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722302" w14:textId="77777777" w:rsidR="001E497D" w:rsidRPr="00B27D9C" w:rsidRDefault="001E497D" w:rsidP="001E497D">
      <w:pPr>
        <w:spacing w:line="259"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u w:val="single"/>
          <w:lang w:eastAsia="ru-RU"/>
        </w:rPr>
        <w:t>СХІДНОУКРАЇНСЬКИЙ НАЦІОНАЛЬНИЙ УНІВЕРСИТЕТ ІМ. В. ДАЛЯ</w:t>
      </w:r>
      <w:r w:rsidRPr="00B27D9C">
        <w:rPr>
          <w:rFonts w:ascii="Times New Roman" w:eastAsia="Times New Roman" w:hAnsi="Times New Roman" w:cs="Times New Roman"/>
          <w:sz w:val="28"/>
          <w:szCs w:val="28"/>
          <w:lang w:eastAsia="ru-RU"/>
        </w:rPr>
        <w:t xml:space="preserve"> </w:t>
      </w:r>
    </w:p>
    <w:p w14:paraId="4FB5DC24"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r w:rsidRPr="00B27D9C">
        <w:rPr>
          <w:rFonts w:ascii="Times New Roman" w:eastAsia="Times New Roman" w:hAnsi="Times New Roman" w:cs="Times New Roman"/>
          <w:sz w:val="16"/>
          <w:lang w:eastAsia="ru-RU"/>
        </w:rPr>
        <w:t xml:space="preserve">(повне найменування вищого навчального закладу) </w:t>
      </w:r>
    </w:p>
    <w:p w14:paraId="0ECB37CF"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p>
    <w:p w14:paraId="2528B4CD" w14:textId="77777777" w:rsidR="001E497D" w:rsidRPr="00B27D9C" w:rsidRDefault="001E497D" w:rsidP="001E497D">
      <w:pPr>
        <w:spacing w:after="0" w:line="240" w:lineRule="auto"/>
        <w:jc w:val="center"/>
        <w:rPr>
          <w:rFonts w:ascii="Times New Roman" w:eastAsia="Times New Roman" w:hAnsi="Times New Roman" w:cs="Times New Roman"/>
          <w:caps/>
          <w:sz w:val="28"/>
          <w:szCs w:val="28"/>
          <w:u w:val="single"/>
          <w:lang w:eastAsia="ru-RU"/>
        </w:rPr>
      </w:pPr>
      <w:r w:rsidRPr="00B27D9C">
        <w:rPr>
          <w:rFonts w:ascii="Times New Roman" w:eastAsia="Times New Roman" w:hAnsi="Times New Roman" w:cs="Times New Roman"/>
          <w:caps/>
          <w:sz w:val="28"/>
          <w:szCs w:val="28"/>
          <w:u w:val="single"/>
          <w:lang w:eastAsia="ru-RU"/>
        </w:rPr>
        <w:t xml:space="preserve">Факультет ЕКОНОМІКИ І УПРАВЛІННЯ  </w:t>
      </w:r>
    </w:p>
    <w:p w14:paraId="25ACE395"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r w:rsidRPr="00B27D9C">
        <w:rPr>
          <w:rFonts w:ascii="Times New Roman" w:eastAsia="Times New Roman" w:hAnsi="Times New Roman" w:cs="Times New Roman"/>
          <w:sz w:val="16"/>
          <w:lang w:eastAsia="ru-RU"/>
        </w:rPr>
        <w:t>(назва факультету)</w:t>
      </w:r>
    </w:p>
    <w:p w14:paraId="74A38D10"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p>
    <w:p w14:paraId="41679905" w14:textId="77777777" w:rsidR="001E497D" w:rsidRPr="00B27D9C" w:rsidRDefault="001E497D" w:rsidP="001E497D">
      <w:pPr>
        <w:spacing w:after="0" w:line="240" w:lineRule="auto"/>
        <w:jc w:val="center"/>
        <w:rPr>
          <w:rFonts w:ascii="Times New Roman" w:eastAsia="Times New Roman" w:hAnsi="Times New Roman" w:cs="Times New Roman"/>
          <w:caps/>
          <w:spacing w:val="-6"/>
          <w:sz w:val="27"/>
          <w:szCs w:val="27"/>
          <w:u w:val="single"/>
          <w:lang w:eastAsia="ru-RU"/>
        </w:rPr>
      </w:pPr>
      <w:r w:rsidRPr="00B27D9C">
        <w:rPr>
          <w:rFonts w:ascii="Times New Roman" w:eastAsia="Times New Roman" w:hAnsi="Times New Roman" w:cs="Times New Roman"/>
          <w:caps/>
          <w:spacing w:val="-6"/>
          <w:sz w:val="27"/>
          <w:szCs w:val="27"/>
          <w:u w:val="single"/>
          <w:lang w:eastAsia="ru-RU"/>
        </w:rPr>
        <w:t xml:space="preserve">Кафедра </w:t>
      </w:r>
      <w:r w:rsidRPr="00B27D9C">
        <w:rPr>
          <w:rFonts w:ascii="Times New Roman" w:eastAsia="Times New Roman" w:hAnsi="Times New Roman" w:cs="Times New Roman"/>
          <w:spacing w:val="-6"/>
          <w:sz w:val="27"/>
          <w:szCs w:val="27"/>
          <w:u w:val="single"/>
          <w:lang w:eastAsia="ru-RU"/>
        </w:rPr>
        <w:t xml:space="preserve">ПУБЛІЧНОГО </w:t>
      </w:r>
      <w:r w:rsidRPr="00B27D9C">
        <w:rPr>
          <w:rFonts w:ascii="Times New Roman" w:eastAsia="Times New Roman" w:hAnsi="Times New Roman" w:cs="Times New Roman"/>
          <w:caps/>
          <w:spacing w:val="-6"/>
          <w:sz w:val="27"/>
          <w:szCs w:val="27"/>
          <w:u w:val="single"/>
          <w:lang w:eastAsia="ru-RU"/>
        </w:rPr>
        <w:t xml:space="preserve">управління, менеджменту та маркетингу  </w:t>
      </w:r>
    </w:p>
    <w:p w14:paraId="3E66388C"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r w:rsidRPr="00B27D9C">
        <w:rPr>
          <w:rFonts w:ascii="Times New Roman" w:eastAsia="Times New Roman" w:hAnsi="Times New Roman" w:cs="Times New Roman"/>
          <w:sz w:val="16"/>
          <w:lang w:eastAsia="ru-RU"/>
        </w:rPr>
        <w:t xml:space="preserve"> (повна назва кафедри)</w:t>
      </w:r>
    </w:p>
    <w:p w14:paraId="729423A1"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p>
    <w:p w14:paraId="3827D059"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p>
    <w:p w14:paraId="6A70BFB8"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p>
    <w:p w14:paraId="0277EA70"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p>
    <w:p w14:paraId="4D697014"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p>
    <w:p w14:paraId="60FD7B3E"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p>
    <w:p w14:paraId="4FD31499" w14:textId="77777777" w:rsidR="001E497D" w:rsidRPr="00B27D9C" w:rsidRDefault="001E497D" w:rsidP="001E497D">
      <w:pPr>
        <w:keepNext/>
        <w:spacing w:after="0" w:line="360" w:lineRule="auto"/>
        <w:jc w:val="center"/>
        <w:outlineLvl w:val="1"/>
        <w:rPr>
          <w:rFonts w:ascii="Times New Roman" w:eastAsia="Times New Roman" w:hAnsi="Times New Roman" w:cs="Times New Roman"/>
          <w:b/>
          <w:iCs/>
          <w:sz w:val="44"/>
          <w:szCs w:val="20"/>
          <w:lang w:eastAsia="ru-RU"/>
        </w:rPr>
      </w:pPr>
    </w:p>
    <w:p w14:paraId="6FCA081F" w14:textId="77777777" w:rsidR="001E497D" w:rsidRPr="00B27D9C" w:rsidRDefault="001E497D" w:rsidP="001E497D">
      <w:pPr>
        <w:keepNext/>
        <w:spacing w:after="0" w:line="240" w:lineRule="auto"/>
        <w:jc w:val="center"/>
        <w:outlineLvl w:val="1"/>
        <w:rPr>
          <w:rFonts w:ascii="Times New Roman" w:eastAsia="Times New Roman" w:hAnsi="Times New Roman" w:cs="Times New Roman"/>
          <w:b/>
          <w:iCs/>
          <w:sz w:val="44"/>
          <w:szCs w:val="20"/>
          <w:lang w:eastAsia="ru-RU"/>
        </w:rPr>
      </w:pPr>
    </w:p>
    <w:p w14:paraId="34A68599" w14:textId="77777777" w:rsidR="001E497D" w:rsidRPr="00B27D9C" w:rsidRDefault="001E497D" w:rsidP="001E497D">
      <w:pPr>
        <w:keepNext/>
        <w:spacing w:after="0" w:line="240" w:lineRule="auto"/>
        <w:jc w:val="center"/>
        <w:outlineLvl w:val="1"/>
        <w:rPr>
          <w:rFonts w:ascii="Times New Roman" w:eastAsia="Times New Roman" w:hAnsi="Times New Roman" w:cs="Times New Roman"/>
          <w:b/>
          <w:iCs/>
          <w:sz w:val="44"/>
          <w:szCs w:val="20"/>
          <w:lang w:eastAsia="ru-RU"/>
        </w:rPr>
      </w:pPr>
    </w:p>
    <w:p w14:paraId="73600DA1" w14:textId="77777777" w:rsidR="001E497D" w:rsidRPr="00B27D9C" w:rsidRDefault="001E497D" w:rsidP="001E497D">
      <w:pPr>
        <w:keepNext/>
        <w:spacing w:after="0" w:line="240" w:lineRule="auto"/>
        <w:jc w:val="center"/>
        <w:outlineLvl w:val="1"/>
        <w:rPr>
          <w:rFonts w:ascii="Times New Roman" w:eastAsia="Times New Roman" w:hAnsi="Times New Roman" w:cs="Times New Roman"/>
          <w:b/>
          <w:iCs/>
          <w:sz w:val="44"/>
          <w:szCs w:val="20"/>
          <w:lang w:eastAsia="ru-RU"/>
        </w:rPr>
      </w:pPr>
      <w:r w:rsidRPr="00B27D9C">
        <w:rPr>
          <w:rFonts w:ascii="Times New Roman" w:eastAsia="Times New Roman" w:hAnsi="Times New Roman" w:cs="Times New Roman"/>
          <w:b/>
          <w:iCs/>
          <w:sz w:val="44"/>
          <w:szCs w:val="20"/>
          <w:lang w:eastAsia="ru-RU"/>
        </w:rPr>
        <w:t>КВАЛІФІКАЦІЙНА РОБОТА</w:t>
      </w:r>
    </w:p>
    <w:p w14:paraId="46F7CB87" w14:textId="77777777" w:rsidR="001E497D" w:rsidRPr="00B27D9C" w:rsidRDefault="001E497D" w:rsidP="001E497D">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_____</w:t>
      </w:r>
      <w:r w:rsidRPr="00B27D9C">
        <w:rPr>
          <w:rFonts w:ascii="Times New Roman" w:eastAsia="Times New Roman" w:hAnsi="Times New Roman" w:cs="Times New Roman"/>
          <w:sz w:val="28"/>
          <w:szCs w:val="28"/>
          <w:u w:val="single"/>
          <w:lang w:eastAsia="ru-RU"/>
        </w:rPr>
        <w:t>магістра</w:t>
      </w:r>
      <w:r w:rsidRPr="00B27D9C">
        <w:rPr>
          <w:rFonts w:ascii="Times New Roman" w:eastAsia="Times New Roman" w:hAnsi="Times New Roman" w:cs="Times New Roman"/>
          <w:sz w:val="28"/>
          <w:szCs w:val="28"/>
          <w:lang w:eastAsia="ru-RU"/>
        </w:rPr>
        <w:t>_____</w:t>
      </w:r>
    </w:p>
    <w:p w14:paraId="2B47E591"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r w:rsidRPr="00B27D9C">
        <w:rPr>
          <w:rFonts w:ascii="Times New Roman" w:eastAsia="Times New Roman" w:hAnsi="Times New Roman" w:cs="Times New Roman"/>
          <w:sz w:val="16"/>
          <w:lang w:eastAsia="ru-RU"/>
        </w:rPr>
        <w:t>(освітньо-кваліфікаційний рівень)</w:t>
      </w:r>
    </w:p>
    <w:p w14:paraId="003EB842" w14:textId="77777777" w:rsidR="001E497D" w:rsidRPr="00B27D9C" w:rsidRDefault="001E497D" w:rsidP="001E497D">
      <w:pPr>
        <w:spacing w:after="0" w:line="240" w:lineRule="auto"/>
        <w:jc w:val="center"/>
        <w:rPr>
          <w:rFonts w:ascii="Times New Roman" w:eastAsia="Times New Roman" w:hAnsi="Times New Roman" w:cs="Times New Roman"/>
          <w:sz w:val="16"/>
          <w:lang w:eastAsia="ru-RU"/>
        </w:rPr>
      </w:pPr>
    </w:p>
    <w:p w14:paraId="11BCDEDF" w14:textId="3957BFDE" w:rsidR="001E497D" w:rsidRPr="00B27D9C" w:rsidRDefault="001E497D" w:rsidP="000328D1">
      <w:pPr>
        <w:spacing w:after="0" w:line="240" w:lineRule="auto"/>
        <w:jc w:val="center"/>
        <w:rPr>
          <w:rFonts w:ascii="Times New Roman" w:eastAsia="Times New Roman" w:hAnsi="Times New Roman" w:cs="Times New Roman"/>
          <w:sz w:val="28"/>
          <w:szCs w:val="28"/>
          <w:u w:val="single"/>
          <w:lang w:eastAsia="ru-RU"/>
        </w:rPr>
      </w:pPr>
      <w:r w:rsidRPr="00B27D9C">
        <w:rPr>
          <w:rFonts w:ascii="Times New Roman" w:eastAsia="Times New Roman" w:hAnsi="Times New Roman" w:cs="Times New Roman"/>
          <w:sz w:val="28"/>
          <w:szCs w:val="28"/>
          <w:u w:val="single"/>
          <w:lang w:eastAsia="ru-RU"/>
        </w:rPr>
        <w:t>на тему:  «</w:t>
      </w:r>
      <w:r w:rsidR="000328D1" w:rsidRPr="00B27D9C">
        <w:rPr>
          <w:rFonts w:ascii="Times New Roman" w:eastAsia="Times New Roman" w:hAnsi="Times New Roman" w:cs="Times New Roman"/>
          <w:b/>
          <w:bCs/>
          <w:sz w:val="28"/>
          <w:szCs w:val="28"/>
          <w:u w:val="single"/>
        </w:rPr>
        <w:t>МАРКЕТИНГОВІ ІНСТРУМЕНТИ АКТИВІЗАЦІЇ ДІЯЛЬНОСТІ ТОРГІВЕЛЬНИХ ПІДПРИЄМСТВ</w:t>
      </w:r>
      <w:r w:rsidRPr="00B27D9C">
        <w:rPr>
          <w:rFonts w:ascii="Times New Roman" w:eastAsia="Times New Roman" w:hAnsi="Times New Roman" w:cs="Times New Roman"/>
          <w:sz w:val="28"/>
          <w:szCs w:val="28"/>
          <w:u w:val="single"/>
          <w:lang w:eastAsia="ru-RU"/>
        </w:rPr>
        <w:t>»</w:t>
      </w:r>
    </w:p>
    <w:p w14:paraId="62FEE35E" w14:textId="77777777" w:rsidR="001271ED" w:rsidRPr="00B27D9C" w:rsidRDefault="001271ED" w:rsidP="001E497D">
      <w:pPr>
        <w:spacing w:after="0" w:line="240" w:lineRule="auto"/>
        <w:jc w:val="center"/>
        <w:rPr>
          <w:rFonts w:ascii="Times New Roman" w:eastAsia="Times New Roman" w:hAnsi="Times New Roman" w:cs="Times New Roman"/>
          <w:sz w:val="28"/>
          <w:szCs w:val="28"/>
          <w:u w:val="single"/>
          <w:lang w:eastAsia="ru-RU"/>
        </w:rPr>
      </w:pPr>
    </w:p>
    <w:p w14:paraId="381B8A5C" w14:textId="77777777" w:rsidR="001271ED" w:rsidRPr="00B27D9C" w:rsidRDefault="001271ED" w:rsidP="001E497D">
      <w:pPr>
        <w:spacing w:after="0" w:line="240" w:lineRule="auto"/>
        <w:jc w:val="center"/>
        <w:rPr>
          <w:rFonts w:ascii="Times New Roman" w:eastAsia="Times New Roman" w:hAnsi="Times New Roman" w:cs="Times New Roman"/>
          <w:sz w:val="28"/>
          <w:szCs w:val="28"/>
          <w:u w:val="single"/>
          <w:lang w:eastAsia="ru-RU"/>
        </w:rPr>
      </w:pPr>
    </w:p>
    <w:p w14:paraId="15BED1AA" w14:textId="77777777" w:rsidR="001E497D" w:rsidRPr="00B27D9C" w:rsidRDefault="001E497D" w:rsidP="001E497D">
      <w:pPr>
        <w:spacing w:after="0" w:line="240" w:lineRule="auto"/>
        <w:jc w:val="center"/>
        <w:rPr>
          <w:rFonts w:ascii="Times New Roman" w:eastAsia="Times New Roman" w:hAnsi="Times New Roman" w:cs="Times New Roman"/>
          <w:sz w:val="28"/>
          <w:szCs w:val="28"/>
          <w:u w:val="single"/>
          <w:lang w:eastAsia="ru-RU"/>
        </w:rPr>
      </w:pPr>
    </w:p>
    <w:p w14:paraId="547E2BD7" w14:textId="77777777" w:rsidR="001E497D" w:rsidRPr="00B27D9C" w:rsidRDefault="001E497D" w:rsidP="001E497D">
      <w:pPr>
        <w:spacing w:after="0" w:line="240" w:lineRule="auto"/>
        <w:rPr>
          <w:rFonts w:ascii="Times New Roman" w:eastAsia="Times New Roman" w:hAnsi="Times New Roman" w:cs="Times New Roman"/>
          <w:sz w:val="28"/>
          <w:szCs w:val="28"/>
          <w:u w:val="single"/>
          <w:lang w:eastAsia="ru-RU"/>
        </w:rPr>
      </w:pPr>
    </w:p>
    <w:p w14:paraId="0AE914BE" w14:textId="77777777" w:rsidR="001E497D" w:rsidRPr="00B27D9C" w:rsidRDefault="001E497D" w:rsidP="001E497D">
      <w:pPr>
        <w:spacing w:after="0" w:line="240" w:lineRule="auto"/>
        <w:ind w:left="4320"/>
        <w:rPr>
          <w:rFonts w:ascii="Times New Roman" w:eastAsia="Times New Roman" w:hAnsi="Times New Roman" w:cs="Times New Roman"/>
          <w:sz w:val="16"/>
          <w:lang w:eastAsia="ru-RU"/>
        </w:rPr>
      </w:pPr>
      <w:bookmarkStart w:id="0" w:name="_Hlk532206260"/>
    </w:p>
    <w:p w14:paraId="3F8AE901" w14:textId="1BA2C936" w:rsidR="006F7372" w:rsidRPr="00B27D9C" w:rsidRDefault="00B3173C" w:rsidP="006F7372">
      <w:pPr>
        <w:spacing w:after="0" w:line="240" w:lineRule="auto"/>
        <w:ind w:firstLine="3969"/>
        <w:rPr>
          <w:rFonts w:ascii="Times New Roman" w:hAnsi="Times New Roman" w:cs="Times New Roman"/>
          <w:sz w:val="28"/>
          <w:szCs w:val="28"/>
        </w:rPr>
      </w:pPr>
      <w:r>
        <w:rPr>
          <w:noProof/>
        </w:rPr>
        <w:drawing>
          <wp:anchor distT="0" distB="0" distL="114300" distR="114300" simplePos="0" relativeHeight="251671552" behindDoc="1" locked="0" layoutInCell="1" allowOverlap="1" wp14:anchorId="6AD8766E" wp14:editId="122B5C3A">
            <wp:simplePos x="0" y="0"/>
            <wp:positionH relativeFrom="column">
              <wp:posOffset>3841324</wp:posOffset>
            </wp:positionH>
            <wp:positionV relativeFrom="paragraph">
              <wp:posOffset>186730</wp:posOffset>
            </wp:positionV>
            <wp:extent cx="1117600" cy="881149"/>
            <wp:effectExtent l="0" t="0" r="0" b="0"/>
            <wp:wrapNone/>
            <wp:docPr id="1405240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40030" name="Picture 1"/>
                    <pic:cNvPicPr/>
                  </pic:nvPicPr>
                  <pic:blipFill rotWithShape="1">
                    <a:blip r:embed="rId8">
                      <a:extLst>
                        <a:ext uri="{BEBA8EAE-BF5A-486C-A8C5-ECC9F3942E4B}">
                          <a14:imgProps xmlns:a14="http://schemas.microsoft.com/office/drawing/2010/main">
                            <a14:imgLayer r:embed="rId9">
                              <a14:imgEffect>
                                <a14:backgroundRemoval t="10000" b="90000" l="10000" r="90000">
                                  <a14:foregroundMark x1="62500" y1="9551" x2="62500" y2="9551"/>
                                  <a14:foregroundMark x1="26136" y1="71348" x2="26136" y2="71348"/>
                                  <a14:foregroundMark x1="22159" y1="68539" x2="22159" y2="68539"/>
                                  <a14:foregroundMark x1="51136" y1="37640" x2="51136" y2="37640"/>
                                  <a14:foregroundMark x1="86364" y1="37640" x2="86364" y2="37640"/>
                                  <a14:foregroundMark x1="47159" y1="39888" x2="47159" y2="39888"/>
                                  <a14:backgroundMark x1="59659" y1="21910" x2="59659" y2="21910"/>
                                  <a14:backgroundMark x1="38636" y1="39888" x2="38636" y2="39888"/>
                                  <a14:backgroundMark x1="47727" y1="41573" x2="47727" y2="41573"/>
                                  <a14:backgroundMark x1="56818" y1="44382" x2="56818" y2="44382"/>
                                </a14:backgroundRemoval>
                              </a14:imgEffect>
                            </a14:imgLayer>
                          </a14:imgProps>
                        </a:ext>
                        <a:ext uri="{28A0092B-C50C-407E-A947-70E740481C1C}">
                          <a14:useLocalDpi xmlns:a14="http://schemas.microsoft.com/office/drawing/2010/main" val="0"/>
                        </a:ext>
                      </a:extLst>
                    </a:blip>
                    <a:srcRect b="22043"/>
                    <a:stretch/>
                  </pic:blipFill>
                  <pic:spPr bwMode="auto">
                    <a:xfrm>
                      <a:off x="0" y="0"/>
                      <a:ext cx="1117600" cy="881149"/>
                    </a:xfrm>
                    <a:prstGeom prst="rect">
                      <a:avLst/>
                    </a:prstGeom>
                    <a:ln>
                      <a:noFill/>
                    </a:ln>
                    <a:extLst>
                      <a:ext uri="{53640926-AAD7-44D8-BBD7-CCE9431645EC}">
                        <a14:shadowObscured xmlns:a14="http://schemas.microsoft.com/office/drawing/2010/main"/>
                      </a:ext>
                    </a:extLst>
                  </pic:spPr>
                </pic:pic>
              </a:graphicData>
            </a:graphic>
          </wp:anchor>
        </w:drawing>
      </w:r>
      <w:r w:rsidR="006F7372" w:rsidRPr="00B27D9C">
        <w:rPr>
          <w:rFonts w:ascii="Times New Roman" w:hAnsi="Times New Roman" w:cs="Times New Roman"/>
          <w:sz w:val="28"/>
          <w:szCs w:val="28"/>
        </w:rPr>
        <w:t xml:space="preserve">Виконав: </w:t>
      </w:r>
      <w:r w:rsidR="006F7372" w:rsidRPr="00B27D9C">
        <w:rPr>
          <w:rFonts w:ascii="Times New Roman" w:hAnsi="Times New Roman" w:cs="Times New Roman"/>
          <w:sz w:val="28"/>
          <w:szCs w:val="28"/>
          <w:u w:val="single"/>
        </w:rPr>
        <w:t>здобувач__ гр.</w:t>
      </w:r>
      <w:r w:rsidR="006F7372" w:rsidRPr="00B27D9C">
        <w:rPr>
          <w:rFonts w:ascii="Times New Roman" w:hAnsi="Times New Roman" w:cs="Times New Roman"/>
          <w:sz w:val="28"/>
          <w:szCs w:val="28"/>
        </w:rPr>
        <w:t xml:space="preserve">__МАР-23 </w:t>
      </w:r>
      <w:proofErr w:type="spellStart"/>
      <w:r w:rsidR="006F7372" w:rsidRPr="00B27D9C">
        <w:rPr>
          <w:rFonts w:ascii="Times New Roman" w:hAnsi="Times New Roman" w:cs="Times New Roman"/>
          <w:sz w:val="28"/>
          <w:szCs w:val="28"/>
        </w:rPr>
        <w:t>дм</w:t>
      </w:r>
      <w:proofErr w:type="spellEnd"/>
      <w:r w:rsidR="006F7372" w:rsidRPr="00B27D9C">
        <w:rPr>
          <w:rFonts w:ascii="Times New Roman" w:hAnsi="Times New Roman" w:cs="Times New Roman"/>
          <w:sz w:val="28"/>
          <w:szCs w:val="28"/>
        </w:rPr>
        <w:t xml:space="preserve"> ___</w:t>
      </w:r>
    </w:p>
    <w:p w14:paraId="4F1999D0" w14:textId="6F47C3FB" w:rsidR="006F7372" w:rsidRPr="00B27D9C" w:rsidRDefault="00BE6965" w:rsidP="00BE6965">
      <w:pPr>
        <w:spacing w:after="0" w:line="240" w:lineRule="auto"/>
        <w:ind w:left="4536" w:hanging="567"/>
        <w:rPr>
          <w:rFonts w:ascii="Times New Roman" w:hAnsi="Times New Roman" w:cs="Times New Roman"/>
          <w:sz w:val="28"/>
          <w:szCs w:val="28"/>
          <w:u w:val="single"/>
        </w:rPr>
      </w:pPr>
      <w:r w:rsidRPr="00B27D9C">
        <w:rPr>
          <w:rFonts w:ascii="Times New Roman" w:hAnsi="Times New Roman" w:cs="Times New Roman"/>
          <w:sz w:val="28"/>
          <w:szCs w:val="28"/>
          <w:u w:val="single"/>
        </w:rPr>
        <w:t>075 «</w:t>
      </w:r>
      <w:r w:rsidR="007F136C" w:rsidRPr="00B27D9C">
        <w:rPr>
          <w:rFonts w:ascii="Times New Roman" w:hAnsi="Times New Roman" w:cs="Times New Roman"/>
          <w:sz w:val="28"/>
          <w:szCs w:val="28"/>
          <w:u w:val="single"/>
        </w:rPr>
        <w:t>Маркетинг</w:t>
      </w:r>
      <w:r w:rsidRPr="00B27D9C">
        <w:rPr>
          <w:rFonts w:ascii="Times New Roman" w:hAnsi="Times New Roman" w:cs="Times New Roman"/>
          <w:sz w:val="28"/>
          <w:szCs w:val="28"/>
          <w:u w:val="single"/>
        </w:rPr>
        <w:t>»</w:t>
      </w:r>
      <w:r w:rsidR="006F7372" w:rsidRPr="00B27D9C">
        <w:rPr>
          <w:rFonts w:ascii="Times New Roman" w:hAnsi="Times New Roman" w:cs="Times New Roman"/>
          <w:sz w:val="28"/>
          <w:szCs w:val="28"/>
          <w:u w:val="single"/>
        </w:rPr>
        <w:t xml:space="preserve"> __________________</w:t>
      </w:r>
    </w:p>
    <w:p w14:paraId="242EA139" w14:textId="0DB90B4A" w:rsidR="006F7372" w:rsidRPr="00B27D9C" w:rsidRDefault="006F7372" w:rsidP="006F7372">
      <w:pPr>
        <w:spacing w:after="0" w:line="240" w:lineRule="auto"/>
        <w:ind w:firstLine="3969"/>
        <w:rPr>
          <w:rFonts w:ascii="Times New Roman" w:hAnsi="Times New Roman" w:cs="Times New Roman"/>
          <w:sz w:val="16"/>
          <w:szCs w:val="24"/>
        </w:rPr>
      </w:pPr>
      <w:r w:rsidRPr="00B27D9C">
        <w:rPr>
          <w:noProof/>
          <w:lang w:eastAsia="ru-RU"/>
        </w:rPr>
        <w:drawing>
          <wp:anchor distT="0" distB="0" distL="114300" distR="114300" simplePos="0" relativeHeight="251666432" behindDoc="1" locked="0" layoutInCell="1" allowOverlap="1" wp14:anchorId="76F60047" wp14:editId="567597EE">
            <wp:simplePos x="0" y="0"/>
            <wp:positionH relativeFrom="column">
              <wp:posOffset>4828982</wp:posOffset>
            </wp:positionH>
            <wp:positionV relativeFrom="paragraph">
              <wp:posOffset>104112</wp:posOffset>
            </wp:positionV>
            <wp:extent cx="564543" cy="722284"/>
            <wp:effectExtent l="0" t="0" r="6985" b="1905"/>
            <wp:wrapNone/>
            <wp:docPr id="2127723116" name="Рисунок 2127723116" descr="D:\рабочий стол\под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поди.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4543" cy="722284"/>
                    </a:xfrm>
                    <a:prstGeom prst="rect">
                      <a:avLst/>
                    </a:prstGeom>
                    <a:noFill/>
                    <a:ln>
                      <a:noFill/>
                    </a:ln>
                  </pic:spPr>
                </pic:pic>
              </a:graphicData>
            </a:graphic>
          </wp:anchor>
        </w:drawing>
      </w:r>
      <w:r w:rsidRPr="00B27D9C">
        <w:rPr>
          <w:rFonts w:ascii="Times New Roman" w:hAnsi="Times New Roman" w:cs="Times New Roman"/>
          <w:sz w:val="16"/>
        </w:rPr>
        <w:t xml:space="preserve">                       (шифр і назва спеціальності)</w:t>
      </w:r>
    </w:p>
    <w:p w14:paraId="2BEBC753" w14:textId="56E30FFE" w:rsidR="006F7372" w:rsidRPr="00B27D9C" w:rsidRDefault="00BE6965" w:rsidP="006F7372">
      <w:pPr>
        <w:spacing w:after="0" w:line="240" w:lineRule="auto"/>
        <w:ind w:firstLine="3969"/>
        <w:rPr>
          <w:rFonts w:ascii="Times New Roman" w:hAnsi="Times New Roman" w:cs="Times New Roman"/>
          <w:sz w:val="28"/>
          <w:szCs w:val="28"/>
        </w:rPr>
      </w:pPr>
      <w:r w:rsidRPr="00B27D9C">
        <w:rPr>
          <w:rFonts w:ascii="Times New Roman" w:hAnsi="Times New Roman" w:cs="Times New Roman"/>
          <w:sz w:val="28"/>
          <w:szCs w:val="28"/>
        </w:rPr>
        <w:t xml:space="preserve">Капуста </w:t>
      </w:r>
      <w:r w:rsidR="00042E21" w:rsidRPr="00B27D9C">
        <w:rPr>
          <w:rFonts w:ascii="Times New Roman" w:hAnsi="Times New Roman" w:cs="Times New Roman"/>
          <w:sz w:val="28"/>
          <w:szCs w:val="28"/>
        </w:rPr>
        <w:t>О.Р.</w:t>
      </w:r>
      <w:r w:rsidR="006F7372" w:rsidRPr="00B27D9C">
        <w:rPr>
          <w:rFonts w:ascii="Times New Roman" w:hAnsi="Times New Roman" w:cs="Times New Roman"/>
          <w:sz w:val="28"/>
          <w:szCs w:val="28"/>
        </w:rPr>
        <w:t>____________________</w:t>
      </w:r>
    </w:p>
    <w:p w14:paraId="0F4A76CC" w14:textId="0BC48D86" w:rsidR="006F7372" w:rsidRPr="00B27D9C" w:rsidRDefault="006F7372" w:rsidP="006F7372">
      <w:pPr>
        <w:spacing w:after="0" w:line="240" w:lineRule="auto"/>
        <w:ind w:firstLine="3969"/>
        <w:rPr>
          <w:rFonts w:ascii="Times New Roman" w:hAnsi="Times New Roman" w:cs="Times New Roman"/>
          <w:sz w:val="24"/>
          <w:szCs w:val="24"/>
        </w:rPr>
      </w:pPr>
      <w:r w:rsidRPr="00B27D9C">
        <w:rPr>
          <w:rFonts w:ascii="Times New Roman" w:hAnsi="Times New Roman" w:cs="Times New Roman"/>
          <w:sz w:val="28"/>
          <w:szCs w:val="28"/>
        </w:rPr>
        <w:t xml:space="preserve">                                                         </w:t>
      </w:r>
    </w:p>
    <w:p w14:paraId="36BC3A11" w14:textId="582311AB" w:rsidR="006F7372" w:rsidRPr="00B27D9C" w:rsidRDefault="006F7372" w:rsidP="006F7372">
      <w:pPr>
        <w:spacing w:after="0" w:line="240" w:lineRule="auto"/>
        <w:ind w:firstLine="3969"/>
        <w:rPr>
          <w:rFonts w:ascii="Times New Roman" w:hAnsi="Times New Roman" w:cs="Times New Roman"/>
          <w:sz w:val="28"/>
          <w:szCs w:val="28"/>
        </w:rPr>
      </w:pPr>
      <w:r w:rsidRPr="00B27D9C">
        <w:rPr>
          <w:rFonts w:ascii="Times New Roman" w:hAnsi="Times New Roman" w:cs="Times New Roman"/>
          <w:sz w:val="28"/>
          <w:szCs w:val="28"/>
        </w:rPr>
        <w:t>Керівник _Заблодська І.В.______</w:t>
      </w:r>
      <w:r w:rsidRPr="00B27D9C">
        <w:rPr>
          <w:lang w:eastAsia="ru-RU"/>
        </w:rPr>
        <w:t xml:space="preserve"> </w:t>
      </w:r>
      <w:r w:rsidRPr="00B27D9C">
        <w:rPr>
          <w:rFonts w:ascii="Times New Roman" w:hAnsi="Times New Roman" w:cs="Times New Roman"/>
          <w:sz w:val="28"/>
          <w:szCs w:val="28"/>
        </w:rPr>
        <w:t xml:space="preserve"> ______</w:t>
      </w:r>
    </w:p>
    <w:p w14:paraId="6E0C5C5D" w14:textId="447CC63B" w:rsidR="006F7372" w:rsidRPr="00B27D9C" w:rsidRDefault="006F7372" w:rsidP="006F7372">
      <w:pPr>
        <w:spacing w:after="0" w:line="240" w:lineRule="auto"/>
        <w:ind w:firstLine="3969"/>
        <w:rPr>
          <w:rFonts w:ascii="Times New Roman" w:hAnsi="Times New Roman" w:cs="Times New Roman"/>
          <w:sz w:val="24"/>
          <w:szCs w:val="24"/>
        </w:rPr>
      </w:pPr>
      <w:r w:rsidRPr="00B27D9C">
        <w:rPr>
          <w:rFonts w:ascii="Times New Roman" w:hAnsi="Times New Roman" w:cs="Times New Roman"/>
          <w:sz w:val="16"/>
        </w:rPr>
        <w:t xml:space="preserve">                                  (прізвище та ініціали)                             (підпис)</w:t>
      </w:r>
    </w:p>
    <w:p w14:paraId="6B4052D8" w14:textId="77777777" w:rsidR="006F7372" w:rsidRPr="00B27D9C" w:rsidRDefault="006F7372" w:rsidP="006F7372">
      <w:pPr>
        <w:spacing w:after="0" w:line="240" w:lineRule="auto"/>
        <w:ind w:firstLine="3969"/>
        <w:rPr>
          <w:rFonts w:ascii="Times New Roman" w:hAnsi="Times New Roman" w:cs="Times New Roman"/>
          <w:sz w:val="28"/>
          <w:szCs w:val="28"/>
        </w:rPr>
      </w:pPr>
      <w:proofErr w:type="spellStart"/>
      <w:r w:rsidRPr="00B27D9C">
        <w:rPr>
          <w:rFonts w:ascii="Times New Roman" w:hAnsi="Times New Roman" w:cs="Times New Roman"/>
          <w:sz w:val="28"/>
          <w:szCs w:val="28"/>
        </w:rPr>
        <w:t>Рецензент_Гречана</w:t>
      </w:r>
      <w:proofErr w:type="spellEnd"/>
      <w:r w:rsidRPr="00B27D9C">
        <w:rPr>
          <w:rFonts w:ascii="Times New Roman" w:hAnsi="Times New Roman" w:cs="Times New Roman"/>
          <w:sz w:val="28"/>
          <w:szCs w:val="28"/>
        </w:rPr>
        <w:t xml:space="preserve"> С.І.______________</w:t>
      </w:r>
    </w:p>
    <w:p w14:paraId="1DB71A70" w14:textId="1F4FA410" w:rsidR="006F7372" w:rsidRPr="00B27D9C" w:rsidRDefault="006F7372" w:rsidP="006F7372">
      <w:pPr>
        <w:spacing w:after="0" w:line="240" w:lineRule="auto"/>
        <w:ind w:firstLine="4536"/>
        <w:rPr>
          <w:rFonts w:ascii="Times New Roman" w:hAnsi="Times New Roman" w:cs="Times New Roman"/>
          <w:sz w:val="24"/>
          <w:szCs w:val="24"/>
        </w:rPr>
      </w:pPr>
      <w:r w:rsidRPr="00B27D9C">
        <w:rPr>
          <w:rFonts w:ascii="Times New Roman" w:hAnsi="Times New Roman" w:cs="Times New Roman"/>
          <w:sz w:val="16"/>
        </w:rPr>
        <w:t xml:space="preserve">                                  (прізвище та ініціали)</w:t>
      </w:r>
    </w:p>
    <w:p w14:paraId="147DF8CE" w14:textId="77777777" w:rsidR="006F7372" w:rsidRPr="00B27D9C" w:rsidRDefault="006F7372" w:rsidP="006F7372">
      <w:pPr>
        <w:spacing w:after="0" w:line="240" w:lineRule="auto"/>
        <w:rPr>
          <w:rFonts w:ascii="Times New Roman" w:hAnsi="Times New Roman" w:cs="Times New Roman"/>
        </w:rPr>
      </w:pPr>
    </w:p>
    <w:p w14:paraId="3FBEC091" w14:textId="48EE928A" w:rsidR="006F7372" w:rsidRPr="00B27D9C" w:rsidRDefault="006F7372" w:rsidP="006F7372">
      <w:pPr>
        <w:spacing w:after="0" w:line="240" w:lineRule="auto"/>
        <w:rPr>
          <w:rFonts w:ascii="Times New Roman" w:hAnsi="Times New Roman" w:cs="Times New Roman"/>
        </w:rPr>
      </w:pPr>
    </w:p>
    <w:p w14:paraId="13EE4A54" w14:textId="6580DCC8" w:rsidR="006F7372" w:rsidRPr="00B27D9C" w:rsidRDefault="006F7372" w:rsidP="006F7372">
      <w:pPr>
        <w:spacing w:after="0" w:line="240" w:lineRule="auto"/>
        <w:rPr>
          <w:rFonts w:ascii="Times New Roman" w:hAnsi="Times New Roman" w:cs="Times New Roman"/>
          <w:sz w:val="28"/>
          <w:szCs w:val="28"/>
        </w:rPr>
      </w:pPr>
    </w:p>
    <w:p w14:paraId="37A62F37" w14:textId="77777777" w:rsidR="006F7372" w:rsidRPr="00B27D9C" w:rsidRDefault="006F7372" w:rsidP="006F7372">
      <w:pPr>
        <w:spacing w:after="0" w:line="240" w:lineRule="auto"/>
        <w:rPr>
          <w:rFonts w:ascii="Times New Roman" w:hAnsi="Times New Roman" w:cs="Times New Roman"/>
          <w:sz w:val="28"/>
          <w:szCs w:val="28"/>
        </w:rPr>
      </w:pPr>
      <w:r w:rsidRPr="00B27D9C">
        <w:rPr>
          <w:rFonts w:ascii="Times New Roman" w:hAnsi="Times New Roman" w:cs="Times New Roman"/>
          <w:noProof/>
          <w:sz w:val="28"/>
          <w:szCs w:val="28"/>
          <w:lang w:eastAsia="ru-RU"/>
        </w:rPr>
        <w:drawing>
          <wp:anchor distT="0" distB="0" distL="114300" distR="114300" simplePos="0" relativeHeight="251667456" behindDoc="1" locked="0" layoutInCell="1" allowOverlap="1" wp14:anchorId="78527447" wp14:editId="0E43BA70">
            <wp:simplePos x="0" y="0"/>
            <wp:positionH relativeFrom="column">
              <wp:posOffset>2846724</wp:posOffset>
            </wp:positionH>
            <wp:positionV relativeFrom="paragraph">
              <wp:posOffset>191843</wp:posOffset>
            </wp:positionV>
            <wp:extent cx="1908175" cy="850900"/>
            <wp:effectExtent l="0" t="0" r="0" b="6350"/>
            <wp:wrapNone/>
            <wp:docPr id="383848476" name="Рисунок 383848476" descr="C:\Users\user\Desktop\WhatsApp Image 2023-11-19 at 16.58.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WhatsApp Image 2023-11-19 at 16.58.42.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08175" cy="850900"/>
                    </a:xfrm>
                    <a:prstGeom prst="rect">
                      <a:avLst/>
                    </a:prstGeom>
                    <a:noFill/>
                    <a:ln>
                      <a:noFill/>
                    </a:ln>
                  </pic:spPr>
                </pic:pic>
              </a:graphicData>
            </a:graphic>
          </wp:anchor>
        </w:drawing>
      </w:r>
    </w:p>
    <w:p w14:paraId="7D6E1B61" w14:textId="77777777" w:rsidR="006F7372" w:rsidRPr="00B27D9C" w:rsidRDefault="006F7372" w:rsidP="006F7372">
      <w:pPr>
        <w:spacing w:after="0" w:line="240" w:lineRule="auto"/>
        <w:rPr>
          <w:rFonts w:ascii="Times New Roman" w:hAnsi="Times New Roman" w:cs="Times New Roman"/>
          <w:sz w:val="28"/>
          <w:szCs w:val="28"/>
        </w:rPr>
      </w:pPr>
      <w:r w:rsidRPr="00B27D9C">
        <w:rPr>
          <w:rFonts w:ascii="Times New Roman" w:hAnsi="Times New Roman" w:cs="Times New Roman"/>
          <w:sz w:val="28"/>
          <w:szCs w:val="28"/>
        </w:rPr>
        <w:t xml:space="preserve">Зав. кафедрою публічного управління, </w:t>
      </w:r>
    </w:p>
    <w:p w14:paraId="041D669B" w14:textId="77777777" w:rsidR="006F7372" w:rsidRPr="00B27D9C" w:rsidRDefault="006F7372" w:rsidP="006F7372">
      <w:pPr>
        <w:spacing w:after="0" w:line="240" w:lineRule="auto"/>
        <w:rPr>
          <w:rFonts w:ascii="Times New Roman" w:hAnsi="Times New Roman" w:cs="Times New Roman"/>
          <w:sz w:val="28"/>
          <w:szCs w:val="28"/>
        </w:rPr>
      </w:pPr>
      <w:r w:rsidRPr="00B27D9C">
        <w:rPr>
          <w:rFonts w:ascii="Times New Roman" w:hAnsi="Times New Roman" w:cs="Times New Roman"/>
          <w:sz w:val="28"/>
          <w:szCs w:val="28"/>
        </w:rPr>
        <w:t>менеджменту та маркетингу</w:t>
      </w:r>
      <w:r w:rsidRPr="00B27D9C">
        <w:rPr>
          <w:rFonts w:ascii="Times New Roman" w:hAnsi="Times New Roman" w:cs="Times New Roman"/>
          <w:sz w:val="28"/>
          <w:szCs w:val="28"/>
        </w:rPr>
        <w:tab/>
        <w:t xml:space="preserve">                         </w:t>
      </w:r>
      <w:r w:rsidRPr="00B27D9C">
        <w:rPr>
          <w:rFonts w:ascii="Times New Roman" w:hAnsi="Times New Roman" w:cs="Times New Roman"/>
          <w:sz w:val="28"/>
          <w:szCs w:val="28"/>
        </w:rPr>
        <w:tab/>
      </w:r>
      <w:r w:rsidRPr="00B27D9C">
        <w:rPr>
          <w:rFonts w:ascii="Times New Roman" w:hAnsi="Times New Roman" w:cs="Times New Roman"/>
          <w:sz w:val="28"/>
          <w:szCs w:val="28"/>
        </w:rPr>
        <w:tab/>
      </w:r>
      <w:r w:rsidRPr="00B27D9C">
        <w:rPr>
          <w:rFonts w:ascii="Times New Roman" w:hAnsi="Times New Roman" w:cs="Times New Roman"/>
          <w:sz w:val="28"/>
          <w:szCs w:val="28"/>
        </w:rPr>
        <w:tab/>
        <w:t xml:space="preserve"> О.О. </w:t>
      </w:r>
      <w:proofErr w:type="spellStart"/>
      <w:r w:rsidRPr="00B27D9C">
        <w:rPr>
          <w:rFonts w:ascii="Times New Roman" w:hAnsi="Times New Roman" w:cs="Times New Roman"/>
          <w:sz w:val="28"/>
          <w:szCs w:val="28"/>
        </w:rPr>
        <w:t>Хандій</w:t>
      </w:r>
      <w:proofErr w:type="spellEnd"/>
      <w:r w:rsidRPr="00B27D9C">
        <w:rPr>
          <w:rFonts w:ascii="Times New Roman" w:hAnsi="Times New Roman" w:cs="Times New Roman"/>
          <w:sz w:val="28"/>
          <w:szCs w:val="28"/>
        </w:rPr>
        <w:t xml:space="preserve"> </w:t>
      </w:r>
    </w:p>
    <w:p w14:paraId="4E117D62" w14:textId="77777777" w:rsidR="00F159BC" w:rsidRPr="00B27D9C" w:rsidRDefault="00F159BC" w:rsidP="001E497D">
      <w:pPr>
        <w:spacing w:after="0" w:line="240" w:lineRule="auto"/>
        <w:ind w:left="4320"/>
        <w:rPr>
          <w:rFonts w:ascii="Times New Roman" w:eastAsia="Times New Roman" w:hAnsi="Times New Roman" w:cs="Times New Roman"/>
          <w:sz w:val="16"/>
          <w:lang w:eastAsia="ru-RU"/>
        </w:rPr>
      </w:pPr>
    </w:p>
    <w:p w14:paraId="048C72CD" w14:textId="77777777" w:rsidR="00F159BC" w:rsidRPr="00B27D9C" w:rsidRDefault="00F159BC" w:rsidP="001E497D">
      <w:pPr>
        <w:spacing w:after="0" w:line="240" w:lineRule="auto"/>
        <w:ind w:left="4320"/>
        <w:rPr>
          <w:rFonts w:ascii="Times New Roman" w:eastAsia="Times New Roman" w:hAnsi="Times New Roman" w:cs="Times New Roman"/>
          <w:sz w:val="16"/>
          <w:lang w:eastAsia="ru-RU"/>
        </w:rPr>
      </w:pPr>
    </w:p>
    <w:p w14:paraId="3CF23552" w14:textId="77777777" w:rsidR="00F159BC" w:rsidRPr="00B27D9C" w:rsidRDefault="00F159BC" w:rsidP="001E497D">
      <w:pPr>
        <w:spacing w:after="0" w:line="240" w:lineRule="auto"/>
        <w:ind w:left="4320"/>
        <w:rPr>
          <w:rFonts w:ascii="Times New Roman" w:eastAsia="Times New Roman" w:hAnsi="Times New Roman" w:cs="Times New Roman"/>
          <w:sz w:val="16"/>
          <w:lang w:eastAsia="ru-RU"/>
        </w:rPr>
      </w:pPr>
    </w:p>
    <w:p w14:paraId="62C2BD4F" w14:textId="77777777" w:rsidR="00F159BC" w:rsidRPr="00B27D9C" w:rsidRDefault="00F159BC" w:rsidP="001E497D">
      <w:pPr>
        <w:spacing w:after="0" w:line="240" w:lineRule="auto"/>
        <w:ind w:left="4320"/>
        <w:rPr>
          <w:rFonts w:ascii="Times New Roman" w:eastAsia="Times New Roman" w:hAnsi="Times New Roman" w:cs="Times New Roman"/>
          <w:sz w:val="16"/>
          <w:lang w:eastAsia="ru-RU"/>
        </w:rPr>
      </w:pPr>
    </w:p>
    <w:p w14:paraId="71E7E672" w14:textId="77777777" w:rsidR="00F159BC" w:rsidRPr="00B27D9C" w:rsidRDefault="00F159BC" w:rsidP="001E497D">
      <w:pPr>
        <w:spacing w:after="0" w:line="240" w:lineRule="auto"/>
        <w:ind w:left="4320"/>
        <w:rPr>
          <w:rFonts w:ascii="Times New Roman" w:eastAsia="Times New Roman" w:hAnsi="Times New Roman" w:cs="Times New Roman"/>
          <w:sz w:val="16"/>
          <w:lang w:eastAsia="ru-RU"/>
        </w:rPr>
      </w:pPr>
    </w:p>
    <w:bookmarkEnd w:id="0"/>
    <w:p w14:paraId="51D19A96" w14:textId="77777777" w:rsidR="001E497D" w:rsidRPr="00B27D9C" w:rsidRDefault="001E497D" w:rsidP="001E497D">
      <w:pPr>
        <w:spacing w:after="0" w:line="240" w:lineRule="auto"/>
        <w:rPr>
          <w:rFonts w:ascii="Times New Roman" w:eastAsia="Times New Roman" w:hAnsi="Times New Roman" w:cs="Times New Roman"/>
          <w:sz w:val="28"/>
          <w:szCs w:val="28"/>
          <w:lang w:eastAsia="ru-RU"/>
        </w:rPr>
      </w:pPr>
    </w:p>
    <w:p w14:paraId="1AFDD646" w14:textId="77777777" w:rsidR="001E497D" w:rsidRPr="00B27D9C" w:rsidRDefault="001E497D" w:rsidP="001E497D">
      <w:pPr>
        <w:widowControl w:val="0"/>
        <w:autoSpaceDE w:val="0"/>
        <w:autoSpaceDN w:val="0"/>
        <w:adjustRightInd w:val="0"/>
        <w:spacing w:after="0" w:line="240" w:lineRule="auto"/>
        <w:jc w:val="center"/>
        <w:rPr>
          <w:rFonts w:ascii="Times New Roman" w:eastAsia="Times New Roman" w:hAnsi="Times New Roman" w:cs="Times New Roman"/>
          <w:color w:val="000000"/>
          <w:sz w:val="28"/>
          <w:szCs w:val="28"/>
          <w:lang w:eastAsia="uk-UA"/>
        </w:rPr>
      </w:pPr>
      <w:r w:rsidRPr="00B27D9C">
        <w:rPr>
          <w:rFonts w:ascii="Times New Roman" w:eastAsia="Times New Roman" w:hAnsi="Times New Roman" w:cs="Times New Roman"/>
          <w:color w:val="000000"/>
          <w:sz w:val="28"/>
          <w:szCs w:val="28"/>
          <w:lang w:eastAsia="uk-UA"/>
        </w:rPr>
        <w:t>Київ – 2024</w:t>
      </w:r>
    </w:p>
    <w:p w14:paraId="27267F06" w14:textId="1E89024C" w:rsidR="001E497D" w:rsidRPr="00B27D9C" w:rsidRDefault="001E497D" w:rsidP="0045726E">
      <w:pPr>
        <w:spacing w:line="259" w:lineRule="auto"/>
        <w:rPr>
          <w:rFonts w:ascii="Times New Roman" w:eastAsia="Times New Roman" w:hAnsi="Times New Roman" w:cs="Times New Roman"/>
          <w:bCs/>
          <w:sz w:val="28"/>
          <w:szCs w:val="28"/>
          <w:u w:val="single"/>
          <w:lang w:eastAsia="ru-RU"/>
        </w:rPr>
      </w:pPr>
      <w:r w:rsidRPr="00B27D9C">
        <w:rPr>
          <w:rFonts w:ascii="Times New Roman" w:eastAsia="Times New Roman" w:hAnsi="Times New Roman" w:cs="Times New Roman"/>
          <w:color w:val="000000"/>
          <w:sz w:val="28"/>
          <w:szCs w:val="28"/>
          <w:lang w:eastAsia="uk-UA"/>
        </w:rPr>
        <w:br w:type="page"/>
      </w:r>
      <w:bookmarkStart w:id="1" w:name="_Hlk340492431"/>
      <w:r w:rsidRPr="00B27D9C">
        <w:rPr>
          <w:rFonts w:ascii="Times New Roman" w:eastAsia="Times New Roman" w:hAnsi="Times New Roman" w:cs="Times New Roman"/>
          <w:bCs/>
          <w:sz w:val="28"/>
          <w:szCs w:val="28"/>
          <w:u w:val="single"/>
          <w:lang w:eastAsia="ru-RU"/>
        </w:rPr>
        <w:lastRenderedPageBreak/>
        <w:t>СХІДНОУКРАЇНСЬКИЙ НАЦІОНАЛЬН</w:t>
      </w:r>
      <w:bookmarkStart w:id="2" w:name="_Hlk340492420"/>
      <w:r w:rsidRPr="00B27D9C">
        <w:rPr>
          <w:rFonts w:ascii="Times New Roman" w:eastAsia="Times New Roman" w:hAnsi="Times New Roman" w:cs="Times New Roman"/>
          <w:bCs/>
          <w:sz w:val="28"/>
          <w:szCs w:val="28"/>
          <w:u w:val="single"/>
          <w:lang w:eastAsia="ru-RU"/>
        </w:rPr>
        <w:t>ИЙ УНІВЕРСИТЕТ</w:t>
      </w:r>
      <w:bookmarkStart w:id="3" w:name="_Hlk340492424"/>
      <w:r w:rsidRPr="00B27D9C">
        <w:rPr>
          <w:rFonts w:ascii="Times New Roman" w:eastAsia="Times New Roman" w:hAnsi="Times New Roman" w:cs="Times New Roman"/>
          <w:bCs/>
          <w:sz w:val="28"/>
          <w:szCs w:val="28"/>
          <w:u w:val="single"/>
          <w:lang w:eastAsia="ru-RU"/>
        </w:rPr>
        <w:t xml:space="preserve"> ІМ. В.ДАЛЯ</w:t>
      </w:r>
      <w:bookmarkEnd w:id="2"/>
      <w:bookmarkEnd w:id="3"/>
    </w:p>
    <w:p w14:paraId="5F337A68" w14:textId="77777777" w:rsidR="001E497D" w:rsidRPr="00B27D9C" w:rsidRDefault="001E497D" w:rsidP="001E497D">
      <w:pPr>
        <w:keepNext/>
        <w:spacing w:after="0" w:line="228" w:lineRule="auto"/>
        <w:outlineLvl w:val="0"/>
        <w:rPr>
          <w:rFonts w:ascii="Times New Roman" w:eastAsia="Times New Roman" w:hAnsi="Times New Roman" w:cs="Times New Roman"/>
          <w:sz w:val="28"/>
          <w:szCs w:val="28"/>
          <w:lang w:eastAsia="ru-RU"/>
        </w:rPr>
      </w:pPr>
      <w:bookmarkStart w:id="4" w:name="_Hlk340493292"/>
      <w:bookmarkStart w:id="5" w:name="_Hlk532045109"/>
      <w:bookmarkEnd w:id="1"/>
      <w:r w:rsidRPr="00B27D9C">
        <w:rPr>
          <w:rFonts w:ascii="Times New Roman" w:eastAsia="Times New Roman" w:hAnsi="Times New Roman" w:cs="Times New Roman"/>
          <w:sz w:val="28"/>
          <w:szCs w:val="28"/>
          <w:lang w:eastAsia="ru-RU"/>
        </w:rPr>
        <w:t>Інститут, факультет, відділення</w:t>
      </w:r>
      <w:bookmarkStart w:id="6" w:name="_Hlk340492461"/>
      <w:bookmarkStart w:id="7" w:name="_Hlk340493841"/>
      <w:r w:rsidRPr="00B27D9C">
        <w:rPr>
          <w:rFonts w:ascii="Times New Roman" w:eastAsia="Times New Roman" w:hAnsi="Times New Roman" w:cs="Times New Roman"/>
          <w:sz w:val="28"/>
          <w:szCs w:val="28"/>
          <w:lang w:eastAsia="ru-RU"/>
        </w:rPr>
        <w:t xml:space="preserve"> </w:t>
      </w:r>
      <w:r w:rsidRPr="00B27D9C">
        <w:rPr>
          <w:rFonts w:ascii="Times New Roman" w:eastAsia="Times New Roman" w:hAnsi="Times New Roman" w:cs="Times New Roman"/>
          <w:sz w:val="28"/>
          <w:szCs w:val="28"/>
          <w:u w:val="single"/>
          <w:lang w:eastAsia="ru-RU"/>
        </w:rPr>
        <w:t xml:space="preserve"> </w:t>
      </w:r>
      <w:bookmarkEnd w:id="6"/>
      <w:bookmarkEnd w:id="7"/>
      <w:r w:rsidRPr="00B27D9C">
        <w:rPr>
          <w:rFonts w:ascii="Times New Roman" w:eastAsia="Times New Roman" w:hAnsi="Times New Roman" w:cs="Times New Roman"/>
          <w:u w:val="single"/>
          <w:lang w:eastAsia="ru-RU"/>
        </w:rPr>
        <w:t>факультет економіки і управління</w:t>
      </w:r>
      <w:r w:rsidRPr="00B27D9C">
        <w:rPr>
          <w:rFonts w:ascii="Times New Roman" w:eastAsia="Times New Roman" w:hAnsi="Times New Roman" w:cs="Times New Roman"/>
          <w:lang w:eastAsia="ru-RU"/>
        </w:rPr>
        <w:t>_______________</w:t>
      </w:r>
    </w:p>
    <w:p w14:paraId="54EBD301" w14:textId="77777777" w:rsidR="001E497D" w:rsidRPr="00B27D9C" w:rsidRDefault="001E497D" w:rsidP="001E497D">
      <w:pPr>
        <w:keepNext/>
        <w:spacing w:after="0" w:line="228" w:lineRule="auto"/>
        <w:outlineLvl w:val="0"/>
        <w:rPr>
          <w:rFonts w:ascii="Times New Roman" w:eastAsia="Times New Roman" w:hAnsi="Times New Roman" w:cs="Times New Roman"/>
          <w:spacing w:val="-4"/>
          <w:sz w:val="28"/>
          <w:szCs w:val="28"/>
          <w:lang w:eastAsia="ru-RU"/>
        </w:rPr>
      </w:pPr>
      <w:bookmarkStart w:id="8" w:name="_Hlk340493308"/>
      <w:r w:rsidRPr="00B27D9C">
        <w:rPr>
          <w:rFonts w:ascii="Times New Roman" w:eastAsia="Times New Roman" w:hAnsi="Times New Roman" w:cs="Times New Roman"/>
          <w:spacing w:val="-4"/>
          <w:sz w:val="28"/>
          <w:szCs w:val="28"/>
          <w:lang w:eastAsia="ru-RU"/>
        </w:rPr>
        <w:t>Кафедра, циклова комісія</w:t>
      </w:r>
      <w:bookmarkEnd w:id="8"/>
      <w:r w:rsidRPr="00B27D9C">
        <w:rPr>
          <w:rFonts w:ascii="Times New Roman" w:eastAsia="Times New Roman" w:hAnsi="Times New Roman" w:cs="Times New Roman"/>
          <w:spacing w:val="-4"/>
          <w:sz w:val="28"/>
          <w:szCs w:val="28"/>
          <w:lang w:eastAsia="ru-RU"/>
        </w:rPr>
        <w:t xml:space="preserve"> </w:t>
      </w:r>
      <w:bookmarkStart w:id="9" w:name="_Hlk340492598"/>
      <w:bookmarkStart w:id="10" w:name="_Hlk340492528"/>
      <w:bookmarkStart w:id="11" w:name="_Hlk340492647"/>
      <w:r w:rsidRPr="00B27D9C">
        <w:rPr>
          <w:rFonts w:ascii="Times New Roman" w:eastAsia="Times New Roman" w:hAnsi="Times New Roman" w:cs="Times New Roman"/>
          <w:spacing w:val="-4"/>
          <w:u w:val="single"/>
          <w:lang w:eastAsia="ru-RU"/>
        </w:rPr>
        <w:t>кафедра публічного управління, менеджменту та маркетингу</w:t>
      </w:r>
      <w:bookmarkEnd w:id="9"/>
      <w:bookmarkEnd w:id="10"/>
    </w:p>
    <w:p w14:paraId="760AA46D" w14:textId="77777777" w:rsidR="001E497D" w:rsidRPr="00B27D9C" w:rsidRDefault="001E497D" w:rsidP="001E497D">
      <w:pPr>
        <w:keepNext/>
        <w:spacing w:after="0" w:line="228" w:lineRule="auto"/>
        <w:outlineLvl w:val="0"/>
        <w:rPr>
          <w:rFonts w:ascii="Times New Roman" w:eastAsia="Times New Roman" w:hAnsi="Times New Roman" w:cs="Times New Roman"/>
          <w:sz w:val="28"/>
          <w:szCs w:val="28"/>
          <w:u w:val="single"/>
          <w:lang w:eastAsia="ru-RU"/>
        </w:rPr>
      </w:pPr>
      <w:bookmarkStart w:id="12" w:name="_Hlk340493313"/>
      <w:bookmarkEnd w:id="11"/>
      <w:r w:rsidRPr="00B27D9C">
        <w:rPr>
          <w:rFonts w:ascii="Times New Roman" w:eastAsia="Times New Roman" w:hAnsi="Times New Roman" w:cs="Times New Roman"/>
          <w:sz w:val="28"/>
          <w:szCs w:val="28"/>
          <w:lang w:eastAsia="ru-RU"/>
        </w:rPr>
        <w:t>Освітньо-кваліфікаційний рівень</w:t>
      </w:r>
      <w:bookmarkEnd w:id="12"/>
      <w:r w:rsidRPr="00B27D9C">
        <w:rPr>
          <w:rFonts w:ascii="Times New Roman" w:eastAsia="Times New Roman" w:hAnsi="Times New Roman" w:cs="Times New Roman"/>
          <w:sz w:val="28"/>
          <w:szCs w:val="28"/>
          <w:lang w:eastAsia="ru-RU"/>
        </w:rPr>
        <w:t xml:space="preserve"> </w:t>
      </w:r>
      <w:bookmarkStart w:id="13" w:name="_Hlk340493821"/>
      <w:bookmarkStart w:id="14" w:name="_Hlk342642795"/>
      <w:r w:rsidRPr="00B27D9C">
        <w:rPr>
          <w:rFonts w:ascii="Times New Roman" w:eastAsia="Times New Roman" w:hAnsi="Times New Roman" w:cs="Times New Roman"/>
          <w:sz w:val="28"/>
          <w:szCs w:val="28"/>
          <w:lang w:eastAsia="ru-RU"/>
        </w:rPr>
        <w:tab/>
      </w:r>
      <w:r w:rsidRPr="00B27D9C">
        <w:rPr>
          <w:rFonts w:ascii="Times New Roman" w:eastAsia="Times New Roman" w:hAnsi="Times New Roman" w:cs="Times New Roman"/>
          <w:sz w:val="28"/>
          <w:szCs w:val="28"/>
          <w:u w:val="single"/>
          <w:lang w:eastAsia="ru-RU"/>
        </w:rPr>
        <w:t>магістр</w:t>
      </w:r>
      <w:bookmarkEnd w:id="13"/>
      <w:r w:rsidRPr="00B27D9C">
        <w:rPr>
          <w:rFonts w:ascii="Times New Roman" w:eastAsia="Times New Roman" w:hAnsi="Times New Roman" w:cs="Times New Roman"/>
          <w:sz w:val="28"/>
          <w:szCs w:val="28"/>
          <w:lang w:eastAsia="ru-RU"/>
        </w:rPr>
        <w:t>_____________________________</w:t>
      </w:r>
    </w:p>
    <w:p w14:paraId="1152EC5A" w14:textId="68B56A9C" w:rsidR="001E497D" w:rsidRPr="00B27D9C" w:rsidRDefault="001E497D" w:rsidP="001E497D">
      <w:pPr>
        <w:keepNext/>
        <w:spacing w:after="0" w:line="228" w:lineRule="auto"/>
        <w:outlineLvl w:val="0"/>
        <w:rPr>
          <w:rFonts w:ascii="Times New Roman" w:eastAsia="Times New Roman" w:hAnsi="Times New Roman" w:cs="Times New Roman"/>
          <w:sz w:val="28"/>
          <w:szCs w:val="28"/>
          <w:lang w:eastAsia="ru-RU"/>
        </w:rPr>
      </w:pPr>
      <w:bookmarkStart w:id="15" w:name="_Hlk531692979"/>
      <w:bookmarkStart w:id="16" w:name="_Hlk340493832"/>
      <w:bookmarkEnd w:id="4"/>
      <w:bookmarkEnd w:id="5"/>
      <w:bookmarkEnd w:id="14"/>
      <w:r w:rsidRPr="00B27D9C">
        <w:rPr>
          <w:rFonts w:ascii="Times New Roman" w:eastAsia="Times New Roman" w:hAnsi="Times New Roman" w:cs="Times New Roman"/>
          <w:sz w:val="28"/>
          <w:szCs w:val="28"/>
          <w:lang w:eastAsia="ru-RU"/>
        </w:rPr>
        <w:t xml:space="preserve">Спеціальність </w:t>
      </w:r>
      <w:r w:rsidRPr="00B27D9C">
        <w:rPr>
          <w:rFonts w:ascii="Times New Roman" w:eastAsia="Times New Roman" w:hAnsi="Times New Roman" w:cs="Times New Roman"/>
          <w:sz w:val="28"/>
          <w:szCs w:val="28"/>
          <w:u w:val="single"/>
          <w:lang w:eastAsia="ru-RU"/>
        </w:rPr>
        <w:t>07</w:t>
      </w:r>
      <w:r w:rsidR="00BE05FC" w:rsidRPr="00B27D9C">
        <w:rPr>
          <w:rFonts w:ascii="Times New Roman" w:eastAsia="Times New Roman" w:hAnsi="Times New Roman" w:cs="Times New Roman"/>
          <w:sz w:val="28"/>
          <w:szCs w:val="28"/>
          <w:u w:val="single"/>
          <w:lang w:eastAsia="ru-RU"/>
        </w:rPr>
        <w:t>5</w:t>
      </w:r>
      <w:r w:rsidRPr="00B27D9C">
        <w:rPr>
          <w:rFonts w:ascii="Times New Roman" w:eastAsia="Times New Roman" w:hAnsi="Times New Roman" w:cs="Times New Roman"/>
          <w:sz w:val="28"/>
          <w:szCs w:val="28"/>
          <w:u w:val="single"/>
          <w:lang w:eastAsia="ru-RU"/>
        </w:rPr>
        <w:t xml:space="preserve"> «</w:t>
      </w:r>
      <w:r w:rsidR="0045726E" w:rsidRPr="00B27D9C">
        <w:rPr>
          <w:rFonts w:ascii="Times New Roman" w:eastAsia="Times New Roman" w:hAnsi="Times New Roman" w:cs="Times New Roman"/>
          <w:sz w:val="28"/>
          <w:szCs w:val="28"/>
          <w:u w:val="single"/>
          <w:lang w:eastAsia="ru-RU"/>
        </w:rPr>
        <w:t>Маркетинг</w:t>
      </w:r>
      <w:r w:rsidRPr="00B27D9C">
        <w:rPr>
          <w:rFonts w:ascii="Times New Roman" w:eastAsia="Times New Roman" w:hAnsi="Times New Roman" w:cs="Times New Roman"/>
          <w:sz w:val="28"/>
          <w:szCs w:val="28"/>
          <w:u w:val="single"/>
          <w:lang w:eastAsia="ru-RU"/>
        </w:rPr>
        <w:t>»</w:t>
      </w:r>
      <w:r w:rsidRPr="00B27D9C">
        <w:rPr>
          <w:rFonts w:ascii="Times New Roman" w:eastAsia="Times New Roman" w:hAnsi="Times New Roman" w:cs="Times New Roman"/>
          <w:sz w:val="28"/>
          <w:szCs w:val="28"/>
          <w:lang w:eastAsia="ru-RU"/>
        </w:rPr>
        <w:t>_____________________________________</w:t>
      </w:r>
    </w:p>
    <w:p w14:paraId="3541EAD3" w14:textId="41A6C7A5" w:rsidR="001E497D" w:rsidRPr="00B27D9C" w:rsidRDefault="001E497D" w:rsidP="001E497D">
      <w:pPr>
        <w:keepNext/>
        <w:spacing w:after="0" w:line="228" w:lineRule="auto"/>
        <w:outlineLvl w:val="0"/>
        <w:rPr>
          <w:rFonts w:ascii="Times New Roman" w:eastAsia="Times New Roman" w:hAnsi="Times New Roman" w:cs="Times New Roman"/>
          <w:sz w:val="28"/>
          <w:szCs w:val="28"/>
          <w:u w:val="single"/>
          <w:lang w:eastAsia="ru-RU"/>
        </w:rPr>
      </w:pPr>
      <w:r w:rsidRPr="00B27D9C">
        <w:rPr>
          <w:rFonts w:ascii="Times New Roman" w:eastAsia="Times New Roman" w:hAnsi="Times New Roman" w:cs="Times New Roman"/>
          <w:sz w:val="28"/>
          <w:szCs w:val="28"/>
          <w:lang w:eastAsia="ru-RU"/>
        </w:rPr>
        <w:t>Освітньо-професійна програма ___</w:t>
      </w:r>
      <w:r w:rsidR="0045726E" w:rsidRPr="00B27D9C">
        <w:rPr>
          <w:rFonts w:ascii="Times New Roman" w:eastAsia="Times New Roman" w:hAnsi="Times New Roman" w:cs="Times New Roman"/>
          <w:sz w:val="28"/>
          <w:szCs w:val="28"/>
          <w:u w:val="single"/>
          <w:lang w:eastAsia="ru-RU"/>
        </w:rPr>
        <w:t xml:space="preserve">маркетинг </w:t>
      </w:r>
      <w:r w:rsidRPr="00B27D9C">
        <w:rPr>
          <w:rFonts w:ascii="Times New Roman" w:eastAsia="Times New Roman" w:hAnsi="Times New Roman" w:cs="Times New Roman"/>
          <w:sz w:val="28"/>
          <w:szCs w:val="28"/>
          <w:lang w:eastAsia="ru-RU"/>
        </w:rPr>
        <w:t>_________________________</w:t>
      </w:r>
    </w:p>
    <w:bookmarkEnd w:id="15"/>
    <w:bookmarkEnd w:id="16"/>
    <w:p w14:paraId="3CDA67FC" w14:textId="77777777" w:rsidR="001E497D" w:rsidRPr="00B27D9C" w:rsidRDefault="001E497D" w:rsidP="001E497D">
      <w:pPr>
        <w:spacing w:after="0" w:line="240" w:lineRule="auto"/>
        <w:rPr>
          <w:rFonts w:ascii="Times New Roman" w:eastAsia="Times New Roman" w:hAnsi="Times New Roman" w:cs="Times New Roman"/>
          <w:bCs/>
          <w:sz w:val="16"/>
          <w:szCs w:val="16"/>
          <w:lang w:eastAsia="ru-RU"/>
        </w:rPr>
      </w:pPr>
      <w:r w:rsidRPr="00B27D9C">
        <w:rPr>
          <w:rFonts w:ascii="Times New Roman" w:eastAsia="Times New Roman" w:hAnsi="Times New Roman" w:cs="Times New Roman"/>
          <w:sz w:val="16"/>
          <w:szCs w:val="16"/>
          <w:lang w:eastAsia="ru-RU"/>
        </w:rPr>
        <w:t xml:space="preserve">                                                        </w:t>
      </w:r>
      <w:r w:rsidRPr="00B27D9C">
        <w:rPr>
          <w:rFonts w:ascii="Times New Roman" w:eastAsia="Times New Roman" w:hAnsi="Times New Roman" w:cs="Times New Roman"/>
          <w:sz w:val="16"/>
          <w:szCs w:val="16"/>
          <w:lang w:eastAsia="ru-RU"/>
        </w:rPr>
        <w:tab/>
      </w:r>
      <w:r w:rsidRPr="00B27D9C">
        <w:rPr>
          <w:rFonts w:ascii="Times New Roman" w:eastAsia="Times New Roman" w:hAnsi="Times New Roman" w:cs="Times New Roman"/>
          <w:sz w:val="16"/>
          <w:szCs w:val="16"/>
          <w:lang w:eastAsia="ru-RU"/>
        </w:rPr>
        <w:tab/>
      </w:r>
      <w:r w:rsidRPr="00B27D9C">
        <w:rPr>
          <w:rFonts w:ascii="Times New Roman" w:eastAsia="Times New Roman" w:hAnsi="Times New Roman" w:cs="Times New Roman"/>
          <w:sz w:val="16"/>
          <w:szCs w:val="16"/>
          <w:lang w:eastAsia="ru-RU"/>
        </w:rPr>
        <w:tab/>
      </w:r>
    </w:p>
    <w:p w14:paraId="21D40564" w14:textId="77777777" w:rsidR="001E497D" w:rsidRPr="00B27D9C" w:rsidRDefault="001E497D" w:rsidP="001E497D">
      <w:pPr>
        <w:spacing w:after="0" w:line="240" w:lineRule="auto"/>
        <w:ind w:left="4860"/>
        <w:rPr>
          <w:rFonts w:ascii="Times New Roman" w:eastAsia="Times New Roman" w:hAnsi="Times New Roman" w:cs="Times New Roman"/>
          <w:sz w:val="28"/>
          <w:szCs w:val="28"/>
          <w:lang w:eastAsia="ru-RU"/>
        </w:rPr>
      </w:pPr>
      <w:bookmarkStart w:id="17" w:name="_Hlk340492960"/>
      <w:bookmarkStart w:id="18" w:name="_Hlk340492998"/>
      <w:bookmarkStart w:id="19" w:name="_Hlk340493010"/>
      <w:r w:rsidRPr="00B27D9C">
        <w:rPr>
          <w:rFonts w:ascii="Times New Roman" w:eastAsia="Times New Roman" w:hAnsi="Times New Roman" w:cs="Times New Roman"/>
          <w:sz w:val="28"/>
          <w:szCs w:val="28"/>
          <w:lang w:eastAsia="ru-RU"/>
        </w:rPr>
        <w:t>ЗАТВЕРДЖУЮ</w:t>
      </w:r>
    </w:p>
    <w:p w14:paraId="5DDF94CF" w14:textId="77777777" w:rsidR="001E497D" w:rsidRPr="00B27D9C" w:rsidRDefault="001E497D" w:rsidP="001E497D">
      <w:pPr>
        <w:spacing w:after="0" w:line="216" w:lineRule="auto"/>
        <w:ind w:left="4860"/>
        <w:rPr>
          <w:rFonts w:ascii="Times New Roman" w:eastAsia="Times New Roman" w:hAnsi="Times New Roman" w:cs="Times New Roman"/>
          <w:spacing w:val="-10"/>
          <w:sz w:val="28"/>
          <w:szCs w:val="28"/>
          <w:lang w:eastAsia="ru-RU"/>
        </w:rPr>
      </w:pPr>
      <w:r w:rsidRPr="00B27D9C">
        <w:rPr>
          <w:rFonts w:ascii="Times New Roman" w:eastAsia="Times New Roman" w:hAnsi="Times New Roman" w:cs="Times New Roman"/>
          <w:spacing w:val="-10"/>
          <w:sz w:val="28"/>
          <w:szCs w:val="28"/>
          <w:lang w:eastAsia="ru-RU"/>
        </w:rPr>
        <w:t xml:space="preserve">Завідувач кафедри публічного </w:t>
      </w:r>
    </w:p>
    <w:p w14:paraId="655CADFA" w14:textId="6EC960E3" w:rsidR="001E497D" w:rsidRPr="00B27D9C" w:rsidRDefault="00C4523E" w:rsidP="001E497D">
      <w:pPr>
        <w:spacing w:after="0" w:line="228" w:lineRule="auto"/>
        <w:ind w:left="4860"/>
        <w:rPr>
          <w:rFonts w:ascii="Times New Roman" w:eastAsia="Times New Roman" w:hAnsi="Times New Roman" w:cs="Times New Roman"/>
          <w:sz w:val="28"/>
          <w:szCs w:val="28"/>
          <w:lang w:eastAsia="ru-RU"/>
        </w:rPr>
      </w:pPr>
      <w:r w:rsidRPr="00B27D9C">
        <w:rPr>
          <w:rFonts w:ascii="Roboto" w:eastAsia="Times New Roman" w:hAnsi="Roboto" w:cs="Times New Roman"/>
          <w:noProof/>
          <w:color w:val="323130"/>
          <w:sz w:val="28"/>
          <w:szCs w:val="28"/>
          <w:u w:val="single"/>
          <w:bdr w:val="none" w:sz="0" w:space="0" w:color="auto" w:frame="1"/>
          <w:shd w:val="clear" w:color="auto" w:fill="FFFFFF"/>
          <w:lang w:eastAsia="ru-RU"/>
        </w:rPr>
        <w:drawing>
          <wp:anchor distT="0" distB="0" distL="114300" distR="114300" simplePos="0" relativeHeight="251672576" behindDoc="1" locked="0" layoutInCell="1" allowOverlap="1" wp14:anchorId="56DBE24A" wp14:editId="5E0909C9">
            <wp:simplePos x="0" y="0"/>
            <wp:positionH relativeFrom="column">
              <wp:posOffset>3269384</wp:posOffset>
            </wp:positionH>
            <wp:positionV relativeFrom="paragraph">
              <wp:posOffset>198736</wp:posOffset>
            </wp:positionV>
            <wp:extent cx="584200" cy="262255"/>
            <wp:effectExtent l="0" t="0" r="6350" b="4445"/>
            <wp:wrapNone/>
            <wp:docPr id="2082077588" name="Рисунок 2082077588" descr="Изображение выглядит как насекомо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Изображение выглядит как насекомое&#10;&#10;Автоматически созданное описание"/>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00" cy="262255"/>
                    </a:xfrm>
                    <a:prstGeom prst="rect">
                      <a:avLst/>
                    </a:prstGeom>
                    <a:noFill/>
                    <a:ln>
                      <a:noFill/>
                    </a:ln>
                  </pic:spPr>
                </pic:pic>
              </a:graphicData>
            </a:graphic>
          </wp:anchor>
        </w:drawing>
      </w:r>
      <w:r w:rsidR="001E497D" w:rsidRPr="00B27D9C">
        <w:rPr>
          <w:rFonts w:ascii="Times New Roman" w:eastAsia="Times New Roman" w:hAnsi="Times New Roman" w:cs="Times New Roman"/>
          <w:spacing w:val="-10"/>
          <w:sz w:val="28"/>
          <w:szCs w:val="28"/>
          <w:lang w:eastAsia="ru-RU"/>
        </w:rPr>
        <w:t>управління, менеджменту та маркетингу</w:t>
      </w:r>
      <w:r w:rsidR="001E497D" w:rsidRPr="00B27D9C">
        <w:rPr>
          <w:rFonts w:ascii="Times New Roman" w:eastAsia="Times New Roman" w:hAnsi="Times New Roman" w:cs="Times New Roman"/>
          <w:sz w:val="28"/>
          <w:szCs w:val="28"/>
          <w:lang w:eastAsia="ru-RU"/>
        </w:rPr>
        <w:t xml:space="preserve"> </w:t>
      </w:r>
      <w:bookmarkStart w:id="20" w:name="_Hlk340493408"/>
      <w:bookmarkEnd w:id="17"/>
      <w:bookmarkEnd w:id="18"/>
      <w:bookmarkEnd w:id="19"/>
      <w:r w:rsidR="001E497D" w:rsidRPr="00B27D9C">
        <w:rPr>
          <w:rFonts w:ascii="Times New Roman" w:eastAsia="Times New Roman" w:hAnsi="Times New Roman" w:cs="Times New Roman"/>
          <w:sz w:val="28"/>
          <w:szCs w:val="28"/>
          <w:lang w:eastAsia="ru-RU"/>
        </w:rPr>
        <w:t>__________</w:t>
      </w:r>
      <w:proofErr w:type="spellStart"/>
      <w:r w:rsidR="001E497D" w:rsidRPr="00B27D9C">
        <w:rPr>
          <w:rFonts w:ascii="Times New Roman" w:eastAsia="Times New Roman" w:hAnsi="Times New Roman" w:cs="Times New Roman"/>
          <w:sz w:val="28"/>
          <w:szCs w:val="28"/>
          <w:u w:val="single"/>
          <w:lang w:eastAsia="ru-RU"/>
        </w:rPr>
        <w:t>д.е.н</w:t>
      </w:r>
      <w:proofErr w:type="spellEnd"/>
      <w:r w:rsidR="001E497D" w:rsidRPr="00B27D9C">
        <w:rPr>
          <w:rFonts w:ascii="Times New Roman" w:eastAsia="Times New Roman" w:hAnsi="Times New Roman" w:cs="Times New Roman"/>
          <w:sz w:val="28"/>
          <w:szCs w:val="28"/>
          <w:u w:val="single"/>
          <w:lang w:eastAsia="ru-RU"/>
        </w:rPr>
        <w:t xml:space="preserve">., проф. О.О. </w:t>
      </w:r>
      <w:proofErr w:type="spellStart"/>
      <w:r w:rsidR="001E497D" w:rsidRPr="00B27D9C">
        <w:rPr>
          <w:rFonts w:ascii="Times New Roman" w:eastAsia="Times New Roman" w:hAnsi="Times New Roman" w:cs="Times New Roman"/>
          <w:sz w:val="28"/>
          <w:szCs w:val="28"/>
          <w:u w:val="single"/>
          <w:lang w:eastAsia="ru-RU"/>
        </w:rPr>
        <w:t>Хандій</w:t>
      </w:r>
      <w:proofErr w:type="spellEnd"/>
      <w:r w:rsidR="001E497D" w:rsidRPr="00B27D9C">
        <w:rPr>
          <w:rFonts w:ascii="Times New Roman" w:eastAsia="Times New Roman" w:hAnsi="Times New Roman" w:cs="Times New Roman"/>
          <w:sz w:val="28"/>
          <w:szCs w:val="28"/>
          <w:u w:val="single"/>
          <w:lang w:eastAsia="ru-RU"/>
        </w:rPr>
        <w:t xml:space="preserve"> </w:t>
      </w:r>
    </w:p>
    <w:p w14:paraId="2F8B356D" w14:textId="57D98A70" w:rsidR="001E497D" w:rsidRPr="00B27D9C" w:rsidRDefault="001E497D" w:rsidP="001E497D">
      <w:pPr>
        <w:spacing w:after="0" w:line="228" w:lineRule="auto"/>
        <w:ind w:left="4860"/>
        <w:jc w:val="both"/>
        <w:rPr>
          <w:rFonts w:ascii="Times New Roman" w:eastAsia="Times New Roman" w:hAnsi="Times New Roman" w:cs="Times New Roman"/>
          <w:bCs/>
          <w:sz w:val="28"/>
          <w:szCs w:val="28"/>
          <w:lang w:eastAsia="ru-RU"/>
        </w:rPr>
      </w:pPr>
      <w:r w:rsidRPr="00B27D9C">
        <w:rPr>
          <w:rFonts w:ascii="Times New Roman" w:eastAsia="Times New Roman" w:hAnsi="Times New Roman" w:cs="Times New Roman"/>
          <w:bCs/>
          <w:sz w:val="28"/>
          <w:szCs w:val="28"/>
          <w:lang w:eastAsia="ru-RU"/>
        </w:rPr>
        <w:t>______</w:t>
      </w:r>
      <w:r w:rsidRPr="00B27D9C">
        <w:rPr>
          <w:rFonts w:ascii="Times New Roman" w:eastAsia="Times New Roman" w:hAnsi="Times New Roman" w:cs="Times New Roman"/>
          <w:bCs/>
          <w:sz w:val="28"/>
          <w:szCs w:val="28"/>
          <w:u w:val="single"/>
          <w:lang w:eastAsia="ru-RU"/>
        </w:rPr>
        <w:t>25 вересня</w:t>
      </w:r>
      <w:r w:rsidRPr="00B27D9C">
        <w:rPr>
          <w:rFonts w:ascii="Times New Roman" w:eastAsia="Times New Roman" w:hAnsi="Times New Roman" w:cs="Times New Roman"/>
          <w:bCs/>
          <w:sz w:val="28"/>
          <w:szCs w:val="28"/>
          <w:lang w:eastAsia="ru-RU"/>
        </w:rPr>
        <w:t>__2024</w:t>
      </w:r>
      <w:r w:rsidRPr="00B27D9C">
        <w:rPr>
          <w:rFonts w:ascii="Times New Roman" w:eastAsia="Times New Roman" w:hAnsi="Times New Roman" w:cs="Times New Roman"/>
          <w:bCs/>
          <w:sz w:val="28"/>
          <w:szCs w:val="28"/>
          <w:u w:val="single"/>
          <w:lang w:eastAsia="ru-RU"/>
        </w:rPr>
        <w:t xml:space="preserve"> року</w:t>
      </w:r>
    </w:p>
    <w:p w14:paraId="0A8D55C4" w14:textId="77777777" w:rsidR="001E497D" w:rsidRPr="00B27D9C" w:rsidRDefault="001E497D" w:rsidP="001E497D">
      <w:pPr>
        <w:spacing w:after="0" w:line="228" w:lineRule="auto"/>
        <w:jc w:val="both"/>
        <w:rPr>
          <w:rFonts w:ascii="Times New Roman" w:eastAsia="Times New Roman" w:hAnsi="Times New Roman" w:cs="Times New Roman"/>
          <w:b/>
          <w:sz w:val="12"/>
          <w:szCs w:val="12"/>
          <w:lang w:eastAsia="ru-RU"/>
        </w:rPr>
      </w:pPr>
    </w:p>
    <w:p w14:paraId="6B1FF866" w14:textId="77777777" w:rsidR="001E497D" w:rsidRPr="00B27D9C" w:rsidRDefault="001E497D" w:rsidP="001E497D">
      <w:pPr>
        <w:spacing w:after="0" w:line="228" w:lineRule="auto"/>
        <w:ind w:left="4860"/>
        <w:rPr>
          <w:rFonts w:ascii="Times New Roman" w:eastAsia="Times New Roman" w:hAnsi="Times New Roman" w:cs="Times New Roman"/>
          <w:b/>
          <w:sz w:val="10"/>
          <w:szCs w:val="10"/>
          <w:vertAlign w:val="superscript"/>
          <w:lang w:eastAsia="ru-RU"/>
        </w:rPr>
      </w:pPr>
    </w:p>
    <w:p w14:paraId="448943BC" w14:textId="77777777" w:rsidR="001E497D" w:rsidRPr="00B27D9C" w:rsidRDefault="001E497D" w:rsidP="001E497D">
      <w:pPr>
        <w:keepNext/>
        <w:spacing w:after="0" w:line="216" w:lineRule="auto"/>
        <w:jc w:val="center"/>
        <w:outlineLvl w:val="1"/>
        <w:rPr>
          <w:rFonts w:ascii="Times New Roman" w:eastAsia="Times New Roman" w:hAnsi="Times New Roman" w:cs="Times New Roman"/>
          <w:bCs/>
          <w:iCs/>
          <w:sz w:val="28"/>
          <w:szCs w:val="20"/>
          <w:lang w:eastAsia="ru-RU"/>
        </w:rPr>
      </w:pPr>
      <w:bookmarkStart w:id="21" w:name="_Hlk340493427"/>
      <w:bookmarkStart w:id="22" w:name="_Hlk340493019"/>
      <w:bookmarkStart w:id="23" w:name="_Hlk340493389"/>
      <w:r w:rsidRPr="00B27D9C">
        <w:rPr>
          <w:rFonts w:ascii="Times New Roman" w:eastAsia="Times New Roman" w:hAnsi="Times New Roman" w:cs="Times New Roman"/>
          <w:bCs/>
          <w:iCs/>
          <w:sz w:val="28"/>
          <w:szCs w:val="20"/>
          <w:lang w:eastAsia="ru-RU"/>
        </w:rPr>
        <w:t>ЗАВДАННЯ</w:t>
      </w:r>
    </w:p>
    <w:bookmarkEnd w:id="21"/>
    <w:p w14:paraId="60F865AD" w14:textId="77777777" w:rsidR="001E497D" w:rsidRPr="00B27D9C" w:rsidRDefault="001E497D" w:rsidP="001E497D">
      <w:pPr>
        <w:keepNext/>
        <w:spacing w:after="0" w:line="216" w:lineRule="auto"/>
        <w:jc w:val="center"/>
        <w:outlineLvl w:val="2"/>
        <w:rPr>
          <w:rFonts w:ascii="Times New Roman" w:eastAsia="Times New Roman" w:hAnsi="Times New Roman" w:cs="Times New Roman"/>
          <w:bCs/>
          <w:sz w:val="28"/>
          <w:szCs w:val="28"/>
          <w:lang w:eastAsia="ru-RU"/>
        </w:rPr>
      </w:pPr>
      <w:r w:rsidRPr="00B27D9C">
        <w:rPr>
          <w:rFonts w:ascii="Times New Roman" w:eastAsia="Aptos" w:hAnsi="Times New Roman" w:cs="Times New Roman"/>
          <w:bCs/>
          <w:sz w:val="28"/>
          <w:szCs w:val="28"/>
        </w:rPr>
        <w:t>НА КВАЛІФІКАЦІЙНУ РОБОТУ МАГІСТРА</w:t>
      </w:r>
    </w:p>
    <w:p w14:paraId="34618AA5" w14:textId="77777777" w:rsidR="001E497D" w:rsidRPr="00B27D9C" w:rsidRDefault="001E497D" w:rsidP="001E497D">
      <w:pPr>
        <w:spacing w:after="0" w:line="240" w:lineRule="auto"/>
        <w:rPr>
          <w:rFonts w:ascii="Times New Roman" w:eastAsia="Times New Roman" w:hAnsi="Times New Roman" w:cs="Times New Roman"/>
          <w:sz w:val="10"/>
          <w:szCs w:val="10"/>
          <w:lang w:eastAsia="ru-RU"/>
        </w:rPr>
      </w:pPr>
    </w:p>
    <w:bookmarkEnd w:id="20"/>
    <w:bookmarkEnd w:id="22"/>
    <w:bookmarkEnd w:id="23"/>
    <w:p w14:paraId="1D10ABE4" w14:textId="25F4C048" w:rsidR="001E497D" w:rsidRPr="00B27D9C" w:rsidRDefault="001E497D" w:rsidP="001E497D">
      <w:pPr>
        <w:spacing w:after="0" w:line="240" w:lineRule="auto"/>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___________________</w:t>
      </w:r>
      <w:r w:rsidR="00BE05FC" w:rsidRPr="00B27D9C">
        <w:rPr>
          <w:rFonts w:ascii="Times New Roman" w:eastAsia="Times New Roman" w:hAnsi="Times New Roman" w:cs="Times New Roman"/>
          <w:sz w:val="28"/>
          <w:szCs w:val="28"/>
          <w:u w:val="single"/>
          <w:lang w:eastAsia="ru-RU"/>
        </w:rPr>
        <w:t>Капуст</w:t>
      </w:r>
      <w:r w:rsidR="00401507">
        <w:rPr>
          <w:rFonts w:ascii="Times New Roman" w:eastAsia="Times New Roman" w:hAnsi="Times New Roman" w:cs="Times New Roman"/>
          <w:sz w:val="28"/>
          <w:szCs w:val="28"/>
          <w:u w:val="single"/>
          <w:lang w:eastAsia="ru-RU"/>
        </w:rPr>
        <w:t>и</w:t>
      </w:r>
      <w:r w:rsidR="00BE05FC" w:rsidRPr="00B27D9C">
        <w:rPr>
          <w:rFonts w:ascii="Times New Roman" w:eastAsia="Times New Roman" w:hAnsi="Times New Roman" w:cs="Times New Roman"/>
          <w:sz w:val="28"/>
          <w:szCs w:val="28"/>
          <w:u w:val="single"/>
          <w:lang w:eastAsia="ru-RU"/>
        </w:rPr>
        <w:t xml:space="preserve"> </w:t>
      </w:r>
      <w:r w:rsidR="0038535E" w:rsidRPr="00B27D9C">
        <w:rPr>
          <w:rFonts w:ascii="Times New Roman" w:eastAsia="Times New Roman" w:hAnsi="Times New Roman" w:cs="Times New Roman"/>
          <w:sz w:val="28"/>
          <w:szCs w:val="28"/>
          <w:u w:val="single"/>
          <w:lang w:eastAsia="ru-RU"/>
        </w:rPr>
        <w:t>Олекс</w:t>
      </w:r>
      <w:r w:rsidR="001709BA" w:rsidRPr="00B27D9C">
        <w:rPr>
          <w:rFonts w:ascii="Times New Roman" w:eastAsia="Times New Roman" w:hAnsi="Times New Roman" w:cs="Times New Roman"/>
          <w:sz w:val="28"/>
          <w:szCs w:val="28"/>
          <w:u w:val="single"/>
          <w:lang w:eastAsia="ru-RU"/>
        </w:rPr>
        <w:t>і</w:t>
      </w:r>
      <w:r w:rsidR="00401507">
        <w:rPr>
          <w:rFonts w:ascii="Times New Roman" w:eastAsia="Times New Roman" w:hAnsi="Times New Roman" w:cs="Times New Roman"/>
          <w:sz w:val="28"/>
          <w:szCs w:val="28"/>
          <w:u w:val="single"/>
          <w:lang w:eastAsia="ru-RU"/>
        </w:rPr>
        <w:t>я</w:t>
      </w:r>
      <w:r w:rsidR="0038535E" w:rsidRPr="00B27D9C">
        <w:rPr>
          <w:rFonts w:ascii="Times New Roman" w:eastAsia="Times New Roman" w:hAnsi="Times New Roman" w:cs="Times New Roman"/>
          <w:sz w:val="28"/>
          <w:szCs w:val="28"/>
          <w:u w:val="single"/>
          <w:lang w:eastAsia="ru-RU"/>
        </w:rPr>
        <w:t xml:space="preserve"> Романович</w:t>
      </w:r>
      <w:r w:rsidR="00401507">
        <w:rPr>
          <w:rFonts w:ascii="Times New Roman" w:eastAsia="Times New Roman" w:hAnsi="Times New Roman" w:cs="Times New Roman"/>
          <w:sz w:val="28"/>
          <w:szCs w:val="28"/>
          <w:u w:val="single"/>
          <w:lang w:eastAsia="ru-RU"/>
        </w:rPr>
        <w:t>а</w:t>
      </w:r>
      <w:r w:rsidR="0038535E" w:rsidRPr="00B27D9C">
        <w:rPr>
          <w:rFonts w:ascii="Times New Roman" w:eastAsia="Times New Roman" w:hAnsi="Times New Roman" w:cs="Times New Roman"/>
          <w:sz w:val="28"/>
          <w:szCs w:val="28"/>
          <w:u w:val="single"/>
          <w:lang w:eastAsia="ru-RU"/>
        </w:rPr>
        <w:t xml:space="preserve"> </w:t>
      </w:r>
      <w:r w:rsidRPr="00B27D9C">
        <w:rPr>
          <w:rFonts w:ascii="Times New Roman" w:eastAsia="Times New Roman" w:hAnsi="Times New Roman" w:cs="Times New Roman"/>
          <w:sz w:val="28"/>
          <w:szCs w:val="28"/>
          <w:lang w:eastAsia="ru-RU"/>
        </w:rPr>
        <w:t>__________________</w:t>
      </w:r>
    </w:p>
    <w:p w14:paraId="239F1C67" w14:textId="77777777" w:rsidR="001E497D" w:rsidRPr="00B27D9C" w:rsidRDefault="001E497D" w:rsidP="001E497D">
      <w:pPr>
        <w:spacing w:after="0" w:line="216" w:lineRule="auto"/>
        <w:jc w:val="center"/>
        <w:rPr>
          <w:rFonts w:ascii="Times New Roman" w:eastAsia="Times New Roman" w:hAnsi="Times New Roman" w:cs="Times New Roman"/>
          <w:sz w:val="16"/>
          <w:szCs w:val="16"/>
          <w:lang w:eastAsia="ru-RU"/>
        </w:rPr>
      </w:pPr>
      <w:r w:rsidRPr="00B27D9C">
        <w:rPr>
          <w:rFonts w:ascii="Times New Roman" w:eastAsia="Times New Roman" w:hAnsi="Times New Roman" w:cs="Times New Roman"/>
          <w:sz w:val="16"/>
          <w:szCs w:val="16"/>
          <w:lang w:eastAsia="ru-RU"/>
        </w:rPr>
        <w:t>(прізвище, ім’я,  по батькові)</w:t>
      </w:r>
    </w:p>
    <w:p w14:paraId="2A115557" w14:textId="76784AD6" w:rsidR="001E497D" w:rsidRPr="00B27D9C" w:rsidRDefault="001E497D" w:rsidP="001E497D">
      <w:pPr>
        <w:spacing w:after="0" w:line="240" w:lineRule="auto"/>
        <w:jc w:val="both"/>
        <w:rPr>
          <w:rFonts w:ascii="Times New Roman" w:eastAsia="Times New Roman" w:hAnsi="Times New Roman" w:cs="Times New Roman"/>
          <w:sz w:val="28"/>
          <w:szCs w:val="28"/>
          <w:u w:val="single"/>
          <w:lang w:eastAsia="ru-RU"/>
        </w:rPr>
      </w:pPr>
      <w:r w:rsidRPr="00B27D9C">
        <w:rPr>
          <w:rFonts w:ascii="Times New Roman" w:eastAsia="Times New Roman" w:hAnsi="Times New Roman" w:cs="Times New Roman"/>
          <w:sz w:val="28"/>
          <w:szCs w:val="28"/>
          <w:lang w:eastAsia="ru-RU"/>
        </w:rPr>
        <w:t xml:space="preserve">1. Тема роботи </w:t>
      </w:r>
      <w:r w:rsidRPr="00B27D9C">
        <w:rPr>
          <w:rFonts w:ascii="Times New Roman" w:eastAsia="Times New Roman" w:hAnsi="Times New Roman" w:cs="Times New Roman"/>
          <w:sz w:val="28"/>
          <w:szCs w:val="28"/>
          <w:u w:val="single"/>
          <w:lang w:eastAsia="ru-RU"/>
        </w:rPr>
        <w:t>«</w:t>
      </w:r>
      <w:r w:rsidR="000328D1" w:rsidRPr="00B27D9C">
        <w:rPr>
          <w:rFonts w:ascii="Times New Roman" w:eastAsia="Times New Roman" w:hAnsi="Times New Roman" w:cs="Times New Roman"/>
          <w:b/>
          <w:bCs/>
          <w:sz w:val="28"/>
          <w:szCs w:val="28"/>
        </w:rPr>
        <w:t>МАРКЕТИНГОВІ ІНСТРУМЕНТИ АКТИВІЗАЦІЇ ДІЯЛЬНОСТІ ТОРГІВЕЛЬНИХ ПІДПРИЄМСТВ</w:t>
      </w:r>
      <w:r w:rsidRPr="00B27D9C">
        <w:rPr>
          <w:rFonts w:ascii="Times New Roman" w:eastAsia="Times New Roman" w:hAnsi="Times New Roman" w:cs="Times New Roman"/>
          <w:sz w:val="28"/>
          <w:szCs w:val="28"/>
          <w:u w:val="single"/>
          <w:lang w:eastAsia="ru-RU"/>
        </w:rPr>
        <w:t>»</w:t>
      </w:r>
      <w:r w:rsidRPr="00B27D9C">
        <w:rPr>
          <w:rFonts w:ascii="Times New Roman" w:eastAsia="Times New Roman" w:hAnsi="Times New Roman" w:cs="Times New Roman"/>
          <w:sz w:val="28"/>
          <w:szCs w:val="28"/>
          <w:lang w:eastAsia="ru-RU"/>
        </w:rPr>
        <w:t>________________</w:t>
      </w:r>
    </w:p>
    <w:p w14:paraId="7603ADBD" w14:textId="77777777" w:rsidR="001E497D" w:rsidRPr="00B27D9C" w:rsidRDefault="001E497D" w:rsidP="001E497D">
      <w:pPr>
        <w:spacing w:after="0" w:line="216" w:lineRule="auto"/>
        <w:rPr>
          <w:rFonts w:ascii="Times New Roman" w:eastAsia="Times New Roman" w:hAnsi="Times New Roman" w:cs="Times New Roman"/>
          <w:b/>
          <w:sz w:val="10"/>
          <w:szCs w:val="10"/>
          <w:lang w:eastAsia="ru-RU"/>
        </w:rPr>
      </w:pPr>
    </w:p>
    <w:p w14:paraId="062D2247" w14:textId="22FAA285" w:rsidR="001E497D" w:rsidRPr="00B27D9C" w:rsidRDefault="001E497D" w:rsidP="001E497D">
      <w:pPr>
        <w:spacing w:after="0" w:line="216" w:lineRule="auto"/>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 xml:space="preserve">керівник роботи </w:t>
      </w:r>
      <w:r w:rsidRPr="00B27D9C">
        <w:rPr>
          <w:rFonts w:ascii="Times New Roman" w:eastAsia="Times New Roman" w:hAnsi="Times New Roman" w:cs="Times New Roman"/>
          <w:sz w:val="28"/>
          <w:szCs w:val="28"/>
          <w:u w:val="single"/>
          <w:lang w:eastAsia="ru-RU"/>
        </w:rPr>
        <w:t xml:space="preserve">    </w:t>
      </w:r>
      <w:r w:rsidR="000328D1" w:rsidRPr="00B27D9C">
        <w:rPr>
          <w:rFonts w:ascii="Times New Roman" w:eastAsia="Times New Roman" w:hAnsi="Times New Roman" w:cs="Times New Roman"/>
          <w:sz w:val="28"/>
          <w:szCs w:val="28"/>
          <w:u w:val="single"/>
          <w:lang w:eastAsia="ru-RU"/>
        </w:rPr>
        <w:t>Заблодська І.В.</w:t>
      </w:r>
      <w:r w:rsidRPr="00B27D9C">
        <w:rPr>
          <w:rFonts w:ascii="Times New Roman" w:eastAsia="Times New Roman" w:hAnsi="Times New Roman" w:cs="Times New Roman"/>
          <w:sz w:val="28"/>
          <w:szCs w:val="28"/>
          <w:u w:val="single"/>
          <w:lang w:eastAsia="ru-RU"/>
        </w:rPr>
        <w:t xml:space="preserve">, </w:t>
      </w:r>
      <w:proofErr w:type="spellStart"/>
      <w:r w:rsidR="000328D1" w:rsidRPr="00B27D9C">
        <w:rPr>
          <w:rFonts w:ascii="Times New Roman" w:eastAsia="Times New Roman" w:hAnsi="Times New Roman" w:cs="Times New Roman"/>
          <w:sz w:val="28"/>
          <w:szCs w:val="28"/>
          <w:u w:val="single"/>
          <w:lang w:eastAsia="ru-RU"/>
        </w:rPr>
        <w:t>д</w:t>
      </w:r>
      <w:r w:rsidRPr="00B27D9C">
        <w:rPr>
          <w:rFonts w:ascii="Times New Roman" w:eastAsia="Times New Roman" w:hAnsi="Times New Roman" w:cs="Times New Roman"/>
          <w:sz w:val="28"/>
          <w:szCs w:val="28"/>
          <w:u w:val="single"/>
          <w:lang w:eastAsia="ru-RU"/>
        </w:rPr>
        <w:t>.е.н</w:t>
      </w:r>
      <w:proofErr w:type="spellEnd"/>
      <w:r w:rsidRPr="00B27D9C">
        <w:rPr>
          <w:rFonts w:ascii="Times New Roman" w:eastAsia="Times New Roman" w:hAnsi="Times New Roman" w:cs="Times New Roman"/>
          <w:sz w:val="28"/>
          <w:szCs w:val="28"/>
          <w:u w:val="single"/>
          <w:lang w:eastAsia="ru-RU"/>
        </w:rPr>
        <w:t xml:space="preserve">., </w:t>
      </w:r>
      <w:r w:rsidR="000328D1" w:rsidRPr="00B27D9C">
        <w:rPr>
          <w:rFonts w:ascii="Times New Roman" w:eastAsia="Times New Roman" w:hAnsi="Times New Roman" w:cs="Times New Roman"/>
          <w:sz w:val="28"/>
          <w:szCs w:val="28"/>
          <w:u w:val="single"/>
          <w:lang w:eastAsia="ru-RU"/>
        </w:rPr>
        <w:t>проф</w:t>
      </w:r>
      <w:r w:rsidRPr="00B27D9C">
        <w:rPr>
          <w:rFonts w:ascii="Times New Roman" w:eastAsia="Times New Roman" w:hAnsi="Times New Roman" w:cs="Times New Roman"/>
          <w:sz w:val="28"/>
          <w:szCs w:val="28"/>
          <w:u w:val="single"/>
          <w:lang w:eastAsia="ru-RU"/>
        </w:rPr>
        <w:t>.</w:t>
      </w:r>
      <w:r w:rsidRPr="00B27D9C">
        <w:rPr>
          <w:rFonts w:ascii="Times New Roman" w:eastAsia="Times New Roman" w:hAnsi="Times New Roman" w:cs="Times New Roman"/>
          <w:sz w:val="28"/>
          <w:szCs w:val="28"/>
          <w:lang w:eastAsia="ru-RU"/>
        </w:rPr>
        <w:t>_____________</w:t>
      </w:r>
    </w:p>
    <w:p w14:paraId="0C889F97" w14:textId="77777777" w:rsidR="001E497D" w:rsidRPr="00B27D9C" w:rsidRDefault="001E497D" w:rsidP="001E497D">
      <w:pPr>
        <w:spacing w:after="0" w:line="216" w:lineRule="auto"/>
        <w:rPr>
          <w:rFonts w:ascii="Times New Roman" w:eastAsia="Times New Roman" w:hAnsi="Times New Roman" w:cs="Times New Roman"/>
          <w:sz w:val="16"/>
          <w:szCs w:val="16"/>
          <w:lang w:eastAsia="ru-RU"/>
        </w:rPr>
      </w:pPr>
      <w:r w:rsidRPr="00B27D9C">
        <w:rPr>
          <w:rFonts w:ascii="Times New Roman" w:eastAsia="Times New Roman" w:hAnsi="Times New Roman" w:cs="Times New Roman"/>
          <w:sz w:val="16"/>
          <w:szCs w:val="16"/>
          <w:lang w:eastAsia="ru-RU"/>
        </w:rPr>
        <w:t xml:space="preserve">                                                      (прізвище, ім’я, по батькові, науковий ступінь, вчене звання)</w:t>
      </w:r>
    </w:p>
    <w:p w14:paraId="705F1442" w14:textId="77777777" w:rsidR="001E497D" w:rsidRPr="00B27D9C" w:rsidRDefault="001E497D" w:rsidP="001E497D">
      <w:pPr>
        <w:spacing w:after="0" w:line="228" w:lineRule="auto"/>
        <w:rPr>
          <w:rFonts w:ascii="Times New Roman" w:eastAsia="Times New Roman" w:hAnsi="Times New Roman" w:cs="Times New Roman"/>
          <w:spacing w:val="-6"/>
          <w:sz w:val="26"/>
          <w:szCs w:val="26"/>
          <w:u w:val="single"/>
          <w:lang w:eastAsia="ru-RU"/>
        </w:rPr>
      </w:pPr>
      <w:bookmarkStart w:id="24" w:name="_Hlk87373685"/>
      <w:r w:rsidRPr="00B27D9C">
        <w:rPr>
          <w:rFonts w:ascii="Times New Roman" w:eastAsia="Times New Roman" w:hAnsi="Times New Roman" w:cs="Times New Roman"/>
          <w:spacing w:val="-6"/>
          <w:sz w:val="26"/>
          <w:szCs w:val="26"/>
          <w:lang w:eastAsia="ru-RU"/>
        </w:rPr>
        <w:t xml:space="preserve">затверджені наказом вищого навчального закладу від  </w:t>
      </w:r>
      <w:r w:rsidRPr="00B27D9C">
        <w:rPr>
          <w:rFonts w:ascii="Times New Roman" w:eastAsia="Times New Roman" w:hAnsi="Times New Roman" w:cs="Times New Roman"/>
          <w:spacing w:val="-6"/>
          <w:sz w:val="26"/>
          <w:szCs w:val="26"/>
          <w:u w:val="single"/>
          <w:lang w:eastAsia="ru-RU"/>
        </w:rPr>
        <w:t>« 10 »  жовтня 2024 р. № 76/14.01</w:t>
      </w:r>
    </w:p>
    <w:bookmarkEnd w:id="24"/>
    <w:p w14:paraId="0A990EDB" w14:textId="77777777" w:rsidR="001E497D" w:rsidRPr="00B27D9C" w:rsidRDefault="001E497D" w:rsidP="001E497D">
      <w:pPr>
        <w:spacing w:after="0" w:line="216" w:lineRule="auto"/>
        <w:jc w:val="both"/>
        <w:rPr>
          <w:rFonts w:ascii="Times New Roman" w:eastAsia="Times New Roman" w:hAnsi="Times New Roman" w:cs="Times New Roman"/>
          <w:sz w:val="12"/>
          <w:szCs w:val="12"/>
          <w:lang w:eastAsia="ru-RU"/>
        </w:rPr>
      </w:pPr>
    </w:p>
    <w:p w14:paraId="2CDBAA2C" w14:textId="77777777" w:rsidR="001E497D" w:rsidRPr="00B27D9C" w:rsidRDefault="001E497D" w:rsidP="001E497D">
      <w:pPr>
        <w:spacing w:after="0" w:line="228" w:lineRule="auto"/>
        <w:jc w:val="both"/>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 xml:space="preserve">2. Строк подання здобувачем роботи </w:t>
      </w:r>
      <w:r w:rsidRPr="00B27D9C">
        <w:rPr>
          <w:rFonts w:ascii="Times New Roman" w:eastAsia="Times New Roman" w:hAnsi="Times New Roman" w:cs="Times New Roman"/>
          <w:sz w:val="28"/>
          <w:szCs w:val="28"/>
          <w:u w:val="single"/>
          <w:lang w:eastAsia="ru-RU"/>
        </w:rPr>
        <w:t>« 10 » грудня 2024 р.</w:t>
      </w:r>
      <w:r w:rsidRPr="00B27D9C">
        <w:rPr>
          <w:rFonts w:ascii="Times New Roman" w:eastAsia="Times New Roman" w:hAnsi="Times New Roman" w:cs="Times New Roman"/>
          <w:sz w:val="28"/>
          <w:szCs w:val="28"/>
          <w:lang w:eastAsia="ru-RU"/>
        </w:rPr>
        <w:t>_________________</w:t>
      </w:r>
    </w:p>
    <w:p w14:paraId="021C1FD2" w14:textId="77777777" w:rsidR="001E497D" w:rsidRPr="00B27D9C" w:rsidRDefault="001E497D" w:rsidP="001E497D">
      <w:pPr>
        <w:spacing w:after="0" w:line="216" w:lineRule="auto"/>
        <w:jc w:val="both"/>
        <w:rPr>
          <w:rFonts w:ascii="Times New Roman" w:eastAsia="Times New Roman" w:hAnsi="Times New Roman" w:cs="Times New Roman"/>
          <w:sz w:val="10"/>
          <w:szCs w:val="10"/>
          <w:lang w:eastAsia="ru-RU"/>
        </w:rPr>
      </w:pPr>
    </w:p>
    <w:p w14:paraId="0BFD79DC" w14:textId="1B66494A" w:rsidR="001E497D" w:rsidRPr="00B27D9C" w:rsidRDefault="001E497D" w:rsidP="001E497D">
      <w:pPr>
        <w:spacing w:after="0" w:line="228" w:lineRule="auto"/>
        <w:jc w:val="both"/>
        <w:rPr>
          <w:rFonts w:ascii="Times New Roman" w:eastAsia="Times New Roman" w:hAnsi="Times New Roman" w:cs="Times New Roman"/>
          <w:spacing w:val="-4"/>
          <w:sz w:val="28"/>
          <w:szCs w:val="28"/>
          <w:lang w:eastAsia="ru-RU"/>
        </w:rPr>
      </w:pPr>
      <w:bookmarkStart w:id="25" w:name="_Hlk340493242"/>
      <w:r w:rsidRPr="00B27D9C">
        <w:rPr>
          <w:rFonts w:ascii="Times New Roman" w:eastAsia="Times New Roman" w:hAnsi="Times New Roman" w:cs="Times New Roman"/>
          <w:spacing w:val="-4"/>
          <w:sz w:val="28"/>
          <w:szCs w:val="28"/>
          <w:lang w:eastAsia="ru-RU"/>
        </w:rPr>
        <w:t xml:space="preserve">3. Вихідні дані до роботи </w:t>
      </w:r>
      <w:r w:rsidRPr="00B27D9C">
        <w:rPr>
          <w:rFonts w:ascii="Times New Roman" w:eastAsia="Times New Roman" w:hAnsi="Times New Roman" w:cs="Times New Roman"/>
          <w:spacing w:val="-4"/>
          <w:sz w:val="28"/>
          <w:szCs w:val="28"/>
          <w:u w:val="single"/>
          <w:lang w:eastAsia="ru-RU"/>
        </w:rPr>
        <w:t xml:space="preserve">наукові праці вітчизняних і зарубіжних учених у сфері </w:t>
      </w:r>
      <w:r w:rsidR="00946CA8">
        <w:rPr>
          <w:rFonts w:ascii="Times New Roman" w:eastAsia="Times New Roman" w:hAnsi="Times New Roman" w:cs="Times New Roman"/>
          <w:spacing w:val="-4"/>
          <w:sz w:val="28"/>
          <w:szCs w:val="28"/>
          <w:u w:val="single"/>
          <w:lang w:eastAsia="ru-RU"/>
        </w:rPr>
        <w:t>маркетинг</w:t>
      </w:r>
      <w:r w:rsidR="00F92DCF">
        <w:rPr>
          <w:rFonts w:ascii="Times New Roman" w:eastAsia="Times New Roman" w:hAnsi="Times New Roman" w:cs="Times New Roman"/>
          <w:spacing w:val="-4"/>
          <w:sz w:val="28"/>
          <w:szCs w:val="28"/>
          <w:u w:val="single"/>
          <w:lang w:eastAsia="ru-RU"/>
        </w:rPr>
        <w:t>ової діяльності торгівельного підприємства</w:t>
      </w:r>
      <w:r w:rsidRPr="00B27D9C">
        <w:rPr>
          <w:rFonts w:ascii="Times New Roman" w:eastAsia="Times New Roman" w:hAnsi="Times New Roman" w:cs="Times New Roman"/>
          <w:spacing w:val="-4"/>
          <w:sz w:val="28"/>
          <w:szCs w:val="28"/>
          <w:u w:val="single"/>
          <w:lang w:eastAsia="ru-RU"/>
        </w:rPr>
        <w:t xml:space="preserve">; данні звіту з </w:t>
      </w:r>
      <w:proofErr w:type="spellStart"/>
      <w:r w:rsidRPr="00B27D9C">
        <w:rPr>
          <w:rFonts w:ascii="Times New Roman" w:eastAsia="Times New Roman" w:hAnsi="Times New Roman" w:cs="Times New Roman"/>
          <w:spacing w:val="-4"/>
          <w:sz w:val="28"/>
          <w:szCs w:val="28"/>
          <w:u w:val="single"/>
          <w:lang w:eastAsia="ru-RU"/>
        </w:rPr>
        <w:t>перед</w:t>
      </w:r>
      <w:r w:rsidR="000B7F8B" w:rsidRPr="00B27D9C">
        <w:rPr>
          <w:rFonts w:ascii="Times New Roman" w:eastAsia="Times New Roman" w:hAnsi="Times New Roman" w:cs="Times New Roman"/>
          <w:spacing w:val="-4"/>
          <w:sz w:val="28"/>
          <w:szCs w:val="28"/>
          <w:u w:val="single"/>
          <w:lang w:eastAsia="ru-RU"/>
        </w:rPr>
        <w:t>магістерської</w:t>
      </w:r>
      <w:proofErr w:type="spellEnd"/>
      <w:r w:rsidRPr="00B27D9C">
        <w:rPr>
          <w:rFonts w:ascii="Times New Roman" w:eastAsia="Times New Roman" w:hAnsi="Times New Roman" w:cs="Times New Roman"/>
          <w:spacing w:val="-4"/>
          <w:sz w:val="28"/>
          <w:szCs w:val="28"/>
          <w:u w:val="single"/>
          <w:lang w:eastAsia="ru-RU"/>
        </w:rPr>
        <w:t xml:space="preserve"> практики за матеріалами діяльності</w:t>
      </w:r>
      <w:r w:rsidR="0006322C">
        <w:rPr>
          <w:rFonts w:ascii="Times New Roman" w:eastAsia="Times New Roman" w:hAnsi="Times New Roman" w:cs="Times New Roman"/>
          <w:spacing w:val="-4"/>
          <w:sz w:val="28"/>
          <w:szCs w:val="28"/>
          <w:u w:val="single"/>
          <w:lang w:eastAsia="ru-RU"/>
        </w:rPr>
        <w:t xml:space="preserve"> </w:t>
      </w:r>
      <w:r w:rsidR="0006322C" w:rsidRPr="00600EE2">
        <w:rPr>
          <w:rFonts w:ascii="Times New Roman" w:eastAsia="Times New Roman" w:hAnsi="Times New Roman" w:cs="Times New Roman"/>
          <w:sz w:val="28"/>
          <w:szCs w:val="28"/>
          <w:u w:val="single"/>
          <w:lang w:eastAsia="ru-RU"/>
        </w:rPr>
        <w:t xml:space="preserve">МЕТРО Кеш </w:t>
      </w:r>
      <w:proofErr w:type="spellStart"/>
      <w:r w:rsidR="0006322C" w:rsidRPr="00600EE2">
        <w:rPr>
          <w:rFonts w:ascii="Times New Roman" w:eastAsia="Times New Roman" w:hAnsi="Times New Roman" w:cs="Times New Roman"/>
          <w:sz w:val="28"/>
          <w:szCs w:val="28"/>
          <w:u w:val="single"/>
          <w:lang w:eastAsia="ru-RU"/>
        </w:rPr>
        <w:t>енд</w:t>
      </w:r>
      <w:proofErr w:type="spellEnd"/>
      <w:r w:rsidR="0006322C" w:rsidRPr="00600EE2">
        <w:rPr>
          <w:rFonts w:ascii="Times New Roman" w:eastAsia="Times New Roman" w:hAnsi="Times New Roman" w:cs="Times New Roman"/>
          <w:sz w:val="28"/>
          <w:szCs w:val="28"/>
          <w:u w:val="single"/>
          <w:lang w:eastAsia="ru-RU"/>
        </w:rPr>
        <w:t xml:space="preserve"> Кері Україна»</w:t>
      </w:r>
    </w:p>
    <w:p w14:paraId="13888794" w14:textId="77777777" w:rsidR="001E497D" w:rsidRPr="00B27D9C" w:rsidRDefault="001E497D" w:rsidP="001E497D">
      <w:pPr>
        <w:spacing w:after="0" w:line="228" w:lineRule="auto"/>
        <w:jc w:val="both"/>
        <w:rPr>
          <w:rFonts w:ascii="Times New Roman" w:eastAsia="Times New Roman" w:hAnsi="Times New Roman" w:cs="Times New Roman"/>
          <w:spacing w:val="-4"/>
          <w:lang w:eastAsia="ru-RU"/>
        </w:rPr>
      </w:pPr>
      <w:r w:rsidRPr="00B27D9C">
        <w:rPr>
          <w:rFonts w:ascii="Times New Roman" w:eastAsia="Times New Roman" w:hAnsi="Times New Roman" w:cs="Times New Roman"/>
          <w:spacing w:val="-4"/>
          <w:sz w:val="28"/>
          <w:szCs w:val="28"/>
          <w:lang w:eastAsia="ru-RU"/>
        </w:rPr>
        <w:t xml:space="preserve">4. Зміст розрахунково-пояснювальної записки </w:t>
      </w:r>
      <w:r w:rsidRPr="00B27D9C">
        <w:rPr>
          <w:rFonts w:ascii="Times New Roman" w:eastAsia="Times New Roman" w:hAnsi="Times New Roman" w:cs="Times New Roman"/>
          <w:spacing w:val="-4"/>
          <w:lang w:eastAsia="ru-RU"/>
        </w:rPr>
        <w:t xml:space="preserve">(перелік питань, які потрібно розробити) </w:t>
      </w:r>
      <w:bookmarkEnd w:id="25"/>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81"/>
      </w:tblGrid>
      <w:tr w:rsidR="001E497D" w:rsidRPr="00B27D9C" w14:paraId="01F1A683" w14:textId="77777777" w:rsidTr="00FE47A2">
        <w:tc>
          <w:tcPr>
            <w:tcW w:w="9781" w:type="dxa"/>
          </w:tcPr>
          <w:p w14:paraId="403B1296" w14:textId="77777777" w:rsidR="001E497D" w:rsidRDefault="0006121A" w:rsidP="0006121A">
            <w:pPr>
              <w:widowControl w:val="0"/>
              <w:spacing w:after="0" w:line="216" w:lineRule="auto"/>
              <w:rPr>
                <w:rFonts w:ascii="Times New Roman" w:hAnsi="Times New Roman" w:cs="Times New Roman"/>
                <w:bCs/>
                <w:color w:val="000000" w:themeColor="text1"/>
                <w:sz w:val="28"/>
                <w:szCs w:val="28"/>
              </w:rPr>
            </w:pPr>
            <w:r w:rsidRPr="00B27D9C">
              <w:rPr>
                <w:rFonts w:ascii="Times New Roman" w:eastAsia="Times New Roman" w:hAnsi="Times New Roman" w:cs="Times New Roman"/>
                <w:bCs/>
                <w:snapToGrid w:val="0"/>
                <w:color w:val="000000" w:themeColor="text1"/>
                <w:sz w:val="28"/>
                <w:szCs w:val="20"/>
                <w:lang w:eastAsia="ru-RU"/>
              </w:rPr>
              <w:t xml:space="preserve">РОЗДІЛ 1. </w:t>
            </w:r>
            <w:r w:rsidRPr="00B27D9C">
              <w:rPr>
                <w:rFonts w:ascii="Times New Roman" w:hAnsi="Times New Roman" w:cs="Times New Roman"/>
                <w:bCs/>
                <w:color w:val="000000" w:themeColor="text1"/>
                <w:sz w:val="28"/>
                <w:szCs w:val="28"/>
              </w:rPr>
              <w:t xml:space="preserve">ТЕОРЕТИЧНІ ОСНОВИ УПРАВЛІННЯ </w:t>
            </w:r>
            <w:r w:rsidRPr="00B27D9C">
              <w:rPr>
                <w:rFonts w:ascii="Times New Roman" w:eastAsia="Times New Roman" w:hAnsi="Times New Roman" w:cs="Times New Roman"/>
                <w:bCs/>
                <w:color w:val="000000" w:themeColor="text1"/>
                <w:sz w:val="28"/>
                <w:szCs w:val="28"/>
                <w:lang w:eastAsia="uk-UA"/>
              </w:rPr>
              <w:t>ТОРГОВЕЛЬНИМИ ПІДПРИЄМСТВАМИ</w:t>
            </w:r>
            <w:r w:rsidRPr="00B27D9C">
              <w:rPr>
                <w:rFonts w:ascii="Times New Roman" w:hAnsi="Times New Roman" w:cs="Times New Roman"/>
                <w:bCs/>
                <w:color w:val="000000" w:themeColor="text1"/>
                <w:sz w:val="28"/>
                <w:szCs w:val="28"/>
              </w:rPr>
              <w:t xml:space="preserve"> НА ЗАСАДАХ МАРКЕТИНГОВОГО ПІДХОДУ</w:t>
            </w:r>
          </w:p>
          <w:p w14:paraId="6EF8B413" w14:textId="77777777" w:rsidR="0006121A" w:rsidRDefault="0006121A" w:rsidP="0006121A">
            <w:pPr>
              <w:widowControl w:val="0"/>
              <w:spacing w:after="0" w:line="216" w:lineRule="auto"/>
              <w:rPr>
                <w:rFonts w:ascii="Times New Roman" w:eastAsia="Times New Roman" w:hAnsi="Times New Roman" w:cs="Times New Roman"/>
                <w:bCs/>
                <w:color w:val="000000" w:themeColor="text1"/>
                <w:sz w:val="28"/>
                <w:szCs w:val="28"/>
                <w:lang w:eastAsia="uk-UA"/>
              </w:rPr>
            </w:pPr>
            <w:r w:rsidRPr="00B27D9C">
              <w:rPr>
                <w:rFonts w:ascii="Times New Roman" w:eastAsia="Times New Roman" w:hAnsi="Times New Roman" w:cs="Times New Roman"/>
                <w:bCs/>
                <w:color w:val="000000" w:themeColor="text1"/>
                <w:sz w:val="28"/>
                <w:szCs w:val="28"/>
                <w:lang w:eastAsia="uk-UA"/>
              </w:rPr>
              <w:t xml:space="preserve">РОЗДІЛ </w:t>
            </w:r>
            <w:r>
              <w:rPr>
                <w:rFonts w:ascii="Times New Roman" w:eastAsia="Times New Roman" w:hAnsi="Times New Roman" w:cs="Times New Roman"/>
                <w:bCs/>
                <w:color w:val="000000" w:themeColor="text1"/>
                <w:sz w:val="28"/>
                <w:szCs w:val="28"/>
                <w:lang w:eastAsia="uk-UA"/>
              </w:rPr>
              <w:t>2</w:t>
            </w:r>
            <w:r w:rsidRPr="00B27D9C">
              <w:rPr>
                <w:rFonts w:ascii="Times New Roman" w:eastAsia="Times New Roman" w:hAnsi="Times New Roman" w:cs="Times New Roman"/>
                <w:bCs/>
                <w:color w:val="000000" w:themeColor="text1"/>
                <w:sz w:val="28"/>
                <w:szCs w:val="28"/>
                <w:lang w:eastAsia="uk-UA"/>
              </w:rPr>
              <w:t xml:space="preserve">. ДОСЛІДЖЕННЯ </w:t>
            </w:r>
            <w:r w:rsidRPr="00B27D9C">
              <w:rPr>
                <w:rFonts w:ascii="Times New Roman" w:hAnsi="Times New Roman" w:cs="Times New Roman"/>
                <w:bCs/>
                <w:color w:val="000000" w:themeColor="text1"/>
                <w:sz w:val="28"/>
                <w:szCs w:val="28"/>
              </w:rPr>
              <w:t xml:space="preserve">МАРКЕТИНГОВИХ ІНСТРУМЕНТІВ АКТИВІЗАЦІЇ </w:t>
            </w:r>
            <w:r w:rsidRPr="00B27D9C">
              <w:rPr>
                <w:rFonts w:ascii="Times New Roman" w:eastAsia="Times New Roman" w:hAnsi="Times New Roman" w:cs="Times New Roman"/>
                <w:bCs/>
                <w:color w:val="000000" w:themeColor="text1"/>
                <w:sz w:val="28"/>
                <w:szCs w:val="28"/>
                <w:lang w:eastAsia="uk-UA"/>
              </w:rPr>
              <w:t>ДІЯЛЬНОСТІ ТОРГОВЕЛЬНИХ ЗАКЛАДІВ УКРАЇНИ</w:t>
            </w:r>
          </w:p>
          <w:p w14:paraId="77C5FFC2" w14:textId="5621329D" w:rsidR="0006121A" w:rsidRPr="00B27D9C" w:rsidRDefault="0006121A" w:rsidP="0006121A">
            <w:pPr>
              <w:widowControl w:val="0"/>
              <w:spacing w:after="0" w:line="216" w:lineRule="auto"/>
              <w:rPr>
                <w:rFonts w:ascii="Times New Roman" w:eastAsia="Times New Roman" w:hAnsi="Times New Roman" w:cs="Times New Roman"/>
                <w:spacing w:val="-4"/>
                <w:sz w:val="27"/>
                <w:szCs w:val="27"/>
                <w:u w:val="single"/>
                <w:lang w:eastAsia="ru-RU"/>
              </w:rPr>
            </w:pPr>
            <w:r w:rsidRPr="00E913CC">
              <w:rPr>
                <w:rFonts w:ascii="Times New Roman" w:hAnsi="Times New Roman" w:cs="Times New Roman"/>
                <w:bCs/>
                <w:color w:val="000000" w:themeColor="text1"/>
                <w:sz w:val="28"/>
                <w:szCs w:val="28"/>
              </w:rPr>
              <w:t xml:space="preserve">РОЗДІЛ 3. </w:t>
            </w:r>
            <w:r>
              <w:rPr>
                <w:rFonts w:ascii="Times New Roman" w:hAnsi="Times New Roman" w:cs="Times New Roman"/>
                <w:bCs/>
                <w:color w:val="000000" w:themeColor="text1"/>
                <w:sz w:val="28"/>
                <w:szCs w:val="28"/>
              </w:rPr>
              <w:t xml:space="preserve">АКТИВІЗАЦІЯ </w:t>
            </w:r>
            <w:r w:rsidRPr="00E913CC">
              <w:rPr>
                <w:rFonts w:ascii="Times New Roman" w:hAnsi="Times New Roman" w:cs="Times New Roman"/>
                <w:bCs/>
                <w:color w:val="000000" w:themeColor="text1"/>
                <w:sz w:val="28"/>
                <w:szCs w:val="28"/>
              </w:rPr>
              <w:t>МАРКЕТИНГОВИХ ІНСТРУМЕНТІВ РОЗДРІБНОЇ ТОРГІВЛІ</w:t>
            </w:r>
            <w:r>
              <w:rPr>
                <w:rFonts w:ascii="Times New Roman" w:hAnsi="Times New Roman" w:cs="Times New Roman"/>
                <w:bCs/>
                <w:color w:val="000000" w:themeColor="text1"/>
                <w:sz w:val="28"/>
                <w:szCs w:val="28"/>
              </w:rPr>
              <w:t xml:space="preserve"> В УМОВАХ ВОЄННОГО СТАНУ</w:t>
            </w:r>
          </w:p>
        </w:tc>
      </w:tr>
    </w:tbl>
    <w:p w14:paraId="2E8D902F" w14:textId="77777777" w:rsidR="001E497D" w:rsidRPr="00B27D9C" w:rsidRDefault="001E497D" w:rsidP="001E497D">
      <w:pPr>
        <w:spacing w:after="0" w:line="240" w:lineRule="auto"/>
        <w:jc w:val="both"/>
        <w:rPr>
          <w:rFonts w:ascii="Times New Roman" w:eastAsia="Times New Roman" w:hAnsi="Times New Roman" w:cs="Times New Roman"/>
          <w:sz w:val="10"/>
          <w:szCs w:val="10"/>
          <w:lang w:eastAsia="ru-RU"/>
        </w:rPr>
      </w:pPr>
    </w:p>
    <w:p w14:paraId="07E13572" w14:textId="77777777" w:rsidR="001E497D" w:rsidRPr="00B27D9C" w:rsidRDefault="001E497D" w:rsidP="001E497D">
      <w:pPr>
        <w:spacing w:after="0" w:line="240" w:lineRule="auto"/>
        <w:jc w:val="both"/>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5. Перелік графічного матеріалу (</w:t>
      </w:r>
      <w:r w:rsidRPr="00B27D9C">
        <w:rPr>
          <w:rFonts w:ascii="Times New Roman" w:eastAsia="Times New Roman" w:hAnsi="Times New Roman" w:cs="Times New Roman"/>
          <w:spacing w:val="-10"/>
          <w:sz w:val="28"/>
          <w:szCs w:val="28"/>
          <w:lang w:eastAsia="ru-RU"/>
        </w:rPr>
        <w:t>з точним зазначенням обов’язкових креслень</w:t>
      </w:r>
      <w:r w:rsidRPr="00B27D9C">
        <w:rPr>
          <w:rFonts w:ascii="Times New Roman" w:eastAsia="Times New Roman" w:hAnsi="Times New Roman" w:cs="Times New Roman"/>
          <w:sz w:val="28"/>
          <w:szCs w:val="28"/>
          <w:lang w:eastAsia="ru-RU"/>
        </w:rPr>
        <w:t>)</w:t>
      </w:r>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3"/>
      </w:tblGrid>
      <w:tr w:rsidR="001E497D" w:rsidRPr="00B27D9C" w14:paraId="5DAD3821" w14:textId="77777777" w:rsidTr="00FE47A2">
        <w:trPr>
          <w:trHeight w:val="70"/>
        </w:trPr>
        <w:tc>
          <w:tcPr>
            <w:tcW w:w="9853" w:type="dxa"/>
          </w:tcPr>
          <w:p w14:paraId="65CBFCC6" w14:textId="037A72A0" w:rsidR="001E497D" w:rsidRPr="003C3768" w:rsidRDefault="003C3768" w:rsidP="00B0590F">
            <w:pPr>
              <w:widowControl w:val="0"/>
              <w:spacing w:after="0" w:line="216" w:lineRule="auto"/>
              <w:ind w:left="32" w:hanging="32"/>
              <w:jc w:val="both"/>
              <w:rPr>
                <w:rFonts w:ascii="Times New Roman" w:eastAsia="Times New Roman" w:hAnsi="Times New Roman" w:cs="Times New Roman"/>
                <w:sz w:val="28"/>
                <w:szCs w:val="28"/>
                <w:lang w:eastAsia="ru-RU"/>
              </w:rPr>
            </w:pPr>
            <w:bookmarkStart w:id="26" w:name="_Hlk535261749"/>
            <w:r w:rsidRPr="003C3768">
              <w:rPr>
                <w:rFonts w:ascii="Times New Roman" w:eastAsia="Times New Roman" w:hAnsi="Times New Roman" w:cs="Times New Roman"/>
                <w:sz w:val="28"/>
                <w:szCs w:val="28"/>
                <w:lang w:eastAsia="ru-RU"/>
              </w:rPr>
              <w:t>Функції керуючої підсистеми торговельного підприємства.</w:t>
            </w:r>
            <w:r w:rsidR="00B0590F">
              <w:rPr>
                <w:rFonts w:ascii="Times New Roman" w:eastAsia="Times New Roman" w:hAnsi="Times New Roman" w:cs="Times New Roman"/>
                <w:sz w:val="28"/>
                <w:szCs w:val="28"/>
                <w:lang w:eastAsia="ru-RU"/>
              </w:rPr>
              <w:t xml:space="preserve"> </w:t>
            </w:r>
            <w:r w:rsidRPr="003C3768">
              <w:rPr>
                <w:rFonts w:ascii="Times New Roman" w:eastAsia="Times New Roman" w:hAnsi="Times New Roman" w:cs="Times New Roman"/>
                <w:sz w:val="28"/>
                <w:szCs w:val="28"/>
                <w:lang w:eastAsia="ru-RU"/>
              </w:rPr>
              <w:t>Окремі інструменти торговельного маркетингу.</w:t>
            </w:r>
            <w:r w:rsidR="00B0590F">
              <w:rPr>
                <w:rFonts w:ascii="Times New Roman" w:eastAsia="Times New Roman" w:hAnsi="Times New Roman" w:cs="Times New Roman"/>
                <w:sz w:val="28"/>
                <w:szCs w:val="28"/>
                <w:lang w:eastAsia="ru-RU"/>
              </w:rPr>
              <w:t xml:space="preserve"> </w:t>
            </w:r>
            <w:r w:rsidRPr="003C3768">
              <w:rPr>
                <w:rFonts w:ascii="Times New Roman" w:eastAsia="Times New Roman" w:hAnsi="Times New Roman" w:cs="Times New Roman"/>
                <w:sz w:val="28"/>
                <w:szCs w:val="28"/>
                <w:lang w:eastAsia="ru-RU"/>
              </w:rPr>
              <w:t>Порівняння маркетингових інструментів основних конкурентів на ринку роздрібної торгівлі.</w:t>
            </w:r>
            <w:r w:rsidR="00B0590F">
              <w:rPr>
                <w:rFonts w:ascii="Times New Roman" w:eastAsia="Times New Roman" w:hAnsi="Times New Roman" w:cs="Times New Roman"/>
                <w:sz w:val="28"/>
                <w:szCs w:val="28"/>
                <w:lang w:eastAsia="ru-RU"/>
              </w:rPr>
              <w:t xml:space="preserve"> </w:t>
            </w:r>
            <w:r w:rsidRPr="003C3768">
              <w:rPr>
                <w:rFonts w:ascii="Times New Roman" w:eastAsia="Times New Roman" w:hAnsi="Times New Roman" w:cs="Times New Roman"/>
                <w:sz w:val="28"/>
                <w:szCs w:val="28"/>
                <w:lang w:eastAsia="ru-RU"/>
              </w:rPr>
              <w:t>Розподіл торговельних площ за категоріями товарів.</w:t>
            </w:r>
            <w:r w:rsidR="00B0590F">
              <w:rPr>
                <w:rFonts w:ascii="Times New Roman" w:eastAsia="Times New Roman" w:hAnsi="Times New Roman" w:cs="Times New Roman"/>
                <w:sz w:val="28"/>
                <w:szCs w:val="28"/>
                <w:lang w:eastAsia="ru-RU"/>
              </w:rPr>
              <w:t xml:space="preserve"> </w:t>
            </w:r>
            <w:r w:rsidRPr="003C3768">
              <w:rPr>
                <w:rFonts w:ascii="Times New Roman" w:eastAsia="Times New Roman" w:hAnsi="Times New Roman" w:cs="Times New Roman"/>
                <w:sz w:val="28"/>
                <w:szCs w:val="28"/>
                <w:lang w:eastAsia="ru-RU"/>
              </w:rPr>
              <w:t>Результати експертного оцінювання запропонованих заходів.</w:t>
            </w:r>
            <w:r w:rsidR="00B0590F">
              <w:rPr>
                <w:rFonts w:ascii="Times New Roman" w:eastAsia="Times New Roman" w:hAnsi="Times New Roman" w:cs="Times New Roman"/>
                <w:sz w:val="28"/>
                <w:szCs w:val="28"/>
                <w:lang w:eastAsia="ru-RU"/>
              </w:rPr>
              <w:t xml:space="preserve"> </w:t>
            </w:r>
            <w:r w:rsidRPr="003C3768">
              <w:rPr>
                <w:rFonts w:ascii="Times New Roman" w:eastAsia="Times New Roman" w:hAnsi="Times New Roman" w:cs="Times New Roman"/>
                <w:sz w:val="28"/>
                <w:szCs w:val="28"/>
                <w:lang w:eastAsia="ru-RU"/>
              </w:rPr>
              <w:t>Показники ефективності впровадження заходів для розвитку торговельного підприємства.</w:t>
            </w:r>
            <w:r w:rsidR="00B0590F">
              <w:rPr>
                <w:rFonts w:ascii="Times New Roman" w:eastAsia="Times New Roman" w:hAnsi="Times New Roman" w:cs="Times New Roman"/>
                <w:sz w:val="28"/>
                <w:szCs w:val="28"/>
                <w:lang w:eastAsia="ru-RU"/>
              </w:rPr>
              <w:t xml:space="preserve"> </w:t>
            </w:r>
            <w:r w:rsidRPr="003C3768">
              <w:rPr>
                <w:rFonts w:ascii="Times New Roman" w:eastAsia="Times New Roman" w:hAnsi="Times New Roman" w:cs="Times New Roman"/>
                <w:sz w:val="28"/>
                <w:szCs w:val="28"/>
                <w:lang w:eastAsia="ru-RU"/>
              </w:rPr>
              <w:t>Структура торговельного підприємства.</w:t>
            </w:r>
            <w:r w:rsidR="00B0590F">
              <w:rPr>
                <w:rFonts w:ascii="Times New Roman" w:eastAsia="Times New Roman" w:hAnsi="Times New Roman" w:cs="Times New Roman"/>
                <w:sz w:val="28"/>
                <w:szCs w:val="28"/>
                <w:lang w:eastAsia="ru-RU"/>
              </w:rPr>
              <w:t xml:space="preserve"> </w:t>
            </w:r>
            <w:r w:rsidRPr="003C3768">
              <w:rPr>
                <w:rFonts w:ascii="Times New Roman" w:eastAsia="Times New Roman" w:hAnsi="Times New Roman" w:cs="Times New Roman"/>
                <w:sz w:val="28"/>
                <w:szCs w:val="28"/>
                <w:lang w:eastAsia="ru-RU"/>
              </w:rPr>
              <w:t>Схема торговельно-технологічного процесу в підприємствах роздрібної торгівлі за маркетинговим підходом.</w:t>
            </w:r>
            <w:r w:rsidR="00B0590F">
              <w:rPr>
                <w:rFonts w:ascii="Times New Roman" w:eastAsia="Times New Roman" w:hAnsi="Times New Roman" w:cs="Times New Roman"/>
                <w:sz w:val="28"/>
                <w:szCs w:val="28"/>
                <w:lang w:eastAsia="ru-RU"/>
              </w:rPr>
              <w:t xml:space="preserve"> </w:t>
            </w:r>
            <w:r w:rsidRPr="003C3768">
              <w:rPr>
                <w:rFonts w:ascii="Times New Roman" w:eastAsia="Times New Roman" w:hAnsi="Times New Roman" w:cs="Times New Roman"/>
                <w:sz w:val="28"/>
                <w:szCs w:val="28"/>
                <w:lang w:eastAsia="ru-RU"/>
              </w:rPr>
              <w:t>Основні схеми торговельно-технологічного процесу</w:t>
            </w:r>
            <w:r>
              <w:rPr>
                <w:rFonts w:ascii="Times New Roman" w:eastAsia="Times New Roman" w:hAnsi="Times New Roman" w:cs="Times New Roman"/>
                <w:sz w:val="28"/>
                <w:szCs w:val="28"/>
                <w:lang w:eastAsia="ru-RU"/>
              </w:rPr>
              <w:t>.</w:t>
            </w:r>
            <w:r w:rsidRPr="003C3768">
              <w:rPr>
                <w:rFonts w:ascii="Times New Roman" w:eastAsia="Times New Roman" w:hAnsi="Times New Roman" w:cs="Times New Roman"/>
                <w:sz w:val="28"/>
                <w:szCs w:val="28"/>
                <w:lang w:eastAsia="ru-RU"/>
              </w:rPr>
              <w:t xml:space="preserve"> Позиціонування ритейлера "Метро Кеш </w:t>
            </w:r>
            <w:proofErr w:type="spellStart"/>
            <w:r w:rsidRPr="003C3768">
              <w:rPr>
                <w:rFonts w:ascii="Times New Roman" w:eastAsia="Times New Roman" w:hAnsi="Times New Roman" w:cs="Times New Roman"/>
                <w:sz w:val="28"/>
                <w:szCs w:val="28"/>
                <w:lang w:eastAsia="ru-RU"/>
              </w:rPr>
              <w:t>енд</w:t>
            </w:r>
            <w:proofErr w:type="spellEnd"/>
            <w:r w:rsidRPr="003C3768">
              <w:rPr>
                <w:rFonts w:ascii="Times New Roman" w:eastAsia="Times New Roman" w:hAnsi="Times New Roman" w:cs="Times New Roman"/>
                <w:sz w:val="28"/>
                <w:szCs w:val="28"/>
                <w:lang w:eastAsia="ru-RU"/>
              </w:rPr>
              <w:t xml:space="preserve"> Кері Україна" на ринку роздрібної торгівлі.</w:t>
            </w:r>
            <w:r w:rsidR="00B0590F">
              <w:rPr>
                <w:rFonts w:ascii="Times New Roman" w:eastAsia="Times New Roman" w:hAnsi="Times New Roman" w:cs="Times New Roman"/>
                <w:sz w:val="28"/>
                <w:szCs w:val="28"/>
                <w:lang w:eastAsia="ru-RU"/>
              </w:rPr>
              <w:t xml:space="preserve"> </w:t>
            </w:r>
            <w:r w:rsidRPr="003C3768">
              <w:rPr>
                <w:rFonts w:ascii="Times New Roman" w:eastAsia="Times New Roman" w:hAnsi="Times New Roman" w:cs="Times New Roman"/>
                <w:sz w:val="28"/>
                <w:szCs w:val="28"/>
                <w:lang w:eastAsia="ru-RU"/>
              </w:rPr>
              <w:t>Динаміка обсягів продажів на роздрібному ринку України (2020–2023 роки).</w:t>
            </w:r>
            <w:r w:rsidR="00B0590F">
              <w:rPr>
                <w:rFonts w:ascii="Times New Roman" w:eastAsia="Times New Roman" w:hAnsi="Times New Roman" w:cs="Times New Roman"/>
                <w:sz w:val="28"/>
                <w:szCs w:val="28"/>
                <w:lang w:eastAsia="ru-RU"/>
              </w:rPr>
              <w:t xml:space="preserve"> </w:t>
            </w:r>
            <w:r w:rsidRPr="003C3768">
              <w:rPr>
                <w:rFonts w:ascii="Times New Roman" w:eastAsia="Times New Roman" w:hAnsi="Times New Roman" w:cs="Times New Roman"/>
                <w:sz w:val="28"/>
                <w:szCs w:val="28"/>
                <w:lang w:eastAsia="ru-RU"/>
              </w:rPr>
              <w:t>Вплив війни на структуру роздрібної торгівлі в Україні.</w:t>
            </w:r>
          </w:p>
        </w:tc>
      </w:tr>
      <w:bookmarkEnd w:id="26"/>
    </w:tbl>
    <w:p w14:paraId="72EE6035" w14:textId="77777777" w:rsidR="006F34E6" w:rsidRDefault="006F34E6" w:rsidP="001E497D">
      <w:pPr>
        <w:spacing w:after="0" w:line="240" w:lineRule="auto"/>
        <w:jc w:val="both"/>
        <w:rPr>
          <w:rFonts w:ascii="Times New Roman" w:eastAsia="Times New Roman" w:hAnsi="Times New Roman" w:cs="Times New Roman"/>
          <w:sz w:val="28"/>
          <w:szCs w:val="28"/>
          <w:lang w:eastAsia="ru-RU"/>
        </w:rPr>
      </w:pPr>
    </w:p>
    <w:p w14:paraId="50A4B992" w14:textId="37D7F568" w:rsidR="001E497D" w:rsidRPr="00B27D9C" w:rsidRDefault="001E497D" w:rsidP="001E497D">
      <w:pPr>
        <w:spacing w:after="0" w:line="240" w:lineRule="auto"/>
        <w:jc w:val="both"/>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6. Консультанти розділів роботи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6"/>
        <w:gridCol w:w="4316"/>
        <w:gridCol w:w="1817"/>
        <w:gridCol w:w="1676"/>
      </w:tblGrid>
      <w:tr w:rsidR="001E497D" w:rsidRPr="00B27D9C" w14:paraId="00784633" w14:textId="77777777" w:rsidTr="00FE47A2">
        <w:trPr>
          <w:cantSplit/>
        </w:trPr>
        <w:tc>
          <w:tcPr>
            <w:tcW w:w="822" w:type="pct"/>
            <w:vMerge w:val="restart"/>
            <w:vAlign w:val="center"/>
          </w:tcPr>
          <w:p w14:paraId="5A6FE443"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Розділ</w:t>
            </w:r>
          </w:p>
        </w:tc>
        <w:tc>
          <w:tcPr>
            <w:tcW w:w="2309" w:type="pct"/>
            <w:vMerge w:val="restart"/>
            <w:vAlign w:val="center"/>
          </w:tcPr>
          <w:p w14:paraId="1194D075"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 xml:space="preserve">Прізвище, ініціали та посада </w:t>
            </w:r>
          </w:p>
          <w:p w14:paraId="150DE47C"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консультанта</w:t>
            </w:r>
          </w:p>
        </w:tc>
        <w:tc>
          <w:tcPr>
            <w:tcW w:w="1868" w:type="pct"/>
            <w:gridSpan w:val="2"/>
          </w:tcPr>
          <w:p w14:paraId="51032391"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Підпис, дата</w:t>
            </w:r>
          </w:p>
        </w:tc>
      </w:tr>
      <w:tr w:rsidR="001E497D" w:rsidRPr="00B27D9C" w14:paraId="52DA70EF" w14:textId="77777777" w:rsidTr="00FE47A2">
        <w:trPr>
          <w:cantSplit/>
        </w:trPr>
        <w:tc>
          <w:tcPr>
            <w:tcW w:w="822" w:type="pct"/>
            <w:vMerge/>
          </w:tcPr>
          <w:p w14:paraId="2129C1CF"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p>
        </w:tc>
        <w:tc>
          <w:tcPr>
            <w:tcW w:w="2309" w:type="pct"/>
            <w:vMerge/>
          </w:tcPr>
          <w:p w14:paraId="59FCED47"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p>
        </w:tc>
        <w:tc>
          <w:tcPr>
            <w:tcW w:w="972" w:type="pct"/>
          </w:tcPr>
          <w:p w14:paraId="5727A248"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 xml:space="preserve">завдання </w:t>
            </w:r>
          </w:p>
          <w:p w14:paraId="26899274"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видав</w:t>
            </w:r>
          </w:p>
        </w:tc>
        <w:tc>
          <w:tcPr>
            <w:tcW w:w="897" w:type="pct"/>
          </w:tcPr>
          <w:p w14:paraId="06C42E02"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завдання</w:t>
            </w:r>
          </w:p>
          <w:p w14:paraId="2F25A93E"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прийняв</w:t>
            </w:r>
          </w:p>
        </w:tc>
      </w:tr>
      <w:tr w:rsidR="001E497D" w:rsidRPr="00B27D9C" w14:paraId="568A389A" w14:textId="77777777" w:rsidTr="00FE47A2">
        <w:tc>
          <w:tcPr>
            <w:tcW w:w="822" w:type="pct"/>
          </w:tcPr>
          <w:p w14:paraId="212B709F" w14:textId="77777777" w:rsidR="001E497D" w:rsidRPr="00B27D9C" w:rsidRDefault="001E497D" w:rsidP="00FE47A2">
            <w:pPr>
              <w:spacing w:after="0" w:line="240" w:lineRule="auto"/>
              <w:jc w:val="center"/>
              <w:rPr>
                <w:rFonts w:ascii="Times New Roman" w:eastAsia="Times New Roman" w:hAnsi="Times New Roman" w:cs="Times New Roman"/>
                <w:b/>
                <w:sz w:val="28"/>
                <w:szCs w:val="28"/>
                <w:lang w:eastAsia="ru-RU"/>
              </w:rPr>
            </w:pPr>
          </w:p>
        </w:tc>
        <w:tc>
          <w:tcPr>
            <w:tcW w:w="2309" w:type="pct"/>
          </w:tcPr>
          <w:p w14:paraId="1A8C378A" w14:textId="77777777" w:rsidR="001E497D" w:rsidRPr="00B27D9C" w:rsidRDefault="001E497D" w:rsidP="00FE47A2">
            <w:pPr>
              <w:spacing w:after="0" w:line="240" w:lineRule="auto"/>
              <w:jc w:val="both"/>
              <w:rPr>
                <w:rFonts w:ascii="Times New Roman" w:eastAsia="Times New Roman" w:hAnsi="Times New Roman" w:cs="Times New Roman"/>
                <w:sz w:val="28"/>
                <w:szCs w:val="28"/>
                <w:lang w:eastAsia="ru-RU"/>
              </w:rPr>
            </w:pPr>
          </w:p>
        </w:tc>
        <w:tc>
          <w:tcPr>
            <w:tcW w:w="972" w:type="pct"/>
          </w:tcPr>
          <w:p w14:paraId="103B7051" w14:textId="77777777" w:rsidR="001E497D" w:rsidRPr="00B27D9C" w:rsidRDefault="001E497D" w:rsidP="00FE47A2">
            <w:pPr>
              <w:spacing w:after="0" w:line="240" w:lineRule="auto"/>
              <w:jc w:val="center"/>
              <w:rPr>
                <w:rFonts w:ascii="Times New Roman" w:eastAsia="Times New Roman" w:hAnsi="Times New Roman" w:cs="Times New Roman"/>
                <w:b/>
                <w:sz w:val="28"/>
                <w:szCs w:val="28"/>
                <w:lang w:eastAsia="ru-RU"/>
              </w:rPr>
            </w:pPr>
          </w:p>
        </w:tc>
        <w:tc>
          <w:tcPr>
            <w:tcW w:w="897" w:type="pct"/>
          </w:tcPr>
          <w:p w14:paraId="53509C55" w14:textId="77777777" w:rsidR="001E497D" w:rsidRPr="00B27D9C" w:rsidRDefault="001E497D" w:rsidP="00FE47A2">
            <w:pPr>
              <w:spacing w:after="0" w:line="240" w:lineRule="auto"/>
              <w:jc w:val="center"/>
              <w:rPr>
                <w:rFonts w:ascii="Times New Roman" w:eastAsia="Times New Roman" w:hAnsi="Times New Roman" w:cs="Times New Roman"/>
                <w:b/>
                <w:sz w:val="28"/>
                <w:szCs w:val="28"/>
                <w:lang w:eastAsia="ru-RU"/>
              </w:rPr>
            </w:pPr>
          </w:p>
        </w:tc>
      </w:tr>
      <w:tr w:rsidR="001E497D" w:rsidRPr="00B27D9C" w14:paraId="677D90FA" w14:textId="77777777" w:rsidTr="00FE47A2">
        <w:tc>
          <w:tcPr>
            <w:tcW w:w="822" w:type="pct"/>
          </w:tcPr>
          <w:p w14:paraId="0FAA4FFA" w14:textId="77777777" w:rsidR="001E497D" w:rsidRPr="00B27D9C" w:rsidRDefault="001E497D" w:rsidP="00FE47A2">
            <w:pPr>
              <w:spacing w:after="0" w:line="240" w:lineRule="auto"/>
              <w:jc w:val="center"/>
              <w:rPr>
                <w:rFonts w:ascii="Times New Roman" w:eastAsia="Times New Roman" w:hAnsi="Times New Roman" w:cs="Times New Roman"/>
                <w:b/>
                <w:sz w:val="28"/>
                <w:szCs w:val="28"/>
                <w:lang w:eastAsia="ru-RU"/>
              </w:rPr>
            </w:pPr>
          </w:p>
        </w:tc>
        <w:tc>
          <w:tcPr>
            <w:tcW w:w="2309" w:type="pct"/>
          </w:tcPr>
          <w:p w14:paraId="13CAF01B" w14:textId="77777777" w:rsidR="001E497D" w:rsidRPr="00B27D9C" w:rsidRDefault="001E497D" w:rsidP="00FE47A2">
            <w:pPr>
              <w:spacing w:after="0" w:line="240" w:lineRule="auto"/>
              <w:jc w:val="both"/>
              <w:rPr>
                <w:rFonts w:ascii="Times New Roman" w:eastAsia="Times New Roman" w:hAnsi="Times New Roman" w:cs="Times New Roman"/>
                <w:sz w:val="28"/>
                <w:szCs w:val="28"/>
                <w:lang w:eastAsia="ru-RU"/>
              </w:rPr>
            </w:pPr>
          </w:p>
        </w:tc>
        <w:tc>
          <w:tcPr>
            <w:tcW w:w="972" w:type="pct"/>
          </w:tcPr>
          <w:p w14:paraId="6B69FDD1" w14:textId="77777777" w:rsidR="001E497D" w:rsidRPr="00B27D9C" w:rsidRDefault="001E497D" w:rsidP="00FE47A2">
            <w:pPr>
              <w:spacing w:after="0" w:line="240" w:lineRule="auto"/>
              <w:jc w:val="center"/>
              <w:rPr>
                <w:rFonts w:ascii="Times New Roman" w:eastAsia="Times New Roman" w:hAnsi="Times New Roman" w:cs="Times New Roman"/>
                <w:b/>
                <w:sz w:val="28"/>
                <w:szCs w:val="28"/>
                <w:lang w:eastAsia="ru-RU"/>
              </w:rPr>
            </w:pPr>
          </w:p>
        </w:tc>
        <w:tc>
          <w:tcPr>
            <w:tcW w:w="897" w:type="pct"/>
          </w:tcPr>
          <w:p w14:paraId="5C3B3C1A" w14:textId="77777777" w:rsidR="001E497D" w:rsidRPr="00B27D9C" w:rsidRDefault="001E497D" w:rsidP="00FE47A2">
            <w:pPr>
              <w:spacing w:after="0" w:line="240" w:lineRule="auto"/>
              <w:jc w:val="center"/>
              <w:rPr>
                <w:rFonts w:ascii="Times New Roman" w:eastAsia="Times New Roman" w:hAnsi="Times New Roman" w:cs="Times New Roman"/>
                <w:b/>
                <w:sz w:val="28"/>
                <w:szCs w:val="28"/>
                <w:lang w:eastAsia="ru-RU"/>
              </w:rPr>
            </w:pPr>
          </w:p>
        </w:tc>
      </w:tr>
    </w:tbl>
    <w:p w14:paraId="572FB75D" w14:textId="77777777" w:rsidR="001E497D" w:rsidRPr="00B27D9C" w:rsidRDefault="001E497D" w:rsidP="001E497D">
      <w:pPr>
        <w:spacing w:after="0" w:line="240" w:lineRule="auto"/>
        <w:jc w:val="both"/>
        <w:rPr>
          <w:rFonts w:ascii="Times New Roman" w:eastAsia="Times New Roman" w:hAnsi="Times New Roman" w:cs="Times New Roman"/>
          <w:sz w:val="28"/>
          <w:szCs w:val="28"/>
          <w:lang w:eastAsia="ru-RU"/>
        </w:rPr>
      </w:pPr>
    </w:p>
    <w:p w14:paraId="5C9A3DE1" w14:textId="77777777" w:rsidR="001E497D" w:rsidRPr="00B27D9C" w:rsidRDefault="001E497D" w:rsidP="001E497D">
      <w:pPr>
        <w:spacing w:after="0" w:line="240" w:lineRule="auto"/>
        <w:jc w:val="both"/>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7. Дата видачі завдання «_</w:t>
      </w:r>
      <w:r w:rsidRPr="00B27D9C">
        <w:rPr>
          <w:rFonts w:ascii="Times New Roman" w:eastAsia="Times New Roman" w:hAnsi="Times New Roman" w:cs="Times New Roman"/>
          <w:sz w:val="28"/>
          <w:szCs w:val="28"/>
          <w:u w:val="single"/>
          <w:lang w:eastAsia="ru-RU"/>
        </w:rPr>
        <w:t>25</w:t>
      </w:r>
      <w:r w:rsidRPr="00B27D9C">
        <w:rPr>
          <w:rFonts w:ascii="Times New Roman" w:eastAsia="Times New Roman" w:hAnsi="Times New Roman" w:cs="Times New Roman"/>
          <w:sz w:val="28"/>
          <w:szCs w:val="28"/>
          <w:lang w:eastAsia="ru-RU"/>
        </w:rPr>
        <w:t>_»__</w:t>
      </w:r>
      <w:r w:rsidRPr="00B27D9C">
        <w:rPr>
          <w:rFonts w:ascii="Times New Roman" w:eastAsia="Times New Roman" w:hAnsi="Times New Roman" w:cs="Times New Roman"/>
          <w:sz w:val="28"/>
          <w:szCs w:val="28"/>
          <w:u w:val="single"/>
          <w:lang w:eastAsia="ru-RU"/>
        </w:rPr>
        <w:t>вересня</w:t>
      </w:r>
      <w:r w:rsidRPr="00B27D9C">
        <w:rPr>
          <w:rFonts w:ascii="Times New Roman" w:eastAsia="Times New Roman" w:hAnsi="Times New Roman" w:cs="Times New Roman"/>
          <w:sz w:val="28"/>
          <w:szCs w:val="28"/>
          <w:lang w:eastAsia="ru-RU"/>
        </w:rPr>
        <w:t>__2024 р.</w:t>
      </w:r>
    </w:p>
    <w:p w14:paraId="2444CB70" w14:textId="77777777" w:rsidR="001E497D" w:rsidRPr="00B27D9C" w:rsidRDefault="001E497D" w:rsidP="001E497D">
      <w:pPr>
        <w:keepNext/>
        <w:spacing w:before="240" w:after="60" w:line="240" w:lineRule="auto"/>
        <w:jc w:val="center"/>
        <w:outlineLvl w:val="3"/>
        <w:rPr>
          <w:rFonts w:ascii="Times New Roman" w:eastAsia="Times New Roman" w:hAnsi="Times New Roman" w:cs="Times New Roman"/>
          <w:bCs/>
          <w:sz w:val="28"/>
          <w:szCs w:val="28"/>
          <w:lang w:eastAsia="ru-RU"/>
        </w:rPr>
      </w:pPr>
      <w:r w:rsidRPr="00B27D9C">
        <w:rPr>
          <w:rFonts w:ascii="Times New Roman" w:eastAsia="Times New Roman" w:hAnsi="Times New Roman" w:cs="Times New Roman"/>
          <w:bCs/>
          <w:sz w:val="28"/>
          <w:szCs w:val="28"/>
          <w:lang w:eastAsia="ru-RU"/>
        </w:rPr>
        <w:t>КАЛЕНДАРНИЙ ПЛАН</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5529"/>
        <w:gridCol w:w="2268"/>
        <w:gridCol w:w="1417"/>
      </w:tblGrid>
      <w:tr w:rsidR="001E497D" w:rsidRPr="00B27D9C" w14:paraId="20DB03DC" w14:textId="77777777" w:rsidTr="00FE47A2">
        <w:trPr>
          <w:cantSplit/>
          <w:trHeight w:val="460"/>
        </w:trPr>
        <w:tc>
          <w:tcPr>
            <w:tcW w:w="567" w:type="dxa"/>
            <w:vAlign w:val="center"/>
          </w:tcPr>
          <w:p w14:paraId="7E3D5456"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w:t>
            </w:r>
          </w:p>
          <w:p w14:paraId="11D9607B"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з/п</w:t>
            </w:r>
          </w:p>
        </w:tc>
        <w:tc>
          <w:tcPr>
            <w:tcW w:w="5529" w:type="dxa"/>
            <w:vAlign w:val="center"/>
          </w:tcPr>
          <w:p w14:paraId="5B56FE43"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Назва етапів кваліфікаційної роботи</w:t>
            </w:r>
          </w:p>
        </w:tc>
        <w:tc>
          <w:tcPr>
            <w:tcW w:w="2268" w:type="dxa"/>
            <w:vAlign w:val="center"/>
          </w:tcPr>
          <w:p w14:paraId="3365374B"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Строк  виконання етапів роботи</w:t>
            </w:r>
          </w:p>
        </w:tc>
        <w:tc>
          <w:tcPr>
            <w:tcW w:w="1417" w:type="dxa"/>
            <w:tcBorders>
              <w:bottom w:val="single" w:sz="4" w:space="0" w:color="auto"/>
            </w:tcBorders>
            <w:vAlign w:val="center"/>
          </w:tcPr>
          <w:p w14:paraId="4D0701C0"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8"/>
                <w:szCs w:val="28"/>
                <w:lang w:eastAsia="ru-RU"/>
              </w:rPr>
              <w:t>Примітка</w:t>
            </w:r>
          </w:p>
        </w:tc>
      </w:tr>
      <w:tr w:rsidR="001E497D" w:rsidRPr="00B27D9C" w14:paraId="0DFAEA99" w14:textId="77777777" w:rsidTr="00FE47A2">
        <w:tc>
          <w:tcPr>
            <w:tcW w:w="567" w:type="dxa"/>
            <w:vAlign w:val="center"/>
          </w:tcPr>
          <w:p w14:paraId="0D2FD1FC"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6"/>
                <w:szCs w:val="26"/>
                <w:lang w:eastAsia="ru-RU"/>
              </w:rPr>
              <w:t>1</w:t>
            </w:r>
          </w:p>
        </w:tc>
        <w:tc>
          <w:tcPr>
            <w:tcW w:w="5529" w:type="dxa"/>
          </w:tcPr>
          <w:p w14:paraId="7E9779D3" w14:textId="77777777" w:rsidR="001E497D" w:rsidRPr="00B27D9C" w:rsidRDefault="001E497D" w:rsidP="00FE47A2">
            <w:pPr>
              <w:spacing w:after="0" w:line="240" w:lineRule="auto"/>
              <w:jc w:val="both"/>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6"/>
                <w:szCs w:val="26"/>
                <w:lang w:eastAsia="ru-RU"/>
              </w:rPr>
              <w:t xml:space="preserve">Затвердження та надання теми роботи </w:t>
            </w:r>
          </w:p>
        </w:tc>
        <w:tc>
          <w:tcPr>
            <w:tcW w:w="2268" w:type="dxa"/>
            <w:vAlign w:val="center"/>
          </w:tcPr>
          <w:p w14:paraId="14298639"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6"/>
                <w:szCs w:val="26"/>
                <w:lang w:eastAsia="ru-RU"/>
              </w:rPr>
              <w:t>вересень 2024 р.</w:t>
            </w:r>
          </w:p>
        </w:tc>
        <w:tc>
          <w:tcPr>
            <w:tcW w:w="1417" w:type="dxa"/>
            <w:vAlign w:val="center"/>
          </w:tcPr>
          <w:p w14:paraId="180EE1D8"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p>
        </w:tc>
      </w:tr>
      <w:tr w:rsidR="001E497D" w:rsidRPr="00B27D9C" w14:paraId="50F6874D" w14:textId="77777777" w:rsidTr="00FE47A2">
        <w:tc>
          <w:tcPr>
            <w:tcW w:w="567" w:type="dxa"/>
            <w:vAlign w:val="center"/>
          </w:tcPr>
          <w:p w14:paraId="6E069BDD"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6"/>
                <w:szCs w:val="26"/>
                <w:lang w:eastAsia="ru-RU"/>
              </w:rPr>
              <w:t>2</w:t>
            </w:r>
          </w:p>
        </w:tc>
        <w:tc>
          <w:tcPr>
            <w:tcW w:w="5529" w:type="dxa"/>
          </w:tcPr>
          <w:p w14:paraId="0E96548A" w14:textId="77777777" w:rsidR="001E497D" w:rsidRPr="00B27D9C" w:rsidRDefault="001E497D" w:rsidP="00FE47A2">
            <w:pPr>
              <w:spacing w:after="0" w:line="240" w:lineRule="auto"/>
              <w:jc w:val="both"/>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6"/>
                <w:szCs w:val="26"/>
                <w:lang w:eastAsia="ru-RU"/>
              </w:rPr>
              <w:t xml:space="preserve">Обґрунтування актуальності теми  роботи  </w:t>
            </w:r>
          </w:p>
        </w:tc>
        <w:tc>
          <w:tcPr>
            <w:tcW w:w="2268" w:type="dxa"/>
            <w:vAlign w:val="center"/>
          </w:tcPr>
          <w:p w14:paraId="3835F14C"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6"/>
                <w:szCs w:val="26"/>
                <w:lang w:eastAsia="ru-RU"/>
              </w:rPr>
              <w:t>вересень 2024 р.</w:t>
            </w:r>
          </w:p>
        </w:tc>
        <w:tc>
          <w:tcPr>
            <w:tcW w:w="1417" w:type="dxa"/>
            <w:vAlign w:val="center"/>
          </w:tcPr>
          <w:p w14:paraId="0876CF2C"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p>
        </w:tc>
      </w:tr>
      <w:tr w:rsidR="001E497D" w:rsidRPr="00B27D9C" w14:paraId="1FC48736" w14:textId="77777777" w:rsidTr="00FE47A2">
        <w:tc>
          <w:tcPr>
            <w:tcW w:w="567" w:type="dxa"/>
            <w:vAlign w:val="center"/>
          </w:tcPr>
          <w:p w14:paraId="1CB17748"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6"/>
                <w:szCs w:val="26"/>
                <w:lang w:eastAsia="ru-RU"/>
              </w:rPr>
              <w:t>3</w:t>
            </w:r>
          </w:p>
        </w:tc>
        <w:tc>
          <w:tcPr>
            <w:tcW w:w="5529" w:type="dxa"/>
          </w:tcPr>
          <w:p w14:paraId="5F39C49E" w14:textId="77777777" w:rsidR="001E497D" w:rsidRPr="00B27D9C" w:rsidRDefault="001E497D" w:rsidP="00FE47A2">
            <w:pPr>
              <w:spacing w:after="0" w:line="240" w:lineRule="auto"/>
              <w:jc w:val="both"/>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6"/>
                <w:szCs w:val="26"/>
                <w:lang w:eastAsia="ru-RU"/>
              </w:rPr>
              <w:t>Робота з бібліографічними джерелами, підготовка матеріалів для написання першого розділу роботи</w:t>
            </w:r>
          </w:p>
        </w:tc>
        <w:tc>
          <w:tcPr>
            <w:tcW w:w="2268" w:type="dxa"/>
            <w:vAlign w:val="center"/>
          </w:tcPr>
          <w:p w14:paraId="4638DBD5"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6"/>
                <w:szCs w:val="26"/>
                <w:lang w:eastAsia="ru-RU"/>
              </w:rPr>
              <w:t>вересень 2024 р.</w:t>
            </w:r>
          </w:p>
        </w:tc>
        <w:tc>
          <w:tcPr>
            <w:tcW w:w="1417" w:type="dxa"/>
            <w:vAlign w:val="center"/>
          </w:tcPr>
          <w:p w14:paraId="0E564C94"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p>
        </w:tc>
      </w:tr>
      <w:tr w:rsidR="001E497D" w:rsidRPr="00B27D9C" w14:paraId="0D8231F7" w14:textId="77777777" w:rsidTr="00FE47A2">
        <w:tc>
          <w:tcPr>
            <w:tcW w:w="567" w:type="dxa"/>
            <w:vAlign w:val="center"/>
          </w:tcPr>
          <w:p w14:paraId="5183D3FF"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6"/>
                <w:szCs w:val="26"/>
                <w:lang w:eastAsia="ru-RU"/>
              </w:rPr>
              <w:t>4</w:t>
            </w:r>
          </w:p>
        </w:tc>
        <w:tc>
          <w:tcPr>
            <w:tcW w:w="5529" w:type="dxa"/>
          </w:tcPr>
          <w:p w14:paraId="4968AC03" w14:textId="77777777" w:rsidR="001E497D" w:rsidRPr="00B27D9C" w:rsidRDefault="001E497D" w:rsidP="00FE47A2">
            <w:pPr>
              <w:spacing w:before="40" w:after="40" w:line="240" w:lineRule="auto"/>
              <w:jc w:val="both"/>
              <w:rPr>
                <w:rFonts w:ascii="Times New Roman" w:eastAsia="Times New Roman" w:hAnsi="Times New Roman" w:cs="Times New Roman"/>
                <w:caps/>
                <w:sz w:val="28"/>
                <w:szCs w:val="28"/>
                <w:lang w:eastAsia="ru-RU"/>
              </w:rPr>
            </w:pPr>
            <w:r w:rsidRPr="00B27D9C">
              <w:rPr>
                <w:rFonts w:ascii="Times New Roman" w:eastAsia="Times New Roman" w:hAnsi="Times New Roman" w:cs="Times New Roman"/>
                <w:sz w:val="26"/>
                <w:szCs w:val="26"/>
                <w:lang w:eastAsia="ru-RU"/>
              </w:rPr>
              <w:t>Надання матеріалів по першому розділу роботи</w:t>
            </w:r>
          </w:p>
        </w:tc>
        <w:tc>
          <w:tcPr>
            <w:tcW w:w="2268" w:type="dxa"/>
            <w:vAlign w:val="center"/>
          </w:tcPr>
          <w:p w14:paraId="4F9BC8C7"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r w:rsidRPr="00B27D9C">
              <w:rPr>
                <w:rFonts w:ascii="Times New Roman" w:eastAsia="Times New Roman" w:hAnsi="Times New Roman" w:cs="Times New Roman"/>
                <w:sz w:val="26"/>
                <w:szCs w:val="26"/>
                <w:lang w:eastAsia="ru-RU"/>
              </w:rPr>
              <w:t>вересень 2024 р.</w:t>
            </w:r>
          </w:p>
        </w:tc>
        <w:tc>
          <w:tcPr>
            <w:tcW w:w="1417" w:type="dxa"/>
            <w:vAlign w:val="center"/>
          </w:tcPr>
          <w:p w14:paraId="26726465" w14:textId="77777777" w:rsidR="001E497D" w:rsidRPr="00B27D9C" w:rsidRDefault="001E497D" w:rsidP="00FE47A2">
            <w:pPr>
              <w:spacing w:after="0" w:line="240" w:lineRule="auto"/>
              <w:jc w:val="center"/>
              <w:rPr>
                <w:rFonts w:ascii="Times New Roman" w:eastAsia="Times New Roman" w:hAnsi="Times New Roman" w:cs="Times New Roman"/>
                <w:sz w:val="28"/>
                <w:szCs w:val="28"/>
                <w:lang w:eastAsia="ru-RU"/>
              </w:rPr>
            </w:pPr>
          </w:p>
        </w:tc>
      </w:tr>
      <w:tr w:rsidR="001E497D" w:rsidRPr="00B27D9C" w14:paraId="7399C115" w14:textId="77777777" w:rsidTr="00FE47A2">
        <w:tc>
          <w:tcPr>
            <w:tcW w:w="567" w:type="dxa"/>
            <w:vAlign w:val="center"/>
          </w:tcPr>
          <w:p w14:paraId="56C377D8"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5</w:t>
            </w:r>
          </w:p>
        </w:tc>
        <w:tc>
          <w:tcPr>
            <w:tcW w:w="5529" w:type="dxa"/>
          </w:tcPr>
          <w:p w14:paraId="23D96C44" w14:textId="77777777" w:rsidR="001E497D" w:rsidRPr="00B27D9C" w:rsidRDefault="001E497D" w:rsidP="00FE47A2">
            <w:pPr>
              <w:spacing w:after="0" w:line="240" w:lineRule="auto"/>
              <w:jc w:val="both"/>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Збір інформації для написання другого розділу роботи</w:t>
            </w:r>
          </w:p>
        </w:tc>
        <w:tc>
          <w:tcPr>
            <w:tcW w:w="2268" w:type="dxa"/>
            <w:vAlign w:val="center"/>
          </w:tcPr>
          <w:p w14:paraId="671B3B87"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жовтень 2024 р.</w:t>
            </w:r>
          </w:p>
        </w:tc>
        <w:tc>
          <w:tcPr>
            <w:tcW w:w="1417" w:type="dxa"/>
            <w:vAlign w:val="center"/>
          </w:tcPr>
          <w:p w14:paraId="1AC7872E"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p>
        </w:tc>
      </w:tr>
      <w:tr w:rsidR="001E497D" w:rsidRPr="00B27D9C" w14:paraId="1A044A35" w14:textId="77777777" w:rsidTr="00FE47A2">
        <w:tc>
          <w:tcPr>
            <w:tcW w:w="567" w:type="dxa"/>
            <w:vAlign w:val="center"/>
          </w:tcPr>
          <w:p w14:paraId="6C912682"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6</w:t>
            </w:r>
          </w:p>
        </w:tc>
        <w:tc>
          <w:tcPr>
            <w:tcW w:w="5529" w:type="dxa"/>
          </w:tcPr>
          <w:p w14:paraId="177F2803" w14:textId="77777777" w:rsidR="001E497D" w:rsidRPr="00B27D9C" w:rsidRDefault="001E497D" w:rsidP="00FE47A2">
            <w:pPr>
              <w:spacing w:after="0" w:line="240" w:lineRule="auto"/>
              <w:jc w:val="both"/>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Надання матеріалів по другому розділу  роботи</w:t>
            </w:r>
          </w:p>
        </w:tc>
        <w:tc>
          <w:tcPr>
            <w:tcW w:w="2268" w:type="dxa"/>
            <w:vAlign w:val="center"/>
          </w:tcPr>
          <w:p w14:paraId="042ECC64" w14:textId="77777777" w:rsidR="001E497D" w:rsidRPr="00B27D9C" w:rsidRDefault="001E497D" w:rsidP="00FE47A2">
            <w:pPr>
              <w:spacing w:after="0" w:line="240" w:lineRule="auto"/>
              <w:jc w:val="center"/>
              <w:rPr>
                <w:rFonts w:ascii="Times New Roman" w:eastAsia="Times New Roman" w:hAnsi="Times New Roman" w:cs="Times New Roman"/>
                <w:sz w:val="26"/>
                <w:szCs w:val="26"/>
                <w:lang w:eastAsia="ru-RU"/>
              </w:rPr>
            </w:pPr>
            <w:r w:rsidRPr="00B27D9C">
              <w:rPr>
                <w:rFonts w:ascii="Times New Roman" w:eastAsia="Times New Roman" w:hAnsi="Times New Roman" w:cs="Times New Roman"/>
                <w:sz w:val="26"/>
                <w:szCs w:val="26"/>
                <w:lang w:eastAsia="ru-RU"/>
              </w:rPr>
              <w:t>жовтень 2024 р.</w:t>
            </w:r>
          </w:p>
        </w:tc>
        <w:tc>
          <w:tcPr>
            <w:tcW w:w="1417" w:type="dxa"/>
            <w:vAlign w:val="center"/>
          </w:tcPr>
          <w:p w14:paraId="1263CEE1"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p>
        </w:tc>
      </w:tr>
      <w:tr w:rsidR="001E497D" w:rsidRPr="00B27D9C" w14:paraId="4D8215B2" w14:textId="77777777" w:rsidTr="00FE47A2">
        <w:tc>
          <w:tcPr>
            <w:tcW w:w="567" w:type="dxa"/>
            <w:vAlign w:val="center"/>
          </w:tcPr>
          <w:p w14:paraId="319F9D22"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7</w:t>
            </w:r>
          </w:p>
        </w:tc>
        <w:tc>
          <w:tcPr>
            <w:tcW w:w="5529" w:type="dxa"/>
          </w:tcPr>
          <w:p w14:paraId="535BFEF0" w14:textId="77777777" w:rsidR="001E497D" w:rsidRPr="00B27D9C" w:rsidRDefault="001E497D" w:rsidP="00FE47A2">
            <w:pPr>
              <w:spacing w:after="0" w:line="240" w:lineRule="auto"/>
              <w:jc w:val="both"/>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 xml:space="preserve">Підготовка матеріалів та написання третього розділу роботи </w:t>
            </w:r>
          </w:p>
        </w:tc>
        <w:tc>
          <w:tcPr>
            <w:tcW w:w="2268" w:type="dxa"/>
            <w:vAlign w:val="center"/>
          </w:tcPr>
          <w:p w14:paraId="0B501203"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жовтень 2024 р.</w:t>
            </w:r>
          </w:p>
        </w:tc>
        <w:tc>
          <w:tcPr>
            <w:tcW w:w="1417" w:type="dxa"/>
            <w:vAlign w:val="center"/>
          </w:tcPr>
          <w:p w14:paraId="19CFA1E2"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p>
        </w:tc>
      </w:tr>
      <w:tr w:rsidR="001E497D" w:rsidRPr="00B27D9C" w14:paraId="7C02F821" w14:textId="77777777" w:rsidTr="00FE47A2">
        <w:tc>
          <w:tcPr>
            <w:tcW w:w="567" w:type="dxa"/>
            <w:vAlign w:val="center"/>
          </w:tcPr>
          <w:p w14:paraId="12872928"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8</w:t>
            </w:r>
          </w:p>
        </w:tc>
        <w:tc>
          <w:tcPr>
            <w:tcW w:w="5529" w:type="dxa"/>
          </w:tcPr>
          <w:p w14:paraId="66428EB0" w14:textId="77777777" w:rsidR="001E497D" w:rsidRPr="00B27D9C" w:rsidRDefault="001E497D" w:rsidP="00FE47A2">
            <w:pPr>
              <w:spacing w:after="0" w:line="240" w:lineRule="auto"/>
              <w:jc w:val="both"/>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Надання матеріалів по третьому розділу роботи</w:t>
            </w:r>
          </w:p>
        </w:tc>
        <w:tc>
          <w:tcPr>
            <w:tcW w:w="2268" w:type="dxa"/>
            <w:vAlign w:val="center"/>
          </w:tcPr>
          <w:p w14:paraId="2268E7C1" w14:textId="77777777" w:rsidR="001E497D" w:rsidRPr="00B27D9C" w:rsidRDefault="001E497D" w:rsidP="00FE47A2">
            <w:pPr>
              <w:spacing w:after="0" w:line="240" w:lineRule="auto"/>
              <w:jc w:val="center"/>
              <w:rPr>
                <w:rFonts w:ascii="Times New Roman" w:eastAsia="Times New Roman" w:hAnsi="Times New Roman" w:cs="Times New Roman"/>
                <w:sz w:val="26"/>
                <w:szCs w:val="26"/>
                <w:lang w:eastAsia="ru-RU"/>
              </w:rPr>
            </w:pPr>
            <w:r w:rsidRPr="00B27D9C">
              <w:rPr>
                <w:rFonts w:ascii="Times New Roman" w:eastAsia="Times New Roman" w:hAnsi="Times New Roman" w:cs="Times New Roman"/>
                <w:sz w:val="26"/>
                <w:szCs w:val="26"/>
                <w:lang w:eastAsia="ru-RU"/>
              </w:rPr>
              <w:t>листопад 2024 р.</w:t>
            </w:r>
          </w:p>
        </w:tc>
        <w:tc>
          <w:tcPr>
            <w:tcW w:w="1417" w:type="dxa"/>
            <w:vAlign w:val="center"/>
          </w:tcPr>
          <w:p w14:paraId="2D8FAD95"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p>
        </w:tc>
      </w:tr>
      <w:tr w:rsidR="001E497D" w:rsidRPr="00B27D9C" w14:paraId="1ABFC933" w14:textId="77777777" w:rsidTr="00FE47A2">
        <w:tc>
          <w:tcPr>
            <w:tcW w:w="567" w:type="dxa"/>
            <w:vAlign w:val="center"/>
          </w:tcPr>
          <w:p w14:paraId="18F60360"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9</w:t>
            </w:r>
          </w:p>
        </w:tc>
        <w:tc>
          <w:tcPr>
            <w:tcW w:w="5529" w:type="dxa"/>
          </w:tcPr>
          <w:p w14:paraId="30EC373E" w14:textId="7389C8FB" w:rsidR="001E497D" w:rsidRPr="00B27D9C" w:rsidRDefault="001E497D" w:rsidP="00FE47A2">
            <w:pPr>
              <w:spacing w:after="0" w:line="240" w:lineRule="auto"/>
              <w:jc w:val="both"/>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 xml:space="preserve">Написання висновків, заключне оформлення роботи та демонстраційних матеріалів  </w:t>
            </w:r>
          </w:p>
        </w:tc>
        <w:tc>
          <w:tcPr>
            <w:tcW w:w="2268" w:type="dxa"/>
            <w:vAlign w:val="center"/>
          </w:tcPr>
          <w:p w14:paraId="7110164B"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листопад 2024 р.</w:t>
            </w:r>
          </w:p>
        </w:tc>
        <w:tc>
          <w:tcPr>
            <w:tcW w:w="1417" w:type="dxa"/>
            <w:vAlign w:val="center"/>
          </w:tcPr>
          <w:p w14:paraId="1134341C"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p>
        </w:tc>
      </w:tr>
      <w:tr w:rsidR="001E497D" w:rsidRPr="00B27D9C" w14:paraId="7B6DFA3E" w14:textId="77777777" w:rsidTr="00FE47A2">
        <w:tc>
          <w:tcPr>
            <w:tcW w:w="567" w:type="dxa"/>
            <w:vAlign w:val="center"/>
          </w:tcPr>
          <w:p w14:paraId="4A9677C1"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r w:rsidRPr="00B27D9C">
              <w:rPr>
                <w:rFonts w:ascii="Times New Roman" w:eastAsia="Times New Roman" w:hAnsi="Times New Roman" w:cs="Times New Roman"/>
                <w:sz w:val="26"/>
                <w:szCs w:val="26"/>
                <w:lang w:eastAsia="ru-RU"/>
              </w:rPr>
              <w:t>10</w:t>
            </w:r>
          </w:p>
        </w:tc>
        <w:tc>
          <w:tcPr>
            <w:tcW w:w="5529" w:type="dxa"/>
          </w:tcPr>
          <w:p w14:paraId="097CF2DF" w14:textId="5521966F" w:rsidR="001E497D" w:rsidRPr="00B27D9C" w:rsidRDefault="00C4523E" w:rsidP="00FE47A2">
            <w:pPr>
              <w:spacing w:after="0" w:line="240" w:lineRule="auto"/>
              <w:jc w:val="both"/>
              <w:rPr>
                <w:rFonts w:ascii="Times New Roman" w:eastAsia="Times New Roman" w:hAnsi="Times New Roman" w:cs="Times New Roman"/>
                <w:b/>
                <w:lang w:eastAsia="ru-RU"/>
              </w:rPr>
            </w:pPr>
            <w:r>
              <w:rPr>
                <w:noProof/>
              </w:rPr>
              <w:drawing>
                <wp:anchor distT="0" distB="0" distL="114300" distR="114300" simplePos="0" relativeHeight="251674624" behindDoc="1" locked="0" layoutInCell="1" allowOverlap="1" wp14:anchorId="39237BAB" wp14:editId="3683AC54">
                  <wp:simplePos x="0" y="0"/>
                  <wp:positionH relativeFrom="column">
                    <wp:posOffset>1227455</wp:posOffset>
                  </wp:positionH>
                  <wp:positionV relativeFrom="paragraph">
                    <wp:posOffset>30480</wp:posOffset>
                  </wp:positionV>
                  <wp:extent cx="1117600" cy="880745"/>
                  <wp:effectExtent l="0" t="0" r="0" b="0"/>
                  <wp:wrapNone/>
                  <wp:docPr id="1096834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40030" name="Picture 1"/>
                          <pic:cNvPicPr/>
                        </pic:nvPicPr>
                        <pic:blipFill rotWithShape="1">
                          <a:blip r:embed="rId8">
                            <a:extLst>
                              <a:ext uri="{BEBA8EAE-BF5A-486C-A8C5-ECC9F3942E4B}">
                                <a14:imgProps xmlns:a14="http://schemas.microsoft.com/office/drawing/2010/main">
                                  <a14:imgLayer r:embed="rId9">
                                    <a14:imgEffect>
                                      <a14:backgroundRemoval t="10000" b="90000" l="10000" r="90000">
                                        <a14:foregroundMark x1="62500" y1="9551" x2="62500" y2="9551"/>
                                        <a14:foregroundMark x1="26136" y1="71348" x2="26136" y2="71348"/>
                                        <a14:foregroundMark x1="22159" y1="68539" x2="22159" y2="68539"/>
                                        <a14:foregroundMark x1="51136" y1="37640" x2="51136" y2="37640"/>
                                        <a14:foregroundMark x1="86364" y1="37640" x2="86364" y2="37640"/>
                                        <a14:foregroundMark x1="47159" y1="39888" x2="47159" y2="39888"/>
                                        <a14:backgroundMark x1="59659" y1="21910" x2="59659" y2="21910"/>
                                        <a14:backgroundMark x1="38636" y1="39888" x2="38636" y2="39888"/>
                                        <a14:backgroundMark x1="47727" y1="41573" x2="47727" y2="41573"/>
                                        <a14:backgroundMark x1="56818" y1="44382" x2="56818" y2="44382"/>
                                      </a14:backgroundRemoval>
                                    </a14:imgEffect>
                                  </a14:imgLayer>
                                </a14:imgProps>
                              </a:ext>
                              <a:ext uri="{28A0092B-C50C-407E-A947-70E740481C1C}">
                                <a14:useLocalDpi xmlns:a14="http://schemas.microsoft.com/office/drawing/2010/main" val="0"/>
                              </a:ext>
                            </a:extLst>
                          </a:blip>
                          <a:srcRect b="22043"/>
                          <a:stretch/>
                        </pic:blipFill>
                        <pic:spPr bwMode="auto">
                          <a:xfrm>
                            <a:off x="0" y="0"/>
                            <a:ext cx="1117600" cy="880745"/>
                          </a:xfrm>
                          <a:prstGeom prst="rect">
                            <a:avLst/>
                          </a:prstGeom>
                          <a:ln>
                            <a:noFill/>
                          </a:ln>
                          <a:extLst>
                            <a:ext uri="{53640926-AAD7-44D8-BBD7-CCE9431645EC}">
                              <a14:shadowObscured xmlns:a14="http://schemas.microsoft.com/office/drawing/2010/main"/>
                            </a:ext>
                          </a:extLst>
                        </pic:spPr>
                      </pic:pic>
                    </a:graphicData>
                  </a:graphic>
                </wp:anchor>
              </w:drawing>
            </w:r>
            <w:r w:rsidR="001E497D" w:rsidRPr="00B27D9C">
              <w:rPr>
                <w:rFonts w:ascii="Times New Roman" w:eastAsia="Times New Roman" w:hAnsi="Times New Roman" w:cs="Times New Roman"/>
                <w:sz w:val="26"/>
                <w:szCs w:val="26"/>
                <w:lang w:eastAsia="ru-RU"/>
              </w:rPr>
              <w:t>Підготовка доповіді до захисту роботи</w:t>
            </w:r>
          </w:p>
        </w:tc>
        <w:tc>
          <w:tcPr>
            <w:tcW w:w="2268" w:type="dxa"/>
            <w:vAlign w:val="center"/>
          </w:tcPr>
          <w:p w14:paraId="197DFAA1" w14:textId="77777777" w:rsidR="001E497D" w:rsidRPr="00B27D9C" w:rsidRDefault="001E497D" w:rsidP="00FE47A2">
            <w:pPr>
              <w:spacing w:after="0" w:line="240" w:lineRule="auto"/>
              <w:jc w:val="center"/>
              <w:rPr>
                <w:rFonts w:ascii="Times New Roman" w:eastAsia="Times New Roman" w:hAnsi="Times New Roman" w:cs="Times New Roman"/>
                <w:sz w:val="26"/>
                <w:szCs w:val="26"/>
                <w:lang w:eastAsia="ru-RU"/>
              </w:rPr>
            </w:pPr>
            <w:r w:rsidRPr="00B27D9C">
              <w:rPr>
                <w:rFonts w:ascii="Times New Roman" w:eastAsia="Times New Roman" w:hAnsi="Times New Roman" w:cs="Times New Roman"/>
                <w:sz w:val="26"/>
                <w:szCs w:val="26"/>
                <w:lang w:eastAsia="ru-RU"/>
              </w:rPr>
              <w:t>грудень 2024 р.</w:t>
            </w:r>
          </w:p>
        </w:tc>
        <w:tc>
          <w:tcPr>
            <w:tcW w:w="1417" w:type="dxa"/>
            <w:vAlign w:val="center"/>
          </w:tcPr>
          <w:p w14:paraId="1104AD03" w14:textId="77777777" w:rsidR="001E497D" w:rsidRPr="00B27D9C" w:rsidRDefault="001E497D" w:rsidP="00FE47A2">
            <w:pPr>
              <w:spacing w:after="0" w:line="240" w:lineRule="auto"/>
              <w:jc w:val="center"/>
              <w:rPr>
                <w:rFonts w:ascii="Times New Roman" w:eastAsia="Times New Roman" w:hAnsi="Times New Roman" w:cs="Times New Roman"/>
                <w:b/>
                <w:lang w:eastAsia="ru-RU"/>
              </w:rPr>
            </w:pPr>
          </w:p>
        </w:tc>
      </w:tr>
    </w:tbl>
    <w:p w14:paraId="45261888" w14:textId="62DB2221" w:rsidR="001E497D" w:rsidRPr="00B27D9C" w:rsidRDefault="001E497D" w:rsidP="001E497D">
      <w:pPr>
        <w:spacing w:after="0" w:line="240" w:lineRule="auto"/>
        <w:rPr>
          <w:rFonts w:ascii="Times New Roman" w:eastAsia="Times New Roman" w:hAnsi="Times New Roman" w:cs="Times New Roman"/>
          <w:b/>
          <w:lang w:eastAsia="ru-RU"/>
        </w:rPr>
      </w:pPr>
    </w:p>
    <w:p w14:paraId="6E432845" w14:textId="14DCADA1" w:rsidR="003300F7" w:rsidRPr="00B27D9C" w:rsidRDefault="006056A9" w:rsidP="003300F7">
      <w:pPr>
        <w:spacing w:after="0" w:line="240" w:lineRule="auto"/>
        <w:jc w:val="both"/>
        <w:rPr>
          <w:rFonts w:ascii="Times New Roman" w:hAnsi="Times New Roman" w:cs="Times New Roman"/>
          <w:sz w:val="28"/>
          <w:szCs w:val="28"/>
        </w:rPr>
      </w:pPr>
      <w:r w:rsidRPr="00B27D9C">
        <w:rPr>
          <w:noProof/>
          <w:lang w:eastAsia="ru-RU"/>
        </w:rPr>
        <w:drawing>
          <wp:anchor distT="0" distB="0" distL="114300" distR="114300" simplePos="0" relativeHeight="251669504" behindDoc="1" locked="0" layoutInCell="1" allowOverlap="1" wp14:anchorId="15FFC772" wp14:editId="39DB5D4A">
            <wp:simplePos x="0" y="0"/>
            <wp:positionH relativeFrom="column">
              <wp:posOffset>2819400</wp:posOffset>
            </wp:positionH>
            <wp:positionV relativeFrom="paragraph">
              <wp:posOffset>19050</wp:posOffset>
            </wp:positionV>
            <wp:extent cx="564515" cy="721995"/>
            <wp:effectExtent l="0" t="0" r="6985" b="1905"/>
            <wp:wrapNone/>
            <wp:docPr id="1188276264" name="Рисунок 1188276264" descr="D:\рабочий стол\под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чий стол\поди.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4515" cy="721995"/>
                    </a:xfrm>
                    <a:prstGeom prst="rect">
                      <a:avLst/>
                    </a:prstGeom>
                    <a:noFill/>
                    <a:ln>
                      <a:noFill/>
                    </a:ln>
                  </pic:spPr>
                </pic:pic>
              </a:graphicData>
            </a:graphic>
          </wp:anchor>
        </w:drawing>
      </w:r>
      <w:r w:rsidR="003300F7" w:rsidRPr="00B27D9C">
        <w:rPr>
          <w:rFonts w:ascii="Times New Roman" w:hAnsi="Times New Roman" w:cs="Times New Roman"/>
          <w:sz w:val="28"/>
          <w:szCs w:val="28"/>
        </w:rPr>
        <w:t xml:space="preserve">     Здобувач                   _________  __________Капуста О.Р.</w:t>
      </w:r>
      <w:r w:rsidR="003300F7" w:rsidRPr="00B27D9C">
        <w:rPr>
          <w:rFonts w:ascii="Times New Roman" w:hAnsi="Times New Roman" w:cs="Times New Roman"/>
          <w:i/>
          <w:iCs/>
          <w:sz w:val="28"/>
          <w:szCs w:val="28"/>
        </w:rPr>
        <w:t xml:space="preserve"> _______________</w:t>
      </w:r>
    </w:p>
    <w:p w14:paraId="216CC5CC" w14:textId="0833CEAE" w:rsidR="003300F7" w:rsidRPr="00B27D9C" w:rsidRDefault="003300F7" w:rsidP="003300F7">
      <w:pPr>
        <w:spacing w:after="0" w:line="240" w:lineRule="auto"/>
        <w:jc w:val="both"/>
        <w:rPr>
          <w:rFonts w:ascii="Times New Roman" w:hAnsi="Times New Roman" w:cs="Times New Roman"/>
          <w:b/>
          <w:sz w:val="24"/>
          <w:szCs w:val="24"/>
        </w:rPr>
      </w:pPr>
      <w:r w:rsidRPr="00B27D9C">
        <w:rPr>
          <w:rFonts w:ascii="Times New Roman" w:hAnsi="Times New Roman" w:cs="Times New Roman"/>
          <w:bCs/>
        </w:rPr>
        <w:t xml:space="preserve">              </w:t>
      </w:r>
      <w:r w:rsidRPr="00B27D9C">
        <w:rPr>
          <w:rFonts w:ascii="Times New Roman" w:hAnsi="Times New Roman" w:cs="Times New Roman"/>
          <w:bCs/>
        </w:rPr>
        <w:tab/>
      </w:r>
      <w:r w:rsidRPr="00B27D9C">
        <w:rPr>
          <w:rFonts w:ascii="Times New Roman" w:hAnsi="Times New Roman" w:cs="Times New Roman"/>
          <w:bCs/>
        </w:rPr>
        <w:tab/>
      </w:r>
      <w:r w:rsidRPr="00B27D9C">
        <w:rPr>
          <w:rFonts w:ascii="Times New Roman" w:hAnsi="Times New Roman" w:cs="Times New Roman"/>
          <w:bCs/>
        </w:rPr>
        <w:tab/>
      </w:r>
      <w:r w:rsidRPr="00B27D9C">
        <w:rPr>
          <w:rFonts w:ascii="Times New Roman" w:hAnsi="Times New Roman" w:cs="Times New Roman"/>
          <w:bCs/>
          <w:vertAlign w:val="superscript"/>
        </w:rPr>
        <w:t>( підпис )                               (прізвище та ініціали)</w:t>
      </w:r>
    </w:p>
    <w:p w14:paraId="64ECD7C8" w14:textId="478354AC" w:rsidR="003300F7" w:rsidRPr="00B27D9C" w:rsidRDefault="003300F7" w:rsidP="003300F7">
      <w:pPr>
        <w:spacing w:after="0" w:line="240" w:lineRule="auto"/>
        <w:rPr>
          <w:rFonts w:ascii="Times New Roman" w:hAnsi="Times New Roman" w:cs="Times New Roman"/>
          <w:sz w:val="28"/>
          <w:szCs w:val="28"/>
        </w:rPr>
      </w:pPr>
      <w:r w:rsidRPr="00B27D9C">
        <w:rPr>
          <w:rFonts w:ascii="Times New Roman" w:hAnsi="Times New Roman" w:cs="Times New Roman"/>
          <w:sz w:val="28"/>
          <w:szCs w:val="28"/>
        </w:rPr>
        <w:t>Керівник роботи</w:t>
      </w:r>
      <w:r w:rsidRPr="00B27D9C">
        <w:rPr>
          <w:rFonts w:ascii="Times New Roman" w:hAnsi="Times New Roman" w:cs="Times New Roman"/>
          <w:b/>
          <w:sz w:val="28"/>
          <w:szCs w:val="28"/>
        </w:rPr>
        <w:t xml:space="preserve">      </w:t>
      </w:r>
      <w:r w:rsidRPr="00B27D9C">
        <w:rPr>
          <w:rFonts w:ascii="Times New Roman" w:hAnsi="Times New Roman" w:cs="Times New Roman"/>
          <w:sz w:val="28"/>
          <w:szCs w:val="28"/>
        </w:rPr>
        <w:t>_________  ___________</w:t>
      </w:r>
      <w:r w:rsidRPr="00B27D9C">
        <w:rPr>
          <w:rFonts w:ascii="Times New Roman" w:hAnsi="Times New Roman" w:cs="Times New Roman"/>
          <w:i/>
          <w:sz w:val="28"/>
          <w:szCs w:val="28"/>
        </w:rPr>
        <w:t>Заблодська І.В</w:t>
      </w:r>
      <w:r w:rsidRPr="00B27D9C">
        <w:rPr>
          <w:rFonts w:ascii="Times New Roman" w:hAnsi="Times New Roman" w:cs="Times New Roman"/>
          <w:sz w:val="28"/>
          <w:szCs w:val="28"/>
        </w:rPr>
        <w:t>._______________</w:t>
      </w:r>
    </w:p>
    <w:p w14:paraId="6D1F0818" w14:textId="06359FF0" w:rsidR="003300F7" w:rsidRPr="00B27D9C" w:rsidRDefault="003300F7" w:rsidP="003300F7">
      <w:pPr>
        <w:spacing w:after="0" w:line="240" w:lineRule="auto"/>
        <w:jc w:val="both"/>
        <w:rPr>
          <w:rFonts w:ascii="Times New Roman" w:hAnsi="Times New Roman" w:cs="Times New Roman"/>
          <w:bCs/>
          <w:sz w:val="24"/>
          <w:szCs w:val="24"/>
        </w:rPr>
      </w:pPr>
      <w:r w:rsidRPr="00B27D9C">
        <w:rPr>
          <w:rFonts w:ascii="Times New Roman" w:hAnsi="Times New Roman" w:cs="Times New Roman"/>
          <w:bCs/>
        </w:rPr>
        <w:t xml:space="preserve">                                                 </w:t>
      </w:r>
      <w:r w:rsidRPr="00B27D9C">
        <w:rPr>
          <w:rFonts w:ascii="Times New Roman" w:hAnsi="Times New Roman" w:cs="Times New Roman"/>
          <w:bCs/>
          <w:vertAlign w:val="superscript"/>
        </w:rPr>
        <w:t>( підпис )                             (прізвище та ініціали)</w:t>
      </w:r>
    </w:p>
    <w:p w14:paraId="1278A3BE" w14:textId="670FCDF5" w:rsidR="003300F7" w:rsidRPr="00B27D9C" w:rsidRDefault="003300F7" w:rsidP="001E497D">
      <w:pPr>
        <w:spacing w:after="0" w:line="240" w:lineRule="auto"/>
        <w:rPr>
          <w:rFonts w:ascii="Times New Roman" w:eastAsia="Times New Roman" w:hAnsi="Times New Roman" w:cs="Times New Roman"/>
          <w:b/>
          <w:lang w:eastAsia="ru-RU"/>
        </w:rPr>
      </w:pPr>
    </w:p>
    <w:p w14:paraId="2FF9415B" w14:textId="4A48C663" w:rsidR="001709BA" w:rsidRPr="00B27D9C" w:rsidRDefault="001709BA" w:rsidP="001E497D">
      <w:pPr>
        <w:spacing w:line="259" w:lineRule="auto"/>
        <w:jc w:val="center"/>
        <w:rPr>
          <w:rFonts w:ascii="Times New Roman" w:eastAsia="Times New Roman" w:hAnsi="Times New Roman" w:cs="Times New Roman"/>
          <w:bCs/>
          <w:color w:val="000000"/>
          <w:sz w:val="28"/>
          <w:szCs w:val="28"/>
          <w:lang w:eastAsia="ru-RU"/>
        </w:rPr>
      </w:pPr>
    </w:p>
    <w:p w14:paraId="0F15B32E" w14:textId="505E8503" w:rsidR="001709BA" w:rsidRPr="00B27D9C" w:rsidRDefault="001709BA" w:rsidP="001E497D">
      <w:pPr>
        <w:spacing w:line="259" w:lineRule="auto"/>
        <w:jc w:val="center"/>
        <w:rPr>
          <w:rFonts w:ascii="Times New Roman" w:eastAsia="Times New Roman" w:hAnsi="Times New Roman" w:cs="Times New Roman"/>
          <w:bCs/>
          <w:color w:val="000000"/>
          <w:sz w:val="28"/>
          <w:szCs w:val="28"/>
          <w:lang w:eastAsia="ru-RU"/>
        </w:rPr>
      </w:pPr>
    </w:p>
    <w:p w14:paraId="4631AC3E" w14:textId="77777777" w:rsidR="001709BA" w:rsidRPr="00B27D9C" w:rsidRDefault="001709BA" w:rsidP="001E497D">
      <w:pPr>
        <w:spacing w:line="259" w:lineRule="auto"/>
        <w:jc w:val="center"/>
        <w:rPr>
          <w:rFonts w:ascii="Times New Roman" w:eastAsia="Times New Roman" w:hAnsi="Times New Roman" w:cs="Times New Roman"/>
          <w:bCs/>
          <w:color w:val="000000"/>
          <w:sz w:val="28"/>
          <w:szCs w:val="28"/>
          <w:lang w:eastAsia="ru-RU"/>
        </w:rPr>
      </w:pPr>
    </w:p>
    <w:p w14:paraId="5B5F8017" w14:textId="77777777" w:rsidR="001709BA" w:rsidRPr="00B27D9C" w:rsidRDefault="001709BA" w:rsidP="001E497D">
      <w:pPr>
        <w:spacing w:line="259" w:lineRule="auto"/>
        <w:jc w:val="center"/>
        <w:rPr>
          <w:rFonts w:ascii="Times New Roman" w:eastAsia="Times New Roman" w:hAnsi="Times New Roman" w:cs="Times New Roman"/>
          <w:bCs/>
          <w:color w:val="000000"/>
          <w:sz w:val="28"/>
          <w:szCs w:val="28"/>
          <w:lang w:eastAsia="ru-RU"/>
        </w:rPr>
      </w:pPr>
    </w:p>
    <w:p w14:paraId="1C55D9BC" w14:textId="77777777" w:rsidR="001709BA" w:rsidRPr="00B27D9C" w:rsidRDefault="001709BA" w:rsidP="001E497D">
      <w:pPr>
        <w:spacing w:line="259" w:lineRule="auto"/>
        <w:jc w:val="center"/>
        <w:rPr>
          <w:rFonts w:ascii="Times New Roman" w:eastAsia="Times New Roman" w:hAnsi="Times New Roman" w:cs="Times New Roman"/>
          <w:bCs/>
          <w:color w:val="000000"/>
          <w:sz w:val="28"/>
          <w:szCs w:val="28"/>
          <w:lang w:eastAsia="ru-RU"/>
        </w:rPr>
      </w:pPr>
    </w:p>
    <w:p w14:paraId="1174E4B5" w14:textId="77777777" w:rsidR="001709BA" w:rsidRPr="00B27D9C" w:rsidRDefault="001709BA" w:rsidP="001E497D">
      <w:pPr>
        <w:spacing w:line="259" w:lineRule="auto"/>
        <w:jc w:val="center"/>
        <w:rPr>
          <w:rFonts w:ascii="Times New Roman" w:eastAsia="Times New Roman" w:hAnsi="Times New Roman" w:cs="Times New Roman"/>
          <w:bCs/>
          <w:color w:val="000000"/>
          <w:sz w:val="28"/>
          <w:szCs w:val="28"/>
          <w:lang w:eastAsia="ru-RU"/>
        </w:rPr>
      </w:pPr>
    </w:p>
    <w:p w14:paraId="023BEE9B" w14:textId="77777777" w:rsidR="001709BA" w:rsidRPr="00B27D9C" w:rsidRDefault="001709BA" w:rsidP="001E497D">
      <w:pPr>
        <w:spacing w:line="259" w:lineRule="auto"/>
        <w:jc w:val="center"/>
        <w:rPr>
          <w:rFonts w:ascii="Times New Roman" w:eastAsia="Times New Roman" w:hAnsi="Times New Roman" w:cs="Times New Roman"/>
          <w:bCs/>
          <w:color w:val="000000"/>
          <w:sz w:val="28"/>
          <w:szCs w:val="28"/>
          <w:lang w:eastAsia="ru-RU"/>
        </w:rPr>
      </w:pPr>
    </w:p>
    <w:p w14:paraId="3C302244" w14:textId="2067A5BC" w:rsidR="001E497D" w:rsidRPr="00B27D9C" w:rsidRDefault="001E497D" w:rsidP="001E497D">
      <w:pPr>
        <w:spacing w:line="259" w:lineRule="auto"/>
        <w:jc w:val="center"/>
        <w:rPr>
          <w:rFonts w:ascii="Times New Roman" w:eastAsia="Times New Roman" w:hAnsi="Times New Roman" w:cs="Times New Roman"/>
          <w:bCs/>
          <w:color w:val="000000"/>
          <w:sz w:val="28"/>
          <w:szCs w:val="28"/>
          <w:lang w:eastAsia="ru-RU"/>
        </w:rPr>
      </w:pPr>
      <w:r w:rsidRPr="00B27D9C">
        <w:rPr>
          <w:rFonts w:ascii="Times New Roman" w:eastAsia="Times New Roman" w:hAnsi="Times New Roman" w:cs="Times New Roman"/>
          <w:bCs/>
          <w:color w:val="000000"/>
          <w:sz w:val="28"/>
          <w:szCs w:val="28"/>
          <w:lang w:eastAsia="ru-RU"/>
        </w:rPr>
        <w:t>РЕФЕРАТ</w:t>
      </w:r>
    </w:p>
    <w:p w14:paraId="01F01E2F" w14:textId="5342AA6B" w:rsidR="001E497D" w:rsidRPr="00A23653" w:rsidRDefault="00A23653" w:rsidP="001E497D">
      <w:pPr>
        <w:spacing w:after="0" w:line="360" w:lineRule="auto"/>
        <w:ind w:firstLine="709"/>
        <w:contextualSpacing/>
        <w:jc w:val="both"/>
        <w:rPr>
          <w:rFonts w:ascii="Times New Roman" w:hAnsi="Times New Roman" w:cs="Times New Roman"/>
          <w:sz w:val="28"/>
          <w:szCs w:val="28"/>
        </w:rPr>
      </w:pPr>
      <w:r w:rsidRPr="00A23653">
        <w:rPr>
          <w:rFonts w:ascii="Times New Roman" w:hAnsi="Times New Roman" w:cs="Times New Roman"/>
          <w:sz w:val="28"/>
          <w:szCs w:val="28"/>
        </w:rPr>
        <w:t>Обсяг роботи складає 105 сторінок, включає 32 таблиці та 38 рисунків, а список використаних джерел містить 97 найменувань</w:t>
      </w:r>
      <w:r w:rsidR="00D16833" w:rsidRPr="00A23653">
        <w:rPr>
          <w:rFonts w:ascii="Times New Roman" w:hAnsi="Times New Roman" w:cs="Times New Roman"/>
          <w:sz w:val="28"/>
          <w:szCs w:val="28"/>
        </w:rPr>
        <w:t>.</w:t>
      </w:r>
    </w:p>
    <w:p w14:paraId="706FA43D" w14:textId="77777777" w:rsidR="00D16833" w:rsidRPr="00A23653" w:rsidRDefault="00D16833" w:rsidP="001E497D">
      <w:pPr>
        <w:spacing w:after="0" w:line="360" w:lineRule="auto"/>
        <w:ind w:firstLine="709"/>
        <w:contextualSpacing/>
        <w:jc w:val="both"/>
        <w:rPr>
          <w:rFonts w:ascii="Times New Roman" w:eastAsia="Times New Roman" w:hAnsi="Times New Roman" w:cs="Times New Roman"/>
          <w:color w:val="000000"/>
          <w:sz w:val="28"/>
          <w:szCs w:val="28"/>
          <w:lang w:eastAsia="ru-RU"/>
        </w:rPr>
      </w:pPr>
    </w:p>
    <w:p w14:paraId="177C77A4" w14:textId="6C4803B4" w:rsidR="00600EE2" w:rsidRPr="00600EE2" w:rsidRDefault="00600EE2" w:rsidP="00600EE2">
      <w:pPr>
        <w:spacing w:after="0" w:line="360" w:lineRule="auto"/>
        <w:ind w:firstLine="709"/>
        <w:jc w:val="both"/>
        <w:rPr>
          <w:rFonts w:ascii="Times New Roman" w:eastAsia="Times New Roman" w:hAnsi="Times New Roman" w:cs="Times New Roman"/>
          <w:sz w:val="28"/>
          <w:szCs w:val="28"/>
          <w:lang w:eastAsia="ru-RU"/>
        </w:rPr>
      </w:pPr>
      <w:r w:rsidRPr="00600EE2">
        <w:rPr>
          <w:rFonts w:ascii="Times New Roman" w:eastAsia="Times New Roman" w:hAnsi="Times New Roman" w:cs="Times New Roman"/>
          <w:sz w:val="28"/>
          <w:szCs w:val="28"/>
          <w:lang w:eastAsia="ru-RU"/>
        </w:rPr>
        <w:t xml:space="preserve">У </w:t>
      </w:r>
      <w:r>
        <w:rPr>
          <w:rFonts w:ascii="Times New Roman" w:eastAsia="Times New Roman" w:hAnsi="Times New Roman" w:cs="Times New Roman"/>
          <w:sz w:val="28"/>
          <w:szCs w:val="28"/>
          <w:lang w:eastAsia="ru-RU"/>
        </w:rPr>
        <w:t xml:space="preserve">магістерській </w:t>
      </w:r>
      <w:r w:rsidRPr="00600EE2">
        <w:rPr>
          <w:rFonts w:ascii="Times New Roman" w:eastAsia="Times New Roman" w:hAnsi="Times New Roman" w:cs="Times New Roman"/>
          <w:sz w:val="28"/>
          <w:szCs w:val="28"/>
          <w:lang w:eastAsia="ru-RU"/>
        </w:rPr>
        <w:t>роботі досліджено проблематику активізації діяльності торговельних підприємств шляхом впровадження маркетингових інструментів. На основі аналізу сучасного стану ринку торгівлі в Україні визначено ключові фактори, що впливають на ефективність діяльності підприємств, а також перспективи використання маркетингових стратегій для забезпечення конкурентоспроможності.</w:t>
      </w:r>
    </w:p>
    <w:p w14:paraId="1D068355" w14:textId="77777777" w:rsidR="00600EE2" w:rsidRPr="00600EE2" w:rsidRDefault="00600EE2" w:rsidP="00600EE2">
      <w:pPr>
        <w:spacing w:after="0" w:line="360" w:lineRule="auto"/>
        <w:ind w:firstLine="709"/>
        <w:jc w:val="both"/>
        <w:rPr>
          <w:rFonts w:ascii="Times New Roman" w:eastAsia="Times New Roman" w:hAnsi="Times New Roman" w:cs="Times New Roman"/>
          <w:sz w:val="28"/>
          <w:szCs w:val="28"/>
          <w:lang w:eastAsia="ru-RU"/>
        </w:rPr>
      </w:pPr>
      <w:r w:rsidRPr="00600EE2">
        <w:rPr>
          <w:rFonts w:ascii="Times New Roman" w:eastAsia="Times New Roman" w:hAnsi="Times New Roman" w:cs="Times New Roman"/>
          <w:sz w:val="28"/>
          <w:szCs w:val="28"/>
          <w:lang w:eastAsia="ru-RU"/>
        </w:rPr>
        <w:t xml:space="preserve">Теоретична частина роботи розкриває сутність маркетингових інструментів, їхню роль у торгівлі, а також основні підходи до впровадження цих інструментів у діяльність торговельних підприємств. Практична частина базується на аналізі діяльності торговельної мережі «МЕТРО Кеш </w:t>
      </w:r>
      <w:proofErr w:type="spellStart"/>
      <w:r w:rsidRPr="00600EE2">
        <w:rPr>
          <w:rFonts w:ascii="Times New Roman" w:eastAsia="Times New Roman" w:hAnsi="Times New Roman" w:cs="Times New Roman"/>
          <w:sz w:val="28"/>
          <w:szCs w:val="28"/>
          <w:lang w:eastAsia="ru-RU"/>
        </w:rPr>
        <w:t>енд</w:t>
      </w:r>
      <w:proofErr w:type="spellEnd"/>
      <w:r w:rsidRPr="00600EE2">
        <w:rPr>
          <w:rFonts w:ascii="Times New Roman" w:eastAsia="Times New Roman" w:hAnsi="Times New Roman" w:cs="Times New Roman"/>
          <w:sz w:val="28"/>
          <w:szCs w:val="28"/>
          <w:lang w:eastAsia="ru-RU"/>
        </w:rPr>
        <w:t xml:space="preserve"> Кері Україна». Проведено оцінку її маркетингової політики, виявлено проблемні аспекти та запропоновано рекомендації щодо вдосконалення.</w:t>
      </w:r>
    </w:p>
    <w:p w14:paraId="1DE90290" w14:textId="5FC88A2C" w:rsidR="00600EE2" w:rsidRPr="00600EE2" w:rsidRDefault="00600EE2" w:rsidP="00600EE2">
      <w:pPr>
        <w:spacing w:after="0" w:line="360" w:lineRule="auto"/>
        <w:ind w:firstLine="709"/>
        <w:jc w:val="both"/>
        <w:rPr>
          <w:rFonts w:ascii="Times New Roman" w:eastAsia="Times New Roman" w:hAnsi="Times New Roman" w:cs="Times New Roman"/>
          <w:sz w:val="28"/>
          <w:szCs w:val="28"/>
          <w:lang w:eastAsia="ru-RU"/>
        </w:rPr>
      </w:pPr>
      <w:r w:rsidRPr="00600EE2">
        <w:rPr>
          <w:rFonts w:ascii="Times New Roman" w:eastAsia="Times New Roman" w:hAnsi="Times New Roman" w:cs="Times New Roman"/>
          <w:sz w:val="28"/>
          <w:szCs w:val="28"/>
          <w:lang w:eastAsia="ru-RU"/>
        </w:rPr>
        <w:t xml:space="preserve">Основними результатами роботи є розробка практичних заходів для підвищення ефективності діяльності торговельних підприємств. Запропоновано впровадження </w:t>
      </w:r>
      <w:proofErr w:type="spellStart"/>
      <w:r w:rsidRPr="00600EE2">
        <w:rPr>
          <w:rFonts w:ascii="Times New Roman" w:eastAsia="Times New Roman" w:hAnsi="Times New Roman" w:cs="Times New Roman"/>
          <w:sz w:val="28"/>
          <w:szCs w:val="28"/>
          <w:lang w:eastAsia="ru-RU"/>
        </w:rPr>
        <w:t>бенчмаркінгу</w:t>
      </w:r>
      <w:proofErr w:type="spellEnd"/>
      <w:r w:rsidRPr="00600EE2">
        <w:rPr>
          <w:rFonts w:ascii="Times New Roman" w:eastAsia="Times New Roman" w:hAnsi="Times New Roman" w:cs="Times New Roman"/>
          <w:sz w:val="28"/>
          <w:szCs w:val="28"/>
          <w:lang w:eastAsia="ru-RU"/>
        </w:rPr>
        <w:t xml:space="preserve">, оптимізацію асортименту, активізацію збуту та використання сучасних технологій. Проведено розрахунок </w:t>
      </w:r>
      <w:r w:rsidR="00FC6BD4">
        <w:rPr>
          <w:rFonts w:ascii="Times New Roman" w:eastAsia="Times New Roman" w:hAnsi="Times New Roman" w:cs="Times New Roman"/>
          <w:sz w:val="28"/>
          <w:szCs w:val="28"/>
          <w:lang w:eastAsia="ru-RU"/>
        </w:rPr>
        <w:t xml:space="preserve">експертної оцінки </w:t>
      </w:r>
      <w:r w:rsidRPr="00600EE2">
        <w:rPr>
          <w:rFonts w:ascii="Times New Roman" w:eastAsia="Times New Roman" w:hAnsi="Times New Roman" w:cs="Times New Roman"/>
          <w:sz w:val="28"/>
          <w:szCs w:val="28"/>
          <w:lang w:eastAsia="ru-RU"/>
        </w:rPr>
        <w:t>запропонованих заходів, який підтвердив доцільність їхнього застосування.</w:t>
      </w:r>
    </w:p>
    <w:p w14:paraId="0F140803" w14:textId="77777777" w:rsidR="00600EE2" w:rsidRPr="00600EE2" w:rsidRDefault="00600EE2" w:rsidP="00600EE2">
      <w:pPr>
        <w:spacing w:after="0" w:line="360" w:lineRule="auto"/>
        <w:ind w:firstLine="709"/>
        <w:jc w:val="both"/>
        <w:rPr>
          <w:rFonts w:ascii="Times New Roman" w:eastAsia="Times New Roman" w:hAnsi="Times New Roman" w:cs="Times New Roman"/>
          <w:sz w:val="28"/>
          <w:szCs w:val="28"/>
          <w:lang w:eastAsia="ru-RU"/>
        </w:rPr>
      </w:pPr>
      <w:r w:rsidRPr="00600EE2">
        <w:rPr>
          <w:rFonts w:ascii="Times New Roman" w:eastAsia="Times New Roman" w:hAnsi="Times New Roman" w:cs="Times New Roman"/>
          <w:sz w:val="28"/>
          <w:szCs w:val="28"/>
          <w:lang w:eastAsia="ru-RU"/>
        </w:rPr>
        <w:t>Робота має наукове і практичне значення, оскільки результати дослідження можуть бути використані для вдосконалення маркетингової політики торговельних підприємств і підвищення їх конкурентоспроможності.</w:t>
      </w:r>
    </w:p>
    <w:p w14:paraId="1C6616CB" w14:textId="77777777" w:rsidR="00EE2CE0" w:rsidRDefault="00EE2CE0" w:rsidP="00EE2CE0">
      <w:pPr>
        <w:spacing w:after="0" w:line="240" w:lineRule="auto"/>
        <w:ind w:firstLine="709"/>
        <w:jc w:val="both"/>
        <w:rPr>
          <w:rFonts w:ascii="Times New Roman" w:eastAsia="Calibri" w:hAnsi="Times New Roman" w:cs="Times New Roman"/>
          <w:i/>
          <w:iCs/>
          <w:sz w:val="28"/>
          <w:szCs w:val="28"/>
        </w:rPr>
      </w:pPr>
    </w:p>
    <w:p w14:paraId="24675D83" w14:textId="368B631D" w:rsidR="001E497D" w:rsidRPr="009F0E3D" w:rsidRDefault="009F0E3D" w:rsidP="00EE2CE0">
      <w:pPr>
        <w:spacing w:after="0" w:line="240" w:lineRule="auto"/>
        <w:ind w:firstLine="709"/>
        <w:jc w:val="both"/>
        <w:rPr>
          <w:rFonts w:ascii="Times New Roman" w:eastAsia="Calibri" w:hAnsi="Times New Roman" w:cs="Times New Roman"/>
          <w:i/>
          <w:iCs/>
          <w:sz w:val="28"/>
          <w:szCs w:val="28"/>
        </w:rPr>
      </w:pPr>
      <w:r w:rsidRPr="009F0E3D">
        <w:rPr>
          <w:rFonts w:ascii="Times New Roman" w:eastAsia="Calibri" w:hAnsi="Times New Roman" w:cs="Times New Roman"/>
          <w:i/>
          <w:iCs/>
          <w:sz w:val="28"/>
          <w:szCs w:val="28"/>
        </w:rPr>
        <w:t xml:space="preserve">Торговельні підприємства, маркетингові інструменти, конкурентоспроможність, ринок торгівлі, </w:t>
      </w:r>
      <w:proofErr w:type="spellStart"/>
      <w:r w:rsidRPr="009F0E3D">
        <w:rPr>
          <w:rFonts w:ascii="Times New Roman" w:eastAsia="Calibri" w:hAnsi="Times New Roman" w:cs="Times New Roman"/>
          <w:i/>
          <w:iCs/>
          <w:sz w:val="28"/>
          <w:szCs w:val="28"/>
        </w:rPr>
        <w:t>бенчмаркінг</w:t>
      </w:r>
      <w:proofErr w:type="spellEnd"/>
      <w:r w:rsidRPr="009F0E3D">
        <w:rPr>
          <w:rFonts w:ascii="Times New Roman" w:eastAsia="Calibri" w:hAnsi="Times New Roman" w:cs="Times New Roman"/>
          <w:i/>
          <w:iCs/>
          <w:sz w:val="28"/>
          <w:szCs w:val="28"/>
        </w:rPr>
        <w:t>, оптимізація асортименту, стимулювання збуту, економічна ефективність, маркетингова стратегія, розвиток бізнесу.</w:t>
      </w:r>
      <w:r w:rsidR="001E497D" w:rsidRPr="009F0E3D">
        <w:rPr>
          <w:rFonts w:ascii="Times New Roman" w:eastAsia="Calibri" w:hAnsi="Times New Roman" w:cs="Times New Roman"/>
          <w:i/>
          <w:iCs/>
          <w:sz w:val="28"/>
          <w:szCs w:val="28"/>
        </w:rPr>
        <w:br w:type="page"/>
      </w:r>
    </w:p>
    <w:p w14:paraId="5771B1E5" w14:textId="77777777" w:rsidR="00C158DA" w:rsidRPr="00B27D9C" w:rsidRDefault="00C158DA" w:rsidP="0059629E">
      <w:pPr>
        <w:spacing w:line="259" w:lineRule="auto"/>
        <w:jc w:val="center"/>
        <w:rPr>
          <w:rFonts w:ascii="Times New Roman" w:eastAsia="Times New Roman" w:hAnsi="Times New Roman" w:cs="Times New Roman"/>
          <w:bCs/>
          <w:color w:val="000000"/>
          <w:sz w:val="28"/>
          <w:szCs w:val="28"/>
          <w:lang w:eastAsia="ru-RU"/>
        </w:rPr>
      </w:pPr>
      <w:r w:rsidRPr="00B27D9C">
        <w:rPr>
          <w:rFonts w:ascii="Times New Roman" w:eastAsia="Times New Roman" w:hAnsi="Times New Roman" w:cs="Times New Roman"/>
          <w:bCs/>
          <w:color w:val="000000"/>
          <w:sz w:val="28"/>
          <w:szCs w:val="28"/>
          <w:lang w:eastAsia="ru-RU"/>
        </w:rPr>
        <w:t>ABSTRACT</w:t>
      </w:r>
    </w:p>
    <w:p w14:paraId="3FC279D4" w14:textId="77777777" w:rsidR="00C158DA" w:rsidRPr="00A23653" w:rsidRDefault="00C158DA" w:rsidP="0059629E">
      <w:pPr>
        <w:spacing w:after="0" w:line="360" w:lineRule="auto"/>
        <w:ind w:firstLine="709"/>
        <w:contextualSpacing/>
        <w:jc w:val="both"/>
        <w:rPr>
          <w:rFonts w:ascii="Times New Roman" w:hAnsi="Times New Roman" w:cs="Times New Roman"/>
          <w:sz w:val="28"/>
          <w:szCs w:val="28"/>
        </w:rPr>
      </w:pPr>
      <w:proofErr w:type="spellStart"/>
      <w:r w:rsidRPr="00A23653">
        <w:rPr>
          <w:rFonts w:ascii="Times New Roman" w:hAnsi="Times New Roman" w:cs="Times New Roman"/>
          <w:sz w:val="28"/>
          <w:szCs w:val="28"/>
        </w:rPr>
        <w:t>The</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volume</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of</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the</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work</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is</w:t>
      </w:r>
      <w:proofErr w:type="spellEnd"/>
      <w:r w:rsidRPr="00A23653">
        <w:rPr>
          <w:rFonts w:ascii="Times New Roman" w:hAnsi="Times New Roman" w:cs="Times New Roman"/>
          <w:sz w:val="28"/>
          <w:szCs w:val="28"/>
        </w:rPr>
        <w:t xml:space="preserve"> 105 </w:t>
      </w:r>
      <w:proofErr w:type="spellStart"/>
      <w:r w:rsidRPr="00A23653">
        <w:rPr>
          <w:rFonts w:ascii="Times New Roman" w:hAnsi="Times New Roman" w:cs="Times New Roman"/>
          <w:sz w:val="28"/>
          <w:szCs w:val="28"/>
        </w:rPr>
        <w:t>pages</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includes</w:t>
      </w:r>
      <w:proofErr w:type="spellEnd"/>
      <w:r w:rsidRPr="00A23653">
        <w:rPr>
          <w:rFonts w:ascii="Times New Roman" w:hAnsi="Times New Roman" w:cs="Times New Roman"/>
          <w:sz w:val="28"/>
          <w:szCs w:val="28"/>
        </w:rPr>
        <w:t xml:space="preserve"> 32 </w:t>
      </w:r>
      <w:proofErr w:type="spellStart"/>
      <w:r w:rsidRPr="00A23653">
        <w:rPr>
          <w:rFonts w:ascii="Times New Roman" w:hAnsi="Times New Roman" w:cs="Times New Roman"/>
          <w:sz w:val="28"/>
          <w:szCs w:val="28"/>
        </w:rPr>
        <w:t>tables</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and</w:t>
      </w:r>
      <w:proofErr w:type="spellEnd"/>
      <w:r w:rsidRPr="00A23653">
        <w:rPr>
          <w:rFonts w:ascii="Times New Roman" w:hAnsi="Times New Roman" w:cs="Times New Roman"/>
          <w:sz w:val="28"/>
          <w:szCs w:val="28"/>
        </w:rPr>
        <w:t xml:space="preserve"> 38 </w:t>
      </w:r>
      <w:proofErr w:type="spellStart"/>
      <w:r w:rsidRPr="00A23653">
        <w:rPr>
          <w:rFonts w:ascii="Times New Roman" w:hAnsi="Times New Roman" w:cs="Times New Roman"/>
          <w:sz w:val="28"/>
          <w:szCs w:val="28"/>
        </w:rPr>
        <w:t>figures</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and</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the</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list</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of</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used</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sources</w:t>
      </w:r>
      <w:proofErr w:type="spellEnd"/>
      <w:r w:rsidRPr="00A23653">
        <w:rPr>
          <w:rFonts w:ascii="Times New Roman" w:hAnsi="Times New Roman" w:cs="Times New Roman"/>
          <w:sz w:val="28"/>
          <w:szCs w:val="28"/>
        </w:rPr>
        <w:t xml:space="preserve"> </w:t>
      </w:r>
      <w:proofErr w:type="spellStart"/>
      <w:r w:rsidRPr="00A23653">
        <w:rPr>
          <w:rFonts w:ascii="Times New Roman" w:hAnsi="Times New Roman" w:cs="Times New Roman"/>
          <w:sz w:val="28"/>
          <w:szCs w:val="28"/>
        </w:rPr>
        <w:t>contains</w:t>
      </w:r>
      <w:proofErr w:type="spellEnd"/>
      <w:r w:rsidRPr="00A23653">
        <w:rPr>
          <w:rFonts w:ascii="Times New Roman" w:hAnsi="Times New Roman" w:cs="Times New Roman"/>
          <w:sz w:val="28"/>
          <w:szCs w:val="28"/>
        </w:rPr>
        <w:t xml:space="preserve"> 97 </w:t>
      </w:r>
      <w:proofErr w:type="spellStart"/>
      <w:r w:rsidRPr="00A23653">
        <w:rPr>
          <w:rFonts w:ascii="Times New Roman" w:hAnsi="Times New Roman" w:cs="Times New Roman"/>
          <w:sz w:val="28"/>
          <w:szCs w:val="28"/>
        </w:rPr>
        <w:t>titles</w:t>
      </w:r>
      <w:proofErr w:type="spellEnd"/>
      <w:r w:rsidRPr="00A23653">
        <w:rPr>
          <w:rFonts w:ascii="Times New Roman" w:hAnsi="Times New Roman" w:cs="Times New Roman"/>
          <w:sz w:val="28"/>
          <w:szCs w:val="28"/>
        </w:rPr>
        <w:t>.</w:t>
      </w:r>
    </w:p>
    <w:p w14:paraId="22C8997A" w14:textId="77777777" w:rsidR="00C158DA" w:rsidRPr="00A23653" w:rsidRDefault="00C158DA" w:rsidP="0059629E">
      <w:pPr>
        <w:spacing w:after="0" w:line="360" w:lineRule="auto"/>
        <w:ind w:firstLine="709"/>
        <w:contextualSpacing/>
        <w:jc w:val="both"/>
        <w:rPr>
          <w:rFonts w:ascii="Times New Roman" w:eastAsia="Times New Roman" w:hAnsi="Times New Roman" w:cs="Times New Roman"/>
          <w:color w:val="000000"/>
          <w:sz w:val="28"/>
          <w:szCs w:val="28"/>
          <w:lang w:eastAsia="ru-RU"/>
        </w:rPr>
      </w:pPr>
    </w:p>
    <w:p w14:paraId="04B4A089" w14:textId="77777777" w:rsidR="00C158DA" w:rsidRPr="00600EE2" w:rsidRDefault="00C158DA" w:rsidP="0059629E">
      <w:pPr>
        <w:spacing w:after="0" w:line="360" w:lineRule="auto"/>
        <w:ind w:firstLine="709"/>
        <w:jc w:val="both"/>
        <w:rPr>
          <w:rFonts w:ascii="Times New Roman" w:eastAsia="Times New Roman" w:hAnsi="Times New Roman" w:cs="Times New Roman"/>
          <w:sz w:val="28"/>
          <w:szCs w:val="28"/>
          <w:lang w:eastAsia="ru-RU"/>
        </w:rPr>
      </w:pPr>
      <w:proofErr w:type="spellStart"/>
      <w:r w:rsidRPr="00600EE2">
        <w:rPr>
          <w:rFonts w:ascii="Times New Roman" w:eastAsia="Times New Roman" w:hAnsi="Times New Roman" w:cs="Times New Roman"/>
          <w:sz w:val="28"/>
          <w:szCs w:val="28"/>
          <w:lang w:eastAsia="ru-RU"/>
        </w:rPr>
        <w:t>In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master's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thesis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problems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activating</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activities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trade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enterprises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through</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introduction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marketing</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tools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are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investigated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Based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analysis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current</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state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trade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market</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Ukraine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key</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factors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influencing</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efficiency</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enterprises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well</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prospects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for</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using</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marketing</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strategies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to</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ensure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competitiveness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have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been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identified</w:t>
      </w:r>
      <w:proofErr w:type="spellEnd"/>
      <w:r w:rsidRPr="00600EE2">
        <w:rPr>
          <w:rFonts w:ascii="Times New Roman" w:eastAsia="Times New Roman" w:hAnsi="Times New Roman" w:cs="Times New Roman"/>
          <w:sz w:val="28"/>
          <w:szCs w:val="28"/>
          <w:lang w:eastAsia="ru-RU"/>
        </w:rPr>
        <w:t>.</w:t>
      </w:r>
    </w:p>
    <w:p w14:paraId="207F58A0" w14:textId="77777777" w:rsidR="00C158DA" w:rsidRPr="00600EE2" w:rsidRDefault="00C158DA" w:rsidP="0059629E">
      <w:pPr>
        <w:spacing w:after="0" w:line="360" w:lineRule="auto"/>
        <w:ind w:firstLine="709"/>
        <w:jc w:val="both"/>
        <w:rPr>
          <w:rFonts w:ascii="Times New Roman" w:eastAsia="Times New Roman" w:hAnsi="Times New Roman" w:cs="Times New Roman"/>
          <w:sz w:val="28"/>
          <w:szCs w:val="28"/>
          <w:lang w:eastAsia="ru-RU"/>
        </w:rPr>
      </w:pP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theoretical</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part</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work</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reveals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essence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marketing</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tools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their</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role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trade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well</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main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approaches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to</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implementation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these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tools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activities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trade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enterprises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practical</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part</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based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analysis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activities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METRO </w:t>
      </w:r>
      <w:proofErr w:type="spellStart"/>
      <w:r w:rsidRPr="00600EE2">
        <w:rPr>
          <w:rFonts w:ascii="Times New Roman" w:eastAsia="Times New Roman" w:hAnsi="Times New Roman" w:cs="Times New Roman"/>
          <w:sz w:val="28"/>
          <w:szCs w:val="28"/>
          <w:lang w:eastAsia="ru-RU"/>
        </w:rPr>
        <w:t>Cash</w:t>
      </w:r>
      <w:proofErr w:type="spellEnd"/>
      <w:r w:rsidRPr="00600EE2">
        <w:rPr>
          <w:rFonts w:ascii="Times New Roman" w:eastAsia="Times New Roman" w:hAnsi="Times New Roman" w:cs="Times New Roman"/>
          <w:sz w:val="28"/>
          <w:szCs w:val="28"/>
          <w:lang w:eastAsia="ru-RU"/>
        </w:rPr>
        <w:t xml:space="preserve"> &amp; </w:t>
      </w:r>
      <w:proofErr w:type="spellStart"/>
      <w:r w:rsidRPr="00600EE2">
        <w:rPr>
          <w:rFonts w:ascii="Times New Roman" w:eastAsia="Times New Roman" w:hAnsi="Times New Roman" w:cs="Times New Roman"/>
          <w:sz w:val="28"/>
          <w:szCs w:val="28"/>
          <w:lang w:eastAsia="ru-RU"/>
        </w:rPr>
        <w:t>Carry</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Ukraine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retail</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chain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assessment</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its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marketing</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policy</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was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carried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out</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problematic</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aspects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were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identified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and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recommendations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for</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improvement</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were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proposed</w:t>
      </w:r>
      <w:proofErr w:type="spellEnd"/>
      <w:r w:rsidRPr="00600EE2">
        <w:rPr>
          <w:rFonts w:ascii="Times New Roman" w:eastAsia="Times New Roman" w:hAnsi="Times New Roman" w:cs="Times New Roman"/>
          <w:sz w:val="28"/>
          <w:szCs w:val="28"/>
          <w:lang w:eastAsia="ru-RU"/>
        </w:rPr>
        <w:t>.</w:t>
      </w:r>
    </w:p>
    <w:p w14:paraId="5077B616" w14:textId="77777777" w:rsidR="00C158DA" w:rsidRPr="00600EE2" w:rsidRDefault="00C158DA" w:rsidP="0059629E">
      <w:pPr>
        <w:spacing w:after="0" w:line="360" w:lineRule="auto"/>
        <w:ind w:firstLine="709"/>
        <w:jc w:val="both"/>
        <w:rPr>
          <w:rFonts w:ascii="Times New Roman" w:eastAsia="Times New Roman" w:hAnsi="Times New Roman" w:cs="Times New Roman"/>
          <w:sz w:val="28"/>
          <w:szCs w:val="28"/>
          <w:lang w:eastAsia="ru-RU"/>
        </w:rPr>
      </w:pP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main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results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work</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are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development</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practical</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measures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to</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increase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efficiency</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trade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enterprises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introduction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benchmarking</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optimization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assortment</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activation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sales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and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use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modern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technologies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are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proposed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calculation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economic</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efficiency</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proposed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measures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was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carried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out</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which</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confirmed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expediency</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their</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application</w:t>
      </w:r>
      <w:proofErr w:type="spellEnd"/>
      <w:r w:rsidRPr="00600EE2">
        <w:rPr>
          <w:rFonts w:ascii="Times New Roman" w:eastAsia="Times New Roman" w:hAnsi="Times New Roman" w:cs="Times New Roman"/>
          <w:sz w:val="28"/>
          <w:szCs w:val="28"/>
          <w:lang w:eastAsia="ru-RU"/>
        </w:rPr>
        <w:t>.</w:t>
      </w:r>
    </w:p>
    <w:p w14:paraId="1B913A2B" w14:textId="77777777" w:rsidR="00C158DA" w:rsidRPr="00600EE2" w:rsidRDefault="00C158DA" w:rsidP="0059629E">
      <w:pPr>
        <w:spacing w:after="0" w:line="360" w:lineRule="auto"/>
        <w:ind w:firstLine="709"/>
        <w:jc w:val="both"/>
        <w:rPr>
          <w:rFonts w:ascii="Times New Roman" w:eastAsia="Times New Roman" w:hAnsi="Times New Roman" w:cs="Times New Roman"/>
          <w:sz w:val="28"/>
          <w:szCs w:val="28"/>
          <w:lang w:eastAsia="ru-RU"/>
        </w:rPr>
      </w:pP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work</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scientific</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and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practical</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importance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since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results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study</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can</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be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used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to</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improve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marketing</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policy</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of</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trade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enterprises</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and</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increase</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their</w:t>
      </w:r>
      <w:proofErr w:type="spellEnd"/>
      <w:r w:rsidRPr="00600EE2">
        <w:rPr>
          <w:rFonts w:ascii="Times New Roman" w:eastAsia="Times New Roman" w:hAnsi="Times New Roman" w:cs="Times New Roman"/>
          <w:sz w:val="28"/>
          <w:szCs w:val="28"/>
          <w:lang w:eastAsia="ru-RU"/>
        </w:rPr>
        <w:t xml:space="preserve"> </w:t>
      </w:r>
      <w:proofErr w:type="spellStart"/>
      <w:r w:rsidRPr="00600EE2">
        <w:rPr>
          <w:rFonts w:ascii="Times New Roman" w:eastAsia="Times New Roman" w:hAnsi="Times New Roman" w:cs="Times New Roman"/>
          <w:sz w:val="28"/>
          <w:szCs w:val="28"/>
          <w:lang w:eastAsia="ru-RU"/>
        </w:rPr>
        <w:t>competitiveness</w:t>
      </w:r>
      <w:proofErr w:type="spellEnd"/>
      <w:r w:rsidRPr="00600EE2">
        <w:rPr>
          <w:rFonts w:ascii="Times New Roman" w:eastAsia="Times New Roman" w:hAnsi="Times New Roman" w:cs="Times New Roman"/>
          <w:sz w:val="28"/>
          <w:szCs w:val="28"/>
          <w:lang w:eastAsia="ru-RU"/>
        </w:rPr>
        <w:t>.</w:t>
      </w:r>
    </w:p>
    <w:p w14:paraId="2D7144BC" w14:textId="77777777" w:rsidR="00C158DA" w:rsidRDefault="00C158DA" w:rsidP="0059629E">
      <w:pPr>
        <w:spacing w:after="0" w:line="240" w:lineRule="auto"/>
        <w:ind w:firstLine="709"/>
        <w:jc w:val="both"/>
        <w:rPr>
          <w:rFonts w:ascii="Times New Roman" w:eastAsia="Calibri" w:hAnsi="Times New Roman" w:cs="Times New Roman"/>
          <w:i/>
          <w:iCs/>
          <w:sz w:val="28"/>
          <w:szCs w:val="28"/>
        </w:rPr>
      </w:pPr>
    </w:p>
    <w:p w14:paraId="6D66B437" w14:textId="77777777" w:rsidR="00C158DA" w:rsidRPr="009F0E3D" w:rsidRDefault="00C158DA" w:rsidP="0059629E">
      <w:pPr>
        <w:spacing w:after="0" w:line="240" w:lineRule="auto"/>
        <w:ind w:firstLine="709"/>
        <w:jc w:val="both"/>
        <w:rPr>
          <w:rFonts w:ascii="Times New Roman" w:eastAsia="Calibri" w:hAnsi="Times New Roman" w:cs="Times New Roman"/>
          <w:i/>
          <w:iCs/>
          <w:sz w:val="28"/>
          <w:szCs w:val="28"/>
        </w:rPr>
      </w:pPr>
      <w:proofErr w:type="spellStart"/>
      <w:r w:rsidRPr="009F0E3D">
        <w:rPr>
          <w:rFonts w:ascii="Times New Roman" w:eastAsia="Calibri" w:hAnsi="Times New Roman" w:cs="Times New Roman"/>
          <w:i/>
          <w:iCs/>
          <w:sz w:val="28"/>
          <w:szCs w:val="28"/>
        </w:rPr>
        <w:t>Trade</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enterprises</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marketing</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tools</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competitiveness</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trade</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market</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benchmarking</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assortment</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optimization</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sales</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promotion</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economic</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efficiency</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marketing</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strategy</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business</w:t>
      </w:r>
      <w:proofErr w:type="spellEnd"/>
      <w:r w:rsidRPr="009F0E3D">
        <w:rPr>
          <w:rFonts w:ascii="Times New Roman" w:eastAsia="Calibri" w:hAnsi="Times New Roman" w:cs="Times New Roman"/>
          <w:i/>
          <w:iCs/>
          <w:sz w:val="28"/>
          <w:szCs w:val="28"/>
        </w:rPr>
        <w:t xml:space="preserve"> </w:t>
      </w:r>
      <w:proofErr w:type="spellStart"/>
      <w:r w:rsidRPr="009F0E3D">
        <w:rPr>
          <w:rFonts w:ascii="Times New Roman" w:eastAsia="Calibri" w:hAnsi="Times New Roman" w:cs="Times New Roman"/>
          <w:i/>
          <w:iCs/>
          <w:sz w:val="28"/>
          <w:szCs w:val="28"/>
        </w:rPr>
        <w:t>development</w:t>
      </w:r>
      <w:proofErr w:type="spellEnd"/>
      <w:r w:rsidRPr="009F0E3D">
        <w:rPr>
          <w:rFonts w:ascii="Times New Roman" w:eastAsia="Calibri" w:hAnsi="Times New Roman" w:cs="Times New Roman"/>
          <w:i/>
          <w:iCs/>
          <w:sz w:val="28"/>
          <w:szCs w:val="28"/>
        </w:rPr>
        <w:t>.</w:t>
      </w:r>
      <w:r w:rsidRPr="009F0E3D">
        <w:rPr>
          <w:rFonts w:ascii="Times New Roman" w:eastAsia="Calibri" w:hAnsi="Times New Roman" w:cs="Times New Roman"/>
          <w:i/>
          <w:iCs/>
          <w:sz w:val="28"/>
          <w:szCs w:val="28"/>
        </w:rPr>
        <w:br w:type="page"/>
      </w:r>
    </w:p>
    <w:p w14:paraId="6CFBB995" w14:textId="129F49A9" w:rsidR="003D1647" w:rsidRDefault="003D1647" w:rsidP="003D1647">
      <w:pPr>
        <w:widowControl w:val="0"/>
        <w:spacing w:after="0"/>
        <w:jc w:val="center"/>
        <w:rPr>
          <w:rFonts w:ascii="Times New Roman" w:eastAsia="Times New Roman" w:hAnsi="Times New Roman" w:cs="Times New Roman"/>
          <w:b/>
          <w:snapToGrid w:val="0"/>
          <w:color w:val="000000" w:themeColor="text1"/>
          <w:sz w:val="28"/>
          <w:szCs w:val="28"/>
          <w:lang w:eastAsia="ru-RU"/>
        </w:rPr>
      </w:pPr>
      <w:r w:rsidRPr="00B27D9C">
        <w:rPr>
          <w:rFonts w:ascii="Times New Roman" w:eastAsia="Times New Roman" w:hAnsi="Times New Roman" w:cs="Times New Roman"/>
          <w:b/>
          <w:snapToGrid w:val="0"/>
          <w:color w:val="000000" w:themeColor="text1"/>
          <w:sz w:val="28"/>
          <w:szCs w:val="28"/>
          <w:lang w:eastAsia="ru-RU"/>
        </w:rPr>
        <w:t>ЗМІСТ</w:t>
      </w:r>
    </w:p>
    <w:p w14:paraId="24D94E36" w14:textId="77777777" w:rsidR="00B30934" w:rsidRPr="00B27D9C" w:rsidRDefault="00B30934" w:rsidP="003D1647">
      <w:pPr>
        <w:widowControl w:val="0"/>
        <w:spacing w:after="0"/>
        <w:jc w:val="center"/>
        <w:rPr>
          <w:rFonts w:ascii="Times New Roman" w:eastAsia="Times New Roman" w:hAnsi="Times New Roman" w:cs="Times New Roman"/>
          <w:b/>
          <w:snapToGrid w:val="0"/>
          <w:color w:val="000000" w:themeColor="text1"/>
          <w:sz w:val="28"/>
          <w:szCs w:val="28"/>
          <w:lang w:eastAsia="ru-RU"/>
        </w:rPr>
      </w:pPr>
    </w:p>
    <w:tbl>
      <w:tblPr>
        <w:tblStyle w:val="a9"/>
        <w:tblW w:w="96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52"/>
        <w:gridCol w:w="555"/>
      </w:tblGrid>
      <w:tr w:rsidR="005B34E0" w:rsidRPr="00B27D9C" w14:paraId="6CFBB998" w14:textId="77777777" w:rsidTr="004820B9">
        <w:tc>
          <w:tcPr>
            <w:tcW w:w="8897" w:type="dxa"/>
          </w:tcPr>
          <w:p w14:paraId="6CFBB996" w14:textId="77777777" w:rsidR="005B34E0" w:rsidRPr="00B27D9C" w:rsidRDefault="004820B9" w:rsidP="005B34E0">
            <w:pPr>
              <w:widowControl w:val="0"/>
              <w:spacing w:line="360" w:lineRule="auto"/>
              <w:rPr>
                <w:rFonts w:ascii="Times New Roman" w:eastAsia="Times New Roman" w:hAnsi="Times New Roman" w:cs="Times New Roman"/>
                <w:bCs/>
                <w:snapToGrid w:val="0"/>
                <w:color w:val="000000" w:themeColor="text1"/>
                <w:sz w:val="28"/>
                <w:szCs w:val="28"/>
                <w:lang w:eastAsia="ru-RU"/>
              </w:rPr>
            </w:pPr>
            <w:r w:rsidRPr="00B27D9C">
              <w:rPr>
                <w:rFonts w:ascii="Times New Roman" w:eastAsia="Times New Roman" w:hAnsi="Times New Roman" w:cs="Times New Roman"/>
                <w:bCs/>
                <w:snapToGrid w:val="0"/>
                <w:color w:val="000000" w:themeColor="text1"/>
                <w:sz w:val="28"/>
                <w:szCs w:val="28"/>
                <w:lang w:eastAsia="ru-RU"/>
              </w:rPr>
              <w:t>Вступ………………………………………………………………………….</w:t>
            </w:r>
          </w:p>
        </w:tc>
        <w:tc>
          <w:tcPr>
            <w:tcW w:w="710" w:type="dxa"/>
          </w:tcPr>
          <w:p w14:paraId="6CFBB997" w14:textId="66765382" w:rsidR="005B34E0" w:rsidRPr="00B27D9C" w:rsidRDefault="00637F90"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7</w:t>
            </w:r>
          </w:p>
        </w:tc>
      </w:tr>
      <w:tr w:rsidR="005B34E0" w:rsidRPr="00B27D9C" w14:paraId="6CFBB99C" w14:textId="77777777" w:rsidTr="004820B9">
        <w:tc>
          <w:tcPr>
            <w:tcW w:w="8897" w:type="dxa"/>
          </w:tcPr>
          <w:p w14:paraId="6CFBB999" w14:textId="630EC032" w:rsidR="005B34E0" w:rsidRPr="00B27D9C" w:rsidRDefault="00F60DFA" w:rsidP="00F60DFA">
            <w:pPr>
              <w:widowControl w:val="0"/>
              <w:shd w:val="clear" w:color="auto" w:fill="FFFFFF"/>
              <w:spacing w:line="360" w:lineRule="auto"/>
              <w:rPr>
                <w:rFonts w:ascii="Times New Roman" w:eastAsia="Times New Roman" w:hAnsi="Times New Roman" w:cs="Times New Roman"/>
                <w:bCs/>
                <w:snapToGrid w:val="0"/>
                <w:color w:val="000000" w:themeColor="text1"/>
                <w:sz w:val="28"/>
                <w:szCs w:val="28"/>
                <w:lang w:eastAsia="ru-RU"/>
              </w:rPr>
            </w:pPr>
            <w:r w:rsidRPr="00B27D9C">
              <w:rPr>
                <w:rFonts w:ascii="Times New Roman" w:eastAsia="Times New Roman" w:hAnsi="Times New Roman" w:cs="Times New Roman"/>
                <w:bCs/>
                <w:snapToGrid w:val="0"/>
                <w:color w:val="000000" w:themeColor="text1"/>
                <w:sz w:val="28"/>
                <w:szCs w:val="20"/>
                <w:lang w:eastAsia="ru-RU"/>
              </w:rPr>
              <w:t xml:space="preserve">РОЗДІЛ 1. </w:t>
            </w:r>
            <w:r w:rsidRPr="00B27D9C">
              <w:rPr>
                <w:rFonts w:ascii="Times New Roman" w:hAnsi="Times New Roman" w:cs="Times New Roman"/>
                <w:bCs/>
                <w:color w:val="000000" w:themeColor="text1"/>
                <w:sz w:val="28"/>
                <w:szCs w:val="28"/>
              </w:rPr>
              <w:t xml:space="preserve">ТЕОРЕТИЧНІ ОСНОВИ УПРАВЛІННЯ </w:t>
            </w:r>
            <w:r w:rsidRPr="00B27D9C">
              <w:rPr>
                <w:rFonts w:ascii="Times New Roman" w:eastAsia="Times New Roman" w:hAnsi="Times New Roman" w:cs="Times New Roman"/>
                <w:bCs/>
                <w:color w:val="000000" w:themeColor="text1"/>
                <w:sz w:val="28"/>
                <w:szCs w:val="28"/>
                <w:lang w:eastAsia="uk-UA"/>
              </w:rPr>
              <w:t>ТОРГОВЕЛЬНИМИ ПІДПРИЄМСТВАМИ</w:t>
            </w:r>
            <w:r w:rsidRPr="00B27D9C">
              <w:rPr>
                <w:rFonts w:ascii="Times New Roman" w:hAnsi="Times New Roman" w:cs="Times New Roman"/>
                <w:bCs/>
                <w:color w:val="000000" w:themeColor="text1"/>
                <w:sz w:val="28"/>
                <w:szCs w:val="28"/>
              </w:rPr>
              <w:t xml:space="preserve"> НА ЗАСАДАХ МАРКЕТИНГОВОГО ПІДХОДУ.</w:t>
            </w:r>
          </w:p>
        </w:tc>
        <w:tc>
          <w:tcPr>
            <w:tcW w:w="710" w:type="dxa"/>
          </w:tcPr>
          <w:p w14:paraId="6CFBB99A" w14:textId="77777777" w:rsidR="004820B9" w:rsidRPr="00B27D9C" w:rsidRDefault="004820B9"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p>
          <w:p w14:paraId="6CFBB99B" w14:textId="4DB551D9" w:rsidR="005B34E0" w:rsidRPr="00B27D9C" w:rsidRDefault="00637F90"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10</w:t>
            </w:r>
          </w:p>
        </w:tc>
      </w:tr>
      <w:tr w:rsidR="005B34E0" w:rsidRPr="00B27D9C" w14:paraId="6CFBB99F" w14:textId="77777777" w:rsidTr="004820B9">
        <w:tc>
          <w:tcPr>
            <w:tcW w:w="8897" w:type="dxa"/>
          </w:tcPr>
          <w:p w14:paraId="6CFBB99D" w14:textId="77777777" w:rsidR="005B34E0" w:rsidRPr="00B27D9C" w:rsidRDefault="005B34E0" w:rsidP="005B34E0">
            <w:pPr>
              <w:widowControl w:val="0"/>
              <w:shd w:val="clear" w:color="auto" w:fill="FFFFFF"/>
              <w:spacing w:line="360" w:lineRule="auto"/>
              <w:rPr>
                <w:rFonts w:ascii="Times New Roman" w:eastAsia="Times New Roman" w:hAnsi="Times New Roman" w:cs="Times New Roman"/>
                <w:bCs/>
                <w:snapToGrid w:val="0"/>
                <w:color w:val="000000" w:themeColor="text1"/>
                <w:sz w:val="28"/>
                <w:szCs w:val="20"/>
                <w:lang w:eastAsia="ru-RU"/>
              </w:rPr>
            </w:pPr>
            <w:r w:rsidRPr="00B27D9C">
              <w:rPr>
                <w:rFonts w:ascii="Times New Roman" w:eastAsia="Times New Roman" w:hAnsi="Times New Roman" w:cs="Times New Roman"/>
                <w:bCs/>
                <w:snapToGrid w:val="0"/>
                <w:color w:val="000000" w:themeColor="text1"/>
                <w:sz w:val="28"/>
                <w:szCs w:val="20"/>
                <w:lang w:eastAsia="ru-RU"/>
              </w:rPr>
              <w:t>1.1. Торгівля та торговельне підприємство як об’єкти управління</w:t>
            </w:r>
            <w:r w:rsidR="004820B9" w:rsidRPr="00B27D9C">
              <w:rPr>
                <w:rFonts w:ascii="Times New Roman" w:hAnsi="Times New Roman" w:cs="Times New Roman"/>
                <w:bCs/>
                <w:color w:val="000000" w:themeColor="text1"/>
                <w:sz w:val="28"/>
                <w:szCs w:val="28"/>
              </w:rPr>
              <w:t>……</w:t>
            </w:r>
          </w:p>
        </w:tc>
        <w:tc>
          <w:tcPr>
            <w:tcW w:w="710" w:type="dxa"/>
          </w:tcPr>
          <w:p w14:paraId="6CFBB99E" w14:textId="1C8B7544" w:rsidR="005B34E0" w:rsidRPr="00B27D9C" w:rsidRDefault="00637F90"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10</w:t>
            </w:r>
          </w:p>
        </w:tc>
      </w:tr>
      <w:tr w:rsidR="005B34E0" w:rsidRPr="00B27D9C" w14:paraId="6CFBB9A3" w14:textId="77777777" w:rsidTr="004820B9">
        <w:tc>
          <w:tcPr>
            <w:tcW w:w="8897" w:type="dxa"/>
          </w:tcPr>
          <w:p w14:paraId="6CFBB9A0" w14:textId="77777777" w:rsidR="005B34E0" w:rsidRPr="00B27D9C" w:rsidRDefault="005B34E0" w:rsidP="005B34E0">
            <w:pPr>
              <w:widowControl w:val="0"/>
              <w:spacing w:line="360" w:lineRule="auto"/>
              <w:rPr>
                <w:rFonts w:ascii="Times New Roman" w:eastAsia="Times New Roman" w:hAnsi="Times New Roman" w:cs="Times New Roman"/>
                <w:bCs/>
                <w:snapToGrid w:val="0"/>
                <w:color w:val="000000" w:themeColor="text1"/>
                <w:sz w:val="28"/>
                <w:szCs w:val="28"/>
                <w:lang w:eastAsia="ru-RU"/>
              </w:rPr>
            </w:pPr>
            <w:r w:rsidRPr="00B27D9C">
              <w:rPr>
                <w:rFonts w:ascii="Times New Roman" w:eastAsia="Times New Roman" w:hAnsi="Times New Roman" w:cs="Times New Roman"/>
                <w:bCs/>
                <w:snapToGrid w:val="0"/>
                <w:color w:val="000000" w:themeColor="text1"/>
                <w:sz w:val="28"/>
                <w:szCs w:val="20"/>
                <w:lang w:eastAsia="ru-RU"/>
              </w:rPr>
              <w:t>1.2. Маркетинговий аспект управління торговельно-технологічним процесом підприємства роздрібної торгівлі</w:t>
            </w:r>
            <w:r w:rsidR="004820B9" w:rsidRPr="00B27D9C">
              <w:rPr>
                <w:rFonts w:ascii="Times New Roman" w:eastAsia="Times New Roman" w:hAnsi="Times New Roman" w:cs="Times New Roman"/>
                <w:bCs/>
                <w:snapToGrid w:val="0"/>
                <w:color w:val="000000" w:themeColor="text1"/>
                <w:sz w:val="28"/>
                <w:szCs w:val="20"/>
                <w:lang w:eastAsia="ru-RU"/>
              </w:rPr>
              <w:t>…………………………..…..</w:t>
            </w:r>
          </w:p>
        </w:tc>
        <w:tc>
          <w:tcPr>
            <w:tcW w:w="710" w:type="dxa"/>
          </w:tcPr>
          <w:p w14:paraId="6CFBB9A1" w14:textId="77777777" w:rsidR="004820B9" w:rsidRPr="00B27D9C" w:rsidRDefault="004820B9"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p>
          <w:p w14:paraId="6CFBB9A2" w14:textId="63EFA992" w:rsidR="005B34E0" w:rsidRPr="00B27D9C" w:rsidRDefault="00340E6A"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22</w:t>
            </w:r>
          </w:p>
        </w:tc>
      </w:tr>
      <w:tr w:rsidR="005B34E0" w:rsidRPr="00B27D9C" w14:paraId="6CFBB9A6" w14:textId="77777777" w:rsidTr="004820B9">
        <w:tc>
          <w:tcPr>
            <w:tcW w:w="8897" w:type="dxa"/>
          </w:tcPr>
          <w:p w14:paraId="6CFBB9A4" w14:textId="77777777" w:rsidR="005B34E0" w:rsidRPr="00B27D9C" w:rsidRDefault="005B34E0" w:rsidP="005B34E0">
            <w:pPr>
              <w:widowControl w:val="0"/>
              <w:spacing w:line="360" w:lineRule="auto"/>
              <w:jc w:val="both"/>
              <w:rPr>
                <w:rFonts w:ascii="Times New Roman" w:eastAsia="Times New Roman" w:hAnsi="Times New Roman" w:cs="Times New Roman"/>
                <w:bCs/>
                <w:color w:val="000000" w:themeColor="text1"/>
                <w:sz w:val="28"/>
                <w:szCs w:val="28"/>
                <w:lang w:eastAsia="uk-UA"/>
              </w:rPr>
            </w:pPr>
            <w:r w:rsidRPr="00B27D9C">
              <w:rPr>
                <w:rFonts w:ascii="Times New Roman" w:eastAsia="Times New Roman" w:hAnsi="Times New Roman" w:cs="Times New Roman"/>
                <w:bCs/>
                <w:color w:val="000000" w:themeColor="text1"/>
                <w:sz w:val="28"/>
                <w:szCs w:val="28"/>
                <w:lang w:eastAsia="uk-UA"/>
              </w:rPr>
              <w:t>1.3. Інстр</w:t>
            </w:r>
            <w:r w:rsidR="004820B9" w:rsidRPr="00B27D9C">
              <w:rPr>
                <w:rFonts w:ascii="Times New Roman" w:eastAsia="Times New Roman" w:hAnsi="Times New Roman" w:cs="Times New Roman"/>
                <w:bCs/>
                <w:color w:val="000000" w:themeColor="text1"/>
                <w:sz w:val="28"/>
                <w:szCs w:val="28"/>
                <w:lang w:eastAsia="uk-UA"/>
              </w:rPr>
              <w:t>ументи торговельного маркетингу</w:t>
            </w:r>
            <w:r w:rsidR="004820B9" w:rsidRPr="00B27D9C">
              <w:rPr>
                <w:rFonts w:ascii="Times New Roman" w:hAnsi="Times New Roman" w:cs="Times New Roman"/>
                <w:bCs/>
                <w:color w:val="000000" w:themeColor="text1"/>
                <w:sz w:val="28"/>
                <w:szCs w:val="28"/>
              </w:rPr>
              <w:t>……………….……………</w:t>
            </w:r>
          </w:p>
        </w:tc>
        <w:tc>
          <w:tcPr>
            <w:tcW w:w="710" w:type="dxa"/>
          </w:tcPr>
          <w:p w14:paraId="6CFBB9A5" w14:textId="2157F2DD" w:rsidR="005B34E0" w:rsidRPr="00B27D9C" w:rsidRDefault="00340E6A"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2</w:t>
            </w:r>
            <w:r w:rsidR="005B34E0" w:rsidRPr="00B27D9C">
              <w:rPr>
                <w:rFonts w:ascii="Times New Roman" w:eastAsia="Times New Roman" w:hAnsi="Times New Roman" w:cs="Times New Roman"/>
                <w:bCs/>
                <w:snapToGrid w:val="0"/>
                <w:color w:val="000000" w:themeColor="text1"/>
                <w:sz w:val="28"/>
                <w:szCs w:val="28"/>
                <w:lang w:eastAsia="ru-RU"/>
              </w:rPr>
              <w:t>9</w:t>
            </w:r>
          </w:p>
        </w:tc>
      </w:tr>
      <w:tr w:rsidR="005B34E0" w:rsidRPr="00B27D9C" w14:paraId="6CFBB9A9" w14:textId="77777777" w:rsidTr="004820B9">
        <w:tc>
          <w:tcPr>
            <w:tcW w:w="8897" w:type="dxa"/>
          </w:tcPr>
          <w:p w14:paraId="76A573A4" w14:textId="44524FFE" w:rsidR="00B30934" w:rsidRDefault="00B30934" w:rsidP="005B34E0">
            <w:pPr>
              <w:widowControl w:val="0"/>
              <w:shd w:val="clear" w:color="auto" w:fill="FFFFFF"/>
              <w:spacing w:line="360" w:lineRule="auto"/>
              <w:rPr>
                <w:rFonts w:ascii="Times New Roman" w:eastAsia="Times New Roman" w:hAnsi="Times New Roman" w:cs="Times New Roman"/>
                <w:bCs/>
                <w:color w:val="000000" w:themeColor="text1"/>
                <w:sz w:val="28"/>
                <w:szCs w:val="28"/>
                <w:lang w:eastAsia="uk-UA"/>
              </w:rPr>
            </w:pPr>
            <w:r w:rsidRPr="00B74A18">
              <w:rPr>
                <w:rFonts w:ascii="Times New Roman" w:eastAsia="Calibri" w:hAnsi="Times New Roman" w:cs="Times New Roman"/>
                <w:sz w:val="28"/>
                <w:szCs w:val="28"/>
              </w:rPr>
              <w:t>ВИСНОВКИ ДО РОЗДІЛУ 1</w:t>
            </w:r>
          </w:p>
          <w:p w14:paraId="6CFBB9A7" w14:textId="0BA4FBBB" w:rsidR="005B34E0" w:rsidRPr="00B27D9C" w:rsidRDefault="00F60DFA" w:rsidP="00223962">
            <w:pPr>
              <w:widowControl w:val="0"/>
              <w:shd w:val="clear" w:color="auto" w:fill="FFFFFF"/>
              <w:spacing w:line="360" w:lineRule="auto"/>
              <w:rPr>
                <w:rFonts w:ascii="Times New Roman" w:eastAsia="Times New Roman" w:hAnsi="Times New Roman" w:cs="Times New Roman"/>
                <w:bCs/>
                <w:color w:val="000000" w:themeColor="text1"/>
                <w:sz w:val="28"/>
                <w:szCs w:val="28"/>
                <w:lang w:eastAsia="uk-UA"/>
              </w:rPr>
            </w:pPr>
            <w:r w:rsidRPr="00B27D9C">
              <w:rPr>
                <w:rFonts w:ascii="Times New Roman" w:eastAsia="Times New Roman" w:hAnsi="Times New Roman" w:cs="Times New Roman"/>
                <w:bCs/>
                <w:color w:val="000000" w:themeColor="text1"/>
                <w:sz w:val="28"/>
                <w:szCs w:val="28"/>
                <w:lang w:eastAsia="uk-UA"/>
              </w:rPr>
              <w:t xml:space="preserve">РОЗДІЛ </w:t>
            </w:r>
            <w:r>
              <w:rPr>
                <w:rFonts w:ascii="Times New Roman" w:eastAsia="Times New Roman" w:hAnsi="Times New Roman" w:cs="Times New Roman"/>
                <w:bCs/>
                <w:color w:val="000000" w:themeColor="text1"/>
                <w:sz w:val="28"/>
                <w:szCs w:val="28"/>
                <w:lang w:eastAsia="uk-UA"/>
              </w:rPr>
              <w:t>2</w:t>
            </w:r>
            <w:r w:rsidRPr="00B27D9C">
              <w:rPr>
                <w:rFonts w:ascii="Times New Roman" w:eastAsia="Times New Roman" w:hAnsi="Times New Roman" w:cs="Times New Roman"/>
                <w:bCs/>
                <w:color w:val="000000" w:themeColor="text1"/>
                <w:sz w:val="28"/>
                <w:szCs w:val="28"/>
                <w:lang w:eastAsia="uk-UA"/>
              </w:rPr>
              <w:t xml:space="preserve">. ДОСЛІДЖЕННЯ </w:t>
            </w:r>
            <w:r w:rsidRPr="00B27D9C">
              <w:rPr>
                <w:rFonts w:ascii="Times New Roman" w:hAnsi="Times New Roman" w:cs="Times New Roman"/>
                <w:bCs/>
                <w:color w:val="000000" w:themeColor="text1"/>
                <w:sz w:val="28"/>
                <w:szCs w:val="28"/>
              </w:rPr>
              <w:t xml:space="preserve">МАРКЕТИНГОВИХ ІНСТРУМЕНТІВ АКТИВІЗАЦІЇ </w:t>
            </w:r>
            <w:r w:rsidRPr="00B27D9C">
              <w:rPr>
                <w:rFonts w:ascii="Times New Roman" w:eastAsia="Times New Roman" w:hAnsi="Times New Roman" w:cs="Times New Roman"/>
                <w:bCs/>
                <w:color w:val="000000" w:themeColor="text1"/>
                <w:sz w:val="28"/>
                <w:szCs w:val="28"/>
                <w:lang w:eastAsia="uk-UA"/>
              </w:rPr>
              <w:t>ДІЯЛЬНОСТІ ТОРГОВЕЛЬНИХ ЗАКЛАДІВ УКРАЇНИ</w:t>
            </w:r>
            <w:r w:rsidR="004820B9" w:rsidRPr="00B27D9C">
              <w:rPr>
                <w:rFonts w:ascii="Times New Roman" w:eastAsia="Times New Roman" w:hAnsi="Times New Roman" w:cs="Times New Roman"/>
                <w:bCs/>
                <w:snapToGrid w:val="0"/>
                <w:color w:val="000000" w:themeColor="text1"/>
                <w:sz w:val="28"/>
                <w:szCs w:val="20"/>
                <w:lang w:eastAsia="ru-RU"/>
              </w:rPr>
              <w:t>.</w:t>
            </w:r>
          </w:p>
        </w:tc>
        <w:tc>
          <w:tcPr>
            <w:tcW w:w="710" w:type="dxa"/>
          </w:tcPr>
          <w:p w14:paraId="3694B0DA" w14:textId="77777777" w:rsidR="005B34E0" w:rsidRDefault="00340E6A"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43</w:t>
            </w:r>
          </w:p>
          <w:p w14:paraId="2CE9CD1B" w14:textId="77777777" w:rsidR="005E4225" w:rsidRDefault="005E4225"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p>
          <w:p w14:paraId="6CFBB9A8" w14:textId="44EFC674" w:rsidR="005E4225" w:rsidRPr="00B27D9C" w:rsidRDefault="005E4225"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46</w:t>
            </w:r>
          </w:p>
        </w:tc>
      </w:tr>
      <w:tr w:rsidR="005B34E0" w:rsidRPr="00B27D9C" w14:paraId="6CFBB9AC" w14:textId="77777777" w:rsidTr="004820B9">
        <w:tc>
          <w:tcPr>
            <w:tcW w:w="8897" w:type="dxa"/>
          </w:tcPr>
          <w:p w14:paraId="6CFBB9AA" w14:textId="77777777" w:rsidR="005B34E0" w:rsidRPr="00B27D9C" w:rsidRDefault="005B34E0" w:rsidP="005B34E0">
            <w:pPr>
              <w:widowControl w:val="0"/>
              <w:spacing w:line="360" w:lineRule="auto"/>
              <w:rPr>
                <w:rFonts w:ascii="Times New Roman" w:eastAsia="Times New Roman" w:hAnsi="Times New Roman" w:cs="Times New Roman"/>
                <w:bCs/>
                <w:snapToGrid w:val="0"/>
                <w:color w:val="000000" w:themeColor="text1"/>
                <w:sz w:val="28"/>
                <w:szCs w:val="28"/>
                <w:lang w:eastAsia="ru-RU"/>
              </w:rPr>
            </w:pPr>
            <w:r w:rsidRPr="00B27D9C">
              <w:rPr>
                <w:rFonts w:ascii="Times New Roman" w:eastAsia="Times New Roman" w:hAnsi="Times New Roman" w:cs="Times New Roman"/>
                <w:bCs/>
                <w:color w:val="000000" w:themeColor="text1"/>
                <w:sz w:val="28"/>
                <w:szCs w:val="28"/>
                <w:lang w:eastAsia="uk-UA"/>
              </w:rPr>
              <w:t>2.1. Основні тенденції розвитку української мережевої роздрібної торгівлі</w:t>
            </w:r>
            <w:r w:rsidR="004820B9" w:rsidRPr="00B27D9C">
              <w:rPr>
                <w:rFonts w:ascii="Times New Roman" w:eastAsia="Times New Roman" w:hAnsi="Times New Roman" w:cs="Times New Roman"/>
                <w:bCs/>
                <w:snapToGrid w:val="0"/>
                <w:color w:val="000000" w:themeColor="text1"/>
                <w:sz w:val="28"/>
                <w:szCs w:val="20"/>
                <w:lang w:eastAsia="ru-RU"/>
              </w:rPr>
              <w:t>……………………………………………………………………….</w:t>
            </w:r>
          </w:p>
        </w:tc>
        <w:tc>
          <w:tcPr>
            <w:tcW w:w="710" w:type="dxa"/>
          </w:tcPr>
          <w:p w14:paraId="3173588C" w14:textId="77777777" w:rsidR="00BD6B35" w:rsidRDefault="00BD6B35"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p>
          <w:p w14:paraId="6CFBB9AB" w14:textId="0E78B145" w:rsidR="005B34E0" w:rsidRPr="00B27D9C" w:rsidRDefault="00340E6A"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4</w:t>
            </w:r>
            <w:r w:rsidR="00BD6B35">
              <w:rPr>
                <w:rFonts w:ascii="Times New Roman" w:eastAsia="Times New Roman" w:hAnsi="Times New Roman" w:cs="Times New Roman"/>
                <w:bCs/>
                <w:snapToGrid w:val="0"/>
                <w:color w:val="000000" w:themeColor="text1"/>
                <w:sz w:val="28"/>
                <w:szCs w:val="28"/>
                <w:lang w:eastAsia="ru-RU"/>
              </w:rPr>
              <w:t>6</w:t>
            </w:r>
          </w:p>
        </w:tc>
      </w:tr>
      <w:tr w:rsidR="005B34E0" w:rsidRPr="00B27D9C" w14:paraId="6CFBB9AF" w14:textId="77777777" w:rsidTr="004820B9">
        <w:tc>
          <w:tcPr>
            <w:tcW w:w="8897" w:type="dxa"/>
          </w:tcPr>
          <w:p w14:paraId="7BE6340F" w14:textId="6F14296D" w:rsidR="005B34E0" w:rsidRPr="00E124BA" w:rsidRDefault="005B34E0" w:rsidP="005B34E0">
            <w:pPr>
              <w:widowControl w:val="0"/>
              <w:spacing w:line="360" w:lineRule="auto"/>
              <w:rPr>
                <w:rFonts w:ascii="Times New Roman" w:eastAsia="Times New Roman" w:hAnsi="Times New Roman" w:cs="Times New Roman"/>
                <w:bCs/>
                <w:snapToGrid w:val="0"/>
                <w:color w:val="000000" w:themeColor="text1"/>
                <w:sz w:val="28"/>
                <w:szCs w:val="20"/>
                <w:lang w:eastAsia="ru-RU"/>
              </w:rPr>
            </w:pPr>
            <w:r w:rsidRPr="00E124BA">
              <w:rPr>
                <w:rFonts w:ascii="Times New Roman" w:hAnsi="Times New Roman" w:cs="Times New Roman"/>
                <w:bCs/>
                <w:color w:val="000000" w:themeColor="text1"/>
                <w:sz w:val="28"/>
                <w:szCs w:val="28"/>
              </w:rPr>
              <w:t xml:space="preserve">2.2. Дослідження маркетингової діяльності ритейлера «Метро Кеш </w:t>
            </w:r>
            <w:proofErr w:type="spellStart"/>
            <w:r w:rsidRPr="00E124BA">
              <w:rPr>
                <w:rFonts w:ascii="Times New Roman" w:hAnsi="Times New Roman" w:cs="Times New Roman"/>
                <w:bCs/>
                <w:color w:val="000000" w:themeColor="text1"/>
                <w:sz w:val="28"/>
                <w:szCs w:val="28"/>
              </w:rPr>
              <w:t>енд</w:t>
            </w:r>
            <w:proofErr w:type="spellEnd"/>
            <w:r w:rsidRPr="00E124BA">
              <w:rPr>
                <w:rFonts w:ascii="Times New Roman" w:hAnsi="Times New Roman" w:cs="Times New Roman"/>
                <w:bCs/>
                <w:color w:val="000000" w:themeColor="text1"/>
                <w:sz w:val="28"/>
                <w:szCs w:val="28"/>
              </w:rPr>
              <w:t xml:space="preserve"> Кері Україна»</w:t>
            </w:r>
            <w:r w:rsidR="004820B9" w:rsidRPr="00E124BA">
              <w:rPr>
                <w:rFonts w:ascii="Times New Roman" w:eastAsia="Times New Roman" w:hAnsi="Times New Roman" w:cs="Times New Roman"/>
                <w:bCs/>
                <w:snapToGrid w:val="0"/>
                <w:color w:val="000000" w:themeColor="text1"/>
                <w:sz w:val="28"/>
                <w:szCs w:val="20"/>
                <w:lang w:eastAsia="ru-RU"/>
              </w:rPr>
              <w:t xml:space="preserve"> ……………………………………………………………</w:t>
            </w:r>
            <w:r w:rsidR="00E124BA">
              <w:rPr>
                <w:rFonts w:ascii="Times New Roman" w:eastAsia="Times New Roman" w:hAnsi="Times New Roman" w:cs="Times New Roman"/>
                <w:bCs/>
                <w:snapToGrid w:val="0"/>
                <w:color w:val="000000" w:themeColor="text1"/>
                <w:sz w:val="28"/>
                <w:szCs w:val="20"/>
                <w:lang w:eastAsia="ru-RU"/>
              </w:rPr>
              <w:t>……</w:t>
            </w:r>
          </w:p>
          <w:p w14:paraId="6CFBB9AD" w14:textId="057E8704" w:rsidR="00E124BA" w:rsidRPr="00E124BA" w:rsidRDefault="00E124BA" w:rsidP="005B34E0">
            <w:pPr>
              <w:widowControl w:val="0"/>
              <w:spacing w:line="360" w:lineRule="auto"/>
              <w:rPr>
                <w:rFonts w:ascii="Times New Roman" w:eastAsia="Times New Roman" w:hAnsi="Times New Roman" w:cs="Times New Roman"/>
                <w:bCs/>
                <w:snapToGrid w:val="0"/>
                <w:color w:val="000000" w:themeColor="text1"/>
                <w:sz w:val="28"/>
                <w:szCs w:val="28"/>
                <w:lang w:eastAsia="ru-RU"/>
              </w:rPr>
            </w:pPr>
            <w:r w:rsidRPr="00E124BA">
              <w:rPr>
                <w:rFonts w:ascii="Times New Roman" w:eastAsia="Times New Roman" w:hAnsi="Times New Roman" w:cs="Times New Roman"/>
                <w:bCs/>
                <w:snapToGrid w:val="0"/>
                <w:color w:val="000000" w:themeColor="text1"/>
                <w:sz w:val="28"/>
                <w:szCs w:val="20"/>
                <w:lang w:eastAsia="ru-RU"/>
              </w:rPr>
              <w:t xml:space="preserve">2.3. </w:t>
            </w:r>
            <w:r w:rsidRPr="00E124BA">
              <w:rPr>
                <w:rFonts w:ascii="Times New Roman" w:hAnsi="Times New Roman" w:cs="Times New Roman"/>
                <w:bCs/>
                <w:color w:val="000000" w:themeColor="text1"/>
                <w:sz w:val="28"/>
                <w:szCs w:val="28"/>
              </w:rPr>
              <w:t xml:space="preserve">Позиціонування </w:t>
            </w:r>
            <w:r w:rsidR="00693818" w:rsidRPr="00E124BA">
              <w:rPr>
                <w:rFonts w:ascii="Times New Roman" w:hAnsi="Times New Roman" w:cs="Times New Roman"/>
                <w:bCs/>
                <w:color w:val="000000" w:themeColor="text1"/>
                <w:sz w:val="28"/>
                <w:szCs w:val="28"/>
              </w:rPr>
              <w:t>ритейлу</w:t>
            </w:r>
            <w:r w:rsidRPr="00E124BA">
              <w:rPr>
                <w:rFonts w:ascii="Times New Roman" w:hAnsi="Times New Roman" w:cs="Times New Roman"/>
                <w:bCs/>
                <w:color w:val="000000" w:themeColor="text1"/>
                <w:sz w:val="28"/>
                <w:szCs w:val="28"/>
              </w:rPr>
              <w:t xml:space="preserve"> «Метро Кеш </w:t>
            </w:r>
            <w:proofErr w:type="spellStart"/>
            <w:r w:rsidRPr="00E124BA">
              <w:rPr>
                <w:rFonts w:ascii="Times New Roman" w:hAnsi="Times New Roman" w:cs="Times New Roman"/>
                <w:bCs/>
                <w:color w:val="000000" w:themeColor="text1"/>
                <w:sz w:val="28"/>
                <w:szCs w:val="28"/>
              </w:rPr>
              <w:t>енд</w:t>
            </w:r>
            <w:proofErr w:type="spellEnd"/>
            <w:r w:rsidRPr="00E124BA">
              <w:rPr>
                <w:rFonts w:ascii="Times New Roman" w:hAnsi="Times New Roman" w:cs="Times New Roman"/>
                <w:bCs/>
                <w:color w:val="000000" w:themeColor="text1"/>
                <w:sz w:val="28"/>
                <w:szCs w:val="28"/>
              </w:rPr>
              <w:t xml:space="preserve"> Кері Україна»</w:t>
            </w:r>
            <w:r>
              <w:rPr>
                <w:rFonts w:ascii="Times New Roman" w:hAnsi="Times New Roman" w:cs="Times New Roman"/>
                <w:bCs/>
                <w:color w:val="000000" w:themeColor="text1"/>
                <w:sz w:val="28"/>
                <w:szCs w:val="28"/>
              </w:rPr>
              <w:t>…………..</w:t>
            </w:r>
          </w:p>
        </w:tc>
        <w:tc>
          <w:tcPr>
            <w:tcW w:w="710" w:type="dxa"/>
          </w:tcPr>
          <w:p w14:paraId="1C3E858F" w14:textId="77777777" w:rsidR="00BD6B35" w:rsidRDefault="00BD6B35"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p>
          <w:p w14:paraId="0844347D" w14:textId="77777777" w:rsidR="005B34E0" w:rsidRDefault="00340E6A"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58</w:t>
            </w:r>
          </w:p>
          <w:p w14:paraId="6CFBB9AE" w14:textId="438E23C2" w:rsidR="00340E6A" w:rsidRPr="00B27D9C" w:rsidRDefault="00340E6A"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71</w:t>
            </w:r>
          </w:p>
        </w:tc>
      </w:tr>
      <w:tr w:rsidR="005B34E0" w:rsidRPr="00E913CC" w14:paraId="6CFBB9B2" w14:textId="77777777" w:rsidTr="004820B9">
        <w:tc>
          <w:tcPr>
            <w:tcW w:w="8897" w:type="dxa"/>
          </w:tcPr>
          <w:p w14:paraId="1D45A06A" w14:textId="64F5367D" w:rsidR="00B30934" w:rsidRDefault="00B30934" w:rsidP="005B34E0">
            <w:pPr>
              <w:widowControl w:val="0"/>
              <w:spacing w:line="360" w:lineRule="auto"/>
              <w:jc w:val="both"/>
              <w:rPr>
                <w:rFonts w:ascii="Times New Roman" w:hAnsi="Times New Roman" w:cs="Times New Roman"/>
                <w:bCs/>
                <w:color w:val="000000" w:themeColor="text1"/>
                <w:sz w:val="28"/>
                <w:szCs w:val="28"/>
              </w:rPr>
            </w:pPr>
            <w:r w:rsidRPr="00B74A18">
              <w:rPr>
                <w:rFonts w:ascii="Times New Roman" w:eastAsia="Calibri" w:hAnsi="Times New Roman" w:cs="Times New Roman"/>
                <w:sz w:val="28"/>
                <w:szCs w:val="28"/>
              </w:rPr>
              <w:t xml:space="preserve">ВИСНОВКИ ДО РОЗДІЛУ </w:t>
            </w:r>
            <w:r>
              <w:rPr>
                <w:rFonts w:ascii="Times New Roman" w:eastAsia="Calibri" w:hAnsi="Times New Roman" w:cs="Times New Roman"/>
                <w:sz w:val="28"/>
                <w:szCs w:val="28"/>
              </w:rPr>
              <w:t>2</w:t>
            </w:r>
          </w:p>
          <w:p w14:paraId="2CDB08CD" w14:textId="611076B0" w:rsidR="005B34E0" w:rsidRPr="00E913CC" w:rsidRDefault="00F60DFA" w:rsidP="00F60DFA">
            <w:pPr>
              <w:widowControl w:val="0"/>
              <w:spacing w:line="360" w:lineRule="auto"/>
              <w:rPr>
                <w:rFonts w:ascii="Times New Roman" w:eastAsia="Times New Roman" w:hAnsi="Times New Roman" w:cs="Times New Roman"/>
                <w:bCs/>
                <w:snapToGrid w:val="0"/>
                <w:color w:val="000000" w:themeColor="text1"/>
                <w:sz w:val="28"/>
                <w:szCs w:val="20"/>
                <w:lang w:eastAsia="ru-RU"/>
              </w:rPr>
            </w:pPr>
            <w:r w:rsidRPr="00E913CC">
              <w:rPr>
                <w:rFonts w:ascii="Times New Roman" w:hAnsi="Times New Roman" w:cs="Times New Roman"/>
                <w:bCs/>
                <w:color w:val="000000" w:themeColor="text1"/>
                <w:sz w:val="28"/>
                <w:szCs w:val="28"/>
              </w:rPr>
              <w:t xml:space="preserve">РОЗДІЛ 3. </w:t>
            </w:r>
            <w:r w:rsidR="004F1D7C">
              <w:rPr>
                <w:rFonts w:ascii="Times New Roman" w:hAnsi="Times New Roman" w:cs="Times New Roman"/>
                <w:bCs/>
                <w:color w:val="000000" w:themeColor="text1"/>
                <w:sz w:val="28"/>
                <w:szCs w:val="28"/>
              </w:rPr>
              <w:t xml:space="preserve">АКТИВІЗАЦІЯ </w:t>
            </w:r>
            <w:r w:rsidR="004F1D7C" w:rsidRPr="00E913CC">
              <w:rPr>
                <w:rFonts w:ascii="Times New Roman" w:hAnsi="Times New Roman" w:cs="Times New Roman"/>
                <w:bCs/>
                <w:color w:val="000000" w:themeColor="text1"/>
                <w:sz w:val="28"/>
                <w:szCs w:val="28"/>
              </w:rPr>
              <w:t>М</w:t>
            </w:r>
            <w:r w:rsidRPr="00E913CC">
              <w:rPr>
                <w:rFonts w:ascii="Times New Roman" w:hAnsi="Times New Roman" w:cs="Times New Roman"/>
                <w:bCs/>
                <w:color w:val="000000" w:themeColor="text1"/>
                <w:sz w:val="28"/>
                <w:szCs w:val="28"/>
              </w:rPr>
              <w:t>АРКЕТИНГОВИХ ІНСТРУМЕНТІВ РОЗДРІБНОЇ ТОРГІВЛІ</w:t>
            </w:r>
            <w:r w:rsidR="008420FE">
              <w:rPr>
                <w:rFonts w:ascii="Times New Roman" w:hAnsi="Times New Roman" w:cs="Times New Roman"/>
                <w:bCs/>
                <w:color w:val="000000" w:themeColor="text1"/>
                <w:sz w:val="28"/>
                <w:szCs w:val="28"/>
              </w:rPr>
              <w:t xml:space="preserve"> В УМОВАХ ВОЄННОГО СТАНУ </w:t>
            </w:r>
            <w:r w:rsidR="00260F0C">
              <w:rPr>
                <w:rFonts w:ascii="Times New Roman" w:hAnsi="Times New Roman" w:cs="Times New Roman"/>
                <w:bCs/>
                <w:color w:val="000000" w:themeColor="text1"/>
                <w:sz w:val="28"/>
                <w:szCs w:val="28"/>
              </w:rPr>
              <w:t>……………</w:t>
            </w:r>
          </w:p>
          <w:p w14:paraId="174BD339" w14:textId="1ED4F484" w:rsidR="00E913CC" w:rsidRPr="00E913CC" w:rsidRDefault="006056A9" w:rsidP="00E913CC">
            <w:pPr>
              <w:widowControl w:val="0"/>
              <w:spacing w:line="360" w:lineRule="auto"/>
              <w:ind w:firstLine="32"/>
              <w:jc w:val="both"/>
              <w:rPr>
                <w:rFonts w:ascii="Times New Roman" w:hAnsi="Times New Roman" w:cs="Times New Roman"/>
                <w:bCs/>
                <w:color w:val="000000" w:themeColor="text1"/>
                <w:sz w:val="28"/>
                <w:szCs w:val="28"/>
              </w:rPr>
            </w:pPr>
            <w:r w:rsidRPr="00E913CC">
              <w:rPr>
                <w:rFonts w:ascii="Times New Roman" w:eastAsia="Times New Roman" w:hAnsi="Times New Roman" w:cs="Times New Roman"/>
                <w:bCs/>
                <w:snapToGrid w:val="0"/>
                <w:color w:val="000000" w:themeColor="text1"/>
                <w:sz w:val="28"/>
                <w:szCs w:val="20"/>
                <w:lang w:eastAsia="ru-RU"/>
              </w:rPr>
              <w:t>3.1.</w:t>
            </w:r>
            <w:r w:rsidR="00E913CC" w:rsidRPr="00E913CC">
              <w:rPr>
                <w:rFonts w:ascii="Times New Roman" w:hAnsi="Times New Roman" w:cs="Times New Roman"/>
                <w:bCs/>
                <w:color w:val="000000" w:themeColor="text1"/>
                <w:sz w:val="28"/>
                <w:szCs w:val="28"/>
              </w:rPr>
              <w:t xml:space="preserve"> Методика </w:t>
            </w:r>
            <w:proofErr w:type="spellStart"/>
            <w:r w:rsidR="00E913CC" w:rsidRPr="00E913CC">
              <w:rPr>
                <w:rFonts w:ascii="Times New Roman" w:hAnsi="Times New Roman" w:cs="Times New Roman"/>
                <w:bCs/>
                <w:color w:val="000000" w:themeColor="text1"/>
                <w:sz w:val="28"/>
                <w:szCs w:val="28"/>
              </w:rPr>
              <w:t>бенчмаркінгу</w:t>
            </w:r>
            <w:proofErr w:type="spellEnd"/>
            <w:r w:rsidR="00E913CC" w:rsidRPr="00E913CC">
              <w:rPr>
                <w:rFonts w:ascii="Times New Roman" w:hAnsi="Times New Roman" w:cs="Times New Roman"/>
                <w:bCs/>
                <w:color w:val="000000" w:themeColor="text1"/>
                <w:sz w:val="28"/>
                <w:szCs w:val="28"/>
              </w:rPr>
              <w:t xml:space="preserve"> для визначення ефективних маркетингових інструментів роздрібної торгівлі</w:t>
            </w:r>
            <w:r w:rsidR="00260F0C">
              <w:rPr>
                <w:rFonts w:ascii="Times New Roman" w:hAnsi="Times New Roman" w:cs="Times New Roman"/>
                <w:bCs/>
                <w:color w:val="000000" w:themeColor="text1"/>
                <w:sz w:val="28"/>
                <w:szCs w:val="28"/>
              </w:rPr>
              <w:t>……………………………………………</w:t>
            </w:r>
          </w:p>
          <w:p w14:paraId="715609F2" w14:textId="158E5FDA" w:rsidR="006056A9" w:rsidRPr="00E913CC" w:rsidRDefault="006056A9" w:rsidP="005B34E0">
            <w:pPr>
              <w:widowControl w:val="0"/>
              <w:spacing w:line="360" w:lineRule="auto"/>
              <w:jc w:val="both"/>
              <w:rPr>
                <w:rFonts w:ascii="Times New Roman" w:eastAsia="Times New Roman" w:hAnsi="Times New Roman" w:cs="Times New Roman"/>
                <w:bCs/>
                <w:snapToGrid w:val="0"/>
                <w:color w:val="000000" w:themeColor="text1"/>
                <w:sz w:val="28"/>
                <w:szCs w:val="20"/>
                <w:lang w:eastAsia="ru-RU"/>
              </w:rPr>
            </w:pPr>
            <w:r w:rsidRPr="00E913CC">
              <w:rPr>
                <w:rFonts w:ascii="Times New Roman" w:eastAsia="Times New Roman" w:hAnsi="Times New Roman" w:cs="Times New Roman"/>
                <w:bCs/>
                <w:snapToGrid w:val="0"/>
                <w:color w:val="000000" w:themeColor="text1"/>
                <w:sz w:val="28"/>
                <w:szCs w:val="20"/>
                <w:lang w:eastAsia="ru-RU"/>
              </w:rPr>
              <w:t>3.2.</w:t>
            </w:r>
            <w:r w:rsidR="00E913CC" w:rsidRPr="00E913CC">
              <w:rPr>
                <w:rFonts w:ascii="Times New Roman" w:hAnsi="Times New Roman" w:cs="Times New Roman"/>
                <w:bCs/>
                <w:color w:val="000000" w:themeColor="text1"/>
                <w:sz w:val="28"/>
                <w:szCs w:val="28"/>
              </w:rPr>
              <w:t xml:space="preserve"> Експертне оцінювання та ранжування торгівельних підприємств</w:t>
            </w:r>
            <w:r w:rsidR="00260F0C">
              <w:rPr>
                <w:rFonts w:ascii="Times New Roman" w:hAnsi="Times New Roman" w:cs="Times New Roman"/>
                <w:bCs/>
                <w:color w:val="000000" w:themeColor="text1"/>
                <w:sz w:val="28"/>
                <w:szCs w:val="28"/>
              </w:rPr>
              <w:t>…..</w:t>
            </w:r>
            <w:r w:rsidR="00E913CC" w:rsidRPr="00E913CC">
              <w:rPr>
                <w:rFonts w:ascii="Times New Roman" w:hAnsi="Times New Roman" w:cs="Times New Roman"/>
                <w:bCs/>
                <w:color w:val="000000" w:themeColor="text1"/>
                <w:sz w:val="28"/>
                <w:szCs w:val="28"/>
              </w:rPr>
              <w:t xml:space="preserve">  </w:t>
            </w:r>
          </w:p>
          <w:p w14:paraId="6CFBB9B0" w14:textId="45AB62A1" w:rsidR="006056A9" w:rsidRPr="00E913CC" w:rsidRDefault="006056A9" w:rsidP="005B34E0">
            <w:pPr>
              <w:widowControl w:val="0"/>
              <w:spacing w:line="360" w:lineRule="auto"/>
              <w:jc w:val="both"/>
              <w:rPr>
                <w:rFonts w:ascii="Times New Roman" w:hAnsi="Times New Roman" w:cs="Times New Roman"/>
                <w:bCs/>
                <w:color w:val="000000" w:themeColor="text1"/>
                <w:sz w:val="28"/>
                <w:szCs w:val="28"/>
              </w:rPr>
            </w:pPr>
            <w:r w:rsidRPr="00E913CC">
              <w:rPr>
                <w:rFonts w:ascii="Times New Roman" w:eastAsia="Times New Roman" w:hAnsi="Times New Roman" w:cs="Times New Roman"/>
                <w:bCs/>
                <w:snapToGrid w:val="0"/>
                <w:color w:val="000000" w:themeColor="text1"/>
                <w:sz w:val="28"/>
                <w:szCs w:val="20"/>
                <w:lang w:eastAsia="ru-RU"/>
              </w:rPr>
              <w:t>3.3.</w:t>
            </w:r>
            <w:r w:rsidR="00E913CC" w:rsidRPr="00E913CC">
              <w:rPr>
                <w:rFonts w:ascii="Times New Roman" w:hAnsi="Times New Roman" w:cs="Times New Roman"/>
                <w:bCs/>
                <w:color w:val="000000" w:themeColor="text1"/>
                <w:sz w:val="28"/>
                <w:szCs w:val="28"/>
              </w:rPr>
              <w:t xml:space="preserve"> Вплив війни на ритейл та торгівельну діяльність в Україні</w:t>
            </w:r>
            <w:r w:rsidR="00260F0C">
              <w:rPr>
                <w:rFonts w:ascii="Times New Roman" w:hAnsi="Times New Roman" w:cs="Times New Roman"/>
                <w:bCs/>
                <w:color w:val="000000" w:themeColor="text1"/>
                <w:sz w:val="28"/>
                <w:szCs w:val="28"/>
              </w:rPr>
              <w:t>…………</w:t>
            </w:r>
          </w:p>
        </w:tc>
        <w:tc>
          <w:tcPr>
            <w:tcW w:w="710" w:type="dxa"/>
          </w:tcPr>
          <w:p w14:paraId="304A1D2E" w14:textId="77777777" w:rsidR="005B34E0" w:rsidRDefault="00340E6A"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77</w:t>
            </w:r>
          </w:p>
          <w:p w14:paraId="249A3835" w14:textId="77777777" w:rsidR="00340E6A" w:rsidRDefault="00340E6A"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p>
          <w:p w14:paraId="63EF9246" w14:textId="22009B94" w:rsidR="00340E6A" w:rsidRDefault="001E482B"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80</w:t>
            </w:r>
          </w:p>
          <w:p w14:paraId="7309F2E7" w14:textId="77777777" w:rsidR="001E482B" w:rsidRDefault="001E482B"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p>
          <w:p w14:paraId="41D866A3" w14:textId="1028EDF6" w:rsidR="001E482B" w:rsidRDefault="001E482B"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80</w:t>
            </w:r>
          </w:p>
          <w:p w14:paraId="1098816E" w14:textId="28C8898F" w:rsidR="001E482B" w:rsidRDefault="001E482B"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86</w:t>
            </w:r>
          </w:p>
          <w:p w14:paraId="6CFBB9B1" w14:textId="0757F4ED" w:rsidR="00340E6A" w:rsidRPr="00E913CC" w:rsidRDefault="001E482B" w:rsidP="001E482B">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90</w:t>
            </w:r>
          </w:p>
        </w:tc>
      </w:tr>
      <w:tr w:rsidR="005B34E0" w:rsidRPr="00B27D9C" w14:paraId="6CFBB9B5" w14:textId="77777777" w:rsidTr="004820B9">
        <w:tc>
          <w:tcPr>
            <w:tcW w:w="8897" w:type="dxa"/>
          </w:tcPr>
          <w:p w14:paraId="3D498D77" w14:textId="3775ABBF" w:rsidR="00B30934" w:rsidRDefault="00F60DFA" w:rsidP="004820B9">
            <w:pPr>
              <w:widowControl w:val="0"/>
              <w:spacing w:line="360" w:lineRule="auto"/>
              <w:rPr>
                <w:rFonts w:ascii="Times New Roman" w:hAnsi="Times New Roman" w:cs="Times New Roman"/>
                <w:bCs/>
                <w:color w:val="000000" w:themeColor="text1"/>
                <w:sz w:val="28"/>
                <w:szCs w:val="28"/>
              </w:rPr>
            </w:pPr>
            <w:r w:rsidRPr="00B74A18">
              <w:rPr>
                <w:rFonts w:ascii="Times New Roman" w:eastAsia="Calibri" w:hAnsi="Times New Roman" w:cs="Times New Roman"/>
                <w:sz w:val="28"/>
                <w:szCs w:val="28"/>
              </w:rPr>
              <w:t xml:space="preserve">ВИСНОВКИ ДО РОЗДІЛУ </w:t>
            </w:r>
            <w:r>
              <w:rPr>
                <w:rFonts w:ascii="Times New Roman" w:eastAsia="Calibri" w:hAnsi="Times New Roman" w:cs="Times New Roman"/>
                <w:sz w:val="28"/>
                <w:szCs w:val="28"/>
              </w:rPr>
              <w:t>3</w:t>
            </w:r>
            <w:r w:rsidR="00260F0C">
              <w:rPr>
                <w:rFonts w:ascii="Times New Roman" w:eastAsia="Calibri" w:hAnsi="Times New Roman" w:cs="Times New Roman"/>
                <w:sz w:val="28"/>
                <w:szCs w:val="28"/>
              </w:rPr>
              <w:t>……………………………………………….</w:t>
            </w:r>
          </w:p>
          <w:p w14:paraId="6CFBB9B3" w14:textId="2F463208" w:rsidR="005B34E0" w:rsidRPr="00B27D9C" w:rsidRDefault="00F60DFA" w:rsidP="004820B9">
            <w:pPr>
              <w:widowControl w:val="0"/>
              <w:spacing w:line="360" w:lineRule="auto"/>
              <w:rPr>
                <w:rFonts w:ascii="Times New Roman" w:hAnsi="Times New Roman" w:cs="Times New Roman"/>
                <w:bCs/>
                <w:color w:val="000000" w:themeColor="text1"/>
                <w:sz w:val="28"/>
                <w:szCs w:val="28"/>
              </w:rPr>
            </w:pPr>
            <w:r w:rsidRPr="00B27D9C">
              <w:rPr>
                <w:rFonts w:ascii="Times New Roman" w:hAnsi="Times New Roman" w:cs="Times New Roman"/>
                <w:bCs/>
                <w:color w:val="000000" w:themeColor="text1"/>
                <w:sz w:val="28"/>
                <w:szCs w:val="28"/>
              </w:rPr>
              <w:t>ВИСНОВКИ</w:t>
            </w:r>
            <w:r w:rsidRPr="00B27D9C">
              <w:rPr>
                <w:rFonts w:ascii="Times New Roman" w:eastAsia="Times New Roman" w:hAnsi="Times New Roman" w:cs="Times New Roman"/>
                <w:bCs/>
                <w:snapToGrid w:val="0"/>
                <w:color w:val="000000" w:themeColor="text1"/>
                <w:sz w:val="28"/>
                <w:szCs w:val="20"/>
                <w:lang w:eastAsia="ru-RU"/>
              </w:rPr>
              <w:t>……………………………………………………………………</w:t>
            </w:r>
          </w:p>
        </w:tc>
        <w:tc>
          <w:tcPr>
            <w:tcW w:w="710" w:type="dxa"/>
          </w:tcPr>
          <w:p w14:paraId="2B4E9BD1" w14:textId="77777777" w:rsidR="005B34E0" w:rsidRDefault="00637F90"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95</w:t>
            </w:r>
          </w:p>
          <w:p w14:paraId="6CFBB9B4" w14:textId="34689DC7" w:rsidR="00637F90" w:rsidRPr="00B27D9C" w:rsidRDefault="00637F90"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96</w:t>
            </w:r>
          </w:p>
        </w:tc>
      </w:tr>
      <w:tr w:rsidR="005B34E0" w:rsidRPr="00B27D9C" w14:paraId="6CFBB9B8" w14:textId="77777777" w:rsidTr="004820B9">
        <w:tc>
          <w:tcPr>
            <w:tcW w:w="8897" w:type="dxa"/>
          </w:tcPr>
          <w:p w14:paraId="6CFBB9B6" w14:textId="01DD0527" w:rsidR="005B34E0" w:rsidRPr="00B27D9C" w:rsidRDefault="00F60DFA" w:rsidP="005B34E0">
            <w:pPr>
              <w:widowControl w:val="0"/>
              <w:spacing w:line="360" w:lineRule="auto"/>
              <w:rPr>
                <w:rFonts w:ascii="Times New Roman" w:hAnsi="Times New Roman" w:cs="Times New Roman"/>
                <w:bCs/>
                <w:color w:val="000000" w:themeColor="text1"/>
                <w:sz w:val="28"/>
                <w:szCs w:val="28"/>
              </w:rPr>
            </w:pPr>
            <w:r w:rsidRPr="00B27D9C">
              <w:rPr>
                <w:rFonts w:ascii="Times New Roman" w:hAnsi="Times New Roman" w:cs="Times New Roman"/>
                <w:bCs/>
                <w:color w:val="000000" w:themeColor="text1"/>
                <w:sz w:val="28"/>
                <w:szCs w:val="28"/>
              </w:rPr>
              <w:t>СПИСОК ВИКОРИСТАНИХ ДЖЕРЕЛ</w:t>
            </w:r>
            <w:r w:rsidRPr="00B27D9C">
              <w:rPr>
                <w:rFonts w:ascii="Times New Roman" w:eastAsia="Times New Roman" w:hAnsi="Times New Roman" w:cs="Times New Roman"/>
                <w:bCs/>
                <w:snapToGrid w:val="0"/>
                <w:color w:val="000000" w:themeColor="text1"/>
                <w:sz w:val="28"/>
                <w:szCs w:val="20"/>
                <w:lang w:eastAsia="ru-RU"/>
              </w:rPr>
              <w:t>……………………………………</w:t>
            </w:r>
          </w:p>
        </w:tc>
        <w:tc>
          <w:tcPr>
            <w:tcW w:w="710" w:type="dxa"/>
          </w:tcPr>
          <w:p w14:paraId="6CFBB9B7" w14:textId="1BDCE043" w:rsidR="005B34E0" w:rsidRPr="00B27D9C" w:rsidRDefault="00637F90"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r>
              <w:rPr>
                <w:rFonts w:ascii="Times New Roman" w:eastAsia="Times New Roman" w:hAnsi="Times New Roman" w:cs="Times New Roman"/>
                <w:bCs/>
                <w:snapToGrid w:val="0"/>
                <w:color w:val="000000" w:themeColor="text1"/>
                <w:sz w:val="28"/>
                <w:szCs w:val="28"/>
                <w:lang w:eastAsia="ru-RU"/>
              </w:rPr>
              <w:t>97</w:t>
            </w:r>
          </w:p>
        </w:tc>
      </w:tr>
      <w:tr w:rsidR="005B34E0" w:rsidRPr="00B27D9C" w14:paraId="6CFBB9BB" w14:textId="77777777" w:rsidTr="004820B9">
        <w:tc>
          <w:tcPr>
            <w:tcW w:w="8897" w:type="dxa"/>
          </w:tcPr>
          <w:p w14:paraId="6CFBB9B9" w14:textId="171B5FDE" w:rsidR="005B34E0" w:rsidRPr="00B27D9C" w:rsidRDefault="005B34E0" w:rsidP="005B34E0">
            <w:pPr>
              <w:widowControl w:val="0"/>
              <w:spacing w:line="360" w:lineRule="auto"/>
              <w:rPr>
                <w:rFonts w:ascii="Times New Roman" w:hAnsi="Times New Roman" w:cs="Times New Roman"/>
                <w:bCs/>
                <w:color w:val="000000" w:themeColor="text1"/>
                <w:sz w:val="28"/>
                <w:szCs w:val="28"/>
              </w:rPr>
            </w:pPr>
          </w:p>
        </w:tc>
        <w:tc>
          <w:tcPr>
            <w:tcW w:w="710" w:type="dxa"/>
          </w:tcPr>
          <w:p w14:paraId="6CFBB9BA" w14:textId="77777777" w:rsidR="005B34E0" w:rsidRPr="00B27D9C" w:rsidRDefault="005B34E0" w:rsidP="004820B9">
            <w:pPr>
              <w:widowControl w:val="0"/>
              <w:spacing w:line="360" w:lineRule="auto"/>
              <w:jc w:val="right"/>
              <w:rPr>
                <w:rFonts w:ascii="Times New Roman" w:eastAsia="Times New Roman" w:hAnsi="Times New Roman" w:cs="Times New Roman"/>
                <w:bCs/>
                <w:snapToGrid w:val="0"/>
                <w:color w:val="000000" w:themeColor="text1"/>
                <w:sz w:val="28"/>
                <w:szCs w:val="28"/>
                <w:lang w:eastAsia="ru-RU"/>
              </w:rPr>
            </w:pPr>
          </w:p>
        </w:tc>
      </w:tr>
    </w:tbl>
    <w:p w14:paraId="6CFBB9BC" w14:textId="77777777" w:rsidR="003D1647" w:rsidRPr="00B27D9C" w:rsidRDefault="003D1647" w:rsidP="003D1647">
      <w:pPr>
        <w:widowControl w:val="0"/>
        <w:spacing w:after="0"/>
        <w:rPr>
          <w:rFonts w:ascii="Times New Roman" w:eastAsia="Times New Roman" w:hAnsi="Times New Roman" w:cs="Times New Roman"/>
          <w:b/>
          <w:snapToGrid w:val="0"/>
          <w:color w:val="000000" w:themeColor="text1"/>
          <w:sz w:val="28"/>
          <w:szCs w:val="28"/>
          <w:lang w:eastAsia="ru-RU"/>
        </w:rPr>
      </w:pPr>
    </w:p>
    <w:p w14:paraId="6CFBB9BD" w14:textId="77777777" w:rsidR="00DC57A7" w:rsidRPr="00B27D9C" w:rsidRDefault="00DC57A7" w:rsidP="00B87C02">
      <w:pPr>
        <w:widowControl w:val="0"/>
        <w:rPr>
          <w:rFonts w:ascii="Times New Roman" w:eastAsia="Times New Roman" w:hAnsi="Times New Roman" w:cs="Times New Roman"/>
          <w:b/>
          <w:snapToGrid w:val="0"/>
          <w:color w:val="000000" w:themeColor="text1"/>
          <w:sz w:val="32"/>
          <w:szCs w:val="20"/>
          <w:lang w:eastAsia="ru-RU"/>
        </w:rPr>
      </w:pPr>
      <w:r w:rsidRPr="00B27D9C">
        <w:rPr>
          <w:rFonts w:ascii="Times New Roman" w:eastAsia="Times New Roman" w:hAnsi="Times New Roman" w:cs="Times New Roman"/>
          <w:b/>
          <w:snapToGrid w:val="0"/>
          <w:color w:val="000000" w:themeColor="text1"/>
          <w:sz w:val="32"/>
          <w:szCs w:val="20"/>
          <w:lang w:eastAsia="ru-RU"/>
        </w:rPr>
        <w:br w:type="page"/>
      </w:r>
    </w:p>
    <w:p w14:paraId="6CFBB9BE" w14:textId="77777777" w:rsidR="003D5E69" w:rsidRPr="00B27D9C" w:rsidRDefault="003D5E69" w:rsidP="00B87C02">
      <w:pPr>
        <w:widowControl w:val="0"/>
        <w:shd w:val="clear" w:color="auto" w:fill="FFFFFF"/>
        <w:spacing w:after="0" w:line="360" w:lineRule="auto"/>
        <w:jc w:val="center"/>
        <w:rPr>
          <w:rFonts w:ascii="Times New Roman" w:eastAsia="Times New Roman" w:hAnsi="Times New Roman" w:cs="Times New Roman"/>
          <w:b/>
          <w:snapToGrid w:val="0"/>
          <w:color w:val="000000" w:themeColor="text1"/>
          <w:sz w:val="32"/>
          <w:szCs w:val="20"/>
          <w:lang w:eastAsia="ru-RU"/>
        </w:rPr>
      </w:pPr>
      <w:r w:rsidRPr="00B27D9C">
        <w:rPr>
          <w:rFonts w:ascii="Times New Roman" w:eastAsia="Times New Roman" w:hAnsi="Times New Roman" w:cs="Times New Roman"/>
          <w:b/>
          <w:snapToGrid w:val="0"/>
          <w:color w:val="000000" w:themeColor="text1"/>
          <w:sz w:val="32"/>
          <w:szCs w:val="20"/>
          <w:lang w:eastAsia="ru-RU"/>
        </w:rPr>
        <w:t>ВСТУП</w:t>
      </w:r>
    </w:p>
    <w:p w14:paraId="56F2983E" w14:textId="77777777" w:rsidR="00BA2CB8" w:rsidRPr="00B27D9C" w:rsidRDefault="00BA2CB8" w:rsidP="00B87C02">
      <w:pPr>
        <w:widowControl w:val="0"/>
        <w:shd w:val="clear" w:color="auto" w:fill="FFFFFF"/>
        <w:spacing w:after="0" w:line="360" w:lineRule="auto"/>
        <w:ind w:firstLine="709"/>
        <w:jc w:val="both"/>
        <w:rPr>
          <w:rFonts w:ascii="Times New Roman" w:eastAsia="Times New Roman" w:hAnsi="Times New Roman" w:cs="Times New Roman"/>
          <w:snapToGrid w:val="0"/>
          <w:color w:val="000000" w:themeColor="text1"/>
          <w:sz w:val="28"/>
          <w:szCs w:val="20"/>
          <w:lang w:eastAsia="ru-RU"/>
        </w:rPr>
      </w:pPr>
    </w:p>
    <w:p w14:paraId="6CFBB9BF" w14:textId="51CA3F7E" w:rsidR="003D5E69" w:rsidRPr="00B27D9C" w:rsidRDefault="003D5E69" w:rsidP="00B87C02">
      <w:pPr>
        <w:widowControl w:val="0"/>
        <w:shd w:val="clear" w:color="auto" w:fill="FFFFFF"/>
        <w:spacing w:after="0" w:line="360" w:lineRule="auto"/>
        <w:ind w:firstLine="709"/>
        <w:jc w:val="both"/>
        <w:rPr>
          <w:rFonts w:ascii="Times New Roman" w:eastAsia="Times New Roman" w:hAnsi="Times New Roman" w:cs="Times New Roman"/>
          <w:snapToGrid w:val="0"/>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За останні роки торгівля, як сфера бізнесової діяльності, набула в Україні великої питомої ваги у загальному обсязі виробничої та посередницької</w:t>
      </w:r>
      <w:r w:rsidR="00A43415" w:rsidRPr="00B27D9C">
        <w:rPr>
          <w:rFonts w:ascii="Times New Roman" w:eastAsia="Times New Roman" w:hAnsi="Times New Roman" w:cs="Times New Roman"/>
          <w:snapToGrid w:val="0"/>
          <w:color w:val="000000" w:themeColor="text1"/>
          <w:sz w:val="28"/>
          <w:szCs w:val="20"/>
          <w:lang w:eastAsia="ru-RU"/>
        </w:rPr>
        <w:t xml:space="preserve"> діяльності людини. У цю сферу сьогодні</w:t>
      </w:r>
      <w:r w:rsidRPr="00B27D9C">
        <w:rPr>
          <w:rFonts w:ascii="Times New Roman" w:eastAsia="Times New Roman" w:hAnsi="Times New Roman" w:cs="Times New Roman"/>
          <w:snapToGrid w:val="0"/>
          <w:color w:val="000000" w:themeColor="text1"/>
          <w:sz w:val="28"/>
          <w:szCs w:val="20"/>
          <w:lang w:eastAsia="ru-RU"/>
        </w:rPr>
        <w:t xml:space="preserve"> залучаються значні людські та фінансові ресурси, саме через торгівлю іде формування середнього класу населення. </w:t>
      </w:r>
      <w:r w:rsidR="00A43415" w:rsidRPr="00B27D9C">
        <w:rPr>
          <w:rFonts w:ascii="Times New Roman" w:eastAsia="Times New Roman" w:hAnsi="Times New Roman" w:cs="Times New Roman"/>
          <w:snapToGrid w:val="0"/>
          <w:color w:val="000000" w:themeColor="text1"/>
          <w:sz w:val="28"/>
          <w:szCs w:val="20"/>
          <w:lang w:eastAsia="ru-RU"/>
        </w:rPr>
        <w:t>У</w:t>
      </w:r>
      <w:r w:rsidRPr="00B27D9C">
        <w:rPr>
          <w:rFonts w:ascii="Times New Roman" w:eastAsia="Times New Roman" w:hAnsi="Times New Roman" w:cs="Times New Roman"/>
          <w:snapToGrid w:val="0"/>
          <w:color w:val="000000" w:themeColor="text1"/>
          <w:sz w:val="28"/>
          <w:szCs w:val="20"/>
          <w:lang w:eastAsia="ru-RU"/>
        </w:rPr>
        <w:t>се більше торговельна діяльність стає загальною справою не тільки окремих громадян, але і членів їх сімей, що свідчить про суттєву переорієнтацію людини з виробничої діяльності на продаж та перепродаж результатів виробничої діяльності.</w:t>
      </w:r>
    </w:p>
    <w:p w14:paraId="6CFBB9C0" w14:textId="77777777" w:rsidR="003D5E69" w:rsidRPr="00B27D9C" w:rsidRDefault="00DC57A7" w:rsidP="00B87C02">
      <w:pPr>
        <w:widowControl w:val="0"/>
        <w:shd w:val="clear" w:color="auto" w:fill="FFFFFF"/>
        <w:spacing w:after="0" w:line="360" w:lineRule="auto"/>
        <w:ind w:firstLine="709"/>
        <w:jc w:val="both"/>
        <w:rPr>
          <w:rFonts w:ascii="Times New Roman" w:eastAsia="Times New Roman" w:hAnsi="Times New Roman" w:cs="Times New Roman"/>
          <w:snapToGrid w:val="0"/>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Маркетинг в торгівлі спрямований на підвищення ефективності взає</w:t>
      </w:r>
      <w:r w:rsidR="00A43415" w:rsidRPr="00B27D9C">
        <w:rPr>
          <w:rFonts w:ascii="Times New Roman" w:eastAsia="Times New Roman" w:hAnsi="Times New Roman" w:cs="Times New Roman"/>
          <w:snapToGrid w:val="0"/>
          <w:color w:val="000000" w:themeColor="text1"/>
          <w:sz w:val="28"/>
          <w:szCs w:val="20"/>
          <w:lang w:eastAsia="ru-RU"/>
        </w:rPr>
        <w:t xml:space="preserve">модії всіх суб'єктів в </w:t>
      </w:r>
      <w:proofErr w:type="spellStart"/>
      <w:r w:rsidR="00A43415" w:rsidRPr="00B27D9C">
        <w:rPr>
          <w:rFonts w:ascii="Times New Roman" w:eastAsia="Times New Roman" w:hAnsi="Times New Roman" w:cs="Times New Roman"/>
          <w:snapToGrid w:val="0"/>
          <w:color w:val="000000" w:themeColor="text1"/>
          <w:sz w:val="28"/>
          <w:szCs w:val="20"/>
          <w:lang w:eastAsia="ru-RU"/>
        </w:rPr>
        <w:t>дистрибуційному</w:t>
      </w:r>
      <w:proofErr w:type="spellEnd"/>
      <w:r w:rsidR="00A43415" w:rsidRPr="00B27D9C">
        <w:rPr>
          <w:rFonts w:ascii="Times New Roman" w:eastAsia="Times New Roman" w:hAnsi="Times New Roman" w:cs="Times New Roman"/>
          <w:snapToGrid w:val="0"/>
          <w:color w:val="000000" w:themeColor="text1"/>
          <w:sz w:val="28"/>
          <w:szCs w:val="20"/>
          <w:lang w:eastAsia="ru-RU"/>
        </w:rPr>
        <w:t xml:space="preserve"> </w:t>
      </w:r>
      <w:r w:rsidRPr="00B27D9C">
        <w:rPr>
          <w:rFonts w:ascii="Times New Roman" w:eastAsia="Times New Roman" w:hAnsi="Times New Roman" w:cs="Times New Roman"/>
          <w:snapToGrid w:val="0"/>
          <w:color w:val="000000" w:themeColor="text1"/>
          <w:sz w:val="28"/>
          <w:szCs w:val="20"/>
          <w:lang w:eastAsia="ru-RU"/>
        </w:rPr>
        <w:t>ланцюжку, від виробника до споживача продукції. Торговий маркетинг використовує ринок збуту як засіб для реалізації комплексу заходів, спрямованих на ефективність продажів того чи іншого товару. Інструменти торгового маркетингу (</w:t>
      </w:r>
      <w:proofErr w:type="spellStart"/>
      <w:r w:rsidRPr="00B27D9C">
        <w:rPr>
          <w:rFonts w:ascii="Times New Roman" w:eastAsia="Times New Roman" w:hAnsi="Times New Roman" w:cs="Times New Roman"/>
          <w:snapToGrid w:val="0"/>
          <w:color w:val="000000" w:themeColor="text1"/>
          <w:sz w:val="28"/>
          <w:szCs w:val="20"/>
          <w:lang w:eastAsia="ru-RU"/>
        </w:rPr>
        <w:t>трейд</w:t>
      </w:r>
      <w:proofErr w:type="spellEnd"/>
      <w:r w:rsidRPr="00B27D9C">
        <w:rPr>
          <w:rFonts w:ascii="Times New Roman" w:eastAsia="Times New Roman" w:hAnsi="Times New Roman" w:cs="Times New Roman"/>
          <w:snapToGrid w:val="0"/>
          <w:color w:val="000000" w:themeColor="text1"/>
          <w:sz w:val="28"/>
          <w:szCs w:val="20"/>
          <w:lang w:eastAsia="ru-RU"/>
        </w:rPr>
        <w:t xml:space="preserve"> маркетингу) забезпечують грошове і змагальне стимулювання посередників</w:t>
      </w:r>
      <w:r w:rsidR="00A43415" w:rsidRPr="00B27D9C">
        <w:rPr>
          <w:rFonts w:ascii="Times New Roman" w:eastAsia="Times New Roman" w:hAnsi="Times New Roman" w:cs="Times New Roman"/>
          <w:snapToGrid w:val="0"/>
          <w:color w:val="000000" w:themeColor="text1"/>
          <w:sz w:val="28"/>
          <w:szCs w:val="20"/>
          <w:lang w:eastAsia="ru-RU"/>
        </w:rPr>
        <w:t>,</w:t>
      </w:r>
      <w:r w:rsidRPr="00B27D9C">
        <w:rPr>
          <w:rFonts w:ascii="Times New Roman" w:eastAsia="Times New Roman" w:hAnsi="Times New Roman" w:cs="Times New Roman"/>
          <w:snapToGrid w:val="0"/>
          <w:color w:val="000000" w:themeColor="text1"/>
          <w:sz w:val="28"/>
          <w:szCs w:val="20"/>
          <w:lang w:eastAsia="ru-RU"/>
        </w:rPr>
        <w:t xml:space="preserve"> торгового персоналу організації або компанії. По суті, торговий маркетинг є необхідним і доступним засобом розвитку і просування на ринку як великих, так і невеликих компаній. Активна дія передбачає мотивацію до роботи з брендом всіх, хто знаходиться між товаром і його користувачем: від оптових агентів до маленьких магазинчиків крокової доступності.</w:t>
      </w:r>
    </w:p>
    <w:p w14:paraId="6CFBB9C1" w14:textId="77777777" w:rsidR="00DC57A7" w:rsidRPr="00B27D9C" w:rsidRDefault="00DC57A7" w:rsidP="00B87C02">
      <w:pPr>
        <w:widowControl w:val="0"/>
        <w:shd w:val="clear" w:color="auto" w:fill="FFFFFF"/>
        <w:spacing w:after="0" w:line="360" w:lineRule="auto"/>
        <w:ind w:firstLine="709"/>
        <w:jc w:val="both"/>
        <w:rPr>
          <w:rFonts w:ascii="Times New Roman" w:eastAsia="Times New Roman" w:hAnsi="Times New Roman" w:cs="Times New Roman"/>
          <w:snapToGrid w:val="0"/>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 xml:space="preserve">Щоб донести до покупців інформацію про торговельну пропозицію, унікальні властивості товарів, конкурентні переваги закладу, акції і знижки, компанії використовують цілий арсенал інструментів маркетингу. З їх допомогою вони формують інтерес до продукції, стимулюють клієнтів зробити покупку. Для ефективного просування товарів і послуг </w:t>
      </w:r>
      <w:r w:rsidR="00A43415" w:rsidRPr="00B27D9C">
        <w:rPr>
          <w:rFonts w:ascii="Times New Roman" w:eastAsia="Times New Roman" w:hAnsi="Times New Roman" w:cs="Times New Roman"/>
          <w:snapToGrid w:val="0"/>
          <w:color w:val="000000" w:themeColor="text1"/>
          <w:sz w:val="28"/>
          <w:szCs w:val="20"/>
          <w:lang w:eastAsia="ru-RU"/>
        </w:rPr>
        <w:t>та</w:t>
      </w:r>
      <w:r w:rsidRPr="00B27D9C">
        <w:rPr>
          <w:rFonts w:ascii="Times New Roman" w:eastAsia="Times New Roman" w:hAnsi="Times New Roman" w:cs="Times New Roman"/>
          <w:snapToGrid w:val="0"/>
          <w:color w:val="000000" w:themeColor="text1"/>
          <w:sz w:val="28"/>
          <w:szCs w:val="20"/>
          <w:lang w:eastAsia="ru-RU"/>
        </w:rPr>
        <w:t xml:space="preserve"> утримання цільової аудиторії компаніям потрібно розробляти окрему маркетингову політику, що передбачає різні тактики досягнення поставлених цілей. Запорука успіху такої політики – в розумінні того, які методи </w:t>
      </w:r>
      <w:r w:rsidR="00A43415" w:rsidRPr="00B27D9C">
        <w:rPr>
          <w:rFonts w:ascii="Times New Roman" w:eastAsia="Times New Roman" w:hAnsi="Times New Roman" w:cs="Times New Roman"/>
          <w:snapToGrid w:val="0"/>
          <w:color w:val="000000" w:themeColor="text1"/>
          <w:sz w:val="28"/>
          <w:szCs w:val="20"/>
          <w:lang w:eastAsia="ru-RU"/>
        </w:rPr>
        <w:t>та</w:t>
      </w:r>
      <w:r w:rsidRPr="00B27D9C">
        <w:rPr>
          <w:rFonts w:ascii="Times New Roman" w:eastAsia="Times New Roman" w:hAnsi="Times New Roman" w:cs="Times New Roman"/>
          <w:snapToGrid w:val="0"/>
          <w:color w:val="000000" w:themeColor="text1"/>
          <w:sz w:val="28"/>
          <w:szCs w:val="20"/>
          <w:lang w:eastAsia="ru-RU"/>
        </w:rPr>
        <w:t xml:space="preserve"> інструменти маркетингу знадобляться для досягнення планових показників.</w:t>
      </w:r>
    </w:p>
    <w:p w14:paraId="6CFBB9C2" w14:textId="77777777" w:rsidR="00737979" w:rsidRPr="00B27D9C" w:rsidRDefault="00737979" w:rsidP="00B87C02">
      <w:pPr>
        <w:widowControl w:val="0"/>
        <w:shd w:val="clear" w:color="auto" w:fill="FFFFFF"/>
        <w:spacing w:after="0" w:line="360" w:lineRule="auto"/>
        <w:ind w:firstLine="709"/>
        <w:jc w:val="both"/>
        <w:rPr>
          <w:rFonts w:ascii="Times New Roman" w:eastAsia="Times New Roman" w:hAnsi="Times New Roman" w:cs="Times New Roman"/>
          <w:snapToGrid w:val="0"/>
          <w:color w:val="000000" w:themeColor="text1"/>
          <w:sz w:val="28"/>
          <w:szCs w:val="28"/>
          <w:lang w:eastAsia="ru-RU"/>
        </w:rPr>
      </w:pPr>
      <w:r w:rsidRPr="00B27D9C">
        <w:rPr>
          <w:rFonts w:ascii="Times New Roman" w:hAnsi="Times New Roman" w:cs="Times New Roman"/>
          <w:color w:val="000000" w:themeColor="text1"/>
          <w:sz w:val="28"/>
          <w:szCs w:val="28"/>
        </w:rPr>
        <w:t>Застосування маркетингових інструментів в різних галузях економіки займалися як зарубіжні вчені (</w:t>
      </w:r>
      <w:proofErr w:type="spellStart"/>
      <w:r w:rsidRPr="00B27D9C">
        <w:rPr>
          <w:rFonts w:ascii="Times New Roman" w:hAnsi="Times New Roman" w:cs="Times New Roman"/>
          <w:color w:val="000000" w:themeColor="text1"/>
          <w:sz w:val="28"/>
          <w:szCs w:val="28"/>
        </w:rPr>
        <w:t>Дж</w:t>
      </w:r>
      <w:proofErr w:type="spellEnd"/>
      <w:r w:rsidRPr="00B27D9C">
        <w:rPr>
          <w:rFonts w:ascii="Times New Roman" w:hAnsi="Times New Roman" w:cs="Times New Roman"/>
          <w:color w:val="000000" w:themeColor="text1"/>
          <w:sz w:val="28"/>
          <w:szCs w:val="28"/>
        </w:rPr>
        <w:t>. Болт, А. </w:t>
      </w:r>
      <w:proofErr w:type="spellStart"/>
      <w:r w:rsidRPr="00B27D9C">
        <w:rPr>
          <w:rFonts w:ascii="Times New Roman" w:hAnsi="Times New Roman" w:cs="Times New Roman"/>
          <w:color w:val="000000" w:themeColor="text1"/>
          <w:sz w:val="28"/>
          <w:szCs w:val="28"/>
        </w:rPr>
        <w:t>Деян</w:t>
      </w:r>
      <w:proofErr w:type="spellEnd"/>
      <w:r w:rsidRPr="00B27D9C">
        <w:rPr>
          <w:rFonts w:ascii="Times New Roman" w:hAnsi="Times New Roman" w:cs="Times New Roman"/>
          <w:color w:val="000000" w:themeColor="text1"/>
          <w:sz w:val="28"/>
          <w:szCs w:val="28"/>
        </w:rPr>
        <w:t>, П. </w:t>
      </w:r>
      <w:proofErr w:type="spellStart"/>
      <w:r w:rsidRPr="00B27D9C">
        <w:rPr>
          <w:rFonts w:ascii="Times New Roman" w:hAnsi="Times New Roman" w:cs="Times New Roman"/>
          <w:color w:val="000000" w:themeColor="text1"/>
          <w:sz w:val="28"/>
          <w:szCs w:val="28"/>
        </w:rPr>
        <w:t>Друкер</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Дж</w:t>
      </w:r>
      <w:proofErr w:type="spellEnd"/>
      <w:r w:rsidRPr="00B27D9C">
        <w:rPr>
          <w:rFonts w:ascii="Times New Roman" w:hAnsi="Times New Roman" w:cs="Times New Roman"/>
          <w:color w:val="000000" w:themeColor="text1"/>
          <w:sz w:val="28"/>
          <w:szCs w:val="28"/>
        </w:rPr>
        <w:t>. </w:t>
      </w:r>
      <w:proofErr w:type="spellStart"/>
      <w:r w:rsidRPr="00B27D9C">
        <w:rPr>
          <w:rFonts w:ascii="Times New Roman" w:hAnsi="Times New Roman" w:cs="Times New Roman"/>
          <w:color w:val="000000" w:themeColor="text1"/>
          <w:sz w:val="28"/>
          <w:szCs w:val="28"/>
        </w:rPr>
        <w:t>Еванс</w:t>
      </w:r>
      <w:proofErr w:type="spellEnd"/>
      <w:r w:rsidRPr="00B27D9C">
        <w:rPr>
          <w:rFonts w:ascii="Times New Roman" w:hAnsi="Times New Roman" w:cs="Times New Roman"/>
          <w:color w:val="000000" w:themeColor="text1"/>
          <w:sz w:val="28"/>
          <w:szCs w:val="28"/>
        </w:rPr>
        <w:t>,  Ф. </w:t>
      </w:r>
      <w:proofErr w:type="spellStart"/>
      <w:r w:rsidRPr="00B27D9C">
        <w:rPr>
          <w:rFonts w:ascii="Times New Roman" w:hAnsi="Times New Roman" w:cs="Times New Roman"/>
          <w:color w:val="000000" w:themeColor="text1"/>
          <w:sz w:val="28"/>
          <w:szCs w:val="28"/>
        </w:rPr>
        <w:t>Ко</w:t>
      </w:r>
      <w:r w:rsidR="00502647" w:rsidRPr="00B27D9C">
        <w:rPr>
          <w:rFonts w:ascii="Times New Roman" w:hAnsi="Times New Roman" w:cs="Times New Roman"/>
          <w:color w:val="000000" w:themeColor="text1"/>
          <w:sz w:val="28"/>
          <w:szCs w:val="28"/>
        </w:rPr>
        <w:t>тлер</w:t>
      </w:r>
      <w:proofErr w:type="spellEnd"/>
      <w:r w:rsidR="00502647" w:rsidRPr="00B27D9C">
        <w:rPr>
          <w:rFonts w:ascii="Times New Roman" w:hAnsi="Times New Roman" w:cs="Times New Roman"/>
          <w:color w:val="000000" w:themeColor="text1"/>
          <w:sz w:val="28"/>
          <w:szCs w:val="28"/>
        </w:rPr>
        <w:t xml:space="preserve">, Ж.-Ж. </w:t>
      </w:r>
      <w:proofErr w:type="spellStart"/>
      <w:r w:rsidR="00502647" w:rsidRPr="00B27D9C">
        <w:rPr>
          <w:rFonts w:ascii="Times New Roman" w:hAnsi="Times New Roman" w:cs="Times New Roman"/>
          <w:color w:val="000000" w:themeColor="text1"/>
          <w:sz w:val="28"/>
          <w:szCs w:val="28"/>
        </w:rPr>
        <w:t>Ламбен</w:t>
      </w:r>
      <w:proofErr w:type="spellEnd"/>
      <w:r w:rsidR="00502647" w:rsidRPr="00B27D9C">
        <w:rPr>
          <w:rFonts w:ascii="Times New Roman" w:hAnsi="Times New Roman" w:cs="Times New Roman"/>
          <w:color w:val="000000" w:themeColor="text1"/>
          <w:sz w:val="28"/>
          <w:szCs w:val="28"/>
        </w:rPr>
        <w:t>, Р. Морріс, С</w:t>
      </w:r>
      <w:r w:rsidRPr="00B27D9C">
        <w:rPr>
          <w:rFonts w:ascii="Times New Roman" w:hAnsi="Times New Roman" w:cs="Times New Roman"/>
          <w:color w:val="000000" w:themeColor="text1"/>
          <w:sz w:val="28"/>
          <w:szCs w:val="28"/>
        </w:rPr>
        <w:t>. </w:t>
      </w:r>
      <w:proofErr w:type="spellStart"/>
      <w:r w:rsidRPr="00B27D9C">
        <w:rPr>
          <w:rFonts w:ascii="Times New Roman" w:hAnsi="Times New Roman" w:cs="Times New Roman"/>
          <w:color w:val="000000" w:themeColor="text1"/>
          <w:sz w:val="28"/>
          <w:szCs w:val="28"/>
        </w:rPr>
        <w:t>Уїлер</w:t>
      </w:r>
      <w:proofErr w:type="spellEnd"/>
      <w:r w:rsidRPr="00B27D9C">
        <w:rPr>
          <w:rFonts w:ascii="Times New Roman" w:hAnsi="Times New Roman" w:cs="Times New Roman"/>
          <w:color w:val="000000" w:themeColor="text1"/>
          <w:sz w:val="28"/>
          <w:szCs w:val="28"/>
        </w:rPr>
        <w:t>, Х. </w:t>
      </w:r>
      <w:proofErr w:type="spellStart"/>
      <w:r w:rsidRPr="00B27D9C">
        <w:rPr>
          <w:rFonts w:ascii="Times New Roman" w:hAnsi="Times New Roman" w:cs="Times New Roman"/>
          <w:color w:val="000000" w:themeColor="text1"/>
          <w:sz w:val="28"/>
          <w:szCs w:val="28"/>
        </w:rPr>
        <w:t>Хергшген</w:t>
      </w:r>
      <w:proofErr w:type="spellEnd"/>
      <w:r w:rsidRPr="00B27D9C">
        <w:rPr>
          <w:rFonts w:ascii="Times New Roman" w:hAnsi="Times New Roman" w:cs="Times New Roman"/>
          <w:color w:val="000000" w:themeColor="text1"/>
          <w:sz w:val="28"/>
          <w:szCs w:val="28"/>
        </w:rPr>
        <w:t>), так і вітчизняні фахівці</w:t>
      </w:r>
      <w:r w:rsidR="00A43415"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В.О. Блінов, Н.О. Бориславська, І.М. </w:t>
      </w:r>
      <w:proofErr w:type="spellStart"/>
      <w:r w:rsidRPr="00B27D9C">
        <w:rPr>
          <w:rFonts w:ascii="Times New Roman" w:hAnsi="Times New Roman" w:cs="Times New Roman"/>
          <w:color w:val="000000" w:themeColor="text1"/>
          <w:sz w:val="28"/>
          <w:szCs w:val="28"/>
        </w:rPr>
        <w:t>Буднікевич</w:t>
      </w:r>
      <w:proofErr w:type="spellEnd"/>
      <w:r w:rsidRPr="00B27D9C">
        <w:rPr>
          <w:rFonts w:ascii="Times New Roman" w:hAnsi="Times New Roman" w:cs="Times New Roman"/>
          <w:color w:val="000000" w:themeColor="text1"/>
          <w:sz w:val="28"/>
          <w:szCs w:val="28"/>
        </w:rPr>
        <w:t>, І.А. </w:t>
      </w:r>
      <w:proofErr w:type="spellStart"/>
      <w:r w:rsidRPr="00B27D9C">
        <w:rPr>
          <w:rFonts w:ascii="Times New Roman" w:hAnsi="Times New Roman" w:cs="Times New Roman"/>
          <w:color w:val="000000" w:themeColor="text1"/>
          <w:sz w:val="28"/>
          <w:szCs w:val="28"/>
        </w:rPr>
        <w:t>Крупенна</w:t>
      </w:r>
      <w:proofErr w:type="spellEnd"/>
      <w:r w:rsidRPr="00B27D9C">
        <w:rPr>
          <w:rFonts w:ascii="Times New Roman" w:hAnsi="Times New Roman" w:cs="Times New Roman"/>
          <w:color w:val="000000" w:themeColor="text1"/>
          <w:sz w:val="28"/>
          <w:szCs w:val="28"/>
        </w:rPr>
        <w:t>, Т.І. Лук’янець, Є.В. </w:t>
      </w:r>
      <w:proofErr w:type="spellStart"/>
      <w:r w:rsidRPr="00B27D9C">
        <w:rPr>
          <w:rFonts w:ascii="Times New Roman" w:hAnsi="Times New Roman" w:cs="Times New Roman"/>
          <w:color w:val="000000" w:themeColor="text1"/>
          <w:sz w:val="28"/>
          <w:szCs w:val="28"/>
        </w:rPr>
        <w:t>Ромат</w:t>
      </w:r>
      <w:proofErr w:type="spellEnd"/>
      <w:r w:rsidRPr="00B27D9C">
        <w:rPr>
          <w:rFonts w:ascii="Times New Roman" w:hAnsi="Times New Roman" w:cs="Times New Roman"/>
          <w:color w:val="000000" w:themeColor="text1"/>
          <w:sz w:val="28"/>
          <w:szCs w:val="28"/>
        </w:rPr>
        <w:t>, А.О</w:t>
      </w:r>
      <w:r w:rsidR="00805CCA" w:rsidRPr="00B27D9C">
        <w:rPr>
          <w:rFonts w:ascii="Times New Roman" w:hAnsi="Times New Roman" w:cs="Times New Roman"/>
          <w:color w:val="000000" w:themeColor="text1"/>
          <w:sz w:val="28"/>
          <w:szCs w:val="28"/>
        </w:rPr>
        <w:t xml:space="preserve">. Старостіна </w:t>
      </w:r>
      <w:r w:rsidR="00A43415" w:rsidRPr="00B27D9C">
        <w:rPr>
          <w:rFonts w:ascii="Times New Roman" w:hAnsi="Times New Roman" w:cs="Times New Roman"/>
          <w:color w:val="000000" w:themeColor="text1"/>
          <w:sz w:val="28"/>
          <w:szCs w:val="28"/>
        </w:rPr>
        <w:t>та інші)</w:t>
      </w:r>
      <w:r w:rsidRPr="00B27D9C">
        <w:rPr>
          <w:rFonts w:ascii="Times New Roman" w:hAnsi="Times New Roman" w:cs="Times New Roman"/>
          <w:color w:val="000000" w:themeColor="text1"/>
          <w:sz w:val="28"/>
          <w:szCs w:val="28"/>
        </w:rPr>
        <w:t xml:space="preserve">. Однак, динамічні зміни які відбуваються в торговельній сфері, </w:t>
      </w:r>
      <w:r w:rsidR="00502647" w:rsidRPr="00B27D9C">
        <w:rPr>
          <w:rFonts w:ascii="Times New Roman" w:hAnsi="Times New Roman" w:cs="Times New Roman"/>
          <w:color w:val="000000" w:themeColor="text1"/>
          <w:sz w:val="28"/>
          <w:szCs w:val="28"/>
        </w:rPr>
        <w:t>вимагають точкових досліджень суті, функцій, інструментів та технологій торговельного маркетингу. Такі наробки сьогодні пропонують В. </w:t>
      </w:r>
      <w:proofErr w:type="spellStart"/>
      <w:r w:rsidR="00502647" w:rsidRPr="00B27D9C">
        <w:rPr>
          <w:rFonts w:ascii="Times New Roman" w:hAnsi="Times New Roman" w:cs="Times New Roman"/>
          <w:color w:val="000000" w:themeColor="text1"/>
          <w:sz w:val="28"/>
          <w:szCs w:val="28"/>
        </w:rPr>
        <w:t>Апопій</w:t>
      </w:r>
      <w:proofErr w:type="spellEnd"/>
      <w:r w:rsidR="00502647" w:rsidRPr="00B27D9C">
        <w:rPr>
          <w:rFonts w:ascii="Times New Roman" w:hAnsi="Times New Roman" w:cs="Times New Roman"/>
          <w:color w:val="000000" w:themeColor="text1"/>
          <w:sz w:val="28"/>
          <w:szCs w:val="28"/>
        </w:rPr>
        <w:t>, А. Виноградська,  Н. </w:t>
      </w:r>
      <w:proofErr w:type="spellStart"/>
      <w:r w:rsidR="00502647" w:rsidRPr="00B27D9C">
        <w:rPr>
          <w:rFonts w:ascii="Times New Roman" w:hAnsi="Times New Roman" w:cs="Times New Roman"/>
          <w:color w:val="000000" w:themeColor="text1"/>
          <w:sz w:val="28"/>
          <w:szCs w:val="28"/>
        </w:rPr>
        <w:t>Голошубова</w:t>
      </w:r>
      <w:proofErr w:type="spellEnd"/>
      <w:r w:rsidR="00502647" w:rsidRPr="00B27D9C">
        <w:rPr>
          <w:rFonts w:ascii="Times New Roman" w:hAnsi="Times New Roman" w:cs="Times New Roman"/>
          <w:color w:val="000000" w:themeColor="text1"/>
          <w:sz w:val="28"/>
          <w:szCs w:val="28"/>
        </w:rPr>
        <w:t xml:space="preserve">, </w:t>
      </w:r>
      <w:proofErr w:type="spellStart"/>
      <w:r w:rsidR="00502647" w:rsidRPr="00B27D9C">
        <w:rPr>
          <w:rFonts w:ascii="Times New Roman" w:hAnsi="Times New Roman" w:cs="Times New Roman"/>
          <w:color w:val="000000" w:themeColor="text1"/>
          <w:sz w:val="28"/>
          <w:szCs w:val="28"/>
        </w:rPr>
        <w:t>В.Корсак</w:t>
      </w:r>
      <w:proofErr w:type="spellEnd"/>
      <w:r w:rsidR="00502647" w:rsidRPr="00B27D9C">
        <w:rPr>
          <w:rFonts w:ascii="Times New Roman" w:hAnsi="Times New Roman" w:cs="Times New Roman"/>
          <w:color w:val="000000" w:themeColor="text1"/>
          <w:sz w:val="28"/>
          <w:szCs w:val="28"/>
        </w:rPr>
        <w:t xml:space="preserve">, </w:t>
      </w:r>
      <w:proofErr w:type="spellStart"/>
      <w:r w:rsidR="00502647" w:rsidRPr="00B27D9C">
        <w:rPr>
          <w:rFonts w:ascii="Times New Roman" w:hAnsi="Times New Roman" w:cs="Times New Roman"/>
          <w:color w:val="000000" w:themeColor="text1"/>
          <w:sz w:val="28"/>
          <w:szCs w:val="28"/>
        </w:rPr>
        <w:t>А.Мазарікі</w:t>
      </w:r>
      <w:proofErr w:type="spellEnd"/>
      <w:r w:rsidR="00502647" w:rsidRPr="00B27D9C">
        <w:rPr>
          <w:rFonts w:ascii="Times New Roman" w:hAnsi="Times New Roman" w:cs="Times New Roman"/>
          <w:color w:val="000000" w:themeColor="text1"/>
          <w:sz w:val="28"/>
          <w:szCs w:val="28"/>
        </w:rPr>
        <w:t xml:space="preserve">, І. Мельник, </w:t>
      </w:r>
      <w:proofErr w:type="spellStart"/>
      <w:r w:rsidR="00F50A7B" w:rsidRPr="00B27D9C">
        <w:rPr>
          <w:rFonts w:ascii="Times New Roman" w:hAnsi="Times New Roman" w:cs="Times New Roman"/>
          <w:color w:val="000000" w:themeColor="text1"/>
          <w:sz w:val="28"/>
          <w:szCs w:val="28"/>
        </w:rPr>
        <w:t>Л</w:t>
      </w:r>
      <w:r w:rsidR="00502647" w:rsidRPr="00B27D9C">
        <w:rPr>
          <w:rFonts w:ascii="Times New Roman" w:hAnsi="Times New Roman" w:cs="Times New Roman"/>
          <w:color w:val="000000" w:themeColor="text1"/>
          <w:sz w:val="28"/>
          <w:szCs w:val="28"/>
        </w:rPr>
        <w:t>.Лігоненко</w:t>
      </w:r>
      <w:proofErr w:type="spellEnd"/>
      <w:r w:rsidR="00502647" w:rsidRPr="00B27D9C">
        <w:rPr>
          <w:rFonts w:ascii="Times New Roman" w:hAnsi="Times New Roman" w:cs="Times New Roman"/>
          <w:color w:val="000000" w:themeColor="text1"/>
          <w:sz w:val="28"/>
          <w:szCs w:val="28"/>
        </w:rPr>
        <w:t xml:space="preserve">, </w:t>
      </w:r>
      <w:proofErr w:type="spellStart"/>
      <w:r w:rsidR="00502647" w:rsidRPr="00B27D9C">
        <w:rPr>
          <w:rFonts w:ascii="Times New Roman" w:hAnsi="Times New Roman" w:cs="Times New Roman"/>
          <w:color w:val="000000" w:themeColor="text1"/>
          <w:sz w:val="28"/>
          <w:szCs w:val="28"/>
        </w:rPr>
        <w:t>В.Павлова</w:t>
      </w:r>
      <w:proofErr w:type="spellEnd"/>
      <w:r w:rsidR="00502647" w:rsidRPr="00B27D9C">
        <w:rPr>
          <w:rFonts w:ascii="Times New Roman" w:hAnsi="Times New Roman" w:cs="Times New Roman"/>
          <w:color w:val="000000" w:themeColor="text1"/>
          <w:sz w:val="28"/>
          <w:szCs w:val="28"/>
        </w:rPr>
        <w:t>. С. </w:t>
      </w:r>
      <w:proofErr w:type="spellStart"/>
      <w:r w:rsidR="00502647" w:rsidRPr="00B27D9C">
        <w:rPr>
          <w:rFonts w:ascii="Times New Roman" w:hAnsi="Times New Roman" w:cs="Times New Roman"/>
          <w:color w:val="000000" w:themeColor="text1"/>
          <w:sz w:val="28"/>
          <w:szCs w:val="28"/>
        </w:rPr>
        <w:t>Панкратов</w:t>
      </w:r>
      <w:proofErr w:type="spellEnd"/>
      <w:r w:rsidR="00502647" w:rsidRPr="00B27D9C">
        <w:rPr>
          <w:rFonts w:ascii="Times New Roman" w:hAnsi="Times New Roman" w:cs="Times New Roman"/>
          <w:color w:val="000000" w:themeColor="text1"/>
          <w:sz w:val="28"/>
          <w:szCs w:val="28"/>
        </w:rPr>
        <w:t xml:space="preserve">, </w:t>
      </w:r>
      <w:proofErr w:type="spellStart"/>
      <w:r w:rsidR="006D4936" w:rsidRPr="00B27D9C">
        <w:rPr>
          <w:rFonts w:ascii="Times New Roman" w:hAnsi="Times New Roman" w:cs="Times New Roman"/>
          <w:color w:val="000000" w:themeColor="text1"/>
          <w:sz w:val="28"/>
          <w:szCs w:val="28"/>
        </w:rPr>
        <w:t>С.Сисоєва</w:t>
      </w:r>
      <w:proofErr w:type="spellEnd"/>
      <w:r w:rsidR="00F50A7B" w:rsidRPr="00B27D9C">
        <w:rPr>
          <w:rFonts w:ascii="Times New Roman" w:hAnsi="Times New Roman" w:cs="Times New Roman"/>
          <w:color w:val="000000" w:themeColor="text1"/>
          <w:sz w:val="28"/>
          <w:szCs w:val="28"/>
        </w:rPr>
        <w:t xml:space="preserve">, </w:t>
      </w:r>
      <w:r w:rsidR="00502647" w:rsidRPr="00B27D9C">
        <w:rPr>
          <w:rFonts w:ascii="Times New Roman" w:hAnsi="Times New Roman" w:cs="Times New Roman"/>
          <w:color w:val="000000" w:themeColor="text1"/>
          <w:sz w:val="28"/>
          <w:szCs w:val="28"/>
        </w:rPr>
        <w:t xml:space="preserve">Ю. Хом’як, </w:t>
      </w:r>
      <w:proofErr w:type="spellStart"/>
      <w:r w:rsidR="004820B9" w:rsidRPr="00B27D9C">
        <w:rPr>
          <w:rFonts w:ascii="Times New Roman" w:hAnsi="Times New Roman" w:cs="Times New Roman"/>
          <w:color w:val="000000" w:themeColor="text1"/>
          <w:sz w:val="28"/>
          <w:szCs w:val="28"/>
        </w:rPr>
        <w:t>І.Черданцева</w:t>
      </w:r>
      <w:proofErr w:type="spellEnd"/>
      <w:r w:rsidR="00502647" w:rsidRPr="00B27D9C">
        <w:rPr>
          <w:rFonts w:ascii="Times New Roman" w:hAnsi="Times New Roman" w:cs="Times New Roman"/>
          <w:color w:val="000000" w:themeColor="text1"/>
          <w:sz w:val="28"/>
          <w:szCs w:val="28"/>
        </w:rPr>
        <w:t xml:space="preserve"> та ін.</w:t>
      </w:r>
      <w:r w:rsidR="00A60613" w:rsidRPr="00B27D9C">
        <w:rPr>
          <w:rFonts w:ascii="Times New Roman" w:hAnsi="Times New Roman" w:cs="Times New Roman"/>
          <w:color w:val="000000" w:themeColor="text1"/>
          <w:sz w:val="28"/>
          <w:szCs w:val="28"/>
        </w:rPr>
        <w:t xml:space="preserve"> Однак, кожний тип та формат торговельного закладу вимагає підбору комплексу маркетингових інструментів, у тому числі, на основі вивчення найкращої практики інших гравців ринку вітчизняного ритейлу.</w:t>
      </w:r>
    </w:p>
    <w:p w14:paraId="6CFBB9C3" w14:textId="3956C2A8" w:rsidR="003D5E69" w:rsidRPr="00B27D9C" w:rsidRDefault="003D5E69" w:rsidP="00B87C02">
      <w:pPr>
        <w:widowControl w:val="0"/>
        <w:shd w:val="clear" w:color="auto" w:fill="FFFFFF"/>
        <w:spacing w:after="0" w:line="360" w:lineRule="auto"/>
        <w:ind w:firstLine="709"/>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 xml:space="preserve">Мета </w:t>
      </w:r>
      <w:r w:rsidR="000B7F8B" w:rsidRPr="00B27D9C">
        <w:rPr>
          <w:rFonts w:ascii="Times New Roman" w:eastAsia="Times New Roman" w:hAnsi="Times New Roman" w:cs="Times New Roman"/>
          <w:snapToGrid w:val="0"/>
          <w:color w:val="000000" w:themeColor="text1"/>
          <w:sz w:val="28"/>
          <w:szCs w:val="20"/>
          <w:lang w:eastAsia="ru-RU"/>
        </w:rPr>
        <w:t>магістерської</w:t>
      </w:r>
      <w:r w:rsidRPr="00B27D9C">
        <w:rPr>
          <w:rFonts w:ascii="Times New Roman" w:eastAsia="Times New Roman" w:hAnsi="Times New Roman" w:cs="Times New Roman"/>
          <w:snapToGrid w:val="0"/>
          <w:color w:val="000000" w:themeColor="text1"/>
          <w:sz w:val="28"/>
          <w:szCs w:val="20"/>
          <w:lang w:eastAsia="ru-RU"/>
        </w:rPr>
        <w:t xml:space="preserve"> роботи</w:t>
      </w:r>
      <w:r w:rsidRPr="00B27D9C">
        <w:rPr>
          <w:rFonts w:ascii="Times New Roman" w:eastAsia="Times New Roman" w:hAnsi="Times New Roman" w:cs="Times New Roman"/>
          <w:b/>
          <w:snapToGrid w:val="0"/>
          <w:color w:val="000000" w:themeColor="text1"/>
          <w:sz w:val="28"/>
          <w:szCs w:val="20"/>
          <w:lang w:eastAsia="ru-RU"/>
        </w:rPr>
        <w:t xml:space="preserve"> </w:t>
      </w:r>
      <w:r w:rsidRPr="00B27D9C">
        <w:rPr>
          <w:rFonts w:ascii="Times New Roman" w:eastAsia="Times New Roman" w:hAnsi="Times New Roman" w:cs="Times New Roman"/>
          <w:snapToGrid w:val="0"/>
          <w:color w:val="000000" w:themeColor="text1"/>
          <w:sz w:val="28"/>
          <w:szCs w:val="20"/>
          <w:lang w:eastAsia="ru-RU"/>
        </w:rPr>
        <w:t xml:space="preserve">полягає у </w:t>
      </w:r>
      <w:r w:rsidR="00B87C02" w:rsidRPr="00B27D9C">
        <w:rPr>
          <w:rFonts w:ascii="Times New Roman" w:eastAsia="Times New Roman" w:hAnsi="Times New Roman" w:cs="Times New Roman"/>
          <w:snapToGrid w:val="0"/>
          <w:color w:val="000000" w:themeColor="text1"/>
          <w:sz w:val="28"/>
          <w:szCs w:val="20"/>
          <w:lang w:eastAsia="ru-RU"/>
        </w:rPr>
        <w:t xml:space="preserve">розробці </w:t>
      </w:r>
      <w:r w:rsidR="00DC57A7" w:rsidRPr="00B27D9C">
        <w:rPr>
          <w:rFonts w:ascii="Times New Roman" w:eastAsia="Times New Roman" w:hAnsi="Times New Roman" w:cs="Times New Roman"/>
          <w:snapToGrid w:val="0"/>
          <w:color w:val="000000" w:themeColor="text1"/>
          <w:sz w:val="28"/>
          <w:szCs w:val="20"/>
          <w:lang w:eastAsia="ru-RU"/>
        </w:rPr>
        <w:t xml:space="preserve">теоретичних </w:t>
      </w:r>
      <w:r w:rsidR="00B87C02" w:rsidRPr="00B27D9C">
        <w:rPr>
          <w:rFonts w:ascii="Times New Roman" w:eastAsia="Times New Roman" w:hAnsi="Times New Roman" w:cs="Times New Roman"/>
          <w:snapToGrid w:val="0"/>
          <w:color w:val="000000" w:themeColor="text1"/>
          <w:sz w:val="28"/>
          <w:szCs w:val="20"/>
          <w:lang w:eastAsia="ru-RU"/>
        </w:rPr>
        <w:t xml:space="preserve">положень та практичних рекомендацій застосування </w:t>
      </w:r>
      <w:r w:rsidR="00DC57A7" w:rsidRPr="00B27D9C">
        <w:rPr>
          <w:rFonts w:ascii="Times New Roman" w:eastAsia="Times New Roman" w:hAnsi="Times New Roman" w:cs="Times New Roman"/>
          <w:snapToGrid w:val="0"/>
          <w:color w:val="000000" w:themeColor="text1"/>
          <w:sz w:val="28"/>
          <w:szCs w:val="20"/>
          <w:lang w:eastAsia="ru-RU"/>
        </w:rPr>
        <w:t>маркетингових інструментів для активізації діяльності торговельних підприємств</w:t>
      </w:r>
      <w:r w:rsidRPr="00B27D9C">
        <w:rPr>
          <w:rFonts w:ascii="Times New Roman" w:eastAsia="Times New Roman" w:hAnsi="Times New Roman" w:cs="Times New Roman"/>
          <w:snapToGrid w:val="0"/>
          <w:color w:val="000000" w:themeColor="text1"/>
          <w:sz w:val="28"/>
          <w:szCs w:val="20"/>
          <w:lang w:eastAsia="ru-RU"/>
        </w:rPr>
        <w:t>.</w:t>
      </w:r>
      <w:r w:rsidR="00DC57A7" w:rsidRPr="00B27D9C">
        <w:rPr>
          <w:rFonts w:ascii="Times New Roman" w:eastAsia="Times New Roman" w:hAnsi="Times New Roman" w:cs="Times New Roman"/>
          <w:snapToGrid w:val="0"/>
          <w:color w:val="000000" w:themeColor="text1"/>
          <w:sz w:val="28"/>
          <w:szCs w:val="20"/>
          <w:lang w:eastAsia="ru-RU"/>
        </w:rPr>
        <w:t xml:space="preserve"> </w:t>
      </w:r>
      <w:r w:rsidRPr="00B27D9C">
        <w:rPr>
          <w:rFonts w:ascii="Times New Roman" w:eastAsia="Times New Roman" w:hAnsi="Times New Roman" w:cs="Times New Roman"/>
          <w:color w:val="000000" w:themeColor="text1"/>
          <w:sz w:val="28"/>
          <w:szCs w:val="20"/>
          <w:lang w:eastAsia="ru-RU"/>
        </w:rPr>
        <w:t>Для досягнення поставленої мети в дипломній роботі вирішені такі завдання:</w:t>
      </w:r>
    </w:p>
    <w:p w14:paraId="6CFBB9C4" w14:textId="77777777" w:rsidR="00A60613" w:rsidRPr="00B27D9C" w:rsidRDefault="00A60613" w:rsidP="006056A9">
      <w:pPr>
        <w:pStyle w:val="a8"/>
        <w:numPr>
          <w:ilvl w:val="0"/>
          <w:numId w:val="15"/>
        </w:numPr>
        <w:tabs>
          <w:tab w:val="num" w:pos="720"/>
          <w:tab w:val="left" w:pos="992"/>
        </w:tabs>
        <w:spacing w:line="360" w:lineRule="auto"/>
        <w:rPr>
          <w:color w:val="000000" w:themeColor="text1"/>
          <w:sz w:val="28"/>
          <w:szCs w:val="20"/>
          <w:lang w:val="uk-UA" w:eastAsia="ru-RU"/>
        </w:rPr>
      </w:pPr>
      <w:r w:rsidRPr="00B27D9C">
        <w:rPr>
          <w:snapToGrid w:val="0"/>
          <w:color w:val="000000" w:themeColor="text1"/>
          <w:sz w:val="28"/>
          <w:szCs w:val="20"/>
          <w:lang w:val="uk-UA" w:eastAsia="ru-RU"/>
        </w:rPr>
        <w:t>розглянути торгівлю та торговельне підприємство як об’єкти управління;</w:t>
      </w:r>
    </w:p>
    <w:p w14:paraId="6CFBB9C5" w14:textId="77777777" w:rsidR="00A60613" w:rsidRPr="00B27D9C" w:rsidRDefault="00A60613" w:rsidP="006056A9">
      <w:pPr>
        <w:pStyle w:val="a8"/>
        <w:numPr>
          <w:ilvl w:val="0"/>
          <w:numId w:val="15"/>
        </w:numPr>
        <w:tabs>
          <w:tab w:val="num" w:pos="720"/>
          <w:tab w:val="left" w:pos="992"/>
        </w:tabs>
        <w:spacing w:line="360" w:lineRule="auto"/>
        <w:rPr>
          <w:color w:val="000000" w:themeColor="text1"/>
          <w:sz w:val="28"/>
          <w:szCs w:val="20"/>
          <w:lang w:val="uk-UA" w:eastAsia="ru-RU"/>
        </w:rPr>
      </w:pPr>
      <w:r w:rsidRPr="00B27D9C">
        <w:rPr>
          <w:color w:val="000000" w:themeColor="text1"/>
          <w:sz w:val="28"/>
          <w:szCs w:val="20"/>
          <w:lang w:val="uk-UA" w:eastAsia="ru-RU"/>
        </w:rPr>
        <w:t>дослідити м</w:t>
      </w:r>
      <w:r w:rsidRPr="00B27D9C">
        <w:rPr>
          <w:snapToGrid w:val="0"/>
          <w:color w:val="000000" w:themeColor="text1"/>
          <w:sz w:val="28"/>
          <w:szCs w:val="20"/>
          <w:lang w:val="uk-UA" w:eastAsia="ru-RU"/>
        </w:rPr>
        <w:t>аркетинговий аспект управління торговельн</w:t>
      </w:r>
      <w:r w:rsidR="00805CCA" w:rsidRPr="00B27D9C">
        <w:rPr>
          <w:snapToGrid w:val="0"/>
          <w:color w:val="000000" w:themeColor="text1"/>
          <w:sz w:val="28"/>
          <w:szCs w:val="20"/>
          <w:lang w:val="uk-UA" w:eastAsia="ru-RU"/>
        </w:rPr>
        <w:t>им закладом</w:t>
      </w:r>
      <w:r w:rsidRPr="00B27D9C">
        <w:rPr>
          <w:color w:val="000000" w:themeColor="text1"/>
          <w:sz w:val="28"/>
          <w:szCs w:val="20"/>
          <w:lang w:val="uk-UA" w:eastAsia="ru-RU"/>
        </w:rPr>
        <w:t>;</w:t>
      </w:r>
    </w:p>
    <w:p w14:paraId="6CFBB9C6" w14:textId="77777777" w:rsidR="00A60613" w:rsidRPr="00B27D9C" w:rsidRDefault="00A60613" w:rsidP="006056A9">
      <w:pPr>
        <w:pStyle w:val="a8"/>
        <w:numPr>
          <w:ilvl w:val="0"/>
          <w:numId w:val="15"/>
        </w:numPr>
        <w:tabs>
          <w:tab w:val="num" w:pos="720"/>
          <w:tab w:val="left" w:pos="992"/>
        </w:tabs>
        <w:spacing w:line="360" w:lineRule="auto"/>
        <w:rPr>
          <w:color w:val="000000" w:themeColor="text1"/>
          <w:sz w:val="28"/>
          <w:szCs w:val="20"/>
          <w:lang w:val="uk-UA" w:eastAsia="ru-RU"/>
        </w:rPr>
      </w:pPr>
      <w:r w:rsidRPr="00B27D9C">
        <w:rPr>
          <w:color w:val="000000" w:themeColor="text1"/>
          <w:sz w:val="28"/>
          <w:szCs w:val="20"/>
          <w:lang w:val="uk-UA" w:eastAsia="ru-RU"/>
        </w:rPr>
        <w:t>описати і</w:t>
      </w:r>
      <w:r w:rsidRPr="00B27D9C">
        <w:rPr>
          <w:color w:val="000000" w:themeColor="text1"/>
          <w:sz w:val="28"/>
          <w:szCs w:val="28"/>
          <w:lang w:val="uk-UA" w:eastAsia="uk-UA"/>
        </w:rPr>
        <w:t>нструменти торговельного маркетингу</w:t>
      </w:r>
    </w:p>
    <w:p w14:paraId="6CFBB9C7" w14:textId="77777777" w:rsidR="003D5E69" w:rsidRPr="00B27D9C" w:rsidRDefault="00805CCA" w:rsidP="006056A9">
      <w:pPr>
        <w:pStyle w:val="a8"/>
        <w:numPr>
          <w:ilvl w:val="0"/>
          <w:numId w:val="15"/>
        </w:numPr>
        <w:tabs>
          <w:tab w:val="num" w:pos="720"/>
          <w:tab w:val="left" w:pos="992"/>
        </w:tabs>
        <w:spacing w:line="360" w:lineRule="auto"/>
        <w:rPr>
          <w:color w:val="000000" w:themeColor="text1"/>
          <w:sz w:val="28"/>
          <w:szCs w:val="20"/>
          <w:lang w:val="uk-UA" w:eastAsia="ru-RU"/>
        </w:rPr>
      </w:pPr>
      <w:r w:rsidRPr="00B27D9C">
        <w:rPr>
          <w:color w:val="000000" w:themeColor="text1"/>
          <w:sz w:val="28"/>
          <w:szCs w:val="20"/>
          <w:lang w:val="uk-UA" w:eastAsia="ru-RU"/>
        </w:rPr>
        <w:t>розглянути</w:t>
      </w:r>
      <w:r w:rsidR="003D5E69" w:rsidRPr="00B27D9C">
        <w:rPr>
          <w:color w:val="000000" w:themeColor="text1"/>
          <w:sz w:val="28"/>
          <w:szCs w:val="20"/>
          <w:lang w:val="uk-UA" w:eastAsia="ru-RU"/>
        </w:rPr>
        <w:t xml:space="preserve"> технологію управління торговельним підприємством</w:t>
      </w:r>
      <w:r w:rsidR="00DC57A7" w:rsidRPr="00B27D9C">
        <w:rPr>
          <w:color w:val="000000" w:themeColor="text1"/>
          <w:sz w:val="28"/>
          <w:szCs w:val="20"/>
          <w:lang w:val="uk-UA" w:eastAsia="ru-RU"/>
        </w:rPr>
        <w:t xml:space="preserve"> </w:t>
      </w:r>
      <w:r w:rsidR="003D5E69" w:rsidRPr="00B27D9C">
        <w:rPr>
          <w:color w:val="000000" w:themeColor="text1"/>
          <w:sz w:val="28"/>
          <w:szCs w:val="20"/>
          <w:lang w:val="uk-UA" w:eastAsia="ru-RU"/>
        </w:rPr>
        <w:t>;</w:t>
      </w:r>
    </w:p>
    <w:p w14:paraId="6CFBB9C8" w14:textId="77777777" w:rsidR="00A60613" w:rsidRPr="00B27D9C" w:rsidRDefault="00A60613" w:rsidP="006056A9">
      <w:pPr>
        <w:pStyle w:val="a8"/>
        <w:numPr>
          <w:ilvl w:val="0"/>
          <w:numId w:val="15"/>
        </w:numPr>
        <w:tabs>
          <w:tab w:val="left" w:pos="992"/>
        </w:tabs>
        <w:spacing w:line="360" w:lineRule="auto"/>
        <w:rPr>
          <w:color w:val="000000" w:themeColor="text1"/>
          <w:sz w:val="28"/>
          <w:szCs w:val="28"/>
          <w:lang w:val="uk-UA" w:eastAsia="uk-UA"/>
        </w:rPr>
      </w:pPr>
      <w:r w:rsidRPr="00B27D9C">
        <w:rPr>
          <w:color w:val="000000" w:themeColor="text1"/>
          <w:sz w:val="28"/>
          <w:szCs w:val="20"/>
          <w:lang w:val="uk-UA" w:eastAsia="ru-RU"/>
        </w:rPr>
        <w:t>узагальнити о</w:t>
      </w:r>
      <w:r w:rsidRPr="00B27D9C">
        <w:rPr>
          <w:color w:val="000000" w:themeColor="text1"/>
          <w:sz w:val="28"/>
          <w:szCs w:val="28"/>
          <w:lang w:val="uk-UA" w:eastAsia="uk-UA"/>
        </w:rPr>
        <w:t>сновні тенденції розвитку української мережевої роздрібної торгівлі;</w:t>
      </w:r>
    </w:p>
    <w:p w14:paraId="6CFBB9C9" w14:textId="77777777" w:rsidR="00A60613" w:rsidRPr="00B27D9C" w:rsidRDefault="00A60613" w:rsidP="006056A9">
      <w:pPr>
        <w:pStyle w:val="a8"/>
        <w:numPr>
          <w:ilvl w:val="0"/>
          <w:numId w:val="15"/>
        </w:numPr>
        <w:tabs>
          <w:tab w:val="left" w:pos="992"/>
        </w:tabs>
        <w:spacing w:line="360" w:lineRule="auto"/>
        <w:rPr>
          <w:color w:val="000000" w:themeColor="text1"/>
          <w:sz w:val="28"/>
          <w:szCs w:val="28"/>
          <w:lang w:val="uk-UA"/>
        </w:rPr>
      </w:pPr>
      <w:r w:rsidRPr="00B27D9C">
        <w:rPr>
          <w:color w:val="000000" w:themeColor="text1"/>
          <w:sz w:val="28"/>
          <w:szCs w:val="28"/>
          <w:lang w:val="uk-UA"/>
        </w:rPr>
        <w:t>дослідити маркетингову діяльність ритейлера</w:t>
      </w:r>
      <w:r w:rsidR="00805CCA" w:rsidRPr="00B27D9C">
        <w:rPr>
          <w:color w:val="000000" w:themeColor="text1"/>
          <w:sz w:val="28"/>
          <w:szCs w:val="28"/>
          <w:lang w:val="uk-UA"/>
        </w:rPr>
        <w:t xml:space="preserve"> на прикладі мережі</w:t>
      </w:r>
      <w:r w:rsidRPr="00B27D9C">
        <w:rPr>
          <w:color w:val="000000" w:themeColor="text1"/>
          <w:sz w:val="28"/>
          <w:szCs w:val="28"/>
          <w:lang w:val="uk-UA"/>
        </w:rPr>
        <w:t xml:space="preserve"> «Метро Кеш </w:t>
      </w:r>
      <w:proofErr w:type="spellStart"/>
      <w:r w:rsidRPr="00B27D9C">
        <w:rPr>
          <w:color w:val="000000" w:themeColor="text1"/>
          <w:sz w:val="28"/>
          <w:szCs w:val="28"/>
          <w:lang w:val="uk-UA"/>
        </w:rPr>
        <w:t>енд</w:t>
      </w:r>
      <w:proofErr w:type="spellEnd"/>
      <w:r w:rsidRPr="00B27D9C">
        <w:rPr>
          <w:color w:val="000000" w:themeColor="text1"/>
          <w:sz w:val="28"/>
          <w:szCs w:val="28"/>
          <w:lang w:val="uk-UA"/>
        </w:rPr>
        <w:t xml:space="preserve"> Кері Україна»;</w:t>
      </w:r>
    </w:p>
    <w:p w14:paraId="6CFBB9CA" w14:textId="77777777" w:rsidR="00A60613" w:rsidRPr="00B27D9C" w:rsidRDefault="00A60613" w:rsidP="006056A9">
      <w:pPr>
        <w:pStyle w:val="a8"/>
        <w:numPr>
          <w:ilvl w:val="0"/>
          <w:numId w:val="15"/>
        </w:numPr>
        <w:tabs>
          <w:tab w:val="left" w:pos="992"/>
        </w:tabs>
        <w:spacing w:line="360" w:lineRule="auto"/>
        <w:rPr>
          <w:color w:val="000000" w:themeColor="text1"/>
          <w:sz w:val="28"/>
          <w:szCs w:val="20"/>
          <w:lang w:val="uk-UA" w:eastAsia="ru-RU"/>
        </w:rPr>
      </w:pPr>
      <w:r w:rsidRPr="00B27D9C">
        <w:rPr>
          <w:color w:val="000000" w:themeColor="text1"/>
          <w:sz w:val="28"/>
          <w:szCs w:val="28"/>
          <w:lang w:val="uk-UA"/>
        </w:rPr>
        <w:t xml:space="preserve">протестувати методику </w:t>
      </w:r>
      <w:proofErr w:type="spellStart"/>
      <w:r w:rsidRPr="00B27D9C">
        <w:rPr>
          <w:color w:val="000000" w:themeColor="text1"/>
          <w:sz w:val="28"/>
          <w:szCs w:val="28"/>
          <w:lang w:val="uk-UA"/>
        </w:rPr>
        <w:t>бенчмаркінгу</w:t>
      </w:r>
      <w:proofErr w:type="spellEnd"/>
      <w:r w:rsidRPr="00B27D9C">
        <w:rPr>
          <w:color w:val="000000" w:themeColor="text1"/>
          <w:sz w:val="28"/>
          <w:szCs w:val="28"/>
          <w:lang w:val="uk-UA"/>
        </w:rPr>
        <w:t xml:space="preserve"> для визначення ефективних маркетингових інструментів роздрібної торгівлі</w:t>
      </w:r>
    </w:p>
    <w:p w14:paraId="7BE04CF7" w14:textId="77777777" w:rsidR="00AA7221" w:rsidRPr="00B27D9C" w:rsidRDefault="00DC57A7" w:rsidP="00B87C02">
      <w:pPr>
        <w:widowControl w:val="0"/>
        <w:shd w:val="clear" w:color="auto" w:fill="FFFFFF"/>
        <w:spacing w:after="0" w:line="360" w:lineRule="auto"/>
        <w:ind w:firstLine="709"/>
        <w:jc w:val="both"/>
        <w:rPr>
          <w:rFonts w:ascii="Times New Roman" w:hAnsi="Times New Roman" w:cs="Times New Roman"/>
          <w:snapToGrid w:val="0"/>
          <w:color w:val="000000" w:themeColor="text1"/>
          <w:sz w:val="28"/>
          <w:szCs w:val="20"/>
          <w:lang w:eastAsia="ru-RU"/>
        </w:rPr>
      </w:pPr>
      <w:r w:rsidRPr="00B27D9C">
        <w:rPr>
          <w:rFonts w:ascii="Times New Roman" w:hAnsi="Times New Roman" w:cs="Times New Roman"/>
          <w:snapToGrid w:val="0"/>
          <w:color w:val="000000" w:themeColor="text1"/>
          <w:sz w:val="28"/>
          <w:szCs w:val="20"/>
          <w:lang w:eastAsia="ru-RU"/>
        </w:rPr>
        <w:t xml:space="preserve">Предметом дослідження є інструменти торговельного маркетингу. </w:t>
      </w:r>
    </w:p>
    <w:p w14:paraId="6CFBB9CB" w14:textId="243AB938" w:rsidR="00DC57A7" w:rsidRPr="00B27D9C" w:rsidRDefault="00DC57A7" w:rsidP="00B87C02">
      <w:pPr>
        <w:widowControl w:val="0"/>
        <w:shd w:val="clear" w:color="auto" w:fill="FFFFFF"/>
        <w:spacing w:after="0" w:line="360" w:lineRule="auto"/>
        <w:ind w:firstLine="709"/>
        <w:jc w:val="both"/>
        <w:rPr>
          <w:rFonts w:ascii="Times New Roman" w:hAnsi="Times New Roman" w:cs="Times New Roman"/>
          <w:snapToGrid w:val="0"/>
          <w:color w:val="000000" w:themeColor="text1"/>
          <w:sz w:val="28"/>
          <w:szCs w:val="20"/>
          <w:lang w:eastAsia="ru-RU"/>
        </w:rPr>
      </w:pPr>
      <w:r w:rsidRPr="00B27D9C">
        <w:rPr>
          <w:rFonts w:ascii="Times New Roman" w:hAnsi="Times New Roman" w:cs="Times New Roman"/>
          <w:snapToGrid w:val="0"/>
          <w:color w:val="000000" w:themeColor="text1"/>
          <w:sz w:val="28"/>
          <w:szCs w:val="20"/>
          <w:lang w:eastAsia="ru-RU"/>
        </w:rPr>
        <w:t xml:space="preserve">Об’єктом дослідження </w:t>
      </w:r>
      <w:r w:rsidR="00805CCA" w:rsidRPr="00B27D9C">
        <w:rPr>
          <w:rFonts w:ascii="Times New Roman" w:hAnsi="Times New Roman" w:cs="Times New Roman"/>
          <w:snapToGrid w:val="0"/>
          <w:color w:val="000000" w:themeColor="text1"/>
          <w:sz w:val="28"/>
          <w:szCs w:val="20"/>
          <w:lang w:eastAsia="ru-RU"/>
        </w:rPr>
        <w:t xml:space="preserve">було </w:t>
      </w:r>
      <w:r w:rsidRPr="00B27D9C">
        <w:rPr>
          <w:rFonts w:ascii="Times New Roman" w:hAnsi="Times New Roman" w:cs="Times New Roman"/>
          <w:snapToGrid w:val="0"/>
          <w:color w:val="000000" w:themeColor="text1"/>
          <w:sz w:val="28"/>
          <w:szCs w:val="20"/>
          <w:lang w:eastAsia="ru-RU"/>
        </w:rPr>
        <w:t>обрано торговельн</w:t>
      </w:r>
      <w:r w:rsidR="00805CCA" w:rsidRPr="00B27D9C">
        <w:rPr>
          <w:rFonts w:ascii="Times New Roman" w:hAnsi="Times New Roman" w:cs="Times New Roman"/>
          <w:snapToGrid w:val="0"/>
          <w:color w:val="000000" w:themeColor="text1"/>
          <w:sz w:val="28"/>
          <w:szCs w:val="20"/>
          <w:lang w:eastAsia="ru-RU"/>
        </w:rPr>
        <w:t>у</w:t>
      </w:r>
      <w:r w:rsidRPr="00B27D9C">
        <w:rPr>
          <w:rFonts w:ascii="Times New Roman" w:hAnsi="Times New Roman" w:cs="Times New Roman"/>
          <w:snapToGrid w:val="0"/>
          <w:color w:val="000000" w:themeColor="text1"/>
          <w:sz w:val="28"/>
          <w:szCs w:val="20"/>
          <w:lang w:eastAsia="ru-RU"/>
        </w:rPr>
        <w:t xml:space="preserve"> мереж</w:t>
      </w:r>
      <w:r w:rsidR="00805CCA" w:rsidRPr="00B27D9C">
        <w:rPr>
          <w:rFonts w:ascii="Times New Roman" w:hAnsi="Times New Roman" w:cs="Times New Roman"/>
          <w:snapToGrid w:val="0"/>
          <w:color w:val="000000" w:themeColor="text1"/>
          <w:sz w:val="28"/>
          <w:szCs w:val="20"/>
          <w:lang w:eastAsia="ru-RU"/>
        </w:rPr>
        <w:t>у</w:t>
      </w:r>
      <w:r w:rsidRPr="00B27D9C">
        <w:rPr>
          <w:rFonts w:ascii="Times New Roman" w:hAnsi="Times New Roman" w:cs="Times New Roman"/>
          <w:snapToGrid w:val="0"/>
          <w:color w:val="000000" w:themeColor="text1"/>
          <w:sz w:val="28"/>
          <w:szCs w:val="20"/>
          <w:lang w:eastAsia="ru-RU"/>
        </w:rPr>
        <w:t xml:space="preserve"> </w:t>
      </w:r>
      <w:r w:rsidRPr="00B27D9C">
        <w:rPr>
          <w:rFonts w:ascii="Times New Roman" w:hAnsi="Times New Roman" w:cs="Times New Roman"/>
          <w:bCs/>
          <w:color w:val="000000" w:themeColor="text1"/>
          <w:sz w:val="28"/>
          <w:szCs w:val="28"/>
          <w:lang w:eastAsia="uk-UA"/>
        </w:rPr>
        <w:t xml:space="preserve">«МЕТРО Кеш </w:t>
      </w:r>
      <w:proofErr w:type="spellStart"/>
      <w:r w:rsidRPr="00B27D9C">
        <w:rPr>
          <w:rFonts w:ascii="Times New Roman" w:hAnsi="Times New Roman" w:cs="Times New Roman"/>
          <w:bCs/>
          <w:color w:val="000000" w:themeColor="text1"/>
          <w:sz w:val="28"/>
          <w:szCs w:val="28"/>
          <w:lang w:eastAsia="uk-UA"/>
        </w:rPr>
        <w:t>енд</w:t>
      </w:r>
      <w:proofErr w:type="spellEnd"/>
      <w:r w:rsidRPr="00B27D9C">
        <w:rPr>
          <w:rFonts w:ascii="Times New Roman" w:hAnsi="Times New Roman" w:cs="Times New Roman"/>
          <w:bCs/>
          <w:color w:val="000000" w:themeColor="text1"/>
          <w:sz w:val="28"/>
          <w:szCs w:val="28"/>
          <w:lang w:eastAsia="uk-UA"/>
        </w:rPr>
        <w:t xml:space="preserve"> Кері Україна»</w:t>
      </w:r>
      <w:r w:rsidRPr="00B27D9C">
        <w:rPr>
          <w:rFonts w:ascii="Times New Roman" w:hAnsi="Times New Roman" w:cs="Times New Roman"/>
          <w:snapToGrid w:val="0"/>
          <w:color w:val="000000" w:themeColor="text1"/>
          <w:sz w:val="28"/>
          <w:szCs w:val="20"/>
          <w:lang w:eastAsia="ru-RU"/>
        </w:rPr>
        <w:t>.</w:t>
      </w:r>
    </w:p>
    <w:p w14:paraId="6CFBB9CC" w14:textId="77777777" w:rsidR="003D5E69" w:rsidRPr="00B27D9C" w:rsidRDefault="00DC57A7" w:rsidP="00B87C02">
      <w:pPr>
        <w:widowControl w:val="0"/>
        <w:shd w:val="clear" w:color="auto" w:fill="FFFFFF"/>
        <w:spacing w:after="0" w:line="360" w:lineRule="auto"/>
        <w:ind w:firstLine="709"/>
        <w:jc w:val="both"/>
        <w:rPr>
          <w:rFonts w:ascii="Times New Roman" w:eastAsia="Times New Roman" w:hAnsi="Times New Roman" w:cs="Times New Roman"/>
          <w:snapToGrid w:val="0"/>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Інформаційним джерелом слугували</w:t>
      </w:r>
      <w:r w:rsidRPr="00B27D9C">
        <w:rPr>
          <w:rFonts w:ascii="Times New Roman" w:eastAsia="Times New Roman" w:hAnsi="Times New Roman" w:cs="Times New Roman"/>
          <w:b/>
          <w:snapToGrid w:val="0"/>
          <w:color w:val="000000" w:themeColor="text1"/>
          <w:sz w:val="28"/>
          <w:szCs w:val="20"/>
          <w:lang w:eastAsia="ru-RU"/>
        </w:rPr>
        <w:t xml:space="preserve"> </w:t>
      </w:r>
      <w:r w:rsidR="003D5E69" w:rsidRPr="00B27D9C">
        <w:rPr>
          <w:rFonts w:ascii="Times New Roman" w:eastAsia="Times New Roman" w:hAnsi="Times New Roman" w:cs="Times New Roman"/>
          <w:snapToGrid w:val="0"/>
          <w:color w:val="000000" w:themeColor="text1"/>
          <w:sz w:val="28"/>
          <w:szCs w:val="20"/>
          <w:lang w:eastAsia="ru-RU"/>
        </w:rPr>
        <w:t xml:space="preserve">публікації провідних вітчизняних та зарубіжних </w:t>
      </w:r>
      <w:r w:rsidRPr="00B27D9C">
        <w:rPr>
          <w:rFonts w:ascii="Times New Roman" w:eastAsia="Times New Roman" w:hAnsi="Times New Roman" w:cs="Times New Roman"/>
          <w:snapToGrid w:val="0"/>
          <w:color w:val="000000" w:themeColor="text1"/>
          <w:sz w:val="28"/>
          <w:szCs w:val="20"/>
          <w:lang w:eastAsia="ru-RU"/>
        </w:rPr>
        <w:t>маркетологів</w:t>
      </w:r>
      <w:r w:rsidR="003D5E69" w:rsidRPr="00B27D9C">
        <w:rPr>
          <w:rFonts w:ascii="Times New Roman" w:eastAsia="Times New Roman" w:hAnsi="Times New Roman" w:cs="Times New Roman"/>
          <w:snapToGrid w:val="0"/>
          <w:color w:val="000000" w:themeColor="text1"/>
          <w:sz w:val="28"/>
          <w:szCs w:val="20"/>
          <w:lang w:eastAsia="ru-RU"/>
        </w:rPr>
        <w:t xml:space="preserve">, </w:t>
      </w:r>
      <w:r w:rsidRPr="00B27D9C">
        <w:rPr>
          <w:rFonts w:ascii="Times New Roman" w:eastAsia="Times New Roman" w:hAnsi="Times New Roman" w:cs="Times New Roman"/>
          <w:snapToGrid w:val="0"/>
          <w:color w:val="000000" w:themeColor="text1"/>
          <w:sz w:val="28"/>
          <w:szCs w:val="20"/>
          <w:lang w:eastAsia="ru-RU"/>
        </w:rPr>
        <w:t xml:space="preserve">наробки </w:t>
      </w:r>
      <w:r w:rsidR="003D5E69" w:rsidRPr="00B27D9C">
        <w:rPr>
          <w:rFonts w:ascii="Times New Roman" w:eastAsia="Times New Roman" w:hAnsi="Times New Roman" w:cs="Times New Roman"/>
          <w:snapToGrid w:val="0"/>
          <w:color w:val="000000" w:themeColor="text1"/>
          <w:sz w:val="28"/>
          <w:szCs w:val="20"/>
          <w:lang w:eastAsia="ru-RU"/>
        </w:rPr>
        <w:t xml:space="preserve">практиків </w:t>
      </w:r>
      <w:r w:rsidRPr="00B27D9C">
        <w:rPr>
          <w:rFonts w:ascii="Times New Roman" w:eastAsia="Times New Roman" w:hAnsi="Times New Roman" w:cs="Times New Roman"/>
          <w:snapToGrid w:val="0"/>
          <w:color w:val="000000" w:themeColor="text1"/>
          <w:sz w:val="28"/>
          <w:szCs w:val="20"/>
          <w:lang w:eastAsia="ru-RU"/>
        </w:rPr>
        <w:t>торговельної</w:t>
      </w:r>
      <w:r w:rsidR="003D5E69" w:rsidRPr="00B27D9C">
        <w:rPr>
          <w:rFonts w:ascii="Times New Roman" w:eastAsia="Times New Roman" w:hAnsi="Times New Roman" w:cs="Times New Roman"/>
          <w:snapToGrid w:val="0"/>
          <w:color w:val="000000" w:themeColor="text1"/>
          <w:sz w:val="28"/>
          <w:szCs w:val="20"/>
          <w:lang w:eastAsia="ru-RU"/>
        </w:rPr>
        <w:t xml:space="preserve"> справи, законодавчі та нормативні матеріали </w:t>
      </w:r>
      <w:r w:rsidRPr="00B27D9C">
        <w:rPr>
          <w:rFonts w:ascii="Times New Roman" w:eastAsia="Times New Roman" w:hAnsi="Times New Roman" w:cs="Times New Roman"/>
          <w:snapToGrid w:val="0"/>
          <w:color w:val="000000" w:themeColor="text1"/>
          <w:sz w:val="28"/>
          <w:szCs w:val="20"/>
          <w:lang w:eastAsia="ru-RU"/>
        </w:rPr>
        <w:t xml:space="preserve">торговельних </w:t>
      </w:r>
      <w:r w:rsidR="003D5E69" w:rsidRPr="00B27D9C">
        <w:rPr>
          <w:rFonts w:ascii="Times New Roman" w:eastAsia="Times New Roman" w:hAnsi="Times New Roman" w:cs="Times New Roman"/>
          <w:snapToGrid w:val="0"/>
          <w:color w:val="000000" w:themeColor="text1"/>
          <w:sz w:val="28"/>
          <w:szCs w:val="20"/>
          <w:lang w:eastAsia="ru-RU"/>
        </w:rPr>
        <w:t xml:space="preserve">підприємств, </w:t>
      </w:r>
      <w:r w:rsidRPr="00B27D9C">
        <w:rPr>
          <w:rFonts w:ascii="Times New Roman" w:eastAsia="Times New Roman" w:hAnsi="Times New Roman" w:cs="Times New Roman"/>
          <w:snapToGrid w:val="0"/>
          <w:color w:val="000000" w:themeColor="text1"/>
          <w:sz w:val="28"/>
          <w:szCs w:val="20"/>
          <w:lang w:eastAsia="ru-RU"/>
        </w:rPr>
        <w:t xml:space="preserve">матеріали ЗМІ, експертні висновки, результати досліджень маркетингових компаній, сайт </w:t>
      </w:r>
      <w:r w:rsidRPr="00B27D9C">
        <w:rPr>
          <w:rFonts w:ascii="Times New Roman" w:hAnsi="Times New Roman" w:cs="Times New Roman"/>
          <w:snapToGrid w:val="0"/>
          <w:color w:val="000000" w:themeColor="text1"/>
          <w:sz w:val="28"/>
          <w:szCs w:val="20"/>
          <w:lang w:eastAsia="ru-RU"/>
        </w:rPr>
        <w:t xml:space="preserve">торговельної мережі </w:t>
      </w:r>
      <w:r w:rsidRPr="00B27D9C">
        <w:rPr>
          <w:rFonts w:ascii="Times New Roman" w:hAnsi="Times New Roman" w:cs="Times New Roman"/>
          <w:bCs/>
          <w:color w:val="000000" w:themeColor="text1"/>
          <w:sz w:val="28"/>
          <w:szCs w:val="28"/>
          <w:lang w:eastAsia="uk-UA"/>
        </w:rPr>
        <w:t xml:space="preserve">«МЕТРО Кеш </w:t>
      </w:r>
      <w:proofErr w:type="spellStart"/>
      <w:r w:rsidRPr="00B27D9C">
        <w:rPr>
          <w:rFonts w:ascii="Times New Roman" w:hAnsi="Times New Roman" w:cs="Times New Roman"/>
          <w:bCs/>
          <w:color w:val="000000" w:themeColor="text1"/>
          <w:sz w:val="28"/>
          <w:szCs w:val="28"/>
          <w:lang w:eastAsia="uk-UA"/>
        </w:rPr>
        <w:t>енд</w:t>
      </w:r>
      <w:proofErr w:type="spellEnd"/>
      <w:r w:rsidRPr="00B27D9C">
        <w:rPr>
          <w:rFonts w:ascii="Times New Roman" w:hAnsi="Times New Roman" w:cs="Times New Roman"/>
          <w:bCs/>
          <w:color w:val="000000" w:themeColor="text1"/>
          <w:sz w:val="28"/>
          <w:szCs w:val="28"/>
          <w:lang w:eastAsia="uk-UA"/>
        </w:rPr>
        <w:t xml:space="preserve"> Кері Україна»</w:t>
      </w:r>
      <w:r w:rsidR="00A60613" w:rsidRPr="00B27D9C">
        <w:rPr>
          <w:rFonts w:ascii="Times New Roman" w:hAnsi="Times New Roman" w:cs="Times New Roman"/>
          <w:bCs/>
          <w:color w:val="000000" w:themeColor="text1"/>
          <w:sz w:val="28"/>
          <w:szCs w:val="28"/>
          <w:lang w:eastAsia="uk-UA"/>
        </w:rPr>
        <w:t>, сайти ритейлерів України та міжнародних торговельних мереж</w:t>
      </w:r>
      <w:r w:rsidRPr="00B27D9C">
        <w:rPr>
          <w:rFonts w:ascii="Times New Roman" w:hAnsi="Times New Roman" w:cs="Times New Roman"/>
          <w:bCs/>
          <w:color w:val="000000" w:themeColor="text1"/>
          <w:sz w:val="28"/>
          <w:szCs w:val="28"/>
          <w:lang w:eastAsia="uk-UA"/>
        </w:rPr>
        <w:t xml:space="preserve"> та інше</w:t>
      </w:r>
      <w:r w:rsidR="003D5E69" w:rsidRPr="00B27D9C">
        <w:rPr>
          <w:rFonts w:ascii="Times New Roman" w:eastAsia="Times New Roman" w:hAnsi="Times New Roman" w:cs="Times New Roman"/>
          <w:snapToGrid w:val="0"/>
          <w:color w:val="000000" w:themeColor="text1"/>
          <w:sz w:val="28"/>
          <w:szCs w:val="20"/>
          <w:lang w:eastAsia="ru-RU"/>
        </w:rPr>
        <w:t>.</w:t>
      </w:r>
    </w:p>
    <w:p w14:paraId="6CFBB9CE" w14:textId="77777777" w:rsidR="003D5E69" w:rsidRPr="00B27D9C" w:rsidRDefault="003D5E69" w:rsidP="00B87C02">
      <w:pPr>
        <w:widowControl w:val="0"/>
        <w:rPr>
          <w:rFonts w:ascii="Times New Roman" w:eastAsia="Times New Roman" w:hAnsi="Times New Roman" w:cs="Times New Roman"/>
          <w:b/>
          <w:snapToGrid w:val="0"/>
          <w:color w:val="000000" w:themeColor="text1"/>
          <w:sz w:val="28"/>
          <w:szCs w:val="20"/>
          <w:lang w:eastAsia="ru-RU"/>
        </w:rPr>
      </w:pPr>
    </w:p>
    <w:p w14:paraId="6CFBB9CF" w14:textId="77777777" w:rsidR="00805CCA" w:rsidRPr="00B27D9C" w:rsidRDefault="00805CCA">
      <w:pPr>
        <w:rPr>
          <w:rFonts w:ascii="Times New Roman" w:eastAsia="Times New Roman" w:hAnsi="Times New Roman" w:cs="Times New Roman"/>
          <w:b/>
          <w:snapToGrid w:val="0"/>
          <w:color w:val="000000" w:themeColor="text1"/>
          <w:sz w:val="28"/>
          <w:szCs w:val="20"/>
          <w:lang w:eastAsia="ru-RU"/>
        </w:rPr>
      </w:pPr>
      <w:r w:rsidRPr="00B27D9C">
        <w:rPr>
          <w:rFonts w:ascii="Times New Roman" w:eastAsia="Times New Roman" w:hAnsi="Times New Roman" w:cs="Times New Roman"/>
          <w:b/>
          <w:snapToGrid w:val="0"/>
          <w:color w:val="000000" w:themeColor="text1"/>
          <w:sz w:val="28"/>
          <w:szCs w:val="20"/>
          <w:lang w:eastAsia="ru-RU"/>
        </w:rPr>
        <w:br w:type="page"/>
      </w:r>
    </w:p>
    <w:p w14:paraId="6CFBB9D0" w14:textId="77777777" w:rsidR="003D5E69" w:rsidRPr="00A028D5" w:rsidRDefault="003D5E69" w:rsidP="00B87C02">
      <w:pPr>
        <w:widowControl w:val="0"/>
        <w:shd w:val="clear" w:color="auto" w:fill="FFFFFF"/>
        <w:spacing w:after="0" w:line="360" w:lineRule="auto"/>
        <w:jc w:val="center"/>
        <w:rPr>
          <w:rFonts w:ascii="Times New Roman" w:eastAsia="Times New Roman" w:hAnsi="Times New Roman" w:cs="Times New Roman"/>
          <w:b/>
          <w:snapToGrid w:val="0"/>
          <w:color w:val="000000" w:themeColor="text1"/>
          <w:sz w:val="28"/>
          <w:szCs w:val="20"/>
          <w:lang w:eastAsia="ru-RU"/>
        </w:rPr>
      </w:pPr>
      <w:r w:rsidRPr="00A028D5">
        <w:rPr>
          <w:rFonts w:ascii="Times New Roman" w:eastAsia="Times New Roman" w:hAnsi="Times New Roman" w:cs="Times New Roman"/>
          <w:b/>
          <w:snapToGrid w:val="0"/>
          <w:color w:val="000000" w:themeColor="text1"/>
          <w:sz w:val="28"/>
          <w:szCs w:val="20"/>
          <w:lang w:eastAsia="ru-RU"/>
        </w:rPr>
        <w:t>РОЗДІЛ 1</w:t>
      </w:r>
    </w:p>
    <w:p w14:paraId="6CFBB9D1" w14:textId="77777777" w:rsidR="0055421B" w:rsidRPr="00A028D5" w:rsidRDefault="0055421B" w:rsidP="00B87C02">
      <w:pPr>
        <w:widowControl w:val="0"/>
        <w:spacing w:line="360" w:lineRule="auto"/>
        <w:jc w:val="center"/>
        <w:rPr>
          <w:rFonts w:ascii="Times New Roman" w:hAnsi="Times New Roman" w:cs="Times New Roman"/>
          <w:b/>
          <w:color w:val="000000" w:themeColor="text1"/>
          <w:sz w:val="28"/>
          <w:szCs w:val="28"/>
        </w:rPr>
      </w:pPr>
      <w:r w:rsidRPr="00A028D5">
        <w:rPr>
          <w:rFonts w:ascii="Times New Roman" w:hAnsi="Times New Roman" w:cs="Times New Roman"/>
          <w:b/>
          <w:color w:val="000000" w:themeColor="text1"/>
          <w:sz w:val="28"/>
          <w:szCs w:val="28"/>
        </w:rPr>
        <w:t xml:space="preserve">ТЕОРЕТИЧНІ ОСНОВИ УПРАВЛІННЯ </w:t>
      </w:r>
      <w:r w:rsidRPr="00A028D5">
        <w:rPr>
          <w:rFonts w:ascii="Times New Roman" w:eastAsia="Times New Roman" w:hAnsi="Times New Roman" w:cs="Times New Roman"/>
          <w:b/>
          <w:color w:val="000000" w:themeColor="text1"/>
          <w:sz w:val="28"/>
          <w:szCs w:val="28"/>
          <w:lang w:eastAsia="uk-UA"/>
        </w:rPr>
        <w:t>ТОРГОВЕЛЬНИМИ ПІДПРИЄМСТВАМИ</w:t>
      </w:r>
      <w:r w:rsidRPr="00A028D5">
        <w:rPr>
          <w:rFonts w:ascii="Times New Roman" w:hAnsi="Times New Roman" w:cs="Times New Roman"/>
          <w:b/>
          <w:color w:val="000000" w:themeColor="text1"/>
          <w:sz w:val="28"/>
          <w:szCs w:val="28"/>
        </w:rPr>
        <w:t xml:space="preserve"> НА ЗАСАДАХ МАРКЕТИНГОВОГО ПІДХОДУ</w:t>
      </w:r>
    </w:p>
    <w:p w14:paraId="6CFBB9D2" w14:textId="77777777" w:rsidR="0055421B" w:rsidRPr="00A028D5" w:rsidRDefault="0055421B" w:rsidP="00B87C02">
      <w:pPr>
        <w:widowControl w:val="0"/>
        <w:shd w:val="clear" w:color="auto" w:fill="FFFFFF"/>
        <w:spacing w:after="0" w:line="240" w:lineRule="auto"/>
        <w:ind w:firstLine="709"/>
        <w:rPr>
          <w:rFonts w:ascii="Times New Roman" w:eastAsia="Times New Roman" w:hAnsi="Times New Roman" w:cs="Times New Roman"/>
          <w:b/>
          <w:snapToGrid w:val="0"/>
          <w:color w:val="000000" w:themeColor="text1"/>
          <w:sz w:val="28"/>
          <w:szCs w:val="20"/>
          <w:lang w:eastAsia="ru-RU"/>
        </w:rPr>
      </w:pPr>
    </w:p>
    <w:p w14:paraId="6CFBB9D4" w14:textId="77777777" w:rsidR="003D5E69" w:rsidRPr="00A028D5" w:rsidRDefault="003D5E69" w:rsidP="00B87C02">
      <w:pPr>
        <w:widowControl w:val="0"/>
        <w:shd w:val="clear" w:color="auto" w:fill="FFFFFF"/>
        <w:spacing w:after="0" w:line="240" w:lineRule="auto"/>
        <w:ind w:firstLine="709"/>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b/>
          <w:snapToGrid w:val="0"/>
          <w:color w:val="000000" w:themeColor="text1"/>
          <w:sz w:val="28"/>
          <w:szCs w:val="20"/>
          <w:lang w:eastAsia="ru-RU"/>
        </w:rPr>
        <w:t>1.1. Торгівля та торговельне підприємство як об’єкти управління</w:t>
      </w:r>
    </w:p>
    <w:p w14:paraId="6CFBB9D5" w14:textId="77777777" w:rsidR="003D5E69" w:rsidRPr="00A028D5" w:rsidRDefault="003D5E69" w:rsidP="00B87C02">
      <w:pPr>
        <w:widowControl w:val="0"/>
        <w:shd w:val="clear" w:color="auto" w:fill="FFFFFF"/>
        <w:spacing w:after="0" w:line="240" w:lineRule="auto"/>
        <w:ind w:firstLine="677"/>
        <w:jc w:val="both"/>
        <w:rPr>
          <w:rFonts w:ascii="Times New Roman" w:eastAsia="Times New Roman" w:hAnsi="Times New Roman" w:cs="Times New Roman"/>
          <w:b/>
          <w:snapToGrid w:val="0"/>
          <w:color w:val="000000" w:themeColor="text1"/>
          <w:sz w:val="28"/>
          <w:szCs w:val="20"/>
          <w:lang w:eastAsia="ru-RU"/>
        </w:rPr>
      </w:pPr>
    </w:p>
    <w:p w14:paraId="6CFBB9D6" w14:textId="77777777" w:rsidR="003D5E69" w:rsidRPr="00A028D5" w:rsidRDefault="003D5E69" w:rsidP="00B87C02">
      <w:pPr>
        <w:widowControl w:val="0"/>
        <w:shd w:val="clear" w:color="auto" w:fill="FFFFFF"/>
        <w:spacing w:after="0" w:line="353" w:lineRule="auto"/>
        <w:ind w:firstLine="677"/>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 xml:space="preserve">Торгівля – форма обміну продуктами праці й послугами, історично зумовлена виникненням і розвитком товарного виробництва. </w:t>
      </w:r>
      <w:r w:rsidR="00805CCA" w:rsidRPr="00A028D5">
        <w:rPr>
          <w:rFonts w:ascii="Times New Roman" w:eastAsia="Times New Roman" w:hAnsi="Times New Roman" w:cs="Times New Roman"/>
          <w:snapToGrid w:val="0"/>
          <w:color w:val="000000" w:themeColor="text1"/>
          <w:sz w:val="28"/>
          <w:szCs w:val="20"/>
          <w:lang w:eastAsia="ru-RU"/>
        </w:rPr>
        <w:t>Торгівля є</w:t>
      </w:r>
      <w:r w:rsidRPr="00A028D5">
        <w:rPr>
          <w:rFonts w:ascii="Times New Roman" w:eastAsia="Times New Roman" w:hAnsi="Times New Roman" w:cs="Times New Roman"/>
          <w:snapToGrid w:val="0"/>
          <w:color w:val="000000" w:themeColor="text1"/>
          <w:sz w:val="28"/>
          <w:szCs w:val="20"/>
          <w:lang w:eastAsia="ru-RU"/>
        </w:rPr>
        <w:t xml:space="preserve"> самостійною галуззю, що здійснює посередницьку діяльність із купівлі-продажу товарів через двосторонню угоду між продавцем і покупцем в усній або письмовій формі, в якій обумовлюють обсяги закупівель товарів, якість товарів, надання передпродажних чи </w:t>
      </w:r>
      <w:proofErr w:type="spellStart"/>
      <w:r w:rsidRPr="00A028D5">
        <w:rPr>
          <w:rFonts w:ascii="Times New Roman" w:eastAsia="Times New Roman" w:hAnsi="Times New Roman" w:cs="Times New Roman"/>
          <w:snapToGrid w:val="0"/>
          <w:color w:val="000000" w:themeColor="text1"/>
          <w:sz w:val="28"/>
          <w:szCs w:val="20"/>
          <w:lang w:eastAsia="ru-RU"/>
        </w:rPr>
        <w:t>післяпродажних</w:t>
      </w:r>
      <w:proofErr w:type="spellEnd"/>
      <w:r w:rsidRPr="00A028D5">
        <w:rPr>
          <w:rFonts w:ascii="Times New Roman" w:eastAsia="Times New Roman" w:hAnsi="Times New Roman" w:cs="Times New Roman"/>
          <w:snapToGrid w:val="0"/>
          <w:color w:val="000000" w:themeColor="text1"/>
          <w:sz w:val="28"/>
          <w:szCs w:val="20"/>
          <w:lang w:eastAsia="ru-RU"/>
        </w:rPr>
        <w:t xml:space="preserve"> послуг, порядок розрахунків за куплений товар і послуги. Торгівля – посередник між виробництвом і споживанням, який дає змогу основну масу створених у суспільстві благ довести до споживачів – забезпечує їх збут, сприяючи неперервному процесу розширеного відтворення. Отримуючи від торгівлі кошти за продані товари, промислові й сільськогосподарські підприємства мають змогу відновити, розширит</w:t>
      </w:r>
      <w:r w:rsidR="00716A41" w:rsidRPr="00A028D5">
        <w:rPr>
          <w:rFonts w:ascii="Times New Roman" w:eastAsia="Times New Roman" w:hAnsi="Times New Roman" w:cs="Times New Roman"/>
          <w:snapToGrid w:val="0"/>
          <w:color w:val="000000" w:themeColor="text1"/>
          <w:sz w:val="28"/>
          <w:szCs w:val="20"/>
          <w:lang w:eastAsia="ru-RU"/>
        </w:rPr>
        <w:t>и і вдосконалити виробництво [</w:t>
      </w:r>
      <w:r w:rsidR="005F7D52" w:rsidRPr="00A028D5">
        <w:rPr>
          <w:rFonts w:ascii="Times New Roman" w:eastAsia="Times New Roman" w:hAnsi="Times New Roman" w:cs="Times New Roman"/>
          <w:snapToGrid w:val="0"/>
          <w:color w:val="000000" w:themeColor="text1"/>
          <w:sz w:val="28"/>
          <w:szCs w:val="20"/>
          <w:lang w:eastAsia="ru-RU"/>
        </w:rPr>
        <w:t>5</w:t>
      </w:r>
      <w:r w:rsidRPr="00A028D5">
        <w:rPr>
          <w:rFonts w:ascii="Times New Roman" w:eastAsia="Times New Roman" w:hAnsi="Times New Roman" w:cs="Times New Roman"/>
          <w:snapToGrid w:val="0"/>
          <w:color w:val="000000" w:themeColor="text1"/>
          <w:sz w:val="28"/>
          <w:szCs w:val="20"/>
          <w:lang w:eastAsia="ru-RU"/>
        </w:rPr>
        <w:t xml:space="preserve">]. </w:t>
      </w:r>
    </w:p>
    <w:p w14:paraId="6CFBB9D7" w14:textId="77777777" w:rsidR="003D5E69" w:rsidRPr="00A028D5" w:rsidRDefault="003D5E69" w:rsidP="00B87C02">
      <w:pPr>
        <w:widowControl w:val="0"/>
        <w:shd w:val="clear" w:color="auto" w:fill="FFFFFF"/>
        <w:spacing w:after="0" w:line="353" w:lineRule="auto"/>
        <w:ind w:firstLine="677"/>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Торгівля істотно впливає на виробництво: вивчаючи зміни, що відбуваються в обсягах і структурі попиту населення на товари, вона стимулює його до збільшення випуску необхідних споживчих товарів, розширення асортименту, підвищення якості, зниження собівартості й ціни. Водночас торгові організації сигналізують про необхідність скоротити чи припинити виробництво товарів, які не відповідають попиту населення. Можливості впливу торгівлі на виробництво розширилися з формуванням ринкових відносин, що виявляється в налагодженні прямих договірних зв'язків між торговими організаціями (підприємствами) і підприємствами промисловості, сільського господарства, ефективнішому застосуванні економічних стимулів до випуску високоякісної продукції та санкцій за порушення договірних зобов'язань</w:t>
      </w:r>
      <w:r w:rsidR="00DC57A7" w:rsidRPr="00A028D5">
        <w:rPr>
          <w:rFonts w:ascii="Times New Roman" w:eastAsia="Times New Roman" w:hAnsi="Times New Roman" w:cs="Times New Roman"/>
          <w:snapToGrid w:val="0"/>
          <w:color w:val="000000" w:themeColor="text1"/>
          <w:sz w:val="28"/>
          <w:szCs w:val="20"/>
          <w:lang w:eastAsia="ru-RU"/>
        </w:rPr>
        <w:t xml:space="preserve"> [</w:t>
      </w:r>
      <w:r w:rsidR="005F7D52" w:rsidRPr="00A028D5">
        <w:rPr>
          <w:rFonts w:ascii="Times New Roman" w:eastAsia="Times New Roman" w:hAnsi="Times New Roman" w:cs="Times New Roman"/>
          <w:snapToGrid w:val="0"/>
          <w:color w:val="000000" w:themeColor="text1"/>
          <w:sz w:val="28"/>
          <w:szCs w:val="20"/>
          <w:lang w:eastAsia="ru-RU"/>
        </w:rPr>
        <w:t>12</w:t>
      </w:r>
      <w:r w:rsidR="00DC57A7" w:rsidRPr="00A028D5">
        <w:rPr>
          <w:rFonts w:ascii="Times New Roman" w:eastAsia="Times New Roman" w:hAnsi="Times New Roman" w:cs="Times New Roman"/>
          <w:snapToGrid w:val="0"/>
          <w:color w:val="000000" w:themeColor="text1"/>
          <w:sz w:val="28"/>
          <w:szCs w:val="20"/>
          <w:lang w:eastAsia="ru-RU"/>
        </w:rPr>
        <w:t>]</w:t>
      </w:r>
      <w:r w:rsidRPr="00A028D5">
        <w:rPr>
          <w:rFonts w:ascii="Times New Roman" w:eastAsia="Times New Roman" w:hAnsi="Times New Roman" w:cs="Times New Roman"/>
          <w:snapToGrid w:val="0"/>
          <w:color w:val="000000" w:themeColor="text1"/>
          <w:sz w:val="28"/>
          <w:szCs w:val="20"/>
          <w:lang w:eastAsia="ru-RU"/>
        </w:rPr>
        <w:t xml:space="preserve">. </w:t>
      </w:r>
    </w:p>
    <w:p w14:paraId="04E6E775" w14:textId="77777777" w:rsidR="00A13ABB" w:rsidRPr="00A028D5" w:rsidRDefault="00A13ABB" w:rsidP="00B87C02">
      <w:pPr>
        <w:widowControl w:val="0"/>
        <w:shd w:val="clear" w:color="auto" w:fill="FFFFFF"/>
        <w:spacing w:after="0" w:line="353" w:lineRule="auto"/>
        <w:ind w:firstLine="677"/>
        <w:jc w:val="both"/>
        <w:rPr>
          <w:rFonts w:ascii="Times New Roman" w:eastAsia="Times New Roman" w:hAnsi="Times New Roman" w:cs="Times New Roman"/>
          <w:snapToGrid w:val="0"/>
          <w:color w:val="000000" w:themeColor="text1"/>
          <w:sz w:val="28"/>
          <w:szCs w:val="20"/>
          <w:lang w:eastAsia="ru-RU"/>
        </w:rPr>
      </w:pPr>
    </w:p>
    <w:p w14:paraId="6CFBB9D8" w14:textId="4BF4AEE8" w:rsidR="003D5E69" w:rsidRPr="00A028D5" w:rsidRDefault="003D5E69" w:rsidP="00B87C02">
      <w:pPr>
        <w:widowControl w:val="0"/>
        <w:shd w:val="clear" w:color="auto" w:fill="FFFFFF"/>
        <w:spacing w:after="0" w:line="353" w:lineRule="auto"/>
        <w:ind w:firstLine="677"/>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 xml:space="preserve">Оскільки переважну частину предметів особистого споживання населення отримує через торгівлю, обсяг роздрібного товарообігу і його структура переважно характеризують рівень і структуру споживання населення. Торгівля впливає на формування попиту населення через розвиток і поліпшення реклами товарів, особливо їх нових видів і різновидів, підвищення якості товарів, що продаються, їх упаковки, вдосконалення методів обслуговування. Торгівля впроваджує у споживання нові, незвичні для населення види товарів, виробництво яких лише починається; вона має пропагувати товари, що підвищують культурний рівень, поліпшують побутові умови населення, популяризувати раціональніші форми придбання предметів споживання. Розвиток торгівлі, зумовлений рівнем і темпами розвитку виробництва товарів широкого вжитку, у свою чергу, істотно впливає на виробництво та споживання населення. </w:t>
      </w:r>
    </w:p>
    <w:p w14:paraId="6CFBB9D9" w14:textId="77777777" w:rsidR="003D5E69" w:rsidRPr="00A028D5" w:rsidRDefault="003D5E69" w:rsidP="00B87C02">
      <w:pPr>
        <w:widowControl w:val="0"/>
        <w:shd w:val="clear" w:color="auto" w:fill="FFFFFF"/>
        <w:spacing w:after="0" w:line="353" w:lineRule="auto"/>
        <w:ind w:firstLine="677"/>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 xml:space="preserve">Важливим у торгівлі є формування розумних потреб, розвиток особистості через виховання естетичних смаків населення, створення покупцям необхідних зручностей для придбання товарів із мінімальними затратами часу. Задовольняючи життєві потреби населення в продуктах харчування та інших товарах, торгівля виконує важливу народногосподарську функцію забезпечення нормального відтворення робочої сили. </w:t>
      </w:r>
    </w:p>
    <w:p w14:paraId="6CFBB9DA" w14:textId="77777777" w:rsidR="003D5E69" w:rsidRPr="00A028D5" w:rsidRDefault="003D5E69" w:rsidP="00B87C02">
      <w:pPr>
        <w:widowControl w:val="0"/>
        <w:shd w:val="clear" w:color="auto" w:fill="FFFFFF"/>
        <w:spacing w:after="0" w:line="353" w:lineRule="auto"/>
        <w:ind w:firstLine="677"/>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Вигоди від торгівлі слід розглядати як складову народногосподарської ефективності. Критерій економічної ефективності торгівлі – досягнення максимального соціально-економічного результату за мінімальних витрат і раціонального використання ресурсів. Критерій соціальної ефективності торгівля – рівень задоволення матеріальних і культурних потреб людей. Характеристика товару щодо вартості та споживчої вартості зумовлює виконання торгівлею функцій зміни форми вартості й доведення товару як суспільної споживчої вартості від виробника до споживача [</w:t>
      </w:r>
      <w:r w:rsidR="005F7D52" w:rsidRPr="00A028D5">
        <w:rPr>
          <w:rFonts w:ascii="Times New Roman" w:eastAsia="Times New Roman" w:hAnsi="Times New Roman" w:cs="Times New Roman"/>
          <w:snapToGrid w:val="0"/>
          <w:color w:val="000000" w:themeColor="text1"/>
          <w:sz w:val="28"/>
          <w:szCs w:val="20"/>
          <w:lang w:eastAsia="ru-RU"/>
        </w:rPr>
        <w:t>28</w:t>
      </w:r>
      <w:r w:rsidRPr="00A028D5">
        <w:rPr>
          <w:rFonts w:ascii="Times New Roman" w:eastAsia="Times New Roman" w:hAnsi="Times New Roman" w:cs="Times New Roman"/>
          <w:snapToGrid w:val="0"/>
          <w:color w:val="000000" w:themeColor="text1"/>
          <w:sz w:val="28"/>
          <w:szCs w:val="20"/>
          <w:lang w:eastAsia="ru-RU"/>
        </w:rPr>
        <w:t xml:space="preserve">]. </w:t>
      </w:r>
    </w:p>
    <w:p w14:paraId="6CFBB9DB" w14:textId="77777777" w:rsidR="003D5E69" w:rsidRPr="00A028D5" w:rsidRDefault="003D5E69" w:rsidP="00B87C02">
      <w:pPr>
        <w:widowControl w:val="0"/>
        <w:shd w:val="clear" w:color="auto" w:fill="FFFFFF"/>
        <w:spacing w:after="0" w:line="353" w:lineRule="auto"/>
        <w:ind w:firstLine="677"/>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В умовах регулювання ринку торгівля перетворюється на індустріально розвинуту галузь, що базується на використанні великих торгових підприємств із механізованими та автоматизованими технологічними процесами товарного руху, досягнень економіки, соціальної психології, теорії управління, математичної статистики, програмування та ін.</w:t>
      </w:r>
    </w:p>
    <w:p w14:paraId="6CFBB9DC" w14:textId="77777777" w:rsidR="003D5E69" w:rsidRPr="00A028D5" w:rsidRDefault="003D5E69" w:rsidP="00B87C02">
      <w:pPr>
        <w:widowControl w:val="0"/>
        <w:shd w:val="clear" w:color="auto" w:fill="FFFFFF"/>
        <w:spacing w:after="0" w:line="353" w:lineRule="auto"/>
        <w:ind w:firstLine="720"/>
        <w:jc w:val="both"/>
        <w:rPr>
          <w:rFonts w:ascii="Times New Roman" w:eastAsia="Times New Roman" w:hAnsi="Times New Roman" w:cs="Times New Roman"/>
          <w:snapToGrid w:val="0"/>
          <w:color w:val="000000" w:themeColor="text1"/>
          <w:spacing w:val="-4"/>
          <w:sz w:val="28"/>
          <w:szCs w:val="20"/>
          <w:lang w:eastAsia="ru-RU"/>
        </w:rPr>
      </w:pPr>
      <w:r w:rsidRPr="00A028D5">
        <w:rPr>
          <w:rFonts w:ascii="Times New Roman" w:eastAsia="Times New Roman" w:hAnsi="Times New Roman" w:cs="Times New Roman"/>
          <w:snapToGrid w:val="0"/>
          <w:color w:val="000000" w:themeColor="text1"/>
          <w:spacing w:val="-4"/>
          <w:sz w:val="28"/>
          <w:szCs w:val="20"/>
          <w:lang w:eastAsia="ru-RU"/>
        </w:rPr>
        <w:t xml:space="preserve">Питання вмілої і грамотної управлінської діяльності в торгівлі та інших галузях господарювання в умовах переходу до ринкових відносин набули виключної актуальності. Торгові операції все частіше стають об'єктом управління багатьох категорій торгових працівників, включаючи маркетингові і комерційні служби торгових, виробничих і невиробничих організацій різних форм власності, підприємств сервісного обслуговування, відділів збуту виробничих і спільних підприємств, в акціонерних господарських товариствах, на товарних біржах, та інших комерційних структурах як </w:t>
      </w:r>
      <w:proofErr w:type="spellStart"/>
      <w:r w:rsidRPr="00A028D5">
        <w:rPr>
          <w:rFonts w:ascii="Times New Roman" w:eastAsia="Times New Roman" w:hAnsi="Times New Roman" w:cs="Times New Roman"/>
          <w:snapToGrid w:val="0"/>
          <w:color w:val="000000" w:themeColor="text1"/>
          <w:spacing w:val="-4"/>
          <w:sz w:val="28"/>
          <w:szCs w:val="20"/>
          <w:lang w:eastAsia="ru-RU"/>
        </w:rPr>
        <w:t>внутрішньоекономічної</w:t>
      </w:r>
      <w:proofErr w:type="spellEnd"/>
      <w:r w:rsidRPr="00A028D5">
        <w:rPr>
          <w:rFonts w:ascii="Times New Roman" w:eastAsia="Times New Roman" w:hAnsi="Times New Roman" w:cs="Times New Roman"/>
          <w:snapToGrid w:val="0"/>
          <w:color w:val="000000" w:themeColor="text1"/>
          <w:spacing w:val="-4"/>
          <w:sz w:val="28"/>
          <w:szCs w:val="20"/>
          <w:lang w:eastAsia="ru-RU"/>
        </w:rPr>
        <w:t>, так і зовнішньоекономічної сфер діяльності.</w:t>
      </w:r>
    </w:p>
    <w:p w14:paraId="6CFBB9DD" w14:textId="77777777" w:rsidR="003D5E69" w:rsidRPr="00A028D5" w:rsidRDefault="003D5E69" w:rsidP="00427627">
      <w:pPr>
        <w:widowControl w:val="0"/>
        <w:shd w:val="clear" w:color="auto" w:fill="FFFFFF"/>
        <w:spacing w:after="0" w:line="353" w:lineRule="auto"/>
        <w:ind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Торговельне підприємство – це первинна ланка, основна ланка сфери торгівлі, її самостійний господарюючий суб’єкт з правами юридичної особи, який здійснює закупівлю та реалізацію споживчих товарів, а також інші допоміжні види господарської діяльності, що передбачається його статутом і передбачені його статутом і відповідають діючому законодавству [</w:t>
      </w:r>
      <w:r w:rsidR="005F7D52" w:rsidRPr="00A028D5">
        <w:rPr>
          <w:rFonts w:ascii="Times New Roman" w:eastAsia="Times New Roman" w:hAnsi="Times New Roman" w:cs="Times New Roman"/>
          <w:snapToGrid w:val="0"/>
          <w:color w:val="000000" w:themeColor="text1"/>
          <w:sz w:val="28"/>
          <w:szCs w:val="20"/>
          <w:lang w:eastAsia="ru-RU"/>
        </w:rPr>
        <w:t>28</w:t>
      </w:r>
      <w:r w:rsidRPr="00A028D5">
        <w:rPr>
          <w:rFonts w:ascii="Times New Roman" w:eastAsia="Times New Roman" w:hAnsi="Times New Roman" w:cs="Times New Roman"/>
          <w:snapToGrid w:val="0"/>
          <w:color w:val="000000" w:themeColor="text1"/>
          <w:sz w:val="28"/>
          <w:szCs w:val="20"/>
          <w:lang w:eastAsia="ru-RU"/>
        </w:rPr>
        <w:t>].</w:t>
      </w:r>
    </w:p>
    <w:p w14:paraId="23D90D94" w14:textId="77777777" w:rsidR="00BE6BC3" w:rsidRPr="00A028D5" w:rsidRDefault="00BE6BC3" w:rsidP="00427627">
      <w:pPr>
        <w:widowControl w:val="0"/>
        <w:spacing w:after="0" w:line="353" w:lineRule="auto"/>
        <w:ind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Поняття "торговельне підприємство" має різні трактування в науковій літературі. І. Бланк визначає його як первинну та основну ланку сфери торгівлі, що є самостійним господарюючим суб’єктом із правами юридичної особи. Головна мета такого підприємства — закупівля, реалізація, зберігання товарів і надання супутніх послуг для задоволення ринкових потреб та отримання прибутку [3].</w:t>
      </w:r>
    </w:p>
    <w:p w14:paraId="58EAAEFF" w14:textId="77777777" w:rsidR="00BE6BC3" w:rsidRPr="00A028D5" w:rsidRDefault="00BE6BC3" w:rsidP="00427627">
      <w:pPr>
        <w:widowControl w:val="0"/>
        <w:spacing w:after="0" w:line="353" w:lineRule="auto"/>
        <w:ind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 xml:space="preserve">Г. </w:t>
      </w:r>
      <w:proofErr w:type="spellStart"/>
      <w:r w:rsidRPr="00A028D5">
        <w:rPr>
          <w:rFonts w:ascii="Times New Roman" w:eastAsia="Times New Roman" w:hAnsi="Times New Roman" w:cs="Times New Roman"/>
          <w:snapToGrid w:val="0"/>
          <w:color w:val="000000" w:themeColor="text1"/>
          <w:sz w:val="28"/>
          <w:szCs w:val="20"/>
          <w:lang w:eastAsia="ru-RU"/>
        </w:rPr>
        <w:t>Мошек</w:t>
      </w:r>
      <w:proofErr w:type="spellEnd"/>
      <w:r w:rsidRPr="00A028D5">
        <w:rPr>
          <w:rFonts w:ascii="Times New Roman" w:eastAsia="Times New Roman" w:hAnsi="Times New Roman" w:cs="Times New Roman"/>
          <w:snapToGrid w:val="0"/>
          <w:color w:val="000000" w:themeColor="text1"/>
          <w:sz w:val="28"/>
          <w:szCs w:val="20"/>
          <w:lang w:eastAsia="ru-RU"/>
        </w:rPr>
        <w:t xml:space="preserve"> розглядає торговельне підприємство як самостійний суб’єкт господарювання, головними завданнями якого є закупівля і реалізація товарів та надання послуг населенню для задоволення їх потреб і отримання прибутку [4, с. 10]. Учений пропонує класифікувати торговельні підприємства за такими критеріями:</w:t>
      </w:r>
    </w:p>
    <w:p w14:paraId="3E484A5F" w14:textId="77777777" w:rsidR="00BE6BC3" w:rsidRPr="00A028D5" w:rsidRDefault="00BE6BC3" w:rsidP="00427627">
      <w:pPr>
        <w:widowControl w:val="0"/>
        <w:numPr>
          <w:ilvl w:val="0"/>
          <w:numId w:val="32"/>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 xml:space="preserve">Склад основного контингенту покупців: </w:t>
      </w:r>
    </w:p>
    <w:p w14:paraId="765A0144" w14:textId="77777777" w:rsidR="00BE6BC3" w:rsidRPr="00A028D5" w:rsidRDefault="00BE6BC3" w:rsidP="00427627">
      <w:pPr>
        <w:widowControl w:val="0"/>
        <w:numPr>
          <w:ilvl w:val="1"/>
          <w:numId w:val="32"/>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підприємства, орієнтовані на мешканців міської місцевості;</w:t>
      </w:r>
    </w:p>
    <w:p w14:paraId="75EF76F9" w14:textId="77777777" w:rsidR="00BE6BC3" w:rsidRPr="00A028D5" w:rsidRDefault="00BE6BC3" w:rsidP="00427627">
      <w:pPr>
        <w:widowControl w:val="0"/>
        <w:numPr>
          <w:ilvl w:val="1"/>
          <w:numId w:val="32"/>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підприємства, які обслуговують переважно сільських жителів.</w:t>
      </w:r>
    </w:p>
    <w:p w14:paraId="7EB43699" w14:textId="77777777" w:rsidR="00BE6BC3" w:rsidRPr="00A028D5" w:rsidRDefault="00BE6BC3" w:rsidP="00427627">
      <w:pPr>
        <w:widowControl w:val="0"/>
        <w:numPr>
          <w:ilvl w:val="0"/>
          <w:numId w:val="32"/>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 xml:space="preserve">Розташування в населеному пункті: </w:t>
      </w:r>
    </w:p>
    <w:p w14:paraId="629F8D6E" w14:textId="77777777" w:rsidR="00BE6BC3" w:rsidRPr="00A028D5" w:rsidRDefault="00BE6BC3" w:rsidP="00427627">
      <w:pPr>
        <w:widowControl w:val="0"/>
        <w:numPr>
          <w:ilvl w:val="1"/>
          <w:numId w:val="32"/>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у місцях житлових забудов;</w:t>
      </w:r>
    </w:p>
    <w:p w14:paraId="1E01ACEC" w14:textId="77777777" w:rsidR="00BE6BC3" w:rsidRPr="00A028D5" w:rsidRDefault="00BE6BC3" w:rsidP="00427627">
      <w:pPr>
        <w:widowControl w:val="0"/>
        <w:numPr>
          <w:ilvl w:val="1"/>
          <w:numId w:val="32"/>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у місцях загальноміського значення.</w:t>
      </w:r>
    </w:p>
    <w:p w14:paraId="4153AC28" w14:textId="77777777" w:rsidR="00BE6BC3" w:rsidRPr="00A028D5" w:rsidRDefault="00BE6BC3" w:rsidP="00427627">
      <w:pPr>
        <w:widowControl w:val="0"/>
        <w:numPr>
          <w:ilvl w:val="0"/>
          <w:numId w:val="32"/>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 xml:space="preserve">Форма товарної спеціалізації: </w:t>
      </w:r>
    </w:p>
    <w:p w14:paraId="42004CE1" w14:textId="77777777" w:rsidR="00BE6BC3" w:rsidRPr="00A028D5" w:rsidRDefault="00BE6BC3" w:rsidP="00427627">
      <w:pPr>
        <w:widowControl w:val="0"/>
        <w:numPr>
          <w:ilvl w:val="1"/>
          <w:numId w:val="32"/>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універсальні, спеціалізовані, вузькоспеціалізовані, комбіновані (комплексні), змішані.</w:t>
      </w:r>
    </w:p>
    <w:p w14:paraId="20921F1E" w14:textId="77777777" w:rsidR="00BE6BC3" w:rsidRPr="00A028D5" w:rsidRDefault="00BE6BC3" w:rsidP="00427627">
      <w:pPr>
        <w:widowControl w:val="0"/>
        <w:numPr>
          <w:ilvl w:val="0"/>
          <w:numId w:val="32"/>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Група обслуговуваних покупців: з урахуванням їх купівельних можливостей.</w:t>
      </w:r>
    </w:p>
    <w:p w14:paraId="20C09166" w14:textId="77777777" w:rsidR="00BE6BC3" w:rsidRPr="00A028D5" w:rsidRDefault="00BE6BC3" w:rsidP="00427627">
      <w:pPr>
        <w:widowControl w:val="0"/>
        <w:numPr>
          <w:ilvl w:val="0"/>
          <w:numId w:val="32"/>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Метод реалізації товарів: оптові та роздрібні.</w:t>
      </w:r>
    </w:p>
    <w:p w14:paraId="1696C52F" w14:textId="77777777" w:rsidR="00BE6BC3" w:rsidRPr="00A028D5" w:rsidRDefault="00BE6BC3" w:rsidP="00427627">
      <w:pPr>
        <w:widowControl w:val="0"/>
        <w:numPr>
          <w:ilvl w:val="0"/>
          <w:numId w:val="32"/>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Розмір торговельної площі.</w:t>
      </w:r>
    </w:p>
    <w:p w14:paraId="3117485C" w14:textId="77777777" w:rsidR="00BE6BC3" w:rsidRPr="00A028D5" w:rsidRDefault="00BE6BC3" w:rsidP="00427627">
      <w:pPr>
        <w:widowControl w:val="0"/>
        <w:spacing w:after="0" w:line="353" w:lineRule="auto"/>
        <w:ind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Г. Іванов пропонує інше визначення: торговельне підприємство — це самостійний господарюючий суб’єкт із правами юридичної особи, який на основі використання майнового комплексу та особливої організаційної структури виконує закупівлю, зберігання і реалізацію товарів для задоволення ринкових потреб і отримання прибутку [5, с. 12]. Учений акцентує на особливостях комерційної діяльності торговельних підприємств:</w:t>
      </w:r>
    </w:p>
    <w:p w14:paraId="653FB24F" w14:textId="77777777" w:rsidR="00BE6BC3" w:rsidRPr="00A028D5" w:rsidRDefault="00BE6BC3" w:rsidP="00427627">
      <w:pPr>
        <w:widowControl w:val="0"/>
        <w:numPr>
          <w:ilvl w:val="0"/>
          <w:numId w:val="33"/>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асортимент залежить від попиту, а також від характеристик контингенту покупців (професійних, національних, вікових, купівельної спроможності тощо);</w:t>
      </w:r>
    </w:p>
    <w:p w14:paraId="57A86613" w14:textId="77777777" w:rsidR="00BE6BC3" w:rsidRPr="00A028D5" w:rsidRDefault="00BE6BC3" w:rsidP="00427627">
      <w:pPr>
        <w:widowControl w:val="0"/>
        <w:numPr>
          <w:ilvl w:val="0"/>
          <w:numId w:val="33"/>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підприємства є автономними та самостійними як організаційно, так і торгово-технологічно;</w:t>
      </w:r>
    </w:p>
    <w:p w14:paraId="7260DDE3" w14:textId="77777777" w:rsidR="00BE6BC3" w:rsidRPr="00A028D5" w:rsidRDefault="00BE6BC3" w:rsidP="00427627">
      <w:pPr>
        <w:widowControl w:val="0"/>
        <w:numPr>
          <w:ilvl w:val="0"/>
          <w:numId w:val="33"/>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підприємства мають невеликий розмір, що дозволяє швидко адаптуватися до змін ринкової ситуації;</w:t>
      </w:r>
    </w:p>
    <w:p w14:paraId="092D3864" w14:textId="77777777" w:rsidR="00BE6BC3" w:rsidRPr="00A028D5" w:rsidRDefault="00BE6BC3" w:rsidP="00427627">
      <w:pPr>
        <w:widowControl w:val="0"/>
        <w:numPr>
          <w:ilvl w:val="0"/>
          <w:numId w:val="33"/>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попит на товари та послуги схильний до сезонних і часових коливань;</w:t>
      </w:r>
    </w:p>
    <w:p w14:paraId="26D90F99" w14:textId="77777777" w:rsidR="00BE6BC3" w:rsidRPr="00A028D5" w:rsidRDefault="00BE6BC3" w:rsidP="00427627">
      <w:pPr>
        <w:widowControl w:val="0"/>
        <w:numPr>
          <w:ilvl w:val="0"/>
          <w:numId w:val="33"/>
        </w:numPr>
        <w:spacing w:after="0" w:line="353" w:lineRule="auto"/>
        <w:ind w:left="0"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 xml:space="preserve">поряд із </w:t>
      </w:r>
      <w:proofErr w:type="spellStart"/>
      <w:r w:rsidRPr="00A028D5">
        <w:rPr>
          <w:rFonts w:ascii="Times New Roman" w:eastAsia="Times New Roman" w:hAnsi="Times New Roman" w:cs="Times New Roman"/>
          <w:snapToGrid w:val="0"/>
          <w:color w:val="000000" w:themeColor="text1"/>
          <w:sz w:val="28"/>
          <w:szCs w:val="20"/>
          <w:lang w:eastAsia="ru-RU"/>
        </w:rPr>
        <w:t>продажем</w:t>
      </w:r>
      <w:proofErr w:type="spellEnd"/>
      <w:r w:rsidRPr="00A028D5">
        <w:rPr>
          <w:rFonts w:ascii="Times New Roman" w:eastAsia="Times New Roman" w:hAnsi="Times New Roman" w:cs="Times New Roman"/>
          <w:snapToGrid w:val="0"/>
          <w:color w:val="000000" w:themeColor="text1"/>
          <w:sz w:val="28"/>
          <w:szCs w:val="20"/>
          <w:lang w:eastAsia="ru-RU"/>
        </w:rPr>
        <w:t xml:space="preserve"> товарів підприємства активно надають супутні послуги для залучення покупців.</w:t>
      </w:r>
    </w:p>
    <w:p w14:paraId="70382E0E" w14:textId="77777777" w:rsidR="00BE6BC3" w:rsidRPr="00A028D5" w:rsidRDefault="00BE6BC3" w:rsidP="00427627">
      <w:pPr>
        <w:widowControl w:val="0"/>
        <w:spacing w:after="0" w:line="353" w:lineRule="auto"/>
        <w:ind w:firstLine="709"/>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На думку Г. Іванова, сутність торговельного підприємства можна розглядати через три ключові аспекти: юридичний, господарський та галузевий (рис. 1.1).</w:t>
      </w:r>
    </w:p>
    <w:p w14:paraId="0AB59755" w14:textId="019FC510" w:rsidR="00A73650" w:rsidRPr="00A028D5" w:rsidRDefault="00905DA9" w:rsidP="00905DA9">
      <w:pPr>
        <w:widowControl w:val="0"/>
        <w:spacing w:after="0" w:line="353" w:lineRule="auto"/>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noProof/>
          <w:snapToGrid w:val="0"/>
          <w:color w:val="000000" w:themeColor="text1"/>
          <w:sz w:val="28"/>
          <w:szCs w:val="20"/>
          <w:lang w:eastAsia="ru-RU"/>
        </w:rPr>
        <w:drawing>
          <wp:inline distT="0" distB="0" distL="0" distR="0" wp14:anchorId="69579CF3" wp14:editId="166E05D5">
            <wp:extent cx="5940425" cy="6121400"/>
            <wp:effectExtent l="0" t="0" r="3175" b="0"/>
            <wp:docPr id="1073827050" name="Рисунок 1" descr="Зображення, що містить текст, знімок екрана, Шрифт, схема&#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827050" name="Рисунок 1" descr="Зображення, що містить текст, знімок екрана, Шрифт, схема&#10;&#10;Автоматично згенерований опис"/>
                    <pic:cNvPicPr/>
                  </pic:nvPicPr>
                  <pic:blipFill>
                    <a:blip r:embed="rId13"/>
                    <a:stretch>
                      <a:fillRect/>
                    </a:stretch>
                  </pic:blipFill>
                  <pic:spPr>
                    <a:xfrm>
                      <a:off x="0" y="0"/>
                      <a:ext cx="5940425" cy="6121400"/>
                    </a:xfrm>
                    <a:prstGeom prst="rect">
                      <a:avLst/>
                    </a:prstGeom>
                  </pic:spPr>
                </pic:pic>
              </a:graphicData>
            </a:graphic>
          </wp:inline>
        </w:drawing>
      </w:r>
    </w:p>
    <w:p w14:paraId="5D8222A8" w14:textId="0DC62C9A" w:rsidR="00A73650" w:rsidRPr="00A028D5" w:rsidRDefault="00905DA9" w:rsidP="0068389C">
      <w:pPr>
        <w:widowControl w:val="0"/>
        <w:spacing w:after="0" w:line="353" w:lineRule="auto"/>
        <w:ind w:firstLine="709"/>
        <w:jc w:val="center"/>
        <w:rPr>
          <w:rFonts w:ascii="Times New Roman" w:eastAsia="Times New Roman" w:hAnsi="Times New Roman" w:cs="Times New Roman"/>
          <w:b/>
          <w:bCs/>
          <w:snapToGrid w:val="0"/>
          <w:color w:val="000000" w:themeColor="text1"/>
          <w:sz w:val="28"/>
          <w:szCs w:val="20"/>
          <w:lang w:eastAsia="ru-RU"/>
        </w:rPr>
      </w:pPr>
      <w:r w:rsidRPr="00A028D5">
        <w:rPr>
          <w:rFonts w:ascii="Times New Roman" w:eastAsia="Times New Roman" w:hAnsi="Times New Roman" w:cs="Times New Roman"/>
          <w:b/>
          <w:bCs/>
          <w:snapToGrid w:val="0"/>
          <w:color w:val="000000" w:themeColor="text1"/>
          <w:sz w:val="28"/>
          <w:szCs w:val="20"/>
          <w:lang w:eastAsia="ru-RU"/>
        </w:rPr>
        <w:t xml:space="preserve">Рис.1.1- </w:t>
      </w:r>
      <w:r w:rsidR="0068389C" w:rsidRPr="00A028D5">
        <w:rPr>
          <w:rFonts w:ascii="Times New Roman" w:eastAsia="Times New Roman" w:hAnsi="Times New Roman" w:cs="Times New Roman"/>
          <w:b/>
          <w:bCs/>
          <w:snapToGrid w:val="0"/>
          <w:color w:val="000000" w:themeColor="text1"/>
          <w:sz w:val="28"/>
          <w:szCs w:val="20"/>
          <w:lang w:eastAsia="ru-RU"/>
        </w:rPr>
        <w:t>Структура торговельного підприємства</w:t>
      </w:r>
    </w:p>
    <w:p w14:paraId="7DD4E6E1" w14:textId="77777777" w:rsidR="00A73650" w:rsidRPr="00A028D5" w:rsidRDefault="00A73650" w:rsidP="00B87C02">
      <w:pPr>
        <w:widowControl w:val="0"/>
        <w:spacing w:after="0" w:line="353" w:lineRule="auto"/>
        <w:ind w:firstLine="709"/>
        <w:jc w:val="both"/>
        <w:rPr>
          <w:rFonts w:ascii="Times New Roman" w:eastAsia="Times New Roman" w:hAnsi="Times New Roman" w:cs="Times New Roman"/>
          <w:snapToGrid w:val="0"/>
          <w:color w:val="000000" w:themeColor="text1"/>
          <w:sz w:val="28"/>
          <w:szCs w:val="20"/>
          <w:lang w:eastAsia="ru-RU"/>
        </w:rPr>
      </w:pPr>
    </w:p>
    <w:p w14:paraId="5E2068F8" w14:textId="77777777" w:rsidR="000A507D" w:rsidRPr="00A028D5" w:rsidRDefault="000A507D" w:rsidP="000A507D">
      <w:pPr>
        <w:widowControl w:val="0"/>
        <w:shd w:val="clear" w:color="auto" w:fill="FFFFFF"/>
        <w:spacing w:after="0" w:line="353" w:lineRule="auto"/>
        <w:ind w:firstLine="720"/>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Юридичний аспект є спільною характеристикою для всіх підприємств, незалежно від їх галузевої належності. З точки зору права торговельне підприємство виступає як юридична особа. Законодавче оформлення підприємства виконує такі важливі функції:</w:t>
      </w:r>
    </w:p>
    <w:p w14:paraId="1C67D6A4" w14:textId="77777777" w:rsidR="000A507D" w:rsidRPr="00A028D5" w:rsidRDefault="000A507D" w:rsidP="000A507D">
      <w:pPr>
        <w:widowControl w:val="0"/>
        <w:numPr>
          <w:ilvl w:val="0"/>
          <w:numId w:val="31"/>
        </w:numPr>
        <w:shd w:val="clear" w:color="auto" w:fill="FFFFFF"/>
        <w:spacing w:after="0" w:line="353" w:lineRule="auto"/>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допомагає структурувати та організовувати внутрішні взаємини між засновниками підприємства, об'єднуючи їх інтереси у досягненні спільної мети;</w:t>
      </w:r>
    </w:p>
    <w:p w14:paraId="56A212FD" w14:textId="77777777" w:rsidR="000A507D" w:rsidRPr="00A028D5" w:rsidRDefault="000A507D" w:rsidP="000A507D">
      <w:pPr>
        <w:widowControl w:val="0"/>
        <w:numPr>
          <w:ilvl w:val="0"/>
          <w:numId w:val="31"/>
        </w:numPr>
        <w:shd w:val="clear" w:color="auto" w:fill="FFFFFF"/>
        <w:spacing w:after="0" w:line="353" w:lineRule="auto"/>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сприяє тривалому об'єднанню капіталів, що є необхідною умовою для здійснення масштабної підприємницької діяльності;</w:t>
      </w:r>
    </w:p>
    <w:p w14:paraId="22BF63B5" w14:textId="77777777" w:rsidR="000A507D" w:rsidRPr="00A028D5" w:rsidRDefault="000A507D" w:rsidP="000A507D">
      <w:pPr>
        <w:widowControl w:val="0"/>
        <w:numPr>
          <w:ilvl w:val="0"/>
          <w:numId w:val="31"/>
        </w:numPr>
        <w:shd w:val="clear" w:color="auto" w:fill="FFFFFF"/>
        <w:spacing w:after="0" w:line="353" w:lineRule="auto"/>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дозволяє обмежити майновий ризик учасників розміром їх внесків до капіталу підприємства;</w:t>
      </w:r>
    </w:p>
    <w:p w14:paraId="2360CA88" w14:textId="0C91ACB4" w:rsidR="000A507D" w:rsidRPr="00A028D5" w:rsidRDefault="000A507D" w:rsidP="000A507D">
      <w:pPr>
        <w:widowControl w:val="0"/>
        <w:numPr>
          <w:ilvl w:val="0"/>
          <w:numId w:val="31"/>
        </w:numPr>
        <w:shd w:val="clear" w:color="auto" w:fill="FFFFFF"/>
        <w:spacing w:after="0" w:line="353" w:lineRule="auto"/>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 xml:space="preserve">забезпечує гнучкість у управлінні капіталом. </w:t>
      </w:r>
    </w:p>
    <w:p w14:paraId="53468A96" w14:textId="5D899337" w:rsidR="000A507D" w:rsidRPr="00A028D5" w:rsidRDefault="000A507D" w:rsidP="000A507D">
      <w:pPr>
        <w:widowControl w:val="0"/>
        <w:shd w:val="clear" w:color="auto" w:fill="FFFFFF"/>
        <w:spacing w:after="0" w:line="353" w:lineRule="auto"/>
        <w:ind w:firstLine="720"/>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 xml:space="preserve">На думку Є. Гордієнка, ідентифікація торговельного підприємства як юридичної особи відбувається через визначення його місця розташування та надання йому найменування, яке вказує на організаційно-правову форму. Місцезнаходження підприємства визначається </w:t>
      </w:r>
      <w:proofErr w:type="spellStart"/>
      <w:r w:rsidRPr="00A028D5">
        <w:rPr>
          <w:rFonts w:ascii="Times New Roman" w:eastAsia="Times New Roman" w:hAnsi="Times New Roman" w:cs="Times New Roman"/>
          <w:snapToGrid w:val="0"/>
          <w:color w:val="000000" w:themeColor="text1"/>
          <w:sz w:val="28"/>
          <w:szCs w:val="20"/>
          <w:lang w:eastAsia="ru-RU"/>
        </w:rPr>
        <w:t>адресою</w:t>
      </w:r>
      <w:proofErr w:type="spellEnd"/>
      <w:r w:rsidRPr="00A028D5">
        <w:rPr>
          <w:rFonts w:ascii="Times New Roman" w:eastAsia="Times New Roman" w:hAnsi="Times New Roman" w:cs="Times New Roman"/>
          <w:snapToGrid w:val="0"/>
          <w:color w:val="000000" w:themeColor="text1"/>
          <w:sz w:val="28"/>
          <w:szCs w:val="20"/>
          <w:lang w:eastAsia="ru-RU"/>
        </w:rPr>
        <w:t xml:space="preserve"> його державної реєстрації, яка фіксується в установчих документах. Це має ключове значення для застосування до підприємства нормативно-правових актів місцевих органів влади.</w:t>
      </w:r>
    </w:p>
    <w:p w14:paraId="543F8BC3" w14:textId="77777777" w:rsidR="000A507D" w:rsidRPr="00A028D5" w:rsidRDefault="000A507D" w:rsidP="000A507D">
      <w:pPr>
        <w:widowControl w:val="0"/>
        <w:shd w:val="clear" w:color="auto" w:fill="FFFFFF"/>
        <w:spacing w:after="0" w:line="353" w:lineRule="auto"/>
        <w:ind w:firstLine="720"/>
        <w:jc w:val="both"/>
        <w:rPr>
          <w:rFonts w:ascii="Times New Roman" w:eastAsia="Times New Roman" w:hAnsi="Times New Roman" w:cs="Times New Roman"/>
          <w:snapToGrid w:val="0"/>
          <w:color w:val="000000" w:themeColor="text1"/>
          <w:sz w:val="28"/>
          <w:szCs w:val="20"/>
          <w:lang w:eastAsia="ru-RU"/>
        </w:rPr>
      </w:pPr>
      <w:r w:rsidRPr="00A028D5">
        <w:rPr>
          <w:rFonts w:ascii="Times New Roman" w:eastAsia="Times New Roman" w:hAnsi="Times New Roman" w:cs="Times New Roman"/>
          <w:snapToGrid w:val="0"/>
          <w:color w:val="000000" w:themeColor="text1"/>
          <w:sz w:val="28"/>
          <w:szCs w:val="20"/>
          <w:lang w:eastAsia="ru-RU"/>
        </w:rPr>
        <w:t>Основною метою діяльності будь-якого підприємства є задоволення потреб споживачів, адже саме вони забезпечують його існування на ринку. Лише задоволення клієнтських запитів дозволяє підприємству не лише виживати, але й ефективно функціонувати, отримувати прибуток і розширювати свою діяльність. Керівництво повинно регулярно аналізувати ринки, визначати поточних споживачів та їхні потреби. Покупець обирає найбільш вигідний для себе варіант — той, який забезпечить швидке, якісне та економічно вигідне задоволення його запитів.</w:t>
      </w:r>
    </w:p>
    <w:p w14:paraId="6CFBB9DF" w14:textId="77777777" w:rsidR="003D5E69" w:rsidRPr="00A028D5" w:rsidRDefault="003D5E69" w:rsidP="00B87C02">
      <w:pPr>
        <w:widowControl w:val="0"/>
        <w:shd w:val="clear" w:color="auto" w:fill="FFFFFF"/>
        <w:spacing w:after="0" w:line="353" w:lineRule="auto"/>
        <w:ind w:firstLine="720"/>
        <w:jc w:val="both"/>
        <w:rPr>
          <w:rFonts w:ascii="Times New Roman" w:eastAsia="Times New Roman" w:hAnsi="Times New Roman" w:cs="Times New Roman"/>
          <w:color w:val="000000" w:themeColor="text1"/>
          <w:sz w:val="28"/>
          <w:szCs w:val="20"/>
          <w:lang w:eastAsia="ru-RU"/>
        </w:rPr>
      </w:pPr>
      <w:r w:rsidRPr="00A028D5">
        <w:rPr>
          <w:rFonts w:ascii="Times New Roman" w:eastAsia="Times New Roman" w:hAnsi="Times New Roman" w:cs="Times New Roman"/>
          <w:color w:val="000000" w:themeColor="text1"/>
          <w:sz w:val="28"/>
          <w:szCs w:val="20"/>
          <w:lang w:eastAsia="ru-RU"/>
        </w:rPr>
        <w:t>Управління торговельним підприємством – це доцільні, упорядковані впливи керівника чи органів управління, що узгоджують та поєднують людей для спільної праці. Воно здійснюється відповідно до його статуту на основі поєднання принципів управління і прав власника по господарському використанню свого майна.</w:t>
      </w:r>
    </w:p>
    <w:p w14:paraId="6CFBB9E0" w14:textId="77777777" w:rsidR="003D5E69" w:rsidRPr="00B27D9C" w:rsidRDefault="003D5E69" w:rsidP="00B87C02">
      <w:pPr>
        <w:widowControl w:val="0"/>
        <w:shd w:val="clear" w:color="auto" w:fill="FFFFFF"/>
        <w:spacing w:after="0" w:line="353" w:lineRule="auto"/>
        <w:ind w:firstLine="720"/>
        <w:jc w:val="both"/>
        <w:rPr>
          <w:rFonts w:ascii="Times New Roman" w:eastAsia="Times New Roman" w:hAnsi="Times New Roman" w:cs="Times New Roman"/>
          <w:color w:val="000000" w:themeColor="text1"/>
          <w:sz w:val="28"/>
          <w:szCs w:val="20"/>
          <w:lang w:eastAsia="ru-RU"/>
        </w:rPr>
      </w:pPr>
      <w:r w:rsidRPr="00A028D5">
        <w:rPr>
          <w:rFonts w:ascii="Times New Roman" w:eastAsia="Times New Roman" w:hAnsi="Times New Roman" w:cs="Times New Roman"/>
          <w:color w:val="000000" w:themeColor="text1"/>
          <w:sz w:val="28"/>
          <w:szCs w:val="20"/>
          <w:lang w:eastAsia="ru-RU"/>
        </w:rPr>
        <w:t xml:space="preserve">Систему гнучкого, заповзятого, економічного способу керівництва, здатного вчасно перебудовуватися, чітко реагувати на кон'юнктуру ринку, умови конкурентної боротьби і соціальні фактори розвитку, називають менеджментом (англійське </w:t>
      </w:r>
      <w:proofErr w:type="spellStart"/>
      <w:r w:rsidRPr="00A028D5">
        <w:rPr>
          <w:rFonts w:ascii="Times New Roman" w:eastAsia="Times New Roman" w:hAnsi="Times New Roman" w:cs="Times New Roman"/>
          <w:color w:val="000000" w:themeColor="text1"/>
          <w:sz w:val="28"/>
          <w:szCs w:val="20"/>
          <w:lang w:eastAsia="ru-RU"/>
        </w:rPr>
        <w:t>management</w:t>
      </w:r>
      <w:proofErr w:type="spellEnd"/>
      <w:r w:rsidRPr="00A028D5">
        <w:rPr>
          <w:rFonts w:ascii="Times New Roman" w:eastAsia="Times New Roman" w:hAnsi="Times New Roman" w:cs="Times New Roman"/>
          <w:color w:val="000000" w:themeColor="text1"/>
          <w:sz w:val="28"/>
          <w:szCs w:val="20"/>
          <w:lang w:eastAsia="ru-RU"/>
        </w:rPr>
        <w:t xml:space="preserve"> - керування, завідування, організація, керівництво). Це особливі навички управлінської діяльності, засновані на високій</w:t>
      </w:r>
      <w:r w:rsidRPr="00B27D9C">
        <w:rPr>
          <w:rFonts w:ascii="Times New Roman" w:eastAsia="Times New Roman" w:hAnsi="Times New Roman" w:cs="Times New Roman"/>
          <w:color w:val="000000" w:themeColor="text1"/>
          <w:sz w:val="28"/>
          <w:szCs w:val="20"/>
          <w:lang w:eastAsia="ru-RU"/>
        </w:rPr>
        <w:t xml:space="preserve"> кваліфікації управлінських працівників (менеджерів), їх активній творчій роботі, заповзятості, вмінні працювати з людьми і вирішувати техніко-економічні задачі, обумовлені метою діяльності керованого об'єкта. </w:t>
      </w:r>
    </w:p>
    <w:p w14:paraId="6CFBB9E1" w14:textId="77777777" w:rsidR="003D5E69" w:rsidRPr="00B27D9C" w:rsidRDefault="003D5E69" w:rsidP="00B87C02">
      <w:pPr>
        <w:widowControl w:val="0"/>
        <w:spacing w:after="0" w:line="353" w:lineRule="auto"/>
        <w:ind w:firstLine="720"/>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 xml:space="preserve">Сучасне управління повинне забезпечити орієнтацію організації на задоволення потреб ринку, на запити конкретних споживачів, на організацію виробництва тих видів продукції, які користуються попитом і можуть принести фірмі передбачуваний прибуток. Для управління характерні: </w:t>
      </w:r>
    </w:p>
    <w:p w14:paraId="6CFBB9E2"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стабільне намагання підвищувати ефективність виробництва та бізнесу в цілому;</w:t>
      </w:r>
    </w:p>
    <w:p w14:paraId="6CFBB9E3"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широка господарська самостійність, яка забезпечує свободу прийняття рішення тим, хто несе відповідальність за кінцеві результати функціонування на ринку організації або її підрозділів;</w:t>
      </w:r>
    </w:p>
    <w:p w14:paraId="6CFBB9E4"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постійне коректування цілей і програм в залежності від стану ринку, змін зовнішнього середовища;</w:t>
      </w:r>
    </w:p>
    <w:p w14:paraId="6CFBB9E5"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орієнтація на досягнення запланованого кінцевого результату діяльності організації;</w:t>
      </w:r>
    </w:p>
    <w:p w14:paraId="6CFBB9E6"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використання сучасної інформаційної бази для багатоваріантних розрахунків при прийнятті управлінських рішень;</w:t>
      </w:r>
    </w:p>
    <w:p w14:paraId="6CFBB9E7"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зміна функції планування – від поточного до перспективного;</w:t>
      </w:r>
    </w:p>
    <w:p w14:paraId="6CFBB9E8"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оцінка управління роботи в цілому тільки на фундаменті реально досягнутих кінцевих результатів;</w:t>
      </w:r>
    </w:p>
    <w:p w14:paraId="6CFBB9E9"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максимальне застосування математичних методів та досягнень інформатики;</w:t>
      </w:r>
    </w:p>
    <w:p w14:paraId="6CFBB9EA"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залучення всіх співробітників організації до управління нею;</w:t>
      </w:r>
    </w:p>
    <w:p w14:paraId="6CFBB9EB"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здійснення управління на основі передбачення змін, гнучких рішень;</w:t>
      </w:r>
    </w:p>
    <w:p w14:paraId="6CFBB9EC"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 xml:space="preserve">введення </w:t>
      </w:r>
      <w:r w:rsidR="00ED7BC8" w:rsidRPr="00B27D9C">
        <w:rPr>
          <w:color w:val="000000" w:themeColor="text1"/>
          <w:sz w:val="28"/>
          <w:szCs w:val="20"/>
          <w:lang w:val="uk-UA" w:eastAsia="ru-RU"/>
        </w:rPr>
        <w:t>інновацій, креативних та нестандартних рішень</w:t>
      </w:r>
      <w:r w:rsidRPr="00B27D9C">
        <w:rPr>
          <w:color w:val="000000" w:themeColor="text1"/>
          <w:sz w:val="28"/>
          <w:szCs w:val="20"/>
          <w:lang w:val="uk-UA" w:eastAsia="ru-RU"/>
        </w:rPr>
        <w:t>;</w:t>
      </w:r>
    </w:p>
    <w:p w14:paraId="6CFBB9ED"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проведення глибокого економічного аналізу кожного рішення;</w:t>
      </w:r>
    </w:p>
    <w:p w14:paraId="6CFBB9EE"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здатність розумно ризикувати;</w:t>
      </w:r>
    </w:p>
    <w:p w14:paraId="6CFBB9EF"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зростання ролі марк</w:t>
      </w:r>
      <w:r w:rsidR="00DC57A7" w:rsidRPr="00B27D9C">
        <w:rPr>
          <w:color w:val="000000" w:themeColor="text1"/>
          <w:sz w:val="28"/>
          <w:szCs w:val="20"/>
          <w:lang w:val="uk-UA" w:eastAsia="ru-RU"/>
        </w:rPr>
        <w:t>етингу в бізнесі до ключової [</w:t>
      </w:r>
      <w:r w:rsidR="005F7D52" w:rsidRPr="00B27D9C">
        <w:rPr>
          <w:color w:val="000000" w:themeColor="text1"/>
          <w:sz w:val="28"/>
          <w:szCs w:val="20"/>
          <w:lang w:val="uk-UA" w:eastAsia="ru-RU"/>
        </w:rPr>
        <w:t>72</w:t>
      </w:r>
      <w:r w:rsidRPr="00B27D9C">
        <w:rPr>
          <w:color w:val="000000" w:themeColor="text1"/>
          <w:sz w:val="28"/>
          <w:szCs w:val="20"/>
          <w:lang w:val="uk-UA" w:eastAsia="ru-RU"/>
        </w:rPr>
        <w:t>].</w:t>
      </w:r>
    </w:p>
    <w:p w14:paraId="6CFBB9F0" w14:textId="77777777" w:rsidR="003D5E69" w:rsidRPr="00B27D9C" w:rsidRDefault="003D5E69" w:rsidP="00B87C02">
      <w:pPr>
        <w:widowControl w:val="0"/>
        <w:shd w:val="clear" w:color="auto" w:fill="FFFFFF"/>
        <w:spacing w:after="0" w:line="353" w:lineRule="auto"/>
        <w:ind w:firstLine="720"/>
        <w:jc w:val="both"/>
        <w:rPr>
          <w:rFonts w:ascii="Times New Roman" w:eastAsia="Times New Roman" w:hAnsi="Times New Roman" w:cs="Times New Roman"/>
          <w:snapToGrid w:val="0"/>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Складовими елементами управління торговельною діяльністю підприємств є:</w:t>
      </w:r>
    </w:p>
    <w:p w14:paraId="6CFBB9F1"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вивчення і прогнозування попиту населення відповідного регіону на товари і послуги;</w:t>
      </w:r>
    </w:p>
    <w:p w14:paraId="6CFBB9F2"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вивчення ринку збуту товарів та послуг;</w:t>
      </w:r>
    </w:p>
    <w:p w14:paraId="6CFBB9F3"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вивчення і аналіз можливих джерел надходження (закупки) товарів та послуг;</w:t>
      </w:r>
    </w:p>
    <w:p w14:paraId="6CFBB9F4"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організація раціональних господарських (комерційних) зв'язків з виробниками товарів, включаючи укладання відповідних взаємовигідних договорів (угод);</w:t>
      </w:r>
    </w:p>
    <w:p w14:paraId="6CFBB9F5" w14:textId="77777777" w:rsidR="003D5E69" w:rsidRPr="00B27D9C" w:rsidRDefault="003D5E69" w:rsidP="006056A9">
      <w:pPr>
        <w:pStyle w:val="a8"/>
        <w:numPr>
          <w:ilvl w:val="0"/>
          <w:numId w:val="3"/>
        </w:numPr>
        <w:spacing w:line="353" w:lineRule="auto"/>
        <w:ind w:left="709" w:hanging="425"/>
        <w:rPr>
          <w:color w:val="000000" w:themeColor="text1"/>
          <w:sz w:val="28"/>
          <w:szCs w:val="20"/>
          <w:lang w:val="uk-UA" w:eastAsia="ru-RU"/>
        </w:rPr>
      </w:pPr>
      <w:r w:rsidRPr="00B27D9C">
        <w:rPr>
          <w:color w:val="000000" w:themeColor="text1"/>
          <w:sz w:val="28"/>
          <w:szCs w:val="20"/>
          <w:lang w:val="uk-UA" w:eastAsia="ru-RU"/>
        </w:rPr>
        <w:t>організація обліку і постійного контролю за виконанням договірних обов'язкі</w:t>
      </w:r>
      <w:r w:rsidR="00DC57A7" w:rsidRPr="00B27D9C">
        <w:rPr>
          <w:color w:val="000000" w:themeColor="text1"/>
          <w:sz w:val="28"/>
          <w:szCs w:val="20"/>
          <w:lang w:val="uk-UA" w:eastAsia="ru-RU"/>
        </w:rPr>
        <w:t xml:space="preserve">в щодо поставки товарів та </w:t>
      </w:r>
      <w:proofErr w:type="spellStart"/>
      <w:r w:rsidR="00DC57A7" w:rsidRPr="00B27D9C">
        <w:rPr>
          <w:color w:val="000000" w:themeColor="text1"/>
          <w:sz w:val="28"/>
          <w:szCs w:val="20"/>
          <w:lang w:val="uk-UA" w:eastAsia="ru-RU"/>
        </w:rPr>
        <w:t>ін</w:t>
      </w:r>
      <w:proofErr w:type="spellEnd"/>
      <w:r w:rsidR="00DC57A7" w:rsidRPr="00B27D9C">
        <w:rPr>
          <w:color w:val="000000" w:themeColor="text1"/>
          <w:sz w:val="28"/>
          <w:szCs w:val="20"/>
          <w:lang w:val="uk-UA" w:eastAsia="ru-RU"/>
        </w:rPr>
        <w:t xml:space="preserve"> [</w:t>
      </w:r>
      <w:r w:rsidR="005F7D52" w:rsidRPr="00B27D9C">
        <w:rPr>
          <w:color w:val="000000" w:themeColor="text1"/>
          <w:sz w:val="28"/>
          <w:szCs w:val="20"/>
          <w:lang w:val="uk-UA" w:eastAsia="ru-RU"/>
        </w:rPr>
        <w:t>44</w:t>
      </w:r>
      <w:r w:rsidRPr="00B27D9C">
        <w:rPr>
          <w:color w:val="000000" w:themeColor="text1"/>
          <w:sz w:val="28"/>
          <w:szCs w:val="20"/>
          <w:lang w:val="uk-UA" w:eastAsia="ru-RU"/>
        </w:rPr>
        <w:t>].</w:t>
      </w:r>
    </w:p>
    <w:p w14:paraId="6CFBB9F6" w14:textId="77777777" w:rsidR="003D5E69" w:rsidRPr="00B27D9C" w:rsidRDefault="003D5E69" w:rsidP="00B87C02">
      <w:pPr>
        <w:widowControl w:val="0"/>
        <w:shd w:val="clear" w:color="auto" w:fill="FFFFFF"/>
        <w:tabs>
          <w:tab w:val="num" w:pos="720"/>
        </w:tabs>
        <w:spacing w:after="0" w:line="353" w:lineRule="auto"/>
        <w:ind w:firstLine="720"/>
        <w:jc w:val="both"/>
        <w:rPr>
          <w:rFonts w:ascii="Times New Roman" w:eastAsia="Times New Roman" w:hAnsi="Times New Roman" w:cs="Times New Roman"/>
          <w:snapToGrid w:val="0"/>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 xml:space="preserve">Крім цього, управління в торговельних підприємствах включає: формування оптимального асортименту товарів та послуг відповідного до попиту споживачів; організація реклами товарів та послуг, що надаються споживачам; продаж товарів споживачам та надання відповідних послуг (доставка товарів за вказаною </w:t>
      </w:r>
      <w:proofErr w:type="spellStart"/>
      <w:r w:rsidRPr="00B27D9C">
        <w:rPr>
          <w:rFonts w:ascii="Times New Roman" w:eastAsia="Times New Roman" w:hAnsi="Times New Roman" w:cs="Times New Roman"/>
          <w:snapToGrid w:val="0"/>
          <w:color w:val="000000" w:themeColor="text1"/>
          <w:sz w:val="28"/>
          <w:szCs w:val="20"/>
          <w:lang w:eastAsia="ru-RU"/>
        </w:rPr>
        <w:t>адресою</w:t>
      </w:r>
      <w:proofErr w:type="spellEnd"/>
      <w:r w:rsidRPr="00B27D9C">
        <w:rPr>
          <w:rFonts w:ascii="Times New Roman" w:eastAsia="Times New Roman" w:hAnsi="Times New Roman" w:cs="Times New Roman"/>
          <w:snapToGrid w:val="0"/>
          <w:color w:val="000000" w:themeColor="text1"/>
          <w:sz w:val="28"/>
          <w:szCs w:val="20"/>
          <w:lang w:eastAsia="ru-RU"/>
        </w:rPr>
        <w:t xml:space="preserve"> покупців, установлення, налагодження, консультації щодо експлуатації техніки та </w:t>
      </w:r>
      <w:proofErr w:type="spellStart"/>
      <w:r w:rsidRPr="00B27D9C">
        <w:rPr>
          <w:rFonts w:ascii="Times New Roman" w:eastAsia="Times New Roman" w:hAnsi="Times New Roman" w:cs="Times New Roman"/>
          <w:snapToGrid w:val="0"/>
          <w:color w:val="000000" w:themeColor="text1"/>
          <w:sz w:val="28"/>
          <w:szCs w:val="20"/>
          <w:lang w:eastAsia="ru-RU"/>
        </w:rPr>
        <w:t>ін</w:t>
      </w:r>
      <w:proofErr w:type="spellEnd"/>
      <w:r w:rsidRPr="00B27D9C">
        <w:rPr>
          <w:rFonts w:ascii="Times New Roman" w:eastAsia="Times New Roman" w:hAnsi="Times New Roman" w:cs="Times New Roman"/>
          <w:snapToGrid w:val="0"/>
          <w:color w:val="000000" w:themeColor="text1"/>
          <w:sz w:val="28"/>
          <w:szCs w:val="20"/>
          <w:lang w:eastAsia="ru-RU"/>
        </w:rPr>
        <w:t>; розрахунок за товари та послуги; управління товарними запасами, що створюються на підприємствах дл</w:t>
      </w:r>
      <w:r w:rsidR="00DC57A7" w:rsidRPr="00B27D9C">
        <w:rPr>
          <w:rFonts w:ascii="Times New Roman" w:eastAsia="Times New Roman" w:hAnsi="Times New Roman" w:cs="Times New Roman"/>
          <w:snapToGrid w:val="0"/>
          <w:color w:val="000000" w:themeColor="text1"/>
          <w:sz w:val="28"/>
          <w:szCs w:val="20"/>
          <w:lang w:eastAsia="ru-RU"/>
        </w:rPr>
        <w:t>я безперебійної торгівлі тощо [</w:t>
      </w:r>
      <w:r w:rsidR="005F7D52" w:rsidRPr="00B27D9C">
        <w:rPr>
          <w:rFonts w:ascii="Times New Roman" w:eastAsia="Times New Roman" w:hAnsi="Times New Roman" w:cs="Times New Roman"/>
          <w:snapToGrid w:val="0"/>
          <w:color w:val="000000" w:themeColor="text1"/>
          <w:sz w:val="28"/>
          <w:szCs w:val="20"/>
          <w:lang w:eastAsia="ru-RU"/>
        </w:rPr>
        <w:t>72</w:t>
      </w:r>
      <w:r w:rsidRPr="00B27D9C">
        <w:rPr>
          <w:rFonts w:ascii="Times New Roman" w:eastAsia="Times New Roman" w:hAnsi="Times New Roman" w:cs="Times New Roman"/>
          <w:snapToGrid w:val="0"/>
          <w:color w:val="000000" w:themeColor="text1"/>
          <w:sz w:val="28"/>
          <w:szCs w:val="20"/>
          <w:lang w:eastAsia="ru-RU"/>
        </w:rPr>
        <w:t>].</w:t>
      </w:r>
    </w:p>
    <w:p w14:paraId="6CFBB9F7" w14:textId="77777777" w:rsidR="003D5E69" w:rsidRPr="00B27D9C" w:rsidRDefault="003D5E69" w:rsidP="00B87C02">
      <w:pPr>
        <w:widowControl w:val="0"/>
        <w:shd w:val="clear" w:color="auto" w:fill="FFFFFF"/>
        <w:spacing w:after="0" w:line="353" w:lineRule="auto"/>
        <w:ind w:firstLine="720"/>
        <w:jc w:val="both"/>
        <w:rPr>
          <w:rFonts w:ascii="Times New Roman" w:eastAsia="Times New Roman" w:hAnsi="Times New Roman" w:cs="Times New Roman"/>
          <w:snapToGrid w:val="0"/>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До особливостей менеджменту у торговій діяльності відноситься те, що організація комерційної діяльності в умовах ринкових відносин будується на основі принципу повного рівноправ'я торгових партнерів із закупівлі товарів і їх постачанні, господарської самостійності виробників (постачальників) і покупців, суворої матеріальної і фінансової відповідальності сторін з</w:t>
      </w:r>
      <w:r w:rsidR="00DC57A7" w:rsidRPr="00B27D9C">
        <w:rPr>
          <w:rFonts w:ascii="Times New Roman" w:eastAsia="Times New Roman" w:hAnsi="Times New Roman" w:cs="Times New Roman"/>
          <w:snapToGrid w:val="0"/>
          <w:color w:val="000000" w:themeColor="text1"/>
          <w:sz w:val="28"/>
          <w:szCs w:val="20"/>
          <w:lang w:eastAsia="ru-RU"/>
        </w:rPr>
        <w:t>а виконання зобов'язань [</w:t>
      </w:r>
      <w:r w:rsidR="005F7D52" w:rsidRPr="00B27D9C">
        <w:rPr>
          <w:rFonts w:ascii="Times New Roman" w:eastAsia="Times New Roman" w:hAnsi="Times New Roman" w:cs="Times New Roman"/>
          <w:snapToGrid w:val="0"/>
          <w:color w:val="000000" w:themeColor="text1"/>
          <w:sz w:val="28"/>
          <w:szCs w:val="20"/>
          <w:lang w:eastAsia="ru-RU"/>
        </w:rPr>
        <w:t>72</w:t>
      </w:r>
      <w:r w:rsidRPr="00B27D9C">
        <w:rPr>
          <w:rFonts w:ascii="Times New Roman" w:eastAsia="Times New Roman" w:hAnsi="Times New Roman" w:cs="Times New Roman"/>
          <w:snapToGrid w:val="0"/>
          <w:color w:val="000000" w:themeColor="text1"/>
          <w:sz w:val="28"/>
          <w:szCs w:val="20"/>
          <w:lang w:eastAsia="ru-RU"/>
        </w:rPr>
        <w:t>].</w:t>
      </w:r>
    </w:p>
    <w:p w14:paraId="6CFBB9F8" w14:textId="77777777" w:rsidR="003D5E69" w:rsidRPr="00B27D9C" w:rsidRDefault="003D5E69" w:rsidP="00B87C02">
      <w:pPr>
        <w:widowControl w:val="0"/>
        <w:shd w:val="clear" w:color="auto" w:fill="FFFFFF"/>
        <w:spacing w:after="0" w:line="353" w:lineRule="auto"/>
        <w:ind w:firstLine="720"/>
        <w:jc w:val="both"/>
        <w:rPr>
          <w:rFonts w:ascii="Times New Roman" w:eastAsia="Times New Roman" w:hAnsi="Times New Roman" w:cs="Times New Roman"/>
          <w:snapToGrid w:val="0"/>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Специфіка управління торговим підприємством полягає і в тому, що його управлінський апарат, на відміну від промислових підприємств, займається, переважно тільки залученням в товарообіг продукції підприємств - виготовлювачів різних форм власності і різних організаційно-правових структур, постачальників-посередників, громадян, що займаються індивідуально-трудовою діяльністю, зарубіжних</w:t>
      </w:r>
      <w:r w:rsidR="00DC57A7" w:rsidRPr="00B27D9C">
        <w:rPr>
          <w:rFonts w:ascii="Times New Roman" w:eastAsia="Times New Roman" w:hAnsi="Times New Roman" w:cs="Times New Roman"/>
          <w:snapToGrid w:val="0"/>
          <w:color w:val="000000" w:themeColor="text1"/>
          <w:sz w:val="28"/>
          <w:szCs w:val="20"/>
          <w:lang w:eastAsia="ru-RU"/>
        </w:rPr>
        <w:t xml:space="preserve"> постачальників та інших джерел</w:t>
      </w:r>
      <w:r w:rsidRPr="00B27D9C">
        <w:rPr>
          <w:rFonts w:ascii="Times New Roman" w:eastAsia="Times New Roman" w:hAnsi="Times New Roman" w:cs="Times New Roman"/>
          <w:snapToGrid w:val="0"/>
          <w:color w:val="000000" w:themeColor="text1"/>
          <w:sz w:val="28"/>
          <w:szCs w:val="20"/>
          <w:lang w:eastAsia="ru-RU"/>
        </w:rPr>
        <w:t>. Це вимагає від комерційних служб підприємств торгівлі постійного вивчення і прогнозування місткості ринків, інтенсивного розвитку і удосконалення рекламної та інформаційної  діяльності,  координації  закупівельної  роботи постачальників і споживачів продукції та послуг.</w:t>
      </w:r>
    </w:p>
    <w:p w14:paraId="24CAA7AC" w14:textId="77777777" w:rsidR="00500B27" w:rsidRDefault="003D5E69" w:rsidP="00B87C02">
      <w:pPr>
        <w:widowControl w:val="0"/>
        <w:shd w:val="clear" w:color="auto" w:fill="FFFFFF"/>
        <w:spacing w:after="0" w:line="353" w:lineRule="auto"/>
        <w:ind w:firstLine="720"/>
        <w:jc w:val="both"/>
        <w:rPr>
          <w:rFonts w:ascii="Times New Roman" w:eastAsia="Times New Roman" w:hAnsi="Times New Roman" w:cs="Times New Roman"/>
          <w:snapToGrid w:val="0"/>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 xml:space="preserve">Управлінський апарат торговельного підприємства має активізувати організацію розширення сфери зовнішньоекономічної діяльності з використанням різноманітних форм економіко-фінансових зв'язків (бартер, кліринг, розрахунки у вільно конвертованій валюті та ін.). Для цього комерційним працівникам необхідно добре знати свій економічний район і його природні ресурси, реально оцінювати стан промисловості, сільського господарства, виробничі можливості і асортимент виробів, що виготовляються на промислових підприємствах. </w:t>
      </w:r>
    </w:p>
    <w:p w14:paraId="6CFBB9F9" w14:textId="19B3E0FA" w:rsidR="003D5E69" w:rsidRPr="00B27D9C" w:rsidRDefault="003D5E69" w:rsidP="00B87C02">
      <w:pPr>
        <w:widowControl w:val="0"/>
        <w:shd w:val="clear" w:color="auto" w:fill="FFFFFF"/>
        <w:spacing w:after="0" w:line="353" w:lineRule="auto"/>
        <w:ind w:firstLine="720"/>
        <w:jc w:val="both"/>
        <w:rPr>
          <w:rFonts w:ascii="Times New Roman" w:eastAsia="Times New Roman" w:hAnsi="Times New Roman" w:cs="Times New Roman"/>
          <w:snapToGrid w:val="0"/>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 xml:space="preserve">Для вивчення виробників (постачальників) товарів і їх потенційних можливостей комерційний апарат управління торговельних підприємств повинен постійно брати участь в роботі товарних бірж, оптових ярмарків, виставок-продажу і виставок-перегляду зразків кращих і нових виробів, стежити за рекламними об'явами по радіо і телебаченню, в газетах і журналах, бюлетенях попиту і пропозицій, біржовими повідомленнями, за проспектами, каталогами і </w:t>
      </w:r>
      <w:proofErr w:type="spellStart"/>
      <w:r w:rsidRPr="00B27D9C">
        <w:rPr>
          <w:rFonts w:ascii="Times New Roman" w:eastAsia="Times New Roman" w:hAnsi="Times New Roman" w:cs="Times New Roman"/>
          <w:snapToGrid w:val="0"/>
          <w:color w:val="000000" w:themeColor="text1"/>
          <w:sz w:val="28"/>
          <w:szCs w:val="20"/>
          <w:lang w:eastAsia="ru-RU"/>
        </w:rPr>
        <w:t>т.п</w:t>
      </w:r>
      <w:proofErr w:type="spellEnd"/>
      <w:r w:rsidRPr="00B27D9C">
        <w:rPr>
          <w:rFonts w:ascii="Times New Roman" w:eastAsia="Times New Roman" w:hAnsi="Times New Roman" w:cs="Times New Roman"/>
          <w:snapToGrid w:val="0"/>
          <w:color w:val="000000" w:themeColor="text1"/>
          <w:sz w:val="28"/>
          <w:szCs w:val="20"/>
          <w:lang w:eastAsia="ru-RU"/>
        </w:rPr>
        <w:t>.</w:t>
      </w:r>
    </w:p>
    <w:p w14:paraId="6CFBB9FA" w14:textId="77777777" w:rsidR="003D5E69" w:rsidRPr="00B27D9C" w:rsidRDefault="003D5E69" w:rsidP="00B87C02">
      <w:pPr>
        <w:widowControl w:val="0"/>
        <w:spacing w:after="0" w:line="353" w:lineRule="auto"/>
        <w:ind w:right="49" w:firstLine="709"/>
        <w:jc w:val="both"/>
        <w:rPr>
          <w:rFonts w:ascii="Times New Roman" w:eastAsia="Times New Roman" w:hAnsi="Times New Roman" w:cs="Times New Roman"/>
          <w:color w:val="000000" w:themeColor="text1"/>
          <w:spacing w:val="-4"/>
          <w:sz w:val="28"/>
          <w:szCs w:val="20"/>
          <w:lang w:eastAsia="ru-RU"/>
        </w:rPr>
      </w:pPr>
      <w:r w:rsidRPr="00B27D9C">
        <w:rPr>
          <w:rFonts w:ascii="Times New Roman" w:eastAsia="Times New Roman" w:hAnsi="Times New Roman" w:cs="Times New Roman"/>
          <w:color w:val="000000" w:themeColor="text1"/>
          <w:spacing w:val="-4"/>
          <w:sz w:val="28"/>
          <w:szCs w:val="20"/>
          <w:lang w:eastAsia="ru-RU"/>
        </w:rPr>
        <w:t>Управління – це процес цілеспрямованого впливу керуючої системи (суб’єкту управління) на керовану систему (об’єкт управління) для досягнення певних результатів.</w:t>
      </w:r>
      <w:r w:rsidR="00ED7BC8" w:rsidRPr="00B27D9C">
        <w:rPr>
          <w:rFonts w:ascii="Times New Roman" w:eastAsia="Times New Roman" w:hAnsi="Times New Roman" w:cs="Times New Roman"/>
          <w:color w:val="000000" w:themeColor="text1"/>
          <w:spacing w:val="-4"/>
          <w:sz w:val="28"/>
          <w:szCs w:val="20"/>
          <w:lang w:eastAsia="ru-RU"/>
        </w:rPr>
        <w:t xml:space="preserve"> </w:t>
      </w:r>
      <w:r w:rsidRPr="00B27D9C">
        <w:rPr>
          <w:rFonts w:ascii="Times New Roman" w:eastAsia="Times New Roman" w:hAnsi="Times New Roman" w:cs="Times New Roman"/>
          <w:color w:val="000000" w:themeColor="text1"/>
          <w:spacing w:val="-4"/>
          <w:sz w:val="28"/>
          <w:szCs w:val="20"/>
          <w:lang w:eastAsia="ru-RU"/>
        </w:rPr>
        <w:t xml:space="preserve">Керуюча система включає в себе фізичних осіб, від яких надходить владний вплив. Владні повноваження </w:t>
      </w:r>
      <w:r w:rsidR="00ED7BC8" w:rsidRPr="00B27D9C">
        <w:rPr>
          <w:rFonts w:ascii="Times New Roman" w:eastAsia="Times New Roman" w:hAnsi="Times New Roman" w:cs="Times New Roman"/>
          <w:color w:val="000000" w:themeColor="text1"/>
          <w:spacing w:val="-4"/>
          <w:sz w:val="28"/>
          <w:szCs w:val="20"/>
          <w:lang w:eastAsia="ru-RU"/>
        </w:rPr>
        <w:t>суб’єкта</w:t>
      </w:r>
      <w:r w:rsidRPr="00B27D9C">
        <w:rPr>
          <w:rFonts w:ascii="Times New Roman" w:eastAsia="Times New Roman" w:hAnsi="Times New Roman" w:cs="Times New Roman"/>
          <w:color w:val="000000" w:themeColor="text1"/>
          <w:spacing w:val="-4"/>
          <w:sz w:val="28"/>
          <w:szCs w:val="20"/>
          <w:lang w:eastAsia="ru-RU"/>
        </w:rPr>
        <w:t xml:space="preserve"> управління, його економічні та морально-етичні важелі впливу лежать в основі процесу управління. Керуюча системи визначається тим, які функції потрібно виконувати в процесі управління, розмірами та складністю виробництва.</w:t>
      </w:r>
    </w:p>
    <w:p w14:paraId="6CFBB9FB" w14:textId="77777777" w:rsidR="003D5E69" w:rsidRPr="00B27D9C" w:rsidRDefault="003D5E69" w:rsidP="00B87C02">
      <w:pPr>
        <w:widowControl w:val="0"/>
        <w:spacing w:after="0" w:line="353" w:lineRule="auto"/>
        <w:ind w:right="49" w:firstLine="709"/>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Розрізняють основні та конкретні функції управління. Основні (загальні) функції управління – такі види діяльності, які не пов’язані з особливою специфікою об’єкту управління і загальними для всіх рівнів управління. Керуюча підсистема торговельного підприємства виконує певні особливі функції (табл.1.1):</w:t>
      </w:r>
    </w:p>
    <w:p w14:paraId="2AB9186E" w14:textId="77777777" w:rsidR="007D605A" w:rsidRPr="00B27D9C" w:rsidRDefault="007D605A" w:rsidP="00B87C02">
      <w:pPr>
        <w:widowControl w:val="0"/>
        <w:spacing w:after="0" w:line="240" w:lineRule="auto"/>
        <w:ind w:right="49" w:firstLine="709"/>
        <w:jc w:val="right"/>
        <w:rPr>
          <w:rFonts w:ascii="Times New Roman" w:eastAsia="Times New Roman" w:hAnsi="Times New Roman" w:cs="Times New Roman"/>
          <w:color w:val="000000" w:themeColor="text1"/>
          <w:sz w:val="28"/>
          <w:szCs w:val="20"/>
          <w:lang w:eastAsia="ru-RU"/>
        </w:rPr>
      </w:pPr>
    </w:p>
    <w:p w14:paraId="686C2F6E" w14:textId="77777777" w:rsidR="007D605A" w:rsidRDefault="007D605A" w:rsidP="00B87C02">
      <w:pPr>
        <w:widowControl w:val="0"/>
        <w:spacing w:after="0" w:line="240" w:lineRule="auto"/>
        <w:ind w:right="49" w:firstLine="709"/>
        <w:jc w:val="right"/>
        <w:rPr>
          <w:rFonts w:ascii="Times New Roman" w:eastAsia="Times New Roman" w:hAnsi="Times New Roman" w:cs="Times New Roman"/>
          <w:color w:val="000000" w:themeColor="text1"/>
          <w:sz w:val="28"/>
          <w:szCs w:val="20"/>
          <w:lang w:eastAsia="ru-RU"/>
        </w:rPr>
      </w:pPr>
    </w:p>
    <w:p w14:paraId="1B997EE5" w14:textId="77777777" w:rsidR="00500B27" w:rsidRDefault="00500B27" w:rsidP="00B87C02">
      <w:pPr>
        <w:widowControl w:val="0"/>
        <w:spacing w:after="0" w:line="240" w:lineRule="auto"/>
        <w:ind w:right="49" w:firstLine="709"/>
        <w:jc w:val="right"/>
        <w:rPr>
          <w:rFonts w:ascii="Times New Roman" w:eastAsia="Times New Roman" w:hAnsi="Times New Roman" w:cs="Times New Roman"/>
          <w:color w:val="000000" w:themeColor="text1"/>
          <w:sz w:val="28"/>
          <w:szCs w:val="20"/>
          <w:lang w:eastAsia="ru-RU"/>
        </w:rPr>
      </w:pPr>
    </w:p>
    <w:p w14:paraId="76E6B913" w14:textId="77777777" w:rsidR="00500B27" w:rsidRDefault="00500B27" w:rsidP="00B87C02">
      <w:pPr>
        <w:widowControl w:val="0"/>
        <w:spacing w:after="0" w:line="240" w:lineRule="auto"/>
        <w:ind w:right="49" w:firstLine="709"/>
        <w:jc w:val="right"/>
        <w:rPr>
          <w:rFonts w:ascii="Times New Roman" w:eastAsia="Times New Roman" w:hAnsi="Times New Roman" w:cs="Times New Roman"/>
          <w:color w:val="000000" w:themeColor="text1"/>
          <w:sz w:val="28"/>
          <w:szCs w:val="20"/>
          <w:lang w:eastAsia="ru-RU"/>
        </w:rPr>
      </w:pPr>
    </w:p>
    <w:p w14:paraId="02F8B13B" w14:textId="77777777" w:rsidR="00500B27" w:rsidRPr="00B27D9C" w:rsidRDefault="00500B27" w:rsidP="00B87C02">
      <w:pPr>
        <w:widowControl w:val="0"/>
        <w:spacing w:after="0" w:line="240" w:lineRule="auto"/>
        <w:ind w:right="49" w:firstLine="709"/>
        <w:jc w:val="right"/>
        <w:rPr>
          <w:rFonts w:ascii="Times New Roman" w:eastAsia="Times New Roman" w:hAnsi="Times New Roman" w:cs="Times New Roman"/>
          <w:color w:val="000000" w:themeColor="text1"/>
          <w:sz w:val="28"/>
          <w:szCs w:val="20"/>
          <w:lang w:eastAsia="ru-RU"/>
        </w:rPr>
      </w:pPr>
    </w:p>
    <w:p w14:paraId="6CFBB9FC" w14:textId="19EB06AF" w:rsidR="003D5E69" w:rsidRPr="00B27D9C" w:rsidRDefault="003D5E69" w:rsidP="00B87C02">
      <w:pPr>
        <w:widowControl w:val="0"/>
        <w:spacing w:after="0" w:line="240" w:lineRule="auto"/>
        <w:ind w:right="49" w:firstLine="709"/>
        <w:jc w:val="right"/>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Таблиця 1.1</w:t>
      </w:r>
    </w:p>
    <w:p w14:paraId="6CFBB9FD" w14:textId="77777777" w:rsidR="003D5E69" w:rsidRPr="00B27D9C" w:rsidRDefault="003D5E69" w:rsidP="00B87C02">
      <w:pPr>
        <w:widowControl w:val="0"/>
        <w:spacing w:after="0" w:line="240" w:lineRule="auto"/>
        <w:ind w:right="49"/>
        <w:jc w:val="center"/>
        <w:rPr>
          <w:rFonts w:ascii="Times New Roman" w:eastAsia="Times New Roman" w:hAnsi="Times New Roman" w:cs="Times New Roman"/>
          <w:b/>
          <w:color w:val="000000" w:themeColor="text1"/>
          <w:sz w:val="28"/>
          <w:szCs w:val="20"/>
          <w:lang w:eastAsia="ru-RU"/>
        </w:rPr>
      </w:pPr>
      <w:r w:rsidRPr="00B27D9C">
        <w:rPr>
          <w:rFonts w:ascii="Times New Roman" w:eastAsia="Times New Roman" w:hAnsi="Times New Roman" w:cs="Times New Roman"/>
          <w:b/>
          <w:color w:val="000000" w:themeColor="text1"/>
          <w:sz w:val="28"/>
          <w:szCs w:val="20"/>
          <w:lang w:eastAsia="ru-RU"/>
        </w:rPr>
        <w:t>Функції керуючої підсистеми торговельного підприємства</w:t>
      </w:r>
    </w:p>
    <w:p w14:paraId="3E943338" w14:textId="77777777" w:rsidR="00875BD0" w:rsidRPr="00B27D9C" w:rsidRDefault="00875BD0" w:rsidP="00B87C02">
      <w:pPr>
        <w:widowControl w:val="0"/>
        <w:spacing w:after="0" w:line="240" w:lineRule="auto"/>
        <w:ind w:right="49"/>
        <w:jc w:val="center"/>
        <w:rPr>
          <w:rFonts w:ascii="Times New Roman" w:eastAsia="Times New Roman" w:hAnsi="Times New Roman" w:cs="Times New Roman"/>
          <w:b/>
          <w:color w:val="000000" w:themeColor="text1"/>
          <w:sz w:val="28"/>
          <w:szCs w:val="20"/>
          <w:lang w:eastAsia="ru-RU"/>
        </w:rPr>
      </w:pPr>
    </w:p>
    <w:tbl>
      <w:tblPr>
        <w:tblStyle w:val="a9"/>
        <w:tblW w:w="0" w:type="auto"/>
        <w:tblLook w:val="04A0" w:firstRow="1" w:lastRow="0" w:firstColumn="1" w:lastColumn="0" w:noHBand="0" w:noVBand="1"/>
      </w:tblPr>
      <w:tblGrid>
        <w:gridCol w:w="2206"/>
        <w:gridCol w:w="7139"/>
      </w:tblGrid>
      <w:tr w:rsidR="0055421B" w:rsidRPr="00B27D9C" w14:paraId="6CFBBA00" w14:textId="77777777" w:rsidTr="00875BD0">
        <w:tc>
          <w:tcPr>
            <w:tcW w:w="2206" w:type="dxa"/>
          </w:tcPr>
          <w:p w14:paraId="6CFBB9FE" w14:textId="77777777" w:rsidR="0055421B" w:rsidRPr="00B27D9C" w:rsidRDefault="0055421B" w:rsidP="00B87C02">
            <w:pPr>
              <w:widowControl w:val="0"/>
              <w:spacing w:line="233" w:lineRule="auto"/>
              <w:ind w:right="49"/>
              <w:jc w:val="center"/>
              <w:rPr>
                <w:rFonts w:ascii="Times New Roman" w:eastAsia="Times New Roman" w:hAnsi="Times New Roman" w:cs="Times New Roman"/>
                <w:b/>
                <w:color w:val="000000" w:themeColor="text1"/>
                <w:sz w:val="28"/>
                <w:szCs w:val="28"/>
                <w:lang w:eastAsia="ru-RU"/>
              </w:rPr>
            </w:pPr>
            <w:r w:rsidRPr="00B27D9C">
              <w:rPr>
                <w:rFonts w:ascii="Times New Roman" w:eastAsia="Times New Roman" w:hAnsi="Times New Roman" w:cs="Times New Roman"/>
                <w:b/>
                <w:color w:val="000000" w:themeColor="text1"/>
                <w:sz w:val="28"/>
                <w:szCs w:val="28"/>
                <w:lang w:eastAsia="ru-RU"/>
              </w:rPr>
              <w:t>Функція</w:t>
            </w:r>
          </w:p>
        </w:tc>
        <w:tc>
          <w:tcPr>
            <w:tcW w:w="7139" w:type="dxa"/>
          </w:tcPr>
          <w:p w14:paraId="6CFBB9FF" w14:textId="77777777" w:rsidR="0055421B" w:rsidRPr="00B27D9C" w:rsidRDefault="0055421B" w:rsidP="00B87C02">
            <w:pPr>
              <w:widowControl w:val="0"/>
              <w:spacing w:line="233" w:lineRule="auto"/>
              <w:ind w:right="49"/>
              <w:jc w:val="center"/>
              <w:rPr>
                <w:rFonts w:ascii="Times New Roman" w:eastAsia="Times New Roman" w:hAnsi="Times New Roman" w:cs="Times New Roman"/>
                <w:b/>
                <w:color w:val="000000" w:themeColor="text1"/>
                <w:sz w:val="28"/>
                <w:szCs w:val="28"/>
                <w:lang w:eastAsia="ru-RU"/>
              </w:rPr>
            </w:pPr>
            <w:r w:rsidRPr="00B27D9C">
              <w:rPr>
                <w:rFonts w:ascii="Times New Roman" w:eastAsia="Times New Roman" w:hAnsi="Times New Roman" w:cs="Times New Roman"/>
                <w:b/>
                <w:color w:val="000000" w:themeColor="text1"/>
                <w:sz w:val="28"/>
                <w:szCs w:val="28"/>
                <w:lang w:eastAsia="ru-RU"/>
              </w:rPr>
              <w:t>Суть та напрямки реалізації</w:t>
            </w:r>
          </w:p>
        </w:tc>
      </w:tr>
      <w:tr w:rsidR="0055421B" w:rsidRPr="00B27D9C" w14:paraId="6CFBBA03" w14:textId="77777777" w:rsidTr="00875BD0">
        <w:tc>
          <w:tcPr>
            <w:tcW w:w="2206" w:type="dxa"/>
          </w:tcPr>
          <w:p w14:paraId="6CFBBA01"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Організація торгівлі</w:t>
            </w:r>
          </w:p>
        </w:tc>
        <w:tc>
          <w:tcPr>
            <w:tcW w:w="7139" w:type="dxa"/>
          </w:tcPr>
          <w:p w14:paraId="6CFBBA02"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Вибір найбільш ефективних організаційних форм функціонування торговельного підприємства та його структурних одиниць.</w:t>
            </w:r>
          </w:p>
        </w:tc>
      </w:tr>
      <w:tr w:rsidR="0055421B" w:rsidRPr="00B27D9C" w14:paraId="6CFBBA06" w14:textId="77777777" w:rsidTr="00875BD0">
        <w:tc>
          <w:tcPr>
            <w:tcW w:w="2206" w:type="dxa"/>
          </w:tcPr>
          <w:p w14:paraId="6CFBBA04"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Управління технологічними процесами</w:t>
            </w:r>
          </w:p>
        </w:tc>
        <w:tc>
          <w:tcPr>
            <w:tcW w:w="7139" w:type="dxa"/>
          </w:tcPr>
          <w:p w14:paraId="6CFBBA05"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Реалізація пов’язана з вибором технологічної схеми товароруху та відповідного планування магазинів; формування необхідного парку обладнання; розробка схем приймання, зберігання та підготовки товарів до реалізації; викладка товарів в залі.</w:t>
            </w:r>
          </w:p>
        </w:tc>
      </w:tr>
      <w:tr w:rsidR="0055421B" w:rsidRPr="00B27D9C" w14:paraId="6CFBBA09" w14:textId="77777777" w:rsidTr="00875BD0">
        <w:tc>
          <w:tcPr>
            <w:tcW w:w="2206" w:type="dxa"/>
          </w:tcPr>
          <w:p w14:paraId="6CFBBA07"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Управління процесом обслуговування </w:t>
            </w:r>
          </w:p>
        </w:tc>
        <w:tc>
          <w:tcPr>
            <w:tcW w:w="7139" w:type="dxa"/>
          </w:tcPr>
          <w:p w14:paraId="6CFBBA08"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Найбільш повне задоволення попиту, чітка асортиментна політика, створення зручних умов для здійснення покупок, встановлення оптимального режиму роботи, вибір ефективних методів продажу тощо.</w:t>
            </w:r>
          </w:p>
        </w:tc>
      </w:tr>
      <w:tr w:rsidR="0055421B" w:rsidRPr="00B27D9C" w14:paraId="6CFBBA0C" w14:textId="77777777" w:rsidTr="00875BD0">
        <w:tc>
          <w:tcPr>
            <w:tcW w:w="2206" w:type="dxa"/>
          </w:tcPr>
          <w:p w14:paraId="6CFBBA0A"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Управління персоналом</w:t>
            </w:r>
          </w:p>
        </w:tc>
        <w:tc>
          <w:tcPr>
            <w:tcW w:w="7139" w:type="dxa"/>
          </w:tcPr>
          <w:p w14:paraId="6CFBBA0B"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proofErr w:type="spellStart"/>
            <w:r w:rsidRPr="00B27D9C">
              <w:rPr>
                <w:rFonts w:ascii="Times New Roman" w:eastAsia="Times New Roman" w:hAnsi="Times New Roman" w:cs="Times New Roman"/>
                <w:color w:val="000000" w:themeColor="text1"/>
                <w:sz w:val="28"/>
                <w:szCs w:val="28"/>
                <w:lang w:eastAsia="ru-RU"/>
              </w:rPr>
              <w:t>Обгрунтування</w:t>
            </w:r>
            <w:proofErr w:type="spellEnd"/>
            <w:r w:rsidRPr="00B27D9C">
              <w:rPr>
                <w:rFonts w:ascii="Times New Roman" w:eastAsia="Times New Roman" w:hAnsi="Times New Roman" w:cs="Times New Roman"/>
                <w:color w:val="000000" w:themeColor="text1"/>
                <w:sz w:val="28"/>
                <w:szCs w:val="28"/>
                <w:lang w:eastAsia="ru-RU"/>
              </w:rPr>
              <w:t xml:space="preserve"> організаційної структури управління торговельним підприємством, визначення чисельності та складу персоналу, ефективна організація праці та постійне управління його продуктивністю, організація матеріального стимулювання , забезпечення підготовки та перекваліфікації робітників.</w:t>
            </w:r>
          </w:p>
        </w:tc>
      </w:tr>
      <w:tr w:rsidR="0055421B" w:rsidRPr="00B27D9C" w14:paraId="6CFBBA0F" w14:textId="77777777" w:rsidTr="00875BD0">
        <w:tc>
          <w:tcPr>
            <w:tcW w:w="2206" w:type="dxa"/>
          </w:tcPr>
          <w:p w14:paraId="6CFBBA0D"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Управління товарооборотом</w:t>
            </w:r>
          </w:p>
        </w:tc>
        <w:tc>
          <w:tcPr>
            <w:tcW w:w="7139" w:type="dxa"/>
          </w:tcPr>
          <w:p w14:paraId="6CFBBA0E"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В процесі реалізації цієї функції проводиться аналіз та прогнозування торгової кон’юнктури, здійснюється планування обсягу та складу товарообороту, нормування та планування товарних запасів, планування обсягу та складу закупівель і надходження товарів.</w:t>
            </w:r>
          </w:p>
        </w:tc>
      </w:tr>
      <w:tr w:rsidR="0055421B" w:rsidRPr="00B27D9C" w14:paraId="6CFBBA12" w14:textId="77777777" w:rsidTr="00875BD0">
        <w:tc>
          <w:tcPr>
            <w:tcW w:w="2206" w:type="dxa"/>
          </w:tcPr>
          <w:p w14:paraId="6CFBBA10"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Управління витратами обігу</w:t>
            </w:r>
          </w:p>
        </w:tc>
        <w:tc>
          <w:tcPr>
            <w:tcW w:w="7139" w:type="dxa"/>
          </w:tcPr>
          <w:p w14:paraId="6CFBBA11"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В процесі реалізації цієї функції визначається необхідний обсяг поточних затрат трудових, матеріальних та фінансових ресурсів на здійснення торговельної діяльності, розглядаються можливі резерви економії цих затрат та здійснюється планування витрат обігу в розрізі окремих статей витрачання коштів.</w:t>
            </w:r>
          </w:p>
        </w:tc>
      </w:tr>
      <w:tr w:rsidR="0055421B" w:rsidRPr="00B27D9C" w14:paraId="6CFBBA15" w14:textId="77777777" w:rsidTr="00875BD0">
        <w:tc>
          <w:tcPr>
            <w:tcW w:w="2206" w:type="dxa"/>
          </w:tcPr>
          <w:p w14:paraId="6CFBBA13"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Управління активами</w:t>
            </w:r>
          </w:p>
        </w:tc>
        <w:tc>
          <w:tcPr>
            <w:tcW w:w="7139" w:type="dxa"/>
          </w:tcPr>
          <w:p w14:paraId="6CFBBA14"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В процесі реалізації цієї функції виходячи з намічених обсягів торговельної діяльності виявляється реальна потреба в окремих видах активів та визначається їх загальна сума; оптимізується склад активів з позиції їх комплексного використання; забезпечується прискорення обороту окремих видів активів, визначаються форми та джерела фінансування різноманітних видів активів.</w:t>
            </w:r>
          </w:p>
        </w:tc>
      </w:tr>
      <w:tr w:rsidR="0055421B" w:rsidRPr="00B27D9C" w14:paraId="6CFBBA18" w14:textId="77777777" w:rsidTr="00875BD0">
        <w:tc>
          <w:tcPr>
            <w:tcW w:w="2206" w:type="dxa"/>
          </w:tcPr>
          <w:p w14:paraId="6CFBBA16"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Управління доходами</w:t>
            </w:r>
          </w:p>
        </w:tc>
        <w:tc>
          <w:tcPr>
            <w:tcW w:w="7139" w:type="dxa"/>
          </w:tcPr>
          <w:p w14:paraId="6CFBBA17" w14:textId="77777777" w:rsidR="0055421B" w:rsidRPr="00B27D9C" w:rsidRDefault="0055421B" w:rsidP="00B87C02">
            <w:pPr>
              <w:widowControl w:val="0"/>
              <w:spacing w:line="233" w:lineRule="auto"/>
              <w:ind w:right="49"/>
              <w:jc w:val="both"/>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Реалізація цієї функції пов’язана з формуванням власної фінансової бази розвитку торговельного підприємства, здійснення його діяльності на принципах самофінансування.</w:t>
            </w:r>
          </w:p>
        </w:tc>
      </w:tr>
    </w:tbl>
    <w:p w14:paraId="0B854D8F" w14:textId="77777777" w:rsidR="00875BD0" w:rsidRPr="00B27D9C" w:rsidRDefault="00875BD0"/>
    <w:p w14:paraId="01C2DC8B" w14:textId="0EFBEC32" w:rsidR="00875BD0" w:rsidRPr="00B27D9C" w:rsidRDefault="00875BD0" w:rsidP="00875BD0">
      <w:pPr>
        <w:jc w:val="right"/>
        <w:rPr>
          <w:rFonts w:ascii="Times New Roman" w:hAnsi="Times New Roman" w:cs="Times New Roman"/>
          <w:i/>
          <w:iCs/>
          <w:sz w:val="28"/>
          <w:szCs w:val="28"/>
        </w:rPr>
      </w:pPr>
      <w:r w:rsidRPr="00B27D9C">
        <w:rPr>
          <w:rFonts w:ascii="Times New Roman" w:hAnsi="Times New Roman" w:cs="Times New Roman"/>
          <w:i/>
          <w:iCs/>
          <w:sz w:val="28"/>
          <w:szCs w:val="28"/>
        </w:rPr>
        <w:t xml:space="preserve">Продовження </w:t>
      </w:r>
      <w:proofErr w:type="spellStart"/>
      <w:r w:rsidRPr="00B27D9C">
        <w:rPr>
          <w:rFonts w:ascii="Times New Roman" w:hAnsi="Times New Roman" w:cs="Times New Roman"/>
          <w:i/>
          <w:iCs/>
          <w:sz w:val="28"/>
          <w:szCs w:val="28"/>
        </w:rPr>
        <w:t>тбл</w:t>
      </w:r>
      <w:proofErr w:type="spellEnd"/>
      <w:r w:rsidRPr="00B27D9C">
        <w:rPr>
          <w:rFonts w:ascii="Times New Roman" w:hAnsi="Times New Roman" w:cs="Times New Roman"/>
          <w:i/>
          <w:iCs/>
          <w:sz w:val="28"/>
          <w:szCs w:val="28"/>
        </w:rPr>
        <w:t>. 1.1</w:t>
      </w:r>
    </w:p>
    <w:tbl>
      <w:tblPr>
        <w:tblStyle w:val="a9"/>
        <w:tblW w:w="0" w:type="auto"/>
        <w:tblLook w:val="04A0" w:firstRow="1" w:lastRow="0" w:firstColumn="1" w:lastColumn="0" w:noHBand="0" w:noVBand="1"/>
      </w:tblPr>
      <w:tblGrid>
        <w:gridCol w:w="2206"/>
        <w:gridCol w:w="7139"/>
      </w:tblGrid>
      <w:tr w:rsidR="00875BD0" w:rsidRPr="00B27D9C" w14:paraId="393322E9" w14:textId="77777777" w:rsidTr="00875BD0">
        <w:tc>
          <w:tcPr>
            <w:tcW w:w="2206" w:type="dxa"/>
          </w:tcPr>
          <w:p w14:paraId="2A8B123E" w14:textId="77777777" w:rsidR="00875BD0" w:rsidRPr="00B27D9C" w:rsidRDefault="00875BD0" w:rsidP="00FE47A2">
            <w:pPr>
              <w:widowControl w:val="0"/>
              <w:spacing w:line="233" w:lineRule="auto"/>
              <w:ind w:right="49"/>
              <w:jc w:val="center"/>
              <w:rPr>
                <w:rFonts w:ascii="Times New Roman" w:eastAsia="Times New Roman" w:hAnsi="Times New Roman" w:cs="Times New Roman"/>
                <w:b/>
                <w:color w:val="000000" w:themeColor="text1"/>
                <w:sz w:val="28"/>
                <w:szCs w:val="28"/>
                <w:lang w:eastAsia="ru-RU"/>
              </w:rPr>
            </w:pPr>
            <w:r w:rsidRPr="00B27D9C">
              <w:rPr>
                <w:rFonts w:ascii="Times New Roman" w:eastAsia="Times New Roman" w:hAnsi="Times New Roman" w:cs="Times New Roman"/>
                <w:b/>
                <w:color w:val="000000" w:themeColor="text1"/>
                <w:sz w:val="28"/>
                <w:szCs w:val="28"/>
                <w:lang w:eastAsia="ru-RU"/>
              </w:rPr>
              <w:t>Функція</w:t>
            </w:r>
          </w:p>
        </w:tc>
        <w:tc>
          <w:tcPr>
            <w:tcW w:w="7139" w:type="dxa"/>
          </w:tcPr>
          <w:p w14:paraId="34479530" w14:textId="77777777" w:rsidR="00875BD0" w:rsidRPr="00B27D9C" w:rsidRDefault="00875BD0" w:rsidP="00FE47A2">
            <w:pPr>
              <w:widowControl w:val="0"/>
              <w:spacing w:line="233" w:lineRule="auto"/>
              <w:ind w:right="49"/>
              <w:jc w:val="center"/>
              <w:rPr>
                <w:rFonts w:ascii="Times New Roman" w:eastAsia="Times New Roman" w:hAnsi="Times New Roman" w:cs="Times New Roman"/>
                <w:b/>
                <w:color w:val="000000" w:themeColor="text1"/>
                <w:sz w:val="28"/>
                <w:szCs w:val="28"/>
                <w:lang w:eastAsia="ru-RU"/>
              </w:rPr>
            </w:pPr>
            <w:r w:rsidRPr="00B27D9C">
              <w:rPr>
                <w:rFonts w:ascii="Times New Roman" w:eastAsia="Times New Roman" w:hAnsi="Times New Roman" w:cs="Times New Roman"/>
                <w:b/>
                <w:color w:val="000000" w:themeColor="text1"/>
                <w:sz w:val="28"/>
                <w:szCs w:val="28"/>
                <w:lang w:eastAsia="ru-RU"/>
              </w:rPr>
              <w:t>Суть та напрямки реалізації</w:t>
            </w:r>
          </w:p>
        </w:tc>
      </w:tr>
      <w:tr w:rsidR="0055421B" w:rsidRPr="00B27D9C" w14:paraId="6CFBBA1B" w14:textId="77777777" w:rsidTr="00875BD0">
        <w:tc>
          <w:tcPr>
            <w:tcW w:w="2206" w:type="dxa"/>
          </w:tcPr>
          <w:p w14:paraId="6CFBBA19"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Управління прибутком</w:t>
            </w:r>
          </w:p>
        </w:tc>
        <w:tc>
          <w:tcPr>
            <w:tcW w:w="7139" w:type="dxa"/>
          </w:tcPr>
          <w:p w14:paraId="6CFBBA1A" w14:textId="77777777" w:rsidR="0055421B" w:rsidRPr="00B27D9C" w:rsidRDefault="0055421B" w:rsidP="00B87C02">
            <w:pPr>
              <w:widowControl w:val="0"/>
              <w:spacing w:line="233" w:lineRule="auto"/>
              <w:ind w:right="49"/>
              <w:jc w:val="both"/>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Реалізація забезпечує основну умову </w:t>
            </w:r>
            <w:proofErr w:type="spellStart"/>
            <w:r w:rsidRPr="00B27D9C">
              <w:rPr>
                <w:rFonts w:ascii="Times New Roman" w:eastAsia="Times New Roman" w:hAnsi="Times New Roman" w:cs="Times New Roman"/>
                <w:color w:val="000000" w:themeColor="text1"/>
                <w:sz w:val="28"/>
                <w:szCs w:val="28"/>
                <w:lang w:eastAsia="ru-RU"/>
              </w:rPr>
              <w:t>самофінсування</w:t>
            </w:r>
            <w:proofErr w:type="spellEnd"/>
            <w:r w:rsidRPr="00B27D9C">
              <w:rPr>
                <w:rFonts w:ascii="Times New Roman" w:eastAsia="Times New Roman" w:hAnsi="Times New Roman" w:cs="Times New Roman"/>
                <w:color w:val="000000" w:themeColor="text1"/>
                <w:sz w:val="28"/>
                <w:szCs w:val="28"/>
                <w:lang w:eastAsia="ru-RU"/>
              </w:rPr>
              <w:t xml:space="preserve"> торговельного підприємства та можливості зростання його ринкової вартості. Вона включає два аспекти: управління формуванням прибутку та управління її використанням.</w:t>
            </w:r>
          </w:p>
        </w:tc>
      </w:tr>
      <w:tr w:rsidR="0055421B" w:rsidRPr="00B27D9C" w14:paraId="6CFBBA1E" w14:textId="77777777" w:rsidTr="00875BD0">
        <w:tc>
          <w:tcPr>
            <w:tcW w:w="2206" w:type="dxa"/>
          </w:tcPr>
          <w:p w14:paraId="6CFBBA1C"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Управління капіталом</w:t>
            </w:r>
          </w:p>
        </w:tc>
        <w:tc>
          <w:tcPr>
            <w:tcW w:w="7139" w:type="dxa"/>
          </w:tcPr>
          <w:p w14:paraId="6CFBBA1D" w14:textId="77777777" w:rsidR="0055421B" w:rsidRPr="00B27D9C" w:rsidRDefault="0055421B" w:rsidP="00B87C02">
            <w:pPr>
              <w:widowControl w:val="0"/>
              <w:spacing w:line="233" w:lineRule="auto"/>
              <w:ind w:right="49"/>
              <w:jc w:val="both"/>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В процесі реалізації визначається загальна потреба в капіталі для реалізації стратегії розвитку підприємства; формується оптимальна його структура; вишукуються можливості формування фінансових ресурсів за рахунок власних джерел; визначається необхідний обсяг залучених коштів.</w:t>
            </w:r>
          </w:p>
        </w:tc>
      </w:tr>
      <w:tr w:rsidR="0055421B" w:rsidRPr="00B27D9C" w14:paraId="6CFBBA21" w14:textId="77777777" w:rsidTr="00875BD0">
        <w:tc>
          <w:tcPr>
            <w:tcW w:w="2206" w:type="dxa"/>
          </w:tcPr>
          <w:p w14:paraId="6CFBBA1F"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Управління інвестиціями</w:t>
            </w:r>
          </w:p>
        </w:tc>
        <w:tc>
          <w:tcPr>
            <w:tcW w:w="7139" w:type="dxa"/>
          </w:tcPr>
          <w:p w14:paraId="6CFBBA20" w14:textId="77777777" w:rsidR="0055421B" w:rsidRPr="00B27D9C" w:rsidRDefault="0055421B" w:rsidP="00B87C02">
            <w:pPr>
              <w:widowControl w:val="0"/>
              <w:spacing w:line="233" w:lineRule="auto"/>
              <w:ind w:right="49"/>
              <w:jc w:val="both"/>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В процесі реалізації формуються найважливіші напрямки інвестиційної діяльності торговельного підприємства; здійснюється оцінка та відбір проектів і фінансових інструментів; формується інвестиційний портфель та здійснюється оперативне управління ним.</w:t>
            </w:r>
          </w:p>
        </w:tc>
      </w:tr>
      <w:tr w:rsidR="0055421B" w:rsidRPr="00B27D9C" w14:paraId="6CFBBA24" w14:textId="77777777" w:rsidTr="00875BD0">
        <w:tc>
          <w:tcPr>
            <w:tcW w:w="2206" w:type="dxa"/>
          </w:tcPr>
          <w:p w14:paraId="6CFBBA22"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Управління господарськими ризиками</w:t>
            </w:r>
          </w:p>
        </w:tc>
        <w:tc>
          <w:tcPr>
            <w:tcW w:w="7139" w:type="dxa"/>
          </w:tcPr>
          <w:p w14:paraId="6CFBBA23" w14:textId="77777777" w:rsidR="0055421B" w:rsidRPr="00B27D9C" w:rsidRDefault="0055421B" w:rsidP="00B87C02">
            <w:pPr>
              <w:widowControl w:val="0"/>
              <w:spacing w:line="233" w:lineRule="auto"/>
              <w:ind w:right="49"/>
              <w:jc w:val="both"/>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В процесі реалізації виявляється склад основних комерційних, фінансових, інвестиційних та інших ризиків; оцінюється їх рівень та можливості впливу на господарську діяльність; формується система профілактики та мінімізації окремих господарських ризиків.</w:t>
            </w:r>
          </w:p>
        </w:tc>
      </w:tr>
      <w:tr w:rsidR="0055421B" w:rsidRPr="00B27D9C" w14:paraId="6CFBBA27" w14:textId="77777777" w:rsidTr="00875BD0">
        <w:tc>
          <w:tcPr>
            <w:tcW w:w="2206" w:type="dxa"/>
          </w:tcPr>
          <w:p w14:paraId="6CFBBA25"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Управління фінансовим станом</w:t>
            </w:r>
          </w:p>
        </w:tc>
        <w:tc>
          <w:tcPr>
            <w:tcW w:w="7139" w:type="dxa"/>
          </w:tcPr>
          <w:p w14:paraId="6CFBBA26" w14:textId="77777777" w:rsidR="0055421B" w:rsidRPr="00B27D9C" w:rsidRDefault="0055421B" w:rsidP="00B87C02">
            <w:pPr>
              <w:widowControl w:val="0"/>
              <w:spacing w:line="233" w:lineRule="auto"/>
              <w:ind w:right="49"/>
              <w:jc w:val="both"/>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В процесі реалізації цієї функції здійснюється комплексна оцінка фінансового стану торговельного підприємства та можливі резерви його посилення; здійснюється комплексне планування фінансової діяльності підприємства, забезпечується дієвий контроль за реалізацією намічених планів.</w:t>
            </w:r>
          </w:p>
        </w:tc>
      </w:tr>
      <w:tr w:rsidR="0055421B" w:rsidRPr="00B27D9C" w14:paraId="6CFBBA2A" w14:textId="77777777" w:rsidTr="00875BD0">
        <w:tc>
          <w:tcPr>
            <w:tcW w:w="2206" w:type="dxa"/>
          </w:tcPr>
          <w:p w14:paraId="6CFBBA28" w14:textId="77777777" w:rsidR="0055421B" w:rsidRPr="00B27D9C" w:rsidRDefault="0055421B" w:rsidP="00B87C02">
            <w:pPr>
              <w:widowControl w:val="0"/>
              <w:spacing w:line="233" w:lineRule="auto"/>
              <w:ind w:right="49"/>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Управління маркетингом </w:t>
            </w:r>
          </w:p>
        </w:tc>
        <w:tc>
          <w:tcPr>
            <w:tcW w:w="7139" w:type="dxa"/>
          </w:tcPr>
          <w:p w14:paraId="6CFBBA29" w14:textId="77777777" w:rsidR="0055421B" w:rsidRPr="00B27D9C" w:rsidRDefault="0055421B" w:rsidP="00B87C02">
            <w:pPr>
              <w:widowControl w:val="0"/>
              <w:spacing w:line="233" w:lineRule="auto"/>
              <w:rPr>
                <w:rFonts w:ascii="Times New Roman" w:eastAsia="Times New Roman" w:hAnsi="Times New Roman" w:cs="Times New Roman"/>
                <w:color w:val="000000" w:themeColor="text1"/>
                <w:sz w:val="28"/>
                <w:szCs w:val="28"/>
                <w:lang w:eastAsia="ru-RU"/>
              </w:rPr>
            </w:pPr>
            <w:r w:rsidRPr="00B27D9C">
              <w:rPr>
                <w:rFonts w:ascii="Times New Roman" w:hAnsi="Times New Roman" w:cs="Times New Roman"/>
                <w:color w:val="000000" w:themeColor="text1"/>
                <w:sz w:val="28"/>
                <w:szCs w:val="28"/>
              </w:rPr>
              <w:t xml:space="preserve">Реалізується через: правління асортиментом, управління збутом, управління ціноутворення, підтримка конкурентоспроможності підприємства, удосконалення рекламно-комунікаційної політики, удосконалення </w:t>
            </w:r>
            <w:proofErr w:type="spellStart"/>
            <w:r w:rsidRPr="00B27D9C">
              <w:rPr>
                <w:rFonts w:ascii="Times New Roman" w:hAnsi="Times New Roman" w:cs="Times New Roman"/>
                <w:color w:val="000000" w:themeColor="text1"/>
                <w:sz w:val="28"/>
                <w:szCs w:val="28"/>
              </w:rPr>
              <w:t>торгівельно</w:t>
            </w:r>
            <w:proofErr w:type="spellEnd"/>
            <w:r w:rsidRPr="00B27D9C">
              <w:rPr>
                <w:rFonts w:ascii="Times New Roman" w:hAnsi="Times New Roman" w:cs="Times New Roman"/>
                <w:color w:val="000000" w:themeColor="text1"/>
                <w:sz w:val="28"/>
                <w:szCs w:val="28"/>
              </w:rPr>
              <w:t>-технологічних процесів на торговельному підприємстві, управління поведінкою споживачів.</w:t>
            </w:r>
          </w:p>
        </w:tc>
      </w:tr>
    </w:tbl>
    <w:p w14:paraId="6CFBBA2B" w14:textId="77777777" w:rsidR="003D5E69" w:rsidRPr="00B27D9C" w:rsidRDefault="0055421B" w:rsidP="00B87C02">
      <w:pPr>
        <w:widowControl w:val="0"/>
        <w:spacing w:after="0" w:line="240" w:lineRule="auto"/>
        <w:ind w:right="49"/>
        <w:rPr>
          <w:rFonts w:ascii="Times New Roman" w:eastAsia="Times New Roman" w:hAnsi="Times New Roman" w:cs="Times New Roman"/>
          <w:color w:val="000000" w:themeColor="text1"/>
          <w:sz w:val="20"/>
          <w:szCs w:val="20"/>
          <w:lang w:eastAsia="ru-RU"/>
        </w:rPr>
      </w:pPr>
      <w:r w:rsidRPr="00B27D9C">
        <w:rPr>
          <w:rFonts w:ascii="Times New Roman" w:eastAsia="Times New Roman" w:hAnsi="Times New Roman" w:cs="Times New Roman"/>
          <w:color w:val="000000" w:themeColor="text1"/>
          <w:sz w:val="20"/>
          <w:szCs w:val="20"/>
          <w:lang w:eastAsia="ru-RU"/>
        </w:rPr>
        <w:t>Джерело: складено на основі [</w:t>
      </w:r>
      <w:r w:rsidR="005F7D52" w:rsidRPr="00B27D9C">
        <w:rPr>
          <w:rFonts w:ascii="Times New Roman" w:eastAsia="Times New Roman" w:hAnsi="Times New Roman" w:cs="Times New Roman"/>
          <w:color w:val="000000" w:themeColor="text1"/>
          <w:sz w:val="20"/>
          <w:szCs w:val="20"/>
          <w:lang w:eastAsia="ru-RU"/>
        </w:rPr>
        <w:t>84</w:t>
      </w:r>
      <w:r w:rsidRPr="00B27D9C">
        <w:rPr>
          <w:rFonts w:ascii="Times New Roman" w:eastAsia="Times New Roman" w:hAnsi="Times New Roman" w:cs="Times New Roman"/>
          <w:color w:val="000000" w:themeColor="text1"/>
          <w:sz w:val="20"/>
          <w:szCs w:val="20"/>
          <w:lang w:eastAsia="ru-RU"/>
        </w:rPr>
        <w:t>]</w:t>
      </w:r>
    </w:p>
    <w:p w14:paraId="6CFBBA2C" w14:textId="77777777" w:rsidR="003D5E69" w:rsidRPr="00B27D9C" w:rsidRDefault="003D5E69" w:rsidP="00B87C02">
      <w:pPr>
        <w:widowControl w:val="0"/>
        <w:spacing w:after="0" w:line="240" w:lineRule="auto"/>
        <w:ind w:right="49"/>
        <w:jc w:val="both"/>
        <w:rPr>
          <w:rFonts w:ascii="Times New Roman" w:eastAsia="Times New Roman" w:hAnsi="Times New Roman" w:cs="Times New Roman"/>
          <w:color w:val="000000" w:themeColor="text1"/>
          <w:sz w:val="20"/>
          <w:szCs w:val="20"/>
          <w:lang w:eastAsia="ru-RU"/>
        </w:rPr>
      </w:pPr>
    </w:p>
    <w:p w14:paraId="6CFBBA2D" w14:textId="77777777" w:rsidR="003D5E69" w:rsidRPr="00B27D9C" w:rsidRDefault="003D5E69" w:rsidP="00B87C02">
      <w:pPr>
        <w:widowControl w:val="0"/>
        <w:spacing w:after="0" w:line="360" w:lineRule="auto"/>
        <w:ind w:right="49" w:firstLine="709"/>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 xml:space="preserve">Керуюча </w:t>
      </w:r>
      <w:r w:rsidR="0055421B" w:rsidRPr="00B27D9C">
        <w:rPr>
          <w:rFonts w:ascii="Times New Roman" w:eastAsia="Times New Roman" w:hAnsi="Times New Roman" w:cs="Times New Roman"/>
          <w:color w:val="000000" w:themeColor="text1"/>
          <w:sz w:val="28"/>
          <w:szCs w:val="20"/>
          <w:lang w:eastAsia="ru-RU"/>
        </w:rPr>
        <w:t>під</w:t>
      </w:r>
      <w:r w:rsidRPr="00B27D9C">
        <w:rPr>
          <w:rFonts w:ascii="Times New Roman" w:eastAsia="Times New Roman" w:hAnsi="Times New Roman" w:cs="Times New Roman"/>
          <w:color w:val="000000" w:themeColor="text1"/>
          <w:sz w:val="28"/>
          <w:szCs w:val="20"/>
          <w:lang w:eastAsia="ru-RU"/>
        </w:rPr>
        <w:t>система чітко виконуючи як загальні так і конкретні функції управління має можливість в повній мірі реалізувати свою основну мету та задачі , що дозволить забезпечити високий рівень обслуговування покупців, необхідні темпи економічного розвитку торговельного підприємства в стратегічній перспективі, посилення фінансового стану та зростання ринкової вартості, формування конкурентної переваги торговельного закладу на споживчому ринку.</w:t>
      </w:r>
    </w:p>
    <w:p w14:paraId="6CFBBA2E" w14:textId="77777777" w:rsidR="003D5E69" w:rsidRPr="00B27D9C" w:rsidRDefault="003D5E69" w:rsidP="00B87C02">
      <w:pPr>
        <w:widowControl w:val="0"/>
        <w:spacing w:after="0" w:line="360" w:lineRule="auto"/>
        <w:ind w:right="49" w:firstLine="709"/>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 xml:space="preserve">Вищою кінцевою метою управління будь-якою системою є оптимізація функціонування системи, досягнення якомога більшого корисного ефекту при найменших зусиллях та витратах. Управління може здійснюватися за умови , якщо керуюча система буде отримувати інформацію про ефект досягнутий тією чи іншою дією керованої системи про досягнення чи недосягнення запланованого результату. </w:t>
      </w:r>
    </w:p>
    <w:p w14:paraId="6CFBBA2F" w14:textId="77777777" w:rsidR="003D5E69" w:rsidRPr="00B27D9C" w:rsidRDefault="003D5E69" w:rsidP="00B87C02">
      <w:pPr>
        <w:widowControl w:val="0"/>
        <w:spacing w:after="0" w:line="360" w:lineRule="auto"/>
        <w:ind w:right="49" w:firstLine="720"/>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 xml:space="preserve">Таким чином, об’єктами управління в торговельному підприємстві є: </w:t>
      </w:r>
      <w:r w:rsidR="0055421B" w:rsidRPr="00B27D9C">
        <w:rPr>
          <w:rFonts w:ascii="Times New Roman" w:eastAsia="Times New Roman" w:hAnsi="Times New Roman" w:cs="Times New Roman"/>
          <w:color w:val="000000" w:themeColor="text1"/>
          <w:sz w:val="28"/>
          <w:szCs w:val="20"/>
          <w:lang w:eastAsia="ru-RU"/>
        </w:rPr>
        <w:t>т</w:t>
      </w:r>
      <w:r w:rsidRPr="00B27D9C">
        <w:rPr>
          <w:rFonts w:ascii="Times New Roman" w:eastAsia="Times New Roman" w:hAnsi="Times New Roman" w:cs="Times New Roman"/>
          <w:color w:val="000000" w:themeColor="text1"/>
          <w:sz w:val="28"/>
          <w:szCs w:val="20"/>
          <w:lang w:eastAsia="ru-RU"/>
        </w:rPr>
        <w:t>ехнологічні процеси</w:t>
      </w:r>
      <w:r w:rsidR="0055421B" w:rsidRPr="00B27D9C">
        <w:rPr>
          <w:rFonts w:ascii="Times New Roman" w:eastAsia="Times New Roman" w:hAnsi="Times New Roman" w:cs="Times New Roman"/>
          <w:color w:val="000000" w:themeColor="text1"/>
          <w:sz w:val="28"/>
          <w:szCs w:val="20"/>
          <w:lang w:eastAsia="ru-RU"/>
        </w:rPr>
        <w:t>; т</w:t>
      </w:r>
      <w:r w:rsidRPr="00B27D9C">
        <w:rPr>
          <w:rFonts w:ascii="Times New Roman" w:eastAsia="Times New Roman" w:hAnsi="Times New Roman" w:cs="Times New Roman"/>
          <w:color w:val="000000" w:themeColor="text1"/>
          <w:sz w:val="28"/>
          <w:szCs w:val="20"/>
          <w:lang w:eastAsia="ru-RU"/>
        </w:rPr>
        <w:t>оварооборот</w:t>
      </w:r>
      <w:r w:rsidR="0055421B" w:rsidRPr="00B27D9C">
        <w:rPr>
          <w:rFonts w:ascii="Times New Roman" w:eastAsia="Times New Roman" w:hAnsi="Times New Roman" w:cs="Times New Roman"/>
          <w:color w:val="000000" w:themeColor="text1"/>
          <w:sz w:val="28"/>
          <w:szCs w:val="20"/>
          <w:lang w:eastAsia="ru-RU"/>
        </w:rPr>
        <w:t>; т</w:t>
      </w:r>
      <w:r w:rsidRPr="00B27D9C">
        <w:rPr>
          <w:rFonts w:ascii="Times New Roman" w:eastAsia="Times New Roman" w:hAnsi="Times New Roman" w:cs="Times New Roman"/>
          <w:color w:val="000000" w:themeColor="text1"/>
          <w:sz w:val="28"/>
          <w:szCs w:val="20"/>
          <w:lang w:eastAsia="ru-RU"/>
        </w:rPr>
        <w:t>оварні запаси</w:t>
      </w:r>
      <w:r w:rsidR="0055421B" w:rsidRPr="00B27D9C">
        <w:rPr>
          <w:rFonts w:ascii="Times New Roman" w:eastAsia="Times New Roman" w:hAnsi="Times New Roman" w:cs="Times New Roman"/>
          <w:color w:val="000000" w:themeColor="text1"/>
          <w:sz w:val="28"/>
          <w:szCs w:val="20"/>
          <w:lang w:eastAsia="ru-RU"/>
        </w:rPr>
        <w:t>; а</w:t>
      </w:r>
      <w:r w:rsidRPr="00B27D9C">
        <w:rPr>
          <w:rFonts w:ascii="Times New Roman" w:eastAsia="Times New Roman" w:hAnsi="Times New Roman" w:cs="Times New Roman"/>
          <w:color w:val="000000" w:themeColor="text1"/>
          <w:sz w:val="28"/>
          <w:szCs w:val="20"/>
          <w:lang w:eastAsia="ru-RU"/>
        </w:rPr>
        <w:t>сортимент</w:t>
      </w:r>
      <w:r w:rsidR="0055421B" w:rsidRPr="00B27D9C">
        <w:rPr>
          <w:rFonts w:ascii="Times New Roman" w:eastAsia="Times New Roman" w:hAnsi="Times New Roman" w:cs="Times New Roman"/>
          <w:color w:val="000000" w:themeColor="text1"/>
          <w:sz w:val="28"/>
          <w:szCs w:val="20"/>
          <w:lang w:eastAsia="ru-RU"/>
        </w:rPr>
        <w:t>; д</w:t>
      </w:r>
      <w:r w:rsidRPr="00B27D9C">
        <w:rPr>
          <w:rFonts w:ascii="Times New Roman" w:eastAsia="Times New Roman" w:hAnsi="Times New Roman" w:cs="Times New Roman"/>
          <w:color w:val="000000" w:themeColor="text1"/>
          <w:sz w:val="28"/>
          <w:szCs w:val="20"/>
          <w:lang w:eastAsia="ru-RU"/>
        </w:rPr>
        <w:t>оходи</w:t>
      </w:r>
      <w:r w:rsidR="0055421B" w:rsidRPr="00B27D9C">
        <w:rPr>
          <w:rFonts w:ascii="Times New Roman" w:eastAsia="Times New Roman" w:hAnsi="Times New Roman" w:cs="Times New Roman"/>
          <w:color w:val="000000" w:themeColor="text1"/>
          <w:sz w:val="28"/>
          <w:szCs w:val="20"/>
          <w:lang w:eastAsia="ru-RU"/>
        </w:rPr>
        <w:t>; в</w:t>
      </w:r>
      <w:r w:rsidRPr="00B27D9C">
        <w:rPr>
          <w:rFonts w:ascii="Times New Roman" w:eastAsia="Times New Roman" w:hAnsi="Times New Roman" w:cs="Times New Roman"/>
          <w:color w:val="000000" w:themeColor="text1"/>
          <w:sz w:val="28"/>
          <w:szCs w:val="20"/>
          <w:lang w:eastAsia="ru-RU"/>
        </w:rPr>
        <w:t>итрати обігу</w:t>
      </w:r>
      <w:r w:rsidR="0055421B" w:rsidRPr="00B27D9C">
        <w:rPr>
          <w:rFonts w:ascii="Times New Roman" w:eastAsia="Times New Roman" w:hAnsi="Times New Roman" w:cs="Times New Roman"/>
          <w:color w:val="000000" w:themeColor="text1"/>
          <w:sz w:val="28"/>
          <w:szCs w:val="20"/>
          <w:lang w:eastAsia="ru-RU"/>
        </w:rPr>
        <w:t>; п</w:t>
      </w:r>
      <w:r w:rsidRPr="00B27D9C">
        <w:rPr>
          <w:rFonts w:ascii="Times New Roman" w:eastAsia="Times New Roman" w:hAnsi="Times New Roman" w:cs="Times New Roman"/>
          <w:color w:val="000000" w:themeColor="text1"/>
          <w:sz w:val="28"/>
          <w:szCs w:val="20"/>
          <w:lang w:eastAsia="ru-RU"/>
        </w:rPr>
        <w:t>рибуток</w:t>
      </w:r>
      <w:r w:rsidR="0055421B" w:rsidRPr="00B27D9C">
        <w:rPr>
          <w:rFonts w:ascii="Times New Roman" w:eastAsia="Times New Roman" w:hAnsi="Times New Roman" w:cs="Times New Roman"/>
          <w:color w:val="000000" w:themeColor="text1"/>
          <w:sz w:val="28"/>
          <w:szCs w:val="20"/>
          <w:lang w:eastAsia="ru-RU"/>
        </w:rPr>
        <w:t>; а</w:t>
      </w:r>
      <w:r w:rsidRPr="00B27D9C">
        <w:rPr>
          <w:rFonts w:ascii="Times New Roman" w:eastAsia="Times New Roman" w:hAnsi="Times New Roman" w:cs="Times New Roman"/>
          <w:color w:val="000000" w:themeColor="text1"/>
          <w:sz w:val="28"/>
          <w:szCs w:val="20"/>
          <w:lang w:eastAsia="ru-RU"/>
        </w:rPr>
        <w:t>ктиви</w:t>
      </w:r>
      <w:r w:rsidR="0055421B" w:rsidRPr="00B27D9C">
        <w:rPr>
          <w:rFonts w:ascii="Times New Roman" w:eastAsia="Times New Roman" w:hAnsi="Times New Roman" w:cs="Times New Roman"/>
          <w:color w:val="000000" w:themeColor="text1"/>
          <w:sz w:val="28"/>
          <w:szCs w:val="20"/>
          <w:lang w:eastAsia="ru-RU"/>
        </w:rPr>
        <w:t>; к</w:t>
      </w:r>
      <w:r w:rsidRPr="00B27D9C">
        <w:rPr>
          <w:rFonts w:ascii="Times New Roman" w:eastAsia="Times New Roman" w:hAnsi="Times New Roman" w:cs="Times New Roman"/>
          <w:color w:val="000000" w:themeColor="text1"/>
          <w:sz w:val="28"/>
          <w:szCs w:val="20"/>
          <w:lang w:eastAsia="ru-RU"/>
        </w:rPr>
        <w:t>апітал</w:t>
      </w:r>
      <w:r w:rsidR="0055421B" w:rsidRPr="00B27D9C">
        <w:rPr>
          <w:rFonts w:ascii="Times New Roman" w:eastAsia="Times New Roman" w:hAnsi="Times New Roman" w:cs="Times New Roman"/>
          <w:color w:val="000000" w:themeColor="text1"/>
          <w:sz w:val="28"/>
          <w:szCs w:val="20"/>
          <w:lang w:eastAsia="ru-RU"/>
        </w:rPr>
        <w:t xml:space="preserve"> та і</w:t>
      </w:r>
      <w:r w:rsidRPr="00B27D9C">
        <w:rPr>
          <w:rFonts w:ascii="Times New Roman" w:eastAsia="Times New Roman" w:hAnsi="Times New Roman" w:cs="Times New Roman"/>
          <w:color w:val="000000" w:themeColor="text1"/>
          <w:sz w:val="28"/>
          <w:szCs w:val="20"/>
          <w:lang w:eastAsia="ru-RU"/>
        </w:rPr>
        <w:t>нвестиції</w:t>
      </w:r>
      <w:r w:rsidR="0055421B" w:rsidRPr="00B27D9C">
        <w:rPr>
          <w:rFonts w:ascii="Times New Roman" w:eastAsia="Times New Roman" w:hAnsi="Times New Roman" w:cs="Times New Roman"/>
          <w:color w:val="000000" w:themeColor="text1"/>
          <w:sz w:val="28"/>
          <w:szCs w:val="20"/>
          <w:lang w:eastAsia="ru-RU"/>
        </w:rPr>
        <w:t>; г</w:t>
      </w:r>
      <w:r w:rsidRPr="00B27D9C">
        <w:rPr>
          <w:rFonts w:ascii="Times New Roman" w:eastAsia="Times New Roman" w:hAnsi="Times New Roman" w:cs="Times New Roman"/>
          <w:color w:val="000000" w:themeColor="text1"/>
          <w:sz w:val="28"/>
          <w:szCs w:val="20"/>
          <w:lang w:eastAsia="ru-RU"/>
        </w:rPr>
        <w:t>осподарські ризики</w:t>
      </w:r>
      <w:r w:rsidR="0055421B" w:rsidRPr="00B27D9C">
        <w:rPr>
          <w:rFonts w:ascii="Times New Roman" w:eastAsia="Times New Roman" w:hAnsi="Times New Roman" w:cs="Times New Roman"/>
          <w:color w:val="000000" w:themeColor="text1"/>
          <w:sz w:val="28"/>
          <w:szCs w:val="20"/>
          <w:lang w:eastAsia="ru-RU"/>
        </w:rPr>
        <w:t>; ф</w:t>
      </w:r>
      <w:r w:rsidRPr="00B27D9C">
        <w:rPr>
          <w:rFonts w:ascii="Times New Roman" w:eastAsia="Times New Roman" w:hAnsi="Times New Roman" w:cs="Times New Roman"/>
          <w:color w:val="000000" w:themeColor="text1"/>
          <w:sz w:val="28"/>
          <w:szCs w:val="20"/>
          <w:lang w:eastAsia="ru-RU"/>
        </w:rPr>
        <w:t>інансовий стан</w:t>
      </w:r>
      <w:r w:rsidR="0055421B" w:rsidRPr="00B27D9C">
        <w:rPr>
          <w:rFonts w:ascii="Times New Roman" w:eastAsia="Times New Roman" w:hAnsi="Times New Roman" w:cs="Times New Roman"/>
          <w:color w:val="000000" w:themeColor="text1"/>
          <w:sz w:val="28"/>
          <w:szCs w:val="20"/>
          <w:lang w:eastAsia="ru-RU"/>
        </w:rPr>
        <w:t>; маркетинг</w:t>
      </w:r>
      <w:r w:rsidRPr="00B27D9C">
        <w:rPr>
          <w:rFonts w:ascii="Times New Roman" w:eastAsia="Times New Roman" w:hAnsi="Times New Roman" w:cs="Times New Roman"/>
          <w:color w:val="000000" w:themeColor="text1"/>
          <w:sz w:val="28"/>
          <w:szCs w:val="20"/>
          <w:lang w:eastAsia="ru-RU"/>
        </w:rPr>
        <w:t>.</w:t>
      </w:r>
    </w:p>
    <w:p w14:paraId="6CFBBA30" w14:textId="77777777" w:rsidR="003D5E69" w:rsidRPr="00246AD3" w:rsidRDefault="003D5E69" w:rsidP="00B87C02">
      <w:pPr>
        <w:widowControl w:val="0"/>
        <w:spacing w:after="0" w:line="360" w:lineRule="auto"/>
        <w:ind w:right="49" w:firstLine="709"/>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 xml:space="preserve">Гармонійне поєднання керованої та керуючої системи дозволяє реалізувати підприємству свою основну мету та задачі, забезпечити високий рівень обслуговування покупців, необхідні темпи економічного розвитку торговельного підприємства в стратегічній перспективі, закріплення його успіху на ринку та зростання ринкової вартості, формування конкурентної </w:t>
      </w:r>
      <w:r w:rsidRPr="00246AD3">
        <w:rPr>
          <w:rFonts w:ascii="Times New Roman" w:eastAsia="Times New Roman" w:hAnsi="Times New Roman" w:cs="Times New Roman"/>
          <w:color w:val="000000" w:themeColor="text1"/>
          <w:sz w:val="28"/>
          <w:szCs w:val="20"/>
          <w:lang w:eastAsia="ru-RU"/>
        </w:rPr>
        <w:t>переваги торгового підприємства на споживчому ринку.</w:t>
      </w:r>
    </w:p>
    <w:p w14:paraId="4C6279D2" w14:textId="77777777" w:rsidR="00EE1CAB" w:rsidRPr="00EE1CAB" w:rsidRDefault="00EE1CAB" w:rsidP="00EE1CAB">
      <w:pPr>
        <w:widowControl w:val="0"/>
        <w:shd w:val="clear" w:color="auto" w:fill="FFFFFF"/>
        <w:spacing w:after="0" w:line="360" w:lineRule="auto"/>
        <w:ind w:firstLine="709"/>
        <w:jc w:val="both"/>
        <w:rPr>
          <w:rFonts w:ascii="Times New Roman" w:eastAsia="Times New Roman" w:hAnsi="Times New Roman" w:cs="Times New Roman"/>
          <w:bCs/>
          <w:snapToGrid w:val="0"/>
          <w:color w:val="000000" w:themeColor="text1"/>
          <w:sz w:val="28"/>
          <w:szCs w:val="20"/>
          <w:lang w:eastAsia="ru-RU"/>
        </w:rPr>
      </w:pPr>
      <w:r w:rsidRPr="00246AD3">
        <w:rPr>
          <w:rFonts w:ascii="Times New Roman" w:eastAsia="Times New Roman" w:hAnsi="Times New Roman" w:cs="Times New Roman"/>
          <w:bCs/>
          <w:snapToGrid w:val="0"/>
          <w:color w:val="000000" w:themeColor="text1"/>
          <w:sz w:val="28"/>
          <w:szCs w:val="20"/>
          <w:lang w:eastAsia="ru-RU"/>
        </w:rPr>
        <w:t>Отже, узагальнюючи різні теоретичні підходи у вітчизняній та зарубіжній науці до визначення сутності поняття "торговельне підприємство", можна зробити висновок, що в сучасному ринковому середовищі торговельне підприємство є самостійним суб’єктом господарювання, який наділений статусом юридичної особи. Воно виконує комерційну діяльність, іноді доповнюючи її виробничими або дослідницькими функціями, з метою отримання прибутку. Динамічність економічного середовища вимагає від торговельних підприємств постійної адаптації до змінних умов, що передбачає використання гнучких підходів до організації комерційної діяльності та забезпечення узгодження економічних інтересів із зовнішнім середовищем.</w:t>
      </w:r>
    </w:p>
    <w:p w14:paraId="5080A5C0" w14:textId="77777777" w:rsidR="00196315" w:rsidRPr="00B27D9C" w:rsidRDefault="00196315" w:rsidP="00B87C02">
      <w:pPr>
        <w:widowControl w:val="0"/>
        <w:shd w:val="clear" w:color="auto" w:fill="FFFFFF"/>
        <w:spacing w:after="0" w:line="360" w:lineRule="auto"/>
        <w:ind w:firstLine="709"/>
        <w:jc w:val="both"/>
        <w:rPr>
          <w:rFonts w:ascii="Times New Roman" w:eastAsia="Times New Roman" w:hAnsi="Times New Roman" w:cs="Times New Roman"/>
          <w:bCs/>
          <w:snapToGrid w:val="0"/>
          <w:color w:val="000000" w:themeColor="text1"/>
          <w:sz w:val="28"/>
          <w:szCs w:val="20"/>
          <w:lang w:eastAsia="ru-RU"/>
        </w:rPr>
      </w:pPr>
    </w:p>
    <w:p w14:paraId="6CFBBA32" w14:textId="77777777" w:rsidR="00DC57A7" w:rsidRPr="00B27D9C" w:rsidRDefault="00DC57A7" w:rsidP="00B87C02">
      <w:pPr>
        <w:widowControl w:val="0"/>
        <w:shd w:val="clear" w:color="auto" w:fill="FFFFFF"/>
        <w:spacing w:after="0" w:line="360" w:lineRule="auto"/>
        <w:ind w:firstLine="709"/>
        <w:jc w:val="both"/>
        <w:rPr>
          <w:rFonts w:ascii="Times New Roman" w:eastAsia="Times New Roman" w:hAnsi="Times New Roman" w:cs="Times New Roman"/>
          <w:bCs/>
          <w:snapToGrid w:val="0"/>
          <w:color w:val="000000" w:themeColor="text1"/>
          <w:sz w:val="28"/>
          <w:szCs w:val="20"/>
          <w:lang w:eastAsia="ru-RU"/>
        </w:rPr>
      </w:pPr>
    </w:p>
    <w:p w14:paraId="6CFBBA33" w14:textId="77777777" w:rsidR="0055421B" w:rsidRPr="00B27D9C" w:rsidRDefault="00716A41" w:rsidP="00B87C02">
      <w:pPr>
        <w:widowControl w:val="0"/>
        <w:shd w:val="clear" w:color="auto" w:fill="FFFFFF"/>
        <w:spacing w:after="0" w:line="360" w:lineRule="auto"/>
        <w:ind w:firstLine="709"/>
        <w:jc w:val="both"/>
        <w:rPr>
          <w:rFonts w:ascii="Times New Roman" w:eastAsia="Times New Roman" w:hAnsi="Times New Roman" w:cs="Times New Roman"/>
          <w:b/>
          <w:snapToGrid w:val="0"/>
          <w:color w:val="000000" w:themeColor="text1"/>
          <w:sz w:val="28"/>
          <w:szCs w:val="20"/>
          <w:lang w:eastAsia="ru-RU"/>
        </w:rPr>
      </w:pPr>
      <w:r w:rsidRPr="00B27D9C">
        <w:rPr>
          <w:rFonts w:ascii="Times New Roman" w:eastAsia="Times New Roman" w:hAnsi="Times New Roman" w:cs="Times New Roman"/>
          <w:b/>
          <w:snapToGrid w:val="0"/>
          <w:color w:val="000000" w:themeColor="text1"/>
          <w:sz w:val="28"/>
          <w:szCs w:val="20"/>
          <w:lang w:eastAsia="ru-RU"/>
        </w:rPr>
        <w:t>1.2. Маркетинговий аспект у</w:t>
      </w:r>
      <w:r w:rsidR="003D5E69" w:rsidRPr="00B27D9C">
        <w:rPr>
          <w:rFonts w:ascii="Times New Roman" w:eastAsia="Times New Roman" w:hAnsi="Times New Roman" w:cs="Times New Roman"/>
          <w:b/>
          <w:snapToGrid w:val="0"/>
          <w:color w:val="000000" w:themeColor="text1"/>
          <w:sz w:val="28"/>
          <w:szCs w:val="20"/>
          <w:lang w:eastAsia="ru-RU"/>
        </w:rPr>
        <w:t>правління торговельно-технологічним процесом пі</w:t>
      </w:r>
      <w:r w:rsidR="0055421B" w:rsidRPr="00B27D9C">
        <w:rPr>
          <w:rFonts w:ascii="Times New Roman" w:eastAsia="Times New Roman" w:hAnsi="Times New Roman" w:cs="Times New Roman"/>
          <w:b/>
          <w:snapToGrid w:val="0"/>
          <w:color w:val="000000" w:themeColor="text1"/>
          <w:sz w:val="28"/>
          <w:szCs w:val="20"/>
          <w:lang w:eastAsia="ru-RU"/>
        </w:rPr>
        <w:t>дприємства роздрібної торгівлі</w:t>
      </w:r>
      <w:r w:rsidRPr="00B27D9C">
        <w:rPr>
          <w:rFonts w:ascii="Times New Roman" w:eastAsia="Times New Roman" w:hAnsi="Times New Roman" w:cs="Times New Roman"/>
          <w:b/>
          <w:snapToGrid w:val="0"/>
          <w:color w:val="000000" w:themeColor="text1"/>
          <w:sz w:val="28"/>
          <w:szCs w:val="20"/>
          <w:lang w:eastAsia="ru-RU"/>
        </w:rPr>
        <w:t xml:space="preserve"> </w:t>
      </w:r>
    </w:p>
    <w:p w14:paraId="6CFBBA34" w14:textId="77777777" w:rsidR="0055421B" w:rsidRPr="00B27D9C" w:rsidRDefault="0055421B" w:rsidP="00B87C02">
      <w:pPr>
        <w:widowControl w:val="0"/>
        <w:shd w:val="clear" w:color="auto" w:fill="FFFFFF"/>
        <w:spacing w:after="0" w:line="360" w:lineRule="auto"/>
        <w:ind w:firstLine="709"/>
        <w:jc w:val="both"/>
        <w:rPr>
          <w:rFonts w:ascii="Times New Roman" w:eastAsia="Times New Roman" w:hAnsi="Times New Roman" w:cs="Times New Roman"/>
          <w:b/>
          <w:snapToGrid w:val="0"/>
          <w:color w:val="000000" w:themeColor="text1"/>
          <w:sz w:val="28"/>
          <w:szCs w:val="20"/>
          <w:lang w:eastAsia="ru-RU"/>
        </w:rPr>
      </w:pPr>
    </w:p>
    <w:p w14:paraId="6CFBBA35" w14:textId="77777777" w:rsidR="00716A41" w:rsidRPr="00B27D9C" w:rsidRDefault="00716A41" w:rsidP="00B87C02">
      <w:pPr>
        <w:widowControl w:val="0"/>
        <w:shd w:val="clear" w:color="auto" w:fill="FFFFFF"/>
        <w:spacing w:after="0" w:line="360" w:lineRule="auto"/>
        <w:ind w:firstLine="709"/>
        <w:jc w:val="both"/>
        <w:rPr>
          <w:rFonts w:ascii="Times New Roman" w:eastAsia="Times New Roman" w:hAnsi="Times New Roman" w:cs="Times New Roman"/>
          <w:snapToGrid w:val="0"/>
          <w:color w:val="000000" w:themeColor="text1"/>
          <w:sz w:val="28"/>
          <w:szCs w:val="20"/>
          <w:lang w:eastAsia="ru-RU"/>
        </w:rPr>
      </w:pPr>
      <w:r w:rsidRPr="00B27D9C">
        <w:rPr>
          <w:rFonts w:ascii="Times New Roman" w:eastAsia="Times New Roman" w:hAnsi="Times New Roman" w:cs="Times New Roman"/>
          <w:snapToGrid w:val="0"/>
          <w:color w:val="000000" w:themeColor="text1"/>
          <w:sz w:val="28"/>
          <w:szCs w:val="20"/>
          <w:lang w:eastAsia="ru-RU"/>
        </w:rPr>
        <w:t>Управління торговельним підприємством на засадах маркетингу передбачає цілеспрямований вплив суб'єкта управління (діяльність конкретного власника торгової фірми) на об'єкт управління, здійснюваний а певною технологією з використанням системи торговельного маркетингу, маркетингових інструментів, методів та технологій для досягнення поставлених цілей.</w:t>
      </w:r>
    </w:p>
    <w:p w14:paraId="6CFBBA36" w14:textId="77777777" w:rsidR="00FF69B3" w:rsidRPr="00B27D9C" w:rsidRDefault="00FF69B3" w:rsidP="00B87C02">
      <w:pPr>
        <w:widowControl w:val="0"/>
        <w:shd w:val="clear" w:color="auto" w:fill="FFFFFF"/>
        <w:spacing w:after="0" w:line="360" w:lineRule="auto"/>
        <w:ind w:firstLine="720"/>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В управлінні торговою сферою можна розрізнити наступні аспекти:</w:t>
      </w:r>
    </w:p>
    <w:p w14:paraId="6CFBBA37" w14:textId="77777777" w:rsidR="00FF69B3" w:rsidRPr="00B27D9C" w:rsidRDefault="00FF69B3" w:rsidP="006056A9">
      <w:pPr>
        <w:pStyle w:val="a8"/>
        <w:numPr>
          <w:ilvl w:val="0"/>
          <w:numId w:val="6"/>
        </w:numPr>
        <w:shd w:val="clear" w:color="auto" w:fill="FFFFFF"/>
        <w:spacing w:line="360" w:lineRule="auto"/>
        <w:rPr>
          <w:color w:val="000000" w:themeColor="text1"/>
          <w:sz w:val="28"/>
          <w:szCs w:val="20"/>
          <w:lang w:val="uk-UA" w:eastAsia="ru-RU"/>
        </w:rPr>
      </w:pPr>
      <w:proofErr w:type="spellStart"/>
      <w:r w:rsidRPr="00B27D9C">
        <w:rPr>
          <w:color w:val="000000" w:themeColor="text1"/>
          <w:sz w:val="28"/>
          <w:szCs w:val="20"/>
          <w:lang w:val="uk-UA" w:eastAsia="ru-RU"/>
        </w:rPr>
        <w:t>Маркетологічний</w:t>
      </w:r>
      <w:proofErr w:type="spellEnd"/>
      <w:r w:rsidRPr="00B27D9C">
        <w:rPr>
          <w:color w:val="000000" w:themeColor="text1"/>
          <w:sz w:val="28"/>
          <w:szCs w:val="20"/>
          <w:lang w:val="uk-UA" w:eastAsia="ru-RU"/>
        </w:rPr>
        <w:t xml:space="preserve"> аспект пов'язаний насамперед із з'ясуванням запитів покупців, мотивів, стимулів, переваг у формуванні попиту і визначенні орієнтації на окремі сегменти ринку і </w:t>
      </w:r>
      <w:proofErr w:type="spellStart"/>
      <w:r w:rsidRPr="00B27D9C">
        <w:rPr>
          <w:color w:val="000000" w:themeColor="text1"/>
          <w:sz w:val="28"/>
          <w:szCs w:val="20"/>
          <w:lang w:val="uk-UA" w:eastAsia="ru-RU"/>
        </w:rPr>
        <w:t>т.д</w:t>
      </w:r>
      <w:proofErr w:type="spellEnd"/>
      <w:r w:rsidRPr="00B27D9C">
        <w:rPr>
          <w:color w:val="000000" w:themeColor="text1"/>
          <w:sz w:val="28"/>
          <w:szCs w:val="20"/>
          <w:lang w:val="uk-UA" w:eastAsia="ru-RU"/>
        </w:rPr>
        <w:t>.</w:t>
      </w:r>
    </w:p>
    <w:p w14:paraId="6CFBBA38" w14:textId="77777777" w:rsidR="00FF69B3" w:rsidRPr="00B27D9C" w:rsidRDefault="00FF69B3" w:rsidP="006056A9">
      <w:pPr>
        <w:pStyle w:val="a8"/>
        <w:numPr>
          <w:ilvl w:val="0"/>
          <w:numId w:val="6"/>
        </w:numPr>
        <w:shd w:val="clear" w:color="auto" w:fill="FFFFFF"/>
        <w:spacing w:line="360" w:lineRule="auto"/>
        <w:rPr>
          <w:color w:val="000000" w:themeColor="text1"/>
          <w:sz w:val="28"/>
          <w:szCs w:val="20"/>
          <w:lang w:val="uk-UA" w:eastAsia="ru-RU"/>
        </w:rPr>
      </w:pPr>
      <w:r w:rsidRPr="00B27D9C">
        <w:rPr>
          <w:color w:val="000000" w:themeColor="text1"/>
          <w:sz w:val="28"/>
          <w:szCs w:val="20"/>
          <w:lang w:val="uk-UA" w:eastAsia="ru-RU"/>
        </w:rPr>
        <w:t>Організаційно-технологічний аспект обумовлений впливом на технологію процесів, які складають основу торгової логістики.</w:t>
      </w:r>
    </w:p>
    <w:p w14:paraId="6CFBBA39" w14:textId="77777777" w:rsidR="00FF69B3" w:rsidRPr="00B27D9C" w:rsidRDefault="00FF69B3" w:rsidP="006056A9">
      <w:pPr>
        <w:pStyle w:val="a8"/>
        <w:numPr>
          <w:ilvl w:val="0"/>
          <w:numId w:val="6"/>
        </w:numPr>
        <w:shd w:val="clear" w:color="auto" w:fill="FFFFFF"/>
        <w:spacing w:line="360" w:lineRule="auto"/>
        <w:rPr>
          <w:color w:val="000000" w:themeColor="text1"/>
          <w:sz w:val="28"/>
          <w:szCs w:val="20"/>
          <w:lang w:val="uk-UA" w:eastAsia="ru-RU"/>
        </w:rPr>
      </w:pPr>
      <w:r w:rsidRPr="00B27D9C">
        <w:rPr>
          <w:color w:val="000000" w:themeColor="text1"/>
          <w:sz w:val="28"/>
          <w:szCs w:val="20"/>
          <w:lang w:val="uk-UA" w:eastAsia="ru-RU"/>
        </w:rPr>
        <w:t xml:space="preserve">Соціально-економічний аспект відображає розшарування покупців за рівнем доходів, що проявляється в різних соціальних, економічних, політичних та інших суспільних відносинах, які реалізуються в сфері торгівлі за допомогою організації торгового процесу (вибір типу підприємства, цінової політики, якості товару і рівня послуг, що надаються, форм і методів організації торгівлі, рекламної діяльності і </w:t>
      </w:r>
      <w:proofErr w:type="spellStart"/>
      <w:r w:rsidRPr="00B27D9C">
        <w:rPr>
          <w:color w:val="000000" w:themeColor="text1"/>
          <w:sz w:val="28"/>
          <w:szCs w:val="20"/>
          <w:lang w:val="uk-UA" w:eastAsia="ru-RU"/>
        </w:rPr>
        <w:t>т.д</w:t>
      </w:r>
      <w:proofErr w:type="spellEnd"/>
      <w:r w:rsidRPr="00B27D9C">
        <w:rPr>
          <w:color w:val="000000" w:themeColor="text1"/>
          <w:sz w:val="28"/>
          <w:szCs w:val="20"/>
          <w:lang w:val="uk-UA" w:eastAsia="ru-RU"/>
        </w:rPr>
        <w:t>.).</w:t>
      </w:r>
    </w:p>
    <w:p w14:paraId="6CFBBA3A" w14:textId="77777777" w:rsidR="00FF69B3" w:rsidRPr="00B27D9C" w:rsidRDefault="00FF69B3" w:rsidP="00B87C02">
      <w:pPr>
        <w:widowControl w:val="0"/>
        <w:shd w:val="clear" w:color="auto" w:fill="FFFFFF"/>
        <w:spacing w:after="0" w:line="360" w:lineRule="auto"/>
        <w:ind w:firstLine="720"/>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Виходячи із сутності товарно-грошових відносин і механізму їх реалізації, слід розрізняти поняття управління:</w:t>
      </w:r>
    </w:p>
    <w:p w14:paraId="6CFBBA3B" w14:textId="77777777" w:rsidR="00FF69B3" w:rsidRPr="00B27D9C" w:rsidRDefault="00FF69B3" w:rsidP="006056A9">
      <w:pPr>
        <w:pStyle w:val="a8"/>
        <w:numPr>
          <w:ilvl w:val="0"/>
          <w:numId w:val="6"/>
        </w:numPr>
        <w:shd w:val="clear" w:color="auto" w:fill="FFFFFF"/>
        <w:spacing w:line="360" w:lineRule="auto"/>
        <w:rPr>
          <w:color w:val="000000" w:themeColor="text1"/>
          <w:sz w:val="28"/>
          <w:szCs w:val="20"/>
          <w:lang w:val="uk-UA" w:eastAsia="ru-RU"/>
        </w:rPr>
      </w:pPr>
      <w:r w:rsidRPr="00B27D9C">
        <w:rPr>
          <w:color w:val="000000" w:themeColor="text1"/>
          <w:sz w:val="28"/>
          <w:szCs w:val="20"/>
          <w:lang w:val="uk-UA" w:eastAsia="ru-RU"/>
        </w:rPr>
        <w:t xml:space="preserve">просто управління </w:t>
      </w:r>
      <w:r w:rsidR="00DC57A7" w:rsidRPr="00B27D9C">
        <w:rPr>
          <w:color w:val="000000" w:themeColor="text1"/>
          <w:sz w:val="28"/>
          <w:szCs w:val="20"/>
          <w:lang w:val="uk-UA" w:eastAsia="ru-RU"/>
        </w:rPr>
        <w:t>–</w:t>
      </w:r>
      <w:r w:rsidRPr="00B27D9C">
        <w:rPr>
          <w:color w:val="000000" w:themeColor="text1"/>
          <w:sz w:val="28"/>
          <w:szCs w:val="20"/>
          <w:lang w:val="uk-UA" w:eastAsia="ru-RU"/>
        </w:rPr>
        <w:t xml:space="preserve"> необхідність впливу керуючої системи (суб'єкта управління) на керовану систему (об'єкт управління) для реалізації поставленої мети;</w:t>
      </w:r>
    </w:p>
    <w:p w14:paraId="6CFBBA3C" w14:textId="77777777" w:rsidR="00FF69B3" w:rsidRPr="00B27D9C" w:rsidRDefault="00FF69B3" w:rsidP="006056A9">
      <w:pPr>
        <w:pStyle w:val="a8"/>
        <w:numPr>
          <w:ilvl w:val="0"/>
          <w:numId w:val="6"/>
        </w:numPr>
        <w:shd w:val="clear" w:color="auto" w:fill="FFFFFF"/>
        <w:spacing w:line="360" w:lineRule="auto"/>
        <w:rPr>
          <w:color w:val="000000" w:themeColor="text1"/>
          <w:sz w:val="28"/>
          <w:szCs w:val="20"/>
          <w:lang w:val="uk-UA" w:eastAsia="ru-RU"/>
        </w:rPr>
      </w:pPr>
      <w:r w:rsidRPr="00B27D9C">
        <w:rPr>
          <w:color w:val="000000" w:themeColor="text1"/>
          <w:sz w:val="28"/>
          <w:szCs w:val="20"/>
          <w:lang w:val="uk-UA" w:eastAsia="ru-RU"/>
        </w:rPr>
        <w:t xml:space="preserve">маркетингове управління </w:t>
      </w:r>
      <w:r w:rsidR="00DC57A7" w:rsidRPr="00B27D9C">
        <w:rPr>
          <w:color w:val="000000" w:themeColor="text1"/>
          <w:sz w:val="28"/>
          <w:szCs w:val="20"/>
          <w:lang w:val="uk-UA" w:eastAsia="ru-RU"/>
        </w:rPr>
        <w:t xml:space="preserve">– </w:t>
      </w:r>
      <w:r w:rsidRPr="00B27D9C">
        <w:rPr>
          <w:color w:val="000000" w:themeColor="text1"/>
          <w:sz w:val="28"/>
          <w:szCs w:val="20"/>
          <w:lang w:val="uk-UA" w:eastAsia="ru-RU"/>
        </w:rPr>
        <w:t>варіативність впливу суб'єкта на об'єкт під впливом великої кількості факторів зовнішнього середовища;</w:t>
      </w:r>
    </w:p>
    <w:p w14:paraId="6CFBBA3D" w14:textId="77777777" w:rsidR="00FF69B3" w:rsidRPr="00246AD3" w:rsidRDefault="00FF69B3" w:rsidP="006056A9">
      <w:pPr>
        <w:pStyle w:val="a8"/>
        <w:numPr>
          <w:ilvl w:val="0"/>
          <w:numId w:val="6"/>
        </w:numPr>
        <w:shd w:val="clear" w:color="auto" w:fill="FFFFFF"/>
        <w:spacing w:line="360" w:lineRule="auto"/>
        <w:rPr>
          <w:color w:val="000000" w:themeColor="text1"/>
          <w:sz w:val="28"/>
          <w:szCs w:val="20"/>
          <w:lang w:val="uk-UA" w:eastAsia="ru-RU"/>
        </w:rPr>
      </w:pPr>
      <w:r w:rsidRPr="00B27D9C">
        <w:rPr>
          <w:color w:val="000000" w:themeColor="text1"/>
          <w:sz w:val="28"/>
          <w:szCs w:val="20"/>
          <w:lang w:val="uk-UA" w:eastAsia="ru-RU"/>
        </w:rPr>
        <w:t xml:space="preserve">управління маркетингом - цілеспрямований вплив суб'єкта на об'єкт з метою зміни позиції фірми на ринку за допомогою планування, організації, обліку, контролю виконання кожної фази її організаційно-діяльнісного поведінки з урахуванням впливу закономірностей розвитку </w:t>
      </w:r>
      <w:r w:rsidRPr="00246AD3">
        <w:rPr>
          <w:color w:val="000000" w:themeColor="text1"/>
          <w:sz w:val="28"/>
          <w:szCs w:val="20"/>
          <w:lang w:val="uk-UA" w:eastAsia="ru-RU"/>
        </w:rPr>
        <w:t>ринкового простору і конкурентного середовища для досягнення прибутковості та ефективності діяльності підприємства на ринку.</w:t>
      </w:r>
    </w:p>
    <w:p w14:paraId="6CFBBA3E" w14:textId="77777777" w:rsidR="003D5E69" w:rsidRPr="00246AD3" w:rsidRDefault="00FF69B3" w:rsidP="00B876A5">
      <w:pPr>
        <w:widowControl w:val="0"/>
        <w:shd w:val="clear" w:color="auto" w:fill="FFFFFF"/>
        <w:spacing w:after="0" w:line="360" w:lineRule="auto"/>
        <w:ind w:firstLine="720"/>
        <w:jc w:val="both"/>
        <w:rPr>
          <w:rFonts w:ascii="Times New Roman" w:eastAsia="Times New Roman" w:hAnsi="Times New Roman" w:cs="Times New Roman"/>
          <w:snapToGrid w:val="0"/>
          <w:color w:val="000000" w:themeColor="text1"/>
          <w:sz w:val="28"/>
          <w:szCs w:val="28"/>
          <w:lang w:eastAsia="ru-RU"/>
        </w:rPr>
      </w:pPr>
      <w:r w:rsidRPr="00246AD3">
        <w:rPr>
          <w:rFonts w:ascii="Times New Roman" w:eastAsia="Times New Roman" w:hAnsi="Times New Roman" w:cs="Times New Roman"/>
          <w:color w:val="000000" w:themeColor="text1"/>
          <w:sz w:val="28"/>
          <w:szCs w:val="28"/>
          <w:lang w:eastAsia="ru-RU"/>
        </w:rPr>
        <w:t xml:space="preserve">Незалежно від зазначених різновидів управління здійснюється за допомогою певної технології, за допомогою системи методів і технічних засобів, </w:t>
      </w:r>
      <w:r w:rsidR="003D5E69" w:rsidRPr="00246AD3">
        <w:rPr>
          <w:rFonts w:ascii="Times New Roman" w:eastAsia="Times New Roman" w:hAnsi="Times New Roman" w:cs="Times New Roman"/>
          <w:snapToGrid w:val="0"/>
          <w:color w:val="000000" w:themeColor="text1"/>
          <w:sz w:val="28"/>
          <w:szCs w:val="28"/>
          <w:lang w:eastAsia="ru-RU"/>
        </w:rPr>
        <w:t>велик</w:t>
      </w:r>
      <w:r w:rsidRPr="00246AD3">
        <w:rPr>
          <w:rFonts w:ascii="Times New Roman" w:eastAsia="Times New Roman" w:hAnsi="Times New Roman" w:cs="Times New Roman"/>
          <w:snapToGrid w:val="0"/>
          <w:color w:val="000000" w:themeColor="text1"/>
          <w:sz w:val="28"/>
          <w:szCs w:val="28"/>
          <w:lang w:eastAsia="ru-RU"/>
        </w:rPr>
        <w:t xml:space="preserve">ого </w:t>
      </w:r>
      <w:r w:rsidR="003D5E69" w:rsidRPr="00246AD3">
        <w:rPr>
          <w:rFonts w:ascii="Times New Roman" w:eastAsia="Times New Roman" w:hAnsi="Times New Roman" w:cs="Times New Roman"/>
          <w:snapToGrid w:val="0"/>
          <w:color w:val="000000" w:themeColor="text1"/>
          <w:sz w:val="28"/>
          <w:szCs w:val="28"/>
          <w:lang w:eastAsia="ru-RU"/>
        </w:rPr>
        <w:t>комплекс</w:t>
      </w:r>
      <w:r w:rsidRPr="00246AD3">
        <w:rPr>
          <w:rFonts w:ascii="Times New Roman" w:eastAsia="Times New Roman" w:hAnsi="Times New Roman" w:cs="Times New Roman"/>
          <w:snapToGrid w:val="0"/>
          <w:color w:val="000000" w:themeColor="text1"/>
          <w:sz w:val="28"/>
          <w:szCs w:val="28"/>
          <w:lang w:eastAsia="ru-RU"/>
        </w:rPr>
        <w:t>у</w:t>
      </w:r>
      <w:r w:rsidR="003D5E69" w:rsidRPr="00246AD3">
        <w:rPr>
          <w:rFonts w:ascii="Times New Roman" w:eastAsia="Times New Roman" w:hAnsi="Times New Roman" w:cs="Times New Roman"/>
          <w:snapToGrid w:val="0"/>
          <w:color w:val="000000" w:themeColor="text1"/>
          <w:sz w:val="28"/>
          <w:szCs w:val="28"/>
          <w:lang w:eastAsia="ru-RU"/>
        </w:rPr>
        <w:t xml:space="preserve"> різноманітних процесів і операцій. Залежно від характеру виконуваних функцій процеси і операції, які здійснюються на підприємстві торгівлі, поділяють на два види: технологічні процеси; торгові (комерційні) процеси [</w:t>
      </w:r>
      <w:r w:rsidR="005F7D52" w:rsidRPr="00246AD3">
        <w:rPr>
          <w:rFonts w:ascii="Times New Roman" w:eastAsia="Times New Roman" w:hAnsi="Times New Roman" w:cs="Times New Roman"/>
          <w:snapToGrid w:val="0"/>
          <w:color w:val="000000" w:themeColor="text1"/>
          <w:sz w:val="28"/>
          <w:szCs w:val="28"/>
          <w:lang w:eastAsia="ru-RU"/>
        </w:rPr>
        <w:t>44</w:t>
      </w:r>
      <w:r w:rsidR="003D5E69" w:rsidRPr="00246AD3">
        <w:rPr>
          <w:rFonts w:ascii="Times New Roman" w:eastAsia="Times New Roman" w:hAnsi="Times New Roman" w:cs="Times New Roman"/>
          <w:snapToGrid w:val="0"/>
          <w:color w:val="000000" w:themeColor="text1"/>
          <w:sz w:val="28"/>
          <w:szCs w:val="28"/>
          <w:lang w:eastAsia="ru-RU"/>
        </w:rPr>
        <w:t>].</w:t>
      </w:r>
    </w:p>
    <w:p w14:paraId="61C80557" w14:textId="77777777" w:rsidR="00B876A5" w:rsidRPr="00246AD3" w:rsidRDefault="00B876A5" w:rsidP="004667DB">
      <w:pPr>
        <w:spacing w:after="0" w:line="360" w:lineRule="auto"/>
        <w:ind w:firstLine="720"/>
        <w:jc w:val="both"/>
        <w:rPr>
          <w:rFonts w:ascii="Times New Roman" w:eastAsia="Times New Roman" w:hAnsi="Times New Roman" w:cs="Times New Roman"/>
          <w:sz w:val="28"/>
          <w:szCs w:val="28"/>
          <w:lang w:eastAsia="ru-RU"/>
        </w:rPr>
      </w:pPr>
      <w:r w:rsidRPr="00246AD3">
        <w:rPr>
          <w:rFonts w:ascii="Times New Roman" w:eastAsia="Times New Roman" w:hAnsi="Times New Roman" w:cs="Times New Roman"/>
          <w:sz w:val="28"/>
          <w:szCs w:val="28"/>
          <w:lang w:eastAsia="ru-RU"/>
        </w:rPr>
        <w:t>Технологічні процеси, пов'язані з рухом товарів як споживчої вартості, є продовженням виробничого процесу в сфері обігу. Вони охоплюють такі операції, як транспортування, розвантаження, приймання, укладання, зберігання, пакування, фасування, розпакування, підсортування тощо.</w:t>
      </w:r>
    </w:p>
    <w:p w14:paraId="5181B80A" w14:textId="77777777" w:rsidR="00B876A5" w:rsidRPr="00246AD3" w:rsidRDefault="00B876A5" w:rsidP="004667DB">
      <w:pPr>
        <w:spacing w:after="0" w:line="360" w:lineRule="auto"/>
        <w:ind w:firstLine="720"/>
        <w:jc w:val="both"/>
        <w:rPr>
          <w:rFonts w:ascii="Times New Roman" w:eastAsia="Times New Roman" w:hAnsi="Times New Roman" w:cs="Times New Roman"/>
          <w:sz w:val="28"/>
          <w:szCs w:val="28"/>
          <w:lang w:eastAsia="ru-RU"/>
        </w:rPr>
      </w:pPr>
      <w:r w:rsidRPr="00246AD3">
        <w:rPr>
          <w:rFonts w:ascii="Times New Roman" w:eastAsia="Times New Roman" w:hAnsi="Times New Roman" w:cs="Times New Roman"/>
          <w:sz w:val="28"/>
          <w:szCs w:val="28"/>
          <w:lang w:eastAsia="ru-RU"/>
        </w:rPr>
        <w:t>Комерційні процеси, своєю чергою, стосуються зміни форм вартості, тобто купівлі-продажу товарів. У торговельних підприємствах до них належать також операції, які сприяють здійсненню таких угод. Серед них: вивчення і прогнозування попиту та ринкової кон'юнктури, визначення потреб у товарах і послугах, аналіз джерел постачання, укладення договорів на поставку, рекламування товарів і послуг, реалізація товарів безпосереднім споживачам, а також надання додаткових послуг.</w:t>
      </w:r>
    </w:p>
    <w:p w14:paraId="787E44E0" w14:textId="77777777" w:rsidR="00B876A5" w:rsidRPr="00246AD3" w:rsidRDefault="00B876A5" w:rsidP="004667DB">
      <w:pPr>
        <w:spacing w:after="0" w:line="360" w:lineRule="auto"/>
        <w:ind w:firstLine="720"/>
        <w:jc w:val="both"/>
        <w:rPr>
          <w:rFonts w:ascii="Times New Roman" w:eastAsia="Times New Roman" w:hAnsi="Times New Roman" w:cs="Times New Roman"/>
          <w:sz w:val="28"/>
          <w:szCs w:val="28"/>
          <w:lang w:eastAsia="ru-RU"/>
        </w:rPr>
      </w:pPr>
      <w:r w:rsidRPr="00246AD3">
        <w:rPr>
          <w:rFonts w:ascii="Times New Roman" w:eastAsia="Times New Roman" w:hAnsi="Times New Roman" w:cs="Times New Roman"/>
          <w:sz w:val="28"/>
          <w:szCs w:val="28"/>
          <w:lang w:eastAsia="ru-RU"/>
        </w:rPr>
        <w:t>Управління торгово-технологічним процесом на підприємствах торгівлі передбачає послідовне виконання працівниками певних завдань, серед яких:</w:t>
      </w:r>
    </w:p>
    <w:p w14:paraId="1F253F23" w14:textId="77777777" w:rsidR="00B876A5" w:rsidRPr="00246AD3" w:rsidRDefault="00B876A5" w:rsidP="004667DB">
      <w:pPr>
        <w:spacing w:after="0" w:line="360" w:lineRule="auto"/>
        <w:ind w:left="720"/>
        <w:jc w:val="both"/>
        <w:rPr>
          <w:rFonts w:ascii="Times New Roman" w:eastAsia="Times New Roman" w:hAnsi="Times New Roman" w:cs="Times New Roman"/>
          <w:sz w:val="28"/>
          <w:szCs w:val="28"/>
          <w:lang w:eastAsia="ru-RU"/>
        </w:rPr>
      </w:pPr>
      <w:r w:rsidRPr="00246AD3">
        <w:rPr>
          <w:rFonts w:ascii="Times New Roman" w:eastAsia="Times New Roman" w:hAnsi="Times New Roman" w:cs="Times New Roman"/>
          <w:sz w:val="28"/>
          <w:szCs w:val="28"/>
          <w:lang w:eastAsia="ru-RU"/>
        </w:rPr>
        <w:t>аналіз та прогнозування попиту й кон'юнктури ринку;</w:t>
      </w:r>
    </w:p>
    <w:p w14:paraId="72F3DBA2" w14:textId="77777777" w:rsidR="00B876A5" w:rsidRPr="00246AD3" w:rsidRDefault="00B876A5" w:rsidP="004667DB">
      <w:pPr>
        <w:spacing w:after="0" w:line="360" w:lineRule="auto"/>
        <w:ind w:left="720"/>
        <w:jc w:val="both"/>
        <w:rPr>
          <w:rFonts w:ascii="Times New Roman" w:eastAsia="Times New Roman" w:hAnsi="Times New Roman" w:cs="Times New Roman"/>
          <w:sz w:val="28"/>
          <w:szCs w:val="28"/>
          <w:lang w:eastAsia="ru-RU"/>
        </w:rPr>
      </w:pPr>
      <w:r w:rsidRPr="00246AD3">
        <w:rPr>
          <w:rFonts w:ascii="Times New Roman" w:eastAsia="Times New Roman" w:hAnsi="Times New Roman" w:cs="Times New Roman"/>
          <w:sz w:val="28"/>
          <w:szCs w:val="28"/>
          <w:lang w:eastAsia="ru-RU"/>
        </w:rPr>
        <w:t>визначення потреб у товарах і послугах;</w:t>
      </w:r>
    </w:p>
    <w:p w14:paraId="103DBF5B" w14:textId="77777777" w:rsidR="00B876A5" w:rsidRPr="00246AD3" w:rsidRDefault="00B876A5" w:rsidP="004667DB">
      <w:pPr>
        <w:spacing w:after="0" w:line="360" w:lineRule="auto"/>
        <w:ind w:left="720"/>
        <w:jc w:val="both"/>
        <w:rPr>
          <w:rFonts w:ascii="Times New Roman" w:eastAsia="Times New Roman" w:hAnsi="Times New Roman" w:cs="Times New Roman"/>
          <w:sz w:val="28"/>
          <w:szCs w:val="28"/>
          <w:lang w:eastAsia="ru-RU"/>
        </w:rPr>
      </w:pPr>
      <w:r w:rsidRPr="00246AD3">
        <w:rPr>
          <w:rFonts w:ascii="Times New Roman" w:eastAsia="Times New Roman" w:hAnsi="Times New Roman" w:cs="Times New Roman"/>
          <w:sz w:val="28"/>
          <w:szCs w:val="28"/>
          <w:lang w:eastAsia="ru-RU"/>
        </w:rPr>
        <w:t>вивчення джерел постачання товарів, зокрема їхніх виробників та посередників.</w:t>
      </w:r>
    </w:p>
    <w:p w14:paraId="6CFBBA45" w14:textId="77777777" w:rsidR="003D5E69" w:rsidRPr="00246AD3" w:rsidRDefault="003D5E69" w:rsidP="004667DB">
      <w:pPr>
        <w:widowControl w:val="0"/>
        <w:shd w:val="clear" w:color="auto" w:fill="FFFFFF"/>
        <w:spacing w:after="0" w:line="360" w:lineRule="auto"/>
        <w:ind w:firstLine="720"/>
        <w:jc w:val="both"/>
        <w:rPr>
          <w:rFonts w:ascii="Times New Roman" w:eastAsia="Times New Roman" w:hAnsi="Times New Roman" w:cs="Times New Roman"/>
          <w:snapToGrid w:val="0"/>
          <w:color w:val="000000" w:themeColor="text1"/>
          <w:sz w:val="28"/>
          <w:szCs w:val="28"/>
          <w:lang w:eastAsia="ru-RU"/>
        </w:rPr>
      </w:pPr>
      <w:r w:rsidRPr="00246AD3">
        <w:rPr>
          <w:rFonts w:ascii="Times New Roman" w:eastAsia="Times New Roman" w:hAnsi="Times New Roman" w:cs="Times New Roman"/>
          <w:snapToGrid w:val="0"/>
          <w:color w:val="000000" w:themeColor="text1"/>
          <w:sz w:val="28"/>
          <w:szCs w:val="28"/>
          <w:lang w:eastAsia="ru-RU"/>
        </w:rPr>
        <w:t xml:space="preserve">укладання договорів (угод) на поставку товарів; </w:t>
      </w:r>
    </w:p>
    <w:p w14:paraId="6CFBBA46"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рекламування товарів і послуг; </w:t>
      </w:r>
    </w:p>
    <w:p w14:paraId="6CFBBA47"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транспортування (доставка) товарів; </w:t>
      </w:r>
    </w:p>
    <w:p w14:paraId="6CFBBA48"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розвантаження зовнішнього транспорту; </w:t>
      </w:r>
    </w:p>
    <w:p w14:paraId="6CFBBA49"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прийомка товарів, за кількістю і якістю; </w:t>
      </w:r>
    </w:p>
    <w:p w14:paraId="6CFBBA4A"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переміщення товарів в місця їх підготовки до продажу (або короткотермінового зберігання); </w:t>
      </w:r>
    </w:p>
    <w:p w14:paraId="6CFBBA4B"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переміщення підготовлених товарів до продажу в місця їх реалізації; </w:t>
      </w:r>
    </w:p>
    <w:p w14:paraId="6CFBBA4C"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викладка товарів на обладнанні; </w:t>
      </w:r>
    </w:p>
    <w:p w14:paraId="6CFBBA4D"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ознайомлення покупців з товарами та послугами, що надаються; </w:t>
      </w:r>
    </w:p>
    <w:p w14:paraId="6CFBBA4E"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консультація покупців про товари і послуги; </w:t>
      </w:r>
    </w:p>
    <w:p w14:paraId="6CFBBA4F"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вибір і відбір товарів покупцями; </w:t>
      </w:r>
    </w:p>
    <w:p w14:paraId="6CFBBA50"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доставка покупцями вибраних товарів до вузла розрахунку; </w:t>
      </w:r>
    </w:p>
    <w:p w14:paraId="6CFBBA51"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 xml:space="preserve">розрахунок за відібрані товари; </w:t>
      </w:r>
    </w:p>
    <w:p w14:paraId="6CFBBA52" w14:textId="77777777" w:rsidR="003D5E69" w:rsidRPr="00246AD3" w:rsidRDefault="003D5E69" w:rsidP="004667DB">
      <w:pPr>
        <w:widowControl w:val="0"/>
        <w:shd w:val="clear" w:color="auto" w:fill="FFFFFF"/>
        <w:spacing w:after="0" w:line="360" w:lineRule="auto"/>
        <w:ind w:left="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упакування товарів [</w:t>
      </w:r>
      <w:r w:rsidR="005F7D52" w:rsidRPr="00246AD3">
        <w:rPr>
          <w:rFonts w:ascii="Times New Roman" w:eastAsia="Times New Roman" w:hAnsi="Times New Roman" w:cs="Times New Roman"/>
          <w:snapToGrid w:val="0"/>
          <w:color w:val="000000" w:themeColor="text1"/>
          <w:sz w:val="28"/>
          <w:szCs w:val="20"/>
          <w:lang w:eastAsia="ru-RU"/>
        </w:rPr>
        <w:t>28</w:t>
      </w:r>
      <w:r w:rsidR="00DC57A7" w:rsidRPr="00246AD3">
        <w:rPr>
          <w:rFonts w:ascii="Times New Roman" w:eastAsia="Times New Roman" w:hAnsi="Times New Roman" w:cs="Times New Roman"/>
          <w:snapToGrid w:val="0"/>
          <w:color w:val="000000" w:themeColor="text1"/>
          <w:sz w:val="28"/>
          <w:szCs w:val="20"/>
          <w:lang w:eastAsia="ru-RU"/>
        </w:rPr>
        <w:t>;</w:t>
      </w:r>
      <w:r w:rsidR="005F7D52" w:rsidRPr="00246AD3">
        <w:rPr>
          <w:rFonts w:ascii="Times New Roman" w:eastAsia="Times New Roman" w:hAnsi="Times New Roman" w:cs="Times New Roman"/>
          <w:snapToGrid w:val="0"/>
          <w:color w:val="000000" w:themeColor="text1"/>
          <w:sz w:val="28"/>
          <w:szCs w:val="20"/>
          <w:lang w:eastAsia="ru-RU"/>
        </w:rPr>
        <w:t>84</w:t>
      </w:r>
      <w:r w:rsidRPr="00246AD3">
        <w:rPr>
          <w:rFonts w:ascii="Times New Roman" w:eastAsia="Times New Roman" w:hAnsi="Times New Roman" w:cs="Times New Roman"/>
          <w:snapToGrid w:val="0"/>
          <w:color w:val="000000" w:themeColor="text1"/>
          <w:sz w:val="28"/>
          <w:szCs w:val="20"/>
          <w:lang w:eastAsia="ru-RU"/>
        </w:rPr>
        <w:t>].</w:t>
      </w:r>
    </w:p>
    <w:p w14:paraId="7784DAB3" w14:textId="77777777" w:rsidR="00017B0A" w:rsidRPr="00246AD3" w:rsidRDefault="00017B0A" w:rsidP="00017B0A">
      <w:pPr>
        <w:widowControl w:val="0"/>
        <w:shd w:val="clear" w:color="auto" w:fill="FFFFFF"/>
        <w:spacing w:after="0" w:line="360" w:lineRule="auto"/>
        <w:ind w:firstLine="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Кількість операцій, які виконує персонал підприємства в рамках управління торгово-технологічним процесом, залежить від низки факторів. Серед них: тип підприємства, форма реалізації товарів, асортимент продукції, ступінь готовності товарів до продажу, ритмічність та обсяги поставок, характер пакування і тари, рівень механізації трудомістких процесів, розмір і планування торгових залів і допоміжних приміщень, а також професійний рівень комерційного персоналу.</w:t>
      </w:r>
    </w:p>
    <w:p w14:paraId="3EC70036" w14:textId="77777777" w:rsidR="00017B0A" w:rsidRPr="00246AD3" w:rsidRDefault="00017B0A" w:rsidP="00017B0A">
      <w:pPr>
        <w:widowControl w:val="0"/>
        <w:shd w:val="clear" w:color="auto" w:fill="FFFFFF"/>
        <w:spacing w:after="0" w:line="360" w:lineRule="auto"/>
        <w:ind w:firstLine="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Метою управління торгово-технологічним процесом на торговельному підприємстві є забезпечення доставки товарів належної якості безпосереднім споживачам з мінімальними витратами ресурсів і максимальним отриманням прибутку.</w:t>
      </w:r>
    </w:p>
    <w:p w14:paraId="735FE2C4" w14:textId="77777777" w:rsidR="00017B0A" w:rsidRPr="00246AD3" w:rsidRDefault="00017B0A" w:rsidP="00017B0A">
      <w:pPr>
        <w:widowControl w:val="0"/>
        <w:shd w:val="clear" w:color="auto" w:fill="FFFFFF"/>
        <w:spacing w:after="0" w:line="360" w:lineRule="auto"/>
        <w:ind w:firstLine="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Особливістю торгового процесу в торговельному підприємстві є те, що об'єктом праці тут виступають не лише товари, але й споживачі (покупці). Персонал підприємства забезпечує продаж товарів і обслуговування клієнтів, тоді як покупці беруть участь у деяких операціях торговельного процесу, наприклад, безпосередньо здійснюючи покупки.</w:t>
      </w:r>
    </w:p>
    <w:p w14:paraId="408B8086" w14:textId="77777777" w:rsidR="00017B0A" w:rsidRPr="00246AD3" w:rsidRDefault="00017B0A" w:rsidP="00017B0A">
      <w:pPr>
        <w:widowControl w:val="0"/>
        <w:shd w:val="clear" w:color="auto" w:fill="FFFFFF"/>
        <w:spacing w:after="0" w:line="360" w:lineRule="auto"/>
        <w:ind w:firstLine="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Щодо технологічного процесу, він виконується виключно персоналом підприємства без залучення покупців. Цей процес включає обробку товарних потоків: від моменту надходження товарів на підприємство до їхньої повної підготовки до продажу.</w:t>
      </w:r>
    </w:p>
    <w:p w14:paraId="42CE7051" w14:textId="77777777" w:rsidR="00017B0A" w:rsidRPr="00017B0A" w:rsidRDefault="00017B0A" w:rsidP="00017B0A">
      <w:pPr>
        <w:widowControl w:val="0"/>
        <w:shd w:val="clear" w:color="auto" w:fill="FFFFFF"/>
        <w:spacing w:after="0" w:line="360" w:lineRule="auto"/>
        <w:ind w:firstLine="720"/>
        <w:jc w:val="both"/>
        <w:rPr>
          <w:rFonts w:ascii="Times New Roman" w:eastAsia="Times New Roman" w:hAnsi="Times New Roman" w:cs="Times New Roman"/>
          <w:snapToGrid w:val="0"/>
          <w:color w:val="000000" w:themeColor="text1"/>
          <w:sz w:val="28"/>
          <w:szCs w:val="20"/>
          <w:lang w:eastAsia="ru-RU"/>
        </w:rPr>
      </w:pPr>
      <w:r w:rsidRPr="00246AD3">
        <w:rPr>
          <w:rFonts w:ascii="Times New Roman" w:eastAsia="Times New Roman" w:hAnsi="Times New Roman" w:cs="Times New Roman"/>
          <w:snapToGrid w:val="0"/>
          <w:color w:val="000000" w:themeColor="text1"/>
          <w:sz w:val="28"/>
          <w:szCs w:val="20"/>
          <w:lang w:eastAsia="ru-RU"/>
        </w:rPr>
        <w:t>На сьогодні, залежно від споживчих характеристик товарів, ступеня їх готовності до продажу, способів доставки на підприємство та методів реалізації, виділяють три основні схеми торгово-технологічного процесу (рис. 1.2).</w:t>
      </w:r>
    </w:p>
    <w:p w14:paraId="0B57F957" w14:textId="77777777" w:rsidR="00D167EB" w:rsidRPr="00B27D9C" w:rsidRDefault="00D167EB" w:rsidP="00B87C02">
      <w:pPr>
        <w:widowControl w:val="0"/>
        <w:shd w:val="clear" w:color="auto" w:fill="FFFFFF"/>
        <w:spacing w:after="0" w:line="360" w:lineRule="auto"/>
        <w:ind w:firstLine="720"/>
        <w:jc w:val="both"/>
        <w:rPr>
          <w:rFonts w:ascii="Times New Roman" w:eastAsia="Times New Roman" w:hAnsi="Times New Roman" w:cs="Times New Roman"/>
          <w:snapToGrid w:val="0"/>
          <w:color w:val="000000" w:themeColor="text1"/>
          <w:sz w:val="28"/>
          <w:szCs w:val="20"/>
          <w:lang w:eastAsia="ru-RU"/>
        </w:rPr>
      </w:pPr>
    </w:p>
    <w:tbl>
      <w:tblPr>
        <w:tblStyle w:val="a9"/>
        <w:tblW w:w="9642" w:type="dxa"/>
        <w:shd w:val="clear" w:color="auto" w:fill="F2F2F2" w:themeFill="background1" w:themeFillShade="F2"/>
        <w:tblLook w:val="04A0" w:firstRow="1" w:lastRow="0" w:firstColumn="1" w:lastColumn="0" w:noHBand="0" w:noVBand="1"/>
      </w:tblPr>
      <w:tblGrid>
        <w:gridCol w:w="2405"/>
        <w:gridCol w:w="1779"/>
        <w:gridCol w:w="2410"/>
        <w:gridCol w:w="1579"/>
        <w:gridCol w:w="1469"/>
      </w:tblGrid>
      <w:tr w:rsidR="00570AF9" w:rsidRPr="008C349E" w14:paraId="6CFBBA59" w14:textId="77777777" w:rsidTr="008C349E">
        <w:trPr>
          <w:gridAfter w:val="2"/>
          <w:wAfter w:w="3048" w:type="dxa"/>
        </w:trPr>
        <w:tc>
          <w:tcPr>
            <w:tcW w:w="2405" w:type="dxa"/>
            <w:shd w:val="clear" w:color="auto" w:fill="F2F2F2" w:themeFill="background1" w:themeFillShade="F2"/>
            <w:vAlign w:val="center"/>
          </w:tcPr>
          <w:p w14:paraId="6CFBBA56" w14:textId="77777777" w:rsidR="00570AF9" w:rsidRPr="008C349E" w:rsidRDefault="00570AF9" w:rsidP="00B87C02">
            <w:pPr>
              <w:widowControl w:val="0"/>
              <w:jc w:val="center"/>
              <w:rPr>
                <w:color w:val="000000" w:themeColor="text1"/>
                <w:sz w:val="28"/>
                <w:szCs w:val="28"/>
              </w:rPr>
            </w:pPr>
            <w:r w:rsidRPr="008C349E">
              <w:rPr>
                <w:rFonts w:ascii="Times New Roman" w:eastAsia="Times New Roman" w:hAnsi="Times New Roman" w:cs="Times New Roman"/>
                <w:color w:val="000000" w:themeColor="text1"/>
                <w:sz w:val="28"/>
                <w:szCs w:val="28"/>
                <w:lang w:eastAsia="ru-RU"/>
              </w:rPr>
              <w:t>1. Розвантаження товарів з автотранспорту</w:t>
            </w:r>
          </w:p>
        </w:tc>
        <w:tc>
          <w:tcPr>
            <w:tcW w:w="1779" w:type="dxa"/>
            <w:shd w:val="clear" w:color="auto" w:fill="F2F2F2" w:themeFill="background1" w:themeFillShade="F2"/>
            <w:vAlign w:val="center"/>
          </w:tcPr>
          <w:p w14:paraId="6CFBBA57" w14:textId="77777777" w:rsidR="00570AF9" w:rsidRPr="008C349E" w:rsidRDefault="00570AF9" w:rsidP="00B87C02">
            <w:pPr>
              <w:widowControl w:val="0"/>
              <w:jc w:val="center"/>
              <w:rPr>
                <w:color w:val="000000" w:themeColor="text1"/>
                <w:sz w:val="28"/>
                <w:szCs w:val="28"/>
              </w:rPr>
            </w:pPr>
            <w:r w:rsidRPr="008C349E">
              <w:rPr>
                <w:rFonts w:ascii="Times New Roman" w:eastAsia="Times New Roman" w:hAnsi="Times New Roman" w:cs="Times New Roman"/>
                <w:snapToGrid w:val="0"/>
                <w:color w:val="000000" w:themeColor="text1"/>
                <w:sz w:val="28"/>
                <w:szCs w:val="28"/>
                <w:lang w:eastAsia="ru-RU"/>
              </w:rPr>
              <w:t>2. Прийомка товарів за кількістю та якістю</w:t>
            </w:r>
          </w:p>
        </w:tc>
        <w:tc>
          <w:tcPr>
            <w:tcW w:w="2410" w:type="dxa"/>
            <w:shd w:val="clear" w:color="auto" w:fill="F2F2F2" w:themeFill="background1" w:themeFillShade="F2"/>
            <w:vAlign w:val="center"/>
          </w:tcPr>
          <w:p w14:paraId="6CFBBA58" w14:textId="77777777" w:rsidR="00570AF9" w:rsidRPr="008C349E" w:rsidRDefault="00570AF9" w:rsidP="00B87C02">
            <w:pPr>
              <w:widowControl w:val="0"/>
              <w:jc w:val="center"/>
              <w:rPr>
                <w:rFonts w:ascii="Times New Roman" w:eastAsia="Times New Roman" w:hAnsi="Times New Roman" w:cs="Times New Roman"/>
                <w:snapToGrid w:val="0"/>
                <w:color w:val="000000" w:themeColor="text1"/>
                <w:sz w:val="28"/>
                <w:szCs w:val="28"/>
                <w:lang w:eastAsia="ru-RU"/>
              </w:rPr>
            </w:pPr>
            <w:r w:rsidRPr="008C349E">
              <w:rPr>
                <w:rFonts w:ascii="Times New Roman" w:eastAsia="Times New Roman" w:hAnsi="Times New Roman" w:cs="Times New Roman"/>
                <w:color w:val="000000" w:themeColor="text1"/>
                <w:sz w:val="28"/>
                <w:szCs w:val="28"/>
                <w:lang w:eastAsia="ru-RU"/>
              </w:rPr>
              <w:t>3. Продаж товарів</w:t>
            </w:r>
          </w:p>
        </w:tc>
      </w:tr>
      <w:tr w:rsidR="00570AF9" w:rsidRPr="008C349E" w14:paraId="6CFBBA5E" w14:textId="77777777" w:rsidTr="008C349E">
        <w:trPr>
          <w:gridAfter w:val="1"/>
          <w:wAfter w:w="1469" w:type="dxa"/>
        </w:trPr>
        <w:tc>
          <w:tcPr>
            <w:tcW w:w="2405" w:type="dxa"/>
            <w:shd w:val="clear" w:color="auto" w:fill="F2F2F2" w:themeFill="background1" w:themeFillShade="F2"/>
            <w:vAlign w:val="center"/>
          </w:tcPr>
          <w:p w14:paraId="6CFBBA5A" w14:textId="77777777" w:rsidR="00570AF9" w:rsidRPr="008C349E" w:rsidRDefault="00570AF9" w:rsidP="00B87C02">
            <w:pPr>
              <w:widowControl w:val="0"/>
              <w:jc w:val="center"/>
              <w:rPr>
                <w:color w:val="000000" w:themeColor="text1"/>
                <w:sz w:val="28"/>
                <w:szCs w:val="28"/>
              </w:rPr>
            </w:pPr>
            <w:r w:rsidRPr="008C349E">
              <w:rPr>
                <w:rFonts w:ascii="Times New Roman" w:eastAsia="Times New Roman" w:hAnsi="Times New Roman" w:cs="Times New Roman"/>
                <w:color w:val="000000" w:themeColor="text1"/>
                <w:sz w:val="28"/>
                <w:szCs w:val="28"/>
                <w:lang w:eastAsia="ru-RU"/>
              </w:rPr>
              <w:t>1. Розвантаження товарів з автотранспорту</w:t>
            </w:r>
          </w:p>
        </w:tc>
        <w:tc>
          <w:tcPr>
            <w:tcW w:w="1779" w:type="dxa"/>
            <w:shd w:val="clear" w:color="auto" w:fill="F2F2F2" w:themeFill="background1" w:themeFillShade="F2"/>
            <w:vAlign w:val="center"/>
          </w:tcPr>
          <w:p w14:paraId="6CFBBA5B" w14:textId="77777777" w:rsidR="00570AF9" w:rsidRPr="008C349E" w:rsidRDefault="00570AF9" w:rsidP="00B87C02">
            <w:pPr>
              <w:widowControl w:val="0"/>
              <w:jc w:val="center"/>
              <w:rPr>
                <w:color w:val="000000" w:themeColor="text1"/>
                <w:sz w:val="28"/>
                <w:szCs w:val="28"/>
              </w:rPr>
            </w:pPr>
            <w:r w:rsidRPr="008C349E">
              <w:rPr>
                <w:rFonts w:ascii="Times New Roman" w:eastAsia="Times New Roman" w:hAnsi="Times New Roman" w:cs="Times New Roman"/>
                <w:snapToGrid w:val="0"/>
                <w:color w:val="000000" w:themeColor="text1"/>
                <w:sz w:val="28"/>
                <w:szCs w:val="28"/>
                <w:lang w:eastAsia="ru-RU"/>
              </w:rPr>
              <w:t>Прийомка товарів за кількістю та якістю</w:t>
            </w:r>
          </w:p>
        </w:tc>
        <w:tc>
          <w:tcPr>
            <w:tcW w:w="2410" w:type="dxa"/>
            <w:shd w:val="clear" w:color="auto" w:fill="F2F2F2" w:themeFill="background1" w:themeFillShade="F2"/>
            <w:vAlign w:val="center"/>
          </w:tcPr>
          <w:p w14:paraId="6CFBBA5C" w14:textId="77777777" w:rsidR="00570AF9" w:rsidRPr="008C349E" w:rsidRDefault="00570AF9" w:rsidP="00B87C02">
            <w:pPr>
              <w:widowControl w:val="0"/>
              <w:jc w:val="center"/>
              <w:rPr>
                <w:rFonts w:ascii="Times New Roman" w:eastAsia="Times New Roman" w:hAnsi="Times New Roman" w:cs="Times New Roman"/>
                <w:b/>
                <w:snapToGrid w:val="0"/>
                <w:color w:val="000000" w:themeColor="text1"/>
                <w:sz w:val="28"/>
                <w:szCs w:val="28"/>
                <w:lang w:eastAsia="ru-RU"/>
              </w:rPr>
            </w:pPr>
            <w:r w:rsidRPr="008C349E">
              <w:rPr>
                <w:rFonts w:ascii="Times New Roman" w:eastAsia="Times New Roman" w:hAnsi="Times New Roman" w:cs="Times New Roman"/>
                <w:snapToGrid w:val="0"/>
                <w:color w:val="000000" w:themeColor="text1"/>
                <w:sz w:val="28"/>
                <w:szCs w:val="28"/>
                <w:lang w:eastAsia="ru-RU"/>
              </w:rPr>
              <w:t>3. Зберігання</w:t>
            </w:r>
          </w:p>
        </w:tc>
        <w:tc>
          <w:tcPr>
            <w:tcW w:w="1579" w:type="dxa"/>
            <w:shd w:val="clear" w:color="auto" w:fill="F2F2F2" w:themeFill="background1" w:themeFillShade="F2"/>
            <w:vAlign w:val="center"/>
          </w:tcPr>
          <w:p w14:paraId="6CFBBA5D" w14:textId="77777777" w:rsidR="00570AF9" w:rsidRPr="008C349E" w:rsidRDefault="00570AF9" w:rsidP="00B87C02">
            <w:pPr>
              <w:widowControl w:val="0"/>
              <w:jc w:val="center"/>
              <w:rPr>
                <w:rFonts w:ascii="Times New Roman" w:eastAsia="Times New Roman" w:hAnsi="Times New Roman" w:cs="Times New Roman"/>
                <w:b/>
                <w:snapToGrid w:val="0"/>
                <w:color w:val="000000" w:themeColor="text1"/>
                <w:sz w:val="28"/>
                <w:szCs w:val="28"/>
                <w:lang w:eastAsia="ru-RU"/>
              </w:rPr>
            </w:pPr>
            <w:r w:rsidRPr="008C349E">
              <w:rPr>
                <w:rFonts w:ascii="Times New Roman" w:eastAsia="Times New Roman" w:hAnsi="Times New Roman" w:cs="Times New Roman"/>
                <w:color w:val="000000" w:themeColor="text1"/>
                <w:sz w:val="28"/>
                <w:szCs w:val="28"/>
                <w:lang w:eastAsia="ru-RU"/>
              </w:rPr>
              <w:t>4. Продаж товарів</w:t>
            </w:r>
          </w:p>
        </w:tc>
      </w:tr>
      <w:tr w:rsidR="00570AF9" w:rsidRPr="008C349E" w14:paraId="6CFBBA64" w14:textId="77777777" w:rsidTr="008C349E">
        <w:tc>
          <w:tcPr>
            <w:tcW w:w="2405" w:type="dxa"/>
            <w:shd w:val="clear" w:color="auto" w:fill="F2F2F2" w:themeFill="background1" w:themeFillShade="F2"/>
            <w:vAlign w:val="center"/>
          </w:tcPr>
          <w:p w14:paraId="6CFBBA5F" w14:textId="77777777" w:rsidR="00570AF9" w:rsidRPr="008C349E" w:rsidRDefault="00570AF9" w:rsidP="00B87C02">
            <w:pPr>
              <w:widowControl w:val="0"/>
              <w:jc w:val="center"/>
              <w:rPr>
                <w:color w:val="000000" w:themeColor="text1"/>
                <w:sz w:val="28"/>
                <w:szCs w:val="28"/>
              </w:rPr>
            </w:pPr>
            <w:r w:rsidRPr="008C349E">
              <w:rPr>
                <w:rFonts w:ascii="Times New Roman" w:eastAsia="Times New Roman" w:hAnsi="Times New Roman" w:cs="Times New Roman"/>
                <w:color w:val="000000" w:themeColor="text1"/>
                <w:sz w:val="28"/>
                <w:szCs w:val="28"/>
                <w:lang w:eastAsia="ru-RU"/>
              </w:rPr>
              <w:t>1. Розвантаження товарів з автотранспорту</w:t>
            </w:r>
          </w:p>
        </w:tc>
        <w:tc>
          <w:tcPr>
            <w:tcW w:w="1779" w:type="dxa"/>
            <w:shd w:val="clear" w:color="auto" w:fill="F2F2F2" w:themeFill="background1" w:themeFillShade="F2"/>
            <w:vAlign w:val="center"/>
          </w:tcPr>
          <w:p w14:paraId="6CFBBA60" w14:textId="77777777" w:rsidR="00570AF9" w:rsidRPr="008C349E" w:rsidRDefault="00570AF9" w:rsidP="00B87C02">
            <w:pPr>
              <w:widowControl w:val="0"/>
              <w:jc w:val="center"/>
              <w:rPr>
                <w:color w:val="000000" w:themeColor="text1"/>
                <w:sz w:val="28"/>
                <w:szCs w:val="28"/>
              </w:rPr>
            </w:pPr>
            <w:r w:rsidRPr="008C349E">
              <w:rPr>
                <w:rFonts w:ascii="Times New Roman" w:eastAsia="Times New Roman" w:hAnsi="Times New Roman" w:cs="Times New Roman"/>
                <w:snapToGrid w:val="0"/>
                <w:color w:val="000000" w:themeColor="text1"/>
                <w:sz w:val="28"/>
                <w:szCs w:val="28"/>
                <w:lang w:eastAsia="ru-RU"/>
              </w:rPr>
              <w:t>Прийомка товарів за кількістю та якістю</w:t>
            </w:r>
          </w:p>
        </w:tc>
        <w:tc>
          <w:tcPr>
            <w:tcW w:w="2410" w:type="dxa"/>
            <w:shd w:val="clear" w:color="auto" w:fill="F2F2F2" w:themeFill="background1" w:themeFillShade="F2"/>
            <w:vAlign w:val="center"/>
          </w:tcPr>
          <w:p w14:paraId="6CFBBA61" w14:textId="77777777" w:rsidR="00570AF9" w:rsidRPr="008C349E" w:rsidRDefault="00570AF9" w:rsidP="00B87C02">
            <w:pPr>
              <w:widowControl w:val="0"/>
              <w:jc w:val="center"/>
              <w:rPr>
                <w:rFonts w:ascii="Times New Roman" w:eastAsia="Times New Roman" w:hAnsi="Times New Roman" w:cs="Times New Roman"/>
                <w:snapToGrid w:val="0"/>
                <w:color w:val="000000" w:themeColor="text1"/>
                <w:sz w:val="28"/>
                <w:szCs w:val="28"/>
                <w:lang w:eastAsia="ru-RU"/>
              </w:rPr>
            </w:pPr>
            <w:r w:rsidRPr="008C349E">
              <w:rPr>
                <w:rFonts w:ascii="Times New Roman" w:eastAsia="Times New Roman" w:hAnsi="Times New Roman" w:cs="Times New Roman"/>
                <w:snapToGrid w:val="0"/>
                <w:color w:val="000000" w:themeColor="text1"/>
                <w:sz w:val="28"/>
                <w:szCs w:val="28"/>
                <w:lang w:eastAsia="ru-RU"/>
              </w:rPr>
              <w:t>3. Короткотермінове зберігання</w:t>
            </w:r>
          </w:p>
        </w:tc>
        <w:tc>
          <w:tcPr>
            <w:tcW w:w="1579" w:type="dxa"/>
            <w:shd w:val="clear" w:color="auto" w:fill="F2F2F2" w:themeFill="background1" w:themeFillShade="F2"/>
            <w:vAlign w:val="center"/>
          </w:tcPr>
          <w:p w14:paraId="6CFBBA62" w14:textId="77777777" w:rsidR="00570AF9" w:rsidRPr="008C349E" w:rsidRDefault="00570AF9" w:rsidP="00B87C02">
            <w:pPr>
              <w:widowControl w:val="0"/>
              <w:jc w:val="center"/>
              <w:rPr>
                <w:rFonts w:ascii="Times New Roman" w:eastAsia="Times New Roman" w:hAnsi="Times New Roman" w:cs="Times New Roman"/>
                <w:snapToGrid w:val="0"/>
                <w:color w:val="000000" w:themeColor="text1"/>
                <w:sz w:val="28"/>
                <w:szCs w:val="28"/>
                <w:lang w:eastAsia="ru-RU"/>
              </w:rPr>
            </w:pPr>
            <w:r w:rsidRPr="008C349E">
              <w:rPr>
                <w:rFonts w:ascii="Times New Roman" w:eastAsia="Times New Roman" w:hAnsi="Times New Roman" w:cs="Times New Roman"/>
                <w:snapToGrid w:val="0"/>
                <w:color w:val="000000" w:themeColor="text1"/>
                <w:sz w:val="28"/>
                <w:szCs w:val="28"/>
                <w:lang w:eastAsia="ru-RU"/>
              </w:rPr>
              <w:t>4. Підготовка до продажу</w:t>
            </w:r>
          </w:p>
        </w:tc>
        <w:tc>
          <w:tcPr>
            <w:tcW w:w="1469" w:type="dxa"/>
            <w:shd w:val="clear" w:color="auto" w:fill="F2F2F2" w:themeFill="background1" w:themeFillShade="F2"/>
            <w:vAlign w:val="center"/>
          </w:tcPr>
          <w:p w14:paraId="6CFBBA63" w14:textId="77777777" w:rsidR="00570AF9" w:rsidRPr="008C349E" w:rsidRDefault="00570AF9" w:rsidP="00B87C02">
            <w:pPr>
              <w:widowControl w:val="0"/>
              <w:jc w:val="center"/>
              <w:rPr>
                <w:rFonts w:ascii="Times New Roman" w:eastAsia="Times New Roman" w:hAnsi="Times New Roman" w:cs="Times New Roman"/>
                <w:snapToGrid w:val="0"/>
                <w:color w:val="000000" w:themeColor="text1"/>
                <w:sz w:val="28"/>
                <w:szCs w:val="28"/>
                <w:lang w:eastAsia="ru-RU"/>
              </w:rPr>
            </w:pPr>
            <w:r w:rsidRPr="008C349E">
              <w:rPr>
                <w:rFonts w:ascii="Times New Roman" w:eastAsia="Times New Roman" w:hAnsi="Times New Roman" w:cs="Times New Roman"/>
                <w:color w:val="000000" w:themeColor="text1"/>
                <w:sz w:val="28"/>
                <w:szCs w:val="28"/>
                <w:lang w:eastAsia="ru-RU"/>
              </w:rPr>
              <w:t>5. Продаж товарів</w:t>
            </w:r>
          </w:p>
        </w:tc>
      </w:tr>
    </w:tbl>
    <w:p w14:paraId="6CFBBA65" w14:textId="5352744D" w:rsidR="0055421B" w:rsidRPr="00B27D9C" w:rsidRDefault="00570AF9" w:rsidP="00B87C02">
      <w:pPr>
        <w:widowControl w:val="0"/>
        <w:shd w:val="clear" w:color="auto" w:fill="FFFFFF"/>
        <w:spacing w:after="0" w:line="240" w:lineRule="auto"/>
        <w:jc w:val="center"/>
        <w:rPr>
          <w:rFonts w:ascii="Times New Roman" w:eastAsia="Times New Roman" w:hAnsi="Times New Roman" w:cs="Times New Roman"/>
          <w:b/>
          <w:snapToGrid w:val="0"/>
          <w:color w:val="000000" w:themeColor="text1"/>
          <w:sz w:val="28"/>
          <w:szCs w:val="20"/>
          <w:lang w:eastAsia="ru-RU"/>
        </w:rPr>
      </w:pPr>
      <w:r w:rsidRPr="00B27D9C">
        <w:rPr>
          <w:rFonts w:ascii="Times New Roman" w:eastAsia="Times New Roman" w:hAnsi="Times New Roman" w:cs="Times New Roman"/>
          <w:b/>
          <w:snapToGrid w:val="0"/>
          <w:color w:val="000000" w:themeColor="text1"/>
          <w:sz w:val="28"/>
          <w:szCs w:val="20"/>
          <w:lang w:eastAsia="ru-RU"/>
        </w:rPr>
        <w:t>Рис.1.</w:t>
      </w:r>
      <w:r w:rsidR="00D167EB" w:rsidRPr="00B27D9C">
        <w:rPr>
          <w:rFonts w:ascii="Times New Roman" w:eastAsia="Times New Roman" w:hAnsi="Times New Roman" w:cs="Times New Roman"/>
          <w:b/>
          <w:snapToGrid w:val="0"/>
          <w:color w:val="000000" w:themeColor="text1"/>
          <w:sz w:val="28"/>
          <w:szCs w:val="20"/>
          <w:lang w:eastAsia="ru-RU"/>
        </w:rPr>
        <w:t>2</w:t>
      </w:r>
      <w:r w:rsidRPr="00B27D9C">
        <w:rPr>
          <w:rFonts w:ascii="Times New Roman" w:eastAsia="Times New Roman" w:hAnsi="Times New Roman" w:cs="Times New Roman"/>
          <w:b/>
          <w:snapToGrid w:val="0"/>
          <w:color w:val="000000" w:themeColor="text1"/>
          <w:sz w:val="28"/>
          <w:szCs w:val="20"/>
          <w:lang w:eastAsia="ru-RU"/>
        </w:rPr>
        <w:t>. Основні схеми торговельно-технологічного процесу</w:t>
      </w:r>
    </w:p>
    <w:p w14:paraId="6CFBBA66" w14:textId="77777777" w:rsidR="00570AF9" w:rsidRPr="00B27D9C" w:rsidRDefault="00570AF9" w:rsidP="00B87C02">
      <w:pPr>
        <w:widowControl w:val="0"/>
        <w:spacing w:after="0" w:line="240" w:lineRule="auto"/>
        <w:ind w:firstLine="709"/>
        <w:jc w:val="both"/>
        <w:rPr>
          <w:rFonts w:ascii="Times New Roman" w:eastAsia="Times New Roman" w:hAnsi="Times New Roman" w:cs="Times New Roman"/>
          <w:color w:val="000000" w:themeColor="text1"/>
          <w:sz w:val="28"/>
          <w:szCs w:val="20"/>
          <w:lang w:eastAsia="ru-RU"/>
        </w:rPr>
      </w:pPr>
    </w:p>
    <w:p w14:paraId="3879D2F6" w14:textId="77777777" w:rsidR="00B23DFE" w:rsidRPr="00246AD3" w:rsidRDefault="00B23DFE" w:rsidP="00B23DFE">
      <w:pPr>
        <w:widowControl w:val="0"/>
        <w:spacing w:after="0" w:line="360" w:lineRule="auto"/>
        <w:ind w:firstLine="709"/>
        <w:jc w:val="both"/>
        <w:rPr>
          <w:rFonts w:ascii="Times New Roman" w:eastAsia="Times New Roman" w:hAnsi="Times New Roman" w:cs="Times New Roman"/>
          <w:color w:val="000000" w:themeColor="text1"/>
          <w:sz w:val="28"/>
          <w:szCs w:val="20"/>
          <w:lang w:eastAsia="ru-RU"/>
        </w:rPr>
      </w:pPr>
      <w:r w:rsidRPr="00246AD3">
        <w:rPr>
          <w:rFonts w:ascii="Times New Roman" w:eastAsia="Times New Roman" w:hAnsi="Times New Roman" w:cs="Times New Roman"/>
          <w:color w:val="000000" w:themeColor="text1"/>
          <w:sz w:val="28"/>
          <w:szCs w:val="20"/>
          <w:lang w:eastAsia="ru-RU"/>
        </w:rPr>
        <w:t>Варто зазначити, що в торговельних підприємствах, які використовують традиційний метод продажу (через продавця), процес обслуговування покупців є значно складнішим, ніж у підприємствах самообслуговування. Застосування виключно однієї схеми торговельно-технологічного процесу в межах одного підприємства нині є рідкістю серед вітчизняних підприємств. Це спостерігається лише в окремих випадках, зокрема в малих, приватних або вузькоспеціалізованих торговельних закладах.</w:t>
      </w:r>
    </w:p>
    <w:p w14:paraId="349EEABB" w14:textId="77777777" w:rsidR="00B23DFE" w:rsidRPr="00B23DFE" w:rsidRDefault="00B23DFE" w:rsidP="00B23DFE">
      <w:pPr>
        <w:widowControl w:val="0"/>
        <w:spacing w:after="0" w:line="360" w:lineRule="auto"/>
        <w:ind w:firstLine="709"/>
        <w:jc w:val="both"/>
        <w:rPr>
          <w:rFonts w:ascii="Times New Roman" w:eastAsia="Times New Roman" w:hAnsi="Times New Roman" w:cs="Times New Roman"/>
          <w:color w:val="000000" w:themeColor="text1"/>
          <w:sz w:val="28"/>
          <w:szCs w:val="20"/>
          <w:lang w:eastAsia="ru-RU"/>
        </w:rPr>
      </w:pPr>
      <w:r w:rsidRPr="00246AD3">
        <w:rPr>
          <w:rFonts w:ascii="Times New Roman" w:eastAsia="Times New Roman" w:hAnsi="Times New Roman" w:cs="Times New Roman"/>
          <w:color w:val="000000" w:themeColor="text1"/>
          <w:sz w:val="28"/>
          <w:szCs w:val="20"/>
          <w:lang w:eastAsia="ru-RU"/>
        </w:rPr>
        <w:t>У більшості підприємств роздрібної торгівлі, особливо тих, які займаються реалізацією переважно продовольчих товарів (зокрема універсальних магазинів), зазвичай одночасно застосовуються всі три основні схеми торговельно-технологічного процесу.</w:t>
      </w:r>
    </w:p>
    <w:p w14:paraId="6445D5C3" w14:textId="77777777" w:rsidR="00D167EB" w:rsidRPr="00B27D9C" w:rsidRDefault="003D5E69" w:rsidP="00B87C02">
      <w:pPr>
        <w:widowControl w:val="0"/>
        <w:spacing w:after="0" w:line="360" w:lineRule="auto"/>
        <w:ind w:firstLine="709"/>
        <w:jc w:val="both"/>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Структуру і послідовність виконання операцій і процедур різних варіантів торговельно-технологічного процесу </w:t>
      </w:r>
      <w:r w:rsidR="00570AF9" w:rsidRPr="00B27D9C">
        <w:rPr>
          <w:rFonts w:ascii="Times New Roman" w:eastAsia="Times New Roman" w:hAnsi="Times New Roman" w:cs="Times New Roman"/>
          <w:color w:val="000000" w:themeColor="text1"/>
          <w:sz w:val="28"/>
          <w:szCs w:val="28"/>
          <w:lang w:eastAsia="ru-RU"/>
        </w:rPr>
        <w:t xml:space="preserve">за маркетинговим підходом </w:t>
      </w:r>
      <w:r w:rsidRPr="00B27D9C">
        <w:rPr>
          <w:rFonts w:ascii="Times New Roman" w:eastAsia="Times New Roman" w:hAnsi="Times New Roman" w:cs="Times New Roman"/>
          <w:color w:val="000000" w:themeColor="text1"/>
          <w:sz w:val="28"/>
          <w:szCs w:val="28"/>
          <w:lang w:eastAsia="ru-RU"/>
        </w:rPr>
        <w:t>в підприємствах з продажу продовольчих товарів наведено на рис.</w:t>
      </w:r>
      <w:r w:rsidR="00A60613" w:rsidRPr="00B27D9C">
        <w:rPr>
          <w:rFonts w:ascii="Times New Roman" w:eastAsia="Times New Roman" w:hAnsi="Times New Roman" w:cs="Times New Roman"/>
          <w:color w:val="000000" w:themeColor="text1"/>
          <w:sz w:val="28"/>
          <w:szCs w:val="28"/>
          <w:lang w:eastAsia="ru-RU"/>
        </w:rPr>
        <w:t>1.</w:t>
      </w:r>
      <w:r w:rsidR="00D167EB" w:rsidRPr="00B27D9C">
        <w:rPr>
          <w:rFonts w:ascii="Times New Roman" w:eastAsia="Times New Roman" w:hAnsi="Times New Roman" w:cs="Times New Roman"/>
          <w:color w:val="000000" w:themeColor="text1"/>
          <w:sz w:val="28"/>
          <w:szCs w:val="28"/>
          <w:lang w:eastAsia="ru-RU"/>
        </w:rPr>
        <w:t>3</w:t>
      </w:r>
      <w:r w:rsidRPr="00B27D9C">
        <w:rPr>
          <w:rFonts w:ascii="Times New Roman" w:eastAsia="Times New Roman" w:hAnsi="Times New Roman" w:cs="Times New Roman"/>
          <w:color w:val="000000" w:themeColor="text1"/>
          <w:sz w:val="28"/>
          <w:szCs w:val="28"/>
          <w:lang w:eastAsia="ru-RU"/>
        </w:rPr>
        <w:t>.</w:t>
      </w:r>
      <w:r w:rsidR="00570AF9" w:rsidRPr="00B27D9C">
        <w:rPr>
          <w:rFonts w:ascii="Times New Roman" w:eastAsia="Times New Roman" w:hAnsi="Times New Roman" w:cs="Times New Roman"/>
          <w:color w:val="000000" w:themeColor="text1"/>
          <w:sz w:val="28"/>
          <w:szCs w:val="28"/>
          <w:lang w:eastAsia="ru-RU"/>
        </w:rPr>
        <w:t xml:space="preserve"> </w:t>
      </w:r>
    </w:p>
    <w:p w14:paraId="6CFBBA68" w14:textId="7C2A1790" w:rsidR="003D5E69" w:rsidRPr="00B27D9C" w:rsidRDefault="003D5E69" w:rsidP="00B87C02">
      <w:pPr>
        <w:widowControl w:val="0"/>
        <w:spacing w:after="0" w:line="360" w:lineRule="auto"/>
        <w:ind w:firstLine="709"/>
        <w:jc w:val="both"/>
        <w:rPr>
          <w:rFonts w:ascii="Times New Roman" w:eastAsia="Times New Roman" w:hAnsi="Times New Roman" w:cs="Times New Roman"/>
          <w:color w:val="000000" w:themeColor="text1"/>
          <w:sz w:val="28"/>
          <w:szCs w:val="28"/>
          <w:lang w:eastAsia="ru-RU"/>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84"/>
        <w:gridCol w:w="2551"/>
        <w:gridCol w:w="2697"/>
        <w:gridCol w:w="284"/>
        <w:gridCol w:w="1697"/>
      </w:tblGrid>
      <w:tr w:rsidR="003D5E69" w:rsidRPr="00B27D9C" w14:paraId="6CFBBA73" w14:textId="77777777" w:rsidTr="00570AF9">
        <w:trPr>
          <w:gridBefore w:val="1"/>
          <w:gridAfter w:val="1"/>
          <w:wBefore w:w="1951" w:type="dxa"/>
          <w:wAfter w:w="1697" w:type="dxa"/>
          <w:cantSplit/>
        </w:trPr>
        <w:tc>
          <w:tcPr>
            <w:tcW w:w="5816" w:type="dxa"/>
            <w:gridSpan w:val="4"/>
            <w:shd w:val="pct10" w:color="auto" w:fill="FFFFFF"/>
          </w:tcPr>
          <w:p w14:paraId="6CFBBA69" w14:textId="77777777" w:rsidR="00570AF9" w:rsidRPr="00B27D9C" w:rsidRDefault="003D5E69" w:rsidP="006056A9">
            <w:pPr>
              <w:widowControl w:val="0"/>
              <w:numPr>
                <w:ilvl w:val="0"/>
                <w:numId w:val="5"/>
              </w:numPr>
              <w:spacing w:after="0" w:line="240" w:lineRule="auto"/>
              <w:jc w:val="both"/>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Вивчення попиту</w:t>
            </w:r>
          </w:p>
          <w:p w14:paraId="6CFBBA6A" w14:textId="77777777" w:rsidR="003D5E69" w:rsidRPr="00B27D9C" w:rsidRDefault="00570AF9" w:rsidP="006056A9">
            <w:pPr>
              <w:widowControl w:val="0"/>
              <w:numPr>
                <w:ilvl w:val="0"/>
                <w:numId w:val="5"/>
              </w:numPr>
              <w:spacing w:after="0" w:line="240" w:lineRule="auto"/>
              <w:jc w:val="both"/>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 xml:space="preserve">Моніторинг </w:t>
            </w:r>
            <w:r w:rsidR="003D5E69" w:rsidRPr="00B27D9C">
              <w:rPr>
                <w:rFonts w:ascii="Times New Roman" w:eastAsia="Times New Roman" w:hAnsi="Times New Roman" w:cs="Times New Roman"/>
                <w:snapToGrid w:val="0"/>
                <w:color w:val="000000" w:themeColor="text1"/>
                <w:lang w:eastAsia="ru-RU"/>
              </w:rPr>
              <w:t xml:space="preserve"> </w:t>
            </w:r>
            <w:r w:rsidRPr="00B27D9C">
              <w:rPr>
                <w:rFonts w:ascii="Times New Roman" w:eastAsia="Times New Roman" w:hAnsi="Times New Roman" w:cs="Times New Roman"/>
                <w:snapToGrid w:val="0"/>
                <w:color w:val="000000" w:themeColor="text1"/>
                <w:lang w:eastAsia="ru-RU"/>
              </w:rPr>
              <w:t xml:space="preserve">і прогнозування </w:t>
            </w:r>
            <w:r w:rsidR="003D5E69" w:rsidRPr="00B27D9C">
              <w:rPr>
                <w:rFonts w:ascii="Times New Roman" w:eastAsia="Times New Roman" w:hAnsi="Times New Roman" w:cs="Times New Roman"/>
                <w:snapToGrid w:val="0"/>
                <w:color w:val="000000" w:themeColor="text1"/>
                <w:lang w:eastAsia="ru-RU"/>
              </w:rPr>
              <w:t>кон’юнктури ринку</w:t>
            </w:r>
          </w:p>
          <w:p w14:paraId="6CFBBA6B" w14:textId="77777777" w:rsidR="003D5E69" w:rsidRPr="00B27D9C" w:rsidRDefault="003D5E69" w:rsidP="006056A9">
            <w:pPr>
              <w:widowControl w:val="0"/>
              <w:numPr>
                <w:ilvl w:val="0"/>
                <w:numId w:val="5"/>
              </w:numPr>
              <w:spacing w:after="0" w:line="240" w:lineRule="auto"/>
              <w:jc w:val="both"/>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Визначення потреби в товарах</w:t>
            </w:r>
          </w:p>
          <w:p w14:paraId="6CFBBA6C" w14:textId="77777777" w:rsidR="00570AF9" w:rsidRPr="00B27D9C" w:rsidRDefault="00570AF9" w:rsidP="006056A9">
            <w:pPr>
              <w:widowControl w:val="0"/>
              <w:numPr>
                <w:ilvl w:val="0"/>
                <w:numId w:val="5"/>
              </w:numPr>
              <w:spacing w:after="0" w:line="240" w:lineRule="auto"/>
              <w:jc w:val="both"/>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Позиціонування торговельного закладу</w:t>
            </w:r>
          </w:p>
          <w:p w14:paraId="6CFBBA6D" w14:textId="77777777" w:rsidR="003D5E69" w:rsidRPr="00B27D9C" w:rsidRDefault="00570AF9" w:rsidP="006056A9">
            <w:pPr>
              <w:widowControl w:val="0"/>
              <w:numPr>
                <w:ilvl w:val="0"/>
                <w:numId w:val="5"/>
              </w:numPr>
              <w:spacing w:after="0" w:line="240" w:lineRule="auto"/>
              <w:jc w:val="both"/>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Вибір постачальників</w:t>
            </w:r>
          </w:p>
          <w:p w14:paraId="6CFBBA6E" w14:textId="77777777" w:rsidR="003D5E69" w:rsidRPr="00B27D9C" w:rsidRDefault="003D5E69" w:rsidP="006056A9">
            <w:pPr>
              <w:widowControl w:val="0"/>
              <w:numPr>
                <w:ilvl w:val="0"/>
                <w:numId w:val="5"/>
              </w:numPr>
              <w:spacing w:after="0" w:line="240" w:lineRule="auto"/>
              <w:jc w:val="both"/>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Укладання договорів на поставку товарів</w:t>
            </w:r>
          </w:p>
          <w:p w14:paraId="6CFBBA6F" w14:textId="77777777" w:rsidR="00570AF9" w:rsidRPr="00B27D9C" w:rsidRDefault="00570AF9" w:rsidP="006056A9">
            <w:pPr>
              <w:widowControl w:val="0"/>
              <w:numPr>
                <w:ilvl w:val="0"/>
                <w:numId w:val="5"/>
              </w:numPr>
              <w:spacing w:after="0" w:line="240" w:lineRule="auto"/>
              <w:jc w:val="both"/>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 xml:space="preserve">Ціноутворення </w:t>
            </w:r>
          </w:p>
          <w:p w14:paraId="6CFBBA70" w14:textId="77777777" w:rsidR="003D5E69" w:rsidRPr="00B27D9C" w:rsidRDefault="003D5E69" w:rsidP="006056A9">
            <w:pPr>
              <w:widowControl w:val="0"/>
              <w:numPr>
                <w:ilvl w:val="0"/>
                <w:numId w:val="5"/>
              </w:numPr>
              <w:spacing w:after="0" w:line="240" w:lineRule="auto"/>
              <w:jc w:val="both"/>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Рекламування товарів і послуг</w:t>
            </w:r>
          </w:p>
          <w:p w14:paraId="6CFBBA71" w14:textId="77777777" w:rsidR="00570AF9" w:rsidRPr="00B27D9C" w:rsidRDefault="00570AF9" w:rsidP="006056A9">
            <w:pPr>
              <w:widowControl w:val="0"/>
              <w:numPr>
                <w:ilvl w:val="0"/>
                <w:numId w:val="5"/>
              </w:numPr>
              <w:spacing w:after="0" w:line="240" w:lineRule="auto"/>
              <w:jc w:val="both"/>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Мерчандайзинг</w:t>
            </w:r>
          </w:p>
          <w:p w14:paraId="6CFBBA72" w14:textId="77777777" w:rsidR="00570AF9" w:rsidRPr="00B27D9C" w:rsidRDefault="00570AF9" w:rsidP="006056A9">
            <w:pPr>
              <w:widowControl w:val="0"/>
              <w:numPr>
                <w:ilvl w:val="0"/>
                <w:numId w:val="5"/>
              </w:numPr>
              <w:spacing w:after="0" w:line="240" w:lineRule="auto"/>
              <w:jc w:val="both"/>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Стимулювання збуту</w:t>
            </w:r>
          </w:p>
        </w:tc>
      </w:tr>
      <w:tr w:rsidR="003D5E69" w:rsidRPr="00B27D9C" w14:paraId="6CFBBA75" w14:textId="77777777" w:rsidTr="00570AF9">
        <w:trPr>
          <w:gridBefore w:val="2"/>
          <w:gridAfter w:val="2"/>
          <w:wBefore w:w="2235" w:type="dxa"/>
          <w:wAfter w:w="1981" w:type="dxa"/>
          <w:cantSplit/>
        </w:trPr>
        <w:tc>
          <w:tcPr>
            <w:tcW w:w="5248" w:type="dxa"/>
            <w:gridSpan w:val="2"/>
            <w:tcBorders>
              <w:bottom w:val="nil"/>
            </w:tcBorders>
          </w:tcPr>
          <w:p w14:paraId="6CFBBA74" w14:textId="77777777" w:rsidR="003D5E69" w:rsidRPr="00B27D9C" w:rsidRDefault="003D5E69" w:rsidP="00B87C02">
            <w:pPr>
              <w:widowControl w:val="0"/>
              <w:spacing w:after="0" w:line="36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r>
      <w:tr w:rsidR="003D5E69" w:rsidRPr="00B27D9C" w14:paraId="6CFBBA77" w14:textId="77777777" w:rsidTr="00570AF9">
        <w:trPr>
          <w:gridBefore w:val="2"/>
          <w:gridAfter w:val="2"/>
          <w:wBefore w:w="2235" w:type="dxa"/>
          <w:wAfter w:w="1981" w:type="dxa"/>
          <w:cantSplit/>
        </w:trPr>
        <w:tc>
          <w:tcPr>
            <w:tcW w:w="5248" w:type="dxa"/>
            <w:gridSpan w:val="2"/>
            <w:shd w:val="pct10" w:color="auto" w:fill="FFFFFF"/>
          </w:tcPr>
          <w:p w14:paraId="6CFBBA76"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Надходження товарів від виробника, посередників (транспортування)</w:t>
            </w:r>
          </w:p>
        </w:tc>
      </w:tr>
      <w:tr w:rsidR="003D5E69" w:rsidRPr="00B27D9C" w14:paraId="6CFBBA79" w14:textId="77777777" w:rsidTr="00570AF9">
        <w:trPr>
          <w:gridBefore w:val="2"/>
          <w:gridAfter w:val="2"/>
          <w:wBefore w:w="2235" w:type="dxa"/>
          <w:wAfter w:w="1981" w:type="dxa"/>
          <w:cantSplit/>
        </w:trPr>
        <w:tc>
          <w:tcPr>
            <w:tcW w:w="5248" w:type="dxa"/>
            <w:gridSpan w:val="2"/>
            <w:tcBorders>
              <w:bottom w:val="nil"/>
            </w:tcBorders>
          </w:tcPr>
          <w:p w14:paraId="6CFBBA78"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r>
      <w:tr w:rsidR="003D5E69" w:rsidRPr="00B27D9C" w14:paraId="6CFBBA7B" w14:textId="77777777" w:rsidTr="00570AF9">
        <w:trPr>
          <w:gridBefore w:val="2"/>
          <w:gridAfter w:val="2"/>
          <w:wBefore w:w="2235" w:type="dxa"/>
          <w:wAfter w:w="1981" w:type="dxa"/>
          <w:cantSplit/>
        </w:trPr>
        <w:tc>
          <w:tcPr>
            <w:tcW w:w="5248" w:type="dxa"/>
            <w:gridSpan w:val="2"/>
            <w:shd w:val="pct10" w:color="auto" w:fill="FFFFFF"/>
          </w:tcPr>
          <w:p w14:paraId="6CFBBA7A"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Розвантаження автомобілів</w:t>
            </w:r>
          </w:p>
        </w:tc>
      </w:tr>
      <w:tr w:rsidR="003D5E69" w:rsidRPr="00B27D9C" w14:paraId="6CFBBA7D" w14:textId="77777777" w:rsidTr="00570AF9">
        <w:trPr>
          <w:gridBefore w:val="2"/>
          <w:gridAfter w:val="2"/>
          <w:wBefore w:w="2235" w:type="dxa"/>
          <w:wAfter w:w="1981" w:type="dxa"/>
          <w:cantSplit/>
        </w:trPr>
        <w:tc>
          <w:tcPr>
            <w:tcW w:w="5248" w:type="dxa"/>
            <w:gridSpan w:val="2"/>
            <w:tcBorders>
              <w:bottom w:val="nil"/>
            </w:tcBorders>
          </w:tcPr>
          <w:p w14:paraId="6CFBBA7C"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r>
      <w:tr w:rsidR="003D5E69" w:rsidRPr="00B27D9C" w14:paraId="6CFBBA7F" w14:textId="77777777" w:rsidTr="00570AF9">
        <w:trPr>
          <w:gridBefore w:val="2"/>
          <w:gridAfter w:val="2"/>
          <w:wBefore w:w="2235" w:type="dxa"/>
          <w:wAfter w:w="1981" w:type="dxa"/>
          <w:cantSplit/>
        </w:trPr>
        <w:tc>
          <w:tcPr>
            <w:tcW w:w="5248" w:type="dxa"/>
            <w:gridSpan w:val="2"/>
            <w:shd w:val="pct10" w:color="auto" w:fill="FFFFFF"/>
          </w:tcPr>
          <w:p w14:paraId="6CFBBA7E"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Прийомка за кількістю та якістю</w:t>
            </w:r>
          </w:p>
        </w:tc>
      </w:tr>
      <w:tr w:rsidR="003D5E69" w:rsidRPr="00B27D9C" w14:paraId="6CFBBA81" w14:textId="77777777" w:rsidTr="00570AF9">
        <w:trPr>
          <w:gridBefore w:val="2"/>
          <w:gridAfter w:val="2"/>
          <w:wBefore w:w="2235" w:type="dxa"/>
          <w:wAfter w:w="1981" w:type="dxa"/>
          <w:cantSplit/>
        </w:trPr>
        <w:tc>
          <w:tcPr>
            <w:tcW w:w="5248" w:type="dxa"/>
            <w:gridSpan w:val="2"/>
            <w:tcBorders>
              <w:bottom w:val="nil"/>
            </w:tcBorders>
          </w:tcPr>
          <w:p w14:paraId="6CFBBA80"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r>
      <w:tr w:rsidR="003D5E69" w:rsidRPr="00B27D9C" w14:paraId="6CFBBA83" w14:textId="77777777" w:rsidTr="00570AF9">
        <w:trPr>
          <w:gridBefore w:val="2"/>
          <w:gridAfter w:val="2"/>
          <w:wBefore w:w="2235" w:type="dxa"/>
          <w:wAfter w:w="1981" w:type="dxa"/>
          <w:cantSplit/>
        </w:trPr>
        <w:tc>
          <w:tcPr>
            <w:tcW w:w="5248" w:type="dxa"/>
            <w:gridSpan w:val="2"/>
            <w:shd w:val="pct10" w:color="auto" w:fill="FFFFFF"/>
          </w:tcPr>
          <w:p w14:paraId="6CFBBA82"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Переміщення товарів</w:t>
            </w:r>
          </w:p>
        </w:tc>
      </w:tr>
      <w:tr w:rsidR="003D5E69" w:rsidRPr="00B27D9C" w14:paraId="6CFBBA85" w14:textId="77777777" w:rsidTr="00570AF9">
        <w:trPr>
          <w:gridBefore w:val="2"/>
          <w:gridAfter w:val="2"/>
          <w:wBefore w:w="2235" w:type="dxa"/>
          <w:wAfter w:w="1981" w:type="dxa"/>
          <w:cantSplit/>
        </w:trPr>
        <w:tc>
          <w:tcPr>
            <w:tcW w:w="5248" w:type="dxa"/>
            <w:gridSpan w:val="2"/>
          </w:tcPr>
          <w:p w14:paraId="6CFBBA84" w14:textId="77777777" w:rsidR="003D5E69" w:rsidRPr="00B27D9C" w:rsidRDefault="003D5E69" w:rsidP="00B87C02">
            <w:pPr>
              <w:widowControl w:val="0"/>
              <w:spacing w:after="0" w:line="36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r>
      <w:tr w:rsidR="003D5E69" w:rsidRPr="00B27D9C" w14:paraId="6CFBBA87" w14:textId="77777777" w:rsidTr="00570AF9">
        <w:trPr>
          <w:cantSplit/>
        </w:trPr>
        <w:tc>
          <w:tcPr>
            <w:tcW w:w="9464" w:type="dxa"/>
            <w:gridSpan w:val="6"/>
            <w:tcBorders>
              <w:bottom w:val="nil"/>
            </w:tcBorders>
          </w:tcPr>
          <w:p w14:paraId="6CFBBA86"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Т О Р Г О В И Й З А Л</w:t>
            </w:r>
          </w:p>
        </w:tc>
      </w:tr>
      <w:tr w:rsidR="003D5E69" w:rsidRPr="00B27D9C" w14:paraId="6CFBBA8A" w14:textId="77777777" w:rsidTr="00570AF9">
        <w:tc>
          <w:tcPr>
            <w:tcW w:w="4786" w:type="dxa"/>
            <w:gridSpan w:val="3"/>
            <w:shd w:val="pct10" w:color="auto" w:fill="FFFFFF"/>
          </w:tcPr>
          <w:p w14:paraId="6CFBBA88"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Обслуговування покупців з товарами та послугами</w:t>
            </w:r>
          </w:p>
        </w:tc>
        <w:tc>
          <w:tcPr>
            <w:tcW w:w="4678" w:type="dxa"/>
            <w:gridSpan w:val="3"/>
            <w:shd w:val="pct10" w:color="auto" w:fill="FFFFFF"/>
          </w:tcPr>
          <w:p w14:paraId="6CFBBA89"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Обслуговування покупців з товарами та послугами</w:t>
            </w:r>
          </w:p>
        </w:tc>
      </w:tr>
      <w:tr w:rsidR="003D5E69" w:rsidRPr="00B27D9C" w14:paraId="6CFBBA8D" w14:textId="77777777" w:rsidTr="00570AF9">
        <w:tc>
          <w:tcPr>
            <w:tcW w:w="4786" w:type="dxa"/>
            <w:gridSpan w:val="3"/>
            <w:tcBorders>
              <w:bottom w:val="nil"/>
            </w:tcBorders>
          </w:tcPr>
          <w:p w14:paraId="6CFBBA8B"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c>
          <w:tcPr>
            <w:tcW w:w="4678" w:type="dxa"/>
            <w:gridSpan w:val="3"/>
            <w:tcBorders>
              <w:bottom w:val="nil"/>
            </w:tcBorders>
          </w:tcPr>
          <w:p w14:paraId="6CFBBA8C"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r>
      <w:tr w:rsidR="003D5E69" w:rsidRPr="00B27D9C" w14:paraId="6CFBBA90" w14:textId="77777777" w:rsidTr="00570AF9">
        <w:tc>
          <w:tcPr>
            <w:tcW w:w="4786" w:type="dxa"/>
            <w:gridSpan w:val="3"/>
            <w:shd w:val="pct10" w:color="auto" w:fill="FFFFFF"/>
          </w:tcPr>
          <w:p w14:paraId="6CFBBA8E"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Консультації покупців про товари та послуги</w:t>
            </w:r>
          </w:p>
        </w:tc>
        <w:tc>
          <w:tcPr>
            <w:tcW w:w="4678" w:type="dxa"/>
            <w:gridSpan w:val="3"/>
            <w:shd w:val="pct10" w:color="auto" w:fill="FFFFFF"/>
          </w:tcPr>
          <w:p w14:paraId="6CFBBA8F"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Оплата товарів</w:t>
            </w:r>
          </w:p>
        </w:tc>
      </w:tr>
      <w:tr w:rsidR="003D5E69" w:rsidRPr="00B27D9C" w14:paraId="6CFBBA93" w14:textId="77777777" w:rsidTr="00570AF9">
        <w:tc>
          <w:tcPr>
            <w:tcW w:w="4786" w:type="dxa"/>
            <w:gridSpan w:val="3"/>
            <w:tcBorders>
              <w:bottom w:val="nil"/>
            </w:tcBorders>
          </w:tcPr>
          <w:p w14:paraId="6CFBBA91"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c>
          <w:tcPr>
            <w:tcW w:w="4678" w:type="dxa"/>
            <w:gridSpan w:val="3"/>
            <w:tcBorders>
              <w:bottom w:val="nil"/>
            </w:tcBorders>
          </w:tcPr>
          <w:p w14:paraId="6CFBBA92"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r>
      <w:tr w:rsidR="003D5E69" w:rsidRPr="00B27D9C" w14:paraId="6CFBBA96" w14:textId="77777777" w:rsidTr="00570AF9">
        <w:tc>
          <w:tcPr>
            <w:tcW w:w="4786" w:type="dxa"/>
            <w:gridSpan w:val="3"/>
            <w:shd w:val="pct10" w:color="auto" w:fill="FFFFFF"/>
          </w:tcPr>
          <w:p w14:paraId="6CFBBA94"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Вибір та відбір товарів покупцям в інвентарні кошики</w:t>
            </w:r>
          </w:p>
        </w:tc>
        <w:tc>
          <w:tcPr>
            <w:tcW w:w="4678" w:type="dxa"/>
            <w:gridSpan w:val="3"/>
            <w:shd w:val="pct10" w:color="auto" w:fill="FFFFFF"/>
          </w:tcPr>
          <w:p w14:paraId="6CFBBA95"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Отримання касового чеку про оплату товарів</w:t>
            </w:r>
          </w:p>
        </w:tc>
      </w:tr>
      <w:tr w:rsidR="003D5E69" w:rsidRPr="00B27D9C" w14:paraId="6CFBBA99" w14:textId="77777777" w:rsidTr="00570AF9">
        <w:tc>
          <w:tcPr>
            <w:tcW w:w="4786" w:type="dxa"/>
            <w:gridSpan w:val="3"/>
            <w:tcBorders>
              <w:bottom w:val="nil"/>
            </w:tcBorders>
          </w:tcPr>
          <w:p w14:paraId="6CFBBA97"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c>
          <w:tcPr>
            <w:tcW w:w="4678" w:type="dxa"/>
            <w:gridSpan w:val="3"/>
            <w:tcBorders>
              <w:bottom w:val="nil"/>
            </w:tcBorders>
          </w:tcPr>
          <w:p w14:paraId="6CFBBA98"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r>
      <w:tr w:rsidR="003D5E69" w:rsidRPr="00B27D9C" w14:paraId="6CFBBA9C" w14:textId="77777777" w:rsidTr="00570AF9">
        <w:tc>
          <w:tcPr>
            <w:tcW w:w="4786" w:type="dxa"/>
            <w:gridSpan w:val="3"/>
            <w:shd w:val="pct10" w:color="auto" w:fill="FFFFFF"/>
          </w:tcPr>
          <w:p w14:paraId="6CFBBA9A"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Доставка покупцями вибраних товарів до вузла розрахунку</w:t>
            </w:r>
          </w:p>
        </w:tc>
        <w:tc>
          <w:tcPr>
            <w:tcW w:w="4678" w:type="dxa"/>
            <w:gridSpan w:val="3"/>
            <w:shd w:val="pct10" w:color="auto" w:fill="FFFFFF"/>
          </w:tcPr>
          <w:p w14:paraId="6CFBBA9B"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Отримання касового чеку про оплату товару</w:t>
            </w:r>
          </w:p>
        </w:tc>
      </w:tr>
      <w:tr w:rsidR="003D5E69" w:rsidRPr="00B27D9C" w14:paraId="6CFBBA9F" w14:textId="77777777" w:rsidTr="00570AF9">
        <w:tc>
          <w:tcPr>
            <w:tcW w:w="4786" w:type="dxa"/>
            <w:gridSpan w:val="3"/>
            <w:tcBorders>
              <w:bottom w:val="nil"/>
            </w:tcBorders>
          </w:tcPr>
          <w:p w14:paraId="6CFBBA9D"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c>
          <w:tcPr>
            <w:tcW w:w="4678" w:type="dxa"/>
            <w:gridSpan w:val="3"/>
            <w:tcBorders>
              <w:bottom w:val="nil"/>
            </w:tcBorders>
          </w:tcPr>
          <w:p w14:paraId="6CFBBA9E"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r>
      <w:tr w:rsidR="003D5E69" w:rsidRPr="00B27D9C" w14:paraId="6CFBBAA2" w14:textId="77777777" w:rsidTr="00570AF9">
        <w:tc>
          <w:tcPr>
            <w:tcW w:w="4786" w:type="dxa"/>
            <w:gridSpan w:val="3"/>
            <w:shd w:val="pct10" w:color="auto" w:fill="FFFFFF"/>
          </w:tcPr>
          <w:p w14:paraId="6CFBBAA0"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Розрахунок за відібрані товари</w:t>
            </w:r>
          </w:p>
        </w:tc>
        <w:tc>
          <w:tcPr>
            <w:tcW w:w="4678" w:type="dxa"/>
            <w:gridSpan w:val="3"/>
            <w:shd w:val="pct10" w:color="auto" w:fill="FFFFFF"/>
          </w:tcPr>
          <w:p w14:paraId="6CFBBAA1" w14:textId="77777777" w:rsidR="003D5E69" w:rsidRPr="00B27D9C" w:rsidRDefault="003D5E69" w:rsidP="00B87C02">
            <w:pPr>
              <w:widowControl w:val="0"/>
              <w:spacing w:after="0" w:line="24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Пред’явлення в кожному відділі чеку продавцям</w:t>
            </w:r>
          </w:p>
        </w:tc>
      </w:tr>
      <w:tr w:rsidR="003D5E69" w:rsidRPr="00B27D9C" w14:paraId="6CFBBAA5" w14:textId="77777777" w:rsidTr="00570AF9">
        <w:tc>
          <w:tcPr>
            <w:tcW w:w="4786" w:type="dxa"/>
            <w:gridSpan w:val="3"/>
            <w:tcBorders>
              <w:bottom w:val="nil"/>
            </w:tcBorders>
          </w:tcPr>
          <w:p w14:paraId="6CFBBAA3" w14:textId="77777777" w:rsidR="003D5E69" w:rsidRPr="00B27D9C" w:rsidRDefault="003D5E69" w:rsidP="00B87C02">
            <w:pPr>
              <w:widowControl w:val="0"/>
              <w:spacing w:after="0" w:line="36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c>
          <w:tcPr>
            <w:tcW w:w="4678" w:type="dxa"/>
            <w:gridSpan w:val="3"/>
            <w:tcBorders>
              <w:bottom w:val="nil"/>
            </w:tcBorders>
          </w:tcPr>
          <w:p w14:paraId="6CFBBAA4" w14:textId="77777777" w:rsidR="003D5E69" w:rsidRPr="00B27D9C" w:rsidRDefault="003D5E69" w:rsidP="00B87C02">
            <w:pPr>
              <w:widowControl w:val="0"/>
              <w:spacing w:after="0" w:line="36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w:t>
            </w:r>
          </w:p>
        </w:tc>
      </w:tr>
      <w:tr w:rsidR="003D5E69" w:rsidRPr="00B27D9C" w14:paraId="6CFBBAA8" w14:textId="77777777" w:rsidTr="00570AF9">
        <w:tc>
          <w:tcPr>
            <w:tcW w:w="4786" w:type="dxa"/>
            <w:gridSpan w:val="3"/>
            <w:shd w:val="pct10" w:color="auto" w:fill="FFFFFF"/>
          </w:tcPr>
          <w:p w14:paraId="6CFBBAA6" w14:textId="77777777" w:rsidR="003D5E69" w:rsidRPr="00B27D9C" w:rsidRDefault="003D5E69" w:rsidP="00B87C02">
            <w:pPr>
              <w:widowControl w:val="0"/>
              <w:spacing w:after="0" w:line="36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Упаковка товарів</w:t>
            </w:r>
          </w:p>
        </w:tc>
        <w:tc>
          <w:tcPr>
            <w:tcW w:w="4678" w:type="dxa"/>
            <w:gridSpan w:val="3"/>
            <w:shd w:val="pct10" w:color="auto" w:fill="FFFFFF"/>
          </w:tcPr>
          <w:p w14:paraId="6CFBBAA7" w14:textId="77777777" w:rsidR="003D5E69" w:rsidRPr="00B27D9C" w:rsidRDefault="003D5E69" w:rsidP="00B87C02">
            <w:pPr>
              <w:widowControl w:val="0"/>
              <w:spacing w:after="0" w:line="360" w:lineRule="auto"/>
              <w:jc w:val="center"/>
              <w:rPr>
                <w:rFonts w:ascii="Times New Roman" w:eastAsia="Times New Roman" w:hAnsi="Times New Roman" w:cs="Times New Roman"/>
                <w:snapToGrid w:val="0"/>
                <w:color w:val="000000" w:themeColor="text1"/>
                <w:lang w:eastAsia="ru-RU"/>
              </w:rPr>
            </w:pPr>
            <w:r w:rsidRPr="00B27D9C">
              <w:rPr>
                <w:rFonts w:ascii="Times New Roman" w:eastAsia="Times New Roman" w:hAnsi="Times New Roman" w:cs="Times New Roman"/>
                <w:snapToGrid w:val="0"/>
                <w:color w:val="000000" w:themeColor="text1"/>
                <w:lang w:eastAsia="ru-RU"/>
              </w:rPr>
              <w:t>Очікування і отримання товару від продавця</w:t>
            </w:r>
          </w:p>
        </w:tc>
      </w:tr>
    </w:tbl>
    <w:p w14:paraId="6CFBBAA9" w14:textId="5DB8EB5A" w:rsidR="003D5E69" w:rsidRPr="00B27D9C" w:rsidRDefault="003D5E69" w:rsidP="00361204">
      <w:pPr>
        <w:widowControl w:val="0"/>
        <w:shd w:val="clear" w:color="auto" w:fill="FFFFFF"/>
        <w:spacing w:after="0" w:line="360" w:lineRule="auto"/>
        <w:jc w:val="center"/>
        <w:rPr>
          <w:rFonts w:ascii="Times New Roman" w:eastAsia="Times New Roman" w:hAnsi="Times New Roman" w:cs="Times New Roman"/>
          <w:b/>
          <w:snapToGrid w:val="0"/>
          <w:color w:val="000000" w:themeColor="text1"/>
          <w:sz w:val="28"/>
          <w:szCs w:val="20"/>
          <w:lang w:eastAsia="ru-RU"/>
        </w:rPr>
      </w:pPr>
      <w:r w:rsidRPr="00B27D9C">
        <w:rPr>
          <w:rFonts w:ascii="Times New Roman" w:eastAsia="Times New Roman" w:hAnsi="Times New Roman" w:cs="Times New Roman"/>
          <w:b/>
          <w:snapToGrid w:val="0"/>
          <w:color w:val="000000" w:themeColor="text1"/>
          <w:sz w:val="28"/>
          <w:szCs w:val="20"/>
          <w:lang w:eastAsia="ru-RU"/>
        </w:rPr>
        <w:t>Рис.</w:t>
      </w:r>
      <w:r w:rsidR="00A60613" w:rsidRPr="00B27D9C">
        <w:rPr>
          <w:rFonts w:ascii="Times New Roman" w:eastAsia="Times New Roman" w:hAnsi="Times New Roman" w:cs="Times New Roman"/>
          <w:b/>
          <w:snapToGrid w:val="0"/>
          <w:color w:val="000000" w:themeColor="text1"/>
          <w:sz w:val="28"/>
          <w:szCs w:val="20"/>
          <w:lang w:eastAsia="ru-RU"/>
        </w:rPr>
        <w:t>1.</w:t>
      </w:r>
      <w:r w:rsidR="00D167EB" w:rsidRPr="00B27D9C">
        <w:rPr>
          <w:rFonts w:ascii="Times New Roman" w:eastAsia="Times New Roman" w:hAnsi="Times New Roman" w:cs="Times New Roman"/>
          <w:b/>
          <w:snapToGrid w:val="0"/>
          <w:color w:val="000000" w:themeColor="text1"/>
          <w:sz w:val="28"/>
          <w:szCs w:val="20"/>
          <w:lang w:eastAsia="ru-RU"/>
        </w:rPr>
        <w:t>3</w:t>
      </w:r>
      <w:r w:rsidRPr="00B27D9C">
        <w:rPr>
          <w:rFonts w:ascii="Times New Roman" w:eastAsia="Times New Roman" w:hAnsi="Times New Roman" w:cs="Times New Roman"/>
          <w:b/>
          <w:snapToGrid w:val="0"/>
          <w:color w:val="000000" w:themeColor="text1"/>
          <w:sz w:val="28"/>
          <w:szCs w:val="20"/>
          <w:lang w:eastAsia="ru-RU"/>
        </w:rPr>
        <w:t>. Схема торговельно-технологічного процесу в підприємствах роздрібної торгівлі</w:t>
      </w:r>
      <w:r w:rsidR="00570AF9" w:rsidRPr="00B27D9C">
        <w:rPr>
          <w:rFonts w:ascii="Times New Roman" w:eastAsia="Times New Roman" w:hAnsi="Times New Roman" w:cs="Times New Roman"/>
          <w:b/>
          <w:snapToGrid w:val="0"/>
          <w:color w:val="000000" w:themeColor="text1"/>
          <w:sz w:val="28"/>
          <w:szCs w:val="20"/>
          <w:lang w:eastAsia="ru-RU"/>
        </w:rPr>
        <w:t xml:space="preserve"> за маркетинговим підходом</w:t>
      </w:r>
    </w:p>
    <w:p w14:paraId="6CFBBAAA" w14:textId="77777777" w:rsidR="00ED7BC8" w:rsidRPr="00B27D9C" w:rsidRDefault="00ED7BC8" w:rsidP="00361204">
      <w:pPr>
        <w:widowControl w:val="0"/>
        <w:shd w:val="clear" w:color="auto" w:fill="FFFFFF"/>
        <w:spacing w:after="0" w:line="360" w:lineRule="auto"/>
        <w:ind w:firstLine="720"/>
        <w:jc w:val="both"/>
        <w:rPr>
          <w:rFonts w:ascii="Times New Roman" w:eastAsia="Times New Roman" w:hAnsi="Times New Roman" w:cs="Times New Roman"/>
          <w:snapToGrid w:val="0"/>
          <w:color w:val="000000" w:themeColor="text1"/>
          <w:spacing w:val="-4"/>
          <w:sz w:val="28"/>
          <w:szCs w:val="20"/>
          <w:lang w:eastAsia="ru-RU"/>
        </w:rPr>
      </w:pPr>
    </w:p>
    <w:p w14:paraId="53DDA548" w14:textId="77777777" w:rsidR="00361204" w:rsidRPr="00054CE1" w:rsidRDefault="00361204" w:rsidP="00361204">
      <w:pPr>
        <w:widowControl w:val="0"/>
        <w:spacing w:after="0" w:line="360" w:lineRule="auto"/>
        <w:ind w:firstLine="709"/>
        <w:jc w:val="both"/>
        <w:rPr>
          <w:rFonts w:ascii="Times New Roman" w:eastAsia="Times New Roman" w:hAnsi="Times New Roman" w:cs="Times New Roman"/>
          <w:color w:val="000000" w:themeColor="text1"/>
          <w:sz w:val="28"/>
          <w:szCs w:val="28"/>
          <w:lang w:eastAsia="ru-RU"/>
        </w:rPr>
      </w:pPr>
      <w:r w:rsidRPr="00054CE1">
        <w:rPr>
          <w:rFonts w:ascii="Times New Roman" w:eastAsia="Times New Roman" w:hAnsi="Times New Roman" w:cs="Times New Roman"/>
          <w:color w:val="000000" w:themeColor="text1"/>
          <w:sz w:val="28"/>
          <w:szCs w:val="28"/>
          <w:lang w:eastAsia="ru-RU"/>
        </w:rPr>
        <w:t>Маркетинг передбачає, що перед реалізацією усіх основних та допоміжних операцій необхідно здійснити ряд процедур: в</w:t>
      </w:r>
      <w:r w:rsidRPr="00054CE1">
        <w:rPr>
          <w:rFonts w:ascii="Times New Roman" w:eastAsia="Times New Roman" w:hAnsi="Times New Roman" w:cs="Times New Roman"/>
          <w:snapToGrid w:val="0"/>
          <w:color w:val="000000" w:themeColor="text1"/>
          <w:sz w:val="28"/>
          <w:szCs w:val="28"/>
          <w:lang w:eastAsia="ru-RU"/>
        </w:rPr>
        <w:t>ивчити наявний та потенційний попит, провести моніторинг та спрогнозувати кон’юнктуру ринку, визначити споживчі переваги та потребу в товарах, визначити позиціонування торговельного закладу, дослідити постачальників та обрати найбільш оптимальних, укласти угоди на поставку товарів, забезпечити рекламування товарів і послуг, обрати підхід до ціноутворення, продумати модель мерчандайзингу та стимулювання збуту тощо.</w:t>
      </w:r>
    </w:p>
    <w:p w14:paraId="791AA2A1" w14:textId="77777777" w:rsidR="00361204" w:rsidRPr="00054CE1" w:rsidRDefault="00361204" w:rsidP="00361204">
      <w:pPr>
        <w:widowControl w:val="0"/>
        <w:spacing w:after="0" w:line="360" w:lineRule="auto"/>
        <w:ind w:firstLine="709"/>
        <w:jc w:val="both"/>
        <w:rPr>
          <w:rFonts w:ascii="Times New Roman" w:eastAsia="Times New Roman" w:hAnsi="Times New Roman" w:cs="Times New Roman"/>
          <w:snapToGrid w:val="0"/>
          <w:color w:val="000000" w:themeColor="text1"/>
          <w:spacing w:val="-4"/>
          <w:sz w:val="28"/>
          <w:szCs w:val="20"/>
          <w:lang w:eastAsia="ru-RU"/>
        </w:rPr>
      </w:pPr>
      <w:r w:rsidRPr="00054CE1">
        <w:rPr>
          <w:rFonts w:ascii="Times New Roman" w:eastAsia="Times New Roman" w:hAnsi="Times New Roman" w:cs="Times New Roman"/>
          <w:snapToGrid w:val="0"/>
          <w:color w:val="000000" w:themeColor="text1"/>
          <w:spacing w:val="-4"/>
          <w:sz w:val="28"/>
          <w:szCs w:val="20"/>
          <w:lang w:eastAsia="ru-RU"/>
        </w:rPr>
        <w:t>Основними операціями в управлінні торговельно-технологічним процесом на торговельному підприємстві є продаж товарів і обслуговування покупців. До них належать: ознайомлення покупців із товарами та послугами, надання консультацій щодо вибору товарів, здійснення розрахунків, доставка товарів за бажанням покупця, а також передача виручки до центральної каси чи банку. Всі інші операції, такі як приймання, маркування чи фасування товарів, мають допоміжний характер, створюючи умови для якісного обслуговування покупців і досягнення мети підприємства.</w:t>
      </w:r>
    </w:p>
    <w:p w14:paraId="0DDDF4C6" w14:textId="77777777" w:rsidR="00361204" w:rsidRPr="00054CE1" w:rsidRDefault="00361204" w:rsidP="00361204">
      <w:pPr>
        <w:widowControl w:val="0"/>
        <w:spacing w:after="0" w:line="360" w:lineRule="auto"/>
        <w:ind w:firstLine="709"/>
        <w:jc w:val="both"/>
        <w:rPr>
          <w:rFonts w:ascii="Times New Roman" w:eastAsia="Times New Roman" w:hAnsi="Times New Roman" w:cs="Times New Roman"/>
          <w:snapToGrid w:val="0"/>
          <w:color w:val="000000" w:themeColor="text1"/>
          <w:spacing w:val="-4"/>
          <w:sz w:val="28"/>
          <w:szCs w:val="20"/>
          <w:lang w:eastAsia="ru-RU"/>
        </w:rPr>
      </w:pPr>
      <w:r w:rsidRPr="00054CE1">
        <w:rPr>
          <w:rFonts w:ascii="Times New Roman" w:eastAsia="Times New Roman" w:hAnsi="Times New Roman" w:cs="Times New Roman"/>
          <w:snapToGrid w:val="0"/>
          <w:color w:val="000000" w:themeColor="text1"/>
          <w:spacing w:val="-4"/>
          <w:sz w:val="28"/>
          <w:szCs w:val="20"/>
          <w:lang w:eastAsia="ru-RU"/>
        </w:rPr>
        <w:t>Першою технологічною операцією є приймання товарів за кількістю та якістю. Цей процес починається з розвантаження автотранспорту, для якого використовують засоби механізації. У великих підприємствах роздрібної торгівлі, таких як «Універсам», «Гастроном», «Універмаг», розвантаження проводиться в критих дебаркадерах із кількома місцями для прийому товарів. На цих майданчиках здійснюється початковий контроль якості та кількості товарів, що передбачає розкриття тари, перевантаження та перевірку продукції.</w:t>
      </w:r>
    </w:p>
    <w:p w14:paraId="17041431" w14:textId="77777777" w:rsidR="00361204" w:rsidRPr="00054CE1" w:rsidRDefault="00361204" w:rsidP="00361204">
      <w:pPr>
        <w:widowControl w:val="0"/>
        <w:spacing w:after="0" w:line="360" w:lineRule="auto"/>
        <w:ind w:firstLine="709"/>
        <w:jc w:val="both"/>
        <w:rPr>
          <w:rFonts w:ascii="Times New Roman" w:eastAsia="Times New Roman" w:hAnsi="Times New Roman" w:cs="Times New Roman"/>
          <w:snapToGrid w:val="0"/>
          <w:color w:val="000000" w:themeColor="text1"/>
          <w:spacing w:val="-4"/>
          <w:sz w:val="28"/>
          <w:szCs w:val="20"/>
          <w:lang w:eastAsia="ru-RU"/>
        </w:rPr>
      </w:pPr>
      <w:r w:rsidRPr="00054CE1">
        <w:rPr>
          <w:rFonts w:ascii="Times New Roman" w:eastAsia="Times New Roman" w:hAnsi="Times New Roman" w:cs="Times New Roman"/>
          <w:snapToGrid w:val="0"/>
          <w:color w:val="000000" w:themeColor="text1"/>
          <w:spacing w:val="-4"/>
          <w:sz w:val="28"/>
          <w:szCs w:val="20"/>
          <w:lang w:eastAsia="ru-RU"/>
        </w:rPr>
        <w:t>Для прискорення процесу приймання товарів важливо застосовувати автоматизацію та механізацію робіт, комп'ютеризувати оформлення супровідних документів і забезпечити оперативний облік. Це дозволяє швидко перемістити товар до місць продажу або зберігання.</w:t>
      </w:r>
    </w:p>
    <w:p w14:paraId="1287617D" w14:textId="77777777" w:rsidR="00361204" w:rsidRPr="00054CE1" w:rsidRDefault="00361204" w:rsidP="00361204">
      <w:pPr>
        <w:widowControl w:val="0"/>
        <w:spacing w:after="0" w:line="360" w:lineRule="auto"/>
        <w:ind w:firstLine="709"/>
        <w:jc w:val="both"/>
        <w:rPr>
          <w:rFonts w:ascii="Times New Roman" w:eastAsia="Times New Roman" w:hAnsi="Times New Roman" w:cs="Times New Roman"/>
          <w:snapToGrid w:val="0"/>
          <w:color w:val="000000" w:themeColor="text1"/>
          <w:spacing w:val="-4"/>
          <w:sz w:val="28"/>
          <w:szCs w:val="20"/>
          <w:lang w:eastAsia="ru-RU"/>
        </w:rPr>
      </w:pPr>
      <w:r w:rsidRPr="00054CE1">
        <w:rPr>
          <w:rFonts w:ascii="Times New Roman" w:eastAsia="Times New Roman" w:hAnsi="Times New Roman" w:cs="Times New Roman"/>
          <w:snapToGrid w:val="0"/>
          <w:color w:val="000000" w:themeColor="text1"/>
          <w:spacing w:val="-4"/>
          <w:sz w:val="28"/>
          <w:szCs w:val="20"/>
          <w:lang w:eastAsia="ru-RU"/>
        </w:rPr>
        <w:t>Після приймання товарів здійснюються операції з підготовки їх до реалізації, такі як маркування, фасування та комплектування. Універсальні підприємства, які реалізують продовольчі товари, стикаються з трудомісткими операціями підготовки, зокрема фасуванням круп, макаронів, цукру, кондитерських виробів тощо.</w:t>
      </w:r>
    </w:p>
    <w:p w14:paraId="6EB3A909" w14:textId="77777777" w:rsidR="00361204" w:rsidRPr="00054CE1" w:rsidRDefault="00361204" w:rsidP="00361204">
      <w:pPr>
        <w:widowControl w:val="0"/>
        <w:spacing w:after="0" w:line="360" w:lineRule="auto"/>
        <w:ind w:firstLine="709"/>
        <w:jc w:val="both"/>
        <w:rPr>
          <w:rFonts w:ascii="Times New Roman" w:eastAsia="Times New Roman" w:hAnsi="Times New Roman" w:cs="Times New Roman"/>
          <w:snapToGrid w:val="0"/>
          <w:color w:val="000000" w:themeColor="text1"/>
          <w:spacing w:val="-4"/>
          <w:sz w:val="28"/>
          <w:szCs w:val="20"/>
          <w:lang w:eastAsia="ru-RU"/>
        </w:rPr>
      </w:pPr>
      <w:r w:rsidRPr="00054CE1">
        <w:rPr>
          <w:rFonts w:ascii="Times New Roman" w:eastAsia="Times New Roman" w:hAnsi="Times New Roman" w:cs="Times New Roman"/>
          <w:snapToGrid w:val="0"/>
          <w:color w:val="000000" w:themeColor="text1"/>
          <w:spacing w:val="-4"/>
          <w:sz w:val="28"/>
          <w:szCs w:val="20"/>
          <w:lang w:eastAsia="ru-RU"/>
        </w:rPr>
        <w:t>Попереднє фасування товарів дозволяє значно прискорити процес їх продажу та покращити якість обслуговування покупців. Однак ручне фасування, яке використовується у великих роздрібних підприємствах, є малоефективним і потребує значних витрат праці. Тому фасування товарів доцільніше здійснювати на промислових підприємствах, залишаючи для роздрібних закладів лише фасування обмеженої кількості товарів, залежно від їх властивостей, терміну зберігання та попиту.</w:t>
      </w:r>
    </w:p>
    <w:p w14:paraId="7D68BA0C" w14:textId="77777777" w:rsidR="00361204" w:rsidRPr="00054CE1" w:rsidRDefault="00361204" w:rsidP="00361204">
      <w:pPr>
        <w:widowControl w:val="0"/>
        <w:spacing w:after="0" w:line="360" w:lineRule="auto"/>
        <w:ind w:firstLine="709"/>
        <w:jc w:val="both"/>
        <w:rPr>
          <w:rFonts w:ascii="Times New Roman" w:eastAsia="Times New Roman" w:hAnsi="Times New Roman" w:cs="Times New Roman"/>
          <w:snapToGrid w:val="0"/>
          <w:color w:val="000000" w:themeColor="text1"/>
          <w:spacing w:val="-4"/>
          <w:sz w:val="28"/>
          <w:szCs w:val="20"/>
          <w:lang w:eastAsia="ru-RU"/>
        </w:rPr>
      </w:pPr>
      <w:r w:rsidRPr="00054CE1">
        <w:rPr>
          <w:rFonts w:ascii="Times New Roman" w:eastAsia="Times New Roman" w:hAnsi="Times New Roman" w:cs="Times New Roman"/>
          <w:snapToGrid w:val="0"/>
          <w:color w:val="000000" w:themeColor="text1"/>
          <w:spacing w:val="-4"/>
          <w:sz w:val="28"/>
          <w:szCs w:val="20"/>
          <w:lang w:eastAsia="ru-RU"/>
        </w:rPr>
        <w:t>Для забезпечення стабільності й конкурентоспроможності підприємства необхідно систематично аналізувати комерційну та маркетингову діяльність з урахуванням змін ринкового середовища. Такий підхід сприятиме безперервному розвитку підприємства, зниженню ризиків та уникненню кризових ситуацій.</w:t>
      </w:r>
    </w:p>
    <w:p w14:paraId="35B66143" w14:textId="77777777" w:rsidR="00361204" w:rsidRPr="00054CE1" w:rsidRDefault="00361204" w:rsidP="00361204">
      <w:pPr>
        <w:widowControl w:val="0"/>
        <w:spacing w:after="0" w:line="360" w:lineRule="auto"/>
        <w:ind w:firstLine="709"/>
        <w:jc w:val="both"/>
        <w:rPr>
          <w:rFonts w:ascii="Times New Roman" w:eastAsia="Times New Roman" w:hAnsi="Times New Roman" w:cs="Times New Roman"/>
          <w:b/>
          <w:color w:val="000000" w:themeColor="text1"/>
          <w:sz w:val="28"/>
          <w:szCs w:val="28"/>
          <w:lang w:eastAsia="uk-UA"/>
        </w:rPr>
      </w:pPr>
    </w:p>
    <w:p w14:paraId="6CFBBAB6" w14:textId="1FBF8F9C" w:rsidR="00EC2562" w:rsidRPr="00B27D9C" w:rsidRDefault="00EC2562" w:rsidP="00B87C02">
      <w:pPr>
        <w:widowControl w:val="0"/>
        <w:spacing w:after="0" w:line="240" w:lineRule="auto"/>
        <w:ind w:firstLine="709"/>
        <w:jc w:val="both"/>
        <w:rPr>
          <w:rFonts w:ascii="Times New Roman" w:eastAsia="Times New Roman" w:hAnsi="Times New Roman" w:cs="Times New Roman"/>
          <w:b/>
          <w:color w:val="000000" w:themeColor="text1"/>
          <w:sz w:val="28"/>
          <w:szCs w:val="28"/>
          <w:lang w:eastAsia="uk-UA"/>
        </w:rPr>
      </w:pPr>
      <w:r w:rsidRPr="00B27D9C">
        <w:rPr>
          <w:rFonts w:ascii="Times New Roman" w:eastAsia="Times New Roman" w:hAnsi="Times New Roman" w:cs="Times New Roman"/>
          <w:b/>
          <w:color w:val="000000" w:themeColor="text1"/>
          <w:sz w:val="28"/>
          <w:szCs w:val="28"/>
          <w:lang w:eastAsia="uk-UA"/>
        </w:rPr>
        <w:t xml:space="preserve">1.3. Інструменти торговельного маркетингу </w:t>
      </w:r>
    </w:p>
    <w:p w14:paraId="6CFBBAB7" w14:textId="77777777" w:rsidR="00ED7BC8" w:rsidRPr="00B27D9C" w:rsidRDefault="00ED7BC8" w:rsidP="00B87C02">
      <w:pPr>
        <w:widowControl w:val="0"/>
        <w:spacing w:after="0" w:line="240" w:lineRule="auto"/>
        <w:ind w:firstLine="709"/>
        <w:jc w:val="both"/>
        <w:rPr>
          <w:rFonts w:ascii="Times New Roman" w:eastAsia="Times New Roman" w:hAnsi="Times New Roman" w:cs="Times New Roman"/>
          <w:color w:val="000000" w:themeColor="text1"/>
          <w:sz w:val="28"/>
          <w:szCs w:val="28"/>
          <w:lang w:eastAsia="uk-UA"/>
        </w:rPr>
      </w:pPr>
    </w:p>
    <w:p w14:paraId="6CFBBAB8" w14:textId="77777777" w:rsidR="00EC2562" w:rsidRPr="00B27D9C" w:rsidRDefault="00EC2562" w:rsidP="00B87C02">
      <w:pPr>
        <w:widowControl w:val="0"/>
        <w:spacing w:after="0" w:line="360"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Вітчизняний </w:t>
      </w:r>
      <w:proofErr w:type="spellStart"/>
      <w:r w:rsidRPr="00B27D9C">
        <w:rPr>
          <w:rFonts w:ascii="Times New Roman" w:eastAsia="Times New Roman" w:hAnsi="Times New Roman" w:cs="Times New Roman"/>
          <w:color w:val="000000" w:themeColor="text1"/>
          <w:sz w:val="28"/>
          <w:szCs w:val="28"/>
          <w:lang w:eastAsia="uk-UA"/>
        </w:rPr>
        <w:t>рітейл</w:t>
      </w:r>
      <w:proofErr w:type="spellEnd"/>
      <w:r w:rsidRPr="00B27D9C">
        <w:rPr>
          <w:rFonts w:ascii="Times New Roman" w:eastAsia="Times New Roman" w:hAnsi="Times New Roman" w:cs="Times New Roman"/>
          <w:color w:val="000000" w:themeColor="text1"/>
          <w:sz w:val="28"/>
          <w:szCs w:val="28"/>
          <w:lang w:eastAsia="uk-UA"/>
        </w:rPr>
        <w:t xml:space="preserve"> все більше наближається до формату західної торгівлі. Ще кілька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років</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тому</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важко</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було</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сказати,</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що</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являє</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собою</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гіпермаркет,</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 xml:space="preserve">супермаркет, </w:t>
      </w:r>
      <w:proofErr w:type="spellStart"/>
      <w:r w:rsidRPr="00B27D9C">
        <w:rPr>
          <w:rFonts w:ascii="Times New Roman" w:eastAsia="Times New Roman" w:hAnsi="Times New Roman" w:cs="Times New Roman"/>
          <w:color w:val="000000" w:themeColor="text1"/>
          <w:sz w:val="28"/>
          <w:szCs w:val="28"/>
          <w:lang w:eastAsia="uk-UA"/>
        </w:rPr>
        <w:t>дискаунтер</w:t>
      </w:r>
      <w:proofErr w:type="spellEnd"/>
      <w:r w:rsidRPr="00B27D9C">
        <w:rPr>
          <w:rFonts w:ascii="Times New Roman" w:eastAsia="Times New Roman" w:hAnsi="Times New Roman" w:cs="Times New Roman"/>
          <w:color w:val="000000" w:themeColor="text1"/>
          <w:sz w:val="28"/>
          <w:szCs w:val="28"/>
          <w:lang w:eastAsia="uk-UA"/>
        </w:rPr>
        <w:t>.</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Сьогодні</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ж</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сучасна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роздрібна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торгівля</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непомітно</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перетворюється</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у формат</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мереж.</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Великі</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мережеві</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компанії</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ростуть</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вшир</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і</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вглиб,</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все</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активніше спрямовуючи свої фінансові капітали на освоєння нових торгових просторів [</w:t>
      </w:r>
      <w:r w:rsidR="005F7D52" w:rsidRPr="00B27D9C">
        <w:rPr>
          <w:rFonts w:ascii="Times New Roman" w:eastAsia="Times New Roman" w:hAnsi="Times New Roman" w:cs="Times New Roman"/>
          <w:color w:val="000000" w:themeColor="text1"/>
          <w:sz w:val="28"/>
          <w:szCs w:val="28"/>
          <w:lang w:eastAsia="uk-UA"/>
        </w:rPr>
        <w:t>58</w:t>
      </w:r>
      <w:r w:rsidRPr="00B27D9C">
        <w:rPr>
          <w:rFonts w:ascii="Times New Roman" w:eastAsia="Times New Roman" w:hAnsi="Times New Roman" w:cs="Times New Roman"/>
          <w:color w:val="000000" w:themeColor="text1"/>
          <w:sz w:val="28"/>
          <w:szCs w:val="28"/>
          <w:lang w:eastAsia="uk-UA"/>
        </w:rPr>
        <w:t xml:space="preserve">] і усе активніше застосовують маркетингові інструменти для активізації торговельної діяльності. </w:t>
      </w:r>
      <w:r w:rsidR="00EB0BC2" w:rsidRPr="00B27D9C">
        <w:rPr>
          <w:rFonts w:ascii="Times New Roman" w:eastAsia="Times New Roman" w:hAnsi="Times New Roman" w:cs="Times New Roman"/>
          <w:color w:val="000000" w:themeColor="text1"/>
          <w:sz w:val="28"/>
          <w:szCs w:val="28"/>
          <w:lang w:eastAsia="uk-UA"/>
        </w:rPr>
        <w:t xml:space="preserve">Не відстають від них і малі торговельні формати. </w:t>
      </w:r>
    </w:p>
    <w:p w14:paraId="6CFBBAB9" w14:textId="77777777" w:rsidR="00737979" w:rsidRPr="00B27D9C" w:rsidRDefault="00FF69B3"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i/>
          <w:color w:val="000000" w:themeColor="text1"/>
          <w:sz w:val="28"/>
          <w:szCs w:val="28"/>
        </w:rPr>
        <w:t>Торговельний маркетинг</w:t>
      </w:r>
      <w:r w:rsidRPr="00B27D9C">
        <w:rPr>
          <w:rFonts w:ascii="Times New Roman" w:hAnsi="Times New Roman" w:cs="Times New Roman"/>
          <w:b/>
          <w:color w:val="000000" w:themeColor="text1"/>
          <w:sz w:val="28"/>
          <w:szCs w:val="28"/>
        </w:rPr>
        <w:t xml:space="preserve"> </w:t>
      </w:r>
      <w:r w:rsidRPr="00B27D9C">
        <w:rPr>
          <w:rFonts w:ascii="Times New Roman" w:hAnsi="Times New Roman" w:cs="Times New Roman"/>
          <w:color w:val="000000" w:themeColor="text1"/>
          <w:sz w:val="28"/>
          <w:szCs w:val="28"/>
        </w:rPr>
        <w:t>– комплекс ефективних заходів для розвитку дистрибуції і підвищення продажу, який включає цінове, фінансове, змагальне стимулювання торговельних посередників і власного торговельного персоналу з метою підвищення лояльності цільової аудиторії покупців торговельного закладу [</w:t>
      </w:r>
      <w:r w:rsidR="005F7D52" w:rsidRPr="00B27D9C">
        <w:rPr>
          <w:rFonts w:ascii="Times New Roman" w:hAnsi="Times New Roman" w:cs="Times New Roman"/>
          <w:color w:val="000000" w:themeColor="text1"/>
          <w:sz w:val="28"/>
          <w:szCs w:val="28"/>
        </w:rPr>
        <w:t>45</w:t>
      </w:r>
      <w:r w:rsidRPr="00B27D9C">
        <w:rPr>
          <w:rFonts w:ascii="Times New Roman" w:hAnsi="Times New Roman" w:cs="Times New Roman"/>
          <w:color w:val="000000" w:themeColor="text1"/>
          <w:sz w:val="28"/>
          <w:szCs w:val="28"/>
        </w:rPr>
        <w:t>].</w:t>
      </w:r>
      <w:r w:rsidR="00716A41" w:rsidRPr="00B27D9C">
        <w:rPr>
          <w:rFonts w:ascii="Times New Roman" w:hAnsi="Times New Roman" w:cs="Times New Roman"/>
          <w:color w:val="000000" w:themeColor="text1"/>
          <w:sz w:val="28"/>
          <w:szCs w:val="28"/>
        </w:rPr>
        <w:t xml:space="preserve"> У</w:t>
      </w:r>
      <w:r w:rsidRPr="00B27D9C">
        <w:rPr>
          <w:rFonts w:ascii="Times New Roman" w:hAnsi="Times New Roman" w:cs="Times New Roman"/>
          <w:color w:val="000000" w:themeColor="text1"/>
          <w:sz w:val="28"/>
          <w:szCs w:val="28"/>
        </w:rPr>
        <w:t xml:space="preserve">правління </w:t>
      </w:r>
      <w:r w:rsidR="00716A41" w:rsidRPr="00B27D9C">
        <w:rPr>
          <w:rFonts w:ascii="Times New Roman" w:hAnsi="Times New Roman" w:cs="Times New Roman"/>
          <w:color w:val="000000" w:themeColor="text1"/>
          <w:sz w:val="28"/>
          <w:szCs w:val="28"/>
        </w:rPr>
        <w:t xml:space="preserve">на засадах </w:t>
      </w:r>
      <w:r w:rsidRPr="00B27D9C">
        <w:rPr>
          <w:rFonts w:ascii="Times New Roman" w:hAnsi="Times New Roman" w:cs="Times New Roman"/>
          <w:color w:val="000000" w:themeColor="text1"/>
          <w:sz w:val="28"/>
          <w:szCs w:val="28"/>
        </w:rPr>
        <w:t>маркетинг</w:t>
      </w:r>
      <w:r w:rsidR="00716A41" w:rsidRPr="00B27D9C">
        <w:rPr>
          <w:rFonts w:ascii="Times New Roman" w:hAnsi="Times New Roman" w:cs="Times New Roman"/>
          <w:color w:val="000000" w:themeColor="text1"/>
          <w:sz w:val="28"/>
          <w:szCs w:val="28"/>
        </w:rPr>
        <w:t>у</w:t>
      </w:r>
      <w:r w:rsidRPr="00B27D9C">
        <w:rPr>
          <w:rFonts w:ascii="Times New Roman" w:hAnsi="Times New Roman" w:cs="Times New Roman"/>
          <w:color w:val="000000" w:themeColor="text1"/>
          <w:sz w:val="28"/>
          <w:szCs w:val="28"/>
        </w:rPr>
        <w:t xml:space="preserve"> нормалізує </w:t>
      </w:r>
      <w:r w:rsidR="00716A41" w:rsidRPr="00B27D9C">
        <w:rPr>
          <w:rFonts w:ascii="Times New Roman" w:hAnsi="Times New Roman" w:cs="Times New Roman"/>
          <w:color w:val="000000" w:themeColor="text1"/>
          <w:sz w:val="28"/>
          <w:szCs w:val="28"/>
        </w:rPr>
        <w:t xml:space="preserve">ринкову </w:t>
      </w:r>
      <w:r w:rsidRPr="00B27D9C">
        <w:rPr>
          <w:rFonts w:ascii="Times New Roman" w:hAnsi="Times New Roman" w:cs="Times New Roman"/>
          <w:color w:val="000000" w:themeColor="text1"/>
          <w:sz w:val="28"/>
          <w:szCs w:val="28"/>
        </w:rPr>
        <w:t>позицію за допомогою функцій планування, організації, регулювання і контролю</w:t>
      </w:r>
      <w:r w:rsidR="00716A41" w:rsidRPr="00B27D9C">
        <w:rPr>
          <w:rFonts w:ascii="Times New Roman" w:hAnsi="Times New Roman" w:cs="Times New Roman"/>
          <w:color w:val="000000" w:themeColor="text1"/>
          <w:sz w:val="28"/>
          <w:szCs w:val="28"/>
        </w:rPr>
        <w:t xml:space="preserve">. </w:t>
      </w:r>
      <w:proofErr w:type="spellStart"/>
      <w:r w:rsidR="00DC57A7" w:rsidRPr="00B27D9C">
        <w:rPr>
          <w:rFonts w:ascii="Times New Roman" w:hAnsi="Times New Roman" w:cs="Times New Roman"/>
          <w:color w:val="000000" w:themeColor="text1"/>
          <w:sz w:val="28"/>
          <w:szCs w:val="28"/>
        </w:rPr>
        <w:t>Трейд</w:t>
      </w:r>
      <w:proofErr w:type="spellEnd"/>
      <w:r w:rsidR="00DC57A7" w:rsidRPr="00B27D9C">
        <w:rPr>
          <w:rFonts w:ascii="Times New Roman" w:hAnsi="Times New Roman" w:cs="Times New Roman"/>
          <w:color w:val="000000" w:themeColor="text1"/>
          <w:sz w:val="28"/>
          <w:szCs w:val="28"/>
        </w:rPr>
        <w:t xml:space="preserve">-маркетинг припускає досягнення ключових цілей за допомогою виконання наступного переліку завдань: </w:t>
      </w:r>
    </w:p>
    <w:p w14:paraId="6CFBBABA" w14:textId="77777777" w:rsidR="00737979" w:rsidRPr="00B27D9C" w:rsidRDefault="00DC57A7" w:rsidP="006056A9">
      <w:pPr>
        <w:pStyle w:val="a8"/>
        <w:numPr>
          <w:ilvl w:val="0"/>
          <w:numId w:val="8"/>
        </w:numPr>
        <w:spacing w:line="360" w:lineRule="auto"/>
        <w:rPr>
          <w:color w:val="000000" w:themeColor="text1"/>
          <w:sz w:val="28"/>
          <w:szCs w:val="28"/>
          <w:lang w:val="uk-UA"/>
        </w:rPr>
      </w:pPr>
      <w:r w:rsidRPr="00B27D9C">
        <w:rPr>
          <w:color w:val="000000" w:themeColor="text1"/>
          <w:sz w:val="28"/>
          <w:szCs w:val="28"/>
          <w:lang w:val="uk-UA"/>
        </w:rPr>
        <w:t xml:space="preserve">управління збутом продукції. Вивчення психологічних особливостей потенційного покупця, привернення його уваги до товару, закріплення інформації про товар у свідомості споживача; </w:t>
      </w:r>
    </w:p>
    <w:p w14:paraId="6CFBBABB" w14:textId="77777777" w:rsidR="00737979" w:rsidRPr="00B27D9C" w:rsidRDefault="00DC57A7" w:rsidP="006056A9">
      <w:pPr>
        <w:pStyle w:val="a8"/>
        <w:numPr>
          <w:ilvl w:val="0"/>
          <w:numId w:val="8"/>
        </w:numPr>
        <w:spacing w:line="360" w:lineRule="auto"/>
        <w:rPr>
          <w:color w:val="000000" w:themeColor="text1"/>
          <w:sz w:val="28"/>
          <w:szCs w:val="28"/>
          <w:lang w:val="uk-UA"/>
        </w:rPr>
      </w:pPr>
      <w:r w:rsidRPr="00B27D9C">
        <w:rPr>
          <w:color w:val="000000" w:themeColor="text1"/>
          <w:sz w:val="28"/>
          <w:szCs w:val="28"/>
          <w:lang w:val="uk-UA"/>
        </w:rPr>
        <w:t xml:space="preserve">зміцнення позицій постачальника на ринку збуту в умовах конкурентної боротьби. Завоювання розташування поблизу потенційного споживача, формування сприятливого образу компанії, виявлення переваг конкретних товарів та їх просування, охоплення нових міжнародних ринків; </w:t>
      </w:r>
    </w:p>
    <w:p w14:paraId="6CFBBABC" w14:textId="77777777" w:rsidR="00737979" w:rsidRPr="00B27D9C" w:rsidRDefault="00737979" w:rsidP="006056A9">
      <w:pPr>
        <w:pStyle w:val="a8"/>
        <w:numPr>
          <w:ilvl w:val="0"/>
          <w:numId w:val="8"/>
        </w:numPr>
        <w:spacing w:line="360" w:lineRule="auto"/>
        <w:rPr>
          <w:color w:val="000000" w:themeColor="text1"/>
          <w:sz w:val="28"/>
          <w:szCs w:val="28"/>
          <w:lang w:val="uk-UA"/>
        </w:rPr>
      </w:pPr>
      <w:r w:rsidRPr="00B27D9C">
        <w:rPr>
          <w:color w:val="000000" w:themeColor="text1"/>
          <w:sz w:val="28"/>
          <w:szCs w:val="28"/>
          <w:lang w:val="uk-UA"/>
        </w:rPr>
        <w:t>т</w:t>
      </w:r>
      <w:r w:rsidR="00DC57A7" w:rsidRPr="00B27D9C">
        <w:rPr>
          <w:color w:val="000000" w:themeColor="text1"/>
          <w:sz w:val="28"/>
          <w:szCs w:val="28"/>
          <w:lang w:val="uk-UA"/>
        </w:rPr>
        <w:t xml:space="preserve">ехнологічне вдосконалення збуту, наприклад, оптимізація простору торгових залів; </w:t>
      </w:r>
    </w:p>
    <w:p w14:paraId="6CFBBABD" w14:textId="77777777" w:rsidR="00737979" w:rsidRPr="00B27D9C" w:rsidRDefault="00DC57A7" w:rsidP="006056A9">
      <w:pPr>
        <w:pStyle w:val="a8"/>
        <w:numPr>
          <w:ilvl w:val="0"/>
          <w:numId w:val="8"/>
        </w:numPr>
        <w:spacing w:line="360" w:lineRule="auto"/>
        <w:rPr>
          <w:color w:val="000000" w:themeColor="text1"/>
          <w:sz w:val="28"/>
          <w:szCs w:val="28"/>
          <w:lang w:val="uk-UA"/>
        </w:rPr>
      </w:pPr>
      <w:r w:rsidRPr="00B27D9C">
        <w:rPr>
          <w:color w:val="000000" w:themeColor="text1"/>
          <w:sz w:val="28"/>
          <w:szCs w:val="28"/>
          <w:lang w:val="uk-UA"/>
        </w:rPr>
        <w:t xml:space="preserve">управління діями потенційного споживача. Прискорення процесу прийняття рішення про покупку і збільшення її суми; </w:t>
      </w:r>
    </w:p>
    <w:p w14:paraId="6CFBBABE" w14:textId="77777777" w:rsidR="00DC57A7" w:rsidRPr="00B27D9C" w:rsidRDefault="00DC57A7" w:rsidP="006056A9">
      <w:pPr>
        <w:pStyle w:val="a8"/>
        <w:numPr>
          <w:ilvl w:val="0"/>
          <w:numId w:val="8"/>
        </w:numPr>
        <w:spacing w:line="360" w:lineRule="auto"/>
        <w:rPr>
          <w:color w:val="000000" w:themeColor="text1"/>
          <w:sz w:val="28"/>
          <w:szCs w:val="28"/>
          <w:lang w:val="uk-UA"/>
        </w:rPr>
      </w:pPr>
      <w:r w:rsidRPr="00B27D9C">
        <w:rPr>
          <w:color w:val="000000" w:themeColor="text1"/>
          <w:sz w:val="28"/>
          <w:szCs w:val="28"/>
          <w:lang w:val="uk-UA"/>
        </w:rPr>
        <w:t xml:space="preserve">удосконалення комунікаційної діяльності; </w:t>
      </w:r>
      <w:r w:rsidRPr="00B27D9C">
        <w:rPr>
          <w:rFonts w:ascii="Cambria Math" w:hAnsi="Cambria Math" w:cs="Cambria Math"/>
          <w:color w:val="000000" w:themeColor="text1"/>
          <w:sz w:val="28"/>
          <w:szCs w:val="28"/>
          <w:lang w:val="uk-UA"/>
        </w:rPr>
        <w:t>‒</w:t>
      </w:r>
      <w:r w:rsidRPr="00B27D9C">
        <w:rPr>
          <w:color w:val="000000" w:themeColor="text1"/>
          <w:sz w:val="28"/>
          <w:szCs w:val="28"/>
          <w:lang w:val="uk-UA"/>
        </w:rPr>
        <w:t xml:space="preserve"> управління торгове</w:t>
      </w:r>
      <w:r w:rsidR="00737979" w:rsidRPr="00B27D9C">
        <w:rPr>
          <w:color w:val="000000" w:themeColor="text1"/>
          <w:sz w:val="28"/>
          <w:szCs w:val="28"/>
          <w:lang w:val="uk-UA"/>
        </w:rPr>
        <w:t>льно-технологічними процесами [</w:t>
      </w:r>
      <w:r w:rsidR="005F7D52" w:rsidRPr="00B27D9C">
        <w:rPr>
          <w:color w:val="000000" w:themeColor="text1"/>
          <w:sz w:val="28"/>
          <w:szCs w:val="28"/>
          <w:lang w:val="uk-UA"/>
        </w:rPr>
        <w:t>24</w:t>
      </w:r>
      <w:r w:rsidRPr="00B27D9C">
        <w:rPr>
          <w:color w:val="000000" w:themeColor="text1"/>
          <w:sz w:val="28"/>
          <w:szCs w:val="28"/>
          <w:lang w:val="uk-UA"/>
        </w:rPr>
        <w:t>].</w:t>
      </w:r>
    </w:p>
    <w:p w14:paraId="6CFBBABF" w14:textId="77777777" w:rsidR="00FF69B3" w:rsidRPr="00B27D9C" w:rsidRDefault="00FF69B3"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Залежно від обсягу ринку, на якому відбувається діяльність торгового підприємства, розрізняють наступні види торгового маркетингу:</w:t>
      </w:r>
    </w:p>
    <w:p w14:paraId="6CFBBAC0" w14:textId="77777777" w:rsidR="00FF69B3" w:rsidRPr="00B27D9C" w:rsidRDefault="00FF69B3" w:rsidP="00D167EB">
      <w:pPr>
        <w:pStyle w:val="a8"/>
        <w:numPr>
          <w:ilvl w:val="0"/>
          <w:numId w:val="7"/>
        </w:numPr>
        <w:tabs>
          <w:tab w:val="left" w:pos="993"/>
        </w:tabs>
        <w:spacing w:line="360" w:lineRule="auto"/>
        <w:ind w:left="0" w:firstLine="709"/>
        <w:rPr>
          <w:color w:val="000000" w:themeColor="text1"/>
          <w:sz w:val="28"/>
          <w:szCs w:val="28"/>
          <w:lang w:val="uk-UA"/>
        </w:rPr>
      </w:pPr>
      <w:r w:rsidRPr="00B27D9C">
        <w:rPr>
          <w:color w:val="000000" w:themeColor="text1"/>
          <w:sz w:val="28"/>
          <w:szCs w:val="28"/>
          <w:lang w:val="uk-UA"/>
        </w:rPr>
        <w:t xml:space="preserve">масовий маркетинг </w:t>
      </w:r>
      <w:r w:rsidR="00716A41" w:rsidRPr="00B27D9C">
        <w:rPr>
          <w:color w:val="000000" w:themeColor="text1"/>
          <w:sz w:val="28"/>
          <w:szCs w:val="28"/>
          <w:lang w:val="uk-UA"/>
        </w:rPr>
        <w:t>–</w:t>
      </w:r>
      <w:r w:rsidRPr="00B27D9C">
        <w:rPr>
          <w:color w:val="000000" w:themeColor="text1"/>
          <w:sz w:val="28"/>
          <w:szCs w:val="28"/>
          <w:lang w:val="uk-UA"/>
        </w:rPr>
        <w:t xml:space="preserve"> реалізація послуг з просування товарів масового виробництва або одного продукту, але призначеного відразу всім покупцям. Це перш за все характерно для супермаркетів, торгових домів, торгових центрів </w:t>
      </w:r>
      <w:r w:rsidR="00716A41" w:rsidRPr="00B27D9C">
        <w:rPr>
          <w:color w:val="000000" w:themeColor="text1"/>
          <w:sz w:val="28"/>
          <w:szCs w:val="28"/>
          <w:lang w:val="uk-UA"/>
        </w:rPr>
        <w:t>тощо</w:t>
      </w:r>
      <w:r w:rsidRPr="00B27D9C">
        <w:rPr>
          <w:color w:val="000000" w:themeColor="text1"/>
          <w:sz w:val="28"/>
          <w:szCs w:val="28"/>
          <w:lang w:val="uk-UA"/>
        </w:rPr>
        <w:t>, або для торгових компаній, що спеціалізуються на продажу одного товару (наприклад, автомобілів) і реалізують товар на великій кількості регіональних ринків. Послуги торгового підприємства максимально зорієнтовані на великі обсяги продажів і низьку собівартість послуг;</w:t>
      </w:r>
    </w:p>
    <w:p w14:paraId="6CFBBAC1" w14:textId="77777777" w:rsidR="00FF69B3" w:rsidRPr="00B27D9C" w:rsidRDefault="00FF69B3" w:rsidP="00D167EB">
      <w:pPr>
        <w:pStyle w:val="a8"/>
        <w:numPr>
          <w:ilvl w:val="0"/>
          <w:numId w:val="7"/>
        </w:numPr>
        <w:tabs>
          <w:tab w:val="left" w:pos="993"/>
        </w:tabs>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продуктово</w:t>
      </w:r>
      <w:proofErr w:type="spellEnd"/>
      <w:r w:rsidRPr="00B27D9C">
        <w:rPr>
          <w:color w:val="000000" w:themeColor="text1"/>
          <w:sz w:val="28"/>
          <w:szCs w:val="28"/>
          <w:lang w:val="uk-UA"/>
        </w:rPr>
        <w:t xml:space="preserve">-диференційований маркетинг </w:t>
      </w:r>
      <w:r w:rsidR="00716A41" w:rsidRPr="00B27D9C">
        <w:rPr>
          <w:color w:val="000000" w:themeColor="text1"/>
          <w:sz w:val="28"/>
          <w:szCs w:val="28"/>
          <w:lang w:val="uk-UA"/>
        </w:rPr>
        <w:t>–</w:t>
      </w:r>
      <w:r w:rsidRPr="00B27D9C">
        <w:rPr>
          <w:color w:val="000000" w:themeColor="text1"/>
          <w:sz w:val="28"/>
          <w:szCs w:val="28"/>
          <w:lang w:val="uk-UA"/>
        </w:rPr>
        <w:t xml:space="preserve"> маркетинг продуктів з різними властивостями, що визначають і реалізують комплексний попит покупця;</w:t>
      </w:r>
    </w:p>
    <w:p w14:paraId="6CFBBAC2" w14:textId="77777777" w:rsidR="00FF69B3" w:rsidRPr="00B27D9C" w:rsidRDefault="00FF69B3" w:rsidP="00D167EB">
      <w:pPr>
        <w:pStyle w:val="a8"/>
        <w:numPr>
          <w:ilvl w:val="0"/>
          <w:numId w:val="7"/>
        </w:numPr>
        <w:tabs>
          <w:tab w:val="left" w:pos="993"/>
        </w:tabs>
        <w:spacing w:line="360" w:lineRule="auto"/>
        <w:ind w:left="0" w:firstLine="709"/>
        <w:rPr>
          <w:color w:val="000000" w:themeColor="text1"/>
          <w:sz w:val="28"/>
          <w:szCs w:val="28"/>
          <w:lang w:val="uk-UA"/>
        </w:rPr>
      </w:pPr>
      <w:r w:rsidRPr="00B27D9C">
        <w:rPr>
          <w:color w:val="000000" w:themeColor="text1"/>
          <w:sz w:val="28"/>
          <w:szCs w:val="28"/>
          <w:lang w:val="uk-UA"/>
        </w:rPr>
        <w:t xml:space="preserve">цільової маркетинг </w:t>
      </w:r>
      <w:r w:rsidR="00716A41" w:rsidRPr="00B27D9C">
        <w:rPr>
          <w:color w:val="000000" w:themeColor="text1"/>
          <w:sz w:val="28"/>
          <w:szCs w:val="28"/>
          <w:lang w:val="uk-UA"/>
        </w:rPr>
        <w:t>–</w:t>
      </w:r>
      <w:r w:rsidRPr="00B27D9C">
        <w:rPr>
          <w:color w:val="000000" w:themeColor="text1"/>
          <w:sz w:val="28"/>
          <w:szCs w:val="28"/>
          <w:lang w:val="uk-UA"/>
        </w:rPr>
        <w:t xml:space="preserve"> орієнтація на певні ринкові сегменти (товари для інвалідів, дієтичне харчування, товари для дітей тощо), В цьому випадку торгова компанія повинна мати в</w:t>
      </w:r>
      <w:r w:rsidR="00716A41" w:rsidRPr="00B27D9C">
        <w:rPr>
          <w:color w:val="000000" w:themeColor="text1"/>
          <w:sz w:val="28"/>
          <w:szCs w:val="28"/>
          <w:lang w:val="uk-UA"/>
        </w:rPr>
        <w:t xml:space="preserve"> </w:t>
      </w:r>
      <w:r w:rsidRPr="00B27D9C">
        <w:rPr>
          <w:color w:val="000000" w:themeColor="text1"/>
          <w:sz w:val="28"/>
          <w:szCs w:val="28"/>
          <w:lang w:val="uk-UA"/>
        </w:rPr>
        <w:t>своєму арсеналі спеціальні послуги для даної категорії покупців</w:t>
      </w:r>
      <w:r w:rsidR="00716A41" w:rsidRPr="00B27D9C">
        <w:rPr>
          <w:color w:val="000000" w:themeColor="text1"/>
          <w:sz w:val="28"/>
          <w:szCs w:val="28"/>
          <w:lang w:val="uk-UA"/>
        </w:rPr>
        <w:t xml:space="preserve"> [</w:t>
      </w:r>
      <w:r w:rsidR="005F7D52" w:rsidRPr="00B27D9C">
        <w:rPr>
          <w:color w:val="000000" w:themeColor="text1"/>
          <w:sz w:val="28"/>
          <w:szCs w:val="28"/>
          <w:lang w:val="uk-UA"/>
        </w:rPr>
        <w:t>89</w:t>
      </w:r>
      <w:r w:rsidR="00716A41" w:rsidRPr="00B27D9C">
        <w:rPr>
          <w:color w:val="000000" w:themeColor="text1"/>
          <w:sz w:val="28"/>
          <w:szCs w:val="28"/>
          <w:lang w:val="uk-UA"/>
        </w:rPr>
        <w:t>]</w:t>
      </w:r>
      <w:r w:rsidRPr="00B27D9C">
        <w:rPr>
          <w:color w:val="000000" w:themeColor="text1"/>
          <w:sz w:val="28"/>
          <w:szCs w:val="28"/>
          <w:lang w:val="uk-UA"/>
        </w:rPr>
        <w:t>.</w:t>
      </w:r>
    </w:p>
    <w:p w14:paraId="6CFBBAC3" w14:textId="77777777" w:rsidR="00EF5D77" w:rsidRPr="00B27D9C" w:rsidRDefault="00716A41"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Слід </w:t>
      </w:r>
      <w:r w:rsidR="00FF69B3" w:rsidRPr="00B27D9C">
        <w:rPr>
          <w:rFonts w:ascii="Times New Roman" w:hAnsi="Times New Roman" w:cs="Times New Roman"/>
          <w:color w:val="000000" w:themeColor="text1"/>
          <w:sz w:val="28"/>
          <w:szCs w:val="28"/>
        </w:rPr>
        <w:t xml:space="preserve">розрізняти самостійний маркетинг і маркетинг іміджу торгової компанії. Останній передбачає </w:t>
      </w:r>
      <w:r w:rsidRPr="00B27D9C">
        <w:rPr>
          <w:rFonts w:ascii="Times New Roman" w:hAnsi="Times New Roman" w:cs="Times New Roman"/>
          <w:color w:val="000000" w:themeColor="text1"/>
          <w:sz w:val="28"/>
          <w:szCs w:val="28"/>
        </w:rPr>
        <w:t xml:space="preserve">діяльність торговельного закладу </w:t>
      </w:r>
      <w:r w:rsidR="00FF69B3" w:rsidRPr="00B27D9C">
        <w:rPr>
          <w:rFonts w:ascii="Times New Roman" w:hAnsi="Times New Roman" w:cs="Times New Roman"/>
          <w:color w:val="000000" w:themeColor="text1"/>
          <w:sz w:val="28"/>
          <w:szCs w:val="28"/>
        </w:rPr>
        <w:t>на ринку, яка пов'язана з проблемою формування і підтримки іміджу компанії; ним займаються підрозділи по зв'язках з громадськістю. По суті справи, акценти тут зміщуються на визначення положення всієї компанії в інфраструктурі ринкового простору.</w:t>
      </w:r>
      <w:r w:rsidR="00EF5D77" w:rsidRPr="00B27D9C">
        <w:rPr>
          <w:rFonts w:ascii="Times New Roman" w:hAnsi="Times New Roman" w:cs="Times New Roman"/>
          <w:color w:val="000000" w:themeColor="text1"/>
          <w:sz w:val="28"/>
          <w:szCs w:val="28"/>
        </w:rPr>
        <w:t xml:space="preserve"> </w:t>
      </w:r>
    </w:p>
    <w:p w14:paraId="6CFBBAC4" w14:textId="77777777" w:rsidR="009A036C" w:rsidRPr="00B27D9C" w:rsidRDefault="00EF5D77" w:rsidP="00B87C02">
      <w:pPr>
        <w:widowControl w:val="0"/>
        <w:spacing w:after="0" w:line="360" w:lineRule="auto"/>
        <w:ind w:firstLine="709"/>
        <w:jc w:val="both"/>
        <w:rPr>
          <w:rFonts w:ascii="Times New Roman" w:hAnsi="Times New Roman" w:cs="Times New Roman"/>
          <w:color w:val="000000" w:themeColor="text1"/>
          <w:sz w:val="28"/>
          <w:szCs w:val="28"/>
          <w:shd w:val="clear" w:color="auto" w:fill="FFFFFF"/>
        </w:rPr>
      </w:pPr>
      <w:r w:rsidRPr="00B27D9C">
        <w:rPr>
          <w:rFonts w:ascii="Times New Roman" w:hAnsi="Times New Roman" w:cs="Times New Roman"/>
          <w:color w:val="000000" w:themeColor="text1"/>
          <w:sz w:val="28"/>
          <w:szCs w:val="28"/>
          <w:shd w:val="clear" w:color="auto" w:fill="FFFFFF"/>
        </w:rPr>
        <w:t xml:space="preserve">Торговельний маркетинг як філософія спрямовує розвиток торговельного закладу, а </w:t>
      </w:r>
      <w:r w:rsidRPr="00B27D9C">
        <w:rPr>
          <w:rStyle w:val="af3"/>
          <w:rFonts w:ascii="Times New Roman" w:hAnsi="Times New Roman" w:cs="Times New Roman"/>
          <w:bCs/>
          <w:i w:val="0"/>
          <w:iCs w:val="0"/>
          <w:color w:val="000000" w:themeColor="text1"/>
          <w:sz w:val="28"/>
          <w:szCs w:val="28"/>
          <w:shd w:val="clear" w:color="auto" w:fill="FFFFFF"/>
        </w:rPr>
        <w:t xml:space="preserve">інструменти маркетингу </w:t>
      </w:r>
      <w:r w:rsidRPr="00B27D9C">
        <w:rPr>
          <w:rFonts w:ascii="Times New Roman" w:hAnsi="Times New Roman" w:cs="Times New Roman"/>
          <w:color w:val="000000" w:themeColor="text1"/>
          <w:sz w:val="28"/>
          <w:szCs w:val="28"/>
          <w:shd w:val="clear" w:color="auto" w:fill="FFFFFF"/>
        </w:rPr>
        <w:t xml:space="preserve">дозволяють це успішно реалізувати. </w:t>
      </w:r>
      <w:r w:rsidR="009A036C" w:rsidRPr="00B27D9C">
        <w:rPr>
          <w:rFonts w:ascii="Times New Roman" w:hAnsi="Times New Roman" w:cs="Times New Roman"/>
          <w:color w:val="000000" w:themeColor="text1"/>
          <w:sz w:val="28"/>
          <w:szCs w:val="28"/>
          <w:shd w:val="clear" w:color="auto" w:fill="FFFFFF"/>
        </w:rPr>
        <w:t xml:space="preserve">Традиційний перелік інструментів маркетингу найчастіше описується в рамках так званого комплексу маркетингу або класичної </w:t>
      </w:r>
      <w:r w:rsidRPr="00B27D9C">
        <w:rPr>
          <w:rFonts w:ascii="Times New Roman" w:hAnsi="Times New Roman" w:cs="Times New Roman"/>
          <w:color w:val="000000" w:themeColor="text1"/>
          <w:sz w:val="28"/>
          <w:szCs w:val="28"/>
          <w:shd w:val="clear" w:color="auto" w:fill="FFFFFF"/>
        </w:rPr>
        <w:t>формули «</w:t>
      </w:r>
      <w:r w:rsidR="009A036C" w:rsidRPr="00B27D9C">
        <w:rPr>
          <w:rFonts w:ascii="Times New Roman" w:hAnsi="Times New Roman" w:cs="Times New Roman"/>
          <w:color w:val="000000" w:themeColor="text1"/>
          <w:sz w:val="28"/>
          <w:szCs w:val="28"/>
          <w:shd w:val="clear" w:color="auto" w:fill="FFFFFF"/>
        </w:rPr>
        <w:t>4</w:t>
      </w:r>
      <w:r w:rsidRPr="00B27D9C">
        <w:rPr>
          <w:rFonts w:ascii="Times New Roman" w:hAnsi="Times New Roman" w:cs="Times New Roman"/>
          <w:color w:val="000000" w:themeColor="text1"/>
          <w:sz w:val="28"/>
          <w:szCs w:val="28"/>
          <w:shd w:val="clear" w:color="auto" w:fill="FFFFFF"/>
        </w:rPr>
        <w:t xml:space="preserve">Р» </w:t>
      </w:r>
      <w:r w:rsidR="009A036C" w:rsidRPr="00B27D9C">
        <w:rPr>
          <w:rFonts w:ascii="Times New Roman" w:hAnsi="Times New Roman" w:cs="Times New Roman"/>
          <w:color w:val="000000" w:themeColor="text1"/>
          <w:sz w:val="28"/>
          <w:szCs w:val="28"/>
          <w:shd w:val="clear" w:color="auto" w:fill="FFFFFF"/>
        </w:rPr>
        <w:t>маркетингу: продукт (</w:t>
      </w:r>
      <w:proofErr w:type="spellStart"/>
      <w:r w:rsidR="009A036C" w:rsidRPr="00B27D9C">
        <w:rPr>
          <w:rFonts w:ascii="Times New Roman" w:hAnsi="Times New Roman" w:cs="Times New Roman"/>
          <w:color w:val="000000" w:themeColor="text1"/>
          <w:sz w:val="28"/>
          <w:szCs w:val="28"/>
          <w:shd w:val="clear" w:color="auto" w:fill="FFFFFF"/>
        </w:rPr>
        <w:t>product</w:t>
      </w:r>
      <w:proofErr w:type="spellEnd"/>
      <w:r w:rsidR="009A036C" w:rsidRPr="00B27D9C">
        <w:rPr>
          <w:rFonts w:ascii="Times New Roman" w:hAnsi="Times New Roman" w:cs="Times New Roman"/>
          <w:color w:val="000000" w:themeColor="text1"/>
          <w:sz w:val="28"/>
          <w:szCs w:val="28"/>
          <w:shd w:val="clear" w:color="auto" w:fill="FFFFFF"/>
        </w:rPr>
        <w:t>), ціна (</w:t>
      </w:r>
      <w:proofErr w:type="spellStart"/>
      <w:r w:rsidR="009A036C" w:rsidRPr="00B27D9C">
        <w:rPr>
          <w:rFonts w:ascii="Times New Roman" w:hAnsi="Times New Roman" w:cs="Times New Roman"/>
          <w:color w:val="000000" w:themeColor="text1"/>
          <w:sz w:val="28"/>
          <w:szCs w:val="28"/>
          <w:shd w:val="clear" w:color="auto" w:fill="FFFFFF"/>
        </w:rPr>
        <w:t>price</w:t>
      </w:r>
      <w:proofErr w:type="spellEnd"/>
      <w:r w:rsidR="009A036C" w:rsidRPr="00B27D9C">
        <w:rPr>
          <w:rFonts w:ascii="Times New Roman" w:hAnsi="Times New Roman" w:cs="Times New Roman"/>
          <w:color w:val="000000" w:themeColor="text1"/>
          <w:sz w:val="28"/>
          <w:szCs w:val="28"/>
          <w:shd w:val="clear" w:color="auto" w:fill="FFFFFF"/>
        </w:rPr>
        <w:t>), місце (</w:t>
      </w:r>
      <w:proofErr w:type="spellStart"/>
      <w:r w:rsidR="009A036C" w:rsidRPr="00B27D9C">
        <w:rPr>
          <w:rFonts w:ascii="Times New Roman" w:hAnsi="Times New Roman" w:cs="Times New Roman"/>
          <w:color w:val="000000" w:themeColor="text1"/>
          <w:sz w:val="28"/>
          <w:szCs w:val="28"/>
          <w:shd w:val="clear" w:color="auto" w:fill="FFFFFF"/>
        </w:rPr>
        <w:t>place</w:t>
      </w:r>
      <w:proofErr w:type="spellEnd"/>
      <w:r w:rsidR="009A036C" w:rsidRPr="00B27D9C">
        <w:rPr>
          <w:rFonts w:ascii="Times New Roman" w:hAnsi="Times New Roman" w:cs="Times New Roman"/>
          <w:color w:val="000000" w:themeColor="text1"/>
          <w:sz w:val="28"/>
          <w:szCs w:val="28"/>
          <w:shd w:val="clear" w:color="auto" w:fill="FFFFFF"/>
        </w:rPr>
        <w:t>), просування (</w:t>
      </w:r>
      <w:proofErr w:type="spellStart"/>
      <w:r w:rsidR="009A036C" w:rsidRPr="00B27D9C">
        <w:rPr>
          <w:rFonts w:ascii="Times New Roman" w:hAnsi="Times New Roman" w:cs="Times New Roman"/>
          <w:color w:val="000000" w:themeColor="text1"/>
          <w:sz w:val="28"/>
          <w:szCs w:val="28"/>
          <w:shd w:val="clear" w:color="auto" w:fill="FFFFFF"/>
        </w:rPr>
        <w:t>promotion</w:t>
      </w:r>
      <w:proofErr w:type="spellEnd"/>
      <w:r w:rsidR="009A036C" w:rsidRPr="00B27D9C">
        <w:rPr>
          <w:rFonts w:ascii="Times New Roman" w:hAnsi="Times New Roman" w:cs="Times New Roman"/>
          <w:color w:val="000000" w:themeColor="text1"/>
          <w:sz w:val="28"/>
          <w:szCs w:val="28"/>
          <w:shd w:val="clear" w:color="auto" w:fill="FFFFFF"/>
        </w:rPr>
        <w:t>), а для торгівлі ще з додаванням таких елементів: персонал</w:t>
      </w:r>
      <w:r w:rsidRPr="00B27D9C">
        <w:rPr>
          <w:rFonts w:ascii="Times New Roman" w:hAnsi="Times New Roman" w:cs="Times New Roman"/>
          <w:color w:val="000000" w:themeColor="text1"/>
          <w:sz w:val="28"/>
          <w:szCs w:val="28"/>
          <w:shd w:val="clear" w:color="auto" w:fill="FFFFFF"/>
        </w:rPr>
        <w:t xml:space="preserve"> (</w:t>
      </w:r>
      <w:proofErr w:type="spellStart"/>
      <w:r w:rsidRPr="00B27D9C">
        <w:rPr>
          <w:rFonts w:ascii="Times New Roman" w:hAnsi="Times New Roman" w:cs="Times New Roman"/>
          <w:bCs/>
          <w:color w:val="000000" w:themeColor="text1"/>
          <w:sz w:val="28"/>
          <w:szCs w:val="28"/>
        </w:rPr>
        <w:t>people</w:t>
      </w:r>
      <w:proofErr w:type="spellEnd"/>
      <w:r w:rsidRPr="00B27D9C">
        <w:rPr>
          <w:rFonts w:ascii="Times New Roman" w:hAnsi="Times New Roman" w:cs="Times New Roman"/>
          <w:color w:val="000000" w:themeColor="text1"/>
          <w:sz w:val="28"/>
          <w:szCs w:val="28"/>
          <w:shd w:val="clear" w:color="auto" w:fill="FFFFFF"/>
        </w:rPr>
        <w:t>)</w:t>
      </w:r>
      <w:r w:rsidR="009A036C" w:rsidRPr="00B27D9C">
        <w:rPr>
          <w:rFonts w:ascii="Times New Roman" w:hAnsi="Times New Roman" w:cs="Times New Roman"/>
          <w:color w:val="000000" w:themeColor="text1"/>
          <w:sz w:val="28"/>
          <w:szCs w:val="28"/>
          <w:shd w:val="clear" w:color="auto" w:fill="FFFFFF"/>
        </w:rPr>
        <w:t>, процес</w:t>
      </w:r>
      <w:r w:rsidRPr="00B27D9C">
        <w:rPr>
          <w:rFonts w:ascii="Times New Roman" w:hAnsi="Times New Roman" w:cs="Times New Roman"/>
          <w:color w:val="000000" w:themeColor="text1"/>
          <w:sz w:val="28"/>
          <w:szCs w:val="28"/>
          <w:shd w:val="clear" w:color="auto" w:fill="FFFFFF"/>
        </w:rPr>
        <w:t xml:space="preserve"> (</w:t>
      </w:r>
      <w:proofErr w:type="spellStart"/>
      <w:r w:rsidRPr="00B27D9C">
        <w:rPr>
          <w:rFonts w:ascii="Times New Roman" w:hAnsi="Times New Roman" w:cs="Times New Roman"/>
          <w:color w:val="000000" w:themeColor="text1"/>
          <w:sz w:val="28"/>
          <w:szCs w:val="28"/>
          <w:shd w:val="clear" w:color="auto" w:fill="FFFFFF"/>
        </w:rPr>
        <w:t>process</w:t>
      </w:r>
      <w:proofErr w:type="spellEnd"/>
      <w:r w:rsidRPr="00B27D9C">
        <w:rPr>
          <w:rFonts w:ascii="Times New Roman" w:hAnsi="Times New Roman" w:cs="Times New Roman"/>
          <w:color w:val="000000" w:themeColor="text1"/>
          <w:sz w:val="28"/>
          <w:szCs w:val="28"/>
          <w:shd w:val="clear" w:color="auto" w:fill="FFFFFF"/>
        </w:rPr>
        <w:t>)</w:t>
      </w:r>
      <w:r w:rsidR="009A036C" w:rsidRPr="00B27D9C">
        <w:rPr>
          <w:rFonts w:ascii="Times New Roman" w:hAnsi="Times New Roman" w:cs="Times New Roman"/>
          <w:color w:val="000000" w:themeColor="text1"/>
          <w:sz w:val="28"/>
          <w:szCs w:val="28"/>
          <w:shd w:val="clear" w:color="auto" w:fill="FFFFFF"/>
        </w:rPr>
        <w:t>, фізичне середовище. У перелік найбільш уживаних в торгівлі маркетингових інструментів можна віднести: засоби стимулювання збуту, спеціальні події, мерчандайзинг (табл.1.</w:t>
      </w:r>
      <w:r w:rsidR="00A60613" w:rsidRPr="00B27D9C">
        <w:rPr>
          <w:rFonts w:ascii="Times New Roman" w:hAnsi="Times New Roman" w:cs="Times New Roman"/>
          <w:color w:val="000000" w:themeColor="text1"/>
          <w:sz w:val="28"/>
          <w:szCs w:val="28"/>
          <w:shd w:val="clear" w:color="auto" w:fill="FFFFFF"/>
        </w:rPr>
        <w:t>2</w:t>
      </w:r>
      <w:r w:rsidR="009A036C" w:rsidRPr="00B27D9C">
        <w:rPr>
          <w:rFonts w:ascii="Times New Roman" w:hAnsi="Times New Roman" w:cs="Times New Roman"/>
          <w:color w:val="000000" w:themeColor="text1"/>
          <w:sz w:val="28"/>
          <w:szCs w:val="28"/>
          <w:shd w:val="clear" w:color="auto" w:fill="FFFFFF"/>
        </w:rPr>
        <w:t xml:space="preserve">), внутрішньо магазинна реклама.  </w:t>
      </w:r>
    </w:p>
    <w:p w14:paraId="6CFBBAC8" w14:textId="77777777" w:rsidR="009A036C" w:rsidRPr="00B27D9C" w:rsidRDefault="009A036C" w:rsidP="00B87C02">
      <w:pPr>
        <w:widowControl w:val="0"/>
        <w:spacing w:after="0" w:line="240" w:lineRule="auto"/>
        <w:ind w:firstLine="709"/>
        <w:jc w:val="right"/>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Таблиця 1.</w:t>
      </w:r>
      <w:r w:rsidR="00A60613" w:rsidRPr="00B27D9C">
        <w:rPr>
          <w:rFonts w:ascii="Times New Roman" w:hAnsi="Times New Roman" w:cs="Times New Roman"/>
          <w:color w:val="000000" w:themeColor="text1"/>
          <w:sz w:val="28"/>
          <w:szCs w:val="28"/>
        </w:rPr>
        <w:t>2</w:t>
      </w:r>
    </w:p>
    <w:p w14:paraId="6CFBBAC9" w14:textId="77777777" w:rsidR="009A036C" w:rsidRPr="00B27D9C" w:rsidRDefault="009A036C" w:rsidP="00B87C02">
      <w:pPr>
        <w:widowControl w:val="0"/>
        <w:spacing w:after="0" w:line="240" w:lineRule="auto"/>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Окремі інструменти торговельного маркетингу</w:t>
      </w:r>
    </w:p>
    <w:tbl>
      <w:tblPr>
        <w:tblW w:w="9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548"/>
        <w:gridCol w:w="2301"/>
        <w:gridCol w:w="2199"/>
        <w:gridCol w:w="2226"/>
      </w:tblGrid>
      <w:tr w:rsidR="00EF5D77" w:rsidRPr="00B27D9C" w14:paraId="6CFBBACD" w14:textId="77777777" w:rsidTr="009A036C">
        <w:trPr>
          <w:trHeight w:val="233"/>
          <w:jc w:val="center"/>
        </w:trPr>
        <w:tc>
          <w:tcPr>
            <w:tcW w:w="4849" w:type="dxa"/>
            <w:gridSpan w:val="2"/>
            <w:shd w:val="clear" w:color="auto" w:fill="FFFFFF"/>
          </w:tcPr>
          <w:p w14:paraId="6CFBBACA" w14:textId="77777777" w:rsidR="009A036C" w:rsidRPr="00B27D9C" w:rsidRDefault="009A036C" w:rsidP="001D6A59">
            <w:pPr>
              <w:pStyle w:val="25"/>
              <w:widowControl w:val="0"/>
              <w:shd w:val="clear" w:color="auto" w:fill="auto"/>
              <w:spacing w:line="240" w:lineRule="auto"/>
              <w:ind w:firstLine="0"/>
              <w:jc w:val="left"/>
              <w:rPr>
                <w:b/>
                <w:color w:val="000000" w:themeColor="text1"/>
                <w:sz w:val="24"/>
                <w:szCs w:val="24"/>
              </w:rPr>
            </w:pPr>
            <w:r w:rsidRPr="00B27D9C">
              <w:rPr>
                <w:b/>
                <w:color w:val="000000" w:themeColor="text1"/>
                <w:sz w:val="24"/>
                <w:szCs w:val="24"/>
              </w:rPr>
              <w:t>Стимулювання збуту</w:t>
            </w:r>
          </w:p>
        </w:tc>
        <w:tc>
          <w:tcPr>
            <w:tcW w:w="2199" w:type="dxa"/>
            <w:shd w:val="clear" w:color="auto" w:fill="FFFFFF"/>
          </w:tcPr>
          <w:p w14:paraId="6CFBBACB" w14:textId="77777777" w:rsidR="009A036C" w:rsidRPr="00B27D9C" w:rsidRDefault="009A036C" w:rsidP="001D6A59">
            <w:pPr>
              <w:pStyle w:val="25"/>
              <w:widowControl w:val="0"/>
              <w:shd w:val="clear" w:color="auto" w:fill="auto"/>
              <w:spacing w:line="240" w:lineRule="auto"/>
              <w:ind w:firstLine="0"/>
              <w:jc w:val="left"/>
              <w:rPr>
                <w:b/>
                <w:color w:val="000000" w:themeColor="text1"/>
                <w:sz w:val="24"/>
                <w:szCs w:val="24"/>
              </w:rPr>
            </w:pPr>
            <w:r w:rsidRPr="00B27D9C">
              <w:rPr>
                <w:b/>
                <w:color w:val="000000" w:themeColor="text1"/>
                <w:sz w:val="24"/>
                <w:szCs w:val="24"/>
              </w:rPr>
              <w:t>Спеціальні події</w:t>
            </w:r>
          </w:p>
        </w:tc>
        <w:tc>
          <w:tcPr>
            <w:tcW w:w="2226" w:type="dxa"/>
            <w:shd w:val="clear" w:color="auto" w:fill="FFFFFF"/>
          </w:tcPr>
          <w:p w14:paraId="6CFBBACC" w14:textId="77777777" w:rsidR="009A036C" w:rsidRPr="00B27D9C" w:rsidRDefault="009A036C" w:rsidP="001D6A59">
            <w:pPr>
              <w:pStyle w:val="25"/>
              <w:widowControl w:val="0"/>
              <w:shd w:val="clear" w:color="auto" w:fill="auto"/>
              <w:spacing w:line="240" w:lineRule="auto"/>
              <w:ind w:firstLine="0"/>
              <w:jc w:val="left"/>
              <w:rPr>
                <w:b/>
                <w:color w:val="000000" w:themeColor="text1"/>
                <w:sz w:val="24"/>
                <w:szCs w:val="24"/>
              </w:rPr>
            </w:pPr>
            <w:r w:rsidRPr="00B27D9C">
              <w:rPr>
                <w:b/>
                <w:color w:val="000000" w:themeColor="text1"/>
                <w:sz w:val="24"/>
                <w:szCs w:val="24"/>
              </w:rPr>
              <w:t>Мерчандайзинг</w:t>
            </w:r>
          </w:p>
        </w:tc>
      </w:tr>
      <w:tr w:rsidR="00EF5D77" w:rsidRPr="00B27D9C" w14:paraId="6CFBBADE" w14:textId="77777777" w:rsidTr="009A036C">
        <w:trPr>
          <w:trHeight w:val="222"/>
          <w:jc w:val="center"/>
        </w:trPr>
        <w:tc>
          <w:tcPr>
            <w:tcW w:w="2548" w:type="dxa"/>
            <w:shd w:val="clear" w:color="auto" w:fill="FFFFFF"/>
          </w:tcPr>
          <w:p w14:paraId="6CFBBACE" w14:textId="77777777" w:rsidR="009A036C" w:rsidRPr="00B27D9C" w:rsidRDefault="009A036C" w:rsidP="001D6A59">
            <w:pPr>
              <w:pStyle w:val="25"/>
              <w:widowControl w:val="0"/>
              <w:shd w:val="clear" w:color="auto" w:fill="auto"/>
              <w:spacing w:line="240" w:lineRule="auto"/>
              <w:ind w:firstLine="0"/>
              <w:jc w:val="center"/>
              <w:rPr>
                <w:b/>
                <w:color w:val="000000" w:themeColor="text1"/>
                <w:sz w:val="24"/>
                <w:szCs w:val="24"/>
              </w:rPr>
            </w:pPr>
            <w:proofErr w:type="spellStart"/>
            <w:r w:rsidRPr="00B27D9C">
              <w:rPr>
                <w:b/>
                <w:color w:val="000000" w:themeColor="text1"/>
                <w:sz w:val="24"/>
                <w:szCs w:val="24"/>
              </w:rPr>
              <w:t>Sell-in</w:t>
            </w:r>
            <w:proofErr w:type="spellEnd"/>
          </w:p>
        </w:tc>
        <w:tc>
          <w:tcPr>
            <w:tcW w:w="2301" w:type="dxa"/>
            <w:shd w:val="clear" w:color="auto" w:fill="FFFFFF"/>
          </w:tcPr>
          <w:p w14:paraId="6CFBBACF" w14:textId="77777777" w:rsidR="009A036C" w:rsidRPr="00B27D9C" w:rsidRDefault="009A036C" w:rsidP="001D6A59">
            <w:pPr>
              <w:pStyle w:val="25"/>
              <w:widowControl w:val="0"/>
              <w:shd w:val="clear" w:color="auto" w:fill="auto"/>
              <w:spacing w:line="240" w:lineRule="auto"/>
              <w:ind w:firstLine="0"/>
              <w:jc w:val="center"/>
              <w:rPr>
                <w:b/>
                <w:color w:val="000000" w:themeColor="text1"/>
                <w:sz w:val="24"/>
                <w:szCs w:val="24"/>
              </w:rPr>
            </w:pPr>
            <w:proofErr w:type="spellStart"/>
            <w:r w:rsidRPr="00B27D9C">
              <w:rPr>
                <w:b/>
                <w:color w:val="000000" w:themeColor="text1"/>
                <w:sz w:val="24"/>
                <w:szCs w:val="24"/>
              </w:rPr>
              <w:t>Sell-out</w:t>
            </w:r>
            <w:proofErr w:type="spellEnd"/>
          </w:p>
        </w:tc>
        <w:tc>
          <w:tcPr>
            <w:tcW w:w="2199" w:type="dxa"/>
            <w:vMerge w:val="restart"/>
            <w:shd w:val="clear" w:color="auto" w:fill="FFFFFF"/>
          </w:tcPr>
          <w:p w14:paraId="6CFBBAD0"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спеціалізовані виставки;</w:t>
            </w:r>
          </w:p>
          <w:p w14:paraId="6CFBBAD1"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презентації;</w:t>
            </w:r>
          </w:p>
          <w:p w14:paraId="6CFBBAD2"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демонстрація товару для торгового персоналу;</w:t>
            </w:r>
          </w:p>
          <w:p w14:paraId="6CFBBAD3"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тренінги;</w:t>
            </w:r>
          </w:p>
          <w:p w14:paraId="6CFBBAD4"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семінари і конференції;</w:t>
            </w:r>
          </w:p>
          <w:p w14:paraId="6CFBBAD5"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сертифікати, грамоти та ін.</w:t>
            </w:r>
          </w:p>
        </w:tc>
        <w:tc>
          <w:tcPr>
            <w:tcW w:w="2226" w:type="dxa"/>
            <w:vMerge w:val="restart"/>
            <w:shd w:val="clear" w:color="auto" w:fill="FFFFFF"/>
          </w:tcPr>
          <w:p w14:paraId="6CFBBAD6"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POS-матеріали;</w:t>
            </w:r>
          </w:p>
          <w:p w14:paraId="6CFBBAD7"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викладка товарів на полицях;</w:t>
            </w:r>
          </w:p>
          <w:p w14:paraId="6CFBBAD8"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розпродажі;</w:t>
            </w:r>
          </w:p>
          <w:p w14:paraId="6CFBBAD9"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презентація товару в магазинах і демонстрація;</w:t>
            </w:r>
          </w:p>
          <w:p w14:paraId="6CFBBADA"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преміювання покупців;</w:t>
            </w:r>
          </w:p>
          <w:p w14:paraId="6CFBBADB"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купони;</w:t>
            </w:r>
          </w:p>
          <w:p w14:paraId="6CFBBADC"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ігри, конкурси і лотереї для покупців;</w:t>
            </w:r>
          </w:p>
          <w:p w14:paraId="6CFBBADD"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консультант та ін.</w:t>
            </w:r>
          </w:p>
        </w:tc>
      </w:tr>
      <w:tr w:rsidR="00EF5D77" w:rsidRPr="00B27D9C" w14:paraId="6CFBBAF0" w14:textId="77777777" w:rsidTr="009A036C">
        <w:trPr>
          <w:trHeight w:val="2671"/>
          <w:jc w:val="center"/>
        </w:trPr>
        <w:tc>
          <w:tcPr>
            <w:tcW w:w="2548" w:type="dxa"/>
            <w:shd w:val="clear" w:color="auto" w:fill="FFFFFF"/>
          </w:tcPr>
          <w:p w14:paraId="6CFBBADF" w14:textId="77777777" w:rsidR="009A036C" w:rsidRPr="00B27D9C" w:rsidRDefault="009A036C" w:rsidP="001D6A59">
            <w:pPr>
              <w:pStyle w:val="25"/>
              <w:widowControl w:val="0"/>
              <w:shd w:val="clear" w:color="auto" w:fill="auto"/>
              <w:spacing w:line="240" w:lineRule="auto"/>
              <w:ind w:firstLine="241"/>
              <w:rPr>
                <w:color w:val="000000" w:themeColor="text1"/>
                <w:sz w:val="24"/>
                <w:szCs w:val="24"/>
              </w:rPr>
            </w:pPr>
            <w:r w:rsidRPr="00B27D9C">
              <w:rPr>
                <w:color w:val="000000" w:themeColor="text1"/>
                <w:sz w:val="24"/>
                <w:szCs w:val="24"/>
              </w:rPr>
              <w:t>Знижки:</w:t>
            </w:r>
          </w:p>
          <w:p w14:paraId="6CFBBAE0"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індивідуальні умови;</w:t>
            </w:r>
          </w:p>
          <w:p w14:paraId="6CFBBAE1"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 xml:space="preserve">за </w:t>
            </w:r>
            <w:proofErr w:type="spellStart"/>
            <w:r w:rsidRPr="00B27D9C">
              <w:rPr>
                <w:color w:val="000000" w:themeColor="text1"/>
                <w:sz w:val="24"/>
                <w:szCs w:val="24"/>
              </w:rPr>
              <w:t>єдиночасову</w:t>
            </w:r>
            <w:proofErr w:type="spellEnd"/>
            <w:r w:rsidRPr="00B27D9C">
              <w:rPr>
                <w:color w:val="000000" w:themeColor="text1"/>
                <w:sz w:val="24"/>
                <w:szCs w:val="24"/>
              </w:rPr>
              <w:t xml:space="preserve"> закупівлю;</w:t>
            </w:r>
          </w:p>
          <w:p w14:paraId="6CFBBAE2"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за досягнення поставленого плану;</w:t>
            </w:r>
          </w:p>
          <w:p w14:paraId="6CFBBAE3"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сезонні/поза сезонні;</w:t>
            </w:r>
          </w:p>
          <w:p w14:paraId="6CFBBAE4"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за заохочення продажу нового товару;</w:t>
            </w:r>
          </w:p>
          <w:p w14:paraId="6CFBBAE5"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за комплексну закупівлю.</w:t>
            </w:r>
          </w:p>
          <w:p w14:paraId="6CFBBAE6" w14:textId="77777777" w:rsidR="009A036C" w:rsidRPr="00B27D9C" w:rsidRDefault="009A036C" w:rsidP="001D6A59">
            <w:pPr>
              <w:pStyle w:val="25"/>
              <w:widowControl w:val="0"/>
              <w:shd w:val="clear" w:color="auto" w:fill="auto"/>
              <w:spacing w:line="240" w:lineRule="auto"/>
              <w:ind w:firstLine="241"/>
              <w:rPr>
                <w:color w:val="000000" w:themeColor="text1"/>
                <w:sz w:val="24"/>
                <w:szCs w:val="24"/>
              </w:rPr>
            </w:pPr>
            <w:r w:rsidRPr="00B27D9C">
              <w:rPr>
                <w:color w:val="000000" w:themeColor="text1"/>
                <w:sz w:val="24"/>
                <w:szCs w:val="24"/>
              </w:rPr>
              <w:t>Бонуси (</w:t>
            </w:r>
            <w:proofErr w:type="spellStart"/>
            <w:r w:rsidRPr="00B27D9C">
              <w:rPr>
                <w:color w:val="000000" w:themeColor="text1"/>
                <w:sz w:val="24"/>
                <w:szCs w:val="24"/>
              </w:rPr>
              <w:t>decision-maker</w:t>
            </w:r>
            <w:proofErr w:type="spellEnd"/>
            <w:r w:rsidRPr="00B27D9C">
              <w:rPr>
                <w:color w:val="000000" w:themeColor="text1"/>
                <w:sz w:val="24"/>
                <w:szCs w:val="24"/>
              </w:rPr>
              <w:t>)</w:t>
            </w:r>
          </w:p>
        </w:tc>
        <w:tc>
          <w:tcPr>
            <w:tcW w:w="2301" w:type="dxa"/>
            <w:shd w:val="clear" w:color="auto" w:fill="FFFFFF"/>
          </w:tcPr>
          <w:p w14:paraId="6CFBBAE7" w14:textId="77777777" w:rsidR="009A036C" w:rsidRPr="00B27D9C" w:rsidRDefault="009A036C" w:rsidP="001D6A59">
            <w:pPr>
              <w:pStyle w:val="25"/>
              <w:widowControl w:val="0"/>
              <w:shd w:val="clear" w:color="auto" w:fill="auto"/>
              <w:spacing w:line="240" w:lineRule="auto"/>
              <w:ind w:firstLine="234"/>
              <w:rPr>
                <w:color w:val="000000" w:themeColor="text1"/>
                <w:sz w:val="24"/>
                <w:szCs w:val="24"/>
              </w:rPr>
            </w:pPr>
            <w:r w:rsidRPr="00B27D9C">
              <w:rPr>
                <w:color w:val="000000" w:themeColor="text1"/>
                <w:sz w:val="24"/>
                <w:szCs w:val="24"/>
              </w:rPr>
              <w:t>Бонуси:</w:t>
            </w:r>
          </w:p>
          <w:p w14:paraId="6CFBBAE8"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за одиницю товару;</w:t>
            </w:r>
          </w:p>
          <w:p w14:paraId="6CFBBAE9"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за виконання індивідуального плану;</w:t>
            </w:r>
          </w:p>
          <w:p w14:paraId="6CFBBAEA"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 від обсягу реалізації;</w:t>
            </w:r>
          </w:p>
          <w:p w14:paraId="6CFBBAEB"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за збільшення дистрибуції;</w:t>
            </w:r>
          </w:p>
          <w:p w14:paraId="6CFBBAEC"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лотерея;</w:t>
            </w:r>
          </w:p>
          <w:p w14:paraId="6CFBBAED" w14:textId="77777777" w:rsidR="009A036C" w:rsidRPr="00B27D9C" w:rsidRDefault="009A036C" w:rsidP="001D6A59">
            <w:pPr>
              <w:pStyle w:val="25"/>
              <w:widowControl w:val="0"/>
              <w:numPr>
                <w:ilvl w:val="0"/>
                <w:numId w:val="10"/>
              </w:numPr>
              <w:shd w:val="clear" w:color="auto" w:fill="auto"/>
              <w:tabs>
                <w:tab w:val="left" w:pos="486"/>
              </w:tabs>
              <w:spacing w:line="240" w:lineRule="auto"/>
              <w:jc w:val="left"/>
              <w:rPr>
                <w:color w:val="000000" w:themeColor="text1"/>
                <w:sz w:val="24"/>
                <w:szCs w:val="24"/>
              </w:rPr>
            </w:pPr>
            <w:r w:rsidRPr="00B27D9C">
              <w:rPr>
                <w:color w:val="000000" w:themeColor="text1"/>
                <w:sz w:val="24"/>
                <w:szCs w:val="24"/>
              </w:rPr>
              <w:t>командний бонус та ін.</w:t>
            </w:r>
          </w:p>
        </w:tc>
        <w:tc>
          <w:tcPr>
            <w:tcW w:w="2199" w:type="dxa"/>
            <w:vMerge/>
            <w:shd w:val="clear" w:color="auto" w:fill="FFFFFF"/>
          </w:tcPr>
          <w:p w14:paraId="6CFBBAEE" w14:textId="77777777" w:rsidR="009A036C" w:rsidRPr="00B27D9C" w:rsidRDefault="009A036C" w:rsidP="001D6A59">
            <w:pPr>
              <w:widowControl w:val="0"/>
              <w:spacing w:after="0" w:line="240" w:lineRule="auto"/>
              <w:rPr>
                <w:color w:val="000000" w:themeColor="text1"/>
                <w:sz w:val="24"/>
                <w:szCs w:val="24"/>
              </w:rPr>
            </w:pPr>
          </w:p>
        </w:tc>
        <w:tc>
          <w:tcPr>
            <w:tcW w:w="2226" w:type="dxa"/>
            <w:vMerge/>
            <w:shd w:val="clear" w:color="auto" w:fill="FFFFFF"/>
          </w:tcPr>
          <w:p w14:paraId="6CFBBAEF" w14:textId="77777777" w:rsidR="009A036C" w:rsidRPr="00B27D9C" w:rsidRDefault="009A036C" w:rsidP="001D6A59">
            <w:pPr>
              <w:widowControl w:val="0"/>
              <w:spacing w:after="0" w:line="240" w:lineRule="auto"/>
              <w:rPr>
                <w:color w:val="000000" w:themeColor="text1"/>
                <w:sz w:val="24"/>
                <w:szCs w:val="24"/>
              </w:rPr>
            </w:pPr>
          </w:p>
        </w:tc>
      </w:tr>
    </w:tbl>
    <w:p w14:paraId="6CFBBAF1" w14:textId="77777777" w:rsidR="009A036C" w:rsidRPr="00B27D9C" w:rsidRDefault="009A036C" w:rsidP="00B87C02">
      <w:pPr>
        <w:widowControl w:val="0"/>
        <w:spacing w:after="0" w:line="240" w:lineRule="auto"/>
        <w:jc w:val="both"/>
        <w:rPr>
          <w:rFonts w:ascii="Times New Roman" w:hAnsi="Times New Roman" w:cs="Times New Roman"/>
          <w:color w:val="000000" w:themeColor="text1"/>
          <w:sz w:val="20"/>
          <w:szCs w:val="20"/>
        </w:rPr>
      </w:pPr>
      <w:r w:rsidRPr="00B27D9C">
        <w:rPr>
          <w:rFonts w:ascii="Times New Roman" w:hAnsi="Times New Roman" w:cs="Times New Roman"/>
          <w:color w:val="000000" w:themeColor="text1"/>
          <w:sz w:val="20"/>
          <w:szCs w:val="20"/>
        </w:rPr>
        <w:t>Джерело: складено за [</w:t>
      </w:r>
      <w:r w:rsidR="005F7D52" w:rsidRPr="00B27D9C">
        <w:rPr>
          <w:rFonts w:ascii="Times New Roman" w:hAnsi="Times New Roman" w:cs="Times New Roman"/>
          <w:color w:val="000000" w:themeColor="text1"/>
          <w:sz w:val="20"/>
          <w:szCs w:val="20"/>
        </w:rPr>
        <w:t>9</w:t>
      </w:r>
      <w:r w:rsidRPr="00B27D9C">
        <w:rPr>
          <w:rFonts w:ascii="Times New Roman" w:hAnsi="Times New Roman" w:cs="Times New Roman"/>
          <w:color w:val="000000" w:themeColor="text1"/>
          <w:sz w:val="20"/>
          <w:szCs w:val="20"/>
        </w:rPr>
        <w:t>]</w:t>
      </w:r>
    </w:p>
    <w:p w14:paraId="6CFBBAF2" w14:textId="77777777" w:rsidR="009A036C" w:rsidRPr="00B27D9C" w:rsidRDefault="009A036C" w:rsidP="00B87C02">
      <w:pPr>
        <w:widowControl w:val="0"/>
        <w:spacing w:after="0" w:line="240" w:lineRule="auto"/>
        <w:jc w:val="both"/>
        <w:rPr>
          <w:rFonts w:ascii="Times New Roman" w:hAnsi="Times New Roman" w:cs="Times New Roman"/>
          <w:color w:val="000000" w:themeColor="text1"/>
          <w:sz w:val="20"/>
          <w:szCs w:val="20"/>
        </w:rPr>
      </w:pPr>
    </w:p>
    <w:p w14:paraId="6CFBBAF3" w14:textId="77777777" w:rsidR="009A036C" w:rsidRPr="00B27D9C" w:rsidRDefault="009A036C"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Л. Богун, С. </w:t>
      </w:r>
      <w:proofErr w:type="spellStart"/>
      <w:r w:rsidRPr="00B27D9C">
        <w:rPr>
          <w:rFonts w:ascii="Times New Roman" w:hAnsi="Times New Roman" w:cs="Times New Roman"/>
          <w:color w:val="000000" w:themeColor="text1"/>
          <w:sz w:val="28"/>
          <w:szCs w:val="28"/>
        </w:rPr>
        <w:t>Розумей</w:t>
      </w:r>
      <w:proofErr w:type="spellEnd"/>
      <w:r w:rsidRPr="00B27D9C">
        <w:rPr>
          <w:rFonts w:ascii="Times New Roman" w:hAnsi="Times New Roman" w:cs="Times New Roman"/>
          <w:color w:val="000000" w:themeColor="text1"/>
          <w:sz w:val="28"/>
          <w:szCs w:val="28"/>
        </w:rPr>
        <w:t xml:space="preserve"> та І. Ніколаєнко [</w:t>
      </w:r>
      <w:r w:rsidR="005F7D52" w:rsidRPr="00B27D9C">
        <w:rPr>
          <w:rFonts w:ascii="Times New Roman" w:hAnsi="Times New Roman" w:cs="Times New Roman"/>
          <w:color w:val="000000" w:themeColor="text1"/>
          <w:sz w:val="28"/>
          <w:szCs w:val="28"/>
        </w:rPr>
        <w:t>9</w:t>
      </w:r>
      <w:r w:rsidRPr="00B27D9C">
        <w:rPr>
          <w:rFonts w:ascii="Times New Roman" w:hAnsi="Times New Roman" w:cs="Times New Roman"/>
          <w:color w:val="000000" w:themeColor="text1"/>
          <w:sz w:val="28"/>
          <w:szCs w:val="28"/>
        </w:rPr>
        <w:t xml:space="preserve">] пропонують здійснювати класифікацію інструментів </w:t>
      </w:r>
      <w:proofErr w:type="spellStart"/>
      <w:r w:rsidRPr="00B27D9C">
        <w:rPr>
          <w:rFonts w:ascii="Times New Roman" w:hAnsi="Times New Roman" w:cs="Times New Roman"/>
          <w:color w:val="000000" w:themeColor="text1"/>
          <w:sz w:val="28"/>
          <w:szCs w:val="28"/>
        </w:rPr>
        <w:t>трейд</w:t>
      </w:r>
      <w:proofErr w:type="spellEnd"/>
      <w:r w:rsidRPr="00B27D9C">
        <w:rPr>
          <w:rFonts w:ascii="Times New Roman" w:hAnsi="Times New Roman" w:cs="Times New Roman"/>
          <w:color w:val="000000" w:themeColor="text1"/>
          <w:sz w:val="28"/>
          <w:szCs w:val="28"/>
        </w:rPr>
        <w:t>-маркетингу за цільовою аудиторією: власний персонал, торгові посередники та кінцеві споживачі (табл.1.</w:t>
      </w:r>
      <w:r w:rsidR="00A60613" w:rsidRPr="00B27D9C">
        <w:rPr>
          <w:rFonts w:ascii="Times New Roman" w:hAnsi="Times New Roman" w:cs="Times New Roman"/>
          <w:color w:val="000000" w:themeColor="text1"/>
          <w:sz w:val="28"/>
          <w:szCs w:val="28"/>
        </w:rPr>
        <w:t>3</w:t>
      </w:r>
      <w:r w:rsidRPr="00B27D9C">
        <w:rPr>
          <w:rFonts w:ascii="Times New Roman" w:hAnsi="Times New Roman" w:cs="Times New Roman"/>
          <w:color w:val="000000" w:themeColor="text1"/>
          <w:sz w:val="28"/>
          <w:szCs w:val="28"/>
        </w:rPr>
        <w:t>).</w:t>
      </w:r>
    </w:p>
    <w:p w14:paraId="55B1712E" w14:textId="77777777" w:rsidR="001D6A59" w:rsidRDefault="001D6A59" w:rsidP="00B87C02">
      <w:pPr>
        <w:widowControl w:val="0"/>
        <w:spacing w:after="0" w:line="240" w:lineRule="auto"/>
        <w:jc w:val="right"/>
        <w:rPr>
          <w:rFonts w:ascii="Times New Roman" w:hAnsi="Times New Roman" w:cs="Times New Roman"/>
          <w:color w:val="000000" w:themeColor="text1"/>
          <w:sz w:val="28"/>
          <w:szCs w:val="28"/>
        </w:rPr>
      </w:pPr>
    </w:p>
    <w:p w14:paraId="6CFBBAF4" w14:textId="6C8D9D04" w:rsidR="009A036C" w:rsidRPr="00B27D9C" w:rsidRDefault="009A036C" w:rsidP="00B87C02">
      <w:pPr>
        <w:widowControl w:val="0"/>
        <w:spacing w:after="0" w:line="240" w:lineRule="auto"/>
        <w:jc w:val="right"/>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Таблиця 1.</w:t>
      </w:r>
      <w:r w:rsidR="00A60613" w:rsidRPr="00B27D9C">
        <w:rPr>
          <w:rFonts w:ascii="Times New Roman" w:hAnsi="Times New Roman" w:cs="Times New Roman"/>
          <w:color w:val="000000" w:themeColor="text1"/>
          <w:sz w:val="28"/>
          <w:szCs w:val="28"/>
        </w:rPr>
        <w:t>3</w:t>
      </w:r>
    </w:p>
    <w:p w14:paraId="6CFBBAF5" w14:textId="77777777" w:rsidR="009A036C" w:rsidRPr="00B27D9C" w:rsidRDefault="009A036C" w:rsidP="00B87C02">
      <w:pPr>
        <w:widowControl w:val="0"/>
        <w:spacing w:after="0" w:line="240" w:lineRule="auto"/>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 xml:space="preserve">Класифікація інструментів </w:t>
      </w:r>
      <w:proofErr w:type="spellStart"/>
      <w:r w:rsidRPr="00B27D9C">
        <w:rPr>
          <w:rFonts w:ascii="Times New Roman" w:hAnsi="Times New Roman" w:cs="Times New Roman"/>
          <w:b/>
          <w:color w:val="000000" w:themeColor="text1"/>
          <w:sz w:val="28"/>
          <w:szCs w:val="28"/>
        </w:rPr>
        <w:t>трейд</w:t>
      </w:r>
      <w:proofErr w:type="spellEnd"/>
      <w:r w:rsidRPr="00B27D9C">
        <w:rPr>
          <w:rFonts w:ascii="Times New Roman" w:hAnsi="Times New Roman" w:cs="Times New Roman"/>
          <w:b/>
          <w:color w:val="000000" w:themeColor="text1"/>
          <w:sz w:val="28"/>
          <w:szCs w:val="28"/>
        </w:rPr>
        <w:t>-маркетингу</w:t>
      </w:r>
    </w:p>
    <w:tbl>
      <w:tblPr>
        <w:tblStyle w:val="a9"/>
        <w:tblW w:w="9406" w:type="dxa"/>
        <w:tblLayout w:type="fixed"/>
        <w:tblLook w:val="04A0" w:firstRow="1" w:lastRow="0" w:firstColumn="1" w:lastColumn="0" w:noHBand="0" w:noVBand="1"/>
      </w:tblPr>
      <w:tblGrid>
        <w:gridCol w:w="3324"/>
        <w:gridCol w:w="3311"/>
        <w:gridCol w:w="2771"/>
      </w:tblGrid>
      <w:tr w:rsidR="00EF5D77" w:rsidRPr="00B27D9C" w14:paraId="6CFBBAF9" w14:textId="77777777" w:rsidTr="009A036C">
        <w:trPr>
          <w:cantSplit/>
          <w:trHeight w:val="227"/>
        </w:trPr>
        <w:tc>
          <w:tcPr>
            <w:tcW w:w="3324" w:type="dxa"/>
          </w:tcPr>
          <w:p w14:paraId="6CFBBAF6" w14:textId="77777777" w:rsidR="009A036C" w:rsidRPr="00B27D9C" w:rsidRDefault="009A036C" w:rsidP="00B87C02">
            <w:pPr>
              <w:pStyle w:val="34"/>
              <w:widowControl w:val="0"/>
              <w:shd w:val="clear" w:color="auto" w:fill="auto"/>
              <w:rPr>
                <w:b/>
                <w:color w:val="000000" w:themeColor="text1"/>
                <w:sz w:val="24"/>
                <w:szCs w:val="24"/>
              </w:rPr>
            </w:pPr>
            <w:r w:rsidRPr="00B27D9C">
              <w:rPr>
                <w:b/>
                <w:color w:val="000000" w:themeColor="text1"/>
                <w:sz w:val="24"/>
                <w:szCs w:val="24"/>
              </w:rPr>
              <w:t>СПРЯМОВАНІ НА ВЛАСНИЙ ПЕРСОНАЛ</w:t>
            </w:r>
          </w:p>
        </w:tc>
        <w:tc>
          <w:tcPr>
            <w:tcW w:w="3311" w:type="dxa"/>
          </w:tcPr>
          <w:p w14:paraId="6CFBBAF7" w14:textId="77777777" w:rsidR="009A036C" w:rsidRPr="00B27D9C" w:rsidRDefault="009A036C" w:rsidP="00B87C02">
            <w:pPr>
              <w:pStyle w:val="34"/>
              <w:widowControl w:val="0"/>
              <w:shd w:val="clear" w:color="auto" w:fill="auto"/>
              <w:rPr>
                <w:b/>
                <w:color w:val="000000" w:themeColor="text1"/>
                <w:sz w:val="24"/>
                <w:szCs w:val="24"/>
              </w:rPr>
            </w:pPr>
            <w:r w:rsidRPr="00B27D9C">
              <w:rPr>
                <w:b/>
                <w:color w:val="000000" w:themeColor="text1"/>
                <w:sz w:val="24"/>
                <w:szCs w:val="24"/>
              </w:rPr>
              <w:t>СПРЯМОВАНІ НА КІНЦЕВОГО СПОЖИВАЧА</w:t>
            </w:r>
          </w:p>
        </w:tc>
        <w:tc>
          <w:tcPr>
            <w:tcW w:w="2771" w:type="dxa"/>
          </w:tcPr>
          <w:p w14:paraId="6CFBBAF8" w14:textId="77777777" w:rsidR="009A036C" w:rsidRPr="00B27D9C" w:rsidRDefault="009A036C" w:rsidP="00B87C02">
            <w:pPr>
              <w:pStyle w:val="25"/>
              <w:widowControl w:val="0"/>
              <w:shd w:val="clear" w:color="auto" w:fill="auto"/>
              <w:spacing w:before="60" w:line="240" w:lineRule="auto"/>
              <w:ind w:firstLine="0"/>
              <w:jc w:val="center"/>
              <w:rPr>
                <w:b/>
                <w:color w:val="000000" w:themeColor="text1"/>
                <w:sz w:val="24"/>
                <w:szCs w:val="24"/>
              </w:rPr>
            </w:pPr>
            <w:r w:rsidRPr="00B27D9C">
              <w:rPr>
                <w:b/>
                <w:color w:val="000000" w:themeColor="text1"/>
                <w:sz w:val="24"/>
                <w:szCs w:val="24"/>
              </w:rPr>
              <w:t>СПРЯМОВАНІ НА ТОРГОВИХ ПОСЕРЕДНИКІВ</w:t>
            </w:r>
          </w:p>
        </w:tc>
      </w:tr>
      <w:tr w:rsidR="00EF5D77" w:rsidRPr="00B27D9C" w14:paraId="6CFBBAFD" w14:textId="77777777" w:rsidTr="009A036C">
        <w:trPr>
          <w:cantSplit/>
          <w:trHeight w:val="227"/>
        </w:trPr>
        <w:tc>
          <w:tcPr>
            <w:tcW w:w="3324" w:type="dxa"/>
          </w:tcPr>
          <w:p w14:paraId="6CFBBAFA" w14:textId="77777777" w:rsidR="009A036C" w:rsidRPr="00B27D9C" w:rsidRDefault="009A036C" w:rsidP="00B87C02">
            <w:pPr>
              <w:pStyle w:val="34"/>
              <w:widowControl w:val="0"/>
              <w:shd w:val="clear" w:color="auto" w:fill="auto"/>
              <w:rPr>
                <w:b/>
                <w:i/>
                <w:color w:val="000000" w:themeColor="text1"/>
                <w:sz w:val="24"/>
                <w:szCs w:val="24"/>
              </w:rPr>
            </w:pPr>
            <w:r w:rsidRPr="00B27D9C">
              <w:rPr>
                <w:b/>
                <w:i/>
                <w:color w:val="000000" w:themeColor="text1"/>
                <w:sz w:val="24"/>
                <w:szCs w:val="24"/>
              </w:rPr>
              <w:t>Інструменти в системі просування</w:t>
            </w:r>
          </w:p>
        </w:tc>
        <w:tc>
          <w:tcPr>
            <w:tcW w:w="3311" w:type="dxa"/>
          </w:tcPr>
          <w:p w14:paraId="6CFBBAFB" w14:textId="77777777" w:rsidR="009A036C" w:rsidRPr="00B27D9C" w:rsidRDefault="009A036C" w:rsidP="00B87C02">
            <w:pPr>
              <w:pStyle w:val="34"/>
              <w:widowControl w:val="0"/>
              <w:shd w:val="clear" w:color="auto" w:fill="auto"/>
              <w:rPr>
                <w:b/>
                <w:i/>
                <w:color w:val="000000" w:themeColor="text1"/>
                <w:sz w:val="24"/>
                <w:szCs w:val="24"/>
              </w:rPr>
            </w:pPr>
            <w:r w:rsidRPr="00B27D9C">
              <w:rPr>
                <w:b/>
                <w:i/>
                <w:color w:val="000000" w:themeColor="text1"/>
                <w:sz w:val="24"/>
                <w:szCs w:val="24"/>
              </w:rPr>
              <w:t>Інструменти в місцях продажу</w:t>
            </w:r>
          </w:p>
        </w:tc>
        <w:tc>
          <w:tcPr>
            <w:tcW w:w="2771" w:type="dxa"/>
          </w:tcPr>
          <w:p w14:paraId="6CFBBAFC" w14:textId="77777777" w:rsidR="009A036C" w:rsidRPr="00B27D9C" w:rsidRDefault="009A036C" w:rsidP="00B87C02">
            <w:pPr>
              <w:pStyle w:val="34"/>
              <w:widowControl w:val="0"/>
              <w:shd w:val="clear" w:color="auto" w:fill="auto"/>
              <w:spacing w:after="60" w:line="240" w:lineRule="auto"/>
              <w:ind w:left="160"/>
              <w:jc w:val="left"/>
              <w:rPr>
                <w:b/>
                <w:i/>
                <w:color w:val="000000" w:themeColor="text1"/>
                <w:sz w:val="24"/>
                <w:szCs w:val="24"/>
              </w:rPr>
            </w:pPr>
            <w:r w:rsidRPr="00B27D9C">
              <w:rPr>
                <w:b/>
                <w:i/>
                <w:color w:val="000000" w:themeColor="text1"/>
                <w:sz w:val="24"/>
                <w:szCs w:val="24"/>
              </w:rPr>
              <w:t>Інструменти в канал збуту</w:t>
            </w:r>
            <w:r w:rsidRPr="00B27D9C">
              <w:rPr>
                <w:b/>
                <w:color w:val="000000" w:themeColor="text1"/>
                <w:sz w:val="24"/>
                <w:szCs w:val="24"/>
              </w:rPr>
              <w:t xml:space="preserve"> </w:t>
            </w:r>
          </w:p>
        </w:tc>
      </w:tr>
      <w:tr w:rsidR="00EF5D77" w:rsidRPr="00B27D9C" w14:paraId="6CFBBB17" w14:textId="77777777" w:rsidTr="009A036C">
        <w:trPr>
          <w:cantSplit/>
          <w:trHeight w:val="227"/>
        </w:trPr>
        <w:tc>
          <w:tcPr>
            <w:tcW w:w="3324" w:type="dxa"/>
          </w:tcPr>
          <w:p w14:paraId="6CFBBAFE" w14:textId="77777777" w:rsidR="009A036C" w:rsidRPr="00B27D9C" w:rsidRDefault="009A036C" w:rsidP="00B87C02">
            <w:pPr>
              <w:pStyle w:val="25"/>
              <w:widowControl w:val="0"/>
              <w:shd w:val="clear" w:color="auto" w:fill="auto"/>
              <w:tabs>
                <w:tab w:val="left" w:pos="511"/>
              </w:tabs>
              <w:spacing w:line="225" w:lineRule="exact"/>
              <w:ind w:firstLine="0"/>
              <w:rPr>
                <w:color w:val="000000" w:themeColor="text1"/>
                <w:sz w:val="24"/>
                <w:szCs w:val="24"/>
              </w:rPr>
            </w:pPr>
            <w:r w:rsidRPr="00B27D9C">
              <w:rPr>
                <w:color w:val="000000" w:themeColor="text1"/>
                <w:sz w:val="24"/>
                <w:szCs w:val="24"/>
              </w:rPr>
              <w:t>1. Премії.</w:t>
            </w:r>
          </w:p>
          <w:p w14:paraId="6CFBBAFF" w14:textId="77777777" w:rsidR="009A036C" w:rsidRPr="00B27D9C" w:rsidRDefault="009A036C" w:rsidP="00B87C02">
            <w:pPr>
              <w:pStyle w:val="25"/>
              <w:widowControl w:val="0"/>
              <w:shd w:val="clear" w:color="auto" w:fill="auto"/>
              <w:tabs>
                <w:tab w:val="left" w:pos="516"/>
              </w:tabs>
              <w:spacing w:line="225" w:lineRule="exact"/>
              <w:ind w:firstLine="0"/>
              <w:rPr>
                <w:color w:val="000000" w:themeColor="text1"/>
                <w:sz w:val="24"/>
                <w:szCs w:val="24"/>
              </w:rPr>
            </w:pPr>
            <w:r w:rsidRPr="00B27D9C">
              <w:rPr>
                <w:color w:val="000000" w:themeColor="text1"/>
                <w:sz w:val="24"/>
                <w:szCs w:val="24"/>
              </w:rPr>
              <w:t>2. Надання додаткових днів відпустки.</w:t>
            </w:r>
          </w:p>
          <w:p w14:paraId="6CFBBB00" w14:textId="77777777" w:rsidR="009A036C" w:rsidRPr="00B27D9C" w:rsidRDefault="009A036C" w:rsidP="00B87C02">
            <w:pPr>
              <w:pStyle w:val="25"/>
              <w:widowControl w:val="0"/>
              <w:shd w:val="clear" w:color="auto" w:fill="auto"/>
              <w:tabs>
                <w:tab w:val="left" w:pos="522"/>
              </w:tabs>
              <w:spacing w:line="225" w:lineRule="exact"/>
              <w:ind w:firstLine="0"/>
              <w:rPr>
                <w:color w:val="000000" w:themeColor="text1"/>
                <w:sz w:val="24"/>
                <w:szCs w:val="24"/>
              </w:rPr>
            </w:pPr>
            <w:r w:rsidRPr="00B27D9C">
              <w:rPr>
                <w:color w:val="000000" w:themeColor="text1"/>
                <w:sz w:val="24"/>
                <w:szCs w:val="24"/>
              </w:rPr>
              <w:t>3. Конкурси продавців фірми;</w:t>
            </w:r>
          </w:p>
          <w:p w14:paraId="6CFBBB01" w14:textId="77777777" w:rsidR="009A036C" w:rsidRPr="00B27D9C" w:rsidRDefault="009A036C" w:rsidP="00B87C02">
            <w:pPr>
              <w:pStyle w:val="25"/>
              <w:widowControl w:val="0"/>
              <w:shd w:val="clear" w:color="auto" w:fill="auto"/>
              <w:tabs>
                <w:tab w:val="left" w:pos="516"/>
              </w:tabs>
              <w:spacing w:line="225" w:lineRule="exact"/>
              <w:ind w:firstLine="0"/>
              <w:rPr>
                <w:color w:val="000000" w:themeColor="text1"/>
                <w:sz w:val="24"/>
                <w:szCs w:val="24"/>
              </w:rPr>
            </w:pPr>
            <w:r w:rsidRPr="00B27D9C">
              <w:rPr>
                <w:color w:val="000000" w:themeColor="text1"/>
                <w:sz w:val="24"/>
                <w:szCs w:val="24"/>
              </w:rPr>
              <w:t>4. Моральні заохочення працівників.</w:t>
            </w:r>
          </w:p>
          <w:p w14:paraId="6CFBBB02" w14:textId="77777777" w:rsidR="009A036C" w:rsidRPr="00B27D9C" w:rsidRDefault="009A036C" w:rsidP="00B87C02">
            <w:pPr>
              <w:pStyle w:val="25"/>
              <w:widowControl w:val="0"/>
              <w:shd w:val="clear" w:color="auto" w:fill="auto"/>
              <w:tabs>
                <w:tab w:val="left" w:pos="528"/>
              </w:tabs>
              <w:spacing w:line="225" w:lineRule="exact"/>
              <w:ind w:firstLine="0"/>
              <w:rPr>
                <w:color w:val="000000" w:themeColor="text1"/>
                <w:sz w:val="24"/>
                <w:szCs w:val="24"/>
              </w:rPr>
            </w:pPr>
            <w:r w:rsidRPr="00B27D9C">
              <w:rPr>
                <w:color w:val="000000" w:themeColor="text1"/>
                <w:sz w:val="24"/>
                <w:szCs w:val="24"/>
              </w:rPr>
              <w:t>5. Консультування і навчання персоналу (семінари і тренінги по продукції, презентації та демонстрації товару).</w:t>
            </w:r>
          </w:p>
          <w:p w14:paraId="6CFBBB03" w14:textId="77777777" w:rsidR="009A036C" w:rsidRPr="00B27D9C" w:rsidRDefault="009A036C" w:rsidP="00B87C02">
            <w:pPr>
              <w:pStyle w:val="25"/>
              <w:widowControl w:val="0"/>
              <w:shd w:val="clear" w:color="auto" w:fill="auto"/>
              <w:tabs>
                <w:tab w:val="left" w:pos="781"/>
              </w:tabs>
              <w:spacing w:line="225" w:lineRule="exact"/>
              <w:ind w:firstLine="0"/>
              <w:rPr>
                <w:color w:val="000000" w:themeColor="text1"/>
                <w:sz w:val="24"/>
                <w:szCs w:val="24"/>
              </w:rPr>
            </w:pPr>
            <w:r w:rsidRPr="00B27D9C">
              <w:rPr>
                <w:color w:val="000000" w:themeColor="text1"/>
                <w:sz w:val="24"/>
                <w:szCs w:val="24"/>
              </w:rPr>
              <w:t>6. Стимулювання роботи продавців роздрібних точок («Таємний покупець»).</w:t>
            </w:r>
          </w:p>
        </w:tc>
        <w:tc>
          <w:tcPr>
            <w:tcW w:w="3311" w:type="dxa"/>
          </w:tcPr>
          <w:p w14:paraId="6CFBBB04" w14:textId="77777777" w:rsidR="009A036C" w:rsidRPr="00B27D9C" w:rsidRDefault="009A036C" w:rsidP="00B87C02">
            <w:pPr>
              <w:pStyle w:val="25"/>
              <w:widowControl w:val="0"/>
              <w:shd w:val="clear" w:color="auto" w:fill="auto"/>
              <w:spacing w:line="225" w:lineRule="exact"/>
              <w:ind w:firstLine="0"/>
              <w:jc w:val="left"/>
              <w:rPr>
                <w:color w:val="000000" w:themeColor="text1"/>
                <w:sz w:val="24"/>
                <w:szCs w:val="24"/>
              </w:rPr>
            </w:pPr>
            <w:r w:rsidRPr="00B27D9C">
              <w:rPr>
                <w:color w:val="000000" w:themeColor="text1"/>
                <w:sz w:val="24"/>
                <w:szCs w:val="24"/>
              </w:rPr>
              <w:t>1. Мерчандайзинг:</w:t>
            </w:r>
          </w:p>
          <w:p w14:paraId="6CFBBB05" w14:textId="77777777" w:rsidR="009A036C" w:rsidRPr="00B27D9C" w:rsidRDefault="009A036C" w:rsidP="006056A9">
            <w:pPr>
              <w:pStyle w:val="25"/>
              <w:widowControl w:val="0"/>
              <w:numPr>
                <w:ilvl w:val="0"/>
                <w:numId w:val="10"/>
              </w:numPr>
              <w:shd w:val="clear" w:color="auto" w:fill="auto"/>
              <w:tabs>
                <w:tab w:val="left" w:pos="486"/>
              </w:tabs>
              <w:spacing w:line="225" w:lineRule="exact"/>
              <w:jc w:val="left"/>
              <w:rPr>
                <w:color w:val="000000" w:themeColor="text1"/>
                <w:sz w:val="24"/>
                <w:szCs w:val="24"/>
              </w:rPr>
            </w:pPr>
            <w:r w:rsidRPr="00B27D9C">
              <w:rPr>
                <w:color w:val="000000" w:themeColor="text1"/>
                <w:sz w:val="24"/>
                <w:szCs w:val="24"/>
              </w:rPr>
              <w:t>надання торгового обладнання;</w:t>
            </w:r>
          </w:p>
          <w:p w14:paraId="6CFBBB06" w14:textId="77777777" w:rsidR="009A036C" w:rsidRPr="00B27D9C" w:rsidRDefault="009A036C" w:rsidP="006056A9">
            <w:pPr>
              <w:pStyle w:val="25"/>
              <w:widowControl w:val="0"/>
              <w:numPr>
                <w:ilvl w:val="0"/>
                <w:numId w:val="10"/>
              </w:numPr>
              <w:shd w:val="clear" w:color="auto" w:fill="auto"/>
              <w:tabs>
                <w:tab w:val="left" w:pos="486"/>
              </w:tabs>
              <w:spacing w:line="225" w:lineRule="exact"/>
              <w:jc w:val="left"/>
              <w:rPr>
                <w:color w:val="000000" w:themeColor="text1"/>
                <w:sz w:val="24"/>
                <w:szCs w:val="24"/>
              </w:rPr>
            </w:pPr>
            <w:r w:rsidRPr="00B27D9C">
              <w:rPr>
                <w:color w:val="000000" w:themeColor="text1"/>
                <w:sz w:val="24"/>
                <w:szCs w:val="24"/>
              </w:rPr>
              <w:t>POS-матеріали;</w:t>
            </w:r>
          </w:p>
          <w:p w14:paraId="6CFBBB07" w14:textId="77777777" w:rsidR="009A036C" w:rsidRPr="00B27D9C" w:rsidRDefault="009A036C" w:rsidP="006056A9">
            <w:pPr>
              <w:pStyle w:val="25"/>
              <w:widowControl w:val="0"/>
              <w:numPr>
                <w:ilvl w:val="0"/>
                <w:numId w:val="10"/>
              </w:numPr>
              <w:shd w:val="clear" w:color="auto" w:fill="auto"/>
              <w:tabs>
                <w:tab w:val="left" w:pos="486"/>
              </w:tabs>
              <w:spacing w:line="225" w:lineRule="exact"/>
              <w:jc w:val="left"/>
              <w:rPr>
                <w:color w:val="000000" w:themeColor="text1"/>
                <w:sz w:val="24"/>
                <w:szCs w:val="24"/>
              </w:rPr>
            </w:pPr>
            <w:r w:rsidRPr="00B27D9C">
              <w:rPr>
                <w:color w:val="000000" w:themeColor="text1"/>
                <w:sz w:val="24"/>
                <w:szCs w:val="24"/>
              </w:rPr>
              <w:t>викладання товарів на полицях;</w:t>
            </w:r>
          </w:p>
          <w:p w14:paraId="6CFBBB08" w14:textId="77777777" w:rsidR="009A036C" w:rsidRPr="00B27D9C" w:rsidRDefault="009A036C" w:rsidP="006056A9">
            <w:pPr>
              <w:pStyle w:val="25"/>
              <w:widowControl w:val="0"/>
              <w:numPr>
                <w:ilvl w:val="0"/>
                <w:numId w:val="10"/>
              </w:numPr>
              <w:shd w:val="clear" w:color="auto" w:fill="auto"/>
              <w:tabs>
                <w:tab w:val="left" w:pos="486"/>
              </w:tabs>
              <w:spacing w:line="225" w:lineRule="exact"/>
              <w:jc w:val="left"/>
              <w:rPr>
                <w:color w:val="000000" w:themeColor="text1"/>
                <w:sz w:val="24"/>
                <w:szCs w:val="24"/>
              </w:rPr>
            </w:pPr>
            <w:r w:rsidRPr="00B27D9C">
              <w:rPr>
                <w:color w:val="000000" w:themeColor="text1"/>
                <w:sz w:val="24"/>
                <w:szCs w:val="24"/>
              </w:rPr>
              <w:t>розпродаж;</w:t>
            </w:r>
          </w:p>
          <w:p w14:paraId="6CFBBB09" w14:textId="77777777" w:rsidR="009A036C" w:rsidRPr="00B27D9C" w:rsidRDefault="009A036C" w:rsidP="006056A9">
            <w:pPr>
              <w:pStyle w:val="25"/>
              <w:widowControl w:val="0"/>
              <w:numPr>
                <w:ilvl w:val="0"/>
                <w:numId w:val="10"/>
              </w:numPr>
              <w:shd w:val="clear" w:color="auto" w:fill="auto"/>
              <w:tabs>
                <w:tab w:val="left" w:pos="486"/>
              </w:tabs>
              <w:spacing w:line="225" w:lineRule="exact"/>
              <w:jc w:val="left"/>
              <w:rPr>
                <w:color w:val="000000" w:themeColor="text1"/>
                <w:sz w:val="24"/>
                <w:szCs w:val="24"/>
              </w:rPr>
            </w:pPr>
            <w:r w:rsidRPr="00B27D9C">
              <w:rPr>
                <w:color w:val="000000" w:themeColor="text1"/>
                <w:sz w:val="24"/>
                <w:szCs w:val="24"/>
              </w:rPr>
              <w:t>презентація і демонстрація товару;</w:t>
            </w:r>
          </w:p>
          <w:p w14:paraId="6CFBBB0A" w14:textId="77777777" w:rsidR="009A036C" w:rsidRPr="00B27D9C" w:rsidRDefault="009A036C" w:rsidP="006056A9">
            <w:pPr>
              <w:pStyle w:val="25"/>
              <w:widowControl w:val="0"/>
              <w:numPr>
                <w:ilvl w:val="0"/>
                <w:numId w:val="10"/>
              </w:numPr>
              <w:shd w:val="clear" w:color="auto" w:fill="auto"/>
              <w:tabs>
                <w:tab w:val="left" w:pos="486"/>
              </w:tabs>
              <w:spacing w:line="225" w:lineRule="exact"/>
              <w:jc w:val="left"/>
              <w:rPr>
                <w:color w:val="000000" w:themeColor="text1"/>
                <w:sz w:val="24"/>
                <w:szCs w:val="24"/>
              </w:rPr>
            </w:pPr>
            <w:r w:rsidRPr="00B27D9C">
              <w:rPr>
                <w:color w:val="000000" w:themeColor="text1"/>
                <w:sz w:val="24"/>
                <w:szCs w:val="24"/>
              </w:rPr>
              <w:t>преміювання покупців;</w:t>
            </w:r>
          </w:p>
          <w:p w14:paraId="6CFBBB0B" w14:textId="77777777" w:rsidR="009A036C" w:rsidRPr="00B27D9C" w:rsidRDefault="009A036C" w:rsidP="006056A9">
            <w:pPr>
              <w:pStyle w:val="25"/>
              <w:widowControl w:val="0"/>
              <w:numPr>
                <w:ilvl w:val="0"/>
                <w:numId w:val="10"/>
              </w:numPr>
              <w:shd w:val="clear" w:color="auto" w:fill="auto"/>
              <w:tabs>
                <w:tab w:val="left" w:pos="543"/>
              </w:tabs>
              <w:spacing w:line="225" w:lineRule="exact"/>
              <w:jc w:val="left"/>
              <w:rPr>
                <w:color w:val="000000" w:themeColor="text1"/>
                <w:sz w:val="24"/>
                <w:szCs w:val="24"/>
              </w:rPr>
            </w:pPr>
            <w:r w:rsidRPr="00B27D9C">
              <w:rPr>
                <w:color w:val="000000" w:themeColor="text1"/>
                <w:sz w:val="24"/>
                <w:szCs w:val="24"/>
              </w:rPr>
              <w:t xml:space="preserve">купони. </w:t>
            </w:r>
          </w:p>
          <w:p w14:paraId="6CFBBB0C" w14:textId="77777777" w:rsidR="009A036C" w:rsidRPr="00B27D9C" w:rsidRDefault="009A036C" w:rsidP="00B87C02">
            <w:pPr>
              <w:pStyle w:val="25"/>
              <w:widowControl w:val="0"/>
              <w:shd w:val="clear" w:color="auto" w:fill="auto"/>
              <w:tabs>
                <w:tab w:val="left" w:pos="543"/>
              </w:tabs>
              <w:spacing w:line="225" w:lineRule="exact"/>
              <w:ind w:left="140" w:firstLine="0"/>
              <w:jc w:val="left"/>
              <w:rPr>
                <w:color w:val="000000" w:themeColor="text1"/>
                <w:sz w:val="24"/>
                <w:szCs w:val="24"/>
              </w:rPr>
            </w:pPr>
            <w:r w:rsidRPr="00B27D9C">
              <w:rPr>
                <w:color w:val="000000" w:themeColor="text1"/>
                <w:sz w:val="24"/>
                <w:szCs w:val="24"/>
              </w:rPr>
              <w:t xml:space="preserve">2. Картки лояльності. </w:t>
            </w:r>
          </w:p>
          <w:p w14:paraId="6CFBBB0D" w14:textId="77777777" w:rsidR="009A036C" w:rsidRPr="00B27D9C" w:rsidRDefault="009A036C" w:rsidP="00B87C02">
            <w:pPr>
              <w:pStyle w:val="25"/>
              <w:widowControl w:val="0"/>
              <w:shd w:val="clear" w:color="auto" w:fill="auto"/>
              <w:tabs>
                <w:tab w:val="left" w:pos="543"/>
              </w:tabs>
              <w:spacing w:line="225" w:lineRule="exact"/>
              <w:ind w:left="140" w:firstLine="0"/>
              <w:jc w:val="left"/>
              <w:rPr>
                <w:color w:val="000000" w:themeColor="text1"/>
                <w:sz w:val="24"/>
                <w:szCs w:val="24"/>
              </w:rPr>
            </w:pPr>
            <w:r w:rsidRPr="00B27D9C">
              <w:rPr>
                <w:color w:val="000000" w:themeColor="text1"/>
                <w:sz w:val="24"/>
                <w:szCs w:val="24"/>
              </w:rPr>
              <w:t xml:space="preserve">3. Знижки. </w:t>
            </w:r>
          </w:p>
          <w:p w14:paraId="6CFBBB0E" w14:textId="77777777" w:rsidR="009A036C" w:rsidRPr="00B27D9C" w:rsidRDefault="009A036C" w:rsidP="00B87C02">
            <w:pPr>
              <w:pStyle w:val="25"/>
              <w:widowControl w:val="0"/>
              <w:shd w:val="clear" w:color="auto" w:fill="auto"/>
              <w:tabs>
                <w:tab w:val="left" w:pos="543"/>
              </w:tabs>
              <w:spacing w:line="225" w:lineRule="exact"/>
              <w:ind w:left="140" w:firstLine="0"/>
              <w:jc w:val="left"/>
              <w:rPr>
                <w:color w:val="000000" w:themeColor="text1"/>
                <w:sz w:val="24"/>
                <w:szCs w:val="24"/>
              </w:rPr>
            </w:pPr>
            <w:r w:rsidRPr="00B27D9C">
              <w:rPr>
                <w:color w:val="000000" w:themeColor="text1"/>
                <w:sz w:val="24"/>
                <w:szCs w:val="24"/>
              </w:rPr>
              <w:t>4. </w:t>
            </w:r>
            <w:proofErr w:type="spellStart"/>
            <w:r w:rsidRPr="00B27D9C">
              <w:rPr>
                <w:color w:val="000000" w:themeColor="text1"/>
                <w:sz w:val="24"/>
                <w:szCs w:val="24"/>
              </w:rPr>
              <w:t>Семплінг</w:t>
            </w:r>
            <w:proofErr w:type="spellEnd"/>
            <w:r w:rsidRPr="00B27D9C">
              <w:rPr>
                <w:color w:val="000000" w:themeColor="text1"/>
                <w:sz w:val="24"/>
                <w:szCs w:val="24"/>
              </w:rPr>
              <w:t>.</w:t>
            </w:r>
          </w:p>
          <w:p w14:paraId="6CFBBB0F" w14:textId="77777777" w:rsidR="009A036C" w:rsidRPr="00B27D9C" w:rsidRDefault="009A036C" w:rsidP="00B87C02">
            <w:pPr>
              <w:pStyle w:val="25"/>
              <w:widowControl w:val="0"/>
              <w:shd w:val="clear" w:color="auto" w:fill="auto"/>
              <w:spacing w:line="225" w:lineRule="exact"/>
              <w:ind w:left="140" w:firstLine="0"/>
              <w:jc w:val="left"/>
              <w:rPr>
                <w:color w:val="000000" w:themeColor="text1"/>
                <w:sz w:val="24"/>
                <w:szCs w:val="24"/>
              </w:rPr>
            </w:pPr>
            <w:r w:rsidRPr="00B27D9C">
              <w:rPr>
                <w:color w:val="000000" w:themeColor="text1"/>
                <w:sz w:val="24"/>
                <w:szCs w:val="24"/>
              </w:rPr>
              <w:t>5. </w:t>
            </w:r>
            <w:proofErr w:type="spellStart"/>
            <w:r w:rsidRPr="00B27D9C">
              <w:rPr>
                <w:color w:val="000000" w:themeColor="text1"/>
                <w:sz w:val="24"/>
                <w:szCs w:val="24"/>
              </w:rPr>
              <w:t>Direct</w:t>
            </w:r>
            <w:proofErr w:type="spellEnd"/>
            <w:r w:rsidRPr="00B27D9C">
              <w:rPr>
                <w:color w:val="000000" w:themeColor="text1"/>
                <w:sz w:val="24"/>
                <w:szCs w:val="24"/>
              </w:rPr>
              <w:t xml:space="preserve"> </w:t>
            </w:r>
            <w:proofErr w:type="spellStart"/>
            <w:r w:rsidRPr="00B27D9C">
              <w:rPr>
                <w:color w:val="000000" w:themeColor="text1"/>
                <w:sz w:val="24"/>
                <w:szCs w:val="24"/>
              </w:rPr>
              <w:t>marketing</w:t>
            </w:r>
            <w:proofErr w:type="spellEnd"/>
            <w:r w:rsidRPr="00B27D9C">
              <w:rPr>
                <w:color w:val="000000" w:themeColor="text1"/>
                <w:sz w:val="24"/>
                <w:szCs w:val="24"/>
              </w:rPr>
              <w:t>.</w:t>
            </w:r>
          </w:p>
          <w:p w14:paraId="6CFBBB10" w14:textId="77777777" w:rsidR="009A036C" w:rsidRPr="00B27D9C" w:rsidRDefault="009A036C" w:rsidP="00B87C02">
            <w:pPr>
              <w:pStyle w:val="25"/>
              <w:widowControl w:val="0"/>
              <w:shd w:val="clear" w:color="auto" w:fill="auto"/>
              <w:spacing w:line="225" w:lineRule="exact"/>
              <w:ind w:left="140" w:firstLine="0"/>
              <w:jc w:val="left"/>
              <w:rPr>
                <w:color w:val="000000" w:themeColor="text1"/>
                <w:sz w:val="24"/>
                <w:szCs w:val="24"/>
              </w:rPr>
            </w:pPr>
            <w:r w:rsidRPr="00B27D9C">
              <w:rPr>
                <w:color w:val="000000" w:themeColor="text1"/>
                <w:sz w:val="24"/>
                <w:szCs w:val="24"/>
              </w:rPr>
              <w:t xml:space="preserve">6.  </w:t>
            </w:r>
            <w:proofErr w:type="spellStart"/>
            <w:r w:rsidRPr="00B27D9C">
              <w:rPr>
                <w:color w:val="000000" w:themeColor="text1"/>
                <w:sz w:val="24"/>
                <w:szCs w:val="24"/>
              </w:rPr>
              <w:t>Indoor</w:t>
            </w:r>
            <w:proofErr w:type="spellEnd"/>
            <w:r w:rsidRPr="00B27D9C">
              <w:rPr>
                <w:color w:val="000000" w:themeColor="text1"/>
                <w:sz w:val="24"/>
                <w:szCs w:val="24"/>
              </w:rPr>
              <w:t xml:space="preserve"> реклама.</w:t>
            </w:r>
          </w:p>
        </w:tc>
        <w:tc>
          <w:tcPr>
            <w:tcW w:w="2771" w:type="dxa"/>
          </w:tcPr>
          <w:p w14:paraId="6CFBBB11" w14:textId="77777777" w:rsidR="009A036C" w:rsidRPr="00B27D9C" w:rsidRDefault="009A036C" w:rsidP="00B87C02">
            <w:pPr>
              <w:pStyle w:val="25"/>
              <w:widowControl w:val="0"/>
              <w:shd w:val="clear" w:color="auto" w:fill="auto"/>
              <w:tabs>
                <w:tab w:val="left" w:pos="840"/>
              </w:tabs>
              <w:spacing w:line="225" w:lineRule="exact"/>
              <w:ind w:firstLine="0"/>
              <w:rPr>
                <w:color w:val="000000" w:themeColor="text1"/>
                <w:sz w:val="24"/>
                <w:szCs w:val="24"/>
              </w:rPr>
            </w:pPr>
            <w:r w:rsidRPr="00B27D9C">
              <w:rPr>
                <w:color w:val="000000" w:themeColor="text1"/>
                <w:sz w:val="24"/>
                <w:szCs w:val="24"/>
              </w:rPr>
              <w:t>1. </w:t>
            </w:r>
            <w:proofErr w:type="spellStart"/>
            <w:r w:rsidRPr="00B27D9C">
              <w:rPr>
                <w:color w:val="000000" w:themeColor="text1"/>
                <w:sz w:val="24"/>
                <w:szCs w:val="24"/>
              </w:rPr>
              <w:t>Знижки:за</w:t>
            </w:r>
            <w:proofErr w:type="spellEnd"/>
            <w:r w:rsidRPr="00B27D9C">
              <w:rPr>
                <w:color w:val="000000" w:themeColor="text1"/>
                <w:sz w:val="24"/>
                <w:szCs w:val="24"/>
              </w:rPr>
              <w:t xml:space="preserve"> великий обсяг партії товару: </w:t>
            </w:r>
          </w:p>
          <w:p w14:paraId="6CFBBB12" w14:textId="77777777" w:rsidR="009A036C" w:rsidRPr="00B27D9C" w:rsidRDefault="009A036C" w:rsidP="006056A9">
            <w:pPr>
              <w:pStyle w:val="25"/>
              <w:widowControl w:val="0"/>
              <w:numPr>
                <w:ilvl w:val="0"/>
                <w:numId w:val="10"/>
              </w:numPr>
              <w:shd w:val="clear" w:color="auto" w:fill="auto"/>
              <w:tabs>
                <w:tab w:val="left" w:pos="486"/>
              </w:tabs>
              <w:spacing w:line="225" w:lineRule="exact"/>
              <w:jc w:val="left"/>
              <w:rPr>
                <w:color w:val="000000" w:themeColor="text1"/>
                <w:sz w:val="24"/>
                <w:szCs w:val="24"/>
              </w:rPr>
            </w:pPr>
            <w:r w:rsidRPr="00B27D9C">
              <w:rPr>
                <w:color w:val="000000" w:themeColor="text1"/>
                <w:sz w:val="24"/>
                <w:szCs w:val="24"/>
              </w:rPr>
              <w:t xml:space="preserve">залежно від обсягу та обороту й повторних купівель; </w:t>
            </w:r>
          </w:p>
          <w:p w14:paraId="6CFBBB13" w14:textId="77777777" w:rsidR="009A036C" w:rsidRPr="00B27D9C" w:rsidRDefault="009A036C" w:rsidP="006056A9">
            <w:pPr>
              <w:pStyle w:val="25"/>
              <w:widowControl w:val="0"/>
              <w:numPr>
                <w:ilvl w:val="0"/>
                <w:numId w:val="10"/>
              </w:numPr>
              <w:shd w:val="clear" w:color="auto" w:fill="auto"/>
              <w:tabs>
                <w:tab w:val="left" w:pos="486"/>
              </w:tabs>
              <w:spacing w:line="225" w:lineRule="exact"/>
              <w:jc w:val="left"/>
              <w:rPr>
                <w:color w:val="000000" w:themeColor="text1"/>
                <w:sz w:val="24"/>
                <w:szCs w:val="24"/>
              </w:rPr>
            </w:pPr>
            <w:r w:rsidRPr="00B27D9C">
              <w:rPr>
                <w:color w:val="000000" w:themeColor="text1"/>
                <w:sz w:val="24"/>
                <w:szCs w:val="24"/>
              </w:rPr>
              <w:t xml:space="preserve">досягнення плану; </w:t>
            </w:r>
          </w:p>
          <w:p w14:paraId="6CFBBB14" w14:textId="77777777" w:rsidR="009A036C" w:rsidRPr="00B27D9C" w:rsidRDefault="009A036C" w:rsidP="006056A9">
            <w:pPr>
              <w:pStyle w:val="25"/>
              <w:widowControl w:val="0"/>
              <w:numPr>
                <w:ilvl w:val="0"/>
                <w:numId w:val="10"/>
              </w:numPr>
              <w:shd w:val="clear" w:color="auto" w:fill="auto"/>
              <w:tabs>
                <w:tab w:val="left" w:pos="486"/>
              </w:tabs>
              <w:spacing w:line="225" w:lineRule="exact"/>
              <w:jc w:val="left"/>
              <w:rPr>
                <w:color w:val="000000" w:themeColor="text1"/>
                <w:sz w:val="24"/>
                <w:szCs w:val="24"/>
              </w:rPr>
            </w:pPr>
            <w:r w:rsidRPr="00B27D9C">
              <w:rPr>
                <w:color w:val="000000" w:themeColor="text1"/>
                <w:sz w:val="24"/>
                <w:szCs w:val="24"/>
              </w:rPr>
              <w:t>за комплексну закупівлю.</w:t>
            </w:r>
          </w:p>
          <w:p w14:paraId="6CFBBB15" w14:textId="77777777" w:rsidR="009A036C" w:rsidRPr="00B27D9C" w:rsidRDefault="009A036C" w:rsidP="00B87C02">
            <w:pPr>
              <w:pStyle w:val="25"/>
              <w:widowControl w:val="0"/>
              <w:shd w:val="clear" w:color="auto" w:fill="auto"/>
              <w:tabs>
                <w:tab w:val="left" w:pos="431"/>
              </w:tabs>
              <w:spacing w:line="225" w:lineRule="exact"/>
              <w:ind w:firstLine="0"/>
              <w:jc w:val="left"/>
              <w:rPr>
                <w:color w:val="000000" w:themeColor="text1"/>
                <w:sz w:val="24"/>
                <w:szCs w:val="24"/>
              </w:rPr>
            </w:pPr>
            <w:r w:rsidRPr="00B27D9C">
              <w:rPr>
                <w:color w:val="000000" w:themeColor="text1"/>
                <w:sz w:val="24"/>
                <w:szCs w:val="24"/>
              </w:rPr>
              <w:t>2. Компенсації.</w:t>
            </w:r>
          </w:p>
          <w:p w14:paraId="6CFBBB16" w14:textId="77777777" w:rsidR="009A036C" w:rsidRPr="00B27D9C" w:rsidRDefault="009A036C" w:rsidP="00B87C02">
            <w:pPr>
              <w:pStyle w:val="25"/>
              <w:widowControl w:val="0"/>
              <w:shd w:val="clear" w:color="auto" w:fill="auto"/>
              <w:tabs>
                <w:tab w:val="left" w:pos="436"/>
              </w:tabs>
              <w:spacing w:line="225" w:lineRule="exact"/>
              <w:ind w:firstLine="0"/>
              <w:jc w:val="left"/>
              <w:rPr>
                <w:color w:val="000000" w:themeColor="text1"/>
                <w:sz w:val="24"/>
                <w:szCs w:val="24"/>
              </w:rPr>
            </w:pPr>
            <w:r w:rsidRPr="00B27D9C">
              <w:rPr>
                <w:color w:val="000000" w:themeColor="text1"/>
                <w:sz w:val="24"/>
                <w:szCs w:val="24"/>
              </w:rPr>
              <w:t>3. Встановлення та заохочення виконання планових обсягів продажів.</w:t>
            </w:r>
          </w:p>
        </w:tc>
      </w:tr>
    </w:tbl>
    <w:p w14:paraId="6CFBBB18" w14:textId="77777777" w:rsidR="009A036C" w:rsidRPr="00B27D9C" w:rsidRDefault="009A036C" w:rsidP="00B87C02">
      <w:pPr>
        <w:widowControl w:val="0"/>
        <w:spacing w:after="0" w:line="240" w:lineRule="auto"/>
        <w:jc w:val="both"/>
        <w:rPr>
          <w:rFonts w:ascii="Times New Roman" w:hAnsi="Times New Roman" w:cs="Times New Roman"/>
          <w:color w:val="000000" w:themeColor="text1"/>
          <w:sz w:val="20"/>
          <w:szCs w:val="20"/>
        </w:rPr>
      </w:pPr>
      <w:r w:rsidRPr="00B27D9C">
        <w:rPr>
          <w:rFonts w:ascii="Times New Roman" w:hAnsi="Times New Roman" w:cs="Times New Roman"/>
          <w:color w:val="000000" w:themeColor="text1"/>
          <w:sz w:val="20"/>
          <w:szCs w:val="20"/>
        </w:rPr>
        <w:t>Джерело: складено за [</w:t>
      </w:r>
      <w:r w:rsidR="005F7D52" w:rsidRPr="00B27D9C">
        <w:rPr>
          <w:rFonts w:ascii="Times New Roman" w:hAnsi="Times New Roman" w:cs="Times New Roman"/>
          <w:color w:val="000000" w:themeColor="text1"/>
          <w:sz w:val="20"/>
          <w:szCs w:val="20"/>
        </w:rPr>
        <w:t>9</w:t>
      </w:r>
      <w:r w:rsidRPr="00B27D9C">
        <w:rPr>
          <w:rFonts w:ascii="Times New Roman" w:hAnsi="Times New Roman" w:cs="Times New Roman"/>
          <w:color w:val="000000" w:themeColor="text1"/>
          <w:sz w:val="20"/>
          <w:szCs w:val="20"/>
        </w:rPr>
        <w:t>]</w:t>
      </w:r>
    </w:p>
    <w:p w14:paraId="6CFBBB19" w14:textId="77777777" w:rsidR="009A036C" w:rsidRPr="00B27D9C" w:rsidRDefault="009A036C" w:rsidP="00B87C02">
      <w:pPr>
        <w:widowControl w:val="0"/>
        <w:spacing w:after="0" w:line="240" w:lineRule="auto"/>
        <w:jc w:val="both"/>
        <w:rPr>
          <w:rFonts w:ascii="Times New Roman" w:hAnsi="Times New Roman" w:cs="Times New Roman"/>
          <w:color w:val="000000" w:themeColor="text1"/>
          <w:sz w:val="20"/>
          <w:szCs w:val="20"/>
        </w:rPr>
      </w:pPr>
    </w:p>
    <w:p w14:paraId="4A221A73" w14:textId="77777777" w:rsidR="00D167EB" w:rsidRPr="00B27D9C" w:rsidRDefault="00D167EB" w:rsidP="00B87C02">
      <w:pPr>
        <w:widowControl w:val="0"/>
        <w:spacing w:after="0" w:line="360" w:lineRule="auto"/>
        <w:ind w:firstLine="709"/>
        <w:jc w:val="both"/>
        <w:rPr>
          <w:rFonts w:ascii="Times New Roman" w:hAnsi="Times New Roman" w:cs="Times New Roman"/>
          <w:color w:val="000000" w:themeColor="text1"/>
          <w:sz w:val="28"/>
          <w:szCs w:val="28"/>
        </w:rPr>
      </w:pPr>
    </w:p>
    <w:p w14:paraId="6CFBBB1A" w14:textId="54C5FA59" w:rsidR="00EB0BC2" w:rsidRPr="00B27D9C" w:rsidRDefault="00EC2562"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Сучасні підприємства роздрібної торгівлі успіх в конкурентній боротьбі, в першу чергу, пов’язують з впровадженням технологій мерчандайзингу. Світовий досвід свідчить про те, що обсяги продажу можна збільшити на 400-600 %, якщо ефективно</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використовувати</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мерчандайзинг.</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Вперше</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прийоми</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мерчандайзингу почали використовувати в зарубіжних супермаркетах.</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Мерчандайзинг</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як</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мистецтво</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представлення</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товарів</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в</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магазині</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на сьогодні</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є</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важливим</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інструментом</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формування</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атмосфери</w:t>
      </w:r>
      <w:r w:rsidR="003D5E69"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торговельного підприємства та впливу на свідомість покупців.</w:t>
      </w:r>
      <w:r w:rsidR="003D5E69" w:rsidRPr="00B27D9C">
        <w:rPr>
          <w:rFonts w:ascii="Times New Roman" w:hAnsi="Times New Roman" w:cs="Times New Roman"/>
          <w:color w:val="000000" w:themeColor="text1"/>
          <w:sz w:val="28"/>
          <w:szCs w:val="28"/>
        </w:rPr>
        <w:t xml:space="preserve"> </w:t>
      </w:r>
      <w:r w:rsidR="00EB0BC2" w:rsidRPr="00B27D9C">
        <w:rPr>
          <w:rFonts w:ascii="Times New Roman" w:hAnsi="Times New Roman" w:cs="Times New Roman"/>
          <w:color w:val="000000" w:themeColor="text1"/>
          <w:sz w:val="28"/>
          <w:szCs w:val="28"/>
        </w:rPr>
        <w:t>Основними цілями мерчандайзингу торговельного підприємства є: стимулювати продаж товарів у</w:t>
      </w:r>
      <w:r w:rsidR="00EB0BC2" w:rsidRPr="00B27D9C">
        <w:rPr>
          <w:rFonts w:ascii="Times New Roman" w:hAnsi="Times New Roman" w:cs="Times New Roman"/>
          <w:color w:val="000000" w:themeColor="text1"/>
          <w:spacing w:val="1"/>
          <w:sz w:val="28"/>
          <w:szCs w:val="28"/>
        </w:rPr>
        <w:t xml:space="preserve"> </w:t>
      </w:r>
      <w:r w:rsidR="00EB0BC2" w:rsidRPr="00B27D9C">
        <w:rPr>
          <w:rFonts w:ascii="Times New Roman" w:hAnsi="Times New Roman" w:cs="Times New Roman"/>
          <w:color w:val="000000" w:themeColor="text1"/>
          <w:sz w:val="28"/>
          <w:szCs w:val="28"/>
        </w:rPr>
        <w:t>магазині; удосконалити торговельно-технологічний процес у</w:t>
      </w:r>
      <w:r w:rsidR="00EB0BC2" w:rsidRPr="00B27D9C">
        <w:rPr>
          <w:rFonts w:ascii="Times New Roman" w:hAnsi="Times New Roman" w:cs="Times New Roman"/>
          <w:color w:val="000000" w:themeColor="text1"/>
          <w:spacing w:val="-4"/>
          <w:sz w:val="28"/>
          <w:szCs w:val="28"/>
        </w:rPr>
        <w:t xml:space="preserve"> </w:t>
      </w:r>
      <w:r w:rsidR="00EB0BC2" w:rsidRPr="00B27D9C">
        <w:rPr>
          <w:rFonts w:ascii="Times New Roman" w:hAnsi="Times New Roman" w:cs="Times New Roman"/>
          <w:color w:val="000000" w:themeColor="text1"/>
          <w:sz w:val="28"/>
          <w:szCs w:val="28"/>
        </w:rPr>
        <w:t>магазині; створити конкурентні переваги магазину й окремих марок товарів; збільшити число лояльних покупців і завоювати</w:t>
      </w:r>
      <w:r w:rsidR="00EB0BC2" w:rsidRPr="00B27D9C">
        <w:rPr>
          <w:rFonts w:ascii="Times New Roman" w:hAnsi="Times New Roman" w:cs="Times New Roman"/>
          <w:color w:val="000000" w:themeColor="text1"/>
          <w:spacing w:val="-4"/>
          <w:sz w:val="28"/>
          <w:szCs w:val="28"/>
        </w:rPr>
        <w:t xml:space="preserve"> </w:t>
      </w:r>
      <w:r w:rsidR="00EB0BC2" w:rsidRPr="00B27D9C">
        <w:rPr>
          <w:rFonts w:ascii="Times New Roman" w:hAnsi="Times New Roman" w:cs="Times New Roman"/>
          <w:color w:val="000000" w:themeColor="text1"/>
          <w:sz w:val="28"/>
          <w:szCs w:val="28"/>
        </w:rPr>
        <w:t>нових; удосконалити рекламно-комунікаційну політику</w:t>
      </w:r>
      <w:r w:rsidR="00EB0BC2" w:rsidRPr="00B27D9C">
        <w:rPr>
          <w:rFonts w:ascii="Times New Roman" w:hAnsi="Times New Roman" w:cs="Times New Roman"/>
          <w:color w:val="000000" w:themeColor="text1"/>
          <w:spacing w:val="-5"/>
          <w:sz w:val="28"/>
          <w:szCs w:val="28"/>
        </w:rPr>
        <w:t xml:space="preserve"> </w:t>
      </w:r>
      <w:r w:rsidR="00EB0BC2" w:rsidRPr="00B27D9C">
        <w:rPr>
          <w:rFonts w:ascii="Times New Roman" w:hAnsi="Times New Roman" w:cs="Times New Roman"/>
          <w:color w:val="000000" w:themeColor="text1"/>
          <w:sz w:val="28"/>
          <w:szCs w:val="28"/>
        </w:rPr>
        <w:t>підприємства; впливати на поведінку споживачів</w:t>
      </w:r>
      <w:r w:rsidR="00EB0BC2" w:rsidRPr="00B27D9C">
        <w:rPr>
          <w:rFonts w:ascii="Times New Roman" w:hAnsi="Times New Roman" w:cs="Times New Roman"/>
          <w:color w:val="000000" w:themeColor="text1"/>
          <w:spacing w:val="-1"/>
          <w:sz w:val="28"/>
          <w:szCs w:val="28"/>
        </w:rPr>
        <w:t xml:space="preserve"> [</w:t>
      </w:r>
      <w:r w:rsidR="005F7D52" w:rsidRPr="00B27D9C">
        <w:rPr>
          <w:color w:val="000000" w:themeColor="text1"/>
        </w:rPr>
        <w:t>78</w:t>
      </w:r>
      <w:r w:rsidR="00EB0BC2" w:rsidRPr="00B27D9C">
        <w:rPr>
          <w:rFonts w:ascii="Times New Roman" w:hAnsi="Times New Roman" w:cs="Times New Roman"/>
          <w:color w:val="000000" w:themeColor="text1"/>
          <w:sz w:val="28"/>
          <w:szCs w:val="28"/>
        </w:rPr>
        <w:t xml:space="preserve">]. Для досягнення встановлених цілей у </w:t>
      </w:r>
      <w:proofErr w:type="spellStart"/>
      <w:r w:rsidR="00EB0BC2" w:rsidRPr="00B27D9C">
        <w:rPr>
          <w:rFonts w:ascii="Times New Roman" w:hAnsi="Times New Roman" w:cs="Times New Roman"/>
          <w:color w:val="000000" w:themeColor="text1"/>
          <w:sz w:val="28"/>
          <w:szCs w:val="28"/>
        </w:rPr>
        <w:t>крупноформатних</w:t>
      </w:r>
      <w:proofErr w:type="spellEnd"/>
      <w:r w:rsidR="00EB0BC2" w:rsidRPr="00B27D9C">
        <w:rPr>
          <w:rFonts w:ascii="Times New Roman" w:hAnsi="Times New Roman" w:cs="Times New Roman"/>
          <w:color w:val="000000" w:themeColor="text1"/>
          <w:sz w:val="28"/>
          <w:szCs w:val="28"/>
        </w:rPr>
        <w:t xml:space="preserve"> підприємствах передбачене </w:t>
      </w:r>
      <w:r w:rsidR="00A60613" w:rsidRPr="00B27D9C">
        <w:rPr>
          <w:rFonts w:ascii="Times New Roman" w:hAnsi="Times New Roman" w:cs="Times New Roman"/>
          <w:color w:val="000000" w:themeColor="text1"/>
          <w:sz w:val="28"/>
          <w:szCs w:val="28"/>
        </w:rPr>
        <w:t>виконання низки завдань (табл. 1.4</w:t>
      </w:r>
      <w:r w:rsidR="00EB0BC2" w:rsidRPr="00B27D9C">
        <w:rPr>
          <w:rFonts w:ascii="Times New Roman" w:hAnsi="Times New Roman" w:cs="Times New Roman"/>
          <w:color w:val="000000" w:themeColor="text1"/>
          <w:sz w:val="28"/>
          <w:szCs w:val="28"/>
        </w:rPr>
        <w:t>.):</w:t>
      </w:r>
    </w:p>
    <w:p w14:paraId="3F904C73" w14:textId="77777777" w:rsidR="000A2771" w:rsidRDefault="000A2771" w:rsidP="00B87C02">
      <w:pPr>
        <w:widowControl w:val="0"/>
        <w:spacing w:after="0" w:line="240" w:lineRule="auto"/>
        <w:ind w:firstLine="709"/>
        <w:jc w:val="right"/>
        <w:rPr>
          <w:rFonts w:ascii="Times New Roman" w:hAnsi="Times New Roman" w:cs="Times New Roman"/>
          <w:color w:val="000000" w:themeColor="text1"/>
          <w:sz w:val="28"/>
          <w:szCs w:val="28"/>
        </w:rPr>
      </w:pPr>
    </w:p>
    <w:p w14:paraId="6CFBBB1B" w14:textId="6F021FF1" w:rsidR="00EB0BC2" w:rsidRPr="00B27D9C" w:rsidRDefault="00A60613" w:rsidP="00B87C02">
      <w:pPr>
        <w:widowControl w:val="0"/>
        <w:spacing w:after="0" w:line="240" w:lineRule="auto"/>
        <w:ind w:firstLine="709"/>
        <w:jc w:val="right"/>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Таблиця 1.4</w:t>
      </w:r>
    </w:p>
    <w:p w14:paraId="6CFBBB1C" w14:textId="77777777" w:rsidR="00EB0BC2" w:rsidRPr="00B27D9C" w:rsidRDefault="00EB0BC2" w:rsidP="00B87C02">
      <w:pPr>
        <w:pStyle w:val="1"/>
        <w:spacing w:before="0"/>
        <w:jc w:val="center"/>
        <w:rPr>
          <w:color w:val="000000" w:themeColor="text1"/>
          <w:lang w:val="uk-UA"/>
        </w:rPr>
      </w:pPr>
      <w:r w:rsidRPr="00B27D9C">
        <w:rPr>
          <w:color w:val="000000" w:themeColor="text1"/>
          <w:lang w:val="uk-UA"/>
        </w:rPr>
        <w:t xml:space="preserve">Цілі та завдання мерчандайзингу як інструменту маркетингу </w:t>
      </w:r>
    </w:p>
    <w:tbl>
      <w:tblPr>
        <w:tblStyle w:val="TableNormal"/>
        <w:tblW w:w="9144" w:type="dxa"/>
        <w:tblInd w:w="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05"/>
        <w:gridCol w:w="7239"/>
      </w:tblGrid>
      <w:tr w:rsidR="00EF5D77" w:rsidRPr="00B27D9C" w14:paraId="6CFBBB1F" w14:textId="77777777" w:rsidTr="00D167EB">
        <w:trPr>
          <w:trHeight w:val="227"/>
        </w:trPr>
        <w:tc>
          <w:tcPr>
            <w:tcW w:w="1905" w:type="dxa"/>
          </w:tcPr>
          <w:p w14:paraId="6CFBBB1D" w14:textId="77777777" w:rsidR="00EB0BC2" w:rsidRPr="00B27D9C" w:rsidRDefault="00EB0BC2" w:rsidP="00B87C02">
            <w:pPr>
              <w:pStyle w:val="TableParagraph"/>
              <w:ind w:left="72"/>
              <w:jc w:val="center"/>
              <w:rPr>
                <w:b/>
                <w:color w:val="000000" w:themeColor="text1"/>
                <w:sz w:val="24"/>
                <w:szCs w:val="24"/>
                <w:lang w:val="uk-UA"/>
              </w:rPr>
            </w:pPr>
            <w:r w:rsidRPr="00B27D9C">
              <w:rPr>
                <w:b/>
                <w:color w:val="000000" w:themeColor="text1"/>
                <w:sz w:val="24"/>
                <w:szCs w:val="24"/>
                <w:lang w:val="uk-UA"/>
              </w:rPr>
              <w:t>Ціль мерчандайзингу</w:t>
            </w:r>
          </w:p>
        </w:tc>
        <w:tc>
          <w:tcPr>
            <w:tcW w:w="7239" w:type="dxa"/>
          </w:tcPr>
          <w:p w14:paraId="6CFBBB1E" w14:textId="77777777" w:rsidR="00EB0BC2" w:rsidRPr="00B27D9C" w:rsidRDefault="00EB0BC2" w:rsidP="00B87C02">
            <w:pPr>
              <w:pStyle w:val="TableParagraph"/>
              <w:ind w:left="0"/>
              <w:jc w:val="center"/>
              <w:rPr>
                <w:b/>
                <w:color w:val="000000" w:themeColor="text1"/>
                <w:sz w:val="24"/>
                <w:szCs w:val="24"/>
                <w:lang w:val="uk-UA"/>
              </w:rPr>
            </w:pPr>
            <w:r w:rsidRPr="00B27D9C">
              <w:rPr>
                <w:b/>
                <w:color w:val="000000" w:themeColor="text1"/>
                <w:sz w:val="24"/>
                <w:szCs w:val="24"/>
                <w:lang w:val="uk-UA"/>
              </w:rPr>
              <w:t>Завдання мерчандайзингу</w:t>
            </w:r>
          </w:p>
        </w:tc>
      </w:tr>
      <w:tr w:rsidR="00EF5D77" w:rsidRPr="00B27D9C" w14:paraId="6CFBBB28" w14:textId="77777777" w:rsidTr="00D167EB">
        <w:trPr>
          <w:trHeight w:val="227"/>
        </w:trPr>
        <w:tc>
          <w:tcPr>
            <w:tcW w:w="1905" w:type="dxa"/>
          </w:tcPr>
          <w:p w14:paraId="6CFBBB20" w14:textId="77777777" w:rsidR="00EB0BC2" w:rsidRPr="00B27D9C" w:rsidRDefault="00EB0BC2" w:rsidP="00B87C02">
            <w:pPr>
              <w:pStyle w:val="TableParagraph"/>
              <w:tabs>
                <w:tab w:val="left" w:pos="1901"/>
              </w:tabs>
              <w:ind w:right="99"/>
              <w:rPr>
                <w:color w:val="000000" w:themeColor="text1"/>
                <w:sz w:val="24"/>
                <w:szCs w:val="24"/>
                <w:lang w:val="uk-UA"/>
              </w:rPr>
            </w:pPr>
            <w:r w:rsidRPr="00B27D9C">
              <w:rPr>
                <w:color w:val="000000" w:themeColor="text1"/>
                <w:sz w:val="24"/>
                <w:szCs w:val="24"/>
                <w:lang w:val="uk-UA"/>
              </w:rPr>
              <w:t>Стимулювання продаж товарів у магазині.</w:t>
            </w:r>
          </w:p>
        </w:tc>
        <w:tc>
          <w:tcPr>
            <w:tcW w:w="7239" w:type="dxa"/>
          </w:tcPr>
          <w:p w14:paraId="6CFBBB21"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4"/>
                <w:szCs w:val="24"/>
                <w:lang w:val="uk-UA"/>
              </w:rPr>
            </w:pPr>
            <w:r w:rsidRPr="00B27D9C">
              <w:rPr>
                <w:color w:val="000000" w:themeColor="text1"/>
                <w:sz w:val="24"/>
                <w:szCs w:val="24"/>
                <w:lang w:val="uk-UA"/>
              </w:rPr>
              <w:t>ефективне пропонування товарів у</w:t>
            </w:r>
            <w:r w:rsidRPr="00B27D9C">
              <w:rPr>
                <w:color w:val="000000" w:themeColor="text1"/>
                <w:spacing w:val="-1"/>
                <w:sz w:val="24"/>
                <w:szCs w:val="24"/>
                <w:lang w:val="uk-UA"/>
              </w:rPr>
              <w:t xml:space="preserve"> </w:t>
            </w:r>
            <w:r w:rsidRPr="00B27D9C">
              <w:rPr>
                <w:color w:val="000000" w:themeColor="text1"/>
                <w:sz w:val="24"/>
                <w:szCs w:val="24"/>
                <w:lang w:val="uk-UA"/>
              </w:rPr>
              <w:t>магазині;</w:t>
            </w:r>
          </w:p>
          <w:p w14:paraId="6CFBBB22" w14:textId="77777777" w:rsidR="00EB0BC2" w:rsidRPr="00B27D9C" w:rsidRDefault="00EB0BC2" w:rsidP="00B87C02">
            <w:pPr>
              <w:pStyle w:val="TableParagraph"/>
              <w:numPr>
                <w:ilvl w:val="0"/>
                <w:numId w:val="2"/>
              </w:numPr>
              <w:tabs>
                <w:tab w:val="left" w:pos="426"/>
              </w:tabs>
              <w:spacing w:before="4"/>
              <w:ind w:left="426" w:right="1718" w:hanging="284"/>
              <w:jc w:val="both"/>
              <w:rPr>
                <w:color w:val="000000" w:themeColor="text1"/>
                <w:sz w:val="24"/>
                <w:szCs w:val="24"/>
                <w:lang w:val="uk-UA"/>
              </w:rPr>
            </w:pPr>
            <w:r w:rsidRPr="00B27D9C">
              <w:rPr>
                <w:color w:val="000000" w:themeColor="text1"/>
                <w:sz w:val="24"/>
                <w:szCs w:val="24"/>
                <w:lang w:val="uk-UA"/>
              </w:rPr>
              <w:t>привертання уваги споживачів до нових товарів</w:t>
            </w:r>
            <w:r w:rsidRPr="00B27D9C">
              <w:rPr>
                <w:color w:val="000000" w:themeColor="text1"/>
                <w:spacing w:val="-18"/>
                <w:sz w:val="24"/>
                <w:szCs w:val="24"/>
                <w:lang w:val="uk-UA"/>
              </w:rPr>
              <w:t xml:space="preserve"> </w:t>
            </w:r>
            <w:r w:rsidRPr="00B27D9C">
              <w:rPr>
                <w:color w:val="000000" w:themeColor="text1"/>
                <w:sz w:val="24"/>
                <w:szCs w:val="24"/>
                <w:lang w:val="uk-UA"/>
              </w:rPr>
              <w:t>і спеціальних</w:t>
            </w:r>
            <w:r w:rsidRPr="00B27D9C">
              <w:rPr>
                <w:color w:val="000000" w:themeColor="text1"/>
                <w:spacing w:val="-4"/>
                <w:sz w:val="24"/>
                <w:szCs w:val="24"/>
                <w:lang w:val="uk-UA"/>
              </w:rPr>
              <w:t xml:space="preserve"> </w:t>
            </w:r>
            <w:r w:rsidRPr="00B27D9C">
              <w:rPr>
                <w:color w:val="000000" w:themeColor="text1"/>
                <w:sz w:val="24"/>
                <w:szCs w:val="24"/>
                <w:lang w:val="uk-UA"/>
              </w:rPr>
              <w:t>пропозицій;</w:t>
            </w:r>
          </w:p>
          <w:p w14:paraId="6CFBBB23" w14:textId="77777777" w:rsidR="00EB0BC2" w:rsidRPr="00B27D9C" w:rsidRDefault="00EB0BC2" w:rsidP="00B87C02">
            <w:pPr>
              <w:pStyle w:val="TableParagraph"/>
              <w:numPr>
                <w:ilvl w:val="0"/>
                <w:numId w:val="2"/>
              </w:numPr>
              <w:tabs>
                <w:tab w:val="left" w:pos="426"/>
              </w:tabs>
              <w:spacing w:before="6"/>
              <w:ind w:left="426" w:right="96" w:hanging="284"/>
              <w:jc w:val="both"/>
              <w:rPr>
                <w:color w:val="000000" w:themeColor="text1"/>
                <w:sz w:val="24"/>
                <w:szCs w:val="24"/>
                <w:lang w:val="uk-UA"/>
              </w:rPr>
            </w:pPr>
            <w:r w:rsidRPr="00B27D9C">
              <w:rPr>
                <w:color w:val="000000" w:themeColor="text1"/>
                <w:sz w:val="24"/>
                <w:szCs w:val="24"/>
                <w:lang w:val="uk-UA"/>
              </w:rPr>
              <w:t>вдосконалення дизайну упаковки товарів для збільшення обсягів продажів;</w:t>
            </w:r>
          </w:p>
          <w:p w14:paraId="6CFBBB24" w14:textId="77777777" w:rsidR="00EB0BC2" w:rsidRPr="00B27D9C" w:rsidRDefault="00EB0BC2" w:rsidP="00B87C02">
            <w:pPr>
              <w:pStyle w:val="TableParagraph"/>
              <w:numPr>
                <w:ilvl w:val="0"/>
                <w:numId w:val="2"/>
              </w:numPr>
              <w:tabs>
                <w:tab w:val="left" w:pos="426"/>
              </w:tabs>
              <w:spacing w:before="3"/>
              <w:ind w:left="426" w:hanging="284"/>
              <w:jc w:val="both"/>
              <w:rPr>
                <w:color w:val="000000" w:themeColor="text1"/>
                <w:sz w:val="24"/>
                <w:szCs w:val="24"/>
                <w:lang w:val="uk-UA"/>
              </w:rPr>
            </w:pPr>
            <w:r w:rsidRPr="00B27D9C">
              <w:rPr>
                <w:color w:val="000000" w:themeColor="text1"/>
                <w:sz w:val="24"/>
                <w:szCs w:val="24"/>
                <w:lang w:val="uk-UA"/>
              </w:rPr>
              <w:t>забезпечення гарантій якості пропонованих</w:t>
            </w:r>
            <w:r w:rsidRPr="00B27D9C">
              <w:rPr>
                <w:color w:val="000000" w:themeColor="text1"/>
                <w:spacing w:val="-12"/>
                <w:sz w:val="24"/>
                <w:szCs w:val="24"/>
                <w:lang w:val="uk-UA"/>
              </w:rPr>
              <w:t xml:space="preserve"> </w:t>
            </w:r>
            <w:r w:rsidRPr="00B27D9C">
              <w:rPr>
                <w:color w:val="000000" w:themeColor="text1"/>
                <w:sz w:val="24"/>
                <w:szCs w:val="24"/>
                <w:lang w:val="uk-UA"/>
              </w:rPr>
              <w:t>товарів;</w:t>
            </w:r>
          </w:p>
          <w:p w14:paraId="6CFBBB25"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4"/>
                <w:szCs w:val="24"/>
                <w:lang w:val="uk-UA"/>
              </w:rPr>
            </w:pPr>
            <w:r w:rsidRPr="00B27D9C">
              <w:rPr>
                <w:color w:val="000000" w:themeColor="text1"/>
                <w:sz w:val="24"/>
                <w:szCs w:val="24"/>
                <w:lang w:val="uk-UA"/>
              </w:rPr>
              <w:t>закріплення у свідомості споживача відмінних рис</w:t>
            </w:r>
            <w:r w:rsidRPr="00B27D9C">
              <w:rPr>
                <w:color w:val="000000" w:themeColor="text1"/>
                <w:spacing w:val="-17"/>
                <w:sz w:val="24"/>
                <w:szCs w:val="24"/>
                <w:lang w:val="uk-UA"/>
              </w:rPr>
              <w:t xml:space="preserve"> </w:t>
            </w:r>
            <w:r w:rsidRPr="00B27D9C">
              <w:rPr>
                <w:color w:val="000000" w:themeColor="text1"/>
                <w:sz w:val="24"/>
                <w:szCs w:val="24"/>
                <w:lang w:val="uk-UA"/>
              </w:rPr>
              <w:t>товарів;</w:t>
            </w:r>
          </w:p>
          <w:p w14:paraId="6CFBBB26" w14:textId="77777777" w:rsidR="00EB0BC2" w:rsidRPr="00B27D9C" w:rsidRDefault="00EB0BC2" w:rsidP="00B87C02">
            <w:pPr>
              <w:pStyle w:val="TableParagraph"/>
              <w:numPr>
                <w:ilvl w:val="0"/>
                <w:numId w:val="2"/>
              </w:numPr>
              <w:tabs>
                <w:tab w:val="left" w:pos="426"/>
              </w:tabs>
              <w:spacing w:before="5"/>
              <w:ind w:left="426" w:right="1333" w:hanging="284"/>
              <w:jc w:val="both"/>
              <w:rPr>
                <w:color w:val="000000" w:themeColor="text1"/>
                <w:sz w:val="24"/>
                <w:szCs w:val="24"/>
                <w:lang w:val="uk-UA"/>
              </w:rPr>
            </w:pPr>
            <w:r w:rsidRPr="00B27D9C">
              <w:rPr>
                <w:color w:val="000000" w:themeColor="text1"/>
                <w:sz w:val="24"/>
                <w:szCs w:val="24"/>
                <w:lang w:val="uk-UA"/>
              </w:rPr>
              <w:t>позиціонування товарів на основі психологічних особливостей покупців і чинників регулювання</w:t>
            </w:r>
            <w:r w:rsidRPr="00B27D9C">
              <w:rPr>
                <w:color w:val="000000" w:themeColor="text1"/>
                <w:spacing w:val="-17"/>
                <w:sz w:val="24"/>
                <w:szCs w:val="24"/>
                <w:lang w:val="uk-UA"/>
              </w:rPr>
              <w:t xml:space="preserve"> </w:t>
            </w:r>
            <w:r w:rsidRPr="00B27D9C">
              <w:rPr>
                <w:color w:val="000000" w:themeColor="text1"/>
                <w:sz w:val="24"/>
                <w:szCs w:val="24"/>
                <w:lang w:val="uk-UA"/>
              </w:rPr>
              <w:t>уваги;</w:t>
            </w:r>
          </w:p>
          <w:p w14:paraId="6CFBBB27" w14:textId="77777777" w:rsidR="00EB0BC2" w:rsidRPr="00B27D9C" w:rsidRDefault="00EB0BC2" w:rsidP="00B87C02">
            <w:pPr>
              <w:pStyle w:val="TableParagraph"/>
              <w:numPr>
                <w:ilvl w:val="0"/>
                <w:numId w:val="2"/>
              </w:numPr>
              <w:tabs>
                <w:tab w:val="left" w:pos="426"/>
                <w:tab w:val="left" w:pos="418"/>
                <w:tab w:val="left" w:pos="1570"/>
                <w:tab w:val="left" w:pos="2775"/>
                <w:tab w:val="left" w:pos="4182"/>
                <w:tab w:val="left" w:pos="5277"/>
                <w:tab w:val="left" w:pos="6256"/>
                <w:tab w:val="left" w:pos="6741"/>
              </w:tabs>
              <w:spacing w:before="5"/>
              <w:ind w:left="426" w:right="95" w:hanging="284"/>
              <w:jc w:val="both"/>
              <w:rPr>
                <w:color w:val="000000" w:themeColor="text1"/>
                <w:sz w:val="24"/>
                <w:szCs w:val="24"/>
                <w:lang w:val="uk-UA"/>
              </w:rPr>
            </w:pPr>
            <w:r w:rsidRPr="00B27D9C">
              <w:rPr>
                <w:color w:val="000000" w:themeColor="text1"/>
                <w:sz w:val="24"/>
                <w:szCs w:val="24"/>
                <w:lang w:val="uk-UA"/>
              </w:rPr>
              <w:t xml:space="preserve">розробка програми просування окремих товарів чи </w:t>
            </w:r>
            <w:r w:rsidRPr="00B27D9C">
              <w:rPr>
                <w:color w:val="000000" w:themeColor="text1"/>
                <w:spacing w:val="-3"/>
                <w:sz w:val="24"/>
                <w:szCs w:val="24"/>
                <w:lang w:val="uk-UA"/>
              </w:rPr>
              <w:t xml:space="preserve">їх </w:t>
            </w:r>
            <w:r w:rsidRPr="00B27D9C">
              <w:rPr>
                <w:color w:val="000000" w:themeColor="text1"/>
                <w:sz w:val="24"/>
                <w:szCs w:val="24"/>
                <w:lang w:val="uk-UA"/>
              </w:rPr>
              <w:t>комплексів без залучення додаткових</w:t>
            </w:r>
            <w:r w:rsidRPr="00B27D9C">
              <w:rPr>
                <w:color w:val="000000" w:themeColor="text1"/>
                <w:spacing w:val="3"/>
                <w:sz w:val="24"/>
                <w:szCs w:val="24"/>
                <w:lang w:val="uk-UA"/>
              </w:rPr>
              <w:t xml:space="preserve"> </w:t>
            </w:r>
            <w:r w:rsidRPr="00B27D9C">
              <w:rPr>
                <w:color w:val="000000" w:themeColor="text1"/>
                <w:sz w:val="24"/>
                <w:szCs w:val="24"/>
                <w:lang w:val="uk-UA"/>
              </w:rPr>
              <w:t>інвестицій.</w:t>
            </w:r>
          </w:p>
        </w:tc>
      </w:tr>
      <w:tr w:rsidR="00EF5D77" w:rsidRPr="00B27D9C" w14:paraId="6CFBBB2F" w14:textId="77777777" w:rsidTr="00D167EB">
        <w:trPr>
          <w:trHeight w:val="227"/>
        </w:trPr>
        <w:tc>
          <w:tcPr>
            <w:tcW w:w="1905" w:type="dxa"/>
            <w:tcBorders>
              <w:bottom w:val="single" w:sz="4" w:space="0" w:color="auto"/>
            </w:tcBorders>
          </w:tcPr>
          <w:p w14:paraId="6CFBBB29" w14:textId="77777777" w:rsidR="00EB0BC2" w:rsidRPr="00B27D9C" w:rsidRDefault="00EB0BC2" w:rsidP="00D167EB">
            <w:pPr>
              <w:pStyle w:val="TableParagraph"/>
              <w:tabs>
                <w:tab w:val="left" w:pos="1353"/>
                <w:tab w:val="left" w:pos="1800"/>
                <w:tab w:val="left" w:pos="1857"/>
                <w:tab w:val="left" w:pos="2083"/>
                <w:tab w:val="left" w:pos="2606"/>
              </w:tabs>
              <w:ind w:right="93"/>
              <w:rPr>
                <w:color w:val="000000" w:themeColor="text1"/>
                <w:lang w:val="uk-UA"/>
              </w:rPr>
            </w:pPr>
            <w:r w:rsidRPr="00B27D9C">
              <w:rPr>
                <w:color w:val="000000" w:themeColor="text1"/>
                <w:lang w:val="uk-UA"/>
              </w:rPr>
              <w:t>Створення конкурентних переваг магазину й окремих марок товарів; збільшення числа лояльних покупців і завоювання</w:t>
            </w:r>
            <w:r w:rsidRPr="00B27D9C">
              <w:rPr>
                <w:color w:val="000000" w:themeColor="text1"/>
                <w:spacing w:val="-4"/>
                <w:lang w:val="uk-UA"/>
              </w:rPr>
              <w:t xml:space="preserve"> </w:t>
            </w:r>
            <w:r w:rsidRPr="00B27D9C">
              <w:rPr>
                <w:color w:val="000000" w:themeColor="text1"/>
                <w:lang w:val="uk-UA"/>
              </w:rPr>
              <w:t>нових.</w:t>
            </w:r>
          </w:p>
        </w:tc>
        <w:tc>
          <w:tcPr>
            <w:tcW w:w="7239" w:type="dxa"/>
            <w:tcBorders>
              <w:bottom w:val="single" w:sz="4" w:space="0" w:color="auto"/>
            </w:tcBorders>
          </w:tcPr>
          <w:p w14:paraId="6CFBBB2A"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4"/>
                <w:szCs w:val="24"/>
                <w:lang w:val="uk-UA"/>
              </w:rPr>
            </w:pPr>
            <w:r w:rsidRPr="00B27D9C">
              <w:rPr>
                <w:color w:val="000000" w:themeColor="text1"/>
                <w:sz w:val="24"/>
                <w:szCs w:val="24"/>
                <w:lang w:val="uk-UA"/>
              </w:rPr>
              <w:t>забезпечення повнішого задоволення потреб покупців;</w:t>
            </w:r>
          </w:p>
          <w:p w14:paraId="6CFBBB2B"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4"/>
                <w:szCs w:val="24"/>
                <w:lang w:val="uk-UA"/>
              </w:rPr>
            </w:pPr>
            <w:r w:rsidRPr="00B27D9C">
              <w:rPr>
                <w:color w:val="000000" w:themeColor="text1"/>
                <w:sz w:val="24"/>
                <w:szCs w:val="24"/>
                <w:lang w:val="uk-UA"/>
              </w:rPr>
              <w:t>збільшення кількості лояльних до магазину покупців;</w:t>
            </w:r>
          </w:p>
          <w:p w14:paraId="6CFBBB2C"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4"/>
                <w:szCs w:val="24"/>
                <w:lang w:val="uk-UA"/>
              </w:rPr>
            </w:pPr>
            <w:r w:rsidRPr="00B27D9C">
              <w:rPr>
                <w:color w:val="000000" w:themeColor="text1"/>
                <w:sz w:val="24"/>
                <w:szCs w:val="24"/>
                <w:lang w:val="uk-UA"/>
              </w:rPr>
              <w:t>закріплення в свідомості покупців відмінного образу магазину та асортименту товарів;</w:t>
            </w:r>
          </w:p>
          <w:p w14:paraId="6CFBBB2D"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4"/>
                <w:szCs w:val="24"/>
                <w:lang w:val="uk-UA"/>
              </w:rPr>
            </w:pPr>
            <w:r w:rsidRPr="00B27D9C">
              <w:rPr>
                <w:color w:val="000000" w:themeColor="text1"/>
                <w:sz w:val="24"/>
                <w:szCs w:val="24"/>
                <w:lang w:val="uk-UA"/>
              </w:rPr>
              <w:t>створення неповторної атмосфери у магазині, використовуючи комбінації засобів архітектури, дизайну і засобів стимуляції, щоб відвідувачі отримували задоволення від процесу здійснення покупки;</w:t>
            </w:r>
          </w:p>
          <w:p w14:paraId="6CFBBB2E"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4"/>
                <w:szCs w:val="24"/>
                <w:lang w:val="uk-UA"/>
              </w:rPr>
            </w:pPr>
            <w:r w:rsidRPr="00B27D9C">
              <w:rPr>
                <w:color w:val="000000" w:themeColor="text1"/>
                <w:sz w:val="24"/>
                <w:szCs w:val="24"/>
                <w:lang w:val="uk-UA"/>
              </w:rPr>
              <w:t>ефективне використання інформаційних покажчиків.</w:t>
            </w:r>
          </w:p>
        </w:tc>
      </w:tr>
      <w:tr w:rsidR="00EF5D77" w:rsidRPr="00B27D9C" w14:paraId="6CFBBB35" w14:textId="77777777" w:rsidTr="00D167EB">
        <w:trPr>
          <w:trHeight w:val="227"/>
        </w:trPr>
        <w:tc>
          <w:tcPr>
            <w:tcW w:w="1905" w:type="dxa"/>
          </w:tcPr>
          <w:p w14:paraId="6CFBBB30" w14:textId="77777777" w:rsidR="00EB0BC2" w:rsidRPr="00B27D9C" w:rsidRDefault="00EB0BC2" w:rsidP="00B87C02">
            <w:pPr>
              <w:pStyle w:val="TableParagraph"/>
              <w:ind w:right="93"/>
              <w:rPr>
                <w:color w:val="000000" w:themeColor="text1"/>
                <w:lang w:val="uk-UA"/>
              </w:rPr>
            </w:pPr>
            <w:r w:rsidRPr="00B27D9C">
              <w:rPr>
                <w:color w:val="000000" w:themeColor="text1"/>
                <w:lang w:val="uk-UA"/>
              </w:rPr>
              <w:t>Удосконалення рекламно-комунікаційної політики підприємства.</w:t>
            </w:r>
          </w:p>
        </w:tc>
        <w:tc>
          <w:tcPr>
            <w:tcW w:w="7239" w:type="dxa"/>
          </w:tcPr>
          <w:p w14:paraId="6CFBBB31" w14:textId="77777777" w:rsidR="00EB0BC2" w:rsidRPr="00B27D9C" w:rsidRDefault="00EB0BC2" w:rsidP="00B87C02">
            <w:pPr>
              <w:pStyle w:val="TableParagraph"/>
              <w:numPr>
                <w:ilvl w:val="0"/>
                <w:numId w:val="2"/>
              </w:numPr>
              <w:tabs>
                <w:tab w:val="left" w:pos="426"/>
              </w:tabs>
              <w:ind w:left="426" w:hanging="284"/>
              <w:jc w:val="both"/>
              <w:rPr>
                <w:color w:val="000000" w:themeColor="text1"/>
                <w:lang w:val="uk-UA"/>
              </w:rPr>
            </w:pPr>
            <w:r w:rsidRPr="00B27D9C">
              <w:rPr>
                <w:color w:val="000000" w:themeColor="text1"/>
                <w:lang w:val="uk-UA"/>
              </w:rPr>
              <w:t>розробка програми маркетингових комунікацій;</w:t>
            </w:r>
          </w:p>
          <w:p w14:paraId="6CFBBB32" w14:textId="77777777" w:rsidR="00EB0BC2" w:rsidRPr="00B27D9C" w:rsidRDefault="00EB0BC2" w:rsidP="00B87C02">
            <w:pPr>
              <w:pStyle w:val="TableParagraph"/>
              <w:numPr>
                <w:ilvl w:val="0"/>
                <w:numId w:val="2"/>
              </w:numPr>
              <w:tabs>
                <w:tab w:val="left" w:pos="426"/>
              </w:tabs>
              <w:ind w:left="426" w:hanging="284"/>
              <w:jc w:val="both"/>
              <w:rPr>
                <w:color w:val="000000" w:themeColor="text1"/>
                <w:lang w:val="uk-UA"/>
              </w:rPr>
            </w:pPr>
            <w:r w:rsidRPr="00B27D9C">
              <w:rPr>
                <w:color w:val="000000" w:themeColor="text1"/>
                <w:lang w:val="uk-UA"/>
              </w:rPr>
              <w:t>забезпечення покупців необхідною інформацією;</w:t>
            </w:r>
          </w:p>
          <w:p w14:paraId="6CFBBB33" w14:textId="77777777" w:rsidR="00EB0BC2" w:rsidRPr="00B27D9C" w:rsidRDefault="00EB0BC2" w:rsidP="00B87C02">
            <w:pPr>
              <w:pStyle w:val="TableParagraph"/>
              <w:numPr>
                <w:ilvl w:val="0"/>
                <w:numId w:val="2"/>
              </w:numPr>
              <w:tabs>
                <w:tab w:val="left" w:pos="426"/>
              </w:tabs>
              <w:spacing w:before="4"/>
              <w:ind w:left="426" w:right="331" w:hanging="284"/>
              <w:jc w:val="both"/>
              <w:rPr>
                <w:color w:val="000000" w:themeColor="text1"/>
                <w:lang w:val="uk-UA"/>
              </w:rPr>
            </w:pPr>
            <w:r w:rsidRPr="00B27D9C">
              <w:rPr>
                <w:color w:val="000000" w:themeColor="text1"/>
                <w:lang w:val="uk-UA"/>
              </w:rPr>
              <w:t>удосконалення видів і способів застосування реклами в місцях продажу;</w:t>
            </w:r>
          </w:p>
          <w:p w14:paraId="6CFBBB34" w14:textId="77777777" w:rsidR="00EB0BC2" w:rsidRPr="00B27D9C" w:rsidRDefault="00EB0BC2" w:rsidP="00B87C02">
            <w:pPr>
              <w:pStyle w:val="TableParagraph"/>
              <w:numPr>
                <w:ilvl w:val="0"/>
                <w:numId w:val="2"/>
              </w:numPr>
              <w:tabs>
                <w:tab w:val="left" w:pos="426"/>
              </w:tabs>
              <w:spacing w:before="4"/>
              <w:ind w:left="426" w:right="392" w:hanging="284"/>
              <w:jc w:val="both"/>
              <w:rPr>
                <w:color w:val="000000" w:themeColor="text1"/>
                <w:lang w:val="uk-UA"/>
              </w:rPr>
            </w:pPr>
            <w:r w:rsidRPr="00B27D9C">
              <w:rPr>
                <w:color w:val="000000" w:themeColor="text1"/>
                <w:lang w:val="uk-UA"/>
              </w:rPr>
              <w:t>скорочення тривалості процесу осмислення, який проходить з моменту першого знайомства покупців з товаром до моменту його повного освоєння.</w:t>
            </w:r>
          </w:p>
        </w:tc>
      </w:tr>
      <w:tr w:rsidR="00EF5D77" w:rsidRPr="00B27D9C" w14:paraId="6CFBBB3C" w14:textId="77777777" w:rsidTr="00D167EB">
        <w:trPr>
          <w:trHeight w:val="227"/>
        </w:trPr>
        <w:tc>
          <w:tcPr>
            <w:tcW w:w="1905" w:type="dxa"/>
          </w:tcPr>
          <w:p w14:paraId="6CFBBB36" w14:textId="77777777" w:rsidR="00EB0BC2" w:rsidRPr="00B27D9C" w:rsidRDefault="00EB0BC2" w:rsidP="00B87C02">
            <w:pPr>
              <w:pStyle w:val="TableParagraph"/>
              <w:ind w:right="93"/>
              <w:rPr>
                <w:color w:val="000000" w:themeColor="text1"/>
                <w:lang w:val="uk-UA"/>
              </w:rPr>
            </w:pPr>
            <w:r w:rsidRPr="00B27D9C">
              <w:rPr>
                <w:color w:val="000000" w:themeColor="text1"/>
                <w:lang w:val="uk-UA"/>
              </w:rPr>
              <w:t>Удосконалення торговельно-технологічного процесу в магазині.</w:t>
            </w:r>
          </w:p>
        </w:tc>
        <w:tc>
          <w:tcPr>
            <w:tcW w:w="7239" w:type="dxa"/>
          </w:tcPr>
          <w:p w14:paraId="6CFBBB37" w14:textId="77777777" w:rsidR="00EB0BC2" w:rsidRPr="00B27D9C" w:rsidRDefault="00EB0BC2" w:rsidP="00B87C02">
            <w:pPr>
              <w:pStyle w:val="TableParagraph"/>
              <w:numPr>
                <w:ilvl w:val="0"/>
                <w:numId w:val="2"/>
              </w:numPr>
              <w:tabs>
                <w:tab w:val="left" w:pos="426"/>
              </w:tabs>
              <w:ind w:left="426" w:hanging="284"/>
              <w:jc w:val="both"/>
              <w:rPr>
                <w:color w:val="000000" w:themeColor="text1"/>
                <w:lang w:val="uk-UA"/>
              </w:rPr>
            </w:pPr>
            <w:r w:rsidRPr="00B27D9C">
              <w:rPr>
                <w:color w:val="000000" w:themeColor="text1"/>
                <w:lang w:val="uk-UA"/>
              </w:rPr>
              <w:t>організація управління торговельно-технологічними процесами в магазині за допомогою оптимального планування торговельного залу та системи розміщення обладнання;</w:t>
            </w:r>
          </w:p>
          <w:p w14:paraId="6CFBBB38" w14:textId="77777777" w:rsidR="00EB0BC2" w:rsidRPr="00B27D9C" w:rsidRDefault="00EB0BC2" w:rsidP="00B87C02">
            <w:pPr>
              <w:pStyle w:val="TableParagraph"/>
              <w:numPr>
                <w:ilvl w:val="0"/>
                <w:numId w:val="2"/>
              </w:numPr>
              <w:tabs>
                <w:tab w:val="left" w:pos="426"/>
              </w:tabs>
              <w:ind w:left="426" w:hanging="284"/>
              <w:jc w:val="both"/>
              <w:rPr>
                <w:color w:val="000000" w:themeColor="text1"/>
                <w:lang w:val="uk-UA"/>
              </w:rPr>
            </w:pPr>
            <w:r w:rsidRPr="00B27D9C">
              <w:rPr>
                <w:color w:val="000000" w:themeColor="text1"/>
                <w:lang w:val="uk-UA"/>
              </w:rPr>
              <w:t>ефективне використання торгової площі;</w:t>
            </w:r>
          </w:p>
          <w:p w14:paraId="6CFBBB39" w14:textId="77777777" w:rsidR="00EB0BC2" w:rsidRPr="00B27D9C" w:rsidRDefault="00EB0BC2" w:rsidP="00B87C02">
            <w:pPr>
              <w:pStyle w:val="TableParagraph"/>
              <w:numPr>
                <w:ilvl w:val="0"/>
                <w:numId w:val="2"/>
              </w:numPr>
              <w:tabs>
                <w:tab w:val="left" w:pos="426"/>
              </w:tabs>
              <w:ind w:left="426" w:hanging="284"/>
              <w:jc w:val="both"/>
              <w:rPr>
                <w:color w:val="000000" w:themeColor="text1"/>
                <w:lang w:val="uk-UA"/>
              </w:rPr>
            </w:pPr>
            <w:r w:rsidRPr="00B27D9C">
              <w:rPr>
                <w:color w:val="000000" w:themeColor="text1"/>
                <w:lang w:val="uk-UA"/>
              </w:rPr>
              <w:t>регулювання руху потоків покупців у торговельній залі магазину;</w:t>
            </w:r>
          </w:p>
          <w:p w14:paraId="6CFBBB3A" w14:textId="77777777" w:rsidR="00EB0BC2" w:rsidRPr="00B27D9C" w:rsidRDefault="00EB0BC2" w:rsidP="00B87C02">
            <w:pPr>
              <w:pStyle w:val="TableParagraph"/>
              <w:numPr>
                <w:ilvl w:val="0"/>
                <w:numId w:val="2"/>
              </w:numPr>
              <w:tabs>
                <w:tab w:val="left" w:pos="426"/>
              </w:tabs>
              <w:ind w:left="426" w:hanging="284"/>
              <w:jc w:val="both"/>
              <w:rPr>
                <w:color w:val="000000" w:themeColor="text1"/>
                <w:lang w:val="uk-UA"/>
              </w:rPr>
            </w:pPr>
            <w:r w:rsidRPr="00B27D9C">
              <w:rPr>
                <w:color w:val="000000" w:themeColor="text1"/>
                <w:lang w:val="uk-UA"/>
              </w:rPr>
              <w:t>забезпечення доступності товарів для покупців при їх виборі без участі продавців-консультантів;</w:t>
            </w:r>
          </w:p>
          <w:p w14:paraId="6CFBBB3B" w14:textId="77777777" w:rsidR="00EB0BC2" w:rsidRPr="00B27D9C" w:rsidRDefault="00EB0BC2" w:rsidP="00B87C02">
            <w:pPr>
              <w:pStyle w:val="TableParagraph"/>
              <w:numPr>
                <w:ilvl w:val="0"/>
                <w:numId w:val="2"/>
              </w:numPr>
              <w:tabs>
                <w:tab w:val="left" w:pos="426"/>
              </w:tabs>
              <w:spacing w:before="2"/>
              <w:ind w:left="426" w:hanging="284"/>
              <w:jc w:val="both"/>
              <w:rPr>
                <w:color w:val="000000" w:themeColor="text1"/>
                <w:lang w:val="uk-UA"/>
              </w:rPr>
            </w:pPr>
            <w:r w:rsidRPr="00B27D9C">
              <w:rPr>
                <w:color w:val="000000" w:themeColor="text1"/>
                <w:lang w:val="uk-UA"/>
              </w:rPr>
              <w:t>скорочення періоду адаптації покупців у торговельному зал.</w:t>
            </w:r>
          </w:p>
        </w:tc>
      </w:tr>
      <w:tr w:rsidR="00EF5D77" w:rsidRPr="00B27D9C" w14:paraId="6CFBBB42" w14:textId="77777777" w:rsidTr="00D167EB">
        <w:trPr>
          <w:trHeight w:val="227"/>
        </w:trPr>
        <w:tc>
          <w:tcPr>
            <w:tcW w:w="1905" w:type="dxa"/>
          </w:tcPr>
          <w:p w14:paraId="6CFBBB3D" w14:textId="77777777" w:rsidR="00EB0BC2" w:rsidRPr="00B27D9C" w:rsidRDefault="00EB0BC2" w:rsidP="00B87C02">
            <w:pPr>
              <w:pStyle w:val="TableParagraph"/>
              <w:ind w:right="93"/>
              <w:rPr>
                <w:color w:val="000000" w:themeColor="text1"/>
                <w:lang w:val="uk-UA"/>
              </w:rPr>
            </w:pPr>
            <w:r w:rsidRPr="00B27D9C">
              <w:rPr>
                <w:color w:val="000000" w:themeColor="text1"/>
                <w:lang w:val="uk-UA"/>
              </w:rPr>
              <w:t>Вплив на поведінку споживачів.</w:t>
            </w:r>
          </w:p>
        </w:tc>
        <w:tc>
          <w:tcPr>
            <w:tcW w:w="7239" w:type="dxa"/>
          </w:tcPr>
          <w:p w14:paraId="6CFBBB3E" w14:textId="77777777" w:rsidR="00EB0BC2" w:rsidRPr="00B27D9C" w:rsidRDefault="00EB0BC2" w:rsidP="00B87C02">
            <w:pPr>
              <w:pStyle w:val="TableParagraph"/>
              <w:numPr>
                <w:ilvl w:val="0"/>
                <w:numId w:val="2"/>
              </w:numPr>
              <w:tabs>
                <w:tab w:val="left" w:pos="426"/>
              </w:tabs>
              <w:ind w:left="426" w:hanging="284"/>
              <w:jc w:val="both"/>
              <w:rPr>
                <w:color w:val="000000" w:themeColor="text1"/>
                <w:lang w:val="uk-UA"/>
              </w:rPr>
            </w:pPr>
            <w:r w:rsidRPr="00B27D9C">
              <w:rPr>
                <w:color w:val="000000" w:themeColor="text1"/>
                <w:lang w:val="uk-UA"/>
              </w:rPr>
              <w:t>аналіз та інтерпретація чинників, які впливають на поведінку покупців різних груп населення;</w:t>
            </w:r>
          </w:p>
          <w:p w14:paraId="6CFBBB3F" w14:textId="77777777" w:rsidR="00EB0BC2" w:rsidRPr="00B27D9C" w:rsidRDefault="00EB0BC2" w:rsidP="00B87C02">
            <w:pPr>
              <w:pStyle w:val="TableParagraph"/>
              <w:numPr>
                <w:ilvl w:val="0"/>
                <w:numId w:val="2"/>
              </w:numPr>
              <w:tabs>
                <w:tab w:val="left" w:pos="426"/>
              </w:tabs>
              <w:ind w:left="426" w:hanging="284"/>
              <w:jc w:val="both"/>
              <w:rPr>
                <w:color w:val="000000" w:themeColor="text1"/>
                <w:lang w:val="uk-UA"/>
              </w:rPr>
            </w:pPr>
            <w:r w:rsidRPr="00B27D9C">
              <w:rPr>
                <w:color w:val="000000" w:themeColor="text1"/>
                <w:lang w:val="uk-UA"/>
              </w:rPr>
              <w:t>збільшення частки прийняття рішень покупцями щодо придбання товару безпосередньо в магазині;</w:t>
            </w:r>
          </w:p>
          <w:p w14:paraId="6CFBBB40" w14:textId="77777777" w:rsidR="00EB0BC2" w:rsidRPr="00B27D9C" w:rsidRDefault="00EB0BC2" w:rsidP="00B87C02">
            <w:pPr>
              <w:pStyle w:val="TableParagraph"/>
              <w:numPr>
                <w:ilvl w:val="0"/>
                <w:numId w:val="2"/>
              </w:numPr>
              <w:tabs>
                <w:tab w:val="left" w:pos="426"/>
              </w:tabs>
              <w:spacing w:before="2"/>
              <w:ind w:left="426" w:hanging="284"/>
              <w:jc w:val="both"/>
              <w:rPr>
                <w:color w:val="000000" w:themeColor="text1"/>
                <w:lang w:val="uk-UA"/>
              </w:rPr>
            </w:pPr>
            <w:r w:rsidRPr="00B27D9C">
              <w:rPr>
                <w:color w:val="000000" w:themeColor="text1"/>
                <w:lang w:val="uk-UA"/>
              </w:rPr>
              <w:t>збільшення часу перебування покупця в магазині та кількості покупок, які ним здійснюються;</w:t>
            </w:r>
          </w:p>
          <w:p w14:paraId="6CFBBB41" w14:textId="77777777" w:rsidR="00EB0BC2" w:rsidRPr="00B27D9C" w:rsidRDefault="00EB0BC2" w:rsidP="00B87C02">
            <w:pPr>
              <w:pStyle w:val="TableParagraph"/>
              <w:numPr>
                <w:ilvl w:val="0"/>
                <w:numId w:val="2"/>
              </w:numPr>
              <w:tabs>
                <w:tab w:val="left" w:pos="426"/>
              </w:tabs>
              <w:spacing w:before="3"/>
              <w:ind w:left="426" w:hanging="284"/>
              <w:jc w:val="both"/>
              <w:rPr>
                <w:color w:val="000000" w:themeColor="text1"/>
                <w:lang w:val="uk-UA"/>
              </w:rPr>
            </w:pPr>
            <w:r w:rsidRPr="00B27D9C">
              <w:rPr>
                <w:color w:val="000000" w:themeColor="text1"/>
                <w:lang w:val="uk-UA"/>
              </w:rPr>
              <w:t>збільшення середньої суми покупки.</w:t>
            </w:r>
          </w:p>
        </w:tc>
      </w:tr>
    </w:tbl>
    <w:p w14:paraId="6CFBBB43" w14:textId="77777777" w:rsidR="00EB0BC2" w:rsidRPr="00B27D9C" w:rsidRDefault="00EB0BC2" w:rsidP="00B87C02">
      <w:pPr>
        <w:widowControl w:val="0"/>
        <w:spacing w:after="0" w:line="360" w:lineRule="auto"/>
        <w:ind w:firstLine="709"/>
        <w:jc w:val="both"/>
        <w:rPr>
          <w:rFonts w:ascii="Times New Roman" w:hAnsi="Times New Roman" w:cs="Times New Roman"/>
          <w:color w:val="000000" w:themeColor="text1"/>
          <w:spacing w:val="-7"/>
          <w:w w:val="99"/>
          <w:sz w:val="20"/>
          <w:szCs w:val="20"/>
        </w:rPr>
      </w:pPr>
      <w:r w:rsidRPr="00B27D9C">
        <w:rPr>
          <w:rFonts w:ascii="Times New Roman" w:hAnsi="Times New Roman" w:cs="Times New Roman"/>
          <w:color w:val="000000" w:themeColor="text1"/>
          <w:spacing w:val="-4"/>
          <w:w w:val="99"/>
          <w:sz w:val="20"/>
          <w:szCs w:val="20"/>
        </w:rPr>
        <w:t>Д</w:t>
      </w:r>
      <w:r w:rsidRPr="00B27D9C">
        <w:rPr>
          <w:rFonts w:ascii="Times New Roman" w:hAnsi="Times New Roman" w:cs="Times New Roman"/>
          <w:color w:val="000000" w:themeColor="text1"/>
          <w:spacing w:val="-3"/>
          <w:w w:val="99"/>
          <w:sz w:val="20"/>
          <w:szCs w:val="20"/>
        </w:rPr>
        <w:t>ж</w:t>
      </w:r>
      <w:r w:rsidRPr="00B27D9C">
        <w:rPr>
          <w:rFonts w:ascii="Times New Roman" w:hAnsi="Times New Roman" w:cs="Times New Roman"/>
          <w:color w:val="000000" w:themeColor="text1"/>
          <w:spacing w:val="-11"/>
          <w:w w:val="99"/>
          <w:sz w:val="20"/>
          <w:szCs w:val="20"/>
        </w:rPr>
        <w:t>е</w:t>
      </w:r>
      <w:r w:rsidRPr="00B27D9C">
        <w:rPr>
          <w:rFonts w:ascii="Times New Roman" w:hAnsi="Times New Roman" w:cs="Times New Roman"/>
          <w:color w:val="000000" w:themeColor="text1"/>
          <w:spacing w:val="-5"/>
          <w:w w:val="99"/>
          <w:sz w:val="20"/>
          <w:szCs w:val="20"/>
        </w:rPr>
        <w:t>р</w:t>
      </w:r>
      <w:r w:rsidRPr="00B27D9C">
        <w:rPr>
          <w:rFonts w:ascii="Times New Roman" w:hAnsi="Times New Roman" w:cs="Times New Roman"/>
          <w:color w:val="000000" w:themeColor="text1"/>
          <w:spacing w:val="-6"/>
          <w:w w:val="99"/>
          <w:sz w:val="20"/>
          <w:szCs w:val="20"/>
        </w:rPr>
        <w:t>е</w:t>
      </w:r>
      <w:r w:rsidRPr="00B27D9C">
        <w:rPr>
          <w:rFonts w:ascii="Times New Roman" w:hAnsi="Times New Roman" w:cs="Times New Roman"/>
          <w:color w:val="000000" w:themeColor="text1"/>
          <w:spacing w:val="-4"/>
          <w:w w:val="99"/>
          <w:sz w:val="20"/>
          <w:szCs w:val="20"/>
        </w:rPr>
        <w:t>л</w:t>
      </w:r>
      <w:r w:rsidRPr="00B27D9C">
        <w:rPr>
          <w:rFonts w:ascii="Times New Roman" w:hAnsi="Times New Roman" w:cs="Times New Roman"/>
          <w:color w:val="000000" w:themeColor="text1"/>
          <w:spacing w:val="-10"/>
          <w:w w:val="99"/>
          <w:sz w:val="20"/>
          <w:szCs w:val="20"/>
        </w:rPr>
        <w:t>о</w:t>
      </w:r>
      <w:r w:rsidRPr="00B27D9C">
        <w:rPr>
          <w:rFonts w:ascii="Times New Roman" w:hAnsi="Times New Roman" w:cs="Times New Roman"/>
          <w:color w:val="000000" w:themeColor="text1"/>
          <w:w w:val="99"/>
          <w:sz w:val="20"/>
          <w:szCs w:val="20"/>
        </w:rPr>
        <w:t>:</w:t>
      </w:r>
      <w:r w:rsidRPr="00B27D9C">
        <w:rPr>
          <w:rFonts w:ascii="Times New Roman" w:hAnsi="Times New Roman" w:cs="Times New Roman"/>
          <w:color w:val="000000" w:themeColor="text1"/>
          <w:spacing w:val="-12"/>
          <w:sz w:val="20"/>
          <w:szCs w:val="20"/>
        </w:rPr>
        <w:t xml:space="preserve"> </w:t>
      </w:r>
      <w:r w:rsidRPr="00B27D9C">
        <w:rPr>
          <w:rFonts w:ascii="Times New Roman" w:hAnsi="Times New Roman" w:cs="Times New Roman"/>
          <w:color w:val="000000" w:themeColor="text1"/>
          <w:spacing w:val="-6"/>
          <w:w w:val="99"/>
          <w:sz w:val="20"/>
          <w:szCs w:val="20"/>
        </w:rPr>
        <w:t>с</w:t>
      </w:r>
      <w:r w:rsidRPr="00B27D9C">
        <w:rPr>
          <w:rFonts w:ascii="Times New Roman" w:hAnsi="Times New Roman" w:cs="Times New Roman"/>
          <w:color w:val="000000" w:themeColor="text1"/>
          <w:spacing w:val="-7"/>
          <w:w w:val="99"/>
          <w:sz w:val="20"/>
          <w:szCs w:val="20"/>
        </w:rPr>
        <w:t>к</w:t>
      </w:r>
      <w:r w:rsidRPr="00B27D9C">
        <w:rPr>
          <w:rFonts w:ascii="Times New Roman" w:hAnsi="Times New Roman" w:cs="Times New Roman"/>
          <w:color w:val="000000" w:themeColor="text1"/>
          <w:spacing w:val="-4"/>
          <w:w w:val="99"/>
          <w:sz w:val="20"/>
          <w:szCs w:val="20"/>
        </w:rPr>
        <w:t>л</w:t>
      </w:r>
      <w:r w:rsidRPr="00B27D9C">
        <w:rPr>
          <w:rFonts w:ascii="Times New Roman" w:hAnsi="Times New Roman" w:cs="Times New Roman"/>
          <w:color w:val="000000" w:themeColor="text1"/>
          <w:spacing w:val="-5"/>
          <w:w w:val="99"/>
          <w:sz w:val="20"/>
          <w:szCs w:val="20"/>
        </w:rPr>
        <w:t>а</w:t>
      </w:r>
      <w:r w:rsidRPr="00B27D9C">
        <w:rPr>
          <w:rFonts w:ascii="Times New Roman" w:hAnsi="Times New Roman" w:cs="Times New Roman"/>
          <w:color w:val="000000" w:themeColor="text1"/>
          <w:spacing w:val="-6"/>
          <w:w w:val="99"/>
          <w:sz w:val="20"/>
          <w:szCs w:val="20"/>
        </w:rPr>
        <w:t>д</w:t>
      </w:r>
      <w:r w:rsidRPr="00B27D9C">
        <w:rPr>
          <w:rFonts w:ascii="Times New Roman" w:hAnsi="Times New Roman" w:cs="Times New Roman"/>
          <w:color w:val="000000" w:themeColor="text1"/>
          <w:spacing w:val="-11"/>
          <w:w w:val="99"/>
          <w:sz w:val="20"/>
          <w:szCs w:val="20"/>
        </w:rPr>
        <w:t>е</w:t>
      </w:r>
      <w:r w:rsidRPr="00B27D9C">
        <w:rPr>
          <w:rFonts w:ascii="Times New Roman" w:hAnsi="Times New Roman" w:cs="Times New Roman"/>
          <w:color w:val="000000" w:themeColor="text1"/>
          <w:spacing w:val="-4"/>
          <w:w w:val="99"/>
          <w:sz w:val="20"/>
          <w:szCs w:val="20"/>
        </w:rPr>
        <w:t>н</w:t>
      </w:r>
      <w:r w:rsidRPr="00B27D9C">
        <w:rPr>
          <w:rFonts w:ascii="Times New Roman" w:hAnsi="Times New Roman" w:cs="Times New Roman"/>
          <w:color w:val="000000" w:themeColor="text1"/>
          <w:w w:val="99"/>
          <w:sz w:val="20"/>
          <w:szCs w:val="20"/>
        </w:rPr>
        <w:t>о</w:t>
      </w:r>
      <w:r w:rsidRPr="00B27D9C">
        <w:rPr>
          <w:rFonts w:ascii="Times New Roman" w:hAnsi="Times New Roman" w:cs="Times New Roman"/>
          <w:color w:val="000000" w:themeColor="text1"/>
          <w:spacing w:val="-12"/>
          <w:sz w:val="20"/>
          <w:szCs w:val="20"/>
        </w:rPr>
        <w:t xml:space="preserve"> </w:t>
      </w:r>
      <w:r w:rsidRPr="00B27D9C">
        <w:rPr>
          <w:rFonts w:ascii="Times New Roman" w:hAnsi="Times New Roman" w:cs="Times New Roman"/>
          <w:color w:val="000000" w:themeColor="text1"/>
          <w:spacing w:val="-10"/>
          <w:w w:val="99"/>
          <w:sz w:val="20"/>
          <w:szCs w:val="20"/>
        </w:rPr>
        <w:t>[</w:t>
      </w:r>
      <w:r w:rsidR="005F7D52" w:rsidRPr="00B27D9C">
        <w:t>68</w:t>
      </w:r>
      <w:r w:rsidRPr="00B27D9C">
        <w:rPr>
          <w:rFonts w:ascii="Times New Roman" w:hAnsi="Times New Roman" w:cs="Times New Roman"/>
          <w:color w:val="000000" w:themeColor="text1"/>
          <w:spacing w:val="-10"/>
          <w:w w:val="99"/>
          <w:sz w:val="20"/>
          <w:szCs w:val="20"/>
        </w:rPr>
        <w:t>]</w:t>
      </w:r>
      <w:r w:rsidRPr="00B27D9C">
        <w:rPr>
          <w:rFonts w:ascii="Times New Roman" w:hAnsi="Times New Roman" w:cs="Times New Roman"/>
          <w:color w:val="000000" w:themeColor="text1"/>
          <w:spacing w:val="-12"/>
          <w:sz w:val="20"/>
          <w:szCs w:val="20"/>
        </w:rPr>
        <w:t xml:space="preserve"> </w:t>
      </w:r>
      <w:r w:rsidRPr="00B27D9C">
        <w:rPr>
          <w:rFonts w:ascii="Times New Roman" w:hAnsi="Times New Roman" w:cs="Times New Roman"/>
          <w:color w:val="000000" w:themeColor="text1"/>
          <w:spacing w:val="-4"/>
          <w:w w:val="99"/>
          <w:sz w:val="20"/>
          <w:szCs w:val="20"/>
        </w:rPr>
        <w:t>н</w:t>
      </w:r>
      <w:r w:rsidRPr="00B27D9C">
        <w:rPr>
          <w:rFonts w:ascii="Times New Roman" w:hAnsi="Times New Roman" w:cs="Times New Roman"/>
          <w:color w:val="000000" w:themeColor="text1"/>
          <w:w w:val="99"/>
          <w:sz w:val="20"/>
          <w:szCs w:val="20"/>
        </w:rPr>
        <w:t>а</w:t>
      </w:r>
      <w:r w:rsidRPr="00B27D9C">
        <w:rPr>
          <w:rFonts w:ascii="Times New Roman" w:hAnsi="Times New Roman" w:cs="Times New Roman"/>
          <w:color w:val="000000" w:themeColor="text1"/>
          <w:spacing w:val="-12"/>
          <w:sz w:val="20"/>
          <w:szCs w:val="20"/>
        </w:rPr>
        <w:t xml:space="preserve"> </w:t>
      </w:r>
      <w:r w:rsidRPr="00B27D9C">
        <w:rPr>
          <w:rFonts w:ascii="Times New Roman" w:hAnsi="Times New Roman" w:cs="Times New Roman"/>
          <w:color w:val="000000" w:themeColor="text1"/>
          <w:spacing w:val="-5"/>
          <w:w w:val="99"/>
          <w:sz w:val="20"/>
          <w:szCs w:val="20"/>
        </w:rPr>
        <w:t>о</w:t>
      </w:r>
      <w:r w:rsidRPr="00B27D9C">
        <w:rPr>
          <w:rFonts w:ascii="Times New Roman" w:hAnsi="Times New Roman" w:cs="Times New Roman"/>
          <w:color w:val="000000" w:themeColor="text1"/>
          <w:spacing w:val="-11"/>
          <w:w w:val="99"/>
          <w:sz w:val="20"/>
          <w:szCs w:val="20"/>
        </w:rPr>
        <w:t>с</w:t>
      </w:r>
      <w:r w:rsidRPr="00B27D9C">
        <w:rPr>
          <w:rFonts w:ascii="Times New Roman" w:hAnsi="Times New Roman" w:cs="Times New Roman"/>
          <w:color w:val="000000" w:themeColor="text1"/>
          <w:spacing w:val="-4"/>
          <w:w w:val="99"/>
          <w:sz w:val="20"/>
          <w:szCs w:val="20"/>
        </w:rPr>
        <w:t>н</w:t>
      </w:r>
      <w:r w:rsidRPr="00B27D9C">
        <w:rPr>
          <w:rFonts w:ascii="Times New Roman" w:hAnsi="Times New Roman" w:cs="Times New Roman"/>
          <w:color w:val="000000" w:themeColor="text1"/>
          <w:spacing w:val="-10"/>
          <w:w w:val="99"/>
          <w:sz w:val="20"/>
          <w:szCs w:val="20"/>
        </w:rPr>
        <w:t>о</w:t>
      </w:r>
      <w:r w:rsidRPr="00B27D9C">
        <w:rPr>
          <w:rFonts w:ascii="Times New Roman" w:hAnsi="Times New Roman" w:cs="Times New Roman"/>
          <w:color w:val="000000" w:themeColor="text1"/>
          <w:spacing w:val="-4"/>
          <w:w w:val="99"/>
          <w:sz w:val="20"/>
          <w:szCs w:val="20"/>
        </w:rPr>
        <w:t>в</w:t>
      </w:r>
      <w:r w:rsidRPr="00B27D9C">
        <w:rPr>
          <w:rFonts w:ascii="Times New Roman" w:hAnsi="Times New Roman" w:cs="Times New Roman"/>
          <w:color w:val="000000" w:themeColor="text1"/>
          <w:w w:val="99"/>
          <w:sz w:val="20"/>
          <w:szCs w:val="20"/>
        </w:rPr>
        <w:t>і [</w:t>
      </w:r>
      <w:r w:rsidR="005F7D52" w:rsidRPr="00B27D9C">
        <w:rPr>
          <w:rFonts w:ascii="Times New Roman" w:hAnsi="Times New Roman" w:cs="Times New Roman"/>
          <w:color w:val="000000" w:themeColor="text1"/>
          <w:w w:val="99"/>
          <w:sz w:val="20"/>
          <w:szCs w:val="20"/>
        </w:rPr>
        <w:t>29/78</w:t>
      </w:r>
      <w:r w:rsidRPr="00B27D9C">
        <w:rPr>
          <w:rFonts w:ascii="Times New Roman" w:hAnsi="Times New Roman" w:cs="Times New Roman"/>
          <w:color w:val="000000" w:themeColor="text1"/>
          <w:spacing w:val="-7"/>
          <w:w w:val="99"/>
          <w:sz w:val="20"/>
          <w:szCs w:val="20"/>
        </w:rPr>
        <w:t>]</w:t>
      </w:r>
    </w:p>
    <w:p w14:paraId="1993F79E" w14:textId="77777777" w:rsidR="00B44A0C" w:rsidRDefault="00B44A0C" w:rsidP="00B44A0C">
      <w:pPr>
        <w:pStyle w:val="a6"/>
        <w:spacing w:before="87" w:line="357" w:lineRule="auto"/>
        <w:ind w:right="225" w:firstLine="710"/>
        <w:jc w:val="both"/>
        <w:rPr>
          <w:color w:val="000000" w:themeColor="text1"/>
          <w:lang w:val="uk-UA"/>
        </w:rPr>
      </w:pPr>
    </w:p>
    <w:p w14:paraId="51BF6B73" w14:textId="40445C41" w:rsidR="00B44A0C" w:rsidRPr="00B44A0C" w:rsidRDefault="00B44A0C" w:rsidP="00B44A0C">
      <w:pPr>
        <w:pStyle w:val="a6"/>
        <w:spacing w:line="360" w:lineRule="auto"/>
        <w:ind w:left="0" w:firstLine="709"/>
        <w:jc w:val="both"/>
        <w:rPr>
          <w:color w:val="000000" w:themeColor="text1"/>
          <w:lang w:val="uk-UA"/>
        </w:rPr>
      </w:pPr>
      <w:r w:rsidRPr="00B44A0C">
        <w:rPr>
          <w:color w:val="000000" w:themeColor="text1"/>
          <w:lang w:val="uk-UA"/>
        </w:rPr>
        <w:t xml:space="preserve">Для досягнення поставлених цілей і виконання завдань у </w:t>
      </w:r>
      <w:proofErr w:type="spellStart"/>
      <w:r w:rsidRPr="00B44A0C">
        <w:rPr>
          <w:color w:val="000000" w:themeColor="text1"/>
          <w:lang w:val="uk-UA"/>
        </w:rPr>
        <w:t>крупноформатних</w:t>
      </w:r>
      <w:proofErr w:type="spellEnd"/>
      <w:r w:rsidRPr="00B44A0C">
        <w:rPr>
          <w:color w:val="000000" w:themeColor="text1"/>
          <w:lang w:val="uk-UA"/>
        </w:rPr>
        <w:t xml:space="preserve"> торговельних підприємствах застосовується широкий спектр інструментів мерчандайзингу. Основні з них можна поділити на три групи:</w:t>
      </w:r>
    </w:p>
    <w:p w14:paraId="0A1ACA0C" w14:textId="4FBB6952" w:rsidR="00B44A0C" w:rsidRPr="00B44A0C" w:rsidRDefault="00B44A0C" w:rsidP="00DE0758">
      <w:pPr>
        <w:pStyle w:val="a6"/>
        <w:numPr>
          <w:ilvl w:val="1"/>
          <w:numId w:val="35"/>
        </w:numPr>
        <w:spacing w:line="360" w:lineRule="auto"/>
        <w:ind w:left="0" w:firstLine="709"/>
        <w:jc w:val="both"/>
        <w:rPr>
          <w:color w:val="000000" w:themeColor="text1"/>
          <w:lang w:val="uk-UA"/>
        </w:rPr>
      </w:pPr>
      <w:r w:rsidRPr="00B44A0C">
        <w:rPr>
          <w:color w:val="000000" w:themeColor="text1"/>
          <w:lang w:val="uk-UA"/>
        </w:rPr>
        <w:t xml:space="preserve">Інструменти, спрямовані на презентацію товарів у торговельній залі: формування асортименту; розробка </w:t>
      </w:r>
      <w:proofErr w:type="spellStart"/>
      <w:r w:rsidRPr="00B44A0C">
        <w:rPr>
          <w:color w:val="000000" w:themeColor="text1"/>
          <w:lang w:val="uk-UA"/>
        </w:rPr>
        <w:t>планограми</w:t>
      </w:r>
      <w:proofErr w:type="spellEnd"/>
      <w:r w:rsidRPr="00B44A0C">
        <w:rPr>
          <w:color w:val="000000" w:themeColor="text1"/>
          <w:lang w:val="uk-UA"/>
        </w:rPr>
        <w:t xml:space="preserve"> торговельного залу; правильна викладка товарів; використання сучасного торговельного обладнання.</w:t>
      </w:r>
    </w:p>
    <w:p w14:paraId="1D5544AC" w14:textId="425B0012" w:rsidR="00B44A0C" w:rsidRPr="00B44A0C" w:rsidRDefault="00B44A0C" w:rsidP="00BE1043">
      <w:pPr>
        <w:pStyle w:val="a6"/>
        <w:numPr>
          <w:ilvl w:val="1"/>
          <w:numId w:val="35"/>
        </w:numPr>
        <w:spacing w:line="360" w:lineRule="auto"/>
        <w:ind w:left="0" w:firstLine="709"/>
        <w:jc w:val="both"/>
        <w:rPr>
          <w:color w:val="000000" w:themeColor="text1"/>
          <w:lang w:val="uk-UA"/>
        </w:rPr>
      </w:pPr>
      <w:r w:rsidRPr="00B44A0C">
        <w:rPr>
          <w:color w:val="000000" w:themeColor="text1"/>
          <w:lang w:val="uk-UA"/>
        </w:rPr>
        <w:t xml:space="preserve">Інструменти, спрямовані на приваблення клієнтів та підтримку товарів інформацією: зовнішня реклама (вивіски, банери, рекламні щити); внутрішня реклама (плакати, стенди, аудіо- та </w:t>
      </w:r>
      <w:proofErr w:type="spellStart"/>
      <w:r w:rsidRPr="00B44A0C">
        <w:rPr>
          <w:color w:val="000000" w:themeColor="text1"/>
          <w:lang w:val="uk-UA"/>
        </w:rPr>
        <w:t>відеооголошення</w:t>
      </w:r>
      <w:proofErr w:type="spellEnd"/>
      <w:r w:rsidRPr="00B44A0C">
        <w:rPr>
          <w:color w:val="000000" w:themeColor="text1"/>
          <w:lang w:val="uk-UA"/>
        </w:rPr>
        <w:t>).</w:t>
      </w:r>
    </w:p>
    <w:p w14:paraId="421D6F25" w14:textId="7F2031D6" w:rsidR="00B44A0C" w:rsidRPr="00B44A0C" w:rsidRDefault="00B44A0C" w:rsidP="000F51A8">
      <w:pPr>
        <w:pStyle w:val="a6"/>
        <w:numPr>
          <w:ilvl w:val="1"/>
          <w:numId w:val="35"/>
        </w:numPr>
        <w:spacing w:line="360" w:lineRule="auto"/>
        <w:ind w:left="0" w:firstLine="709"/>
        <w:jc w:val="both"/>
        <w:rPr>
          <w:color w:val="000000" w:themeColor="text1"/>
          <w:lang w:val="uk-UA"/>
        </w:rPr>
      </w:pPr>
      <w:r w:rsidRPr="00B44A0C">
        <w:rPr>
          <w:color w:val="000000" w:themeColor="text1"/>
          <w:lang w:val="uk-UA"/>
        </w:rPr>
        <w:t>Інструменти, спрямовані на створення атмосфери та іміджу торговельного закладу: дизайн зовнішнього оформлення; внутрішній дизайн торговельної зали, зокрема освітлення, кольорова гама, музичний супровід.</w:t>
      </w:r>
    </w:p>
    <w:p w14:paraId="6CFBBB44" w14:textId="4B99F9C6" w:rsidR="00EB0BC2" w:rsidRPr="00B27D9C" w:rsidRDefault="00B44A0C" w:rsidP="00B44A0C">
      <w:pPr>
        <w:pStyle w:val="a6"/>
        <w:spacing w:line="360" w:lineRule="auto"/>
        <w:ind w:left="0" w:firstLine="709"/>
        <w:jc w:val="both"/>
        <w:rPr>
          <w:color w:val="000000" w:themeColor="text1"/>
          <w:lang w:val="uk-UA"/>
        </w:rPr>
      </w:pPr>
      <w:r w:rsidRPr="00B44A0C">
        <w:rPr>
          <w:color w:val="000000" w:themeColor="text1"/>
          <w:lang w:val="uk-UA"/>
        </w:rPr>
        <w:t>Кожна з цих груп інструментів відіграє важливу роль у формуванні привабливого іміджу торговельного підприємства, стимулюванні купівельної активності та забезпеченні лояльності клієнтів.</w:t>
      </w:r>
      <w:r>
        <w:rPr>
          <w:color w:val="000000" w:themeColor="text1"/>
          <w:lang w:val="uk-UA"/>
        </w:rPr>
        <w:t xml:space="preserve"> </w:t>
      </w:r>
      <w:r w:rsidR="00EB0BC2" w:rsidRPr="00B44A0C">
        <w:rPr>
          <w:color w:val="000000" w:themeColor="text1"/>
          <w:lang w:val="uk-UA"/>
        </w:rPr>
        <w:t>[</w:t>
      </w:r>
      <w:r w:rsidR="005F7D52" w:rsidRPr="00B44A0C">
        <w:rPr>
          <w:color w:val="000000" w:themeColor="text1"/>
          <w:lang w:val="uk-UA"/>
        </w:rPr>
        <w:t>68</w:t>
      </w:r>
      <w:r w:rsidR="00EB0BC2" w:rsidRPr="00B44A0C">
        <w:rPr>
          <w:color w:val="000000" w:themeColor="text1"/>
          <w:lang w:val="uk-UA"/>
        </w:rPr>
        <w:t>].</w:t>
      </w:r>
      <w:r w:rsidR="003D5E69" w:rsidRPr="00B44A0C">
        <w:rPr>
          <w:color w:val="000000" w:themeColor="text1"/>
          <w:lang w:val="uk-UA"/>
        </w:rPr>
        <w:t xml:space="preserve"> </w:t>
      </w:r>
      <w:r w:rsidR="00EB0BC2" w:rsidRPr="00B44A0C">
        <w:rPr>
          <w:color w:val="000000" w:themeColor="text1"/>
          <w:lang w:val="uk-UA"/>
        </w:rPr>
        <w:t>Правила й інструменти мерчандайзингу стосуються трьох його</w:t>
      </w:r>
      <w:r w:rsidR="00EB0BC2" w:rsidRPr="00B27D9C">
        <w:rPr>
          <w:color w:val="000000" w:themeColor="text1"/>
          <w:lang w:val="uk-UA"/>
        </w:rPr>
        <w:t xml:space="preserve"> основних складових: запасу, розміщення та презентації (рис. </w:t>
      </w:r>
      <w:r w:rsidR="00A60613" w:rsidRPr="00B27D9C">
        <w:rPr>
          <w:color w:val="000000" w:themeColor="text1"/>
          <w:lang w:val="uk-UA"/>
        </w:rPr>
        <w:t>1.</w:t>
      </w:r>
      <w:r w:rsidR="00EB0BC2" w:rsidRPr="00B27D9C">
        <w:rPr>
          <w:color w:val="000000" w:themeColor="text1"/>
          <w:lang w:val="uk-UA"/>
        </w:rPr>
        <w:t>3).</w:t>
      </w:r>
    </w:p>
    <w:tbl>
      <w:tblPr>
        <w:tblStyle w:val="a9"/>
        <w:tblW w:w="0" w:type="auto"/>
        <w:tblInd w:w="216" w:type="dxa"/>
        <w:tblLook w:val="04A0" w:firstRow="1" w:lastRow="0" w:firstColumn="1" w:lastColumn="0" w:noHBand="0" w:noVBand="1"/>
      </w:tblPr>
      <w:tblGrid>
        <w:gridCol w:w="2756"/>
        <w:gridCol w:w="3200"/>
        <w:gridCol w:w="3173"/>
      </w:tblGrid>
      <w:tr w:rsidR="00EB0BC2" w:rsidRPr="00B27D9C" w14:paraId="6CFBBB48" w14:textId="77777777" w:rsidTr="00194CF4">
        <w:tc>
          <w:tcPr>
            <w:tcW w:w="2756" w:type="dxa"/>
          </w:tcPr>
          <w:p w14:paraId="6CFBBB45" w14:textId="77777777" w:rsidR="00EB0BC2" w:rsidRPr="00B27D9C" w:rsidRDefault="00EB0BC2" w:rsidP="00B87C02">
            <w:pPr>
              <w:widowControl w:val="0"/>
              <w:ind w:left="-46" w:right="474"/>
              <w:jc w:val="center"/>
              <w:rPr>
                <w:rFonts w:ascii="Times New Roman" w:hAnsi="Times New Roman" w:cs="Times New Roman"/>
                <w:b/>
                <w:color w:val="000000" w:themeColor="text1"/>
              </w:rPr>
            </w:pPr>
            <w:r w:rsidRPr="00B27D9C">
              <w:rPr>
                <w:rFonts w:ascii="Times New Roman" w:hAnsi="Times New Roman" w:cs="Times New Roman"/>
                <w:b/>
                <w:color w:val="000000" w:themeColor="text1"/>
              </w:rPr>
              <w:t>Організація ефективного запасу</w:t>
            </w:r>
          </w:p>
        </w:tc>
        <w:tc>
          <w:tcPr>
            <w:tcW w:w="3200" w:type="dxa"/>
          </w:tcPr>
          <w:p w14:paraId="6CFBBB46" w14:textId="77777777" w:rsidR="00EB0BC2" w:rsidRPr="00B27D9C" w:rsidRDefault="00EB0BC2" w:rsidP="00B87C02">
            <w:pPr>
              <w:widowControl w:val="0"/>
              <w:ind w:left="204" w:hanging="39"/>
              <w:jc w:val="center"/>
              <w:rPr>
                <w:rFonts w:ascii="Times New Roman" w:hAnsi="Times New Roman" w:cs="Times New Roman"/>
                <w:b/>
                <w:color w:val="000000" w:themeColor="text1"/>
              </w:rPr>
            </w:pPr>
            <w:r w:rsidRPr="00B27D9C">
              <w:rPr>
                <w:rFonts w:ascii="Times New Roman" w:hAnsi="Times New Roman" w:cs="Times New Roman"/>
                <w:b/>
                <w:color w:val="000000" w:themeColor="text1"/>
              </w:rPr>
              <w:t>Ефективне розміщення у торговельному просторі</w:t>
            </w:r>
          </w:p>
        </w:tc>
        <w:tc>
          <w:tcPr>
            <w:tcW w:w="3173" w:type="dxa"/>
          </w:tcPr>
          <w:p w14:paraId="6CFBBB47" w14:textId="77777777" w:rsidR="00EB0BC2" w:rsidRPr="00B27D9C" w:rsidRDefault="00EB0BC2" w:rsidP="00B87C02">
            <w:pPr>
              <w:widowControl w:val="0"/>
              <w:ind w:left="770" w:right="522" w:hanging="250"/>
              <w:jc w:val="center"/>
              <w:rPr>
                <w:rFonts w:ascii="Times New Roman" w:hAnsi="Times New Roman" w:cs="Times New Roman"/>
                <w:b/>
                <w:color w:val="000000" w:themeColor="text1"/>
              </w:rPr>
            </w:pPr>
            <w:r w:rsidRPr="00B27D9C">
              <w:rPr>
                <w:rFonts w:ascii="Times New Roman" w:hAnsi="Times New Roman" w:cs="Times New Roman"/>
                <w:b/>
                <w:color w:val="000000" w:themeColor="text1"/>
              </w:rPr>
              <w:t>Презентація товарів</w:t>
            </w:r>
          </w:p>
        </w:tc>
      </w:tr>
      <w:tr w:rsidR="00EB0BC2" w:rsidRPr="00B27D9C" w14:paraId="6CFBBB55" w14:textId="77777777" w:rsidTr="00194CF4">
        <w:tc>
          <w:tcPr>
            <w:tcW w:w="2756" w:type="dxa"/>
          </w:tcPr>
          <w:p w14:paraId="6CFBBB49" w14:textId="77777777" w:rsidR="00EB0BC2" w:rsidRPr="00B27D9C" w:rsidRDefault="00EB0BC2" w:rsidP="004660F2">
            <w:pPr>
              <w:widowControl w:val="0"/>
              <w:spacing w:line="276" w:lineRule="auto"/>
              <w:ind w:left="68" w:right="277"/>
              <w:jc w:val="both"/>
              <w:rPr>
                <w:rFonts w:ascii="Times New Roman" w:hAnsi="Times New Roman" w:cs="Times New Roman"/>
                <w:color w:val="000000" w:themeColor="text1"/>
              </w:rPr>
            </w:pPr>
            <w:r w:rsidRPr="00B27D9C">
              <w:rPr>
                <w:rFonts w:ascii="Times New Roman" w:hAnsi="Times New Roman" w:cs="Times New Roman"/>
                <w:color w:val="000000" w:themeColor="text1"/>
              </w:rPr>
              <w:t>Правило асортименту</w:t>
            </w:r>
          </w:p>
          <w:p w14:paraId="6CFBBB4A" w14:textId="77777777" w:rsidR="00EB0BC2" w:rsidRPr="00B27D9C" w:rsidRDefault="00EB0BC2" w:rsidP="004660F2">
            <w:pPr>
              <w:widowControl w:val="0"/>
              <w:spacing w:line="276" w:lineRule="auto"/>
              <w:ind w:left="68"/>
              <w:jc w:val="both"/>
              <w:rPr>
                <w:rFonts w:ascii="Times New Roman" w:hAnsi="Times New Roman" w:cs="Times New Roman"/>
                <w:color w:val="000000" w:themeColor="text1"/>
              </w:rPr>
            </w:pPr>
            <w:r w:rsidRPr="00B27D9C">
              <w:rPr>
                <w:rFonts w:ascii="Times New Roman" w:hAnsi="Times New Roman" w:cs="Times New Roman"/>
                <w:color w:val="000000" w:themeColor="text1"/>
              </w:rPr>
              <w:t>Правило торгового запасу</w:t>
            </w:r>
          </w:p>
          <w:p w14:paraId="6CFBBB4B" w14:textId="77777777" w:rsidR="00EB0BC2" w:rsidRPr="00B27D9C" w:rsidRDefault="00EB0BC2" w:rsidP="004660F2">
            <w:pPr>
              <w:widowControl w:val="0"/>
              <w:spacing w:line="276" w:lineRule="auto"/>
              <w:ind w:left="68"/>
              <w:jc w:val="both"/>
              <w:rPr>
                <w:rFonts w:ascii="Times New Roman" w:hAnsi="Times New Roman" w:cs="Times New Roman"/>
                <w:color w:val="000000" w:themeColor="text1"/>
              </w:rPr>
            </w:pPr>
            <w:r w:rsidRPr="00B27D9C">
              <w:rPr>
                <w:rFonts w:ascii="Times New Roman" w:hAnsi="Times New Roman" w:cs="Times New Roman"/>
                <w:color w:val="000000" w:themeColor="text1"/>
              </w:rPr>
              <w:t xml:space="preserve">Правило присутності Правило термінів споживання </w:t>
            </w:r>
          </w:p>
        </w:tc>
        <w:tc>
          <w:tcPr>
            <w:tcW w:w="3200" w:type="dxa"/>
          </w:tcPr>
          <w:p w14:paraId="6CFBBB4C" w14:textId="77777777" w:rsidR="00EB0BC2" w:rsidRPr="00B27D9C" w:rsidRDefault="00EB0BC2" w:rsidP="004660F2">
            <w:pPr>
              <w:widowControl w:val="0"/>
              <w:spacing w:line="276" w:lineRule="auto"/>
              <w:ind w:left="68" w:right="277"/>
              <w:jc w:val="both"/>
              <w:rPr>
                <w:rFonts w:ascii="Times New Roman" w:hAnsi="Times New Roman" w:cs="Times New Roman"/>
                <w:color w:val="000000" w:themeColor="text1"/>
              </w:rPr>
            </w:pPr>
            <w:r w:rsidRPr="00B27D9C">
              <w:rPr>
                <w:rFonts w:ascii="Times New Roman" w:hAnsi="Times New Roman" w:cs="Times New Roman"/>
                <w:color w:val="000000" w:themeColor="text1"/>
              </w:rPr>
              <w:t xml:space="preserve">Правило визначення місця на полиці </w:t>
            </w:r>
          </w:p>
          <w:p w14:paraId="6CFBBB4D" w14:textId="77777777" w:rsidR="00EB0BC2" w:rsidRPr="00B27D9C" w:rsidRDefault="00EB0BC2" w:rsidP="004660F2">
            <w:pPr>
              <w:widowControl w:val="0"/>
              <w:spacing w:line="276" w:lineRule="auto"/>
              <w:ind w:left="68" w:right="277"/>
              <w:jc w:val="both"/>
              <w:rPr>
                <w:rFonts w:ascii="Times New Roman" w:hAnsi="Times New Roman" w:cs="Times New Roman"/>
                <w:color w:val="000000" w:themeColor="text1"/>
              </w:rPr>
            </w:pPr>
            <w:r w:rsidRPr="00B27D9C">
              <w:rPr>
                <w:rFonts w:ascii="Times New Roman" w:hAnsi="Times New Roman" w:cs="Times New Roman"/>
                <w:color w:val="000000" w:themeColor="text1"/>
              </w:rPr>
              <w:t xml:space="preserve">Правило </w:t>
            </w:r>
            <w:r w:rsidR="00570AF9" w:rsidRPr="00B27D9C">
              <w:rPr>
                <w:rFonts w:ascii="Times New Roman" w:hAnsi="Times New Roman" w:cs="Times New Roman"/>
                <w:color w:val="000000" w:themeColor="text1"/>
              </w:rPr>
              <w:t>«</w:t>
            </w:r>
            <w:r w:rsidRPr="00B27D9C">
              <w:rPr>
                <w:rFonts w:ascii="Times New Roman" w:hAnsi="Times New Roman" w:cs="Times New Roman"/>
                <w:color w:val="000000" w:themeColor="text1"/>
              </w:rPr>
              <w:t>обличчям до покупця</w:t>
            </w:r>
            <w:r w:rsidR="00570AF9" w:rsidRPr="00B27D9C">
              <w:rPr>
                <w:rFonts w:ascii="Times New Roman" w:hAnsi="Times New Roman" w:cs="Times New Roman"/>
                <w:color w:val="000000" w:themeColor="text1"/>
              </w:rPr>
              <w:t>»</w:t>
            </w:r>
          </w:p>
          <w:p w14:paraId="6CFBBB4E" w14:textId="77777777" w:rsidR="00EB0BC2" w:rsidRPr="00B27D9C" w:rsidRDefault="00EB0BC2" w:rsidP="004660F2">
            <w:pPr>
              <w:widowControl w:val="0"/>
              <w:spacing w:line="276" w:lineRule="auto"/>
              <w:ind w:left="68" w:right="277"/>
              <w:jc w:val="both"/>
              <w:rPr>
                <w:rFonts w:ascii="Times New Roman" w:hAnsi="Times New Roman" w:cs="Times New Roman"/>
                <w:color w:val="000000" w:themeColor="text1"/>
              </w:rPr>
            </w:pPr>
            <w:r w:rsidRPr="00B27D9C">
              <w:rPr>
                <w:rFonts w:ascii="Times New Roman" w:hAnsi="Times New Roman" w:cs="Times New Roman"/>
                <w:color w:val="000000" w:themeColor="text1"/>
              </w:rPr>
              <w:t>Правило пріоритетних місць</w:t>
            </w:r>
          </w:p>
          <w:p w14:paraId="6CFBBB4F" w14:textId="77777777" w:rsidR="00EB0BC2" w:rsidRPr="00B27D9C" w:rsidRDefault="00EB0BC2" w:rsidP="004660F2">
            <w:pPr>
              <w:widowControl w:val="0"/>
              <w:spacing w:line="276" w:lineRule="auto"/>
              <w:ind w:left="68" w:right="277"/>
              <w:jc w:val="both"/>
              <w:rPr>
                <w:rFonts w:ascii="Times New Roman" w:hAnsi="Times New Roman" w:cs="Times New Roman"/>
                <w:color w:val="000000" w:themeColor="text1"/>
              </w:rPr>
            </w:pPr>
            <w:r w:rsidRPr="00B27D9C">
              <w:rPr>
                <w:rFonts w:ascii="Times New Roman" w:hAnsi="Times New Roman" w:cs="Times New Roman"/>
                <w:color w:val="000000" w:themeColor="text1"/>
              </w:rPr>
              <w:t>Правило представлення</w:t>
            </w:r>
          </w:p>
        </w:tc>
        <w:tc>
          <w:tcPr>
            <w:tcW w:w="3173" w:type="dxa"/>
          </w:tcPr>
          <w:p w14:paraId="6CFBBB50" w14:textId="77777777" w:rsidR="00EB0BC2" w:rsidRPr="00B27D9C" w:rsidRDefault="00EB0BC2" w:rsidP="004660F2">
            <w:pPr>
              <w:widowControl w:val="0"/>
              <w:spacing w:line="276" w:lineRule="auto"/>
              <w:ind w:left="68" w:right="277"/>
              <w:jc w:val="both"/>
              <w:rPr>
                <w:rFonts w:ascii="Times New Roman" w:hAnsi="Times New Roman" w:cs="Times New Roman"/>
                <w:color w:val="000000" w:themeColor="text1"/>
              </w:rPr>
            </w:pPr>
            <w:r w:rsidRPr="00B27D9C">
              <w:rPr>
                <w:rFonts w:ascii="Times New Roman" w:hAnsi="Times New Roman" w:cs="Times New Roman"/>
                <w:color w:val="000000" w:themeColor="text1"/>
              </w:rPr>
              <w:t>Принцип оптимальності</w:t>
            </w:r>
          </w:p>
          <w:p w14:paraId="6CFBBB51" w14:textId="77777777" w:rsidR="00EB0BC2" w:rsidRPr="00B27D9C" w:rsidRDefault="00EB0BC2" w:rsidP="004660F2">
            <w:pPr>
              <w:widowControl w:val="0"/>
              <w:spacing w:line="276" w:lineRule="auto"/>
              <w:ind w:left="68" w:right="277"/>
              <w:jc w:val="both"/>
              <w:rPr>
                <w:rFonts w:ascii="Times New Roman" w:hAnsi="Times New Roman" w:cs="Times New Roman"/>
                <w:color w:val="000000" w:themeColor="text1"/>
              </w:rPr>
            </w:pPr>
            <w:r w:rsidRPr="00B27D9C">
              <w:rPr>
                <w:rFonts w:ascii="Times New Roman" w:hAnsi="Times New Roman" w:cs="Times New Roman"/>
                <w:color w:val="000000" w:themeColor="text1"/>
              </w:rPr>
              <w:t>Презентація товарів</w:t>
            </w:r>
          </w:p>
          <w:p w14:paraId="6CFBBB52" w14:textId="77777777" w:rsidR="00EB0BC2" w:rsidRPr="00B27D9C" w:rsidRDefault="00EB0BC2" w:rsidP="004660F2">
            <w:pPr>
              <w:widowControl w:val="0"/>
              <w:spacing w:line="276" w:lineRule="auto"/>
              <w:ind w:left="68" w:right="277"/>
              <w:jc w:val="both"/>
              <w:rPr>
                <w:rFonts w:ascii="Times New Roman" w:hAnsi="Times New Roman" w:cs="Times New Roman"/>
                <w:color w:val="000000" w:themeColor="text1"/>
              </w:rPr>
            </w:pPr>
            <w:r w:rsidRPr="00B27D9C">
              <w:rPr>
                <w:rFonts w:ascii="Times New Roman" w:hAnsi="Times New Roman" w:cs="Times New Roman"/>
                <w:color w:val="000000" w:themeColor="text1"/>
              </w:rPr>
              <w:t>Принцип оптимальності</w:t>
            </w:r>
          </w:p>
          <w:p w14:paraId="6CFBBB53" w14:textId="77777777" w:rsidR="00EB0BC2" w:rsidRPr="00B27D9C" w:rsidRDefault="00EB0BC2" w:rsidP="004660F2">
            <w:pPr>
              <w:widowControl w:val="0"/>
              <w:spacing w:line="276" w:lineRule="auto"/>
              <w:ind w:left="68" w:right="277"/>
              <w:jc w:val="both"/>
              <w:rPr>
                <w:rFonts w:ascii="Times New Roman" w:hAnsi="Times New Roman" w:cs="Times New Roman"/>
                <w:color w:val="000000" w:themeColor="text1"/>
              </w:rPr>
            </w:pPr>
            <w:r w:rsidRPr="00B27D9C">
              <w:rPr>
                <w:rFonts w:ascii="Times New Roman" w:hAnsi="Times New Roman" w:cs="Times New Roman"/>
                <w:color w:val="000000" w:themeColor="text1"/>
              </w:rPr>
              <w:t>Принцип допомоги покупцеві</w:t>
            </w:r>
          </w:p>
          <w:p w14:paraId="6CFBBB54" w14:textId="77777777" w:rsidR="00EB0BC2" w:rsidRPr="00B27D9C" w:rsidRDefault="00EB0BC2" w:rsidP="004660F2">
            <w:pPr>
              <w:widowControl w:val="0"/>
              <w:spacing w:line="276" w:lineRule="auto"/>
              <w:ind w:left="68" w:right="277"/>
              <w:jc w:val="both"/>
              <w:rPr>
                <w:rFonts w:ascii="Times New Roman" w:hAnsi="Times New Roman" w:cs="Times New Roman"/>
                <w:color w:val="000000" w:themeColor="text1"/>
              </w:rPr>
            </w:pPr>
            <w:r w:rsidRPr="00B27D9C">
              <w:rPr>
                <w:rFonts w:ascii="Times New Roman" w:hAnsi="Times New Roman" w:cs="Times New Roman"/>
                <w:color w:val="000000" w:themeColor="text1"/>
              </w:rPr>
              <w:t>Принцип KISS (</w:t>
            </w:r>
            <w:proofErr w:type="spellStart"/>
            <w:r w:rsidRPr="00B27D9C">
              <w:rPr>
                <w:rFonts w:ascii="Times New Roman" w:hAnsi="Times New Roman" w:cs="Times New Roman"/>
                <w:color w:val="000000" w:themeColor="text1"/>
              </w:rPr>
              <w:t>Keep</w:t>
            </w:r>
            <w:proofErr w:type="spellEnd"/>
            <w:r w:rsidRPr="00B27D9C">
              <w:rPr>
                <w:rFonts w:ascii="Times New Roman" w:hAnsi="Times New Roman" w:cs="Times New Roman"/>
                <w:color w:val="000000" w:themeColor="text1"/>
              </w:rPr>
              <w:t xml:space="preserve"> </w:t>
            </w:r>
            <w:proofErr w:type="spellStart"/>
            <w:r w:rsidRPr="00B27D9C">
              <w:rPr>
                <w:rFonts w:ascii="Times New Roman" w:hAnsi="Times New Roman" w:cs="Times New Roman"/>
                <w:color w:val="000000" w:themeColor="text1"/>
              </w:rPr>
              <w:t>It</w:t>
            </w:r>
            <w:proofErr w:type="spellEnd"/>
            <w:r w:rsidRPr="00B27D9C">
              <w:rPr>
                <w:rFonts w:ascii="Times New Roman" w:hAnsi="Times New Roman" w:cs="Times New Roman"/>
                <w:color w:val="000000" w:themeColor="text1"/>
              </w:rPr>
              <w:t xml:space="preserve"> </w:t>
            </w:r>
            <w:proofErr w:type="spellStart"/>
            <w:r w:rsidRPr="00B27D9C">
              <w:rPr>
                <w:rFonts w:ascii="Times New Roman" w:hAnsi="Times New Roman" w:cs="Times New Roman"/>
                <w:color w:val="000000" w:themeColor="text1"/>
              </w:rPr>
              <w:t>short</w:t>
            </w:r>
            <w:proofErr w:type="spellEnd"/>
            <w:r w:rsidRPr="00B27D9C">
              <w:rPr>
                <w:rFonts w:ascii="Times New Roman" w:hAnsi="Times New Roman" w:cs="Times New Roman"/>
                <w:color w:val="000000" w:themeColor="text1"/>
              </w:rPr>
              <w:t xml:space="preserve"> </w:t>
            </w:r>
            <w:proofErr w:type="spellStart"/>
            <w:r w:rsidRPr="00B27D9C">
              <w:rPr>
                <w:rFonts w:ascii="Times New Roman" w:hAnsi="Times New Roman" w:cs="Times New Roman"/>
                <w:color w:val="000000" w:themeColor="text1"/>
              </w:rPr>
              <w:t>and</w:t>
            </w:r>
            <w:proofErr w:type="spellEnd"/>
            <w:r w:rsidRPr="00B27D9C">
              <w:rPr>
                <w:rFonts w:ascii="Times New Roman" w:hAnsi="Times New Roman" w:cs="Times New Roman"/>
                <w:color w:val="000000" w:themeColor="text1"/>
              </w:rPr>
              <w:t xml:space="preserve"> </w:t>
            </w:r>
            <w:proofErr w:type="spellStart"/>
            <w:r w:rsidRPr="00B27D9C">
              <w:rPr>
                <w:rFonts w:ascii="Times New Roman" w:hAnsi="Times New Roman" w:cs="Times New Roman"/>
                <w:color w:val="000000" w:themeColor="text1"/>
              </w:rPr>
              <w:t>simple</w:t>
            </w:r>
            <w:proofErr w:type="spellEnd"/>
            <w:r w:rsidRPr="00B27D9C">
              <w:rPr>
                <w:rFonts w:ascii="Times New Roman" w:hAnsi="Times New Roman" w:cs="Times New Roman"/>
                <w:color w:val="000000" w:themeColor="text1"/>
              </w:rPr>
              <w:t>)</w:t>
            </w:r>
          </w:p>
        </w:tc>
      </w:tr>
    </w:tbl>
    <w:p w14:paraId="5F6B3A38" w14:textId="77777777" w:rsidR="004660F2" w:rsidRDefault="00EB0BC2" w:rsidP="004660F2">
      <w:pPr>
        <w:pStyle w:val="a6"/>
        <w:spacing w:line="360" w:lineRule="auto"/>
        <w:ind w:left="0" w:right="229"/>
        <w:jc w:val="center"/>
        <w:rPr>
          <w:b/>
          <w:color w:val="000000" w:themeColor="text1"/>
          <w:lang w:val="uk-UA"/>
        </w:rPr>
      </w:pPr>
      <w:r w:rsidRPr="00B27D9C">
        <w:rPr>
          <w:b/>
          <w:color w:val="000000" w:themeColor="text1"/>
          <w:lang w:val="uk-UA"/>
        </w:rPr>
        <w:t xml:space="preserve">Рис. </w:t>
      </w:r>
      <w:r w:rsidR="00A60613" w:rsidRPr="00B27D9C">
        <w:rPr>
          <w:b/>
          <w:color w:val="000000" w:themeColor="text1"/>
          <w:lang w:val="uk-UA"/>
        </w:rPr>
        <w:t>1</w:t>
      </w:r>
      <w:r w:rsidRPr="00B27D9C">
        <w:rPr>
          <w:b/>
          <w:color w:val="000000" w:themeColor="text1"/>
          <w:lang w:val="uk-UA"/>
        </w:rPr>
        <w:t xml:space="preserve">.3. Складові інструментів управління </w:t>
      </w:r>
    </w:p>
    <w:p w14:paraId="6CFBBB56" w14:textId="51665F84" w:rsidR="00EB0BC2" w:rsidRPr="00B27D9C" w:rsidRDefault="00EB0BC2" w:rsidP="004660F2">
      <w:pPr>
        <w:pStyle w:val="a6"/>
        <w:spacing w:line="360" w:lineRule="auto"/>
        <w:ind w:left="0" w:right="229"/>
        <w:jc w:val="center"/>
        <w:rPr>
          <w:b/>
          <w:color w:val="000000" w:themeColor="text1"/>
          <w:lang w:val="uk-UA"/>
        </w:rPr>
      </w:pPr>
      <w:r w:rsidRPr="00B27D9C">
        <w:rPr>
          <w:b/>
          <w:color w:val="000000" w:themeColor="text1"/>
          <w:lang w:val="uk-UA"/>
        </w:rPr>
        <w:t>в системі</w:t>
      </w:r>
      <w:r w:rsidRPr="00B27D9C">
        <w:rPr>
          <w:b/>
          <w:color w:val="000000" w:themeColor="text1"/>
          <w:spacing w:val="-26"/>
          <w:lang w:val="uk-UA"/>
        </w:rPr>
        <w:t xml:space="preserve"> </w:t>
      </w:r>
      <w:r w:rsidRPr="00B27D9C">
        <w:rPr>
          <w:b/>
          <w:color w:val="000000" w:themeColor="text1"/>
          <w:lang w:val="uk-UA"/>
        </w:rPr>
        <w:t>мерчандайзингу</w:t>
      </w:r>
    </w:p>
    <w:p w14:paraId="6CFBBB57" w14:textId="77777777" w:rsidR="00EB0BC2" w:rsidRPr="00B27D9C" w:rsidRDefault="00EB0BC2" w:rsidP="004660F2">
      <w:pPr>
        <w:pStyle w:val="a6"/>
        <w:spacing w:line="360" w:lineRule="auto"/>
        <w:ind w:left="0" w:right="229"/>
        <w:jc w:val="center"/>
        <w:rPr>
          <w:color w:val="000000" w:themeColor="text1"/>
          <w:sz w:val="20"/>
          <w:szCs w:val="20"/>
          <w:lang w:val="uk-UA"/>
        </w:rPr>
      </w:pPr>
      <w:r w:rsidRPr="00B27D9C">
        <w:rPr>
          <w:color w:val="000000" w:themeColor="text1"/>
          <w:sz w:val="20"/>
          <w:szCs w:val="20"/>
          <w:lang w:val="uk-UA"/>
        </w:rPr>
        <w:t>Джерело:</w:t>
      </w:r>
      <w:r w:rsidR="003D5E69" w:rsidRPr="00B27D9C">
        <w:rPr>
          <w:color w:val="000000" w:themeColor="text1"/>
          <w:sz w:val="20"/>
          <w:szCs w:val="20"/>
          <w:lang w:val="uk-UA"/>
        </w:rPr>
        <w:t xml:space="preserve"> </w:t>
      </w:r>
      <w:r w:rsidRPr="00B27D9C">
        <w:rPr>
          <w:color w:val="000000" w:themeColor="text1"/>
          <w:sz w:val="20"/>
          <w:szCs w:val="20"/>
          <w:lang w:val="uk-UA"/>
        </w:rPr>
        <w:t>[</w:t>
      </w:r>
      <w:r w:rsidR="005F7D52" w:rsidRPr="00B27D9C">
        <w:rPr>
          <w:color w:val="000000" w:themeColor="text1"/>
          <w:sz w:val="20"/>
          <w:szCs w:val="20"/>
          <w:lang w:val="uk-UA"/>
        </w:rPr>
        <w:t>68]</w:t>
      </w:r>
    </w:p>
    <w:p w14:paraId="6CFBBB58" w14:textId="77777777" w:rsidR="00EB0BC2" w:rsidRPr="00D60D91" w:rsidRDefault="00EB0BC2" w:rsidP="004660F2">
      <w:pPr>
        <w:pStyle w:val="a6"/>
        <w:spacing w:before="11" w:line="360" w:lineRule="auto"/>
        <w:ind w:left="0"/>
        <w:rPr>
          <w:color w:val="000000" w:themeColor="text1"/>
          <w:sz w:val="12"/>
          <w:lang w:val="uk-UA"/>
        </w:rPr>
      </w:pPr>
    </w:p>
    <w:p w14:paraId="524CDEA6" w14:textId="77777777" w:rsidR="00D60D91" w:rsidRPr="00D60D91" w:rsidRDefault="00D60D91" w:rsidP="00D60D91">
      <w:pPr>
        <w:widowControl w:val="0"/>
        <w:spacing w:after="0" w:line="360" w:lineRule="auto"/>
        <w:ind w:right="-1" w:firstLine="710"/>
        <w:jc w:val="both"/>
        <w:rPr>
          <w:rFonts w:ascii="Times New Roman" w:eastAsia="Times New Roman" w:hAnsi="Times New Roman" w:cs="Times New Roman"/>
          <w:color w:val="000000" w:themeColor="text1"/>
          <w:sz w:val="28"/>
          <w:szCs w:val="28"/>
        </w:rPr>
      </w:pPr>
      <w:r w:rsidRPr="00D60D91">
        <w:rPr>
          <w:rFonts w:ascii="Times New Roman" w:eastAsia="Times New Roman" w:hAnsi="Times New Roman" w:cs="Times New Roman"/>
          <w:color w:val="000000" w:themeColor="text1"/>
          <w:sz w:val="28"/>
          <w:szCs w:val="28"/>
        </w:rPr>
        <w:t>Якщо в торговельній залі недостатньо товарного запасу, жодні заходи, спрямовані на правильне розміщення та презентацію товарів, не забезпечать збільшення обсягів продажу. Окрім того, реклама товарів, розміщених без урахування логіки та зручності для покупця, не принесе бажаного ефекту на продажі. Навіть найбільш продумане розташування товарів у торговельному залі не дасть результату, якщо це місце буде оформлене неохайно. Лише поєднання всіх трьох факторів — наявності достатнього товарного запасу, правильного розміщення товарів та їх професійної презентації — може призвести до бажаного результату та збільшення обсягів продажу.</w:t>
      </w:r>
    </w:p>
    <w:p w14:paraId="6CFBBB5A" w14:textId="77777777" w:rsidR="003D5E69" w:rsidRPr="00B27D9C" w:rsidRDefault="00EB0BC2" w:rsidP="00B87C02">
      <w:pPr>
        <w:widowControl w:val="0"/>
        <w:spacing w:after="0" w:line="360" w:lineRule="auto"/>
        <w:ind w:right="-1" w:firstLine="710"/>
        <w:jc w:val="both"/>
        <w:rPr>
          <w:rFonts w:ascii="Times New Roman" w:hAnsi="Times New Roman" w:cs="Times New Roman"/>
          <w:color w:val="000000" w:themeColor="text1"/>
          <w:sz w:val="28"/>
          <w:szCs w:val="28"/>
        </w:rPr>
      </w:pPr>
      <w:r w:rsidRPr="00D60D91">
        <w:rPr>
          <w:rFonts w:ascii="Times New Roman" w:hAnsi="Times New Roman" w:cs="Times New Roman"/>
          <w:color w:val="000000" w:themeColor="text1"/>
          <w:sz w:val="28"/>
          <w:szCs w:val="28"/>
        </w:rPr>
        <w:t>Починається мерчандайзинг з формування оптимального асортиментного набору товарів у магазині, який залежить від попиту, можливостей виробництва та імпорту, зони діяльності та спеціалізації магазину, стану його матеріально-технічної бази.</w:t>
      </w:r>
      <w:r w:rsidR="003D5E69" w:rsidRPr="00D60D91">
        <w:rPr>
          <w:rFonts w:ascii="Times New Roman" w:hAnsi="Times New Roman" w:cs="Times New Roman"/>
          <w:color w:val="000000" w:themeColor="text1"/>
          <w:sz w:val="28"/>
          <w:szCs w:val="28"/>
        </w:rPr>
        <w:t xml:space="preserve"> При неоптимальній структурі асортименту відбувається зниження рівня прибутку, втрата конкурентних позицій на перспективних споживчих і товарних ринках </w:t>
      </w:r>
      <w:r w:rsidR="003D5E69" w:rsidRPr="00D60D91">
        <w:rPr>
          <w:rFonts w:ascii="Times New Roman" w:hAnsi="Times New Roman" w:cs="Times New Roman"/>
          <w:color w:val="000000" w:themeColor="text1"/>
          <w:spacing w:val="-3"/>
          <w:sz w:val="28"/>
          <w:szCs w:val="28"/>
        </w:rPr>
        <w:t xml:space="preserve">і, </w:t>
      </w:r>
      <w:r w:rsidR="003D5E69" w:rsidRPr="00D60D91">
        <w:rPr>
          <w:rFonts w:ascii="Times New Roman" w:hAnsi="Times New Roman" w:cs="Times New Roman"/>
          <w:color w:val="000000" w:themeColor="text1"/>
          <w:sz w:val="28"/>
          <w:szCs w:val="28"/>
        </w:rPr>
        <w:t>як наслідок цього, спостерігається зниження економічної стійкості підприємства</w:t>
      </w:r>
      <w:r w:rsidR="003D5E69" w:rsidRPr="00B27D9C">
        <w:rPr>
          <w:rFonts w:ascii="Times New Roman" w:hAnsi="Times New Roman" w:cs="Times New Roman"/>
          <w:color w:val="000000" w:themeColor="text1"/>
          <w:sz w:val="28"/>
          <w:szCs w:val="28"/>
        </w:rPr>
        <w:t xml:space="preserve"> [</w:t>
      </w:r>
      <w:r w:rsidR="005F7D52" w:rsidRPr="00B27D9C">
        <w:rPr>
          <w:rFonts w:ascii="Times New Roman" w:hAnsi="Times New Roman" w:cs="Times New Roman"/>
          <w:color w:val="000000" w:themeColor="text1"/>
          <w:sz w:val="28"/>
          <w:szCs w:val="28"/>
        </w:rPr>
        <w:t>55</w:t>
      </w:r>
      <w:r w:rsidR="003D5E69" w:rsidRPr="00B27D9C">
        <w:rPr>
          <w:rFonts w:ascii="Times New Roman" w:hAnsi="Times New Roman" w:cs="Times New Roman"/>
          <w:color w:val="000000" w:themeColor="text1"/>
          <w:sz w:val="28"/>
          <w:szCs w:val="28"/>
        </w:rPr>
        <w:t xml:space="preserve">]. </w:t>
      </w:r>
    </w:p>
    <w:p w14:paraId="6CFBBB5B" w14:textId="51C476E7" w:rsidR="00EB0BC2" w:rsidRPr="00B27D9C" w:rsidRDefault="00EB0BC2" w:rsidP="00B87C02">
      <w:pPr>
        <w:widowControl w:val="0"/>
        <w:spacing w:after="0" w:line="360" w:lineRule="auto"/>
        <w:ind w:right="-1" w:firstLine="710"/>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Асортиментна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політика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підприємства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роздрібної</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торгівлі</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передбачає побудову оптимальної асортиментної моделі магазину і збереження його позицій на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ринку.</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Асортиментна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модель</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магазину</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це</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рухлива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асортиментна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структура товарів,</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здатна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змінюватися</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адекватно</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зміні</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середовища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діяльності</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організації торгівлі,</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забезпечувати</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її</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рентабельну</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роботу</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і</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створювати</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необхідний</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запас конкурентної міцності [</w:t>
      </w:r>
      <w:r w:rsidR="005F7D52" w:rsidRPr="00B27D9C">
        <w:rPr>
          <w:rFonts w:ascii="Times New Roman" w:eastAsia="Times New Roman" w:hAnsi="Times New Roman" w:cs="Times New Roman"/>
          <w:color w:val="000000" w:themeColor="text1"/>
          <w:sz w:val="28"/>
          <w:szCs w:val="28"/>
          <w:lang w:eastAsia="uk-UA"/>
        </w:rPr>
        <w:t>14</w:t>
      </w:r>
      <w:r w:rsidRPr="00B27D9C">
        <w:rPr>
          <w:rFonts w:ascii="Times New Roman" w:eastAsia="Times New Roman" w:hAnsi="Times New Roman" w:cs="Times New Roman"/>
          <w:color w:val="000000" w:themeColor="text1"/>
          <w:sz w:val="28"/>
          <w:szCs w:val="28"/>
          <w:lang w:eastAsia="uk-UA"/>
        </w:rPr>
        <w:t>].</w:t>
      </w:r>
    </w:p>
    <w:p w14:paraId="6CFBBB5C" w14:textId="77777777" w:rsidR="00EB0BC2" w:rsidRPr="00B27D9C" w:rsidRDefault="00EB0BC2" w:rsidP="00B87C02">
      <w:pPr>
        <w:widowControl w:val="0"/>
        <w:spacing w:after="0" w:line="360" w:lineRule="auto"/>
        <w:ind w:right="-1" w:firstLine="710"/>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Асортимент в магазині</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необхідно</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розглядати</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не</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просто</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як</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перелік</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товарів,</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а</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як</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інструмент задоволення</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потреб.</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Покупці</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частіше</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відвідують</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магазин,</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де</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запропоновані товари</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відповідають</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їхнім</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вимогам.</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Тому</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неправильний</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асортимент</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серйозно позначиться на кількості відвідувачів.</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Малі формати управляють асортиментом ситуативно, спираючись частіше на свій досвід та своє уявлення, що приводить до негативних наслідків. Роздрібні мережі</w:t>
      </w:r>
      <w:r w:rsidR="003D5E69"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крупноформатних</w:t>
      </w:r>
      <w:proofErr w:type="spellEnd"/>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підприємств</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формування асортименту</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 xml:space="preserve">мають можливість проводити </w:t>
      </w:r>
      <w:proofErr w:type="spellStart"/>
      <w:r w:rsidRPr="00B27D9C">
        <w:rPr>
          <w:rFonts w:ascii="Times New Roman" w:eastAsia="Times New Roman" w:hAnsi="Times New Roman" w:cs="Times New Roman"/>
          <w:color w:val="000000" w:themeColor="text1"/>
          <w:sz w:val="28"/>
          <w:szCs w:val="28"/>
          <w:lang w:eastAsia="uk-UA"/>
        </w:rPr>
        <w:t>методично</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грамотно</w:t>
      </w:r>
      <w:proofErr w:type="spellEnd"/>
      <w:r w:rsidRPr="00B27D9C">
        <w:rPr>
          <w:rFonts w:ascii="Times New Roman" w:eastAsia="Times New Roman" w:hAnsi="Times New Roman" w:cs="Times New Roman"/>
          <w:color w:val="000000" w:themeColor="text1"/>
          <w:sz w:val="28"/>
          <w:szCs w:val="28"/>
          <w:lang w:eastAsia="uk-UA"/>
        </w:rPr>
        <w:t>:</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моделювання</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асортименту; акумулювання</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товарних</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ресурсів;</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систематизація;</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оптимальне</w:t>
      </w:r>
      <w:r w:rsidR="003D5E69"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eastAsia="Times New Roman" w:hAnsi="Times New Roman" w:cs="Times New Roman"/>
          <w:color w:val="000000" w:themeColor="text1"/>
          <w:sz w:val="28"/>
          <w:szCs w:val="28"/>
          <w:lang w:eastAsia="uk-UA"/>
        </w:rPr>
        <w:t xml:space="preserve">цільове структурування; реалізація асортименту. </w:t>
      </w:r>
    </w:p>
    <w:p w14:paraId="0BDBD11C" w14:textId="77777777" w:rsidR="00DF06F4" w:rsidRPr="00DF06F4" w:rsidRDefault="00DF06F4" w:rsidP="00DF06F4">
      <w:pPr>
        <w:pStyle w:val="a6"/>
        <w:spacing w:line="360" w:lineRule="auto"/>
        <w:ind w:left="0" w:right="-1" w:firstLine="709"/>
        <w:jc w:val="both"/>
        <w:rPr>
          <w:color w:val="000000" w:themeColor="text1"/>
          <w:lang w:val="uk-UA"/>
        </w:rPr>
      </w:pPr>
      <w:r w:rsidRPr="00DF06F4">
        <w:rPr>
          <w:color w:val="000000" w:themeColor="text1"/>
          <w:lang w:val="uk-UA"/>
        </w:rPr>
        <w:t>В торгівлі існують два основних поняття асортименту — виробничий та торговий. Виробничий асортимент охоплює перелік товарів, що виробляються окремими підприємствами, в той час як торговий асортимент включає в себе сукупність товарів, що реалізуються в торговельній мережі, і включає продукцію різних виробників. Торговий асортимент знаходиться під впливом виробничих можливостей та попиту населення.</w:t>
      </w:r>
    </w:p>
    <w:p w14:paraId="0AF1DB45" w14:textId="77777777" w:rsidR="00DF06F4" w:rsidRPr="00DF06F4" w:rsidRDefault="00DF06F4" w:rsidP="00DF06F4">
      <w:pPr>
        <w:pStyle w:val="a6"/>
        <w:spacing w:line="360" w:lineRule="auto"/>
        <w:ind w:left="0" w:right="-1" w:firstLine="709"/>
        <w:jc w:val="both"/>
        <w:rPr>
          <w:color w:val="000000" w:themeColor="text1"/>
          <w:lang w:val="uk-UA"/>
        </w:rPr>
      </w:pPr>
      <w:r w:rsidRPr="00DF06F4">
        <w:rPr>
          <w:color w:val="000000" w:themeColor="text1"/>
          <w:lang w:val="uk-UA"/>
        </w:rPr>
        <w:t>Формування асортименту — це процес підбору товарів за різними ознаками, такими як види, моделі, фасони, розміри, кольори, споживчі комплекси та інші характеристики, з урахуванням попиту населення з метою найкращого його задоволення. Формування асортименту дозволяє задовольняти реальні або прогнозовані потреби споживачів, забезпечує швидку оборотність товарів і високу прибутковість підприємства.</w:t>
      </w:r>
    </w:p>
    <w:p w14:paraId="7B758D1A" w14:textId="77777777" w:rsidR="00DF06F4" w:rsidRPr="00DF06F4" w:rsidRDefault="00DF06F4" w:rsidP="00DF06F4">
      <w:pPr>
        <w:pStyle w:val="a6"/>
        <w:spacing w:line="360" w:lineRule="auto"/>
        <w:ind w:left="0" w:right="-1" w:firstLine="709"/>
        <w:jc w:val="both"/>
        <w:rPr>
          <w:color w:val="000000" w:themeColor="text1"/>
          <w:lang w:val="uk-UA"/>
        </w:rPr>
      </w:pPr>
      <w:r w:rsidRPr="00DF06F4">
        <w:rPr>
          <w:color w:val="000000" w:themeColor="text1"/>
          <w:lang w:val="uk-UA"/>
        </w:rPr>
        <w:t>Процес формування асортименту в роздрібній торгівлі можна поділити на три основні етапи:</w:t>
      </w:r>
    </w:p>
    <w:p w14:paraId="67B310A2" w14:textId="77777777" w:rsidR="00DF06F4" w:rsidRPr="00DF06F4" w:rsidRDefault="00DF06F4" w:rsidP="00DF06F4">
      <w:pPr>
        <w:pStyle w:val="a6"/>
        <w:numPr>
          <w:ilvl w:val="0"/>
          <w:numId w:val="36"/>
        </w:numPr>
        <w:spacing w:line="360" w:lineRule="auto"/>
        <w:ind w:left="0" w:right="-1" w:firstLine="709"/>
        <w:jc w:val="both"/>
        <w:rPr>
          <w:color w:val="000000" w:themeColor="text1"/>
          <w:lang w:val="uk-UA"/>
        </w:rPr>
      </w:pPr>
      <w:r w:rsidRPr="00DF06F4">
        <w:rPr>
          <w:color w:val="000000" w:themeColor="text1"/>
          <w:lang w:val="uk-UA"/>
        </w:rPr>
        <w:t>Розміщення асортименту по підприємствах торговельної мережі;</w:t>
      </w:r>
    </w:p>
    <w:p w14:paraId="5B921029" w14:textId="77777777" w:rsidR="00DF06F4" w:rsidRPr="00DF06F4" w:rsidRDefault="00DF06F4" w:rsidP="00DF06F4">
      <w:pPr>
        <w:pStyle w:val="a6"/>
        <w:numPr>
          <w:ilvl w:val="0"/>
          <w:numId w:val="36"/>
        </w:numPr>
        <w:spacing w:line="360" w:lineRule="auto"/>
        <w:ind w:left="0" w:right="-1" w:firstLine="709"/>
        <w:jc w:val="both"/>
        <w:rPr>
          <w:color w:val="000000" w:themeColor="text1"/>
          <w:lang w:val="uk-UA"/>
        </w:rPr>
      </w:pPr>
      <w:r w:rsidRPr="00DF06F4">
        <w:rPr>
          <w:color w:val="000000" w:themeColor="text1"/>
          <w:lang w:val="uk-UA"/>
        </w:rPr>
        <w:t>Визначення асортиментного переліку для конкретного магазину залежно від обсягу товарообороту;</w:t>
      </w:r>
    </w:p>
    <w:p w14:paraId="0D82D1A9" w14:textId="77777777" w:rsidR="00DF06F4" w:rsidRPr="00DF06F4" w:rsidRDefault="00DF06F4" w:rsidP="00DF06F4">
      <w:pPr>
        <w:pStyle w:val="a6"/>
        <w:numPr>
          <w:ilvl w:val="0"/>
          <w:numId w:val="36"/>
        </w:numPr>
        <w:spacing w:line="360" w:lineRule="auto"/>
        <w:ind w:left="0" w:right="-1" w:firstLine="709"/>
        <w:jc w:val="both"/>
        <w:rPr>
          <w:color w:val="000000" w:themeColor="text1"/>
          <w:lang w:val="uk-UA"/>
        </w:rPr>
      </w:pPr>
      <w:r w:rsidRPr="00DF06F4">
        <w:rPr>
          <w:color w:val="000000" w:themeColor="text1"/>
          <w:lang w:val="uk-UA"/>
        </w:rPr>
        <w:t>Безпосередній підбір товарів і їх завезення в магазин.</w:t>
      </w:r>
    </w:p>
    <w:p w14:paraId="6EB1EEEC" w14:textId="77777777" w:rsidR="00DF06F4" w:rsidRPr="00DF06F4" w:rsidRDefault="00DF06F4" w:rsidP="00DF06F4">
      <w:pPr>
        <w:pStyle w:val="a6"/>
        <w:spacing w:line="360" w:lineRule="auto"/>
        <w:ind w:left="0" w:right="-1" w:firstLine="709"/>
        <w:jc w:val="both"/>
        <w:rPr>
          <w:color w:val="000000" w:themeColor="text1"/>
          <w:lang w:val="uk-UA"/>
        </w:rPr>
      </w:pPr>
      <w:r w:rsidRPr="00DF06F4">
        <w:rPr>
          <w:color w:val="000000" w:themeColor="text1"/>
          <w:lang w:val="uk-UA"/>
        </w:rPr>
        <w:t>Однак цей процес є безперервним, і він не закінчується на зазначених етапах. На практиці торгівлі часто виникає потреба придбати певний товар безпосередньо в магазині, під впливом представленого асортименту. Це означає, що покупець приймає рішення про покупку безпосередньо під час ознайомлення з асортиментом, що представлений у торговому залі.</w:t>
      </w:r>
    </w:p>
    <w:p w14:paraId="6CFBBB5F" w14:textId="76EEA56E" w:rsidR="00EB0BC2" w:rsidRPr="00B27D9C" w:rsidRDefault="00EB0BC2" w:rsidP="00B87C02">
      <w:pPr>
        <w:pStyle w:val="a6"/>
        <w:spacing w:line="360" w:lineRule="auto"/>
        <w:ind w:left="0" w:right="-1" w:firstLine="710"/>
        <w:jc w:val="both"/>
        <w:rPr>
          <w:color w:val="000000" w:themeColor="text1"/>
          <w:lang w:val="uk-UA"/>
        </w:rPr>
      </w:pPr>
      <w:r w:rsidRPr="00B27D9C">
        <w:rPr>
          <w:color w:val="000000" w:themeColor="text1"/>
          <w:lang w:val="uk-UA"/>
        </w:rPr>
        <w:t>Для того, щоб досягти</w:t>
      </w:r>
      <w:r w:rsidRPr="00B27D9C">
        <w:rPr>
          <w:color w:val="000000" w:themeColor="text1"/>
          <w:spacing w:val="12"/>
          <w:lang w:val="uk-UA"/>
        </w:rPr>
        <w:t xml:space="preserve"> </w:t>
      </w:r>
      <w:r w:rsidRPr="00B27D9C">
        <w:rPr>
          <w:color w:val="000000" w:themeColor="text1"/>
          <w:lang w:val="uk-UA"/>
        </w:rPr>
        <w:t>бажаних</w:t>
      </w:r>
      <w:r w:rsidRPr="00B27D9C">
        <w:rPr>
          <w:color w:val="000000" w:themeColor="text1"/>
          <w:spacing w:val="7"/>
          <w:lang w:val="uk-UA"/>
        </w:rPr>
        <w:t xml:space="preserve"> </w:t>
      </w:r>
      <w:r w:rsidRPr="00B27D9C">
        <w:rPr>
          <w:color w:val="000000" w:themeColor="text1"/>
          <w:lang w:val="uk-UA"/>
        </w:rPr>
        <w:t>результатів</w:t>
      </w:r>
      <w:r w:rsidRPr="00B27D9C">
        <w:rPr>
          <w:color w:val="000000" w:themeColor="text1"/>
          <w:spacing w:val="16"/>
          <w:lang w:val="uk-UA"/>
        </w:rPr>
        <w:t xml:space="preserve"> </w:t>
      </w:r>
      <w:r w:rsidRPr="00B27D9C">
        <w:rPr>
          <w:color w:val="000000" w:themeColor="text1"/>
          <w:lang w:val="uk-UA"/>
        </w:rPr>
        <w:t>у</w:t>
      </w:r>
      <w:r w:rsidRPr="00B27D9C">
        <w:rPr>
          <w:color w:val="000000" w:themeColor="text1"/>
          <w:spacing w:val="12"/>
          <w:lang w:val="uk-UA"/>
        </w:rPr>
        <w:t xml:space="preserve"> </w:t>
      </w:r>
      <w:r w:rsidRPr="00B27D9C">
        <w:rPr>
          <w:color w:val="000000" w:themeColor="text1"/>
          <w:lang w:val="uk-UA"/>
        </w:rPr>
        <w:t>формуванні</w:t>
      </w:r>
      <w:r w:rsidRPr="00B27D9C">
        <w:rPr>
          <w:color w:val="000000" w:themeColor="text1"/>
          <w:spacing w:val="12"/>
          <w:lang w:val="uk-UA"/>
        </w:rPr>
        <w:t xml:space="preserve"> </w:t>
      </w:r>
      <w:r w:rsidRPr="00B27D9C">
        <w:rPr>
          <w:color w:val="000000" w:themeColor="text1"/>
          <w:lang w:val="uk-UA"/>
        </w:rPr>
        <w:t>асортименту</w:t>
      </w:r>
      <w:r w:rsidRPr="00B27D9C">
        <w:rPr>
          <w:color w:val="000000" w:themeColor="text1"/>
          <w:spacing w:val="8"/>
          <w:lang w:val="uk-UA"/>
        </w:rPr>
        <w:t xml:space="preserve"> </w:t>
      </w:r>
      <w:r w:rsidRPr="00B27D9C">
        <w:rPr>
          <w:color w:val="000000" w:themeColor="text1"/>
          <w:lang w:val="uk-UA"/>
        </w:rPr>
        <w:t>необхідно дотримуватись основних принципів і враховувати вплив певних чинників. До основних принципів належать наступні:</w:t>
      </w:r>
    </w:p>
    <w:p w14:paraId="6CFBBB60" w14:textId="77777777" w:rsidR="00EB0BC2" w:rsidRPr="00B27D9C" w:rsidRDefault="00EB0BC2" w:rsidP="00B55AAE">
      <w:pPr>
        <w:pStyle w:val="a8"/>
        <w:numPr>
          <w:ilvl w:val="0"/>
          <w:numId w:val="1"/>
        </w:numPr>
        <w:tabs>
          <w:tab w:val="left" w:pos="1633"/>
        </w:tabs>
        <w:spacing w:line="360" w:lineRule="auto"/>
        <w:ind w:left="0" w:firstLine="709"/>
        <w:rPr>
          <w:color w:val="000000" w:themeColor="text1"/>
          <w:sz w:val="28"/>
          <w:szCs w:val="28"/>
          <w:lang w:val="uk-UA"/>
        </w:rPr>
      </w:pPr>
      <w:r w:rsidRPr="00B27D9C">
        <w:rPr>
          <w:color w:val="000000" w:themeColor="text1"/>
          <w:spacing w:val="-4"/>
          <w:sz w:val="28"/>
          <w:szCs w:val="28"/>
          <w:lang w:val="uk-UA"/>
        </w:rPr>
        <w:t>Відповідність</w:t>
      </w:r>
      <w:r w:rsidRPr="00B27D9C">
        <w:rPr>
          <w:color w:val="000000" w:themeColor="text1"/>
          <w:spacing w:val="62"/>
          <w:sz w:val="28"/>
          <w:szCs w:val="28"/>
          <w:lang w:val="uk-UA"/>
        </w:rPr>
        <w:t xml:space="preserve"> </w:t>
      </w:r>
      <w:r w:rsidRPr="00B27D9C">
        <w:rPr>
          <w:color w:val="000000" w:themeColor="text1"/>
          <w:spacing w:val="-4"/>
          <w:sz w:val="28"/>
          <w:szCs w:val="28"/>
          <w:lang w:val="uk-UA"/>
        </w:rPr>
        <w:t>асортименту</w:t>
      </w:r>
      <w:r w:rsidRPr="00B27D9C">
        <w:rPr>
          <w:color w:val="000000" w:themeColor="text1"/>
          <w:spacing w:val="62"/>
          <w:sz w:val="28"/>
          <w:szCs w:val="28"/>
          <w:lang w:val="uk-UA"/>
        </w:rPr>
        <w:t xml:space="preserve"> </w:t>
      </w:r>
      <w:r w:rsidRPr="00B27D9C">
        <w:rPr>
          <w:color w:val="000000" w:themeColor="text1"/>
          <w:spacing w:val="-3"/>
          <w:sz w:val="28"/>
          <w:szCs w:val="28"/>
          <w:lang w:val="uk-UA"/>
        </w:rPr>
        <w:t xml:space="preserve">товару </w:t>
      </w:r>
      <w:r w:rsidRPr="00B27D9C">
        <w:rPr>
          <w:color w:val="000000" w:themeColor="text1"/>
          <w:spacing w:val="-4"/>
          <w:sz w:val="28"/>
          <w:szCs w:val="28"/>
          <w:lang w:val="uk-UA"/>
        </w:rPr>
        <w:t>характеру</w:t>
      </w:r>
      <w:r w:rsidRPr="00B27D9C">
        <w:rPr>
          <w:color w:val="000000" w:themeColor="text1"/>
          <w:spacing w:val="62"/>
          <w:sz w:val="28"/>
          <w:szCs w:val="28"/>
          <w:lang w:val="uk-UA"/>
        </w:rPr>
        <w:t xml:space="preserve"> </w:t>
      </w:r>
      <w:r w:rsidRPr="00B27D9C">
        <w:rPr>
          <w:color w:val="000000" w:themeColor="text1"/>
          <w:spacing w:val="-4"/>
          <w:sz w:val="28"/>
          <w:szCs w:val="28"/>
          <w:lang w:val="uk-UA"/>
        </w:rPr>
        <w:t>попиту,</w:t>
      </w:r>
      <w:r w:rsidRPr="00B27D9C">
        <w:rPr>
          <w:color w:val="000000" w:themeColor="text1"/>
          <w:spacing w:val="62"/>
          <w:sz w:val="28"/>
          <w:szCs w:val="28"/>
          <w:lang w:val="uk-UA"/>
        </w:rPr>
        <w:t xml:space="preserve"> </w:t>
      </w:r>
      <w:r w:rsidRPr="00B27D9C">
        <w:rPr>
          <w:color w:val="000000" w:themeColor="text1"/>
          <w:sz w:val="28"/>
          <w:szCs w:val="28"/>
          <w:lang w:val="uk-UA"/>
        </w:rPr>
        <w:t xml:space="preserve">що </w:t>
      </w:r>
      <w:r w:rsidRPr="00B27D9C">
        <w:rPr>
          <w:color w:val="000000" w:themeColor="text1"/>
          <w:spacing w:val="-4"/>
          <w:sz w:val="28"/>
          <w:szCs w:val="28"/>
          <w:lang w:val="uk-UA"/>
        </w:rPr>
        <w:t>пред’являється</w:t>
      </w:r>
      <w:r w:rsidRPr="00B27D9C">
        <w:rPr>
          <w:color w:val="000000" w:themeColor="text1"/>
          <w:spacing w:val="62"/>
          <w:sz w:val="28"/>
          <w:szCs w:val="28"/>
          <w:lang w:val="uk-UA"/>
        </w:rPr>
        <w:t xml:space="preserve"> </w:t>
      </w:r>
      <w:r w:rsidRPr="00B27D9C">
        <w:rPr>
          <w:color w:val="000000" w:themeColor="text1"/>
          <w:spacing w:val="-4"/>
          <w:sz w:val="28"/>
          <w:szCs w:val="28"/>
          <w:lang w:val="uk-UA"/>
        </w:rPr>
        <w:t>населенням</w:t>
      </w:r>
      <w:r w:rsidRPr="00B27D9C">
        <w:rPr>
          <w:color w:val="000000" w:themeColor="text1"/>
          <w:spacing w:val="62"/>
          <w:sz w:val="28"/>
          <w:szCs w:val="28"/>
          <w:lang w:val="uk-UA"/>
        </w:rPr>
        <w:t xml:space="preserve"> </w:t>
      </w:r>
      <w:r w:rsidRPr="00B27D9C">
        <w:rPr>
          <w:color w:val="000000" w:themeColor="text1"/>
          <w:sz w:val="28"/>
          <w:szCs w:val="28"/>
          <w:lang w:val="uk-UA"/>
        </w:rPr>
        <w:t xml:space="preserve">у </w:t>
      </w:r>
      <w:r w:rsidRPr="00B27D9C">
        <w:rPr>
          <w:color w:val="000000" w:themeColor="text1"/>
          <w:spacing w:val="-4"/>
          <w:sz w:val="28"/>
          <w:szCs w:val="28"/>
          <w:lang w:val="uk-UA"/>
        </w:rPr>
        <w:t>районі діяльності магазину.</w:t>
      </w:r>
    </w:p>
    <w:p w14:paraId="6CFBBB61" w14:textId="77777777" w:rsidR="00EB0BC2" w:rsidRPr="00B27D9C" w:rsidRDefault="00EB0BC2" w:rsidP="00B55AAE">
      <w:pPr>
        <w:pStyle w:val="a8"/>
        <w:numPr>
          <w:ilvl w:val="0"/>
          <w:numId w:val="1"/>
        </w:numPr>
        <w:tabs>
          <w:tab w:val="left" w:pos="1633"/>
        </w:tabs>
        <w:spacing w:line="360" w:lineRule="auto"/>
        <w:ind w:left="0" w:firstLine="709"/>
        <w:rPr>
          <w:color w:val="000000" w:themeColor="text1"/>
          <w:sz w:val="28"/>
          <w:szCs w:val="28"/>
          <w:lang w:val="uk-UA"/>
        </w:rPr>
      </w:pPr>
      <w:r w:rsidRPr="00B27D9C">
        <w:rPr>
          <w:color w:val="000000" w:themeColor="text1"/>
          <w:spacing w:val="-4"/>
          <w:sz w:val="28"/>
          <w:szCs w:val="28"/>
          <w:lang w:val="uk-UA"/>
        </w:rPr>
        <w:t>Асортимент</w:t>
      </w:r>
      <w:r w:rsidRPr="00B27D9C">
        <w:rPr>
          <w:color w:val="000000" w:themeColor="text1"/>
          <w:spacing w:val="62"/>
          <w:sz w:val="28"/>
          <w:szCs w:val="28"/>
          <w:lang w:val="uk-UA"/>
        </w:rPr>
        <w:t xml:space="preserve"> </w:t>
      </w:r>
      <w:r w:rsidRPr="00B27D9C">
        <w:rPr>
          <w:color w:val="000000" w:themeColor="text1"/>
          <w:spacing w:val="-4"/>
          <w:sz w:val="28"/>
          <w:szCs w:val="28"/>
          <w:lang w:val="uk-UA"/>
        </w:rPr>
        <w:t xml:space="preserve">товарів </w:t>
      </w:r>
      <w:r w:rsidRPr="00B27D9C">
        <w:rPr>
          <w:color w:val="000000" w:themeColor="text1"/>
          <w:spacing w:val="-3"/>
          <w:sz w:val="28"/>
          <w:szCs w:val="28"/>
          <w:lang w:val="uk-UA"/>
        </w:rPr>
        <w:t xml:space="preserve">повинен </w:t>
      </w:r>
      <w:r w:rsidRPr="00B27D9C">
        <w:rPr>
          <w:color w:val="000000" w:themeColor="text1"/>
          <w:spacing w:val="-4"/>
          <w:sz w:val="28"/>
          <w:szCs w:val="28"/>
          <w:lang w:val="uk-UA"/>
        </w:rPr>
        <w:t>бути</w:t>
      </w:r>
      <w:r w:rsidR="003D5E69" w:rsidRPr="00B27D9C">
        <w:rPr>
          <w:color w:val="000000" w:themeColor="text1"/>
          <w:spacing w:val="-4"/>
          <w:sz w:val="28"/>
          <w:szCs w:val="28"/>
          <w:lang w:val="uk-UA"/>
        </w:rPr>
        <w:t xml:space="preserve"> </w:t>
      </w:r>
      <w:r w:rsidRPr="00B27D9C">
        <w:rPr>
          <w:color w:val="000000" w:themeColor="text1"/>
          <w:spacing w:val="-4"/>
          <w:sz w:val="28"/>
          <w:szCs w:val="28"/>
          <w:lang w:val="uk-UA"/>
        </w:rPr>
        <w:t>гнучким, тобто</w:t>
      </w:r>
      <w:r w:rsidRPr="00B27D9C">
        <w:rPr>
          <w:color w:val="000000" w:themeColor="text1"/>
          <w:spacing w:val="62"/>
          <w:sz w:val="28"/>
          <w:szCs w:val="28"/>
          <w:lang w:val="uk-UA"/>
        </w:rPr>
        <w:t xml:space="preserve"> </w:t>
      </w:r>
      <w:r w:rsidRPr="00B27D9C">
        <w:rPr>
          <w:color w:val="000000" w:themeColor="text1"/>
          <w:spacing w:val="-3"/>
          <w:sz w:val="28"/>
          <w:szCs w:val="28"/>
          <w:lang w:val="uk-UA"/>
        </w:rPr>
        <w:t xml:space="preserve">адаптуватись </w:t>
      </w:r>
      <w:r w:rsidRPr="00B27D9C">
        <w:rPr>
          <w:color w:val="000000" w:themeColor="text1"/>
          <w:sz w:val="28"/>
          <w:szCs w:val="28"/>
          <w:lang w:val="uk-UA"/>
        </w:rPr>
        <w:t xml:space="preserve">до </w:t>
      </w:r>
      <w:r w:rsidRPr="00B27D9C">
        <w:rPr>
          <w:color w:val="000000" w:themeColor="text1"/>
          <w:spacing w:val="-4"/>
          <w:sz w:val="28"/>
          <w:szCs w:val="28"/>
          <w:lang w:val="uk-UA"/>
        </w:rPr>
        <w:t>змін</w:t>
      </w:r>
      <w:r w:rsidRPr="00B27D9C">
        <w:rPr>
          <w:color w:val="000000" w:themeColor="text1"/>
          <w:spacing w:val="62"/>
          <w:sz w:val="28"/>
          <w:szCs w:val="28"/>
          <w:lang w:val="uk-UA"/>
        </w:rPr>
        <w:t xml:space="preserve"> </w:t>
      </w:r>
      <w:r w:rsidRPr="00B27D9C">
        <w:rPr>
          <w:color w:val="000000" w:themeColor="text1"/>
          <w:spacing w:val="-4"/>
          <w:sz w:val="28"/>
          <w:szCs w:val="28"/>
          <w:lang w:val="uk-UA"/>
        </w:rPr>
        <w:t xml:space="preserve">попиту, </w:t>
      </w:r>
      <w:r w:rsidRPr="00B27D9C">
        <w:rPr>
          <w:color w:val="000000" w:themeColor="text1"/>
          <w:spacing w:val="-3"/>
          <w:sz w:val="28"/>
          <w:szCs w:val="28"/>
          <w:lang w:val="uk-UA"/>
        </w:rPr>
        <w:t xml:space="preserve">враховувати </w:t>
      </w:r>
      <w:r w:rsidRPr="00B27D9C">
        <w:rPr>
          <w:color w:val="000000" w:themeColor="text1"/>
          <w:spacing w:val="-4"/>
          <w:sz w:val="28"/>
          <w:szCs w:val="28"/>
          <w:lang w:val="uk-UA"/>
        </w:rPr>
        <w:t xml:space="preserve">чисельність та склад населення, його </w:t>
      </w:r>
      <w:r w:rsidRPr="00B27D9C">
        <w:rPr>
          <w:color w:val="000000" w:themeColor="text1"/>
          <w:spacing w:val="-3"/>
          <w:sz w:val="28"/>
          <w:szCs w:val="28"/>
          <w:lang w:val="uk-UA"/>
        </w:rPr>
        <w:t xml:space="preserve">купівельну </w:t>
      </w:r>
      <w:r w:rsidRPr="00B27D9C">
        <w:rPr>
          <w:color w:val="000000" w:themeColor="text1"/>
          <w:spacing w:val="-4"/>
          <w:sz w:val="28"/>
          <w:szCs w:val="28"/>
          <w:lang w:val="uk-UA"/>
        </w:rPr>
        <w:t xml:space="preserve">спроможність </w:t>
      </w:r>
      <w:r w:rsidRPr="00B27D9C">
        <w:rPr>
          <w:color w:val="000000" w:themeColor="text1"/>
          <w:sz w:val="28"/>
          <w:szCs w:val="28"/>
          <w:lang w:val="uk-UA"/>
        </w:rPr>
        <w:t>і</w:t>
      </w:r>
      <w:r w:rsidRPr="00B27D9C">
        <w:rPr>
          <w:color w:val="000000" w:themeColor="text1"/>
          <w:spacing w:val="-32"/>
          <w:sz w:val="28"/>
          <w:szCs w:val="28"/>
          <w:lang w:val="uk-UA"/>
        </w:rPr>
        <w:t xml:space="preserve"> </w:t>
      </w:r>
      <w:proofErr w:type="spellStart"/>
      <w:r w:rsidRPr="00B27D9C">
        <w:rPr>
          <w:color w:val="000000" w:themeColor="text1"/>
          <w:spacing w:val="-4"/>
          <w:sz w:val="28"/>
          <w:szCs w:val="28"/>
          <w:lang w:val="uk-UA"/>
        </w:rPr>
        <w:t>т.д</w:t>
      </w:r>
      <w:proofErr w:type="spellEnd"/>
      <w:r w:rsidRPr="00B27D9C">
        <w:rPr>
          <w:color w:val="000000" w:themeColor="text1"/>
          <w:spacing w:val="-4"/>
          <w:sz w:val="28"/>
          <w:szCs w:val="28"/>
          <w:lang w:val="uk-UA"/>
        </w:rPr>
        <w:t>.</w:t>
      </w:r>
    </w:p>
    <w:p w14:paraId="6CFBBB62" w14:textId="77777777" w:rsidR="00EB0BC2" w:rsidRPr="00B27D9C" w:rsidRDefault="00EB0BC2" w:rsidP="00B55AAE">
      <w:pPr>
        <w:pStyle w:val="a8"/>
        <w:numPr>
          <w:ilvl w:val="0"/>
          <w:numId w:val="1"/>
        </w:numPr>
        <w:tabs>
          <w:tab w:val="left" w:pos="1211"/>
        </w:tabs>
        <w:spacing w:line="360" w:lineRule="auto"/>
        <w:ind w:left="0" w:firstLine="709"/>
        <w:rPr>
          <w:color w:val="000000" w:themeColor="text1"/>
          <w:sz w:val="28"/>
          <w:szCs w:val="28"/>
          <w:lang w:val="uk-UA"/>
        </w:rPr>
      </w:pPr>
      <w:r w:rsidRPr="00B27D9C">
        <w:rPr>
          <w:color w:val="000000" w:themeColor="text1"/>
          <w:sz w:val="28"/>
          <w:szCs w:val="28"/>
          <w:lang w:val="uk-UA"/>
        </w:rPr>
        <w:t xml:space="preserve">Комплексне задоволення попиту, що забезпечує максимальні зручності покупцям і економію часу в ході придбання товарів. </w:t>
      </w:r>
    </w:p>
    <w:p w14:paraId="6CFBBB63" w14:textId="77777777" w:rsidR="00EB0BC2" w:rsidRPr="00B27D9C" w:rsidRDefault="00EB0BC2" w:rsidP="00B55AAE">
      <w:pPr>
        <w:pStyle w:val="a8"/>
        <w:numPr>
          <w:ilvl w:val="0"/>
          <w:numId w:val="1"/>
        </w:numPr>
        <w:tabs>
          <w:tab w:val="left" w:pos="1211"/>
        </w:tabs>
        <w:spacing w:line="360" w:lineRule="auto"/>
        <w:ind w:left="0" w:firstLine="709"/>
        <w:rPr>
          <w:color w:val="000000" w:themeColor="text1"/>
          <w:sz w:val="28"/>
          <w:szCs w:val="28"/>
          <w:lang w:val="uk-UA"/>
        </w:rPr>
      </w:pPr>
      <w:r w:rsidRPr="00B27D9C">
        <w:rPr>
          <w:color w:val="000000" w:themeColor="text1"/>
          <w:sz w:val="28"/>
          <w:szCs w:val="28"/>
          <w:lang w:val="uk-UA"/>
        </w:rPr>
        <w:t xml:space="preserve">Забезпечення достатньої повноти, широти й глибини товарного асортименту, його стійкості. </w:t>
      </w:r>
    </w:p>
    <w:p w14:paraId="6CFBBB64" w14:textId="77777777" w:rsidR="00EB0BC2" w:rsidRPr="00B27D9C" w:rsidRDefault="00EB0BC2" w:rsidP="00B55AAE">
      <w:pPr>
        <w:pStyle w:val="a8"/>
        <w:numPr>
          <w:ilvl w:val="0"/>
          <w:numId w:val="1"/>
        </w:numPr>
        <w:tabs>
          <w:tab w:val="left" w:pos="1244"/>
        </w:tabs>
        <w:spacing w:line="360" w:lineRule="auto"/>
        <w:ind w:left="0" w:firstLine="709"/>
        <w:rPr>
          <w:color w:val="000000" w:themeColor="text1"/>
          <w:sz w:val="28"/>
          <w:szCs w:val="28"/>
          <w:lang w:val="uk-UA"/>
        </w:rPr>
      </w:pPr>
      <w:r w:rsidRPr="00B27D9C">
        <w:rPr>
          <w:color w:val="000000" w:themeColor="text1"/>
          <w:sz w:val="28"/>
          <w:szCs w:val="28"/>
          <w:lang w:val="uk-UA"/>
        </w:rPr>
        <w:t>Максимальне наближення до покупців товарів повсякденного попиту і простого асортименту та концентрація товарів складного асортименту у відносно невеликій кількості спеціалізованих і універсальних магазинів, які мають можливості для показу та реалізації всього асортименту</w:t>
      </w:r>
      <w:r w:rsidRPr="00B27D9C">
        <w:rPr>
          <w:color w:val="000000" w:themeColor="text1"/>
          <w:spacing w:val="-8"/>
          <w:sz w:val="28"/>
          <w:szCs w:val="28"/>
          <w:lang w:val="uk-UA"/>
        </w:rPr>
        <w:t xml:space="preserve"> </w:t>
      </w:r>
      <w:r w:rsidRPr="00B27D9C">
        <w:rPr>
          <w:color w:val="000000" w:themeColor="text1"/>
          <w:sz w:val="28"/>
          <w:szCs w:val="28"/>
          <w:lang w:val="uk-UA"/>
        </w:rPr>
        <w:t>товарів.</w:t>
      </w:r>
    </w:p>
    <w:p w14:paraId="6CFBBB65" w14:textId="77777777" w:rsidR="00EB0BC2" w:rsidRPr="00B55AAE" w:rsidRDefault="00EB0BC2" w:rsidP="00B55AAE">
      <w:pPr>
        <w:pStyle w:val="a8"/>
        <w:numPr>
          <w:ilvl w:val="0"/>
          <w:numId w:val="1"/>
        </w:numPr>
        <w:tabs>
          <w:tab w:val="left" w:pos="1211"/>
        </w:tabs>
        <w:spacing w:line="360" w:lineRule="auto"/>
        <w:ind w:left="0" w:firstLine="709"/>
        <w:rPr>
          <w:color w:val="000000" w:themeColor="text1"/>
          <w:sz w:val="28"/>
          <w:szCs w:val="28"/>
          <w:lang w:val="uk-UA"/>
        </w:rPr>
      </w:pPr>
      <w:r w:rsidRPr="00B27D9C">
        <w:rPr>
          <w:color w:val="000000" w:themeColor="text1"/>
          <w:spacing w:val="-4"/>
          <w:sz w:val="28"/>
          <w:szCs w:val="28"/>
          <w:lang w:val="uk-UA"/>
        </w:rPr>
        <w:t xml:space="preserve">Економічна ефективність роботи магазину. В </w:t>
      </w:r>
      <w:proofErr w:type="spellStart"/>
      <w:r w:rsidRPr="00B27D9C">
        <w:rPr>
          <w:color w:val="000000" w:themeColor="text1"/>
          <w:spacing w:val="-4"/>
          <w:sz w:val="28"/>
          <w:szCs w:val="28"/>
          <w:lang w:val="uk-UA"/>
        </w:rPr>
        <w:t>магазинi</w:t>
      </w:r>
      <w:proofErr w:type="spellEnd"/>
      <w:r w:rsidRPr="00B27D9C">
        <w:rPr>
          <w:color w:val="000000" w:themeColor="text1"/>
          <w:spacing w:val="-4"/>
          <w:sz w:val="28"/>
          <w:szCs w:val="28"/>
          <w:lang w:val="uk-UA"/>
        </w:rPr>
        <w:t xml:space="preserve"> неможливо й </w:t>
      </w:r>
      <w:proofErr w:type="spellStart"/>
      <w:r w:rsidRPr="00B27D9C">
        <w:rPr>
          <w:color w:val="000000" w:themeColor="text1"/>
          <w:spacing w:val="-4"/>
          <w:sz w:val="28"/>
          <w:szCs w:val="28"/>
          <w:lang w:val="uk-UA"/>
        </w:rPr>
        <w:t>економiчно</w:t>
      </w:r>
      <w:proofErr w:type="spellEnd"/>
      <w:r w:rsidRPr="00B27D9C">
        <w:rPr>
          <w:color w:val="000000" w:themeColor="text1"/>
          <w:spacing w:val="-4"/>
          <w:sz w:val="28"/>
          <w:szCs w:val="28"/>
          <w:lang w:val="uk-UA"/>
        </w:rPr>
        <w:t xml:space="preserve"> </w:t>
      </w:r>
      <w:proofErr w:type="spellStart"/>
      <w:r w:rsidRPr="00B27D9C">
        <w:rPr>
          <w:color w:val="000000" w:themeColor="text1"/>
          <w:spacing w:val="-4"/>
          <w:sz w:val="28"/>
          <w:szCs w:val="28"/>
          <w:lang w:val="uk-UA"/>
        </w:rPr>
        <w:t>невигiдно</w:t>
      </w:r>
      <w:proofErr w:type="spellEnd"/>
      <w:r w:rsidRPr="00B27D9C">
        <w:rPr>
          <w:color w:val="000000" w:themeColor="text1"/>
          <w:spacing w:val="-4"/>
          <w:sz w:val="28"/>
          <w:szCs w:val="28"/>
          <w:lang w:val="uk-UA"/>
        </w:rPr>
        <w:t xml:space="preserve"> забезпечити </w:t>
      </w:r>
      <w:proofErr w:type="spellStart"/>
      <w:r w:rsidRPr="00B27D9C">
        <w:rPr>
          <w:color w:val="000000" w:themeColor="text1"/>
          <w:spacing w:val="-4"/>
          <w:sz w:val="28"/>
          <w:szCs w:val="28"/>
          <w:lang w:val="uk-UA"/>
        </w:rPr>
        <w:t>наявнiсть</w:t>
      </w:r>
      <w:proofErr w:type="spellEnd"/>
      <w:r w:rsidRPr="00B27D9C">
        <w:rPr>
          <w:color w:val="000000" w:themeColor="text1"/>
          <w:spacing w:val="-4"/>
          <w:sz w:val="28"/>
          <w:szCs w:val="28"/>
          <w:lang w:val="uk-UA"/>
        </w:rPr>
        <w:t xml:space="preserve"> усього торговельного асортименту </w:t>
      </w:r>
      <w:proofErr w:type="spellStart"/>
      <w:r w:rsidRPr="00B27D9C">
        <w:rPr>
          <w:color w:val="000000" w:themeColor="text1"/>
          <w:spacing w:val="-4"/>
          <w:sz w:val="28"/>
          <w:szCs w:val="28"/>
          <w:lang w:val="uk-UA"/>
        </w:rPr>
        <w:t>товарiв</w:t>
      </w:r>
      <w:proofErr w:type="spellEnd"/>
      <w:r w:rsidRPr="00B27D9C">
        <w:rPr>
          <w:color w:val="000000" w:themeColor="text1"/>
          <w:spacing w:val="-4"/>
          <w:sz w:val="28"/>
          <w:szCs w:val="28"/>
          <w:lang w:val="uk-UA"/>
        </w:rPr>
        <w:t xml:space="preserve">. Тому необхідно </w:t>
      </w:r>
      <w:proofErr w:type="spellStart"/>
      <w:r w:rsidRPr="00B27D9C">
        <w:rPr>
          <w:color w:val="000000" w:themeColor="text1"/>
          <w:spacing w:val="-4"/>
          <w:sz w:val="28"/>
          <w:szCs w:val="28"/>
          <w:lang w:val="uk-UA"/>
        </w:rPr>
        <w:t>пiдiбрати</w:t>
      </w:r>
      <w:proofErr w:type="spellEnd"/>
      <w:r w:rsidRPr="00B27D9C">
        <w:rPr>
          <w:color w:val="000000" w:themeColor="text1"/>
          <w:spacing w:val="-4"/>
          <w:sz w:val="28"/>
          <w:szCs w:val="28"/>
          <w:lang w:val="uk-UA"/>
        </w:rPr>
        <w:t xml:space="preserve"> оптимальний асортимент </w:t>
      </w:r>
      <w:proofErr w:type="spellStart"/>
      <w:r w:rsidRPr="00B27D9C">
        <w:rPr>
          <w:color w:val="000000" w:themeColor="text1"/>
          <w:spacing w:val="-4"/>
          <w:sz w:val="28"/>
          <w:szCs w:val="28"/>
          <w:lang w:val="uk-UA"/>
        </w:rPr>
        <w:t>товарiв</w:t>
      </w:r>
      <w:proofErr w:type="spellEnd"/>
      <w:r w:rsidRPr="00B27D9C">
        <w:rPr>
          <w:color w:val="000000" w:themeColor="text1"/>
          <w:spacing w:val="-4"/>
          <w:sz w:val="28"/>
          <w:szCs w:val="28"/>
          <w:lang w:val="uk-UA"/>
        </w:rPr>
        <w:t xml:space="preserve">, який би дозволив створити найкращі умови для </w:t>
      </w:r>
      <w:proofErr w:type="spellStart"/>
      <w:r w:rsidRPr="00B27D9C">
        <w:rPr>
          <w:color w:val="000000" w:themeColor="text1"/>
          <w:spacing w:val="-4"/>
          <w:sz w:val="28"/>
          <w:szCs w:val="28"/>
          <w:lang w:val="uk-UA"/>
        </w:rPr>
        <w:t>покупцiв</w:t>
      </w:r>
      <w:proofErr w:type="spellEnd"/>
      <w:r w:rsidRPr="00B27D9C">
        <w:rPr>
          <w:color w:val="000000" w:themeColor="text1"/>
          <w:spacing w:val="-4"/>
          <w:sz w:val="28"/>
          <w:szCs w:val="28"/>
          <w:lang w:val="uk-UA"/>
        </w:rPr>
        <w:t xml:space="preserve"> щодо </w:t>
      </w:r>
      <w:r w:rsidRPr="00B55AAE">
        <w:rPr>
          <w:color w:val="000000" w:themeColor="text1"/>
          <w:spacing w:val="-4"/>
          <w:sz w:val="28"/>
          <w:szCs w:val="28"/>
          <w:lang w:val="uk-UA"/>
        </w:rPr>
        <w:t xml:space="preserve">придбання </w:t>
      </w:r>
      <w:proofErr w:type="spellStart"/>
      <w:r w:rsidRPr="00B55AAE">
        <w:rPr>
          <w:color w:val="000000" w:themeColor="text1"/>
          <w:spacing w:val="-4"/>
          <w:sz w:val="28"/>
          <w:szCs w:val="28"/>
          <w:lang w:val="uk-UA"/>
        </w:rPr>
        <w:t>товарiв</w:t>
      </w:r>
      <w:proofErr w:type="spellEnd"/>
      <w:r w:rsidRPr="00B55AAE">
        <w:rPr>
          <w:color w:val="000000" w:themeColor="text1"/>
          <w:spacing w:val="-4"/>
          <w:sz w:val="28"/>
          <w:szCs w:val="28"/>
          <w:lang w:val="uk-UA"/>
        </w:rPr>
        <w:t xml:space="preserve"> і забезпечив </w:t>
      </w:r>
      <w:proofErr w:type="spellStart"/>
      <w:r w:rsidRPr="00B55AAE">
        <w:rPr>
          <w:color w:val="000000" w:themeColor="text1"/>
          <w:spacing w:val="-4"/>
          <w:sz w:val="28"/>
          <w:szCs w:val="28"/>
          <w:lang w:val="uk-UA"/>
        </w:rPr>
        <w:t>рентабельнiсть</w:t>
      </w:r>
      <w:proofErr w:type="spellEnd"/>
      <w:r w:rsidRPr="00B55AAE">
        <w:rPr>
          <w:color w:val="000000" w:themeColor="text1"/>
          <w:spacing w:val="-4"/>
          <w:sz w:val="28"/>
          <w:szCs w:val="28"/>
          <w:lang w:val="uk-UA"/>
        </w:rPr>
        <w:t xml:space="preserve"> роботи магазину</w:t>
      </w:r>
      <w:r w:rsidRPr="00B55AAE">
        <w:rPr>
          <w:color w:val="000000" w:themeColor="text1"/>
          <w:sz w:val="28"/>
          <w:szCs w:val="28"/>
          <w:lang w:val="uk-UA"/>
        </w:rPr>
        <w:t>.</w:t>
      </w:r>
    </w:p>
    <w:p w14:paraId="6CFBBB66" w14:textId="4EE2FD6B" w:rsidR="00EB0BC2" w:rsidRPr="00B55AAE" w:rsidRDefault="00EB0BC2" w:rsidP="00B87C02">
      <w:pPr>
        <w:widowControl w:val="0"/>
        <w:tabs>
          <w:tab w:val="left" w:pos="1211"/>
        </w:tabs>
        <w:spacing w:after="0" w:line="360" w:lineRule="auto"/>
        <w:ind w:firstLine="709"/>
        <w:jc w:val="both"/>
        <w:rPr>
          <w:rFonts w:ascii="Times New Roman" w:hAnsi="Times New Roman" w:cs="Times New Roman"/>
          <w:color w:val="000000" w:themeColor="text1"/>
          <w:sz w:val="28"/>
          <w:szCs w:val="28"/>
        </w:rPr>
      </w:pPr>
      <w:r w:rsidRPr="00B55AAE">
        <w:rPr>
          <w:rFonts w:ascii="Times New Roman" w:hAnsi="Times New Roman" w:cs="Times New Roman"/>
          <w:color w:val="000000" w:themeColor="text1"/>
          <w:sz w:val="28"/>
          <w:szCs w:val="28"/>
        </w:rPr>
        <w:t>Маркетинг управляє показниками асортименту: повнотою асортименту – ступенем</w:t>
      </w:r>
      <w:r w:rsidR="003D5E69" w:rsidRPr="00B55AAE">
        <w:rPr>
          <w:rFonts w:ascii="Times New Roman" w:hAnsi="Times New Roman" w:cs="Times New Roman"/>
          <w:color w:val="000000" w:themeColor="text1"/>
          <w:sz w:val="28"/>
          <w:szCs w:val="28"/>
        </w:rPr>
        <w:t xml:space="preserve"> </w:t>
      </w:r>
      <w:r w:rsidRPr="00B55AAE">
        <w:rPr>
          <w:rFonts w:ascii="Times New Roman" w:hAnsi="Times New Roman" w:cs="Times New Roman"/>
          <w:color w:val="000000" w:themeColor="text1"/>
          <w:sz w:val="28"/>
          <w:szCs w:val="28"/>
        </w:rPr>
        <w:t xml:space="preserve">відповідності номенклатури торгового асортименту магазину номенклатурі, затвердженій асортиментним переліком; широтою асортименту – числом товарних груп, представлених в магазині та глибиною асортименту – кількістю різновидів товарів. </w:t>
      </w:r>
      <w:r w:rsidR="00B55AAE" w:rsidRPr="00B55AAE">
        <w:rPr>
          <w:rFonts w:ascii="Times New Roman" w:hAnsi="Times New Roman" w:cs="Times New Roman"/>
          <w:color w:val="000000" w:themeColor="text1"/>
          <w:sz w:val="28"/>
          <w:szCs w:val="28"/>
        </w:rPr>
        <w:t>Кожен магазин повинен мати оптимально широкий асортимент товарів, що відповідає типу магазину, попиту споживачів та забезпечує рентабельність його діяльності. Широкий асортимент дозволяє задовольнити різноманітні потреби покупців, сприяючи стимулюванню покупок у межах одного магазину. Однак, такий асортимент потребує значних фінансових витрат та знань про різні категорії продукції.</w:t>
      </w:r>
      <w:r w:rsidR="00B55AAE">
        <w:rPr>
          <w:rFonts w:ascii="Times New Roman" w:hAnsi="Times New Roman" w:cs="Times New Roman"/>
          <w:color w:val="000000" w:themeColor="text1"/>
          <w:sz w:val="28"/>
          <w:szCs w:val="28"/>
        </w:rPr>
        <w:t xml:space="preserve"> </w:t>
      </w:r>
      <w:r w:rsidR="00B55AAE" w:rsidRPr="00B55AAE">
        <w:rPr>
          <w:rFonts w:ascii="Times New Roman" w:hAnsi="Times New Roman" w:cs="Times New Roman"/>
          <w:color w:val="000000" w:themeColor="text1"/>
          <w:sz w:val="28"/>
          <w:szCs w:val="28"/>
        </w:rPr>
        <w:t>Глибокий асортимент здатний повністю задовольняти потреби різних купівельних сегментів для кожного конкретного товару. Він також допомагає заповнити полиці магазину, надаючи покупцям широкий діапазон цін, що підходить для людей з різними рівнями доходів, і тим самим запобігає появі конкурентів. Проте, слід зазначити, що глибокий асортимент також веде до збільшення витрат на підтримку запасів, оновлення продукції та виконання замовлень, що може вплинути на ефективність операційних витрат магазину</w:t>
      </w:r>
      <w:r w:rsidRPr="00B55AAE">
        <w:rPr>
          <w:rFonts w:ascii="Times New Roman" w:hAnsi="Times New Roman" w:cs="Times New Roman"/>
          <w:color w:val="000000" w:themeColor="text1"/>
          <w:sz w:val="28"/>
          <w:szCs w:val="28"/>
        </w:rPr>
        <w:t>[</w:t>
      </w:r>
      <w:r w:rsidR="005F7D52" w:rsidRPr="00B55AAE">
        <w:rPr>
          <w:rFonts w:ascii="Times New Roman" w:hAnsi="Times New Roman" w:cs="Times New Roman"/>
          <w:color w:val="000000" w:themeColor="text1"/>
          <w:sz w:val="28"/>
          <w:szCs w:val="28"/>
        </w:rPr>
        <w:t>39</w:t>
      </w:r>
      <w:r w:rsidRPr="00B55AAE">
        <w:rPr>
          <w:rFonts w:ascii="Times New Roman" w:hAnsi="Times New Roman" w:cs="Times New Roman"/>
          <w:color w:val="000000" w:themeColor="text1"/>
          <w:sz w:val="28"/>
          <w:szCs w:val="28"/>
        </w:rPr>
        <w:t>].</w:t>
      </w:r>
    </w:p>
    <w:p w14:paraId="6CFBBB67" w14:textId="395C00F4" w:rsidR="00EB0BC2" w:rsidRPr="00B27D9C" w:rsidRDefault="00EB0BC2" w:rsidP="00B87C02">
      <w:pPr>
        <w:widowControl w:val="0"/>
        <w:tabs>
          <w:tab w:val="left" w:pos="1211"/>
        </w:tabs>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При управлінні товарним асортиментом необхідно враховувати і інші характеристики: раціональність – здатність набору товарів найбільш повно задовольняти потреби споживачів; висота – середня ціна асортиментної</w:t>
      </w:r>
      <w:r w:rsidRPr="00B27D9C">
        <w:rPr>
          <w:rFonts w:ascii="Times New Roman" w:hAnsi="Times New Roman" w:cs="Times New Roman"/>
          <w:color w:val="000000" w:themeColor="text1"/>
          <w:spacing w:val="-5"/>
          <w:sz w:val="28"/>
          <w:szCs w:val="28"/>
        </w:rPr>
        <w:t xml:space="preserve"> </w:t>
      </w:r>
      <w:r w:rsidRPr="00B27D9C">
        <w:rPr>
          <w:rFonts w:ascii="Times New Roman" w:hAnsi="Times New Roman" w:cs="Times New Roman"/>
          <w:color w:val="000000" w:themeColor="text1"/>
          <w:sz w:val="28"/>
          <w:szCs w:val="28"/>
        </w:rPr>
        <w:t>групи; новизна – здатність асортименту задовольняти змінні потреби новими товарами; рухливість – здатність змінюватися відповідно до потреб і запитів споживачів; гармонійність – ступінь подібності товарів у асортиментній групі відповідно до їхнього кінцевого використання, умов виробництва, каналів розповсюдження або інших</w:t>
      </w:r>
      <w:r w:rsidRPr="00B27D9C">
        <w:rPr>
          <w:rFonts w:ascii="Times New Roman" w:hAnsi="Times New Roman" w:cs="Times New Roman"/>
          <w:color w:val="000000" w:themeColor="text1"/>
          <w:spacing w:val="-1"/>
          <w:sz w:val="28"/>
          <w:szCs w:val="28"/>
        </w:rPr>
        <w:t xml:space="preserve"> </w:t>
      </w:r>
      <w:r w:rsidRPr="00B27D9C">
        <w:rPr>
          <w:rFonts w:ascii="Times New Roman" w:hAnsi="Times New Roman" w:cs="Times New Roman"/>
          <w:color w:val="000000" w:themeColor="text1"/>
          <w:sz w:val="28"/>
          <w:szCs w:val="28"/>
        </w:rPr>
        <w:t>показників; насиченість – загальна кількість окремих товарів у</w:t>
      </w:r>
      <w:r w:rsidRPr="00B27D9C">
        <w:rPr>
          <w:rFonts w:ascii="Times New Roman" w:hAnsi="Times New Roman" w:cs="Times New Roman"/>
          <w:color w:val="000000" w:themeColor="text1"/>
          <w:spacing w:val="23"/>
          <w:sz w:val="28"/>
          <w:szCs w:val="28"/>
        </w:rPr>
        <w:t xml:space="preserve"> </w:t>
      </w:r>
      <w:r w:rsidRPr="00B27D9C">
        <w:rPr>
          <w:rFonts w:ascii="Times New Roman" w:hAnsi="Times New Roman" w:cs="Times New Roman"/>
          <w:color w:val="000000" w:themeColor="text1"/>
          <w:sz w:val="28"/>
          <w:szCs w:val="28"/>
        </w:rPr>
        <w:t>асортиментній групі; стабільність – здатність зберігати асортиментні позиції,</w:t>
      </w:r>
      <w:r w:rsidRPr="00B27D9C">
        <w:rPr>
          <w:rFonts w:ascii="Times New Roman" w:hAnsi="Times New Roman" w:cs="Times New Roman"/>
          <w:color w:val="000000" w:themeColor="text1"/>
          <w:spacing w:val="-16"/>
          <w:sz w:val="28"/>
          <w:szCs w:val="28"/>
        </w:rPr>
        <w:t xml:space="preserve"> </w:t>
      </w:r>
      <w:r w:rsidRPr="00B27D9C">
        <w:rPr>
          <w:rFonts w:ascii="Times New Roman" w:hAnsi="Times New Roman" w:cs="Times New Roman"/>
          <w:color w:val="000000" w:themeColor="text1"/>
          <w:sz w:val="28"/>
          <w:szCs w:val="28"/>
        </w:rPr>
        <w:t>які мають найбільший попит і являються прибутковими; актуальність – постійна затребуваність споживачами асортиментних позицій, представлених торговельним</w:t>
      </w:r>
      <w:r w:rsidRPr="00B27D9C">
        <w:rPr>
          <w:rFonts w:ascii="Times New Roman" w:hAnsi="Times New Roman" w:cs="Times New Roman"/>
          <w:color w:val="000000" w:themeColor="text1"/>
          <w:spacing w:val="1"/>
          <w:sz w:val="28"/>
          <w:szCs w:val="28"/>
        </w:rPr>
        <w:t xml:space="preserve"> </w:t>
      </w:r>
      <w:r w:rsidRPr="00B27D9C">
        <w:rPr>
          <w:rFonts w:ascii="Times New Roman" w:hAnsi="Times New Roman" w:cs="Times New Roman"/>
          <w:color w:val="000000" w:themeColor="text1"/>
          <w:sz w:val="28"/>
          <w:szCs w:val="28"/>
        </w:rPr>
        <w:t>підприємством.</w:t>
      </w:r>
    </w:p>
    <w:p w14:paraId="6CFBBB68" w14:textId="77777777" w:rsidR="00ED7BC8" w:rsidRPr="00B27D9C" w:rsidRDefault="00ED7BC8" w:rsidP="00B87C02">
      <w:pPr>
        <w:widowControl w:val="0"/>
        <w:tabs>
          <w:tab w:val="num" w:pos="0"/>
        </w:tabs>
        <w:spacing w:after="0" w:line="360" w:lineRule="auto"/>
        <w:ind w:firstLine="709"/>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Система формування асортименту включає наступні основні моменти.</w:t>
      </w:r>
    </w:p>
    <w:p w14:paraId="6CFBBB69" w14:textId="77777777" w:rsidR="00ED7BC8" w:rsidRPr="00B27D9C" w:rsidRDefault="00ED7BC8" w:rsidP="006056A9">
      <w:pPr>
        <w:widowControl w:val="0"/>
        <w:numPr>
          <w:ilvl w:val="0"/>
          <w:numId w:val="9"/>
        </w:numPr>
        <w:spacing w:after="0" w:line="360" w:lineRule="auto"/>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Визначення поточних і перспективних потреб покупців, аналіз способів використання даної продукції й особливостей купівельної поведінки на відповідних ринках.</w:t>
      </w:r>
    </w:p>
    <w:p w14:paraId="6CFBBB6A" w14:textId="77777777" w:rsidR="00ED7BC8" w:rsidRPr="00B27D9C" w:rsidRDefault="00ED7BC8" w:rsidP="006056A9">
      <w:pPr>
        <w:widowControl w:val="0"/>
        <w:numPr>
          <w:ilvl w:val="0"/>
          <w:numId w:val="9"/>
        </w:numPr>
        <w:spacing w:after="0" w:line="360" w:lineRule="auto"/>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Оцінка існуючих товарів у конкуруючих торговельних закладах.</w:t>
      </w:r>
    </w:p>
    <w:p w14:paraId="6CFBBB6B" w14:textId="77777777" w:rsidR="00ED7BC8" w:rsidRPr="00B27D9C" w:rsidRDefault="00ED7BC8" w:rsidP="006056A9">
      <w:pPr>
        <w:widowControl w:val="0"/>
        <w:numPr>
          <w:ilvl w:val="0"/>
          <w:numId w:val="9"/>
        </w:numPr>
        <w:spacing w:after="0" w:line="360" w:lineRule="auto"/>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Критична оцінка товарів, які представлені в торговельному закладі, але вже з позицій покупця.</w:t>
      </w:r>
    </w:p>
    <w:p w14:paraId="6CFBBB6C" w14:textId="77777777" w:rsidR="00ED7BC8" w:rsidRPr="00B27D9C" w:rsidRDefault="00ED7BC8" w:rsidP="006056A9">
      <w:pPr>
        <w:widowControl w:val="0"/>
        <w:numPr>
          <w:ilvl w:val="0"/>
          <w:numId w:val="9"/>
        </w:numPr>
        <w:spacing w:after="0" w:line="360" w:lineRule="auto"/>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 xml:space="preserve">Рішення питань: які продукти варто додати в асортимент, а які виключити з нього через зміни в рівні </w:t>
      </w:r>
      <w:proofErr w:type="spellStart"/>
      <w:r w:rsidRPr="00B27D9C">
        <w:rPr>
          <w:rFonts w:ascii="Times New Roman" w:eastAsia="Times New Roman" w:hAnsi="Times New Roman" w:cs="Times New Roman"/>
          <w:color w:val="000000" w:themeColor="text1"/>
          <w:sz w:val="28"/>
          <w:szCs w:val="20"/>
          <w:lang w:eastAsia="ru-RU"/>
        </w:rPr>
        <w:t>конкурентноздатності</w:t>
      </w:r>
      <w:proofErr w:type="spellEnd"/>
      <w:r w:rsidRPr="00B27D9C">
        <w:rPr>
          <w:rFonts w:ascii="Times New Roman" w:eastAsia="Times New Roman" w:hAnsi="Times New Roman" w:cs="Times New Roman"/>
          <w:color w:val="000000" w:themeColor="text1"/>
          <w:sz w:val="28"/>
          <w:szCs w:val="20"/>
          <w:lang w:eastAsia="ru-RU"/>
        </w:rPr>
        <w:t>; чи слід диверсифікувати продукцію за рахунок інших напрямків, що виходять за рамки його сформованого профілю.</w:t>
      </w:r>
    </w:p>
    <w:p w14:paraId="6CFBBB6D" w14:textId="77777777" w:rsidR="00ED7BC8" w:rsidRPr="00B27D9C" w:rsidRDefault="00ED7BC8" w:rsidP="006056A9">
      <w:pPr>
        <w:widowControl w:val="0"/>
        <w:numPr>
          <w:ilvl w:val="0"/>
          <w:numId w:val="9"/>
        </w:numPr>
        <w:spacing w:after="0" w:line="360" w:lineRule="auto"/>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Розгляд пропозицій про нові способи й області застосування товарів.</w:t>
      </w:r>
    </w:p>
    <w:p w14:paraId="6CFBBB6E" w14:textId="77777777" w:rsidR="00ED7BC8" w:rsidRPr="00B27D9C" w:rsidRDefault="00ED7BC8" w:rsidP="006056A9">
      <w:pPr>
        <w:widowControl w:val="0"/>
        <w:numPr>
          <w:ilvl w:val="0"/>
          <w:numId w:val="9"/>
        </w:numPr>
        <w:spacing w:after="0" w:line="360" w:lineRule="auto"/>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Розробка замовлень для постачальників щодо нових чи поліпшених продуктів відповідно до вимог покупців.</w:t>
      </w:r>
    </w:p>
    <w:p w14:paraId="6CFBBB6F" w14:textId="77777777" w:rsidR="00ED7BC8" w:rsidRPr="00B27D9C" w:rsidRDefault="00ED7BC8" w:rsidP="006056A9">
      <w:pPr>
        <w:widowControl w:val="0"/>
        <w:numPr>
          <w:ilvl w:val="0"/>
          <w:numId w:val="9"/>
        </w:numPr>
        <w:spacing w:after="0" w:line="360" w:lineRule="auto"/>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Проведення для постачальників тестового маркетингу продуктів для вивчення потенційних споживачів з метою з’ясування їхньої прийнятності за основними показниками.</w:t>
      </w:r>
    </w:p>
    <w:p w14:paraId="6CFBBB70" w14:textId="77777777" w:rsidR="00ED7BC8" w:rsidRPr="00B27D9C" w:rsidRDefault="00ED7BC8" w:rsidP="006056A9">
      <w:pPr>
        <w:widowControl w:val="0"/>
        <w:numPr>
          <w:ilvl w:val="0"/>
          <w:numId w:val="9"/>
        </w:numPr>
        <w:spacing w:after="0" w:line="360" w:lineRule="auto"/>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Розробка спеціальних рекомендацій для постачальників щодо якості, фасону, ціни, найменування, упакування, сервісу.</w:t>
      </w:r>
    </w:p>
    <w:p w14:paraId="6CFBBB71" w14:textId="77777777" w:rsidR="00ED7BC8" w:rsidRPr="00B27D9C" w:rsidRDefault="00ED7BC8" w:rsidP="006056A9">
      <w:pPr>
        <w:widowControl w:val="0"/>
        <w:numPr>
          <w:ilvl w:val="0"/>
          <w:numId w:val="9"/>
        </w:numPr>
        <w:spacing w:after="0" w:line="360" w:lineRule="auto"/>
        <w:jc w:val="both"/>
        <w:rPr>
          <w:rFonts w:ascii="Times New Roman" w:eastAsia="Times New Roman" w:hAnsi="Times New Roman" w:cs="Times New Roman"/>
          <w:color w:val="000000" w:themeColor="text1"/>
          <w:sz w:val="28"/>
          <w:szCs w:val="20"/>
          <w:lang w:eastAsia="ru-RU"/>
        </w:rPr>
      </w:pPr>
      <w:r w:rsidRPr="00B27D9C">
        <w:rPr>
          <w:rFonts w:ascii="Times New Roman" w:eastAsia="Times New Roman" w:hAnsi="Times New Roman" w:cs="Times New Roman"/>
          <w:color w:val="000000" w:themeColor="text1"/>
          <w:sz w:val="28"/>
          <w:szCs w:val="20"/>
          <w:lang w:eastAsia="ru-RU"/>
        </w:rPr>
        <w:t>Оцінка і перегляд всього асортименту. Планування і управління асортиментом – невід’ємна частина маркетингу. Навіть добре продумані плани збуту і реклами не зможуть нейтралізувати наслідки помилок, допущених раніше при плануванні асортименту.</w:t>
      </w:r>
    </w:p>
    <w:p w14:paraId="6CFBBB72" w14:textId="77777777" w:rsidR="00EB0BC2" w:rsidRPr="00B27D9C" w:rsidRDefault="00EB0BC2" w:rsidP="00B87C02">
      <w:pPr>
        <w:pStyle w:val="a6"/>
        <w:spacing w:line="360" w:lineRule="auto"/>
        <w:ind w:left="0" w:firstLine="709"/>
        <w:jc w:val="both"/>
        <w:rPr>
          <w:color w:val="000000" w:themeColor="text1"/>
          <w:lang w:val="uk-UA"/>
        </w:rPr>
      </w:pPr>
      <w:r w:rsidRPr="00B27D9C">
        <w:rPr>
          <w:color w:val="000000" w:themeColor="text1"/>
          <w:spacing w:val="-3"/>
          <w:lang w:val="uk-UA"/>
        </w:rPr>
        <w:t xml:space="preserve">Для </w:t>
      </w:r>
      <w:r w:rsidRPr="00B27D9C">
        <w:rPr>
          <w:color w:val="000000" w:themeColor="text1"/>
          <w:spacing w:val="-4"/>
          <w:lang w:val="uk-UA"/>
        </w:rPr>
        <w:t xml:space="preserve">збільшення </w:t>
      </w:r>
      <w:r w:rsidRPr="00B27D9C">
        <w:rPr>
          <w:color w:val="000000" w:themeColor="text1"/>
          <w:spacing w:val="-3"/>
          <w:lang w:val="uk-UA"/>
        </w:rPr>
        <w:t xml:space="preserve">продажів </w:t>
      </w:r>
      <w:r w:rsidRPr="00B27D9C">
        <w:rPr>
          <w:color w:val="000000" w:themeColor="text1"/>
          <w:lang w:val="uk-UA"/>
        </w:rPr>
        <w:t xml:space="preserve">у </w:t>
      </w:r>
      <w:r w:rsidRPr="00B27D9C">
        <w:rPr>
          <w:color w:val="000000" w:themeColor="text1"/>
          <w:spacing w:val="-4"/>
          <w:lang w:val="uk-UA"/>
        </w:rPr>
        <w:t>роздрібній торгівлі</w:t>
      </w:r>
      <w:r w:rsidRPr="00B27D9C">
        <w:rPr>
          <w:color w:val="000000" w:themeColor="text1"/>
          <w:spacing w:val="62"/>
          <w:lang w:val="uk-UA"/>
        </w:rPr>
        <w:t xml:space="preserve"> </w:t>
      </w:r>
      <w:r w:rsidRPr="00B27D9C">
        <w:rPr>
          <w:color w:val="000000" w:themeColor="text1"/>
          <w:lang w:val="uk-UA"/>
        </w:rPr>
        <w:t xml:space="preserve">сучасні </w:t>
      </w:r>
      <w:r w:rsidRPr="00B27D9C">
        <w:rPr>
          <w:color w:val="000000" w:themeColor="text1"/>
          <w:spacing w:val="-4"/>
          <w:lang w:val="uk-UA"/>
        </w:rPr>
        <w:t>торговельні підприємства</w:t>
      </w:r>
      <w:r w:rsidRPr="00B27D9C">
        <w:rPr>
          <w:color w:val="000000" w:themeColor="text1"/>
          <w:spacing w:val="62"/>
          <w:lang w:val="uk-UA"/>
        </w:rPr>
        <w:t xml:space="preserve"> </w:t>
      </w:r>
      <w:r w:rsidRPr="00B27D9C">
        <w:rPr>
          <w:color w:val="000000" w:themeColor="text1"/>
          <w:spacing w:val="-4"/>
          <w:lang w:val="uk-UA"/>
        </w:rPr>
        <w:t xml:space="preserve">витрачають </w:t>
      </w:r>
      <w:r w:rsidRPr="00B27D9C">
        <w:rPr>
          <w:color w:val="000000" w:themeColor="text1"/>
          <w:spacing w:val="-3"/>
          <w:lang w:val="uk-UA"/>
        </w:rPr>
        <w:t xml:space="preserve">багато коштів: на </w:t>
      </w:r>
      <w:r w:rsidRPr="00B27D9C">
        <w:rPr>
          <w:color w:val="000000" w:themeColor="text1"/>
          <w:spacing w:val="-4"/>
          <w:lang w:val="uk-UA"/>
        </w:rPr>
        <w:t>торгове обладнання,</w:t>
      </w:r>
      <w:r w:rsidRPr="00B27D9C">
        <w:rPr>
          <w:color w:val="000000" w:themeColor="text1"/>
          <w:spacing w:val="62"/>
          <w:lang w:val="uk-UA"/>
        </w:rPr>
        <w:t xml:space="preserve"> </w:t>
      </w:r>
      <w:r w:rsidRPr="00B27D9C">
        <w:rPr>
          <w:color w:val="000000" w:themeColor="text1"/>
          <w:spacing w:val="-3"/>
          <w:lang w:val="uk-UA"/>
        </w:rPr>
        <w:t xml:space="preserve">оформлення </w:t>
      </w:r>
      <w:r w:rsidRPr="00B27D9C">
        <w:rPr>
          <w:color w:val="000000" w:themeColor="text1"/>
          <w:spacing w:val="-4"/>
          <w:lang w:val="uk-UA"/>
        </w:rPr>
        <w:t xml:space="preserve">торгових </w:t>
      </w:r>
      <w:r w:rsidRPr="00B27D9C">
        <w:rPr>
          <w:color w:val="000000" w:themeColor="text1"/>
          <w:spacing w:val="-3"/>
          <w:lang w:val="uk-UA"/>
        </w:rPr>
        <w:t xml:space="preserve">залів, </w:t>
      </w:r>
      <w:r w:rsidRPr="00B27D9C">
        <w:rPr>
          <w:color w:val="000000" w:themeColor="text1"/>
          <w:spacing w:val="-4"/>
          <w:lang w:val="uk-UA"/>
        </w:rPr>
        <w:t xml:space="preserve">рекламу, </w:t>
      </w:r>
      <w:r w:rsidRPr="00B27D9C">
        <w:rPr>
          <w:color w:val="000000" w:themeColor="text1"/>
          <w:spacing w:val="-3"/>
          <w:lang w:val="uk-UA"/>
        </w:rPr>
        <w:t xml:space="preserve">на розробку акцій </w:t>
      </w:r>
      <w:r w:rsidRPr="00B27D9C">
        <w:rPr>
          <w:color w:val="000000" w:themeColor="text1"/>
          <w:spacing w:val="-4"/>
          <w:lang w:val="uk-UA"/>
        </w:rPr>
        <w:t xml:space="preserve">та знижки. </w:t>
      </w:r>
      <w:r w:rsidRPr="00B27D9C">
        <w:rPr>
          <w:color w:val="000000" w:themeColor="text1"/>
          <w:lang w:val="uk-UA"/>
        </w:rPr>
        <w:t xml:space="preserve">І це </w:t>
      </w:r>
      <w:r w:rsidRPr="00B27D9C">
        <w:rPr>
          <w:color w:val="000000" w:themeColor="text1"/>
          <w:spacing w:val="-4"/>
          <w:lang w:val="uk-UA"/>
        </w:rPr>
        <w:t xml:space="preserve">збільшує </w:t>
      </w:r>
      <w:r w:rsidRPr="00B27D9C">
        <w:rPr>
          <w:color w:val="000000" w:themeColor="text1"/>
          <w:spacing w:val="-3"/>
          <w:lang w:val="uk-UA"/>
        </w:rPr>
        <w:t xml:space="preserve">прибуток </w:t>
      </w:r>
      <w:r w:rsidRPr="00B27D9C">
        <w:rPr>
          <w:color w:val="000000" w:themeColor="text1"/>
          <w:lang w:val="uk-UA"/>
        </w:rPr>
        <w:t xml:space="preserve">не </w:t>
      </w:r>
      <w:r w:rsidRPr="00B27D9C">
        <w:rPr>
          <w:color w:val="000000" w:themeColor="text1"/>
          <w:spacing w:val="-4"/>
          <w:lang w:val="uk-UA"/>
        </w:rPr>
        <w:t xml:space="preserve">більше, </w:t>
      </w:r>
      <w:r w:rsidRPr="00B27D9C">
        <w:rPr>
          <w:color w:val="000000" w:themeColor="text1"/>
          <w:spacing w:val="-3"/>
          <w:lang w:val="uk-UA"/>
        </w:rPr>
        <w:t xml:space="preserve">ніж на 2-5 </w:t>
      </w:r>
      <w:r w:rsidRPr="00B27D9C">
        <w:rPr>
          <w:color w:val="000000" w:themeColor="text1"/>
          <w:spacing w:val="-4"/>
          <w:lang w:val="uk-UA"/>
        </w:rPr>
        <w:t xml:space="preserve">%. Набагато </w:t>
      </w:r>
      <w:r w:rsidRPr="00B27D9C">
        <w:rPr>
          <w:color w:val="000000" w:themeColor="text1"/>
          <w:spacing w:val="-3"/>
          <w:lang w:val="uk-UA"/>
        </w:rPr>
        <w:t xml:space="preserve">кращих </w:t>
      </w:r>
      <w:r w:rsidRPr="00B27D9C">
        <w:rPr>
          <w:color w:val="000000" w:themeColor="text1"/>
          <w:spacing w:val="-4"/>
          <w:lang w:val="uk-UA"/>
        </w:rPr>
        <w:t xml:space="preserve">результатів </w:t>
      </w:r>
      <w:r w:rsidRPr="00B27D9C">
        <w:rPr>
          <w:color w:val="000000" w:themeColor="text1"/>
          <w:lang w:val="uk-UA"/>
        </w:rPr>
        <w:t xml:space="preserve">з </w:t>
      </w:r>
      <w:r w:rsidRPr="00B27D9C">
        <w:rPr>
          <w:color w:val="000000" w:themeColor="text1"/>
          <w:spacing w:val="-3"/>
          <w:lang w:val="uk-UA"/>
        </w:rPr>
        <w:t xml:space="preserve">меншими </w:t>
      </w:r>
      <w:r w:rsidRPr="00B27D9C">
        <w:rPr>
          <w:color w:val="000000" w:themeColor="text1"/>
          <w:spacing w:val="-4"/>
          <w:lang w:val="uk-UA"/>
        </w:rPr>
        <w:t xml:space="preserve">витратами </w:t>
      </w:r>
      <w:r w:rsidRPr="00B27D9C">
        <w:rPr>
          <w:color w:val="000000" w:themeColor="text1"/>
          <w:lang w:val="uk-UA"/>
        </w:rPr>
        <w:t xml:space="preserve">можна </w:t>
      </w:r>
      <w:r w:rsidRPr="00B27D9C">
        <w:rPr>
          <w:color w:val="000000" w:themeColor="text1"/>
          <w:spacing w:val="-5"/>
          <w:lang w:val="uk-UA"/>
        </w:rPr>
        <w:t xml:space="preserve">досягти, </w:t>
      </w:r>
      <w:r w:rsidRPr="00B27D9C">
        <w:rPr>
          <w:color w:val="000000" w:themeColor="text1"/>
          <w:spacing w:val="-3"/>
          <w:lang w:val="uk-UA"/>
        </w:rPr>
        <w:t xml:space="preserve">ефективно </w:t>
      </w:r>
      <w:r w:rsidRPr="00B27D9C">
        <w:rPr>
          <w:color w:val="000000" w:themeColor="text1"/>
          <w:spacing w:val="-4"/>
          <w:lang w:val="uk-UA"/>
        </w:rPr>
        <w:t xml:space="preserve">розмістивши </w:t>
      </w:r>
      <w:r w:rsidRPr="00B27D9C">
        <w:rPr>
          <w:color w:val="000000" w:themeColor="text1"/>
          <w:spacing w:val="-3"/>
          <w:lang w:val="uk-UA"/>
        </w:rPr>
        <w:t xml:space="preserve">товари </w:t>
      </w:r>
      <w:r w:rsidRPr="00B27D9C">
        <w:rPr>
          <w:color w:val="000000" w:themeColor="text1"/>
          <w:lang w:val="uk-UA"/>
        </w:rPr>
        <w:t xml:space="preserve">в </w:t>
      </w:r>
      <w:r w:rsidRPr="00B27D9C">
        <w:rPr>
          <w:color w:val="000000" w:themeColor="text1"/>
          <w:spacing w:val="-3"/>
          <w:lang w:val="uk-UA"/>
        </w:rPr>
        <w:t xml:space="preserve">торговому </w:t>
      </w:r>
      <w:r w:rsidRPr="00B27D9C">
        <w:rPr>
          <w:color w:val="000000" w:themeColor="text1"/>
          <w:lang w:val="uk-UA"/>
        </w:rPr>
        <w:t xml:space="preserve">залі й </w:t>
      </w:r>
      <w:r w:rsidRPr="00B27D9C">
        <w:rPr>
          <w:color w:val="000000" w:themeColor="text1"/>
          <w:spacing w:val="-4"/>
          <w:lang w:val="uk-UA"/>
        </w:rPr>
        <w:t xml:space="preserve">безпосередньо </w:t>
      </w:r>
      <w:r w:rsidRPr="00B27D9C">
        <w:rPr>
          <w:color w:val="000000" w:themeColor="text1"/>
          <w:lang w:val="uk-UA"/>
        </w:rPr>
        <w:t xml:space="preserve">на </w:t>
      </w:r>
      <w:r w:rsidRPr="00B27D9C">
        <w:rPr>
          <w:color w:val="000000" w:themeColor="text1"/>
          <w:spacing w:val="-4"/>
          <w:lang w:val="uk-UA"/>
        </w:rPr>
        <w:t>полиці.</w:t>
      </w:r>
      <w:r w:rsidRPr="00B27D9C">
        <w:rPr>
          <w:color w:val="000000" w:themeColor="text1"/>
          <w:lang w:val="uk-UA"/>
        </w:rPr>
        <w:t xml:space="preserve"> Існує ряд правил та видів викладки товарів, які допомагають створити у магазині оптимальні комфортні умови для покупця, полегшують йому завдання вибору необхідної продукції й прямо впливають на рівень продажів (табл. </w:t>
      </w:r>
      <w:r w:rsidR="00A60613" w:rsidRPr="00B27D9C">
        <w:rPr>
          <w:color w:val="000000" w:themeColor="text1"/>
          <w:lang w:val="uk-UA"/>
        </w:rPr>
        <w:t>1.5</w:t>
      </w:r>
      <w:r w:rsidRPr="00B27D9C">
        <w:rPr>
          <w:color w:val="000000" w:themeColor="text1"/>
          <w:lang w:val="uk-UA"/>
        </w:rPr>
        <w:t>).</w:t>
      </w:r>
    </w:p>
    <w:p w14:paraId="6CFBBB73" w14:textId="77777777" w:rsidR="00EB0BC2" w:rsidRPr="00B27D9C" w:rsidRDefault="00A60613" w:rsidP="00B87C02">
      <w:pPr>
        <w:widowControl w:val="0"/>
        <w:spacing w:after="0" w:line="240" w:lineRule="auto"/>
        <w:ind w:right="223"/>
        <w:jc w:val="right"/>
        <w:rPr>
          <w:rFonts w:ascii="Times New Roman" w:hAnsi="Times New Roman" w:cs="Times New Roman"/>
          <w:color w:val="000000" w:themeColor="text1"/>
          <w:sz w:val="28"/>
        </w:rPr>
      </w:pPr>
      <w:r w:rsidRPr="00B27D9C">
        <w:rPr>
          <w:rFonts w:ascii="Times New Roman" w:hAnsi="Times New Roman" w:cs="Times New Roman"/>
          <w:color w:val="000000" w:themeColor="text1"/>
          <w:sz w:val="28"/>
        </w:rPr>
        <w:t>Таблиця 1.5</w:t>
      </w:r>
    </w:p>
    <w:p w14:paraId="6CFBBB74" w14:textId="77777777" w:rsidR="00EB0BC2" w:rsidRPr="00B27D9C" w:rsidRDefault="00EB0BC2" w:rsidP="00B87C02">
      <w:pPr>
        <w:pStyle w:val="1"/>
        <w:spacing w:before="0"/>
        <w:ind w:left="2165"/>
        <w:rPr>
          <w:color w:val="000000" w:themeColor="text1"/>
          <w:lang w:val="uk-UA"/>
        </w:rPr>
      </w:pPr>
      <w:r w:rsidRPr="00B27D9C">
        <w:rPr>
          <w:color w:val="000000" w:themeColor="text1"/>
          <w:lang w:val="uk-UA"/>
        </w:rPr>
        <w:t>Основні правила викладки товарів у магазині</w:t>
      </w:r>
    </w:p>
    <w:tbl>
      <w:tblPr>
        <w:tblStyle w:val="TableNormal"/>
        <w:tblW w:w="9264"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7085"/>
      </w:tblGrid>
      <w:tr w:rsidR="00EB0BC2" w:rsidRPr="00B27D9C" w14:paraId="6CFBBB77" w14:textId="77777777" w:rsidTr="00EB0BC2">
        <w:trPr>
          <w:trHeight w:val="227"/>
        </w:trPr>
        <w:tc>
          <w:tcPr>
            <w:tcW w:w="2179" w:type="dxa"/>
          </w:tcPr>
          <w:p w14:paraId="6CFBBB75" w14:textId="77777777" w:rsidR="00EB0BC2" w:rsidRPr="00B27D9C" w:rsidRDefault="00EB0BC2" w:rsidP="00B87C02">
            <w:pPr>
              <w:pStyle w:val="TableParagraph"/>
              <w:spacing w:before="87"/>
              <w:ind w:left="182"/>
              <w:rPr>
                <w:color w:val="000000" w:themeColor="text1"/>
                <w:lang w:val="uk-UA"/>
              </w:rPr>
            </w:pPr>
            <w:r w:rsidRPr="00B27D9C">
              <w:rPr>
                <w:color w:val="000000" w:themeColor="text1"/>
                <w:lang w:val="uk-UA"/>
              </w:rPr>
              <w:t>Правило викладки</w:t>
            </w:r>
          </w:p>
        </w:tc>
        <w:tc>
          <w:tcPr>
            <w:tcW w:w="7085" w:type="dxa"/>
          </w:tcPr>
          <w:p w14:paraId="6CFBBB76" w14:textId="77777777" w:rsidR="00EB0BC2" w:rsidRPr="00B27D9C" w:rsidRDefault="00EB0BC2" w:rsidP="00B87C02">
            <w:pPr>
              <w:pStyle w:val="TableParagraph"/>
              <w:spacing w:before="87"/>
              <w:ind w:left="2734" w:right="2723"/>
              <w:jc w:val="center"/>
              <w:rPr>
                <w:color w:val="000000" w:themeColor="text1"/>
                <w:lang w:val="uk-UA"/>
              </w:rPr>
            </w:pPr>
            <w:r w:rsidRPr="00B27D9C">
              <w:rPr>
                <w:color w:val="000000" w:themeColor="text1"/>
                <w:lang w:val="uk-UA"/>
              </w:rPr>
              <w:t>Характеристика</w:t>
            </w:r>
          </w:p>
        </w:tc>
      </w:tr>
      <w:tr w:rsidR="00EB0BC2" w:rsidRPr="00B27D9C" w14:paraId="6CFBBB7A" w14:textId="77777777" w:rsidTr="00EB0BC2">
        <w:trPr>
          <w:trHeight w:val="227"/>
        </w:trPr>
        <w:tc>
          <w:tcPr>
            <w:tcW w:w="2179" w:type="dxa"/>
          </w:tcPr>
          <w:p w14:paraId="6CFBBB78" w14:textId="77777777" w:rsidR="00EB0BC2" w:rsidRPr="00B27D9C" w:rsidRDefault="00EB0BC2" w:rsidP="00B87C02">
            <w:pPr>
              <w:pStyle w:val="TableParagraph"/>
              <w:spacing w:before="1" w:line="218" w:lineRule="auto"/>
              <w:ind w:left="0" w:right="78"/>
              <w:jc w:val="center"/>
              <w:rPr>
                <w:b/>
                <w:color w:val="000000" w:themeColor="text1"/>
                <w:lang w:val="uk-UA"/>
              </w:rPr>
            </w:pPr>
            <w:r w:rsidRPr="00B27D9C">
              <w:rPr>
                <w:b/>
                <w:color w:val="000000" w:themeColor="text1"/>
                <w:lang w:val="uk-UA"/>
              </w:rPr>
              <w:t>Рівень очей і рівень витягнутої руки</w:t>
            </w:r>
          </w:p>
        </w:tc>
        <w:tc>
          <w:tcPr>
            <w:tcW w:w="7085" w:type="dxa"/>
          </w:tcPr>
          <w:p w14:paraId="6CFBBB79" w14:textId="77777777" w:rsidR="00EB0BC2" w:rsidRPr="00B27D9C" w:rsidRDefault="00EB0BC2" w:rsidP="00B87C02">
            <w:pPr>
              <w:pStyle w:val="TableParagraph"/>
              <w:spacing w:line="216" w:lineRule="auto"/>
              <w:ind w:left="110" w:right="93"/>
              <w:jc w:val="both"/>
              <w:rPr>
                <w:color w:val="000000" w:themeColor="text1"/>
                <w:lang w:val="uk-UA"/>
              </w:rPr>
            </w:pPr>
            <w:r w:rsidRPr="00B27D9C">
              <w:rPr>
                <w:color w:val="000000" w:themeColor="text1"/>
                <w:lang w:val="uk-UA"/>
              </w:rPr>
              <w:t xml:space="preserve">Товар, розташований на рівні очей, продається набагато краще, ніж на інших полицях. Це місце називається </w:t>
            </w:r>
            <w:r w:rsidR="00570AF9" w:rsidRPr="00B27D9C">
              <w:rPr>
                <w:color w:val="000000" w:themeColor="text1"/>
                <w:lang w:val="uk-UA"/>
              </w:rPr>
              <w:t>«</w:t>
            </w:r>
            <w:r w:rsidRPr="00B27D9C">
              <w:rPr>
                <w:color w:val="000000" w:themeColor="text1"/>
                <w:lang w:val="uk-UA"/>
              </w:rPr>
              <w:t>золотою полицею</w:t>
            </w:r>
            <w:r w:rsidR="00570AF9" w:rsidRPr="00B27D9C">
              <w:rPr>
                <w:color w:val="000000" w:themeColor="text1"/>
                <w:lang w:val="uk-UA"/>
              </w:rPr>
              <w:t>»</w:t>
            </w:r>
            <w:r w:rsidRPr="00B27D9C">
              <w:rPr>
                <w:color w:val="000000" w:themeColor="text1"/>
                <w:lang w:val="uk-UA"/>
              </w:rPr>
              <w:t>. Іншим привабливим місцем для розміщення товарів є рівень витягнутої руки</w:t>
            </w:r>
            <w:r w:rsidRPr="00B27D9C">
              <w:rPr>
                <w:color w:val="000000" w:themeColor="text1"/>
                <w:spacing w:val="28"/>
                <w:lang w:val="uk-UA"/>
              </w:rPr>
              <w:t xml:space="preserve"> </w:t>
            </w:r>
            <w:r w:rsidRPr="00B27D9C">
              <w:rPr>
                <w:color w:val="000000" w:themeColor="text1"/>
                <w:lang w:val="uk-UA"/>
              </w:rPr>
              <w:t>(при</w:t>
            </w:r>
            <w:r w:rsidRPr="00B27D9C">
              <w:rPr>
                <w:color w:val="000000" w:themeColor="text1"/>
                <w:spacing w:val="28"/>
                <w:lang w:val="uk-UA"/>
              </w:rPr>
              <w:t xml:space="preserve"> </w:t>
            </w:r>
            <w:r w:rsidRPr="00B27D9C">
              <w:rPr>
                <w:color w:val="000000" w:themeColor="text1"/>
                <w:lang w:val="uk-UA"/>
              </w:rPr>
              <w:t>цьому</w:t>
            </w:r>
            <w:r w:rsidRPr="00B27D9C">
              <w:rPr>
                <w:color w:val="000000" w:themeColor="text1"/>
                <w:spacing w:val="22"/>
                <w:lang w:val="uk-UA"/>
              </w:rPr>
              <w:t xml:space="preserve"> </w:t>
            </w:r>
            <w:r w:rsidRPr="00B27D9C">
              <w:rPr>
                <w:color w:val="000000" w:themeColor="text1"/>
                <w:lang w:val="uk-UA"/>
              </w:rPr>
              <w:t>слід</w:t>
            </w:r>
            <w:r w:rsidRPr="00B27D9C">
              <w:rPr>
                <w:color w:val="000000" w:themeColor="text1"/>
                <w:spacing w:val="26"/>
                <w:lang w:val="uk-UA"/>
              </w:rPr>
              <w:t xml:space="preserve"> </w:t>
            </w:r>
            <w:r w:rsidRPr="00B27D9C">
              <w:rPr>
                <w:color w:val="000000" w:themeColor="text1"/>
                <w:lang w:val="uk-UA"/>
              </w:rPr>
              <w:t>враховувати</w:t>
            </w:r>
            <w:r w:rsidRPr="00B27D9C">
              <w:rPr>
                <w:color w:val="000000" w:themeColor="text1"/>
                <w:spacing w:val="33"/>
                <w:lang w:val="uk-UA"/>
              </w:rPr>
              <w:t xml:space="preserve"> </w:t>
            </w:r>
            <w:r w:rsidRPr="00B27D9C">
              <w:rPr>
                <w:color w:val="000000" w:themeColor="text1"/>
                <w:lang w:val="uk-UA"/>
              </w:rPr>
              <w:t>середній</w:t>
            </w:r>
            <w:r w:rsidRPr="00B27D9C">
              <w:rPr>
                <w:color w:val="000000" w:themeColor="text1"/>
                <w:spacing w:val="28"/>
                <w:lang w:val="uk-UA"/>
              </w:rPr>
              <w:t xml:space="preserve"> </w:t>
            </w:r>
            <w:r w:rsidRPr="00B27D9C">
              <w:rPr>
                <w:color w:val="000000" w:themeColor="text1"/>
                <w:lang w:val="uk-UA"/>
              </w:rPr>
              <w:t>зріст</w:t>
            </w:r>
            <w:r w:rsidRPr="00B27D9C">
              <w:rPr>
                <w:color w:val="000000" w:themeColor="text1"/>
                <w:spacing w:val="27"/>
                <w:lang w:val="uk-UA"/>
              </w:rPr>
              <w:t xml:space="preserve"> </w:t>
            </w:r>
            <w:r w:rsidRPr="00B27D9C">
              <w:rPr>
                <w:color w:val="000000" w:themeColor="text1"/>
                <w:lang w:val="uk-UA"/>
              </w:rPr>
              <w:t>цільової</w:t>
            </w:r>
            <w:r w:rsidRPr="00B27D9C">
              <w:rPr>
                <w:color w:val="000000" w:themeColor="text1"/>
                <w:spacing w:val="26"/>
                <w:lang w:val="uk-UA"/>
              </w:rPr>
              <w:t xml:space="preserve"> </w:t>
            </w:r>
            <w:r w:rsidRPr="00B27D9C">
              <w:rPr>
                <w:color w:val="000000" w:themeColor="text1"/>
                <w:lang w:val="uk-UA"/>
              </w:rPr>
              <w:t>аудиторії магазину).</w:t>
            </w:r>
          </w:p>
        </w:tc>
      </w:tr>
      <w:tr w:rsidR="00EB0BC2" w:rsidRPr="00B27D9C" w14:paraId="6CFBBB7D" w14:textId="77777777" w:rsidTr="00EB0BC2">
        <w:trPr>
          <w:trHeight w:val="227"/>
        </w:trPr>
        <w:tc>
          <w:tcPr>
            <w:tcW w:w="2179" w:type="dxa"/>
          </w:tcPr>
          <w:p w14:paraId="6CFBBB7B" w14:textId="77777777" w:rsidR="00EB0BC2" w:rsidRPr="00B27D9C" w:rsidRDefault="00570AF9" w:rsidP="00B87C02">
            <w:pPr>
              <w:pStyle w:val="TableParagraph"/>
              <w:spacing w:before="222" w:line="218" w:lineRule="auto"/>
              <w:ind w:left="0" w:right="78"/>
              <w:jc w:val="center"/>
              <w:rPr>
                <w:color w:val="000000" w:themeColor="text1"/>
                <w:lang w:val="uk-UA"/>
              </w:rPr>
            </w:pPr>
            <w:r w:rsidRPr="00B27D9C">
              <w:rPr>
                <w:color w:val="000000" w:themeColor="text1"/>
                <w:lang w:val="uk-UA"/>
              </w:rPr>
              <w:t>«</w:t>
            </w:r>
            <w:r w:rsidR="00EB0BC2" w:rsidRPr="00B27D9C">
              <w:rPr>
                <w:b/>
                <w:color w:val="000000" w:themeColor="text1"/>
                <w:lang w:val="uk-UA"/>
              </w:rPr>
              <w:t>Полиці в пріоритеті</w:t>
            </w:r>
            <w:r w:rsidRPr="00B27D9C">
              <w:rPr>
                <w:color w:val="000000" w:themeColor="text1"/>
                <w:lang w:val="uk-UA"/>
              </w:rPr>
              <w:t>»</w:t>
            </w:r>
          </w:p>
        </w:tc>
        <w:tc>
          <w:tcPr>
            <w:tcW w:w="7085" w:type="dxa"/>
          </w:tcPr>
          <w:p w14:paraId="6CFBBB7C" w14:textId="77777777" w:rsidR="00EB0BC2" w:rsidRPr="00B27D9C" w:rsidRDefault="00EB0BC2" w:rsidP="00B87C02">
            <w:pPr>
              <w:pStyle w:val="TableParagraph"/>
              <w:spacing w:line="216" w:lineRule="auto"/>
              <w:ind w:left="110" w:right="89"/>
              <w:jc w:val="both"/>
              <w:rPr>
                <w:color w:val="000000" w:themeColor="text1"/>
                <w:lang w:val="uk-UA"/>
              </w:rPr>
            </w:pPr>
            <w:r w:rsidRPr="00B27D9C">
              <w:rPr>
                <w:color w:val="000000" w:themeColor="text1"/>
                <w:lang w:val="uk-UA"/>
              </w:rPr>
              <w:t xml:space="preserve">Найпопулярніші і ходові позиції, а також позиції, що приносять великий прибуток, необхідно розміщувати на кращих полицях і місцях торгового залу. Це правило поширюється і на акційний товар, який повинен </w:t>
            </w:r>
            <w:r w:rsidR="00570AF9" w:rsidRPr="00B27D9C">
              <w:rPr>
                <w:color w:val="000000" w:themeColor="text1"/>
                <w:lang w:val="uk-UA"/>
              </w:rPr>
              <w:t>«</w:t>
            </w:r>
            <w:r w:rsidRPr="00B27D9C">
              <w:rPr>
                <w:color w:val="000000" w:themeColor="text1"/>
                <w:lang w:val="uk-UA"/>
              </w:rPr>
              <w:t>кидатися</w:t>
            </w:r>
            <w:r w:rsidR="00570AF9" w:rsidRPr="00B27D9C">
              <w:rPr>
                <w:color w:val="000000" w:themeColor="text1"/>
                <w:lang w:val="uk-UA"/>
              </w:rPr>
              <w:t>»</w:t>
            </w:r>
            <w:r w:rsidRPr="00B27D9C">
              <w:rPr>
                <w:color w:val="000000" w:themeColor="text1"/>
                <w:lang w:val="uk-UA"/>
              </w:rPr>
              <w:t xml:space="preserve"> в очі і привертати більше уваги</w:t>
            </w:r>
          </w:p>
        </w:tc>
      </w:tr>
      <w:tr w:rsidR="00EB0BC2" w:rsidRPr="00B27D9C" w14:paraId="6CFBBB80" w14:textId="77777777" w:rsidTr="00EB0BC2">
        <w:trPr>
          <w:trHeight w:val="227"/>
        </w:trPr>
        <w:tc>
          <w:tcPr>
            <w:tcW w:w="2179" w:type="dxa"/>
          </w:tcPr>
          <w:p w14:paraId="6CFBBB7E" w14:textId="77777777" w:rsidR="00EB0BC2" w:rsidRPr="00B27D9C" w:rsidRDefault="00EB0BC2" w:rsidP="00B87C02">
            <w:pPr>
              <w:pStyle w:val="TableParagraph"/>
              <w:spacing w:before="233" w:line="216" w:lineRule="auto"/>
              <w:ind w:left="0" w:right="78"/>
              <w:jc w:val="center"/>
              <w:rPr>
                <w:b/>
                <w:color w:val="000000" w:themeColor="text1"/>
                <w:lang w:val="uk-UA"/>
              </w:rPr>
            </w:pPr>
            <w:r w:rsidRPr="00B27D9C">
              <w:rPr>
                <w:b/>
                <w:color w:val="000000" w:themeColor="text1"/>
                <w:lang w:val="uk-UA"/>
              </w:rPr>
              <w:t>Товар повинен перебувати у своїй ціновій категорії</w:t>
            </w:r>
          </w:p>
        </w:tc>
        <w:tc>
          <w:tcPr>
            <w:tcW w:w="7085" w:type="dxa"/>
          </w:tcPr>
          <w:p w14:paraId="6CFBBB7F" w14:textId="77777777" w:rsidR="00EB0BC2" w:rsidRPr="00B27D9C" w:rsidRDefault="00EB0BC2" w:rsidP="00B87C02">
            <w:pPr>
              <w:pStyle w:val="TableParagraph"/>
              <w:spacing w:line="216" w:lineRule="auto"/>
              <w:ind w:left="110" w:right="92"/>
              <w:jc w:val="both"/>
              <w:rPr>
                <w:color w:val="000000" w:themeColor="text1"/>
                <w:lang w:val="uk-UA"/>
              </w:rPr>
            </w:pPr>
            <w:r w:rsidRPr="00B27D9C">
              <w:rPr>
                <w:color w:val="000000" w:themeColor="text1"/>
                <w:lang w:val="uk-UA"/>
              </w:rPr>
              <w:t>Розміщення дорогих товарів поруч із дорогими на верхніх полицях стелажів, дешеві – поруч з дешевими на нижніх полицях. Використовуючи це правило рекомендується дотримуватися принципу зростання ціни – на початку стелажа знаходяться дешевші товари, потім йдуть все більш дорогі товари.</w:t>
            </w:r>
          </w:p>
        </w:tc>
      </w:tr>
      <w:tr w:rsidR="00EB0BC2" w:rsidRPr="00B27D9C" w14:paraId="6CFBBB83" w14:textId="77777777" w:rsidTr="00EB0BC2">
        <w:trPr>
          <w:trHeight w:val="227"/>
        </w:trPr>
        <w:tc>
          <w:tcPr>
            <w:tcW w:w="2179" w:type="dxa"/>
          </w:tcPr>
          <w:p w14:paraId="6CFBBB81" w14:textId="77777777" w:rsidR="00EB0BC2" w:rsidRPr="00B27D9C" w:rsidRDefault="00EB0BC2" w:rsidP="00B87C02">
            <w:pPr>
              <w:pStyle w:val="TableParagraph"/>
              <w:spacing w:before="113" w:line="216" w:lineRule="auto"/>
              <w:ind w:left="0" w:right="78"/>
              <w:jc w:val="center"/>
              <w:rPr>
                <w:color w:val="000000" w:themeColor="text1"/>
                <w:lang w:val="uk-UA"/>
              </w:rPr>
            </w:pPr>
            <w:r w:rsidRPr="00B27D9C">
              <w:rPr>
                <w:b/>
                <w:color w:val="000000" w:themeColor="text1"/>
                <w:lang w:val="uk-UA"/>
              </w:rPr>
              <w:t xml:space="preserve">Правило </w:t>
            </w:r>
            <w:r w:rsidR="00570AF9" w:rsidRPr="00B27D9C">
              <w:rPr>
                <w:color w:val="000000" w:themeColor="text1"/>
                <w:lang w:val="uk-UA"/>
              </w:rPr>
              <w:t>«</w:t>
            </w:r>
            <w:r w:rsidRPr="00B27D9C">
              <w:rPr>
                <w:b/>
                <w:color w:val="000000" w:themeColor="text1"/>
                <w:lang w:val="uk-UA"/>
              </w:rPr>
              <w:t>нижніх та верхніх полиць</w:t>
            </w:r>
            <w:r w:rsidR="00570AF9" w:rsidRPr="00B27D9C">
              <w:rPr>
                <w:color w:val="000000" w:themeColor="text1"/>
                <w:lang w:val="uk-UA"/>
              </w:rPr>
              <w:t>»</w:t>
            </w:r>
          </w:p>
        </w:tc>
        <w:tc>
          <w:tcPr>
            <w:tcW w:w="7085" w:type="dxa"/>
          </w:tcPr>
          <w:p w14:paraId="6CFBBB82" w14:textId="77777777" w:rsidR="00EB0BC2" w:rsidRPr="00B27D9C" w:rsidRDefault="00EB0BC2" w:rsidP="00B87C02">
            <w:pPr>
              <w:pStyle w:val="TableParagraph"/>
              <w:spacing w:line="216" w:lineRule="auto"/>
              <w:ind w:left="110" w:right="99"/>
              <w:jc w:val="both"/>
              <w:rPr>
                <w:color w:val="000000" w:themeColor="text1"/>
                <w:lang w:val="uk-UA"/>
              </w:rPr>
            </w:pPr>
            <w:r w:rsidRPr="00B27D9C">
              <w:rPr>
                <w:color w:val="000000" w:themeColor="text1"/>
                <w:lang w:val="uk-UA"/>
              </w:rPr>
              <w:t xml:space="preserve">На нижніх полицях розміщують товари, які покупці купують обов’язково і без додаткової реклами: великі </w:t>
            </w:r>
            <w:proofErr w:type="spellStart"/>
            <w:r w:rsidRPr="00B27D9C">
              <w:rPr>
                <w:color w:val="000000" w:themeColor="text1"/>
                <w:lang w:val="uk-UA"/>
              </w:rPr>
              <w:t>економупаковки</w:t>
            </w:r>
            <w:proofErr w:type="spellEnd"/>
            <w:r w:rsidRPr="00B27D9C">
              <w:rPr>
                <w:color w:val="000000" w:themeColor="text1"/>
                <w:lang w:val="uk-UA"/>
              </w:rPr>
              <w:t xml:space="preserve">, дрібниці для домашнього господарства. Товари з високим рівнем цін слід розміщувати на полицях вище </w:t>
            </w:r>
            <w:r w:rsidR="00570AF9" w:rsidRPr="00B27D9C">
              <w:rPr>
                <w:color w:val="000000" w:themeColor="text1"/>
                <w:lang w:val="uk-UA"/>
              </w:rPr>
              <w:t>«</w:t>
            </w:r>
            <w:r w:rsidRPr="00B27D9C">
              <w:rPr>
                <w:color w:val="000000" w:themeColor="text1"/>
                <w:lang w:val="uk-UA"/>
              </w:rPr>
              <w:t>рівня очей</w:t>
            </w:r>
            <w:r w:rsidR="00570AF9" w:rsidRPr="00B27D9C">
              <w:rPr>
                <w:color w:val="000000" w:themeColor="text1"/>
                <w:lang w:val="uk-UA"/>
              </w:rPr>
              <w:t>»</w:t>
            </w:r>
            <w:r w:rsidRPr="00B27D9C">
              <w:rPr>
                <w:color w:val="000000" w:themeColor="text1"/>
                <w:lang w:val="uk-UA"/>
              </w:rPr>
              <w:t>.</w:t>
            </w:r>
          </w:p>
        </w:tc>
      </w:tr>
      <w:tr w:rsidR="00EB0BC2" w:rsidRPr="00B27D9C" w14:paraId="6CFBBB86" w14:textId="77777777" w:rsidTr="00EB0BC2">
        <w:trPr>
          <w:trHeight w:val="227"/>
        </w:trPr>
        <w:tc>
          <w:tcPr>
            <w:tcW w:w="2179" w:type="dxa"/>
          </w:tcPr>
          <w:p w14:paraId="6CFBBB84" w14:textId="77777777" w:rsidR="00EB0BC2" w:rsidRPr="00B27D9C" w:rsidRDefault="00EB0BC2" w:rsidP="00B87C02">
            <w:pPr>
              <w:pStyle w:val="TableParagraph"/>
              <w:spacing w:line="213" w:lineRule="auto"/>
              <w:ind w:left="0" w:right="78"/>
              <w:jc w:val="center"/>
              <w:rPr>
                <w:b/>
                <w:color w:val="000000" w:themeColor="text1"/>
                <w:lang w:val="uk-UA"/>
              </w:rPr>
            </w:pPr>
            <w:r w:rsidRPr="00B27D9C">
              <w:rPr>
                <w:b/>
                <w:color w:val="000000" w:themeColor="text1"/>
                <w:lang w:val="uk-UA"/>
              </w:rPr>
              <w:t xml:space="preserve">Правило збільшення </w:t>
            </w:r>
            <w:proofErr w:type="spellStart"/>
            <w:r w:rsidRPr="00B27D9C">
              <w:rPr>
                <w:b/>
                <w:color w:val="000000" w:themeColor="text1"/>
                <w:lang w:val="uk-UA"/>
              </w:rPr>
              <w:t>фейсингу</w:t>
            </w:r>
            <w:proofErr w:type="spellEnd"/>
          </w:p>
        </w:tc>
        <w:tc>
          <w:tcPr>
            <w:tcW w:w="7085" w:type="dxa"/>
          </w:tcPr>
          <w:p w14:paraId="6CFBBB85" w14:textId="77777777" w:rsidR="00EB0BC2" w:rsidRPr="00B27D9C" w:rsidRDefault="00EB0BC2" w:rsidP="00B87C02">
            <w:pPr>
              <w:pStyle w:val="TableParagraph"/>
              <w:spacing w:line="213" w:lineRule="auto"/>
              <w:ind w:left="110" w:right="87"/>
              <w:rPr>
                <w:color w:val="000000" w:themeColor="text1"/>
                <w:lang w:val="uk-UA"/>
              </w:rPr>
            </w:pPr>
            <w:r w:rsidRPr="00B27D9C">
              <w:rPr>
                <w:color w:val="000000" w:themeColor="text1"/>
                <w:lang w:val="uk-UA"/>
              </w:rPr>
              <w:t xml:space="preserve">Пріоритетні позиції повинні бути представлені більшою кількістю </w:t>
            </w:r>
            <w:proofErr w:type="spellStart"/>
            <w:r w:rsidRPr="00B27D9C">
              <w:rPr>
                <w:color w:val="000000" w:themeColor="text1"/>
                <w:lang w:val="uk-UA"/>
              </w:rPr>
              <w:t>фейсів</w:t>
            </w:r>
            <w:proofErr w:type="spellEnd"/>
            <w:r w:rsidRPr="00B27D9C">
              <w:rPr>
                <w:color w:val="000000" w:themeColor="text1"/>
                <w:lang w:val="uk-UA"/>
              </w:rPr>
              <w:t>, ніж інші додаткові позиції</w:t>
            </w:r>
          </w:p>
        </w:tc>
      </w:tr>
      <w:tr w:rsidR="00EB0BC2" w:rsidRPr="00B27D9C" w14:paraId="6CFBBB8A" w14:textId="77777777" w:rsidTr="00EB0BC2">
        <w:trPr>
          <w:trHeight w:val="227"/>
        </w:trPr>
        <w:tc>
          <w:tcPr>
            <w:tcW w:w="2179" w:type="dxa"/>
          </w:tcPr>
          <w:p w14:paraId="6CFBBB87" w14:textId="77777777" w:rsidR="00EB0BC2" w:rsidRPr="00B27D9C" w:rsidRDefault="00EB0BC2" w:rsidP="00B87C02">
            <w:pPr>
              <w:pStyle w:val="TableParagraph"/>
              <w:spacing w:line="218" w:lineRule="auto"/>
              <w:ind w:left="0" w:right="78"/>
              <w:jc w:val="center"/>
              <w:rPr>
                <w:b/>
                <w:color w:val="000000" w:themeColor="text1"/>
                <w:lang w:val="uk-UA"/>
              </w:rPr>
            </w:pPr>
            <w:r w:rsidRPr="00B27D9C">
              <w:rPr>
                <w:b/>
                <w:color w:val="000000" w:themeColor="text1"/>
                <w:lang w:val="uk-UA"/>
              </w:rPr>
              <w:t>Правило</w:t>
            </w:r>
          </w:p>
          <w:p w14:paraId="6CFBBB88" w14:textId="77777777" w:rsidR="00EB0BC2" w:rsidRPr="00B27D9C" w:rsidRDefault="00570AF9" w:rsidP="00B87C02">
            <w:pPr>
              <w:pStyle w:val="TableParagraph"/>
              <w:spacing w:line="218" w:lineRule="auto"/>
              <w:ind w:left="0" w:right="78"/>
              <w:jc w:val="center"/>
              <w:rPr>
                <w:color w:val="000000" w:themeColor="text1"/>
                <w:lang w:val="uk-UA"/>
              </w:rPr>
            </w:pPr>
            <w:r w:rsidRPr="00B27D9C">
              <w:rPr>
                <w:color w:val="000000" w:themeColor="text1"/>
                <w:lang w:val="uk-UA"/>
              </w:rPr>
              <w:t>«</w:t>
            </w:r>
            <w:r w:rsidR="00EB0BC2" w:rsidRPr="00B27D9C">
              <w:rPr>
                <w:b/>
                <w:color w:val="000000" w:themeColor="text1"/>
                <w:lang w:val="uk-UA"/>
              </w:rPr>
              <w:t>двох пальців</w:t>
            </w:r>
            <w:r w:rsidRPr="00B27D9C">
              <w:rPr>
                <w:color w:val="000000" w:themeColor="text1"/>
                <w:lang w:val="uk-UA"/>
              </w:rPr>
              <w:t>»</w:t>
            </w:r>
          </w:p>
        </w:tc>
        <w:tc>
          <w:tcPr>
            <w:tcW w:w="7085" w:type="dxa"/>
          </w:tcPr>
          <w:p w14:paraId="6CFBBB89" w14:textId="77777777" w:rsidR="00EB0BC2" w:rsidRPr="00B27D9C" w:rsidRDefault="00EB0BC2" w:rsidP="00B87C02">
            <w:pPr>
              <w:pStyle w:val="TableParagraph"/>
              <w:spacing w:line="216" w:lineRule="auto"/>
              <w:ind w:left="110" w:right="94"/>
              <w:jc w:val="both"/>
              <w:rPr>
                <w:color w:val="000000" w:themeColor="text1"/>
                <w:lang w:val="uk-UA"/>
              </w:rPr>
            </w:pPr>
            <w:r w:rsidRPr="00B27D9C">
              <w:rPr>
                <w:color w:val="000000" w:themeColor="text1"/>
                <w:lang w:val="uk-UA"/>
              </w:rPr>
              <w:t>Полиці на стелажі повинні бути розташовані так, щоб від краю товару до краю верхньої полиці залишалося 3-4 см (можна було просунути два пальці). При більшому інтервалі поличний простір використовується</w:t>
            </w:r>
            <w:r w:rsidRPr="00B27D9C">
              <w:rPr>
                <w:color w:val="000000" w:themeColor="text1"/>
                <w:spacing w:val="20"/>
                <w:lang w:val="uk-UA"/>
              </w:rPr>
              <w:t xml:space="preserve"> </w:t>
            </w:r>
            <w:r w:rsidRPr="00B27D9C">
              <w:rPr>
                <w:color w:val="000000" w:themeColor="text1"/>
                <w:lang w:val="uk-UA"/>
              </w:rPr>
              <w:t>неефективно,</w:t>
            </w:r>
            <w:r w:rsidRPr="00B27D9C">
              <w:rPr>
                <w:color w:val="000000" w:themeColor="text1"/>
                <w:spacing w:val="21"/>
                <w:lang w:val="uk-UA"/>
              </w:rPr>
              <w:t xml:space="preserve"> </w:t>
            </w:r>
            <w:r w:rsidRPr="00B27D9C">
              <w:rPr>
                <w:color w:val="000000" w:themeColor="text1"/>
                <w:lang w:val="uk-UA"/>
              </w:rPr>
              <w:t>при</w:t>
            </w:r>
            <w:r w:rsidRPr="00B27D9C">
              <w:rPr>
                <w:color w:val="000000" w:themeColor="text1"/>
                <w:spacing w:val="23"/>
                <w:lang w:val="uk-UA"/>
              </w:rPr>
              <w:t xml:space="preserve"> </w:t>
            </w:r>
            <w:r w:rsidRPr="00B27D9C">
              <w:rPr>
                <w:color w:val="000000" w:themeColor="text1"/>
                <w:lang w:val="uk-UA"/>
              </w:rPr>
              <w:t>меншому</w:t>
            </w:r>
            <w:r w:rsidRPr="00B27D9C">
              <w:rPr>
                <w:color w:val="000000" w:themeColor="text1"/>
                <w:spacing w:val="17"/>
                <w:lang w:val="uk-UA"/>
              </w:rPr>
              <w:t xml:space="preserve"> </w:t>
            </w:r>
            <w:r w:rsidRPr="00B27D9C">
              <w:rPr>
                <w:color w:val="000000" w:themeColor="text1"/>
                <w:lang w:val="uk-UA"/>
              </w:rPr>
              <w:t>–</w:t>
            </w:r>
            <w:r w:rsidRPr="00B27D9C">
              <w:rPr>
                <w:color w:val="000000" w:themeColor="text1"/>
                <w:spacing w:val="22"/>
                <w:lang w:val="uk-UA"/>
              </w:rPr>
              <w:t xml:space="preserve"> </w:t>
            </w:r>
            <w:r w:rsidRPr="00B27D9C">
              <w:rPr>
                <w:color w:val="000000" w:themeColor="text1"/>
                <w:lang w:val="uk-UA"/>
              </w:rPr>
              <w:t>товар</w:t>
            </w:r>
            <w:r w:rsidRPr="00B27D9C">
              <w:rPr>
                <w:color w:val="000000" w:themeColor="text1"/>
                <w:spacing w:val="21"/>
                <w:lang w:val="uk-UA"/>
              </w:rPr>
              <w:t xml:space="preserve"> </w:t>
            </w:r>
            <w:r w:rsidRPr="00B27D9C">
              <w:rPr>
                <w:color w:val="000000" w:themeColor="text1"/>
                <w:lang w:val="uk-UA"/>
              </w:rPr>
              <w:t>важко</w:t>
            </w:r>
            <w:r w:rsidRPr="00B27D9C">
              <w:rPr>
                <w:color w:val="000000" w:themeColor="text1"/>
                <w:spacing w:val="17"/>
                <w:lang w:val="uk-UA"/>
              </w:rPr>
              <w:t xml:space="preserve"> </w:t>
            </w:r>
            <w:r w:rsidRPr="00B27D9C">
              <w:rPr>
                <w:color w:val="000000" w:themeColor="text1"/>
                <w:lang w:val="uk-UA"/>
              </w:rPr>
              <w:t>взяти</w:t>
            </w:r>
            <w:r w:rsidRPr="00B27D9C">
              <w:rPr>
                <w:color w:val="000000" w:themeColor="text1"/>
                <w:spacing w:val="22"/>
                <w:lang w:val="uk-UA"/>
              </w:rPr>
              <w:t xml:space="preserve"> </w:t>
            </w:r>
            <w:proofErr w:type="spellStart"/>
            <w:r w:rsidRPr="00B27D9C">
              <w:rPr>
                <w:color w:val="000000" w:themeColor="text1"/>
                <w:lang w:val="uk-UA"/>
              </w:rPr>
              <w:t>зм</w:t>
            </w:r>
            <w:proofErr w:type="spellEnd"/>
            <w:r w:rsidRPr="00B27D9C">
              <w:rPr>
                <w:color w:val="000000" w:themeColor="text1"/>
                <w:lang w:val="uk-UA"/>
              </w:rPr>
              <w:t xml:space="preserve"> полиці.</w:t>
            </w:r>
          </w:p>
        </w:tc>
      </w:tr>
      <w:tr w:rsidR="00EB0BC2" w:rsidRPr="00B27D9C" w14:paraId="6CFBBB8D" w14:textId="77777777" w:rsidTr="00EB0BC2">
        <w:trPr>
          <w:trHeight w:val="227"/>
        </w:trPr>
        <w:tc>
          <w:tcPr>
            <w:tcW w:w="2179" w:type="dxa"/>
          </w:tcPr>
          <w:p w14:paraId="6CFBBB8B" w14:textId="77777777" w:rsidR="00EB0BC2" w:rsidRPr="00B27D9C" w:rsidRDefault="00570AF9" w:rsidP="00B87C02">
            <w:pPr>
              <w:pStyle w:val="TableParagraph"/>
              <w:spacing w:line="222" w:lineRule="exact"/>
              <w:ind w:left="0" w:right="78"/>
              <w:jc w:val="center"/>
              <w:rPr>
                <w:color w:val="000000" w:themeColor="text1"/>
                <w:lang w:val="uk-UA"/>
              </w:rPr>
            </w:pPr>
            <w:r w:rsidRPr="00B27D9C">
              <w:rPr>
                <w:color w:val="000000" w:themeColor="text1"/>
                <w:lang w:val="uk-UA"/>
              </w:rPr>
              <w:t>«</w:t>
            </w:r>
            <w:r w:rsidR="00EB0BC2" w:rsidRPr="00B27D9C">
              <w:rPr>
                <w:b/>
                <w:color w:val="000000" w:themeColor="text1"/>
                <w:lang w:val="uk-UA"/>
              </w:rPr>
              <w:t>Правило золотого трикутника</w:t>
            </w:r>
            <w:r w:rsidRPr="00B27D9C">
              <w:rPr>
                <w:color w:val="000000" w:themeColor="text1"/>
                <w:lang w:val="uk-UA"/>
              </w:rPr>
              <w:t>»</w:t>
            </w:r>
          </w:p>
        </w:tc>
        <w:tc>
          <w:tcPr>
            <w:tcW w:w="7085" w:type="dxa"/>
          </w:tcPr>
          <w:p w14:paraId="6CFBBB8C" w14:textId="77777777" w:rsidR="00EB0BC2" w:rsidRPr="00B27D9C" w:rsidRDefault="00EB0BC2" w:rsidP="00B87C02">
            <w:pPr>
              <w:pStyle w:val="TableParagraph"/>
              <w:spacing w:line="213" w:lineRule="auto"/>
              <w:ind w:left="110" w:right="87"/>
              <w:rPr>
                <w:color w:val="000000" w:themeColor="text1"/>
                <w:lang w:val="uk-UA"/>
              </w:rPr>
            </w:pPr>
            <w:r w:rsidRPr="00B27D9C">
              <w:rPr>
                <w:color w:val="000000" w:themeColor="text1"/>
                <w:lang w:val="uk-UA"/>
              </w:rPr>
              <w:t>Між входом, вітриною з найбільш ходовим товаром і касою необхідно розмістити якомога більше товарів імпульсного попиту.</w:t>
            </w:r>
          </w:p>
        </w:tc>
      </w:tr>
    </w:tbl>
    <w:p w14:paraId="6CFBBB8E" w14:textId="77777777" w:rsidR="00EB0BC2" w:rsidRPr="00B27D9C" w:rsidRDefault="00EB0BC2" w:rsidP="00B87C02">
      <w:pPr>
        <w:widowControl w:val="0"/>
        <w:spacing w:after="0" w:line="240" w:lineRule="auto"/>
        <w:ind w:left="215"/>
        <w:rPr>
          <w:rFonts w:ascii="Times New Roman" w:hAnsi="Times New Roman" w:cs="Times New Roman"/>
          <w:color w:val="000000" w:themeColor="text1"/>
          <w:sz w:val="20"/>
          <w:szCs w:val="20"/>
        </w:rPr>
      </w:pPr>
      <w:r w:rsidRPr="00B27D9C">
        <w:rPr>
          <w:rFonts w:ascii="Times New Roman" w:hAnsi="Times New Roman" w:cs="Times New Roman"/>
          <w:color w:val="000000" w:themeColor="text1"/>
          <w:sz w:val="20"/>
          <w:szCs w:val="20"/>
        </w:rPr>
        <w:t>Джерело: узагальнено [</w:t>
      </w:r>
      <w:r w:rsidR="005F7D52" w:rsidRPr="00B27D9C">
        <w:rPr>
          <w:rFonts w:ascii="Times New Roman" w:hAnsi="Times New Roman" w:cs="Times New Roman"/>
          <w:color w:val="000000" w:themeColor="text1"/>
          <w:sz w:val="20"/>
          <w:szCs w:val="20"/>
        </w:rPr>
        <w:t>68</w:t>
      </w:r>
      <w:r w:rsidRPr="00B27D9C">
        <w:rPr>
          <w:rFonts w:ascii="Times New Roman" w:hAnsi="Times New Roman" w:cs="Times New Roman"/>
          <w:color w:val="000000" w:themeColor="text1"/>
          <w:sz w:val="20"/>
          <w:szCs w:val="20"/>
        </w:rPr>
        <w:t>]</w:t>
      </w:r>
    </w:p>
    <w:p w14:paraId="6CFBBB8F" w14:textId="77777777" w:rsidR="00EB0BC2" w:rsidRPr="00B27D9C" w:rsidRDefault="00EB0BC2" w:rsidP="00B87C02">
      <w:pPr>
        <w:pStyle w:val="a6"/>
        <w:spacing w:before="11"/>
        <w:ind w:left="0"/>
        <w:rPr>
          <w:color w:val="000000" w:themeColor="text1"/>
          <w:sz w:val="12"/>
          <w:lang w:val="uk-UA"/>
        </w:rPr>
      </w:pPr>
    </w:p>
    <w:p w14:paraId="6CFBBB90" w14:textId="77777777" w:rsidR="00EB0BC2" w:rsidRPr="00B27D9C" w:rsidRDefault="00EB0BC2" w:rsidP="00B87C02">
      <w:pPr>
        <w:pStyle w:val="a6"/>
        <w:spacing w:line="360" w:lineRule="auto"/>
        <w:ind w:left="0" w:right="-1" w:firstLine="710"/>
        <w:jc w:val="both"/>
        <w:rPr>
          <w:color w:val="000000" w:themeColor="text1"/>
          <w:lang w:val="uk-UA"/>
        </w:rPr>
      </w:pPr>
      <w:r w:rsidRPr="00B27D9C">
        <w:rPr>
          <w:color w:val="000000" w:themeColor="text1"/>
          <w:lang w:val="uk-UA"/>
        </w:rPr>
        <w:t xml:space="preserve">Для об’єктивного інформування покупців про товари, які є у продажу, про їх властивості та якості, форми обслуговування, у магазині використовують рекламу та ефективно презентують товари. </w:t>
      </w:r>
      <w:proofErr w:type="spellStart"/>
      <w:r w:rsidRPr="00B27D9C">
        <w:rPr>
          <w:color w:val="000000" w:themeColor="text1"/>
          <w:lang w:val="uk-UA"/>
        </w:rPr>
        <w:t>Внутрішньомагазинна</w:t>
      </w:r>
      <w:proofErr w:type="spellEnd"/>
      <w:r w:rsidRPr="00B27D9C">
        <w:rPr>
          <w:color w:val="000000" w:themeColor="text1"/>
          <w:lang w:val="uk-UA"/>
        </w:rPr>
        <w:t xml:space="preserve"> реклама дозволяє покупцю знайти як рекламований товар, так і товар, який раніше не рекламувався. При цьому </w:t>
      </w:r>
      <w:proofErr w:type="spellStart"/>
      <w:r w:rsidRPr="00B27D9C">
        <w:rPr>
          <w:color w:val="000000" w:themeColor="text1"/>
          <w:lang w:val="uk-UA"/>
        </w:rPr>
        <w:t>внутрішньомагазинна</w:t>
      </w:r>
      <w:proofErr w:type="spellEnd"/>
      <w:r w:rsidRPr="00B27D9C">
        <w:rPr>
          <w:color w:val="000000" w:themeColor="text1"/>
          <w:lang w:val="uk-UA"/>
        </w:rPr>
        <w:t xml:space="preserve"> реклама повинна застосовуватися не більше ніж для 15-20 % товарів. Завданням </w:t>
      </w:r>
      <w:proofErr w:type="spellStart"/>
      <w:r w:rsidRPr="00B27D9C">
        <w:rPr>
          <w:color w:val="000000" w:themeColor="text1"/>
          <w:lang w:val="uk-UA"/>
        </w:rPr>
        <w:t>внутрішньомагазинної</w:t>
      </w:r>
      <w:proofErr w:type="spellEnd"/>
      <w:r w:rsidRPr="00B27D9C">
        <w:rPr>
          <w:color w:val="000000" w:themeColor="text1"/>
          <w:lang w:val="uk-UA"/>
        </w:rPr>
        <w:t xml:space="preserve"> реклами є забезпечити зустріч покупця з товаром. Інформація в магазині повинна бути подана таким чином, щоб покупцям, які мають різні індивідуальні характеристики, було легко її отримати та зрозуміти. При цьому необхідно дотримуватись стислості та простоти. Тобто інформацію, яку доводять до клієнта, повинні зрозуміти й 14-річна дитина, і покупець з середньою освітою та інтелектом </w:t>
      </w:r>
      <w:r w:rsidRPr="00B27D9C">
        <w:rPr>
          <w:rFonts w:ascii="Symbol" w:hAnsi="Symbol"/>
          <w:color w:val="000000" w:themeColor="text1"/>
          <w:lang w:val="uk-UA"/>
        </w:rPr>
        <w:t></w:t>
      </w:r>
      <w:r w:rsidR="005F7D52" w:rsidRPr="00B27D9C">
        <w:rPr>
          <w:rFonts w:ascii="Symbol" w:hAnsi="Symbol"/>
          <w:color w:val="000000" w:themeColor="text1"/>
          <w:lang w:val="uk-UA"/>
        </w:rPr>
        <w:t></w:t>
      </w:r>
      <w:r w:rsidR="005F7D52" w:rsidRPr="00B27D9C">
        <w:rPr>
          <w:rFonts w:ascii="Symbol" w:hAnsi="Symbol"/>
          <w:color w:val="000000" w:themeColor="text1"/>
          <w:lang w:val="uk-UA"/>
        </w:rPr>
        <w:t></w:t>
      </w:r>
      <w:r w:rsidRPr="00B27D9C">
        <w:rPr>
          <w:rFonts w:ascii="Symbol" w:hAnsi="Symbol"/>
          <w:color w:val="000000" w:themeColor="text1"/>
          <w:lang w:val="uk-UA"/>
        </w:rPr>
        <w:t></w:t>
      </w:r>
      <w:r w:rsidRPr="00B27D9C">
        <w:rPr>
          <w:color w:val="000000" w:themeColor="text1"/>
          <w:lang w:val="uk-UA"/>
        </w:rPr>
        <w:t>.</w:t>
      </w:r>
    </w:p>
    <w:p w14:paraId="6CFBBB91" w14:textId="77777777" w:rsidR="00EB0BC2" w:rsidRPr="00B27D9C" w:rsidRDefault="00EB0BC2" w:rsidP="00B87C02">
      <w:pPr>
        <w:pStyle w:val="a6"/>
        <w:spacing w:line="336" w:lineRule="auto"/>
        <w:ind w:left="0" w:right="-1" w:firstLine="710"/>
        <w:jc w:val="both"/>
        <w:rPr>
          <w:color w:val="000000" w:themeColor="text1"/>
          <w:lang w:val="uk-UA"/>
        </w:rPr>
      </w:pPr>
      <w:r w:rsidRPr="00B27D9C">
        <w:rPr>
          <w:color w:val="000000" w:themeColor="text1"/>
          <w:lang w:val="uk-UA"/>
        </w:rPr>
        <w:t>Всі засоби, які використовуються безпосередньо в місці продажу товару з метою реклами, надання інформації про товар або його позначення, заведено відносити до різних видів POS-матеріалів. Головним завданням POS-матеріалів є підвищення рівня продажів конкретних товарів, а значить, стимулювання відвідувачів торгових точок зробити покупку тут і зараз.</w:t>
      </w:r>
    </w:p>
    <w:p w14:paraId="6CFBBB92" w14:textId="77777777" w:rsidR="00EB0BC2" w:rsidRPr="00B27D9C" w:rsidRDefault="00EB0BC2" w:rsidP="00B87C02">
      <w:pPr>
        <w:pStyle w:val="a6"/>
        <w:spacing w:before="2" w:line="336" w:lineRule="auto"/>
        <w:ind w:left="0" w:right="-1" w:firstLine="710"/>
        <w:jc w:val="both"/>
        <w:rPr>
          <w:color w:val="000000" w:themeColor="text1"/>
          <w:spacing w:val="-6"/>
          <w:lang w:val="uk-UA"/>
        </w:rPr>
      </w:pPr>
      <w:r w:rsidRPr="00B27D9C">
        <w:rPr>
          <w:color w:val="000000" w:themeColor="text1"/>
          <w:spacing w:val="-6"/>
          <w:lang w:val="uk-UA"/>
        </w:rPr>
        <w:t>Стимулювання</w:t>
      </w:r>
      <w:r w:rsidRPr="00B27D9C">
        <w:rPr>
          <w:color w:val="000000" w:themeColor="text1"/>
          <w:spacing w:val="-10"/>
          <w:lang w:val="uk-UA"/>
        </w:rPr>
        <w:t xml:space="preserve"> </w:t>
      </w:r>
      <w:r w:rsidRPr="00B27D9C">
        <w:rPr>
          <w:color w:val="000000" w:themeColor="text1"/>
          <w:spacing w:val="-4"/>
          <w:lang w:val="uk-UA"/>
        </w:rPr>
        <w:t>продажу</w:t>
      </w:r>
      <w:r w:rsidRPr="00B27D9C">
        <w:rPr>
          <w:color w:val="000000" w:themeColor="text1"/>
          <w:spacing w:val="-16"/>
          <w:lang w:val="uk-UA"/>
        </w:rPr>
        <w:t xml:space="preserve"> </w:t>
      </w:r>
      <w:r w:rsidRPr="00B27D9C">
        <w:rPr>
          <w:color w:val="000000" w:themeColor="text1"/>
          <w:spacing w:val="-5"/>
          <w:lang w:val="uk-UA"/>
        </w:rPr>
        <w:t>являє</w:t>
      </w:r>
      <w:r w:rsidRPr="00B27D9C">
        <w:rPr>
          <w:color w:val="000000" w:themeColor="text1"/>
          <w:spacing w:val="-11"/>
          <w:lang w:val="uk-UA"/>
        </w:rPr>
        <w:t xml:space="preserve"> </w:t>
      </w:r>
      <w:r w:rsidRPr="00B27D9C">
        <w:rPr>
          <w:color w:val="000000" w:themeColor="text1"/>
          <w:spacing w:val="-5"/>
          <w:lang w:val="uk-UA"/>
        </w:rPr>
        <w:t>собою</w:t>
      </w:r>
      <w:r w:rsidRPr="00B27D9C">
        <w:rPr>
          <w:color w:val="000000" w:themeColor="text1"/>
          <w:spacing w:val="-12"/>
          <w:lang w:val="uk-UA"/>
        </w:rPr>
        <w:t xml:space="preserve"> </w:t>
      </w:r>
      <w:r w:rsidRPr="00B27D9C">
        <w:rPr>
          <w:color w:val="000000" w:themeColor="text1"/>
          <w:spacing w:val="-5"/>
          <w:lang w:val="uk-UA"/>
        </w:rPr>
        <w:t>систему</w:t>
      </w:r>
      <w:r w:rsidRPr="00B27D9C">
        <w:rPr>
          <w:color w:val="000000" w:themeColor="text1"/>
          <w:spacing w:val="-17"/>
          <w:lang w:val="uk-UA"/>
        </w:rPr>
        <w:t xml:space="preserve"> </w:t>
      </w:r>
      <w:r w:rsidRPr="00B27D9C">
        <w:rPr>
          <w:color w:val="000000" w:themeColor="text1"/>
          <w:spacing w:val="-6"/>
          <w:lang w:val="uk-UA"/>
        </w:rPr>
        <w:t>короткострокових</w:t>
      </w:r>
      <w:r w:rsidRPr="00B27D9C">
        <w:rPr>
          <w:color w:val="000000" w:themeColor="text1"/>
          <w:spacing w:val="-16"/>
          <w:lang w:val="uk-UA"/>
        </w:rPr>
        <w:t xml:space="preserve"> </w:t>
      </w:r>
      <w:r w:rsidRPr="00B27D9C">
        <w:rPr>
          <w:color w:val="000000" w:themeColor="text1"/>
          <w:spacing w:val="-5"/>
          <w:lang w:val="uk-UA"/>
        </w:rPr>
        <w:t xml:space="preserve">спонукальних </w:t>
      </w:r>
      <w:r w:rsidRPr="00B27D9C">
        <w:rPr>
          <w:color w:val="000000" w:themeColor="text1"/>
          <w:spacing w:val="-6"/>
          <w:lang w:val="uk-UA"/>
        </w:rPr>
        <w:t xml:space="preserve">заходів </w:t>
      </w:r>
      <w:r w:rsidRPr="00B27D9C">
        <w:rPr>
          <w:color w:val="000000" w:themeColor="text1"/>
          <w:lang w:val="uk-UA"/>
        </w:rPr>
        <w:t xml:space="preserve">і </w:t>
      </w:r>
      <w:r w:rsidRPr="00B27D9C">
        <w:rPr>
          <w:color w:val="000000" w:themeColor="text1"/>
          <w:spacing w:val="-6"/>
          <w:lang w:val="uk-UA"/>
        </w:rPr>
        <w:t xml:space="preserve">прийомів, </w:t>
      </w:r>
      <w:r w:rsidRPr="00B27D9C">
        <w:rPr>
          <w:color w:val="000000" w:themeColor="text1"/>
          <w:spacing w:val="-5"/>
          <w:lang w:val="uk-UA"/>
        </w:rPr>
        <w:t xml:space="preserve">спрямованих </w:t>
      </w:r>
      <w:r w:rsidRPr="00B27D9C">
        <w:rPr>
          <w:color w:val="000000" w:themeColor="text1"/>
          <w:spacing w:val="-3"/>
          <w:lang w:val="uk-UA"/>
        </w:rPr>
        <w:t xml:space="preserve">на </w:t>
      </w:r>
      <w:r w:rsidRPr="00B27D9C">
        <w:rPr>
          <w:color w:val="000000" w:themeColor="text1"/>
          <w:spacing w:val="-5"/>
          <w:lang w:val="uk-UA"/>
        </w:rPr>
        <w:t xml:space="preserve">прискорення </w:t>
      </w:r>
      <w:r w:rsidRPr="00B27D9C">
        <w:rPr>
          <w:color w:val="000000" w:themeColor="text1"/>
          <w:spacing w:val="-4"/>
          <w:lang w:val="uk-UA"/>
        </w:rPr>
        <w:t xml:space="preserve">або </w:t>
      </w:r>
      <w:r w:rsidRPr="00B27D9C">
        <w:rPr>
          <w:color w:val="000000" w:themeColor="text1"/>
          <w:spacing w:val="-6"/>
          <w:lang w:val="uk-UA"/>
        </w:rPr>
        <w:t xml:space="preserve">збільшення продажів </w:t>
      </w:r>
      <w:r w:rsidRPr="00B27D9C">
        <w:rPr>
          <w:color w:val="000000" w:themeColor="text1"/>
          <w:spacing w:val="-5"/>
          <w:lang w:val="uk-UA"/>
        </w:rPr>
        <w:t xml:space="preserve">окремих </w:t>
      </w:r>
      <w:r w:rsidRPr="00B27D9C">
        <w:rPr>
          <w:color w:val="000000" w:themeColor="text1"/>
          <w:spacing w:val="-6"/>
          <w:lang w:val="uk-UA"/>
        </w:rPr>
        <w:t xml:space="preserve">товарів </w:t>
      </w:r>
      <w:r w:rsidRPr="00B27D9C">
        <w:rPr>
          <w:color w:val="000000" w:themeColor="text1"/>
          <w:spacing w:val="-3"/>
          <w:lang w:val="uk-UA"/>
        </w:rPr>
        <w:t xml:space="preserve">або </w:t>
      </w:r>
      <w:r w:rsidRPr="00B27D9C">
        <w:rPr>
          <w:color w:val="000000" w:themeColor="text1"/>
          <w:spacing w:val="-5"/>
          <w:lang w:val="uk-UA"/>
        </w:rPr>
        <w:t xml:space="preserve">послуг споживачам </w:t>
      </w:r>
      <w:r w:rsidRPr="00B27D9C">
        <w:rPr>
          <w:color w:val="000000" w:themeColor="text1"/>
          <w:spacing w:val="-3"/>
          <w:lang w:val="uk-UA"/>
        </w:rPr>
        <w:t xml:space="preserve">або </w:t>
      </w:r>
      <w:r w:rsidRPr="00B27D9C">
        <w:rPr>
          <w:color w:val="000000" w:themeColor="text1"/>
          <w:spacing w:val="-6"/>
          <w:lang w:val="uk-UA"/>
        </w:rPr>
        <w:t>торговельним підприємствам (табл.1</w:t>
      </w:r>
      <w:r w:rsidR="00A60613" w:rsidRPr="00B27D9C">
        <w:rPr>
          <w:color w:val="000000" w:themeColor="text1"/>
          <w:spacing w:val="-6"/>
          <w:lang w:val="uk-UA"/>
        </w:rPr>
        <w:t>.6</w:t>
      </w:r>
      <w:r w:rsidRPr="00B27D9C">
        <w:rPr>
          <w:color w:val="000000" w:themeColor="text1"/>
          <w:spacing w:val="-6"/>
          <w:lang w:val="uk-UA"/>
        </w:rPr>
        <w:t>).</w:t>
      </w:r>
    </w:p>
    <w:p w14:paraId="6CFBBB93" w14:textId="77777777" w:rsidR="00EB0BC2" w:rsidRPr="00B27D9C" w:rsidRDefault="00EB0BC2" w:rsidP="00B87C02">
      <w:pPr>
        <w:pStyle w:val="a6"/>
        <w:spacing w:before="2"/>
        <w:ind w:left="0" w:right="-1"/>
        <w:jc w:val="right"/>
        <w:rPr>
          <w:color w:val="000000" w:themeColor="text1"/>
          <w:spacing w:val="-6"/>
          <w:lang w:val="uk-UA"/>
        </w:rPr>
      </w:pPr>
      <w:r w:rsidRPr="00B27D9C">
        <w:rPr>
          <w:color w:val="000000" w:themeColor="text1"/>
          <w:spacing w:val="-6"/>
          <w:lang w:val="uk-UA"/>
        </w:rPr>
        <w:t>Таблиця 1.</w:t>
      </w:r>
      <w:r w:rsidR="00A60613" w:rsidRPr="00B27D9C">
        <w:rPr>
          <w:color w:val="000000" w:themeColor="text1"/>
          <w:spacing w:val="-6"/>
          <w:lang w:val="uk-UA"/>
        </w:rPr>
        <w:t>6</w:t>
      </w:r>
    </w:p>
    <w:p w14:paraId="6CFBBB94" w14:textId="77777777" w:rsidR="00EB0BC2" w:rsidRPr="00B27D9C" w:rsidRDefault="00EB0BC2" w:rsidP="00B87C02">
      <w:pPr>
        <w:pStyle w:val="a6"/>
        <w:spacing w:before="2"/>
        <w:ind w:left="0" w:right="-1"/>
        <w:jc w:val="center"/>
        <w:rPr>
          <w:b/>
          <w:color w:val="000000" w:themeColor="text1"/>
          <w:lang w:val="uk-UA"/>
        </w:rPr>
      </w:pPr>
      <w:r w:rsidRPr="00B27D9C">
        <w:rPr>
          <w:b/>
          <w:color w:val="000000" w:themeColor="text1"/>
          <w:lang w:val="uk-UA"/>
        </w:rPr>
        <w:t>Методи стимулювання продажів</w:t>
      </w:r>
    </w:p>
    <w:tbl>
      <w:tblPr>
        <w:tblStyle w:val="a9"/>
        <w:tblW w:w="0" w:type="auto"/>
        <w:tblLook w:val="04A0" w:firstRow="1" w:lastRow="0" w:firstColumn="1" w:lastColumn="0" w:noHBand="0" w:noVBand="1"/>
      </w:tblPr>
      <w:tblGrid>
        <w:gridCol w:w="3856"/>
        <w:gridCol w:w="2835"/>
        <w:gridCol w:w="2654"/>
      </w:tblGrid>
      <w:tr w:rsidR="00EB0BC2" w:rsidRPr="00B27D9C" w14:paraId="6CFBBB98" w14:textId="77777777" w:rsidTr="00EB0BC2">
        <w:tc>
          <w:tcPr>
            <w:tcW w:w="3936" w:type="dxa"/>
          </w:tcPr>
          <w:p w14:paraId="6CFBBB95" w14:textId="77777777" w:rsidR="00EB0BC2" w:rsidRPr="00B27D9C" w:rsidRDefault="00EB0BC2" w:rsidP="00B87C02">
            <w:pPr>
              <w:widowControl w:val="0"/>
              <w:jc w:val="center"/>
              <w:rPr>
                <w:rFonts w:ascii="Times New Roman" w:hAnsi="Times New Roman" w:cs="Times New Roman"/>
                <w:b/>
                <w:color w:val="000000" w:themeColor="text1"/>
                <w:sz w:val="20"/>
                <w:szCs w:val="20"/>
              </w:rPr>
            </w:pPr>
            <w:r w:rsidRPr="00B27D9C">
              <w:rPr>
                <w:rFonts w:ascii="Times New Roman" w:hAnsi="Times New Roman" w:cs="Times New Roman"/>
                <w:b/>
                <w:color w:val="000000" w:themeColor="text1"/>
                <w:sz w:val="20"/>
              </w:rPr>
              <w:t>Заходи взаємодії з покупцем</w:t>
            </w:r>
          </w:p>
        </w:tc>
        <w:tc>
          <w:tcPr>
            <w:tcW w:w="2872" w:type="dxa"/>
          </w:tcPr>
          <w:p w14:paraId="6CFBBB96" w14:textId="77777777" w:rsidR="00EB0BC2" w:rsidRPr="00B27D9C" w:rsidRDefault="00EB0BC2" w:rsidP="00B87C02">
            <w:pPr>
              <w:widowControl w:val="0"/>
              <w:jc w:val="center"/>
              <w:rPr>
                <w:rFonts w:ascii="Times New Roman" w:hAnsi="Times New Roman" w:cs="Times New Roman"/>
                <w:b/>
                <w:color w:val="000000" w:themeColor="text1"/>
                <w:sz w:val="20"/>
                <w:szCs w:val="20"/>
              </w:rPr>
            </w:pPr>
            <w:r w:rsidRPr="00B27D9C">
              <w:rPr>
                <w:rFonts w:ascii="Times New Roman" w:hAnsi="Times New Roman" w:cs="Times New Roman"/>
                <w:b/>
                <w:color w:val="000000" w:themeColor="text1"/>
                <w:sz w:val="20"/>
              </w:rPr>
              <w:t>Цінові методи:</w:t>
            </w:r>
          </w:p>
        </w:tc>
        <w:tc>
          <w:tcPr>
            <w:tcW w:w="2693" w:type="dxa"/>
          </w:tcPr>
          <w:p w14:paraId="6CFBBB97" w14:textId="77777777" w:rsidR="00EB0BC2" w:rsidRPr="00B27D9C" w:rsidRDefault="00EB0BC2" w:rsidP="00B87C02">
            <w:pPr>
              <w:pStyle w:val="a6"/>
              <w:ind w:left="0"/>
              <w:jc w:val="center"/>
              <w:rPr>
                <w:b/>
                <w:color w:val="000000" w:themeColor="text1"/>
                <w:sz w:val="20"/>
                <w:szCs w:val="20"/>
                <w:lang w:val="uk-UA"/>
              </w:rPr>
            </w:pPr>
            <w:r w:rsidRPr="00B27D9C">
              <w:rPr>
                <w:b/>
                <w:color w:val="000000" w:themeColor="text1"/>
                <w:sz w:val="20"/>
                <w:lang w:val="uk-UA"/>
              </w:rPr>
              <w:t>Нецінові методи:</w:t>
            </w:r>
          </w:p>
        </w:tc>
      </w:tr>
      <w:tr w:rsidR="00EB0BC2" w:rsidRPr="00B27D9C" w14:paraId="6CFBBBB3" w14:textId="77777777" w:rsidTr="00EB0BC2">
        <w:tc>
          <w:tcPr>
            <w:tcW w:w="3936" w:type="dxa"/>
          </w:tcPr>
          <w:p w14:paraId="6CFBBB99"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презентації;</w:t>
            </w:r>
          </w:p>
          <w:p w14:paraId="6CFBBB9A" w14:textId="77777777" w:rsidR="00DC57A7" w:rsidRPr="00B27D9C" w:rsidRDefault="00DC57A7"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мерчандайзинг</w:t>
            </w:r>
          </w:p>
          <w:p w14:paraId="6CFBBB9B"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театралізовані вистави;</w:t>
            </w:r>
          </w:p>
          <w:p w14:paraId="6CFBBB9C"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виставки;</w:t>
            </w:r>
          </w:p>
          <w:p w14:paraId="6CFBBB9D"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демонстрація товару на стендах;</w:t>
            </w:r>
          </w:p>
          <w:p w14:paraId="6CFBBB9E"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вільне випробування товару в дії;</w:t>
            </w:r>
          </w:p>
          <w:p w14:paraId="6CFBBB9F"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акції з просування;</w:t>
            </w:r>
          </w:p>
          <w:p w14:paraId="6CFBBBA0"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діяльність продавців;</w:t>
            </w:r>
          </w:p>
          <w:p w14:paraId="6CFBBBA1"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SMS-спілкування;</w:t>
            </w:r>
          </w:p>
          <w:p w14:paraId="6CFBBBA2"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спілкування та вручення призів та подарунків поштою;</w:t>
            </w:r>
          </w:p>
          <w:p w14:paraId="6CFBBBA3"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телефон;</w:t>
            </w:r>
          </w:p>
          <w:p w14:paraId="6CFBBBA4"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електронна пошта</w:t>
            </w:r>
          </w:p>
        </w:tc>
        <w:tc>
          <w:tcPr>
            <w:tcW w:w="2872" w:type="dxa"/>
          </w:tcPr>
          <w:p w14:paraId="6CFBBBA5"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сезонна знижка;</w:t>
            </w:r>
          </w:p>
          <w:p w14:paraId="6CFBBBA6"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святкова знижка;</w:t>
            </w:r>
          </w:p>
          <w:p w14:paraId="6CFBBBA7"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бонусна знижка;</w:t>
            </w:r>
          </w:p>
          <w:p w14:paraId="6CFBBBA8"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знижка за великий обсяг покупки;</w:t>
            </w:r>
          </w:p>
          <w:p w14:paraId="6CFBBBA9"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рекомендована ціна;</w:t>
            </w:r>
          </w:p>
          <w:p w14:paraId="6CFBBBAA"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дисконтні карти;</w:t>
            </w:r>
          </w:p>
          <w:p w14:paraId="6CFBBBAB"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подарункова карта.</w:t>
            </w:r>
          </w:p>
        </w:tc>
        <w:tc>
          <w:tcPr>
            <w:tcW w:w="2693" w:type="dxa"/>
          </w:tcPr>
          <w:p w14:paraId="6CFBBBAC"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подарунки;</w:t>
            </w:r>
          </w:p>
          <w:p w14:paraId="6CFBBBAD"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премії;</w:t>
            </w:r>
          </w:p>
          <w:p w14:paraId="6CFBBBAE"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безкоштовні зразки;</w:t>
            </w:r>
          </w:p>
          <w:p w14:paraId="6CFBBBAF"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конкурси, ігри, лотереї;</w:t>
            </w:r>
          </w:p>
          <w:p w14:paraId="6CFBBBB0"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збільшений термін гарантії;</w:t>
            </w:r>
          </w:p>
          <w:p w14:paraId="6CFBBBB1"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майстер-класи, тренінги;</w:t>
            </w:r>
          </w:p>
          <w:p w14:paraId="6CFBBBB2" w14:textId="77777777" w:rsidR="00EB0BC2" w:rsidRPr="00B27D9C" w:rsidRDefault="00EB0BC2" w:rsidP="00B87C02">
            <w:pPr>
              <w:pStyle w:val="TableParagraph"/>
              <w:numPr>
                <w:ilvl w:val="0"/>
                <w:numId w:val="2"/>
              </w:numPr>
              <w:tabs>
                <w:tab w:val="left" w:pos="426"/>
              </w:tabs>
              <w:ind w:left="426" w:hanging="284"/>
              <w:jc w:val="both"/>
              <w:rPr>
                <w:color w:val="000000" w:themeColor="text1"/>
                <w:sz w:val="20"/>
                <w:szCs w:val="20"/>
                <w:lang w:val="uk-UA"/>
              </w:rPr>
            </w:pPr>
            <w:r w:rsidRPr="00B27D9C">
              <w:rPr>
                <w:color w:val="000000" w:themeColor="text1"/>
                <w:sz w:val="20"/>
                <w:szCs w:val="20"/>
                <w:lang w:val="uk-UA"/>
              </w:rPr>
              <w:t>сервіс.</w:t>
            </w:r>
          </w:p>
        </w:tc>
      </w:tr>
    </w:tbl>
    <w:p w14:paraId="6CFBBBB4" w14:textId="77777777" w:rsidR="00EB0BC2" w:rsidRPr="00B27D9C" w:rsidRDefault="00EB0BC2" w:rsidP="00B87C02">
      <w:pPr>
        <w:pStyle w:val="a6"/>
        <w:spacing w:before="2" w:line="336" w:lineRule="auto"/>
        <w:ind w:left="0" w:right="-1"/>
        <w:jc w:val="center"/>
        <w:rPr>
          <w:b/>
          <w:color w:val="000000" w:themeColor="text1"/>
          <w:lang w:val="uk-UA"/>
        </w:rPr>
      </w:pPr>
    </w:p>
    <w:p w14:paraId="32283905" w14:textId="77777777" w:rsidR="000F3F23" w:rsidRPr="00B27D9C" w:rsidRDefault="000F3F23" w:rsidP="00B87C02">
      <w:pPr>
        <w:pStyle w:val="a6"/>
        <w:spacing w:line="360" w:lineRule="auto"/>
        <w:ind w:left="0" w:firstLine="709"/>
        <w:jc w:val="both"/>
        <w:rPr>
          <w:color w:val="000000" w:themeColor="text1"/>
          <w:lang w:val="uk-UA"/>
        </w:rPr>
      </w:pPr>
    </w:p>
    <w:p w14:paraId="6CFBBBB5" w14:textId="773472E2" w:rsidR="00EB0BC2" w:rsidRPr="00B27D9C" w:rsidRDefault="00EB0BC2" w:rsidP="00B87C02">
      <w:pPr>
        <w:pStyle w:val="a6"/>
        <w:spacing w:line="360" w:lineRule="auto"/>
        <w:ind w:left="0" w:firstLine="709"/>
        <w:jc w:val="both"/>
        <w:rPr>
          <w:color w:val="000000" w:themeColor="text1"/>
          <w:lang w:val="uk-UA" w:eastAsia="uk-UA"/>
        </w:rPr>
      </w:pPr>
      <w:r w:rsidRPr="00B27D9C">
        <w:rPr>
          <w:color w:val="000000" w:themeColor="text1"/>
          <w:lang w:val="uk-UA"/>
        </w:rPr>
        <w:t xml:space="preserve">Стимулювання відіграє істотну роль у формуванні прибутку і зростанні продажів, тому важливо проводити аналіз, наскільки ефективно минув той чи інший захід. Контроль стимулювання повинен </w:t>
      </w:r>
      <w:proofErr w:type="spellStart"/>
      <w:r w:rsidRPr="00B27D9C">
        <w:rPr>
          <w:color w:val="000000" w:themeColor="text1"/>
          <w:lang w:val="uk-UA"/>
        </w:rPr>
        <w:t>здійснюватись</w:t>
      </w:r>
      <w:proofErr w:type="spellEnd"/>
      <w:r w:rsidRPr="00B27D9C">
        <w:rPr>
          <w:color w:val="000000" w:themeColor="text1"/>
          <w:lang w:val="uk-UA"/>
        </w:rPr>
        <w:t xml:space="preserve"> до, під час і після акції. Завданням попереднього контролю є передбачення успіху чи невдачі,</w:t>
      </w:r>
      <w:r w:rsidR="003D5E69" w:rsidRPr="00B27D9C">
        <w:rPr>
          <w:color w:val="000000" w:themeColor="text1"/>
          <w:lang w:val="uk-UA"/>
        </w:rPr>
        <w:t xml:space="preserve"> </w:t>
      </w:r>
      <w:r w:rsidRPr="00B27D9C">
        <w:rPr>
          <w:color w:val="000000" w:themeColor="text1"/>
          <w:lang w:val="uk-UA"/>
        </w:rPr>
        <w:t xml:space="preserve">вибір кращих прийомів стимулювання, перевірка їх відповідності цільовій аудиторії. У період стимулювання завданням контролю є забезпечення розвитку </w:t>
      </w:r>
      <w:r w:rsidRPr="00B27D9C">
        <w:rPr>
          <w:color w:val="000000" w:themeColor="text1"/>
          <w:spacing w:val="-5"/>
          <w:lang w:val="uk-UA"/>
        </w:rPr>
        <w:t xml:space="preserve">акції відповідно </w:t>
      </w:r>
      <w:r w:rsidRPr="00B27D9C">
        <w:rPr>
          <w:color w:val="000000" w:themeColor="text1"/>
          <w:lang w:val="uk-UA"/>
        </w:rPr>
        <w:t xml:space="preserve">до </w:t>
      </w:r>
      <w:r w:rsidRPr="00B27D9C">
        <w:rPr>
          <w:color w:val="000000" w:themeColor="text1"/>
          <w:spacing w:val="-5"/>
          <w:lang w:val="uk-UA"/>
        </w:rPr>
        <w:t xml:space="preserve">плану, </w:t>
      </w:r>
      <w:r w:rsidRPr="00B27D9C">
        <w:rPr>
          <w:color w:val="000000" w:themeColor="text1"/>
          <w:spacing w:val="-6"/>
          <w:lang w:val="uk-UA"/>
        </w:rPr>
        <w:t xml:space="preserve">протистояння перебоїв </w:t>
      </w:r>
      <w:r w:rsidRPr="00B27D9C">
        <w:rPr>
          <w:color w:val="000000" w:themeColor="text1"/>
          <w:lang w:val="uk-UA"/>
        </w:rPr>
        <w:t xml:space="preserve">в </w:t>
      </w:r>
      <w:r w:rsidRPr="00B27D9C">
        <w:rPr>
          <w:color w:val="000000" w:themeColor="text1"/>
          <w:spacing w:val="-5"/>
          <w:lang w:val="uk-UA"/>
        </w:rPr>
        <w:t xml:space="preserve">постачанні </w:t>
      </w:r>
      <w:r w:rsidRPr="00B27D9C">
        <w:rPr>
          <w:color w:val="000000" w:themeColor="text1"/>
          <w:spacing w:val="-3"/>
          <w:lang w:val="uk-UA"/>
        </w:rPr>
        <w:t xml:space="preserve">або </w:t>
      </w:r>
      <w:r w:rsidRPr="00B27D9C">
        <w:rPr>
          <w:color w:val="000000" w:themeColor="text1"/>
          <w:spacing w:val="-5"/>
          <w:lang w:val="uk-UA"/>
        </w:rPr>
        <w:t xml:space="preserve">втручанню </w:t>
      </w:r>
      <w:r w:rsidRPr="00B27D9C">
        <w:rPr>
          <w:color w:val="000000" w:themeColor="text1"/>
          <w:spacing w:val="-6"/>
          <w:lang w:val="uk-UA"/>
        </w:rPr>
        <w:t>конкурентів.</w:t>
      </w:r>
      <w:r w:rsidRPr="00B27D9C">
        <w:rPr>
          <w:color w:val="000000" w:themeColor="text1"/>
          <w:lang w:val="uk-UA" w:eastAsia="uk-UA"/>
        </w:rPr>
        <w:t xml:space="preserve"> </w:t>
      </w:r>
    </w:p>
    <w:p w14:paraId="6CFBBBB6" w14:textId="77777777" w:rsidR="003D5E69" w:rsidRPr="00B27D9C" w:rsidRDefault="003D5E69" w:rsidP="00B87C02">
      <w:pPr>
        <w:pStyle w:val="a6"/>
        <w:spacing w:line="360" w:lineRule="auto"/>
        <w:ind w:left="0" w:firstLine="709"/>
        <w:jc w:val="both"/>
        <w:rPr>
          <w:color w:val="000000" w:themeColor="text1"/>
          <w:lang w:val="uk-UA"/>
        </w:rPr>
      </w:pPr>
      <w:r w:rsidRPr="00B27D9C">
        <w:rPr>
          <w:color w:val="000000" w:themeColor="text1"/>
          <w:lang w:val="uk-UA"/>
        </w:rPr>
        <w:t xml:space="preserve">Ще одним </w:t>
      </w:r>
      <w:r w:rsidRPr="00B27D9C">
        <w:rPr>
          <w:color w:val="000000" w:themeColor="text1"/>
          <w:spacing w:val="-3"/>
          <w:lang w:val="uk-UA"/>
        </w:rPr>
        <w:t xml:space="preserve">із </w:t>
      </w:r>
      <w:r w:rsidRPr="00B27D9C">
        <w:rPr>
          <w:color w:val="000000" w:themeColor="text1"/>
          <w:lang w:val="uk-UA"/>
        </w:rPr>
        <w:t xml:space="preserve">перспективних напрямів підвищення конкурентоспроможності підприємств роздрібної торгівлі є створення торговельним підприємством власної торговельної марки (ВТМ) або </w:t>
      </w:r>
      <w:proofErr w:type="spellStart"/>
      <w:r w:rsidRPr="00B27D9C">
        <w:rPr>
          <w:color w:val="000000" w:themeColor="text1"/>
          <w:lang w:val="uk-UA"/>
        </w:rPr>
        <w:t>Рrivate</w:t>
      </w:r>
      <w:proofErr w:type="spellEnd"/>
      <w:r w:rsidRPr="00B27D9C">
        <w:rPr>
          <w:color w:val="000000" w:themeColor="text1"/>
          <w:lang w:val="uk-UA"/>
        </w:rPr>
        <w:t xml:space="preserve"> </w:t>
      </w:r>
      <w:proofErr w:type="spellStart"/>
      <w:r w:rsidRPr="00B27D9C">
        <w:rPr>
          <w:color w:val="000000" w:themeColor="text1"/>
          <w:lang w:val="uk-UA"/>
        </w:rPr>
        <w:t>label</w:t>
      </w:r>
      <w:proofErr w:type="spellEnd"/>
      <w:r w:rsidRPr="00B27D9C">
        <w:rPr>
          <w:color w:val="000000" w:themeColor="text1"/>
          <w:lang w:val="uk-UA"/>
        </w:rPr>
        <w:t xml:space="preserve">, тобто випуск і продаж товарів під брендом торгової мережі або </w:t>
      </w:r>
      <w:r w:rsidRPr="00B27D9C">
        <w:rPr>
          <w:color w:val="000000" w:themeColor="text1"/>
          <w:spacing w:val="2"/>
          <w:lang w:val="uk-UA"/>
        </w:rPr>
        <w:t xml:space="preserve">під </w:t>
      </w:r>
      <w:r w:rsidRPr="00B27D9C">
        <w:rPr>
          <w:color w:val="000000" w:themeColor="text1"/>
          <w:lang w:val="uk-UA"/>
        </w:rPr>
        <w:t xml:space="preserve">торговою маркою, яка </w:t>
      </w:r>
      <w:r w:rsidRPr="00B27D9C">
        <w:rPr>
          <w:color w:val="000000" w:themeColor="text1"/>
          <w:spacing w:val="-3"/>
          <w:lang w:val="uk-UA"/>
        </w:rPr>
        <w:t>їй</w:t>
      </w:r>
      <w:r w:rsidRPr="00B27D9C">
        <w:rPr>
          <w:color w:val="000000" w:themeColor="text1"/>
          <w:spacing w:val="6"/>
          <w:lang w:val="uk-UA"/>
        </w:rPr>
        <w:t xml:space="preserve"> </w:t>
      </w:r>
      <w:r w:rsidRPr="00B27D9C">
        <w:rPr>
          <w:color w:val="000000" w:themeColor="text1"/>
          <w:lang w:val="uk-UA"/>
        </w:rPr>
        <w:t>належить.</w:t>
      </w:r>
    </w:p>
    <w:p w14:paraId="6CFBBBB7" w14:textId="77777777" w:rsidR="003D5E69" w:rsidRPr="00B27D9C" w:rsidRDefault="003D5E69" w:rsidP="00B87C02">
      <w:pPr>
        <w:pStyle w:val="a6"/>
        <w:spacing w:line="360" w:lineRule="auto"/>
        <w:ind w:left="0" w:firstLine="709"/>
        <w:jc w:val="both"/>
        <w:rPr>
          <w:color w:val="000000" w:themeColor="text1"/>
          <w:lang w:val="uk-UA"/>
        </w:rPr>
      </w:pPr>
      <w:r w:rsidRPr="00B27D9C">
        <w:rPr>
          <w:color w:val="000000" w:themeColor="text1"/>
          <w:lang w:val="uk-UA"/>
        </w:rPr>
        <w:t>Власна торговельна марка (</w:t>
      </w:r>
      <w:proofErr w:type="spellStart"/>
      <w:r w:rsidRPr="00B27D9C">
        <w:rPr>
          <w:color w:val="000000" w:themeColor="text1"/>
          <w:lang w:val="uk-UA"/>
        </w:rPr>
        <w:t>англ</w:t>
      </w:r>
      <w:proofErr w:type="spellEnd"/>
      <w:r w:rsidRPr="00B27D9C">
        <w:rPr>
          <w:color w:val="000000" w:themeColor="text1"/>
          <w:lang w:val="uk-UA"/>
        </w:rPr>
        <w:t xml:space="preserve">. </w:t>
      </w:r>
      <w:proofErr w:type="spellStart"/>
      <w:r w:rsidRPr="00B27D9C">
        <w:rPr>
          <w:color w:val="000000" w:themeColor="text1"/>
          <w:lang w:val="uk-UA"/>
        </w:rPr>
        <w:t>Рrivate</w:t>
      </w:r>
      <w:proofErr w:type="spellEnd"/>
      <w:r w:rsidRPr="00B27D9C">
        <w:rPr>
          <w:color w:val="000000" w:themeColor="text1"/>
          <w:lang w:val="uk-UA"/>
        </w:rPr>
        <w:t xml:space="preserve"> </w:t>
      </w:r>
      <w:proofErr w:type="spellStart"/>
      <w:r w:rsidRPr="00B27D9C">
        <w:rPr>
          <w:color w:val="000000" w:themeColor="text1"/>
          <w:lang w:val="uk-UA"/>
        </w:rPr>
        <w:t>label</w:t>
      </w:r>
      <w:proofErr w:type="spellEnd"/>
      <w:r w:rsidRPr="00B27D9C">
        <w:rPr>
          <w:color w:val="000000" w:themeColor="text1"/>
          <w:lang w:val="uk-UA"/>
        </w:rPr>
        <w:t xml:space="preserve">) – марка товару або послуги, створених компанією на замовлення і представлених під брендом іншої компанії </w:t>
      </w:r>
      <w:r w:rsidRPr="00B27D9C">
        <w:rPr>
          <w:rFonts w:ascii="Symbol" w:hAnsi="Symbol"/>
          <w:color w:val="000000" w:themeColor="text1"/>
          <w:lang w:val="uk-UA"/>
        </w:rPr>
        <w:t></w:t>
      </w:r>
      <w:r w:rsidR="005F7D52" w:rsidRPr="00B27D9C">
        <w:rPr>
          <w:rFonts w:ascii="Symbol" w:hAnsi="Symbol"/>
          <w:color w:val="000000" w:themeColor="text1"/>
          <w:lang w:val="uk-UA"/>
        </w:rPr>
        <w:t></w:t>
      </w:r>
      <w:r w:rsidR="005F7D52" w:rsidRPr="00B27D9C">
        <w:rPr>
          <w:rFonts w:ascii="Symbol" w:hAnsi="Symbol"/>
          <w:color w:val="000000" w:themeColor="text1"/>
          <w:lang w:val="uk-UA"/>
        </w:rPr>
        <w:t></w:t>
      </w:r>
      <w:r w:rsidRPr="00B27D9C">
        <w:rPr>
          <w:rFonts w:ascii="Symbol" w:hAnsi="Symbol"/>
          <w:color w:val="000000" w:themeColor="text1"/>
          <w:lang w:val="uk-UA"/>
        </w:rPr>
        <w:t></w:t>
      </w:r>
      <w:r w:rsidRPr="00B27D9C">
        <w:rPr>
          <w:color w:val="000000" w:themeColor="text1"/>
          <w:lang w:val="uk-UA"/>
        </w:rPr>
        <w:t xml:space="preserve">. На Заході наявність власної торгової марки стала нормою і однією з головних конкурентних переваг </w:t>
      </w:r>
      <w:r w:rsidRPr="00B27D9C">
        <w:rPr>
          <w:color w:val="000000" w:themeColor="text1"/>
          <w:spacing w:val="2"/>
          <w:lang w:val="uk-UA"/>
        </w:rPr>
        <w:t xml:space="preserve">для </w:t>
      </w:r>
      <w:r w:rsidRPr="00B27D9C">
        <w:rPr>
          <w:color w:val="000000" w:themeColor="text1"/>
          <w:lang w:val="uk-UA"/>
        </w:rPr>
        <w:t xml:space="preserve">ритейл-операторів. У найбільших роздрібних мережах світу, таких як </w:t>
      </w:r>
      <w:proofErr w:type="spellStart"/>
      <w:r w:rsidRPr="00B27D9C">
        <w:rPr>
          <w:color w:val="000000" w:themeColor="text1"/>
          <w:lang w:val="uk-UA"/>
        </w:rPr>
        <w:t>Wal-Mart</w:t>
      </w:r>
      <w:proofErr w:type="spellEnd"/>
      <w:r w:rsidRPr="00B27D9C">
        <w:rPr>
          <w:color w:val="000000" w:themeColor="text1"/>
          <w:lang w:val="uk-UA"/>
        </w:rPr>
        <w:t xml:space="preserve">, </w:t>
      </w:r>
      <w:proofErr w:type="spellStart"/>
      <w:r w:rsidRPr="00B27D9C">
        <w:rPr>
          <w:color w:val="000000" w:themeColor="text1"/>
          <w:lang w:val="uk-UA"/>
        </w:rPr>
        <w:t>Carrefour</w:t>
      </w:r>
      <w:proofErr w:type="spellEnd"/>
      <w:r w:rsidRPr="00B27D9C">
        <w:rPr>
          <w:color w:val="000000" w:themeColor="text1"/>
          <w:lang w:val="uk-UA"/>
        </w:rPr>
        <w:t xml:space="preserve">, </w:t>
      </w:r>
      <w:proofErr w:type="spellStart"/>
      <w:r w:rsidRPr="00B27D9C">
        <w:rPr>
          <w:color w:val="000000" w:themeColor="text1"/>
          <w:lang w:val="uk-UA"/>
        </w:rPr>
        <w:t>Metro</w:t>
      </w:r>
      <w:proofErr w:type="spellEnd"/>
      <w:r w:rsidRPr="00B27D9C">
        <w:rPr>
          <w:color w:val="000000" w:themeColor="text1"/>
          <w:lang w:val="uk-UA"/>
        </w:rPr>
        <w:t xml:space="preserve"> Group, </w:t>
      </w:r>
      <w:proofErr w:type="spellStart"/>
      <w:r w:rsidRPr="00B27D9C">
        <w:rPr>
          <w:color w:val="000000" w:themeColor="text1"/>
          <w:lang w:val="uk-UA"/>
        </w:rPr>
        <w:t>Ahold</w:t>
      </w:r>
      <w:proofErr w:type="spellEnd"/>
      <w:r w:rsidRPr="00B27D9C">
        <w:rPr>
          <w:color w:val="000000" w:themeColor="text1"/>
          <w:lang w:val="uk-UA"/>
        </w:rPr>
        <w:t xml:space="preserve">, </w:t>
      </w:r>
      <w:proofErr w:type="spellStart"/>
      <w:r w:rsidRPr="00B27D9C">
        <w:rPr>
          <w:color w:val="000000" w:themeColor="text1"/>
          <w:lang w:val="uk-UA"/>
        </w:rPr>
        <w:t>Tesco</w:t>
      </w:r>
      <w:proofErr w:type="spellEnd"/>
      <w:r w:rsidRPr="00B27D9C">
        <w:rPr>
          <w:color w:val="000000" w:themeColor="text1"/>
          <w:lang w:val="uk-UA"/>
        </w:rPr>
        <w:t xml:space="preserve"> і багатьох інших, продукція під </w:t>
      </w:r>
      <w:proofErr w:type="spellStart"/>
      <w:r w:rsidRPr="00B27D9C">
        <w:rPr>
          <w:color w:val="000000" w:themeColor="text1"/>
          <w:lang w:val="uk-UA"/>
        </w:rPr>
        <w:t>Private</w:t>
      </w:r>
      <w:proofErr w:type="spellEnd"/>
      <w:r w:rsidRPr="00B27D9C">
        <w:rPr>
          <w:color w:val="000000" w:themeColor="text1"/>
          <w:lang w:val="uk-UA"/>
        </w:rPr>
        <w:t xml:space="preserve"> </w:t>
      </w:r>
      <w:proofErr w:type="spellStart"/>
      <w:r w:rsidRPr="00B27D9C">
        <w:rPr>
          <w:color w:val="000000" w:themeColor="text1"/>
          <w:lang w:val="uk-UA"/>
        </w:rPr>
        <w:t>Label</w:t>
      </w:r>
      <w:proofErr w:type="spellEnd"/>
      <w:r w:rsidRPr="00B27D9C">
        <w:rPr>
          <w:color w:val="000000" w:themeColor="text1"/>
          <w:lang w:val="uk-UA"/>
        </w:rPr>
        <w:t xml:space="preserve"> давно конкурує на рівних з відомими брендами. Згідно з останнім дослідженням </w:t>
      </w:r>
      <w:r w:rsidR="00570AF9" w:rsidRPr="00B27D9C">
        <w:rPr>
          <w:color w:val="000000" w:themeColor="text1"/>
          <w:lang w:val="uk-UA"/>
        </w:rPr>
        <w:t>«</w:t>
      </w:r>
      <w:proofErr w:type="spellStart"/>
      <w:r w:rsidRPr="00B27D9C">
        <w:rPr>
          <w:color w:val="000000" w:themeColor="text1"/>
          <w:lang w:val="uk-UA"/>
        </w:rPr>
        <w:t>Nielsen</w:t>
      </w:r>
      <w:proofErr w:type="spellEnd"/>
      <w:r w:rsidR="00570AF9" w:rsidRPr="00B27D9C">
        <w:rPr>
          <w:color w:val="000000" w:themeColor="text1"/>
          <w:lang w:val="uk-UA"/>
        </w:rPr>
        <w:t>»</w:t>
      </w:r>
      <w:r w:rsidRPr="00B27D9C">
        <w:rPr>
          <w:color w:val="000000" w:themeColor="text1"/>
          <w:lang w:val="uk-UA"/>
        </w:rPr>
        <w:t xml:space="preserve">, в Швейцарії частка власних торгових марок становить 45 % ринку в грошовому вираженні, в Іспанії і Великобританії – 41 %, в Німеччині, Португалії та Бельгії – понад 30 %. У Канаді і </w:t>
      </w:r>
      <w:r w:rsidRPr="00B27D9C">
        <w:rPr>
          <w:color w:val="000000" w:themeColor="text1"/>
          <w:spacing w:val="2"/>
          <w:lang w:val="uk-UA"/>
        </w:rPr>
        <w:t xml:space="preserve">США </w:t>
      </w:r>
      <w:r w:rsidRPr="00B27D9C">
        <w:rPr>
          <w:color w:val="000000" w:themeColor="text1"/>
          <w:lang w:val="uk-UA"/>
        </w:rPr>
        <w:t>приватні марки займають 18 % ринку, серед країн Азіатсько-Тихоокеанського регіону ВТМ найбільш популярні в Австралії (21 %) і Новій Зеландії (13 %)</w:t>
      </w:r>
      <w:r w:rsidRPr="00B27D9C">
        <w:rPr>
          <w:color w:val="000000" w:themeColor="text1"/>
          <w:spacing w:val="-3"/>
          <w:lang w:val="uk-UA"/>
        </w:rPr>
        <w:t xml:space="preserve"> </w:t>
      </w:r>
      <w:r w:rsidRPr="00B27D9C">
        <w:rPr>
          <w:rFonts w:ascii="Symbol" w:hAnsi="Symbol"/>
          <w:color w:val="000000" w:themeColor="text1"/>
          <w:lang w:val="uk-UA"/>
        </w:rPr>
        <w:t></w:t>
      </w:r>
      <w:r w:rsidR="005F7D52" w:rsidRPr="00B27D9C">
        <w:rPr>
          <w:rFonts w:ascii="Symbol" w:hAnsi="Symbol"/>
          <w:color w:val="000000" w:themeColor="text1"/>
          <w:lang w:val="uk-UA"/>
        </w:rPr>
        <w:t></w:t>
      </w:r>
      <w:r w:rsidR="005F7D52" w:rsidRPr="00B27D9C">
        <w:rPr>
          <w:rFonts w:ascii="Symbol" w:hAnsi="Symbol"/>
          <w:color w:val="000000" w:themeColor="text1"/>
          <w:lang w:val="uk-UA"/>
        </w:rPr>
        <w:t></w:t>
      </w:r>
      <w:r w:rsidR="005F7D52" w:rsidRPr="00B27D9C">
        <w:rPr>
          <w:rFonts w:ascii="Symbol" w:hAnsi="Symbol"/>
          <w:color w:val="000000" w:themeColor="text1"/>
          <w:lang w:val="uk-UA"/>
        </w:rPr>
        <w:t></w:t>
      </w:r>
    </w:p>
    <w:p w14:paraId="6CFBBBB8" w14:textId="77777777" w:rsidR="003D5E69" w:rsidRPr="00B27D9C" w:rsidRDefault="003D5E69" w:rsidP="00B87C02">
      <w:pPr>
        <w:pStyle w:val="a6"/>
        <w:spacing w:line="360" w:lineRule="auto"/>
        <w:ind w:left="0" w:firstLine="709"/>
        <w:jc w:val="both"/>
        <w:rPr>
          <w:color w:val="000000" w:themeColor="text1"/>
          <w:lang w:val="uk-UA"/>
        </w:rPr>
      </w:pPr>
      <w:r w:rsidRPr="00B27D9C">
        <w:rPr>
          <w:color w:val="000000" w:themeColor="text1"/>
          <w:lang w:val="uk-UA"/>
        </w:rPr>
        <w:t xml:space="preserve">Створення та впровадження </w:t>
      </w:r>
      <w:r w:rsidRPr="00B27D9C">
        <w:rPr>
          <w:color w:val="000000" w:themeColor="text1"/>
          <w:spacing w:val="-2"/>
          <w:lang w:val="uk-UA"/>
        </w:rPr>
        <w:t xml:space="preserve">ВТМ </w:t>
      </w:r>
      <w:r w:rsidRPr="00B27D9C">
        <w:rPr>
          <w:color w:val="000000" w:themeColor="text1"/>
          <w:lang w:val="uk-UA"/>
        </w:rPr>
        <w:t xml:space="preserve">в українських торговельних мережах активно почало розвиватися тільки в останні роки. Перш за все, власні торгові марки застосовують провідні продуктові роздрібні мережі. А </w:t>
      </w:r>
      <w:r w:rsidRPr="00B27D9C">
        <w:rPr>
          <w:color w:val="000000" w:themeColor="text1"/>
          <w:spacing w:val="2"/>
          <w:lang w:val="uk-UA"/>
        </w:rPr>
        <w:t xml:space="preserve">деякі </w:t>
      </w:r>
      <w:r w:rsidRPr="00B27D9C">
        <w:rPr>
          <w:color w:val="000000" w:themeColor="text1"/>
          <w:lang w:val="uk-UA"/>
        </w:rPr>
        <w:t xml:space="preserve">з українських ритейлерів почали випускати і продавати на своїх полицях товари під </w:t>
      </w:r>
      <w:proofErr w:type="spellStart"/>
      <w:r w:rsidRPr="00B27D9C">
        <w:rPr>
          <w:color w:val="000000" w:themeColor="text1"/>
          <w:lang w:val="uk-UA"/>
        </w:rPr>
        <w:t>Private</w:t>
      </w:r>
      <w:proofErr w:type="spellEnd"/>
      <w:r w:rsidRPr="00B27D9C">
        <w:rPr>
          <w:color w:val="000000" w:themeColor="text1"/>
          <w:lang w:val="uk-UA"/>
        </w:rPr>
        <w:t xml:space="preserve"> </w:t>
      </w:r>
      <w:proofErr w:type="spellStart"/>
      <w:r w:rsidRPr="00B27D9C">
        <w:rPr>
          <w:color w:val="000000" w:themeColor="text1"/>
          <w:lang w:val="uk-UA"/>
        </w:rPr>
        <w:t>label</w:t>
      </w:r>
      <w:proofErr w:type="spellEnd"/>
      <w:r w:rsidRPr="00B27D9C">
        <w:rPr>
          <w:color w:val="000000" w:themeColor="text1"/>
          <w:lang w:val="uk-UA"/>
        </w:rPr>
        <w:t xml:space="preserve"> практично з відкриттям своїх роздрібних</w:t>
      </w:r>
      <w:r w:rsidRPr="00B27D9C">
        <w:rPr>
          <w:color w:val="000000" w:themeColor="text1"/>
          <w:spacing w:val="-8"/>
          <w:lang w:val="uk-UA"/>
        </w:rPr>
        <w:t xml:space="preserve"> </w:t>
      </w:r>
      <w:r w:rsidRPr="00B27D9C">
        <w:rPr>
          <w:color w:val="000000" w:themeColor="text1"/>
          <w:lang w:val="uk-UA"/>
        </w:rPr>
        <w:t>магазинів.</w:t>
      </w:r>
    </w:p>
    <w:p w14:paraId="6CFBBBB9" w14:textId="77777777" w:rsidR="003D5E69" w:rsidRPr="00B27D9C" w:rsidRDefault="003D5E69" w:rsidP="00B87C02">
      <w:pPr>
        <w:pStyle w:val="a6"/>
        <w:spacing w:line="360" w:lineRule="auto"/>
        <w:ind w:left="0" w:firstLine="709"/>
        <w:jc w:val="both"/>
        <w:rPr>
          <w:color w:val="000000" w:themeColor="text1"/>
          <w:lang w:val="uk-UA"/>
        </w:rPr>
      </w:pPr>
      <w:r w:rsidRPr="00B27D9C">
        <w:rPr>
          <w:color w:val="000000" w:themeColor="text1"/>
          <w:lang w:val="uk-UA"/>
        </w:rPr>
        <w:t xml:space="preserve">Однією з найпопулярніших власних торгових марок серед споживачів на українському ринку є </w:t>
      </w:r>
      <w:r w:rsidR="00570AF9" w:rsidRPr="00B27D9C">
        <w:rPr>
          <w:color w:val="000000" w:themeColor="text1"/>
          <w:lang w:val="uk-UA"/>
        </w:rPr>
        <w:t>«</w:t>
      </w:r>
      <w:r w:rsidRPr="00B27D9C">
        <w:rPr>
          <w:color w:val="000000" w:themeColor="text1"/>
          <w:lang w:val="uk-UA"/>
        </w:rPr>
        <w:t>Премія</w:t>
      </w:r>
      <w:r w:rsidR="00570AF9" w:rsidRPr="00B27D9C">
        <w:rPr>
          <w:color w:val="000000" w:themeColor="text1"/>
          <w:lang w:val="uk-UA"/>
        </w:rPr>
        <w:t>»</w:t>
      </w:r>
      <w:r w:rsidRPr="00B27D9C">
        <w:rPr>
          <w:color w:val="000000" w:themeColor="text1"/>
          <w:lang w:val="uk-UA"/>
        </w:rPr>
        <w:t xml:space="preserve">, яку було запущено у 2006 році для всіх торговельних мереж </w:t>
      </w:r>
      <w:r w:rsidR="00570AF9" w:rsidRPr="00B27D9C">
        <w:rPr>
          <w:color w:val="000000" w:themeColor="text1"/>
          <w:lang w:val="uk-UA"/>
        </w:rPr>
        <w:t>«</w:t>
      </w:r>
      <w:r w:rsidRPr="00B27D9C">
        <w:rPr>
          <w:color w:val="000000" w:themeColor="text1"/>
          <w:lang w:val="uk-UA"/>
        </w:rPr>
        <w:t>Fozzy Group</w:t>
      </w:r>
      <w:r w:rsidR="00570AF9" w:rsidRPr="00B27D9C">
        <w:rPr>
          <w:color w:val="000000" w:themeColor="text1"/>
          <w:lang w:val="uk-UA"/>
        </w:rPr>
        <w:t>»</w:t>
      </w:r>
      <w:r w:rsidRPr="00B27D9C">
        <w:rPr>
          <w:color w:val="000000" w:themeColor="text1"/>
          <w:lang w:val="uk-UA"/>
        </w:rPr>
        <w:t xml:space="preserve">, і яка демонструє асортимент із понад 1000 найменувань у більше ніж 100 різних категоріях товарів середнього цінового сегмента. Ще одна власна торгова марка </w:t>
      </w:r>
      <w:r w:rsidR="00570AF9" w:rsidRPr="00B27D9C">
        <w:rPr>
          <w:color w:val="000000" w:themeColor="text1"/>
          <w:lang w:val="uk-UA"/>
        </w:rPr>
        <w:t>«</w:t>
      </w:r>
      <w:r w:rsidRPr="00B27D9C">
        <w:rPr>
          <w:color w:val="000000" w:themeColor="text1"/>
          <w:lang w:val="uk-UA"/>
        </w:rPr>
        <w:t>Fozzy Group</w:t>
      </w:r>
      <w:r w:rsidR="00570AF9" w:rsidRPr="00B27D9C">
        <w:rPr>
          <w:color w:val="000000" w:themeColor="text1"/>
          <w:lang w:val="uk-UA"/>
        </w:rPr>
        <w:t>»</w:t>
      </w:r>
      <w:r w:rsidRPr="00B27D9C">
        <w:rPr>
          <w:color w:val="000000" w:themeColor="text1"/>
          <w:lang w:val="uk-UA"/>
        </w:rPr>
        <w:t xml:space="preserve"> – </w:t>
      </w:r>
      <w:r w:rsidR="00570AF9" w:rsidRPr="00B27D9C">
        <w:rPr>
          <w:color w:val="000000" w:themeColor="text1"/>
          <w:lang w:val="uk-UA"/>
        </w:rPr>
        <w:t>«</w:t>
      </w:r>
      <w:r w:rsidRPr="00B27D9C">
        <w:rPr>
          <w:color w:val="000000" w:themeColor="text1"/>
          <w:lang w:val="uk-UA"/>
        </w:rPr>
        <w:t>Повна чаша</w:t>
      </w:r>
      <w:r w:rsidR="00570AF9" w:rsidRPr="00B27D9C">
        <w:rPr>
          <w:color w:val="000000" w:themeColor="text1"/>
          <w:lang w:val="uk-UA"/>
        </w:rPr>
        <w:t>»</w:t>
      </w:r>
      <w:r w:rsidRPr="00B27D9C">
        <w:rPr>
          <w:color w:val="000000" w:themeColor="text1"/>
          <w:lang w:val="uk-UA"/>
        </w:rPr>
        <w:t xml:space="preserve">, яку з 2008 року представлено в усіх торговельних мережах групи компаній, – це продукти низького цінового сегмента, досить популярного серед покупців торговельних мереж. Вона нараховує понад 300 найменувань товарів у 60 продовольчих і непродовольчих підкатегоріях </w:t>
      </w:r>
      <w:r w:rsidRPr="00B27D9C">
        <w:rPr>
          <w:rFonts w:ascii="Symbol" w:hAnsi="Symbol"/>
          <w:color w:val="000000" w:themeColor="text1"/>
          <w:lang w:val="uk-UA"/>
        </w:rPr>
        <w:t></w:t>
      </w:r>
      <w:r w:rsidR="005F7D52" w:rsidRPr="00B27D9C">
        <w:rPr>
          <w:rFonts w:ascii="Symbol" w:hAnsi="Symbol"/>
          <w:color w:val="000000" w:themeColor="text1"/>
          <w:lang w:val="uk-UA"/>
        </w:rPr>
        <w:t></w:t>
      </w:r>
      <w:r w:rsidR="005F7D52" w:rsidRPr="00B27D9C">
        <w:rPr>
          <w:rFonts w:ascii="Symbol" w:hAnsi="Symbol"/>
          <w:color w:val="000000" w:themeColor="text1"/>
          <w:lang w:val="uk-UA"/>
        </w:rPr>
        <w:t></w:t>
      </w:r>
      <w:r w:rsidRPr="00B27D9C">
        <w:rPr>
          <w:rFonts w:ascii="Symbol" w:hAnsi="Symbol"/>
          <w:color w:val="000000" w:themeColor="text1"/>
          <w:lang w:val="uk-UA"/>
        </w:rPr>
        <w:t></w:t>
      </w:r>
      <w:r w:rsidRPr="00B27D9C">
        <w:rPr>
          <w:color w:val="000000" w:themeColor="text1"/>
          <w:lang w:val="uk-UA"/>
        </w:rPr>
        <w:t xml:space="preserve">. </w:t>
      </w:r>
    </w:p>
    <w:p w14:paraId="6CFBBBBA" w14:textId="77777777" w:rsidR="003D5E69" w:rsidRPr="00B27D9C" w:rsidRDefault="003D5E69" w:rsidP="00B87C02">
      <w:pPr>
        <w:pStyle w:val="a6"/>
        <w:spacing w:line="360" w:lineRule="auto"/>
        <w:ind w:left="0" w:firstLine="709"/>
        <w:jc w:val="both"/>
        <w:rPr>
          <w:color w:val="000000" w:themeColor="text1"/>
          <w:lang w:val="uk-UA"/>
        </w:rPr>
      </w:pPr>
      <w:r w:rsidRPr="00B27D9C">
        <w:rPr>
          <w:color w:val="000000" w:themeColor="text1"/>
          <w:lang w:val="uk-UA"/>
        </w:rPr>
        <w:t xml:space="preserve">Також власними торговими марками володіють </w:t>
      </w:r>
      <w:r w:rsidR="00570AF9" w:rsidRPr="00B27D9C">
        <w:rPr>
          <w:color w:val="000000" w:themeColor="text1"/>
          <w:lang w:val="uk-UA"/>
        </w:rPr>
        <w:t>«</w:t>
      </w:r>
      <w:r w:rsidRPr="00B27D9C">
        <w:rPr>
          <w:color w:val="000000" w:themeColor="text1"/>
          <w:lang w:val="uk-UA"/>
        </w:rPr>
        <w:t>АТБ</w:t>
      </w:r>
      <w:r w:rsidR="00570AF9" w:rsidRPr="00B27D9C">
        <w:rPr>
          <w:color w:val="000000" w:themeColor="text1"/>
          <w:lang w:val="uk-UA"/>
        </w:rPr>
        <w:t>»</w:t>
      </w:r>
      <w:r w:rsidRPr="00B27D9C">
        <w:rPr>
          <w:color w:val="000000" w:themeColor="text1"/>
          <w:lang w:val="uk-UA"/>
        </w:rPr>
        <w:t xml:space="preserve"> (ТМ </w:t>
      </w:r>
      <w:r w:rsidR="00570AF9" w:rsidRPr="00B27D9C">
        <w:rPr>
          <w:color w:val="000000" w:themeColor="text1"/>
          <w:lang w:val="uk-UA"/>
        </w:rPr>
        <w:t>«</w:t>
      </w:r>
      <w:r w:rsidRPr="00B27D9C">
        <w:rPr>
          <w:color w:val="000000" w:themeColor="text1"/>
          <w:lang w:val="uk-UA"/>
        </w:rPr>
        <w:t>Своя Лінія</w:t>
      </w:r>
      <w:r w:rsidR="00570AF9" w:rsidRPr="00B27D9C">
        <w:rPr>
          <w:color w:val="000000" w:themeColor="text1"/>
          <w:lang w:val="uk-UA"/>
        </w:rPr>
        <w:t>»</w:t>
      </w:r>
      <w:r w:rsidRPr="00B27D9C">
        <w:rPr>
          <w:color w:val="000000" w:themeColor="text1"/>
          <w:lang w:val="uk-UA"/>
        </w:rPr>
        <w:t xml:space="preserve">, ТМ </w:t>
      </w:r>
      <w:r w:rsidR="00570AF9" w:rsidRPr="00B27D9C">
        <w:rPr>
          <w:color w:val="000000" w:themeColor="text1"/>
          <w:lang w:val="uk-UA"/>
        </w:rPr>
        <w:t>«</w:t>
      </w:r>
      <w:r w:rsidRPr="00B27D9C">
        <w:rPr>
          <w:color w:val="000000" w:themeColor="text1"/>
          <w:lang w:val="uk-UA"/>
        </w:rPr>
        <w:t>Розумний вибір</w:t>
      </w:r>
      <w:r w:rsidR="00570AF9" w:rsidRPr="00B27D9C">
        <w:rPr>
          <w:color w:val="000000" w:themeColor="text1"/>
          <w:lang w:val="uk-UA"/>
        </w:rPr>
        <w:t>»</w:t>
      </w:r>
      <w:r w:rsidRPr="00B27D9C">
        <w:rPr>
          <w:color w:val="000000" w:themeColor="text1"/>
          <w:lang w:val="uk-UA"/>
        </w:rPr>
        <w:t xml:space="preserve">), </w:t>
      </w:r>
      <w:r w:rsidR="00570AF9" w:rsidRPr="00B27D9C">
        <w:rPr>
          <w:color w:val="000000" w:themeColor="text1"/>
          <w:lang w:val="uk-UA"/>
        </w:rPr>
        <w:t>«</w:t>
      </w:r>
      <w:r w:rsidRPr="00B27D9C">
        <w:rPr>
          <w:color w:val="000000" w:themeColor="text1"/>
          <w:lang w:val="uk-UA"/>
        </w:rPr>
        <w:t>Фуршет</w:t>
      </w:r>
      <w:r w:rsidR="00570AF9" w:rsidRPr="00B27D9C">
        <w:rPr>
          <w:color w:val="000000" w:themeColor="text1"/>
          <w:lang w:val="uk-UA"/>
        </w:rPr>
        <w:t>»</w:t>
      </w:r>
      <w:r w:rsidRPr="00B27D9C">
        <w:rPr>
          <w:color w:val="000000" w:themeColor="text1"/>
          <w:lang w:val="uk-UA"/>
        </w:rPr>
        <w:t xml:space="preserve"> (</w:t>
      </w:r>
      <w:r w:rsidR="00570AF9" w:rsidRPr="00B27D9C">
        <w:rPr>
          <w:color w:val="000000" w:themeColor="text1"/>
          <w:lang w:val="uk-UA"/>
        </w:rPr>
        <w:t>«</w:t>
      </w:r>
      <w:r w:rsidRPr="00B27D9C">
        <w:rPr>
          <w:color w:val="000000" w:themeColor="text1"/>
          <w:lang w:val="uk-UA"/>
        </w:rPr>
        <w:t>Фуршет</w:t>
      </w:r>
      <w:r w:rsidR="00570AF9" w:rsidRPr="00B27D9C">
        <w:rPr>
          <w:color w:val="000000" w:themeColor="text1"/>
          <w:lang w:val="uk-UA"/>
        </w:rPr>
        <w:t>»</w:t>
      </w:r>
      <w:r w:rsidRPr="00B27D9C">
        <w:rPr>
          <w:color w:val="000000" w:themeColor="text1"/>
          <w:lang w:val="uk-UA"/>
        </w:rPr>
        <w:t xml:space="preserve">), </w:t>
      </w:r>
      <w:r w:rsidR="00570AF9" w:rsidRPr="00B27D9C">
        <w:rPr>
          <w:color w:val="000000" w:themeColor="text1"/>
          <w:lang w:val="uk-UA"/>
        </w:rPr>
        <w:t>«</w:t>
      </w:r>
      <w:proofErr w:type="spellStart"/>
      <w:r w:rsidRPr="00B27D9C">
        <w:rPr>
          <w:color w:val="000000" w:themeColor="text1"/>
          <w:lang w:val="uk-UA"/>
        </w:rPr>
        <w:t>Меtrо</w:t>
      </w:r>
      <w:proofErr w:type="spellEnd"/>
      <w:r w:rsidRPr="00B27D9C">
        <w:rPr>
          <w:color w:val="000000" w:themeColor="text1"/>
          <w:lang w:val="uk-UA"/>
        </w:rPr>
        <w:t xml:space="preserve"> </w:t>
      </w:r>
      <w:proofErr w:type="spellStart"/>
      <w:r w:rsidRPr="00B27D9C">
        <w:rPr>
          <w:color w:val="000000" w:themeColor="text1"/>
          <w:lang w:val="uk-UA"/>
        </w:rPr>
        <w:t>Сash</w:t>
      </w:r>
      <w:proofErr w:type="spellEnd"/>
      <w:r w:rsidRPr="00B27D9C">
        <w:rPr>
          <w:color w:val="000000" w:themeColor="text1"/>
          <w:lang w:val="uk-UA"/>
        </w:rPr>
        <w:t xml:space="preserve"> &amp; </w:t>
      </w:r>
      <w:proofErr w:type="spellStart"/>
      <w:r w:rsidRPr="00B27D9C">
        <w:rPr>
          <w:color w:val="000000" w:themeColor="text1"/>
          <w:lang w:val="uk-UA"/>
        </w:rPr>
        <w:t>Сarrу</w:t>
      </w:r>
      <w:proofErr w:type="spellEnd"/>
      <w:r w:rsidRPr="00B27D9C">
        <w:rPr>
          <w:color w:val="000000" w:themeColor="text1"/>
          <w:lang w:val="uk-UA"/>
        </w:rPr>
        <w:t xml:space="preserve"> </w:t>
      </w:r>
      <w:proofErr w:type="spellStart"/>
      <w:r w:rsidRPr="00B27D9C">
        <w:rPr>
          <w:color w:val="000000" w:themeColor="text1"/>
          <w:lang w:val="uk-UA"/>
        </w:rPr>
        <w:t>Украина</w:t>
      </w:r>
      <w:proofErr w:type="spellEnd"/>
      <w:r w:rsidR="00570AF9" w:rsidRPr="00B27D9C">
        <w:rPr>
          <w:color w:val="000000" w:themeColor="text1"/>
          <w:lang w:val="uk-UA"/>
        </w:rPr>
        <w:t>»</w:t>
      </w:r>
      <w:r w:rsidRPr="00B27D9C">
        <w:rPr>
          <w:color w:val="000000" w:themeColor="text1"/>
          <w:lang w:val="uk-UA"/>
        </w:rPr>
        <w:t xml:space="preserve"> (</w:t>
      </w:r>
      <w:r w:rsidR="00570AF9" w:rsidRPr="00B27D9C">
        <w:rPr>
          <w:color w:val="000000" w:themeColor="text1"/>
          <w:lang w:val="uk-UA"/>
        </w:rPr>
        <w:t>«</w:t>
      </w:r>
      <w:proofErr w:type="spellStart"/>
      <w:r w:rsidRPr="00B27D9C">
        <w:rPr>
          <w:color w:val="000000" w:themeColor="text1"/>
          <w:lang w:val="uk-UA"/>
        </w:rPr>
        <w:t>Аrо</w:t>
      </w:r>
      <w:proofErr w:type="spellEnd"/>
      <w:r w:rsidR="00570AF9" w:rsidRPr="00B27D9C">
        <w:rPr>
          <w:color w:val="000000" w:themeColor="text1"/>
          <w:lang w:val="uk-UA"/>
        </w:rPr>
        <w:t>»</w:t>
      </w:r>
      <w:r w:rsidRPr="00B27D9C">
        <w:rPr>
          <w:color w:val="000000" w:themeColor="text1"/>
          <w:lang w:val="uk-UA"/>
        </w:rPr>
        <w:t xml:space="preserve">, </w:t>
      </w:r>
      <w:r w:rsidR="00570AF9" w:rsidRPr="00B27D9C">
        <w:rPr>
          <w:color w:val="000000" w:themeColor="text1"/>
          <w:lang w:val="uk-UA"/>
        </w:rPr>
        <w:t>«</w:t>
      </w:r>
      <w:proofErr w:type="spellStart"/>
      <w:r w:rsidRPr="00B27D9C">
        <w:rPr>
          <w:color w:val="000000" w:themeColor="text1"/>
          <w:lang w:val="uk-UA"/>
        </w:rPr>
        <w:t>Fine</w:t>
      </w:r>
      <w:proofErr w:type="spellEnd"/>
      <w:r w:rsidRPr="00B27D9C">
        <w:rPr>
          <w:color w:val="000000" w:themeColor="text1"/>
          <w:lang w:val="uk-UA"/>
        </w:rPr>
        <w:t xml:space="preserve"> </w:t>
      </w:r>
      <w:proofErr w:type="spellStart"/>
      <w:r w:rsidRPr="00B27D9C">
        <w:rPr>
          <w:color w:val="000000" w:themeColor="text1"/>
          <w:lang w:val="uk-UA"/>
        </w:rPr>
        <w:t>Food</w:t>
      </w:r>
      <w:proofErr w:type="spellEnd"/>
      <w:r w:rsidR="00570AF9" w:rsidRPr="00B27D9C">
        <w:rPr>
          <w:color w:val="000000" w:themeColor="text1"/>
          <w:lang w:val="uk-UA"/>
        </w:rPr>
        <w:t>»</w:t>
      </w:r>
      <w:r w:rsidRPr="00B27D9C">
        <w:rPr>
          <w:color w:val="000000" w:themeColor="text1"/>
          <w:lang w:val="uk-UA"/>
        </w:rPr>
        <w:t xml:space="preserve">, </w:t>
      </w:r>
      <w:r w:rsidR="00570AF9" w:rsidRPr="00B27D9C">
        <w:rPr>
          <w:color w:val="000000" w:themeColor="text1"/>
          <w:lang w:val="uk-UA"/>
        </w:rPr>
        <w:t>«</w:t>
      </w:r>
      <w:proofErr w:type="spellStart"/>
      <w:r w:rsidRPr="00B27D9C">
        <w:rPr>
          <w:color w:val="000000" w:themeColor="text1"/>
          <w:lang w:val="uk-UA"/>
        </w:rPr>
        <w:t>Sigmа</w:t>
      </w:r>
      <w:proofErr w:type="spellEnd"/>
      <w:r w:rsidR="00570AF9" w:rsidRPr="00B27D9C">
        <w:rPr>
          <w:color w:val="000000" w:themeColor="text1"/>
          <w:lang w:val="uk-UA"/>
        </w:rPr>
        <w:t>»</w:t>
      </w:r>
      <w:r w:rsidRPr="00B27D9C">
        <w:rPr>
          <w:color w:val="000000" w:themeColor="text1"/>
          <w:lang w:val="uk-UA"/>
        </w:rPr>
        <w:t xml:space="preserve">, </w:t>
      </w:r>
      <w:r w:rsidR="00570AF9" w:rsidRPr="00B27D9C">
        <w:rPr>
          <w:color w:val="000000" w:themeColor="text1"/>
          <w:lang w:val="uk-UA"/>
        </w:rPr>
        <w:t>«</w:t>
      </w:r>
      <w:proofErr w:type="spellStart"/>
      <w:r w:rsidRPr="00B27D9C">
        <w:rPr>
          <w:color w:val="000000" w:themeColor="text1"/>
          <w:lang w:val="uk-UA"/>
        </w:rPr>
        <w:t>Riobа</w:t>
      </w:r>
      <w:proofErr w:type="spellEnd"/>
      <w:r w:rsidR="00570AF9" w:rsidRPr="00B27D9C">
        <w:rPr>
          <w:color w:val="000000" w:themeColor="text1"/>
          <w:lang w:val="uk-UA"/>
        </w:rPr>
        <w:t>»</w:t>
      </w:r>
      <w:r w:rsidRPr="00B27D9C">
        <w:rPr>
          <w:color w:val="000000" w:themeColor="text1"/>
          <w:lang w:val="uk-UA"/>
        </w:rPr>
        <w:t xml:space="preserve">, </w:t>
      </w:r>
      <w:r w:rsidR="00570AF9" w:rsidRPr="00B27D9C">
        <w:rPr>
          <w:color w:val="000000" w:themeColor="text1"/>
          <w:lang w:val="uk-UA"/>
        </w:rPr>
        <w:t>«</w:t>
      </w:r>
      <w:proofErr w:type="spellStart"/>
      <w:r w:rsidRPr="00B27D9C">
        <w:rPr>
          <w:color w:val="000000" w:themeColor="text1"/>
          <w:lang w:val="uk-UA"/>
        </w:rPr>
        <w:t>Ноrеса</w:t>
      </w:r>
      <w:proofErr w:type="spellEnd"/>
      <w:r w:rsidRPr="00B27D9C">
        <w:rPr>
          <w:color w:val="000000" w:themeColor="text1"/>
          <w:lang w:val="uk-UA"/>
        </w:rPr>
        <w:t xml:space="preserve"> </w:t>
      </w:r>
      <w:proofErr w:type="spellStart"/>
      <w:r w:rsidRPr="00B27D9C">
        <w:rPr>
          <w:color w:val="000000" w:themeColor="text1"/>
          <w:lang w:val="uk-UA"/>
        </w:rPr>
        <w:t>Select</w:t>
      </w:r>
      <w:proofErr w:type="spellEnd"/>
      <w:r w:rsidR="00570AF9" w:rsidRPr="00B27D9C">
        <w:rPr>
          <w:color w:val="000000" w:themeColor="text1"/>
          <w:lang w:val="uk-UA"/>
        </w:rPr>
        <w:t>»</w:t>
      </w:r>
      <w:r w:rsidRPr="00B27D9C">
        <w:rPr>
          <w:color w:val="000000" w:themeColor="text1"/>
          <w:lang w:val="uk-UA"/>
        </w:rPr>
        <w:t xml:space="preserve">, </w:t>
      </w:r>
      <w:r w:rsidR="00570AF9" w:rsidRPr="00B27D9C">
        <w:rPr>
          <w:color w:val="000000" w:themeColor="text1"/>
          <w:lang w:val="uk-UA"/>
        </w:rPr>
        <w:t>«</w:t>
      </w:r>
      <w:proofErr w:type="spellStart"/>
      <w:r w:rsidRPr="00B27D9C">
        <w:rPr>
          <w:color w:val="000000" w:themeColor="text1"/>
          <w:lang w:val="uk-UA"/>
        </w:rPr>
        <w:t>Fine</w:t>
      </w:r>
      <w:proofErr w:type="spellEnd"/>
      <w:r w:rsidRPr="00B27D9C">
        <w:rPr>
          <w:color w:val="000000" w:themeColor="text1"/>
          <w:lang w:val="uk-UA"/>
        </w:rPr>
        <w:t xml:space="preserve"> </w:t>
      </w:r>
      <w:proofErr w:type="spellStart"/>
      <w:r w:rsidRPr="00B27D9C">
        <w:rPr>
          <w:color w:val="000000" w:themeColor="text1"/>
          <w:lang w:val="uk-UA"/>
        </w:rPr>
        <w:t>Dreaming</w:t>
      </w:r>
      <w:proofErr w:type="spellEnd"/>
      <w:r w:rsidR="00570AF9" w:rsidRPr="00B27D9C">
        <w:rPr>
          <w:color w:val="000000" w:themeColor="text1"/>
          <w:lang w:val="uk-UA"/>
        </w:rPr>
        <w:t>»</w:t>
      </w:r>
      <w:r w:rsidRPr="00B27D9C">
        <w:rPr>
          <w:color w:val="000000" w:themeColor="text1"/>
          <w:lang w:val="uk-UA"/>
        </w:rPr>
        <w:t>) (рис.</w:t>
      </w:r>
      <w:r w:rsidR="00ED7BC8" w:rsidRPr="00B27D9C">
        <w:rPr>
          <w:color w:val="000000" w:themeColor="text1"/>
          <w:lang w:val="uk-UA"/>
        </w:rPr>
        <w:t>1.</w:t>
      </w:r>
      <w:r w:rsidR="00A60613" w:rsidRPr="00B27D9C">
        <w:rPr>
          <w:color w:val="000000" w:themeColor="text1"/>
          <w:lang w:val="uk-UA"/>
        </w:rPr>
        <w:t>4</w:t>
      </w:r>
      <w:r w:rsidRPr="00B27D9C">
        <w:rPr>
          <w:color w:val="000000" w:themeColor="text1"/>
          <w:lang w:val="uk-UA"/>
        </w:rPr>
        <w:t>) та ін.</w:t>
      </w:r>
    </w:p>
    <w:tbl>
      <w:tblPr>
        <w:tblStyle w:val="a9"/>
        <w:tblW w:w="0" w:type="auto"/>
        <w:tblLayout w:type="fixed"/>
        <w:tblLook w:val="04A0" w:firstRow="1" w:lastRow="0" w:firstColumn="1" w:lastColumn="0" w:noHBand="0" w:noVBand="1"/>
      </w:tblPr>
      <w:tblGrid>
        <w:gridCol w:w="3085"/>
        <w:gridCol w:w="3119"/>
        <w:gridCol w:w="3367"/>
      </w:tblGrid>
      <w:tr w:rsidR="00EF5D77" w:rsidRPr="00B27D9C" w14:paraId="6CFBBBBE" w14:textId="77777777" w:rsidTr="003D5E69">
        <w:tc>
          <w:tcPr>
            <w:tcW w:w="3085" w:type="dxa"/>
          </w:tcPr>
          <w:p w14:paraId="6CFBBBBB" w14:textId="77777777" w:rsidR="003D5E69" w:rsidRPr="00B27D9C" w:rsidRDefault="003D5E69" w:rsidP="00B87C02">
            <w:pPr>
              <w:widowControl w:val="0"/>
              <w:jc w:val="both"/>
              <w:rPr>
                <w:rFonts w:ascii="Tahoma" w:hAnsi="Tahoma" w:cs="Tahoma"/>
                <w:color w:val="000000" w:themeColor="text1"/>
              </w:rPr>
            </w:pPr>
            <w:r w:rsidRPr="00B27D9C">
              <w:rPr>
                <w:color w:val="000000" w:themeColor="text1"/>
              </w:rPr>
              <w:object w:dxaOrig="4320" w:dyaOrig="3011" w14:anchorId="6CFBBF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05pt;height:81.3pt" o:ole="">
                  <v:imagedata r:id="rId14" o:title=""/>
                </v:shape>
                <o:OLEObject Type="Embed" ProgID="PBrush" ShapeID="_x0000_i1025" DrawAspect="Content" ObjectID="_1795696297" r:id="rId15"/>
              </w:object>
            </w:r>
          </w:p>
        </w:tc>
        <w:tc>
          <w:tcPr>
            <w:tcW w:w="3119" w:type="dxa"/>
          </w:tcPr>
          <w:p w14:paraId="6CFBBBBC" w14:textId="77777777" w:rsidR="003D5E69" w:rsidRPr="00B27D9C" w:rsidRDefault="003D5E69" w:rsidP="00B87C02">
            <w:pPr>
              <w:widowControl w:val="0"/>
              <w:jc w:val="both"/>
              <w:rPr>
                <w:rFonts w:ascii="Tahoma" w:hAnsi="Tahoma" w:cs="Tahoma"/>
                <w:color w:val="000000" w:themeColor="text1"/>
              </w:rPr>
            </w:pPr>
            <w:r w:rsidRPr="00B27D9C">
              <w:rPr>
                <w:color w:val="000000" w:themeColor="text1"/>
              </w:rPr>
              <w:object w:dxaOrig="4320" w:dyaOrig="3013" w14:anchorId="6CFBBFC2">
                <v:shape id="_x0000_i1026" type="#_x0000_t75" style="width:142.55pt;height:78.35pt" o:ole="">
                  <v:imagedata r:id="rId16" o:title=""/>
                </v:shape>
                <o:OLEObject Type="Embed" ProgID="PBrush" ShapeID="_x0000_i1026" DrawAspect="Content" ObjectID="_1795696298" r:id="rId17"/>
              </w:object>
            </w:r>
          </w:p>
        </w:tc>
        <w:tc>
          <w:tcPr>
            <w:tcW w:w="3367" w:type="dxa"/>
          </w:tcPr>
          <w:p w14:paraId="6CFBBBBD" w14:textId="77777777" w:rsidR="003D5E69" w:rsidRPr="00B27D9C" w:rsidRDefault="003D5E69" w:rsidP="00B87C02">
            <w:pPr>
              <w:widowControl w:val="0"/>
              <w:jc w:val="both"/>
              <w:rPr>
                <w:rFonts w:ascii="Tahoma" w:hAnsi="Tahoma" w:cs="Tahoma"/>
                <w:color w:val="000000" w:themeColor="text1"/>
              </w:rPr>
            </w:pPr>
            <w:r w:rsidRPr="00B27D9C">
              <w:rPr>
                <w:color w:val="000000" w:themeColor="text1"/>
              </w:rPr>
              <w:object w:dxaOrig="4320" w:dyaOrig="3011" w14:anchorId="6CFBBFC3">
                <v:shape id="_x0000_i1027" type="#_x0000_t75" style="width:151.2pt;height:77.7pt" o:ole="">
                  <v:imagedata r:id="rId18" o:title=""/>
                </v:shape>
                <o:OLEObject Type="Embed" ProgID="PBrush" ShapeID="_x0000_i1027" DrawAspect="Content" ObjectID="_1795696299" r:id="rId19"/>
              </w:object>
            </w:r>
          </w:p>
        </w:tc>
      </w:tr>
      <w:tr w:rsidR="00EF5D77" w:rsidRPr="00B27D9C" w14:paraId="6CFBBBC2" w14:textId="77777777" w:rsidTr="003D5E69">
        <w:tc>
          <w:tcPr>
            <w:tcW w:w="3085" w:type="dxa"/>
          </w:tcPr>
          <w:p w14:paraId="6CFBBBBF" w14:textId="77777777" w:rsidR="003D5E69" w:rsidRPr="00B27D9C" w:rsidRDefault="003D5E69" w:rsidP="00B87C02">
            <w:pPr>
              <w:widowControl w:val="0"/>
              <w:jc w:val="both"/>
              <w:rPr>
                <w:rFonts w:ascii="Tahoma" w:hAnsi="Tahoma" w:cs="Tahoma"/>
                <w:color w:val="000000" w:themeColor="text1"/>
              </w:rPr>
            </w:pPr>
            <w:r w:rsidRPr="00B27D9C">
              <w:rPr>
                <w:color w:val="000000" w:themeColor="text1"/>
              </w:rPr>
              <w:object w:dxaOrig="4320" w:dyaOrig="3011" w14:anchorId="6CFBBFC4">
                <v:shape id="_x0000_i1028" type="#_x0000_t75" style="width:144.05pt;height:84.9pt" o:ole="">
                  <v:imagedata r:id="rId20" o:title=""/>
                </v:shape>
                <o:OLEObject Type="Embed" ProgID="PBrush" ShapeID="_x0000_i1028" DrawAspect="Content" ObjectID="_1795696300" r:id="rId21"/>
              </w:object>
            </w:r>
          </w:p>
        </w:tc>
        <w:tc>
          <w:tcPr>
            <w:tcW w:w="3119" w:type="dxa"/>
          </w:tcPr>
          <w:p w14:paraId="6CFBBBC0" w14:textId="77777777" w:rsidR="003D5E69" w:rsidRPr="00B27D9C" w:rsidRDefault="003D5E69" w:rsidP="00B87C02">
            <w:pPr>
              <w:widowControl w:val="0"/>
              <w:jc w:val="both"/>
              <w:rPr>
                <w:rFonts w:ascii="Tahoma" w:hAnsi="Tahoma" w:cs="Tahoma"/>
                <w:color w:val="000000" w:themeColor="text1"/>
              </w:rPr>
            </w:pPr>
            <w:r w:rsidRPr="00B27D9C">
              <w:rPr>
                <w:color w:val="000000" w:themeColor="text1"/>
              </w:rPr>
              <w:object w:dxaOrig="4320" w:dyaOrig="3011" w14:anchorId="6CFBBFC5">
                <v:shape id="_x0000_i1029" type="#_x0000_t75" style="width:144.7pt;height:82.65pt" o:ole="">
                  <v:imagedata r:id="rId22" o:title=""/>
                </v:shape>
                <o:OLEObject Type="Embed" ProgID="PBrush" ShapeID="_x0000_i1029" DrawAspect="Content" ObjectID="_1795696301" r:id="rId23"/>
              </w:object>
            </w:r>
          </w:p>
        </w:tc>
        <w:tc>
          <w:tcPr>
            <w:tcW w:w="3367" w:type="dxa"/>
          </w:tcPr>
          <w:p w14:paraId="6CFBBBC1" w14:textId="77777777" w:rsidR="003D5E69" w:rsidRPr="00B27D9C" w:rsidRDefault="003D5E69" w:rsidP="00B87C02">
            <w:pPr>
              <w:widowControl w:val="0"/>
              <w:jc w:val="both"/>
              <w:rPr>
                <w:rFonts w:ascii="Tahoma" w:hAnsi="Tahoma" w:cs="Tahoma"/>
                <w:color w:val="000000" w:themeColor="text1"/>
              </w:rPr>
            </w:pPr>
            <w:r w:rsidRPr="00B27D9C">
              <w:rPr>
                <w:color w:val="000000" w:themeColor="text1"/>
              </w:rPr>
              <w:object w:dxaOrig="4320" w:dyaOrig="3011" w14:anchorId="6CFBBFC6">
                <v:shape id="_x0000_i1030" type="#_x0000_t75" style="width:151.2pt;height:81.3pt" o:ole="">
                  <v:imagedata r:id="rId24" o:title=""/>
                </v:shape>
                <o:OLEObject Type="Embed" ProgID="PBrush" ShapeID="_x0000_i1030" DrawAspect="Content" ObjectID="_1795696302" r:id="rId25"/>
              </w:object>
            </w:r>
          </w:p>
        </w:tc>
      </w:tr>
    </w:tbl>
    <w:p w14:paraId="6CFBBBC3" w14:textId="77777777" w:rsidR="003D5E69" w:rsidRPr="00B27D9C" w:rsidRDefault="003D5E69" w:rsidP="00B87C02">
      <w:pPr>
        <w:widowControl w:val="0"/>
        <w:spacing w:after="0" w:line="240" w:lineRule="auto"/>
        <w:jc w:val="center"/>
        <w:rPr>
          <w:rFonts w:ascii="Times New Roman" w:eastAsia="Times New Roman" w:hAnsi="Times New Roman" w:cs="Times New Roman"/>
          <w:b/>
          <w:color w:val="000000" w:themeColor="text1"/>
          <w:sz w:val="28"/>
          <w:szCs w:val="28"/>
          <w:lang w:eastAsia="uk-UA"/>
        </w:rPr>
      </w:pPr>
      <w:r w:rsidRPr="00B27D9C">
        <w:rPr>
          <w:rFonts w:ascii="Times New Roman" w:eastAsia="Times New Roman" w:hAnsi="Times New Roman" w:cs="Times New Roman"/>
          <w:b/>
          <w:color w:val="000000" w:themeColor="text1"/>
          <w:sz w:val="28"/>
          <w:szCs w:val="28"/>
          <w:lang w:eastAsia="uk-UA"/>
        </w:rPr>
        <w:t>Рис.</w:t>
      </w:r>
      <w:r w:rsidR="00A60613" w:rsidRPr="00B27D9C">
        <w:rPr>
          <w:rFonts w:ascii="Times New Roman" w:eastAsia="Times New Roman" w:hAnsi="Times New Roman" w:cs="Times New Roman"/>
          <w:b/>
          <w:color w:val="000000" w:themeColor="text1"/>
          <w:sz w:val="28"/>
          <w:szCs w:val="28"/>
          <w:lang w:eastAsia="uk-UA"/>
        </w:rPr>
        <w:t>1</w:t>
      </w:r>
      <w:r w:rsidRPr="00B27D9C">
        <w:rPr>
          <w:rFonts w:ascii="Times New Roman" w:eastAsia="Times New Roman" w:hAnsi="Times New Roman" w:cs="Times New Roman"/>
          <w:b/>
          <w:color w:val="000000" w:themeColor="text1"/>
          <w:sz w:val="28"/>
          <w:szCs w:val="28"/>
          <w:lang w:eastAsia="uk-UA"/>
        </w:rPr>
        <w:t>.</w:t>
      </w:r>
      <w:r w:rsidR="00A60613" w:rsidRPr="00B27D9C">
        <w:rPr>
          <w:rFonts w:ascii="Times New Roman" w:eastAsia="Times New Roman" w:hAnsi="Times New Roman" w:cs="Times New Roman"/>
          <w:b/>
          <w:color w:val="000000" w:themeColor="text1"/>
          <w:sz w:val="28"/>
          <w:szCs w:val="28"/>
          <w:lang w:eastAsia="uk-UA"/>
        </w:rPr>
        <w:t>4</w:t>
      </w:r>
      <w:r w:rsidRPr="00B27D9C">
        <w:rPr>
          <w:rFonts w:ascii="Times New Roman" w:eastAsia="Times New Roman" w:hAnsi="Times New Roman" w:cs="Times New Roman"/>
          <w:b/>
          <w:color w:val="000000" w:themeColor="text1"/>
          <w:sz w:val="28"/>
          <w:szCs w:val="28"/>
          <w:lang w:eastAsia="uk-UA"/>
        </w:rPr>
        <w:t xml:space="preserve">. Власні торгові марки </w:t>
      </w:r>
      <w:r w:rsidRPr="00B27D9C">
        <w:rPr>
          <w:rFonts w:ascii="Times New Roman" w:eastAsia="Times New Roman" w:hAnsi="Times New Roman" w:cs="Times New Roman"/>
          <w:b/>
          <w:bCs/>
          <w:color w:val="000000" w:themeColor="text1"/>
          <w:sz w:val="28"/>
          <w:szCs w:val="28"/>
          <w:lang w:eastAsia="uk-UA"/>
        </w:rPr>
        <w:t>МETRO</w:t>
      </w:r>
    </w:p>
    <w:p w14:paraId="6CFBBBC4" w14:textId="77777777" w:rsidR="003D5E69" w:rsidRPr="00B27D9C" w:rsidRDefault="003D5E69" w:rsidP="00B87C02">
      <w:pPr>
        <w:pStyle w:val="a6"/>
        <w:spacing w:line="360" w:lineRule="auto"/>
        <w:ind w:left="0" w:firstLine="709"/>
        <w:jc w:val="both"/>
        <w:rPr>
          <w:color w:val="000000" w:themeColor="text1"/>
          <w:lang w:val="uk-UA" w:eastAsia="uk-UA"/>
        </w:rPr>
      </w:pPr>
    </w:p>
    <w:p w14:paraId="7E04E5E0" w14:textId="77777777" w:rsidR="00600662" w:rsidRPr="00600662" w:rsidRDefault="00600662" w:rsidP="00600662">
      <w:pPr>
        <w:widowControl w:val="0"/>
        <w:shd w:val="clear" w:color="auto" w:fill="FFFFFF"/>
        <w:tabs>
          <w:tab w:val="num" w:pos="0"/>
        </w:tabs>
        <w:spacing w:after="0" w:line="360" w:lineRule="auto"/>
        <w:ind w:right="5" w:firstLine="709"/>
        <w:jc w:val="both"/>
        <w:rPr>
          <w:rFonts w:ascii="Times New Roman" w:eastAsia="Times New Roman" w:hAnsi="Times New Roman" w:cs="Times New Roman"/>
          <w:color w:val="000000" w:themeColor="text1"/>
          <w:sz w:val="28"/>
          <w:szCs w:val="28"/>
          <w:lang w:eastAsia="uk-UA"/>
        </w:rPr>
      </w:pPr>
      <w:r w:rsidRPr="00600662">
        <w:rPr>
          <w:rFonts w:ascii="Times New Roman" w:eastAsia="Times New Roman" w:hAnsi="Times New Roman" w:cs="Times New Roman"/>
          <w:color w:val="000000" w:themeColor="text1"/>
          <w:sz w:val="28"/>
          <w:szCs w:val="28"/>
          <w:lang w:eastAsia="uk-UA"/>
        </w:rPr>
        <w:t>Українські роздрібні мережі, насправді, не створювали нових моделей, а просто перейняли досвід західних колег. Власні торгові марки (ВТМ) з’явилися на полицях британських ритейлерів ще в 1860-х роках. Шукаючи способи зменшити вартість реалізованих товарів, роздрібні мережі дійшли висновку, що споживачам не має сенсу переплачувати за відомі бренди. В результаті ритейлери почали замовляти у сторонніх виробників виготовлення певних категорій товарів, зокрема бакалії та товарів для дому, під власними марками.</w:t>
      </w:r>
    </w:p>
    <w:p w14:paraId="1CF3C86D" w14:textId="74569D84" w:rsidR="00600662" w:rsidRPr="00600662" w:rsidRDefault="00600662" w:rsidP="00600662">
      <w:pPr>
        <w:widowControl w:val="0"/>
        <w:shd w:val="clear" w:color="auto" w:fill="FFFFFF"/>
        <w:tabs>
          <w:tab w:val="num" w:pos="0"/>
        </w:tabs>
        <w:spacing w:after="0" w:line="360" w:lineRule="auto"/>
        <w:ind w:right="5" w:firstLine="709"/>
        <w:jc w:val="both"/>
        <w:rPr>
          <w:rFonts w:ascii="Times New Roman" w:eastAsia="Times New Roman" w:hAnsi="Times New Roman" w:cs="Times New Roman"/>
          <w:color w:val="000000" w:themeColor="text1"/>
          <w:sz w:val="28"/>
          <w:szCs w:val="28"/>
          <w:lang w:eastAsia="uk-UA"/>
        </w:rPr>
      </w:pPr>
      <w:r w:rsidRPr="00600662">
        <w:rPr>
          <w:rFonts w:ascii="Times New Roman" w:eastAsia="Times New Roman" w:hAnsi="Times New Roman" w:cs="Times New Roman"/>
          <w:color w:val="000000" w:themeColor="text1"/>
          <w:sz w:val="28"/>
          <w:szCs w:val="28"/>
          <w:lang w:eastAsia="uk-UA"/>
        </w:rPr>
        <w:t xml:space="preserve">Продукція під власними марками здобула популярність і стала користуватися попитом по всій Європі. Однією з причин її успішного просування стало позиціонування </w:t>
      </w:r>
      <w:proofErr w:type="spellStart"/>
      <w:r w:rsidRPr="00600662">
        <w:rPr>
          <w:rFonts w:ascii="Times New Roman" w:eastAsia="Times New Roman" w:hAnsi="Times New Roman" w:cs="Times New Roman"/>
          <w:color w:val="000000" w:themeColor="text1"/>
          <w:sz w:val="28"/>
          <w:szCs w:val="28"/>
          <w:lang w:eastAsia="uk-UA"/>
        </w:rPr>
        <w:t>private</w:t>
      </w:r>
      <w:proofErr w:type="spellEnd"/>
      <w:r w:rsidRPr="00600662">
        <w:rPr>
          <w:rFonts w:ascii="Times New Roman" w:eastAsia="Times New Roman" w:hAnsi="Times New Roman" w:cs="Times New Roman"/>
          <w:color w:val="000000" w:themeColor="text1"/>
          <w:sz w:val="28"/>
          <w:szCs w:val="28"/>
          <w:lang w:eastAsia="uk-UA"/>
        </w:rPr>
        <w:t xml:space="preserve"> </w:t>
      </w:r>
      <w:proofErr w:type="spellStart"/>
      <w:r w:rsidRPr="00600662">
        <w:rPr>
          <w:rFonts w:ascii="Times New Roman" w:eastAsia="Times New Roman" w:hAnsi="Times New Roman" w:cs="Times New Roman"/>
          <w:color w:val="000000" w:themeColor="text1"/>
          <w:sz w:val="28"/>
          <w:szCs w:val="28"/>
          <w:lang w:eastAsia="uk-UA"/>
        </w:rPr>
        <w:t>label</w:t>
      </w:r>
      <w:proofErr w:type="spellEnd"/>
      <w:r w:rsidRPr="00600662">
        <w:rPr>
          <w:rFonts w:ascii="Times New Roman" w:eastAsia="Times New Roman" w:hAnsi="Times New Roman" w:cs="Times New Roman"/>
          <w:color w:val="000000" w:themeColor="text1"/>
          <w:sz w:val="28"/>
          <w:szCs w:val="28"/>
          <w:lang w:eastAsia="uk-UA"/>
        </w:rPr>
        <w:t xml:space="preserve"> як товару, чию якість контролює сам </w:t>
      </w:r>
      <w:proofErr w:type="spellStart"/>
      <w:r w:rsidRPr="00600662">
        <w:rPr>
          <w:rFonts w:ascii="Times New Roman" w:eastAsia="Times New Roman" w:hAnsi="Times New Roman" w:cs="Times New Roman"/>
          <w:color w:val="000000" w:themeColor="text1"/>
          <w:sz w:val="28"/>
          <w:szCs w:val="28"/>
          <w:lang w:eastAsia="uk-UA"/>
        </w:rPr>
        <w:t>ритейлер</w:t>
      </w:r>
      <w:proofErr w:type="spellEnd"/>
      <w:r w:rsidRPr="00600662">
        <w:rPr>
          <w:rFonts w:ascii="Times New Roman" w:eastAsia="Times New Roman" w:hAnsi="Times New Roman" w:cs="Times New Roman"/>
          <w:color w:val="000000" w:themeColor="text1"/>
          <w:sz w:val="28"/>
          <w:szCs w:val="28"/>
          <w:lang w:eastAsia="uk-UA"/>
        </w:rPr>
        <w:t xml:space="preserve">. Сьогодні майже половина відвідувачів магазинів купують товари власних марок, що дозволяє світовому ринку </w:t>
      </w:r>
      <w:proofErr w:type="spellStart"/>
      <w:r w:rsidRPr="00600662">
        <w:rPr>
          <w:rFonts w:ascii="Times New Roman" w:eastAsia="Times New Roman" w:hAnsi="Times New Roman" w:cs="Times New Roman"/>
          <w:color w:val="000000" w:themeColor="text1"/>
          <w:sz w:val="28"/>
          <w:szCs w:val="28"/>
          <w:lang w:eastAsia="uk-UA"/>
        </w:rPr>
        <w:t>private</w:t>
      </w:r>
      <w:proofErr w:type="spellEnd"/>
      <w:r w:rsidRPr="00600662">
        <w:rPr>
          <w:rFonts w:ascii="Times New Roman" w:eastAsia="Times New Roman" w:hAnsi="Times New Roman" w:cs="Times New Roman"/>
          <w:color w:val="000000" w:themeColor="text1"/>
          <w:sz w:val="28"/>
          <w:szCs w:val="28"/>
          <w:lang w:eastAsia="uk-UA"/>
        </w:rPr>
        <w:t xml:space="preserve"> </w:t>
      </w:r>
      <w:proofErr w:type="spellStart"/>
      <w:r w:rsidRPr="00600662">
        <w:rPr>
          <w:rFonts w:ascii="Times New Roman" w:eastAsia="Times New Roman" w:hAnsi="Times New Roman" w:cs="Times New Roman"/>
          <w:color w:val="000000" w:themeColor="text1"/>
          <w:sz w:val="28"/>
          <w:szCs w:val="28"/>
          <w:lang w:eastAsia="uk-UA"/>
        </w:rPr>
        <w:t>label</w:t>
      </w:r>
      <w:proofErr w:type="spellEnd"/>
      <w:r w:rsidRPr="00600662">
        <w:rPr>
          <w:rFonts w:ascii="Times New Roman" w:eastAsia="Times New Roman" w:hAnsi="Times New Roman" w:cs="Times New Roman"/>
          <w:color w:val="000000" w:themeColor="text1"/>
          <w:sz w:val="28"/>
          <w:szCs w:val="28"/>
          <w:lang w:eastAsia="uk-UA"/>
        </w:rPr>
        <w:t xml:space="preserve"> досягти обсягу $352 млрд до </w:t>
      </w:r>
      <w:r w:rsidR="00576DB5">
        <w:rPr>
          <w:rFonts w:ascii="Times New Roman" w:eastAsia="Times New Roman" w:hAnsi="Times New Roman" w:cs="Times New Roman"/>
          <w:color w:val="000000" w:themeColor="text1"/>
          <w:sz w:val="28"/>
          <w:szCs w:val="28"/>
          <w:lang w:eastAsia="uk-UA"/>
        </w:rPr>
        <w:t>2015</w:t>
      </w:r>
      <w:r w:rsidRPr="00600662">
        <w:rPr>
          <w:rFonts w:ascii="Times New Roman" w:eastAsia="Times New Roman" w:hAnsi="Times New Roman" w:cs="Times New Roman"/>
          <w:color w:val="000000" w:themeColor="text1"/>
          <w:sz w:val="28"/>
          <w:szCs w:val="28"/>
          <w:lang w:eastAsia="uk-UA"/>
        </w:rPr>
        <w:t xml:space="preserve"> року, що становить 16,5% від загального обсягу ринку роздрібної торгівлі.</w:t>
      </w:r>
    </w:p>
    <w:p w14:paraId="4F5CAF6D" w14:textId="77777777" w:rsidR="00600662" w:rsidRPr="00600662" w:rsidRDefault="00600662" w:rsidP="00600662">
      <w:pPr>
        <w:widowControl w:val="0"/>
        <w:shd w:val="clear" w:color="auto" w:fill="FFFFFF"/>
        <w:tabs>
          <w:tab w:val="num" w:pos="0"/>
        </w:tabs>
        <w:spacing w:after="0" w:line="360" w:lineRule="auto"/>
        <w:ind w:right="5" w:firstLine="709"/>
        <w:jc w:val="both"/>
        <w:rPr>
          <w:rFonts w:ascii="Times New Roman" w:eastAsia="Times New Roman" w:hAnsi="Times New Roman" w:cs="Times New Roman"/>
          <w:color w:val="000000" w:themeColor="text1"/>
          <w:sz w:val="28"/>
          <w:szCs w:val="28"/>
          <w:lang w:eastAsia="uk-UA"/>
        </w:rPr>
      </w:pPr>
      <w:r w:rsidRPr="00600662">
        <w:rPr>
          <w:rFonts w:ascii="Times New Roman" w:eastAsia="Times New Roman" w:hAnsi="Times New Roman" w:cs="Times New Roman"/>
          <w:color w:val="000000" w:themeColor="text1"/>
          <w:sz w:val="28"/>
          <w:szCs w:val="28"/>
          <w:lang w:eastAsia="uk-UA"/>
        </w:rPr>
        <w:t xml:space="preserve">У часи економічного спаду, коли споживачі починають економити, </w:t>
      </w:r>
      <w:proofErr w:type="spellStart"/>
      <w:r w:rsidRPr="00600662">
        <w:rPr>
          <w:rFonts w:ascii="Times New Roman" w:eastAsia="Times New Roman" w:hAnsi="Times New Roman" w:cs="Times New Roman"/>
          <w:color w:val="000000" w:themeColor="text1"/>
          <w:sz w:val="28"/>
          <w:szCs w:val="28"/>
          <w:lang w:eastAsia="uk-UA"/>
        </w:rPr>
        <w:t>private</w:t>
      </w:r>
      <w:proofErr w:type="spellEnd"/>
      <w:r w:rsidRPr="00600662">
        <w:rPr>
          <w:rFonts w:ascii="Times New Roman" w:eastAsia="Times New Roman" w:hAnsi="Times New Roman" w:cs="Times New Roman"/>
          <w:color w:val="000000" w:themeColor="text1"/>
          <w:sz w:val="28"/>
          <w:szCs w:val="28"/>
          <w:lang w:eastAsia="uk-UA"/>
        </w:rPr>
        <w:t xml:space="preserve"> </w:t>
      </w:r>
      <w:proofErr w:type="spellStart"/>
      <w:r w:rsidRPr="00600662">
        <w:rPr>
          <w:rFonts w:ascii="Times New Roman" w:eastAsia="Times New Roman" w:hAnsi="Times New Roman" w:cs="Times New Roman"/>
          <w:color w:val="000000" w:themeColor="text1"/>
          <w:sz w:val="28"/>
          <w:szCs w:val="28"/>
          <w:lang w:eastAsia="uk-UA"/>
        </w:rPr>
        <w:t>label</w:t>
      </w:r>
      <w:proofErr w:type="spellEnd"/>
      <w:r w:rsidRPr="00600662">
        <w:rPr>
          <w:rFonts w:ascii="Times New Roman" w:eastAsia="Times New Roman" w:hAnsi="Times New Roman" w:cs="Times New Roman"/>
          <w:color w:val="000000" w:themeColor="text1"/>
          <w:sz w:val="28"/>
          <w:szCs w:val="28"/>
          <w:lang w:eastAsia="uk-UA"/>
        </w:rPr>
        <w:t xml:space="preserve"> стає чудовим антикризовим інструментом для ритейлерів, допомагаючи зберігати прибутки. ВТМ поєднують низьку ціну з високою </w:t>
      </w:r>
      <w:proofErr w:type="spellStart"/>
      <w:r w:rsidRPr="00600662">
        <w:rPr>
          <w:rFonts w:ascii="Times New Roman" w:eastAsia="Times New Roman" w:hAnsi="Times New Roman" w:cs="Times New Roman"/>
          <w:color w:val="000000" w:themeColor="text1"/>
          <w:sz w:val="28"/>
          <w:szCs w:val="28"/>
          <w:lang w:eastAsia="uk-UA"/>
        </w:rPr>
        <w:t>маржею</w:t>
      </w:r>
      <w:proofErr w:type="spellEnd"/>
      <w:r w:rsidRPr="00600662">
        <w:rPr>
          <w:rFonts w:ascii="Times New Roman" w:eastAsia="Times New Roman" w:hAnsi="Times New Roman" w:cs="Times New Roman"/>
          <w:color w:val="000000" w:themeColor="text1"/>
          <w:sz w:val="28"/>
          <w:szCs w:val="28"/>
          <w:lang w:eastAsia="uk-UA"/>
        </w:rPr>
        <w:t xml:space="preserve">. У групах товарів, де лояльність до брендів не надто висока, споживачі охоче переходять на товари під власними марками. Загострення конкуренції між </w:t>
      </w:r>
      <w:proofErr w:type="spellStart"/>
      <w:r w:rsidRPr="00600662">
        <w:rPr>
          <w:rFonts w:ascii="Times New Roman" w:eastAsia="Times New Roman" w:hAnsi="Times New Roman" w:cs="Times New Roman"/>
          <w:color w:val="000000" w:themeColor="text1"/>
          <w:sz w:val="28"/>
          <w:szCs w:val="28"/>
          <w:lang w:eastAsia="uk-UA"/>
        </w:rPr>
        <w:t>private</w:t>
      </w:r>
      <w:proofErr w:type="spellEnd"/>
      <w:r w:rsidRPr="00600662">
        <w:rPr>
          <w:rFonts w:ascii="Times New Roman" w:eastAsia="Times New Roman" w:hAnsi="Times New Roman" w:cs="Times New Roman"/>
          <w:color w:val="000000" w:themeColor="text1"/>
          <w:sz w:val="28"/>
          <w:szCs w:val="28"/>
          <w:lang w:eastAsia="uk-UA"/>
        </w:rPr>
        <w:t xml:space="preserve"> </w:t>
      </w:r>
      <w:proofErr w:type="spellStart"/>
      <w:r w:rsidRPr="00600662">
        <w:rPr>
          <w:rFonts w:ascii="Times New Roman" w:eastAsia="Times New Roman" w:hAnsi="Times New Roman" w:cs="Times New Roman"/>
          <w:color w:val="000000" w:themeColor="text1"/>
          <w:sz w:val="28"/>
          <w:szCs w:val="28"/>
          <w:lang w:eastAsia="uk-UA"/>
        </w:rPr>
        <w:t>label</w:t>
      </w:r>
      <w:proofErr w:type="spellEnd"/>
      <w:r w:rsidRPr="00600662">
        <w:rPr>
          <w:rFonts w:ascii="Times New Roman" w:eastAsia="Times New Roman" w:hAnsi="Times New Roman" w:cs="Times New Roman"/>
          <w:color w:val="000000" w:themeColor="text1"/>
          <w:sz w:val="28"/>
          <w:szCs w:val="28"/>
          <w:lang w:eastAsia="uk-UA"/>
        </w:rPr>
        <w:t xml:space="preserve"> і відомими брендами буде продовжуватися й надалі. За даними досліджень «</w:t>
      </w:r>
      <w:proofErr w:type="spellStart"/>
      <w:r w:rsidRPr="00600662">
        <w:rPr>
          <w:rFonts w:ascii="Times New Roman" w:eastAsia="Times New Roman" w:hAnsi="Times New Roman" w:cs="Times New Roman"/>
          <w:color w:val="000000" w:themeColor="text1"/>
          <w:sz w:val="28"/>
          <w:szCs w:val="28"/>
          <w:lang w:eastAsia="uk-UA"/>
        </w:rPr>
        <w:t>Nielsen</w:t>
      </w:r>
      <w:proofErr w:type="spellEnd"/>
      <w:r w:rsidRPr="00600662">
        <w:rPr>
          <w:rFonts w:ascii="Times New Roman" w:eastAsia="Times New Roman" w:hAnsi="Times New Roman" w:cs="Times New Roman"/>
          <w:color w:val="000000" w:themeColor="text1"/>
          <w:sz w:val="28"/>
          <w:szCs w:val="28"/>
          <w:lang w:eastAsia="uk-UA"/>
        </w:rPr>
        <w:t xml:space="preserve"> Україна», більше половини українських покупців готові перейти на товари власних марок. Ще 16% опитаних, навіть при покращенні фінансового становища, будуть продовжувати купувати товари </w:t>
      </w:r>
      <w:proofErr w:type="spellStart"/>
      <w:r w:rsidRPr="00600662">
        <w:rPr>
          <w:rFonts w:ascii="Times New Roman" w:eastAsia="Times New Roman" w:hAnsi="Times New Roman" w:cs="Times New Roman"/>
          <w:color w:val="000000" w:themeColor="text1"/>
          <w:sz w:val="28"/>
          <w:szCs w:val="28"/>
          <w:lang w:eastAsia="uk-UA"/>
        </w:rPr>
        <w:t>private</w:t>
      </w:r>
      <w:proofErr w:type="spellEnd"/>
      <w:r w:rsidRPr="00600662">
        <w:rPr>
          <w:rFonts w:ascii="Times New Roman" w:eastAsia="Times New Roman" w:hAnsi="Times New Roman" w:cs="Times New Roman"/>
          <w:color w:val="000000" w:themeColor="text1"/>
          <w:sz w:val="28"/>
          <w:szCs w:val="28"/>
          <w:lang w:eastAsia="uk-UA"/>
        </w:rPr>
        <w:t xml:space="preserve"> </w:t>
      </w:r>
      <w:proofErr w:type="spellStart"/>
      <w:r w:rsidRPr="00600662">
        <w:rPr>
          <w:rFonts w:ascii="Times New Roman" w:eastAsia="Times New Roman" w:hAnsi="Times New Roman" w:cs="Times New Roman"/>
          <w:color w:val="000000" w:themeColor="text1"/>
          <w:sz w:val="28"/>
          <w:szCs w:val="28"/>
          <w:lang w:eastAsia="uk-UA"/>
        </w:rPr>
        <w:t>label</w:t>
      </w:r>
      <w:proofErr w:type="spellEnd"/>
      <w:r w:rsidRPr="00600662">
        <w:rPr>
          <w:rFonts w:ascii="Times New Roman" w:eastAsia="Times New Roman" w:hAnsi="Times New Roman" w:cs="Times New Roman"/>
          <w:color w:val="000000" w:themeColor="text1"/>
          <w:sz w:val="28"/>
          <w:szCs w:val="28"/>
          <w:lang w:eastAsia="uk-UA"/>
        </w:rPr>
        <w:t>. Це означає, що українські роздрібні мережі мають усі шанси збільшити частку власних марок у своєму товарообігу з нинішніх 10% до 25-30%, як це сталося в Польщі та Словаччині.</w:t>
      </w:r>
    </w:p>
    <w:p w14:paraId="6CFBBBC8" w14:textId="7809E8AA" w:rsidR="00737979" w:rsidRDefault="00737979" w:rsidP="00B87C02">
      <w:pPr>
        <w:widowControl w:val="0"/>
        <w:shd w:val="clear" w:color="auto" w:fill="FFFFFF"/>
        <w:tabs>
          <w:tab w:val="num" w:pos="0"/>
        </w:tabs>
        <w:spacing w:after="0" w:line="360" w:lineRule="auto"/>
        <w:ind w:right="5" w:firstLine="709"/>
        <w:jc w:val="both"/>
        <w:rPr>
          <w:rFonts w:ascii="Times New Roman" w:eastAsia="Times New Roman" w:hAnsi="Times New Roman" w:cs="Times New Roman"/>
          <w:snapToGrid w:val="0"/>
          <w:color w:val="000000" w:themeColor="text1"/>
          <w:sz w:val="28"/>
          <w:szCs w:val="20"/>
          <w:lang w:eastAsia="ru-RU"/>
        </w:rPr>
      </w:pPr>
      <w:r w:rsidRPr="00600662">
        <w:rPr>
          <w:rFonts w:ascii="Times New Roman" w:eastAsia="Times New Roman" w:hAnsi="Times New Roman" w:cs="Times New Roman"/>
          <w:snapToGrid w:val="0"/>
          <w:color w:val="000000" w:themeColor="text1"/>
          <w:sz w:val="28"/>
          <w:szCs w:val="20"/>
          <w:lang w:eastAsia="ru-RU"/>
        </w:rPr>
        <w:t xml:space="preserve">Було б помилкою вважати, що ефективність торгового підприємства </w:t>
      </w:r>
      <w:r w:rsidR="00ED7BC8" w:rsidRPr="00600662">
        <w:rPr>
          <w:rFonts w:ascii="Times New Roman" w:eastAsia="Times New Roman" w:hAnsi="Times New Roman" w:cs="Times New Roman"/>
          <w:snapToGrid w:val="0"/>
          <w:color w:val="000000" w:themeColor="text1"/>
          <w:sz w:val="28"/>
          <w:szCs w:val="20"/>
          <w:lang w:eastAsia="ru-RU"/>
        </w:rPr>
        <w:t xml:space="preserve">не </w:t>
      </w:r>
      <w:r w:rsidRPr="00600662">
        <w:rPr>
          <w:rFonts w:ascii="Times New Roman" w:eastAsia="Times New Roman" w:hAnsi="Times New Roman" w:cs="Times New Roman"/>
          <w:snapToGrid w:val="0"/>
          <w:color w:val="000000" w:themeColor="text1"/>
          <w:sz w:val="28"/>
          <w:szCs w:val="20"/>
          <w:lang w:eastAsia="ru-RU"/>
        </w:rPr>
        <w:t>залежить від будь-якого одного маркетингового інструмента – системи</w:t>
      </w:r>
      <w:r w:rsidRPr="00B27D9C">
        <w:rPr>
          <w:rFonts w:ascii="Times New Roman" w:eastAsia="Times New Roman" w:hAnsi="Times New Roman" w:cs="Times New Roman"/>
          <w:snapToGrid w:val="0"/>
          <w:color w:val="000000" w:themeColor="text1"/>
          <w:sz w:val="28"/>
          <w:szCs w:val="20"/>
          <w:lang w:eastAsia="ru-RU"/>
        </w:rPr>
        <w:t xml:space="preserve"> знижок, поточного товарообігу, успішності рекламної кампанії, особистих якостей менеджера, якості упаковки, пори року тощо. Оскільки ці фактори </w:t>
      </w:r>
      <w:r w:rsidR="00ED7BC8" w:rsidRPr="00B27D9C">
        <w:rPr>
          <w:rFonts w:ascii="Times New Roman" w:eastAsia="Times New Roman" w:hAnsi="Times New Roman" w:cs="Times New Roman"/>
          <w:snapToGrid w:val="0"/>
          <w:color w:val="000000" w:themeColor="text1"/>
          <w:sz w:val="28"/>
          <w:szCs w:val="20"/>
          <w:lang w:eastAsia="ru-RU"/>
        </w:rPr>
        <w:t>здійснюють комплексний</w:t>
      </w:r>
      <w:r w:rsidRPr="00B27D9C">
        <w:rPr>
          <w:rFonts w:ascii="Times New Roman" w:eastAsia="Times New Roman" w:hAnsi="Times New Roman" w:cs="Times New Roman"/>
          <w:snapToGrid w:val="0"/>
          <w:color w:val="000000" w:themeColor="text1"/>
          <w:sz w:val="28"/>
          <w:szCs w:val="20"/>
          <w:lang w:eastAsia="ru-RU"/>
        </w:rPr>
        <w:t xml:space="preserve"> вплив на загальну ефективність продажів. Розуміння цього в кожній конкретній ринковій ситуації дає можливість з високою точністю визначити місце компанії на ринку в сьогоденні і майбутньому.</w:t>
      </w:r>
      <w:r w:rsidR="00ED7BC8" w:rsidRPr="00B27D9C">
        <w:rPr>
          <w:rFonts w:ascii="Times New Roman" w:eastAsia="Times New Roman" w:hAnsi="Times New Roman" w:cs="Times New Roman"/>
          <w:snapToGrid w:val="0"/>
          <w:color w:val="000000" w:themeColor="text1"/>
          <w:sz w:val="28"/>
          <w:szCs w:val="20"/>
          <w:lang w:eastAsia="ru-RU"/>
        </w:rPr>
        <w:t xml:space="preserve"> </w:t>
      </w:r>
    </w:p>
    <w:p w14:paraId="3FF61ED4" w14:textId="77777777" w:rsidR="00A13ABB" w:rsidRDefault="00A13ABB" w:rsidP="00B87C02">
      <w:pPr>
        <w:widowControl w:val="0"/>
        <w:shd w:val="clear" w:color="auto" w:fill="FFFFFF"/>
        <w:tabs>
          <w:tab w:val="num" w:pos="0"/>
        </w:tabs>
        <w:spacing w:after="0" w:line="360" w:lineRule="auto"/>
        <w:ind w:right="5" w:firstLine="709"/>
        <w:jc w:val="both"/>
        <w:rPr>
          <w:rFonts w:ascii="Times New Roman" w:eastAsia="Times New Roman" w:hAnsi="Times New Roman" w:cs="Times New Roman"/>
          <w:snapToGrid w:val="0"/>
          <w:color w:val="000000" w:themeColor="text1"/>
          <w:sz w:val="28"/>
          <w:szCs w:val="20"/>
          <w:lang w:eastAsia="ru-RU"/>
        </w:rPr>
      </w:pPr>
    </w:p>
    <w:p w14:paraId="6629AF06" w14:textId="77777777" w:rsidR="00A13ABB" w:rsidRDefault="00A13ABB" w:rsidP="00B87C02">
      <w:pPr>
        <w:widowControl w:val="0"/>
        <w:shd w:val="clear" w:color="auto" w:fill="FFFFFF"/>
        <w:tabs>
          <w:tab w:val="num" w:pos="0"/>
        </w:tabs>
        <w:spacing w:after="0" w:line="360" w:lineRule="auto"/>
        <w:ind w:right="5" w:firstLine="709"/>
        <w:jc w:val="both"/>
        <w:rPr>
          <w:rFonts w:ascii="Times New Roman" w:eastAsia="Times New Roman" w:hAnsi="Times New Roman" w:cs="Times New Roman"/>
          <w:snapToGrid w:val="0"/>
          <w:color w:val="000000" w:themeColor="text1"/>
          <w:sz w:val="28"/>
          <w:szCs w:val="20"/>
          <w:lang w:eastAsia="ru-RU"/>
        </w:rPr>
      </w:pPr>
    </w:p>
    <w:p w14:paraId="0BCF4692" w14:textId="77777777" w:rsidR="00A13ABB" w:rsidRDefault="00A13ABB" w:rsidP="00B87C02">
      <w:pPr>
        <w:widowControl w:val="0"/>
        <w:shd w:val="clear" w:color="auto" w:fill="FFFFFF"/>
        <w:tabs>
          <w:tab w:val="num" w:pos="0"/>
        </w:tabs>
        <w:spacing w:after="0" w:line="360" w:lineRule="auto"/>
        <w:ind w:right="5" w:firstLine="709"/>
        <w:jc w:val="both"/>
        <w:rPr>
          <w:rFonts w:ascii="Times New Roman" w:eastAsia="Times New Roman" w:hAnsi="Times New Roman" w:cs="Times New Roman"/>
          <w:snapToGrid w:val="0"/>
          <w:color w:val="000000" w:themeColor="text1"/>
          <w:sz w:val="28"/>
          <w:szCs w:val="20"/>
          <w:lang w:eastAsia="ru-RU"/>
        </w:rPr>
      </w:pPr>
    </w:p>
    <w:p w14:paraId="2216B0F8" w14:textId="77777777" w:rsidR="00A13ABB" w:rsidRDefault="00A13ABB" w:rsidP="00B87C02">
      <w:pPr>
        <w:widowControl w:val="0"/>
        <w:shd w:val="clear" w:color="auto" w:fill="FFFFFF"/>
        <w:tabs>
          <w:tab w:val="num" w:pos="0"/>
        </w:tabs>
        <w:spacing w:after="0" w:line="360" w:lineRule="auto"/>
        <w:ind w:right="5" w:firstLine="709"/>
        <w:jc w:val="both"/>
        <w:rPr>
          <w:rFonts w:ascii="Times New Roman" w:eastAsia="Times New Roman" w:hAnsi="Times New Roman" w:cs="Times New Roman"/>
          <w:snapToGrid w:val="0"/>
          <w:color w:val="000000" w:themeColor="text1"/>
          <w:sz w:val="28"/>
          <w:szCs w:val="20"/>
          <w:lang w:eastAsia="ru-RU"/>
        </w:rPr>
      </w:pPr>
    </w:p>
    <w:p w14:paraId="37F35E85" w14:textId="29BF508B" w:rsidR="00A13ABB" w:rsidRPr="00A13ABB" w:rsidRDefault="00A13ABB" w:rsidP="00B87C02">
      <w:pPr>
        <w:widowControl w:val="0"/>
        <w:shd w:val="clear" w:color="auto" w:fill="FFFFFF"/>
        <w:tabs>
          <w:tab w:val="num" w:pos="0"/>
        </w:tabs>
        <w:spacing w:after="0" w:line="360" w:lineRule="auto"/>
        <w:ind w:right="5" w:firstLine="709"/>
        <w:jc w:val="both"/>
        <w:rPr>
          <w:rFonts w:ascii="Times New Roman" w:eastAsia="Times New Roman" w:hAnsi="Times New Roman" w:cs="Times New Roman"/>
          <w:b/>
          <w:bCs/>
          <w:snapToGrid w:val="0"/>
          <w:color w:val="000000" w:themeColor="text1"/>
          <w:sz w:val="28"/>
          <w:szCs w:val="20"/>
          <w:lang w:eastAsia="ru-RU"/>
        </w:rPr>
      </w:pPr>
      <w:r w:rsidRPr="00A13ABB">
        <w:rPr>
          <w:rFonts w:ascii="Times New Roman" w:eastAsia="Times New Roman" w:hAnsi="Times New Roman" w:cs="Times New Roman"/>
          <w:b/>
          <w:bCs/>
          <w:snapToGrid w:val="0"/>
          <w:color w:val="000000" w:themeColor="text1"/>
          <w:sz w:val="28"/>
          <w:szCs w:val="20"/>
          <w:lang w:eastAsia="ru-RU"/>
        </w:rPr>
        <w:t>ВИСНОВОК ДО РОЗДІЛУ 1</w:t>
      </w:r>
    </w:p>
    <w:p w14:paraId="49C2FBCA" w14:textId="77777777" w:rsidR="00A13ABB" w:rsidRDefault="00A13ABB" w:rsidP="00A13ABB">
      <w:pPr>
        <w:widowControl w:val="0"/>
        <w:shd w:val="clear" w:color="auto" w:fill="FFFFFF"/>
        <w:spacing w:after="0" w:line="353" w:lineRule="auto"/>
        <w:ind w:firstLine="709"/>
        <w:jc w:val="both"/>
        <w:rPr>
          <w:rFonts w:ascii="Times New Roman" w:eastAsia="Times New Roman" w:hAnsi="Times New Roman" w:cs="Times New Roman"/>
          <w:bCs/>
          <w:snapToGrid w:val="0"/>
          <w:color w:val="000000" w:themeColor="text1"/>
          <w:sz w:val="28"/>
          <w:szCs w:val="20"/>
          <w:lang w:eastAsia="ru-RU"/>
        </w:rPr>
      </w:pPr>
    </w:p>
    <w:p w14:paraId="2C05B1FC" w14:textId="1780F851" w:rsidR="00A13ABB" w:rsidRPr="008D137B" w:rsidRDefault="00A13ABB" w:rsidP="008D137B">
      <w:pPr>
        <w:widowControl w:val="0"/>
        <w:shd w:val="clear" w:color="auto" w:fill="FFFFFF"/>
        <w:spacing w:after="0" w:line="353" w:lineRule="auto"/>
        <w:ind w:firstLine="709"/>
        <w:jc w:val="both"/>
        <w:rPr>
          <w:rFonts w:ascii="Times New Roman" w:hAnsi="Times New Roman" w:cs="Times New Roman"/>
          <w:bCs/>
          <w:color w:val="000000" w:themeColor="text1"/>
          <w:sz w:val="28"/>
          <w:szCs w:val="28"/>
        </w:rPr>
      </w:pPr>
      <w:r w:rsidRPr="008D137B">
        <w:rPr>
          <w:rFonts w:ascii="Times New Roman" w:eastAsia="Times New Roman" w:hAnsi="Times New Roman" w:cs="Times New Roman"/>
          <w:bCs/>
          <w:snapToGrid w:val="0"/>
          <w:color w:val="000000" w:themeColor="text1"/>
          <w:sz w:val="28"/>
          <w:szCs w:val="20"/>
          <w:lang w:eastAsia="ru-RU"/>
        </w:rPr>
        <w:t xml:space="preserve">Дослідження </w:t>
      </w:r>
      <w:r w:rsidRPr="008D137B">
        <w:rPr>
          <w:rFonts w:ascii="Times New Roman" w:hAnsi="Times New Roman" w:cs="Times New Roman"/>
          <w:bCs/>
          <w:color w:val="000000" w:themeColor="text1"/>
          <w:sz w:val="28"/>
          <w:szCs w:val="28"/>
        </w:rPr>
        <w:t xml:space="preserve">теоретичних основ управління </w:t>
      </w:r>
      <w:r w:rsidRPr="008D137B">
        <w:rPr>
          <w:rFonts w:ascii="Times New Roman" w:eastAsia="Times New Roman" w:hAnsi="Times New Roman" w:cs="Times New Roman"/>
          <w:bCs/>
          <w:color w:val="000000" w:themeColor="text1"/>
          <w:sz w:val="28"/>
          <w:szCs w:val="28"/>
          <w:lang w:eastAsia="uk-UA"/>
        </w:rPr>
        <w:t>торговельними підприємствами</w:t>
      </w:r>
      <w:r w:rsidRPr="008D137B">
        <w:rPr>
          <w:rFonts w:ascii="Times New Roman" w:hAnsi="Times New Roman" w:cs="Times New Roman"/>
          <w:bCs/>
          <w:color w:val="000000" w:themeColor="text1"/>
          <w:sz w:val="28"/>
          <w:szCs w:val="28"/>
        </w:rPr>
        <w:t xml:space="preserve"> на засадах маркетингового підходу дозволило зробити ряд узагальнень та висновків:</w:t>
      </w:r>
    </w:p>
    <w:p w14:paraId="7189D3D4" w14:textId="77777777" w:rsidR="00A13ABB" w:rsidRPr="008D137B" w:rsidRDefault="00A13ABB" w:rsidP="008D137B">
      <w:pPr>
        <w:pStyle w:val="a8"/>
        <w:numPr>
          <w:ilvl w:val="0"/>
          <w:numId w:val="16"/>
        </w:numPr>
        <w:shd w:val="clear" w:color="auto" w:fill="FFFFFF"/>
        <w:spacing w:line="353" w:lineRule="auto"/>
        <w:ind w:left="0" w:firstLine="709"/>
        <w:rPr>
          <w:snapToGrid w:val="0"/>
          <w:color w:val="000000" w:themeColor="text1"/>
          <w:spacing w:val="-4"/>
          <w:sz w:val="28"/>
          <w:szCs w:val="28"/>
          <w:lang w:val="uk-UA" w:eastAsia="ru-RU"/>
        </w:rPr>
      </w:pPr>
      <w:r w:rsidRPr="008D137B">
        <w:rPr>
          <w:color w:val="000000" w:themeColor="text1"/>
          <w:sz w:val="28"/>
          <w:szCs w:val="28"/>
          <w:lang w:val="uk-UA" w:eastAsia="ru-RU"/>
        </w:rPr>
        <w:t xml:space="preserve">Управління торговельним підприємством – це доцільні, упорядковані впливи керівника чи органів управління, що узгоджують та поєднують людей для спільної праці. </w:t>
      </w:r>
      <w:r w:rsidRPr="008D137B">
        <w:rPr>
          <w:snapToGrid w:val="0"/>
          <w:color w:val="000000" w:themeColor="text1"/>
          <w:spacing w:val="-4"/>
          <w:sz w:val="28"/>
          <w:szCs w:val="28"/>
          <w:lang w:val="uk-UA" w:eastAsia="ru-RU"/>
        </w:rPr>
        <w:t xml:space="preserve">Питання вмілої і грамотної управлінської діяльності заснованої на принципах та технологіях маркетингу, в торгівлі набуває виключної актуальності. </w:t>
      </w:r>
    </w:p>
    <w:p w14:paraId="4F907090" w14:textId="77777777" w:rsidR="00A13ABB" w:rsidRPr="008D137B" w:rsidRDefault="00A13ABB" w:rsidP="008D137B">
      <w:pPr>
        <w:pStyle w:val="a8"/>
        <w:numPr>
          <w:ilvl w:val="0"/>
          <w:numId w:val="16"/>
        </w:numPr>
        <w:shd w:val="clear" w:color="auto" w:fill="FFFFFF"/>
        <w:spacing w:line="353" w:lineRule="auto"/>
        <w:ind w:left="0" w:firstLine="709"/>
        <w:rPr>
          <w:color w:val="000000" w:themeColor="text1"/>
          <w:sz w:val="28"/>
          <w:szCs w:val="28"/>
          <w:lang w:val="uk-UA" w:eastAsia="ru-RU"/>
        </w:rPr>
      </w:pPr>
      <w:r w:rsidRPr="008D137B">
        <w:rPr>
          <w:color w:val="000000" w:themeColor="text1"/>
          <w:sz w:val="28"/>
          <w:szCs w:val="28"/>
          <w:lang w:val="uk-UA" w:eastAsia="ru-RU"/>
        </w:rPr>
        <w:t xml:space="preserve">Сучасне управління повинне забезпечити орієнтацію організації на задоволення потреб ринку, на запити конкретних споживачів, на організацію виробництва тих видів продукції, які користуються попитом і можуть принести фірмі передбачуваний прибуток. </w:t>
      </w:r>
    </w:p>
    <w:p w14:paraId="733B2A96" w14:textId="77777777" w:rsidR="00A13ABB" w:rsidRPr="008D137B" w:rsidRDefault="00A13ABB" w:rsidP="008D137B">
      <w:pPr>
        <w:pStyle w:val="a8"/>
        <w:numPr>
          <w:ilvl w:val="0"/>
          <w:numId w:val="16"/>
        </w:numPr>
        <w:shd w:val="clear" w:color="auto" w:fill="FFFFFF"/>
        <w:spacing w:line="353" w:lineRule="auto"/>
        <w:ind w:left="0" w:firstLine="709"/>
        <w:rPr>
          <w:color w:val="000000" w:themeColor="text1"/>
          <w:sz w:val="28"/>
          <w:szCs w:val="28"/>
          <w:lang w:val="uk-UA" w:eastAsia="ru-RU"/>
        </w:rPr>
      </w:pPr>
      <w:r w:rsidRPr="008D137B">
        <w:rPr>
          <w:snapToGrid w:val="0"/>
          <w:color w:val="000000" w:themeColor="text1"/>
          <w:sz w:val="28"/>
          <w:szCs w:val="28"/>
          <w:lang w:val="uk-UA" w:eastAsia="ru-RU"/>
        </w:rPr>
        <w:t xml:space="preserve">Управління торговельним підприємством на засадах маркетингу передбачає цілеспрямований вплив суб'єкта управління на об'єкт управління, здійснюваний а певною технологією з використанням системи торговельного маркетингу, маркетингових інструментів, методів та технологій для досягнення поставлених цілей. </w:t>
      </w:r>
      <w:r w:rsidRPr="008D137B">
        <w:rPr>
          <w:color w:val="000000" w:themeColor="text1"/>
          <w:sz w:val="28"/>
          <w:szCs w:val="28"/>
          <w:lang w:val="uk-UA" w:eastAsia="ru-RU"/>
        </w:rPr>
        <w:t xml:space="preserve">Маркетингове управління передбачає варіативність впливу суб'єкта на об'єкт під впливом великої кількості факторів зовнішнього середовища. </w:t>
      </w:r>
    </w:p>
    <w:p w14:paraId="3FDDBA5F" w14:textId="77777777" w:rsidR="00A13ABB" w:rsidRPr="008D137B" w:rsidRDefault="00A13ABB" w:rsidP="008D137B">
      <w:pPr>
        <w:pStyle w:val="a8"/>
        <w:numPr>
          <w:ilvl w:val="0"/>
          <w:numId w:val="16"/>
        </w:numPr>
        <w:spacing w:line="353" w:lineRule="auto"/>
        <w:ind w:left="0" w:firstLine="709"/>
        <w:rPr>
          <w:color w:val="000000" w:themeColor="text1"/>
          <w:sz w:val="28"/>
          <w:szCs w:val="28"/>
          <w:lang w:val="uk-UA"/>
        </w:rPr>
      </w:pPr>
      <w:r w:rsidRPr="008D137B">
        <w:rPr>
          <w:color w:val="000000" w:themeColor="text1"/>
          <w:sz w:val="28"/>
          <w:szCs w:val="28"/>
          <w:lang w:val="uk-UA"/>
        </w:rPr>
        <w:t>Торговельний маркетинг – комплекс ефективних заходів для розвитку дистрибуції і підвищення продажу, який включає цінове, фінансове, змагальне стимулювання торговельних посередників і власного торговельного персоналу з метою підвищення лояльності цільової аудиторії покупців торговельного закладу.</w:t>
      </w:r>
    </w:p>
    <w:p w14:paraId="3843AE59" w14:textId="77777777" w:rsidR="00A13ABB" w:rsidRPr="008D137B" w:rsidRDefault="00A13ABB" w:rsidP="008D137B">
      <w:pPr>
        <w:pStyle w:val="a8"/>
        <w:numPr>
          <w:ilvl w:val="0"/>
          <w:numId w:val="16"/>
        </w:numPr>
        <w:spacing w:line="353" w:lineRule="auto"/>
        <w:ind w:left="0" w:right="49" w:firstLine="709"/>
        <w:rPr>
          <w:color w:val="000000" w:themeColor="text1"/>
          <w:sz w:val="28"/>
          <w:szCs w:val="28"/>
          <w:lang w:val="uk-UA" w:eastAsia="ru-RU"/>
        </w:rPr>
      </w:pPr>
      <w:r w:rsidRPr="008D137B">
        <w:rPr>
          <w:color w:val="000000" w:themeColor="text1"/>
          <w:sz w:val="28"/>
          <w:szCs w:val="28"/>
          <w:lang w:val="uk-UA" w:eastAsia="ru-RU"/>
        </w:rPr>
        <w:t xml:space="preserve">Управління торговельним маркетингом </w:t>
      </w:r>
      <w:r w:rsidRPr="008D137B">
        <w:rPr>
          <w:color w:val="000000" w:themeColor="text1"/>
          <w:sz w:val="28"/>
          <w:szCs w:val="28"/>
          <w:lang w:val="uk-UA"/>
        </w:rPr>
        <w:t xml:space="preserve">реалізується через: управління асортиментом, управління збутом, управління ціноутворення, підтримка конкурентоспроможності підприємства, удосконалення рекламно-комунікаційної політики, удосконалення </w:t>
      </w:r>
      <w:proofErr w:type="spellStart"/>
      <w:r w:rsidRPr="008D137B">
        <w:rPr>
          <w:color w:val="000000" w:themeColor="text1"/>
          <w:sz w:val="28"/>
          <w:szCs w:val="28"/>
          <w:lang w:val="uk-UA"/>
        </w:rPr>
        <w:t>торгівельно</w:t>
      </w:r>
      <w:proofErr w:type="spellEnd"/>
      <w:r w:rsidRPr="008D137B">
        <w:rPr>
          <w:color w:val="000000" w:themeColor="text1"/>
          <w:sz w:val="28"/>
          <w:szCs w:val="28"/>
          <w:lang w:val="uk-UA"/>
        </w:rPr>
        <w:t>-технологічних процесів на торговельному підприємстві, управління поведінкою споживачів.</w:t>
      </w:r>
    </w:p>
    <w:p w14:paraId="17844C06" w14:textId="77777777" w:rsidR="00A13ABB" w:rsidRPr="008D137B" w:rsidRDefault="00A13ABB" w:rsidP="008D137B">
      <w:pPr>
        <w:pStyle w:val="a8"/>
        <w:numPr>
          <w:ilvl w:val="0"/>
          <w:numId w:val="16"/>
        </w:numPr>
        <w:spacing w:line="353" w:lineRule="auto"/>
        <w:ind w:left="0" w:firstLine="709"/>
        <w:rPr>
          <w:color w:val="000000" w:themeColor="text1"/>
          <w:sz w:val="28"/>
          <w:szCs w:val="28"/>
          <w:shd w:val="clear" w:color="auto" w:fill="FFFFFF"/>
          <w:lang w:val="uk-UA"/>
        </w:rPr>
      </w:pPr>
      <w:r w:rsidRPr="008D137B">
        <w:rPr>
          <w:color w:val="000000" w:themeColor="text1"/>
          <w:sz w:val="28"/>
          <w:szCs w:val="28"/>
          <w:shd w:val="clear" w:color="auto" w:fill="FFFFFF"/>
          <w:lang w:val="uk-UA"/>
        </w:rPr>
        <w:t xml:space="preserve">Торговельний маркетинг як філософія спрямовує розвиток торговельного закладу, а </w:t>
      </w:r>
      <w:r w:rsidRPr="008D137B">
        <w:rPr>
          <w:rStyle w:val="af3"/>
          <w:bCs/>
          <w:i w:val="0"/>
          <w:iCs w:val="0"/>
          <w:color w:val="000000" w:themeColor="text1"/>
          <w:sz w:val="28"/>
          <w:szCs w:val="28"/>
          <w:shd w:val="clear" w:color="auto" w:fill="FFFFFF"/>
          <w:lang w:val="uk-UA"/>
        </w:rPr>
        <w:t>інструменти маркетингу</w:t>
      </w:r>
      <w:r w:rsidRPr="008D137B">
        <w:rPr>
          <w:rStyle w:val="af3"/>
          <w:bCs/>
          <w:iCs w:val="0"/>
          <w:color w:val="000000" w:themeColor="text1"/>
          <w:sz w:val="28"/>
          <w:szCs w:val="28"/>
          <w:shd w:val="clear" w:color="auto" w:fill="FFFFFF"/>
          <w:lang w:val="uk-UA"/>
        </w:rPr>
        <w:t xml:space="preserve"> </w:t>
      </w:r>
      <w:r w:rsidRPr="008D137B">
        <w:rPr>
          <w:color w:val="000000" w:themeColor="text1"/>
          <w:sz w:val="28"/>
          <w:szCs w:val="28"/>
          <w:shd w:val="clear" w:color="auto" w:fill="FFFFFF"/>
          <w:lang w:val="uk-UA"/>
        </w:rPr>
        <w:t>дозволяють це успішно реалізувати. Перелік інструментів маркетингу для торгівлі формується в рамках розширеного комплексу маркетингу «7Р»: продукт (</w:t>
      </w:r>
      <w:proofErr w:type="spellStart"/>
      <w:r w:rsidRPr="008D137B">
        <w:rPr>
          <w:color w:val="000000" w:themeColor="text1"/>
          <w:sz w:val="28"/>
          <w:szCs w:val="28"/>
          <w:shd w:val="clear" w:color="auto" w:fill="FFFFFF"/>
          <w:lang w:val="uk-UA"/>
        </w:rPr>
        <w:t>product</w:t>
      </w:r>
      <w:proofErr w:type="spellEnd"/>
      <w:r w:rsidRPr="008D137B">
        <w:rPr>
          <w:color w:val="000000" w:themeColor="text1"/>
          <w:sz w:val="28"/>
          <w:szCs w:val="28"/>
          <w:shd w:val="clear" w:color="auto" w:fill="FFFFFF"/>
          <w:lang w:val="uk-UA"/>
        </w:rPr>
        <w:t>), ціна (</w:t>
      </w:r>
      <w:proofErr w:type="spellStart"/>
      <w:r w:rsidRPr="008D137B">
        <w:rPr>
          <w:color w:val="000000" w:themeColor="text1"/>
          <w:sz w:val="28"/>
          <w:szCs w:val="28"/>
          <w:shd w:val="clear" w:color="auto" w:fill="FFFFFF"/>
          <w:lang w:val="uk-UA"/>
        </w:rPr>
        <w:t>price</w:t>
      </w:r>
      <w:proofErr w:type="spellEnd"/>
      <w:r w:rsidRPr="008D137B">
        <w:rPr>
          <w:color w:val="000000" w:themeColor="text1"/>
          <w:sz w:val="28"/>
          <w:szCs w:val="28"/>
          <w:shd w:val="clear" w:color="auto" w:fill="FFFFFF"/>
          <w:lang w:val="uk-UA"/>
        </w:rPr>
        <w:t>), місце (</w:t>
      </w:r>
      <w:proofErr w:type="spellStart"/>
      <w:r w:rsidRPr="008D137B">
        <w:rPr>
          <w:color w:val="000000" w:themeColor="text1"/>
          <w:sz w:val="28"/>
          <w:szCs w:val="28"/>
          <w:shd w:val="clear" w:color="auto" w:fill="FFFFFF"/>
          <w:lang w:val="uk-UA"/>
        </w:rPr>
        <w:t>place</w:t>
      </w:r>
      <w:proofErr w:type="spellEnd"/>
      <w:r w:rsidRPr="008D137B">
        <w:rPr>
          <w:color w:val="000000" w:themeColor="text1"/>
          <w:sz w:val="28"/>
          <w:szCs w:val="28"/>
          <w:shd w:val="clear" w:color="auto" w:fill="FFFFFF"/>
          <w:lang w:val="uk-UA"/>
        </w:rPr>
        <w:t>), просування (</w:t>
      </w:r>
      <w:proofErr w:type="spellStart"/>
      <w:r w:rsidRPr="008D137B">
        <w:rPr>
          <w:color w:val="000000" w:themeColor="text1"/>
          <w:sz w:val="28"/>
          <w:szCs w:val="28"/>
          <w:shd w:val="clear" w:color="auto" w:fill="FFFFFF"/>
          <w:lang w:val="uk-UA"/>
        </w:rPr>
        <w:t>promotion</w:t>
      </w:r>
      <w:proofErr w:type="spellEnd"/>
      <w:r w:rsidRPr="008D137B">
        <w:rPr>
          <w:color w:val="000000" w:themeColor="text1"/>
          <w:sz w:val="28"/>
          <w:szCs w:val="28"/>
          <w:shd w:val="clear" w:color="auto" w:fill="FFFFFF"/>
          <w:lang w:val="uk-UA"/>
        </w:rPr>
        <w:t>), персонал (</w:t>
      </w:r>
      <w:proofErr w:type="spellStart"/>
      <w:r w:rsidRPr="008D137B">
        <w:rPr>
          <w:bCs/>
          <w:color w:val="000000" w:themeColor="text1"/>
          <w:sz w:val="28"/>
          <w:szCs w:val="28"/>
          <w:lang w:val="uk-UA"/>
        </w:rPr>
        <w:t>people</w:t>
      </w:r>
      <w:proofErr w:type="spellEnd"/>
      <w:r w:rsidRPr="008D137B">
        <w:rPr>
          <w:color w:val="000000" w:themeColor="text1"/>
          <w:sz w:val="28"/>
          <w:szCs w:val="28"/>
          <w:shd w:val="clear" w:color="auto" w:fill="FFFFFF"/>
          <w:lang w:val="uk-UA"/>
        </w:rPr>
        <w:t>), процес (</w:t>
      </w:r>
      <w:proofErr w:type="spellStart"/>
      <w:r w:rsidRPr="008D137B">
        <w:rPr>
          <w:color w:val="000000" w:themeColor="text1"/>
          <w:sz w:val="28"/>
          <w:szCs w:val="28"/>
          <w:shd w:val="clear" w:color="auto" w:fill="FFFFFF"/>
          <w:lang w:val="uk-UA"/>
        </w:rPr>
        <w:t>process</w:t>
      </w:r>
      <w:proofErr w:type="spellEnd"/>
      <w:r w:rsidRPr="008D137B">
        <w:rPr>
          <w:color w:val="000000" w:themeColor="text1"/>
          <w:sz w:val="28"/>
          <w:szCs w:val="28"/>
          <w:shd w:val="clear" w:color="auto" w:fill="FFFFFF"/>
          <w:lang w:val="uk-UA"/>
        </w:rPr>
        <w:t xml:space="preserve">), фізичне середовище. </w:t>
      </w:r>
    </w:p>
    <w:p w14:paraId="496544CA" w14:textId="77777777" w:rsidR="00A13ABB" w:rsidRPr="008D137B" w:rsidRDefault="00A13ABB" w:rsidP="008D137B">
      <w:pPr>
        <w:pStyle w:val="a8"/>
        <w:numPr>
          <w:ilvl w:val="0"/>
          <w:numId w:val="16"/>
        </w:numPr>
        <w:spacing w:line="353" w:lineRule="auto"/>
        <w:ind w:left="0" w:firstLine="709"/>
        <w:rPr>
          <w:color w:val="000000" w:themeColor="text1"/>
          <w:sz w:val="28"/>
          <w:szCs w:val="28"/>
          <w:shd w:val="clear" w:color="auto" w:fill="FFFFFF"/>
          <w:lang w:val="uk-UA"/>
        </w:rPr>
      </w:pPr>
      <w:r w:rsidRPr="008D137B">
        <w:rPr>
          <w:color w:val="000000" w:themeColor="text1"/>
          <w:sz w:val="28"/>
          <w:szCs w:val="28"/>
          <w:shd w:val="clear" w:color="auto" w:fill="FFFFFF"/>
          <w:lang w:val="uk-UA"/>
        </w:rPr>
        <w:t>У перелік найбільш уживаних в торгівлі маркетингових інструментів можна віднести: засоби стимулювання збуту, спеціальні події, мерчандайзинг, внутрішньо магазинна реклама,</w:t>
      </w:r>
      <w:r w:rsidRPr="008D137B">
        <w:rPr>
          <w:color w:val="000000" w:themeColor="text1"/>
          <w:sz w:val="28"/>
          <w:szCs w:val="28"/>
          <w:lang w:val="uk-UA"/>
        </w:rPr>
        <w:t xml:space="preserve"> </w:t>
      </w:r>
      <w:proofErr w:type="spellStart"/>
      <w:r w:rsidRPr="008D137B">
        <w:rPr>
          <w:color w:val="000000" w:themeColor="text1"/>
          <w:sz w:val="28"/>
          <w:szCs w:val="28"/>
          <w:lang w:val="uk-UA"/>
        </w:rPr>
        <w:t>Private</w:t>
      </w:r>
      <w:proofErr w:type="spellEnd"/>
      <w:r w:rsidRPr="008D137B">
        <w:rPr>
          <w:color w:val="000000" w:themeColor="text1"/>
          <w:sz w:val="28"/>
          <w:szCs w:val="28"/>
          <w:lang w:val="uk-UA"/>
        </w:rPr>
        <w:t xml:space="preserve"> </w:t>
      </w:r>
      <w:proofErr w:type="spellStart"/>
      <w:r w:rsidRPr="008D137B">
        <w:rPr>
          <w:color w:val="000000" w:themeColor="text1"/>
          <w:sz w:val="28"/>
          <w:szCs w:val="28"/>
          <w:lang w:val="uk-UA"/>
        </w:rPr>
        <w:t>label</w:t>
      </w:r>
      <w:proofErr w:type="spellEnd"/>
      <w:r w:rsidRPr="008D137B">
        <w:rPr>
          <w:color w:val="000000" w:themeColor="text1"/>
          <w:sz w:val="28"/>
          <w:szCs w:val="28"/>
          <w:shd w:val="clear" w:color="auto" w:fill="FFFFFF"/>
          <w:lang w:val="uk-UA"/>
        </w:rPr>
        <w:t xml:space="preserve">. Підбір маркетингових інструментів доцільно здійснювати з урахуванням </w:t>
      </w:r>
      <w:r w:rsidRPr="008D137B">
        <w:rPr>
          <w:color w:val="000000" w:themeColor="text1"/>
          <w:sz w:val="28"/>
          <w:szCs w:val="28"/>
          <w:lang w:val="uk-UA"/>
        </w:rPr>
        <w:t>цільової аудиторії (власний персонал, торгові посередники та кінцеві споживачі) виділяючи: інструменти в системі просування; інструменти в місцях продажу; інструменти в канал збуту.</w:t>
      </w:r>
    </w:p>
    <w:p w14:paraId="4D0CE594" w14:textId="77777777" w:rsidR="00A13ABB" w:rsidRPr="008D137B" w:rsidRDefault="00A13ABB" w:rsidP="008D137B">
      <w:pPr>
        <w:pStyle w:val="a8"/>
        <w:numPr>
          <w:ilvl w:val="0"/>
          <w:numId w:val="16"/>
        </w:numPr>
        <w:shd w:val="clear" w:color="auto" w:fill="FFFFFF"/>
        <w:tabs>
          <w:tab w:val="num" w:pos="0"/>
        </w:tabs>
        <w:spacing w:line="353" w:lineRule="auto"/>
        <w:ind w:left="0" w:right="5" w:firstLine="709"/>
        <w:rPr>
          <w:snapToGrid w:val="0"/>
          <w:color w:val="000000" w:themeColor="text1"/>
          <w:sz w:val="28"/>
          <w:szCs w:val="28"/>
          <w:lang w:val="uk-UA" w:eastAsia="ru-RU"/>
        </w:rPr>
      </w:pPr>
      <w:r w:rsidRPr="008D137B">
        <w:rPr>
          <w:snapToGrid w:val="0"/>
          <w:color w:val="000000" w:themeColor="text1"/>
          <w:sz w:val="28"/>
          <w:szCs w:val="28"/>
          <w:lang w:val="uk-UA" w:eastAsia="ru-RU"/>
        </w:rPr>
        <w:t xml:space="preserve">Ефективність торгового підприємства не залежить від будь-якого одного маркетингового інструмента, а від їх сукупності, оскільки вони повинні здійснювати комплексний вплив на загальну ефективність продажів. Розуміння цього в кожній конкретній ринковій ситуації дає можливість з високою точністю визначити місце компанії на ринку в сьогоденні і майбутньому. </w:t>
      </w:r>
    </w:p>
    <w:p w14:paraId="2ECC46AF" w14:textId="77777777" w:rsidR="008D137B" w:rsidRPr="008D137B" w:rsidRDefault="008D137B" w:rsidP="008D137B">
      <w:pPr>
        <w:pStyle w:val="a8"/>
        <w:numPr>
          <w:ilvl w:val="0"/>
          <w:numId w:val="16"/>
        </w:numPr>
        <w:shd w:val="clear" w:color="auto" w:fill="FFFFFF"/>
        <w:spacing w:line="353" w:lineRule="auto"/>
        <w:ind w:left="0" w:firstLine="709"/>
        <w:rPr>
          <w:color w:val="000000" w:themeColor="text1"/>
          <w:sz w:val="28"/>
          <w:szCs w:val="28"/>
          <w:lang w:val="uk-UA"/>
        </w:rPr>
      </w:pPr>
      <w:r w:rsidRPr="008D137B">
        <w:rPr>
          <w:bCs/>
          <w:color w:val="000000" w:themeColor="text1"/>
          <w:sz w:val="28"/>
          <w:szCs w:val="28"/>
          <w:lang w:val="uk-UA" w:eastAsia="uk-UA"/>
        </w:rPr>
        <w:t>Формування системи торговельного маркетингу здійснюється з урахуванням тенденцій розвитку української мережевої роздрібної торгівлі</w:t>
      </w:r>
      <w:r w:rsidRPr="008D137B">
        <w:rPr>
          <w:bCs/>
          <w:color w:val="000000" w:themeColor="text1"/>
          <w:sz w:val="28"/>
          <w:szCs w:val="28"/>
          <w:lang w:val="uk-UA"/>
        </w:rPr>
        <w:t>: розширенням існуючих мереж за рахунок поглинання дрібних мереж</w:t>
      </w:r>
      <w:r w:rsidRPr="008D137B">
        <w:rPr>
          <w:color w:val="000000" w:themeColor="text1"/>
          <w:sz w:val="28"/>
          <w:szCs w:val="28"/>
          <w:lang w:val="uk-UA"/>
        </w:rPr>
        <w:t xml:space="preserve"> та купівлі магазинів старого формату; розвитком великомасштабних форматів (більшість магазинів стали багатопрофільними, торгуючими як продовольчими, так і непродовольчими товарами, вузькоспеціалізовані магазини майже повністю зникли); використанням сучасних торговельних технологій; розвитком мережами власного виробництва, створенням великими роздрібними мережами розподільчих центрів паралельно</w:t>
      </w:r>
      <w:r w:rsidRPr="008D137B">
        <w:rPr>
          <w:color w:val="000000" w:themeColor="text1"/>
          <w:spacing w:val="12"/>
          <w:sz w:val="28"/>
          <w:szCs w:val="28"/>
          <w:lang w:val="uk-UA"/>
        </w:rPr>
        <w:t xml:space="preserve"> </w:t>
      </w:r>
      <w:r w:rsidRPr="008D137B">
        <w:rPr>
          <w:color w:val="000000" w:themeColor="text1"/>
          <w:sz w:val="28"/>
          <w:szCs w:val="28"/>
          <w:lang w:val="uk-UA"/>
        </w:rPr>
        <w:t>з  ростом роздрібних мереж; появою власних торговельних марок; розвитком торгівлі в режимі «он-лайн» та послуг з доставки товарів; скороченням обсягів продажу внаслідок кризи.</w:t>
      </w:r>
    </w:p>
    <w:p w14:paraId="6DC06A68" w14:textId="77777777" w:rsidR="008D137B" w:rsidRPr="008D137B" w:rsidRDefault="008D137B" w:rsidP="008D137B">
      <w:pPr>
        <w:pStyle w:val="a8"/>
        <w:numPr>
          <w:ilvl w:val="0"/>
          <w:numId w:val="16"/>
        </w:numPr>
        <w:spacing w:line="353" w:lineRule="auto"/>
        <w:ind w:left="0" w:firstLine="709"/>
        <w:rPr>
          <w:color w:val="000000" w:themeColor="text1"/>
          <w:sz w:val="28"/>
          <w:szCs w:val="28"/>
          <w:lang w:val="uk-UA"/>
        </w:rPr>
      </w:pPr>
      <w:r w:rsidRPr="008D137B">
        <w:rPr>
          <w:color w:val="000000" w:themeColor="text1"/>
          <w:sz w:val="28"/>
          <w:szCs w:val="28"/>
          <w:lang w:val="uk-UA"/>
        </w:rPr>
        <w:t xml:space="preserve">Ряд глобальних тенденцій знаходять своє втілення в українському ритейлі: </w:t>
      </w:r>
      <w:proofErr w:type="spellStart"/>
      <w:r w:rsidRPr="008D137B">
        <w:rPr>
          <w:color w:val="000000" w:themeColor="text1"/>
          <w:sz w:val="28"/>
          <w:szCs w:val="28"/>
          <w:lang w:val="uk-UA"/>
        </w:rPr>
        <w:t>омніканальність</w:t>
      </w:r>
      <w:proofErr w:type="spellEnd"/>
      <w:r w:rsidRPr="008D137B">
        <w:rPr>
          <w:color w:val="000000" w:themeColor="text1"/>
          <w:sz w:val="28"/>
          <w:szCs w:val="28"/>
          <w:lang w:val="uk-UA"/>
        </w:rPr>
        <w:t>, збільшення частки і значення e-</w:t>
      </w:r>
      <w:proofErr w:type="spellStart"/>
      <w:r w:rsidRPr="008D137B">
        <w:rPr>
          <w:color w:val="000000" w:themeColor="text1"/>
          <w:sz w:val="28"/>
          <w:szCs w:val="28"/>
          <w:lang w:val="uk-UA"/>
        </w:rPr>
        <w:t>commerce</w:t>
      </w:r>
      <w:proofErr w:type="spellEnd"/>
      <w:r w:rsidRPr="008D137B">
        <w:rPr>
          <w:color w:val="000000" w:themeColor="text1"/>
          <w:sz w:val="28"/>
          <w:szCs w:val="28"/>
          <w:lang w:val="uk-UA"/>
        </w:rPr>
        <w:t xml:space="preserve">, загальна </w:t>
      </w:r>
      <w:proofErr w:type="spellStart"/>
      <w:r w:rsidRPr="008D137B">
        <w:rPr>
          <w:color w:val="000000" w:themeColor="text1"/>
          <w:sz w:val="28"/>
          <w:szCs w:val="28"/>
          <w:lang w:val="uk-UA"/>
        </w:rPr>
        <w:t>діджіталізація</w:t>
      </w:r>
      <w:proofErr w:type="spellEnd"/>
      <w:r w:rsidRPr="008D137B">
        <w:rPr>
          <w:color w:val="000000" w:themeColor="text1"/>
          <w:sz w:val="28"/>
          <w:szCs w:val="28"/>
          <w:lang w:val="uk-UA"/>
        </w:rPr>
        <w:t xml:space="preserve"> (наприклад, такі рішення, як </w:t>
      </w:r>
      <w:proofErr w:type="spellStart"/>
      <w:r w:rsidRPr="008D137B">
        <w:rPr>
          <w:color w:val="000000" w:themeColor="text1"/>
          <w:sz w:val="28"/>
          <w:szCs w:val="28"/>
          <w:lang w:val="uk-UA"/>
        </w:rPr>
        <w:t>ApplePay</w:t>
      </w:r>
      <w:proofErr w:type="spellEnd"/>
      <w:r w:rsidRPr="008D137B">
        <w:rPr>
          <w:color w:val="000000" w:themeColor="text1"/>
          <w:sz w:val="28"/>
          <w:szCs w:val="28"/>
          <w:lang w:val="uk-UA"/>
        </w:rPr>
        <w:t xml:space="preserve"> та </w:t>
      </w:r>
      <w:proofErr w:type="spellStart"/>
      <w:r w:rsidRPr="008D137B">
        <w:rPr>
          <w:color w:val="000000" w:themeColor="text1"/>
          <w:sz w:val="28"/>
          <w:szCs w:val="28"/>
          <w:lang w:val="uk-UA"/>
        </w:rPr>
        <w:t>AndroidPay</w:t>
      </w:r>
      <w:proofErr w:type="spellEnd"/>
      <w:r w:rsidRPr="008D137B">
        <w:rPr>
          <w:color w:val="000000" w:themeColor="text1"/>
          <w:sz w:val="28"/>
          <w:szCs w:val="28"/>
          <w:lang w:val="uk-UA"/>
        </w:rPr>
        <w:t>), а також підвищення вибагливості покупців. Ці тенденції є світовими, їх вплив на формування ландшафту сучасної торгівлі в Україні зростатиме. Тож ті компанії, котрі першими адаптують свою стратегію і пристосуються до них, будуть лідерами через три, п’ять і навіть більше років.</w:t>
      </w:r>
    </w:p>
    <w:p w14:paraId="09BF18E3" w14:textId="77777777" w:rsidR="008D137B" w:rsidRPr="008D137B" w:rsidRDefault="008D137B" w:rsidP="008D137B">
      <w:pPr>
        <w:pStyle w:val="a8"/>
        <w:numPr>
          <w:ilvl w:val="0"/>
          <w:numId w:val="16"/>
        </w:numPr>
        <w:spacing w:line="353" w:lineRule="auto"/>
        <w:ind w:left="0" w:firstLine="709"/>
        <w:rPr>
          <w:color w:val="000000" w:themeColor="text1"/>
          <w:sz w:val="28"/>
          <w:szCs w:val="28"/>
          <w:lang w:val="uk-UA"/>
        </w:rPr>
      </w:pPr>
      <w:r w:rsidRPr="008D137B">
        <w:rPr>
          <w:color w:val="000000" w:themeColor="text1"/>
          <w:sz w:val="28"/>
          <w:szCs w:val="28"/>
          <w:lang w:val="uk-UA"/>
        </w:rPr>
        <w:t>Також серед українських ритейлерів продовжується стрімкий розвиток за рахунок експансії великих гравців в інші регіони та відбувається поступове зміщення акцентів на ринку в бік преміум-сегменту, коли багато гравців починають відкривати формати більш преміального класу. Споживачі ж стають вимогливими і бажають отримувати продукти та послуги кращої якості, навіть якщо за це необхідно заплатити трохи вищу ціну. Підвищення вибагливості покупців, зміщення акцентів у бік преміум-сегменту, соціальна та екологічна відповідальність, покупки в будь-якому місці і в будь-який час, активне використання технологій — такі глобальні тенденції ритейлу.</w:t>
      </w:r>
    </w:p>
    <w:p w14:paraId="269149E3" w14:textId="77777777" w:rsidR="008D137B" w:rsidRPr="008D137B" w:rsidRDefault="008D137B" w:rsidP="008D137B">
      <w:pPr>
        <w:shd w:val="clear" w:color="auto" w:fill="FFFFFF"/>
        <w:tabs>
          <w:tab w:val="num" w:pos="0"/>
        </w:tabs>
        <w:spacing w:line="353" w:lineRule="auto"/>
        <w:ind w:right="5" w:firstLine="709"/>
        <w:rPr>
          <w:snapToGrid w:val="0"/>
          <w:color w:val="000000" w:themeColor="text1"/>
          <w:sz w:val="28"/>
          <w:szCs w:val="28"/>
          <w:lang w:eastAsia="ru-RU"/>
        </w:rPr>
      </w:pPr>
    </w:p>
    <w:p w14:paraId="28CF192E" w14:textId="77777777" w:rsidR="00A13ABB" w:rsidRPr="00B27D9C" w:rsidRDefault="00A13ABB" w:rsidP="00B87C02">
      <w:pPr>
        <w:widowControl w:val="0"/>
        <w:shd w:val="clear" w:color="auto" w:fill="FFFFFF"/>
        <w:tabs>
          <w:tab w:val="num" w:pos="0"/>
        </w:tabs>
        <w:spacing w:after="0" w:line="360" w:lineRule="auto"/>
        <w:ind w:right="5" w:firstLine="709"/>
        <w:jc w:val="both"/>
        <w:rPr>
          <w:rFonts w:ascii="Times New Roman" w:eastAsia="Times New Roman" w:hAnsi="Times New Roman" w:cs="Times New Roman"/>
          <w:snapToGrid w:val="0"/>
          <w:color w:val="000000" w:themeColor="text1"/>
          <w:sz w:val="28"/>
          <w:szCs w:val="20"/>
          <w:lang w:eastAsia="ru-RU"/>
        </w:rPr>
      </w:pPr>
    </w:p>
    <w:p w14:paraId="6CFBBBC9" w14:textId="77777777" w:rsidR="00737979" w:rsidRPr="00B27D9C" w:rsidRDefault="00737979" w:rsidP="00B87C02">
      <w:pPr>
        <w:widowControl w:val="0"/>
        <w:shd w:val="clear" w:color="auto" w:fill="FFFFFF"/>
        <w:tabs>
          <w:tab w:val="num" w:pos="0"/>
        </w:tabs>
        <w:spacing w:after="0" w:line="360" w:lineRule="auto"/>
        <w:ind w:right="5" w:firstLine="709"/>
        <w:jc w:val="both"/>
        <w:rPr>
          <w:rFonts w:ascii="Times New Roman" w:eastAsia="Times New Roman" w:hAnsi="Times New Roman" w:cs="Times New Roman"/>
          <w:snapToGrid w:val="0"/>
          <w:color w:val="000000" w:themeColor="text1"/>
          <w:sz w:val="28"/>
          <w:szCs w:val="20"/>
          <w:lang w:eastAsia="ru-RU"/>
        </w:rPr>
      </w:pPr>
    </w:p>
    <w:p w14:paraId="6CFBBBCA" w14:textId="77777777" w:rsidR="00EF5D77" w:rsidRPr="00B27D9C" w:rsidRDefault="00EF5D77" w:rsidP="00B87C02">
      <w:pPr>
        <w:widowControl w:val="0"/>
        <w:rPr>
          <w:rFonts w:ascii="Helvetica" w:hAnsi="Helvetica"/>
          <w:color w:val="000000" w:themeColor="text1"/>
          <w:sz w:val="21"/>
          <w:szCs w:val="21"/>
          <w:shd w:val="clear" w:color="auto" w:fill="FFFFFF"/>
        </w:rPr>
      </w:pPr>
      <w:r w:rsidRPr="00B27D9C">
        <w:rPr>
          <w:rFonts w:ascii="Helvetica" w:hAnsi="Helvetica"/>
          <w:color w:val="000000" w:themeColor="text1"/>
          <w:sz w:val="21"/>
          <w:szCs w:val="21"/>
          <w:shd w:val="clear" w:color="auto" w:fill="FFFFFF"/>
        </w:rPr>
        <w:br w:type="page"/>
      </w:r>
    </w:p>
    <w:p w14:paraId="6CFBBBCB" w14:textId="25C9CFE6" w:rsidR="0003141E" w:rsidRPr="00B27D9C" w:rsidRDefault="0003141E" w:rsidP="00B87C02">
      <w:pPr>
        <w:widowControl w:val="0"/>
        <w:shd w:val="clear" w:color="auto" w:fill="FFFFFF"/>
        <w:spacing w:after="0" w:line="360" w:lineRule="auto"/>
        <w:jc w:val="center"/>
        <w:rPr>
          <w:rFonts w:ascii="Times New Roman" w:eastAsia="Times New Roman" w:hAnsi="Times New Roman" w:cs="Times New Roman"/>
          <w:b/>
          <w:color w:val="000000" w:themeColor="text1"/>
          <w:sz w:val="28"/>
          <w:szCs w:val="28"/>
          <w:lang w:eastAsia="uk-UA"/>
        </w:rPr>
      </w:pPr>
      <w:r w:rsidRPr="00B27D9C">
        <w:rPr>
          <w:rFonts w:ascii="Times New Roman" w:eastAsia="Times New Roman" w:hAnsi="Times New Roman" w:cs="Times New Roman"/>
          <w:b/>
          <w:color w:val="000000" w:themeColor="text1"/>
          <w:sz w:val="28"/>
          <w:szCs w:val="28"/>
          <w:lang w:eastAsia="uk-UA"/>
        </w:rPr>
        <w:t xml:space="preserve">РОЗДІЛ </w:t>
      </w:r>
      <w:r w:rsidR="00C0515F">
        <w:rPr>
          <w:rFonts w:ascii="Times New Roman" w:eastAsia="Times New Roman" w:hAnsi="Times New Roman" w:cs="Times New Roman"/>
          <w:b/>
          <w:color w:val="000000" w:themeColor="text1"/>
          <w:sz w:val="28"/>
          <w:szCs w:val="28"/>
          <w:lang w:eastAsia="uk-UA"/>
        </w:rPr>
        <w:t>2</w:t>
      </w:r>
    </w:p>
    <w:p w14:paraId="6CFBBBCC" w14:textId="77777777" w:rsidR="0003141E" w:rsidRPr="00B27D9C" w:rsidRDefault="0003141E" w:rsidP="00B87C02">
      <w:pPr>
        <w:widowControl w:val="0"/>
        <w:shd w:val="clear" w:color="auto" w:fill="FFFFFF"/>
        <w:spacing w:after="0" w:line="360" w:lineRule="auto"/>
        <w:jc w:val="center"/>
        <w:rPr>
          <w:rFonts w:ascii="Times New Roman" w:eastAsia="Times New Roman" w:hAnsi="Times New Roman" w:cs="Times New Roman"/>
          <w:b/>
          <w:color w:val="000000" w:themeColor="text1"/>
          <w:sz w:val="28"/>
          <w:szCs w:val="28"/>
          <w:lang w:eastAsia="uk-UA"/>
        </w:rPr>
      </w:pPr>
      <w:r w:rsidRPr="00B27D9C">
        <w:rPr>
          <w:rFonts w:ascii="Times New Roman" w:eastAsia="Times New Roman" w:hAnsi="Times New Roman" w:cs="Times New Roman"/>
          <w:b/>
          <w:color w:val="000000" w:themeColor="text1"/>
          <w:sz w:val="28"/>
          <w:szCs w:val="28"/>
          <w:lang w:eastAsia="uk-UA"/>
        </w:rPr>
        <w:t xml:space="preserve">ДОСЛІДЖЕННЯ </w:t>
      </w:r>
      <w:r w:rsidRPr="00B27D9C">
        <w:rPr>
          <w:rFonts w:ascii="Times New Roman" w:hAnsi="Times New Roman" w:cs="Times New Roman"/>
          <w:b/>
          <w:color w:val="000000" w:themeColor="text1"/>
          <w:sz w:val="28"/>
          <w:szCs w:val="28"/>
        </w:rPr>
        <w:t xml:space="preserve">МАРКЕТИНГОВИХ ІНСТРУМЕНТІВ АКТИВІЗАЦІЇ </w:t>
      </w:r>
      <w:r w:rsidRPr="00B27D9C">
        <w:rPr>
          <w:rFonts w:ascii="Times New Roman" w:eastAsia="Times New Roman" w:hAnsi="Times New Roman" w:cs="Times New Roman"/>
          <w:b/>
          <w:color w:val="000000" w:themeColor="text1"/>
          <w:sz w:val="28"/>
          <w:szCs w:val="28"/>
          <w:lang w:eastAsia="uk-UA"/>
        </w:rPr>
        <w:t>ДІЯЛЬНОСТІ ТОРГОВЕЛЬНИХ ЗАКЛАДІВ УКРАЇНИ</w:t>
      </w:r>
    </w:p>
    <w:p w14:paraId="6CFBBBCD" w14:textId="77777777" w:rsidR="0003141E" w:rsidRPr="00B27D9C" w:rsidRDefault="0003141E" w:rsidP="00B87C02">
      <w:pPr>
        <w:widowControl w:val="0"/>
        <w:shd w:val="clear" w:color="auto" w:fill="FFFFFF"/>
        <w:spacing w:after="0" w:line="360" w:lineRule="auto"/>
        <w:jc w:val="center"/>
        <w:rPr>
          <w:rFonts w:ascii="Times New Roman" w:eastAsia="Times New Roman" w:hAnsi="Times New Roman" w:cs="Times New Roman"/>
          <w:b/>
          <w:color w:val="000000" w:themeColor="text1"/>
          <w:sz w:val="28"/>
          <w:szCs w:val="28"/>
          <w:lang w:eastAsia="uk-UA"/>
        </w:rPr>
      </w:pPr>
    </w:p>
    <w:p w14:paraId="6CFBBBCF" w14:textId="77777777" w:rsidR="0003141E" w:rsidRPr="00B27D9C" w:rsidRDefault="0003141E" w:rsidP="00B87C02">
      <w:pPr>
        <w:widowControl w:val="0"/>
        <w:shd w:val="clear" w:color="auto" w:fill="FFFFFF"/>
        <w:spacing w:after="0" w:line="360" w:lineRule="auto"/>
        <w:ind w:firstLine="709"/>
        <w:jc w:val="both"/>
        <w:rPr>
          <w:rFonts w:ascii="Times New Roman" w:eastAsia="Times New Roman" w:hAnsi="Times New Roman" w:cs="Times New Roman"/>
          <w:b/>
          <w:color w:val="000000" w:themeColor="text1"/>
          <w:sz w:val="28"/>
          <w:szCs w:val="28"/>
          <w:lang w:eastAsia="uk-UA"/>
        </w:rPr>
      </w:pPr>
      <w:r w:rsidRPr="00B27D9C">
        <w:rPr>
          <w:rFonts w:ascii="Times New Roman" w:eastAsia="Times New Roman" w:hAnsi="Times New Roman" w:cs="Times New Roman"/>
          <w:b/>
          <w:color w:val="000000" w:themeColor="text1"/>
          <w:sz w:val="28"/>
          <w:szCs w:val="28"/>
          <w:lang w:eastAsia="uk-UA"/>
        </w:rPr>
        <w:t>2.1. Основні тенденції розвитку української мережевої роздрібної торгівлі</w:t>
      </w:r>
    </w:p>
    <w:p w14:paraId="6CFBBBD0" w14:textId="77777777" w:rsidR="0003141E" w:rsidRPr="00B27D9C" w:rsidRDefault="0003141E" w:rsidP="00B87C02">
      <w:pPr>
        <w:widowControl w:val="0"/>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uk-UA"/>
        </w:rPr>
      </w:pPr>
    </w:p>
    <w:p w14:paraId="6CFBBBD1" w14:textId="7777777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В Україні роздрібна торгівля представлена в різних форматах: від традиційних (ринків, магазинів, кіосків) до сучасних (міні-, супер-, і гіпермаркетів, «</w:t>
      </w:r>
      <w:proofErr w:type="spellStart"/>
      <w:r w:rsidRPr="00B27D9C">
        <w:rPr>
          <w:rFonts w:ascii="Times New Roman" w:eastAsia="Times New Roman" w:hAnsi="Times New Roman" w:cs="Times New Roman"/>
          <w:color w:val="000000" w:themeColor="text1"/>
          <w:sz w:val="28"/>
          <w:szCs w:val="28"/>
          <w:lang w:eastAsia="uk-UA"/>
        </w:rPr>
        <w:t>cash</w:t>
      </w:r>
      <w:proofErr w:type="spellEnd"/>
      <w:r w:rsidRPr="00B27D9C">
        <w:rPr>
          <w:rFonts w:ascii="Times New Roman" w:eastAsia="Times New Roman" w:hAnsi="Times New Roman" w:cs="Times New Roman"/>
          <w:color w:val="000000" w:themeColor="text1"/>
          <w:sz w:val="28"/>
          <w:szCs w:val="28"/>
          <w:lang w:eastAsia="uk-UA"/>
        </w:rPr>
        <w:t xml:space="preserve"> &amp; </w:t>
      </w:r>
      <w:proofErr w:type="spellStart"/>
      <w:r w:rsidRPr="00B27D9C">
        <w:rPr>
          <w:rFonts w:ascii="Times New Roman" w:eastAsia="Times New Roman" w:hAnsi="Times New Roman" w:cs="Times New Roman"/>
          <w:color w:val="000000" w:themeColor="text1"/>
          <w:sz w:val="28"/>
          <w:szCs w:val="28"/>
          <w:lang w:eastAsia="uk-UA"/>
        </w:rPr>
        <w:t>carry</w:t>
      </w:r>
      <w:proofErr w:type="spellEnd"/>
      <w:r w:rsidRPr="00B27D9C">
        <w:rPr>
          <w:rFonts w:ascii="Times New Roman" w:eastAsia="Times New Roman" w:hAnsi="Times New Roman" w:cs="Times New Roman"/>
          <w:color w:val="000000" w:themeColor="text1"/>
          <w:sz w:val="28"/>
          <w:szCs w:val="28"/>
          <w:lang w:eastAsia="uk-UA"/>
        </w:rPr>
        <w:t xml:space="preserve">», торгових центрів). За минулі роки спостерігається тенденція збільшення частки магазинів сучасних форматів, до яких належать супермаркети, гіпермаркети, </w:t>
      </w:r>
      <w:proofErr w:type="spellStart"/>
      <w:r w:rsidRPr="00B27D9C">
        <w:rPr>
          <w:rFonts w:ascii="Times New Roman" w:eastAsia="Times New Roman" w:hAnsi="Times New Roman" w:cs="Times New Roman"/>
          <w:color w:val="000000" w:themeColor="text1"/>
          <w:sz w:val="28"/>
          <w:szCs w:val="28"/>
          <w:lang w:eastAsia="uk-UA"/>
        </w:rPr>
        <w:t>дискаунтери</w:t>
      </w:r>
      <w:proofErr w:type="spellEnd"/>
      <w:r w:rsidRPr="00B27D9C">
        <w:rPr>
          <w:rFonts w:ascii="Times New Roman" w:eastAsia="Times New Roman" w:hAnsi="Times New Roman" w:cs="Times New Roman"/>
          <w:color w:val="000000" w:themeColor="text1"/>
          <w:sz w:val="28"/>
          <w:szCs w:val="28"/>
          <w:lang w:eastAsia="uk-UA"/>
        </w:rPr>
        <w:t xml:space="preserve"> та «</w:t>
      </w:r>
      <w:proofErr w:type="spellStart"/>
      <w:r w:rsidRPr="00B27D9C">
        <w:rPr>
          <w:rFonts w:ascii="Times New Roman" w:eastAsia="Times New Roman" w:hAnsi="Times New Roman" w:cs="Times New Roman"/>
          <w:color w:val="000000" w:themeColor="text1"/>
          <w:sz w:val="28"/>
          <w:szCs w:val="28"/>
          <w:lang w:eastAsia="uk-UA"/>
        </w:rPr>
        <w:t>cash</w:t>
      </w:r>
      <w:proofErr w:type="spellEnd"/>
      <w:r w:rsidRPr="00B27D9C">
        <w:rPr>
          <w:rFonts w:ascii="Times New Roman" w:eastAsia="Times New Roman" w:hAnsi="Times New Roman" w:cs="Times New Roman"/>
          <w:color w:val="000000" w:themeColor="text1"/>
          <w:sz w:val="28"/>
          <w:szCs w:val="28"/>
          <w:lang w:eastAsia="uk-UA"/>
        </w:rPr>
        <w:t xml:space="preserve"> &amp; </w:t>
      </w:r>
      <w:proofErr w:type="spellStart"/>
      <w:r w:rsidRPr="00B27D9C">
        <w:rPr>
          <w:rFonts w:ascii="Times New Roman" w:eastAsia="Times New Roman" w:hAnsi="Times New Roman" w:cs="Times New Roman"/>
          <w:color w:val="000000" w:themeColor="text1"/>
          <w:sz w:val="28"/>
          <w:szCs w:val="28"/>
          <w:lang w:eastAsia="uk-UA"/>
        </w:rPr>
        <w:t>carry</w:t>
      </w:r>
      <w:proofErr w:type="spellEnd"/>
      <w:r w:rsidRPr="00B27D9C">
        <w:rPr>
          <w:rFonts w:ascii="Times New Roman" w:eastAsia="Times New Roman" w:hAnsi="Times New Roman" w:cs="Times New Roman"/>
          <w:color w:val="000000" w:themeColor="text1"/>
          <w:sz w:val="28"/>
          <w:szCs w:val="28"/>
          <w:lang w:eastAsia="uk-UA"/>
        </w:rPr>
        <w:t xml:space="preserve">». </w:t>
      </w:r>
    </w:p>
    <w:p w14:paraId="6CFBBBD2" w14:textId="7777777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За оцінками компанії GT </w:t>
      </w:r>
      <w:proofErr w:type="spellStart"/>
      <w:r w:rsidRPr="00B27D9C">
        <w:rPr>
          <w:rFonts w:ascii="Times New Roman" w:eastAsia="Times New Roman" w:hAnsi="Times New Roman" w:cs="Times New Roman"/>
          <w:color w:val="000000" w:themeColor="text1"/>
          <w:sz w:val="28"/>
          <w:szCs w:val="28"/>
          <w:lang w:eastAsia="uk-UA"/>
        </w:rPr>
        <w:t>Partners</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Ukraine</w:t>
      </w:r>
      <w:proofErr w:type="spellEnd"/>
      <w:r w:rsidRPr="00B27D9C">
        <w:rPr>
          <w:rFonts w:ascii="Times New Roman" w:eastAsia="Times New Roman" w:hAnsi="Times New Roman" w:cs="Times New Roman"/>
          <w:color w:val="000000" w:themeColor="text1"/>
          <w:sz w:val="28"/>
          <w:szCs w:val="28"/>
          <w:lang w:eastAsia="uk-UA"/>
        </w:rPr>
        <w:t xml:space="preserve">, в Україні близько 150 компаній, до складу яких входять торговельні мережі, якщо вважати мережею кількість магазинів від двох. У країні налічується сім національних операторів - АТБ, Fozzy Group, </w:t>
      </w:r>
      <w:proofErr w:type="spellStart"/>
      <w:r w:rsidRPr="00B27D9C">
        <w:rPr>
          <w:rFonts w:ascii="Times New Roman" w:eastAsia="Times New Roman" w:hAnsi="Times New Roman" w:cs="Times New Roman"/>
          <w:color w:val="000000" w:themeColor="text1"/>
          <w:sz w:val="28"/>
          <w:szCs w:val="28"/>
          <w:lang w:eastAsia="uk-UA"/>
        </w:rPr>
        <w:t>VolWestGroup</w:t>
      </w:r>
      <w:proofErr w:type="spellEnd"/>
      <w:r w:rsidRPr="00B27D9C">
        <w:rPr>
          <w:rFonts w:ascii="Times New Roman" w:eastAsia="Times New Roman" w:hAnsi="Times New Roman" w:cs="Times New Roman"/>
          <w:color w:val="000000" w:themeColor="text1"/>
          <w:sz w:val="28"/>
          <w:szCs w:val="28"/>
          <w:lang w:eastAsia="uk-UA"/>
        </w:rPr>
        <w:t xml:space="preserve">, ЕКО Маркет, Фуршет, Таврія-В і </w:t>
      </w:r>
      <w:proofErr w:type="spellStart"/>
      <w:r w:rsidRPr="00B27D9C">
        <w:rPr>
          <w:rFonts w:ascii="Times New Roman" w:eastAsia="Times New Roman" w:hAnsi="Times New Roman" w:cs="Times New Roman"/>
          <w:color w:val="000000" w:themeColor="text1"/>
          <w:sz w:val="28"/>
          <w:szCs w:val="28"/>
          <w:lang w:eastAsia="uk-UA"/>
        </w:rPr>
        <w:t>Retail</w:t>
      </w:r>
      <w:proofErr w:type="spellEnd"/>
      <w:r w:rsidRPr="00B27D9C">
        <w:rPr>
          <w:rFonts w:ascii="Times New Roman" w:eastAsia="Times New Roman" w:hAnsi="Times New Roman" w:cs="Times New Roman"/>
          <w:color w:val="000000" w:themeColor="text1"/>
          <w:sz w:val="28"/>
          <w:szCs w:val="28"/>
          <w:lang w:eastAsia="uk-UA"/>
        </w:rPr>
        <w:t xml:space="preserve"> Group (Велика кишеня, </w:t>
      </w:r>
      <w:proofErr w:type="spellStart"/>
      <w:r w:rsidRPr="00B27D9C">
        <w:rPr>
          <w:rFonts w:ascii="Times New Roman" w:eastAsia="Times New Roman" w:hAnsi="Times New Roman" w:cs="Times New Roman"/>
          <w:color w:val="000000" w:themeColor="text1"/>
          <w:sz w:val="28"/>
          <w:szCs w:val="28"/>
          <w:lang w:eastAsia="uk-UA"/>
        </w:rPr>
        <w:t>Велмарт</w:t>
      </w:r>
      <w:proofErr w:type="spellEnd"/>
      <w:r w:rsidRPr="00B27D9C">
        <w:rPr>
          <w:rFonts w:ascii="Times New Roman" w:eastAsia="Times New Roman" w:hAnsi="Times New Roman" w:cs="Times New Roman"/>
          <w:color w:val="000000" w:themeColor="text1"/>
          <w:sz w:val="28"/>
          <w:szCs w:val="28"/>
          <w:lang w:eastAsia="uk-UA"/>
        </w:rPr>
        <w:t xml:space="preserve">, ВК Експрес), якщо вважати національними компанії, які присутні в чотирьох з п'яти економіко географічних регіонів України. Локальні </w:t>
      </w:r>
      <w:proofErr w:type="spellStart"/>
      <w:r w:rsidRPr="00B27D9C">
        <w:rPr>
          <w:rFonts w:ascii="Times New Roman" w:eastAsia="Times New Roman" w:hAnsi="Times New Roman" w:cs="Times New Roman"/>
          <w:color w:val="000000" w:themeColor="text1"/>
          <w:sz w:val="28"/>
          <w:szCs w:val="28"/>
          <w:lang w:eastAsia="uk-UA"/>
        </w:rPr>
        <w:t>рітейлери</w:t>
      </w:r>
      <w:proofErr w:type="spellEnd"/>
      <w:r w:rsidRPr="00B27D9C">
        <w:rPr>
          <w:rFonts w:ascii="Times New Roman" w:eastAsia="Times New Roman" w:hAnsi="Times New Roman" w:cs="Times New Roman"/>
          <w:color w:val="000000" w:themeColor="text1"/>
          <w:sz w:val="28"/>
          <w:szCs w:val="28"/>
          <w:lang w:eastAsia="uk-UA"/>
        </w:rPr>
        <w:t xml:space="preserve">, за даними GT </w:t>
      </w:r>
      <w:proofErr w:type="spellStart"/>
      <w:r w:rsidRPr="00B27D9C">
        <w:rPr>
          <w:rFonts w:ascii="Times New Roman" w:eastAsia="Times New Roman" w:hAnsi="Times New Roman" w:cs="Times New Roman"/>
          <w:color w:val="000000" w:themeColor="text1"/>
          <w:sz w:val="28"/>
          <w:szCs w:val="28"/>
          <w:lang w:eastAsia="uk-UA"/>
        </w:rPr>
        <w:t>Partners</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Ukraine</w:t>
      </w:r>
      <w:proofErr w:type="spellEnd"/>
      <w:r w:rsidRPr="00B27D9C">
        <w:rPr>
          <w:rFonts w:ascii="Times New Roman" w:eastAsia="Times New Roman" w:hAnsi="Times New Roman" w:cs="Times New Roman"/>
          <w:color w:val="000000" w:themeColor="text1"/>
          <w:sz w:val="28"/>
          <w:szCs w:val="28"/>
          <w:lang w:eastAsia="uk-UA"/>
        </w:rPr>
        <w:t>, складають 83% загальної кількості гравців [</w:t>
      </w:r>
      <w:r w:rsidR="005F7D52" w:rsidRPr="00B27D9C">
        <w:rPr>
          <w:rFonts w:ascii="Times New Roman" w:eastAsia="Times New Roman" w:hAnsi="Times New Roman" w:cs="Times New Roman"/>
          <w:color w:val="000000" w:themeColor="text1"/>
          <w:sz w:val="28"/>
          <w:szCs w:val="28"/>
          <w:lang w:eastAsia="uk-UA"/>
        </w:rPr>
        <w:t>61</w:t>
      </w:r>
      <w:r w:rsidRPr="00B27D9C">
        <w:rPr>
          <w:rFonts w:ascii="Times New Roman" w:eastAsia="Times New Roman" w:hAnsi="Times New Roman" w:cs="Times New Roman"/>
          <w:color w:val="000000" w:themeColor="text1"/>
          <w:sz w:val="28"/>
          <w:szCs w:val="28"/>
          <w:lang w:eastAsia="uk-UA"/>
        </w:rPr>
        <w:t xml:space="preserve">]. </w:t>
      </w:r>
    </w:p>
    <w:p w14:paraId="6CFBBBD3" w14:textId="7AB8BB5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Великі торговельні мережі збільшують свою присутність на ринку України. Однак, за даними Державної служби статистики України, за останній рік в Україні серйозно скоротилася мережа об’єктів роздрібної торгівлі – магазинів, кіосків і автозаправних станцій. Сумарно на 1 січня </w:t>
      </w:r>
      <w:r w:rsidR="008155DA" w:rsidRPr="00B27D9C">
        <w:rPr>
          <w:rFonts w:ascii="Times New Roman" w:eastAsia="Times New Roman" w:hAnsi="Times New Roman" w:cs="Times New Roman"/>
          <w:color w:val="000000" w:themeColor="text1"/>
          <w:sz w:val="28"/>
          <w:szCs w:val="28"/>
          <w:lang w:eastAsia="uk-UA"/>
        </w:rPr>
        <w:t>20</w:t>
      </w:r>
      <w:r w:rsidR="00EA4105">
        <w:rPr>
          <w:rFonts w:ascii="Times New Roman" w:eastAsia="Times New Roman" w:hAnsi="Times New Roman" w:cs="Times New Roman"/>
          <w:color w:val="000000" w:themeColor="text1"/>
          <w:sz w:val="28"/>
          <w:szCs w:val="28"/>
          <w:lang w:eastAsia="uk-UA"/>
        </w:rPr>
        <w:t>22</w:t>
      </w:r>
      <w:r w:rsidRPr="00B27D9C">
        <w:rPr>
          <w:rFonts w:ascii="Times New Roman" w:eastAsia="Times New Roman" w:hAnsi="Times New Roman" w:cs="Times New Roman"/>
          <w:color w:val="000000" w:themeColor="text1"/>
          <w:sz w:val="28"/>
          <w:szCs w:val="28"/>
          <w:lang w:eastAsia="uk-UA"/>
        </w:rPr>
        <w:t xml:space="preserve"> року Україні налічувалося 49,3 тис. об’єктів роздрібної торгівлі, а через рік залишилося 32,6 тис. Роком раніше, з </w:t>
      </w:r>
      <w:r w:rsidR="00576DB5">
        <w:rPr>
          <w:rFonts w:ascii="Times New Roman" w:eastAsia="Times New Roman" w:hAnsi="Times New Roman" w:cs="Times New Roman"/>
          <w:color w:val="000000" w:themeColor="text1"/>
          <w:sz w:val="28"/>
          <w:szCs w:val="28"/>
          <w:lang w:eastAsia="uk-UA"/>
        </w:rPr>
        <w:t>2019</w:t>
      </w:r>
      <w:r w:rsidRPr="00B27D9C">
        <w:rPr>
          <w:rFonts w:ascii="Times New Roman" w:eastAsia="Times New Roman" w:hAnsi="Times New Roman" w:cs="Times New Roman"/>
          <w:color w:val="000000" w:themeColor="text1"/>
          <w:sz w:val="28"/>
          <w:szCs w:val="28"/>
          <w:lang w:eastAsia="uk-UA"/>
        </w:rPr>
        <w:t xml:space="preserve"> до </w:t>
      </w:r>
      <w:r w:rsidR="008155DA" w:rsidRPr="00B27D9C">
        <w:rPr>
          <w:rFonts w:ascii="Times New Roman" w:eastAsia="Times New Roman" w:hAnsi="Times New Roman" w:cs="Times New Roman"/>
          <w:color w:val="000000" w:themeColor="text1"/>
          <w:sz w:val="28"/>
          <w:szCs w:val="28"/>
          <w:lang w:eastAsia="uk-UA"/>
        </w:rPr>
        <w:t>20</w:t>
      </w:r>
      <w:r w:rsidR="00EA4105">
        <w:rPr>
          <w:rFonts w:ascii="Times New Roman" w:eastAsia="Times New Roman" w:hAnsi="Times New Roman" w:cs="Times New Roman"/>
          <w:color w:val="000000" w:themeColor="text1"/>
          <w:sz w:val="28"/>
          <w:szCs w:val="28"/>
          <w:lang w:eastAsia="uk-UA"/>
        </w:rPr>
        <w:t>21</w:t>
      </w:r>
      <w:r w:rsidRPr="00B27D9C">
        <w:rPr>
          <w:rFonts w:ascii="Times New Roman" w:eastAsia="Times New Roman" w:hAnsi="Times New Roman" w:cs="Times New Roman"/>
          <w:color w:val="000000" w:themeColor="text1"/>
          <w:sz w:val="28"/>
          <w:szCs w:val="28"/>
          <w:lang w:eastAsia="uk-UA"/>
        </w:rPr>
        <w:t xml:space="preserve"> р</w:t>
      </w:r>
      <w:r w:rsidR="00EA4105">
        <w:rPr>
          <w:rFonts w:ascii="Times New Roman" w:eastAsia="Times New Roman" w:hAnsi="Times New Roman" w:cs="Times New Roman"/>
          <w:color w:val="000000" w:themeColor="text1"/>
          <w:sz w:val="28"/>
          <w:szCs w:val="28"/>
          <w:lang w:eastAsia="uk-UA"/>
        </w:rPr>
        <w:t>ік</w:t>
      </w:r>
      <w:r w:rsidRPr="00B27D9C">
        <w:rPr>
          <w:rFonts w:ascii="Times New Roman" w:eastAsia="Times New Roman" w:hAnsi="Times New Roman" w:cs="Times New Roman"/>
          <w:color w:val="000000" w:themeColor="text1"/>
          <w:sz w:val="28"/>
          <w:szCs w:val="28"/>
          <w:lang w:eastAsia="uk-UA"/>
        </w:rPr>
        <w:t xml:space="preserve">, загальна кількість об’єктів роздрібної торгівлі зменшилася менш ніж на 1 %: від 49 587 до 49 326 одиниць. З </w:t>
      </w:r>
      <w:r w:rsidR="00576DB5">
        <w:rPr>
          <w:rFonts w:ascii="Times New Roman" w:eastAsia="Times New Roman" w:hAnsi="Times New Roman" w:cs="Times New Roman"/>
          <w:color w:val="000000" w:themeColor="text1"/>
          <w:sz w:val="28"/>
          <w:szCs w:val="28"/>
          <w:lang w:eastAsia="uk-UA"/>
        </w:rPr>
        <w:t>2018</w:t>
      </w:r>
      <w:r w:rsidRPr="00B27D9C">
        <w:rPr>
          <w:rFonts w:ascii="Times New Roman" w:eastAsia="Times New Roman" w:hAnsi="Times New Roman" w:cs="Times New Roman"/>
          <w:color w:val="000000" w:themeColor="text1"/>
          <w:sz w:val="28"/>
          <w:szCs w:val="28"/>
          <w:lang w:eastAsia="uk-UA"/>
        </w:rPr>
        <w:t xml:space="preserve">-го по </w:t>
      </w:r>
      <w:r w:rsidR="00576DB5">
        <w:rPr>
          <w:rFonts w:ascii="Times New Roman" w:eastAsia="Times New Roman" w:hAnsi="Times New Roman" w:cs="Times New Roman"/>
          <w:color w:val="000000" w:themeColor="text1"/>
          <w:sz w:val="28"/>
          <w:szCs w:val="28"/>
          <w:lang w:eastAsia="uk-UA"/>
        </w:rPr>
        <w:t>2019</w:t>
      </w:r>
      <w:r w:rsidRPr="00B27D9C">
        <w:rPr>
          <w:rFonts w:ascii="Times New Roman" w:eastAsia="Times New Roman" w:hAnsi="Times New Roman" w:cs="Times New Roman"/>
          <w:color w:val="000000" w:themeColor="text1"/>
          <w:sz w:val="28"/>
          <w:szCs w:val="28"/>
          <w:lang w:eastAsia="uk-UA"/>
        </w:rPr>
        <w:t>-й скорочення теж було невеликим: всього на сто одиниць [</w:t>
      </w:r>
      <w:r w:rsidR="005F7D52" w:rsidRPr="00B27D9C">
        <w:rPr>
          <w:rFonts w:ascii="Times New Roman" w:eastAsia="Times New Roman" w:hAnsi="Times New Roman" w:cs="Times New Roman"/>
          <w:color w:val="000000" w:themeColor="text1"/>
          <w:sz w:val="28"/>
          <w:szCs w:val="28"/>
          <w:lang w:eastAsia="uk-UA"/>
        </w:rPr>
        <w:t>59</w:t>
      </w:r>
      <w:r w:rsidRPr="00B27D9C">
        <w:rPr>
          <w:rFonts w:ascii="Times New Roman" w:eastAsia="Times New Roman" w:hAnsi="Times New Roman" w:cs="Times New Roman"/>
          <w:color w:val="000000" w:themeColor="text1"/>
          <w:sz w:val="28"/>
          <w:szCs w:val="28"/>
          <w:lang w:eastAsia="uk-UA"/>
        </w:rPr>
        <w:t xml:space="preserve">]. </w:t>
      </w:r>
    </w:p>
    <w:p w14:paraId="5399CBA1" w14:textId="77777777" w:rsidR="00A13ABB" w:rsidRDefault="00A13ABB"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p>
    <w:p w14:paraId="6CFBBBD4" w14:textId="28A16B30"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Як показують дослідження мережі з маркетингових досліджень в світі </w:t>
      </w:r>
      <w:proofErr w:type="spellStart"/>
      <w:r w:rsidRPr="00B27D9C">
        <w:rPr>
          <w:rFonts w:ascii="Times New Roman" w:eastAsia="Times New Roman" w:hAnsi="Times New Roman" w:cs="Times New Roman"/>
          <w:color w:val="000000" w:themeColor="text1"/>
          <w:sz w:val="28"/>
          <w:szCs w:val="28"/>
          <w:lang w:eastAsia="uk-UA"/>
        </w:rPr>
        <w:t>GfK</w:t>
      </w:r>
      <w:proofErr w:type="spellEnd"/>
      <w:r w:rsidRPr="00B27D9C">
        <w:rPr>
          <w:rFonts w:ascii="Times New Roman" w:eastAsia="Times New Roman" w:hAnsi="Times New Roman" w:cs="Times New Roman"/>
          <w:color w:val="000000" w:themeColor="text1"/>
          <w:sz w:val="28"/>
          <w:szCs w:val="28"/>
          <w:lang w:eastAsia="uk-UA"/>
        </w:rPr>
        <w:t>, частка сучасних форматів в Україні (22 %) практично найнижча в Європі, нижче тільки Казахстан (14 %). Наприклад, в Австрії (81 %), Німеччині (77 %), Іспанії (70 %) представленість магазинів сучасних форматів набагато вище. Що стосується країн Центральної та Східної Європи, то в Словаччині частка сучасних форматів роздрібної торгівлі становить 67 %, в Угорщині – 61 %, Польщі – 56 %, Румунії – 53 %. Частка супермаркетів в Україні (13 %) порівнянна з Польщею (17 %), Румунією (15 %), Туреччиною (16 %) і Чехією (17 %) [</w:t>
      </w:r>
      <w:r w:rsidR="005F7D52" w:rsidRPr="00B27D9C">
        <w:rPr>
          <w:rFonts w:ascii="Times New Roman" w:eastAsia="Times New Roman" w:hAnsi="Times New Roman" w:cs="Times New Roman"/>
          <w:color w:val="000000" w:themeColor="text1"/>
          <w:sz w:val="28"/>
          <w:szCs w:val="28"/>
          <w:lang w:eastAsia="uk-UA"/>
        </w:rPr>
        <w:t>66</w:t>
      </w:r>
      <w:r w:rsidRPr="00B27D9C">
        <w:rPr>
          <w:rFonts w:ascii="Times New Roman" w:eastAsia="Times New Roman" w:hAnsi="Times New Roman" w:cs="Times New Roman"/>
          <w:color w:val="000000" w:themeColor="text1"/>
          <w:sz w:val="28"/>
          <w:szCs w:val="28"/>
          <w:lang w:eastAsia="uk-UA"/>
        </w:rPr>
        <w:t xml:space="preserve">]. </w:t>
      </w:r>
    </w:p>
    <w:p w14:paraId="6CFBBBD5" w14:textId="7777777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Формат гіпермаркетів в нашій країні займає не більше 1%, тоді як в інших країнах вони мають більш вагому частку, наприклад, в Чехії (33 %), Румунії (28%) і Хорватії (25%). Формат «</w:t>
      </w:r>
      <w:proofErr w:type="spellStart"/>
      <w:r w:rsidRPr="00B27D9C">
        <w:rPr>
          <w:rFonts w:ascii="Times New Roman" w:eastAsia="Times New Roman" w:hAnsi="Times New Roman" w:cs="Times New Roman"/>
          <w:color w:val="000000" w:themeColor="text1"/>
          <w:sz w:val="28"/>
          <w:szCs w:val="28"/>
          <w:lang w:eastAsia="uk-UA"/>
        </w:rPr>
        <w:t>cash</w:t>
      </w:r>
      <w:proofErr w:type="spellEnd"/>
      <w:r w:rsidRPr="00B27D9C">
        <w:rPr>
          <w:rFonts w:ascii="Times New Roman" w:eastAsia="Times New Roman" w:hAnsi="Times New Roman" w:cs="Times New Roman"/>
          <w:color w:val="000000" w:themeColor="text1"/>
          <w:sz w:val="28"/>
          <w:szCs w:val="28"/>
          <w:lang w:eastAsia="uk-UA"/>
        </w:rPr>
        <w:t xml:space="preserve"> &amp; </w:t>
      </w:r>
      <w:proofErr w:type="spellStart"/>
      <w:r w:rsidRPr="00B27D9C">
        <w:rPr>
          <w:rFonts w:ascii="Times New Roman" w:eastAsia="Times New Roman" w:hAnsi="Times New Roman" w:cs="Times New Roman"/>
          <w:color w:val="000000" w:themeColor="text1"/>
          <w:sz w:val="28"/>
          <w:szCs w:val="28"/>
          <w:lang w:eastAsia="uk-UA"/>
        </w:rPr>
        <w:t>carry</w:t>
      </w:r>
      <w:proofErr w:type="spellEnd"/>
      <w:r w:rsidRPr="00B27D9C">
        <w:rPr>
          <w:rFonts w:ascii="Times New Roman" w:eastAsia="Times New Roman" w:hAnsi="Times New Roman" w:cs="Times New Roman"/>
          <w:color w:val="000000" w:themeColor="text1"/>
          <w:sz w:val="28"/>
          <w:szCs w:val="28"/>
          <w:lang w:eastAsia="uk-UA"/>
        </w:rPr>
        <w:t>» в Україні представляє німецька мережа «METRO Group», яка у 2003 році відкрила перший центр оптової торгівлі в Україні загальною площею близько 10 000 м</w:t>
      </w:r>
      <w:r w:rsidRPr="00B27D9C">
        <w:rPr>
          <w:rFonts w:ascii="Times New Roman" w:eastAsia="Times New Roman" w:hAnsi="Times New Roman" w:cs="Times New Roman"/>
          <w:color w:val="000000" w:themeColor="text1"/>
          <w:sz w:val="28"/>
          <w:szCs w:val="28"/>
          <w:vertAlign w:val="superscript"/>
          <w:lang w:eastAsia="uk-UA"/>
        </w:rPr>
        <w:t>2</w:t>
      </w:r>
      <w:r w:rsidRPr="00B27D9C">
        <w:rPr>
          <w:rFonts w:ascii="Times New Roman" w:eastAsia="Times New Roman" w:hAnsi="Times New Roman" w:cs="Times New Roman"/>
          <w:color w:val="000000" w:themeColor="text1"/>
          <w:sz w:val="28"/>
          <w:szCs w:val="28"/>
          <w:lang w:eastAsia="uk-UA"/>
        </w:rPr>
        <w:t xml:space="preserve">. </w:t>
      </w:r>
    </w:p>
    <w:p w14:paraId="6CFBBBD6" w14:textId="3FDC55A8"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Аналіз топ-10 продуктових мереж України показує, що більшість ритейлерів продовжує робити ставку на збільшення кількості торгових точок. Однак, якщо до </w:t>
      </w:r>
      <w:r w:rsidR="00576DB5">
        <w:rPr>
          <w:rFonts w:ascii="Times New Roman" w:eastAsia="Times New Roman" w:hAnsi="Times New Roman" w:cs="Times New Roman"/>
          <w:color w:val="000000" w:themeColor="text1"/>
          <w:sz w:val="28"/>
          <w:szCs w:val="28"/>
          <w:lang w:eastAsia="uk-UA"/>
        </w:rPr>
        <w:t>2015</w:t>
      </w:r>
      <w:r w:rsidRPr="00B27D9C">
        <w:rPr>
          <w:rFonts w:ascii="Times New Roman" w:eastAsia="Times New Roman" w:hAnsi="Times New Roman" w:cs="Times New Roman"/>
          <w:color w:val="000000" w:themeColor="text1"/>
          <w:sz w:val="28"/>
          <w:szCs w:val="28"/>
          <w:lang w:eastAsia="uk-UA"/>
        </w:rPr>
        <w:t xml:space="preserve"> року діяльність ритейлерів полягала, в основному, у відкритті нових магазинів та збільшенні розміру мережі, і це екстенсивне зростання було для них головною метою, то в останні роки ритейлери помітили, що кількість покупців у великих магазинах значно знизилась [</w:t>
      </w:r>
      <w:r w:rsidR="005F7D52" w:rsidRPr="00B27D9C">
        <w:rPr>
          <w:rFonts w:ascii="Times New Roman" w:eastAsia="Times New Roman" w:hAnsi="Times New Roman" w:cs="Times New Roman"/>
          <w:color w:val="000000" w:themeColor="text1"/>
          <w:sz w:val="28"/>
          <w:szCs w:val="28"/>
          <w:lang w:eastAsia="uk-UA"/>
        </w:rPr>
        <w:t>86</w:t>
      </w:r>
      <w:r w:rsidRPr="00B27D9C">
        <w:rPr>
          <w:rFonts w:ascii="Times New Roman" w:eastAsia="Times New Roman" w:hAnsi="Times New Roman" w:cs="Times New Roman"/>
          <w:color w:val="000000" w:themeColor="text1"/>
          <w:sz w:val="28"/>
          <w:szCs w:val="28"/>
          <w:lang w:eastAsia="uk-UA"/>
        </w:rPr>
        <w:t xml:space="preserve">]. </w:t>
      </w:r>
    </w:p>
    <w:p w14:paraId="6CFBBBD7" w14:textId="7777777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В останні роки український споживач змінює свої звички. Він схильний робити невеликі й більш часті покупки, які можна зробити недалеко від місця проживання. Це хороший тренд для магазинів біля дому, тому в останні роки розвиток магазинів такого формату набирає обертів. Для споживачів такі магазини мають низку переваг перед </w:t>
      </w:r>
      <w:proofErr w:type="spellStart"/>
      <w:r w:rsidRPr="00B27D9C">
        <w:rPr>
          <w:rFonts w:ascii="Times New Roman" w:eastAsia="Times New Roman" w:hAnsi="Times New Roman" w:cs="Times New Roman"/>
          <w:color w:val="000000" w:themeColor="text1"/>
          <w:sz w:val="28"/>
          <w:szCs w:val="28"/>
          <w:lang w:eastAsia="uk-UA"/>
        </w:rPr>
        <w:t>крупноформатними</w:t>
      </w:r>
      <w:proofErr w:type="spellEnd"/>
      <w:r w:rsidRPr="00B27D9C">
        <w:rPr>
          <w:rFonts w:ascii="Times New Roman" w:eastAsia="Times New Roman" w:hAnsi="Times New Roman" w:cs="Times New Roman"/>
          <w:color w:val="000000" w:themeColor="text1"/>
          <w:sz w:val="28"/>
          <w:szCs w:val="28"/>
          <w:lang w:eastAsia="uk-UA"/>
        </w:rPr>
        <w:t xml:space="preserve"> підприємствами, а саме: оптимальні витрати часу на дорогу і здійснення покупок, достатній асортимент товарів, свіжі продукти [</w:t>
      </w:r>
      <w:r w:rsidR="005F7D52" w:rsidRPr="00BF0EE8">
        <w:rPr>
          <w:rFonts w:ascii="Times New Roman" w:eastAsia="Times New Roman" w:hAnsi="Times New Roman" w:cs="Times New Roman"/>
          <w:color w:val="000000" w:themeColor="text1"/>
          <w:sz w:val="28"/>
          <w:szCs w:val="28"/>
          <w:lang w:eastAsia="uk-UA"/>
        </w:rPr>
        <w:t>68</w:t>
      </w:r>
      <w:r w:rsidRPr="00B27D9C">
        <w:rPr>
          <w:rFonts w:ascii="Times New Roman" w:eastAsia="Times New Roman" w:hAnsi="Times New Roman" w:cs="Times New Roman"/>
          <w:color w:val="000000" w:themeColor="text1"/>
          <w:sz w:val="28"/>
          <w:szCs w:val="28"/>
          <w:lang w:eastAsia="uk-UA"/>
        </w:rPr>
        <w:t xml:space="preserve">]. </w:t>
      </w:r>
    </w:p>
    <w:p w14:paraId="6CFBBBD8" w14:textId="7777777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Окрім переформатування, торговельні мережі посилюють позиції в регіонах, відкриваючи нові торгові точки в областях з низькою конкуренцією, де працює менше маркетів всеукраїнських брендів. Також відбувається переорієнтування розвитку мереж, що </w:t>
      </w:r>
      <w:proofErr w:type="spellStart"/>
      <w:r w:rsidRPr="00B27D9C">
        <w:rPr>
          <w:rFonts w:ascii="Times New Roman" w:eastAsia="Times New Roman" w:hAnsi="Times New Roman" w:cs="Times New Roman"/>
          <w:color w:val="000000" w:themeColor="text1"/>
          <w:sz w:val="28"/>
          <w:szCs w:val="28"/>
          <w:lang w:eastAsia="uk-UA"/>
        </w:rPr>
        <w:t>динамічно</w:t>
      </w:r>
      <w:proofErr w:type="spellEnd"/>
      <w:r w:rsidRPr="00B27D9C">
        <w:rPr>
          <w:rFonts w:ascii="Times New Roman" w:eastAsia="Times New Roman" w:hAnsi="Times New Roman" w:cs="Times New Roman"/>
          <w:color w:val="000000" w:themeColor="text1"/>
          <w:sz w:val="28"/>
          <w:szCs w:val="28"/>
          <w:lang w:eastAsia="uk-UA"/>
        </w:rPr>
        <w:t xml:space="preserve"> розвивалися на Захід і в Центр України. </w:t>
      </w:r>
    </w:p>
    <w:p w14:paraId="6CFBBBD9" w14:textId="32CE771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Якщо до </w:t>
      </w:r>
      <w:r w:rsidR="00576DB5">
        <w:rPr>
          <w:rFonts w:ascii="Times New Roman" w:eastAsia="Times New Roman" w:hAnsi="Times New Roman" w:cs="Times New Roman"/>
          <w:color w:val="000000" w:themeColor="text1"/>
          <w:sz w:val="28"/>
          <w:szCs w:val="28"/>
          <w:lang w:eastAsia="uk-UA"/>
        </w:rPr>
        <w:t>2017</w:t>
      </w:r>
      <w:r w:rsidRPr="00B27D9C">
        <w:rPr>
          <w:rFonts w:ascii="Times New Roman" w:eastAsia="Times New Roman" w:hAnsi="Times New Roman" w:cs="Times New Roman"/>
          <w:color w:val="000000" w:themeColor="text1"/>
          <w:sz w:val="28"/>
          <w:szCs w:val="28"/>
          <w:lang w:eastAsia="uk-UA"/>
        </w:rPr>
        <w:t xml:space="preserve"> року значна частина компаній приділяла увагу розвитку на сході країни, то зараз тенденція змінилася. Раніше східні регіони цікавили торговельні мережі великою кількістю густонаселених міст та наявністю великих промислових підприємств, які забезпечують роботою більшість місцевого населення. Однак через проведення там Антитерористичної операції бізнес звернув увагу на Київ та західні регіони. Так, у </w:t>
      </w:r>
      <w:r w:rsidR="008155DA" w:rsidRPr="00B27D9C">
        <w:rPr>
          <w:rFonts w:ascii="Times New Roman" w:eastAsia="Times New Roman" w:hAnsi="Times New Roman" w:cs="Times New Roman"/>
          <w:color w:val="000000" w:themeColor="text1"/>
          <w:sz w:val="28"/>
          <w:szCs w:val="28"/>
          <w:lang w:eastAsia="uk-UA"/>
        </w:rPr>
        <w:t>2019</w:t>
      </w:r>
      <w:r w:rsidRPr="00B27D9C">
        <w:rPr>
          <w:rFonts w:ascii="Times New Roman" w:eastAsia="Times New Roman" w:hAnsi="Times New Roman" w:cs="Times New Roman"/>
          <w:color w:val="000000" w:themeColor="text1"/>
          <w:sz w:val="28"/>
          <w:szCs w:val="28"/>
          <w:lang w:eastAsia="uk-UA"/>
        </w:rPr>
        <w:t xml:space="preserve"> році магазини «АТБ» відкривалися у Львівській, Волинській, Дніпропетровській, Вінницькій областях. «Наш Край» відкривався в Івано-Франківській, Рівненській, Житомирській областях [</w:t>
      </w:r>
      <w:r w:rsidR="005F7D52" w:rsidRPr="00B27D9C">
        <w:rPr>
          <w:rFonts w:ascii="Times New Roman" w:eastAsia="Times New Roman" w:hAnsi="Times New Roman" w:cs="Times New Roman"/>
          <w:color w:val="000000" w:themeColor="text1"/>
          <w:sz w:val="28"/>
          <w:szCs w:val="28"/>
          <w:lang w:eastAsia="uk-UA"/>
        </w:rPr>
        <w:t>71</w:t>
      </w:r>
      <w:r w:rsidRPr="00B27D9C">
        <w:rPr>
          <w:rFonts w:ascii="Times New Roman" w:eastAsia="Times New Roman" w:hAnsi="Times New Roman" w:cs="Times New Roman"/>
          <w:color w:val="000000" w:themeColor="text1"/>
          <w:sz w:val="28"/>
          <w:szCs w:val="28"/>
          <w:lang w:eastAsia="uk-UA"/>
        </w:rPr>
        <w:t xml:space="preserve">]. </w:t>
      </w:r>
    </w:p>
    <w:p w14:paraId="6CFBBBDA" w14:textId="7777777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Західний регіон привертає увагу торговельних мереж з декількох причин. На заході мешкає найбільша кількість родичів заробітчан, що постійно отримують кошти в іноземній валюті від своїх годувальників. Також магазини, що працюють на заході країни, приваблюють угорців, поляків, словаків, які живуть недалеко від кордону [</w:t>
      </w:r>
      <w:r w:rsidR="005F7D52" w:rsidRPr="00B27D9C">
        <w:rPr>
          <w:rFonts w:ascii="Times New Roman" w:eastAsia="Times New Roman" w:hAnsi="Times New Roman" w:cs="Times New Roman"/>
          <w:color w:val="000000" w:themeColor="text1"/>
          <w:sz w:val="28"/>
          <w:szCs w:val="28"/>
          <w:lang w:eastAsia="uk-UA"/>
        </w:rPr>
        <w:t>88</w:t>
      </w:r>
      <w:r w:rsidRPr="00B27D9C">
        <w:rPr>
          <w:rFonts w:ascii="Times New Roman" w:eastAsia="Times New Roman" w:hAnsi="Times New Roman" w:cs="Times New Roman"/>
          <w:color w:val="000000" w:themeColor="text1"/>
          <w:sz w:val="28"/>
          <w:szCs w:val="28"/>
          <w:lang w:eastAsia="uk-UA"/>
        </w:rPr>
        <w:t xml:space="preserve">].  </w:t>
      </w:r>
    </w:p>
    <w:p w14:paraId="6CFBBBDB" w14:textId="6AF501C3"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Окремі мережі широко практикують здійснювати торговельну діяльність у формі франчайзингу. Наприклад, «</w:t>
      </w:r>
      <w:proofErr w:type="spellStart"/>
      <w:r w:rsidRPr="00B27D9C">
        <w:rPr>
          <w:rFonts w:ascii="Times New Roman" w:eastAsia="Times New Roman" w:hAnsi="Times New Roman" w:cs="Times New Roman"/>
          <w:color w:val="000000" w:themeColor="text1"/>
          <w:sz w:val="28"/>
          <w:szCs w:val="28"/>
          <w:lang w:eastAsia="uk-UA"/>
        </w:rPr>
        <w:t>VolWest</w:t>
      </w:r>
      <w:proofErr w:type="spellEnd"/>
      <w:r w:rsidRPr="00B27D9C">
        <w:rPr>
          <w:rFonts w:ascii="Times New Roman" w:eastAsia="Times New Roman" w:hAnsi="Times New Roman" w:cs="Times New Roman"/>
          <w:color w:val="000000" w:themeColor="text1"/>
          <w:sz w:val="28"/>
          <w:szCs w:val="28"/>
          <w:lang w:eastAsia="uk-UA"/>
        </w:rPr>
        <w:t xml:space="preserve"> Group» – перший український </w:t>
      </w:r>
      <w:proofErr w:type="spellStart"/>
      <w:r w:rsidRPr="00B27D9C">
        <w:rPr>
          <w:rFonts w:ascii="Times New Roman" w:eastAsia="Times New Roman" w:hAnsi="Times New Roman" w:cs="Times New Roman"/>
          <w:color w:val="000000" w:themeColor="text1"/>
          <w:sz w:val="28"/>
          <w:szCs w:val="28"/>
          <w:lang w:eastAsia="uk-UA"/>
        </w:rPr>
        <w:t>ритейлер</w:t>
      </w:r>
      <w:proofErr w:type="spellEnd"/>
      <w:r w:rsidRPr="00B27D9C">
        <w:rPr>
          <w:rFonts w:ascii="Times New Roman" w:eastAsia="Times New Roman" w:hAnsi="Times New Roman" w:cs="Times New Roman"/>
          <w:color w:val="000000" w:themeColor="text1"/>
          <w:sz w:val="28"/>
          <w:szCs w:val="28"/>
          <w:lang w:eastAsia="uk-UA"/>
        </w:rPr>
        <w:t>, який почав розвиток франчайзингу в продуктовому ритейлі, і вже понад 13 років успішно розвиває франчайзинг під брендами «Наш Край» (мережа супермаркетів і експрес-маркетів), «</w:t>
      </w:r>
      <w:proofErr w:type="spellStart"/>
      <w:r w:rsidRPr="00B27D9C">
        <w:rPr>
          <w:rFonts w:ascii="Times New Roman" w:eastAsia="Times New Roman" w:hAnsi="Times New Roman" w:cs="Times New Roman"/>
          <w:color w:val="000000" w:themeColor="text1"/>
          <w:sz w:val="28"/>
          <w:szCs w:val="28"/>
          <w:lang w:eastAsia="uk-UA"/>
        </w:rPr>
        <w:t>Тарантелла</w:t>
      </w:r>
      <w:proofErr w:type="spellEnd"/>
      <w:r w:rsidRPr="00B27D9C">
        <w:rPr>
          <w:rFonts w:ascii="Times New Roman" w:eastAsia="Times New Roman" w:hAnsi="Times New Roman" w:cs="Times New Roman"/>
          <w:color w:val="000000" w:themeColor="text1"/>
          <w:sz w:val="28"/>
          <w:szCs w:val="28"/>
          <w:lang w:eastAsia="uk-UA"/>
        </w:rPr>
        <w:t>» (піцерії), «</w:t>
      </w:r>
      <w:proofErr w:type="spellStart"/>
      <w:r w:rsidRPr="00B27D9C">
        <w:rPr>
          <w:rFonts w:ascii="Times New Roman" w:eastAsia="Times New Roman" w:hAnsi="Times New Roman" w:cs="Times New Roman"/>
          <w:color w:val="000000" w:themeColor="text1"/>
          <w:sz w:val="28"/>
          <w:szCs w:val="28"/>
          <w:lang w:eastAsia="uk-UA"/>
        </w:rPr>
        <w:t>Карамеля</w:t>
      </w:r>
      <w:proofErr w:type="spellEnd"/>
      <w:r w:rsidRPr="00B27D9C">
        <w:rPr>
          <w:rFonts w:ascii="Times New Roman" w:eastAsia="Times New Roman" w:hAnsi="Times New Roman" w:cs="Times New Roman"/>
          <w:color w:val="000000" w:themeColor="text1"/>
          <w:sz w:val="28"/>
          <w:szCs w:val="28"/>
          <w:lang w:eastAsia="uk-UA"/>
        </w:rPr>
        <w:t>» (</w:t>
      </w:r>
      <w:proofErr w:type="spellStart"/>
      <w:r w:rsidRPr="00B27D9C">
        <w:rPr>
          <w:rFonts w:ascii="Times New Roman" w:eastAsia="Times New Roman" w:hAnsi="Times New Roman" w:cs="Times New Roman"/>
          <w:color w:val="000000" w:themeColor="text1"/>
          <w:sz w:val="28"/>
          <w:szCs w:val="28"/>
          <w:lang w:eastAsia="uk-UA"/>
        </w:rPr>
        <w:t>гуртівні</w:t>
      </w:r>
      <w:proofErr w:type="spellEnd"/>
      <w:r w:rsidRPr="00B27D9C">
        <w:rPr>
          <w:rFonts w:ascii="Times New Roman" w:eastAsia="Times New Roman" w:hAnsi="Times New Roman" w:cs="Times New Roman"/>
          <w:color w:val="000000" w:themeColor="text1"/>
          <w:sz w:val="28"/>
          <w:szCs w:val="28"/>
          <w:lang w:eastAsia="uk-UA"/>
        </w:rPr>
        <w:t xml:space="preserve"> солодощів). За підрахунками GT </w:t>
      </w:r>
      <w:proofErr w:type="spellStart"/>
      <w:r w:rsidRPr="00B27D9C">
        <w:rPr>
          <w:rFonts w:ascii="Times New Roman" w:eastAsia="Times New Roman" w:hAnsi="Times New Roman" w:cs="Times New Roman"/>
          <w:color w:val="000000" w:themeColor="text1"/>
          <w:sz w:val="28"/>
          <w:szCs w:val="28"/>
          <w:lang w:eastAsia="uk-UA"/>
        </w:rPr>
        <w:t>Partners</w:t>
      </w:r>
      <w:proofErr w:type="spellEnd"/>
      <w:r w:rsidRPr="00B27D9C">
        <w:rPr>
          <w:rFonts w:ascii="Times New Roman" w:eastAsia="Times New Roman" w:hAnsi="Times New Roman" w:cs="Times New Roman"/>
          <w:color w:val="000000" w:themeColor="text1"/>
          <w:sz w:val="28"/>
          <w:szCs w:val="28"/>
          <w:lang w:eastAsia="uk-UA"/>
        </w:rPr>
        <w:t xml:space="preserve">, до початку </w:t>
      </w:r>
      <w:r w:rsidR="008155DA" w:rsidRPr="00B27D9C">
        <w:rPr>
          <w:rFonts w:ascii="Times New Roman" w:eastAsia="Times New Roman" w:hAnsi="Times New Roman" w:cs="Times New Roman"/>
          <w:color w:val="000000" w:themeColor="text1"/>
          <w:sz w:val="28"/>
          <w:szCs w:val="28"/>
          <w:lang w:eastAsia="uk-UA"/>
        </w:rPr>
        <w:t>2019</w:t>
      </w:r>
      <w:r w:rsidRPr="00B27D9C">
        <w:rPr>
          <w:rFonts w:ascii="Times New Roman" w:eastAsia="Times New Roman" w:hAnsi="Times New Roman" w:cs="Times New Roman"/>
          <w:color w:val="000000" w:themeColor="text1"/>
          <w:sz w:val="28"/>
          <w:szCs w:val="28"/>
          <w:lang w:eastAsia="uk-UA"/>
        </w:rPr>
        <w:t xml:space="preserve"> року в Україні налічувалося 214 торгових точок, які працюють під ТМ «</w:t>
      </w:r>
      <w:proofErr w:type="spellStart"/>
      <w:r w:rsidRPr="00B27D9C">
        <w:rPr>
          <w:rFonts w:ascii="Times New Roman" w:eastAsia="Times New Roman" w:hAnsi="Times New Roman" w:cs="Times New Roman"/>
          <w:color w:val="000000" w:themeColor="text1"/>
          <w:sz w:val="28"/>
          <w:szCs w:val="28"/>
          <w:lang w:eastAsia="uk-UA"/>
        </w:rPr>
        <w:t>Volwest</w:t>
      </w:r>
      <w:proofErr w:type="spellEnd"/>
      <w:r w:rsidRPr="00B27D9C">
        <w:rPr>
          <w:rFonts w:ascii="Times New Roman" w:eastAsia="Times New Roman" w:hAnsi="Times New Roman" w:cs="Times New Roman"/>
          <w:color w:val="000000" w:themeColor="text1"/>
          <w:sz w:val="28"/>
          <w:szCs w:val="28"/>
          <w:lang w:eastAsia="uk-UA"/>
        </w:rPr>
        <w:t xml:space="preserve"> Group», за рік з’явилося 50 нових об’єктів. Але при цьому самій компанії належить небагато магазинів: більшість з них відкриті за франчайзингом, наприклад, за </w:t>
      </w:r>
      <w:r w:rsidR="00576DB5">
        <w:rPr>
          <w:rFonts w:ascii="Times New Roman" w:eastAsia="Times New Roman" w:hAnsi="Times New Roman" w:cs="Times New Roman"/>
          <w:color w:val="000000" w:themeColor="text1"/>
          <w:sz w:val="28"/>
          <w:szCs w:val="28"/>
          <w:lang w:eastAsia="uk-UA"/>
        </w:rPr>
        <w:t>20</w:t>
      </w:r>
      <w:r w:rsidR="0049728B">
        <w:rPr>
          <w:rFonts w:ascii="Times New Roman" w:eastAsia="Times New Roman" w:hAnsi="Times New Roman" w:cs="Times New Roman"/>
          <w:color w:val="000000" w:themeColor="text1"/>
          <w:sz w:val="28"/>
          <w:szCs w:val="28"/>
          <w:lang w:eastAsia="uk-UA"/>
        </w:rPr>
        <w:t>20</w:t>
      </w:r>
      <w:r w:rsidRPr="00B27D9C">
        <w:rPr>
          <w:rFonts w:ascii="Times New Roman" w:eastAsia="Times New Roman" w:hAnsi="Times New Roman" w:cs="Times New Roman"/>
          <w:color w:val="000000" w:themeColor="text1"/>
          <w:sz w:val="28"/>
          <w:szCs w:val="28"/>
          <w:lang w:eastAsia="uk-UA"/>
        </w:rPr>
        <w:t xml:space="preserve"> р. розпочали роботу всього три власні заклади мережі і 47 торговельних точок франчайзі [</w:t>
      </w:r>
      <w:r w:rsidR="005F7D52" w:rsidRPr="0049728B">
        <w:rPr>
          <w:rFonts w:ascii="Times New Roman" w:eastAsia="Times New Roman" w:hAnsi="Times New Roman" w:cs="Times New Roman"/>
          <w:color w:val="000000" w:themeColor="text1"/>
          <w:sz w:val="28"/>
          <w:szCs w:val="28"/>
          <w:lang w:eastAsia="uk-UA"/>
        </w:rPr>
        <w:t>86</w:t>
      </w:r>
      <w:r w:rsidRPr="00B27D9C">
        <w:rPr>
          <w:rFonts w:ascii="Times New Roman" w:eastAsia="Times New Roman" w:hAnsi="Times New Roman" w:cs="Times New Roman"/>
          <w:color w:val="000000" w:themeColor="text1"/>
          <w:sz w:val="28"/>
          <w:szCs w:val="28"/>
          <w:lang w:eastAsia="uk-UA"/>
        </w:rPr>
        <w:t xml:space="preserve">]. </w:t>
      </w:r>
    </w:p>
    <w:p w14:paraId="6CFBBBDC" w14:textId="7777777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У вітчизняній сфері роздрібної торгівлі розвиток </w:t>
      </w:r>
      <w:proofErr w:type="spellStart"/>
      <w:r w:rsidRPr="00B27D9C">
        <w:rPr>
          <w:rFonts w:ascii="Times New Roman" w:eastAsia="Times New Roman" w:hAnsi="Times New Roman" w:cs="Times New Roman"/>
          <w:color w:val="000000" w:themeColor="text1"/>
          <w:sz w:val="28"/>
          <w:szCs w:val="28"/>
          <w:lang w:eastAsia="uk-UA"/>
        </w:rPr>
        <w:t>крупноформатних</w:t>
      </w:r>
      <w:proofErr w:type="spellEnd"/>
      <w:r w:rsidRPr="00B27D9C">
        <w:rPr>
          <w:rFonts w:ascii="Times New Roman" w:eastAsia="Times New Roman" w:hAnsi="Times New Roman" w:cs="Times New Roman"/>
          <w:color w:val="000000" w:themeColor="text1"/>
          <w:sz w:val="28"/>
          <w:szCs w:val="28"/>
          <w:lang w:eastAsia="uk-UA"/>
        </w:rPr>
        <w:t xml:space="preserve"> підприємств характеризується різними напрямами. Окрім франчайзингу, для багатьох торговельних мереж характерними є як реальна торгівля, так і віртуальна. Не зважаючи на поки ще невеликі обсяги продажів в інтернеті, більшість найбільших продуктових мереж України вже розвиває онлайн-напрямок. Власні інтернет-магазини є у «Таврія В», «Фуршет» і «Fozzy». Співпрацюють з майданчиком онлайн-замовлення продуктів Zakaz.ua такі мережі, як NOVUS, METRO й Ашан. Найчастіше українці купують в інтернеті побутову техніку, електроніку, а також одяг і взуття. Тому саме ритейлери цих сегментів першими почали запускати інтернет-магазини (наприклад, «Фокстрот», «</w:t>
      </w:r>
      <w:proofErr w:type="spellStart"/>
      <w:r w:rsidRPr="00B27D9C">
        <w:rPr>
          <w:rFonts w:ascii="Times New Roman" w:eastAsia="Times New Roman" w:hAnsi="Times New Roman" w:cs="Times New Roman"/>
          <w:color w:val="000000" w:themeColor="text1"/>
          <w:sz w:val="28"/>
          <w:szCs w:val="28"/>
          <w:lang w:eastAsia="uk-UA"/>
        </w:rPr>
        <w:t>Comfy</w:t>
      </w:r>
      <w:proofErr w:type="spellEnd"/>
      <w:r w:rsidRPr="00B27D9C">
        <w:rPr>
          <w:rFonts w:ascii="Times New Roman" w:eastAsia="Times New Roman" w:hAnsi="Times New Roman" w:cs="Times New Roman"/>
          <w:color w:val="000000" w:themeColor="text1"/>
          <w:sz w:val="28"/>
          <w:szCs w:val="28"/>
          <w:lang w:eastAsia="uk-UA"/>
        </w:rPr>
        <w:t xml:space="preserve">», «Ельдорадо», «Алло»). </w:t>
      </w:r>
    </w:p>
    <w:p w14:paraId="6CFBBBDD" w14:textId="7777777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Щодо інших не продуктових мереж, то свій інтернет-магазин має мережа «</w:t>
      </w:r>
      <w:proofErr w:type="spellStart"/>
      <w:r w:rsidRPr="00B27D9C">
        <w:rPr>
          <w:rFonts w:ascii="Times New Roman" w:eastAsia="Times New Roman" w:hAnsi="Times New Roman" w:cs="Times New Roman"/>
          <w:color w:val="000000" w:themeColor="text1"/>
          <w:sz w:val="28"/>
          <w:szCs w:val="28"/>
          <w:lang w:eastAsia="uk-UA"/>
        </w:rPr>
        <w:t>Watsons</w:t>
      </w:r>
      <w:proofErr w:type="spellEnd"/>
      <w:r w:rsidRPr="00B27D9C">
        <w:rPr>
          <w:rFonts w:ascii="Times New Roman" w:eastAsia="Times New Roman" w:hAnsi="Times New Roman" w:cs="Times New Roman"/>
          <w:color w:val="000000" w:themeColor="text1"/>
          <w:sz w:val="28"/>
          <w:szCs w:val="28"/>
          <w:lang w:eastAsia="uk-UA"/>
        </w:rPr>
        <w:t xml:space="preserve">» – єдиний з українських великих мережевих </w:t>
      </w:r>
      <w:proofErr w:type="spellStart"/>
      <w:r w:rsidRPr="00B27D9C">
        <w:rPr>
          <w:rFonts w:ascii="Times New Roman" w:eastAsia="Times New Roman" w:hAnsi="Times New Roman" w:cs="Times New Roman"/>
          <w:color w:val="000000" w:themeColor="text1"/>
          <w:sz w:val="28"/>
          <w:szCs w:val="28"/>
          <w:lang w:eastAsia="uk-UA"/>
        </w:rPr>
        <w:t>дрогері</w:t>
      </w:r>
      <w:proofErr w:type="spellEnd"/>
      <w:r w:rsidRPr="00B27D9C">
        <w:rPr>
          <w:rFonts w:ascii="Times New Roman" w:eastAsia="Times New Roman" w:hAnsi="Times New Roman" w:cs="Times New Roman"/>
          <w:color w:val="000000" w:themeColor="text1"/>
          <w:sz w:val="28"/>
          <w:szCs w:val="28"/>
          <w:lang w:eastAsia="uk-UA"/>
        </w:rPr>
        <w:t xml:space="preserve"> ритейлерів, який запустив он-лайн магазин. До повноцінного запуску свої інтернет-магазини готують «</w:t>
      </w:r>
      <w:proofErr w:type="spellStart"/>
      <w:r w:rsidRPr="00B27D9C">
        <w:rPr>
          <w:rFonts w:ascii="Times New Roman" w:eastAsia="Times New Roman" w:hAnsi="Times New Roman" w:cs="Times New Roman"/>
          <w:color w:val="000000" w:themeColor="text1"/>
          <w:sz w:val="28"/>
          <w:szCs w:val="28"/>
          <w:lang w:eastAsia="uk-UA"/>
        </w:rPr>
        <w:t>Prostor</w:t>
      </w:r>
      <w:proofErr w:type="spellEnd"/>
      <w:r w:rsidRPr="00B27D9C">
        <w:rPr>
          <w:rFonts w:ascii="Times New Roman" w:eastAsia="Times New Roman" w:hAnsi="Times New Roman" w:cs="Times New Roman"/>
          <w:color w:val="000000" w:themeColor="text1"/>
          <w:sz w:val="28"/>
          <w:szCs w:val="28"/>
          <w:lang w:eastAsia="uk-UA"/>
        </w:rPr>
        <w:t>» і «</w:t>
      </w:r>
      <w:proofErr w:type="spellStart"/>
      <w:r w:rsidRPr="00B27D9C">
        <w:rPr>
          <w:rFonts w:ascii="Times New Roman" w:eastAsia="Times New Roman" w:hAnsi="Times New Roman" w:cs="Times New Roman"/>
          <w:color w:val="000000" w:themeColor="text1"/>
          <w:sz w:val="28"/>
          <w:szCs w:val="28"/>
          <w:lang w:eastAsia="uk-UA"/>
        </w:rPr>
        <w:t>Eva</w:t>
      </w:r>
      <w:proofErr w:type="spellEnd"/>
      <w:r w:rsidRPr="00B27D9C">
        <w:rPr>
          <w:rFonts w:ascii="Times New Roman" w:eastAsia="Times New Roman" w:hAnsi="Times New Roman" w:cs="Times New Roman"/>
          <w:color w:val="000000" w:themeColor="text1"/>
          <w:sz w:val="28"/>
          <w:szCs w:val="28"/>
          <w:lang w:eastAsia="uk-UA"/>
        </w:rPr>
        <w:t xml:space="preserve">». </w:t>
      </w:r>
    </w:p>
    <w:p w14:paraId="6CFBBBDE" w14:textId="21B02EFB"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У </w:t>
      </w:r>
      <w:r w:rsidR="00576DB5">
        <w:rPr>
          <w:rFonts w:ascii="Times New Roman" w:eastAsia="Times New Roman" w:hAnsi="Times New Roman" w:cs="Times New Roman"/>
          <w:color w:val="000000" w:themeColor="text1"/>
          <w:sz w:val="28"/>
          <w:szCs w:val="28"/>
          <w:lang w:eastAsia="uk-UA"/>
        </w:rPr>
        <w:t>2019</w:t>
      </w:r>
      <w:r w:rsidRPr="00B27D9C">
        <w:rPr>
          <w:rFonts w:ascii="Times New Roman" w:eastAsia="Times New Roman" w:hAnsi="Times New Roman" w:cs="Times New Roman"/>
          <w:color w:val="000000" w:themeColor="text1"/>
          <w:sz w:val="28"/>
          <w:szCs w:val="28"/>
          <w:lang w:eastAsia="uk-UA"/>
        </w:rPr>
        <w:t xml:space="preserve"> році свій інтернет-магазин під назвою «27.ua» запустив «Епіцентр К». На сайті представлені товари тих же груп, що і в </w:t>
      </w:r>
      <w:proofErr w:type="spellStart"/>
      <w:r w:rsidRPr="00B27D9C">
        <w:rPr>
          <w:rFonts w:ascii="Times New Roman" w:eastAsia="Times New Roman" w:hAnsi="Times New Roman" w:cs="Times New Roman"/>
          <w:color w:val="000000" w:themeColor="text1"/>
          <w:sz w:val="28"/>
          <w:szCs w:val="28"/>
          <w:lang w:eastAsia="uk-UA"/>
        </w:rPr>
        <w:t>офлайнових</w:t>
      </w:r>
      <w:proofErr w:type="spellEnd"/>
      <w:r w:rsidRPr="00B27D9C">
        <w:rPr>
          <w:rFonts w:ascii="Times New Roman" w:eastAsia="Times New Roman" w:hAnsi="Times New Roman" w:cs="Times New Roman"/>
          <w:color w:val="000000" w:themeColor="text1"/>
          <w:sz w:val="28"/>
          <w:szCs w:val="28"/>
          <w:lang w:eastAsia="uk-UA"/>
        </w:rPr>
        <w:t xml:space="preserve"> мережах магазину: «Будівництво та ремонт», «Побутова техніка», «Інструмент та обладнання», «Відпочинок і туризм» та інші. Оплачувати товари можна готівкою кур’єру, банківськими картами та безготівковим розрахунком. Харчові продукти українці купують в інтернеті поки менш охоче. Однак це не заважає великим продуктовим ритейлерам розвивати власний онлайн-напрямок. З найбільших гравців ринку не продають в он-лайні «АТБ, Ритейл Груп («Велика Кишеня» і «</w:t>
      </w:r>
      <w:proofErr w:type="spellStart"/>
      <w:r w:rsidRPr="00B27D9C">
        <w:rPr>
          <w:rFonts w:ascii="Times New Roman" w:eastAsia="Times New Roman" w:hAnsi="Times New Roman" w:cs="Times New Roman"/>
          <w:color w:val="000000" w:themeColor="text1"/>
          <w:sz w:val="28"/>
          <w:szCs w:val="28"/>
          <w:lang w:eastAsia="uk-UA"/>
        </w:rPr>
        <w:t>Велмарт</w:t>
      </w:r>
      <w:proofErr w:type="spellEnd"/>
      <w:r w:rsidRPr="00B27D9C">
        <w:rPr>
          <w:rFonts w:ascii="Times New Roman" w:eastAsia="Times New Roman" w:hAnsi="Times New Roman" w:cs="Times New Roman"/>
          <w:color w:val="000000" w:themeColor="text1"/>
          <w:sz w:val="28"/>
          <w:szCs w:val="28"/>
          <w:lang w:eastAsia="uk-UA"/>
        </w:rPr>
        <w:t>»), «VARUS», «</w:t>
      </w:r>
      <w:proofErr w:type="spellStart"/>
      <w:r w:rsidRPr="00B27D9C">
        <w:rPr>
          <w:rFonts w:ascii="Times New Roman" w:eastAsia="Times New Roman" w:hAnsi="Times New Roman" w:cs="Times New Roman"/>
          <w:color w:val="000000" w:themeColor="text1"/>
          <w:sz w:val="28"/>
          <w:szCs w:val="28"/>
          <w:lang w:eastAsia="uk-UA"/>
        </w:rPr>
        <w:t>ЕКОмаркет</w:t>
      </w:r>
      <w:proofErr w:type="spellEnd"/>
      <w:r w:rsidRPr="00B27D9C">
        <w:rPr>
          <w:rFonts w:ascii="Times New Roman" w:eastAsia="Times New Roman" w:hAnsi="Times New Roman" w:cs="Times New Roman"/>
          <w:color w:val="000000" w:themeColor="text1"/>
          <w:sz w:val="28"/>
          <w:szCs w:val="28"/>
          <w:lang w:eastAsia="uk-UA"/>
        </w:rPr>
        <w:t>» [</w:t>
      </w:r>
      <w:r w:rsidR="005F7D52" w:rsidRPr="00B27D9C">
        <w:rPr>
          <w:rFonts w:ascii="Times New Roman" w:eastAsia="Times New Roman" w:hAnsi="Times New Roman" w:cs="Times New Roman"/>
          <w:color w:val="000000" w:themeColor="text1"/>
          <w:sz w:val="28"/>
          <w:szCs w:val="28"/>
          <w:lang w:eastAsia="uk-UA"/>
        </w:rPr>
        <w:t>27</w:t>
      </w:r>
      <w:r w:rsidRPr="00B27D9C">
        <w:rPr>
          <w:rFonts w:ascii="Times New Roman" w:eastAsia="Times New Roman" w:hAnsi="Times New Roman" w:cs="Times New Roman"/>
          <w:color w:val="000000" w:themeColor="text1"/>
          <w:sz w:val="28"/>
          <w:szCs w:val="28"/>
          <w:lang w:eastAsia="uk-UA"/>
        </w:rPr>
        <w:t xml:space="preserve">]. </w:t>
      </w:r>
    </w:p>
    <w:p w14:paraId="6CFBBBDF" w14:textId="54968D64"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Дослідницька компанія GT </w:t>
      </w:r>
      <w:proofErr w:type="spellStart"/>
      <w:r w:rsidRPr="00B27D9C">
        <w:rPr>
          <w:rFonts w:ascii="Times New Roman" w:eastAsia="Times New Roman" w:hAnsi="Times New Roman" w:cs="Times New Roman"/>
          <w:color w:val="000000" w:themeColor="text1"/>
          <w:sz w:val="28"/>
          <w:szCs w:val="28"/>
          <w:lang w:eastAsia="uk-UA"/>
        </w:rPr>
        <w:t>Partners</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Ukraine</w:t>
      </w:r>
      <w:proofErr w:type="spellEnd"/>
      <w:r w:rsidRPr="00B27D9C">
        <w:rPr>
          <w:rFonts w:ascii="Times New Roman" w:eastAsia="Times New Roman" w:hAnsi="Times New Roman" w:cs="Times New Roman"/>
          <w:color w:val="000000" w:themeColor="text1"/>
          <w:sz w:val="28"/>
          <w:szCs w:val="28"/>
          <w:lang w:eastAsia="uk-UA"/>
        </w:rPr>
        <w:t xml:space="preserve"> представила своє чергове масштабне дослідження, присвячене основним тенденціям розвитку української мережевої продуктової роздрібної торгівлі в </w:t>
      </w:r>
      <w:r w:rsidR="008155DA" w:rsidRPr="00B27D9C">
        <w:rPr>
          <w:rFonts w:ascii="Times New Roman" w:eastAsia="Times New Roman" w:hAnsi="Times New Roman" w:cs="Times New Roman"/>
          <w:color w:val="000000" w:themeColor="text1"/>
          <w:sz w:val="28"/>
          <w:szCs w:val="28"/>
          <w:lang w:eastAsia="uk-UA"/>
        </w:rPr>
        <w:t>2020</w:t>
      </w:r>
      <w:r w:rsidRPr="00B27D9C">
        <w:rPr>
          <w:rFonts w:ascii="Times New Roman" w:eastAsia="Times New Roman" w:hAnsi="Times New Roman" w:cs="Times New Roman"/>
          <w:color w:val="000000" w:themeColor="text1"/>
          <w:sz w:val="28"/>
          <w:szCs w:val="28"/>
          <w:lang w:eastAsia="uk-UA"/>
        </w:rPr>
        <w:t xml:space="preserve"> році [</w:t>
      </w:r>
      <w:r w:rsidR="005F7D52" w:rsidRPr="00B27D9C">
        <w:rPr>
          <w:rFonts w:ascii="Times New Roman" w:eastAsia="Times New Roman" w:hAnsi="Times New Roman" w:cs="Times New Roman"/>
          <w:color w:val="000000" w:themeColor="text1"/>
          <w:sz w:val="28"/>
          <w:szCs w:val="28"/>
          <w:lang w:eastAsia="uk-UA"/>
        </w:rPr>
        <w:t>87</w:t>
      </w:r>
      <w:r w:rsidRPr="00B27D9C">
        <w:rPr>
          <w:rFonts w:ascii="Times New Roman" w:eastAsia="Times New Roman" w:hAnsi="Times New Roman" w:cs="Times New Roman"/>
          <w:color w:val="000000" w:themeColor="text1"/>
          <w:sz w:val="28"/>
          <w:szCs w:val="28"/>
          <w:lang w:eastAsia="uk-UA"/>
        </w:rPr>
        <w:t xml:space="preserve">]. Крім загального огляду – скільки магазинів входить в провідні FMCG-мережі – аналітики також вивчили, хто з компаній найактивніше відкривав торговельні точки за попередні 12 місяців, а також в які регіони </w:t>
      </w:r>
      <w:proofErr w:type="spellStart"/>
      <w:r w:rsidRPr="00B27D9C">
        <w:rPr>
          <w:rFonts w:ascii="Times New Roman" w:eastAsia="Times New Roman" w:hAnsi="Times New Roman" w:cs="Times New Roman"/>
          <w:color w:val="000000" w:themeColor="text1"/>
          <w:sz w:val="28"/>
          <w:szCs w:val="28"/>
          <w:lang w:eastAsia="uk-UA"/>
        </w:rPr>
        <w:t>рітейлери</w:t>
      </w:r>
      <w:proofErr w:type="spellEnd"/>
      <w:r w:rsidRPr="00B27D9C">
        <w:rPr>
          <w:rFonts w:ascii="Times New Roman" w:eastAsia="Times New Roman" w:hAnsi="Times New Roman" w:cs="Times New Roman"/>
          <w:color w:val="000000" w:themeColor="text1"/>
          <w:sz w:val="28"/>
          <w:szCs w:val="28"/>
          <w:lang w:eastAsia="uk-UA"/>
        </w:rPr>
        <w:t xml:space="preserve"> воліли виходити.</w:t>
      </w:r>
    </w:p>
    <w:p w14:paraId="6CFBBBE0" w14:textId="61E9C0C1"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Якщо порівнювати ситуацію з попередніми дослідженнями, то легко помітити, що серед топ-5 продуктових мереж змін з </w:t>
      </w:r>
      <w:r w:rsidR="008155DA" w:rsidRPr="00B27D9C">
        <w:rPr>
          <w:rFonts w:ascii="Times New Roman" w:eastAsia="Times New Roman" w:hAnsi="Times New Roman" w:cs="Times New Roman"/>
          <w:color w:val="000000" w:themeColor="text1"/>
          <w:sz w:val="28"/>
          <w:szCs w:val="28"/>
          <w:lang w:eastAsia="uk-UA"/>
        </w:rPr>
        <w:t>2019</w:t>
      </w:r>
      <w:r w:rsidRPr="00B27D9C">
        <w:rPr>
          <w:rFonts w:ascii="Times New Roman" w:eastAsia="Times New Roman" w:hAnsi="Times New Roman" w:cs="Times New Roman"/>
          <w:color w:val="000000" w:themeColor="text1"/>
          <w:sz w:val="28"/>
          <w:szCs w:val="28"/>
          <w:lang w:eastAsia="uk-UA"/>
        </w:rPr>
        <w:t xml:space="preserve">-го не відбулося (рис.2.1). Перше місце, як і останні кілька років, впевнено займає дніпровська мережа </w:t>
      </w:r>
      <w:proofErr w:type="spellStart"/>
      <w:r w:rsidRPr="00B27D9C">
        <w:rPr>
          <w:rFonts w:ascii="Times New Roman" w:eastAsia="Times New Roman" w:hAnsi="Times New Roman" w:cs="Times New Roman"/>
          <w:color w:val="000000" w:themeColor="text1"/>
          <w:sz w:val="28"/>
          <w:szCs w:val="28"/>
          <w:lang w:eastAsia="uk-UA"/>
        </w:rPr>
        <w:t>дискаунтерів</w:t>
      </w:r>
      <w:proofErr w:type="spellEnd"/>
      <w:r w:rsidRPr="00B27D9C">
        <w:rPr>
          <w:rFonts w:ascii="Times New Roman" w:eastAsia="Times New Roman" w:hAnsi="Times New Roman" w:cs="Times New Roman"/>
          <w:color w:val="000000" w:themeColor="text1"/>
          <w:sz w:val="28"/>
          <w:szCs w:val="28"/>
          <w:lang w:eastAsia="uk-UA"/>
        </w:rPr>
        <w:t xml:space="preserve"> АТБ – на 31 грудня </w:t>
      </w:r>
      <w:r w:rsidR="008155DA" w:rsidRPr="00B27D9C">
        <w:rPr>
          <w:rFonts w:ascii="Times New Roman" w:eastAsia="Times New Roman" w:hAnsi="Times New Roman" w:cs="Times New Roman"/>
          <w:color w:val="000000" w:themeColor="text1"/>
          <w:sz w:val="28"/>
          <w:szCs w:val="28"/>
          <w:lang w:eastAsia="uk-UA"/>
        </w:rPr>
        <w:t>2020</w:t>
      </w:r>
      <w:r w:rsidRPr="00B27D9C">
        <w:rPr>
          <w:rFonts w:ascii="Times New Roman" w:eastAsia="Times New Roman" w:hAnsi="Times New Roman" w:cs="Times New Roman"/>
          <w:color w:val="000000" w:themeColor="text1"/>
          <w:sz w:val="28"/>
          <w:szCs w:val="28"/>
          <w:lang w:eastAsia="uk-UA"/>
        </w:rPr>
        <w:t xml:space="preserve">-го вона керувала, за даними GT </w:t>
      </w:r>
      <w:proofErr w:type="spellStart"/>
      <w:r w:rsidRPr="00B27D9C">
        <w:rPr>
          <w:rFonts w:ascii="Times New Roman" w:eastAsia="Times New Roman" w:hAnsi="Times New Roman" w:cs="Times New Roman"/>
          <w:color w:val="000000" w:themeColor="text1"/>
          <w:sz w:val="28"/>
          <w:szCs w:val="28"/>
          <w:lang w:eastAsia="uk-UA"/>
        </w:rPr>
        <w:t>Partners</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Ukraine</w:t>
      </w:r>
      <w:proofErr w:type="spellEnd"/>
      <w:r w:rsidRPr="00B27D9C">
        <w:rPr>
          <w:rFonts w:ascii="Times New Roman" w:eastAsia="Times New Roman" w:hAnsi="Times New Roman" w:cs="Times New Roman"/>
          <w:color w:val="000000" w:themeColor="text1"/>
          <w:sz w:val="28"/>
          <w:szCs w:val="28"/>
          <w:lang w:eastAsia="uk-UA"/>
        </w:rPr>
        <w:t xml:space="preserve"> [</w:t>
      </w:r>
      <w:r w:rsidR="005F7D52" w:rsidRPr="00B27D9C">
        <w:rPr>
          <w:rFonts w:ascii="Times New Roman" w:eastAsia="Times New Roman" w:hAnsi="Times New Roman" w:cs="Times New Roman"/>
          <w:color w:val="000000" w:themeColor="text1"/>
          <w:sz w:val="28"/>
          <w:szCs w:val="28"/>
          <w:lang w:eastAsia="uk-UA"/>
        </w:rPr>
        <w:t>87</w:t>
      </w:r>
      <w:r w:rsidRPr="00B27D9C">
        <w:rPr>
          <w:rFonts w:ascii="Times New Roman" w:eastAsia="Times New Roman" w:hAnsi="Times New Roman" w:cs="Times New Roman"/>
          <w:color w:val="000000" w:themeColor="text1"/>
          <w:sz w:val="28"/>
          <w:szCs w:val="28"/>
          <w:lang w:eastAsia="uk-UA"/>
        </w:rPr>
        <w:t xml:space="preserve">], 990 торговими точками. За рік, за розрахунками аналітиків, лідер продуктового </w:t>
      </w:r>
      <w:proofErr w:type="spellStart"/>
      <w:r w:rsidRPr="00B27D9C">
        <w:rPr>
          <w:rFonts w:ascii="Times New Roman" w:eastAsia="Times New Roman" w:hAnsi="Times New Roman" w:cs="Times New Roman"/>
          <w:color w:val="000000" w:themeColor="text1"/>
          <w:sz w:val="28"/>
          <w:szCs w:val="28"/>
          <w:lang w:eastAsia="uk-UA"/>
        </w:rPr>
        <w:t>рітейлу</w:t>
      </w:r>
      <w:proofErr w:type="spellEnd"/>
      <w:r w:rsidRPr="00B27D9C">
        <w:rPr>
          <w:rFonts w:ascii="Times New Roman" w:eastAsia="Times New Roman" w:hAnsi="Times New Roman" w:cs="Times New Roman"/>
          <w:color w:val="000000" w:themeColor="text1"/>
          <w:sz w:val="28"/>
          <w:szCs w:val="28"/>
          <w:lang w:eastAsia="uk-UA"/>
        </w:rPr>
        <w:t xml:space="preserve"> країни збільшив мережу на 80 магазинів. З огляду на темпи розвитку дніпровського холдингу, можна з упевненістю припустити, що психологічний рубіж в 1000 об'єктів АТБ подолає вже в першому кварталі цього року. Першим з усіх українських </w:t>
      </w:r>
      <w:proofErr w:type="spellStart"/>
      <w:r w:rsidRPr="00B27D9C">
        <w:rPr>
          <w:rFonts w:ascii="Times New Roman" w:eastAsia="Times New Roman" w:hAnsi="Times New Roman" w:cs="Times New Roman"/>
          <w:color w:val="000000" w:themeColor="text1"/>
          <w:sz w:val="28"/>
          <w:szCs w:val="28"/>
          <w:lang w:eastAsia="uk-UA"/>
        </w:rPr>
        <w:t>рітейлерів</w:t>
      </w:r>
      <w:proofErr w:type="spellEnd"/>
      <w:r w:rsidRPr="00B27D9C">
        <w:rPr>
          <w:rFonts w:ascii="Times New Roman" w:eastAsia="Times New Roman" w:hAnsi="Times New Roman" w:cs="Times New Roman"/>
          <w:color w:val="000000" w:themeColor="text1"/>
          <w:sz w:val="28"/>
          <w:szCs w:val="28"/>
          <w:lang w:eastAsia="uk-UA"/>
        </w:rPr>
        <w:t xml:space="preserve"> будь сфери роздрібної торгівлі.</w:t>
      </w:r>
    </w:p>
    <w:p w14:paraId="6CFBBBE1" w14:textId="77777777" w:rsidR="0003141E" w:rsidRPr="00B27D9C" w:rsidRDefault="0003141E" w:rsidP="00B87C02">
      <w:pPr>
        <w:widowControl w:val="0"/>
        <w:shd w:val="clear" w:color="auto" w:fill="FFFFFF"/>
        <w:spacing w:after="0" w:line="240" w:lineRule="auto"/>
        <w:jc w:val="center"/>
        <w:rPr>
          <w:rFonts w:ascii="Times New Roman" w:eastAsia="Times New Roman" w:hAnsi="Times New Roman" w:cs="Times New Roman"/>
          <w:b/>
          <w:color w:val="000000" w:themeColor="text1"/>
          <w:sz w:val="28"/>
          <w:szCs w:val="28"/>
          <w:lang w:eastAsia="uk-UA"/>
        </w:rPr>
      </w:pPr>
      <w:r w:rsidRPr="00B27D9C">
        <w:rPr>
          <w:rFonts w:ascii="Times New Roman" w:eastAsia="Times New Roman" w:hAnsi="Times New Roman" w:cs="Times New Roman"/>
          <w:b/>
          <w:noProof/>
          <w:color w:val="000000" w:themeColor="text1"/>
          <w:sz w:val="28"/>
          <w:szCs w:val="28"/>
          <w:lang w:eastAsia="uk-UA"/>
        </w:rPr>
        <w:drawing>
          <wp:inline distT="0" distB="0" distL="0" distR="0" wp14:anchorId="6CFBBFC7" wp14:editId="6CFBBFC8">
            <wp:extent cx="5939790" cy="3501390"/>
            <wp:effectExtent l="0" t="0" r="3810"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3501390"/>
                    </a:xfrm>
                    <a:prstGeom prst="rect">
                      <a:avLst/>
                    </a:prstGeom>
                    <a:noFill/>
                    <a:ln>
                      <a:noFill/>
                    </a:ln>
                  </pic:spPr>
                </pic:pic>
              </a:graphicData>
            </a:graphic>
          </wp:inline>
        </w:drawing>
      </w:r>
    </w:p>
    <w:p w14:paraId="6CFBBBE2" w14:textId="77777777" w:rsidR="0003141E" w:rsidRPr="00B27D9C" w:rsidRDefault="0003141E" w:rsidP="00B87C02">
      <w:pPr>
        <w:widowControl w:val="0"/>
        <w:shd w:val="clear" w:color="auto" w:fill="FFFFFF"/>
        <w:spacing w:after="0" w:line="240" w:lineRule="auto"/>
        <w:jc w:val="center"/>
        <w:rPr>
          <w:rFonts w:ascii="Times New Roman" w:eastAsia="Times New Roman" w:hAnsi="Times New Roman" w:cs="Times New Roman"/>
          <w:b/>
          <w:color w:val="000000" w:themeColor="text1"/>
          <w:sz w:val="28"/>
          <w:szCs w:val="28"/>
          <w:lang w:eastAsia="uk-UA"/>
        </w:rPr>
      </w:pPr>
      <w:r w:rsidRPr="00B27D9C">
        <w:rPr>
          <w:rFonts w:ascii="Times New Roman" w:eastAsia="Times New Roman" w:hAnsi="Times New Roman" w:cs="Times New Roman"/>
          <w:b/>
          <w:color w:val="000000" w:themeColor="text1"/>
          <w:sz w:val="28"/>
          <w:szCs w:val="28"/>
          <w:lang w:eastAsia="uk-UA"/>
        </w:rPr>
        <w:t>Рис.2.1. ТОП-5 продуктових ритейлерів України [</w:t>
      </w:r>
      <w:r w:rsidR="005F7D52" w:rsidRPr="0049728B">
        <w:rPr>
          <w:rFonts w:ascii="Times New Roman" w:eastAsia="Times New Roman" w:hAnsi="Times New Roman" w:cs="Times New Roman"/>
          <w:b/>
          <w:color w:val="000000" w:themeColor="text1"/>
          <w:sz w:val="28"/>
          <w:szCs w:val="28"/>
          <w:lang w:eastAsia="uk-UA"/>
        </w:rPr>
        <w:t>85</w:t>
      </w:r>
      <w:r w:rsidRPr="00B27D9C">
        <w:rPr>
          <w:rFonts w:ascii="Times New Roman" w:eastAsia="Times New Roman" w:hAnsi="Times New Roman" w:cs="Times New Roman"/>
          <w:b/>
          <w:color w:val="000000" w:themeColor="text1"/>
          <w:sz w:val="28"/>
          <w:szCs w:val="28"/>
          <w:lang w:eastAsia="uk-UA"/>
        </w:rPr>
        <w:t>]</w:t>
      </w:r>
    </w:p>
    <w:p w14:paraId="6CFBBBE3" w14:textId="77777777" w:rsidR="0003141E" w:rsidRPr="00B27D9C" w:rsidRDefault="0003141E" w:rsidP="00B87C02">
      <w:pPr>
        <w:widowControl w:val="0"/>
        <w:shd w:val="clear" w:color="auto" w:fill="FFFFFF"/>
        <w:spacing w:after="0" w:line="240" w:lineRule="auto"/>
        <w:jc w:val="center"/>
        <w:rPr>
          <w:rFonts w:ascii="Times New Roman" w:eastAsia="Times New Roman" w:hAnsi="Times New Roman" w:cs="Times New Roman"/>
          <w:b/>
          <w:color w:val="000000" w:themeColor="text1"/>
          <w:sz w:val="28"/>
          <w:szCs w:val="28"/>
          <w:lang w:eastAsia="uk-UA"/>
        </w:rPr>
      </w:pPr>
    </w:p>
    <w:p w14:paraId="6CFBBBE4" w14:textId="77777777" w:rsidR="0003141E" w:rsidRPr="00B27D9C" w:rsidRDefault="0003141E" w:rsidP="00B87C02">
      <w:pPr>
        <w:widowControl w:val="0"/>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На другій позиції вже довгий час утримується Fozzy Group, що розвиває бренди Сільпо, Фора, </w:t>
      </w:r>
      <w:proofErr w:type="spellStart"/>
      <w:r w:rsidRPr="00B27D9C">
        <w:rPr>
          <w:rFonts w:ascii="Times New Roman" w:eastAsia="Times New Roman" w:hAnsi="Times New Roman" w:cs="Times New Roman"/>
          <w:color w:val="000000" w:themeColor="text1"/>
          <w:sz w:val="28"/>
          <w:szCs w:val="28"/>
          <w:lang w:eastAsia="uk-UA"/>
        </w:rPr>
        <w:t>Le</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Silpo</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Favore</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Thrash</w:t>
      </w:r>
      <w:proofErr w:type="spellEnd"/>
      <w:r w:rsidRPr="00B27D9C">
        <w:rPr>
          <w:rFonts w:ascii="Times New Roman" w:eastAsia="Times New Roman" w:hAnsi="Times New Roman" w:cs="Times New Roman"/>
          <w:color w:val="000000" w:themeColor="text1"/>
          <w:sz w:val="28"/>
          <w:szCs w:val="28"/>
          <w:lang w:eastAsia="uk-UA"/>
        </w:rPr>
        <w:t>. Минулий рік вона закінчила з 540-vа об'єктами, збільшивши свій портфель всього на 5 магазинів. Але варто зазначити, що в останні роки Fozzy бере не кількістю, а якістю, постійно проводячи оновлення своїх торгових точок, розширюючи асортимент і пропонуючи покупцям новий споживчий досвід і незвичайні концепти. Судячи зі схвальних відгуків клієнтів, стратегія обрана вірно.</w:t>
      </w:r>
    </w:p>
    <w:p w14:paraId="6CFBBBE5" w14:textId="7777777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Якщо двійка лідерів географічно присутня у всіх регіонах країни, то компанії, які зайняли третє і четверте місця, основну свою увагу зосередили на Західній Україні (рис.2.</w:t>
      </w:r>
      <w:r w:rsidR="00A60613" w:rsidRPr="00B27D9C">
        <w:rPr>
          <w:rFonts w:ascii="Times New Roman" w:eastAsia="Times New Roman" w:hAnsi="Times New Roman" w:cs="Times New Roman"/>
          <w:color w:val="000000" w:themeColor="text1"/>
          <w:sz w:val="28"/>
          <w:szCs w:val="28"/>
          <w:lang w:eastAsia="uk-UA"/>
        </w:rPr>
        <w:t>2</w:t>
      </w:r>
      <w:r w:rsidRPr="00B27D9C">
        <w:rPr>
          <w:rFonts w:ascii="Times New Roman" w:eastAsia="Times New Roman" w:hAnsi="Times New Roman" w:cs="Times New Roman"/>
          <w:color w:val="000000" w:themeColor="text1"/>
          <w:sz w:val="28"/>
          <w:szCs w:val="28"/>
          <w:lang w:eastAsia="uk-UA"/>
        </w:rPr>
        <w:t xml:space="preserve">). Причому </w:t>
      </w:r>
      <w:proofErr w:type="spellStart"/>
      <w:r w:rsidRPr="00B27D9C">
        <w:rPr>
          <w:rFonts w:ascii="Times New Roman" w:eastAsia="Times New Roman" w:hAnsi="Times New Roman" w:cs="Times New Roman"/>
          <w:color w:val="000000" w:themeColor="text1"/>
          <w:sz w:val="28"/>
          <w:szCs w:val="28"/>
          <w:lang w:eastAsia="uk-UA"/>
        </w:rPr>
        <w:t>Volwest</w:t>
      </w:r>
      <w:proofErr w:type="spellEnd"/>
      <w:r w:rsidRPr="00B27D9C">
        <w:rPr>
          <w:rFonts w:ascii="Times New Roman" w:eastAsia="Times New Roman" w:hAnsi="Times New Roman" w:cs="Times New Roman"/>
          <w:color w:val="000000" w:themeColor="text1"/>
          <w:sz w:val="28"/>
          <w:szCs w:val="28"/>
          <w:lang w:eastAsia="uk-UA"/>
        </w:rPr>
        <w:t xml:space="preserve"> Group – один з небагатьох продуктових операторів, які обрали шлях розвитку мережі по франчайзингу, в тому числі такому екзотичному для нашої країни, як зворотний франчайзинг. Група, в портфель брендів якої входять Наш Край, Наш Край Експрес, </w:t>
      </w:r>
      <w:proofErr w:type="spellStart"/>
      <w:r w:rsidRPr="00B27D9C">
        <w:rPr>
          <w:rFonts w:ascii="Times New Roman" w:eastAsia="Times New Roman" w:hAnsi="Times New Roman" w:cs="Times New Roman"/>
          <w:color w:val="000000" w:themeColor="text1"/>
          <w:sz w:val="28"/>
          <w:szCs w:val="28"/>
          <w:lang w:eastAsia="uk-UA"/>
        </w:rPr>
        <w:t>Spar</w:t>
      </w:r>
      <w:proofErr w:type="spellEnd"/>
      <w:r w:rsidRPr="00B27D9C">
        <w:rPr>
          <w:rFonts w:ascii="Times New Roman" w:eastAsia="Times New Roman" w:hAnsi="Times New Roman" w:cs="Times New Roman"/>
          <w:color w:val="000000" w:themeColor="text1"/>
          <w:sz w:val="28"/>
          <w:szCs w:val="28"/>
          <w:lang w:eastAsia="uk-UA"/>
        </w:rPr>
        <w:t>, за рік збільшила кількість своїх торгових точок всього на три (якщо враховувати закриті на реконструкцію або переформатування об'єкти), але активно працює над впровадженням нових форматів і пропозицією покупцям нових сервісів .</w:t>
      </w:r>
    </w:p>
    <w:p w14:paraId="6CFBBBE6" w14:textId="6B6B6FA4"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Ще одна західноукраїнська група – ЛЬВІВХОЛОД, бренд Рукавичка – за рік зросла на десять об'єктів, до 141-го магазину, і продовжує залишатися провідним регіональним FMCG-</w:t>
      </w:r>
      <w:proofErr w:type="spellStart"/>
      <w:r w:rsidRPr="00B27D9C">
        <w:rPr>
          <w:rFonts w:ascii="Times New Roman" w:eastAsia="Times New Roman" w:hAnsi="Times New Roman" w:cs="Times New Roman"/>
          <w:color w:val="000000" w:themeColor="text1"/>
          <w:sz w:val="28"/>
          <w:szCs w:val="28"/>
          <w:lang w:eastAsia="uk-UA"/>
        </w:rPr>
        <w:t>рітейлером</w:t>
      </w:r>
      <w:proofErr w:type="spellEnd"/>
      <w:r w:rsidRPr="00B27D9C">
        <w:rPr>
          <w:rFonts w:ascii="Times New Roman" w:eastAsia="Times New Roman" w:hAnsi="Times New Roman" w:cs="Times New Roman"/>
          <w:color w:val="000000" w:themeColor="text1"/>
          <w:sz w:val="28"/>
          <w:szCs w:val="28"/>
          <w:lang w:eastAsia="uk-UA"/>
        </w:rPr>
        <w:t xml:space="preserve"> Львівської та деяких прилеглих областей. Замикає «велику п'ятірку» мережа ЕКО-маркет (також компанії належить бренд Симпатик). У </w:t>
      </w:r>
      <w:r w:rsidR="008155DA" w:rsidRPr="00B27D9C">
        <w:rPr>
          <w:rFonts w:ascii="Times New Roman" w:eastAsia="Times New Roman" w:hAnsi="Times New Roman" w:cs="Times New Roman"/>
          <w:color w:val="000000" w:themeColor="text1"/>
          <w:sz w:val="28"/>
          <w:szCs w:val="28"/>
          <w:lang w:eastAsia="uk-UA"/>
        </w:rPr>
        <w:t>2020</w:t>
      </w:r>
      <w:r w:rsidRPr="00B27D9C">
        <w:rPr>
          <w:rFonts w:ascii="Times New Roman" w:eastAsia="Times New Roman" w:hAnsi="Times New Roman" w:cs="Times New Roman"/>
          <w:color w:val="000000" w:themeColor="text1"/>
          <w:sz w:val="28"/>
          <w:szCs w:val="28"/>
          <w:lang w:eastAsia="uk-UA"/>
        </w:rPr>
        <w:t>-му компанія формально не збільшила кількість своїх магазинів, але також оновлювала торгові точки і впроваджувала нові технології.</w:t>
      </w:r>
    </w:p>
    <w:p w14:paraId="6CFBBBE7" w14:textId="024CD6B9"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Варто відзначити, що багато мереж не тільки відкривали нові об'єкти, але в той же час закривали нерентабельні застарілі маркети: або назовсім, або на період реконструкцій та </w:t>
      </w:r>
      <w:proofErr w:type="spellStart"/>
      <w:r w:rsidRPr="00B27D9C">
        <w:rPr>
          <w:rFonts w:ascii="Times New Roman" w:eastAsia="Times New Roman" w:hAnsi="Times New Roman" w:cs="Times New Roman"/>
          <w:color w:val="000000" w:themeColor="text1"/>
          <w:sz w:val="28"/>
          <w:szCs w:val="28"/>
          <w:lang w:eastAsia="uk-UA"/>
        </w:rPr>
        <w:t>відновлень</w:t>
      </w:r>
      <w:proofErr w:type="spellEnd"/>
      <w:r w:rsidRPr="00B27D9C">
        <w:rPr>
          <w:rFonts w:ascii="Times New Roman" w:eastAsia="Times New Roman" w:hAnsi="Times New Roman" w:cs="Times New Roman"/>
          <w:color w:val="000000" w:themeColor="text1"/>
          <w:sz w:val="28"/>
          <w:szCs w:val="28"/>
          <w:lang w:eastAsia="uk-UA"/>
        </w:rPr>
        <w:t xml:space="preserve">. Так, наприклад, </w:t>
      </w:r>
      <w:proofErr w:type="spellStart"/>
      <w:r w:rsidRPr="00B27D9C">
        <w:rPr>
          <w:rFonts w:ascii="Times New Roman" w:eastAsia="Times New Roman" w:hAnsi="Times New Roman" w:cs="Times New Roman"/>
          <w:color w:val="000000" w:themeColor="text1"/>
          <w:sz w:val="28"/>
          <w:szCs w:val="28"/>
          <w:lang w:eastAsia="uk-UA"/>
        </w:rPr>
        <w:t>Volwest</w:t>
      </w:r>
      <w:proofErr w:type="spellEnd"/>
      <w:r w:rsidRPr="00B27D9C">
        <w:rPr>
          <w:rFonts w:ascii="Times New Roman" w:eastAsia="Times New Roman" w:hAnsi="Times New Roman" w:cs="Times New Roman"/>
          <w:color w:val="000000" w:themeColor="text1"/>
          <w:sz w:val="28"/>
          <w:szCs w:val="28"/>
          <w:lang w:eastAsia="uk-UA"/>
        </w:rPr>
        <w:t xml:space="preserve"> Group за рік відкрила 26 магазинів, але за підсумками </w:t>
      </w:r>
      <w:r w:rsidR="008155DA" w:rsidRPr="00B27D9C">
        <w:rPr>
          <w:rFonts w:ascii="Times New Roman" w:eastAsia="Times New Roman" w:hAnsi="Times New Roman" w:cs="Times New Roman"/>
          <w:color w:val="000000" w:themeColor="text1"/>
          <w:sz w:val="28"/>
          <w:szCs w:val="28"/>
          <w:lang w:eastAsia="uk-UA"/>
        </w:rPr>
        <w:t>2020</w:t>
      </w:r>
      <w:r w:rsidRPr="00B27D9C">
        <w:rPr>
          <w:rFonts w:ascii="Times New Roman" w:eastAsia="Times New Roman" w:hAnsi="Times New Roman" w:cs="Times New Roman"/>
          <w:color w:val="000000" w:themeColor="text1"/>
          <w:sz w:val="28"/>
          <w:szCs w:val="28"/>
          <w:lang w:eastAsia="uk-UA"/>
        </w:rPr>
        <w:t xml:space="preserve"> го їх сумарна кількість збільшилася всього на три. Аналогічна ситуація і Fozzy – 25 нових торгових точок, і зростання мережі за підсумками року на п'ять об'єктів.</w:t>
      </w:r>
    </w:p>
    <w:p w14:paraId="6CFBBBE8" w14:textId="77777777" w:rsidR="0003141E" w:rsidRPr="00B27D9C" w:rsidRDefault="0003141E" w:rsidP="00B87C02">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Крім АТБ, найактивніше маркети відкривала київська локальна мережа Коло – порівняно новий гравець на українському ринку продуктового </w:t>
      </w:r>
      <w:proofErr w:type="spellStart"/>
      <w:r w:rsidRPr="00B27D9C">
        <w:rPr>
          <w:rFonts w:ascii="Times New Roman" w:eastAsia="Times New Roman" w:hAnsi="Times New Roman" w:cs="Times New Roman"/>
          <w:color w:val="000000" w:themeColor="text1"/>
          <w:sz w:val="28"/>
          <w:szCs w:val="28"/>
          <w:lang w:eastAsia="uk-UA"/>
        </w:rPr>
        <w:t>рітейлу</w:t>
      </w:r>
      <w:proofErr w:type="spellEnd"/>
      <w:r w:rsidRPr="00B27D9C">
        <w:rPr>
          <w:rFonts w:ascii="Times New Roman" w:eastAsia="Times New Roman" w:hAnsi="Times New Roman" w:cs="Times New Roman"/>
          <w:color w:val="000000" w:themeColor="text1"/>
          <w:sz w:val="28"/>
          <w:szCs w:val="28"/>
          <w:lang w:eastAsia="uk-UA"/>
        </w:rPr>
        <w:t xml:space="preserve">. За рік у Києві відкрилося 38 об'єктів формату «магазин біля дому». Також варто згадати прогрес мережі зі штаб-квартирою в Дніпрі: </w:t>
      </w:r>
      <w:proofErr w:type="spellStart"/>
      <w:r w:rsidRPr="00B27D9C">
        <w:rPr>
          <w:rFonts w:ascii="Times New Roman" w:eastAsia="Times New Roman" w:hAnsi="Times New Roman" w:cs="Times New Roman"/>
          <w:color w:val="000000" w:themeColor="text1"/>
          <w:sz w:val="28"/>
          <w:szCs w:val="28"/>
          <w:lang w:eastAsia="uk-UA"/>
        </w:rPr>
        <w:t>Делвой</w:t>
      </w:r>
      <w:proofErr w:type="spellEnd"/>
      <w:r w:rsidRPr="00B27D9C">
        <w:rPr>
          <w:rFonts w:ascii="Times New Roman" w:eastAsia="Times New Roman" w:hAnsi="Times New Roman" w:cs="Times New Roman"/>
          <w:color w:val="000000" w:themeColor="text1"/>
          <w:sz w:val="28"/>
          <w:szCs w:val="28"/>
          <w:lang w:eastAsia="uk-UA"/>
        </w:rPr>
        <w:t>. Звичайно, в порівнянні з АТБ «плюс 25» нових точок – не видатне досягнення, але за мірками України зростання досить істотне (рис.2.2).</w:t>
      </w:r>
    </w:p>
    <w:p w14:paraId="6CFBBBE9" w14:textId="624AD7A3" w:rsidR="0003141E" w:rsidRPr="00B27D9C" w:rsidRDefault="0003141E" w:rsidP="00B87C02">
      <w:pPr>
        <w:widowControl w:val="0"/>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Що стосується географії появи нових продуктових магазинів, то тут відбулися деякі зміни. Пріоритетним напрямком для вітчизняних FMCG-мереж як і раніше залишається Західна Україна (рис.2.3). Якщо в </w:t>
      </w:r>
      <w:r w:rsidR="008155DA" w:rsidRPr="00B27D9C">
        <w:rPr>
          <w:rFonts w:ascii="Times New Roman" w:eastAsia="Times New Roman" w:hAnsi="Times New Roman" w:cs="Times New Roman"/>
          <w:color w:val="000000" w:themeColor="text1"/>
          <w:sz w:val="28"/>
          <w:szCs w:val="28"/>
          <w:lang w:eastAsia="uk-UA"/>
        </w:rPr>
        <w:t>2019</w:t>
      </w:r>
      <w:r w:rsidRPr="00B27D9C">
        <w:rPr>
          <w:rFonts w:ascii="Times New Roman" w:eastAsia="Times New Roman" w:hAnsi="Times New Roman" w:cs="Times New Roman"/>
          <w:color w:val="000000" w:themeColor="text1"/>
          <w:sz w:val="28"/>
          <w:szCs w:val="28"/>
          <w:lang w:eastAsia="uk-UA"/>
        </w:rPr>
        <w:t xml:space="preserve">-му в цьому регіоні відкрилася майже третина від загальної кількості нових торгових об'єктів – 32,1%, то в </w:t>
      </w:r>
      <w:r w:rsidR="008155DA" w:rsidRPr="00B27D9C">
        <w:rPr>
          <w:rFonts w:ascii="Times New Roman" w:eastAsia="Times New Roman" w:hAnsi="Times New Roman" w:cs="Times New Roman"/>
          <w:color w:val="000000" w:themeColor="text1"/>
          <w:sz w:val="28"/>
          <w:szCs w:val="28"/>
          <w:lang w:eastAsia="uk-UA"/>
        </w:rPr>
        <w:t>2020</w:t>
      </w:r>
      <w:r w:rsidRPr="00B27D9C">
        <w:rPr>
          <w:rFonts w:ascii="Times New Roman" w:eastAsia="Times New Roman" w:hAnsi="Times New Roman" w:cs="Times New Roman"/>
          <w:color w:val="000000" w:themeColor="text1"/>
          <w:sz w:val="28"/>
          <w:szCs w:val="28"/>
          <w:lang w:eastAsia="uk-UA"/>
        </w:rPr>
        <w:t xml:space="preserve"> році даний показник трохи знизився, але все одно залишився значним – 23,1%. Поступово відновлюється і оживає роздрібна торгівля в східних областях країни – в </w:t>
      </w:r>
      <w:r w:rsidR="008155DA" w:rsidRPr="00B27D9C">
        <w:rPr>
          <w:rFonts w:ascii="Times New Roman" w:eastAsia="Times New Roman" w:hAnsi="Times New Roman" w:cs="Times New Roman"/>
          <w:color w:val="000000" w:themeColor="text1"/>
          <w:sz w:val="28"/>
          <w:szCs w:val="28"/>
          <w:lang w:eastAsia="uk-UA"/>
        </w:rPr>
        <w:t>2020</w:t>
      </w:r>
      <w:r w:rsidRPr="00B27D9C">
        <w:rPr>
          <w:rFonts w:ascii="Times New Roman" w:eastAsia="Times New Roman" w:hAnsi="Times New Roman" w:cs="Times New Roman"/>
          <w:color w:val="000000" w:themeColor="text1"/>
          <w:sz w:val="28"/>
          <w:szCs w:val="28"/>
          <w:lang w:eastAsia="uk-UA"/>
        </w:rPr>
        <w:t>-м тут почали роботу 21,6% від усіх нових FMCG-магазинів.</w:t>
      </w:r>
    </w:p>
    <w:tbl>
      <w:tblPr>
        <w:tblStyle w:val="a9"/>
        <w:tblW w:w="0" w:type="auto"/>
        <w:tblLook w:val="04A0" w:firstRow="1" w:lastRow="0" w:firstColumn="1" w:lastColumn="0" w:noHBand="0" w:noVBand="1"/>
      </w:tblPr>
      <w:tblGrid>
        <w:gridCol w:w="4730"/>
        <w:gridCol w:w="4615"/>
      </w:tblGrid>
      <w:tr w:rsidR="0003141E" w:rsidRPr="00B27D9C" w14:paraId="6CFBBBEC" w14:textId="77777777" w:rsidTr="002F21E6">
        <w:tc>
          <w:tcPr>
            <w:tcW w:w="4785" w:type="dxa"/>
          </w:tcPr>
          <w:p w14:paraId="6CFBBBEA" w14:textId="77777777" w:rsidR="0003141E" w:rsidRPr="00B27D9C" w:rsidRDefault="0003141E" w:rsidP="00B87C02">
            <w:pPr>
              <w:widowControl w:val="0"/>
              <w:jc w:val="both"/>
              <w:rPr>
                <w:color w:val="000000" w:themeColor="text1"/>
              </w:rPr>
            </w:pPr>
            <w:r w:rsidRPr="00B27D9C">
              <w:rPr>
                <w:noProof/>
                <w:color w:val="000000" w:themeColor="text1"/>
                <w:lang w:eastAsia="uk-UA"/>
              </w:rPr>
              <w:drawing>
                <wp:inline distT="0" distB="0" distL="0" distR="0" wp14:anchorId="6CFBBFC9" wp14:editId="6CFBBFCA">
                  <wp:extent cx="2998573" cy="2306595"/>
                  <wp:effectExtent l="0" t="0" r="11430" b="1778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c>
          <w:tcPr>
            <w:tcW w:w="4786" w:type="dxa"/>
          </w:tcPr>
          <w:p w14:paraId="6CFBBBEB" w14:textId="77777777" w:rsidR="0003141E" w:rsidRPr="00B27D9C" w:rsidRDefault="0003141E" w:rsidP="00B87C02">
            <w:pPr>
              <w:widowControl w:val="0"/>
              <w:jc w:val="both"/>
              <w:rPr>
                <w:color w:val="000000" w:themeColor="text1"/>
              </w:rPr>
            </w:pPr>
            <w:r w:rsidRPr="00B27D9C">
              <w:rPr>
                <w:noProof/>
                <w:color w:val="000000" w:themeColor="text1"/>
                <w:lang w:eastAsia="uk-UA"/>
              </w:rPr>
              <w:drawing>
                <wp:inline distT="0" distB="0" distL="0" distR="0" wp14:anchorId="6CFBBFCB" wp14:editId="6CFBBFCC">
                  <wp:extent cx="2916195" cy="2248930"/>
                  <wp:effectExtent l="0" t="0" r="17780" b="18415"/>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03141E" w:rsidRPr="00B27D9C" w14:paraId="6CFBBBEF" w14:textId="77777777" w:rsidTr="002F21E6">
        <w:tc>
          <w:tcPr>
            <w:tcW w:w="4785" w:type="dxa"/>
          </w:tcPr>
          <w:p w14:paraId="6CFBBBED" w14:textId="77777777" w:rsidR="0003141E" w:rsidRPr="00B27D9C" w:rsidRDefault="0003141E" w:rsidP="005F7D52">
            <w:pPr>
              <w:widowControl w:val="0"/>
              <w:jc w:val="center"/>
              <w:rPr>
                <w:rFonts w:ascii="Times New Roman" w:eastAsia="Times New Roman" w:hAnsi="Times New Roman" w:cs="Times New Roman"/>
                <w:b/>
                <w:color w:val="000000" w:themeColor="text1"/>
                <w:sz w:val="24"/>
                <w:szCs w:val="24"/>
                <w:lang w:eastAsia="uk-UA"/>
              </w:rPr>
            </w:pPr>
            <w:r w:rsidRPr="00B27D9C">
              <w:rPr>
                <w:rFonts w:ascii="Times New Roman" w:eastAsia="Times New Roman" w:hAnsi="Times New Roman" w:cs="Times New Roman"/>
                <w:b/>
                <w:color w:val="000000" w:themeColor="text1"/>
                <w:sz w:val="24"/>
                <w:szCs w:val="24"/>
                <w:lang w:eastAsia="uk-UA"/>
              </w:rPr>
              <w:t xml:space="preserve">Рис.2.2. ТОП-5 ритейлерів за кількістю </w:t>
            </w:r>
            <w:proofErr w:type="spellStart"/>
            <w:r w:rsidRPr="00B27D9C">
              <w:rPr>
                <w:rFonts w:ascii="Times New Roman" w:eastAsia="Times New Roman" w:hAnsi="Times New Roman" w:cs="Times New Roman"/>
                <w:b/>
                <w:color w:val="000000" w:themeColor="text1"/>
                <w:sz w:val="24"/>
                <w:szCs w:val="24"/>
                <w:lang w:eastAsia="uk-UA"/>
              </w:rPr>
              <w:t>відкриттів</w:t>
            </w:r>
            <w:proofErr w:type="spellEnd"/>
            <w:r w:rsidRPr="00B27D9C">
              <w:rPr>
                <w:rFonts w:ascii="Times New Roman" w:eastAsia="Times New Roman" w:hAnsi="Times New Roman" w:cs="Times New Roman"/>
                <w:b/>
                <w:color w:val="000000" w:themeColor="text1"/>
                <w:sz w:val="24"/>
                <w:szCs w:val="24"/>
                <w:lang w:eastAsia="uk-UA"/>
              </w:rPr>
              <w:t xml:space="preserve"> [</w:t>
            </w:r>
            <w:r w:rsidR="005F7D52" w:rsidRPr="00017302">
              <w:rPr>
                <w:rFonts w:ascii="Times New Roman" w:eastAsia="Times New Roman" w:hAnsi="Times New Roman" w:cs="Times New Roman"/>
                <w:b/>
                <w:color w:val="000000" w:themeColor="text1"/>
                <w:sz w:val="24"/>
                <w:szCs w:val="24"/>
                <w:lang w:eastAsia="uk-UA"/>
              </w:rPr>
              <w:t>85</w:t>
            </w:r>
            <w:r w:rsidRPr="00B27D9C">
              <w:rPr>
                <w:rFonts w:ascii="Times New Roman" w:eastAsia="Times New Roman" w:hAnsi="Times New Roman" w:cs="Times New Roman"/>
                <w:b/>
                <w:color w:val="000000" w:themeColor="text1"/>
                <w:sz w:val="24"/>
                <w:szCs w:val="24"/>
                <w:lang w:eastAsia="uk-UA"/>
              </w:rPr>
              <w:t>]</w:t>
            </w:r>
          </w:p>
        </w:tc>
        <w:tc>
          <w:tcPr>
            <w:tcW w:w="4786" w:type="dxa"/>
          </w:tcPr>
          <w:p w14:paraId="6CFBBBEE" w14:textId="77777777" w:rsidR="0003141E" w:rsidRPr="00B27D9C" w:rsidRDefault="0003141E" w:rsidP="005F7D52">
            <w:pPr>
              <w:widowControl w:val="0"/>
              <w:jc w:val="center"/>
              <w:rPr>
                <w:rFonts w:ascii="Times New Roman" w:eastAsia="Times New Roman" w:hAnsi="Times New Roman" w:cs="Times New Roman"/>
                <w:b/>
                <w:color w:val="000000" w:themeColor="text1"/>
                <w:sz w:val="24"/>
                <w:szCs w:val="24"/>
                <w:lang w:eastAsia="uk-UA"/>
              </w:rPr>
            </w:pPr>
            <w:r w:rsidRPr="00B27D9C">
              <w:rPr>
                <w:rFonts w:ascii="Times New Roman" w:eastAsia="Times New Roman" w:hAnsi="Times New Roman" w:cs="Times New Roman"/>
                <w:b/>
                <w:color w:val="000000" w:themeColor="text1"/>
                <w:sz w:val="24"/>
                <w:szCs w:val="24"/>
                <w:lang w:eastAsia="uk-UA"/>
              </w:rPr>
              <w:t>Рис.2.3. Розміщен</w:t>
            </w:r>
            <w:r w:rsidR="005F7D52" w:rsidRPr="00B27D9C">
              <w:rPr>
                <w:rFonts w:ascii="Times New Roman" w:eastAsia="Times New Roman" w:hAnsi="Times New Roman" w:cs="Times New Roman"/>
                <w:b/>
                <w:color w:val="000000" w:themeColor="text1"/>
                <w:sz w:val="24"/>
                <w:szCs w:val="24"/>
                <w:lang w:eastAsia="uk-UA"/>
              </w:rPr>
              <w:t>ня об’єктів ритейлу в регіонах[85</w:t>
            </w:r>
            <w:r w:rsidRPr="00B27D9C">
              <w:rPr>
                <w:rFonts w:ascii="Times New Roman" w:eastAsia="Times New Roman" w:hAnsi="Times New Roman" w:cs="Times New Roman"/>
                <w:b/>
                <w:color w:val="000000" w:themeColor="text1"/>
                <w:sz w:val="24"/>
                <w:szCs w:val="24"/>
                <w:lang w:eastAsia="uk-UA"/>
              </w:rPr>
              <w:t>]</w:t>
            </w:r>
          </w:p>
        </w:tc>
      </w:tr>
    </w:tbl>
    <w:p w14:paraId="6CFBBBF0" w14:textId="77777777" w:rsidR="0003141E" w:rsidRPr="00B27D9C" w:rsidRDefault="0003141E" w:rsidP="00B87C02">
      <w:pPr>
        <w:widowControl w:val="0"/>
        <w:spacing w:after="0" w:line="353" w:lineRule="auto"/>
        <w:ind w:firstLine="709"/>
        <w:jc w:val="both"/>
        <w:rPr>
          <w:rFonts w:ascii="Times New Roman" w:eastAsia="Times New Roman" w:hAnsi="Times New Roman" w:cs="Times New Roman"/>
          <w:color w:val="000000" w:themeColor="text1"/>
          <w:sz w:val="28"/>
          <w:szCs w:val="28"/>
          <w:lang w:eastAsia="uk-UA"/>
        </w:rPr>
      </w:pPr>
    </w:p>
    <w:p w14:paraId="6CFBBBF1" w14:textId="77777777" w:rsidR="0003141E" w:rsidRPr="00B27D9C" w:rsidRDefault="0003141E" w:rsidP="00B87C02">
      <w:pPr>
        <w:widowControl w:val="0"/>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Після деякого застою в трійку лідерів нова потрапила столиця України – на Київ припадає 16,2% нових </w:t>
      </w:r>
      <w:proofErr w:type="spellStart"/>
      <w:r w:rsidRPr="00B27D9C">
        <w:rPr>
          <w:rFonts w:ascii="Times New Roman" w:eastAsia="Times New Roman" w:hAnsi="Times New Roman" w:cs="Times New Roman"/>
          <w:color w:val="000000" w:themeColor="text1"/>
          <w:sz w:val="28"/>
          <w:szCs w:val="28"/>
          <w:lang w:eastAsia="uk-UA"/>
        </w:rPr>
        <w:t>відкриттів</w:t>
      </w:r>
      <w:proofErr w:type="spellEnd"/>
      <w:r w:rsidRPr="00B27D9C">
        <w:rPr>
          <w:rFonts w:ascii="Times New Roman" w:eastAsia="Times New Roman" w:hAnsi="Times New Roman" w:cs="Times New Roman"/>
          <w:color w:val="000000" w:themeColor="text1"/>
          <w:sz w:val="28"/>
          <w:szCs w:val="28"/>
          <w:lang w:eastAsia="uk-UA"/>
        </w:rPr>
        <w:t>. Втім, це може бути частково пов'язане з перерозподілом торгових площ між операторами, загальним зниженням кількості нових магазинів, відкритих ритейлерами, і вже згадуваної експансією мережі Коло. Південь, центр і північ країни також не обділені увагою продуктових операторів, але за темпами відкриття маркетів явно поступаються іншим регіонам.</w:t>
      </w:r>
    </w:p>
    <w:p w14:paraId="6CFBBBF2" w14:textId="46BB6C18" w:rsidR="0003141E" w:rsidRPr="00B27D9C" w:rsidRDefault="0003141E" w:rsidP="00B87C02">
      <w:pPr>
        <w:widowControl w:val="0"/>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Аналіз поведінки і тактик продуктових ставків за останні роки показує, що все частіше гравці ринку не женуться за кількістю нових магазинів і нарощуванням географії присутності, а багато уваги приділяють оптимізації бізнес-процесів, реформати і оновленню своїх об'єктів, впровадження нових технологій і сервісів. Швидше за все, в </w:t>
      </w:r>
      <w:r w:rsidR="008155DA" w:rsidRPr="00B27D9C">
        <w:rPr>
          <w:rFonts w:ascii="Times New Roman" w:eastAsia="Times New Roman" w:hAnsi="Times New Roman" w:cs="Times New Roman"/>
          <w:color w:val="000000" w:themeColor="text1"/>
          <w:sz w:val="28"/>
          <w:szCs w:val="28"/>
          <w:lang w:eastAsia="uk-UA"/>
        </w:rPr>
        <w:t>2021</w:t>
      </w:r>
      <w:r w:rsidRPr="00B27D9C">
        <w:rPr>
          <w:rFonts w:ascii="Times New Roman" w:eastAsia="Times New Roman" w:hAnsi="Times New Roman" w:cs="Times New Roman"/>
          <w:color w:val="000000" w:themeColor="text1"/>
          <w:sz w:val="28"/>
          <w:szCs w:val="28"/>
          <w:lang w:eastAsia="uk-UA"/>
        </w:rPr>
        <w:t>-му ці тенденції збережуться, а значить, бурхливого зростання тих чи інших мереж чекати не варто: конкуренція переходить на новий рівень, де важливіше не банальне кількість торгових точок, а застосування маркетингових інструментів для підвищення ефективності та збільшення середнього чека.</w:t>
      </w:r>
    </w:p>
    <w:p w14:paraId="6CFBBBF3" w14:textId="77777777"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eastAsia="Times New Roman" w:hAnsi="Times New Roman" w:cs="Times New Roman"/>
          <w:color w:val="000000" w:themeColor="text1"/>
          <w:sz w:val="28"/>
          <w:szCs w:val="28"/>
          <w:lang w:eastAsia="uk-UA"/>
        </w:rPr>
        <w:t>Ритейлери сьогодні свою маркетингову діяльність реалізують за концепцією соціально-етичного та партнерського маркетингу. Наприклад, е</w:t>
      </w:r>
      <w:r w:rsidRPr="00B27D9C">
        <w:rPr>
          <w:rFonts w:ascii="Times New Roman" w:hAnsi="Times New Roman" w:cs="Times New Roman"/>
          <w:color w:val="000000" w:themeColor="text1"/>
          <w:sz w:val="28"/>
          <w:szCs w:val="28"/>
        </w:rPr>
        <w:t xml:space="preserve">кологічні ініціативи Сільпо та Київради, безкоштовні </w:t>
      </w:r>
      <w:proofErr w:type="spellStart"/>
      <w:r w:rsidRPr="00B27D9C">
        <w:rPr>
          <w:rFonts w:ascii="Times New Roman" w:hAnsi="Times New Roman" w:cs="Times New Roman"/>
          <w:color w:val="000000" w:themeColor="text1"/>
          <w:sz w:val="28"/>
          <w:szCs w:val="28"/>
        </w:rPr>
        <w:t>digital</w:t>
      </w:r>
      <w:proofErr w:type="spellEnd"/>
      <w:r w:rsidRPr="00B27D9C">
        <w:rPr>
          <w:rFonts w:ascii="Times New Roman" w:hAnsi="Times New Roman" w:cs="Times New Roman"/>
          <w:color w:val="000000" w:themeColor="text1"/>
          <w:sz w:val="28"/>
          <w:szCs w:val="28"/>
        </w:rPr>
        <w:t xml:space="preserve">-інструменти від </w:t>
      </w:r>
      <w:proofErr w:type="spellStart"/>
      <w:r w:rsidRPr="00B27D9C">
        <w:rPr>
          <w:rFonts w:ascii="Times New Roman" w:hAnsi="Times New Roman" w:cs="Times New Roman"/>
          <w:color w:val="000000" w:themeColor="text1"/>
          <w:sz w:val="28"/>
          <w:szCs w:val="28"/>
        </w:rPr>
        <w:t>Metro</w:t>
      </w:r>
      <w:proofErr w:type="spellEnd"/>
      <w:r w:rsidRPr="00B27D9C">
        <w:rPr>
          <w:rFonts w:ascii="Times New Roman" w:hAnsi="Times New Roman" w:cs="Times New Roman"/>
          <w:color w:val="000000" w:themeColor="text1"/>
          <w:sz w:val="28"/>
          <w:szCs w:val="28"/>
        </w:rPr>
        <w:t xml:space="preserve">, новий додаток для порівняння цін в супермаркетах, відкриття нових магазинів АТБ, </w:t>
      </w:r>
      <w:proofErr w:type="spellStart"/>
      <w:r w:rsidRPr="00B27D9C">
        <w:rPr>
          <w:rFonts w:ascii="Times New Roman" w:hAnsi="Times New Roman" w:cs="Times New Roman"/>
          <w:color w:val="000000" w:themeColor="text1"/>
          <w:sz w:val="28"/>
          <w:szCs w:val="28"/>
        </w:rPr>
        <w:t>Брусничка</w:t>
      </w:r>
      <w:proofErr w:type="spellEnd"/>
      <w:r w:rsidRPr="00B27D9C">
        <w:rPr>
          <w:rFonts w:ascii="Times New Roman" w:hAnsi="Times New Roman" w:cs="Times New Roman"/>
          <w:color w:val="000000" w:themeColor="text1"/>
          <w:sz w:val="28"/>
          <w:szCs w:val="28"/>
        </w:rPr>
        <w:t xml:space="preserve">, Копійка, </w:t>
      </w:r>
      <w:proofErr w:type="spellStart"/>
      <w:r w:rsidRPr="00B27D9C">
        <w:rPr>
          <w:rFonts w:ascii="Times New Roman" w:hAnsi="Times New Roman" w:cs="Times New Roman"/>
          <w:color w:val="000000" w:themeColor="text1"/>
          <w:sz w:val="28"/>
          <w:szCs w:val="28"/>
        </w:rPr>
        <w:t>Пчелка</w:t>
      </w:r>
      <w:proofErr w:type="spellEnd"/>
      <w:r w:rsidRPr="00B27D9C">
        <w:rPr>
          <w:rFonts w:ascii="Times New Roman" w:hAnsi="Times New Roman" w:cs="Times New Roman"/>
          <w:color w:val="000000" w:themeColor="text1"/>
          <w:sz w:val="28"/>
          <w:szCs w:val="28"/>
        </w:rPr>
        <w:t xml:space="preserve"> маркет та інші. </w:t>
      </w:r>
    </w:p>
    <w:p w14:paraId="6CFBBBF4" w14:textId="77777777"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Торгова мережа Сільпо спільно з проектом «Україна без сміття» відкрила в своєму супермаркеті по вул. Петра Калнишевського, 2 в Києві мобільну станцію з прийому відсортованого сміття – #SilpoRecycling. Це перша в Україні мобільна станція з прийому </w:t>
      </w:r>
      <w:proofErr w:type="spellStart"/>
      <w:r w:rsidRPr="00B27D9C">
        <w:rPr>
          <w:rFonts w:ascii="Times New Roman" w:hAnsi="Times New Roman" w:cs="Times New Roman"/>
          <w:color w:val="000000" w:themeColor="text1"/>
          <w:sz w:val="28"/>
          <w:szCs w:val="28"/>
        </w:rPr>
        <w:t>вторсировини</w:t>
      </w:r>
      <w:proofErr w:type="spellEnd"/>
      <w:r w:rsidRPr="00B27D9C">
        <w:rPr>
          <w:rFonts w:ascii="Times New Roman" w:hAnsi="Times New Roman" w:cs="Times New Roman"/>
          <w:color w:val="000000" w:themeColor="text1"/>
          <w:sz w:val="28"/>
          <w:szCs w:val="28"/>
        </w:rPr>
        <w:t xml:space="preserve"> широкого спектру біля супермаркету. Вона приймає всю вторинну сировину, яка підлягає переробці. За здачу сировини гості будуть отримувати бали на карту «Власний Рахунок» від Сільпо.</w:t>
      </w:r>
    </w:p>
    <w:p w14:paraId="6CFBBBF5" w14:textId="77777777"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shd w:val="clear" w:color="auto" w:fill="FFFFFF"/>
        </w:rPr>
      </w:pPr>
      <w:r w:rsidRPr="00B27D9C">
        <w:rPr>
          <w:rFonts w:ascii="Times New Roman" w:hAnsi="Times New Roman" w:cs="Times New Roman"/>
          <w:color w:val="000000" w:themeColor="text1"/>
          <w:sz w:val="28"/>
          <w:szCs w:val="28"/>
          <w:shd w:val="clear" w:color="auto" w:fill="FFFFFF"/>
        </w:rPr>
        <w:t>Ще одну екологічну ініціативу прийняла Київрада, яка рекомендувала роздрібним торговцям обмежити використання поліетиленових пакетів в своїх магазинах і рекомендувала магазинам пропонувати покупцям, крім поліетиленових пакетів, на вибір паперові або біополімерні одноразові пакети, а також багаторазові сумки.</w:t>
      </w:r>
    </w:p>
    <w:p w14:paraId="6CFBBBF6" w14:textId="77777777"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shd w:val="clear" w:color="auto" w:fill="FFFFFF"/>
        </w:rPr>
      </w:pPr>
      <w:r w:rsidRPr="00B27D9C">
        <w:rPr>
          <w:rFonts w:ascii="Times New Roman" w:hAnsi="Times New Roman" w:cs="Times New Roman"/>
          <w:color w:val="000000" w:themeColor="text1"/>
          <w:sz w:val="28"/>
          <w:szCs w:val="28"/>
          <w:shd w:val="clear" w:color="auto" w:fill="FFFFFF"/>
        </w:rPr>
        <w:t>Депутати Дніпровської міськради ввели заборону на роздрібну торгівлю алкоголем в нічний час. Заборона накладена на продаж пива (крім безалкогольного), алкогольних, слабоалкогольних напоїв і столових вин. З десятої вечора до сьомої ранку придбати їх буде неможливо ні в супермаркетах, ні в маленьких магазинах чи кіосках.</w:t>
      </w:r>
    </w:p>
    <w:p w14:paraId="6CFBBBF7" w14:textId="77777777"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rPr>
      </w:pPr>
      <w:proofErr w:type="spellStart"/>
      <w:r w:rsidRPr="00B27D9C">
        <w:rPr>
          <w:rFonts w:ascii="Times New Roman" w:hAnsi="Times New Roman" w:cs="Times New Roman"/>
          <w:color w:val="000000" w:themeColor="text1"/>
          <w:sz w:val="28"/>
          <w:szCs w:val="28"/>
        </w:rPr>
        <w:t>Mеtro</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Cash</w:t>
      </w:r>
      <w:proofErr w:type="spellEnd"/>
      <w:r w:rsidRPr="00B27D9C">
        <w:rPr>
          <w:rFonts w:ascii="Times New Roman" w:hAnsi="Times New Roman" w:cs="Times New Roman"/>
          <w:color w:val="000000" w:themeColor="text1"/>
          <w:sz w:val="28"/>
          <w:szCs w:val="28"/>
        </w:rPr>
        <w:t xml:space="preserve"> &amp; </w:t>
      </w:r>
      <w:proofErr w:type="spellStart"/>
      <w:r w:rsidRPr="00B27D9C">
        <w:rPr>
          <w:rFonts w:ascii="Times New Roman" w:hAnsi="Times New Roman" w:cs="Times New Roman"/>
          <w:color w:val="000000" w:themeColor="text1"/>
          <w:sz w:val="28"/>
          <w:szCs w:val="28"/>
        </w:rPr>
        <w:t>Carry</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Ukraine</w:t>
      </w:r>
      <w:proofErr w:type="spellEnd"/>
      <w:r w:rsidRPr="00B27D9C">
        <w:rPr>
          <w:rFonts w:ascii="Times New Roman" w:hAnsi="Times New Roman" w:cs="Times New Roman"/>
          <w:color w:val="000000" w:themeColor="text1"/>
          <w:sz w:val="28"/>
          <w:szCs w:val="28"/>
        </w:rPr>
        <w:t xml:space="preserve"> розробив для  рестораторів безкоштовний онлайн-конструктор сайтів та інструмент для бронювання столиків. Він вже доступний для всіх </w:t>
      </w:r>
      <w:proofErr w:type="spellStart"/>
      <w:r w:rsidRPr="00B27D9C">
        <w:rPr>
          <w:rFonts w:ascii="Times New Roman" w:hAnsi="Times New Roman" w:cs="Times New Roman"/>
          <w:color w:val="000000" w:themeColor="text1"/>
          <w:sz w:val="28"/>
          <w:szCs w:val="28"/>
        </w:rPr>
        <w:t>HoReCa</w:t>
      </w:r>
      <w:proofErr w:type="spellEnd"/>
      <w:r w:rsidRPr="00B27D9C">
        <w:rPr>
          <w:rFonts w:ascii="Times New Roman" w:hAnsi="Times New Roman" w:cs="Times New Roman"/>
          <w:color w:val="000000" w:themeColor="text1"/>
          <w:sz w:val="28"/>
          <w:szCs w:val="28"/>
        </w:rPr>
        <w:t xml:space="preserve">-клієнтів </w:t>
      </w:r>
      <w:proofErr w:type="spellStart"/>
      <w:r w:rsidRPr="00B27D9C">
        <w:rPr>
          <w:rFonts w:ascii="Times New Roman" w:hAnsi="Times New Roman" w:cs="Times New Roman"/>
          <w:color w:val="000000" w:themeColor="text1"/>
          <w:sz w:val="28"/>
          <w:szCs w:val="28"/>
        </w:rPr>
        <w:t>рітейлера</w:t>
      </w:r>
      <w:proofErr w:type="spellEnd"/>
      <w:r w:rsidRPr="00B27D9C">
        <w:rPr>
          <w:rFonts w:ascii="Times New Roman" w:hAnsi="Times New Roman" w:cs="Times New Roman"/>
          <w:color w:val="000000" w:themeColor="text1"/>
          <w:sz w:val="28"/>
          <w:szCs w:val="28"/>
        </w:rPr>
        <w:t xml:space="preserve"> в Україні. Скориставшись цим сервісом, власники ресторанів зможуть створювати веб-сайти для своїх закладів за кілька хвилин, при цьому витрати на технічне обслуговування і хостинг сайту бере на себе </w:t>
      </w:r>
      <w:proofErr w:type="spellStart"/>
      <w:r w:rsidRPr="00B27D9C">
        <w:rPr>
          <w:rFonts w:ascii="Times New Roman" w:hAnsi="Times New Roman" w:cs="Times New Roman"/>
          <w:color w:val="000000" w:themeColor="text1"/>
          <w:sz w:val="28"/>
          <w:szCs w:val="28"/>
        </w:rPr>
        <w:t>Mеtro</w:t>
      </w:r>
      <w:proofErr w:type="spellEnd"/>
      <w:r w:rsidRPr="00B27D9C">
        <w:rPr>
          <w:rFonts w:ascii="Times New Roman" w:hAnsi="Times New Roman" w:cs="Times New Roman"/>
          <w:color w:val="000000" w:themeColor="text1"/>
          <w:sz w:val="28"/>
          <w:szCs w:val="28"/>
        </w:rPr>
        <w:t>.</w:t>
      </w:r>
    </w:p>
    <w:p w14:paraId="6CFBBBF8" w14:textId="77777777"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Українська команда на чолі з Сергієм </w:t>
      </w:r>
      <w:proofErr w:type="spellStart"/>
      <w:r w:rsidRPr="00B27D9C">
        <w:rPr>
          <w:rFonts w:ascii="Times New Roman" w:hAnsi="Times New Roman" w:cs="Times New Roman"/>
          <w:color w:val="000000" w:themeColor="text1"/>
          <w:sz w:val="28"/>
          <w:szCs w:val="28"/>
        </w:rPr>
        <w:t>Щербаненка</w:t>
      </w:r>
      <w:proofErr w:type="spellEnd"/>
      <w:r w:rsidRPr="00B27D9C">
        <w:rPr>
          <w:rFonts w:ascii="Times New Roman" w:hAnsi="Times New Roman" w:cs="Times New Roman"/>
          <w:color w:val="000000" w:themeColor="text1"/>
          <w:sz w:val="28"/>
          <w:szCs w:val="28"/>
        </w:rPr>
        <w:t xml:space="preserve"> і Ганною </w:t>
      </w:r>
      <w:proofErr w:type="spellStart"/>
      <w:r w:rsidRPr="00B27D9C">
        <w:rPr>
          <w:rFonts w:ascii="Times New Roman" w:hAnsi="Times New Roman" w:cs="Times New Roman"/>
          <w:color w:val="000000" w:themeColor="text1"/>
          <w:sz w:val="28"/>
          <w:szCs w:val="28"/>
        </w:rPr>
        <w:t>Кармазіною</w:t>
      </w:r>
      <w:proofErr w:type="spellEnd"/>
      <w:r w:rsidRPr="00B27D9C">
        <w:rPr>
          <w:rFonts w:ascii="Times New Roman" w:hAnsi="Times New Roman" w:cs="Times New Roman"/>
          <w:color w:val="000000" w:themeColor="text1"/>
          <w:sz w:val="28"/>
          <w:szCs w:val="28"/>
        </w:rPr>
        <w:t xml:space="preserve">, технічним та генеральним директорами компанії </w:t>
      </w:r>
      <w:proofErr w:type="spellStart"/>
      <w:r w:rsidRPr="00B27D9C">
        <w:rPr>
          <w:rFonts w:ascii="Times New Roman" w:hAnsi="Times New Roman" w:cs="Times New Roman"/>
          <w:color w:val="000000" w:themeColor="text1"/>
          <w:sz w:val="28"/>
          <w:szCs w:val="28"/>
        </w:rPr>
        <w:t>Sannacode</w:t>
      </w:r>
      <w:proofErr w:type="spellEnd"/>
      <w:r w:rsidRPr="00B27D9C">
        <w:rPr>
          <w:rFonts w:ascii="Times New Roman" w:hAnsi="Times New Roman" w:cs="Times New Roman"/>
          <w:color w:val="000000" w:themeColor="text1"/>
          <w:sz w:val="28"/>
          <w:szCs w:val="28"/>
        </w:rPr>
        <w:t xml:space="preserve">, створила додаток </w:t>
      </w:r>
      <w:proofErr w:type="spellStart"/>
      <w:r w:rsidRPr="00B27D9C">
        <w:rPr>
          <w:rFonts w:ascii="Times New Roman" w:hAnsi="Times New Roman" w:cs="Times New Roman"/>
          <w:color w:val="000000" w:themeColor="text1"/>
          <w:sz w:val="28"/>
          <w:szCs w:val="28"/>
        </w:rPr>
        <w:t>Costless</w:t>
      </w:r>
      <w:proofErr w:type="spellEnd"/>
      <w:r w:rsidRPr="00B27D9C">
        <w:rPr>
          <w:rFonts w:ascii="Times New Roman" w:hAnsi="Times New Roman" w:cs="Times New Roman"/>
          <w:color w:val="000000" w:themeColor="text1"/>
          <w:sz w:val="28"/>
          <w:szCs w:val="28"/>
        </w:rPr>
        <w:t xml:space="preserve">. Він дозволяє порівнювати додатки в супермаркетах і визначати найменший чек. Додаток доступний для скачування в </w:t>
      </w:r>
      <w:proofErr w:type="spellStart"/>
      <w:r w:rsidRPr="00B27D9C">
        <w:rPr>
          <w:rFonts w:ascii="Times New Roman" w:hAnsi="Times New Roman" w:cs="Times New Roman"/>
          <w:color w:val="000000" w:themeColor="text1"/>
          <w:sz w:val="28"/>
          <w:szCs w:val="28"/>
        </w:rPr>
        <w:t>Google</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Play</w:t>
      </w:r>
      <w:proofErr w:type="spellEnd"/>
      <w:r w:rsidRPr="00B27D9C">
        <w:rPr>
          <w:rFonts w:ascii="Times New Roman" w:hAnsi="Times New Roman" w:cs="Times New Roman"/>
          <w:color w:val="000000" w:themeColor="text1"/>
          <w:sz w:val="28"/>
          <w:szCs w:val="28"/>
        </w:rPr>
        <w:t xml:space="preserve">, найближчим часом команда обіцяє випустити клієнт для </w:t>
      </w:r>
      <w:proofErr w:type="spellStart"/>
      <w:r w:rsidRPr="00B27D9C">
        <w:rPr>
          <w:rFonts w:ascii="Times New Roman" w:hAnsi="Times New Roman" w:cs="Times New Roman"/>
          <w:color w:val="000000" w:themeColor="text1"/>
          <w:sz w:val="28"/>
          <w:szCs w:val="28"/>
        </w:rPr>
        <w:t>iOS</w:t>
      </w:r>
      <w:proofErr w:type="spellEnd"/>
      <w:r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shd w:val="clear" w:color="auto" w:fill="FFFFFF"/>
        </w:rPr>
        <w:t xml:space="preserve">Зараз </w:t>
      </w:r>
      <w:proofErr w:type="spellStart"/>
      <w:r w:rsidRPr="00B27D9C">
        <w:rPr>
          <w:rFonts w:ascii="Times New Roman" w:hAnsi="Times New Roman" w:cs="Times New Roman"/>
          <w:color w:val="000000" w:themeColor="text1"/>
          <w:sz w:val="28"/>
          <w:szCs w:val="28"/>
          <w:shd w:val="clear" w:color="auto" w:fill="FFFFFF"/>
        </w:rPr>
        <w:t>Costless</w:t>
      </w:r>
      <w:proofErr w:type="spellEnd"/>
      <w:r w:rsidRPr="00B27D9C">
        <w:rPr>
          <w:rFonts w:ascii="Times New Roman" w:hAnsi="Times New Roman" w:cs="Times New Roman"/>
          <w:color w:val="000000" w:themeColor="text1"/>
          <w:sz w:val="28"/>
          <w:szCs w:val="28"/>
          <w:shd w:val="clear" w:color="auto" w:fill="FFFFFF"/>
        </w:rPr>
        <w:t xml:space="preserve"> працює з декількома великими мережами Києва – Ашан, Фуршет, Мегамаркет, </w:t>
      </w:r>
      <w:proofErr w:type="spellStart"/>
      <w:r w:rsidRPr="00B27D9C">
        <w:rPr>
          <w:rFonts w:ascii="Times New Roman" w:hAnsi="Times New Roman" w:cs="Times New Roman"/>
          <w:color w:val="000000" w:themeColor="text1"/>
          <w:sz w:val="28"/>
          <w:szCs w:val="28"/>
          <w:shd w:val="clear" w:color="auto" w:fill="FFFFFF"/>
        </w:rPr>
        <w:t>Novus</w:t>
      </w:r>
      <w:proofErr w:type="spellEnd"/>
      <w:r w:rsidRPr="00B27D9C">
        <w:rPr>
          <w:rFonts w:ascii="Times New Roman" w:hAnsi="Times New Roman" w:cs="Times New Roman"/>
          <w:color w:val="000000" w:themeColor="text1"/>
          <w:sz w:val="28"/>
          <w:szCs w:val="28"/>
          <w:shd w:val="clear" w:color="auto" w:fill="FFFFFF"/>
        </w:rPr>
        <w:t xml:space="preserve">, Fozzy та іншими. </w:t>
      </w:r>
    </w:p>
    <w:p w14:paraId="07A5A5DC" w14:textId="77777777" w:rsidR="003B25A1" w:rsidRPr="00B27D9C" w:rsidRDefault="003B25A1" w:rsidP="00B87C02">
      <w:pPr>
        <w:widowControl w:val="0"/>
        <w:spacing w:after="0" w:line="353" w:lineRule="auto"/>
        <w:ind w:firstLine="709"/>
        <w:jc w:val="both"/>
        <w:rPr>
          <w:rFonts w:ascii="Times New Roman" w:hAnsi="Times New Roman" w:cs="Times New Roman"/>
          <w:color w:val="000000" w:themeColor="text1"/>
          <w:sz w:val="28"/>
          <w:szCs w:val="28"/>
        </w:rPr>
      </w:pPr>
    </w:p>
    <w:p w14:paraId="6CFBBBF9" w14:textId="3F56FFF1"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Насиченість ринку товарами та послугами зумовлює необхідність у застосуванні торговельними підприємствами диверсифікації методів активізації продажу. У світовій практиці з метою активізації продажу підприємства застосовують такі інструменти, як рекламу, візуальну викладку товарів, пропаганду, персональну торгівлю, зв’язок з громадськістю, додаткові послуги і спеціальні стимули. У вітчизняній торговельній практиці здебільшого застосовують наступні маркетингові інструменти активізації торгівлі: реклама, короткочасні зміни ціни продажу, застосування виїзної торгівлі в місця інтенсивних потоків покупців, впровадження додаткових послуг, тематичні виставки продажу, проведення дегустації, спеціальні стимули тощо [</w:t>
      </w:r>
      <w:r w:rsidR="005F7D52" w:rsidRPr="00017302">
        <w:rPr>
          <w:rFonts w:ascii="Times New Roman" w:hAnsi="Times New Roman" w:cs="Times New Roman"/>
          <w:color w:val="000000" w:themeColor="text1"/>
          <w:sz w:val="28"/>
          <w:szCs w:val="28"/>
        </w:rPr>
        <w:t>80</w:t>
      </w:r>
      <w:r w:rsidRPr="00B27D9C">
        <w:rPr>
          <w:rFonts w:ascii="Times New Roman" w:hAnsi="Times New Roman" w:cs="Times New Roman"/>
          <w:color w:val="000000" w:themeColor="text1"/>
          <w:sz w:val="28"/>
          <w:szCs w:val="28"/>
        </w:rPr>
        <w:t xml:space="preserve">]. </w:t>
      </w:r>
    </w:p>
    <w:p w14:paraId="6CFBBBFA" w14:textId="56A184C2"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Сучасний </w:t>
      </w:r>
      <w:proofErr w:type="spellStart"/>
      <w:r w:rsidRPr="00B27D9C">
        <w:rPr>
          <w:rFonts w:ascii="Times New Roman" w:hAnsi="Times New Roman" w:cs="Times New Roman"/>
          <w:color w:val="000000" w:themeColor="text1"/>
          <w:sz w:val="28"/>
          <w:szCs w:val="28"/>
        </w:rPr>
        <w:t>рітейл</w:t>
      </w:r>
      <w:proofErr w:type="spellEnd"/>
      <w:r w:rsidRPr="00B27D9C">
        <w:rPr>
          <w:rFonts w:ascii="Times New Roman" w:hAnsi="Times New Roman" w:cs="Times New Roman"/>
          <w:color w:val="000000" w:themeColor="text1"/>
          <w:sz w:val="28"/>
          <w:szCs w:val="28"/>
        </w:rPr>
        <w:t xml:space="preserve"> не може існувати без ефективної системи оплати. Вона має бути адаптована до потреб і звичок сучасних споживачів, які все більше хочуть отримувати вигоду від нових технологій у повсякденному житті. Наразі безготівкова та безконтактна оплата є «золотими стандартами», проте очікування споживачів до інновацій у цій сфері продовжують зростати. Згідно дослідження </w:t>
      </w:r>
      <w:proofErr w:type="spellStart"/>
      <w:r w:rsidRPr="00B27D9C">
        <w:rPr>
          <w:rFonts w:ascii="Times New Roman" w:hAnsi="Times New Roman" w:cs="Times New Roman"/>
          <w:color w:val="000000" w:themeColor="text1"/>
          <w:sz w:val="28"/>
          <w:szCs w:val="28"/>
        </w:rPr>
        <w:t>MasterCard</w:t>
      </w:r>
      <w:proofErr w:type="spellEnd"/>
      <w:r w:rsidRPr="00B27D9C">
        <w:rPr>
          <w:rFonts w:ascii="Times New Roman" w:hAnsi="Times New Roman" w:cs="Times New Roman"/>
          <w:color w:val="000000" w:themeColor="text1"/>
          <w:sz w:val="28"/>
          <w:szCs w:val="28"/>
        </w:rPr>
        <w:t xml:space="preserve">, у </w:t>
      </w:r>
      <w:r w:rsidR="008155DA" w:rsidRPr="00B27D9C">
        <w:rPr>
          <w:rFonts w:ascii="Times New Roman" w:hAnsi="Times New Roman" w:cs="Times New Roman"/>
          <w:color w:val="000000" w:themeColor="text1"/>
          <w:sz w:val="28"/>
          <w:szCs w:val="28"/>
        </w:rPr>
        <w:t>2019</w:t>
      </w:r>
      <w:r w:rsidRPr="00B27D9C">
        <w:rPr>
          <w:rFonts w:ascii="Times New Roman" w:hAnsi="Times New Roman" w:cs="Times New Roman"/>
          <w:color w:val="000000" w:themeColor="text1"/>
          <w:sz w:val="28"/>
          <w:szCs w:val="28"/>
        </w:rPr>
        <w:t xml:space="preserve"> році 29% поляків використовували смартфон під час здійснення покупок. Більшість з них робили це з метою порівняння цін на товари. Близько половини поляків вирішили здійснювати оплату за допомогою мобільного телефону при купівлі товарів та послуг. </w:t>
      </w:r>
      <w:proofErr w:type="spellStart"/>
      <w:r w:rsidRPr="00B27D9C">
        <w:rPr>
          <w:rFonts w:ascii="Times New Roman" w:hAnsi="Times New Roman" w:cs="Times New Roman"/>
          <w:color w:val="000000" w:themeColor="text1"/>
          <w:sz w:val="28"/>
          <w:szCs w:val="28"/>
        </w:rPr>
        <w:t>Всюдисущість</w:t>
      </w:r>
      <w:proofErr w:type="spellEnd"/>
      <w:r w:rsidRPr="00B27D9C">
        <w:rPr>
          <w:rFonts w:ascii="Times New Roman" w:hAnsi="Times New Roman" w:cs="Times New Roman"/>
          <w:color w:val="000000" w:themeColor="text1"/>
          <w:sz w:val="28"/>
          <w:szCs w:val="28"/>
        </w:rPr>
        <w:t xml:space="preserve"> смартфонів та мобільного інтернету змінила купівельні звички споживачів. Діапазон діяльності, пов’язаної із інноваційними технологіями стрімко зростає – від пошуку товарів на полицях та порівняння цін до оплати при використанні мобільних додатків. Інтеграція цих можливостей в єдиний інтуїтивний інструмент залишається справжнім викликом для </w:t>
      </w:r>
      <w:proofErr w:type="spellStart"/>
      <w:r w:rsidRPr="00B27D9C">
        <w:rPr>
          <w:rFonts w:ascii="Times New Roman" w:hAnsi="Times New Roman" w:cs="Times New Roman"/>
          <w:color w:val="000000" w:themeColor="text1"/>
          <w:sz w:val="28"/>
          <w:szCs w:val="28"/>
        </w:rPr>
        <w:t>рітейлу</w:t>
      </w:r>
      <w:proofErr w:type="spellEnd"/>
      <w:r w:rsidRPr="00B27D9C">
        <w:rPr>
          <w:rFonts w:ascii="Times New Roman" w:hAnsi="Times New Roman" w:cs="Times New Roman"/>
          <w:color w:val="000000" w:themeColor="text1"/>
          <w:sz w:val="28"/>
          <w:szCs w:val="28"/>
        </w:rPr>
        <w:t>.</w:t>
      </w:r>
    </w:p>
    <w:p w14:paraId="6CFBBBFB" w14:textId="0D106303" w:rsidR="0003141E" w:rsidRPr="00B27D9C" w:rsidRDefault="0003141E" w:rsidP="00B87C02">
      <w:pPr>
        <w:widowControl w:val="0"/>
        <w:spacing w:after="0" w:line="353" w:lineRule="auto"/>
        <w:ind w:firstLine="709"/>
        <w:jc w:val="both"/>
        <w:rPr>
          <w:rFonts w:ascii="Times New Roman" w:eastAsia="Times New Roman" w:hAnsi="Times New Roman" w:cs="Times New Roman"/>
          <w:color w:val="000000" w:themeColor="text1"/>
          <w:spacing w:val="-4"/>
          <w:sz w:val="28"/>
          <w:szCs w:val="28"/>
          <w:lang w:eastAsia="uk-UA"/>
        </w:rPr>
      </w:pPr>
      <w:r w:rsidRPr="00B27D9C">
        <w:rPr>
          <w:rFonts w:ascii="Times New Roman" w:hAnsi="Times New Roman" w:cs="Times New Roman"/>
          <w:color w:val="000000" w:themeColor="text1"/>
          <w:spacing w:val="-4"/>
          <w:sz w:val="28"/>
          <w:szCs w:val="28"/>
        </w:rPr>
        <w:t xml:space="preserve">Універсальність смартфонів та розвиток </w:t>
      </w:r>
      <w:proofErr w:type="spellStart"/>
      <w:r w:rsidRPr="00B27D9C">
        <w:rPr>
          <w:rFonts w:ascii="Times New Roman" w:hAnsi="Times New Roman" w:cs="Times New Roman"/>
          <w:color w:val="000000" w:themeColor="text1"/>
          <w:spacing w:val="-4"/>
          <w:sz w:val="28"/>
          <w:szCs w:val="28"/>
        </w:rPr>
        <w:t>IoT</w:t>
      </w:r>
      <w:proofErr w:type="spellEnd"/>
      <w:r w:rsidRPr="00B27D9C">
        <w:rPr>
          <w:rFonts w:ascii="Times New Roman" w:hAnsi="Times New Roman" w:cs="Times New Roman"/>
          <w:color w:val="000000" w:themeColor="text1"/>
          <w:spacing w:val="-4"/>
          <w:sz w:val="28"/>
          <w:szCs w:val="28"/>
        </w:rPr>
        <w:t xml:space="preserve"> матиме сильний вплив на механізм оплати. Згідно доповіді </w:t>
      </w:r>
      <w:proofErr w:type="spellStart"/>
      <w:r w:rsidRPr="00B27D9C">
        <w:rPr>
          <w:rFonts w:ascii="Times New Roman" w:hAnsi="Times New Roman" w:cs="Times New Roman"/>
          <w:color w:val="000000" w:themeColor="text1"/>
          <w:spacing w:val="-4"/>
          <w:sz w:val="28"/>
          <w:szCs w:val="28"/>
        </w:rPr>
        <w:t>Tomorrow’s</w:t>
      </w:r>
      <w:proofErr w:type="spellEnd"/>
      <w:r w:rsidRPr="00B27D9C">
        <w:rPr>
          <w:rFonts w:ascii="Times New Roman" w:hAnsi="Times New Roman" w:cs="Times New Roman"/>
          <w:color w:val="000000" w:themeColor="text1"/>
          <w:spacing w:val="-4"/>
          <w:sz w:val="28"/>
          <w:szCs w:val="28"/>
        </w:rPr>
        <w:t xml:space="preserve"> </w:t>
      </w:r>
      <w:proofErr w:type="spellStart"/>
      <w:r w:rsidRPr="00B27D9C">
        <w:rPr>
          <w:rFonts w:ascii="Times New Roman" w:hAnsi="Times New Roman" w:cs="Times New Roman"/>
          <w:color w:val="000000" w:themeColor="text1"/>
          <w:spacing w:val="-4"/>
          <w:sz w:val="28"/>
          <w:szCs w:val="28"/>
        </w:rPr>
        <w:t>Retail</w:t>
      </w:r>
      <w:proofErr w:type="spellEnd"/>
      <w:r w:rsidRPr="00B27D9C">
        <w:rPr>
          <w:rFonts w:ascii="Times New Roman" w:hAnsi="Times New Roman" w:cs="Times New Roman"/>
          <w:color w:val="000000" w:themeColor="text1"/>
          <w:spacing w:val="-4"/>
          <w:sz w:val="28"/>
          <w:szCs w:val="28"/>
        </w:rPr>
        <w:t xml:space="preserve">, 90% власників смартфонів будуть здійснювати оплату за допомогою мобільного телефону до </w:t>
      </w:r>
      <w:r w:rsidR="008155DA" w:rsidRPr="00B27D9C">
        <w:rPr>
          <w:rFonts w:ascii="Times New Roman" w:hAnsi="Times New Roman" w:cs="Times New Roman"/>
          <w:color w:val="000000" w:themeColor="text1"/>
          <w:spacing w:val="-4"/>
          <w:sz w:val="28"/>
          <w:szCs w:val="28"/>
        </w:rPr>
        <w:t>2022</w:t>
      </w:r>
      <w:r w:rsidRPr="00B27D9C">
        <w:rPr>
          <w:rFonts w:ascii="Times New Roman" w:hAnsi="Times New Roman" w:cs="Times New Roman"/>
          <w:color w:val="000000" w:themeColor="text1"/>
          <w:spacing w:val="-4"/>
          <w:sz w:val="28"/>
          <w:szCs w:val="28"/>
        </w:rPr>
        <w:t xml:space="preserve"> року. Це мотивує виробників </w:t>
      </w:r>
      <w:proofErr w:type="spellStart"/>
      <w:r w:rsidRPr="00B27D9C">
        <w:rPr>
          <w:rFonts w:ascii="Times New Roman" w:hAnsi="Times New Roman" w:cs="Times New Roman"/>
          <w:color w:val="000000" w:themeColor="text1"/>
          <w:spacing w:val="-4"/>
          <w:sz w:val="28"/>
          <w:szCs w:val="28"/>
        </w:rPr>
        <w:t>інтенсивно</w:t>
      </w:r>
      <w:proofErr w:type="spellEnd"/>
      <w:r w:rsidRPr="00B27D9C">
        <w:rPr>
          <w:rFonts w:ascii="Times New Roman" w:hAnsi="Times New Roman" w:cs="Times New Roman"/>
          <w:color w:val="000000" w:themeColor="text1"/>
          <w:spacing w:val="-4"/>
          <w:sz w:val="28"/>
          <w:szCs w:val="28"/>
        </w:rPr>
        <w:t xml:space="preserve"> працювати над постійним удосконаленням. </w:t>
      </w:r>
    </w:p>
    <w:p w14:paraId="6CFBBBFC" w14:textId="7194D59D"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pacing w:val="-4"/>
          <w:sz w:val="28"/>
          <w:szCs w:val="28"/>
        </w:rPr>
      </w:pPr>
      <w:r w:rsidRPr="00B27D9C">
        <w:rPr>
          <w:rFonts w:ascii="Times New Roman" w:hAnsi="Times New Roman" w:cs="Times New Roman"/>
          <w:color w:val="000000" w:themeColor="text1"/>
          <w:spacing w:val="-4"/>
          <w:sz w:val="28"/>
          <w:szCs w:val="28"/>
        </w:rPr>
        <w:t xml:space="preserve">Тестування нових платіжних рішень також охоплює біометричну аутентифікацію, що включає таку інноваційну розробку, як </w:t>
      </w:r>
      <w:proofErr w:type="spellStart"/>
      <w:r w:rsidRPr="00B27D9C">
        <w:rPr>
          <w:rFonts w:ascii="Times New Roman" w:hAnsi="Times New Roman" w:cs="Times New Roman"/>
          <w:color w:val="000000" w:themeColor="text1"/>
          <w:spacing w:val="-4"/>
          <w:sz w:val="28"/>
          <w:szCs w:val="28"/>
        </w:rPr>
        <w:t>Selfie</w:t>
      </w:r>
      <w:proofErr w:type="spellEnd"/>
      <w:r w:rsidRPr="00B27D9C">
        <w:rPr>
          <w:rFonts w:ascii="Times New Roman" w:hAnsi="Times New Roman" w:cs="Times New Roman"/>
          <w:color w:val="000000" w:themeColor="text1"/>
          <w:spacing w:val="-4"/>
          <w:sz w:val="28"/>
          <w:szCs w:val="28"/>
        </w:rPr>
        <w:t xml:space="preserve"> </w:t>
      </w:r>
      <w:proofErr w:type="spellStart"/>
      <w:r w:rsidRPr="00B27D9C">
        <w:rPr>
          <w:rFonts w:ascii="Times New Roman" w:hAnsi="Times New Roman" w:cs="Times New Roman"/>
          <w:color w:val="000000" w:themeColor="text1"/>
          <w:spacing w:val="-4"/>
          <w:sz w:val="28"/>
          <w:szCs w:val="28"/>
        </w:rPr>
        <w:t>Pay</w:t>
      </w:r>
      <w:proofErr w:type="spellEnd"/>
      <w:r w:rsidRPr="00B27D9C">
        <w:rPr>
          <w:rFonts w:ascii="Times New Roman" w:hAnsi="Times New Roman" w:cs="Times New Roman"/>
          <w:color w:val="000000" w:themeColor="text1"/>
          <w:spacing w:val="-4"/>
          <w:sz w:val="28"/>
          <w:szCs w:val="28"/>
        </w:rPr>
        <w:t xml:space="preserve">. Вона дозволяє здійснювати оплату, аналізуючи риси обличчя користувача та порівнюючи їх зі збереженим фото власника платіжної картки. Каса самообслуговування мережі </w:t>
      </w:r>
      <w:proofErr w:type="spellStart"/>
      <w:r w:rsidRPr="00B27D9C">
        <w:rPr>
          <w:rFonts w:ascii="Times New Roman" w:hAnsi="Times New Roman" w:cs="Times New Roman"/>
          <w:color w:val="000000" w:themeColor="text1"/>
          <w:spacing w:val="-4"/>
          <w:sz w:val="28"/>
          <w:szCs w:val="28"/>
        </w:rPr>
        <w:t>фасту-фуд</w:t>
      </w:r>
      <w:proofErr w:type="spellEnd"/>
      <w:r w:rsidRPr="00B27D9C">
        <w:rPr>
          <w:rFonts w:ascii="Times New Roman" w:hAnsi="Times New Roman" w:cs="Times New Roman"/>
          <w:color w:val="000000" w:themeColor="text1"/>
          <w:spacing w:val="-4"/>
          <w:sz w:val="28"/>
          <w:szCs w:val="28"/>
        </w:rPr>
        <w:t xml:space="preserve"> та супермаркетів </w:t>
      </w:r>
      <w:proofErr w:type="spellStart"/>
      <w:r w:rsidRPr="00B27D9C">
        <w:rPr>
          <w:rFonts w:ascii="Times New Roman" w:hAnsi="Times New Roman" w:cs="Times New Roman"/>
          <w:color w:val="000000" w:themeColor="text1"/>
          <w:spacing w:val="-4"/>
          <w:sz w:val="28"/>
          <w:szCs w:val="28"/>
        </w:rPr>
        <w:t>Sunmi</w:t>
      </w:r>
      <w:proofErr w:type="spellEnd"/>
      <w:r w:rsidRPr="00B27D9C">
        <w:rPr>
          <w:rFonts w:ascii="Times New Roman" w:hAnsi="Times New Roman" w:cs="Times New Roman"/>
          <w:color w:val="000000" w:themeColor="text1"/>
          <w:spacing w:val="-4"/>
          <w:sz w:val="28"/>
          <w:szCs w:val="28"/>
        </w:rPr>
        <w:t xml:space="preserve"> K1 використовує технологію </w:t>
      </w:r>
      <w:proofErr w:type="spellStart"/>
      <w:r w:rsidRPr="00B27D9C">
        <w:rPr>
          <w:rFonts w:ascii="Times New Roman" w:hAnsi="Times New Roman" w:cs="Times New Roman"/>
          <w:color w:val="000000" w:themeColor="text1"/>
          <w:spacing w:val="-4"/>
          <w:sz w:val="28"/>
          <w:szCs w:val="28"/>
        </w:rPr>
        <w:t>Smile</w:t>
      </w:r>
      <w:proofErr w:type="spellEnd"/>
      <w:r w:rsidRPr="00B27D9C">
        <w:rPr>
          <w:rFonts w:ascii="Times New Roman" w:hAnsi="Times New Roman" w:cs="Times New Roman"/>
          <w:color w:val="000000" w:themeColor="text1"/>
          <w:spacing w:val="-4"/>
          <w:sz w:val="28"/>
          <w:szCs w:val="28"/>
        </w:rPr>
        <w:t xml:space="preserve"> </w:t>
      </w:r>
      <w:proofErr w:type="spellStart"/>
      <w:r w:rsidRPr="00B27D9C">
        <w:rPr>
          <w:rFonts w:ascii="Times New Roman" w:hAnsi="Times New Roman" w:cs="Times New Roman"/>
          <w:color w:val="000000" w:themeColor="text1"/>
          <w:spacing w:val="-4"/>
          <w:sz w:val="28"/>
          <w:szCs w:val="28"/>
        </w:rPr>
        <w:t>to</w:t>
      </w:r>
      <w:proofErr w:type="spellEnd"/>
      <w:r w:rsidRPr="00B27D9C">
        <w:rPr>
          <w:rFonts w:ascii="Times New Roman" w:hAnsi="Times New Roman" w:cs="Times New Roman"/>
          <w:color w:val="000000" w:themeColor="text1"/>
          <w:spacing w:val="-4"/>
          <w:sz w:val="28"/>
          <w:szCs w:val="28"/>
        </w:rPr>
        <w:t xml:space="preserve"> </w:t>
      </w:r>
      <w:proofErr w:type="spellStart"/>
      <w:r w:rsidRPr="00B27D9C">
        <w:rPr>
          <w:rFonts w:ascii="Times New Roman" w:hAnsi="Times New Roman" w:cs="Times New Roman"/>
          <w:color w:val="000000" w:themeColor="text1"/>
          <w:spacing w:val="-4"/>
          <w:sz w:val="28"/>
          <w:szCs w:val="28"/>
        </w:rPr>
        <w:t>Pay</w:t>
      </w:r>
      <w:proofErr w:type="spellEnd"/>
      <w:r w:rsidRPr="00B27D9C">
        <w:rPr>
          <w:rFonts w:ascii="Times New Roman" w:hAnsi="Times New Roman" w:cs="Times New Roman"/>
          <w:color w:val="000000" w:themeColor="text1"/>
          <w:spacing w:val="-4"/>
          <w:sz w:val="28"/>
          <w:szCs w:val="28"/>
        </w:rPr>
        <w:t xml:space="preserve">, яка була розроблена у Китаї. Завдяки подальшим покращенням, громадськість разюче почала довіряти біометричним </w:t>
      </w:r>
      <w:proofErr w:type="spellStart"/>
      <w:r w:rsidRPr="00B27D9C">
        <w:rPr>
          <w:rFonts w:ascii="Times New Roman" w:hAnsi="Times New Roman" w:cs="Times New Roman"/>
          <w:color w:val="000000" w:themeColor="text1"/>
          <w:spacing w:val="-4"/>
          <w:sz w:val="28"/>
          <w:szCs w:val="28"/>
        </w:rPr>
        <w:t>платежам</w:t>
      </w:r>
      <w:proofErr w:type="spellEnd"/>
      <w:r w:rsidRPr="00B27D9C">
        <w:rPr>
          <w:rFonts w:ascii="Times New Roman" w:hAnsi="Times New Roman" w:cs="Times New Roman"/>
          <w:color w:val="000000" w:themeColor="text1"/>
          <w:spacing w:val="-4"/>
          <w:sz w:val="28"/>
          <w:szCs w:val="28"/>
        </w:rPr>
        <w:t xml:space="preserve">. Це також спостерігається й у Польщі. Згідно із дослідженням </w:t>
      </w:r>
      <w:proofErr w:type="spellStart"/>
      <w:r w:rsidRPr="00B27D9C">
        <w:rPr>
          <w:rFonts w:ascii="Times New Roman" w:hAnsi="Times New Roman" w:cs="Times New Roman"/>
          <w:color w:val="000000" w:themeColor="text1"/>
          <w:spacing w:val="-4"/>
          <w:sz w:val="28"/>
          <w:szCs w:val="28"/>
        </w:rPr>
        <w:t>Visa</w:t>
      </w:r>
      <w:proofErr w:type="spellEnd"/>
      <w:r w:rsidRPr="00B27D9C">
        <w:rPr>
          <w:rFonts w:ascii="Times New Roman" w:hAnsi="Times New Roman" w:cs="Times New Roman"/>
          <w:color w:val="000000" w:themeColor="text1"/>
          <w:spacing w:val="-4"/>
          <w:sz w:val="28"/>
          <w:szCs w:val="28"/>
        </w:rPr>
        <w:t xml:space="preserve"> Digital </w:t>
      </w:r>
      <w:proofErr w:type="spellStart"/>
      <w:r w:rsidRPr="00B27D9C">
        <w:rPr>
          <w:rFonts w:ascii="Times New Roman" w:hAnsi="Times New Roman" w:cs="Times New Roman"/>
          <w:color w:val="000000" w:themeColor="text1"/>
          <w:spacing w:val="-4"/>
          <w:sz w:val="28"/>
          <w:szCs w:val="28"/>
        </w:rPr>
        <w:t>Payments</w:t>
      </w:r>
      <w:proofErr w:type="spellEnd"/>
      <w:r w:rsidRPr="00B27D9C">
        <w:rPr>
          <w:rFonts w:ascii="Times New Roman" w:hAnsi="Times New Roman" w:cs="Times New Roman"/>
          <w:color w:val="000000" w:themeColor="text1"/>
          <w:spacing w:val="-4"/>
          <w:sz w:val="28"/>
          <w:szCs w:val="28"/>
        </w:rPr>
        <w:t xml:space="preserve"> у </w:t>
      </w:r>
      <w:r w:rsidR="008155DA" w:rsidRPr="00B27D9C">
        <w:rPr>
          <w:rFonts w:ascii="Times New Roman" w:hAnsi="Times New Roman" w:cs="Times New Roman"/>
          <w:color w:val="000000" w:themeColor="text1"/>
          <w:spacing w:val="-4"/>
          <w:sz w:val="28"/>
          <w:szCs w:val="28"/>
        </w:rPr>
        <w:t>2019</w:t>
      </w:r>
      <w:r w:rsidRPr="00B27D9C">
        <w:rPr>
          <w:rFonts w:ascii="Times New Roman" w:hAnsi="Times New Roman" w:cs="Times New Roman"/>
          <w:color w:val="000000" w:themeColor="text1"/>
          <w:spacing w:val="-4"/>
          <w:sz w:val="28"/>
          <w:szCs w:val="28"/>
        </w:rPr>
        <w:t>, споживачі-поляки довіряють біометрії. Близько 87% респондентів вірять, що це безпечна форма аутентифікації.</w:t>
      </w:r>
    </w:p>
    <w:p w14:paraId="6CFBBBFD" w14:textId="5A28A472"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Користувачі, які звикли до миттєвого задоволення завдяки таким інноваційним цифровим сервісам, як </w:t>
      </w:r>
      <w:proofErr w:type="spellStart"/>
      <w:r w:rsidRPr="00B27D9C">
        <w:rPr>
          <w:rFonts w:ascii="Times New Roman" w:hAnsi="Times New Roman" w:cs="Times New Roman"/>
          <w:color w:val="000000" w:themeColor="text1"/>
          <w:sz w:val="28"/>
          <w:szCs w:val="28"/>
        </w:rPr>
        <w:t>Netflix</w:t>
      </w:r>
      <w:proofErr w:type="spellEnd"/>
      <w:r w:rsidRPr="00B27D9C">
        <w:rPr>
          <w:rFonts w:ascii="Times New Roman" w:hAnsi="Times New Roman" w:cs="Times New Roman"/>
          <w:color w:val="000000" w:themeColor="text1"/>
          <w:sz w:val="28"/>
          <w:szCs w:val="28"/>
        </w:rPr>
        <w:t xml:space="preserve"> або Messenger, не хочуть чекати – незалежно від того, чи це наступна серія улюбленого серіалу, чи очікування повідомлення. Згідно із дослідженням </w:t>
      </w:r>
      <w:proofErr w:type="spellStart"/>
      <w:r w:rsidRPr="00B27D9C">
        <w:rPr>
          <w:rFonts w:ascii="Times New Roman" w:hAnsi="Times New Roman" w:cs="Times New Roman"/>
          <w:color w:val="000000" w:themeColor="text1"/>
          <w:sz w:val="28"/>
          <w:szCs w:val="28"/>
        </w:rPr>
        <w:t>L’Observatoire</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Cetelem</w:t>
      </w:r>
      <w:proofErr w:type="spellEnd"/>
      <w:r w:rsidRPr="00B27D9C">
        <w:rPr>
          <w:rFonts w:ascii="Times New Roman" w:hAnsi="Times New Roman" w:cs="Times New Roman"/>
          <w:color w:val="000000" w:themeColor="text1"/>
          <w:sz w:val="28"/>
          <w:szCs w:val="28"/>
        </w:rPr>
        <w:t xml:space="preserve"> BNP </w:t>
      </w:r>
      <w:proofErr w:type="spellStart"/>
      <w:r w:rsidRPr="00B27D9C">
        <w:rPr>
          <w:rFonts w:ascii="Times New Roman" w:hAnsi="Times New Roman" w:cs="Times New Roman"/>
          <w:color w:val="000000" w:themeColor="text1"/>
          <w:sz w:val="28"/>
          <w:szCs w:val="28"/>
        </w:rPr>
        <w:t>Paribas</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Personal</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Finance</w:t>
      </w:r>
      <w:proofErr w:type="spellEnd"/>
      <w:r w:rsidRPr="00B27D9C">
        <w:rPr>
          <w:rFonts w:ascii="Times New Roman" w:hAnsi="Times New Roman" w:cs="Times New Roman"/>
          <w:color w:val="000000" w:themeColor="text1"/>
          <w:sz w:val="28"/>
          <w:szCs w:val="28"/>
        </w:rPr>
        <w:t xml:space="preserve"> у </w:t>
      </w:r>
      <w:r w:rsidR="008155DA" w:rsidRPr="00B27D9C">
        <w:rPr>
          <w:rFonts w:ascii="Times New Roman" w:hAnsi="Times New Roman" w:cs="Times New Roman"/>
          <w:color w:val="000000" w:themeColor="text1"/>
          <w:sz w:val="28"/>
          <w:szCs w:val="28"/>
        </w:rPr>
        <w:t>2019</w:t>
      </w:r>
      <w:r w:rsidRPr="00B27D9C">
        <w:rPr>
          <w:rFonts w:ascii="Times New Roman" w:hAnsi="Times New Roman" w:cs="Times New Roman"/>
          <w:color w:val="000000" w:themeColor="text1"/>
          <w:sz w:val="28"/>
          <w:szCs w:val="28"/>
        </w:rPr>
        <w:t xml:space="preserve">-му, 39% споживачів стверджують, що черги до касових апаратів занадто довгі. Здійснення покупок без черг та оплата без сканування є цілями таких проектів, як </w:t>
      </w:r>
      <w:proofErr w:type="spellStart"/>
      <w:r w:rsidRPr="00B27D9C">
        <w:rPr>
          <w:rFonts w:ascii="Times New Roman" w:hAnsi="Times New Roman" w:cs="Times New Roman"/>
          <w:color w:val="000000" w:themeColor="text1"/>
          <w:sz w:val="28"/>
          <w:szCs w:val="28"/>
        </w:rPr>
        <w:t>Amazon</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Go</w:t>
      </w:r>
      <w:proofErr w:type="spellEnd"/>
      <w:r w:rsidRPr="00B27D9C">
        <w:rPr>
          <w:rFonts w:ascii="Times New Roman" w:hAnsi="Times New Roman" w:cs="Times New Roman"/>
          <w:color w:val="000000" w:themeColor="text1"/>
          <w:sz w:val="28"/>
          <w:szCs w:val="28"/>
        </w:rPr>
        <w:t xml:space="preserve"> – ультра-інноваційного магазину без касових апаратів, який вже рік працює у </w:t>
      </w:r>
      <w:proofErr w:type="spellStart"/>
      <w:r w:rsidRPr="00B27D9C">
        <w:rPr>
          <w:rFonts w:ascii="Times New Roman" w:hAnsi="Times New Roman" w:cs="Times New Roman"/>
          <w:color w:val="000000" w:themeColor="text1"/>
          <w:sz w:val="28"/>
          <w:szCs w:val="28"/>
        </w:rPr>
        <w:t>Сіетлі</w:t>
      </w:r>
      <w:proofErr w:type="spellEnd"/>
      <w:r w:rsidRPr="00B27D9C">
        <w:rPr>
          <w:rFonts w:ascii="Times New Roman" w:hAnsi="Times New Roman" w:cs="Times New Roman"/>
          <w:color w:val="000000" w:themeColor="text1"/>
          <w:sz w:val="28"/>
          <w:szCs w:val="28"/>
        </w:rPr>
        <w:t xml:space="preserve">, США. Споживачі здійснюють покупки, просто </w:t>
      </w:r>
      <w:proofErr w:type="spellStart"/>
      <w:r w:rsidRPr="00B27D9C">
        <w:rPr>
          <w:rFonts w:ascii="Times New Roman" w:hAnsi="Times New Roman" w:cs="Times New Roman"/>
          <w:color w:val="000000" w:themeColor="text1"/>
          <w:sz w:val="28"/>
          <w:szCs w:val="28"/>
        </w:rPr>
        <w:t>кладучи</w:t>
      </w:r>
      <w:proofErr w:type="spellEnd"/>
      <w:r w:rsidRPr="00B27D9C">
        <w:rPr>
          <w:rFonts w:ascii="Times New Roman" w:hAnsi="Times New Roman" w:cs="Times New Roman"/>
          <w:color w:val="000000" w:themeColor="text1"/>
          <w:sz w:val="28"/>
          <w:szCs w:val="28"/>
        </w:rPr>
        <w:t xml:space="preserve"> обрані товари до кошиків, які самі підраховують загальну вартість автоматично.</w:t>
      </w:r>
    </w:p>
    <w:p w14:paraId="6CFBBBFE" w14:textId="77777777"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Пункт самообслуговування – це вже популярне рішення, яке робить здійснення покупок та їх оплату простішим, ніж раніше. Використання каси самообслуговування, оснащеної інтегрованою системою обробки платіжних карток, дозволяє покупцю сканувати штрих-коди товарів самостійно та завершує купівлю. Зазвичай такі каси використовують люди з меншою кількістю товарів, які поспішають. Більш того, використання таких кас скорочує черги та зменшує скупченість людей у магазині. Обладнання в таких </w:t>
      </w:r>
      <w:proofErr w:type="spellStart"/>
      <w:r w:rsidRPr="00B27D9C">
        <w:rPr>
          <w:rFonts w:ascii="Times New Roman" w:hAnsi="Times New Roman" w:cs="Times New Roman"/>
          <w:color w:val="000000" w:themeColor="text1"/>
          <w:sz w:val="28"/>
          <w:szCs w:val="28"/>
        </w:rPr>
        <w:t>клієнторієнтованих</w:t>
      </w:r>
      <w:proofErr w:type="spellEnd"/>
      <w:r w:rsidRPr="00B27D9C">
        <w:rPr>
          <w:rFonts w:ascii="Times New Roman" w:hAnsi="Times New Roman" w:cs="Times New Roman"/>
          <w:color w:val="000000" w:themeColor="text1"/>
          <w:sz w:val="28"/>
          <w:szCs w:val="28"/>
        </w:rPr>
        <w:t xml:space="preserve"> магазинах може бути удосконаленим розумними полицями, які сповіщають про кількість товарів, що залишилася. Це допомагає магазину чітко та впорядковано розмістити товар, а це, своєю чергою, веде до зручнішого здійснення покупок. До того ж, використання такого обладнання в магазинах означає створення комфортного сучасного простору, який покупці із задоволенням відвідуватимуть знову і знову.</w:t>
      </w:r>
    </w:p>
    <w:p w14:paraId="6CFBBBFF" w14:textId="77777777"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Завершення покупок та їх система оплати з таким інструментам, як каси самообслуговування, розумні візки або біометричні платежі, скоротять або взагалі ліквідують надокучливі черги, які не пасують швидкому темпу життя сучасних покупців. Ці інструменти дають можливість </w:t>
      </w:r>
      <w:proofErr w:type="spellStart"/>
      <w:r w:rsidRPr="00B27D9C">
        <w:rPr>
          <w:rFonts w:ascii="Times New Roman" w:hAnsi="Times New Roman" w:cs="Times New Roman"/>
          <w:color w:val="000000" w:themeColor="text1"/>
          <w:sz w:val="28"/>
          <w:szCs w:val="28"/>
        </w:rPr>
        <w:t>рітейлу</w:t>
      </w:r>
      <w:proofErr w:type="spellEnd"/>
      <w:r w:rsidRPr="00B27D9C">
        <w:rPr>
          <w:rFonts w:ascii="Times New Roman" w:hAnsi="Times New Roman" w:cs="Times New Roman"/>
          <w:color w:val="000000" w:themeColor="text1"/>
          <w:sz w:val="28"/>
          <w:szCs w:val="28"/>
        </w:rPr>
        <w:t xml:space="preserve"> створити нову якість у торгівлі.</w:t>
      </w:r>
    </w:p>
    <w:p w14:paraId="6CFBBC00" w14:textId="77777777" w:rsidR="0003141E" w:rsidRPr="00B27D9C" w:rsidRDefault="0003141E" w:rsidP="00B87C02">
      <w:pPr>
        <w:widowControl w:val="0"/>
        <w:autoSpaceDE w:val="0"/>
        <w:autoSpaceDN w:val="0"/>
        <w:spacing w:after="0" w:line="353" w:lineRule="auto"/>
        <w:ind w:firstLine="709"/>
        <w:jc w:val="both"/>
        <w:rPr>
          <w:rFonts w:ascii="Times New Roman" w:eastAsia="Times New Roman" w:hAnsi="Times New Roman" w:cs="Times New Roman"/>
          <w:color w:val="000000" w:themeColor="text1"/>
          <w:sz w:val="28"/>
          <w:szCs w:val="28"/>
        </w:rPr>
      </w:pPr>
      <w:r w:rsidRPr="00B27D9C">
        <w:rPr>
          <w:rFonts w:ascii="Times New Roman" w:eastAsia="Times New Roman" w:hAnsi="Times New Roman" w:cs="Times New Roman"/>
          <w:color w:val="000000" w:themeColor="text1"/>
          <w:sz w:val="28"/>
          <w:szCs w:val="28"/>
        </w:rPr>
        <w:t>З проведеного дослідження можна зробити висновок, що сьогодні на українському споживчому ринку спостерігається бум розвитку роздрібних мереж і нових торговельних</w:t>
      </w:r>
      <w:r w:rsidRPr="00B27D9C">
        <w:rPr>
          <w:rFonts w:ascii="Times New Roman" w:eastAsia="Times New Roman" w:hAnsi="Times New Roman" w:cs="Times New Roman"/>
          <w:color w:val="000000" w:themeColor="text1"/>
          <w:spacing w:val="-10"/>
          <w:sz w:val="28"/>
          <w:szCs w:val="28"/>
        </w:rPr>
        <w:t xml:space="preserve"> </w:t>
      </w:r>
      <w:r w:rsidRPr="00B27D9C">
        <w:rPr>
          <w:rFonts w:ascii="Times New Roman" w:eastAsia="Times New Roman" w:hAnsi="Times New Roman" w:cs="Times New Roman"/>
          <w:color w:val="000000" w:themeColor="text1"/>
          <w:sz w:val="28"/>
          <w:szCs w:val="28"/>
        </w:rPr>
        <w:t>форматів (рис. 2.4). З’являються нові оператори ринку, переважно вітчизняні, які стрімко нарощують обороти й збільшують кількість магазинів. Цьому сприяє відносно збалансований ринок і зростання купівельної спроможності населення.</w:t>
      </w:r>
    </w:p>
    <w:p w14:paraId="6CFBBC01" w14:textId="77777777" w:rsidR="0003141E" w:rsidRPr="00B27D9C" w:rsidRDefault="0003141E" w:rsidP="00B87C02">
      <w:pPr>
        <w:widowControl w:val="0"/>
        <w:autoSpaceDE w:val="0"/>
        <w:autoSpaceDN w:val="0"/>
        <w:spacing w:after="0" w:line="353" w:lineRule="auto"/>
        <w:jc w:val="both"/>
        <w:rPr>
          <w:rFonts w:ascii="Times New Roman" w:eastAsia="Times New Roman" w:hAnsi="Times New Roman" w:cs="Times New Roman"/>
          <w:color w:val="000000" w:themeColor="text1"/>
          <w:sz w:val="28"/>
          <w:szCs w:val="28"/>
        </w:rPr>
      </w:pPr>
      <w:r w:rsidRPr="00B27D9C">
        <w:rPr>
          <w:rFonts w:ascii="Times New Roman" w:eastAsia="Times New Roman" w:hAnsi="Times New Roman" w:cs="Times New Roman"/>
          <w:noProof/>
          <w:color w:val="000000" w:themeColor="text1"/>
          <w:sz w:val="28"/>
          <w:szCs w:val="28"/>
          <w:lang w:eastAsia="uk-UA"/>
        </w:rPr>
        <mc:AlternateContent>
          <mc:Choice Requires="wpc">
            <w:drawing>
              <wp:inline distT="0" distB="0" distL="0" distR="0" wp14:anchorId="6CFBBFCD" wp14:editId="6CFBBFCE">
                <wp:extent cx="5947719" cy="5000368"/>
                <wp:effectExtent l="0" t="0" r="0" b="0"/>
                <wp:docPr id="4" name="Полотно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 name="Скругленный прямоугольник 5"/>
                        <wps:cNvSpPr/>
                        <wps:spPr>
                          <a:xfrm>
                            <a:off x="1198095" y="92801"/>
                            <a:ext cx="3402227" cy="395416"/>
                          </a:xfrm>
                          <a:prstGeom prst="roundRect">
                            <a:avLst/>
                          </a:prstGeom>
                          <a:noFill/>
                          <a:ln w="19050" cap="flat" cmpd="sng" algn="ctr">
                            <a:solidFill>
                              <a:sysClr val="windowText" lastClr="000000"/>
                            </a:solidFill>
                            <a:prstDash val="solid"/>
                          </a:ln>
                          <a:effectLst/>
                        </wps:spPr>
                        <wps:txbx>
                          <w:txbxContent>
                            <w:p w14:paraId="6CFBBFEB" w14:textId="77777777" w:rsidR="005F7D52" w:rsidRPr="00904288" w:rsidRDefault="005F7D52" w:rsidP="0003141E">
                              <w:pPr>
                                <w:spacing w:after="0"/>
                                <w:jc w:val="center"/>
                                <w:rPr>
                                  <w:rFonts w:ascii="Times New Roman" w:hAnsi="Times New Roman" w:cs="Times New Roman"/>
                                  <w:b/>
                                  <w:color w:val="000000" w:themeColor="text1"/>
                                  <w:sz w:val="24"/>
                                  <w:szCs w:val="24"/>
                                  <w:lang w:val="ru-RU"/>
                                </w:rPr>
                              </w:pPr>
                              <w:r>
                                <w:rPr>
                                  <w:rFonts w:ascii="Times New Roman" w:hAnsi="Times New Roman" w:cs="Times New Roman"/>
                                  <w:b/>
                                  <w:color w:val="000000" w:themeColor="text1"/>
                                  <w:sz w:val="24"/>
                                  <w:szCs w:val="24"/>
                                  <w:lang w:val="ru-RU"/>
                                </w:rPr>
                                <w:t>Роздрібна торговельна мережа Украї</w:t>
                              </w:r>
                              <w:r w:rsidRPr="00904288">
                                <w:rPr>
                                  <w:rFonts w:ascii="Times New Roman" w:hAnsi="Times New Roman" w:cs="Times New Roman"/>
                                  <w:b/>
                                  <w:color w:val="000000" w:themeColor="text1"/>
                                  <w:sz w:val="24"/>
                                  <w:szCs w:val="24"/>
                                  <w:lang w:val="ru-RU"/>
                                </w:rPr>
                                <w:t xml:space="preserve">ни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Скругленный прямоугольник 12"/>
                        <wps:cNvSpPr/>
                        <wps:spPr>
                          <a:xfrm>
                            <a:off x="97670" y="585391"/>
                            <a:ext cx="1665275" cy="394970"/>
                          </a:xfrm>
                          <a:prstGeom prst="roundRect">
                            <a:avLst/>
                          </a:prstGeom>
                          <a:noFill/>
                          <a:ln w="19050" cap="flat" cmpd="sng" algn="ctr">
                            <a:solidFill>
                              <a:sysClr val="windowText" lastClr="000000"/>
                            </a:solidFill>
                            <a:prstDash val="solid"/>
                          </a:ln>
                          <a:effectLst/>
                        </wps:spPr>
                        <wps:txbx>
                          <w:txbxContent>
                            <w:p w14:paraId="6CFBBFEC" w14:textId="77777777" w:rsidR="005F7D52" w:rsidRDefault="005F7D52" w:rsidP="0003141E">
                              <w:pPr>
                                <w:pStyle w:val="af4"/>
                                <w:spacing w:before="0" w:beforeAutospacing="0" w:after="0" w:afterAutospacing="0" w:line="276" w:lineRule="auto"/>
                                <w:jc w:val="center"/>
                              </w:pPr>
                              <w:r>
                                <w:rPr>
                                  <w:rFonts w:eastAsia="Calibri"/>
                                  <w:b/>
                                  <w:bCs/>
                                  <w:color w:val="000000"/>
                                  <w:lang w:val="ru-RU"/>
                                </w:rPr>
                                <w:t xml:space="preserve">Корпоративні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 name="Скругленный прямоугольник 13"/>
                        <wps:cNvSpPr/>
                        <wps:spPr>
                          <a:xfrm>
                            <a:off x="4262823" y="585386"/>
                            <a:ext cx="1664970" cy="394970"/>
                          </a:xfrm>
                          <a:prstGeom prst="roundRect">
                            <a:avLst/>
                          </a:prstGeom>
                          <a:noFill/>
                          <a:ln w="19050" cap="flat" cmpd="sng" algn="ctr">
                            <a:solidFill>
                              <a:sysClr val="windowText" lastClr="000000"/>
                            </a:solidFill>
                            <a:prstDash val="solid"/>
                          </a:ln>
                          <a:effectLst/>
                        </wps:spPr>
                        <wps:txbx>
                          <w:txbxContent>
                            <w:p w14:paraId="6CFBBFED" w14:textId="77777777" w:rsidR="005F7D52" w:rsidRDefault="005F7D52" w:rsidP="0003141E">
                              <w:pPr>
                                <w:pStyle w:val="af4"/>
                                <w:spacing w:before="0" w:beforeAutospacing="0" w:after="0" w:afterAutospacing="0" w:line="276" w:lineRule="auto"/>
                                <w:jc w:val="center"/>
                              </w:pPr>
                              <w:r>
                                <w:rPr>
                                  <w:rFonts w:eastAsia="Calibri"/>
                                  <w:b/>
                                  <w:bCs/>
                                  <w:color w:val="000000"/>
                                  <w:lang w:val="ru-RU"/>
                                </w:rPr>
                                <w:t xml:space="preserve">Інтегровані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 name="Скругленный прямоугольник 14"/>
                        <wps:cNvSpPr/>
                        <wps:spPr>
                          <a:xfrm>
                            <a:off x="2182798" y="591954"/>
                            <a:ext cx="1664970" cy="394970"/>
                          </a:xfrm>
                          <a:prstGeom prst="roundRect">
                            <a:avLst/>
                          </a:prstGeom>
                          <a:noFill/>
                          <a:ln w="19050" cap="flat" cmpd="sng" algn="ctr">
                            <a:solidFill>
                              <a:sysClr val="windowText" lastClr="000000"/>
                            </a:solidFill>
                            <a:prstDash val="solid"/>
                          </a:ln>
                          <a:effectLst/>
                        </wps:spPr>
                        <wps:txbx>
                          <w:txbxContent>
                            <w:p w14:paraId="6CFBBFEE" w14:textId="77777777" w:rsidR="005F7D52" w:rsidRDefault="005F7D52" w:rsidP="0003141E">
                              <w:pPr>
                                <w:pStyle w:val="af4"/>
                                <w:spacing w:before="0" w:beforeAutospacing="0" w:after="0" w:afterAutospacing="0" w:line="276" w:lineRule="auto"/>
                                <w:jc w:val="center"/>
                              </w:pPr>
                              <w:r>
                                <w:rPr>
                                  <w:rFonts w:eastAsia="Calibri"/>
                                  <w:b/>
                                  <w:bCs/>
                                  <w:color w:val="000000"/>
                                  <w:lang w:val="ru-RU"/>
                                </w:rPr>
                                <w:t xml:space="preserve">Асоціативні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 name="Прямоугольник 6"/>
                        <wps:cNvSpPr/>
                        <wps:spPr>
                          <a:xfrm>
                            <a:off x="48291" y="1064197"/>
                            <a:ext cx="940298" cy="494825"/>
                          </a:xfrm>
                          <a:prstGeom prst="rect">
                            <a:avLst/>
                          </a:prstGeom>
                          <a:noFill/>
                          <a:ln w="15875" cap="flat" cmpd="sng" algn="ctr">
                            <a:solidFill>
                              <a:sysClr val="windowText" lastClr="000000"/>
                            </a:solidFill>
                            <a:prstDash val="solid"/>
                          </a:ln>
                          <a:effectLst/>
                        </wps:spPr>
                        <wps:txbx>
                          <w:txbxContent>
                            <w:p w14:paraId="6CFBBFEF" w14:textId="77777777" w:rsidR="005F7D52" w:rsidRPr="00904288" w:rsidRDefault="005F7D52" w:rsidP="0003141E">
                              <w:pPr>
                                <w:jc w:val="center"/>
                                <w:rPr>
                                  <w:rFonts w:ascii="Times New Roman" w:hAnsi="Times New Roman" w:cs="Times New Roman"/>
                                  <w:color w:val="000000" w:themeColor="text1"/>
                                </w:rPr>
                              </w:pPr>
                              <w:r w:rsidRPr="00904288">
                                <w:rPr>
                                  <w:rFonts w:ascii="Times New Roman" w:hAnsi="Times New Roman" w:cs="Times New Roman"/>
                                  <w:color w:val="000000" w:themeColor="text1"/>
                                </w:rPr>
                                <w:t>Транснаціональні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Прямоугольник 16"/>
                        <wps:cNvSpPr/>
                        <wps:spPr>
                          <a:xfrm>
                            <a:off x="1210291" y="1063975"/>
                            <a:ext cx="972784" cy="494777"/>
                          </a:xfrm>
                          <a:prstGeom prst="rect">
                            <a:avLst/>
                          </a:prstGeom>
                          <a:noFill/>
                          <a:ln w="15875" cap="flat" cmpd="sng" algn="ctr">
                            <a:solidFill>
                              <a:sysClr val="windowText" lastClr="000000"/>
                            </a:solidFill>
                            <a:prstDash val="solid"/>
                          </a:ln>
                          <a:effectLst/>
                        </wps:spPr>
                        <wps:txbx>
                          <w:txbxContent>
                            <w:p w14:paraId="6CFBBFF0" w14:textId="77777777" w:rsidR="005F7D52" w:rsidRPr="00904288" w:rsidRDefault="005F7D52" w:rsidP="0003141E">
                              <w:pPr>
                                <w:pStyle w:val="af4"/>
                                <w:spacing w:before="0" w:beforeAutospacing="0" w:after="200" w:afterAutospacing="0" w:line="276" w:lineRule="auto"/>
                                <w:jc w:val="center"/>
                                <w:rPr>
                                  <w:sz w:val="22"/>
                                  <w:szCs w:val="22"/>
                                </w:rPr>
                              </w:pPr>
                              <w:r w:rsidRPr="00904288">
                                <w:rPr>
                                  <w:rFonts w:eastAsia="Calibri"/>
                                  <w:color w:val="000000"/>
                                  <w:sz w:val="22"/>
                                  <w:szCs w:val="22"/>
                                </w:rPr>
                                <w:t>Національні</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 name="Прямоугольник 17"/>
                        <wps:cNvSpPr/>
                        <wps:spPr>
                          <a:xfrm>
                            <a:off x="2182800" y="1747158"/>
                            <a:ext cx="1524227" cy="321310"/>
                          </a:xfrm>
                          <a:prstGeom prst="rect">
                            <a:avLst/>
                          </a:prstGeom>
                          <a:noFill/>
                          <a:ln w="25400" cap="flat" cmpd="dbl" algn="ctr">
                            <a:solidFill>
                              <a:sysClr val="windowText" lastClr="000000"/>
                            </a:solidFill>
                            <a:prstDash val="solid"/>
                          </a:ln>
                          <a:effectLst/>
                        </wps:spPr>
                        <wps:txbx>
                          <w:txbxContent>
                            <w:p w14:paraId="6CFBBFF1" w14:textId="77777777" w:rsidR="005F7D52" w:rsidRPr="00904288" w:rsidRDefault="005F7D52" w:rsidP="0003141E">
                              <w:pPr>
                                <w:pStyle w:val="af4"/>
                                <w:spacing w:before="0" w:beforeAutospacing="0" w:after="200" w:afterAutospacing="0" w:line="276" w:lineRule="auto"/>
                                <w:jc w:val="center"/>
                                <w:rPr>
                                  <w:b/>
                                </w:rPr>
                              </w:pPr>
                              <w:r w:rsidRPr="00904288">
                                <w:rPr>
                                  <w:rFonts w:eastAsia="Calibri"/>
                                  <w:b/>
                                  <w:color w:val="000000"/>
                                </w:rPr>
                                <w:t>Середньоформатні</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 name="Прямоугольник 19"/>
                        <wps:cNvSpPr/>
                        <wps:spPr>
                          <a:xfrm>
                            <a:off x="230648" y="1747089"/>
                            <a:ext cx="1482732" cy="320675"/>
                          </a:xfrm>
                          <a:prstGeom prst="rect">
                            <a:avLst/>
                          </a:prstGeom>
                          <a:noFill/>
                          <a:ln w="25400" cap="flat" cmpd="dbl" algn="ctr">
                            <a:solidFill>
                              <a:sysClr val="windowText" lastClr="000000"/>
                            </a:solidFill>
                            <a:prstDash val="solid"/>
                          </a:ln>
                          <a:effectLst/>
                        </wps:spPr>
                        <wps:txbx>
                          <w:txbxContent>
                            <w:p w14:paraId="6CFBBFF2" w14:textId="77777777" w:rsidR="005F7D52" w:rsidRPr="00904288" w:rsidRDefault="005F7D52" w:rsidP="0003141E">
                              <w:pPr>
                                <w:pStyle w:val="af4"/>
                                <w:spacing w:before="0" w:beforeAutospacing="0" w:after="200" w:afterAutospacing="0" w:line="276" w:lineRule="auto"/>
                                <w:jc w:val="center"/>
                                <w:rPr>
                                  <w:b/>
                                </w:rPr>
                              </w:pPr>
                              <w:r w:rsidRPr="00904288">
                                <w:rPr>
                                  <w:rFonts w:eastAsia="Calibri"/>
                                  <w:b/>
                                  <w:color w:val="000000"/>
                                </w:rPr>
                                <w:t>Крупноформатні</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 name="Прямоугольник 20"/>
                        <wps:cNvSpPr/>
                        <wps:spPr>
                          <a:xfrm>
                            <a:off x="4262333" y="1746533"/>
                            <a:ext cx="1462964" cy="321310"/>
                          </a:xfrm>
                          <a:prstGeom prst="rect">
                            <a:avLst/>
                          </a:prstGeom>
                          <a:noFill/>
                          <a:ln w="25400" cap="flat" cmpd="dbl" algn="ctr">
                            <a:solidFill>
                              <a:sysClr val="windowText" lastClr="000000"/>
                            </a:solidFill>
                            <a:prstDash val="solid"/>
                          </a:ln>
                          <a:effectLst/>
                        </wps:spPr>
                        <wps:txbx>
                          <w:txbxContent>
                            <w:p w14:paraId="6CFBBFF3" w14:textId="77777777" w:rsidR="005F7D52" w:rsidRPr="00904288" w:rsidRDefault="005F7D52" w:rsidP="0003141E">
                              <w:pPr>
                                <w:pStyle w:val="af4"/>
                                <w:spacing w:before="0" w:beforeAutospacing="0" w:after="200" w:afterAutospacing="0" w:line="276" w:lineRule="auto"/>
                                <w:jc w:val="center"/>
                                <w:rPr>
                                  <w:b/>
                                </w:rPr>
                              </w:pPr>
                              <w:r w:rsidRPr="00904288">
                                <w:rPr>
                                  <w:rFonts w:eastAsia="Calibri"/>
                                  <w:b/>
                                  <w:color w:val="000000"/>
                                </w:rPr>
                                <w:t xml:space="preserve">Малоформатні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 name="Прямоугольник 21"/>
                        <wps:cNvSpPr/>
                        <wps:spPr>
                          <a:xfrm>
                            <a:off x="2421356" y="1064941"/>
                            <a:ext cx="967763" cy="493429"/>
                          </a:xfrm>
                          <a:prstGeom prst="rect">
                            <a:avLst/>
                          </a:prstGeom>
                          <a:noFill/>
                          <a:ln w="15875" cap="flat" cmpd="sng" algn="ctr">
                            <a:solidFill>
                              <a:sysClr val="windowText" lastClr="000000"/>
                            </a:solidFill>
                            <a:prstDash val="solid"/>
                          </a:ln>
                          <a:effectLst/>
                        </wps:spPr>
                        <wps:txbx>
                          <w:txbxContent>
                            <w:p w14:paraId="6CFBBFF4" w14:textId="77777777" w:rsidR="005F7D52" w:rsidRPr="00904288" w:rsidRDefault="005F7D52" w:rsidP="0003141E">
                              <w:pPr>
                                <w:pStyle w:val="af4"/>
                                <w:spacing w:before="0" w:beforeAutospacing="0" w:after="200" w:afterAutospacing="0" w:line="276" w:lineRule="auto"/>
                                <w:jc w:val="center"/>
                                <w:rPr>
                                  <w:sz w:val="22"/>
                                  <w:szCs w:val="22"/>
                                </w:rPr>
                              </w:pPr>
                              <w:r w:rsidRPr="00904288">
                                <w:rPr>
                                  <w:rFonts w:eastAsia="Calibri"/>
                                  <w:color w:val="000000"/>
                                  <w:sz w:val="22"/>
                                  <w:szCs w:val="22"/>
                                </w:rPr>
                                <w:t>Між регіональні</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 name="Прямоугольник 22"/>
                        <wps:cNvSpPr/>
                        <wps:spPr>
                          <a:xfrm>
                            <a:off x="3606069" y="1063722"/>
                            <a:ext cx="972185" cy="494665"/>
                          </a:xfrm>
                          <a:prstGeom prst="rect">
                            <a:avLst/>
                          </a:prstGeom>
                          <a:noFill/>
                          <a:ln w="15875" cap="flat" cmpd="sng" algn="ctr">
                            <a:solidFill>
                              <a:sysClr val="windowText" lastClr="000000"/>
                            </a:solidFill>
                            <a:prstDash val="solid"/>
                          </a:ln>
                          <a:effectLst/>
                        </wps:spPr>
                        <wps:txbx>
                          <w:txbxContent>
                            <w:p w14:paraId="6CFBBFF5" w14:textId="77777777" w:rsidR="005F7D52" w:rsidRPr="00904288" w:rsidRDefault="005F7D52" w:rsidP="0003141E">
                              <w:pPr>
                                <w:pStyle w:val="af4"/>
                                <w:spacing w:before="0" w:beforeAutospacing="0" w:after="200" w:afterAutospacing="0" w:line="276" w:lineRule="auto"/>
                                <w:jc w:val="center"/>
                                <w:rPr>
                                  <w:sz w:val="22"/>
                                  <w:szCs w:val="22"/>
                                </w:rPr>
                              </w:pPr>
                              <w:r w:rsidRPr="00904288">
                                <w:rPr>
                                  <w:rFonts w:eastAsia="Calibri"/>
                                  <w:color w:val="000000"/>
                                  <w:sz w:val="22"/>
                                  <w:szCs w:val="22"/>
                                </w:rPr>
                                <w:t xml:space="preserve">Регіональні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 name="Прямоугольник 23"/>
                        <wps:cNvSpPr/>
                        <wps:spPr>
                          <a:xfrm>
                            <a:off x="4817649" y="1064992"/>
                            <a:ext cx="1112520" cy="492760"/>
                          </a:xfrm>
                          <a:prstGeom prst="rect">
                            <a:avLst/>
                          </a:prstGeom>
                          <a:noFill/>
                          <a:ln w="15875" cap="flat" cmpd="sng" algn="ctr">
                            <a:solidFill>
                              <a:sysClr val="windowText" lastClr="000000"/>
                            </a:solidFill>
                            <a:prstDash val="solid"/>
                          </a:ln>
                          <a:effectLst/>
                        </wps:spPr>
                        <wps:txbx>
                          <w:txbxContent>
                            <w:p w14:paraId="6CFBBFF6" w14:textId="77777777" w:rsidR="005F7D52" w:rsidRPr="00904288" w:rsidRDefault="005F7D52" w:rsidP="0003141E">
                              <w:pPr>
                                <w:pStyle w:val="af4"/>
                                <w:spacing w:before="0" w:beforeAutospacing="0" w:after="200" w:afterAutospacing="0" w:line="276" w:lineRule="auto"/>
                                <w:jc w:val="center"/>
                                <w:rPr>
                                  <w:sz w:val="22"/>
                                  <w:szCs w:val="22"/>
                                </w:rPr>
                              </w:pPr>
                              <w:r w:rsidRPr="00904288">
                                <w:rPr>
                                  <w:rFonts w:eastAsia="Calibri"/>
                                  <w:color w:val="000000"/>
                                  <w:sz w:val="22"/>
                                  <w:szCs w:val="22"/>
                                </w:rPr>
                                <w:t>Локальні</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 name="Скругленный прямоугольник 24"/>
                        <wps:cNvSpPr/>
                        <wps:spPr>
                          <a:xfrm>
                            <a:off x="48227" y="2183141"/>
                            <a:ext cx="1846469" cy="2248816"/>
                          </a:xfrm>
                          <a:prstGeom prst="roundRect">
                            <a:avLst/>
                          </a:prstGeom>
                          <a:noFill/>
                          <a:ln w="19050" cap="flat" cmpd="sng" algn="ctr">
                            <a:solidFill>
                              <a:sysClr val="windowText" lastClr="000000"/>
                            </a:solidFill>
                            <a:prstDash val="solid"/>
                          </a:ln>
                          <a:effectLst/>
                        </wps:spPr>
                        <wps:txbx>
                          <w:txbxContent>
                            <w:p w14:paraId="6CFBBFF7" w14:textId="77777777" w:rsidR="005F7D52" w:rsidRPr="00904288" w:rsidRDefault="005F7D52" w:rsidP="0003141E">
                              <w:pPr>
                                <w:pStyle w:val="af4"/>
                                <w:spacing w:before="0" w:beforeAutospacing="0" w:after="0" w:afterAutospacing="0"/>
                                <w:jc w:val="center"/>
                                <w:rPr>
                                  <w:rFonts w:eastAsia="Calibri"/>
                                  <w:b/>
                                  <w:bCs/>
                                  <w:color w:val="000000"/>
                                  <w:sz w:val="22"/>
                                  <w:szCs w:val="22"/>
                                  <w:lang w:val="ru-RU"/>
                                </w:rPr>
                              </w:pPr>
                              <w:r w:rsidRPr="00904288">
                                <w:rPr>
                                  <w:rFonts w:eastAsia="Calibri"/>
                                  <w:b/>
                                  <w:bCs/>
                                  <w:color w:val="000000"/>
                                  <w:sz w:val="22"/>
                                  <w:szCs w:val="22"/>
                                  <w:lang w:val="ru-RU"/>
                                </w:rPr>
                                <w:t>Гіпермаркети</w:t>
                              </w:r>
                            </w:p>
                            <w:p w14:paraId="6CFBBFF8" w14:textId="77777777" w:rsidR="005F7D52" w:rsidRDefault="005F7D52" w:rsidP="0003141E">
                              <w:pPr>
                                <w:pStyle w:val="af4"/>
                                <w:spacing w:before="0" w:beforeAutospacing="0" w:after="0" w:afterAutospacing="0"/>
                                <w:jc w:val="center"/>
                                <w:rPr>
                                  <w:rFonts w:eastAsia="Calibri"/>
                                  <w:b/>
                                  <w:bCs/>
                                  <w:color w:val="000000"/>
                                  <w:sz w:val="22"/>
                                  <w:szCs w:val="22"/>
                                  <w:lang w:val="ru-RU"/>
                                </w:rPr>
                              </w:pPr>
                              <w:r w:rsidRPr="00904288">
                                <w:rPr>
                                  <w:rFonts w:eastAsia="Calibri"/>
                                  <w:b/>
                                  <w:bCs/>
                                  <w:color w:val="000000"/>
                                  <w:sz w:val="22"/>
                                  <w:szCs w:val="22"/>
                                  <w:lang w:val="ru-RU"/>
                                </w:rPr>
                                <w:t>Торговельні центри</w:t>
                              </w:r>
                            </w:p>
                            <w:p w14:paraId="6CFBBFF9" w14:textId="77777777" w:rsidR="005F7D52" w:rsidRDefault="005F7D52" w:rsidP="0003141E">
                              <w:pPr>
                                <w:pStyle w:val="af4"/>
                                <w:spacing w:before="0" w:beforeAutospacing="0" w:after="0" w:afterAutospacing="0"/>
                                <w:jc w:val="center"/>
                                <w:rPr>
                                  <w:rFonts w:eastAsia="Calibri"/>
                                  <w:b/>
                                  <w:bCs/>
                                  <w:color w:val="000000"/>
                                  <w:sz w:val="22"/>
                                  <w:szCs w:val="22"/>
                                  <w:lang w:val="ru-RU"/>
                                </w:rPr>
                              </w:pPr>
                            </w:p>
                            <w:p w14:paraId="6CFBBFFA" w14:textId="77777777" w:rsidR="005F7D52" w:rsidRDefault="005F7D52" w:rsidP="0003141E">
                              <w:pPr>
                                <w:pStyle w:val="af4"/>
                                <w:spacing w:before="0" w:beforeAutospacing="0" w:after="0" w:afterAutospacing="0"/>
                                <w:jc w:val="center"/>
                                <w:rPr>
                                  <w:rFonts w:eastAsia="Calibri"/>
                                  <w:b/>
                                  <w:bCs/>
                                  <w:color w:val="000000"/>
                                  <w:sz w:val="22"/>
                                  <w:szCs w:val="22"/>
                                </w:rPr>
                              </w:pPr>
                              <w:r w:rsidRPr="00904288">
                                <w:rPr>
                                  <w:rFonts w:eastAsia="Calibri"/>
                                  <w:b/>
                                  <w:bCs/>
                                  <w:color w:val="000000"/>
                                  <w:sz w:val="22"/>
                                  <w:szCs w:val="22"/>
                                  <w:lang w:val="ru-RU"/>
                                </w:rPr>
                                <w:t>«</w:t>
                              </w:r>
                              <w:r w:rsidRPr="00904288">
                                <w:rPr>
                                  <w:rFonts w:eastAsia="Calibri"/>
                                  <w:b/>
                                  <w:bCs/>
                                  <w:color w:val="000000"/>
                                  <w:sz w:val="22"/>
                                  <w:szCs w:val="22"/>
                                  <w:lang w:val="en-US"/>
                                </w:rPr>
                                <w:t>Metro</w:t>
                              </w:r>
                              <w:r w:rsidRPr="00904288">
                                <w:rPr>
                                  <w:rFonts w:eastAsia="Calibri"/>
                                  <w:b/>
                                  <w:bCs/>
                                  <w:color w:val="000000"/>
                                  <w:sz w:val="22"/>
                                  <w:szCs w:val="22"/>
                                  <w:lang w:val="ru-RU"/>
                                </w:rPr>
                                <w:t xml:space="preserve"> </w:t>
                              </w:r>
                              <w:r w:rsidRPr="00904288">
                                <w:rPr>
                                  <w:rFonts w:eastAsia="Calibri"/>
                                  <w:b/>
                                  <w:bCs/>
                                  <w:color w:val="000000"/>
                                  <w:sz w:val="22"/>
                                  <w:szCs w:val="22"/>
                                  <w:lang w:val="en-US"/>
                                </w:rPr>
                                <w:t>AG</w:t>
                              </w:r>
                              <w:r w:rsidRPr="00904288">
                                <w:rPr>
                                  <w:rFonts w:eastAsia="Calibri"/>
                                  <w:b/>
                                  <w:bCs/>
                                  <w:color w:val="000000"/>
                                  <w:sz w:val="22"/>
                                  <w:szCs w:val="22"/>
                                  <w:lang w:val="ru-RU"/>
                                </w:rPr>
                                <w:t xml:space="preserve">», </w:t>
                              </w:r>
                              <w:r w:rsidRPr="00904288">
                                <w:rPr>
                                  <w:rFonts w:eastAsia="Calibri"/>
                                  <w:b/>
                                  <w:bCs/>
                                  <w:color w:val="000000"/>
                                  <w:sz w:val="22"/>
                                  <w:szCs w:val="22"/>
                                </w:rPr>
                                <w:t>«</w:t>
                              </w:r>
                              <w:r w:rsidRPr="00904288">
                                <w:rPr>
                                  <w:rFonts w:eastAsia="Calibri"/>
                                  <w:b/>
                                  <w:bCs/>
                                  <w:color w:val="000000"/>
                                  <w:sz w:val="22"/>
                                  <w:szCs w:val="22"/>
                                  <w:lang w:val="en-US"/>
                                </w:rPr>
                                <w:t>Auchan</w:t>
                              </w:r>
                              <w:r w:rsidRPr="00904288">
                                <w:rPr>
                                  <w:rFonts w:eastAsia="Calibri"/>
                                  <w:b/>
                                  <w:bCs/>
                                  <w:color w:val="000000"/>
                                  <w:sz w:val="22"/>
                                  <w:szCs w:val="22"/>
                                </w:rPr>
                                <w:t>», «Епіцентр-К», «</w:t>
                              </w:r>
                              <w:r w:rsidRPr="00904288">
                                <w:rPr>
                                  <w:rFonts w:eastAsia="Calibri"/>
                                  <w:b/>
                                  <w:bCs/>
                                  <w:color w:val="000000"/>
                                  <w:sz w:val="22"/>
                                  <w:szCs w:val="22"/>
                                  <w:lang w:val="en-US"/>
                                </w:rPr>
                                <w:t>Fozzy</w:t>
                              </w:r>
                              <w:r w:rsidRPr="00904288">
                                <w:rPr>
                                  <w:rFonts w:eastAsia="Calibri"/>
                                  <w:b/>
                                  <w:bCs/>
                                  <w:color w:val="000000"/>
                                  <w:sz w:val="22"/>
                                  <w:szCs w:val="22"/>
                                </w:rPr>
                                <w:t>», «Мегамаркет» тощо</w:t>
                              </w:r>
                            </w:p>
                            <w:p w14:paraId="6CFBBFFB" w14:textId="77777777" w:rsidR="005F7D52" w:rsidRPr="00904288" w:rsidRDefault="005F7D52" w:rsidP="0003141E">
                              <w:pPr>
                                <w:pStyle w:val="af4"/>
                                <w:spacing w:before="0" w:beforeAutospacing="0" w:after="0" w:afterAutospacing="0"/>
                                <w:jc w:val="center"/>
                                <w:rPr>
                                  <w:rFonts w:eastAsia="Calibri"/>
                                  <w:b/>
                                  <w:bCs/>
                                  <w:color w:val="000000"/>
                                  <w:sz w:val="22"/>
                                  <w:szCs w:val="22"/>
                                </w:rPr>
                              </w:pPr>
                            </w:p>
                            <w:p w14:paraId="6CFBBFFC" w14:textId="77777777" w:rsidR="005F7D52" w:rsidRPr="00904288" w:rsidRDefault="005F7D52" w:rsidP="0003141E">
                              <w:pPr>
                                <w:pStyle w:val="af4"/>
                                <w:spacing w:before="0" w:beforeAutospacing="0" w:after="0" w:afterAutospacing="0"/>
                                <w:jc w:val="center"/>
                                <w:rPr>
                                  <w:rFonts w:eastAsia="Calibri"/>
                                  <w:bCs/>
                                  <w:color w:val="000000"/>
                                  <w:sz w:val="22"/>
                                  <w:szCs w:val="22"/>
                                  <w:vertAlign w:val="superscript"/>
                                </w:rPr>
                              </w:pPr>
                              <w:r w:rsidRPr="00904288">
                                <w:rPr>
                                  <w:rFonts w:eastAsia="Calibri"/>
                                  <w:b/>
                                  <w:bCs/>
                                  <w:color w:val="000000"/>
                                  <w:sz w:val="22"/>
                                  <w:szCs w:val="22"/>
                                </w:rPr>
                                <w:t xml:space="preserve">Торговельна площа – </w:t>
                              </w:r>
                              <w:r w:rsidRPr="00904288">
                                <w:rPr>
                                  <w:rFonts w:eastAsia="Calibri"/>
                                  <w:bCs/>
                                  <w:color w:val="000000"/>
                                  <w:sz w:val="22"/>
                                  <w:szCs w:val="22"/>
                                </w:rPr>
                                <w:t>більше 3,5 тис.м</w:t>
                              </w:r>
                              <w:r w:rsidRPr="00904288">
                                <w:rPr>
                                  <w:rFonts w:eastAsia="Calibri"/>
                                  <w:bCs/>
                                  <w:color w:val="000000"/>
                                  <w:sz w:val="22"/>
                                  <w:szCs w:val="22"/>
                                  <w:vertAlign w:val="superscript"/>
                                </w:rPr>
                                <w:t>2</w:t>
                              </w:r>
                            </w:p>
                            <w:p w14:paraId="6CFBBFFD" w14:textId="77777777" w:rsidR="005F7D52" w:rsidRPr="00904288" w:rsidRDefault="005F7D52" w:rsidP="0003141E">
                              <w:pPr>
                                <w:pStyle w:val="af4"/>
                                <w:spacing w:before="0" w:beforeAutospacing="0" w:after="0" w:afterAutospacing="0"/>
                                <w:jc w:val="center"/>
                                <w:rPr>
                                  <w:sz w:val="22"/>
                                  <w:szCs w:val="22"/>
                                </w:rPr>
                              </w:pPr>
                              <w:r w:rsidRPr="00904288">
                                <w:rPr>
                                  <w:rFonts w:eastAsia="Calibri"/>
                                  <w:b/>
                                  <w:bCs/>
                                  <w:color w:val="000000"/>
                                  <w:sz w:val="22"/>
                                  <w:szCs w:val="22"/>
                                </w:rPr>
                                <w:t xml:space="preserve">Кількість асортиментних позицій </w:t>
                              </w:r>
                              <w:r w:rsidRPr="00904288">
                                <w:rPr>
                                  <w:rFonts w:eastAsia="Calibri"/>
                                  <w:bCs/>
                                  <w:color w:val="000000"/>
                                  <w:sz w:val="22"/>
                                  <w:szCs w:val="22"/>
                                </w:rPr>
                                <w:t>– понад 25 тис.</w:t>
                              </w:r>
                              <w:r>
                                <w:rPr>
                                  <w:rFonts w:eastAsia="Calibri"/>
                                  <w:bCs/>
                                  <w:color w:val="000000"/>
                                  <w:sz w:val="22"/>
                                  <w:szCs w:val="22"/>
                                </w:rPr>
                                <w:t>од</w:t>
                              </w:r>
                            </w:p>
                          </w:txbxContent>
                        </wps:txbx>
                        <wps:bodyPr rot="0" spcFirstLastPara="0" vert="horz" wrap="square" lIns="18000" tIns="45720" rIns="18000" bIns="45720" numCol="1" spcCol="0" rtlCol="0" fromWordArt="0" anchor="ctr" anchorCtr="0" forceAA="0" compatLnSpc="1">
                          <a:prstTxWarp prst="textNoShape">
                            <a:avLst/>
                          </a:prstTxWarp>
                          <a:noAutofit/>
                        </wps:bodyPr>
                      </wps:wsp>
                      <wps:wsp>
                        <wps:cNvPr id="25" name="Скругленный прямоугольник 25"/>
                        <wps:cNvSpPr/>
                        <wps:spPr>
                          <a:xfrm>
                            <a:off x="2023176" y="2183125"/>
                            <a:ext cx="1953260" cy="2248603"/>
                          </a:xfrm>
                          <a:prstGeom prst="roundRect">
                            <a:avLst/>
                          </a:prstGeom>
                          <a:noFill/>
                          <a:ln w="19050" cap="flat" cmpd="sng" algn="ctr">
                            <a:solidFill>
                              <a:sysClr val="windowText" lastClr="000000"/>
                            </a:solidFill>
                            <a:prstDash val="solid"/>
                          </a:ln>
                          <a:effectLst/>
                        </wps:spPr>
                        <wps:txbx>
                          <w:txbxContent>
                            <w:p w14:paraId="6CFBBFFE" w14:textId="77777777" w:rsidR="005F7D52" w:rsidRDefault="005F7D52" w:rsidP="0003141E">
                              <w:pPr>
                                <w:pStyle w:val="af4"/>
                                <w:spacing w:before="0" w:beforeAutospacing="0" w:after="0" w:afterAutospacing="0"/>
                                <w:jc w:val="center"/>
                              </w:pPr>
                              <w:r>
                                <w:rPr>
                                  <w:rFonts w:eastAsia="Calibri"/>
                                  <w:b/>
                                  <w:bCs/>
                                  <w:color w:val="000000"/>
                                  <w:sz w:val="22"/>
                                  <w:szCs w:val="22"/>
                                  <w:lang w:val="ru-RU"/>
                                </w:rPr>
                                <w:t>Супермаркети</w:t>
                              </w:r>
                            </w:p>
                            <w:p w14:paraId="6CFBBFFF" w14:textId="77777777" w:rsidR="005F7D52" w:rsidRDefault="005F7D52" w:rsidP="0003141E">
                              <w:pPr>
                                <w:pStyle w:val="af4"/>
                                <w:spacing w:before="0" w:beforeAutospacing="0" w:after="0" w:afterAutospacing="0"/>
                                <w:jc w:val="center"/>
                              </w:pPr>
                              <w:r>
                                <w:rPr>
                                  <w:rFonts w:eastAsia="Calibri"/>
                                  <w:b/>
                                  <w:bCs/>
                                  <w:color w:val="000000"/>
                                  <w:sz w:val="22"/>
                                  <w:szCs w:val="22"/>
                                  <w:lang w:val="ru-RU"/>
                                </w:rPr>
                                <w:t>Універмаги</w:t>
                              </w:r>
                            </w:p>
                            <w:p w14:paraId="6CFBC000" w14:textId="77777777" w:rsidR="005F7D52" w:rsidRDefault="005F7D52" w:rsidP="0003141E">
                              <w:pPr>
                                <w:pStyle w:val="af4"/>
                                <w:spacing w:before="0" w:beforeAutospacing="0" w:after="0" w:afterAutospacing="0"/>
                                <w:jc w:val="center"/>
                              </w:pPr>
                              <w:r>
                                <w:rPr>
                                  <w:rFonts w:eastAsia="Calibri"/>
                                  <w:b/>
                                  <w:bCs/>
                                  <w:color w:val="000000"/>
                                  <w:sz w:val="22"/>
                                  <w:szCs w:val="22"/>
                                  <w:lang w:val="ru-RU"/>
                                </w:rPr>
                                <w:t> </w:t>
                              </w:r>
                            </w:p>
                            <w:p w14:paraId="6CFBC001" w14:textId="77777777" w:rsidR="005F7D52" w:rsidRDefault="005F7D52" w:rsidP="0003141E">
                              <w:pPr>
                                <w:pStyle w:val="af4"/>
                                <w:spacing w:before="0" w:beforeAutospacing="0" w:after="0" w:afterAutospacing="0"/>
                                <w:ind w:right="-100"/>
                                <w:jc w:val="center"/>
                                <w:rPr>
                                  <w:rFonts w:eastAsia="Calibri"/>
                                  <w:b/>
                                  <w:bCs/>
                                  <w:color w:val="000000"/>
                                  <w:sz w:val="22"/>
                                  <w:szCs w:val="22"/>
                                </w:rPr>
                              </w:pPr>
                              <w:r w:rsidRPr="00904288">
                                <w:rPr>
                                  <w:rFonts w:eastAsia="Calibri"/>
                                  <w:b/>
                                  <w:bCs/>
                                  <w:color w:val="000000"/>
                                  <w:sz w:val="22"/>
                                  <w:szCs w:val="22"/>
                                </w:rPr>
                                <w:t>«</w:t>
                              </w:r>
                              <w:r>
                                <w:rPr>
                                  <w:rFonts w:eastAsia="Calibri"/>
                                  <w:b/>
                                  <w:bCs/>
                                  <w:color w:val="000000"/>
                                  <w:sz w:val="22"/>
                                  <w:szCs w:val="22"/>
                                </w:rPr>
                                <w:t>Сільпо</w:t>
                              </w:r>
                              <w:r w:rsidRPr="00904288">
                                <w:rPr>
                                  <w:rFonts w:eastAsia="Calibri"/>
                                  <w:b/>
                                  <w:bCs/>
                                  <w:color w:val="000000"/>
                                  <w:sz w:val="22"/>
                                  <w:szCs w:val="22"/>
                                </w:rPr>
                                <w:t xml:space="preserve">», </w:t>
                              </w:r>
                              <w:r>
                                <w:rPr>
                                  <w:rFonts w:eastAsia="Calibri"/>
                                  <w:b/>
                                  <w:bCs/>
                                  <w:color w:val="000000"/>
                                  <w:sz w:val="22"/>
                                  <w:szCs w:val="22"/>
                                </w:rPr>
                                <w:t>«Фора», «Фуршет», «Амстор», «Таврія-В»,  «Наш край», «Рукавичка» тощо</w:t>
                              </w:r>
                            </w:p>
                            <w:p w14:paraId="6CFBC002" w14:textId="77777777" w:rsidR="005F7D52" w:rsidRDefault="005F7D52" w:rsidP="0003141E">
                              <w:pPr>
                                <w:pStyle w:val="af4"/>
                                <w:spacing w:before="0" w:beforeAutospacing="0" w:after="0" w:afterAutospacing="0"/>
                                <w:ind w:right="-100"/>
                                <w:jc w:val="center"/>
                              </w:pPr>
                              <w:r>
                                <w:rPr>
                                  <w:rFonts w:eastAsia="Calibri"/>
                                  <w:b/>
                                  <w:bCs/>
                                  <w:color w:val="000000"/>
                                  <w:sz w:val="22"/>
                                  <w:szCs w:val="22"/>
                                </w:rPr>
                                <w:t> </w:t>
                              </w:r>
                            </w:p>
                            <w:p w14:paraId="6CFBC003" w14:textId="77777777" w:rsidR="005F7D52" w:rsidRDefault="005F7D52" w:rsidP="0003141E">
                              <w:pPr>
                                <w:pStyle w:val="af4"/>
                                <w:spacing w:before="0" w:beforeAutospacing="0" w:after="0" w:afterAutospacing="0"/>
                                <w:jc w:val="center"/>
                              </w:pPr>
                              <w:r>
                                <w:rPr>
                                  <w:rFonts w:eastAsia="Calibri"/>
                                  <w:b/>
                                  <w:bCs/>
                                  <w:color w:val="000000"/>
                                  <w:sz w:val="22"/>
                                  <w:szCs w:val="22"/>
                                </w:rPr>
                                <w:t xml:space="preserve">Торговельна площа – </w:t>
                              </w:r>
                              <w:r>
                                <w:rPr>
                                  <w:rFonts w:eastAsia="Calibri"/>
                                  <w:color w:val="000000"/>
                                  <w:sz w:val="22"/>
                                  <w:szCs w:val="22"/>
                                </w:rPr>
                                <w:t>0,8-3,5 тис.м</w:t>
                              </w:r>
                              <w:r>
                                <w:rPr>
                                  <w:rFonts w:eastAsia="Calibri"/>
                                  <w:color w:val="000000"/>
                                  <w:position w:val="7"/>
                                  <w:sz w:val="22"/>
                                  <w:szCs w:val="22"/>
                                  <w:vertAlign w:val="superscript"/>
                                </w:rPr>
                                <w:t>2</w:t>
                              </w:r>
                            </w:p>
                            <w:p w14:paraId="6CFBC004" w14:textId="77777777" w:rsidR="005F7D52" w:rsidRDefault="005F7D52" w:rsidP="0003141E">
                              <w:pPr>
                                <w:pStyle w:val="af4"/>
                                <w:spacing w:before="0" w:beforeAutospacing="0" w:after="0" w:afterAutospacing="0"/>
                                <w:jc w:val="center"/>
                              </w:pPr>
                              <w:r>
                                <w:rPr>
                                  <w:rFonts w:eastAsia="Calibri"/>
                                  <w:b/>
                                  <w:bCs/>
                                  <w:color w:val="000000"/>
                                  <w:sz w:val="22"/>
                                  <w:szCs w:val="22"/>
                                </w:rPr>
                                <w:t xml:space="preserve">Кількість асортиментних позицій </w:t>
                              </w:r>
                              <w:r>
                                <w:rPr>
                                  <w:rFonts w:eastAsia="Calibri"/>
                                  <w:color w:val="000000"/>
                                  <w:sz w:val="22"/>
                                  <w:szCs w:val="22"/>
                                </w:rPr>
                                <w:t>– понад 10 тис.од</w:t>
                              </w:r>
                            </w:p>
                          </w:txbxContent>
                        </wps:txbx>
                        <wps:bodyPr rot="0" spcFirstLastPara="0" vert="horz" wrap="square" lIns="18000" tIns="45720" rIns="18000" bIns="45720" numCol="1" spcCol="0" rtlCol="0" fromWordArt="0" anchor="ctr" anchorCtr="0" forceAA="0" compatLnSpc="1">
                          <a:prstTxWarp prst="textNoShape">
                            <a:avLst/>
                          </a:prstTxWarp>
                          <a:noAutofit/>
                        </wps:bodyPr>
                      </wps:wsp>
                      <wps:wsp>
                        <wps:cNvPr id="26" name="Скругленный прямоугольник 26"/>
                        <wps:cNvSpPr/>
                        <wps:spPr>
                          <a:xfrm>
                            <a:off x="4102017" y="2182821"/>
                            <a:ext cx="1827172" cy="2248678"/>
                          </a:xfrm>
                          <a:prstGeom prst="roundRect">
                            <a:avLst/>
                          </a:prstGeom>
                          <a:noFill/>
                          <a:ln w="19050" cap="flat" cmpd="sng" algn="ctr">
                            <a:solidFill>
                              <a:sysClr val="windowText" lastClr="000000"/>
                            </a:solidFill>
                            <a:prstDash val="solid"/>
                          </a:ln>
                          <a:effectLst/>
                        </wps:spPr>
                        <wps:txbx>
                          <w:txbxContent>
                            <w:p w14:paraId="6CFBC005" w14:textId="77777777" w:rsidR="005F7D52" w:rsidRDefault="005F7D52" w:rsidP="0003141E">
                              <w:pPr>
                                <w:pStyle w:val="af4"/>
                                <w:spacing w:before="0" w:beforeAutospacing="0" w:after="0" w:afterAutospacing="0"/>
                                <w:jc w:val="center"/>
                              </w:pPr>
                              <w:r>
                                <w:rPr>
                                  <w:rFonts w:eastAsia="Calibri"/>
                                  <w:b/>
                                  <w:bCs/>
                                  <w:color w:val="000000"/>
                                  <w:sz w:val="22"/>
                                  <w:szCs w:val="22"/>
                                  <w:lang w:val="ru-RU"/>
                                </w:rPr>
                                <w:t>Дискаунтери</w:t>
                              </w:r>
                            </w:p>
                            <w:p w14:paraId="6CFBC006" w14:textId="77777777" w:rsidR="005F7D52" w:rsidRDefault="005F7D52" w:rsidP="0003141E">
                              <w:pPr>
                                <w:pStyle w:val="af4"/>
                                <w:spacing w:before="0" w:beforeAutospacing="0" w:after="0" w:afterAutospacing="0"/>
                                <w:jc w:val="center"/>
                              </w:pPr>
                              <w:r>
                                <w:rPr>
                                  <w:rFonts w:eastAsia="Calibri"/>
                                  <w:b/>
                                  <w:bCs/>
                                  <w:color w:val="000000"/>
                                  <w:sz w:val="22"/>
                                  <w:szCs w:val="22"/>
                                  <w:lang w:val="ru-RU"/>
                                </w:rPr>
                                <w:t>Магазини біля дому</w:t>
                              </w:r>
                            </w:p>
                            <w:p w14:paraId="6CFBC007" w14:textId="77777777" w:rsidR="005F7D52" w:rsidRDefault="005F7D52" w:rsidP="0003141E">
                              <w:pPr>
                                <w:pStyle w:val="af4"/>
                                <w:spacing w:before="0" w:beforeAutospacing="0" w:after="0" w:afterAutospacing="0"/>
                                <w:jc w:val="center"/>
                              </w:pPr>
                              <w:r>
                                <w:rPr>
                                  <w:rFonts w:eastAsia="Calibri"/>
                                  <w:b/>
                                  <w:bCs/>
                                  <w:color w:val="000000"/>
                                  <w:sz w:val="22"/>
                                  <w:szCs w:val="22"/>
                                  <w:lang w:val="ru-RU"/>
                                </w:rPr>
                                <w:t> </w:t>
                              </w:r>
                            </w:p>
                            <w:p w14:paraId="6CFBC008" w14:textId="77777777" w:rsidR="005F7D52" w:rsidRDefault="005F7D52" w:rsidP="0003141E">
                              <w:pPr>
                                <w:pStyle w:val="af4"/>
                                <w:spacing w:before="0" w:beforeAutospacing="0" w:after="0" w:afterAutospacing="0"/>
                                <w:jc w:val="center"/>
                              </w:pPr>
                              <w:r>
                                <w:rPr>
                                  <w:rFonts w:eastAsia="Calibri"/>
                                  <w:b/>
                                  <w:bCs/>
                                  <w:color w:val="000000"/>
                                  <w:sz w:val="22"/>
                                  <w:szCs w:val="22"/>
                                </w:rPr>
                                <w:t>«АТБ», «Квартал», «АВС», «Брусниця», «Близенько» тощо</w:t>
                              </w:r>
                            </w:p>
                            <w:p w14:paraId="6CFBC009" w14:textId="77777777" w:rsidR="005F7D52" w:rsidRDefault="005F7D52" w:rsidP="0003141E">
                              <w:pPr>
                                <w:pStyle w:val="af4"/>
                                <w:spacing w:before="0" w:beforeAutospacing="0" w:after="0" w:afterAutospacing="0"/>
                                <w:jc w:val="center"/>
                              </w:pPr>
                              <w:r>
                                <w:rPr>
                                  <w:rFonts w:eastAsia="Calibri"/>
                                  <w:b/>
                                  <w:bCs/>
                                  <w:color w:val="000000"/>
                                  <w:sz w:val="22"/>
                                  <w:szCs w:val="22"/>
                                </w:rPr>
                                <w:t> </w:t>
                              </w:r>
                            </w:p>
                            <w:p w14:paraId="6CFBC00A" w14:textId="77777777" w:rsidR="005F7D52" w:rsidRDefault="005F7D52" w:rsidP="0003141E">
                              <w:pPr>
                                <w:pStyle w:val="af4"/>
                                <w:spacing w:before="0" w:beforeAutospacing="0" w:after="0" w:afterAutospacing="0"/>
                                <w:jc w:val="center"/>
                              </w:pPr>
                              <w:r>
                                <w:rPr>
                                  <w:rFonts w:eastAsia="Calibri"/>
                                  <w:b/>
                                  <w:bCs/>
                                  <w:color w:val="000000"/>
                                  <w:sz w:val="22"/>
                                  <w:szCs w:val="22"/>
                                </w:rPr>
                                <w:t xml:space="preserve">Торговельна площа – </w:t>
                              </w:r>
                              <w:r>
                                <w:rPr>
                                  <w:rFonts w:eastAsia="Calibri"/>
                                  <w:color w:val="000000"/>
                                  <w:sz w:val="22"/>
                                  <w:szCs w:val="22"/>
                                </w:rPr>
                                <w:t>0,4-1,5 тис.м</w:t>
                              </w:r>
                              <w:r>
                                <w:rPr>
                                  <w:rFonts w:eastAsia="Calibri"/>
                                  <w:color w:val="000000"/>
                                  <w:position w:val="7"/>
                                  <w:sz w:val="22"/>
                                  <w:szCs w:val="22"/>
                                  <w:vertAlign w:val="superscript"/>
                                </w:rPr>
                                <w:t>2</w:t>
                              </w:r>
                            </w:p>
                            <w:p w14:paraId="6CFBC00B" w14:textId="77777777" w:rsidR="005F7D52" w:rsidRDefault="005F7D52" w:rsidP="0003141E">
                              <w:pPr>
                                <w:pStyle w:val="af4"/>
                                <w:spacing w:before="0" w:beforeAutospacing="0" w:after="0" w:afterAutospacing="0"/>
                                <w:jc w:val="center"/>
                              </w:pPr>
                              <w:r>
                                <w:rPr>
                                  <w:rFonts w:eastAsia="Calibri"/>
                                  <w:b/>
                                  <w:bCs/>
                                  <w:color w:val="000000"/>
                                  <w:sz w:val="22"/>
                                  <w:szCs w:val="22"/>
                                </w:rPr>
                                <w:t xml:space="preserve">Кількість асортиментних позицій </w:t>
                              </w:r>
                              <w:r>
                                <w:rPr>
                                  <w:rFonts w:eastAsia="Calibri"/>
                                  <w:color w:val="000000"/>
                                  <w:sz w:val="22"/>
                                  <w:szCs w:val="22"/>
                                </w:rPr>
                                <w:t>– понад 2,5-3,0 тис.од</w:t>
                              </w:r>
                            </w:p>
                          </w:txbxContent>
                        </wps:txbx>
                        <wps:bodyPr rot="0" spcFirstLastPara="0" vert="horz" wrap="square" lIns="18000" tIns="45720" rIns="18000" bIns="45720" numCol="1" spcCol="0" rtlCol="0" fromWordArt="0" anchor="ctr" anchorCtr="0" forceAA="0" compatLnSpc="1">
                          <a:prstTxWarp prst="textNoShape">
                            <a:avLst/>
                          </a:prstTxWarp>
                          <a:noAutofit/>
                        </wps:bodyPr>
                      </wps:wsp>
                      <wps:wsp>
                        <wps:cNvPr id="27" name="Скругленный прямоугольник 27"/>
                        <wps:cNvSpPr/>
                        <wps:spPr>
                          <a:xfrm>
                            <a:off x="48553" y="4563800"/>
                            <a:ext cx="1664970" cy="394335"/>
                          </a:xfrm>
                          <a:prstGeom prst="roundRect">
                            <a:avLst/>
                          </a:prstGeom>
                          <a:noFill/>
                          <a:ln w="19050" cap="flat" cmpd="sng" algn="ctr">
                            <a:solidFill>
                              <a:sysClr val="windowText" lastClr="000000"/>
                            </a:solidFill>
                            <a:prstDash val="solid"/>
                          </a:ln>
                          <a:effectLst/>
                        </wps:spPr>
                        <wps:txbx>
                          <w:txbxContent>
                            <w:p w14:paraId="6CFBC00C" w14:textId="77777777" w:rsidR="005F7D52" w:rsidRDefault="005F7D52" w:rsidP="0003141E">
                              <w:pPr>
                                <w:pStyle w:val="af4"/>
                                <w:spacing w:before="0" w:beforeAutospacing="0" w:after="0" w:afterAutospacing="0" w:line="276" w:lineRule="auto"/>
                                <w:jc w:val="center"/>
                              </w:pPr>
                              <w:r>
                                <w:rPr>
                                  <w:rFonts w:eastAsia="Calibri"/>
                                  <w:b/>
                                  <w:bCs/>
                                  <w:color w:val="000000"/>
                                  <w:lang w:val="ru-RU"/>
                                </w:rPr>
                                <w:t xml:space="preserve">Універсальні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Скругленный прямоугольник 28"/>
                        <wps:cNvSpPr/>
                        <wps:spPr>
                          <a:xfrm>
                            <a:off x="4263048" y="4562530"/>
                            <a:ext cx="1664335" cy="394335"/>
                          </a:xfrm>
                          <a:prstGeom prst="roundRect">
                            <a:avLst/>
                          </a:prstGeom>
                          <a:noFill/>
                          <a:ln w="19050" cap="flat" cmpd="sng" algn="ctr">
                            <a:solidFill>
                              <a:sysClr val="windowText" lastClr="000000"/>
                            </a:solidFill>
                            <a:prstDash val="solid"/>
                          </a:ln>
                          <a:effectLst/>
                        </wps:spPr>
                        <wps:txbx>
                          <w:txbxContent>
                            <w:p w14:paraId="6CFBC00D" w14:textId="77777777" w:rsidR="005F7D52" w:rsidRDefault="005F7D52" w:rsidP="0003141E">
                              <w:pPr>
                                <w:pStyle w:val="af4"/>
                                <w:spacing w:before="0" w:beforeAutospacing="0" w:after="0" w:afterAutospacing="0" w:line="276" w:lineRule="auto"/>
                                <w:jc w:val="center"/>
                              </w:pPr>
                              <w:r>
                                <w:rPr>
                                  <w:rFonts w:eastAsia="Calibri"/>
                                  <w:b/>
                                  <w:bCs/>
                                  <w:color w:val="000000"/>
                                  <w:lang w:val="ru-RU"/>
                                </w:rPr>
                                <w:t xml:space="preserve">Спеціалізовані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Скругленный прямоугольник 29"/>
                        <wps:cNvSpPr/>
                        <wps:spPr>
                          <a:xfrm>
                            <a:off x="2137068" y="4574595"/>
                            <a:ext cx="1664335" cy="394335"/>
                          </a:xfrm>
                          <a:prstGeom prst="roundRect">
                            <a:avLst/>
                          </a:prstGeom>
                          <a:noFill/>
                          <a:ln w="19050" cap="flat" cmpd="sng" algn="ctr">
                            <a:solidFill>
                              <a:sysClr val="windowText" lastClr="000000"/>
                            </a:solidFill>
                            <a:prstDash val="solid"/>
                          </a:ln>
                          <a:effectLst/>
                        </wps:spPr>
                        <wps:txbx>
                          <w:txbxContent>
                            <w:p w14:paraId="6CFBC00E" w14:textId="77777777" w:rsidR="005F7D52" w:rsidRDefault="005F7D52" w:rsidP="0003141E">
                              <w:pPr>
                                <w:pStyle w:val="af4"/>
                                <w:spacing w:before="0" w:beforeAutospacing="0" w:after="0" w:afterAutospacing="0" w:line="276" w:lineRule="auto"/>
                                <w:jc w:val="center"/>
                              </w:pPr>
                              <w:r>
                                <w:rPr>
                                  <w:rFonts w:eastAsia="Calibri"/>
                                  <w:b/>
                                  <w:bCs/>
                                  <w:color w:val="000000"/>
                                  <w:lang w:val="ru-RU"/>
                                </w:rPr>
                                <w:t xml:space="preserve">Змішані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 name="Прямая со стрелкой 7"/>
                        <wps:cNvCnPr>
                          <a:stCxn id="19" idx="3"/>
                        </wps:cNvCnPr>
                        <wps:spPr>
                          <a:xfrm>
                            <a:off x="1713380" y="1907427"/>
                            <a:ext cx="423043" cy="3752"/>
                          </a:xfrm>
                          <a:prstGeom prst="straightConnector1">
                            <a:avLst/>
                          </a:prstGeom>
                          <a:noFill/>
                          <a:ln w="9525" cap="flat" cmpd="sng" algn="ctr">
                            <a:solidFill>
                              <a:sysClr val="windowText" lastClr="000000">
                                <a:shade val="95000"/>
                                <a:satMod val="105000"/>
                              </a:sysClr>
                            </a:solidFill>
                            <a:prstDash val="solid"/>
                            <a:headEnd type="arrow"/>
                            <a:tailEnd type="arrow"/>
                          </a:ln>
                          <a:effectLst/>
                        </wps:spPr>
                        <wps:bodyPr/>
                      </wps:wsp>
                      <wps:wsp>
                        <wps:cNvPr id="8" name="Прямая со стрелкой 8"/>
                        <wps:cNvCnPr/>
                        <wps:spPr>
                          <a:xfrm>
                            <a:off x="3706835" y="1907327"/>
                            <a:ext cx="555277" cy="0"/>
                          </a:xfrm>
                          <a:prstGeom prst="straightConnector1">
                            <a:avLst/>
                          </a:prstGeom>
                          <a:noFill/>
                          <a:ln w="9525" cap="flat" cmpd="sng" algn="ctr">
                            <a:solidFill>
                              <a:sysClr val="windowText" lastClr="000000">
                                <a:shade val="95000"/>
                                <a:satMod val="105000"/>
                              </a:sysClr>
                            </a:solidFill>
                            <a:prstDash val="solid"/>
                            <a:headEnd type="arrow"/>
                            <a:tailEnd type="arrow"/>
                          </a:ln>
                          <a:effectLst/>
                        </wps:spPr>
                        <wps:bodyPr/>
                      </wps:wsp>
                      <wps:wsp>
                        <wps:cNvPr id="9" name="Прямая соединительная линия 9"/>
                        <wps:cNvCnPr/>
                        <wps:spPr>
                          <a:xfrm flipH="1">
                            <a:off x="1944129" y="1911079"/>
                            <a:ext cx="16476" cy="2850392"/>
                          </a:xfrm>
                          <a:prstGeom prst="line">
                            <a:avLst/>
                          </a:prstGeom>
                          <a:noFill/>
                          <a:ln w="9525" cap="flat" cmpd="sng" algn="ctr">
                            <a:solidFill>
                              <a:sysClr val="windowText" lastClr="000000">
                                <a:shade val="95000"/>
                                <a:satMod val="105000"/>
                              </a:sysClr>
                            </a:solidFill>
                            <a:prstDash val="solid"/>
                          </a:ln>
                          <a:effectLst/>
                        </wps:spPr>
                        <wps:bodyPr/>
                      </wps:wsp>
                      <wps:wsp>
                        <wps:cNvPr id="10" name="Прямая соединительная линия 10"/>
                        <wps:cNvCnPr/>
                        <wps:spPr>
                          <a:xfrm>
                            <a:off x="4028302" y="1907227"/>
                            <a:ext cx="0" cy="2853999"/>
                          </a:xfrm>
                          <a:prstGeom prst="line">
                            <a:avLst/>
                          </a:prstGeom>
                          <a:noFill/>
                          <a:ln w="9525" cap="flat" cmpd="sng" algn="ctr">
                            <a:solidFill>
                              <a:sysClr val="windowText" lastClr="000000">
                                <a:shade val="95000"/>
                                <a:satMod val="105000"/>
                              </a:sysClr>
                            </a:solidFill>
                            <a:prstDash val="solid"/>
                          </a:ln>
                          <a:effectLst/>
                        </wps:spPr>
                        <wps:bodyPr/>
                      </wps:wsp>
                      <wps:wsp>
                        <wps:cNvPr id="11" name="Прямая соединительная линия 11"/>
                        <wps:cNvCnPr>
                          <a:stCxn id="27" idx="3"/>
                        </wps:cNvCnPr>
                        <wps:spPr>
                          <a:xfrm>
                            <a:off x="1713523" y="4760968"/>
                            <a:ext cx="422789" cy="12"/>
                          </a:xfrm>
                          <a:prstGeom prst="line">
                            <a:avLst/>
                          </a:prstGeom>
                          <a:noFill/>
                          <a:ln w="9525" cap="flat" cmpd="sng" algn="ctr">
                            <a:solidFill>
                              <a:sysClr val="windowText" lastClr="000000">
                                <a:shade val="95000"/>
                                <a:satMod val="105000"/>
                              </a:sysClr>
                            </a:solidFill>
                            <a:prstDash val="solid"/>
                          </a:ln>
                          <a:effectLst/>
                        </wps:spPr>
                        <wps:bodyPr/>
                      </wps:wsp>
                      <wps:wsp>
                        <wps:cNvPr id="30" name="Прямая соединительная линия 30"/>
                        <wps:cNvCnPr/>
                        <wps:spPr>
                          <a:xfrm>
                            <a:off x="3801307" y="4761226"/>
                            <a:ext cx="460583" cy="0"/>
                          </a:xfrm>
                          <a:prstGeom prst="line">
                            <a:avLst/>
                          </a:prstGeom>
                          <a:noFill/>
                          <a:ln w="9525" cap="flat" cmpd="sng" algn="ctr">
                            <a:solidFill>
                              <a:sysClr val="windowText" lastClr="000000">
                                <a:shade val="95000"/>
                                <a:satMod val="105000"/>
                              </a:sysClr>
                            </a:solidFill>
                            <a:prstDash val="solid"/>
                          </a:ln>
                          <a:effectLst/>
                        </wps:spPr>
                        <wps:bodyPr/>
                      </wps:wsp>
                    </wpc:wpc>
                  </a:graphicData>
                </a:graphic>
              </wp:inline>
            </w:drawing>
          </mc:Choice>
          <mc:Fallback>
            <w:pict>
              <v:group w14:anchorId="6CFBBFCD" id="Полотно 4" o:spid="_x0000_s1026" editas="canvas" style="width:468.3pt;height:393.75pt;mso-position-horizontal-relative:char;mso-position-vertical-relative:line" coordsize="59474,49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">
                <v:shape id="_x0000_s1027" type="#_x0000_t75" style="position:absolute;width:59474;height:49999;visibility:visible;mso-wrap-style:square">
                  <v:fill o:detectmouseclick="t"/>
                  <v:path o:connecttype="none"/>
                </v:shape>
                <v:roundrect id="Скругленный прямоугольник 5" o:spid="_x0000_s1028" style="position:absolute;left:11980;top:928;width:34023;height:39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" filled="f" strokecolor="windowText" strokeweight="1.5pt">
                  <v:textbox>
                    <w:txbxContent>
                      <w:p w14:paraId="6CFBBFEB" w14:textId="77777777" w:rsidR="005F7D52" w:rsidRPr="00904288" w:rsidRDefault="005F7D52" w:rsidP="0003141E">
                        <w:pPr>
                          <w:spacing w:after="0"/>
                          <w:jc w:val="center"/>
                          <w:rPr>
                            <w:rFonts w:ascii="Times New Roman" w:hAnsi="Times New Roman" w:cs="Times New Roman"/>
                            <w:b/>
                            <w:color w:val="000000" w:themeColor="text1"/>
                            <w:sz w:val="24"/>
                            <w:szCs w:val="24"/>
                            <w:lang w:val="ru-RU"/>
                          </w:rPr>
                        </w:pPr>
                        <w:proofErr w:type="spellStart"/>
                        <w:r>
                          <w:rPr>
                            <w:rFonts w:ascii="Times New Roman" w:hAnsi="Times New Roman" w:cs="Times New Roman"/>
                            <w:b/>
                            <w:color w:val="000000" w:themeColor="text1"/>
                            <w:sz w:val="24"/>
                            <w:szCs w:val="24"/>
                            <w:lang w:val="ru-RU"/>
                          </w:rPr>
                          <w:t>Роздрібна</w:t>
                        </w:r>
                        <w:proofErr w:type="spellEnd"/>
                        <w:r>
                          <w:rPr>
                            <w:rFonts w:ascii="Times New Roman" w:hAnsi="Times New Roman" w:cs="Times New Roman"/>
                            <w:b/>
                            <w:color w:val="000000" w:themeColor="text1"/>
                            <w:sz w:val="24"/>
                            <w:szCs w:val="24"/>
                            <w:lang w:val="ru-RU"/>
                          </w:rPr>
                          <w:t xml:space="preserve"> </w:t>
                        </w:r>
                        <w:proofErr w:type="spellStart"/>
                        <w:r>
                          <w:rPr>
                            <w:rFonts w:ascii="Times New Roman" w:hAnsi="Times New Roman" w:cs="Times New Roman"/>
                            <w:b/>
                            <w:color w:val="000000" w:themeColor="text1"/>
                            <w:sz w:val="24"/>
                            <w:szCs w:val="24"/>
                            <w:lang w:val="ru-RU"/>
                          </w:rPr>
                          <w:t>торговельна</w:t>
                        </w:r>
                        <w:proofErr w:type="spellEnd"/>
                        <w:r>
                          <w:rPr>
                            <w:rFonts w:ascii="Times New Roman" w:hAnsi="Times New Roman" w:cs="Times New Roman"/>
                            <w:b/>
                            <w:color w:val="000000" w:themeColor="text1"/>
                            <w:sz w:val="24"/>
                            <w:szCs w:val="24"/>
                            <w:lang w:val="ru-RU"/>
                          </w:rPr>
                          <w:t xml:space="preserve"> мережа </w:t>
                        </w:r>
                        <w:proofErr w:type="spellStart"/>
                        <w:r>
                          <w:rPr>
                            <w:rFonts w:ascii="Times New Roman" w:hAnsi="Times New Roman" w:cs="Times New Roman"/>
                            <w:b/>
                            <w:color w:val="000000" w:themeColor="text1"/>
                            <w:sz w:val="24"/>
                            <w:szCs w:val="24"/>
                            <w:lang w:val="ru-RU"/>
                          </w:rPr>
                          <w:t>Украї</w:t>
                        </w:r>
                        <w:r w:rsidRPr="00904288">
                          <w:rPr>
                            <w:rFonts w:ascii="Times New Roman" w:hAnsi="Times New Roman" w:cs="Times New Roman"/>
                            <w:b/>
                            <w:color w:val="000000" w:themeColor="text1"/>
                            <w:sz w:val="24"/>
                            <w:szCs w:val="24"/>
                            <w:lang w:val="ru-RU"/>
                          </w:rPr>
                          <w:t>ни</w:t>
                        </w:r>
                        <w:proofErr w:type="spellEnd"/>
                        <w:r w:rsidRPr="00904288">
                          <w:rPr>
                            <w:rFonts w:ascii="Times New Roman" w:hAnsi="Times New Roman" w:cs="Times New Roman"/>
                            <w:b/>
                            <w:color w:val="000000" w:themeColor="text1"/>
                            <w:sz w:val="24"/>
                            <w:szCs w:val="24"/>
                            <w:lang w:val="ru-RU"/>
                          </w:rPr>
                          <w:t xml:space="preserve"> </w:t>
                        </w:r>
                      </w:p>
                    </w:txbxContent>
                  </v:textbox>
                </v:roundrect>
                <v:roundrect id="Скругленный прямоугольник 12" o:spid="_x0000_s1029" style="position:absolute;left:976;top:5853;width:16653;height:39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" filled="f" strokecolor="windowText" strokeweight="1.5pt">
                  <v:textbox>
                    <w:txbxContent>
                      <w:p w14:paraId="6CFBBFEC" w14:textId="77777777" w:rsidR="005F7D52" w:rsidRDefault="005F7D52" w:rsidP="0003141E">
                        <w:pPr>
                          <w:pStyle w:val="af4"/>
                          <w:spacing w:before="0" w:beforeAutospacing="0" w:after="0" w:afterAutospacing="0" w:line="276" w:lineRule="auto"/>
                          <w:jc w:val="center"/>
                        </w:pPr>
                        <w:proofErr w:type="spellStart"/>
                        <w:r>
                          <w:rPr>
                            <w:rFonts w:eastAsia="Calibri"/>
                            <w:b/>
                            <w:bCs/>
                            <w:color w:val="000000"/>
                            <w:lang w:val="ru-RU"/>
                          </w:rPr>
                          <w:t>Корпоративні</w:t>
                        </w:r>
                        <w:proofErr w:type="spellEnd"/>
                        <w:r>
                          <w:rPr>
                            <w:rFonts w:eastAsia="Calibri"/>
                            <w:b/>
                            <w:bCs/>
                            <w:color w:val="000000"/>
                            <w:lang w:val="ru-RU"/>
                          </w:rPr>
                          <w:t xml:space="preserve">  </w:t>
                        </w:r>
                      </w:p>
                    </w:txbxContent>
                  </v:textbox>
                </v:roundrect>
                <v:roundrect id="Скругленный прямоугольник 13" o:spid="_x0000_s1030" style="position:absolute;left:42628;top:5853;width:16649;height:39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" filled="f" strokecolor="windowText" strokeweight="1.5pt">
                  <v:textbox>
                    <w:txbxContent>
                      <w:p w14:paraId="6CFBBFED" w14:textId="77777777" w:rsidR="005F7D52" w:rsidRDefault="005F7D52" w:rsidP="0003141E">
                        <w:pPr>
                          <w:pStyle w:val="af4"/>
                          <w:spacing w:before="0" w:beforeAutospacing="0" w:after="0" w:afterAutospacing="0" w:line="276" w:lineRule="auto"/>
                          <w:jc w:val="center"/>
                        </w:pPr>
                        <w:proofErr w:type="spellStart"/>
                        <w:r>
                          <w:rPr>
                            <w:rFonts w:eastAsia="Calibri"/>
                            <w:b/>
                            <w:bCs/>
                            <w:color w:val="000000"/>
                            <w:lang w:val="ru-RU"/>
                          </w:rPr>
                          <w:t>Інтегровані</w:t>
                        </w:r>
                        <w:proofErr w:type="spellEnd"/>
                        <w:r>
                          <w:rPr>
                            <w:rFonts w:eastAsia="Calibri"/>
                            <w:b/>
                            <w:bCs/>
                            <w:color w:val="000000"/>
                            <w:lang w:val="ru-RU"/>
                          </w:rPr>
                          <w:t xml:space="preserve">  </w:t>
                        </w:r>
                      </w:p>
                    </w:txbxContent>
                  </v:textbox>
                </v:roundrect>
                <v:roundrect id="Скругленный прямоугольник 14" o:spid="_x0000_s1031" style="position:absolute;left:21827;top:5919;width:16650;height:39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" filled="f" strokecolor="windowText" strokeweight="1.5pt">
                  <v:textbox>
                    <w:txbxContent>
                      <w:p w14:paraId="6CFBBFEE" w14:textId="77777777" w:rsidR="005F7D52" w:rsidRDefault="005F7D52" w:rsidP="0003141E">
                        <w:pPr>
                          <w:pStyle w:val="af4"/>
                          <w:spacing w:before="0" w:beforeAutospacing="0" w:after="0" w:afterAutospacing="0" w:line="276" w:lineRule="auto"/>
                          <w:jc w:val="center"/>
                        </w:pPr>
                        <w:proofErr w:type="spellStart"/>
                        <w:r>
                          <w:rPr>
                            <w:rFonts w:eastAsia="Calibri"/>
                            <w:b/>
                            <w:bCs/>
                            <w:color w:val="000000"/>
                            <w:lang w:val="ru-RU"/>
                          </w:rPr>
                          <w:t>Асоціативні</w:t>
                        </w:r>
                        <w:proofErr w:type="spellEnd"/>
                        <w:r>
                          <w:rPr>
                            <w:rFonts w:eastAsia="Calibri"/>
                            <w:b/>
                            <w:bCs/>
                            <w:color w:val="000000"/>
                            <w:lang w:val="ru-RU"/>
                          </w:rPr>
                          <w:t xml:space="preserve">  </w:t>
                        </w:r>
                      </w:p>
                    </w:txbxContent>
                  </v:textbox>
                </v:roundrect>
                <v:rect id="Прямоугольник 6" o:spid="_x0000_s1032" style="position:absolute;left:482;top:10641;width:9403;height:4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" filled="f" strokecolor="windowText" strokeweight="1.25pt">
                  <v:textbox>
                    <w:txbxContent>
                      <w:p w14:paraId="6CFBBFEF" w14:textId="77777777" w:rsidR="005F7D52" w:rsidRPr="00904288" w:rsidRDefault="005F7D52" w:rsidP="0003141E">
                        <w:pPr>
                          <w:jc w:val="center"/>
                          <w:rPr>
                            <w:rFonts w:ascii="Times New Roman" w:hAnsi="Times New Roman" w:cs="Times New Roman"/>
                            <w:color w:val="000000" w:themeColor="text1"/>
                          </w:rPr>
                        </w:pPr>
                        <w:r w:rsidRPr="00904288">
                          <w:rPr>
                            <w:rFonts w:ascii="Times New Roman" w:hAnsi="Times New Roman" w:cs="Times New Roman"/>
                            <w:color w:val="000000" w:themeColor="text1"/>
                          </w:rPr>
                          <w:t>Транснаціональні</w:t>
                        </w:r>
                      </w:p>
                    </w:txbxContent>
                  </v:textbox>
                </v:rect>
                <v:rect id="Прямоугольник 16" o:spid="_x0000_s1033" style="position:absolute;left:12102;top:10639;width:9728;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" filled="f" strokecolor="windowText" strokeweight="1.25pt">
                  <v:textbox>
                    <w:txbxContent>
                      <w:p w14:paraId="6CFBBFF0" w14:textId="77777777" w:rsidR="005F7D52" w:rsidRPr="00904288" w:rsidRDefault="005F7D52" w:rsidP="0003141E">
                        <w:pPr>
                          <w:pStyle w:val="af4"/>
                          <w:spacing w:before="0" w:beforeAutospacing="0" w:after="200" w:afterAutospacing="0" w:line="276" w:lineRule="auto"/>
                          <w:jc w:val="center"/>
                          <w:rPr>
                            <w:sz w:val="22"/>
                            <w:szCs w:val="22"/>
                          </w:rPr>
                        </w:pPr>
                        <w:r w:rsidRPr="00904288">
                          <w:rPr>
                            <w:rFonts w:eastAsia="Calibri"/>
                            <w:color w:val="000000"/>
                            <w:sz w:val="22"/>
                            <w:szCs w:val="22"/>
                          </w:rPr>
                          <w:t>Національні</w:t>
                        </w:r>
                      </w:p>
                    </w:txbxContent>
                  </v:textbox>
                </v:rect>
                <v:rect id="Прямоугольник 17" o:spid="_x0000_s1034" style="position:absolute;left:21828;top:17471;width:15242;height:3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" filled="f" strokecolor="windowText" strokeweight="2pt">
                  <v:stroke linestyle="thinThin"/>
                  <v:textbox>
                    <w:txbxContent>
                      <w:p w14:paraId="6CFBBFF1" w14:textId="77777777" w:rsidR="005F7D52" w:rsidRPr="00904288" w:rsidRDefault="005F7D52" w:rsidP="0003141E">
                        <w:pPr>
                          <w:pStyle w:val="af4"/>
                          <w:spacing w:before="0" w:beforeAutospacing="0" w:after="200" w:afterAutospacing="0" w:line="276" w:lineRule="auto"/>
                          <w:jc w:val="center"/>
                          <w:rPr>
                            <w:b/>
                          </w:rPr>
                        </w:pPr>
                        <w:proofErr w:type="spellStart"/>
                        <w:r w:rsidRPr="00904288">
                          <w:rPr>
                            <w:rFonts w:eastAsia="Calibri"/>
                            <w:b/>
                            <w:color w:val="000000"/>
                          </w:rPr>
                          <w:t>Середньоформатні</w:t>
                        </w:r>
                        <w:proofErr w:type="spellEnd"/>
                      </w:p>
                    </w:txbxContent>
                  </v:textbox>
                </v:rect>
                <v:rect id="Прямоугольник 19" o:spid="_x0000_s1035" style="position:absolute;left:2306;top:17470;width:14827;height:3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" filled="f" strokecolor="windowText" strokeweight="2pt">
                  <v:stroke linestyle="thinThin"/>
                  <v:textbox>
                    <w:txbxContent>
                      <w:p w14:paraId="6CFBBFF2" w14:textId="77777777" w:rsidR="005F7D52" w:rsidRPr="00904288" w:rsidRDefault="005F7D52" w:rsidP="0003141E">
                        <w:pPr>
                          <w:pStyle w:val="af4"/>
                          <w:spacing w:before="0" w:beforeAutospacing="0" w:after="200" w:afterAutospacing="0" w:line="276" w:lineRule="auto"/>
                          <w:jc w:val="center"/>
                          <w:rPr>
                            <w:b/>
                          </w:rPr>
                        </w:pPr>
                        <w:proofErr w:type="spellStart"/>
                        <w:r w:rsidRPr="00904288">
                          <w:rPr>
                            <w:rFonts w:eastAsia="Calibri"/>
                            <w:b/>
                            <w:color w:val="000000"/>
                          </w:rPr>
                          <w:t>Крупноформатні</w:t>
                        </w:r>
                        <w:proofErr w:type="spellEnd"/>
                      </w:p>
                    </w:txbxContent>
                  </v:textbox>
                </v:rect>
                <v:rect id="Прямоугольник 20" o:spid="_x0000_s1036" style="position:absolute;left:42623;top:17465;width:14629;height:3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" filled="f" strokecolor="windowText" strokeweight="2pt">
                  <v:stroke linestyle="thinThin"/>
                  <v:textbox>
                    <w:txbxContent>
                      <w:p w14:paraId="6CFBBFF3" w14:textId="77777777" w:rsidR="005F7D52" w:rsidRPr="00904288" w:rsidRDefault="005F7D52" w:rsidP="0003141E">
                        <w:pPr>
                          <w:pStyle w:val="af4"/>
                          <w:spacing w:before="0" w:beforeAutospacing="0" w:after="200" w:afterAutospacing="0" w:line="276" w:lineRule="auto"/>
                          <w:jc w:val="center"/>
                          <w:rPr>
                            <w:b/>
                          </w:rPr>
                        </w:pPr>
                        <w:r w:rsidRPr="00904288">
                          <w:rPr>
                            <w:rFonts w:eastAsia="Calibri"/>
                            <w:b/>
                            <w:color w:val="000000"/>
                          </w:rPr>
                          <w:t xml:space="preserve">Малоформатні </w:t>
                        </w:r>
                      </w:p>
                    </w:txbxContent>
                  </v:textbox>
                </v:rect>
                <v:rect id="Прямоугольник 21" o:spid="_x0000_s1037" style="position:absolute;left:24213;top:10649;width:9678;height:4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" filled="f" strokecolor="windowText" strokeweight="1.25pt">
                  <v:textbox>
                    <w:txbxContent>
                      <w:p w14:paraId="6CFBBFF4" w14:textId="77777777" w:rsidR="005F7D52" w:rsidRPr="00904288" w:rsidRDefault="005F7D52" w:rsidP="0003141E">
                        <w:pPr>
                          <w:pStyle w:val="af4"/>
                          <w:spacing w:before="0" w:beforeAutospacing="0" w:after="200" w:afterAutospacing="0" w:line="276" w:lineRule="auto"/>
                          <w:jc w:val="center"/>
                          <w:rPr>
                            <w:sz w:val="22"/>
                            <w:szCs w:val="22"/>
                          </w:rPr>
                        </w:pPr>
                        <w:r w:rsidRPr="00904288">
                          <w:rPr>
                            <w:rFonts w:eastAsia="Calibri"/>
                            <w:color w:val="000000"/>
                            <w:sz w:val="22"/>
                            <w:szCs w:val="22"/>
                          </w:rPr>
                          <w:t>Між регіональні</w:t>
                        </w:r>
                      </w:p>
                    </w:txbxContent>
                  </v:textbox>
                </v:rect>
                <v:rect id="Прямоугольник 22" o:spid="_x0000_s1038" style="position:absolute;left:36060;top:10637;width:9722;height:4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" filled="f" strokecolor="windowText" strokeweight="1.25pt">
                  <v:textbox>
                    <w:txbxContent>
                      <w:p w14:paraId="6CFBBFF5" w14:textId="77777777" w:rsidR="005F7D52" w:rsidRPr="00904288" w:rsidRDefault="005F7D52" w:rsidP="0003141E">
                        <w:pPr>
                          <w:pStyle w:val="af4"/>
                          <w:spacing w:before="0" w:beforeAutospacing="0" w:after="200" w:afterAutospacing="0" w:line="276" w:lineRule="auto"/>
                          <w:jc w:val="center"/>
                          <w:rPr>
                            <w:sz w:val="22"/>
                            <w:szCs w:val="22"/>
                          </w:rPr>
                        </w:pPr>
                        <w:r w:rsidRPr="00904288">
                          <w:rPr>
                            <w:rFonts w:eastAsia="Calibri"/>
                            <w:color w:val="000000"/>
                            <w:sz w:val="22"/>
                            <w:szCs w:val="22"/>
                          </w:rPr>
                          <w:t xml:space="preserve">Регіональні </w:t>
                        </w:r>
                      </w:p>
                    </w:txbxContent>
                  </v:textbox>
                </v:rect>
                <v:rect id="Прямоугольник 23" o:spid="_x0000_s1039" style="position:absolute;left:48176;top:10649;width:11125;height:4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" filled="f" strokecolor="windowText" strokeweight="1.25pt">
                  <v:textbox>
                    <w:txbxContent>
                      <w:p w14:paraId="6CFBBFF6" w14:textId="77777777" w:rsidR="005F7D52" w:rsidRPr="00904288" w:rsidRDefault="005F7D52" w:rsidP="0003141E">
                        <w:pPr>
                          <w:pStyle w:val="af4"/>
                          <w:spacing w:before="0" w:beforeAutospacing="0" w:after="200" w:afterAutospacing="0" w:line="276" w:lineRule="auto"/>
                          <w:jc w:val="center"/>
                          <w:rPr>
                            <w:sz w:val="22"/>
                            <w:szCs w:val="22"/>
                          </w:rPr>
                        </w:pPr>
                        <w:r w:rsidRPr="00904288">
                          <w:rPr>
                            <w:rFonts w:eastAsia="Calibri"/>
                            <w:color w:val="000000"/>
                            <w:sz w:val="22"/>
                            <w:szCs w:val="22"/>
                          </w:rPr>
                          <w:t>Локальні</w:t>
                        </w:r>
                      </w:p>
                    </w:txbxContent>
                  </v:textbox>
                </v:rect>
                <v:roundrect id="Скругленный прямоугольник 24" o:spid="_x0000_s1040" style="position:absolute;left:482;top:21831;width:18464;height:224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" filled="f" strokecolor="windowText" strokeweight="1.5pt">
                  <v:textbox inset=".5mm,,.5mm">
                    <w:txbxContent>
                      <w:p w14:paraId="6CFBBFF7" w14:textId="77777777" w:rsidR="005F7D52" w:rsidRPr="00904288" w:rsidRDefault="005F7D52" w:rsidP="0003141E">
                        <w:pPr>
                          <w:pStyle w:val="af4"/>
                          <w:spacing w:before="0" w:beforeAutospacing="0" w:after="0" w:afterAutospacing="0"/>
                          <w:jc w:val="center"/>
                          <w:rPr>
                            <w:rFonts w:eastAsia="Calibri"/>
                            <w:b/>
                            <w:bCs/>
                            <w:color w:val="000000"/>
                            <w:sz w:val="22"/>
                            <w:szCs w:val="22"/>
                            <w:lang w:val="ru-RU"/>
                          </w:rPr>
                        </w:pPr>
                        <w:proofErr w:type="spellStart"/>
                        <w:r w:rsidRPr="00904288">
                          <w:rPr>
                            <w:rFonts w:eastAsia="Calibri"/>
                            <w:b/>
                            <w:bCs/>
                            <w:color w:val="000000"/>
                            <w:sz w:val="22"/>
                            <w:szCs w:val="22"/>
                            <w:lang w:val="ru-RU"/>
                          </w:rPr>
                          <w:t>Гіпермаркети</w:t>
                        </w:r>
                        <w:proofErr w:type="spellEnd"/>
                      </w:p>
                      <w:p w14:paraId="6CFBBFF8" w14:textId="77777777" w:rsidR="005F7D52" w:rsidRDefault="005F7D52" w:rsidP="0003141E">
                        <w:pPr>
                          <w:pStyle w:val="af4"/>
                          <w:spacing w:before="0" w:beforeAutospacing="0" w:after="0" w:afterAutospacing="0"/>
                          <w:jc w:val="center"/>
                          <w:rPr>
                            <w:rFonts w:eastAsia="Calibri"/>
                            <w:b/>
                            <w:bCs/>
                            <w:color w:val="000000"/>
                            <w:sz w:val="22"/>
                            <w:szCs w:val="22"/>
                            <w:lang w:val="ru-RU"/>
                          </w:rPr>
                        </w:pPr>
                        <w:proofErr w:type="spellStart"/>
                        <w:r w:rsidRPr="00904288">
                          <w:rPr>
                            <w:rFonts w:eastAsia="Calibri"/>
                            <w:b/>
                            <w:bCs/>
                            <w:color w:val="000000"/>
                            <w:sz w:val="22"/>
                            <w:szCs w:val="22"/>
                            <w:lang w:val="ru-RU"/>
                          </w:rPr>
                          <w:t>Торговельні</w:t>
                        </w:r>
                        <w:proofErr w:type="spellEnd"/>
                        <w:r w:rsidRPr="00904288">
                          <w:rPr>
                            <w:rFonts w:eastAsia="Calibri"/>
                            <w:b/>
                            <w:bCs/>
                            <w:color w:val="000000"/>
                            <w:sz w:val="22"/>
                            <w:szCs w:val="22"/>
                            <w:lang w:val="ru-RU"/>
                          </w:rPr>
                          <w:t xml:space="preserve"> центри</w:t>
                        </w:r>
                      </w:p>
                      <w:p w14:paraId="6CFBBFF9" w14:textId="77777777" w:rsidR="005F7D52" w:rsidRDefault="005F7D52" w:rsidP="0003141E">
                        <w:pPr>
                          <w:pStyle w:val="af4"/>
                          <w:spacing w:before="0" w:beforeAutospacing="0" w:after="0" w:afterAutospacing="0"/>
                          <w:jc w:val="center"/>
                          <w:rPr>
                            <w:rFonts w:eastAsia="Calibri"/>
                            <w:b/>
                            <w:bCs/>
                            <w:color w:val="000000"/>
                            <w:sz w:val="22"/>
                            <w:szCs w:val="22"/>
                            <w:lang w:val="ru-RU"/>
                          </w:rPr>
                        </w:pPr>
                      </w:p>
                      <w:p w14:paraId="6CFBBFFA" w14:textId="77777777" w:rsidR="005F7D52" w:rsidRDefault="005F7D52" w:rsidP="0003141E">
                        <w:pPr>
                          <w:pStyle w:val="af4"/>
                          <w:spacing w:before="0" w:beforeAutospacing="0" w:after="0" w:afterAutospacing="0"/>
                          <w:jc w:val="center"/>
                          <w:rPr>
                            <w:rFonts w:eastAsia="Calibri"/>
                            <w:b/>
                            <w:bCs/>
                            <w:color w:val="000000"/>
                            <w:sz w:val="22"/>
                            <w:szCs w:val="22"/>
                          </w:rPr>
                        </w:pPr>
                        <w:r w:rsidRPr="00904288">
                          <w:rPr>
                            <w:rFonts w:eastAsia="Calibri"/>
                            <w:b/>
                            <w:bCs/>
                            <w:color w:val="000000"/>
                            <w:sz w:val="22"/>
                            <w:szCs w:val="22"/>
                            <w:lang w:val="ru-RU"/>
                          </w:rPr>
                          <w:t>«</w:t>
                        </w:r>
                        <w:r w:rsidRPr="00904288">
                          <w:rPr>
                            <w:rFonts w:eastAsia="Calibri"/>
                            <w:b/>
                            <w:bCs/>
                            <w:color w:val="000000"/>
                            <w:sz w:val="22"/>
                            <w:szCs w:val="22"/>
                            <w:lang w:val="en-US"/>
                          </w:rPr>
                          <w:t>Metro</w:t>
                        </w:r>
                        <w:r w:rsidRPr="00904288">
                          <w:rPr>
                            <w:rFonts w:eastAsia="Calibri"/>
                            <w:b/>
                            <w:bCs/>
                            <w:color w:val="000000"/>
                            <w:sz w:val="22"/>
                            <w:szCs w:val="22"/>
                            <w:lang w:val="ru-RU"/>
                          </w:rPr>
                          <w:t xml:space="preserve"> </w:t>
                        </w:r>
                        <w:r w:rsidRPr="00904288">
                          <w:rPr>
                            <w:rFonts w:eastAsia="Calibri"/>
                            <w:b/>
                            <w:bCs/>
                            <w:color w:val="000000"/>
                            <w:sz w:val="22"/>
                            <w:szCs w:val="22"/>
                            <w:lang w:val="en-US"/>
                          </w:rPr>
                          <w:t>AG</w:t>
                        </w:r>
                        <w:r w:rsidRPr="00904288">
                          <w:rPr>
                            <w:rFonts w:eastAsia="Calibri"/>
                            <w:b/>
                            <w:bCs/>
                            <w:color w:val="000000"/>
                            <w:sz w:val="22"/>
                            <w:szCs w:val="22"/>
                            <w:lang w:val="ru-RU"/>
                          </w:rPr>
                          <w:t xml:space="preserve">», </w:t>
                        </w:r>
                        <w:r w:rsidRPr="00904288">
                          <w:rPr>
                            <w:rFonts w:eastAsia="Calibri"/>
                            <w:b/>
                            <w:bCs/>
                            <w:color w:val="000000"/>
                            <w:sz w:val="22"/>
                            <w:szCs w:val="22"/>
                          </w:rPr>
                          <w:t>«</w:t>
                        </w:r>
                        <w:r w:rsidRPr="00904288">
                          <w:rPr>
                            <w:rFonts w:eastAsia="Calibri"/>
                            <w:b/>
                            <w:bCs/>
                            <w:color w:val="000000"/>
                            <w:sz w:val="22"/>
                            <w:szCs w:val="22"/>
                            <w:lang w:val="en-US"/>
                          </w:rPr>
                          <w:t>Auchan</w:t>
                        </w:r>
                        <w:r w:rsidRPr="00904288">
                          <w:rPr>
                            <w:rFonts w:eastAsia="Calibri"/>
                            <w:b/>
                            <w:bCs/>
                            <w:color w:val="000000"/>
                            <w:sz w:val="22"/>
                            <w:szCs w:val="22"/>
                          </w:rPr>
                          <w:t>», «Епіцентр-К», «</w:t>
                        </w:r>
                        <w:r w:rsidRPr="00904288">
                          <w:rPr>
                            <w:rFonts w:eastAsia="Calibri"/>
                            <w:b/>
                            <w:bCs/>
                            <w:color w:val="000000"/>
                            <w:sz w:val="22"/>
                            <w:szCs w:val="22"/>
                            <w:lang w:val="en-US"/>
                          </w:rPr>
                          <w:t>Fozzy</w:t>
                        </w:r>
                        <w:r w:rsidRPr="00904288">
                          <w:rPr>
                            <w:rFonts w:eastAsia="Calibri"/>
                            <w:b/>
                            <w:bCs/>
                            <w:color w:val="000000"/>
                            <w:sz w:val="22"/>
                            <w:szCs w:val="22"/>
                          </w:rPr>
                          <w:t>», «Мегамаркет» тощо</w:t>
                        </w:r>
                      </w:p>
                      <w:p w14:paraId="6CFBBFFB" w14:textId="77777777" w:rsidR="005F7D52" w:rsidRPr="00904288" w:rsidRDefault="005F7D52" w:rsidP="0003141E">
                        <w:pPr>
                          <w:pStyle w:val="af4"/>
                          <w:spacing w:before="0" w:beforeAutospacing="0" w:after="0" w:afterAutospacing="0"/>
                          <w:jc w:val="center"/>
                          <w:rPr>
                            <w:rFonts w:eastAsia="Calibri"/>
                            <w:b/>
                            <w:bCs/>
                            <w:color w:val="000000"/>
                            <w:sz w:val="22"/>
                            <w:szCs w:val="22"/>
                          </w:rPr>
                        </w:pPr>
                      </w:p>
                      <w:p w14:paraId="6CFBBFFC" w14:textId="77777777" w:rsidR="005F7D52" w:rsidRPr="00904288" w:rsidRDefault="005F7D52" w:rsidP="0003141E">
                        <w:pPr>
                          <w:pStyle w:val="af4"/>
                          <w:spacing w:before="0" w:beforeAutospacing="0" w:after="0" w:afterAutospacing="0"/>
                          <w:jc w:val="center"/>
                          <w:rPr>
                            <w:rFonts w:eastAsia="Calibri"/>
                            <w:bCs/>
                            <w:color w:val="000000"/>
                            <w:sz w:val="22"/>
                            <w:szCs w:val="22"/>
                            <w:vertAlign w:val="superscript"/>
                          </w:rPr>
                        </w:pPr>
                        <w:r w:rsidRPr="00904288">
                          <w:rPr>
                            <w:rFonts w:eastAsia="Calibri"/>
                            <w:b/>
                            <w:bCs/>
                            <w:color w:val="000000"/>
                            <w:sz w:val="22"/>
                            <w:szCs w:val="22"/>
                          </w:rPr>
                          <w:t xml:space="preserve">Торговельна площа – </w:t>
                        </w:r>
                        <w:r w:rsidRPr="00904288">
                          <w:rPr>
                            <w:rFonts w:eastAsia="Calibri"/>
                            <w:bCs/>
                            <w:color w:val="000000"/>
                            <w:sz w:val="22"/>
                            <w:szCs w:val="22"/>
                          </w:rPr>
                          <w:t>більше 3,5 тис.м</w:t>
                        </w:r>
                        <w:r w:rsidRPr="00904288">
                          <w:rPr>
                            <w:rFonts w:eastAsia="Calibri"/>
                            <w:bCs/>
                            <w:color w:val="000000"/>
                            <w:sz w:val="22"/>
                            <w:szCs w:val="22"/>
                            <w:vertAlign w:val="superscript"/>
                          </w:rPr>
                          <w:t>2</w:t>
                        </w:r>
                      </w:p>
                      <w:p w14:paraId="6CFBBFFD" w14:textId="77777777" w:rsidR="005F7D52" w:rsidRPr="00904288" w:rsidRDefault="005F7D52" w:rsidP="0003141E">
                        <w:pPr>
                          <w:pStyle w:val="af4"/>
                          <w:spacing w:before="0" w:beforeAutospacing="0" w:after="0" w:afterAutospacing="0"/>
                          <w:jc w:val="center"/>
                          <w:rPr>
                            <w:sz w:val="22"/>
                            <w:szCs w:val="22"/>
                          </w:rPr>
                        </w:pPr>
                        <w:r w:rsidRPr="00904288">
                          <w:rPr>
                            <w:rFonts w:eastAsia="Calibri"/>
                            <w:b/>
                            <w:bCs/>
                            <w:color w:val="000000"/>
                            <w:sz w:val="22"/>
                            <w:szCs w:val="22"/>
                          </w:rPr>
                          <w:t xml:space="preserve">Кількість асортиментних позицій </w:t>
                        </w:r>
                        <w:r w:rsidRPr="00904288">
                          <w:rPr>
                            <w:rFonts w:eastAsia="Calibri"/>
                            <w:bCs/>
                            <w:color w:val="000000"/>
                            <w:sz w:val="22"/>
                            <w:szCs w:val="22"/>
                          </w:rPr>
                          <w:t>– понад 25 тис.</w:t>
                        </w:r>
                        <w:r>
                          <w:rPr>
                            <w:rFonts w:eastAsia="Calibri"/>
                            <w:bCs/>
                            <w:color w:val="000000"/>
                            <w:sz w:val="22"/>
                            <w:szCs w:val="22"/>
                          </w:rPr>
                          <w:t>од</w:t>
                        </w:r>
                      </w:p>
                    </w:txbxContent>
                  </v:textbox>
                </v:roundrect>
                <v:roundrect id="Скругленный прямоугольник 25" o:spid="_x0000_s1041" style="position:absolute;left:20231;top:21831;width:19533;height:224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" filled="f" strokecolor="windowText" strokeweight="1.5pt">
                  <v:textbox inset=".5mm,,.5mm">
                    <w:txbxContent>
                      <w:p w14:paraId="6CFBBFFE" w14:textId="77777777" w:rsidR="005F7D52" w:rsidRDefault="005F7D52" w:rsidP="0003141E">
                        <w:pPr>
                          <w:pStyle w:val="af4"/>
                          <w:spacing w:before="0" w:beforeAutospacing="0" w:after="0" w:afterAutospacing="0"/>
                          <w:jc w:val="center"/>
                        </w:pPr>
                        <w:proofErr w:type="spellStart"/>
                        <w:r>
                          <w:rPr>
                            <w:rFonts w:eastAsia="Calibri"/>
                            <w:b/>
                            <w:bCs/>
                            <w:color w:val="000000"/>
                            <w:sz w:val="22"/>
                            <w:szCs w:val="22"/>
                            <w:lang w:val="ru-RU"/>
                          </w:rPr>
                          <w:t>Супермаркети</w:t>
                        </w:r>
                        <w:proofErr w:type="spellEnd"/>
                      </w:p>
                      <w:p w14:paraId="6CFBBFFF" w14:textId="77777777" w:rsidR="005F7D52" w:rsidRDefault="005F7D52" w:rsidP="0003141E">
                        <w:pPr>
                          <w:pStyle w:val="af4"/>
                          <w:spacing w:before="0" w:beforeAutospacing="0" w:after="0" w:afterAutospacing="0"/>
                          <w:jc w:val="center"/>
                        </w:pPr>
                        <w:proofErr w:type="spellStart"/>
                        <w:r>
                          <w:rPr>
                            <w:rFonts w:eastAsia="Calibri"/>
                            <w:b/>
                            <w:bCs/>
                            <w:color w:val="000000"/>
                            <w:sz w:val="22"/>
                            <w:szCs w:val="22"/>
                            <w:lang w:val="ru-RU"/>
                          </w:rPr>
                          <w:t>Універмаги</w:t>
                        </w:r>
                        <w:proofErr w:type="spellEnd"/>
                      </w:p>
                      <w:p w14:paraId="6CFBC000" w14:textId="77777777" w:rsidR="005F7D52" w:rsidRDefault="005F7D52" w:rsidP="0003141E">
                        <w:pPr>
                          <w:pStyle w:val="af4"/>
                          <w:spacing w:before="0" w:beforeAutospacing="0" w:after="0" w:afterAutospacing="0"/>
                          <w:jc w:val="center"/>
                        </w:pPr>
                        <w:r>
                          <w:rPr>
                            <w:rFonts w:eastAsia="Calibri"/>
                            <w:b/>
                            <w:bCs/>
                            <w:color w:val="000000"/>
                            <w:sz w:val="22"/>
                            <w:szCs w:val="22"/>
                            <w:lang w:val="ru-RU"/>
                          </w:rPr>
                          <w:t> </w:t>
                        </w:r>
                      </w:p>
                      <w:p w14:paraId="6CFBC001" w14:textId="77777777" w:rsidR="005F7D52" w:rsidRDefault="005F7D52" w:rsidP="0003141E">
                        <w:pPr>
                          <w:pStyle w:val="af4"/>
                          <w:spacing w:before="0" w:beforeAutospacing="0" w:after="0" w:afterAutospacing="0"/>
                          <w:ind w:right="-100"/>
                          <w:jc w:val="center"/>
                          <w:rPr>
                            <w:rFonts w:eastAsia="Calibri"/>
                            <w:b/>
                            <w:bCs/>
                            <w:color w:val="000000"/>
                            <w:sz w:val="22"/>
                            <w:szCs w:val="22"/>
                          </w:rPr>
                        </w:pPr>
                        <w:r w:rsidRPr="00904288">
                          <w:rPr>
                            <w:rFonts w:eastAsia="Calibri"/>
                            <w:b/>
                            <w:bCs/>
                            <w:color w:val="000000"/>
                            <w:sz w:val="22"/>
                            <w:szCs w:val="22"/>
                          </w:rPr>
                          <w:t>«</w:t>
                        </w:r>
                        <w:r>
                          <w:rPr>
                            <w:rFonts w:eastAsia="Calibri"/>
                            <w:b/>
                            <w:bCs/>
                            <w:color w:val="000000"/>
                            <w:sz w:val="22"/>
                            <w:szCs w:val="22"/>
                          </w:rPr>
                          <w:t>Сільпо</w:t>
                        </w:r>
                        <w:r w:rsidRPr="00904288">
                          <w:rPr>
                            <w:rFonts w:eastAsia="Calibri"/>
                            <w:b/>
                            <w:bCs/>
                            <w:color w:val="000000"/>
                            <w:sz w:val="22"/>
                            <w:szCs w:val="22"/>
                          </w:rPr>
                          <w:t xml:space="preserve">», </w:t>
                        </w:r>
                        <w:r>
                          <w:rPr>
                            <w:rFonts w:eastAsia="Calibri"/>
                            <w:b/>
                            <w:bCs/>
                            <w:color w:val="000000"/>
                            <w:sz w:val="22"/>
                            <w:szCs w:val="22"/>
                          </w:rPr>
                          <w:t>«Фора», «Фуршет», «Амстор», «Таврія-В»,  «Наш край», «Рукавичка» тощо</w:t>
                        </w:r>
                      </w:p>
                      <w:p w14:paraId="6CFBC002" w14:textId="77777777" w:rsidR="005F7D52" w:rsidRDefault="005F7D52" w:rsidP="0003141E">
                        <w:pPr>
                          <w:pStyle w:val="af4"/>
                          <w:spacing w:before="0" w:beforeAutospacing="0" w:after="0" w:afterAutospacing="0"/>
                          <w:ind w:right="-100"/>
                          <w:jc w:val="center"/>
                        </w:pPr>
                        <w:r>
                          <w:rPr>
                            <w:rFonts w:eastAsia="Calibri"/>
                            <w:b/>
                            <w:bCs/>
                            <w:color w:val="000000"/>
                            <w:sz w:val="22"/>
                            <w:szCs w:val="22"/>
                          </w:rPr>
                          <w:t> </w:t>
                        </w:r>
                      </w:p>
                      <w:p w14:paraId="6CFBC003" w14:textId="77777777" w:rsidR="005F7D52" w:rsidRDefault="005F7D52" w:rsidP="0003141E">
                        <w:pPr>
                          <w:pStyle w:val="af4"/>
                          <w:spacing w:before="0" w:beforeAutospacing="0" w:after="0" w:afterAutospacing="0"/>
                          <w:jc w:val="center"/>
                        </w:pPr>
                        <w:r>
                          <w:rPr>
                            <w:rFonts w:eastAsia="Calibri"/>
                            <w:b/>
                            <w:bCs/>
                            <w:color w:val="000000"/>
                            <w:sz w:val="22"/>
                            <w:szCs w:val="22"/>
                          </w:rPr>
                          <w:t xml:space="preserve">Торговельна площа – </w:t>
                        </w:r>
                        <w:r>
                          <w:rPr>
                            <w:rFonts w:eastAsia="Calibri"/>
                            <w:color w:val="000000"/>
                            <w:sz w:val="22"/>
                            <w:szCs w:val="22"/>
                          </w:rPr>
                          <w:t xml:space="preserve">0,8-3,5 </w:t>
                        </w:r>
                        <w:proofErr w:type="spellStart"/>
                        <w:r>
                          <w:rPr>
                            <w:rFonts w:eastAsia="Calibri"/>
                            <w:color w:val="000000"/>
                            <w:sz w:val="22"/>
                            <w:szCs w:val="22"/>
                          </w:rPr>
                          <w:t>тис.м</w:t>
                        </w:r>
                        <w:proofErr w:type="spellEnd"/>
                        <w:r>
                          <w:rPr>
                            <w:rFonts w:eastAsia="Calibri"/>
                            <w:color w:val="000000"/>
                            <w:position w:val="7"/>
                            <w:sz w:val="22"/>
                            <w:szCs w:val="22"/>
                            <w:vertAlign w:val="superscript"/>
                          </w:rPr>
                          <w:t>2</w:t>
                        </w:r>
                      </w:p>
                      <w:p w14:paraId="6CFBC004" w14:textId="77777777" w:rsidR="005F7D52" w:rsidRDefault="005F7D52" w:rsidP="0003141E">
                        <w:pPr>
                          <w:pStyle w:val="af4"/>
                          <w:spacing w:before="0" w:beforeAutospacing="0" w:after="0" w:afterAutospacing="0"/>
                          <w:jc w:val="center"/>
                        </w:pPr>
                        <w:r>
                          <w:rPr>
                            <w:rFonts w:eastAsia="Calibri"/>
                            <w:b/>
                            <w:bCs/>
                            <w:color w:val="000000"/>
                            <w:sz w:val="22"/>
                            <w:szCs w:val="22"/>
                          </w:rPr>
                          <w:t xml:space="preserve">Кількість асортиментних позицій </w:t>
                        </w:r>
                        <w:r>
                          <w:rPr>
                            <w:rFonts w:eastAsia="Calibri"/>
                            <w:color w:val="000000"/>
                            <w:sz w:val="22"/>
                            <w:szCs w:val="22"/>
                          </w:rPr>
                          <w:t>– понад 10 тис.од</w:t>
                        </w:r>
                      </w:p>
                    </w:txbxContent>
                  </v:textbox>
                </v:roundrect>
                <v:roundrect id="Скругленный прямоугольник 26" o:spid="_x0000_s1042" style="position:absolute;left:41020;top:21828;width:18271;height:224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" filled="f" strokecolor="windowText" strokeweight="1.5pt">
                  <v:textbox inset=".5mm,,.5mm">
                    <w:txbxContent>
                      <w:p w14:paraId="6CFBC005" w14:textId="77777777" w:rsidR="005F7D52" w:rsidRDefault="005F7D52" w:rsidP="0003141E">
                        <w:pPr>
                          <w:pStyle w:val="af4"/>
                          <w:spacing w:before="0" w:beforeAutospacing="0" w:after="0" w:afterAutospacing="0"/>
                          <w:jc w:val="center"/>
                        </w:pPr>
                        <w:proofErr w:type="spellStart"/>
                        <w:r>
                          <w:rPr>
                            <w:rFonts w:eastAsia="Calibri"/>
                            <w:b/>
                            <w:bCs/>
                            <w:color w:val="000000"/>
                            <w:sz w:val="22"/>
                            <w:szCs w:val="22"/>
                            <w:lang w:val="ru-RU"/>
                          </w:rPr>
                          <w:t>Дискаунтери</w:t>
                        </w:r>
                        <w:proofErr w:type="spellEnd"/>
                      </w:p>
                      <w:p w14:paraId="6CFBC006" w14:textId="77777777" w:rsidR="005F7D52" w:rsidRDefault="005F7D52" w:rsidP="0003141E">
                        <w:pPr>
                          <w:pStyle w:val="af4"/>
                          <w:spacing w:before="0" w:beforeAutospacing="0" w:after="0" w:afterAutospacing="0"/>
                          <w:jc w:val="center"/>
                        </w:pPr>
                        <w:proofErr w:type="spellStart"/>
                        <w:r>
                          <w:rPr>
                            <w:rFonts w:eastAsia="Calibri"/>
                            <w:b/>
                            <w:bCs/>
                            <w:color w:val="000000"/>
                            <w:sz w:val="22"/>
                            <w:szCs w:val="22"/>
                            <w:lang w:val="ru-RU"/>
                          </w:rPr>
                          <w:t>Магазини</w:t>
                        </w:r>
                        <w:proofErr w:type="spellEnd"/>
                        <w:r>
                          <w:rPr>
                            <w:rFonts w:eastAsia="Calibri"/>
                            <w:b/>
                            <w:bCs/>
                            <w:color w:val="000000"/>
                            <w:sz w:val="22"/>
                            <w:szCs w:val="22"/>
                            <w:lang w:val="ru-RU"/>
                          </w:rPr>
                          <w:t xml:space="preserve"> </w:t>
                        </w:r>
                        <w:proofErr w:type="spellStart"/>
                        <w:r>
                          <w:rPr>
                            <w:rFonts w:eastAsia="Calibri"/>
                            <w:b/>
                            <w:bCs/>
                            <w:color w:val="000000"/>
                            <w:sz w:val="22"/>
                            <w:szCs w:val="22"/>
                            <w:lang w:val="ru-RU"/>
                          </w:rPr>
                          <w:t>біля</w:t>
                        </w:r>
                        <w:proofErr w:type="spellEnd"/>
                        <w:r>
                          <w:rPr>
                            <w:rFonts w:eastAsia="Calibri"/>
                            <w:b/>
                            <w:bCs/>
                            <w:color w:val="000000"/>
                            <w:sz w:val="22"/>
                            <w:szCs w:val="22"/>
                            <w:lang w:val="ru-RU"/>
                          </w:rPr>
                          <w:t xml:space="preserve"> дому</w:t>
                        </w:r>
                      </w:p>
                      <w:p w14:paraId="6CFBC007" w14:textId="77777777" w:rsidR="005F7D52" w:rsidRDefault="005F7D52" w:rsidP="0003141E">
                        <w:pPr>
                          <w:pStyle w:val="af4"/>
                          <w:spacing w:before="0" w:beforeAutospacing="0" w:after="0" w:afterAutospacing="0"/>
                          <w:jc w:val="center"/>
                        </w:pPr>
                        <w:r>
                          <w:rPr>
                            <w:rFonts w:eastAsia="Calibri"/>
                            <w:b/>
                            <w:bCs/>
                            <w:color w:val="000000"/>
                            <w:sz w:val="22"/>
                            <w:szCs w:val="22"/>
                            <w:lang w:val="ru-RU"/>
                          </w:rPr>
                          <w:t> </w:t>
                        </w:r>
                      </w:p>
                      <w:p w14:paraId="6CFBC008" w14:textId="77777777" w:rsidR="005F7D52" w:rsidRDefault="005F7D52" w:rsidP="0003141E">
                        <w:pPr>
                          <w:pStyle w:val="af4"/>
                          <w:spacing w:before="0" w:beforeAutospacing="0" w:after="0" w:afterAutospacing="0"/>
                          <w:jc w:val="center"/>
                        </w:pPr>
                        <w:r>
                          <w:rPr>
                            <w:rFonts w:eastAsia="Calibri"/>
                            <w:b/>
                            <w:bCs/>
                            <w:color w:val="000000"/>
                            <w:sz w:val="22"/>
                            <w:szCs w:val="22"/>
                          </w:rPr>
                          <w:t>«АТБ», «Квартал», «АВС», «Брусниця», «Близенько» тощо</w:t>
                        </w:r>
                      </w:p>
                      <w:p w14:paraId="6CFBC009" w14:textId="77777777" w:rsidR="005F7D52" w:rsidRDefault="005F7D52" w:rsidP="0003141E">
                        <w:pPr>
                          <w:pStyle w:val="af4"/>
                          <w:spacing w:before="0" w:beforeAutospacing="0" w:after="0" w:afterAutospacing="0"/>
                          <w:jc w:val="center"/>
                        </w:pPr>
                        <w:r>
                          <w:rPr>
                            <w:rFonts w:eastAsia="Calibri"/>
                            <w:b/>
                            <w:bCs/>
                            <w:color w:val="000000"/>
                            <w:sz w:val="22"/>
                            <w:szCs w:val="22"/>
                          </w:rPr>
                          <w:t> </w:t>
                        </w:r>
                      </w:p>
                      <w:p w14:paraId="6CFBC00A" w14:textId="77777777" w:rsidR="005F7D52" w:rsidRDefault="005F7D52" w:rsidP="0003141E">
                        <w:pPr>
                          <w:pStyle w:val="af4"/>
                          <w:spacing w:before="0" w:beforeAutospacing="0" w:after="0" w:afterAutospacing="0"/>
                          <w:jc w:val="center"/>
                        </w:pPr>
                        <w:r>
                          <w:rPr>
                            <w:rFonts w:eastAsia="Calibri"/>
                            <w:b/>
                            <w:bCs/>
                            <w:color w:val="000000"/>
                            <w:sz w:val="22"/>
                            <w:szCs w:val="22"/>
                          </w:rPr>
                          <w:t xml:space="preserve">Торговельна площа – </w:t>
                        </w:r>
                        <w:r>
                          <w:rPr>
                            <w:rFonts w:eastAsia="Calibri"/>
                            <w:color w:val="000000"/>
                            <w:sz w:val="22"/>
                            <w:szCs w:val="22"/>
                          </w:rPr>
                          <w:t xml:space="preserve">0,4-1,5 </w:t>
                        </w:r>
                        <w:proofErr w:type="spellStart"/>
                        <w:r>
                          <w:rPr>
                            <w:rFonts w:eastAsia="Calibri"/>
                            <w:color w:val="000000"/>
                            <w:sz w:val="22"/>
                            <w:szCs w:val="22"/>
                          </w:rPr>
                          <w:t>тис.м</w:t>
                        </w:r>
                        <w:proofErr w:type="spellEnd"/>
                        <w:r>
                          <w:rPr>
                            <w:rFonts w:eastAsia="Calibri"/>
                            <w:color w:val="000000"/>
                            <w:position w:val="7"/>
                            <w:sz w:val="22"/>
                            <w:szCs w:val="22"/>
                            <w:vertAlign w:val="superscript"/>
                          </w:rPr>
                          <w:t>2</w:t>
                        </w:r>
                      </w:p>
                      <w:p w14:paraId="6CFBC00B" w14:textId="77777777" w:rsidR="005F7D52" w:rsidRDefault="005F7D52" w:rsidP="0003141E">
                        <w:pPr>
                          <w:pStyle w:val="af4"/>
                          <w:spacing w:before="0" w:beforeAutospacing="0" w:after="0" w:afterAutospacing="0"/>
                          <w:jc w:val="center"/>
                        </w:pPr>
                        <w:r>
                          <w:rPr>
                            <w:rFonts w:eastAsia="Calibri"/>
                            <w:b/>
                            <w:bCs/>
                            <w:color w:val="000000"/>
                            <w:sz w:val="22"/>
                            <w:szCs w:val="22"/>
                          </w:rPr>
                          <w:t xml:space="preserve">Кількість асортиментних позицій </w:t>
                        </w:r>
                        <w:r>
                          <w:rPr>
                            <w:rFonts w:eastAsia="Calibri"/>
                            <w:color w:val="000000"/>
                            <w:sz w:val="22"/>
                            <w:szCs w:val="22"/>
                          </w:rPr>
                          <w:t>– понад 2,5-3,0 тис.од</w:t>
                        </w:r>
                      </w:p>
                    </w:txbxContent>
                  </v:textbox>
                </v:roundrect>
                <v:roundrect id="Скругленный прямоугольник 27" o:spid="_x0000_s1043" style="position:absolute;left:485;top:45638;width:16650;height:39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" filled="f" strokecolor="windowText" strokeweight="1.5pt">
                  <v:textbox>
                    <w:txbxContent>
                      <w:p w14:paraId="6CFBC00C" w14:textId="77777777" w:rsidR="005F7D52" w:rsidRDefault="005F7D52" w:rsidP="0003141E">
                        <w:pPr>
                          <w:pStyle w:val="af4"/>
                          <w:spacing w:before="0" w:beforeAutospacing="0" w:after="0" w:afterAutospacing="0" w:line="276" w:lineRule="auto"/>
                          <w:jc w:val="center"/>
                        </w:pPr>
                        <w:proofErr w:type="spellStart"/>
                        <w:r>
                          <w:rPr>
                            <w:rFonts w:eastAsia="Calibri"/>
                            <w:b/>
                            <w:bCs/>
                            <w:color w:val="000000"/>
                            <w:lang w:val="ru-RU"/>
                          </w:rPr>
                          <w:t>Універсальні</w:t>
                        </w:r>
                        <w:proofErr w:type="spellEnd"/>
                        <w:r>
                          <w:rPr>
                            <w:rFonts w:eastAsia="Calibri"/>
                            <w:b/>
                            <w:bCs/>
                            <w:color w:val="000000"/>
                            <w:lang w:val="ru-RU"/>
                          </w:rPr>
                          <w:t xml:space="preserve">  </w:t>
                        </w:r>
                      </w:p>
                    </w:txbxContent>
                  </v:textbox>
                </v:roundrect>
                <v:roundrect id="Скругленный прямоугольник 28" o:spid="_x0000_s1044" style="position:absolute;left:42630;top:45625;width:16643;height:39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" filled="f" strokecolor="windowText" strokeweight="1.5pt">
                  <v:textbox>
                    <w:txbxContent>
                      <w:p w14:paraId="6CFBC00D" w14:textId="77777777" w:rsidR="005F7D52" w:rsidRDefault="005F7D52" w:rsidP="0003141E">
                        <w:pPr>
                          <w:pStyle w:val="af4"/>
                          <w:spacing w:before="0" w:beforeAutospacing="0" w:after="0" w:afterAutospacing="0" w:line="276" w:lineRule="auto"/>
                          <w:jc w:val="center"/>
                        </w:pPr>
                        <w:proofErr w:type="spellStart"/>
                        <w:r>
                          <w:rPr>
                            <w:rFonts w:eastAsia="Calibri"/>
                            <w:b/>
                            <w:bCs/>
                            <w:color w:val="000000"/>
                            <w:lang w:val="ru-RU"/>
                          </w:rPr>
                          <w:t>Спеціалізовані</w:t>
                        </w:r>
                        <w:proofErr w:type="spellEnd"/>
                        <w:r>
                          <w:rPr>
                            <w:rFonts w:eastAsia="Calibri"/>
                            <w:b/>
                            <w:bCs/>
                            <w:color w:val="000000"/>
                            <w:lang w:val="ru-RU"/>
                          </w:rPr>
                          <w:t xml:space="preserve">  </w:t>
                        </w:r>
                      </w:p>
                    </w:txbxContent>
                  </v:textbox>
                </v:roundrect>
                <v:roundrect id="Скругленный прямоугольник 29" o:spid="_x0000_s1045" style="position:absolute;left:21370;top:45745;width:16644;height:39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" filled="f" strokecolor="windowText" strokeweight="1.5pt">
                  <v:textbox>
                    <w:txbxContent>
                      <w:p w14:paraId="6CFBC00E" w14:textId="77777777" w:rsidR="005F7D52" w:rsidRDefault="005F7D52" w:rsidP="0003141E">
                        <w:pPr>
                          <w:pStyle w:val="af4"/>
                          <w:spacing w:before="0" w:beforeAutospacing="0" w:after="0" w:afterAutospacing="0" w:line="276" w:lineRule="auto"/>
                          <w:jc w:val="center"/>
                        </w:pPr>
                        <w:proofErr w:type="spellStart"/>
                        <w:r>
                          <w:rPr>
                            <w:rFonts w:eastAsia="Calibri"/>
                            <w:b/>
                            <w:bCs/>
                            <w:color w:val="000000"/>
                            <w:lang w:val="ru-RU"/>
                          </w:rPr>
                          <w:t>Змішані</w:t>
                        </w:r>
                        <w:proofErr w:type="spellEnd"/>
                        <w:r>
                          <w:rPr>
                            <w:rFonts w:eastAsia="Calibri"/>
                            <w:b/>
                            <w:bCs/>
                            <w:color w:val="000000"/>
                            <w:lang w:val="ru-RU"/>
                          </w:rPr>
                          <w:t xml:space="preserve">  </w:t>
                        </w:r>
                      </w:p>
                    </w:txbxContent>
                  </v:textbox>
                </v:roundrect>
                <v:shapetype id="_x0000_t32" coordsize="21600,21600" o:spt="32" o:oned="t" path="m,l21600,21600e" filled="f">
                  <v:path arrowok="t" fillok="f" o:connecttype="none"/>
                  <o:lock v:ext="edit" shapetype="t"/>
                </v:shapetype>
                <v:shape id="Прямая со стрелкой 7" o:spid="_x0000_s1046" type="#_x0000_t32" style="position:absolute;left:17133;top:19074;width:4231;height: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">
                  <v:stroke startarrow="open" endarrow="open"/>
                </v:shape>
                <v:shape id="Прямая со стрелкой 8" o:spid="_x0000_s1047" type="#_x0000_t32" style="position:absolute;left:37068;top:19073;width:55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">
                  <v:stroke startarrow="open" endarrow="open"/>
                </v:shape>
                <v:line id="Прямая соединительная линия 9" o:spid="_x0000_s1048" style="position:absolute;flip:x;visibility:visible;mso-wrap-style:square" from="19441,19110" to="19606,47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"/>
                <v:line id="Прямая соединительная линия 10" o:spid="_x0000_s1049" style="position:absolute;visibility:visible;mso-wrap-style:square" from="40283,19072" to="40283,47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"/>
                <v:line id="Прямая соединительная линия 11" o:spid="_x0000_s1050" style="position:absolute;visibility:visible;mso-wrap-style:square" from="17135,47609" to="21363,47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"/>
                <v:line id="Прямая соединительная линия 30" o:spid="_x0000_s1051" style="position:absolute;visibility:visible;mso-wrap-style:square" from="38013,47612" to="42618,47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"/>
                <w10:anchorlock/>
              </v:group>
            </w:pict>
          </mc:Fallback>
        </mc:AlternateContent>
      </w:r>
    </w:p>
    <w:p w14:paraId="6CFBBC02" w14:textId="77777777" w:rsidR="0003141E" w:rsidRPr="00B27D9C" w:rsidRDefault="0003141E" w:rsidP="00B87C02">
      <w:pPr>
        <w:widowControl w:val="0"/>
        <w:autoSpaceDE w:val="0"/>
        <w:autoSpaceDN w:val="0"/>
        <w:spacing w:after="0" w:line="321" w:lineRule="exact"/>
        <w:ind w:left="216"/>
        <w:jc w:val="center"/>
        <w:rPr>
          <w:rFonts w:ascii="Times New Roman" w:eastAsia="Times New Roman" w:hAnsi="Times New Roman" w:cs="Times New Roman"/>
          <w:b/>
          <w:color w:val="000000" w:themeColor="text1"/>
          <w:sz w:val="28"/>
          <w:szCs w:val="28"/>
        </w:rPr>
      </w:pPr>
      <w:r w:rsidRPr="00B27D9C">
        <w:rPr>
          <w:rFonts w:ascii="Times New Roman" w:eastAsia="Times New Roman" w:hAnsi="Times New Roman" w:cs="Times New Roman"/>
          <w:b/>
          <w:color w:val="000000" w:themeColor="text1"/>
          <w:sz w:val="28"/>
          <w:szCs w:val="28"/>
        </w:rPr>
        <w:t>Рис. 2.4. Форматні  роздрібні торговельні</w:t>
      </w:r>
      <w:r w:rsidRPr="00B27D9C">
        <w:rPr>
          <w:rFonts w:ascii="Times New Roman" w:eastAsia="Times New Roman" w:hAnsi="Times New Roman" w:cs="Times New Roman"/>
          <w:b/>
          <w:color w:val="000000" w:themeColor="text1"/>
          <w:spacing w:val="-19"/>
          <w:sz w:val="28"/>
          <w:szCs w:val="28"/>
        </w:rPr>
        <w:t xml:space="preserve"> </w:t>
      </w:r>
      <w:r w:rsidRPr="00B27D9C">
        <w:rPr>
          <w:rFonts w:ascii="Times New Roman" w:eastAsia="Times New Roman" w:hAnsi="Times New Roman" w:cs="Times New Roman"/>
          <w:b/>
          <w:color w:val="000000" w:themeColor="text1"/>
          <w:sz w:val="28"/>
          <w:szCs w:val="28"/>
        </w:rPr>
        <w:t>мережі [</w:t>
      </w:r>
      <w:r w:rsidR="005F7D52" w:rsidRPr="00B27D9C">
        <w:rPr>
          <w:rFonts w:ascii="Times New Roman" w:eastAsia="Times New Roman" w:hAnsi="Times New Roman" w:cs="Times New Roman"/>
          <w:b/>
          <w:color w:val="000000" w:themeColor="text1"/>
          <w:sz w:val="28"/>
          <w:szCs w:val="28"/>
        </w:rPr>
        <w:t>68</w:t>
      </w:r>
      <w:r w:rsidRPr="00B27D9C">
        <w:rPr>
          <w:rFonts w:ascii="Times New Roman" w:eastAsia="Times New Roman" w:hAnsi="Times New Roman" w:cs="Times New Roman"/>
          <w:b/>
          <w:color w:val="000000" w:themeColor="text1"/>
          <w:sz w:val="28"/>
          <w:szCs w:val="28"/>
        </w:rPr>
        <w:t>]</w:t>
      </w:r>
    </w:p>
    <w:p w14:paraId="2687E2AA" w14:textId="77777777" w:rsidR="003B25A1" w:rsidRPr="00B27D9C" w:rsidRDefault="003B25A1" w:rsidP="00B87C02">
      <w:pPr>
        <w:widowControl w:val="0"/>
        <w:autoSpaceDE w:val="0"/>
        <w:autoSpaceDN w:val="0"/>
        <w:spacing w:after="0" w:line="360" w:lineRule="auto"/>
        <w:ind w:right="-1" w:firstLine="710"/>
        <w:jc w:val="both"/>
        <w:rPr>
          <w:rFonts w:ascii="Times New Roman" w:eastAsia="Times New Roman" w:hAnsi="Times New Roman" w:cs="Times New Roman"/>
          <w:color w:val="000000" w:themeColor="text1"/>
          <w:sz w:val="28"/>
          <w:szCs w:val="28"/>
        </w:rPr>
      </w:pPr>
    </w:p>
    <w:p w14:paraId="544C0D89" w14:textId="77777777" w:rsidR="003B25A1" w:rsidRPr="00B27D9C" w:rsidRDefault="003B25A1" w:rsidP="00B87C02">
      <w:pPr>
        <w:widowControl w:val="0"/>
        <w:autoSpaceDE w:val="0"/>
        <w:autoSpaceDN w:val="0"/>
        <w:spacing w:after="0" w:line="360" w:lineRule="auto"/>
        <w:ind w:right="-1" w:firstLine="710"/>
        <w:jc w:val="both"/>
        <w:rPr>
          <w:rFonts w:ascii="Times New Roman" w:eastAsia="Times New Roman" w:hAnsi="Times New Roman" w:cs="Times New Roman"/>
          <w:color w:val="000000" w:themeColor="text1"/>
          <w:sz w:val="28"/>
          <w:szCs w:val="28"/>
        </w:rPr>
      </w:pPr>
    </w:p>
    <w:p w14:paraId="6CFBBC03" w14:textId="460F4EBA" w:rsidR="0003141E" w:rsidRPr="00B27D9C" w:rsidRDefault="0003141E" w:rsidP="00B87C02">
      <w:pPr>
        <w:widowControl w:val="0"/>
        <w:autoSpaceDE w:val="0"/>
        <w:autoSpaceDN w:val="0"/>
        <w:spacing w:after="0" w:line="360" w:lineRule="auto"/>
        <w:ind w:right="-1" w:firstLine="710"/>
        <w:jc w:val="both"/>
        <w:rPr>
          <w:rFonts w:ascii="Times New Roman" w:eastAsia="Times New Roman" w:hAnsi="Times New Roman" w:cs="Times New Roman"/>
          <w:color w:val="000000" w:themeColor="text1"/>
          <w:sz w:val="28"/>
          <w:szCs w:val="28"/>
        </w:rPr>
      </w:pPr>
      <w:r w:rsidRPr="00B27D9C">
        <w:rPr>
          <w:rFonts w:ascii="Times New Roman" w:eastAsia="Times New Roman" w:hAnsi="Times New Roman" w:cs="Times New Roman"/>
          <w:color w:val="000000" w:themeColor="text1"/>
          <w:sz w:val="28"/>
          <w:szCs w:val="28"/>
        </w:rPr>
        <w:t>Сьогодні розвиток української роздрібної торгівлі супроводжується такими тенденціями: розширенням існуючих мереж за рахунок поглинання дрібних мереж та купівлі магазинів старого формату; розвитком великомасштабних форматів (більшість магазинів стали багатопрофільними, торгуючими як продовольчими, так і непродовольчими товарами, вузькоспеціалізовані магазини майже повністю зникли); використанням сучасних торговельних технологій; розвитком мережами власного виробництва, створенням великими роздрібними мережами розподільчих центрів паралельно</w:t>
      </w:r>
      <w:r w:rsidRPr="00B27D9C">
        <w:rPr>
          <w:rFonts w:ascii="Times New Roman" w:eastAsia="Times New Roman" w:hAnsi="Times New Roman" w:cs="Times New Roman"/>
          <w:color w:val="000000" w:themeColor="text1"/>
          <w:spacing w:val="12"/>
          <w:sz w:val="28"/>
          <w:szCs w:val="28"/>
        </w:rPr>
        <w:t xml:space="preserve"> </w:t>
      </w:r>
      <w:r w:rsidRPr="00B27D9C">
        <w:rPr>
          <w:rFonts w:ascii="Times New Roman" w:eastAsia="Times New Roman" w:hAnsi="Times New Roman" w:cs="Times New Roman"/>
          <w:color w:val="000000" w:themeColor="text1"/>
          <w:sz w:val="28"/>
          <w:szCs w:val="28"/>
        </w:rPr>
        <w:t>з  ростом роздрібних мереж; появою власних торговельних марок; розвитком торгівлі в режимі «он-лайн» та послуг з доставки товарів; скороченням обсягів продажу внаслідок кризи.</w:t>
      </w:r>
    </w:p>
    <w:p w14:paraId="6CFBBC04" w14:textId="77777777"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Стосовно глобальних тенденцій, що знаходять своє втілення в українському ритейлі, то за даними дослідницької компанії «АС Нільсен»  [</w:t>
      </w:r>
      <w:r w:rsidR="00461706" w:rsidRPr="00B27D9C">
        <w:rPr>
          <w:rFonts w:ascii="Times New Roman" w:hAnsi="Times New Roman" w:cs="Times New Roman"/>
          <w:color w:val="000000" w:themeColor="text1"/>
          <w:sz w:val="28"/>
          <w:szCs w:val="28"/>
        </w:rPr>
        <w:t>60</w:t>
      </w:r>
      <w:r w:rsidRPr="00B27D9C">
        <w:rPr>
          <w:rFonts w:ascii="Times New Roman" w:hAnsi="Times New Roman" w:cs="Times New Roman"/>
          <w:color w:val="000000" w:themeColor="text1"/>
          <w:sz w:val="28"/>
          <w:szCs w:val="28"/>
        </w:rPr>
        <w:t xml:space="preserve">] це: </w:t>
      </w:r>
      <w:proofErr w:type="spellStart"/>
      <w:r w:rsidRPr="00B27D9C">
        <w:rPr>
          <w:rFonts w:ascii="Times New Roman" w:hAnsi="Times New Roman" w:cs="Times New Roman"/>
          <w:color w:val="000000" w:themeColor="text1"/>
          <w:sz w:val="28"/>
          <w:szCs w:val="28"/>
        </w:rPr>
        <w:t>омніканальність</w:t>
      </w:r>
      <w:proofErr w:type="spellEnd"/>
      <w:r w:rsidRPr="00B27D9C">
        <w:rPr>
          <w:rFonts w:ascii="Times New Roman" w:hAnsi="Times New Roman" w:cs="Times New Roman"/>
          <w:color w:val="000000" w:themeColor="text1"/>
          <w:sz w:val="28"/>
          <w:szCs w:val="28"/>
        </w:rPr>
        <w:t>, збільшення частки і значення e-</w:t>
      </w:r>
      <w:proofErr w:type="spellStart"/>
      <w:r w:rsidRPr="00B27D9C">
        <w:rPr>
          <w:rFonts w:ascii="Times New Roman" w:hAnsi="Times New Roman" w:cs="Times New Roman"/>
          <w:color w:val="000000" w:themeColor="text1"/>
          <w:sz w:val="28"/>
          <w:szCs w:val="28"/>
        </w:rPr>
        <w:t>commerce</w:t>
      </w:r>
      <w:proofErr w:type="spellEnd"/>
      <w:r w:rsidRPr="00B27D9C">
        <w:rPr>
          <w:rFonts w:ascii="Times New Roman" w:hAnsi="Times New Roman" w:cs="Times New Roman"/>
          <w:color w:val="000000" w:themeColor="text1"/>
          <w:sz w:val="28"/>
          <w:szCs w:val="28"/>
        </w:rPr>
        <w:t xml:space="preserve">, загальна </w:t>
      </w:r>
      <w:proofErr w:type="spellStart"/>
      <w:r w:rsidRPr="00B27D9C">
        <w:rPr>
          <w:rFonts w:ascii="Times New Roman" w:hAnsi="Times New Roman" w:cs="Times New Roman"/>
          <w:color w:val="000000" w:themeColor="text1"/>
          <w:sz w:val="28"/>
          <w:szCs w:val="28"/>
        </w:rPr>
        <w:t>діджіталізація</w:t>
      </w:r>
      <w:proofErr w:type="spellEnd"/>
      <w:r w:rsidRPr="00B27D9C">
        <w:rPr>
          <w:rFonts w:ascii="Times New Roman" w:hAnsi="Times New Roman" w:cs="Times New Roman"/>
          <w:color w:val="000000" w:themeColor="text1"/>
          <w:sz w:val="28"/>
          <w:szCs w:val="28"/>
        </w:rPr>
        <w:t xml:space="preserve"> (наприклад, такі рішення, як </w:t>
      </w:r>
      <w:proofErr w:type="spellStart"/>
      <w:r w:rsidRPr="00B27D9C">
        <w:rPr>
          <w:rFonts w:ascii="Times New Roman" w:hAnsi="Times New Roman" w:cs="Times New Roman"/>
          <w:color w:val="000000" w:themeColor="text1"/>
          <w:sz w:val="28"/>
          <w:szCs w:val="28"/>
        </w:rPr>
        <w:t>ApplePay</w:t>
      </w:r>
      <w:proofErr w:type="spellEnd"/>
      <w:r w:rsidRPr="00B27D9C">
        <w:rPr>
          <w:rFonts w:ascii="Times New Roman" w:hAnsi="Times New Roman" w:cs="Times New Roman"/>
          <w:color w:val="000000" w:themeColor="text1"/>
          <w:sz w:val="28"/>
          <w:szCs w:val="28"/>
        </w:rPr>
        <w:t xml:space="preserve"> та </w:t>
      </w:r>
      <w:proofErr w:type="spellStart"/>
      <w:r w:rsidRPr="00B27D9C">
        <w:rPr>
          <w:rFonts w:ascii="Times New Roman" w:hAnsi="Times New Roman" w:cs="Times New Roman"/>
          <w:color w:val="000000" w:themeColor="text1"/>
          <w:sz w:val="28"/>
          <w:szCs w:val="28"/>
        </w:rPr>
        <w:t>AndroidPay</w:t>
      </w:r>
      <w:proofErr w:type="spellEnd"/>
      <w:r w:rsidRPr="00B27D9C">
        <w:rPr>
          <w:rFonts w:ascii="Times New Roman" w:hAnsi="Times New Roman" w:cs="Times New Roman"/>
          <w:color w:val="000000" w:themeColor="text1"/>
          <w:sz w:val="28"/>
          <w:szCs w:val="28"/>
        </w:rPr>
        <w:t>), а також підвищення вибагливості покупців. Ці тенденції є світовими, їх вплив на формування ландшафту сучасної торгівлі в Україні зростатиме. Тож ті компанії, котрі першими адаптують свою стратегію і пристосуються до них, будуть лідерами через три, п’ять і навіть більше років.</w:t>
      </w:r>
    </w:p>
    <w:p w14:paraId="6CFBBC05" w14:textId="77777777" w:rsidR="0003141E" w:rsidRPr="00B27D9C" w:rsidRDefault="0003141E" w:rsidP="00B87C02">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Також серед українських ритейлерів продовжується стрімкий розвиток за рахунок експансії великих гравців в інші регіони та відбувається поступове зміщення акцентів на ринку в бік преміум-сегменту, коли багато гравців починають відкривати формати більш преміального класу. Споживачі ж стають вимогливими і бажають отримувати продукти та послуги кращої якості, навіть якщо за це необхідно заплатити трохи вищу ціну.</w:t>
      </w:r>
      <w:r w:rsidRPr="00B27D9C">
        <w:rPr>
          <w:color w:val="000000" w:themeColor="text1"/>
          <w:sz w:val="28"/>
          <w:szCs w:val="28"/>
        </w:rPr>
        <w:t xml:space="preserve"> </w:t>
      </w:r>
      <w:r w:rsidRPr="00B27D9C">
        <w:rPr>
          <w:rFonts w:ascii="Times New Roman" w:hAnsi="Times New Roman" w:cs="Times New Roman"/>
          <w:color w:val="000000" w:themeColor="text1"/>
          <w:sz w:val="28"/>
          <w:szCs w:val="28"/>
        </w:rPr>
        <w:t>Підвищення вибагливості покупців, зміщення акцентів у бік преміум-сегменту, соціальна та екологічна відповідальність, покупки в будь-якому місці і в будь-який час, активне використання технологій — такі глобальні тенденції ритейлу.</w:t>
      </w:r>
    </w:p>
    <w:p w14:paraId="6CFBBC06" w14:textId="77777777" w:rsidR="0003141E" w:rsidRPr="00B27D9C" w:rsidRDefault="0003141E" w:rsidP="00B87C02">
      <w:pPr>
        <w:widowControl w:val="0"/>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cr/>
      </w:r>
      <w:r w:rsidRPr="00B27D9C">
        <w:rPr>
          <w:rFonts w:ascii="Times New Roman" w:hAnsi="Times New Roman" w:cs="Times New Roman"/>
          <w:color w:val="000000" w:themeColor="text1"/>
          <w:sz w:val="28"/>
          <w:szCs w:val="28"/>
        </w:rPr>
        <w:br w:type="page"/>
      </w:r>
    </w:p>
    <w:p w14:paraId="6CFBBC07" w14:textId="77777777" w:rsidR="0003141E" w:rsidRPr="00B27D9C" w:rsidRDefault="0003141E" w:rsidP="00B87C02">
      <w:pPr>
        <w:widowControl w:val="0"/>
        <w:shd w:val="clear" w:color="auto" w:fill="FFFFFF"/>
        <w:tabs>
          <w:tab w:val="left" w:pos="9356"/>
        </w:tabs>
        <w:spacing w:after="0" w:line="360" w:lineRule="auto"/>
        <w:ind w:firstLine="567"/>
        <w:jc w:val="both"/>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 xml:space="preserve">2.2. Дослідження маркетингової діяльності ритейлера «Метро Кеш </w:t>
      </w:r>
      <w:proofErr w:type="spellStart"/>
      <w:r w:rsidRPr="00B27D9C">
        <w:rPr>
          <w:rFonts w:ascii="Times New Roman" w:hAnsi="Times New Roman" w:cs="Times New Roman"/>
          <w:b/>
          <w:color w:val="000000" w:themeColor="text1"/>
          <w:sz w:val="28"/>
          <w:szCs w:val="28"/>
        </w:rPr>
        <w:t>енд</w:t>
      </w:r>
      <w:proofErr w:type="spellEnd"/>
      <w:r w:rsidRPr="00B27D9C">
        <w:rPr>
          <w:rFonts w:ascii="Times New Roman" w:hAnsi="Times New Roman" w:cs="Times New Roman"/>
          <w:b/>
          <w:color w:val="000000" w:themeColor="text1"/>
          <w:sz w:val="28"/>
          <w:szCs w:val="28"/>
        </w:rPr>
        <w:t xml:space="preserve"> Кері Україна»</w:t>
      </w:r>
    </w:p>
    <w:p w14:paraId="6CFBBC08" w14:textId="77777777" w:rsidR="0003141E" w:rsidRPr="00B27D9C" w:rsidRDefault="0003141E" w:rsidP="00B87C02">
      <w:pPr>
        <w:widowControl w:val="0"/>
        <w:shd w:val="clear" w:color="auto" w:fill="FFFFFF"/>
        <w:tabs>
          <w:tab w:val="left" w:pos="9356"/>
        </w:tabs>
        <w:spacing w:after="0" w:line="360" w:lineRule="auto"/>
        <w:ind w:firstLine="567"/>
        <w:jc w:val="both"/>
        <w:rPr>
          <w:rFonts w:ascii="Times New Roman" w:hAnsi="Times New Roman" w:cs="Times New Roman"/>
          <w:b/>
          <w:color w:val="000000" w:themeColor="text1"/>
          <w:sz w:val="28"/>
          <w:szCs w:val="28"/>
        </w:rPr>
      </w:pPr>
    </w:p>
    <w:p w14:paraId="6CFBBC09" w14:textId="486DD6BE" w:rsidR="0003141E" w:rsidRPr="00B27D9C" w:rsidRDefault="0003141E" w:rsidP="00B87C02">
      <w:pPr>
        <w:widowControl w:val="0"/>
        <w:spacing w:after="0" w:line="360"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hAnsi="Times New Roman" w:cs="Times New Roman"/>
          <w:color w:val="000000" w:themeColor="text1"/>
          <w:sz w:val="28"/>
          <w:szCs w:val="28"/>
        </w:rPr>
        <w:t xml:space="preserve">«Метро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Україна» – це дочірній підрозділ німецької компанії </w:t>
      </w:r>
      <w:proofErr w:type="spellStart"/>
      <w:r w:rsidRPr="00B27D9C">
        <w:rPr>
          <w:rFonts w:ascii="Times New Roman" w:hAnsi="Times New Roman" w:cs="Times New Roman"/>
          <w:color w:val="000000" w:themeColor="text1"/>
          <w:sz w:val="28"/>
          <w:szCs w:val="28"/>
        </w:rPr>
        <w:t>Metro</w:t>
      </w:r>
      <w:proofErr w:type="spellEnd"/>
      <w:r w:rsidRPr="00B27D9C">
        <w:rPr>
          <w:rFonts w:ascii="Times New Roman" w:hAnsi="Times New Roman" w:cs="Times New Roman"/>
          <w:color w:val="000000" w:themeColor="text1"/>
          <w:sz w:val="28"/>
          <w:szCs w:val="28"/>
        </w:rPr>
        <w:t xml:space="preserve"> AG, яка одним  із світових лідерів ритейлу.  </w:t>
      </w:r>
      <w:proofErr w:type="spellStart"/>
      <w:r w:rsidRPr="00B27D9C">
        <w:rPr>
          <w:rFonts w:ascii="Times New Roman" w:hAnsi="Times New Roman" w:cs="Times New Roman"/>
          <w:color w:val="000000" w:themeColor="text1"/>
          <w:sz w:val="28"/>
          <w:szCs w:val="28"/>
        </w:rPr>
        <w:t>Metro</w:t>
      </w:r>
      <w:proofErr w:type="spellEnd"/>
      <w:r w:rsidRPr="00B27D9C">
        <w:rPr>
          <w:rFonts w:ascii="Times New Roman" w:hAnsi="Times New Roman" w:cs="Times New Roman"/>
          <w:color w:val="000000" w:themeColor="text1"/>
          <w:sz w:val="28"/>
          <w:szCs w:val="28"/>
        </w:rPr>
        <w:t xml:space="preserve"> Group</w:t>
      </w:r>
      <w:r w:rsidRPr="00B27D9C">
        <w:rPr>
          <w:rFonts w:ascii="Times New Roman" w:eastAsia="Times New Roman" w:hAnsi="Times New Roman" w:cs="Times New Roman"/>
          <w:color w:val="000000" w:themeColor="text1"/>
          <w:sz w:val="28"/>
          <w:szCs w:val="28"/>
          <w:lang w:eastAsia="uk-UA"/>
        </w:rPr>
        <w:t xml:space="preserve">  –одна з провідних міжнародних торговельних компаній. </w:t>
      </w:r>
      <w:r w:rsidRPr="00B27D9C">
        <w:rPr>
          <w:rFonts w:ascii="Times New Roman" w:hAnsi="Times New Roman" w:cs="Times New Roman"/>
          <w:color w:val="000000" w:themeColor="text1"/>
          <w:sz w:val="28"/>
          <w:szCs w:val="28"/>
          <w:shd w:val="clear" w:color="auto" w:fill="FFFFFF"/>
        </w:rPr>
        <w:t xml:space="preserve">Налічуючи понад 150 000 співробітників у світі, компанія досягла обсягу продажів у понад 37 млрд. євро у </w:t>
      </w:r>
      <w:r w:rsidR="00576DB5">
        <w:rPr>
          <w:rFonts w:ascii="Times New Roman" w:hAnsi="Times New Roman" w:cs="Times New Roman"/>
          <w:color w:val="000000" w:themeColor="text1"/>
          <w:sz w:val="28"/>
          <w:szCs w:val="28"/>
          <w:shd w:val="clear" w:color="auto" w:fill="FFFFFF"/>
        </w:rPr>
        <w:t>2019</w:t>
      </w:r>
      <w:r w:rsidRPr="00B27D9C">
        <w:rPr>
          <w:rFonts w:ascii="Times New Roman" w:hAnsi="Times New Roman" w:cs="Times New Roman"/>
          <w:color w:val="000000" w:themeColor="text1"/>
          <w:sz w:val="28"/>
          <w:szCs w:val="28"/>
          <w:shd w:val="clear" w:color="auto" w:fill="FFFFFF"/>
        </w:rPr>
        <w:t>/</w:t>
      </w:r>
      <w:r w:rsidR="008155DA" w:rsidRPr="00B27D9C">
        <w:rPr>
          <w:rFonts w:ascii="Times New Roman" w:hAnsi="Times New Roman" w:cs="Times New Roman"/>
          <w:color w:val="000000" w:themeColor="text1"/>
          <w:sz w:val="28"/>
          <w:szCs w:val="28"/>
          <w:shd w:val="clear" w:color="auto" w:fill="FFFFFF"/>
        </w:rPr>
        <w:t>20</w:t>
      </w:r>
      <w:r w:rsidR="00BB463C">
        <w:rPr>
          <w:rFonts w:ascii="Times New Roman" w:hAnsi="Times New Roman" w:cs="Times New Roman"/>
          <w:color w:val="000000" w:themeColor="text1"/>
          <w:sz w:val="28"/>
          <w:szCs w:val="28"/>
          <w:shd w:val="clear" w:color="auto" w:fill="FFFFFF"/>
        </w:rPr>
        <w:t>20</w:t>
      </w:r>
      <w:r w:rsidRPr="00B27D9C">
        <w:rPr>
          <w:rFonts w:ascii="Times New Roman" w:hAnsi="Times New Roman" w:cs="Times New Roman"/>
          <w:color w:val="000000" w:themeColor="text1"/>
          <w:sz w:val="28"/>
          <w:szCs w:val="28"/>
          <w:shd w:val="clear" w:color="auto" w:fill="FFFFFF"/>
        </w:rPr>
        <w:t xml:space="preserve"> фінансовому році (жовтень </w:t>
      </w:r>
      <w:r w:rsidR="00576DB5">
        <w:rPr>
          <w:rFonts w:ascii="Times New Roman" w:hAnsi="Times New Roman" w:cs="Times New Roman"/>
          <w:color w:val="000000" w:themeColor="text1"/>
          <w:sz w:val="28"/>
          <w:szCs w:val="28"/>
          <w:shd w:val="clear" w:color="auto" w:fill="FFFFFF"/>
        </w:rPr>
        <w:t>2019</w:t>
      </w:r>
      <w:r w:rsidRPr="00B27D9C">
        <w:rPr>
          <w:rFonts w:ascii="Times New Roman" w:hAnsi="Times New Roman" w:cs="Times New Roman"/>
          <w:color w:val="000000" w:themeColor="text1"/>
          <w:sz w:val="28"/>
          <w:szCs w:val="28"/>
          <w:shd w:val="clear" w:color="auto" w:fill="FFFFFF"/>
        </w:rPr>
        <w:t xml:space="preserve"> р. – вересень </w:t>
      </w:r>
      <w:r w:rsidR="008155DA" w:rsidRPr="00B27D9C">
        <w:rPr>
          <w:rFonts w:ascii="Times New Roman" w:hAnsi="Times New Roman" w:cs="Times New Roman"/>
          <w:color w:val="000000" w:themeColor="text1"/>
          <w:sz w:val="28"/>
          <w:szCs w:val="28"/>
          <w:shd w:val="clear" w:color="auto" w:fill="FFFFFF"/>
        </w:rPr>
        <w:t>20</w:t>
      </w:r>
      <w:r w:rsidR="00BB463C">
        <w:rPr>
          <w:rFonts w:ascii="Times New Roman" w:hAnsi="Times New Roman" w:cs="Times New Roman"/>
          <w:color w:val="000000" w:themeColor="text1"/>
          <w:sz w:val="28"/>
          <w:szCs w:val="28"/>
          <w:shd w:val="clear" w:color="auto" w:fill="FFFFFF"/>
        </w:rPr>
        <w:t xml:space="preserve">20 </w:t>
      </w:r>
      <w:r w:rsidRPr="00B27D9C">
        <w:rPr>
          <w:rFonts w:ascii="Times New Roman" w:hAnsi="Times New Roman" w:cs="Times New Roman"/>
          <w:color w:val="000000" w:themeColor="text1"/>
          <w:sz w:val="28"/>
          <w:szCs w:val="28"/>
          <w:shd w:val="clear" w:color="auto" w:fill="FFFFFF"/>
        </w:rPr>
        <w:t xml:space="preserve">р.) </w:t>
      </w:r>
      <w:r w:rsidRPr="00B27D9C">
        <w:rPr>
          <w:rFonts w:ascii="Times New Roman" w:eastAsia="Times New Roman" w:hAnsi="Times New Roman" w:cs="Times New Roman"/>
          <w:color w:val="000000" w:themeColor="text1"/>
          <w:sz w:val="28"/>
          <w:szCs w:val="28"/>
          <w:lang w:eastAsia="uk-UA"/>
        </w:rPr>
        <w:t xml:space="preserve">Компанія представлена у більш ніж 2 000 міст у 29 країнах світу, та об’єднує більш ніж 220 000 співробітників. </w:t>
      </w:r>
      <w:r w:rsidRPr="00B27D9C">
        <w:rPr>
          <w:rFonts w:ascii="Times New Roman" w:hAnsi="Times New Roman" w:cs="Times New Roman"/>
          <w:color w:val="000000" w:themeColor="text1"/>
          <w:sz w:val="28"/>
          <w:szCs w:val="28"/>
          <w:shd w:val="clear" w:color="auto" w:fill="FFFFFF"/>
        </w:rPr>
        <w:t xml:space="preserve">Компанія пропонує індивідуальні рішення для задоволення локальних та міжнародних потреб своїх оптових та роздрібних клієнтів. У своїй діяльності METRO впроваджує новітні стандарти обслуговування клієнтів, цифрові інновації та ефективну бізнес-модель, розвиваючи торговельні підрозділи METRO/MAKRO </w:t>
      </w:r>
      <w:proofErr w:type="spellStart"/>
      <w:r w:rsidRPr="00B27D9C">
        <w:rPr>
          <w:rFonts w:ascii="Times New Roman" w:hAnsi="Times New Roman" w:cs="Times New Roman"/>
          <w:color w:val="000000" w:themeColor="text1"/>
          <w:sz w:val="28"/>
          <w:szCs w:val="28"/>
          <w:shd w:val="clear" w:color="auto" w:fill="FFFFFF"/>
        </w:rPr>
        <w:t>Cash</w:t>
      </w:r>
      <w:proofErr w:type="spellEnd"/>
      <w:r w:rsidRPr="00B27D9C">
        <w:rPr>
          <w:rFonts w:ascii="Times New Roman" w:hAnsi="Times New Roman" w:cs="Times New Roman"/>
          <w:color w:val="000000" w:themeColor="text1"/>
          <w:sz w:val="28"/>
          <w:szCs w:val="28"/>
          <w:shd w:val="clear" w:color="auto" w:fill="FFFFFF"/>
        </w:rPr>
        <w:t xml:space="preserve"> &amp; </w:t>
      </w:r>
      <w:proofErr w:type="spellStart"/>
      <w:r w:rsidRPr="00B27D9C">
        <w:rPr>
          <w:rFonts w:ascii="Times New Roman" w:hAnsi="Times New Roman" w:cs="Times New Roman"/>
          <w:color w:val="000000" w:themeColor="text1"/>
          <w:sz w:val="28"/>
          <w:szCs w:val="28"/>
          <w:shd w:val="clear" w:color="auto" w:fill="FFFFFF"/>
        </w:rPr>
        <w:t>Carry</w:t>
      </w:r>
      <w:proofErr w:type="spellEnd"/>
      <w:r w:rsidRPr="00B27D9C">
        <w:rPr>
          <w:rFonts w:ascii="Times New Roman" w:hAnsi="Times New Roman" w:cs="Times New Roman"/>
          <w:color w:val="000000" w:themeColor="text1"/>
          <w:sz w:val="28"/>
          <w:szCs w:val="28"/>
          <w:shd w:val="clear" w:color="auto" w:fill="FFFFFF"/>
        </w:rPr>
        <w:t xml:space="preserve"> та </w:t>
      </w:r>
      <w:proofErr w:type="spellStart"/>
      <w:r w:rsidRPr="00B27D9C">
        <w:rPr>
          <w:rFonts w:ascii="Times New Roman" w:hAnsi="Times New Roman" w:cs="Times New Roman"/>
          <w:color w:val="000000" w:themeColor="text1"/>
          <w:sz w:val="28"/>
          <w:szCs w:val="28"/>
          <w:shd w:val="clear" w:color="auto" w:fill="FFFFFF"/>
        </w:rPr>
        <w:t>Real</w:t>
      </w:r>
      <w:proofErr w:type="spellEnd"/>
      <w:r w:rsidRPr="00B27D9C">
        <w:rPr>
          <w:rFonts w:ascii="Times New Roman" w:hAnsi="Times New Roman" w:cs="Times New Roman"/>
          <w:color w:val="000000" w:themeColor="text1"/>
          <w:sz w:val="28"/>
          <w:szCs w:val="28"/>
          <w:shd w:val="clear" w:color="auto" w:fill="FFFFFF"/>
        </w:rPr>
        <w:t xml:space="preserve">, а також напрямок доставки та </w:t>
      </w:r>
      <w:proofErr w:type="spellStart"/>
      <w:r w:rsidRPr="00B27D9C">
        <w:rPr>
          <w:rFonts w:ascii="Times New Roman" w:hAnsi="Times New Roman" w:cs="Times New Roman"/>
          <w:color w:val="000000" w:themeColor="text1"/>
          <w:sz w:val="28"/>
          <w:szCs w:val="28"/>
          <w:shd w:val="clear" w:color="auto" w:fill="FFFFFF"/>
        </w:rPr>
        <w:t>діджитал</w:t>
      </w:r>
      <w:proofErr w:type="spellEnd"/>
      <w:r w:rsidRPr="00B27D9C">
        <w:rPr>
          <w:rFonts w:ascii="Times New Roman" w:hAnsi="Times New Roman" w:cs="Times New Roman"/>
          <w:color w:val="000000" w:themeColor="text1"/>
          <w:sz w:val="28"/>
          <w:szCs w:val="28"/>
          <w:shd w:val="clear" w:color="auto" w:fill="FFFFFF"/>
        </w:rPr>
        <w:t>-проекти</w:t>
      </w:r>
    </w:p>
    <w:p w14:paraId="6CFBBC0A" w14:textId="77777777" w:rsidR="0003141E" w:rsidRPr="00B27D9C" w:rsidRDefault="0003141E"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eastAsia="Times New Roman" w:hAnsi="Times New Roman" w:cs="Times New Roman"/>
          <w:color w:val="000000" w:themeColor="text1"/>
          <w:sz w:val="28"/>
          <w:szCs w:val="28"/>
          <w:lang w:eastAsia="uk-UA"/>
        </w:rPr>
        <w:t xml:space="preserve">Досягнення METRO GROUP базуються на незалежній діяльності сильних брендів: METRO/MAKRO </w:t>
      </w:r>
      <w:proofErr w:type="spellStart"/>
      <w:r w:rsidRPr="00B27D9C">
        <w:rPr>
          <w:rFonts w:ascii="Times New Roman" w:eastAsia="Times New Roman" w:hAnsi="Times New Roman" w:cs="Times New Roman"/>
          <w:color w:val="000000" w:themeColor="text1"/>
          <w:sz w:val="28"/>
          <w:szCs w:val="28"/>
          <w:lang w:eastAsia="uk-UA"/>
        </w:rPr>
        <w:t>Cash</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and</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Carry</w:t>
      </w:r>
      <w:proofErr w:type="spellEnd"/>
      <w:r w:rsidRPr="00B27D9C">
        <w:rPr>
          <w:rFonts w:ascii="Times New Roman" w:eastAsia="Times New Roman" w:hAnsi="Times New Roman" w:cs="Times New Roman"/>
          <w:color w:val="000000" w:themeColor="text1"/>
          <w:sz w:val="28"/>
          <w:szCs w:val="28"/>
          <w:lang w:eastAsia="uk-UA"/>
        </w:rPr>
        <w:t xml:space="preserve">, міжнародного лідера у оптовій торгівлі у форматі самообслуговування; </w:t>
      </w:r>
      <w:proofErr w:type="spellStart"/>
      <w:r w:rsidRPr="00B27D9C">
        <w:rPr>
          <w:rFonts w:ascii="Times New Roman" w:eastAsia="Times New Roman" w:hAnsi="Times New Roman" w:cs="Times New Roman"/>
          <w:color w:val="000000" w:themeColor="text1"/>
          <w:sz w:val="28"/>
          <w:szCs w:val="28"/>
          <w:lang w:eastAsia="uk-UA"/>
        </w:rPr>
        <w:t>Media</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Markt</w:t>
      </w:r>
      <w:proofErr w:type="spellEnd"/>
      <w:r w:rsidRPr="00B27D9C">
        <w:rPr>
          <w:rFonts w:ascii="Times New Roman" w:eastAsia="Times New Roman" w:hAnsi="Times New Roman" w:cs="Times New Roman"/>
          <w:color w:val="000000" w:themeColor="text1"/>
          <w:sz w:val="28"/>
          <w:szCs w:val="28"/>
          <w:lang w:eastAsia="uk-UA"/>
        </w:rPr>
        <w:t xml:space="preserve"> та </w:t>
      </w:r>
      <w:proofErr w:type="spellStart"/>
      <w:r w:rsidRPr="00B27D9C">
        <w:rPr>
          <w:rFonts w:ascii="Times New Roman" w:eastAsia="Times New Roman" w:hAnsi="Times New Roman" w:cs="Times New Roman"/>
          <w:color w:val="000000" w:themeColor="text1"/>
          <w:sz w:val="28"/>
          <w:szCs w:val="28"/>
          <w:lang w:eastAsia="uk-UA"/>
        </w:rPr>
        <w:t>Saturn</w:t>
      </w:r>
      <w:proofErr w:type="spellEnd"/>
      <w:r w:rsidRPr="00B27D9C">
        <w:rPr>
          <w:rFonts w:ascii="Times New Roman" w:eastAsia="Times New Roman" w:hAnsi="Times New Roman" w:cs="Times New Roman"/>
          <w:color w:val="000000" w:themeColor="text1"/>
          <w:sz w:val="28"/>
          <w:szCs w:val="28"/>
          <w:lang w:eastAsia="uk-UA"/>
        </w:rPr>
        <w:t xml:space="preserve">, лідерів ринку роздрібних продажів побутової електроніки у Європі; та гіпермаркетів </w:t>
      </w:r>
      <w:proofErr w:type="spellStart"/>
      <w:r w:rsidRPr="00B27D9C">
        <w:rPr>
          <w:rFonts w:ascii="Times New Roman" w:eastAsia="Times New Roman" w:hAnsi="Times New Roman" w:cs="Times New Roman"/>
          <w:color w:val="000000" w:themeColor="text1"/>
          <w:sz w:val="28"/>
          <w:szCs w:val="28"/>
          <w:lang w:eastAsia="uk-UA"/>
        </w:rPr>
        <w:t>Real</w:t>
      </w:r>
      <w:proofErr w:type="spellEnd"/>
      <w:r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hAnsi="Times New Roman" w:cs="Times New Roman"/>
          <w:color w:val="000000" w:themeColor="text1"/>
          <w:sz w:val="28"/>
          <w:szCs w:val="28"/>
        </w:rPr>
        <w:t xml:space="preserve">Окрім торгових підрозділів, до складу </w:t>
      </w:r>
      <w:proofErr w:type="spellStart"/>
      <w:r w:rsidRPr="00B27D9C">
        <w:rPr>
          <w:rFonts w:ascii="Times New Roman" w:hAnsi="Times New Roman" w:cs="Times New Roman"/>
          <w:color w:val="000000" w:themeColor="text1"/>
          <w:sz w:val="28"/>
          <w:szCs w:val="28"/>
        </w:rPr>
        <w:t>Merto</w:t>
      </w:r>
      <w:proofErr w:type="spellEnd"/>
      <w:r w:rsidRPr="00B27D9C">
        <w:rPr>
          <w:rFonts w:ascii="Times New Roman" w:hAnsi="Times New Roman" w:cs="Times New Roman"/>
          <w:color w:val="000000" w:themeColor="text1"/>
          <w:sz w:val="28"/>
          <w:szCs w:val="28"/>
        </w:rPr>
        <w:t xml:space="preserve"> Group входять сервісні компанії, які обслуговують торгові підрозділи, вони діють в сферах: логістики, виробництва,  міжнародних поставок продукції, інформаційних технологій, маркетингу, управління активами.</w:t>
      </w:r>
    </w:p>
    <w:p w14:paraId="6CFBBC0B" w14:textId="77777777" w:rsidR="0003141E" w:rsidRPr="00B27D9C" w:rsidRDefault="0003141E" w:rsidP="00B87C02">
      <w:pPr>
        <w:widowControl w:val="0"/>
        <w:spacing w:after="0" w:line="360" w:lineRule="auto"/>
        <w:ind w:firstLine="709"/>
        <w:jc w:val="both"/>
        <w:textAlignment w:val="baseline"/>
        <w:rPr>
          <w:rFonts w:ascii="Times New Roman" w:eastAsia="Times New Roman" w:hAnsi="Times New Roman" w:cs="Times New Roman"/>
          <w:iCs/>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Німецький </w:t>
      </w:r>
      <w:proofErr w:type="spellStart"/>
      <w:r w:rsidRPr="00B27D9C">
        <w:rPr>
          <w:rFonts w:ascii="Times New Roman" w:eastAsia="Times New Roman" w:hAnsi="Times New Roman" w:cs="Times New Roman"/>
          <w:color w:val="000000" w:themeColor="text1"/>
          <w:sz w:val="28"/>
          <w:szCs w:val="28"/>
          <w:lang w:eastAsia="ru-RU"/>
        </w:rPr>
        <w:t>ритейлер</w:t>
      </w:r>
      <w:proofErr w:type="spellEnd"/>
      <w:r w:rsidRPr="00B27D9C">
        <w:rPr>
          <w:rFonts w:ascii="Times New Roman" w:eastAsia="Times New Roman" w:hAnsi="Times New Roman" w:cs="Times New Roman"/>
          <w:color w:val="000000" w:themeColor="text1"/>
          <w:sz w:val="28"/>
          <w:szCs w:val="28"/>
          <w:lang w:eastAsia="ru-RU"/>
        </w:rPr>
        <w:t xml:space="preserve"> </w:t>
      </w:r>
      <w:r w:rsidRPr="00B27D9C">
        <w:rPr>
          <w:rFonts w:ascii="Times New Roman" w:eastAsia="Times New Roman" w:hAnsi="Times New Roman" w:cs="Times New Roman"/>
          <w:iCs/>
          <w:color w:val="000000" w:themeColor="text1"/>
          <w:sz w:val="28"/>
          <w:szCs w:val="28"/>
          <w:lang w:eastAsia="ru-RU"/>
        </w:rPr>
        <w:t xml:space="preserve">METRO </w:t>
      </w:r>
      <w:proofErr w:type="spellStart"/>
      <w:r w:rsidRPr="00B27D9C">
        <w:rPr>
          <w:rFonts w:ascii="Times New Roman" w:eastAsia="Times New Roman" w:hAnsi="Times New Roman" w:cs="Times New Roman"/>
          <w:iCs/>
          <w:color w:val="000000" w:themeColor="text1"/>
          <w:sz w:val="28"/>
          <w:szCs w:val="28"/>
          <w:lang w:eastAsia="ru-RU"/>
        </w:rPr>
        <w:t>Cash&amp;Carry</w:t>
      </w:r>
      <w:proofErr w:type="spellEnd"/>
      <w:r w:rsidRPr="00B27D9C">
        <w:rPr>
          <w:rFonts w:ascii="Times New Roman" w:eastAsia="Times New Roman" w:hAnsi="Times New Roman" w:cs="Times New Roman"/>
          <w:color w:val="000000" w:themeColor="text1"/>
          <w:sz w:val="28"/>
          <w:szCs w:val="28"/>
          <w:lang w:eastAsia="ru-RU"/>
        </w:rPr>
        <w:t xml:space="preserve"> з’явився в Україні 2002-2003 рр. Тоді ринок нашої країни здавався перспективним: мережевий роздріб активно розвивався, продажі в магазинах зростали приблизно на 15-20% в рік. Знижки оптовим покупцям надавали лише три «</w:t>
      </w:r>
      <w:proofErr w:type="spellStart"/>
      <w:r w:rsidRPr="00B27D9C">
        <w:rPr>
          <w:rFonts w:ascii="Times New Roman" w:eastAsia="Times New Roman" w:hAnsi="Times New Roman" w:cs="Times New Roman"/>
          <w:color w:val="000000" w:themeColor="text1"/>
          <w:sz w:val="28"/>
          <w:szCs w:val="28"/>
          <w:lang w:eastAsia="ru-RU"/>
        </w:rPr>
        <w:t>МегаМаркети</w:t>
      </w:r>
      <w:proofErr w:type="spellEnd"/>
      <w:r w:rsidRPr="00B27D9C">
        <w:rPr>
          <w:rFonts w:ascii="Times New Roman" w:eastAsia="Times New Roman" w:hAnsi="Times New Roman" w:cs="Times New Roman"/>
          <w:color w:val="000000" w:themeColor="text1"/>
          <w:sz w:val="28"/>
          <w:szCs w:val="28"/>
          <w:lang w:eastAsia="ru-RU"/>
        </w:rPr>
        <w:t xml:space="preserve">» і один гіпермаркет «Караван», які не складали конкуренції </w:t>
      </w:r>
      <w:r w:rsidRPr="00B27D9C">
        <w:rPr>
          <w:rFonts w:ascii="Times New Roman" w:eastAsia="Times New Roman" w:hAnsi="Times New Roman" w:cs="Times New Roman"/>
          <w:iCs/>
          <w:color w:val="000000" w:themeColor="text1"/>
          <w:sz w:val="28"/>
          <w:szCs w:val="28"/>
          <w:lang w:eastAsia="ru-RU"/>
        </w:rPr>
        <w:t xml:space="preserve">METRO </w:t>
      </w:r>
      <w:proofErr w:type="spellStart"/>
      <w:r w:rsidRPr="00B27D9C">
        <w:rPr>
          <w:rFonts w:ascii="Times New Roman" w:eastAsia="Times New Roman" w:hAnsi="Times New Roman" w:cs="Times New Roman"/>
          <w:iCs/>
          <w:color w:val="000000" w:themeColor="text1"/>
          <w:sz w:val="28"/>
          <w:szCs w:val="28"/>
          <w:lang w:eastAsia="ru-RU"/>
        </w:rPr>
        <w:t>Cash&amp;Carry</w:t>
      </w:r>
      <w:proofErr w:type="spellEnd"/>
      <w:r w:rsidRPr="00B27D9C">
        <w:rPr>
          <w:rFonts w:ascii="Times New Roman" w:eastAsia="Times New Roman" w:hAnsi="Times New Roman" w:cs="Times New Roman"/>
          <w:iCs/>
          <w:color w:val="000000" w:themeColor="text1"/>
          <w:sz w:val="28"/>
          <w:szCs w:val="28"/>
          <w:lang w:eastAsia="ru-RU"/>
        </w:rPr>
        <w:t>.</w:t>
      </w:r>
    </w:p>
    <w:p w14:paraId="6CFBBC0C" w14:textId="77777777" w:rsidR="0003141E" w:rsidRPr="00B27D9C" w:rsidRDefault="0003141E" w:rsidP="00B87C02">
      <w:pPr>
        <w:widowControl w:val="0"/>
        <w:spacing w:after="0" w:line="360"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Із зарубіжних ритейлерів в Україні працювала тільки німецька компанія </w:t>
      </w:r>
      <w:proofErr w:type="spellStart"/>
      <w:r w:rsidRPr="00B27D9C">
        <w:rPr>
          <w:rFonts w:ascii="Times New Roman" w:eastAsia="Times New Roman" w:hAnsi="Times New Roman" w:cs="Times New Roman"/>
          <w:color w:val="000000" w:themeColor="text1"/>
          <w:sz w:val="28"/>
          <w:szCs w:val="28"/>
          <w:lang w:eastAsia="ru-RU"/>
        </w:rPr>
        <w:t>Rewe</w:t>
      </w:r>
      <w:proofErr w:type="spellEnd"/>
      <w:r w:rsidRPr="00B27D9C">
        <w:rPr>
          <w:rFonts w:ascii="Times New Roman" w:eastAsia="Times New Roman" w:hAnsi="Times New Roman" w:cs="Times New Roman"/>
          <w:color w:val="000000" w:themeColor="text1"/>
          <w:sz w:val="28"/>
          <w:szCs w:val="28"/>
          <w:lang w:eastAsia="ru-RU"/>
        </w:rPr>
        <w:t xml:space="preserve"> Group (магазини </w:t>
      </w:r>
      <w:proofErr w:type="spellStart"/>
      <w:r w:rsidRPr="00B27D9C">
        <w:rPr>
          <w:rFonts w:ascii="Times New Roman" w:eastAsia="Times New Roman" w:hAnsi="Times New Roman" w:cs="Times New Roman"/>
          <w:iCs/>
          <w:color w:val="000000" w:themeColor="text1"/>
          <w:sz w:val="28"/>
          <w:szCs w:val="28"/>
          <w:lang w:eastAsia="ru-RU"/>
        </w:rPr>
        <w:t>Billa</w:t>
      </w:r>
      <w:proofErr w:type="spellEnd"/>
      <w:r w:rsidRPr="00B27D9C">
        <w:rPr>
          <w:rFonts w:ascii="Times New Roman" w:eastAsia="Times New Roman" w:hAnsi="Times New Roman" w:cs="Times New Roman"/>
          <w:color w:val="000000" w:themeColor="text1"/>
          <w:sz w:val="28"/>
          <w:szCs w:val="28"/>
          <w:lang w:eastAsia="ru-RU"/>
        </w:rPr>
        <w:t xml:space="preserve">). Специфіка українського ринку – корупція і бюрократія – іноземців не лякали: на той час в арсеналі </w:t>
      </w:r>
      <w:r w:rsidRPr="00B27D9C">
        <w:rPr>
          <w:rFonts w:ascii="Times New Roman" w:eastAsia="Times New Roman" w:hAnsi="Times New Roman" w:cs="Times New Roman"/>
          <w:iCs/>
          <w:color w:val="000000" w:themeColor="text1"/>
          <w:sz w:val="28"/>
          <w:szCs w:val="28"/>
          <w:lang w:eastAsia="ru-RU"/>
        </w:rPr>
        <w:t xml:space="preserve">METRO </w:t>
      </w:r>
      <w:proofErr w:type="spellStart"/>
      <w:r w:rsidRPr="00B27D9C">
        <w:rPr>
          <w:rFonts w:ascii="Times New Roman" w:eastAsia="Times New Roman" w:hAnsi="Times New Roman" w:cs="Times New Roman"/>
          <w:iCs/>
          <w:color w:val="000000" w:themeColor="text1"/>
          <w:sz w:val="28"/>
          <w:szCs w:val="28"/>
          <w:lang w:eastAsia="ru-RU"/>
        </w:rPr>
        <w:t>Cash&amp;Carry</w:t>
      </w:r>
      <w:proofErr w:type="spellEnd"/>
      <w:r w:rsidRPr="00B27D9C">
        <w:rPr>
          <w:rFonts w:ascii="Times New Roman" w:eastAsia="Times New Roman" w:hAnsi="Times New Roman" w:cs="Times New Roman"/>
          <w:color w:val="000000" w:themeColor="text1"/>
          <w:sz w:val="28"/>
          <w:szCs w:val="28"/>
          <w:lang w:eastAsia="ru-RU"/>
        </w:rPr>
        <w:t xml:space="preserve"> вже був досвід роботи в країні зі схожими ризиками – Росії. І все ж освоєння України без пригод не обійшлося.</w:t>
      </w:r>
    </w:p>
    <w:p w14:paraId="6CFBBC0D" w14:textId="77777777" w:rsidR="0003141E" w:rsidRPr="00B27D9C" w:rsidRDefault="0003141E" w:rsidP="00B87C02">
      <w:pPr>
        <w:widowControl w:val="0"/>
        <w:spacing w:after="0" w:line="360" w:lineRule="auto"/>
        <w:ind w:firstLine="709"/>
        <w:jc w:val="both"/>
        <w:textAlignment w:val="baseline"/>
        <w:rPr>
          <w:rFonts w:ascii="Times New Roman" w:eastAsia="Times New Roman" w:hAnsi="Times New Roman" w:cs="Times New Roman"/>
          <w:color w:val="000000" w:themeColor="text1"/>
          <w:spacing w:val="-4"/>
          <w:sz w:val="28"/>
          <w:szCs w:val="28"/>
          <w:lang w:eastAsia="ru-RU"/>
        </w:rPr>
      </w:pPr>
      <w:r w:rsidRPr="00B27D9C">
        <w:rPr>
          <w:rFonts w:ascii="Times New Roman" w:eastAsia="Times New Roman" w:hAnsi="Times New Roman" w:cs="Times New Roman"/>
          <w:color w:val="000000" w:themeColor="text1"/>
          <w:spacing w:val="-4"/>
          <w:sz w:val="28"/>
          <w:szCs w:val="28"/>
          <w:lang w:eastAsia="ru-RU"/>
        </w:rPr>
        <w:t xml:space="preserve">Перший магазин був побудований у столичному районі Теремки – великому спальному районі з розвиненою інфраструктурою, через який проходять транзитні маршрути в/з передмістя, є станція метро, недалеко знаходяться важливі об'єкти дозвілля. Придбання даної ділянки суперечило чинному на той момент українському законодавству, а орендувати землю в умовах нестабільної ситуації в Україні </w:t>
      </w:r>
      <w:proofErr w:type="spellStart"/>
      <w:r w:rsidRPr="00B27D9C">
        <w:rPr>
          <w:rFonts w:ascii="Times New Roman" w:eastAsia="Times New Roman" w:hAnsi="Times New Roman" w:cs="Times New Roman"/>
          <w:color w:val="000000" w:themeColor="text1"/>
          <w:spacing w:val="-4"/>
          <w:sz w:val="28"/>
          <w:szCs w:val="28"/>
          <w:lang w:eastAsia="ru-RU"/>
        </w:rPr>
        <w:t>ритейлер</w:t>
      </w:r>
      <w:proofErr w:type="spellEnd"/>
      <w:r w:rsidRPr="00B27D9C">
        <w:rPr>
          <w:rFonts w:ascii="Times New Roman" w:eastAsia="Times New Roman" w:hAnsi="Times New Roman" w:cs="Times New Roman"/>
          <w:color w:val="000000" w:themeColor="text1"/>
          <w:spacing w:val="-4"/>
          <w:sz w:val="28"/>
          <w:szCs w:val="28"/>
          <w:lang w:eastAsia="ru-RU"/>
        </w:rPr>
        <w:t xml:space="preserve"> відмовився. Для розв’язання цієї проблеми довелося заручитися підтримкою політиків. У 2002 році питання передачі ділянки у власність з президентом Леонідом Кучмою обговорювали голова правління METRO Group </w:t>
      </w:r>
      <w:proofErr w:type="spellStart"/>
      <w:r w:rsidRPr="00B27D9C">
        <w:rPr>
          <w:rFonts w:ascii="Times New Roman" w:eastAsia="Times New Roman" w:hAnsi="Times New Roman" w:cs="Times New Roman"/>
          <w:color w:val="000000" w:themeColor="text1"/>
          <w:spacing w:val="-4"/>
          <w:sz w:val="28"/>
          <w:szCs w:val="28"/>
          <w:lang w:eastAsia="ru-RU"/>
        </w:rPr>
        <w:t>Ханс-Йоахім</w:t>
      </w:r>
      <w:proofErr w:type="spellEnd"/>
      <w:r w:rsidRPr="00B27D9C">
        <w:rPr>
          <w:rFonts w:ascii="Times New Roman" w:eastAsia="Times New Roman" w:hAnsi="Times New Roman" w:cs="Times New Roman"/>
          <w:color w:val="000000" w:themeColor="text1"/>
          <w:spacing w:val="-4"/>
          <w:sz w:val="28"/>
          <w:szCs w:val="28"/>
          <w:lang w:eastAsia="ru-RU"/>
        </w:rPr>
        <w:t xml:space="preserve"> </w:t>
      </w:r>
      <w:proofErr w:type="spellStart"/>
      <w:r w:rsidRPr="00B27D9C">
        <w:rPr>
          <w:rFonts w:ascii="Times New Roman" w:eastAsia="Times New Roman" w:hAnsi="Times New Roman" w:cs="Times New Roman"/>
          <w:color w:val="000000" w:themeColor="text1"/>
          <w:spacing w:val="-4"/>
          <w:sz w:val="28"/>
          <w:szCs w:val="28"/>
          <w:lang w:eastAsia="ru-RU"/>
        </w:rPr>
        <w:t>Кербер</w:t>
      </w:r>
      <w:proofErr w:type="spellEnd"/>
      <w:r w:rsidRPr="00B27D9C">
        <w:rPr>
          <w:rFonts w:ascii="Times New Roman" w:eastAsia="Times New Roman" w:hAnsi="Times New Roman" w:cs="Times New Roman"/>
          <w:color w:val="000000" w:themeColor="text1"/>
          <w:spacing w:val="-4"/>
          <w:sz w:val="28"/>
          <w:szCs w:val="28"/>
          <w:lang w:eastAsia="ru-RU"/>
        </w:rPr>
        <w:t xml:space="preserve"> і посол Німеччини в Україні </w:t>
      </w:r>
      <w:proofErr w:type="spellStart"/>
      <w:r w:rsidRPr="00B27D9C">
        <w:rPr>
          <w:rFonts w:ascii="Times New Roman" w:eastAsia="Times New Roman" w:hAnsi="Times New Roman" w:cs="Times New Roman"/>
          <w:color w:val="000000" w:themeColor="text1"/>
          <w:spacing w:val="-4"/>
          <w:sz w:val="28"/>
          <w:szCs w:val="28"/>
          <w:lang w:eastAsia="ru-RU"/>
        </w:rPr>
        <w:t>Дітмар</w:t>
      </w:r>
      <w:proofErr w:type="spellEnd"/>
      <w:r w:rsidRPr="00B27D9C">
        <w:rPr>
          <w:rFonts w:ascii="Times New Roman" w:eastAsia="Times New Roman" w:hAnsi="Times New Roman" w:cs="Times New Roman"/>
          <w:color w:val="000000" w:themeColor="text1"/>
          <w:spacing w:val="-4"/>
          <w:sz w:val="28"/>
          <w:szCs w:val="28"/>
          <w:lang w:eastAsia="ru-RU"/>
        </w:rPr>
        <w:t xml:space="preserve"> </w:t>
      </w:r>
      <w:proofErr w:type="spellStart"/>
      <w:r w:rsidRPr="00B27D9C">
        <w:rPr>
          <w:rFonts w:ascii="Times New Roman" w:eastAsia="Times New Roman" w:hAnsi="Times New Roman" w:cs="Times New Roman"/>
          <w:color w:val="000000" w:themeColor="text1"/>
          <w:spacing w:val="-4"/>
          <w:sz w:val="28"/>
          <w:szCs w:val="28"/>
          <w:lang w:eastAsia="ru-RU"/>
        </w:rPr>
        <w:t>Штюдеманн</w:t>
      </w:r>
      <w:proofErr w:type="spellEnd"/>
      <w:r w:rsidRPr="00B27D9C">
        <w:rPr>
          <w:rFonts w:ascii="Times New Roman" w:eastAsia="Times New Roman" w:hAnsi="Times New Roman" w:cs="Times New Roman"/>
          <w:color w:val="000000" w:themeColor="text1"/>
          <w:spacing w:val="-4"/>
          <w:sz w:val="28"/>
          <w:szCs w:val="28"/>
          <w:lang w:eastAsia="ru-RU"/>
        </w:rPr>
        <w:t xml:space="preserve">. Вирішити питання про виділення землі просив навіть Герхард Шредер, федеральний канцлер Німеччини. Потужна підтримка керівництва Німеччини дала результати – в 2003 році METRO Group відкрила перший центр оптової торгівлі в Україні загальною площею близько 10 000 </w:t>
      </w:r>
      <w:proofErr w:type="spellStart"/>
      <w:r w:rsidRPr="00B27D9C">
        <w:rPr>
          <w:rFonts w:ascii="Times New Roman" w:eastAsia="Times New Roman" w:hAnsi="Times New Roman" w:cs="Times New Roman"/>
          <w:color w:val="000000" w:themeColor="text1"/>
          <w:spacing w:val="-4"/>
          <w:sz w:val="28"/>
          <w:szCs w:val="28"/>
          <w:lang w:eastAsia="ru-RU"/>
        </w:rPr>
        <w:t>кв</w:t>
      </w:r>
      <w:proofErr w:type="spellEnd"/>
      <w:r w:rsidRPr="00B27D9C">
        <w:rPr>
          <w:rFonts w:ascii="Times New Roman" w:eastAsia="Times New Roman" w:hAnsi="Times New Roman" w:cs="Times New Roman"/>
          <w:color w:val="000000" w:themeColor="text1"/>
          <w:spacing w:val="-4"/>
          <w:sz w:val="28"/>
          <w:szCs w:val="28"/>
          <w:lang w:eastAsia="ru-RU"/>
        </w:rPr>
        <w:t>. м. Його будівництво і запуск обійшлися компанії в 20 млн євро.</w:t>
      </w:r>
    </w:p>
    <w:p w14:paraId="6CFBBC0E" w14:textId="77777777" w:rsidR="0003141E" w:rsidRPr="00B27D9C" w:rsidRDefault="0003141E" w:rsidP="00B87C02">
      <w:pPr>
        <w:widowControl w:val="0"/>
        <w:spacing w:after="0" w:line="360"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pacing w:val="-4"/>
          <w:sz w:val="28"/>
          <w:szCs w:val="28"/>
          <w:lang w:eastAsia="ru-RU"/>
        </w:rPr>
        <w:t xml:space="preserve">Місцеві ритейлери не на жарт злякалися приходу великого іноземного конкурента. Після виходу першого </w:t>
      </w:r>
      <w:proofErr w:type="spellStart"/>
      <w:r w:rsidRPr="00B27D9C">
        <w:rPr>
          <w:rFonts w:ascii="Times New Roman" w:eastAsia="Times New Roman" w:hAnsi="Times New Roman" w:cs="Times New Roman"/>
          <w:color w:val="000000" w:themeColor="text1"/>
          <w:spacing w:val="-4"/>
          <w:sz w:val="28"/>
          <w:szCs w:val="28"/>
          <w:lang w:eastAsia="ru-RU"/>
        </w:rPr>
        <w:t>каталога</w:t>
      </w:r>
      <w:proofErr w:type="spellEnd"/>
      <w:r w:rsidRPr="00B27D9C">
        <w:rPr>
          <w:rFonts w:ascii="Times New Roman" w:eastAsia="Times New Roman" w:hAnsi="Times New Roman" w:cs="Times New Roman"/>
          <w:color w:val="000000" w:themeColor="text1"/>
          <w:spacing w:val="-4"/>
          <w:sz w:val="28"/>
          <w:szCs w:val="28"/>
          <w:lang w:eastAsia="ru-RU"/>
        </w:rPr>
        <w:t xml:space="preserve"> «METRO-пошта» конкуренти побачили, що там ціни набагато нижчі за дистриб'юторські. Деякі учасники ринку вирішили об'єднатися і виставити постачальникам ультиматум: або вони не постачають свою продукцію в «METRO </w:t>
      </w:r>
      <w:proofErr w:type="spellStart"/>
      <w:r w:rsidRPr="00B27D9C">
        <w:rPr>
          <w:rFonts w:ascii="Times New Roman" w:eastAsia="Times New Roman" w:hAnsi="Times New Roman" w:cs="Times New Roman"/>
          <w:color w:val="000000" w:themeColor="text1"/>
          <w:spacing w:val="-4"/>
          <w:sz w:val="28"/>
          <w:szCs w:val="28"/>
          <w:lang w:eastAsia="ru-RU"/>
        </w:rPr>
        <w:t>Cash</w:t>
      </w:r>
      <w:proofErr w:type="spellEnd"/>
      <w:r w:rsidRPr="00B27D9C">
        <w:rPr>
          <w:rFonts w:ascii="Times New Roman" w:eastAsia="Times New Roman" w:hAnsi="Times New Roman" w:cs="Times New Roman"/>
          <w:color w:val="000000" w:themeColor="text1"/>
          <w:spacing w:val="-4"/>
          <w:sz w:val="28"/>
          <w:szCs w:val="28"/>
          <w:lang w:eastAsia="ru-RU"/>
        </w:rPr>
        <w:t xml:space="preserve"> &amp; </w:t>
      </w:r>
      <w:proofErr w:type="spellStart"/>
      <w:r w:rsidRPr="00B27D9C">
        <w:rPr>
          <w:rFonts w:ascii="Times New Roman" w:eastAsia="Times New Roman" w:hAnsi="Times New Roman" w:cs="Times New Roman"/>
          <w:color w:val="000000" w:themeColor="text1"/>
          <w:spacing w:val="-4"/>
          <w:sz w:val="28"/>
          <w:szCs w:val="28"/>
          <w:lang w:eastAsia="ru-RU"/>
        </w:rPr>
        <w:t>Carry</w:t>
      </w:r>
      <w:proofErr w:type="spellEnd"/>
      <w:r w:rsidRPr="00B27D9C">
        <w:rPr>
          <w:rFonts w:ascii="Times New Roman" w:eastAsia="Times New Roman" w:hAnsi="Times New Roman" w:cs="Times New Roman"/>
          <w:color w:val="000000" w:themeColor="text1"/>
          <w:spacing w:val="-4"/>
          <w:sz w:val="28"/>
          <w:szCs w:val="28"/>
          <w:lang w:eastAsia="ru-RU"/>
        </w:rPr>
        <w:t xml:space="preserve"> Україна», або позбавляються права працювати з більшістю українських мереж. В Одесі ритейлери оголосили німецькому конкуренту бойкот і навіть натиснули на депутатів, щоб ті відмовили йому у виділенні ділянки. У відповідь «METRO </w:t>
      </w:r>
      <w:proofErr w:type="spellStart"/>
      <w:r w:rsidRPr="00B27D9C">
        <w:rPr>
          <w:rFonts w:ascii="Times New Roman" w:eastAsia="Times New Roman" w:hAnsi="Times New Roman" w:cs="Times New Roman"/>
          <w:color w:val="000000" w:themeColor="text1"/>
          <w:spacing w:val="-4"/>
          <w:sz w:val="28"/>
          <w:szCs w:val="28"/>
          <w:lang w:eastAsia="ru-RU"/>
        </w:rPr>
        <w:t>Cash</w:t>
      </w:r>
      <w:proofErr w:type="spellEnd"/>
      <w:r w:rsidRPr="00B27D9C">
        <w:rPr>
          <w:rFonts w:ascii="Times New Roman" w:eastAsia="Times New Roman" w:hAnsi="Times New Roman" w:cs="Times New Roman"/>
          <w:color w:val="000000" w:themeColor="text1"/>
          <w:spacing w:val="-4"/>
          <w:sz w:val="28"/>
          <w:szCs w:val="28"/>
          <w:lang w:eastAsia="ru-RU"/>
        </w:rPr>
        <w:t xml:space="preserve"> &amp; </w:t>
      </w:r>
      <w:proofErr w:type="spellStart"/>
      <w:r w:rsidRPr="00B27D9C">
        <w:rPr>
          <w:rFonts w:ascii="Times New Roman" w:eastAsia="Times New Roman" w:hAnsi="Times New Roman" w:cs="Times New Roman"/>
          <w:color w:val="000000" w:themeColor="text1"/>
          <w:spacing w:val="-4"/>
          <w:sz w:val="28"/>
          <w:szCs w:val="28"/>
          <w:lang w:eastAsia="ru-RU"/>
        </w:rPr>
        <w:t>Carry</w:t>
      </w:r>
      <w:proofErr w:type="spellEnd"/>
      <w:r w:rsidRPr="00B27D9C">
        <w:rPr>
          <w:rFonts w:ascii="Times New Roman" w:eastAsia="Times New Roman" w:hAnsi="Times New Roman" w:cs="Times New Roman"/>
          <w:color w:val="000000" w:themeColor="text1"/>
          <w:spacing w:val="-4"/>
          <w:sz w:val="28"/>
          <w:szCs w:val="28"/>
          <w:lang w:eastAsia="ru-RU"/>
        </w:rPr>
        <w:t xml:space="preserve"> Україна» розгорнула просвітницьку кампанію, пояснюючи, що конкурує не з мережами «Фуршет», «Велика Кишеня», «Сільпо», а зі столичними оптовими ринками. Паралельно проводилася робота з партнерами. На початковому етапі постачальникам надавали пільгові умови. Наприклад, німецький </w:t>
      </w:r>
      <w:proofErr w:type="spellStart"/>
      <w:r w:rsidRPr="00B27D9C">
        <w:rPr>
          <w:rFonts w:ascii="Times New Roman" w:eastAsia="Times New Roman" w:hAnsi="Times New Roman" w:cs="Times New Roman"/>
          <w:color w:val="000000" w:themeColor="text1"/>
          <w:spacing w:val="-4"/>
          <w:sz w:val="28"/>
          <w:szCs w:val="28"/>
          <w:lang w:eastAsia="ru-RU"/>
        </w:rPr>
        <w:t>ритейлер</w:t>
      </w:r>
      <w:proofErr w:type="spellEnd"/>
      <w:r w:rsidRPr="00B27D9C">
        <w:rPr>
          <w:rFonts w:ascii="Times New Roman" w:eastAsia="Times New Roman" w:hAnsi="Times New Roman" w:cs="Times New Roman"/>
          <w:color w:val="000000" w:themeColor="text1"/>
          <w:spacing w:val="-4"/>
          <w:sz w:val="28"/>
          <w:szCs w:val="28"/>
          <w:lang w:eastAsia="ru-RU"/>
        </w:rPr>
        <w:t xml:space="preserve"> не стягував плату за полицю, як це робило більшість українських мереж. Постачальники не хотіли втрачати вигідний канал збуту, тому що два-три магазини компанії «METRO </w:t>
      </w:r>
      <w:proofErr w:type="spellStart"/>
      <w:r w:rsidRPr="00B27D9C">
        <w:rPr>
          <w:rFonts w:ascii="Times New Roman" w:eastAsia="Times New Roman" w:hAnsi="Times New Roman" w:cs="Times New Roman"/>
          <w:color w:val="000000" w:themeColor="text1"/>
          <w:spacing w:val="-4"/>
          <w:sz w:val="28"/>
          <w:szCs w:val="28"/>
          <w:lang w:eastAsia="ru-RU"/>
        </w:rPr>
        <w:t>Cash</w:t>
      </w:r>
      <w:proofErr w:type="spellEnd"/>
      <w:r w:rsidRPr="00B27D9C">
        <w:rPr>
          <w:rFonts w:ascii="Times New Roman" w:eastAsia="Times New Roman" w:hAnsi="Times New Roman" w:cs="Times New Roman"/>
          <w:color w:val="000000" w:themeColor="text1"/>
          <w:spacing w:val="-4"/>
          <w:sz w:val="28"/>
          <w:szCs w:val="28"/>
          <w:lang w:eastAsia="ru-RU"/>
        </w:rPr>
        <w:t xml:space="preserve"> &amp; </w:t>
      </w:r>
      <w:proofErr w:type="spellStart"/>
      <w:r w:rsidRPr="00B27D9C">
        <w:rPr>
          <w:rFonts w:ascii="Times New Roman" w:eastAsia="Times New Roman" w:hAnsi="Times New Roman" w:cs="Times New Roman"/>
          <w:color w:val="000000" w:themeColor="text1"/>
          <w:spacing w:val="-4"/>
          <w:sz w:val="28"/>
          <w:szCs w:val="28"/>
          <w:lang w:eastAsia="ru-RU"/>
        </w:rPr>
        <w:t>Carry</w:t>
      </w:r>
      <w:proofErr w:type="spellEnd"/>
      <w:r w:rsidRPr="00B27D9C">
        <w:rPr>
          <w:rFonts w:ascii="Times New Roman" w:eastAsia="Times New Roman" w:hAnsi="Times New Roman" w:cs="Times New Roman"/>
          <w:color w:val="000000" w:themeColor="text1"/>
          <w:spacing w:val="-4"/>
          <w:sz w:val="28"/>
          <w:szCs w:val="28"/>
          <w:lang w:eastAsia="ru-RU"/>
        </w:rPr>
        <w:t xml:space="preserve"> Україна» продавали алкогольної продукції стільки ж, скільки решта роздробу. Як наслідок, бойкот конкурентів закінчився нічим.</w:t>
      </w:r>
      <w:r w:rsidRPr="00B27D9C">
        <w:rPr>
          <w:rFonts w:ascii="Times New Roman" w:eastAsia="Times New Roman" w:hAnsi="Times New Roman" w:cs="Times New Roman"/>
          <w:color w:val="000000" w:themeColor="text1"/>
          <w:sz w:val="28"/>
          <w:szCs w:val="28"/>
          <w:lang w:eastAsia="ru-RU"/>
        </w:rPr>
        <w:t xml:space="preserve"> </w:t>
      </w:r>
    </w:p>
    <w:p w14:paraId="6CFBBC0F" w14:textId="77777777" w:rsidR="0003141E" w:rsidRPr="00B27D9C" w:rsidRDefault="0003141E" w:rsidP="00B87C02">
      <w:pPr>
        <w:widowControl w:val="0"/>
        <w:spacing w:after="0" w:line="360"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Серйозне потрясіння «METRO </w:t>
      </w:r>
      <w:proofErr w:type="spellStart"/>
      <w:r w:rsidRPr="00B27D9C">
        <w:rPr>
          <w:rFonts w:ascii="Times New Roman" w:eastAsia="Times New Roman" w:hAnsi="Times New Roman" w:cs="Times New Roman"/>
          <w:color w:val="000000" w:themeColor="text1"/>
          <w:sz w:val="28"/>
          <w:szCs w:val="28"/>
          <w:lang w:eastAsia="ru-RU"/>
        </w:rPr>
        <w:t>Cash</w:t>
      </w:r>
      <w:proofErr w:type="spellEnd"/>
      <w:r w:rsidRPr="00B27D9C">
        <w:rPr>
          <w:rFonts w:ascii="Times New Roman" w:eastAsia="Times New Roman" w:hAnsi="Times New Roman" w:cs="Times New Roman"/>
          <w:color w:val="000000" w:themeColor="text1"/>
          <w:sz w:val="28"/>
          <w:szCs w:val="28"/>
          <w:lang w:eastAsia="ru-RU"/>
        </w:rPr>
        <w:t xml:space="preserve"> &amp; </w:t>
      </w:r>
      <w:proofErr w:type="spellStart"/>
      <w:r w:rsidRPr="00B27D9C">
        <w:rPr>
          <w:rFonts w:ascii="Times New Roman" w:eastAsia="Times New Roman" w:hAnsi="Times New Roman" w:cs="Times New Roman"/>
          <w:color w:val="000000" w:themeColor="text1"/>
          <w:sz w:val="28"/>
          <w:szCs w:val="28"/>
          <w:lang w:eastAsia="ru-RU"/>
        </w:rPr>
        <w:t>Carry</w:t>
      </w:r>
      <w:proofErr w:type="spellEnd"/>
      <w:r w:rsidRPr="00B27D9C">
        <w:rPr>
          <w:rFonts w:ascii="Times New Roman" w:eastAsia="Times New Roman" w:hAnsi="Times New Roman" w:cs="Times New Roman"/>
          <w:color w:val="000000" w:themeColor="text1"/>
          <w:sz w:val="28"/>
          <w:szCs w:val="28"/>
          <w:lang w:eastAsia="ru-RU"/>
        </w:rPr>
        <w:t xml:space="preserve"> Україна» пережила в кризові 2008-2009 роки, коли продажі в багатьох продовольчих магазинах скоротилися на 20%, а ритейлери масово відмовлялися від імпорту. Не став винятком і METRO, продажі українського підрозділу якого впали на 23,9%. Втім, куди більшою неприємністю виявився прихід в Україну міжнародного конкурента – французької мережі </w:t>
      </w:r>
      <w:proofErr w:type="spellStart"/>
      <w:r w:rsidRPr="00B27D9C">
        <w:rPr>
          <w:rFonts w:ascii="Times New Roman" w:eastAsia="Times New Roman" w:hAnsi="Times New Roman" w:cs="Times New Roman"/>
          <w:color w:val="000000" w:themeColor="text1"/>
          <w:sz w:val="28"/>
          <w:szCs w:val="28"/>
          <w:lang w:eastAsia="ru-RU"/>
        </w:rPr>
        <w:t>Auchan</w:t>
      </w:r>
      <w:proofErr w:type="spellEnd"/>
      <w:r w:rsidRPr="00B27D9C">
        <w:rPr>
          <w:rFonts w:ascii="Times New Roman" w:eastAsia="Times New Roman" w:hAnsi="Times New Roman" w:cs="Times New Roman"/>
          <w:color w:val="000000" w:themeColor="text1"/>
          <w:sz w:val="28"/>
          <w:szCs w:val="28"/>
          <w:lang w:eastAsia="ru-RU"/>
        </w:rPr>
        <w:t xml:space="preserve">, яка відкрила на столичній Петрівці свій перший магазин. </w:t>
      </w:r>
      <w:proofErr w:type="spellStart"/>
      <w:r w:rsidRPr="00B27D9C">
        <w:rPr>
          <w:rFonts w:ascii="Times New Roman" w:eastAsia="Times New Roman" w:hAnsi="Times New Roman" w:cs="Times New Roman"/>
          <w:color w:val="000000" w:themeColor="text1"/>
          <w:sz w:val="28"/>
          <w:szCs w:val="28"/>
          <w:lang w:eastAsia="ru-RU"/>
        </w:rPr>
        <w:t>Auchan</w:t>
      </w:r>
      <w:proofErr w:type="spellEnd"/>
      <w:r w:rsidRPr="00B27D9C">
        <w:rPr>
          <w:rFonts w:ascii="Times New Roman" w:eastAsia="Times New Roman" w:hAnsi="Times New Roman" w:cs="Times New Roman"/>
          <w:color w:val="000000" w:themeColor="text1"/>
          <w:sz w:val="28"/>
          <w:szCs w:val="28"/>
          <w:lang w:eastAsia="ru-RU"/>
        </w:rPr>
        <w:t xml:space="preserve"> – великий продовольчий </w:t>
      </w:r>
      <w:proofErr w:type="spellStart"/>
      <w:r w:rsidRPr="00B27D9C">
        <w:rPr>
          <w:rFonts w:ascii="Times New Roman" w:eastAsia="Times New Roman" w:hAnsi="Times New Roman" w:cs="Times New Roman"/>
          <w:color w:val="000000" w:themeColor="text1"/>
          <w:sz w:val="28"/>
          <w:szCs w:val="28"/>
          <w:lang w:eastAsia="ru-RU"/>
        </w:rPr>
        <w:t>дискаунтер</w:t>
      </w:r>
      <w:proofErr w:type="spellEnd"/>
      <w:r w:rsidRPr="00B27D9C">
        <w:rPr>
          <w:rFonts w:ascii="Times New Roman" w:eastAsia="Times New Roman" w:hAnsi="Times New Roman" w:cs="Times New Roman"/>
          <w:color w:val="000000" w:themeColor="text1"/>
          <w:sz w:val="28"/>
          <w:szCs w:val="28"/>
          <w:lang w:eastAsia="ru-RU"/>
        </w:rPr>
        <w:t xml:space="preserve">, робить ставку на продаж дешевих продуктів харчування. У деяких країнах ЄС </w:t>
      </w:r>
      <w:proofErr w:type="spellStart"/>
      <w:r w:rsidRPr="00B27D9C">
        <w:rPr>
          <w:rFonts w:ascii="Times New Roman" w:eastAsia="Times New Roman" w:hAnsi="Times New Roman" w:cs="Times New Roman"/>
          <w:color w:val="000000" w:themeColor="text1"/>
          <w:sz w:val="28"/>
          <w:szCs w:val="28"/>
          <w:lang w:eastAsia="ru-RU"/>
        </w:rPr>
        <w:t>ритейлер</w:t>
      </w:r>
      <w:proofErr w:type="spellEnd"/>
      <w:r w:rsidRPr="00B27D9C">
        <w:rPr>
          <w:rFonts w:ascii="Times New Roman" w:eastAsia="Times New Roman" w:hAnsi="Times New Roman" w:cs="Times New Roman"/>
          <w:color w:val="000000" w:themeColor="text1"/>
          <w:sz w:val="28"/>
          <w:szCs w:val="28"/>
          <w:lang w:eastAsia="ru-RU"/>
        </w:rPr>
        <w:t xml:space="preserve"> використовував тактику «випаленої землі»: в певних магазинах мережі товари продавалися за собівартістю до тих пір, поки конкуренти не закривалися. В Україні компанія залишилася вірна собі і перші місяці роботи встановила ціни нижче закупівельних, що дозволило переманити частину клієнтів інших ритейлерів. </w:t>
      </w:r>
    </w:p>
    <w:p w14:paraId="6CFBBC10" w14:textId="762220B2" w:rsidR="0003141E" w:rsidRPr="00B27D9C" w:rsidRDefault="0003141E" w:rsidP="00B87C02">
      <w:pPr>
        <w:widowControl w:val="0"/>
        <w:spacing w:after="0" w:line="360"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З </w:t>
      </w:r>
      <w:r w:rsidR="00576DB5">
        <w:rPr>
          <w:rFonts w:ascii="Times New Roman" w:eastAsia="Times New Roman" w:hAnsi="Times New Roman" w:cs="Times New Roman"/>
          <w:color w:val="000000" w:themeColor="text1"/>
          <w:sz w:val="28"/>
          <w:szCs w:val="28"/>
          <w:lang w:eastAsia="ru-RU"/>
        </w:rPr>
        <w:t>2015</w:t>
      </w:r>
      <w:r w:rsidRPr="00B27D9C">
        <w:rPr>
          <w:rFonts w:ascii="Times New Roman" w:eastAsia="Times New Roman" w:hAnsi="Times New Roman" w:cs="Times New Roman"/>
          <w:color w:val="000000" w:themeColor="text1"/>
          <w:sz w:val="28"/>
          <w:szCs w:val="28"/>
          <w:lang w:eastAsia="ru-RU"/>
        </w:rPr>
        <w:t xml:space="preserve"> року продажі METRO </w:t>
      </w:r>
      <w:proofErr w:type="spellStart"/>
      <w:r w:rsidRPr="00B27D9C">
        <w:rPr>
          <w:rFonts w:ascii="Times New Roman" w:eastAsia="Times New Roman" w:hAnsi="Times New Roman" w:cs="Times New Roman"/>
          <w:color w:val="000000" w:themeColor="text1"/>
          <w:sz w:val="28"/>
          <w:szCs w:val="28"/>
          <w:lang w:eastAsia="ru-RU"/>
        </w:rPr>
        <w:t>Cash&amp;Carry</w:t>
      </w:r>
      <w:proofErr w:type="spellEnd"/>
      <w:r w:rsidRPr="00B27D9C">
        <w:rPr>
          <w:rFonts w:ascii="Times New Roman" w:eastAsia="Times New Roman" w:hAnsi="Times New Roman" w:cs="Times New Roman"/>
          <w:color w:val="000000" w:themeColor="text1"/>
          <w:sz w:val="28"/>
          <w:szCs w:val="28"/>
          <w:lang w:eastAsia="ru-RU"/>
        </w:rPr>
        <w:t xml:space="preserve"> Україна, як і продажі всієї METRO Group демонстрували негативну динаміку. Для боротьби з кризовими явищами топ-менеджмент почав розвивати формат «METRO База», який представляв собою порівняно невеликі торгові точки площею 2000-3000 </w:t>
      </w:r>
      <w:proofErr w:type="spellStart"/>
      <w:r w:rsidRPr="00B27D9C">
        <w:rPr>
          <w:rFonts w:ascii="Times New Roman" w:eastAsia="Times New Roman" w:hAnsi="Times New Roman" w:cs="Times New Roman"/>
          <w:color w:val="000000" w:themeColor="text1"/>
          <w:sz w:val="28"/>
          <w:szCs w:val="28"/>
          <w:lang w:eastAsia="ru-RU"/>
        </w:rPr>
        <w:t>кв</w:t>
      </w:r>
      <w:proofErr w:type="spellEnd"/>
      <w:r w:rsidRPr="00B27D9C">
        <w:rPr>
          <w:rFonts w:ascii="Times New Roman" w:eastAsia="Times New Roman" w:hAnsi="Times New Roman" w:cs="Times New Roman"/>
          <w:color w:val="000000" w:themeColor="text1"/>
          <w:sz w:val="28"/>
          <w:szCs w:val="28"/>
          <w:lang w:eastAsia="ru-RU"/>
        </w:rPr>
        <w:t xml:space="preserve">. м, які відкривалися в орендованих приміщеннях. Особливу увагу новий менеджмент приділив оптимізації асортименту: мережа відмовилася від частини дорогого імпорту на користь більш дешевих аналогів українського виробництва. Це дало позитивний результат: вже в </w:t>
      </w:r>
      <w:r w:rsidR="00576DB5">
        <w:rPr>
          <w:rFonts w:ascii="Times New Roman" w:eastAsia="Times New Roman" w:hAnsi="Times New Roman" w:cs="Times New Roman"/>
          <w:color w:val="000000" w:themeColor="text1"/>
          <w:sz w:val="28"/>
          <w:szCs w:val="28"/>
          <w:lang w:eastAsia="ru-RU"/>
        </w:rPr>
        <w:t>2013</w:t>
      </w:r>
      <w:r w:rsidRPr="00B27D9C">
        <w:rPr>
          <w:rFonts w:ascii="Times New Roman" w:eastAsia="Times New Roman" w:hAnsi="Times New Roman" w:cs="Times New Roman"/>
          <w:color w:val="000000" w:themeColor="text1"/>
          <w:sz w:val="28"/>
          <w:szCs w:val="28"/>
          <w:lang w:eastAsia="ru-RU"/>
        </w:rPr>
        <w:t xml:space="preserve">-му продажі німецької мережі зросли на 4,4% і зберігали зростання в наступні роки, окрім </w:t>
      </w:r>
      <w:r w:rsidR="00576DB5">
        <w:rPr>
          <w:rFonts w:ascii="Times New Roman" w:eastAsia="Times New Roman" w:hAnsi="Times New Roman" w:cs="Times New Roman"/>
          <w:color w:val="000000" w:themeColor="text1"/>
          <w:sz w:val="28"/>
          <w:szCs w:val="28"/>
          <w:lang w:eastAsia="ru-RU"/>
        </w:rPr>
        <w:t>2017</w:t>
      </w:r>
      <w:r w:rsidRPr="00B27D9C">
        <w:rPr>
          <w:rFonts w:ascii="Times New Roman" w:eastAsia="Times New Roman" w:hAnsi="Times New Roman" w:cs="Times New Roman"/>
          <w:color w:val="000000" w:themeColor="text1"/>
          <w:sz w:val="28"/>
          <w:szCs w:val="28"/>
          <w:lang w:eastAsia="ru-RU"/>
        </w:rPr>
        <w:t xml:space="preserve"> року який був потрясінням для усього </w:t>
      </w:r>
      <w:proofErr w:type="spellStart"/>
      <w:r w:rsidRPr="00B27D9C">
        <w:rPr>
          <w:rFonts w:ascii="Times New Roman" w:eastAsia="Times New Roman" w:hAnsi="Times New Roman" w:cs="Times New Roman"/>
          <w:color w:val="000000" w:themeColor="text1"/>
          <w:sz w:val="28"/>
          <w:szCs w:val="28"/>
          <w:lang w:eastAsia="ru-RU"/>
        </w:rPr>
        <w:t>рітейлу</w:t>
      </w:r>
      <w:proofErr w:type="spellEnd"/>
      <w:r w:rsidRPr="00B27D9C">
        <w:rPr>
          <w:rFonts w:ascii="Times New Roman" w:eastAsia="Times New Roman" w:hAnsi="Times New Roman" w:cs="Times New Roman"/>
          <w:color w:val="000000" w:themeColor="text1"/>
          <w:sz w:val="28"/>
          <w:szCs w:val="28"/>
          <w:lang w:eastAsia="ru-RU"/>
        </w:rPr>
        <w:t xml:space="preserve"> України (рис.2.5). </w:t>
      </w:r>
    </w:p>
    <w:p w14:paraId="6CFBBC11" w14:textId="5A1575A0" w:rsidR="0003141E" w:rsidRPr="00B27D9C" w:rsidRDefault="0003141E" w:rsidP="00B87C02">
      <w:pPr>
        <w:widowControl w:val="0"/>
        <w:spacing w:after="0" w:line="360"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Втім, не обійшлося і без скандалів. Роботою найбільших українських ритейлерів, в тому числі </w:t>
      </w:r>
      <w:r w:rsidRPr="00B27D9C">
        <w:rPr>
          <w:rFonts w:ascii="Times New Roman" w:eastAsia="Times New Roman" w:hAnsi="Times New Roman" w:cs="Times New Roman"/>
          <w:iCs/>
          <w:color w:val="000000" w:themeColor="text1"/>
          <w:sz w:val="28"/>
          <w:szCs w:val="28"/>
          <w:lang w:eastAsia="ru-RU"/>
        </w:rPr>
        <w:t>METRO Group</w:t>
      </w:r>
      <w:r w:rsidRPr="00B27D9C">
        <w:rPr>
          <w:rFonts w:ascii="Times New Roman" w:eastAsia="Times New Roman" w:hAnsi="Times New Roman" w:cs="Times New Roman"/>
          <w:color w:val="000000" w:themeColor="text1"/>
          <w:sz w:val="28"/>
          <w:szCs w:val="28"/>
          <w:lang w:eastAsia="ru-RU"/>
        </w:rPr>
        <w:t xml:space="preserve">, зацікавився Антимонопольний комітет України. Приводом для розслідування АМКУ став той факт, що в </w:t>
      </w:r>
      <w:r w:rsidR="00576DB5">
        <w:rPr>
          <w:rFonts w:ascii="Times New Roman" w:eastAsia="Times New Roman" w:hAnsi="Times New Roman" w:cs="Times New Roman"/>
          <w:color w:val="000000" w:themeColor="text1"/>
          <w:sz w:val="28"/>
          <w:szCs w:val="28"/>
          <w:lang w:eastAsia="ru-RU"/>
        </w:rPr>
        <w:t>2015</w:t>
      </w:r>
      <w:r w:rsidRPr="00B27D9C">
        <w:rPr>
          <w:rFonts w:ascii="Times New Roman" w:eastAsia="Times New Roman" w:hAnsi="Times New Roman" w:cs="Times New Roman"/>
          <w:color w:val="000000" w:themeColor="text1"/>
          <w:sz w:val="28"/>
          <w:szCs w:val="28"/>
          <w:lang w:eastAsia="ru-RU"/>
        </w:rPr>
        <w:t xml:space="preserve">-му ціни на основні соціальні групи товарів – молоко, масло, яйця, хліб – зросли порівняно з попереднім роком на 20-30%. Представники мереж і постачальників провели багато зустрічей з чиновниками, яким намагалися довести </w:t>
      </w:r>
      <w:proofErr w:type="spellStart"/>
      <w:r w:rsidRPr="00B27D9C">
        <w:rPr>
          <w:rFonts w:ascii="Times New Roman" w:eastAsia="Times New Roman" w:hAnsi="Times New Roman" w:cs="Times New Roman"/>
          <w:color w:val="000000" w:themeColor="text1"/>
          <w:sz w:val="28"/>
          <w:szCs w:val="28"/>
          <w:lang w:eastAsia="ru-RU"/>
        </w:rPr>
        <w:t>необгрунтованість</w:t>
      </w:r>
      <w:proofErr w:type="spellEnd"/>
      <w:r w:rsidRPr="00B27D9C">
        <w:rPr>
          <w:rFonts w:ascii="Times New Roman" w:eastAsia="Times New Roman" w:hAnsi="Times New Roman" w:cs="Times New Roman"/>
          <w:color w:val="000000" w:themeColor="text1"/>
          <w:sz w:val="28"/>
          <w:szCs w:val="28"/>
          <w:lang w:eastAsia="ru-RU"/>
        </w:rPr>
        <w:t xml:space="preserve"> претензій АМКУ. Але в </w:t>
      </w:r>
      <w:r w:rsidR="00576DB5">
        <w:rPr>
          <w:rFonts w:ascii="Times New Roman" w:eastAsia="Times New Roman" w:hAnsi="Times New Roman" w:cs="Times New Roman"/>
          <w:color w:val="000000" w:themeColor="text1"/>
          <w:sz w:val="28"/>
          <w:szCs w:val="28"/>
          <w:lang w:eastAsia="ru-RU"/>
        </w:rPr>
        <w:t>2018</w:t>
      </w:r>
      <w:r w:rsidRPr="00B27D9C">
        <w:rPr>
          <w:rFonts w:ascii="Times New Roman" w:eastAsia="Times New Roman" w:hAnsi="Times New Roman" w:cs="Times New Roman"/>
          <w:color w:val="000000" w:themeColor="text1"/>
          <w:sz w:val="28"/>
          <w:szCs w:val="28"/>
          <w:lang w:eastAsia="ru-RU"/>
        </w:rPr>
        <w:t xml:space="preserve"> році комітет все ж визнав 14 найбільших ритейлерів і дослідницьку компанію AC </w:t>
      </w:r>
      <w:proofErr w:type="spellStart"/>
      <w:r w:rsidRPr="00B27D9C">
        <w:rPr>
          <w:rFonts w:ascii="Times New Roman" w:eastAsia="Times New Roman" w:hAnsi="Times New Roman" w:cs="Times New Roman"/>
          <w:color w:val="000000" w:themeColor="text1"/>
          <w:sz w:val="28"/>
          <w:szCs w:val="28"/>
          <w:lang w:eastAsia="ru-RU"/>
        </w:rPr>
        <w:t>Nielsen</w:t>
      </w:r>
      <w:proofErr w:type="spellEnd"/>
      <w:r w:rsidRPr="00B27D9C">
        <w:rPr>
          <w:rFonts w:ascii="Times New Roman" w:eastAsia="Times New Roman" w:hAnsi="Times New Roman" w:cs="Times New Roman"/>
          <w:color w:val="000000" w:themeColor="text1"/>
          <w:sz w:val="28"/>
          <w:szCs w:val="28"/>
          <w:lang w:eastAsia="ru-RU"/>
        </w:rPr>
        <w:t xml:space="preserve"> винними в змові і сумарно оштрафував їх на 204 млн. гривень. Це рішення досі оскаржується в судах.</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957"/>
        <w:gridCol w:w="4674"/>
      </w:tblGrid>
      <w:tr w:rsidR="0003141E" w:rsidRPr="00B27D9C" w14:paraId="6CFBBC14" w14:textId="77777777" w:rsidTr="002F21E6">
        <w:tc>
          <w:tcPr>
            <w:tcW w:w="4957" w:type="dxa"/>
            <w:tcBorders>
              <w:top w:val="single" w:sz="4" w:space="0" w:color="auto"/>
              <w:left w:val="single" w:sz="4" w:space="0" w:color="auto"/>
              <w:bottom w:val="single" w:sz="4" w:space="0" w:color="auto"/>
              <w:right w:val="single" w:sz="4" w:space="0" w:color="auto"/>
            </w:tcBorders>
          </w:tcPr>
          <w:p w14:paraId="6CFBBC12" w14:textId="77777777" w:rsidR="0003141E" w:rsidRPr="00B27D9C" w:rsidRDefault="0003141E" w:rsidP="00B87C02">
            <w:pPr>
              <w:widowControl w:val="0"/>
              <w:spacing w:after="0" w:line="233" w:lineRule="auto"/>
              <w:textAlignment w:val="baseline"/>
              <w:outlineLvl w:val="2"/>
              <w:rPr>
                <w:rFonts w:ascii="Times New Roman" w:eastAsia="Times New Roman" w:hAnsi="Times New Roman" w:cs="Times New Roman"/>
                <w:color w:val="000000" w:themeColor="text1"/>
                <w:lang w:eastAsia="ru-RU"/>
              </w:rPr>
            </w:pPr>
            <w:r w:rsidRPr="00B27D9C">
              <w:rPr>
                <w:rFonts w:ascii="Times New Roman" w:eastAsia="Times New Roman" w:hAnsi="Times New Roman" w:cs="Times New Roman"/>
                <w:b/>
                <w:bCs/>
                <w:noProof/>
                <w:color w:val="000000" w:themeColor="text1"/>
                <w:lang w:eastAsia="uk-UA"/>
              </w:rPr>
              <w:drawing>
                <wp:inline distT="0" distB="0" distL="0" distR="0" wp14:anchorId="6CFBBFCF" wp14:editId="6CFBBFD0">
                  <wp:extent cx="3005455" cy="1812925"/>
                  <wp:effectExtent l="0" t="0" r="0" b="0"/>
                  <wp:docPr id="34" name="Диаграмма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c>
          <w:tcPr>
            <w:tcW w:w="4674" w:type="dxa"/>
            <w:tcBorders>
              <w:top w:val="single" w:sz="4" w:space="0" w:color="auto"/>
              <w:left w:val="single" w:sz="4" w:space="0" w:color="auto"/>
              <w:bottom w:val="single" w:sz="4" w:space="0" w:color="auto"/>
              <w:right w:val="single" w:sz="4" w:space="0" w:color="auto"/>
            </w:tcBorders>
          </w:tcPr>
          <w:p w14:paraId="6CFBBC13" w14:textId="77777777" w:rsidR="0003141E" w:rsidRPr="00B27D9C" w:rsidRDefault="0003141E" w:rsidP="00B87C02">
            <w:pPr>
              <w:widowControl w:val="0"/>
              <w:spacing w:after="0" w:line="233" w:lineRule="auto"/>
              <w:textAlignment w:val="baseline"/>
              <w:outlineLvl w:val="2"/>
              <w:rPr>
                <w:rFonts w:ascii="Times New Roman" w:eastAsia="Times New Roman" w:hAnsi="Times New Roman" w:cs="Times New Roman"/>
                <w:color w:val="000000" w:themeColor="text1"/>
                <w:lang w:eastAsia="ru-RU"/>
              </w:rPr>
            </w:pPr>
            <w:r w:rsidRPr="00B27D9C">
              <w:rPr>
                <w:rFonts w:ascii="Times New Roman" w:eastAsia="Times New Roman" w:hAnsi="Times New Roman" w:cs="Times New Roman"/>
                <w:b/>
                <w:bCs/>
                <w:noProof/>
                <w:color w:val="000000" w:themeColor="text1"/>
                <w:lang w:eastAsia="uk-UA"/>
              </w:rPr>
              <w:drawing>
                <wp:inline distT="0" distB="0" distL="0" distR="0" wp14:anchorId="6CFBBFD1" wp14:editId="724875C4">
                  <wp:extent cx="3061335" cy="1987550"/>
                  <wp:effectExtent l="0" t="0" r="0" b="0"/>
                  <wp:docPr id="35" name="Диаграмма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03141E" w:rsidRPr="00B27D9C" w14:paraId="6CFBBC17" w14:textId="77777777" w:rsidTr="002F21E6">
        <w:tc>
          <w:tcPr>
            <w:tcW w:w="4957" w:type="dxa"/>
            <w:tcBorders>
              <w:top w:val="single" w:sz="4" w:space="0" w:color="auto"/>
              <w:left w:val="single" w:sz="4" w:space="0" w:color="auto"/>
              <w:bottom w:val="single" w:sz="4" w:space="0" w:color="auto"/>
              <w:right w:val="single" w:sz="4" w:space="0" w:color="auto"/>
            </w:tcBorders>
          </w:tcPr>
          <w:p w14:paraId="6CFBBC15" w14:textId="77777777" w:rsidR="0003141E" w:rsidRPr="00B27D9C" w:rsidRDefault="0003141E" w:rsidP="00B87C02">
            <w:pPr>
              <w:widowControl w:val="0"/>
              <w:spacing w:after="0" w:line="233" w:lineRule="auto"/>
              <w:jc w:val="center"/>
              <w:textAlignment w:val="baseline"/>
              <w:rPr>
                <w:rFonts w:ascii="Times New Roman" w:eastAsia="Times New Roman" w:hAnsi="Times New Roman" w:cs="Times New Roman"/>
                <w:b/>
                <w:bCs/>
                <w:color w:val="000000" w:themeColor="text1"/>
                <w:sz w:val="20"/>
                <w:szCs w:val="20"/>
                <w:lang w:eastAsia="ru-RU"/>
              </w:rPr>
            </w:pPr>
            <w:r w:rsidRPr="00B27D9C">
              <w:rPr>
                <w:rFonts w:ascii="Times New Roman" w:eastAsia="Times New Roman" w:hAnsi="Times New Roman" w:cs="Times New Roman"/>
                <w:b/>
                <w:bCs/>
                <w:color w:val="000000" w:themeColor="text1"/>
                <w:sz w:val="20"/>
                <w:szCs w:val="20"/>
                <w:lang w:eastAsia="ru-RU"/>
              </w:rPr>
              <w:t xml:space="preserve">Частка «METRO </w:t>
            </w:r>
            <w:proofErr w:type="spellStart"/>
            <w:r w:rsidRPr="00B27D9C">
              <w:rPr>
                <w:rFonts w:ascii="Times New Roman" w:eastAsia="Times New Roman" w:hAnsi="Times New Roman" w:cs="Times New Roman"/>
                <w:b/>
                <w:bCs/>
                <w:color w:val="000000" w:themeColor="text1"/>
                <w:sz w:val="20"/>
                <w:szCs w:val="20"/>
                <w:lang w:eastAsia="ru-RU"/>
              </w:rPr>
              <w:t>Cash</w:t>
            </w:r>
            <w:proofErr w:type="spellEnd"/>
            <w:r w:rsidRPr="00B27D9C">
              <w:rPr>
                <w:rFonts w:ascii="Times New Roman" w:eastAsia="Times New Roman" w:hAnsi="Times New Roman" w:cs="Times New Roman"/>
                <w:b/>
                <w:bCs/>
                <w:color w:val="000000" w:themeColor="text1"/>
                <w:sz w:val="20"/>
                <w:szCs w:val="20"/>
                <w:lang w:eastAsia="ru-RU"/>
              </w:rPr>
              <w:t xml:space="preserve"> &amp; </w:t>
            </w:r>
            <w:proofErr w:type="spellStart"/>
            <w:r w:rsidRPr="00B27D9C">
              <w:rPr>
                <w:rFonts w:ascii="Times New Roman" w:eastAsia="Times New Roman" w:hAnsi="Times New Roman" w:cs="Times New Roman"/>
                <w:b/>
                <w:bCs/>
                <w:color w:val="000000" w:themeColor="text1"/>
                <w:sz w:val="20"/>
                <w:szCs w:val="20"/>
                <w:lang w:eastAsia="ru-RU"/>
              </w:rPr>
              <w:t>Carry</w:t>
            </w:r>
            <w:proofErr w:type="spellEnd"/>
            <w:r w:rsidRPr="00B27D9C">
              <w:rPr>
                <w:rFonts w:ascii="Times New Roman" w:eastAsia="Times New Roman" w:hAnsi="Times New Roman" w:cs="Times New Roman"/>
                <w:b/>
                <w:bCs/>
                <w:color w:val="000000" w:themeColor="text1"/>
                <w:sz w:val="20"/>
                <w:szCs w:val="20"/>
                <w:lang w:eastAsia="ru-RU"/>
              </w:rPr>
              <w:t xml:space="preserve"> </w:t>
            </w:r>
            <w:proofErr w:type="spellStart"/>
            <w:r w:rsidRPr="00B27D9C">
              <w:rPr>
                <w:rFonts w:ascii="Times New Roman" w:eastAsia="Times New Roman" w:hAnsi="Times New Roman" w:cs="Times New Roman"/>
                <w:b/>
                <w:bCs/>
                <w:color w:val="000000" w:themeColor="text1"/>
                <w:sz w:val="20"/>
                <w:szCs w:val="20"/>
                <w:lang w:eastAsia="ru-RU"/>
              </w:rPr>
              <w:t>Украина</w:t>
            </w:r>
            <w:proofErr w:type="spellEnd"/>
            <w:r w:rsidRPr="00B27D9C">
              <w:rPr>
                <w:rFonts w:ascii="Times New Roman" w:eastAsia="Times New Roman" w:hAnsi="Times New Roman" w:cs="Times New Roman"/>
                <w:b/>
                <w:bCs/>
                <w:color w:val="000000" w:themeColor="text1"/>
                <w:sz w:val="20"/>
                <w:szCs w:val="20"/>
                <w:lang w:eastAsia="ru-RU"/>
              </w:rPr>
              <w:t>» в українському ритейлі, %</w:t>
            </w:r>
          </w:p>
        </w:tc>
        <w:tc>
          <w:tcPr>
            <w:tcW w:w="4674" w:type="dxa"/>
            <w:tcBorders>
              <w:top w:val="single" w:sz="4" w:space="0" w:color="auto"/>
              <w:left w:val="single" w:sz="4" w:space="0" w:color="auto"/>
              <w:bottom w:val="single" w:sz="4" w:space="0" w:color="auto"/>
              <w:right w:val="single" w:sz="4" w:space="0" w:color="auto"/>
            </w:tcBorders>
          </w:tcPr>
          <w:p w14:paraId="6CFBBC16" w14:textId="77777777" w:rsidR="0003141E" w:rsidRPr="00B27D9C" w:rsidRDefault="0003141E" w:rsidP="00B87C02">
            <w:pPr>
              <w:widowControl w:val="0"/>
              <w:spacing w:after="0" w:line="233" w:lineRule="auto"/>
              <w:jc w:val="center"/>
              <w:textAlignment w:val="baseline"/>
              <w:outlineLvl w:val="2"/>
              <w:rPr>
                <w:rFonts w:ascii="Times New Roman" w:eastAsia="Times New Roman" w:hAnsi="Times New Roman" w:cs="Times New Roman"/>
                <w:b/>
                <w:bCs/>
                <w:color w:val="000000" w:themeColor="text1"/>
                <w:sz w:val="20"/>
                <w:szCs w:val="20"/>
                <w:lang w:eastAsia="ru-RU"/>
              </w:rPr>
            </w:pPr>
            <w:r w:rsidRPr="00B27D9C">
              <w:rPr>
                <w:rFonts w:ascii="Times New Roman" w:eastAsia="Times New Roman" w:hAnsi="Times New Roman" w:cs="Times New Roman"/>
                <w:b/>
                <w:bCs/>
                <w:color w:val="000000" w:themeColor="text1"/>
                <w:sz w:val="20"/>
                <w:szCs w:val="20"/>
                <w:lang w:eastAsia="uk-UA"/>
              </w:rPr>
              <w:t xml:space="preserve">Продажі METRO в Україні, млн євро (за даними </w:t>
            </w:r>
            <w:r w:rsidRPr="00B27D9C">
              <w:rPr>
                <w:rFonts w:ascii="Times New Roman" w:eastAsia="Times New Roman" w:hAnsi="Times New Roman" w:cs="Times New Roman"/>
                <w:b/>
                <w:bCs/>
                <w:color w:val="000000" w:themeColor="text1"/>
                <w:sz w:val="20"/>
                <w:szCs w:val="20"/>
                <w:lang w:eastAsia="ru-RU"/>
              </w:rPr>
              <w:t xml:space="preserve">METRO </w:t>
            </w:r>
            <w:proofErr w:type="spellStart"/>
            <w:r w:rsidRPr="00B27D9C">
              <w:rPr>
                <w:rFonts w:ascii="Times New Roman" w:eastAsia="Times New Roman" w:hAnsi="Times New Roman" w:cs="Times New Roman"/>
                <w:b/>
                <w:bCs/>
                <w:color w:val="000000" w:themeColor="text1"/>
                <w:sz w:val="20"/>
                <w:szCs w:val="20"/>
                <w:lang w:eastAsia="ru-RU"/>
              </w:rPr>
              <w:t>Cash</w:t>
            </w:r>
            <w:proofErr w:type="spellEnd"/>
            <w:r w:rsidRPr="00B27D9C">
              <w:rPr>
                <w:rFonts w:ascii="Times New Roman" w:eastAsia="Times New Roman" w:hAnsi="Times New Roman" w:cs="Times New Roman"/>
                <w:b/>
                <w:bCs/>
                <w:color w:val="000000" w:themeColor="text1"/>
                <w:sz w:val="20"/>
                <w:szCs w:val="20"/>
                <w:lang w:eastAsia="ru-RU"/>
              </w:rPr>
              <w:t xml:space="preserve"> &amp; </w:t>
            </w:r>
            <w:proofErr w:type="spellStart"/>
            <w:r w:rsidRPr="00B27D9C">
              <w:rPr>
                <w:rFonts w:ascii="Times New Roman" w:eastAsia="Times New Roman" w:hAnsi="Times New Roman" w:cs="Times New Roman"/>
                <w:b/>
                <w:bCs/>
                <w:color w:val="000000" w:themeColor="text1"/>
                <w:sz w:val="20"/>
                <w:szCs w:val="20"/>
                <w:lang w:eastAsia="ru-RU"/>
              </w:rPr>
              <w:t>Carry</w:t>
            </w:r>
            <w:proofErr w:type="spellEnd"/>
            <w:r w:rsidRPr="00B27D9C">
              <w:rPr>
                <w:rFonts w:ascii="Times New Roman" w:eastAsia="Times New Roman" w:hAnsi="Times New Roman" w:cs="Times New Roman"/>
                <w:b/>
                <w:bCs/>
                <w:color w:val="000000" w:themeColor="text1"/>
                <w:sz w:val="20"/>
                <w:szCs w:val="20"/>
                <w:lang w:eastAsia="ru-RU"/>
              </w:rPr>
              <w:t xml:space="preserve"> Україна</w:t>
            </w:r>
            <w:r w:rsidRPr="00B27D9C">
              <w:rPr>
                <w:rFonts w:ascii="Times New Roman" w:eastAsia="Times New Roman" w:hAnsi="Times New Roman" w:cs="Times New Roman"/>
                <w:b/>
                <w:bCs/>
                <w:color w:val="000000" w:themeColor="text1"/>
                <w:sz w:val="20"/>
                <w:szCs w:val="20"/>
                <w:lang w:eastAsia="uk-UA"/>
              </w:rPr>
              <w:t>)</w:t>
            </w:r>
          </w:p>
        </w:tc>
      </w:tr>
    </w:tbl>
    <w:p w14:paraId="6CFBBC18" w14:textId="3825B8D4" w:rsidR="0003141E" w:rsidRPr="00B27D9C" w:rsidRDefault="0003141E" w:rsidP="00B87C02">
      <w:pPr>
        <w:widowControl w:val="0"/>
        <w:spacing w:after="0" w:line="233" w:lineRule="auto"/>
        <w:jc w:val="center"/>
        <w:textAlignment w:val="baseline"/>
        <w:rPr>
          <w:rFonts w:ascii="Times New Roman" w:eastAsia="Times New Roman" w:hAnsi="Times New Roman" w:cs="Times New Roman"/>
          <w:b/>
          <w:bCs/>
          <w:color w:val="000000" w:themeColor="text1"/>
          <w:sz w:val="28"/>
          <w:szCs w:val="28"/>
          <w:lang w:eastAsia="ru-RU"/>
        </w:rPr>
      </w:pPr>
      <w:r w:rsidRPr="00B27D9C">
        <w:rPr>
          <w:rFonts w:ascii="Times New Roman" w:eastAsia="Times New Roman" w:hAnsi="Times New Roman" w:cs="Times New Roman"/>
          <w:b/>
          <w:bCs/>
          <w:color w:val="000000" w:themeColor="text1"/>
          <w:sz w:val="28"/>
          <w:szCs w:val="28"/>
          <w:lang w:eastAsia="ru-RU"/>
        </w:rPr>
        <w:t xml:space="preserve">Рис.2.5. Розвиток «METRO </w:t>
      </w:r>
      <w:proofErr w:type="spellStart"/>
      <w:r w:rsidRPr="00B27D9C">
        <w:rPr>
          <w:rFonts w:ascii="Times New Roman" w:eastAsia="Times New Roman" w:hAnsi="Times New Roman" w:cs="Times New Roman"/>
          <w:b/>
          <w:bCs/>
          <w:color w:val="000000" w:themeColor="text1"/>
          <w:sz w:val="28"/>
          <w:szCs w:val="28"/>
          <w:lang w:eastAsia="ru-RU"/>
        </w:rPr>
        <w:t>Cash</w:t>
      </w:r>
      <w:proofErr w:type="spellEnd"/>
      <w:r w:rsidRPr="00B27D9C">
        <w:rPr>
          <w:rFonts w:ascii="Times New Roman" w:eastAsia="Times New Roman" w:hAnsi="Times New Roman" w:cs="Times New Roman"/>
          <w:b/>
          <w:bCs/>
          <w:color w:val="000000" w:themeColor="text1"/>
          <w:sz w:val="28"/>
          <w:szCs w:val="28"/>
          <w:lang w:eastAsia="ru-RU"/>
        </w:rPr>
        <w:t xml:space="preserve"> &amp; </w:t>
      </w:r>
      <w:proofErr w:type="spellStart"/>
      <w:r w:rsidRPr="00B27D9C">
        <w:rPr>
          <w:rFonts w:ascii="Times New Roman" w:eastAsia="Times New Roman" w:hAnsi="Times New Roman" w:cs="Times New Roman"/>
          <w:b/>
          <w:bCs/>
          <w:color w:val="000000" w:themeColor="text1"/>
          <w:sz w:val="28"/>
          <w:szCs w:val="28"/>
          <w:lang w:eastAsia="ru-RU"/>
        </w:rPr>
        <w:t>Carry</w:t>
      </w:r>
      <w:proofErr w:type="spellEnd"/>
      <w:r w:rsidRPr="00B27D9C">
        <w:rPr>
          <w:rFonts w:ascii="Times New Roman" w:eastAsia="Times New Roman" w:hAnsi="Times New Roman" w:cs="Times New Roman"/>
          <w:b/>
          <w:bCs/>
          <w:color w:val="000000" w:themeColor="text1"/>
          <w:sz w:val="28"/>
          <w:szCs w:val="28"/>
          <w:lang w:eastAsia="ru-RU"/>
        </w:rPr>
        <w:t xml:space="preserve"> Україна»</w:t>
      </w:r>
      <w:r w:rsidR="000E6053">
        <w:rPr>
          <w:rFonts w:ascii="Times New Roman" w:eastAsia="Times New Roman" w:hAnsi="Times New Roman" w:cs="Times New Roman"/>
          <w:b/>
          <w:bCs/>
          <w:color w:val="000000" w:themeColor="text1"/>
          <w:sz w:val="28"/>
          <w:szCs w:val="28"/>
          <w:lang w:eastAsia="ru-RU"/>
        </w:rPr>
        <w:t xml:space="preserve"> у  20</w:t>
      </w:r>
      <w:r w:rsidR="00AF2DE7">
        <w:rPr>
          <w:rFonts w:ascii="Times New Roman" w:eastAsia="Times New Roman" w:hAnsi="Times New Roman" w:cs="Times New Roman"/>
          <w:b/>
          <w:bCs/>
          <w:color w:val="000000" w:themeColor="text1"/>
          <w:sz w:val="28"/>
          <w:szCs w:val="28"/>
          <w:lang w:eastAsia="ru-RU"/>
        </w:rPr>
        <w:t>16 -2019 роках</w:t>
      </w:r>
    </w:p>
    <w:p w14:paraId="6CFBBC19" w14:textId="77777777" w:rsidR="0003141E" w:rsidRPr="00B27D9C" w:rsidRDefault="0003141E" w:rsidP="00B87C02">
      <w:pPr>
        <w:widowControl w:val="0"/>
        <w:spacing w:after="0" w:line="233" w:lineRule="auto"/>
        <w:jc w:val="center"/>
        <w:textAlignment w:val="baseline"/>
        <w:rPr>
          <w:rFonts w:ascii="Times New Roman" w:eastAsia="Times New Roman" w:hAnsi="Times New Roman" w:cs="Times New Roman"/>
          <w:b/>
          <w:bCs/>
          <w:color w:val="000000" w:themeColor="text1"/>
          <w:sz w:val="28"/>
          <w:szCs w:val="28"/>
          <w:lang w:eastAsia="ru-RU"/>
        </w:rPr>
      </w:pPr>
    </w:p>
    <w:p w14:paraId="6CFBBC1A" w14:textId="07B08F97" w:rsidR="0003141E" w:rsidRPr="00B27D9C" w:rsidRDefault="0003141E" w:rsidP="00B87C02">
      <w:pPr>
        <w:widowControl w:val="0"/>
        <w:spacing w:after="0" w:line="353"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У </w:t>
      </w:r>
      <w:r w:rsidR="00576DB5">
        <w:rPr>
          <w:rFonts w:ascii="Times New Roman" w:eastAsia="Times New Roman" w:hAnsi="Times New Roman" w:cs="Times New Roman"/>
          <w:color w:val="000000" w:themeColor="text1"/>
          <w:sz w:val="28"/>
          <w:szCs w:val="28"/>
          <w:lang w:eastAsia="ru-RU"/>
        </w:rPr>
        <w:t>2016</w:t>
      </w:r>
      <w:r w:rsidRPr="00B27D9C">
        <w:rPr>
          <w:rFonts w:ascii="Times New Roman" w:eastAsia="Times New Roman" w:hAnsi="Times New Roman" w:cs="Times New Roman"/>
          <w:color w:val="000000" w:themeColor="text1"/>
          <w:sz w:val="28"/>
          <w:szCs w:val="28"/>
          <w:lang w:eastAsia="ru-RU"/>
        </w:rPr>
        <w:t xml:space="preserve"> </w:t>
      </w:r>
      <w:r w:rsidRPr="00B27D9C">
        <w:rPr>
          <w:rFonts w:ascii="Times New Roman" w:eastAsia="Times New Roman" w:hAnsi="Times New Roman" w:cs="Times New Roman"/>
          <w:iCs/>
          <w:color w:val="000000" w:themeColor="text1"/>
          <w:sz w:val="28"/>
          <w:szCs w:val="28"/>
          <w:lang w:eastAsia="ru-RU"/>
        </w:rPr>
        <w:t xml:space="preserve">METRO </w:t>
      </w:r>
      <w:proofErr w:type="spellStart"/>
      <w:r w:rsidRPr="00B27D9C">
        <w:rPr>
          <w:rFonts w:ascii="Times New Roman" w:eastAsia="Times New Roman" w:hAnsi="Times New Roman" w:cs="Times New Roman"/>
          <w:iCs/>
          <w:color w:val="000000" w:themeColor="text1"/>
          <w:sz w:val="28"/>
          <w:szCs w:val="28"/>
          <w:lang w:eastAsia="ru-RU"/>
        </w:rPr>
        <w:t>Cash&amp;Carry</w:t>
      </w:r>
      <w:proofErr w:type="spellEnd"/>
      <w:r w:rsidRPr="00B27D9C">
        <w:rPr>
          <w:rFonts w:ascii="Times New Roman" w:eastAsia="Times New Roman" w:hAnsi="Times New Roman" w:cs="Times New Roman"/>
          <w:color w:val="000000" w:themeColor="text1"/>
          <w:sz w:val="28"/>
          <w:szCs w:val="28"/>
          <w:lang w:eastAsia="ru-RU"/>
        </w:rPr>
        <w:t xml:space="preserve"> втратила частину покупців, що призвело до скорочення обсягів продажів і ринкової частки компанії. При виручці в 9,4 млрд гривень збитки мережі склали 264 млн гривень. В той час в мережі було впроваджено кілька інновацій: скорочено асортимент на третину, спрощено контракти для постачальників, було введено систему оцінки ефективності роботи кожного співробітника. Як наслідок, чисельність персоналу в центральному офісі скоротилася з 400 до 250 осіб. </w:t>
      </w:r>
    </w:p>
    <w:p w14:paraId="6CFBBC1B" w14:textId="03DE8D5A" w:rsidR="0003141E" w:rsidRPr="00B27D9C" w:rsidRDefault="00576DB5" w:rsidP="00B87C02">
      <w:pPr>
        <w:widowControl w:val="0"/>
        <w:spacing w:after="0" w:line="353" w:lineRule="auto"/>
        <w:ind w:firstLine="709"/>
        <w:jc w:val="both"/>
        <w:textAlignment w:val="baseline"/>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2019</w:t>
      </w:r>
      <w:r w:rsidR="0003141E" w:rsidRPr="00B27D9C">
        <w:rPr>
          <w:rFonts w:ascii="Times New Roman" w:eastAsia="Times New Roman" w:hAnsi="Times New Roman" w:cs="Times New Roman"/>
          <w:color w:val="000000" w:themeColor="text1"/>
          <w:sz w:val="28"/>
          <w:szCs w:val="28"/>
          <w:lang w:eastAsia="ru-RU"/>
        </w:rPr>
        <w:t xml:space="preserve"> рік для мережі став часом глобальних змін. Діючий керівник </w:t>
      </w:r>
      <w:r w:rsidR="0003141E" w:rsidRPr="00B27D9C">
        <w:rPr>
          <w:rFonts w:ascii="Times New Roman" w:eastAsia="Times New Roman" w:hAnsi="Times New Roman" w:cs="Times New Roman"/>
          <w:iCs/>
          <w:color w:val="000000" w:themeColor="text1"/>
          <w:sz w:val="28"/>
          <w:szCs w:val="28"/>
          <w:lang w:eastAsia="ru-RU"/>
        </w:rPr>
        <w:t xml:space="preserve">METRO </w:t>
      </w:r>
      <w:proofErr w:type="spellStart"/>
      <w:r w:rsidR="0003141E" w:rsidRPr="00B27D9C">
        <w:rPr>
          <w:rFonts w:ascii="Times New Roman" w:eastAsia="Times New Roman" w:hAnsi="Times New Roman" w:cs="Times New Roman"/>
          <w:iCs/>
          <w:color w:val="000000" w:themeColor="text1"/>
          <w:sz w:val="28"/>
          <w:szCs w:val="28"/>
          <w:lang w:eastAsia="ru-RU"/>
        </w:rPr>
        <w:t>Cash</w:t>
      </w:r>
      <w:proofErr w:type="spellEnd"/>
      <w:r w:rsidR="0003141E" w:rsidRPr="00B27D9C">
        <w:rPr>
          <w:rFonts w:ascii="Times New Roman" w:eastAsia="Times New Roman" w:hAnsi="Times New Roman" w:cs="Times New Roman"/>
          <w:iCs/>
          <w:color w:val="000000" w:themeColor="text1"/>
          <w:sz w:val="28"/>
          <w:szCs w:val="28"/>
          <w:lang w:eastAsia="ru-RU"/>
        </w:rPr>
        <w:t xml:space="preserve"> &amp; </w:t>
      </w:r>
      <w:proofErr w:type="spellStart"/>
      <w:r w:rsidR="0003141E" w:rsidRPr="00B27D9C">
        <w:rPr>
          <w:rFonts w:ascii="Times New Roman" w:eastAsia="Times New Roman" w:hAnsi="Times New Roman" w:cs="Times New Roman"/>
          <w:iCs/>
          <w:color w:val="000000" w:themeColor="text1"/>
          <w:sz w:val="28"/>
          <w:szCs w:val="28"/>
          <w:lang w:eastAsia="ru-RU"/>
        </w:rPr>
        <w:t>Carry</w:t>
      </w:r>
      <w:proofErr w:type="spellEnd"/>
      <w:r w:rsidR="0003141E" w:rsidRPr="00B27D9C">
        <w:rPr>
          <w:rFonts w:ascii="Times New Roman" w:eastAsia="Times New Roman" w:hAnsi="Times New Roman" w:cs="Times New Roman"/>
          <w:iCs/>
          <w:color w:val="000000" w:themeColor="text1"/>
          <w:sz w:val="28"/>
          <w:szCs w:val="28"/>
          <w:lang w:eastAsia="ru-RU"/>
        </w:rPr>
        <w:t xml:space="preserve"> Україна</w:t>
      </w:r>
      <w:r w:rsidR="0003141E" w:rsidRPr="00B27D9C">
        <w:rPr>
          <w:rFonts w:ascii="Times New Roman" w:eastAsia="Times New Roman" w:hAnsi="Times New Roman" w:cs="Times New Roman"/>
          <w:b/>
          <w:bCs/>
          <w:color w:val="000000" w:themeColor="text1"/>
          <w:sz w:val="28"/>
          <w:szCs w:val="28"/>
          <w:lang w:eastAsia="ru-RU"/>
        </w:rPr>
        <w:t xml:space="preserve"> </w:t>
      </w:r>
      <w:r w:rsidR="0003141E" w:rsidRPr="00B27D9C">
        <w:rPr>
          <w:rFonts w:ascii="Times New Roman" w:eastAsia="Times New Roman" w:hAnsi="Times New Roman" w:cs="Times New Roman"/>
          <w:color w:val="000000" w:themeColor="text1"/>
          <w:sz w:val="28"/>
          <w:szCs w:val="28"/>
          <w:lang w:eastAsia="ru-RU"/>
        </w:rPr>
        <w:t xml:space="preserve">Мартін </w:t>
      </w:r>
      <w:proofErr w:type="spellStart"/>
      <w:r w:rsidR="0003141E" w:rsidRPr="00B27D9C">
        <w:rPr>
          <w:rFonts w:ascii="Times New Roman" w:eastAsia="Times New Roman" w:hAnsi="Times New Roman" w:cs="Times New Roman"/>
          <w:color w:val="000000" w:themeColor="text1"/>
          <w:sz w:val="28"/>
          <w:szCs w:val="28"/>
          <w:lang w:eastAsia="ru-RU"/>
        </w:rPr>
        <w:t>Шумахер</w:t>
      </w:r>
      <w:proofErr w:type="spellEnd"/>
      <w:r w:rsidR="0003141E" w:rsidRPr="00B27D9C">
        <w:rPr>
          <w:rFonts w:ascii="Times New Roman" w:eastAsia="Times New Roman" w:hAnsi="Times New Roman" w:cs="Times New Roman"/>
          <w:color w:val="000000" w:themeColor="text1"/>
          <w:sz w:val="28"/>
          <w:szCs w:val="28"/>
          <w:lang w:eastAsia="ru-RU"/>
        </w:rPr>
        <w:t xml:space="preserve"> повторив кроки своїх попередників: продовжив заміщення імпортних товарів українською продукцією, на 10-15% скоротив площі магазинів. Було запущено проект «Фермове», в рамках якого компанія «</w:t>
      </w:r>
      <w:proofErr w:type="spellStart"/>
      <w:r w:rsidR="0003141E" w:rsidRPr="00B27D9C">
        <w:rPr>
          <w:rFonts w:ascii="Times New Roman" w:eastAsia="Times New Roman" w:hAnsi="Times New Roman" w:cs="Times New Roman"/>
          <w:color w:val="000000" w:themeColor="text1"/>
          <w:sz w:val="28"/>
          <w:szCs w:val="28"/>
          <w:lang w:eastAsia="ru-RU"/>
        </w:rPr>
        <w:t>Сингента</w:t>
      </w:r>
      <w:proofErr w:type="spellEnd"/>
      <w:r w:rsidR="0003141E" w:rsidRPr="00B27D9C">
        <w:rPr>
          <w:rFonts w:ascii="Times New Roman" w:eastAsia="Times New Roman" w:hAnsi="Times New Roman" w:cs="Times New Roman"/>
          <w:color w:val="000000" w:themeColor="text1"/>
          <w:sz w:val="28"/>
          <w:szCs w:val="28"/>
          <w:lang w:eastAsia="ru-RU"/>
        </w:rPr>
        <w:t xml:space="preserve">» забезпечує фермерські господарства сировиною, засобами захисту культур від гризунів, а мережа пропонує учасникам проекту місце на полицях. Новий директор ритейлера зробив акцент на </w:t>
      </w:r>
      <w:proofErr w:type="spellStart"/>
      <w:r w:rsidR="0003141E" w:rsidRPr="00B27D9C">
        <w:rPr>
          <w:rFonts w:ascii="Times New Roman" w:eastAsia="Times New Roman" w:hAnsi="Times New Roman" w:cs="Times New Roman"/>
          <w:color w:val="000000" w:themeColor="text1"/>
          <w:sz w:val="28"/>
          <w:szCs w:val="28"/>
          <w:lang w:eastAsia="ru-RU"/>
        </w:rPr>
        <w:t>розпродажах</w:t>
      </w:r>
      <w:proofErr w:type="spellEnd"/>
      <w:r w:rsidR="0003141E" w:rsidRPr="00B27D9C">
        <w:rPr>
          <w:rFonts w:ascii="Times New Roman" w:eastAsia="Times New Roman" w:hAnsi="Times New Roman" w:cs="Times New Roman"/>
          <w:color w:val="000000" w:themeColor="text1"/>
          <w:sz w:val="28"/>
          <w:szCs w:val="28"/>
          <w:lang w:eastAsia="ru-RU"/>
        </w:rPr>
        <w:t xml:space="preserve">, окремі категорії товарів у центрах </w:t>
      </w:r>
      <w:r w:rsidR="0003141E" w:rsidRPr="00B27D9C">
        <w:rPr>
          <w:rFonts w:ascii="Times New Roman" w:eastAsia="Times New Roman" w:hAnsi="Times New Roman" w:cs="Times New Roman"/>
          <w:iCs/>
          <w:color w:val="000000" w:themeColor="text1"/>
          <w:sz w:val="28"/>
          <w:szCs w:val="28"/>
          <w:lang w:eastAsia="ru-RU"/>
        </w:rPr>
        <w:t xml:space="preserve">METRO </w:t>
      </w:r>
      <w:proofErr w:type="spellStart"/>
      <w:r w:rsidR="0003141E" w:rsidRPr="00B27D9C">
        <w:rPr>
          <w:rFonts w:ascii="Times New Roman" w:eastAsia="Times New Roman" w:hAnsi="Times New Roman" w:cs="Times New Roman"/>
          <w:iCs/>
          <w:color w:val="000000" w:themeColor="text1"/>
          <w:sz w:val="28"/>
          <w:szCs w:val="28"/>
          <w:lang w:eastAsia="ru-RU"/>
        </w:rPr>
        <w:t>Cash</w:t>
      </w:r>
      <w:proofErr w:type="spellEnd"/>
      <w:r w:rsidR="0003141E" w:rsidRPr="00B27D9C">
        <w:rPr>
          <w:rFonts w:ascii="Times New Roman" w:eastAsia="Times New Roman" w:hAnsi="Times New Roman" w:cs="Times New Roman"/>
          <w:iCs/>
          <w:color w:val="000000" w:themeColor="text1"/>
          <w:sz w:val="28"/>
          <w:szCs w:val="28"/>
          <w:lang w:eastAsia="ru-RU"/>
        </w:rPr>
        <w:t xml:space="preserve"> &amp; </w:t>
      </w:r>
      <w:proofErr w:type="spellStart"/>
      <w:r w:rsidR="0003141E" w:rsidRPr="00B27D9C">
        <w:rPr>
          <w:rFonts w:ascii="Times New Roman" w:eastAsia="Times New Roman" w:hAnsi="Times New Roman" w:cs="Times New Roman"/>
          <w:iCs/>
          <w:color w:val="000000" w:themeColor="text1"/>
          <w:sz w:val="28"/>
          <w:szCs w:val="28"/>
          <w:lang w:eastAsia="ru-RU"/>
        </w:rPr>
        <w:t>Carry</w:t>
      </w:r>
      <w:proofErr w:type="spellEnd"/>
      <w:r w:rsidR="0003141E" w:rsidRPr="00B27D9C">
        <w:rPr>
          <w:rFonts w:ascii="Times New Roman" w:eastAsia="Times New Roman" w:hAnsi="Times New Roman" w:cs="Times New Roman"/>
          <w:iCs/>
          <w:color w:val="000000" w:themeColor="text1"/>
          <w:sz w:val="28"/>
          <w:szCs w:val="28"/>
          <w:lang w:eastAsia="ru-RU"/>
        </w:rPr>
        <w:t xml:space="preserve"> </w:t>
      </w:r>
      <w:r w:rsidR="0003141E" w:rsidRPr="00B27D9C">
        <w:rPr>
          <w:rFonts w:ascii="Times New Roman" w:eastAsia="Times New Roman" w:hAnsi="Times New Roman" w:cs="Times New Roman"/>
          <w:color w:val="000000" w:themeColor="text1"/>
          <w:sz w:val="28"/>
          <w:szCs w:val="28"/>
          <w:lang w:eastAsia="ru-RU"/>
        </w:rPr>
        <w:t>є приблизно на 10-15% дешевші, ніж у конкурентів. Було застосовано принципи маркетингового управління категоріями товарів – покупців приваблює низька ціна, наприклад, на м'ясо або крупи, але паралельно він купує й інші продукти з більш високою націнкою.</w:t>
      </w:r>
    </w:p>
    <w:p w14:paraId="6CFBBC1C" w14:textId="77777777" w:rsidR="0003141E" w:rsidRPr="00B27D9C" w:rsidRDefault="0003141E" w:rsidP="00B87C02">
      <w:pPr>
        <w:widowControl w:val="0"/>
        <w:spacing w:after="0" w:line="353"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Однією з головних переваг </w:t>
      </w:r>
      <w:r w:rsidRPr="00B27D9C">
        <w:rPr>
          <w:rFonts w:ascii="Times New Roman" w:eastAsia="Times New Roman" w:hAnsi="Times New Roman" w:cs="Times New Roman"/>
          <w:iCs/>
          <w:color w:val="000000" w:themeColor="text1"/>
          <w:sz w:val="28"/>
          <w:szCs w:val="28"/>
          <w:lang w:eastAsia="ru-RU"/>
        </w:rPr>
        <w:t>METRO</w:t>
      </w:r>
      <w:r w:rsidRPr="00B27D9C">
        <w:rPr>
          <w:rFonts w:ascii="Times New Roman" w:eastAsia="Times New Roman" w:hAnsi="Times New Roman" w:cs="Times New Roman"/>
          <w:color w:val="000000" w:themeColor="text1"/>
          <w:sz w:val="28"/>
          <w:szCs w:val="28"/>
          <w:lang w:eastAsia="ru-RU"/>
        </w:rPr>
        <w:t xml:space="preserve"> є своєчасна плата за поставлений товар. Це рідкість на українському ринку, тому більшість постачальників готові надати знижку, аби отримати оплату в строк. </w:t>
      </w:r>
      <w:r w:rsidRPr="00B27D9C">
        <w:rPr>
          <w:rFonts w:ascii="Times New Roman" w:eastAsia="Times New Roman" w:hAnsi="Times New Roman" w:cs="Times New Roman"/>
          <w:iCs/>
          <w:color w:val="000000" w:themeColor="text1"/>
          <w:sz w:val="28"/>
          <w:szCs w:val="28"/>
          <w:lang w:eastAsia="ru-RU"/>
        </w:rPr>
        <w:t>METRO</w:t>
      </w:r>
      <w:r w:rsidRPr="00B27D9C">
        <w:rPr>
          <w:rFonts w:ascii="Times New Roman" w:eastAsia="Times New Roman" w:hAnsi="Times New Roman" w:cs="Times New Roman"/>
          <w:color w:val="000000" w:themeColor="text1"/>
          <w:sz w:val="28"/>
          <w:szCs w:val="28"/>
          <w:lang w:eastAsia="ru-RU"/>
        </w:rPr>
        <w:t xml:space="preserve"> також виграє за рахунок реалізації непродовольчих груп товарів, якість яких висока, а ціни – низькі. Якщо націнка на продукти харчування в українських магазинах становить в середньому 20-25%, то на непродовольчу групу – вдвічі більше.</w:t>
      </w:r>
    </w:p>
    <w:p w14:paraId="6CFBBC1D" w14:textId="03F13A74" w:rsidR="0003141E" w:rsidRPr="00B27D9C" w:rsidRDefault="0003141E" w:rsidP="00B87C02">
      <w:pPr>
        <w:widowControl w:val="0"/>
        <w:spacing w:after="0" w:line="353"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У середині листопада </w:t>
      </w:r>
      <w:r w:rsidR="00576DB5">
        <w:rPr>
          <w:rFonts w:ascii="Times New Roman" w:eastAsia="Times New Roman" w:hAnsi="Times New Roman" w:cs="Times New Roman"/>
          <w:color w:val="000000" w:themeColor="text1"/>
          <w:sz w:val="28"/>
          <w:szCs w:val="28"/>
          <w:lang w:eastAsia="ru-RU"/>
        </w:rPr>
        <w:t>2019</w:t>
      </w:r>
      <w:r w:rsidRPr="00B27D9C">
        <w:rPr>
          <w:rFonts w:ascii="Times New Roman" w:eastAsia="Times New Roman" w:hAnsi="Times New Roman" w:cs="Times New Roman"/>
          <w:color w:val="000000" w:themeColor="text1"/>
          <w:sz w:val="28"/>
          <w:szCs w:val="28"/>
          <w:lang w:eastAsia="ru-RU"/>
        </w:rPr>
        <w:t xml:space="preserve"> німецький </w:t>
      </w:r>
      <w:proofErr w:type="spellStart"/>
      <w:r w:rsidRPr="00B27D9C">
        <w:rPr>
          <w:rFonts w:ascii="Times New Roman" w:eastAsia="Times New Roman" w:hAnsi="Times New Roman" w:cs="Times New Roman"/>
          <w:color w:val="000000" w:themeColor="text1"/>
          <w:sz w:val="28"/>
          <w:szCs w:val="28"/>
          <w:lang w:eastAsia="ru-RU"/>
        </w:rPr>
        <w:t>ритейлер</w:t>
      </w:r>
      <w:proofErr w:type="spellEnd"/>
      <w:r w:rsidRPr="00B27D9C">
        <w:rPr>
          <w:rFonts w:ascii="Times New Roman" w:eastAsia="Times New Roman" w:hAnsi="Times New Roman" w:cs="Times New Roman"/>
          <w:color w:val="000000" w:themeColor="text1"/>
          <w:sz w:val="28"/>
          <w:szCs w:val="28"/>
          <w:lang w:eastAsia="ru-RU"/>
        </w:rPr>
        <w:t xml:space="preserve"> </w:t>
      </w:r>
      <w:r w:rsidRPr="00B27D9C">
        <w:rPr>
          <w:rFonts w:ascii="Times New Roman" w:eastAsia="Times New Roman" w:hAnsi="Times New Roman" w:cs="Times New Roman"/>
          <w:iCs/>
          <w:color w:val="000000" w:themeColor="text1"/>
          <w:sz w:val="28"/>
          <w:szCs w:val="28"/>
          <w:lang w:eastAsia="ru-RU"/>
        </w:rPr>
        <w:t xml:space="preserve">METRO </w:t>
      </w:r>
      <w:proofErr w:type="spellStart"/>
      <w:r w:rsidRPr="00B27D9C">
        <w:rPr>
          <w:rFonts w:ascii="Times New Roman" w:eastAsia="Times New Roman" w:hAnsi="Times New Roman" w:cs="Times New Roman"/>
          <w:iCs/>
          <w:color w:val="000000" w:themeColor="text1"/>
          <w:sz w:val="28"/>
          <w:szCs w:val="28"/>
          <w:lang w:eastAsia="ru-RU"/>
        </w:rPr>
        <w:t>Cash</w:t>
      </w:r>
      <w:proofErr w:type="spellEnd"/>
      <w:r w:rsidRPr="00B27D9C">
        <w:rPr>
          <w:rFonts w:ascii="Times New Roman" w:eastAsia="Times New Roman" w:hAnsi="Times New Roman" w:cs="Times New Roman"/>
          <w:iCs/>
          <w:color w:val="000000" w:themeColor="text1"/>
          <w:sz w:val="28"/>
          <w:szCs w:val="28"/>
          <w:lang w:eastAsia="ru-RU"/>
        </w:rPr>
        <w:t xml:space="preserve"> &amp; </w:t>
      </w:r>
      <w:proofErr w:type="spellStart"/>
      <w:r w:rsidRPr="00B27D9C">
        <w:rPr>
          <w:rFonts w:ascii="Times New Roman" w:eastAsia="Times New Roman" w:hAnsi="Times New Roman" w:cs="Times New Roman"/>
          <w:iCs/>
          <w:color w:val="000000" w:themeColor="text1"/>
          <w:sz w:val="28"/>
          <w:szCs w:val="28"/>
          <w:lang w:eastAsia="ru-RU"/>
        </w:rPr>
        <w:t>Carry</w:t>
      </w:r>
      <w:proofErr w:type="spellEnd"/>
      <w:r w:rsidRPr="00B27D9C">
        <w:rPr>
          <w:rFonts w:ascii="Times New Roman" w:eastAsia="Times New Roman" w:hAnsi="Times New Roman" w:cs="Times New Roman"/>
          <w:color w:val="000000" w:themeColor="text1"/>
          <w:sz w:val="28"/>
          <w:szCs w:val="28"/>
          <w:lang w:eastAsia="ru-RU"/>
        </w:rPr>
        <w:t xml:space="preserve"> підписав меморандум про співпрацю з українським виробником одягу </w:t>
      </w:r>
      <w:proofErr w:type="spellStart"/>
      <w:r w:rsidRPr="00B27D9C">
        <w:rPr>
          <w:rFonts w:ascii="Times New Roman" w:eastAsia="Times New Roman" w:hAnsi="Times New Roman" w:cs="Times New Roman"/>
          <w:color w:val="000000" w:themeColor="text1"/>
          <w:sz w:val="28"/>
          <w:szCs w:val="28"/>
          <w:lang w:eastAsia="ru-RU"/>
        </w:rPr>
        <w:t>Arber</w:t>
      </w:r>
      <w:proofErr w:type="spellEnd"/>
      <w:r w:rsidRPr="00B27D9C">
        <w:rPr>
          <w:rFonts w:ascii="Times New Roman" w:eastAsia="Times New Roman" w:hAnsi="Times New Roman" w:cs="Times New Roman"/>
          <w:color w:val="000000" w:themeColor="text1"/>
          <w:sz w:val="28"/>
          <w:szCs w:val="28"/>
          <w:lang w:eastAsia="ru-RU"/>
        </w:rPr>
        <w:t xml:space="preserve"> </w:t>
      </w:r>
      <w:proofErr w:type="spellStart"/>
      <w:r w:rsidRPr="00B27D9C">
        <w:rPr>
          <w:rFonts w:ascii="Times New Roman" w:eastAsia="Times New Roman" w:hAnsi="Times New Roman" w:cs="Times New Roman"/>
          <w:color w:val="000000" w:themeColor="text1"/>
          <w:sz w:val="28"/>
          <w:szCs w:val="28"/>
          <w:lang w:eastAsia="ru-RU"/>
        </w:rPr>
        <w:t>Fashion</w:t>
      </w:r>
      <w:proofErr w:type="spellEnd"/>
      <w:r w:rsidRPr="00B27D9C">
        <w:rPr>
          <w:rFonts w:ascii="Times New Roman" w:eastAsia="Times New Roman" w:hAnsi="Times New Roman" w:cs="Times New Roman"/>
          <w:color w:val="000000" w:themeColor="text1"/>
          <w:sz w:val="28"/>
          <w:szCs w:val="28"/>
          <w:lang w:eastAsia="ru-RU"/>
        </w:rPr>
        <w:t xml:space="preserve"> Group. Ця компанія розвиває мережу магазинів чоловічого ділового одягу </w:t>
      </w:r>
      <w:proofErr w:type="spellStart"/>
      <w:r w:rsidRPr="00B27D9C">
        <w:rPr>
          <w:rFonts w:ascii="Times New Roman" w:eastAsia="Times New Roman" w:hAnsi="Times New Roman" w:cs="Times New Roman"/>
          <w:iCs/>
          <w:color w:val="000000" w:themeColor="text1"/>
          <w:sz w:val="28"/>
          <w:szCs w:val="28"/>
          <w:lang w:eastAsia="ru-RU"/>
        </w:rPr>
        <w:t>Arber</w:t>
      </w:r>
      <w:proofErr w:type="spellEnd"/>
      <w:r w:rsidRPr="00B27D9C">
        <w:rPr>
          <w:rFonts w:ascii="Times New Roman" w:eastAsia="Times New Roman" w:hAnsi="Times New Roman" w:cs="Times New Roman"/>
          <w:iCs/>
          <w:color w:val="000000" w:themeColor="text1"/>
          <w:sz w:val="28"/>
          <w:szCs w:val="28"/>
          <w:lang w:eastAsia="ru-RU"/>
        </w:rPr>
        <w:t>, і METRO</w:t>
      </w:r>
      <w:r w:rsidRPr="00B27D9C">
        <w:rPr>
          <w:rFonts w:ascii="Times New Roman" w:eastAsia="Times New Roman" w:hAnsi="Times New Roman" w:cs="Times New Roman"/>
          <w:color w:val="000000" w:themeColor="text1"/>
          <w:sz w:val="28"/>
          <w:szCs w:val="28"/>
          <w:lang w:eastAsia="ru-RU"/>
        </w:rPr>
        <w:t xml:space="preserve"> став першим продовольчим </w:t>
      </w:r>
      <w:proofErr w:type="spellStart"/>
      <w:r w:rsidRPr="00B27D9C">
        <w:rPr>
          <w:rFonts w:ascii="Times New Roman" w:eastAsia="Times New Roman" w:hAnsi="Times New Roman" w:cs="Times New Roman"/>
          <w:color w:val="000000" w:themeColor="text1"/>
          <w:sz w:val="28"/>
          <w:szCs w:val="28"/>
          <w:lang w:eastAsia="ru-RU"/>
        </w:rPr>
        <w:t>ритейлером</w:t>
      </w:r>
      <w:proofErr w:type="spellEnd"/>
      <w:r w:rsidRPr="00B27D9C">
        <w:rPr>
          <w:rFonts w:ascii="Times New Roman" w:eastAsia="Times New Roman" w:hAnsi="Times New Roman" w:cs="Times New Roman"/>
          <w:color w:val="000000" w:themeColor="text1"/>
          <w:sz w:val="28"/>
          <w:szCs w:val="28"/>
          <w:lang w:eastAsia="ru-RU"/>
        </w:rPr>
        <w:t xml:space="preserve">, який з </w:t>
      </w:r>
      <w:r w:rsidR="00576DB5">
        <w:rPr>
          <w:rFonts w:ascii="Times New Roman" w:eastAsia="Times New Roman" w:hAnsi="Times New Roman" w:cs="Times New Roman"/>
          <w:color w:val="000000" w:themeColor="text1"/>
          <w:sz w:val="28"/>
          <w:szCs w:val="28"/>
          <w:lang w:eastAsia="ru-RU"/>
        </w:rPr>
        <w:t>2018</w:t>
      </w:r>
      <w:r w:rsidRPr="00B27D9C">
        <w:rPr>
          <w:rFonts w:ascii="Times New Roman" w:eastAsia="Times New Roman" w:hAnsi="Times New Roman" w:cs="Times New Roman"/>
          <w:color w:val="000000" w:themeColor="text1"/>
          <w:sz w:val="28"/>
          <w:szCs w:val="28"/>
          <w:lang w:eastAsia="ru-RU"/>
        </w:rPr>
        <w:t xml:space="preserve"> року наважився на подібну співпрацю. За умовами угоди, в усіх центрах оптових продажів </w:t>
      </w:r>
      <w:r w:rsidRPr="00B27D9C">
        <w:rPr>
          <w:rFonts w:ascii="Times New Roman" w:eastAsia="Times New Roman" w:hAnsi="Times New Roman" w:cs="Times New Roman"/>
          <w:iCs/>
          <w:color w:val="000000" w:themeColor="text1"/>
          <w:sz w:val="28"/>
          <w:szCs w:val="28"/>
          <w:lang w:eastAsia="ru-RU"/>
        </w:rPr>
        <w:t>METRO</w:t>
      </w:r>
      <w:r w:rsidRPr="00B27D9C">
        <w:rPr>
          <w:rFonts w:ascii="Times New Roman" w:eastAsia="Times New Roman" w:hAnsi="Times New Roman" w:cs="Times New Roman"/>
          <w:color w:val="000000" w:themeColor="text1"/>
          <w:sz w:val="28"/>
          <w:szCs w:val="28"/>
          <w:lang w:eastAsia="ru-RU"/>
        </w:rPr>
        <w:t xml:space="preserve"> відкриються нові магазини одягу українських дизайнерів – F'91. Перші об'єкти площею від 500 до 700 </w:t>
      </w:r>
      <w:proofErr w:type="spellStart"/>
      <w:r w:rsidRPr="00B27D9C">
        <w:rPr>
          <w:rFonts w:ascii="Times New Roman" w:eastAsia="Times New Roman" w:hAnsi="Times New Roman" w:cs="Times New Roman"/>
          <w:color w:val="000000" w:themeColor="text1"/>
          <w:sz w:val="28"/>
          <w:szCs w:val="28"/>
          <w:lang w:eastAsia="ru-RU"/>
        </w:rPr>
        <w:t>кв</w:t>
      </w:r>
      <w:proofErr w:type="spellEnd"/>
      <w:r w:rsidRPr="00B27D9C">
        <w:rPr>
          <w:rFonts w:ascii="Times New Roman" w:eastAsia="Times New Roman" w:hAnsi="Times New Roman" w:cs="Times New Roman"/>
          <w:color w:val="000000" w:themeColor="text1"/>
          <w:sz w:val="28"/>
          <w:szCs w:val="28"/>
          <w:lang w:eastAsia="ru-RU"/>
        </w:rPr>
        <w:t xml:space="preserve">. м відкрилися у кінці </w:t>
      </w:r>
      <w:r w:rsidR="00576DB5">
        <w:rPr>
          <w:rFonts w:ascii="Times New Roman" w:eastAsia="Times New Roman" w:hAnsi="Times New Roman" w:cs="Times New Roman"/>
          <w:color w:val="000000" w:themeColor="text1"/>
          <w:sz w:val="28"/>
          <w:szCs w:val="28"/>
          <w:lang w:eastAsia="ru-RU"/>
        </w:rPr>
        <w:t>2019</w:t>
      </w:r>
      <w:r w:rsidRPr="00B27D9C">
        <w:rPr>
          <w:rFonts w:ascii="Times New Roman" w:eastAsia="Times New Roman" w:hAnsi="Times New Roman" w:cs="Times New Roman"/>
          <w:color w:val="000000" w:themeColor="text1"/>
          <w:sz w:val="28"/>
          <w:szCs w:val="28"/>
          <w:lang w:eastAsia="ru-RU"/>
        </w:rPr>
        <w:t xml:space="preserve"> року. </w:t>
      </w:r>
    </w:p>
    <w:p w14:paraId="6CFBBC1E" w14:textId="77777777" w:rsidR="0003141E" w:rsidRPr="00B27D9C" w:rsidRDefault="0003141E" w:rsidP="00B87C02">
      <w:pPr>
        <w:widowControl w:val="0"/>
        <w:spacing w:after="0" w:line="353"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Перед гендиректором </w:t>
      </w:r>
      <w:r w:rsidRPr="00B27D9C">
        <w:rPr>
          <w:rFonts w:ascii="Times New Roman" w:eastAsia="Times New Roman" w:hAnsi="Times New Roman" w:cs="Times New Roman"/>
          <w:iCs/>
          <w:color w:val="000000" w:themeColor="text1"/>
          <w:sz w:val="28"/>
          <w:szCs w:val="28"/>
          <w:lang w:eastAsia="ru-RU"/>
        </w:rPr>
        <w:t xml:space="preserve">METRO </w:t>
      </w:r>
      <w:proofErr w:type="spellStart"/>
      <w:r w:rsidRPr="00B27D9C">
        <w:rPr>
          <w:rFonts w:ascii="Times New Roman" w:eastAsia="Times New Roman" w:hAnsi="Times New Roman" w:cs="Times New Roman"/>
          <w:iCs/>
          <w:color w:val="000000" w:themeColor="text1"/>
          <w:sz w:val="28"/>
          <w:szCs w:val="28"/>
          <w:lang w:eastAsia="ru-RU"/>
        </w:rPr>
        <w:t>Cash</w:t>
      </w:r>
      <w:proofErr w:type="spellEnd"/>
      <w:r w:rsidRPr="00B27D9C">
        <w:rPr>
          <w:rFonts w:ascii="Times New Roman" w:eastAsia="Times New Roman" w:hAnsi="Times New Roman" w:cs="Times New Roman"/>
          <w:iCs/>
          <w:color w:val="000000" w:themeColor="text1"/>
          <w:sz w:val="28"/>
          <w:szCs w:val="28"/>
          <w:lang w:eastAsia="ru-RU"/>
        </w:rPr>
        <w:t xml:space="preserve"> &amp; </w:t>
      </w:r>
      <w:proofErr w:type="spellStart"/>
      <w:r w:rsidRPr="00B27D9C">
        <w:rPr>
          <w:rFonts w:ascii="Times New Roman" w:eastAsia="Times New Roman" w:hAnsi="Times New Roman" w:cs="Times New Roman"/>
          <w:iCs/>
          <w:color w:val="000000" w:themeColor="text1"/>
          <w:sz w:val="28"/>
          <w:szCs w:val="28"/>
          <w:lang w:eastAsia="ru-RU"/>
        </w:rPr>
        <w:t>Carry</w:t>
      </w:r>
      <w:proofErr w:type="spellEnd"/>
      <w:r w:rsidRPr="00B27D9C">
        <w:rPr>
          <w:rFonts w:ascii="Times New Roman" w:eastAsia="Times New Roman" w:hAnsi="Times New Roman" w:cs="Times New Roman"/>
          <w:color w:val="000000" w:themeColor="text1"/>
          <w:sz w:val="28"/>
          <w:szCs w:val="28"/>
          <w:lang w:eastAsia="ru-RU"/>
        </w:rPr>
        <w:t xml:space="preserve"> </w:t>
      </w:r>
      <w:r w:rsidRPr="00B27D9C">
        <w:rPr>
          <w:rFonts w:ascii="Times New Roman" w:eastAsia="Times New Roman" w:hAnsi="Times New Roman" w:cs="Times New Roman"/>
          <w:iCs/>
          <w:color w:val="000000" w:themeColor="text1"/>
          <w:sz w:val="28"/>
          <w:szCs w:val="28"/>
          <w:lang w:eastAsia="ru-RU"/>
        </w:rPr>
        <w:t>Україна</w:t>
      </w:r>
      <w:r w:rsidRPr="00B27D9C">
        <w:rPr>
          <w:rFonts w:ascii="Times New Roman" w:eastAsia="Times New Roman" w:hAnsi="Times New Roman" w:cs="Times New Roman"/>
          <w:color w:val="000000" w:themeColor="text1"/>
          <w:sz w:val="28"/>
          <w:szCs w:val="28"/>
          <w:lang w:eastAsia="ru-RU"/>
        </w:rPr>
        <w:t xml:space="preserve"> Мартіном </w:t>
      </w:r>
      <w:proofErr w:type="spellStart"/>
      <w:r w:rsidRPr="00B27D9C">
        <w:rPr>
          <w:rFonts w:ascii="Times New Roman" w:eastAsia="Times New Roman" w:hAnsi="Times New Roman" w:cs="Times New Roman"/>
          <w:color w:val="000000" w:themeColor="text1"/>
          <w:sz w:val="28"/>
          <w:szCs w:val="28"/>
          <w:lang w:eastAsia="ru-RU"/>
        </w:rPr>
        <w:t>Шумахером</w:t>
      </w:r>
      <w:proofErr w:type="spellEnd"/>
      <w:r w:rsidRPr="00B27D9C">
        <w:rPr>
          <w:rFonts w:ascii="Times New Roman" w:eastAsia="Times New Roman" w:hAnsi="Times New Roman" w:cs="Times New Roman"/>
          <w:color w:val="000000" w:themeColor="text1"/>
          <w:sz w:val="28"/>
          <w:szCs w:val="28"/>
          <w:lang w:eastAsia="ru-RU"/>
        </w:rPr>
        <w:t xml:space="preserve"> стояло одне з найскладніших завдань за всю історію функціонування мережі – довести німецькому офісу доцільність збереження бізнесу в Україні. А для цього зробити модель бізнесу більш стійкою, підвищити продажі і збільшити ринкову частку. </w:t>
      </w:r>
    </w:p>
    <w:p w14:paraId="6CFBBC1F" w14:textId="77777777" w:rsidR="0003141E" w:rsidRPr="00B27D9C" w:rsidRDefault="0003141E" w:rsidP="00B87C02">
      <w:pPr>
        <w:widowControl w:val="0"/>
        <w:spacing w:after="0" w:line="353"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Ще одна новація – суттєве спрощення доступу в магазин: тепер картки клієнтів видають не тільки приватним підприємцям, а й усім бажаючим. На думку експертів, це правильний хід, який дозволить розширити аудиторію: очевидно, що магазини вже зіткнулися з тим, що наростити клієнтську базу тільки за рахунок підприємців дуже складно. </w:t>
      </w:r>
    </w:p>
    <w:p w14:paraId="6CFBBC20" w14:textId="54A352CA" w:rsidR="0003141E" w:rsidRPr="00B27D9C" w:rsidRDefault="0003141E" w:rsidP="00B87C02">
      <w:pPr>
        <w:widowControl w:val="0"/>
        <w:spacing w:after="0" w:line="353"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iCs/>
          <w:color w:val="000000" w:themeColor="text1"/>
          <w:sz w:val="28"/>
          <w:szCs w:val="28"/>
          <w:lang w:eastAsia="ru-RU"/>
        </w:rPr>
        <w:t xml:space="preserve">METRO </w:t>
      </w:r>
      <w:proofErr w:type="spellStart"/>
      <w:r w:rsidRPr="00B27D9C">
        <w:rPr>
          <w:rFonts w:ascii="Times New Roman" w:eastAsia="Times New Roman" w:hAnsi="Times New Roman" w:cs="Times New Roman"/>
          <w:iCs/>
          <w:color w:val="000000" w:themeColor="text1"/>
          <w:sz w:val="28"/>
          <w:szCs w:val="28"/>
          <w:lang w:eastAsia="ru-RU"/>
        </w:rPr>
        <w:t>Cash</w:t>
      </w:r>
      <w:proofErr w:type="spellEnd"/>
      <w:r w:rsidRPr="00B27D9C">
        <w:rPr>
          <w:rFonts w:ascii="Times New Roman" w:eastAsia="Times New Roman" w:hAnsi="Times New Roman" w:cs="Times New Roman"/>
          <w:iCs/>
          <w:color w:val="000000" w:themeColor="text1"/>
          <w:sz w:val="28"/>
          <w:szCs w:val="28"/>
          <w:lang w:eastAsia="ru-RU"/>
        </w:rPr>
        <w:t xml:space="preserve"> &amp; </w:t>
      </w:r>
      <w:proofErr w:type="spellStart"/>
      <w:r w:rsidRPr="00B27D9C">
        <w:rPr>
          <w:rFonts w:ascii="Times New Roman" w:eastAsia="Times New Roman" w:hAnsi="Times New Roman" w:cs="Times New Roman"/>
          <w:iCs/>
          <w:color w:val="000000" w:themeColor="text1"/>
          <w:sz w:val="28"/>
          <w:szCs w:val="28"/>
          <w:lang w:eastAsia="ru-RU"/>
        </w:rPr>
        <w:t>Carry</w:t>
      </w:r>
      <w:proofErr w:type="spellEnd"/>
      <w:r w:rsidRPr="00B27D9C">
        <w:rPr>
          <w:rFonts w:ascii="Times New Roman" w:eastAsia="Times New Roman" w:hAnsi="Times New Roman" w:cs="Times New Roman"/>
          <w:color w:val="000000" w:themeColor="text1"/>
          <w:sz w:val="28"/>
          <w:szCs w:val="28"/>
          <w:lang w:eastAsia="ru-RU"/>
        </w:rPr>
        <w:t xml:space="preserve"> </w:t>
      </w:r>
      <w:r w:rsidRPr="00B27D9C">
        <w:rPr>
          <w:rFonts w:ascii="Times New Roman" w:eastAsia="Times New Roman" w:hAnsi="Times New Roman" w:cs="Times New Roman"/>
          <w:iCs/>
          <w:color w:val="000000" w:themeColor="text1"/>
          <w:sz w:val="28"/>
          <w:szCs w:val="28"/>
          <w:lang w:eastAsia="ru-RU"/>
        </w:rPr>
        <w:t>Україна</w:t>
      </w:r>
      <w:r w:rsidRPr="00B27D9C">
        <w:rPr>
          <w:rFonts w:ascii="Times New Roman" w:eastAsia="Times New Roman" w:hAnsi="Times New Roman" w:cs="Times New Roman"/>
          <w:color w:val="000000" w:themeColor="text1"/>
          <w:sz w:val="28"/>
          <w:szCs w:val="28"/>
          <w:lang w:eastAsia="ru-RU"/>
        </w:rPr>
        <w:t xml:space="preserve"> почала освоювати суміжні ринки. Наприклад, в січні </w:t>
      </w:r>
      <w:r w:rsidR="00576DB5">
        <w:rPr>
          <w:rFonts w:ascii="Times New Roman" w:eastAsia="Times New Roman" w:hAnsi="Times New Roman" w:cs="Times New Roman"/>
          <w:color w:val="000000" w:themeColor="text1"/>
          <w:sz w:val="28"/>
          <w:szCs w:val="28"/>
          <w:lang w:eastAsia="ru-RU"/>
        </w:rPr>
        <w:t>2019</w:t>
      </w:r>
      <w:r w:rsidRPr="00B27D9C">
        <w:rPr>
          <w:rFonts w:ascii="Times New Roman" w:eastAsia="Times New Roman" w:hAnsi="Times New Roman" w:cs="Times New Roman"/>
          <w:color w:val="000000" w:themeColor="text1"/>
          <w:sz w:val="28"/>
          <w:szCs w:val="28"/>
          <w:lang w:eastAsia="ru-RU"/>
        </w:rPr>
        <w:t xml:space="preserve"> виграла тендер на поставку продовольства для військових через систему </w:t>
      </w:r>
      <w:proofErr w:type="spellStart"/>
      <w:r w:rsidRPr="00B27D9C">
        <w:rPr>
          <w:rFonts w:ascii="Times New Roman" w:eastAsia="Times New Roman" w:hAnsi="Times New Roman" w:cs="Times New Roman"/>
          <w:iCs/>
          <w:color w:val="000000" w:themeColor="text1"/>
          <w:sz w:val="28"/>
          <w:szCs w:val="28"/>
          <w:lang w:eastAsia="ru-RU"/>
        </w:rPr>
        <w:t>ProZorro</w:t>
      </w:r>
      <w:proofErr w:type="spellEnd"/>
      <w:r w:rsidRPr="00B27D9C">
        <w:rPr>
          <w:rFonts w:ascii="Times New Roman" w:eastAsia="Times New Roman" w:hAnsi="Times New Roman" w:cs="Times New Roman"/>
          <w:color w:val="000000" w:themeColor="text1"/>
          <w:sz w:val="28"/>
          <w:szCs w:val="28"/>
          <w:lang w:eastAsia="ru-RU"/>
        </w:rPr>
        <w:t xml:space="preserve">. Це відкриває перед компанією додатковий ринок збуту на суму 2,15 млрд. гривень в рік. </w:t>
      </w:r>
      <w:r w:rsidRPr="00B27D9C">
        <w:rPr>
          <w:rFonts w:ascii="Times New Roman" w:eastAsia="Times New Roman" w:hAnsi="Times New Roman" w:cs="Times New Roman"/>
          <w:iCs/>
          <w:color w:val="000000" w:themeColor="text1"/>
          <w:sz w:val="28"/>
          <w:szCs w:val="28"/>
          <w:lang w:eastAsia="ru-RU"/>
        </w:rPr>
        <w:t>METRO</w:t>
      </w:r>
      <w:r w:rsidRPr="00B27D9C">
        <w:rPr>
          <w:rFonts w:ascii="Times New Roman" w:eastAsia="Times New Roman" w:hAnsi="Times New Roman" w:cs="Times New Roman"/>
          <w:color w:val="000000" w:themeColor="text1"/>
          <w:sz w:val="28"/>
          <w:szCs w:val="28"/>
          <w:lang w:eastAsia="ru-RU"/>
        </w:rPr>
        <w:t xml:space="preserve"> також планує розвивати незалежну службу доставки товарів для сегмента </w:t>
      </w:r>
      <w:proofErr w:type="spellStart"/>
      <w:r w:rsidRPr="00B27D9C">
        <w:rPr>
          <w:rFonts w:ascii="Times New Roman" w:eastAsia="Times New Roman" w:hAnsi="Times New Roman" w:cs="Times New Roman"/>
          <w:iCs/>
          <w:color w:val="000000" w:themeColor="text1"/>
          <w:sz w:val="28"/>
          <w:szCs w:val="28"/>
          <w:lang w:eastAsia="ru-RU"/>
        </w:rPr>
        <w:t>HoReCa</w:t>
      </w:r>
      <w:proofErr w:type="spellEnd"/>
      <w:r w:rsidRPr="00B27D9C">
        <w:rPr>
          <w:rFonts w:ascii="Times New Roman" w:eastAsia="Times New Roman" w:hAnsi="Times New Roman" w:cs="Times New Roman"/>
          <w:color w:val="000000" w:themeColor="text1"/>
          <w:sz w:val="28"/>
          <w:szCs w:val="28"/>
          <w:lang w:eastAsia="ru-RU"/>
        </w:rPr>
        <w:t xml:space="preserve">, інвестувати в електронну комерцію. </w:t>
      </w:r>
      <w:r w:rsidR="006B4D57" w:rsidRPr="00B27D9C">
        <w:rPr>
          <w:rFonts w:ascii="Times New Roman" w:eastAsia="Times New Roman" w:hAnsi="Times New Roman" w:cs="Times New Roman"/>
          <w:color w:val="000000" w:themeColor="text1"/>
          <w:sz w:val="28"/>
          <w:szCs w:val="28"/>
          <w:lang w:eastAsia="ru-RU"/>
        </w:rPr>
        <w:t>П</w:t>
      </w:r>
      <w:r w:rsidRPr="00B27D9C">
        <w:rPr>
          <w:rFonts w:ascii="Times New Roman" w:eastAsia="Times New Roman" w:hAnsi="Times New Roman" w:cs="Times New Roman"/>
          <w:color w:val="000000" w:themeColor="text1"/>
          <w:sz w:val="28"/>
          <w:szCs w:val="28"/>
          <w:lang w:eastAsia="ru-RU"/>
        </w:rPr>
        <w:t xml:space="preserve">осилення співпраці з готелями, ресторанами і кафе може дати позитивний результат. Половина київських ресторанів не можуть дозволити собі найняти закупника, а товари закуповують директор або шеф-кухар. Вони зацікавлені у співпраці, оскільки у них немає можливості спілкуватися з кожним постачальником окремо. Розмір столичного сегмента </w:t>
      </w:r>
      <w:r w:rsidRPr="00B27D9C">
        <w:rPr>
          <w:rFonts w:ascii="Times New Roman" w:eastAsia="Times New Roman" w:hAnsi="Times New Roman" w:cs="Times New Roman"/>
          <w:iCs/>
          <w:color w:val="000000" w:themeColor="text1"/>
          <w:sz w:val="28"/>
          <w:szCs w:val="28"/>
          <w:shd w:val="clear" w:color="auto" w:fill="FFFFFF"/>
          <w:lang w:eastAsia="ru-RU"/>
        </w:rPr>
        <w:t>–</w:t>
      </w:r>
      <w:r w:rsidRPr="00B27D9C">
        <w:rPr>
          <w:rFonts w:ascii="Times New Roman" w:eastAsia="Times New Roman" w:hAnsi="Times New Roman" w:cs="Times New Roman"/>
          <w:color w:val="000000" w:themeColor="text1"/>
          <w:sz w:val="28"/>
          <w:szCs w:val="28"/>
          <w:lang w:eastAsia="ru-RU"/>
        </w:rPr>
        <w:t xml:space="preserve"> 1600 закладів громадського харчування. </w:t>
      </w:r>
    </w:p>
    <w:p w14:paraId="6CFBBC21" w14:textId="77777777" w:rsidR="0003141E" w:rsidRPr="00B27D9C" w:rsidRDefault="0003141E" w:rsidP="00B87C02">
      <w:pPr>
        <w:widowControl w:val="0"/>
        <w:spacing w:after="0" w:line="353"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У планах ритейлера – придбання виробника м'ясних і молочних груп товарів, які будуть випускати продукцію виключно для </w:t>
      </w:r>
      <w:r w:rsidRPr="00B27D9C">
        <w:rPr>
          <w:rFonts w:ascii="Times New Roman" w:eastAsia="Times New Roman" w:hAnsi="Times New Roman" w:cs="Times New Roman"/>
          <w:iCs/>
          <w:color w:val="000000" w:themeColor="text1"/>
          <w:sz w:val="28"/>
          <w:szCs w:val="28"/>
          <w:lang w:eastAsia="ru-RU"/>
        </w:rPr>
        <w:t>METRO.</w:t>
      </w:r>
      <w:r w:rsidRPr="00B27D9C">
        <w:rPr>
          <w:rFonts w:ascii="Times New Roman" w:eastAsia="Times New Roman" w:hAnsi="Times New Roman" w:cs="Times New Roman"/>
          <w:color w:val="000000" w:themeColor="text1"/>
          <w:sz w:val="28"/>
          <w:szCs w:val="28"/>
          <w:lang w:eastAsia="ru-RU"/>
        </w:rPr>
        <w:t xml:space="preserve"> Цей крок обійдеться мережі до $30 млн, за цю суму можна придбати молокопереробний завод потужністю до 500 т на добу. Завдяки цьому </w:t>
      </w:r>
      <w:proofErr w:type="spellStart"/>
      <w:r w:rsidRPr="00B27D9C">
        <w:rPr>
          <w:rFonts w:ascii="Times New Roman" w:eastAsia="Times New Roman" w:hAnsi="Times New Roman" w:cs="Times New Roman"/>
          <w:color w:val="000000" w:themeColor="text1"/>
          <w:sz w:val="28"/>
          <w:szCs w:val="28"/>
          <w:lang w:eastAsia="ru-RU"/>
        </w:rPr>
        <w:t>ритейлер</w:t>
      </w:r>
      <w:proofErr w:type="spellEnd"/>
      <w:r w:rsidRPr="00B27D9C">
        <w:rPr>
          <w:rFonts w:ascii="Times New Roman" w:eastAsia="Times New Roman" w:hAnsi="Times New Roman" w:cs="Times New Roman"/>
          <w:color w:val="000000" w:themeColor="text1"/>
          <w:sz w:val="28"/>
          <w:szCs w:val="28"/>
          <w:lang w:eastAsia="ru-RU"/>
        </w:rPr>
        <w:t xml:space="preserve"> зможе отримувати м'ясну і молочну продукцію на 15-20% дешевше, ніж тепер, що дозволить збільшити його доходи. </w:t>
      </w:r>
    </w:p>
    <w:p w14:paraId="6CFBBC22" w14:textId="16EB1833" w:rsidR="0003141E" w:rsidRPr="00B27D9C" w:rsidRDefault="0003141E" w:rsidP="00B87C02">
      <w:pPr>
        <w:widowControl w:val="0"/>
        <w:spacing w:after="0" w:line="353"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Нова політика компанії вже дала результат. Продажі зростають вдвічі швидше, ніж в середньому по ринку. Якщо оборот роздрібної торгівлі в </w:t>
      </w:r>
      <w:r w:rsidR="00576DB5">
        <w:rPr>
          <w:rFonts w:ascii="Times New Roman" w:eastAsia="Times New Roman" w:hAnsi="Times New Roman" w:cs="Times New Roman"/>
          <w:color w:val="000000" w:themeColor="text1"/>
          <w:sz w:val="28"/>
          <w:szCs w:val="28"/>
          <w:lang w:eastAsia="ru-RU"/>
        </w:rPr>
        <w:t>2019</w:t>
      </w:r>
      <w:r w:rsidRPr="00B27D9C">
        <w:rPr>
          <w:rFonts w:ascii="Times New Roman" w:eastAsia="Times New Roman" w:hAnsi="Times New Roman" w:cs="Times New Roman"/>
          <w:color w:val="000000" w:themeColor="text1"/>
          <w:sz w:val="28"/>
          <w:szCs w:val="28"/>
          <w:lang w:eastAsia="ru-RU"/>
        </w:rPr>
        <w:t xml:space="preserve"> році збільшився на 3-4%, то продажі </w:t>
      </w:r>
      <w:r w:rsidRPr="00B27D9C">
        <w:rPr>
          <w:rFonts w:ascii="Times New Roman" w:eastAsia="Times New Roman" w:hAnsi="Times New Roman" w:cs="Times New Roman"/>
          <w:iCs/>
          <w:color w:val="000000" w:themeColor="text1"/>
          <w:sz w:val="28"/>
          <w:szCs w:val="28"/>
          <w:lang w:eastAsia="ru-RU"/>
        </w:rPr>
        <w:t xml:space="preserve">METRO </w:t>
      </w:r>
      <w:proofErr w:type="spellStart"/>
      <w:r w:rsidRPr="00B27D9C">
        <w:rPr>
          <w:rFonts w:ascii="Times New Roman" w:eastAsia="Times New Roman" w:hAnsi="Times New Roman" w:cs="Times New Roman"/>
          <w:iCs/>
          <w:color w:val="000000" w:themeColor="text1"/>
          <w:sz w:val="28"/>
          <w:szCs w:val="28"/>
          <w:lang w:eastAsia="ru-RU"/>
        </w:rPr>
        <w:t>Cash</w:t>
      </w:r>
      <w:proofErr w:type="spellEnd"/>
      <w:r w:rsidRPr="00B27D9C">
        <w:rPr>
          <w:rFonts w:ascii="Times New Roman" w:eastAsia="Times New Roman" w:hAnsi="Times New Roman" w:cs="Times New Roman"/>
          <w:iCs/>
          <w:color w:val="000000" w:themeColor="text1"/>
          <w:sz w:val="28"/>
          <w:szCs w:val="28"/>
          <w:lang w:eastAsia="ru-RU"/>
        </w:rPr>
        <w:t xml:space="preserve"> &amp; </w:t>
      </w:r>
      <w:proofErr w:type="spellStart"/>
      <w:r w:rsidRPr="00B27D9C">
        <w:rPr>
          <w:rFonts w:ascii="Times New Roman" w:eastAsia="Times New Roman" w:hAnsi="Times New Roman" w:cs="Times New Roman"/>
          <w:iCs/>
          <w:color w:val="000000" w:themeColor="text1"/>
          <w:sz w:val="28"/>
          <w:szCs w:val="28"/>
          <w:lang w:eastAsia="ru-RU"/>
        </w:rPr>
        <w:t>Carry</w:t>
      </w:r>
      <w:proofErr w:type="spellEnd"/>
      <w:r w:rsidRPr="00B27D9C">
        <w:rPr>
          <w:rFonts w:ascii="Times New Roman" w:eastAsia="Times New Roman" w:hAnsi="Times New Roman" w:cs="Times New Roman"/>
          <w:color w:val="000000" w:themeColor="text1"/>
          <w:sz w:val="28"/>
          <w:szCs w:val="28"/>
          <w:lang w:eastAsia="ru-RU"/>
        </w:rPr>
        <w:t xml:space="preserve"> – на 6-8% . Сьогодні компанія управляє 26 центрами оптової торгівлі. </w:t>
      </w:r>
    </w:p>
    <w:p w14:paraId="6CFBBC23" w14:textId="77777777" w:rsidR="0003141E" w:rsidRPr="00B27D9C" w:rsidRDefault="0003141E" w:rsidP="00B87C02">
      <w:pPr>
        <w:widowControl w:val="0"/>
        <w:spacing w:after="0" w:line="360" w:lineRule="auto"/>
        <w:ind w:firstLine="709"/>
        <w:jc w:val="both"/>
        <w:textAlignment w:val="baseline"/>
        <w:rPr>
          <w:rFonts w:ascii="Times New Roman" w:eastAsia="Times New Roman" w:hAnsi="Times New Roman" w:cs="Times New Roman"/>
          <w:color w:val="000000" w:themeColor="text1"/>
          <w:spacing w:val="-4"/>
          <w:sz w:val="28"/>
          <w:szCs w:val="28"/>
          <w:lang w:eastAsia="ru-RU"/>
        </w:rPr>
      </w:pPr>
      <w:r w:rsidRPr="00B27D9C">
        <w:rPr>
          <w:rFonts w:ascii="Times New Roman" w:eastAsia="Times New Roman" w:hAnsi="Times New Roman" w:cs="Times New Roman"/>
          <w:color w:val="000000" w:themeColor="text1"/>
          <w:spacing w:val="-4"/>
          <w:sz w:val="28"/>
          <w:szCs w:val="28"/>
          <w:lang w:eastAsia="ru-RU"/>
        </w:rPr>
        <w:t xml:space="preserve">Багато експертів впевнені, що труднощі у німецького ритейлера тільки починаються: фактично відмовившись від підприємницьких карток, </w:t>
      </w:r>
      <w:r w:rsidRPr="00B27D9C">
        <w:rPr>
          <w:rFonts w:ascii="Times New Roman" w:eastAsia="Times New Roman" w:hAnsi="Times New Roman" w:cs="Times New Roman"/>
          <w:iCs/>
          <w:color w:val="000000" w:themeColor="text1"/>
          <w:spacing w:val="-4"/>
          <w:sz w:val="28"/>
          <w:szCs w:val="28"/>
          <w:lang w:eastAsia="ru-RU"/>
        </w:rPr>
        <w:t>METRO</w:t>
      </w:r>
      <w:r w:rsidRPr="00B27D9C">
        <w:rPr>
          <w:rFonts w:ascii="Times New Roman" w:eastAsia="Times New Roman" w:hAnsi="Times New Roman" w:cs="Times New Roman"/>
          <w:color w:val="000000" w:themeColor="text1"/>
          <w:spacing w:val="-4"/>
          <w:sz w:val="28"/>
          <w:szCs w:val="28"/>
          <w:lang w:eastAsia="ru-RU"/>
        </w:rPr>
        <w:t xml:space="preserve"> прийшов в висококонкурентний сегмент супер- і гіпермаркетів, де йде активна боротьба за лідерство між мережею АТБ і </w:t>
      </w:r>
      <w:r w:rsidRPr="00B27D9C">
        <w:rPr>
          <w:rFonts w:ascii="Times New Roman" w:eastAsia="Times New Roman" w:hAnsi="Times New Roman" w:cs="Times New Roman"/>
          <w:iCs/>
          <w:color w:val="000000" w:themeColor="text1"/>
          <w:spacing w:val="-4"/>
          <w:sz w:val="28"/>
          <w:szCs w:val="28"/>
          <w:lang w:eastAsia="ru-RU"/>
        </w:rPr>
        <w:t>Fozzy Group</w:t>
      </w:r>
      <w:r w:rsidRPr="00B27D9C">
        <w:rPr>
          <w:rFonts w:ascii="Times New Roman" w:eastAsia="Times New Roman" w:hAnsi="Times New Roman" w:cs="Times New Roman"/>
          <w:color w:val="000000" w:themeColor="text1"/>
          <w:spacing w:val="-4"/>
          <w:sz w:val="28"/>
          <w:szCs w:val="28"/>
          <w:lang w:eastAsia="ru-RU"/>
        </w:rPr>
        <w:t xml:space="preserve">, кожна з яких займає трохи більше 9% українського ринку продовольчого роздробу. Зате від колишнього страху перед магазинами німецького ритейлера не залишилося і сліду. Сьогодні більшість мереж не вважають </w:t>
      </w:r>
      <w:r w:rsidRPr="00B27D9C">
        <w:rPr>
          <w:rFonts w:ascii="Times New Roman" w:eastAsia="Times New Roman" w:hAnsi="Times New Roman" w:cs="Times New Roman"/>
          <w:iCs/>
          <w:color w:val="000000" w:themeColor="text1"/>
          <w:spacing w:val="-4"/>
          <w:sz w:val="28"/>
          <w:szCs w:val="28"/>
          <w:lang w:eastAsia="ru-RU"/>
        </w:rPr>
        <w:t xml:space="preserve">METRO </w:t>
      </w:r>
      <w:proofErr w:type="spellStart"/>
      <w:r w:rsidRPr="00B27D9C">
        <w:rPr>
          <w:rFonts w:ascii="Times New Roman" w:eastAsia="Times New Roman" w:hAnsi="Times New Roman" w:cs="Times New Roman"/>
          <w:iCs/>
          <w:color w:val="000000" w:themeColor="text1"/>
          <w:spacing w:val="-4"/>
          <w:sz w:val="28"/>
          <w:szCs w:val="28"/>
          <w:lang w:eastAsia="ru-RU"/>
        </w:rPr>
        <w:t>Cash</w:t>
      </w:r>
      <w:proofErr w:type="spellEnd"/>
      <w:r w:rsidRPr="00B27D9C">
        <w:rPr>
          <w:rFonts w:ascii="Times New Roman" w:eastAsia="Times New Roman" w:hAnsi="Times New Roman" w:cs="Times New Roman"/>
          <w:iCs/>
          <w:color w:val="000000" w:themeColor="text1"/>
          <w:spacing w:val="-4"/>
          <w:sz w:val="28"/>
          <w:szCs w:val="28"/>
          <w:lang w:eastAsia="ru-RU"/>
        </w:rPr>
        <w:t xml:space="preserve"> &amp; </w:t>
      </w:r>
      <w:proofErr w:type="spellStart"/>
      <w:r w:rsidRPr="00B27D9C">
        <w:rPr>
          <w:rFonts w:ascii="Times New Roman" w:eastAsia="Times New Roman" w:hAnsi="Times New Roman" w:cs="Times New Roman"/>
          <w:iCs/>
          <w:color w:val="000000" w:themeColor="text1"/>
          <w:spacing w:val="-4"/>
          <w:sz w:val="28"/>
          <w:szCs w:val="28"/>
          <w:lang w:eastAsia="ru-RU"/>
        </w:rPr>
        <w:t>Carry</w:t>
      </w:r>
      <w:proofErr w:type="spellEnd"/>
      <w:r w:rsidRPr="00B27D9C">
        <w:rPr>
          <w:rFonts w:ascii="Times New Roman" w:eastAsia="Times New Roman" w:hAnsi="Times New Roman" w:cs="Times New Roman"/>
          <w:color w:val="000000" w:themeColor="text1"/>
          <w:spacing w:val="-4"/>
          <w:sz w:val="28"/>
          <w:szCs w:val="28"/>
          <w:lang w:eastAsia="ru-RU"/>
        </w:rPr>
        <w:t xml:space="preserve"> конкурентом, коли вибирають майданчики для свого подальшого розвитку.</w:t>
      </w:r>
    </w:p>
    <w:p w14:paraId="6CFBBC24" w14:textId="77777777" w:rsidR="0003141E" w:rsidRPr="00B27D9C" w:rsidRDefault="0003141E" w:rsidP="00B87C02">
      <w:pPr>
        <w:widowControl w:val="0"/>
        <w:spacing w:after="0" w:line="360" w:lineRule="auto"/>
        <w:ind w:firstLine="709"/>
        <w:jc w:val="both"/>
        <w:textAlignment w:val="baseline"/>
        <w:rPr>
          <w:rFonts w:ascii="Times New Roman" w:eastAsia="Times New Roman" w:hAnsi="Times New Roman" w:cs="Times New Roman"/>
          <w:color w:val="000000" w:themeColor="text1"/>
          <w:sz w:val="28"/>
          <w:szCs w:val="28"/>
          <w:lang w:eastAsia="ru-RU"/>
        </w:rPr>
      </w:pPr>
      <w:r w:rsidRPr="00B27D9C">
        <w:rPr>
          <w:rFonts w:ascii="Times New Roman" w:eastAsia="Times New Roman" w:hAnsi="Times New Roman" w:cs="Times New Roman"/>
          <w:color w:val="000000" w:themeColor="text1"/>
          <w:sz w:val="28"/>
          <w:szCs w:val="28"/>
          <w:lang w:eastAsia="ru-RU"/>
        </w:rPr>
        <w:t xml:space="preserve">Якщо експеримент виявиться невдалим, то мережу завжди можна буде продати як працюючий бізнес комусь із конкурентів. За деякими оцінками, вартість українського підрозділу </w:t>
      </w:r>
      <w:r w:rsidRPr="00B27D9C">
        <w:rPr>
          <w:rFonts w:ascii="Times New Roman" w:eastAsia="Times New Roman" w:hAnsi="Times New Roman" w:cs="Times New Roman"/>
          <w:iCs/>
          <w:color w:val="000000" w:themeColor="text1"/>
          <w:sz w:val="28"/>
          <w:szCs w:val="28"/>
          <w:lang w:eastAsia="ru-RU"/>
        </w:rPr>
        <w:t xml:space="preserve">METRO </w:t>
      </w:r>
      <w:proofErr w:type="spellStart"/>
      <w:r w:rsidRPr="00B27D9C">
        <w:rPr>
          <w:rFonts w:ascii="Times New Roman" w:eastAsia="Times New Roman" w:hAnsi="Times New Roman" w:cs="Times New Roman"/>
          <w:iCs/>
          <w:color w:val="000000" w:themeColor="text1"/>
          <w:sz w:val="28"/>
          <w:szCs w:val="28"/>
          <w:lang w:eastAsia="ru-RU"/>
        </w:rPr>
        <w:t>Cash</w:t>
      </w:r>
      <w:proofErr w:type="spellEnd"/>
      <w:r w:rsidRPr="00B27D9C">
        <w:rPr>
          <w:rFonts w:ascii="Times New Roman" w:eastAsia="Times New Roman" w:hAnsi="Times New Roman" w:cs="Times New Roman"/>
          <w:iCs/>
          <w:color w:val="000000" w:themeColor="text1"/>
          <w:sz w:val="28"/>
          <w:szCs w:val="28"/>
          <w:lang w:eastAsia="ru-RU"/>
        </w:rPr>
        <w:t xml:space="preserve"> &amp; </w:t>
      </w:r>
      <w:proofErr w:type="spellStart"/>
      <w:r w:rsidRPr="00B27D9C">
        <w:rPr>
          <w:rFonts w:ascii="Times New Roman" w:eastAsia="Times New Roman" w:hAnsi="Times New Roman" w:cs="Times New Roman"/>
          <w:iCs/>
          <w:color w:val="000000" w:themeColor="text1"/>
          <w:sz w:val="28"/>
          <w:szCs w:val="28"/>
          <w:lang w:eastAsia="ru-RU"/>
        </w:rPr>
        <w:t>Carry</w:t>
      </w:r>
      <w:proofErr w:type="spellEnd"/>
      <w:r w:rsidRPr="00B27D9C">
        <w:rPr>
          <w:rFonts w:ascii="Times New Roman" w:eastAsia="Times New Roman" w:hAnsi="Times New Roman" w:cs="Times New Roman"/>
          <w:color w:val="000000" w:themeColor="text1"/>
          <w:sz w:val="28"/>
          <w:szCs w:val="28"/>
          <w:lang w:eastAsia="ru-RU"/>
        </w:rPr>
        <w:t xml:space="preserve"> без урахування зобов'язань може становити близько $500 млн. Велика частина магазинів розташована в хороших місцях, тому теоретично мережею могли б зацікавитися прямі конкуренти </w:t>
      </w:r>
      <w:r w:rsidRPr="00B27D9C">
        <w:rPr>
          <w:rFonts w:ascii="Times New Roman" w:eastAsia="Times New Roman" w:hAnsi="Times New Roman" w:cs="Times New Roman"/>
          <w:iCs/>
          <w:color w:val="000000" w:themeColor="text1"/>
          <w:sz w:val="28"/>
          <w:szCs w:val="28"/>
          <w:lang w:eastAsia="ru-RU"/>
        </w:rPr>
        <w:t xml:space="preserve">METRO – </w:t>
      </w:r>
      <w:proofErr w:type="spellStart"/>
      <w:r w:rsidRPr="00B27D9C">
        <w:rPr>
          <w:rFonts w:ascii="Times New Roman" w:eastAsia="Times New Roman" w:hAnsi="Times New Roman" w:cs="Times New Roman"/>
          <w:iCs/>
          <w:color w:val="000000" w:themeColor="text1"/>
          <w:sz w:val="28"/>
          <w:szCs w:val="28"/>
          <w:lang w:eastAsia="ru-RU"/>
        </w:rPr>
        <w:t>Auchan</w:t>
      </w:r>
      <w:proofErr w:type="spellEnd"/>
      <w:r w:rsidRPr="00B27D9C">
        <w:rPr>
          <w:rFonts w:ascii="Times New Roman" w:eastAsia="Times New Roman" w:hAnsi="Times New Roman" w:cs="Times New Roman"/>
          <w:color w:val="000000" w:themeColor="text1"/>
          <w:sz w:val="28"/>
          <w:szCs w:val="28"/>
          <w:lang w:eastAsia="ru-RU"/>
        </w:rPr>
        <w:t xml:space="preserve"> або «Епіцентр».</w:t>
      </w:r>
    </w:p>
    <w:p w14:paraId="6CFBBC25" w14:textId="2FB8C563" w:rsidR="0003141E" w:rsidRPr="00B27D9C" w:rsidRDefault="0003141E" w:rsidP="00B87C02">
      <w:pPr>
        <w:widowControl w:val="0"/>
        <w:spacing w:after="0" w:line="360" w:lineRule="auto"/>
        <w:ind w:firstLine="709"/>
        <w:jc w:val="both"/>
        <w:textAlignment w:val="baseline"/>
        <w:rPr>
          <w:rFonts w:ascii="Times New Roman" w:eastAsia="Times New Roman" w:hAnsi="Times New Roman" w:cs="Times New Roman"/>
          <w:color w:val="000000" w:themeColor="text1"/>
          <w:sz w:val="28"/>
          <w:szCs w:val="28"/>
          <w:lang w:eastAsia="uk-UA"/>
        </w:rPr>
      </w:pPr>
      <w:r w:rsidRPr="00B27D9C">
        <w:rPr>
          <w:rFonts w:ascii="Times New Roman" w:hAnsi="Times New Roman" w:cs="Times New Roman"/>
          <w:color w:val="000000" w:themeColor="text1"/>
          <w:sz w:val="28"/>
          <w:szCs w:val="28"/>
          <w:shd w:val="clear" w:color="auto" w:fill="FFFFFF"/>
        </w:rPr>
        <w:t xml:space="preserve">МЕТРО Кеш </w:t>
      </w:r>
      <w:proofErr w:type="spellStart"/>
      <w:r w:rsidRPr="00B27D9C">
        <w:rPr>
          <w:rFonts w:ascii="Times New Roman" w:hAnsi="Times New Roman" w:cs="Times New Roman"/>
          <w:color w:val="000000" w:themeColor="text1"/>
          <w:sz w:val="28"/>
          <w:szCs w:val="28"/>
          <w:shd w:val="clear" w:color="auto" w:fill="FFFFFF"/>
        </w:rPr>
        <w:t>енд</w:t>
      </w:r>
      <w:proofErr w:type="spellEnd"/>
      <w:r w:rsidRPr="00B27D9C">
        <w:rPr>
          <w:rFonts w:ascii="Times New Roman" w:hAnsi="Times New Roman" w:cs="Times New Roman"/>
          <w:color w:val="000000" w:themeColor="text1"/>
          <w:sz w:val="28"/>
          <w:szCs w:val="28"/>
          <w:shd w:val="clear" w:color="auto" w:fill="FFFFFF"/>
        </w:rPr>
        <w:t xml:space="preserve"> Кері Україна» є найбільшим німецьким інвестором в Україні. </w:t>
      </w:r>
      <w:r w:rsidRPr="00B27D9C">
        <w:rPr>
          <w:rFonts w:ascii="Times New Roman" w:eastAsia="Times New Roman" w:hAnsi="Times New Roman" w:cs="Times New Roman"/>
          <w:color w:val="000000" w:themeColor="text1"/>
          <w:sz w:val="28"/>
          <w:szCs w:val="28"/>
          <w:lang w:eastAsia="uk-UA"/>
        </w:rPr>
        <w:t xml:space="preserve">У головному офісі німецького ритейлера </w:t>
      </w:r>
      <w:r w:rsidRPr="00B27D9C">
        <w:rPr>
          <w:rFonts w:ascii="Times New Roman" w:eastAsia="Times New Roman" w:hAnsi="Times New Roman" w:cs="Times New Roman"/>
          <w:iCs/>
          <w:color w:val="000000" w:themeColor="text1"/>
          <w:sz w:val="28"/>
          <w:szCs w:val="28"/>
          <w:lang w:eastAsia="uk-UA"/>
        </w:rPr>
        <w:t>METRO Group</w:t>
      </w:r>
      <w:r w:rsidRPr="00B27D9C">
        <w:rPr>
          <w:rFonts w:ascii="Times New Roman" w:eastAsia="Times New Roman" w:hAnsi="Times New Roman" w:cs="Times New Roman"/>
          <w:color w:val="000000" w:themeColor="text1"/>
          <w:sz w:val="28"/>
          <w:szCs w:val="28"/>
          <w:lang w:eastAsia="uk-UA"/>
        </w:rPr>
        <w:t xml:space="preserve"> поточним розвитком української дочки задоволені. </w:t>
      </w:r>
      <w:r w:rsidRPr="00B27D9C">
        <w:rPr>
          <w:rFonts w:ascii="Times New Roman" w:hAnsi="Times New Roman" w:cs="Times New Roman"/>
          <w:color w:val="000000" w:themeColor="text1"/>
          <w:sz w:val="28"/>
          <w:szCs w:val="28"/>
          <w:shd w:val="clear" w:color="auto" w:fill="FFFFFF"/>
        </w:rPr>
        <w:t xml:space="preserve">Обсяг інвестицій компанії за період з 2003 по </w:t>
      </w:r>
      <w:r w:rsidR="008155DA" w:rsidRPr="00B27D9C">
        <w:rPr>
          <w:rFonts w:ascii="Times New Roman" w:hAnsi="Times New Roman" w:cs="Times New Roman"/>
          <w:color w:val="000000" w:themeColor="text1"/>
          <w:sz w:val="28"/>
          <w:szCs w:val="28"/>
          <w:shd w:val="clear" w:color="auto" w:fill="FFFFFF"/>
        </w:rPr>
        <w:t>2020</w:t>
      </w:r>
      <w:r w:rsidRPr="00B27D9C">
        <w:rPr>
          <w:rFonts w:ascii="Times New Roman" w:hAnsi="Times New Roman" w:cs="Times New Roman"/>
          <w:color w:val="000000" w:themeColor="text1"/>
          <w:sz w:val="28"/>
          <w:szCs w:val="28"/>
          <w:shd w:val="clear" w:color="auto" w:fill="FFFFFF"/>
        </w:rPr>
        <w:t xml:space="preserve"> рік перевищує 600 млн. євро. </w:t>
      </w:r>
      <w:r w:rsidRPr="00B27D9C">
        <w:rPr>
          <w:rFonts w:ascii="Times New Roman" w:hAnsi="Times New Roman" w:cs="Times New Roman"/>
          <w:color w:val="000000" w:themeColor="text1"/>
          <w:sz w:val="28"/>
          <w:szCs w:val="28"/>
        </w:rPr>
        <w:t xml:space="preserve">Компанія створила понад </w:t>
      </w:r>
      <w:r w:rsidR="0077070C" w:rsidRPr="00B27D9C">
        <w:rPr>
          <w:rFonts w:ascii="Times New Roman" w:hAnsi="Times New Roman" w:cs="Times New Roman"/>
          <w:color w:val="000000" w:themeColor="text1"/>
          <w:sz w:val="28"/>
          <w:szCs w:val="28"/>
        </w:rPr>
        <w:t>3500</w:t>
      </w:r>
      <w:r w:rsidRPr="00B27D9C">
        <w:rPr>
          <w:rFonts w:ascii="Times New Roman" w:hAnsi="Times New Roman" w:cs="Times New Roman"/>
          <w:color w:val="000000" w:themeColor="text1"/>
          <w:sz w:val="28"/>
          <w:szCs w:val="28"/>
        </w:rPr>
        <w:t xml:space="preserve"> робочих місць та обслужила більше ніж 1,</w:t>
      </w:r>
      <w:r w:rsidR="0077070C" w:rsidRPr="00B27D9C">
        <w:rPr>
          <w:rFonts w:ascii="Times New Roman" w:hAnsi="Times New Roman" w:cs="Times New Roman"/>
          <w:color w:val="000000" w:themeColor="text1"/>
          <w:sz w:val="28"/>
          <w:szCs w:val="28"/>
        </w:rPr>
        <w:t>4</w:t>
      </w:r>
      <w:r w:rsidRPr="00B27D9C">
        <w:rPr>
          <w:rFonts w:ascii="Times New Roman" w:hAnsi="Times New Roman" w:cs="Times New Roman"/>
          <w:color w:val="000000" w:themeColor="text1"/>
          <w:sz w:val="28"/>
          <w:szCs w:val="28"/>
        </w:rPr>
        <w:t xml:space="preserve"> млн покупців. Кілька років поспіль компанія нарощує органічні продажі (тобто продажі без відкриття нових торговельних центрів) значно швидше, ніж темпи зростання ринку. За результатами </w:t>
      </w:r>
      <w:r w:rsidR="008155DA" w:rsidRPr="00B27D9C">
        <w:rPr>
          <w:rFonts w:ascii="Times New Roman" w:hAnsi="Times New Roman" w:cs="Times New Roman"/>
          <w:color w:val="000000" w:themeColor="text1"/>
          <w:sz w:val="28"/>
          <w:szCs w:val="28"/>
        </w:rPr>
        <w:t>2019</w:t>
      </w:r>
      <w:r w:rsidRPr="00B27D9C">
        <w:rPr>
          <w:rFonts w:ascii="Times New Roman" w:hAnsi="Times New Roman" w:cs="Times New Roman"/>
          <w:color w:val="000000" w:themeColor="text1"/>
          <w:sz w:val="28"/>
          <w:szCs w:val="28"/>
        </w:rPr>
        <w:t xml:space="preserve"> року входить в ТОП-100 найбільших платників податків України. </w:t>
      </w:r>
      <w:r w:rsidRPr="00B27D9C">
        <w:rPr>
          <w:rFonts w:ascii="Times New Roman" w:hAnsi="Times New Roman" w:cs="Times New Roman"/>
          <w:color w:val="000000" w:themeColor="text1"/>
          <w:sz w:val="28"/>
          <w:szCs w:val="28"/>
          <w:shd w:val="clear" w:color="auto" w:fill="FFFFFF"/>
        </w:rPr>
        <w:t xml:space="preserve">З 1 липня </w:t>
      </w:r>
      <w:r w:rsidR="008155DA" w:rsidRPr="00B27D9C">
        <w:rPr>
          <w:rFonts w:ascii="Times New Roman" w:hAnsi="Times New Roman" w:cs="Times New Roman"/>
          <w:color w:val="000000" w:themeColor="text1"/>
          <w:sz w:val="28"/>
          <w:szCs w:val="28"/>
          <w:shd w:val="clear" w:color="auto" w:fill="FFFFFF"/>
        </w:rPr>
        <w:t>2020</w:t>
      </w:r>
      <w:r w:rsidRPr="00B27D9C">
        <w:rPr>
          <w:rFonts w:ascii="Times New Roman" w:hAnsi="Times New Roman" w:cs="Times New Roman"/>
          <w:color w:val="000000" w:themeColor="text1"/>
          <w:sz w:val="28"/>
          <w:szCs w:val="28"/>
          <w:shd w:val="clear" w:color="auto" w:fill="FFFFFF"/>
        </w:rPr>
        <w:t xml:space="preserve"> р. новим Генеральним директором «МЕТРО Кеш </w:t>
      </w:r>
      <w:proofErr w:type="spellStart"/>
      <w:r w:rsidRPr="00B27D9C">
        <w:rPr>
          <w:rFonts w:ascii="Times New Roman" w:hAnsi="Times New Roman" w:cs="Times New Roman"/>
          <w:color w:val="000000" w:themeColor="text1"/>
          <w:sz w:val="28"/>
          <w:szCs w:val="28"/>
          <w:shd w:val="clear" w:color="auto" w:fill="FFFFFF"/>
        </w:rPr>
        <w:t>енд</w:t>
      </w:r>
      <w:proofErr w:type="spellEnd"/>
      <w:r w:rsidRPr="00B27D9C">
        <w:rPr>
          <w:rFonts w:ascii="Times New Roman" w:hAnsi="Times New Roman" w:cs="Times New Roman"/>
          <w:color w:val="000000" w:themeColor="text1"/>
          <w:sz w:val="28"/>
          <w:szCs w:val="28"/>
          <w:shd w:val="clear" w:color="auto" w:fill="FFFFFF"/>
        </w:rPr>
        <w:t xml:space="preserve"> Кері Україна» став Олів’є </w:t>
      </w:r>
      <w:proofErr w:type="spellStart"/>
      <w:r w:rsidRPr="00B27D9C">
        <w:rPr>
          <w:rFonts w:ascii="Times New Roman" w:hAnsi="Times New Roman" w:cs="Times New Roman"/>
          <w:color w:val="000000" w:themeColor="text1"/>
          <w:sz w:val="28"/>
          <w:szCs w:val="28"/>
          <w:shd w:val="clear" w:color="auto" w:fill="FFFFFF"/>
        </w:rPr>
        <w:t>Ланґле</w:t>
      </w:r>
      <w:proofErr w:type="spellEnd"/>
      <w:r w:rsidRPr="00B27D9C">
        <w:rPr>
          <w:rFonts w:ascii="Times New Roman" w:hAnsi="Times New Roman" w:cs="Times New Roman"/>
          <w:color w:val="000000" w:themeColor="text1"/>
          <w:sz w:val="28"/>
          <w:szCs w:val="28"/>
          <w:shd w:val="clear" w:color="auto" w:fill="FFFFFF"/>
        </w:rPr>
        <w:t>.</w:t>
      </w:r>
    </w:p>
    <w:p w14:paraId="6CFBBC26" w14:textId="77777777" w:rsidR="0003141E" w:rsidRPr="00B27D9C" w:rsidRDefault="0003141E"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Організаційна структура компанії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в Україні складається з 2</w:t>
      </w:r>
      <w:r w:rsidR="006B4D57" w:rsidRPr="00B27D9C">
        <w:rPr>
          <w:rFonts w:ascii="Times New Roman" w:hAnsi="Times New Roman" w:cs="Times New Roman"/>
          <w:color w:val="000000" w:themeColor="text1"/>
          <w:sz w:val="28"/>
          <w:szCs w:val="28"/>
        </w:rPr>
        <w:t>5</w:t>
      </w:r>
      <w:r w:rsidRPr="00B27D9C">
        <w:rPr>
          <w:rFonts w:ascii="Times New Roman" w:hAnsi="Times New Roman" w:cs="Times New Roman"/>
          <w:color w:val="000000" w:themeColor="text1"/>
          <w:sz w:val="28"/>
          <w:szCs w:val="28"/>
        </w:rPr>
        <w:t xml:space="preserve"> торгових центрів (у</w:t>
      </w:r>
      <w:r w:rsidRPr="00B27D9C">
        <w:rPr>
          <w:rFonts w:ascii="Times New Roman" w:eastAsia="Times New Roman" w:hAnsi="Times New Roman" w:cs="Times New Roman"/>
          <w:color w:val="000000" w:themeColor="text1"/>
          <w:sz w:val="28"/>
          <w:szCs w:val="28"/>
          <w:lang w:eastAsia="uk-UA"/>
        </w:rPr>
        <w:t xml:space="preserve"> найбільших містах України – Києві, Вінниці, Житомирі, Полтаві, Львові, Рівному, Івано-Франківську, Чернівцях, Кривому Розі, Маріуполі, Запоріжжі, Дніпрі, Харкові, Одесі та Миколаєві, та двома магазинами оптової торгівлі «Бери-Вези» у Тернополі та Луцьку)</w:t>
      </w:r>
      <w:r w:rsidRPr="00B27D9C">
        <w:rPr>
          <w:rFonts w:ascii="Times New Roman" w:hAnsi="Times New Roman" w:cs="Times New Roman"/>
          <w:color w:val="000000" w:themeColor="text1"/>
          <w:sz w:val="28"/>
          <w:szCs w:val="28"/>
        </w:rPr>
        <w:t xml:space="preserve">, головного офісу й сервісних підрозділів та побудована за єдиним корпоративним принципом, як і в інших країнах де вона представлена. </w:t>
      </w:r>
      <w:r w:rsidRPr="00B27D9C">
        <w:rPr>
          <w:rFonts w:ascii="Times New Roman" w:eastAsia="Times New Roman" w:hAnsi="Times New Roman" w:cs="Times New Roman"/>
          <w:color w:val="000000" w:themeColor="text1"/>
          <w:sz w:val="28"/>
          <w:szCs w:val="28"/>
          <w:lang w:eastAsia="uk-UA"/>
        </w:rPr>
        <w:t xml:space="preserve">На сьогоднішній день компанія об’єднує більше ніж 3500 співробітників. </w:t>
      </w:r>
      <w:r w:rsidRPr="00B27D9C">
        <w:rPr>
          <w:rFonts w:ascii="Times New Roman" w:hAnsi="Times New Roman" w:cs="Times New Roman"/>
          <w:color w:val="000000" w:themeColor="text1"/>
          <w:sz w:val="28"/>
          <w:szCs w:val="28"/>
        </w:rPr>
        <w:t>Структура управління основується на лінійно функціональному принципі, тобто організовує, планує, контролює діяльність центральний офіс, на місцях, в торгових центрах виконуються поставлені завдання та реалізуються стратегічні та тактичні плани діяльності, сервісні підрозділи організовують посередницьку функцію щодо поставок продукції, управлінням маркетинговою діяльністю, тощо.</w:t>
      </w:r>
    </w:p>
    <w:p w14:paraId="6CFBBC27" w14:textId="77777777" w:rsidR="0003141E" w:rsidRPr="00B27D9C" w:rsidRDefault="0003141E"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Маркетингова діяльність в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реалізують різні відділи, проте формування стратегії здійснюють підрозділи головного офісу в Європі, а тактичні завдання формуються і опрацьовуються відділом маркетингу в Києві. З </w:t>
      </w:r>
      <w:r w:rsidR="006B4D57" w:rsidRPr="00B27D9C">
        <w:rPr>
          <w:rFonts w:ascii="Times New Roman" w:hAnsi="Times New Roman" w:cs="Times New Roman"/>
          <w:color w:val="000000" w:themeColor="text1"/>
          <w:sz w:val="28"/>
          <w:szCs w:val="28"/>
        </w:rPr>
        <w:t>25</w:t>
      </w:r>
      <w:r w:rsidRPr="00B27D9C">
        <w:rPr>
          <w:rFonts w:ascii="Times New Roman" w:hAnsi="Times New Roman" w:cs="Times New Roman"/>
          <w:color w:val="000000" w:themeColor="text1"/>
          <w:sz w:val="28"/>
          <w:szCs w:val="28"/>
        </w:rPr>
        <w:t xml:space="preserve"> торгових центрів, лишень в кількох є власний відділ маркетингу, в більшості, керування маркетинговою діяльністю здійснює відділ маркетингу головного офісу «Метро </w:t>
      </w:r>
      <w:proofErr w:type="spellStart"/>
      <w:r w:rsidRPr="00B27D9C">
        <w:rPr>
          <w:rFonts w:ascii="Times New Roman" w:hAnsi="Times New Roman" w:cs="Times New Roman"/>
          <w:color w:val="000000" w:themeColor="text1"/>
          <w:sz w:val="28"/>
          <w:szCs w:val="28"/>
        </w:rPr>
        <w:t>Кегш</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Україна». В торгових центрах маркетингові завдання лишень виконуються, як правило співробітниками інших відділів. Повна комп’ютеризація систем обліку  товароруху дозволяє дистанційно проводити збір та обробку необхідної інформації та керувати маркетинговою діяльністю. Організацією і проведенням досліджень споживачів на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займаються підрозділи Головного офісу в м. Київ. Окремі відділи займаються збором інформації про діяльність конкурентів в місті Чернівці. </w:t>
      </w:r>
    </w:p>
    <w:p w14:paraId="6CFBBC28" w14:textId="77777777" w:rsidR="0003141E" w:rsidRPr="00B27D9C" w:rsidRDefault="0003141E"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eastAsia="Times New Roman" w:hAnsi="Times New Roman" w:cs="Times New Roman"/>
          <w:bCs/>
          <w:color w:val="000000" w:themeColor="text1"/>
          <w:sz w:val="28"/>
          <w:szCs w:val="28"/>
          <w:lang w:eastAsia="uk-UA"/>
        </w:rPr>
        <w:t xml:space="preserve">Товарна політика. Класичний торговий центр METRO пропонує асортимент із 30 000 найменувань товарів для цільових груп «Кінцеві споживачі» та «Професійні покупці», які діляться на: </w:t>
      </w:r>
      <w:r w:rsidRPr="00B27D9C">
        <w:rPr>
          <w:rFonts w:ascii="Times New Roman" w:eastAsia="Times New Roman" w:hAnsi="Times New Roman" w:cs="Times New Roman"/>
          <w:color w:val="000000" w:themeColor="text1"/>
          <w:sz w:val="28"/>
          <w:szCs w:val="28"/>
          <w:lang w:eastAsia="uk-UA"/>
        </w:rPr>
        <w:t xml:space="preserve">представників роздрібної торгівлі, </w:t>
      </w:r>
      <w:proofErr w:type="spellStart"/>
      <w:r w:rsidRPr="00B27D9C">
        <w:rPr>
          <w:rFonts w:ascii="Times New Roman" w:eastAsia="Times New Roman" w:hAnsi="Times New Roman" w:cs="Times New Roman"/>
          <w:color w:val="000000" w:themeColor="text1"/>
          <w:sz w:val="28"/>
          <w:szCs w:val="28"/>
          <w:lang w:eastAsia="uk-UA"/>
        </w:rPr>
        <w:t>ресторанно</w:t>
      </w:r>
      <w:proofErr w:type="spellEnd"/>
      <w:r w:rsidRPr="00B27D9C">
        <w:rPr>
          <w:rFonts w:ascii="Times New Roman" w:eastAsia="Times New Roman" w:hAnsi="Times New Roman" w:cs="Times New Roman"/>
          <w:color w:val="000000" w:themeColor="text1"/>
          <w:sz w:val="28"/>
          <w:szCs w:val="28"/>
          <w:lang w:eastAsia="uk-UA"/>
        </w:rPr>
        <w:t xml:space="preserve">-готельного бізнесу, сервісних компаній та офісів. </w:t>
      </w:r>
      <w:r w:rsidRPr="00B27D9C">
        <w:rPr>
          <w:rFonts w:ascii="Times New Roman" w:hAnsi="Times New Roman" w:cs="Times New Roman"/>
          <w:color w:val="000000" w:themeColor="text1"/>
          <w:sz w:val="28"/>
          <w:szCs w:val="28"/>
        </w:rPr>
        <w:t xml:space="preserve">Постійну наявність товару в магазині забезпечує комп’ютеризована система управління товаром, яка дозволяє відслідковувати обіг товарів і вчасно замовляти нові партії у постачальників для того, щоб необхідний товар завжди був на полиці. </w:t>
      </w:r>
    </w:p>
    <w:p w14:paraId="6CFBBC29" w14:textId="77777777" w:rsidR="0003141E" w:rsidRPr="00B27D9C" w:rsidRDefault="0003141E" w:rsidP="00B87C02">
      <w:pPr>
        <w:widowControl w:val="0"/>
        <w:spacing w:after="0" w:line="360" w:lineRule="auto"/>
        <w:ind w:firstLine="709"/>
        <w:jc w:val="both"/>
        <w:rPr>
          <w:rFonts w:ascii="Times New Roman" w:eastAsia="Times New Roman" w:hAnsi="Times New Roman" w:cs="Times New Roman"/>
          <w:color w:val="000000" w:themeColor="text1"/>
          <w:spacing w:val="-2"/>
          <w:sz w:val="28"/>
          <w:szCs w:val="28"/>
          <w:lang w:eastAsia="uk-UA"/>
        </w:rPr>
      </w:pPr>
      <w:r w:rsidRPr="00B27D9C">
        <w:rPr>
          <w:rFonts w:ascii="Times New Roman" w:hAnsi="Times New Roman" w:cs="Times New Roman"/>
          <w:color w:val="000000" w:themeColor="text1"/>
          <w:spacing w:val="-2"/>
          <w:sz w:val="28"/>
          <w:szCs w:val="28"/>
        </w:rPr>
        <w:t xml:space="preserve">Завдяки професійному підходу до формування асортименту, покупці завжди знаходять те, що шукають, – усе під одним дахом. Комп’ютеризована система SAP R/3 дає змогу ефективно управляти усіма торговельними процесами, а також товарними, фінансовими, інформаційними потоками. Формуванням асортиментного переліку, списку постачальників, налагодженням логістичних операцій, ціноутворенням, розробкою стимулюючих заходів та іншими торговельними процесами займаються різноманітні відділи Центрального офісу «Метро Кеш </w:t>
      </w:r>
      <w:proofErr w:type="spellStart"/>
      <w:r w:rsidRPr="00B27D9C">
        <w:rPr>
          <w:rFonts w:ascii="Times New Roman" w:hAnsi="Times New Roman" w:cs="Times New Roman"/>
          <w:color w:val="000000" w:themeColor="text1"/>
          <w:spacing w:val="-2"/>
          <w:sz w:val="28"/>
          <w:szCs w:val="28"/>
        </w:rPr>
        <w:t>енд</w:t>
      </w:r>
      <w:proofErr w:type="spellEnd"/>
      <w:r w:rsidRPr="00B27D9C">
        <w:rPr>
          <w:rFonts w:ascii="Times New Roman" w:hAnsi="Times New Roman" w:cs="Times New Roman"/>
          <w:color w:val="000000" w:themeColor="text1"/>
          <w:spacing w:val="-2"/>
          <w:sz w:val="28"/>
          <w:szCs w:val="28"/>
        </w:rPr>
        <w:t xml:space="preserve"> Кері Україна». Аналізуючи продуктову групу товарів, можна виділити наступні асортиментні групи: «Бакалія»; «Молоко і молокопродукти»; «М’ясо і м’ясопродукти»; «Напої»; «Тютюн»; «Риба і рибні продукти»; «Хлібобулочні та кондитерські вироби»; «Овочі та фрукти». Окремо представлено асортиментні групи: «Одяг та взуття», «Електроніка та побутова техніка», «Товари для краси», </w:t>
      </w:r>
      <w:hyperlink r:id="rId31" w:history="1">
        <w:r w:rsidRPr="00B27D9C">
          <w:rPr>
            <w:rFonts w:ascii="Times New Roman" w:hAnsi="Times New Roman" w:cs="Times New Roman"/>
            <w:bCs/>
            <w:color w:val="000000" w:themeColor="text1"/>
            <w:spacing w:val="-2"/>
            <w:sz w:val="28"/>
            <w:szCs w:val="28"/>
            <w:shd w:val="clear" w:color="auto" w:fill="FFFFFF"/>
          </w:rPr>
          <w:t xml:space="preserve">«Товари для </w:t>
        </w:r>
        <w:proofErr w:type="spellStart"/>
        <w:r w:rsidRPr="00B27D9C">
          <w:rPr>
            <w:rFonts w:ascii="Times New Roman" w:hAnsi="Times New Roman" w:cs="Times New Roman"/>
            <w:color w:val="000000" w:themeColor="text1"/>
            <w:sz w:val="28"/>
            <w:szCs w:val="28"/>
            <w:shd w:val="clear" w:color="auto" w:fill="FFFFFF"/>
          </w:rPr>
          <w:t>HoReCa</w:t>
        </w:r>
        <w:proofErr w:type="spellEnd"/>
        <w:r w:rsidRPr="00B27D9C">
          <w:rPr>
            <w:rFonts w:ascii="Times New Roman" w:hAnsi="Times New Roman" w:cs="Times New Roman"/>
            <w:color w:val="000000" w:themeColor="text1"/>
            <w:spacing w:val="-2"/>
            <w:sz w:val="28"/>
            <w:szCs w:val="28"/>
          </w:rPr>
          <w:t xml:space="preserve"> </w:t>
        </w:r>
      </w:hyperlink>
      <w:r w:rsidRPr="00B27D9C">
        <w:rPr>
          <w:rFonts w:ascii="Times New Roman" w:hAnsi="Times New Roman" w:cs="Times New Roman"/>
          <w:color w:val="000000" w:themeColor="text1"/>
          <w:spacing w:val="-2"/>
          <w:sz w:val="28"/>
          <w:szCs w:val="28"/>
        </w:rPr>
        <w:t>». Кожна група складається з підгруп.</w:t>
      </w:r>
    </w:p>
    <w:p w14:paraId="6CFBBC2A" w14:textId="77777777" w:rsidR="0003141E" w:rsidRPr="00B27D9C" w:rsidRDefault="0003141E" w:rsidP="00B87C02">
      <w:pPr>
        <w:widowControl w:val="0"/>
        <w:spacing w:after="0" w:line="360" w:lineRule="auto"/>
        <w:ind w:firstLine="567"/>
        <w:jc w:val="both"/>
        <w:rPr>
          <w:rFonts w:ascii="Times New Roman" w:eastAsia="Times New Roman" w:hAnsi="Times New Roman" w:cs="Times New Roman"/>
          <w:color w:val="000000" w:themeColor="text1"/>
          <w:sz w:val="28"/>
          <w:szCs w:val="28"/>
          <w:lang w:eastAsia="uk-UA"/>
        </w:rPr>
      </w:pPr>
      <w:r w:rsidRPr="00B27D9C">
        <w:rPr>
          <w:rFonts w:ascii="Times New Roman" w:hAnsi="Times New Roman" w:cs="Times New Roman"/>
          <w:color w:val="000000" w:themeColor="text1"/>
          <w:sz w:val="28"/>
          <w:szCs w:val="28"/>
        </w:rPr>
        <w:t xml:space="preserve">Працюючи з постачальниками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вимагає від них додержання високого рівня якості продукції. Постійне виконання контролю за умовами зберігання й транспортування продукції забезпечує реалізацію задекларованих принципів діяльності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щодо товарної політики: «Постійна наявність товарів в асортименті»; «Щоденний контроль якості та свіжості». </w:t>
      </w:r>
      <w:r w:rsidRPr="00B27D9C">
        <w:rPr>
          <w:rFonts w:ascii="Times New Roman" w:eastAsia="Times New Roman" w:hAnsi="Times New Roman" w:cs="Times New Roman"/>
          <w:color w:val="000000" w:themeColor="text1"/>
          <w:sz w:val="28"/>
          <w:szCs w:val="28"/>
          <w:lang w:eastAsia="uk-UA"/>
        </w:rPr>
        <w:t xml:space="preserve">МЕТРО Кеш </w:t>
      </w:r>
      <w:proofErr w:type="spellStart"/>
      <w:r w:rsidRPr="00B27D9C">
        <w:rPr>
          <w:rFonts w:ascii="Times New Roman" w:eastAsia="Times New Roman" w:hAnsi="Times New Roman" w:cs="Times New Roman"/>
          <w:color w:val="000000" w:themeColor="text1"/>
          <w:sz w:val="28"/>
          <w:szCs w:val="28"/>
          <w:lang w:eastAsia="uk-UA"/>
        </w:rPr>
        <w:t>енд</w:t>
      </w:r>
      <w:proofErr w:type="spellEnd"/>
      <w:r w:rsidRPr="00B27D9C">
        <w:rPr>
          <w:rFonts w:ascii="Times New Roman" w:eastAsia="Times New Roman" w:hAnsi="Times New Roman" w:cs="Times New Roman"/>
          <w:color w:val="000000" w:themeColor="text1"/>
          <w:sz w:val="28"/>
          <w:szCs w:val="28"/>
          <w:lang w:eastAsia="uk-UA"/>
        </w:rPr>
        <w:t xml:space="preserve"> Керрі Україна сертифікована за міжнародним стандартом безпеки харчових продуктів </w:t>
      </w:r>
      <w:r w:rsidRPr="00B27D9C">
        <w:rPr>
          <w:rFonts w:ascii="Times New Roman" w:eastAsia="Times New Roman" w:hAnsi="Times New Roman" w:cs="Times New Roman"/>
          <w:bCs/>
          <w:color w:val="000000" w:themeColor="text1"/>
          <w:sz w:val="28"/>
          <w:szCs w:val="28"/>
          <w:lang w:eastAsia="uk-UA"/>
        </w:rPr>
        <w:t>ISO 22000. К</w:t>
      </w:r>
      <w:r w:rsidRPr="00B27D9C">
        <w:rPr>
          <w:rFonts w:ascii="Times New Roman" w:eastAsia="Times New Roman" w:hAnsi="Times New Roman" w:cs="Times New Roman"/>
          <w:color w:val="000000" w:themeColor="text1"/>
          <w:sz w:val="28"/>
          <w:szCs w:val="28"/>
          <w:lang w:eastAsia="uk-UA"/>
        </w:rPr>
        <w:t>омпанія METRO в роботі з продуктами харчування дотримується системи «Аналіз ризиків і критичні точки контролю» (</w:t>
      </w:r>
      <w:hyperlink r:id="rId32" w:history="1">
        <w:r w:rsidRPr="00B27D9C">
          <w:rPr>
            <w:rFonts w:ascii="Times New Roman" w:eastAsia="Times New Roman" w:hAnsi="Times New Roman" w:cs="Times New Roman"/>
            <w:color w:val="000000" w:themeColor="text1"/>
            <w:sz w:val="28"/>
            <w:szCs w:val="28"/>
            <w:lang w:eastAsia="uk-UA"/>
          </w:rPr>
          <w:t>HACCP</w:t>
        </w:r>
      </w:hyperlink>
      <w:r w:rsidRPr="00B27D9C">
        <w:rPr>
          <w:rFonts w:ascii="Times New Roman" w:eastAsia="Times New Roman" w:hAnsi="Times New Roman" w:cs="Times New Roman"/>
          <w:color w:val="000000" w:themeColor="text1"/>
          <w:sz w:val="28"/>
          <w:szCs w:val="28"/>
          <w:lang w:eastAsia="uk-UA"/>
        </w:rPr>
        <w:t xml:space="preserve"> – </w:t>
      </w:r>
      <w:proofErr w:type="spellStart"/>
      <w:r w:rsidRPr="00B27D9C">
        <w:rPr>
          <w:rFonts w:ascii="Times New Roman" w:eastAsia="Times New Roman" w:hAnsi="Times New Roman" w:cs="Times New Roman"/>
          <w:color w:val="000000" w:themeColor="text1"/>
          <w:sz w:val="28"/>
          <w:szCs w:val="28"/>
          <w:lang w:eastAsia="uk-UA"/>
        </w:rPr>
        <w:t>Hazard</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Analysis</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and</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Critical</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Control</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Points</w:t>
      </w:r>
      <w:proofErr w:type="spellEnd"/>
      <w:r w:rsidRPr="00B27D9C">
        <w:rPr>
          <w:rFonts w:ascii="Times New Roman" w:eastAsia="Times New Roman" w:hAnsi="Times New Roman" w:cs="Times New Roman"/>
          <w:color w:val="000000" w:themeColor="text1"/>
          <w:sz w:val="28"/>
          <w:szCs w:val="28"/>
          <w:lang w:eastAsia="uk-UA"/>
        </w:rPr>
        <w:t xml:space="preserve">) (табл.2.1). </w:t>
      </w:r>
    </w:p>
    <w:p w14:paraId="6CFBBC2B" w14:textId="77777777" w:rsidR="0003141E" w:rsidRPr="00A13ABB" w:rsidRDefault="0003141E" w:rsidP="00B87C02">
      <w:pPr>
        <w:widowControl w:val="0"/>
        <w:spacing w:after="0" w:line="240" w:lineRule="auto"/>
        <w:ind w:firstLine="567"/>
        <w:jc w:val="right"/>
        <w:rPr>
          <w:rFonts w:ascii="Times New Roman" w:eastAsia="Times New Roman" w:hAnsi="Times New Roman" w:cs="Times New Roman"/>
          <w:i/>
          <w:iCs/>
          <w:color w:val="000000" w:themeColor="text1"/>
          <w:sz w:val="28"/>
          <w:szCs w:val="28"/>
          <w:lang w:eastAsia="uk-UA"/>
        </w:rPr>
      </w:pPr>
      <w:r w:rsidRPr="00A13ABB">
        <w:rPr>
          <w:rFonts w:ascii="Times New Roman" w:eastAsia="Times New Roman" w:hAnsi="Times New Roman" w:cs="Times New Roman"/>
          <w:i/>
          <w:iCs/>
          <w:color w:val="000000" w:themeColor="text1"/>
          <w:sz w:val="28"/>
          <w:szCs w:val="28"/>
          <w:lang w:eastAsia="uk-UA"/>
        </w:rPr>
        <w:t>Таблиця 2.1</w:t>
      </w:r>
    </w:p>
    <w:p w14:paraId="6CFBBC2C" w14:textId="77777777" w:rsidR="0003141E" w:rsidRPr="00B27D9C" w:rsidRDefault="0003141E" w:rsidP="00B87C02">
      <w:pPr>
        <w:widowControl w:val="0"/>
        <w:spacing w:after="0" w:line="240" w:lineRule="auto"/>
        <w:jc w:val="center"/>
        <w:rPr>
          <w:rFonts w:ascii="Times New Roman" w:eastAsia="Times New Roman" w:hAnsi="Times New Roman" w:cs="Times New Roman"/>
          <w:b/>
          <w:color w:val="000000" w:themeColor="text1"/>
          <w:sz w:val="28"/>
          <w:szCs w:val="28"/>
          <w:lang w:eastAsia="uk-UA"/>
        </w:rPr>
      </w:pPr>
      <w:r w:rsidRPr="00B27D9C">
        <w:rPr>
          <w:rFonts w:ascii="Times New Roman" w:hAnsi="Times New Roman" w:cs="Times New Roman"/>
          <w:b/>
          <w:color w:val="000000" w:themeColor="text1"/>
          <w:sz w:val="28"/>
          <w:szCs w:val="28"/>
        </w:rPr>
        <w:t xml:space="preserve">Складові системи НАССР в </w:t>
      </w:r>
      <w:r w:rsidRPr="00B27D9C">
        <w:rPr>
          <w:rFonts w:ascii="Times New Roman" w:eastAsia="Times New Roman" w:hAnsi="Times New Roman" w:cs="Times New Roman"/>
          <w:b/>
          <w:color w:val="000000" w:themeColor="text1"/>
          <w:sz w:val="28"/>
          <w:szCs w:val="28"/>
          <w:lang w:eastAsia="uk-UA"/>
        </w:rPr>
        <w:t xml:space="preserve">МЕТРО Кеш </w:t>
      </w:r>
      <w:proofErr w:type="spellStart"/>
      <w:r w:rsidRPr="00B27D9C">
        <w:rPr>
          <w:rFonts w:ascii="Times New Roman" w:eastAsia="Times New Roman" w:hAnsi="Times New Roman" w:cs="Times New Roman"/>
          <w:b/>
          <w:color w:val="000000" w:themeColor="text1"/>
          <w:sz w:val="28"/>
          <w:szCs w:val="28"/>
          <w:lang w:eastAsia="uk-UA"/>
        </w:rPr>
        <w:t>енд</w:t>
      </w:r>
      <w:proofErr w:type="spellEnd"/>
      <w:r w:rsidRPr="00B27D9C">
        <w:rPr>
          <w:rFonts w:ascii="Times New Roman" w:eastAsia="Times New Roman" w:hAnsi="Times New Roman" w:cs="Times New Roman"/>
          <w:b/>
          <w:color w:val="000000" w:themeColor="text1"/>
          <w:sz w:val="28"/>
          <w:szCs w:val="28"/>
          <w:lang w:eastAsia="uk-UA"/>
        </w:rPr>
        <w:t xml:space="preserve"> Керрі Україна</w:t>
      </w:r>
    </w:p>
    <w:tbl>
      <w:tblPr>
        <w:tblStyle w:val="a9"/>
        <w:tblW w:w="0" w:type="auto"/>
        <w:tblLayout w:type="fixed"/>
        <w:tblLook w:val="04A0" w:firstRow="1" w:lastRow="0" w:firstColumn="1" w:lastColumn="0" w:noHBand="0" w:noVBand="1"/>
      </w:tblPr>
      <w:tblGrid>
        <w:gridCol w:w="1668"/>
        <w:gridCol w:w="7880"/>
      </w:tblGrid>
      <w:tr w:rsidR="0003141E" w:rsidRPr="00B27D9C" w14:paraId="6CFBBC2F" w14:textId="77777777" w:rsidTr="002F21E6">
        <w:tc>
          <w:tcPr>
            <w:tcW w:w="1668" w:type="dxa"/>
          </w:tcPr>
          <w:p w14:paraId="6CFBBC2D" w14:textId="77777777" w:rsidR="0003141E" w:rsidRPr="00B27D9C" w:rsidRDefault="0003141E" w:rsidP="00B87C02">
            <w:pPr>
              <w:widowControl w:val="0"/>
              <w:jc w:val="center"/>
              <w:rPr>
                <w:rFonts w:ascii="Times New Roman" w:hAnsi="Times New Roman" w:cs="Times New Roman"/>
                <w:b/>
                <w:color w:val="000000" w:themeColor="text1"/>
                <w:sz w:val="20"/>
                <w:szCs w:val="20"/>
              </w:rPr>
            </w:pPr>
            <w:r w:rsidRPr="00B27D9C">
              <w:rPr>
                <w:rFonts w:ascii="Times New Roman" w:hAnsi="Times New Roman" w:cs="Times New Roman"/>
                <w:b/>
                <w:color w:val="000000" w:themeColor="text1"/>
                <w:sz w:val="20"/>
                <w:szCs w:val="20"/>
              </w:rPr>
              <w:t>Елемент</w:t>
            </w:r>
          </w:p>
        </w:tc>
        <w:tc>
          <w:tcPr>
            <w:tcW w:w="7880" w:type="dxa"/>
          </w:tcPr>
          <w:p w14:paraId="6CFBBC2E" w14:textId="77777777" w:rsidR="0003141E" w:rsidRPr="00B27D9C" w:rsidRDefault="0003141E" w:rsidP="00B87C02">
            <w:pPr>
              <w:widowControl w:val="0"/>
              <w:jc w:val="center"/>
              <w:rPr>
                <w:rFonts w:ascii="Times New Roman" w:hAnsi="Times New Roman" w:cs="Times New Roman"/>
                <w:b/>
                <w:color w:val="000000" w:themeColor="text1"/>
                <w:sz w:val="20"/>
                <w:szCs w:val="20"/>
              </w:rPr>
            </w:pPr>
            <w:r w:rsidRPr="00B27D9C">
              <w:rPr>
                <w:rFonts w:ascii="Times New Roman" w:hAnsi="Times New Roman" w:cs="Times New Roman"/>
                <w:b/>
                <w:color w:val="000000" w:themeColor="text1"/>
                <w:sz w:val="20"/>
                <w:szCs w:val="20"/>
              </w:rPr>
              <w:t>Процедури</w:t>
            </w:r>
          </w:p>
        </w:tc>
      </w:tr>
      <w:tr w:rsidR="0003141E" w:rsidRPr="00B27D9C" w14:paraId="6CFBBC33" w14:textId="77777777" w:rsidTr="002F21E6">
        <w:tc>
          <w:tcPr>
            <w:tcW w:w="1668" w:type="dxa"/>
          </w:tcPr>
          <w:p w14:paraId="6CFBBC30" w14:textId="77777777" w:rsidR="0003141E" w:rsidRPr="00B27D9C" w:rsidRDefault="0003141E" w:rsidP="00B87C02">
            <w:pPr>
              <w:widowControl w:val="0"/>
              <w:rPr>
                <w:rFonts w:ascii="Times New Roman" w:hAnsi="Times New Roman" w:cs="Times New Roman"/>
                <w:b/>
                <w:color w:val="000000" w:themeColor="text1"/>
                <w:sz w:val="28"/>
                <w:szCs w:val="28"/>
              </w:rPr>
            </w:pPr>
            <w:r w:rsidRPr="00B27D9C">
              <w:rPr>
                <w:rFonts w:ascii="Times New Roman" w:eastAsia="Times New Roman" w:hAnsi="Times New Roman" w:cs="Times New Roman"/>
                <w:color w:val="000000" w:themeColor="text1"/>
                <w:sz w:val="20"/>
                <w:szCs w:val="20"/>
                <w:lang w:eastAsia="uk-UA"/>
              </w:rPr>
              <w:t>Контроль на виробництві</w:t>
            </w:r>
          </w:p>
        </w:tc>
        <w:tc>
          <w:tcPr>
            <w:tcW w:w="7880" w:type="dxa"/>
          </w:tcPr>
          <w:p w14:paraId="6CFBBC31" w14:textId="77777777" w:rsidR="0003141E" w:rsidRPr="00B27D9C" w:rsidRDefault="0003141E" w:rsidP="006056A9">
            <w:pPr>
              <w:widowControl w:val="0"/>
              <w:numPr>
                <w:ilvl w:val="0"/>
                <w:numId w:val="11"/>
              </w:numPr>
              <w:shd w:val="clear" w:color="auto" w:fill="FFFFFF"/>
              <w:ind w:left="284" w:hanging="284"/>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 xml:space="preserve">З метою контролю безпеки та якості продукції на виробничих </w:t>
            </w:r>
            <w:proofErr w:type="spellStart"/>
            <w:r w:rsidRPr="00B27D9C">
              <w:rPr>
                <w:rFonts w:ascii="Times New Roman" w:eastAsia="Times New Roman" w:hAnsi="Times New Roman" w:cs="Times New Roman"/>
                <w:color w:val="000000" w:themeColor="text1"/>
                <w:sz w:val="20"/>
                <w:szCs w:val="20"/>
                <w:lang w:eastAsia="uk-UA"/>
              </w:rPr>
              <w:t>потужностях</w:t>
            </w:r>
            <w:proofErr w:type="spellEnd"/>
            <w:r w:rsidRPr="00B27D9C">
              <w:rPr>
                <w:rFonts w:ascii="Times New Roman" w:eastAsia="Times New Roman" w:hAnsi="Times New Roman" w:cs="Times New Roman"/>
                <w:color w:val="000000" w:themeColor="text1"/>
                <w:sz w:val="20"/>
                <w:szCs w:val="20"/>
                <w:lang w:eastAsia="uk-UA"/>
              </w:rPr>
              <w:t xml:space="preserve"> проводяться аудити якості згідно з вимогами міжнародних стандартів.</w:t>
            </w:r>
          </w:p>
          <w:p w14:paraId="6CFBBC32" w14:textId="77777777" w:rsidR="0003141E" w:rsidRPr="00B27D9C" w:rsidRDefault="0003141E" w:rsidP="006056A9">
            <w:pPr>
              <w:widowControl w:val="0"/>
              <w:numPr>
                <w:ilvl w:val="0"/>
                <w:numId w:val="11"/>
              </w:numPr>
              <w:shd w:val="clear" w:color="auto" w:fill="FFFFFF"/>
              <w:ind w:left="284" w:hanging="284"/>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Особлива увага приділяється виробникам власних торгових марок METRO - вони повинні відповідати мінімум 75% критеріїв аудиту, будь-який продукт під власною торговою маркою, який Ви купуєте в METRO, проходить детальні лабораторні випробування.</w:t>
            </w:r>
          </w:p>
        </w:tc>
      </w:tr>
      <w:tr w:rsidR="0003141E" w:rsidRPr="00B27D9C" w14:paraId="6CFBBC38" w14:textId="77777777" w:rsidTr="002F21E6">
        <w:tc>
          <w:tcPr>
            <w:tcW w:w="1668" w:type="dxa"/>
          </w:tcPr>
          <w:p w14:paraId="6CFBBC34" w14:textId="77777777" w:rsidR="0003141E" w:rsidRPr="00B27D9C" w:rsidRDefault="0003141E" w:rsidP="00B87C02">
            <w:pPr>
              <w:widowControl w:val="0"/>
              <w:shd w:val="clear" w:color="auto" w:fill="FFFFFF"/>
              <w:textAlignment w:val="baseline"/>
              <w:outlineLvl w:val="1"/>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Контроль при транспортуванні</w:t>
            </w:r>
          </w:p>
          <w:p w14:paraId="6CFBBC35" w14:textId="77777777" w:rsidR="0003141E" w:rsidRPr="00B27D9C" w:rsidRDefault="0003141E" w:rsidP="00B87C02">
            <w:pPr>
              <w:widowControl w:val="0"/>
              <w:rPr>
                <w:rFonts w:ascii="Times New Roman" w:hAnsi="Times New Roman" w:cs="Times New Roman"/>
                <w:b/>
                <w:color w:val="000000" w:themeColor="text1"/>
                <w:sz w:val="28"/>
                <w:szCs w:val="28"/>
              </w:rPr>
            </w:pPr>
          </w:p>
        </w:tc>
        <w:tc>
          <w:tcPr>
            <w:tcW w:w="7880" w:type="dxa"/>
          </w:tcPr>
          <w:p w14:paraId="6CFBBC36" w14:textId="77777777" w:rsidR="0003141E" w:rsidRPr="00B27D9C" w:rsidRDefault="0003141E" w:rsidP="006056A9">
            <w:pPr>
              <w:widowControl w:val="0"/>
              <w:numPr>
                <w:ilvl w:val="0"/>
                <w:numId w:val="11"/>
              </w:numPr>
              <w:shd w:val="clear" w:color="auto" w:fill="FFFFFF"/>
              <w:ind w:left="284" w:hanging="284"/>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Ретельно виконуються вимоги для транспортування свіжої продукції - це надзвичайно важливо, адже якщо на полиці свіжий товар зберігається при правильній температурі, але транспортувався при неприпустимих температурних умовах - він може бути зіпсований.</w:t>
            </w:r>
          </w:p>
          <w:p w14:paraId="6CFBBC37" w14:textId="77777777" w:rsidR="0003141E" w:rsidRPr="00B27D9C" w:rsidRDefault="0003141E" w:rsidP="006056A9">
            <w:pPr>
              <w:widowControl w:val="0"/>
              <w:numPr>
                <w:ilvl w:val="0"/>
                <w:numId w:val="11"/>
              </w:numPr>
              <w:shd w:val="clear" w:color="auto" w:fill="FFFFFF"/>
              <w:ind w:left="284" w:hanging="284"/>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Використовуються спеціальні пристрої фіксації температурних режимів для постійного контролю температурних режимів під час транспортування продукції нашим клієнтам.</w:t>
            </w:r>
          </w:p>
        </w:tc>
      </w:tr>
      <w:tr w:rsidR="0003141E" w:rsidRPr="00B27D9C" w14:paraId="6CFBBC3F" w14:textId="77777777" w:rsidTr="002F21E6">
        <w:tc>
          <w:tcPr>
            <w:tcW w:w="1668" w:type="dxa"/>
          </w:tcPr>
          <w:p w14:paraId="6CFBBC39" w14:textId="77777777" w:rsidR="0003141E" w:rsidRPr="00B27D9C" w:rsidRDefault="0003141E" w:rsidP="00B87C02">
            <w:pPr>
              <w:widowControl w:val="0"/>
              <w:shd w:val="clear" w:color="auto" w:fill="FFFFFF"/>
              <w:textAlignment w:val="baseline"/>
              <w:outlineLvl w:val="1"/>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Контроль в торговельному центрі</w:t>
            </w:r>
          </w:p>
          <w:p w14:paraId="6CFBBC3A" w14:textId="77777777" w:rsidR="0003141E" w:rsidRPr="00B27D9C" w:rsidRDefault="0003141E" w:rsidP="00B87C02">
            <w:pPr>
              <w:widowControl w:val="0"/>
              <w:rPr>
                <w:rFonts w:ascii="Times New Roman" w:hAnsi="Times New Roman" w:cs="Times New Roman"/>
                <w:b/>
                <w:color w:val="000000" w:themeColor="text1"/>
                <w:sz w:val="28"/>
                <w:szCs w:val="28"/>
              </w:rPr>
            </w:pPr>
          </w:p>
        </w:tc>
        <w:tc>
          <w:tcPr>
            <w:tcW w:w="7880" w:type="dxa"/>
          </w:tcPr>
          <w:p w14:paraId="6CFBBC3B" w14:textId="77777777" w:rsidR="0003141E" w:rsidRPr="00B27D9C" w:rsidRDefault="0003141E" w:rsidP="006056A9">
            <w:pPr>
              <w:widowControl w:val="0"/>
              <w:numPr>
                <w:ilvl w:val="0"/>
                <w:numId w:val="11"/>
              </w:numPr>
              <w:shd w:val="clear" w:color="auto" w:fill="FFFFFF"/>
              <w:ind w:left="284" w:hanging="284"/>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У торгових центрах METRO температурний режим перебуває під постійним контролем автоматичної системи моніторингу, крім того регулярно фіксуються показники температури, терміни зберігання і реалізації свіжої продукції.</w:t>
            </w:r>
          </w:p>
          <w:p w14:paraId="6CFBBC3C" w14:textId="77777777" w:rsidR="0003141E" w:rsidRPr="00B27D9C" w:rsidRDefault="0003141E" w:rsidP="006056A9">
            <w:pPr>
              <w:widowControl w:val="0"/>
              <w:numPr>
                <w:ilvl w:val="0"/>
                <w:numId w:val="11"/>
              </w:numPr>
              <w:shd w:val="clear" w:color="auto" w:fill="FFFFFF"/>
              <w:ind w:left="284" w:hanging="284"/>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 xml:space="preserve">Територія власного виробництва </w:t>
            </w:r>
            <w:proofErr w:type="spellStart"/>
            <w:r w:rsidRPr="00B27D9C">
              <w:rPr>
                <w:rFonts w:ascii="Times New Roman" w:eastAsia="Times New Roman" w:hAnsi="Times New Roman" w:cs="Times New Roman"/>
                <w:color w:val="000000" w:themeColor="text1"/>
                <w:sz w:val="20"/>
                <w:szCs w:val="20"/>
                <w:lang w:eastAsia="uk-UA"/>
              </w:rPr>
              <w:t>зонована</w:t>
            </w:r>
            <w:proofErr w:type="spellEnd"/>
            <w:r w:rsidRPr="00B27D9C">
              <w:rPr>
                <w:rFonts w:ascii="Times New Roman" w:eastAsia="Times New Roman" w:hAnsi="Times New Roman" w:cs="Times New Roman"/>
                <w:color w:val="000000" w:themeColor="text1"/>
                <w:sz w:val="20"/>
                <w:szCs w:val="20"/>
                <w:lang w:eastAsia="uk-UA"/>
              </w:rPr>
              <w:t>. «Санітарні зони» наших торгових центрів марковані відповідними кольорами з метою регламентації поведінки наших співробітників в таких приміщеннях.</w:t>
            </w:r>
          </w:p>
          <w:p w14:paraId="6CFBBC3D" w14:textId="77777777" w:rsidR="0003141E" w:rsidRPr="00B27D9C" w:rsidRDefault="0003141E" w:rsidP="006056A9">
            <w:pPr>
              <w:widowControl w:val="0"/>
              <w:numPr>
                <w:ilvl w:val="0"/>
                <w:numId w:val="11"/>
              </w:numPr>
              <w:shd w:val="clear" w:color="auto" w:fill="FFFFFF"/>
              <w:ind w:left="284" w:hanging="284"/>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В цехах власного виробництва виконуються жорсткі санітарні норми харчового підприємства - дезінфекційні бар'єри при вході, стерилізація інвентарю і обладнання за допомогою ультрафіолету, безконтактна санітарна обробка рук співробітників, робота у спеціальному захисному одязі, постійний лабораторний контроль санітарного стану.</w:t>
            </w:r>
          </w:p>
          <w:p w14:paraId="6CFBBC3E" w14:textId="77777777" w:rsidR="0003141E" w:rsidRPr="00B27D9C" w:rsidRDefault="0003141E" w:rsidP="006056A9">
            <w:pPr>
              <w:widowControl w:val="0"/>
              <w:numPr>
                <w:ilvl w:val="0"/>
                <w:numId w:val="11"/>
              </w:numPr>
              <w:shd w:val="clear" w:color="auto" w:fill="FFFFFF"/>
              <w:ind w:left="284" w:hanging="284"/>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МЕТRО одна з торгових компаній в Україні, що використовує УФ стерилізацію всього інвентарю, яким користуються наші співробітники в санітарних зонах.</w:t>
            </w:r>
          </w:p>
        </w:tc>
      </w:tr>
    </w:tbl>
    <w:p w14:paraId="6CFBBC40" w14:textId="77777777" w:rsidR="0003141E" w:rsidRPr="00B27D9C" w:rsidRDefault="0003141E" w:rsidP="00C63E5D">
      <w:pPr>
        <w:widowControl w:val="0"/>
        <w:spacing w:after="0" w:line="240" w:lineRule="auto"/>
        <w:ind w:firstLine="709"/>
        <w:jc w:val="both"/>
        <w:rPr>
          <w:rFonts w:ascii="Times New Roman" w:hAnsi="Times New Roman" w:cs="Times New Roman"/>
          <w:color w:val="000000" w:themeColor="text1"/>
          <w:sz w:val="28"/>
          <w:szCs w:val="28"/>
        </w:rPr>
      </w:pPr>
    </w:p>
    <w:p w14:paraId="4FAD3284" w14:textId="77777777" w:rsidR="005A1CA0" w:rsidRPr="006672F1" w:rsidRDefault="0003141E" w:rsidP="005A1CA0">
      <w:pPr>
        <w:widowControl w:val="0"/>
        <w:shd w:val="clear" w:color="auto" w:fill="FFFFFF"/>
        <w:spacing w:after="0" w:line="353" w:lineRule="auto"/>
        <w:ind w:firstLine="709"/>
        <w:jc w:val="both"/>
        <w:rPr>
          <w:rFonts w:ascii="Times New Roman" w:hAnsi="Times New Roman" w:cs="Times New Roman"/>
          <w:color w:val="000000" w:themeColor="text1"/>
          <w:sz w:val="28"/>
          <w:szCs w:val="28"/>
        </w:rPr>
      </w:pPr>
      <w:r w:rsidRPr="005A1CA0">
        <w:rPr>
          <w:rFonts w:ascii="Times New Roman" w:eastAsia="Times New Roman" w:hAnsi="Times New Roman" w:cs="Times New Roman"/>
          <w:bCs/>
          <w:color w:val="000000" w:themeColor="text1"/>
          <w:sz w:val="28"/>
          <w:szCs w:val="28"/>
          <w:lang w:eastAsia="uk-UA"/>
        </w:rPr>
        <w:t xml:space="preserve">05 лютого </w:t>
      </w:r>
      <w:r w:rsidR="008155DA" w:rsidRPr="005A1CA0">
        <w:rPr>
          <w:rFonts w:ascii="Times New Roman" w:eastAsia="Times New Roman" w:hAnsi="Times New Roman" w:cs="Times New Roman"/>
          <w:bCs/>
          <w:color w:val="000000" w:themeColor="text1"/>
          <w:sz w:val="28"/>
          <w:szCs w:val="28"/>
          <w:lang w:eastAsia="uk-UA"/>
        </w:rPr>
        <w:t>2020</w:t>
      </w:r>
      <w:r w:rsidRPr="005A1CA0">
        <w:rPr>
          <w:rFonts w:ascii="Times New Roman" w:eastAsia="Times New Roman" w:hAnsi="Times New Roman" w:cs="Times New Roman"/>
          <w:bCs/>
          <w:color w:val="000000" w:themeColor="text1"/>
          <w:sz w:val="28"/>
          <w:szCs w:val="28"/>
          <w:lang w:eastAsia="uk-UA"/>
        </w:rPr>
        <w:t xml:space="preserve"> р. – «МЕТРО Кеш </w:t>
      </w:r>
      <w:proofErr w:type="spellStart"/>
      <w:r w:rsidRPr="005A1CA0">
        <w:rPr>
          <w:rFonts w:ascii="Times New Roman" w:eastAsia="Times New Roman" w:hAnsi="Times New Roman" w:cs="Times New Roman"/>
          <w:bCs/>
          <w:color w:val="000000" w:themeColor="text1"/>
          <w:sz w:val="28"/>
          <w:szCs w:val="28"/>
          <w:lang w:eastAsia="uk-UA"/>
        </w:rPr>
        <w:t>енд</w:t>
      </w:r>
      <w:proofErr w:type="spellEnd"/>
      <w:r w:rsidRPr="005A1CA0">
        <w:rPr>
          <w:rFonts w:ascii="Times New Roman" w:eastAsia="Times New Roman" w:hAnsi="Times New Roman" w:cs="Times New Roman"/>
          <w:bCs/>
          <w:color w:val="000000" w:themeColor="text1"/>
          <w:sz w:val="28"/>
          <w:szCs w:val="28"/>
          <w:lang w:eastAsia="uk-UA"/>
        </w:rPr>
        <w:t xml:space="preserve"> Кері Україна» стала першим </w:t>
      </w:r>
      <w:proofErr w:type="spellStart"/>
      <w:r w:rsidRPr="005A1CA0">
        <w:rPr>
          <w:rFonts w:ascii="Times New Roman" w:eastAsia="Times New Roman" w:hAnsi="Times New Roman" w:cs="Times New Roman"/>
          <w:bCs/>
          <w:color w:val="000000" w:themeColor="text1"/>
          <w:sz w:val="28"/>
          <w:szCs w:val="28"/>
          <w:lang w:eastAsia="uk-UA"/>
        </w:rPr>
        <w:t>рітейлером</w:t>
      </w:r>
      <w:proofErr w:type="spellEnd"/>
      <w:r w:rsidRPr="005A1CA0">
        <w:rPr>
          <w:rFonts w:ascii="Times New Roman" w:eastAsia="Times New Roman" w:hAnsi="Times New Roman" w:cs="Times New Roman"/>
          <w:bCs/>
          <w:color w:val="000000" w:themeColor="text1"/>
          <w:sz w:val="28"/>
          <w:szCs w:val="28"/>
          <w:lang w:eastAsia="uk-UA"/>
        </w:rPr>
        <w:t xml:space="preserve"> в Україні, який успішно пройшов сертифікаційний аудит з якості у відповідності до вимог стандарту харчової безпеки ISO 22000:2005 «</w:t>
      </w:r>
      <w:proofErr w:type="spellStart"/>
      <w:r w:rsidRPr="005A1CA0">
        <w:rPr>
          <w:rFonts w:ascii="Times New Roman" w:eastAsia="Times New Roman" w:hAnsi="Times New Roman" w:cs="Times New Roman"/>
          <w:bCs/>
          <w:color w:val="000000" w:themeColor="text1"/>
          <w:sz w:val="28"/>
          <w:szCs w:val="28"/>
          <w:lang w:eastAsia="uk-UA"/>
        </w:rPr>
        <w:t>Cистеми</w:t>
      </w:r>
      <w:proofErr w:type="spellEnd"/>
      <w:r w:rsidRPr="005A1CA0">
        <w:rPr>
          <w:rFonts w:ascii="Times New Roman" w:eastAsia="Times New Roman" w:hAnsi="Times New Roman" w:cs="Times New Roman"/>
          <w:bCs/>
          <w:color w:val="000000" w:themeColor="text1"/>
          <w:sz w:val="28"/>
          <w:szCs w:val="28"/>
          <w:lang w:eastAsia="uk-UA"/>
        </w:rPr>
        <w:t xml:space="preserve"> управління безпечністю харчових продуктів. Вимоги до будь-яких організацій </w:t>
      </w:r>
      <w:r w:rsidRPr="006672F1">
        <w:rPr>
          <w:rFonts w:ascii="Times New Roman" w:eastAsia="Times New Roman" w:hAnsi="Times New Roman" w:cs="Times New Roman"/>
          <w:bCs/>
          <w:color w:val="000000" w:themeColor="text1"/>
          <w:sz w:val="28"/>
          <w:szCs w:val="28"/>
          <w:lang w:eastAsia="uk-UA"/>
        </w:rPr>
        <w:t xml:space="preserve">харчового ланцюга». </w:t>
      </w:r>
      <w:r w:rsidRPr="006672F1">
        <w:rPr>
          <w:rFonts w:ascii="Times New Roman" w:eastAsia="Times New Roman" w:hAnsi="Times New Roman" w:cs="Times New Roman"/>
          <w:color w:val="000000" w:themeColor="text1"/>
          <w:sz w:val="28"/>
          <w:szCs w:val="28"/>
          <w:lang w:eastAsia="uk-UA"/>
        </w:rPr>
        <w:t xml:space="preserve">Стандарт ISO 22000:2005 </w:t>
      </w:r>
      <w:r w:rsidR="005A1CA0" w:rsidRPr="006672F1">
        <w:rPr>
          <w:rFonts w:ascii="Times New Roman" w:hAnsi="Times New Roman" w:cs="Times New Roman"/>
          <w:color w:val="000000" w:themeColor="text1"/>
          <w:sz w:val="28"/>
          <w:szCs w:val="28"/>
        </w:rPr>
        <w:t>Стандарт харчової безпеки застосовується до всіх організацій харчового ланцюга та визначає вимоги до процесів і процедур управління безпечністю харчових продуктів відповідно до принципів HACCP (Система аналізу ризиків, небезпечних чинників і контролю критичних точок). Ця система передбачає систематичний превентивний підхід до контролю безпечності харчових продуктів, враховуючи біологічні, хімічні та фізичні ризики на всіх етапах бізнес-процесу.</w:t>
      </w:r>
    </w:p>
    <w:p w14:paraId="4277C6B2" w14:textId="77777777" w:rsidR="005A1CA0" w:rsidRPr="006672F1" w:rsidRDefault="005A1CA0" w:rsidP="005A1CA0">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6672F1">
        <w:rPr>
          <w:rFonts w:ascii="Times New Roman" w:eastAsia="Times New Roman" w:hAnsi="Times New Roman" w:cs="Times New Roman"/>
          <w:color w:val="000000" w:themeColor="text1"/>
          <w:sz w:val="28"/>
          <w:szCs w:val="28"/>
          <w:lang w:eastAsia="uk-UA"/>
        </w:rPr>
        <w:t xml:space="preserve">Сертифікація стандарту ISO 22000:2005 в METRO охоплює такі процеси та продукцію: оптову торгівлю харчовими продуктами та напоями (алкогольними та безалкогольними), виробництво охолоджених м’ясних та рибних напівфабрикатів, нарізання, </w:t>
      </w:r>
      <w:proofErr w:type="spellStart"/>
      <w:r w:rsidRPr="006672F1">
        <w:rPr>
          <w:rFonts w:ascii="Times New Roman" w:eastAsia="Times New Roman" w:hAnsi="Times New Roman" w:cs="Times New Roman"/>
          <w:color w:val="000000" w:themeColor="text1"/>
          <w:sz w:val="28"/>
          <w:szCs w:val="28"/>
          <w:lang w:eastAsia="uk-UA"/>
        </w:rPr>
        <w:t>слайсування</w:t>
      </w:r>
      <w:proofErr w:type="spellEnd"/>
      <w:r w:rsidRPr="006672F1">
        <w:rPr>
          <w:rFonts w:ascii="Times New Roman" w:eastAsia="Times New Roman" w:hAnsi="Times New Roman" w:cs="Times New Roman"/>
          <w:color w:val="000000" w:themeColor="text1"/>
          <w:sz w:val="28"/>
          <w:szCs w:val="28"/>
          <w:lang w:eastAsia="uk-UA"/>
        </w:rPr>
        <w:t xml:space="preserve"> і фасування сирів, фасування фруктів та овочів, </w:t>
      </w:r>
      <w:proofErr w:type="spellStart"/>
      <w:r w:rsidRPr="006672F1">
        <w:rPr>
          <w:rFonts w:ascii="Times New Roman" w:eastAsia="Times New Roman" w:hAnsi="Times New Roman" w:cs="Times New Roman"/>
          <w:color w:val="000000" w:themeColor="text1"/>
          <w:sz w:val="28"/>
          <w:szCs w:val="28"/>
          <w:lang w:eastAsia="uk-UA"/>
        </w:rPr>
        <w:t>дефростацію</w:t>
      </w:r>
      <w:proofErr w:type="spellEnd"/>
      <w:r w:rsidRPr="006672F1">
        <w:rPr>
          <w:rFonts w:ascii="Times New Roman" w:eastAsia="Times New Roman" w:hAnsi="Times New Roman" w:cs="Times New Roman"/>
          <w:color w:val="000000" w:themeColor="text1"/>
          <w:sz w:val="28"/>
          <w:szCs w:val="28"/>
          <w:lang w:eastAsia="uk-UA"/>
        </w:rPr>
        <w:t xml:space="preserve"> та випікання хлібобулочних виробів, а також послуги з доставки харчових продуктів та напоїв, що зберігаються при різних температурах, та зберігання харчових продуктів.</w:t>
      </w:r>
    </w:p>
    <w:p w14:paraId="6CFBBC42" w14:textId="107197D9" w:rsidR="0003141E" w:rsidRPr="00B27D9C" w:rsidRDefault="005A1CA0" w:rsidP="005A1CA0">
      <w:pPr>
        <w:widowControl w:val="0"/>
        <w:shd w:val="clear" w:color="auto" w:fill="FFFFFF"/>
        <w:spacing w:after="0" w:line="353" w:lineRule="auto"/>
        <w:ind w:firstLine="709"/>
        <w:jc w:val="both"/>
        <w:rPr>
          <w:rFonts w:ascii="Times New Roman" w:eastAsia="Times New Roman" w:hAnsi="Times New Roman" w:cs="Times New Roman"/>
          <w:iCs/>
          <w:color w:val="000000" w:themeColor="text1"/>
          <w:sz w:val="28"/>
          <w:szCs w:val="28"/>
          <w:lang w:eastAsia="uk-UA"/>
        </w:rPr>
      </w:pPr>
      <w:r w:rsidRPr="006672F1">
        <w:rPr>
          <w:rFonts w:ascii="Times New Roman" w:eastAsia="Times New Roman" w:hAnsi="Times New Roman" w:cs="Times New Roman"/>
          <w:color w:val="000000" w:themeColor="text1"/>
          <w:sz w:val="28"/>
          <w:szCs w:val="28"/>
          <w:lang w:eastAsia="uk-UA"/>
        </w:rPr>
        <w:t>Отримавши сертифікат якості за стандартом харчової безпеки ISO</w:t>
      </w:r>
      <w:r w:rsidRPr="005A1CA0">
        <w:rPr>
          <w:rFonts w:ascii="Times New Roman" w:eastAsia="Times New Roman" w:hAnsi="Times New Roman" w:cs="Times New Roman"/>
          <w:color w:val="000000" w:themeColor="text1"/>
          <w:sz w:val="28"/>
          <w:szCs w:val="28"/>
          <w:lang w:eastAsia="uk-UA"/>
        </w:rPr>
        <w:t xml:space="preserve"> 22000:2005, METRO підтверджує, що її система управління безпечністю харчових продуктів гарантує покупцям впевненість у безпечному виборі продукції. Процес сертифікаційного аудиту був хвилюючим для всієї команди METRO, адже це важливий крок для забезпечення високих стандартів безпеки та якості.</w:t>
      </w:r>
      <w:r w:rsidRPr="007F136C">
        <w:rPr>
          <w:rFonts w:ascii="Times New Roman" w:eastAsia="Times New Roman" w:hAnsi="Times New Roman" w:cs="Times New Roman"/>
          <w:color w:val="000000" w:themeColor="text1"/>
          <w:sz w:val="28"/>
          <w:szCs w:val="28"/>
          <w:lang w:eastAsia="uk-UA"/>
        </w:rPr>
        <w:t xml:space="preserve"> </w:t>
      </w:r>
      <w:r w:rsidR="0003141E" w:rsidRPr="005A1CA0">
        <w:rPr>
          <w:rFonts w:ascii="Times New Roman" w:eastAsia="Times New Roman" w:hAnsi="Times New Roman" w:cs="Times New Roman"/>
          <w:iCs/>
          <w:color w:val="000000" w:themeColor="text1"/>
          <w:sz w:val="28"/>
          <w:szCs w:val="28"/>
          <w:lang w:eastAsia="uk-UA"/>
        </w:rPr>
        <w:t xml:space="preserve"> «МЕТРО Кеш </w:t>
      </w:r>
      <w:proofErr w:type="spellStart"/>
      <w:r w:rsidR="0003141E" w:rsidRPr="005A1CA0">
        <w:rPr>
          <w:rFonts w:ascii="Times New Roman" w:eastAsia="Times New Roman" w:hAnsi="Times New Roman" w:cs="Times New Roman"/>
          <w:iCs/>
          <w:color w:val="000000" w:themeColor="text1"/>
          <w:sz w:val="28"/>
          <w:szCs w:val="28"/>
          <w:lang w:eastAsia="uk-UA"/>
        </w:rPr>
        <w:t>енд</w:t>
      </w:r>
      <w:proofErr w:type="spellEnd"/>
      <w:r w:rsidR="0003141E" w:rsidRPr="005A1CA0">
        <w:rPr>
          <w:rFonts w:ascii="Times New Roman" w:eastAsia="Times New Roman" w:hAnsi="Times New Roman" w:cs="Times New Roman"/>
          <w:iCs/>
          <w:color w:val="000000" w:themeColor="text1"/>
          <w:sz w:val="28"/>
          <w:szCs w:val="28"/>
          <w:lang w:eastAsia="uk-UA"/>
        </w:rPr>
        <w:t xml:space="preserve"> Кері Україна» першою серед </w:t>
      </w:r>
      <w:proofErr w:type="spellStart"/>
      <w:r w:rsidR="0003141E" w:rsidRPr="005A1CA0">
        <w:rPr>
          <w:rFonts w:ascii="Times New Roman" w:eastAsia="Times New Roman" w:hAnsi="Times New Roman" w:cs="Times New Roman"/>
          <w:iCs/>
          <w:color w:val="000000" w:themeColor="text1"/>
          <w:sz w:val="28"/>
          <w:szCs w:val="28"/>
          <w:lang w:eastAsia="uk-UA"/>
        </w:rPr>
        <w:t>рітейлерів</w:t>
      </w:r>
      <w:proofErr w:type="spellEnd"/>
      <w:r w:rsidR="0003141E" w:rsidRPr="005A1CA0">
        <w:rPr>
          <w:rFonts w:ascii="Times New Roman" w:eastAsia="Times New Roman" w:hAnsi="Times New Roman" w:cs="Times New Roman"/>
          <w:iCs/>
          <w:color w:val="000000" w:themeColor="text1"/>
          <w:sz w:val="28"/>
          <w:szCs w:val="28"/>
          <w:lang w:eastAsia="uk-UA"/>
        </w:rPr>
        <w:t xml:space="preserve"> отримала цей сертифікат. Компанія зобов'язується і надалі підтримувати найвищий рівень</w:t>
      </w:r>
      <w:r w:rsidR="0003141E" w:rsidRPr="00B27D9C">
        <w:rPr>
          <w:rFonts w:ascii="Times New Roman" w:eastAsia="Times New Roman" w:hAnsi="Times New Roman" w:cs="Times New Roman"/>
          <w:iCs/>
          <w:color w:val="000000" w:themeColor="text1"/>
          <w:sz w:val="28"/>
          <w:szCs w:val="28"/>
          <w:lang w:eastAsia="uk-UA"/>
        </w:rPr>
        <w:t xml:space="preserve"> системи управління безпекою продуктів харчування для своїх клієнтів у всіх магазинах METRO в Україні.</w:t>
      </w:r>
    </w:p>
    <w:p w14:paraId="6CFBBC43" w14:textId="77777777" w:rsidR="0003141E" w:rsidRPr="00B27D9C" w:rsidRDefault="0003141E" w:rsidP="00C63E5D">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Отже, широкий асортимент продукції та контроль якості забезпечує оптимальні умови ефективної реалізації товарної політики.</w:t>
      </w:r>
    </w:p>
    <w:p w14:paraId="6CFBBC44" w14:textId="77777777" w:rsidR="0003141E" w:rsidRPr="00B27D9C" w:rsidRDefault="0003141E" w:rsidP="00C63E5D">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Цінова політика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забезпечує довгострокове задоволення потреб споживачів, шляхом оптимального сполучення внутрішньої стратегії розвитку підприємства і параметрів зовнішнього середовища в рамках довгострокової маркетингової стратегії.</w:t>
      </w:r>
    </w:p>
    <w:p w14:paraId="6E0CAB76" w14:textId="77777777" w:rsidR="00361256" w:rsidRPr="007F136C" w:rsidRDefault="00361256" w:rsidP="00C63E5D">
      <w:pPr>
        <w:widowControl w:val="0"/>
        <w:spacing w:after="0" w:line="353" w:lineRule="auto"/>
        <w:ind w:firstLine="709"/>
        <w:jc w:val="both"/>
        <w:rPr>
          <w:rFonts w:ascii="Times New Roman" w:hAnsi="Times New Roman" w:cs="Times New Roman"/>
          <w:color w:val="000000" w:themeColor="text1"/>
          <w:sz w:val="28"/>
          <w:szCs w:val="28"/>
        </w:rPr>
      </w:pPr>
    </w:p>
    <w:p w14:paraId="6CFBBC45" w14:textId="2AD5FB0B" w:rsidR="0003141E" w:rsidRPr="00B27D9C" w:rsidRDefault="0003141E" w:rsidP="00C63E5D">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Цінова політика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сформована на основі формату торгівлі, адже саме «</w:t>
      </w:r>
      <w:proofErr w:type="spellStart"/>
      <w:r w:rsidRPr="00B27D9C">
        <w:rPr>
          <w:rFonts w:ascii="Times New Roman" w:hAnsi="Times New Roman" w:cs="Times New Roman"/>
          <w:color w:val="000000" w:themeColor="text1"/>
          <w:sz w:val="28"/>
          <w:szCs w:val="28"/>
        </w:rPr>
        <w:t>Cash</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and</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Carry</w:t>
      </w:r>
      <w:proofErr w:type="spellEnd"/>
      <w:r w:rsidRPr="00B27D9C">
        <w:rPr>
          <w:rFonts w:ascii="Times New Roman" w:hAnsi="Times New Roman" w:cs="Times New Roman"/>
          <w:color w:val="000000" w:themeColor="text1"/>
          <w:sz w:val="28"/>
          <w:szCs w:val="28"/>
        </w:rPr>
        <w:t xml:space="preserve">» передбачає мінімальну торгову націнку. До того ж «Метро» позиціонує свою діяльність, як оптовий постачальник для малого та середнього бізнесу. Це передбачає, що клієнти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закупивши продукцію по низьким цінам, мають можливість зробити власну торгову надбавку задля отримання доходу.</w:t>
      </w:r>
    </w:p>
    <w:p w14:paraId="6CFBBC46" w14:textId="77777777" w:rsidR="0003141E" w:rsidRPr="00B27D9C" w:rsidRDefault="0003141E" w:rsidP="00C63E5D">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У кожному магазині є працівник, в обов’язки якого входить збір інформації щодо основних конкурентів в зоні дії Метро. В більшій мір це зводиться до моніторингу цін конкурентів, запровадження ними знижок та акцій щодо стимулювання збуту. Встановлення кінцевої ціни на продукцію залежить від різноманітних умов середовища в якому працює магазин.</w:t>
      </w:r>
    </w:p>
    <w:p w14:paraId="6CFBBC47" w14:textId="77777777" w:rsidR="0003141E" w:rsidRPr="00B27D9C" w:rsidRDefault="0003141E" w:rsidP="00C63E5D">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Цікавою особливістю в торгових центрах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є ілюстрація цін. Вона є подвійною. Тобто на ціннику завжди вказуються дві ціни: одна з ПДВ, інша без. При чому, ціна без ПДВ є нижчою, проте </w:t>
      </w:r>
      <w:r w:rsidR="0077070C" w:rsidRPr="00B27D9C">
        <w:rPr>
          <w:rFonts w:ascii="Times New Roman" w:hAnsi="Times New Roman" w:cs="Times New Roman"/>
          <w:color w:val="000000" w:themeColor="text1"/>
          <w:sz w:val="28"/>
          <w:szCs w:val="28"/>
        </w:rPr>
        <w:t xml:space="preserve">довгий час </w:t>
      </w:r>
      <w:r w:rsidRPr="00B27D9C">
        <w:rPr>
          <w:rFonts w:ascii="Times New Roman" w:hAnsi="Times New Roman" w:cs="Times New Roman"/>
          <w:color w:val="000000" w:themeColor="text1"/>
          <w:sz w:val="28"/>
          <w:szCs w:val="28"/>
        </w:rPr>
        <w:t>була яскраво вираженою (великим шрифтом). Таким чином створювалося уявлення про низькі ціни, проте воно швидко розвіюється в касовій зоні, коли до «низьких цін» додаються 20% ПДВ.</w:t>
      </w:r>
    </w:p>
    <w:p w14:paraId="6CFBBC48" w14:textId="72D58596" w:rsidR="0003141E" w:rsidRPr="00B27D9C" w:rsidRDefault="0003141E" w:rsidP="00C63E5D">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У </w:t>
      </w:r>
      <w:r w:rsidR="008155DA" w:rsidRPr="00B27D9C">
        <w:rPr>
          <w:rFonts w:ascii="Times New Roman" w:hAnsi="Times New Roman" w:cs="Times New Roman"/>
          <w:color w:val="000000" w:themeColor="text1"/>
          <w:sz w:val="28"/>
          <w:szCs w:val="28"/>
        </w:rPr>
        <w:t>2020</w:t>
      </w:r>
      <w:r w:rsidRPr="00B27D9C">
        <w:rPr>
          <w:rFonts w:ascii="Times New Roman" w:hAnsi="Times New Roman" w:cs="Times New Roman"/>
          <w:color w:val="000000" w:themeColor="text1"/>
          <w:sz w:val="28"/>
          <w:szCs w:val="28"/>
        </w:rPr>
        <w:t xml:space="preserve"> році компанія прийняла рішення про зміну цінників (рис.2.6) і тепер вони трьох кольорів: червоного – супер пропозиції за вигідними цінами; жовтого – стандартні ціни для роздрібного продажу; зелені – для оптового продажу. Головне, що ціна з ПДВ тепер подається крупнішим шрифтом, ніж без ПДВ, і це допомагає покупцю краще орієнтуватися. </w:t>
      </w:r>
      <w:r w:rsidRPr="00B27D9C">
        <w:rPr>
          <w:rFonts w:ascii="Times New Roman" w:eastAsia="Times New Roman" w:hAnsi="Times New Roman" w:cs="Times New Roman"/>
          <w:color w:val="000000" w:themeColor="text1"/>
          <w:sz w:val="28"/>
          <w:szCs w:val="28"/>
          <w:lang w:eastAsia="uk-UA"/>
        </w:rPr>
        <w:t xml:space="preserve">Для забезпечення контролю за цінами, наявністю цінників та продукції на полицях працівниками «Метро Кеш </w:t>
      </w:r>
      <w:proofErr w:type="spellStart"/>
      <w:r w:rsidRPr="00B27D9C">
        <w:rPr>
          <w:rFonts w:ascii="Times New Roman" w:eastAsia="Times New Roman" w:hAnsi="Times New Roman" w:cs="Times New Roman"/>
          <w:color w:val="000000" w:themeColor="text1"/>
          <w:sz w:val="28"/>
          <w:szCs w:val="28"/>
          <w:lang w:eastAsia="uk-UA"/>
        </w:rPr>
        <w:t>енд</w:t>
      </w:r>
      <w:proofErr w:type="spellEnd"/>
      <w:r w:rsidRPr="00B27D9C">
        <w:rPr>
          <w:rFonts w:ascii="Times New Roman" w:eastAsia="Times New Roman" w:hAnsi="Times New Roman" w:cs="Times New Roman"/>
          <w:color w:val="000000" w:themeColor="text1"/>
          <w:sz w:val="28"/>
          <w:szCs w:val="28"/>
          <w:lang w:eastAsia="uk-UA"/>
        </w:rPr>
        <w:t xml:space="preserve"> Кері» проводиться «</w:t>
      </w:r>
      <w:proofErr w:type="spellStart"/>
      <w:r w:rsidRPr="00B27D9C">
        <w:rPr>
          <w:rFonts w:ascii="Times New Roman" w:eastAsia="Times New Roman" w:hAnsi="Times New Roman" w:cs="Times New Roman"/>
          <w:color w:val="000000" w:themeColor="text1"/>
          <w:sz w:val="28"/>
          <w:szCs w:val="28"/>
          <w:lang w:eastAsia="uk-UA"/>
        </w:rPr>
        <w:t>Labeling</w:t>
      </w:r>
      <w:proofErr w:type="spellEnd"/>
      <w:r w:rsidRPr="00B27D9C">
        <w:rPr>
          <w:rFonts w:ascii="Times New Roman" w:eastAsia="Times New Roman" w:hAnsi="Times New Roman" w:cs="Times New Roman"/>
          <w:color w:val="000000" w:themeColor="text1"/>
          <w:sz w:val="28"/>
          <w:szCs w:val="28"/>
          <w:lang w:eastAsia="uk-UA"/>
        </w:rPr>
        <w:t>» – контролюючий захід який полягає у перевірці наявності ярликів (цінників) по артикулам товарів зазначених в документах та наявності їх на полицях. «</w:t>
      </w:r>
      <w:proofErr w:type="spellStart"/>
      <w:r w:rsidRPr="00B27D9C">
        <w:rPr>
          <w:rFonts w:ascii="Times New Roman" w:eastAsia="Times New Roman" w:hAnsi="Times New Roman" w:cs="Times New Roman"/>
          <w:color w:val="000000" w:themeColor="text1"/>
          <w:sz w:val="28"/>
          <w:szCs w:val="28"/>
          <w:lang w:eastAsia="uk-UA"/>
        </w:rPr>
        <w:t>Labeling</w:t>
      </w:r>
      <w:proofErr w:type="spellEnd"/>
      <w:r w:rsidRPr="00B27D9C">
        <w:rPr>
          <w:rFonts w:ascii="Times New Roman" w:eastAsia="Times New Roman" w:hAnsi="Times New Roman" w:cs="Times New Roman"/>
          <w:color w:val="000000" w:themeColor="text1"/>
          <w:sz w:val="28"/>
          <w:szCs w:val="28"/>
          <w:lang w:eastAsia="uk-UA"/>
        </w:rPr>
        <w:t>» проводиться щодня по визначених товарних позиціях (артикулах) в різних відділах. Окремо проводять «</w:t>
      </w:r>
      <w:proofErr w:type="spellStart"/>
      <w:r w:rsidRPr="00B27D9C">
        <w:rPr>
          <w:rFonts w:ascii="Times New Roman" w:eastAsia="Times New Roman" w:hAnsi="Times New Roman" w:cs="Times New Roman"/>
          <w:color w:val="000000" w:themeColor="text1"/>
          <w:sz w:val="28"/>
          <w:szCs w:val="28"/>
          <w:lang w:eastAsia="uk-UA"/>
        </w:rPr>
        <w:t>Labeling</w:t>
      </w:r>
      <w:proofErr w:type="spellEnd"/>
      <w:r w:rsidRPr="00B27D9C">
        <w:rPr>
          <w:rFonts w:ascii="Times New Roman" w:eastAsia="Times New Roman" w:hAnsi="Times New Roman" w:cs="Times New Roman"/>
          <w:color w:val="000000" w:themeColor="text1"/>
          <w:sz w:val="28"/>
          <w:szCs w:val="28"/>
          <w:lang w:eastAsia="uk-UA"/>
        </w:rPr>
        <w:t>» по товарним артикулам, які не продавалися певний проміжок часу, це допомагає з’ясувати  причини «залежування» товару в магазині.</w:t>
      </w:r>
    </w:p>
    <w:tbl>
      <w:tblPr>
        <w:tblStyle w:val="a9"/>
        <w:tblW w:w="0" w:type="auto"/>
        <w:tblLayout w:type="fixed"/>
        <w:tblLook w:val="04A0" w:firstRow="1" w:lastRow="0" w:firstColumn="1" w:lastColumn="0" w:noHBand="0" w:noVBand="1"/>
      </w:tblPr>
      <w:tblGrid>
        <w:gridCol w:w="4785"/>
        <w:gridCol w:w="4786"/>
      </w:tblGrid>
      <w:tr w:rsidR="0003141E" w:rsidRPr="00B27D9C" w14:paraId="6CFBBC4A" w14:textId="77777777" w:rsidTr="002F21E6">
        <w:tc>
          <w:tcPr>
            <w:tcW w:w="9571" w:type="dxa"/>
            <w:gridSpan w:val="2"/>
          </w:tcPr>
          <w:p w14:paraId="6CFBBC49" w14:textId="77777777" w:rsidR="0003141E" w:rsidRPr="00B27D9C" w:rsidRDefault="0003141E" w:rsidP="00B87C02">
            <w:pPr>
              <w:widowControl w:val="0"/>
              <w:jc w:val="both"/>
              <w:rPr>
                <w:rFonts w:ascii="Times New Roman" w:hAnsi="Times New Roman" w:cs="Times New Roman"/>
                <w:color w:val="000000" w:themeColor="text1"/>
                <w:sz w:val="28"/>
                <w:szCs w:val="28"/>
              </w:rPr>
            </w:pPr>
            <w:r w:rsidRPr="00B27D9C">
              <w:rPr>
                <w:color w:val="000000" w:themeColor="text1"/>
              </w:rPr>
              <w:object w:dxaOrig="14595" w:dyaOrig="3900" w14:anchorId="6CFBBFD3">
                <v:shape id="_x0000_i1031" type="#_x0000_t75" style="width:467.05pt;height:124.8pt" o:ole="">
                  <v:imagedata r:id="rId33" o:title=""/>
                </v:shape>
                <o:OLEObject Type="Embed" ProgID="PBrush" ShapeID="_x0000_i1031" DrawAspect="Content" ObjectID="_1795696303" r:id="rId34"/>
              </w:object>
            </w:r>
          </w:p>
        </w:tc>
      </w:tr>
      <w:tr w:rsidR="0003141E" w:rsidRPr="00B27D9C" w14:paraId="6CFBBC4D" w14:textId="77777777" w:rsidTr="002F21E6">
        <w:tc>
          <w:tcPr>
            <w:tcW w:w="4785" w:type="dxa"/>
          </w:tcPr>
          <w:p w14:paraId="6CFBBC4B" w14:textId="77777777" w:rsidR="0003141E" w:rsidRPr="00B27D9C" w:rsidRDefault="0003141E" w:rsidP="00B87C02">
            <w:pPr>
              <w:widowControl w:val="0"/>
              <w:jc w:val="center"/>
              <w:rPr>
                <w:color w:val="000000" w:themeColor="text1"/>
              </w:rPr>
            </w:pPr>
            <w:r w:rsidRPr="00B27D9C">
              <w:rPr>
                <w:noProof/>
                <w:color w:val="000000" w:themeColor="text1"/>
                <w:lang w:eastAsia="uk-UA"/>
              </w:rPr>
              <w:drawing>
                <wp:inline distT="0" distB="0" distL="0" distR="0" wp14:anchorId="6CFBBFD4" wp14:editId="6CFBBFD5">
                  <wp:extent cx="2504302" cy="3339069"/>
                  <wp:effectExtent l="0" t="0" r="0" b="0"/>
                  <wp:docPr id="36" name="Рисунок 36" descr="http://3.bp.blogspot.com/-HeCmDakap_E/TjnMEzoV5QI/AAAAAAAAABE/AVPDSafsV6Q/s640/%25D0%259C%25D0%2595%25D0%25A2%25D0%25A0%25D0%25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http://3.bp.blogspot.com/-HeCmDakap_E/TjnMEzoV5QI/AAAAAAAAABE/AVPDSafsV6Q/s640/%25D0%259C%25D0%2595%25D0%25A2%25D0%25A0%25D0%259E.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04302" cy="3339069"/>
                          </a:xfrm>
                          <a:prstGeom prst="rect">
                            <a:avLst/>
                          </a:prstGeom>
                          <a:noFill/>
                          <a:ln>
                            <a:noFill/>
                          </a:ln>
                        </pic:spPr>
                      </pic:pic>
                    </a:graphicData>
                  </a:graphic>
                </wp:inline>
              </w:drawing>
            </w:r>
          </w:p>
        </w:tc>
        <w:tc>
          <w:tcPr>
            <w:tcW w:w="4786" w:type="dxa"/>
          </w:tcPr>
          <w:p w14:paraId="6CFBBC4C" w14:textId="77777777" w:rsidR="0003141E" w:rsidRPr="00B27D9C" w:rsidRDefault="0003141E" w:rsidP="00B87C02">
            <w:pPr>
              <w:widowControl w:val="0"/>
              <w:jc w:val="center"/>
              <w:rPr>
                <w:color w:val="000000" w:themeColor="text1"/>
              </w:rPr>
            </w:pPr>
            <w:r w:rsidRPr="00B27D9C">
              <w:rPr>
                <w:noProof/>
                <w:color w:val="000000" w:themeColor="text1"/>
                <w:lang w:eastAsia="uk-UA"/>
              </w:rPr>
              <w:drawing>
                <wp:inline distT="0" distB="0" distL="0" distR="0" wp14:anchorId="6CFBBFD6" wp14:editId="6CFBBFD7">
                  <wp:extent cx="2454876" cy="3273167"/>
                  <wp:effectExtent l="0" t="0" r="3175" b="3810"/>
                  <wp:docPr id="37" name="Рисунок 37" descr="http://3.bp.blogspot.com/-er8NeSzWHmQ/Tjne-PkARgI/AAAAAAAAABI/UmcC0G-06gk/s640/%25D0%259C%25D0%2595%25D0%25A2%25D0%25A0%25D0%259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http://3.bp.blogspot.com/-er8NeSzWHmQ/Tjne-PkARgI/AAAAAAAAABI/UmcC0G-06gk/s640/%25D0%259C%25D0%2595%25D0%25A2%25D0%25A0%25D0%259E+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54876" cy="3273167"/>
                          </a:xfrm>
                          <a:prstGeom prst="rect">
                            <a:avLst/>
                          </a:prstGeom>
                          <a:noFill/>
                          <a:ln>
                            <a:noFill/>
                          </a:ln>
                        </pic:spPr>
                      </pic:pic>
                    </a:graphicData>
                  </a:graphic>
                </wp:inline>
              </w:drawing>
            </w:r>
          </w:p>
        </w:tc>
      </w:tr>
    </w:tbl>
    <w:p w14:paraId="6CFBBC4E" w14:textId="77777777" w:rsidR="0003141E" w:rsidRPr="00B27D9C" w:rsidRDefault="0003141E" w:rsidP="00B87C02">
      <w:pPr>
        <w:widowControl w:val="0"/>
        <w:spacing w:after="0" w:line="240" w:lineRule="auto"/>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 xml:space="preserve">Рис. 2.6. Елементи цінової політики «Метро Кеш </w:t>
      </w:r>
      <w:proofErr w:type="spellStart"/>
      <w:r w:rsidRPr="00B27D9C">
        <w:rPr>
          <w:rFonts w:ascii="Times New Roman" w:hAnsi="Times New Roman" w:cs="Times New Roman"/>
          <w:b/>
          <w:color w:val="000000" w:themeColor="text1"/>
          <w:sz w:val="28"/>
          <w:szCs w:val="28"/>
        </w:rPr>
        <w:t>енд</w:t>
      </w:r>
      <w:proofErr w:type="spellEnd"/>
      <w:r w:rsidRPr="00B27D9C">
        <w:rPr>
          <w:rFonts w:ascii="Times New Roman" w:hAnsi="Times New Roman" w:cs="Times New Roman"/>
          <w:b/>
          <w:color w:val="000000" w:themeColor="text1"/>
          <w:sz w:val="28"/>
          <w:szCs w:val="28"/>
        </w:rPr>
        <w:t xml:space="preserve"> Кері»</w:t>
      </w:r>
    </w:p>
    <w:p w14:paraId="6CFBBC4F" w14:textId="77777777" w:rsidR="0003141E" w:rsidRPr="00B27D9C" w:rsidRDefault="0003141E" w:rsidP="00B87C02">
      <w:pPr>
        <w:widowControl w:val="0"/>
        <w:spacing w:after="0" w:line="240" w:lineRule="auto"/>
        <w:jc w:val="center"/>
        <w:rPr>
          <w:rFonts w:ascii="Times New Roman" w:hAnsi="Times New Roman" w:cs="Times New Roman"/>
          <w:b/>
          <w:color w:val="000000" w:themeColor="text1"/>
          <w:sz w:val="28"/>
          <w:szCs w:val="28"/>
        </w:rPr>
      </w:pPr>
    </w:p>
    <w:p w14:paraId="6CFBBC50" w14:textId="77777777" w:rsidR="0003141E" w:rsidRPr="00B27D9C" w:rsidRDefault="0003141E"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На різноманітні товари постійно встановлюють привабливо-низькі ціни: «ХІТ ціна» – ціна, встановлена на продукцію на визначений період і є порівняно низькою і вигідною для споживачів; «Найкраща пропозиція дня» – ціна встановлена на певний день є значно нижчою ніж в інші дні; «Знижки вихідного дня» – знижка на купівлю певних товарів непродовольчої групи у вихідні дні. Ціновою політикою передбачено ряд знижок. Вони визначаються для кожного ТЦ окремо, залежно від специфіки діяльності. Інформація про знижки вказується на сайті та в торговому центрі. Встановлена оптова знижка 3-5% при купівлі більше 5 одиниць товару  (метро-упаковок).</w:t>
      </w:r>
    </w:p>
    <w:p w14:paraId="69A9243C" w14:textId="77777777" w:rsidR="009F340D" w:rsidRPr="009F340D" w:rsidRDefault="0003141E" w:rsidP="009F340D">
      <w:pPr>
        <w:widowControl w:val="0"/>
        <w:tabs>
          <w:tab w:val="left" w:pos="567"/>
        </w:tabs>
        <w:spacing w:after="0" w:line="360" w:lineRule="auto"/>
        <w:ind w:firstLine="709"/>
        <w:jc w:val="both"/>
        <w:rPr>
          <w:rFonts w:ascii="Times New Roman" w:hAnsi="Times New Roman" w:cs="Times New Roman"/>
          <w:color w:val="000000" w:themeColor="text1"/>
          <w:sz w:val="28"/>
          <w:szCs w:val="28"/>
        </w:rPr>
      </w:pPr>
      <w:r w:rsidRPr="009F340D">
        <w:rPr>
          <w:rFonts w:ascii="Times New Roman" w:eastAsia="Times New Roman" w:hAnsi="Times New Roman" w:cs="Times New Roman"/>
          <w:color w:val="000000" w:themeColor="text1"/>
          <w:sz w:val="28"/>
          <w:szCs w:val="28"/>
          <w:lang w:eastAsia="uk-UA"/>
        </w:rPr>
        <w:t>Збутова політика формується виходячи з формату торгівлі, адже саме «Метро» започаткувало формат «</w:t>
      </w:r>
      <w:proofErr w:type="spellStart"/>
      <w:r w:rsidRPr="009F340D">
        <w:rPr>
          <w:rFonts w:ascii="Times New Roman" w:eastAsia="Times New Roman" w:hAnsi="Times New Roman" w:cs="Times New Roman"/>
          <w:color w:val="000000" w:themeColor="text1"/>
          <w:sz w:val="28"/>
          <w:szCs w:val="28"/>
          <w:lang w:eastAsia="uk-UA"/>
        </w:rPr>
        <w:t>Cash&amp;Carry</w:t>
      </w:r>
      <w:proofErr w:type="spellEnd"/>
      <w:r w:rsidRPr="009F340D">
        <w:rPr>
          <w:rFonts w:ascii="Times New Roman" w:eastAsia="Times New Roman" w:hAnsi="Times New Roman" w:cs="Times New Roman"/>
          <w:color w:val="000000" w:themeColor="text1"/>
          <w:sz w:val="28"/>
          <w:szCs w:val="28"/>
          <w:lang w:eastAsia="uk-UA"/>
        </w:rPr>
        <w:t xml:space="preserve">» (рис.2.7). </w:t>
      </w:r>
      <w:r w:rsidR="009F340D" w:rsidRPr="009F340D">
        <w:rPr>
          <w:rFonts w:ascii="Times New Roman" w:hAnsi="Times New Roman" w:cs="Times New Roman"/>
          <w:color w:val="000000" w:themeColor="text1"/>
          <w:sz w:val="28"/>
          <w:szCs w:val="28"/>
        </w:rPr>
        <w:t xml:space="preserve">Торговельна площа класичних магазинів становить від 8 000 до 10 000 </w:t>
      </w:r>
      <w:proofErr w:type="spellStart"/>
      <w:r w:rsidR="009F340D" w:rsidRPr="009F340D">
        <w:rPr>
          <w:rFonts w:ascii="Times New Roman" w:hAnsi="Times New Roman" w:cs="Times New Roman"/>
          <w:color w:val="000000" w:themeColor="text1"/>
          <w:sz w:val="28"/>
          <w:szCs w:val="28"/>
        </w:rPr>
        <w:t>кв</w:t>
      </w:r>
      <w:proofErr w:type="spellEnd"/>
      <w:r w:rsidR="009F340D" w:rsidRPr="009F340D">
        <w:rPr>
          <w:rFonts w:ascii="Times New Roman" w:hAnsi="Times New Roman" w:cs="Times New Roman"/>
          <w:color w:val="000000" w:themeColor="text1"/>
          <w:sz w:val="28"/>
          <w:szCs w:val="28"/>
        </w:rPr>
        <w:t xml:space="preserve">. м., а загальна площа будівлі може досягати до 16 000 </w:t>
      </w:r>
      <w:proofErr w:type="spellStart"/>
      <w:r w:rsidR="009F340D" w:rsidRPr="009F340D">
        <w:rPr>
          <w:rFonts w:ascii="Times New Roman" w:hAnsi="Times New Roman" w:cs="Times New Roman"/>
          <w:color w:val="000000" w:themeColor="text1"/>
          <w:sz w:val="28"/>
          <w:szCs w:val="28"/>
        </w:rPr>
        <w:t>кв</w:t>
      </w:r>
      <w:proofErr w:type="spellEnd"/>
      <w:r w:rsidR="009F340D" w:rsidRPr="009F340D">
        <w:rPr>
          <w:rFonts w:ascii="Times New Roman" w:hAnsi="Times New Roman" w:cs="Times New Roman"/>
          <w:color w:val="000000" w:themeColor="text1"/>
          <w:sz w:val="28"/>
          <w:szCs w:val="28"/>
        </w:rPr>
        <w:t xml:space="preserve">. м. Кожен торговельний центр надає безкоштовну </w:t>
      </w:r>
      <w:proofErr w:type="spellStart"/>
      <w:r w:rsidR="009F340D" w:rsidRPr="009F340D">
        <w:rPr>
          <w:rFonts w:ascii="Times New Roman" w:hAnsi="Times New Roman" w:cs="Times New Roman"/>
          <w:color w:val="000000" w:themeColor="text1"/>
          <w:sz w:val="28"/>
          <w:szCs w:val="28"/>
        </w:rPr>
        <w:t>парковку</w:t>
      </w:r>
      <w:proofErr w:type="spellEnd"/>
      <w:r w:rsidR="009F340D" w:rsidRPr="009F340D">
        <w:rPr>
          <w:rFonts w:ascii="Times New Roman" w:hAnsi="Times New Roman" w:cs="Times New Roman"/>
          <w:color w:val="000000" w:themeColor="text1"/>
          <w:sz w:val="28"/>
          <w:szCs w:val="28"/>
        </w:rPr>
        <w:t xml:space="preserve"> з кількістю місць до 900. Кожна «METRO База» займає площу до 2 000 </w:t>
      </w:r>
      <w:proofErr w:type="spellStart"/>
      <w:r w:rsidR="009F340D" w:rsidRPr="009F340D">
        <w:rPr>
          <w:rFonts w:ascii="Times New Roman" w:hAnsi="Times New Roman" w:cs="Times New Roman"/>
          <w:color w:val="000000" w:themeColor="text1"/>
          <w:sz w:val="28"/>
          <w:szCs w:val="28"/>
        </w:rPr>
        <w:t>кв</w:t>
      </w:r>
      <w:proofErr w:type="spellEnd"/>
      <w:r w:rsidR="009F340D" w:rsidRPr="009F340D">
        <w:rPr>
          <w:rFonts w:ascii="Times New Roman" w:hAnsi="Times New Roman" w:cs="Times New Roman"/>
          <w:color w:val="000000" w:themeColor="text1"/>
          <w:sz w:val="28"/>
          <w:szCs w:val="28"/>
        </w:rPr>
        <w:t>. м. і пропонує понад 3 000 найменувань товарів. Асортимент оптових торгових центрів переважно складається з продовольчих товарів тривалого терміну зберігання.</w:t>
      </w:r>
    </w:p>
    <w:tbl>
      <w:tblPr>
        <w:tblStyle w:val="a9"/>
        <w:tblW w:w="0" w:type="auto"/>
        <w:tblLook w:val="04A0" w:firstRow="1" w:lastRow="0" w:firstColumn="1" w:lastColumn="0" w:noHBand="0" w:noVBand="1"/>
      </w:tblPr>
      <w:tblGrid>
        <w:gridCol w:w="4589"/>
        <w:gridCol w:w="4756"/>
      </w:tblGrid>
      <w:tr w:rsidR="0003141E" w:rsidRPr="00B27D9C" w14:paraId="6CFBBC54" w14:textId="77777777" w:rsidTr="009F340D">
        <w:tc>
          <w:tcPr>
            <w:tcW w:w="4592" w:type="dxa"/>
          </w:tcPr>
          <w:p w14:paraId="6CFBBC52" w14:textId="77777777" w:rsidR="0003141E" w:rsidRPr="00B27D9C" w:rsidRDefault="0003141E" w:rsidP="00B87C02">
            <w:pPr>
              <w:widowControl w:val="0"/>
              <w:jc w:val="both"/>
              <w:rPr>
                <w:rFonts w:ascii="Times New Roman" w:eastAsia="Times New Roman" w:hAnsi="Times New Roman" w:cs="Times New Roman"/>
                <w:color w:val="000000" w:themeColor="text1"/>
                <w:sz w:val="28"/>
                <w:szCs w:val="28"/>
                <w:lang w:eastAsia="uk-UA"/>
              </w:rPr>
            </w:pPr>
            <w:r w:rsidRPr="00B27D9C">
              <w:rPr>
                <w:color w:val="000000" w:themeColor="text1"/>
              </w:rPr>
              <w:object w:dxaOrig="4710" w:dyaOrig="3540" w14:anchorId="6CFBBFD8">
                <v:shape id="_x0000_i1032" type="#_x0000_t75" style="width:220.9pt;height:136.1pt" o:ole="">
                  <v:imagedata r:id="rId37" o:title=""/>
                </v:shape>
                <o:OLEObject Type="Embed" ProgID="PBrush" ShapeID="_x0000_i1032" DrawAspect="Content" ObjectID="_1795696304" r:id="rId38"/>
              </w:object>
            </w:r>
          </w:p>
        </w:tc>
        <w:tc>
          <w:tcPr>
            <w:tcW w:w="4753" w:type="dxa"/>
          </w:tcPr>
          <w:p w14:paraId="6CFBBC53" w14:textId="77777777" w:rsidR="0003141E" w:rsidRPr="00B27D9C" w:rsidRDefault="0003141E" w:rsidP="00B87C02">
            <w:pPr>
              <w:widowControl w:val="0"/>
              <w:jc w:val="both"/>
              <w:rPr>
                <w:rFonts w:ascii="Times New Roman" w:eastAsia="Times New Roman" w:hAnsi="Times New Roman" w:cs="Times New Roman"/>
                <w:color w:val="000000" w:themeColor="text1"/>
                <w:sz w:val="28"/>
                <w:szCs w:val="28"/>
                <w:lang w:eastAsia="uk-UA"/>
              </w:rPr>
            </w:pPr>
            <w:r w:rsidRPr="00B27D9C">
              <w:rPr>
                <w:color w:val="000000" w:themeColor="text1"/>
              </w:rPr>
              <w:object w:dxaOrig="12150" w:dyaOrig="8100" w14:anchorId="6CFBBFD9">
                <v:shape id="_x0000_i1033" type="#_x0000_t75" style="width:226.6pt;height:134.85pt" o:ole="">
                  <v:imagedata r:id="rId39" o:title=""/>
                </v:shape>
                <o:OLEObject Type="Embed" ProgID="PBrush" ShapeID="_x0000_i1033" DrawAspect="Content" ObjectID="_1795696305" r:id="rId40"/>
              </w:object>
            </w:r>
          </w:p>
        </w:tc>
      </w:tr>
      <w:tr w:rsidR="0003141E" w:rsidRPr="00B27D9C" w14:paraId="6CFBBC57" w14:textId="77777777" w:rsidTr="009F340D">
        <w:tc>
          <w:tcPr>
            <w:tcW w:w="4592" w:type="dxa"/>
          </w:tcPr>
          <w:p w14:paraId="6CFBBC55" w14:textId="77777777" w:rsidR="0003141E" w:rsidRPr="00B27D9C" w:rsidRDefault="0003141E" w:rsidP="00B87C02">
            <w:pPr>
              <w:widowControl w:val="0"/>
              <w:jc w:val="both"/>
              <w:rPr>
                <w:rFonts w:ascii="Times New Roman" w:eastAsia="Times New Roman" w:hAnsi="Times New Roman" w:cs="Times New Roman"/>
                <w:color w:val="000000" w:themeColor="text1"/>
                <w:sz w:val="28"/>
                <w:szCs w:val="28"/>
                <w:lang w:eastAsia="uk-UA"/>
              </w:rPr>
            </w:pPr>
            <w:r w:rsidRPr="00B27D9C">
              <w:rPr>
                <w:color w:val="000000" w:themeColor="text1"/>
              </w:rPr>
              <w:object w:dxaOrig="6000" w:dyaOrig="4005" w14:anchorId="6CFBBFDA">
                <v:shape id="_x0000_i1034" type="#_x0000_t75" style="width:221.7pt;height:2in" o:ole="">
                  <v:imagedata r:id="rId41" o:title=""/>
                </v:shape>
                <o:OLEObject Type="Embed" ProgID="PBrush" ShapeID="_x0000_i1034" DrawAspect="Content" ObjectID="_1795696306" r:id="rId42"/>
              </w:object>
            </w:r>
          </w:p>
        </w:tc>
        <w:tc>
          <w:tcPr>
            <w:tcW w:w="4753" w:type="dxa"/>
          </w:tcPr>
          <w:p w14:paraId="6CFBBC56" w14:textId="77777777" w:rsidR="0003141E" w:rsidRPr="00B27D9C" w:rsidRDefault="0003141E" w:rsidP="00B87C02">
            <w:pPr>
              <w:widowControl w:val="0"/>
              <w:jc w:val="both"/>
              <w:rPr>
                <w:rFonts w:ascii="Times New Roman" w:eastAsia="Times New Roman" w:hAnsi="Times New Roman" w:cs="Times New Roman"/>
                <w:color w:val="000000" w:themeColor="text1"/>
                <w:sz w:val="28"/>
                <w:szCs w:val="28"/>
                <w:lang w:eastAsia="uk-UA"/>
              </w:rPr>
            </w:pPr>
            <w:r w:rsidRPr="00B27D9C">
              <w:rPr>
                <w:color w:val="000000" w:themeColor="text1"/>
              </w:rPr>
              <w:object w:dxaOrig="2982" w:dyaOrig="4320" w14:anchorId="6CFBBFDB">
                <v:shape id="_x0000_i1035" type="#_x0000_t75" style="width:223.8pt;height:144.05pt" o:ole="">
                  <v:imagedata r:id="rId43" o:title=""/>
                </v:shape>
                <o:OLEObject Type="Embed" ProgID="PBrush" ShapeID="_x0000_i1035" DrawAspect="Content" ObjectID="_1795696307" r:id="rId44"/>
              </w:object>
            </w:r>
          </w:p>
        </w:tc>
      </w:tr>
      <w:tr w:rsidR="0003141E" w:rsidRPr="00B27D9C" w14:paraId="6CFBBC5A" w14:textId="77777777" w:rsidTr="009F340D">
        <w:tc>
          <w:tcPr>
            <w:tcW w:w="4592" w:type="dxa"/>
          </w:tcPr>
          <w:p w14:paraId="6CFBBC58" w14:textId="77777777" w:rsidR="0003141E" w:rsidRPr="00B27D9C" w:rsidRDefault="0003141E" w:rsidP="00B87C02">
            <w:pPr>
              <w:widowControl w:val="0"/>
              <w:jc w:val="both"/>
              <w:rPr>
                <w:color w:val="000000" w:themeColor="text1"/>
              </w:rPr>
            </w:pPr>
            <w:r w:rsidRPr="00B27D9C">
              <w:rPr>
                <w:color w:val="000000" w:themeColor="text1"/>
              </w:rPr>
              <w:object w:dxaOrig="6000" w:dyaOrig="3750" w14:anchorId="6CFBBFDC">
                <v:shape id="_x0000_i1036" type="#_x0000_t75" style="width:218.1pt;height:136.15pt" o:ole="">
                  <v:imagedata r:id="rId45" o:title=""/>
                </v:shape>
                <o:OLEObject Type="Embed" ProgID="PBrush" ShapeID="_x0000_i1036" DrawAspect="Content" ObjectID="_1795696308" r:id="rId46"/>
              </w:object>
            </w:r>
          </w:p>
        </w:tc>
        <w:tc>
          <w:tcPr>
            <w:tcW w:w="4753" w:type="dxa"/>
          </w:tcPr>
          <w:p w14:paraId="6CFBBC59" w14:textId="77777777" w:rsidR="0003141E" w:rsidRPr="00B27D9C" w:rsidRDefault="0003141E" w:rsidP="00B87C02">
            <w:pPr>
              <w:widowControl w:val="0"/>
              <w:jc w:val="both"/>
              <w:rPr>
                <w:color w:val="000000" w:themeColor="text1"/>
              </w:rPr>
            </w:pPr>
            <w:r w:rsidRPr="00B27D9C">
              <w:rPr>
                <w:color w:val="000000" w:themeColor="text1"/>
              </w:rPr>
              <w:object w:dxaOrig="16500" w:dyaOrig="10980" w14:anchorId="6CFBBFDD">
                <v:shape id="_x0000_i1037" type="#_x0000_t75" style="width:230.2pt;height:134.5pt" o:ole="">
                  <v:imagedata r:id="rId47" o:title=""/>
                </v:shape>
                <o:OLEObject Type="Embed" ProgID="PBrush" ShapeID="_x0000_i1037" DrawAspect="Content" ObjectID="_1795696309" r:id="rId48"/>
              </w:object>
            </w:r>
          </w:p>
        </w:tc>
      </w:tr>
    </w:tbl>
    <w:p w14:paraId="6CFBBC5B" w14:textId="77777777" w:rsidR="0003141E" w:rsidRPr="00B27D9C" w:rsidRDefault="0003141E" w:rsidP="00B87C02">
      <w:pPr>
        <w:widowControl w:val="0"/>
        <w:spacing w:after="0" w:line="240" w:lineRule="auto"/>
        <w:jc w:val="center"/>
        <w:rPr>
          <w:rFonts w:ascii="Times New Roman" w:eastAsia="Times New Roman" w:hAnsi="Times New Roman" w:cs="Times New Roman"/>
          <w:b/>
          <w:bCs/>
          <w:color w:val="000000" w:themeColor="text1"/>
          <w:sz w:val="28"/>
          <w:szCs w:val="28"/>
          <w:lang w:eastAsia="uk-UA"/>
        </w:rPr>
      </w:pPr>
      <w:r w:rsidRPr="00B27D9C">
        <w:rPr>
          <w:rFonts w:ascii="Times New Roman" w:eastAsia="Times New Roman" w:hAnsi="Times New Roman" w:cs="Times New Roman"/>
          <w:b/>
          <w:color w:val="000000" w:themeColor="text1"/>
          <w:sz w:val="28"/>
          <w:szCs w:val="28"/>
          <w:lang w:eastAsia="uk-UA"/>
        </w:rPr>
        <w:t xml:space="preserve">Рис.2.7. </w:t>
      </w:r>
      <w:r w:rsidRPr="00B27D9C">
        <w:rPr>
          <w:rFonts w:ascii="Times New Roman" w:eastAsia="Times New Roman" w:hAnsi="Times New Roman" w:cs="Times New Roman"/>
          <w:b/>
          <w:bCs/>
          <w:color w:val="000000" w:themeColor="text1"/>
          <w:sz w:val="28"/>
          <w:szCs w:val="28"/>
          <w:lang w:eastAsia="uk-UA"/>
        </w:rPr>
        <w:t>Класичний та новий торговий центр METRO</w:t>
      </w:r>
    </w:p>
    <w:p w14:paraId="6CFBBC5C" w14:textId="77777777" w:rsidR="0003141E" w:rsidRPr="00B27D9C" w:rsidRDefault="0003141E" w:rsidP="00B87C02">
      <w:pPr>
        <w:widowControl w:val="0"/>
        <w:spacing w:after="0" w:line="240" w:lineRule="auto"/>
        <w:jc w:val="center"/>
        <w:rPr>
          <w:rFonts w:ascii="Times New Roman" w:eastAsia="Times New Roman" w:hAnsi="Times New Roman" w:cs="Times New Roman"/>
          <w:bCs/>
          <w:color w:val="000000" w:themeColor="text1"/>
          <w:sz w:val="28"/>
          <w:szCs w:val="28"/>
          <w:lang w:eastAsia="uk-UA"/>
        </w:rPr>
      </w:pPr>
    </w:p>
    <w:p w14:paraId="6CFBBC5D" w14:textId="77777777" w:rsidR="0003141E" w:rsidRPr="00B27D9C" w:rsidRDefault="0003141E" w:rsidP="00C63E5D">
      <w:pPr>
        <w:widowControl w:val="0"/>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Ще однією особливістю даного формату є добре налагоджені зв’язки з постачальниками (ідеальна структура логістики). У логістичну систему «Метро Кеш </w:t>
      </w:r>
      <w:proofErr w:type="spellStart"/>
      <w:r w:rsidRPr="00B27D9C">
        <w:rPr>
          <w:rFonts w:ascii="Times New Roman" w:eastAsia="Times New Roman" w:hAnsi="Times New Roman" w:cs="Times New Roman"/>
          <w:color w:val="000000" w:themeColor="text1"/>
          <w:sz w:val="28"/>
          <w:szCs w:val="28"/>
          <w:lang w:eastAsia="uk-UA"/>
        </w:rPr>
        <w:t>енд</w:t>
      </w:r>
      <w:proofErr w:type="spellEnd"/>
      <w:r w:rsidRPr="00B27D9C">
        <w:rPr>
          <w:rFonts w:ascii="Times New Roman" w:eastAsia="Times New Roman" w:hAnsi="Times New Roman" w:cs="Times New Roman"/>
          <w:color w:val="000000" w:themeColor="text1"/>
          <w:sz w:val="28"/>
          <w:szCs w:val="28"/>
          <w:lang w:eastAsia="uk-UA"/>
        </w:rPr>
        <w:t xml:space="preserve"> Кері» входять розподільні центри – платформи, що працюють з наступними товарними групами: непродовольчі товари, молочна продукція і продукти глибокої заморозки, фрукти й овочі. Продукцію постійно привозять мінімально необхідними партіями, що дозволяє оптимізувати товарооборот і мінімізувати втрати. Для того щоб продукція виробника потрапила на полиці торгового центру необхідно пройти жорсткий відбір виробників та постачальників, який здійснюють працівники закупівельного відділу. Партнери повинні виконувати певні умови для успішного співробітництва: постійна контрольована якість товарів, що поставляються; конкурентні ціни; своєчасна доставка товару; розвинута технологічна інфраструктура; фінансова стабільність; виконання зобов’язань; виконання вимог охорони довкілля.</w:t>
      </w:r>
    </w:p>
    <w:p w14:paraId="6CFBBC5E" w14:textId="77777777" w:rsidR="0003141E" w:rsidRPr="00B27D9C" w:rsidRDefault="0003141E" w:rsidP="00C63E5D">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У процесі відбору постачальників «Метро» враховує декілька аспектів: висока якість товару, конкурентні ціни, вчасні доставки, розвинена технологічна інфраструктура, фінансова стійкість, досвід, дотримання вимог охорони навколишнього середовища. По кожному пункту укладається договір із зазначенням конкретних умов. Особливістю є встановлення надзвичайно високих штрафів на невиконання умов. Як торговий посередник,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встановлює досить жорсткі умови для постачання продукції у власні торгові центри, починаючи з мінімальної торгової націнки і високої якості до вчасної доставки продукції, взамін цим умовам, постачальник отримує постійно високі обсяги збуту своєї продукції.</w:t>
      </w:r>
    </w:p>
    <w:p w14:paraId="26DDBBC8" w14:textId="77777777" w:rsidR="004C62FB" w:rsidRDefault="004C62FB" w:rsidP="00C63E5D">
      <w:pPr>
        <w:widowControl w:val="0"/>
        <w:shd w:val="clear" w:color="auto" w:fill="FFFFFF"/>
        <w:spacing w:after="0" w:line="353" w:lineRule="auto"/>
        <w:ind w:firstLine="709"/>
        <w:jc w:val="both"/>
        <w:rPr>
          <w:rFonts w:ascii="Times New Roman" w:hAnsi="Times New Roman" w:cs="Times New Roman"/>
          <w:color w:val="000000" w:themeColor="text1"/>
          <w:sz w:val="28"/>
          <w:szCs w:val="28"/>
        </w:rPr>
      </w:pPr>
    </w:p>
    <w:p w14:paraId="129D25BF" w14:textId="2F3A77CA" w:rsidR="004C62FB" w:rsidRPr="00B27D9C" w:rsidRDefault="004C62FB" w:rsidP="004C62FB">
      <w:pPr>
        <w:widowControl w:val="0"/>
        <w:shd w:val="clear" w:color="auto" w:fill="FFFFFF"/>
        <w:tabs>
          <w:tab w:val="left" w:pos="9356"/>
        </w:tabs>
        <w:spacing w:after="0" w:line="360" w:lineRule="auto"/>
        <w:ind w:firstLine="567"/>
        <w:jc w:val="both"/>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2.</w:t>
      </w:r>
      <w:r>
        <w:rPr>
          <w:rFonts w:ascii="Times New Roman" w:hAnsi="Times New Roman" w:cs="Times New Roman"/>
          <w:b/>
          <w:color w:val="000000" w:themeColor="text1"/>
          <w:sz w:val="28"/>
          <w:szCs w:val="28"/>
        </w:rPr>
        <w:t>3</w:t>
      </w:r>
      <w:r w:rsidRPr="00B27D9C">
        <w:rPr>
          <w:rFonts w:ascii="Times New Roman" w:hAnsi="Times New Roman" w:cs="Times New Roman"/>
          <w:b/>
          <w:color w:val="000000" w:themeColor="text1"/>
          <w:sz w:val="28"/>
          <w:szCs w:val="28"/>
        </w:rPr>
        <w:t xml:space="preserve">. </w:t>
      </w:r>
      <w:r w:rsidR="00E124BA">
        <w:rPr>
          <w:rFonts w:ascii="Times New Roman" w:hAnsi="Times New Roman" w:cs="Times New Roman"/>
          <w:b/>
          <w:color w:val="000000" w:themeColor="text1"/>
          <w:sz w:val="28"/>
          <w:szCs w:val="28"/>
        </w:rPr>
        <w:t xml:space="preserve">Позиціонування </w:t>
      </w:r>
      <w:r w:rsidRPr="00B27D9C">
        <w:rPr>
          <w:rFonts w:ascii="Times New Roman" w:hAnsi="Times New Roman" w:cs="Times New Roman"/>
          <w:b/>
          <w:color w:val="000000" w:themeColor="text1"/>
          <w:sz w:val="28"/>
          <w:szCs w:val="28"/>
        </w:rPr>
        <w:t xml:space="preserve">ритейлера «Метро Кеш </w:t>
      </w:r>
      <w:proofErr w:type="spellStart"/>
      <w:r w:rsidRPr="00B27D9C">
        <w:rPr>
          <w:rFonts w:ascii="Times New Roman" w:hAnsi="Times New Roman" w:cs="Times New Roman"/>
          <w:b/>
          <w:color w:val="000000" w:themeColor="text1"/>
          <w:sz w:val="28"/>
          <w:szCs w:val="28"/>
        </w:rPr>
        <w:t>енд</w:t>
      </w:r>
      <w:proofErr w:type="spellEnd"/>
      <w:r w:rsidRPr="00B27D9C">
        <w:rPr>
          <w:rFonts w:ascii="Times New Roman" w:hAnsi="Times New Roman" w:cs="Times New Roman"/>
          <w:b/>
          <w:color w:val="000000" w:themeColor="text1"/>
          <w:sz w:val="28"/>
          <w:szCs w:val="28"/>
        </w:rPr>
        <w:t xml:space="preserve"> Кері Україна»</w:t>
      </w:r>
    </w:p>
    <w:p w14:paraId="21DF67C8" w14:textId="77777777" w:rsidR="004C62FB" w:rsidRDefault="004C62FB" w:rsidP="00C63E5D">
      <w:pPr>
        <w:widowControl w:val="0"/>
        <w:shd w:val="clear" w:color="auto" w:fill="FFFFFF"/>
        <w:spacing w:after="0" w:line="353" w:lineRule="auto"/>
        <w:ind w:firstLine="709"/>
        <w:jc w:val="both"/>
        <w:rPr>
          <w:rFonts w:ascii="Times New Roman" w:hAnsi="Times New Roman" w:cs="Times New Roman"/>
          <w:color w:val="000000" w:themeColor="text1"/>
          <w:sz w:val="28"/>
          <w:szCs w:val="28"/>
        </w:rPr>
      </w:pPr>
    </w:p>
    <w:p w14:paraId="6CFBBC5F" w14:textId="05E34949" w:rsidR="0003141E" w:rsidRPr="00B27D9C" w:rsidRDefault="0003141E" w:rsidP="00C63E5D">
      <w:pPr>
        <w:widowControl w:val="0"/>
        <w:shd w:val="clear" w:color="auto" w:fill="FFFFFF"/>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У </w:t>
      </w:r>
      <w:r w:rsidR="00576DB5">
        <w:rPr>
          <w:rFonts w:ascii="Times New Roman" w:hAnsi="Times New Roman" w:cs="Times New Roman"/>
          <w:color w:val="000000" w:themeColor="text1"/>
          <w:sz w:val="28"/>
          <w:szCs w:val="28"/>
        </w:rPr>
        <w:t>2019</w:t>
      </w:r>
      <w:r w:rsidRPr="00B27D9C">
        <w:rPr>
          <w:rFonts w:ascii="Times New Roman" w:hAnsi="Times New Roman" w:cs="Times New Roman"/>
          <w:color w:val="000000" w:themeColor="text1"/>
          <w:sz w:val="28"/>
          <w:szCs w:val="28"/>
        </w:rPr>
        <w:t xml:space="preserve"> році у сфері інтересів METRO опинилося фермерське господарство. У травні </w:t>
      </w:r>
      <w:r w:rsidR="00576DB5">
        <w:rPr>
          <w:rFonts w:ascii="Times New Roman" w:hAnsi="Times New Roman" w:cs="Times New Roman"/>
          <w:color w:val="000000" w:themeColor="text1"/>
          <w:sz w:val="28"/>
          <w:szCs w:val="28"/>
        </w:rPr>
        <w:t>2019</w:t>
      </w:r>
      <w:r w:rsidRPr="00B27D9C">
        <w:rPr>
          <w:rFonts w:ascii="Times New Roman" w:hAnsi="Times New Roman" w:cs="Times New Roman"/>
          <w:color w:val="000000" w:themeColor="text1"/>
          <w:sz w:val="28"/>
          <w:szCs w:val="28"/>
        </w:rPr>
        <w:t xml:space="preserve"> року був започаткований спільний проект «Фермове» компаній METRO </w:t>
      </w:r>
      <w:proofErr w:type="spellStart"/>
      <w:r w:rsidRPr="00B27D9C">
        <w:rPr>
          <w:rFonts w:ascii="Times New Roman" w:hAnsi="Times New Roman" w:cs="Times New Roman"/>
          <w:color w:val="000000" w:themeColor="text1"/>
          <w:sz w:val="28"/>
          <w:szCs w:val="28"/>
        </w:rPr>
        <w:t>Cash&amp;Carry</w:t>
      </w:r>
      <w:proofErr w:type="spellEnd"/>
      <w:r w:rsidRPr="00B27D9C">
        <w:rPr>
          <w:rFonts w:ascii="Times New Roman" w:hAnsi="Times New Roman" w:cs="Times New Roman"/>
          <w:color w:val="000000" w:themeColor="text1"/>
          <w:sz w:val="28"/>
          <w:szCs w:val="28"/>
        </w:rPr>
        <w:t xml:space="preserve"> Україна та </w:t>
      </w:r>
      <w:proofErr w:type="spellStart"/>
      <w:r w:rsidRPr="00B27D9C">
        <w:rPr>
          <w:rFonts w:ascii="Times New Roman" w:hAnsi="Times New Roman" w:cs="Times New Roman"/>
          <w:color w:val="000000" w:themeColor="text1"/>
          <w:sz w:val="28"/>
          <w:szCs w:val="28"/>
        </w:rPr>
        <w:t>Сингента</w:t>
      </w:r>
      <w:proofErr w:type="spellEnd"/>
      <w:r w:rsidRPr="00B27D9C">
        <w:rPr>
          <w:rFonts w:ascii="Times New Roman" w:hAnsi="Times New Roman" w:cs="Times New Roman"/>
          <w:color w:val="000000" w:themeColor="text1"/>
          <w:sz w:val="28"/>
          <w:szCs w:val="28"/>
        </w:rPr>
        <w:t xml:space="preserve"> Україна. Проект спрямований на підтримку розвитку фермерських господарств.</w:t>
      </w:r>
      <w:r w:rsidRPr="00B27D9C">
        <w:rPr>
          <w:rFonts w:ascii="Times New Roman" w:hAnsi="Times New Roman" w:cs="Times New Roman"/>
          <w:i/>
          <w:iCs/>
          <w:color w:val="000000" w:themeColor="text1"/>
          <w:sz w:val="28"/>
          <w:szCs w:val="28"/>
        </w:rPr>
        <w:t xml:space="preserve"> </w:t>
      </w:r>
      <w:r w:rsidRPr="00B27D9C">
        <w:rPr>
          <w:rFonts w:ascii="Times New Roman" w:hAnsi="Times New Roman" w:cs="Times New Roman"/>
          <w:color w:val="000000" w:themeColor="text1"/>
          <w:sz w:val="28"/>
          <w:szCs w:val="28"/>
        </w:rPr>
        <w:t xml:space="preserve">Компанія </w:t>
      </w:r>
      <w:proofErr w:type="spellStart"/>
      <w:r w:rsidRPr="00B27D9C">
        <w:rPr>
          <w:rFonts w:ascii="Times New Roman" w:hAnsi="Times New Roman" w:cs="Times New Roman"/>
          <w:color w:val="000000" w:themeColor="text1"/>
          <w:sz w:val="28"/>
          <w:szCs w:val="28"/>
        </w:rPr>
        <w:t>Сингента</w:t>
      </w:r>
      <w:proofErr w:type="spellEnd"/>
      <w:r w:rsidRPr="00B27D9C">
        <w:rPr>
          <w:rFonts w:ascii="Times New Roman" w:hAnsi="Times New Roman" w:cs="Times New Roman"/>
          <w:color w:val="000000" w:themeColor="text1"/>
          <w:sz w:val="28"/>
          <w:szCs w:val="28"/>
        </w:rPr>
        <w:t xml:space="preserve"> пропонує та забезпечує фермерські господарства сировиною, засобами захисту рослин, а METRO, своєю чергою, пропонує учасникам проекту місце на полицях у своїй мережі та підтримку у сфері підготовки й подальшого продажу продукції.</w:t>
      </w:r>
    </w:p>
    <w:p w14:paraId="6CFBBC60" w14:textId="77777777" w:rsidR="0003141E" w:rsidRPr="00B27D9C" w:rsidRDefault="0003141E" w:rsidP="00C63E5D">
      <w:pPr>
        <w:widowControl w:val="0"/>
        <w:shd w:val="clear" w:color="auto" w:fill="FFFFFF"/>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Для налагодження оберненого зв’язку з клієнтами реалізується проект </w:t>
      </w:r>
      <w:proofErr w:type="spellStart"/>
      <w:r w:rsidRPr="00B27D9C">
        <w:rPr>
          <w:rFonts w:ascii="Times New Roman" w:eastAsia="Times New Roman" w:hAnsi="Times New Roman" w:cs="Times New Roman"/>
          <w:color w:val="000000" w:themeColor="text1"/>
          <w:sz w:val="28"/>
          <w:szCs w:val="28"/>
          <w:lang w:eastAsia="uk-UA"/>
        </w:rPr>
        <w:t>MyMetro</w:t>
      </w:r>
      <w:proofErr w:type="spellEnd"/>
      <w:r w:rsidRPr="00B27D9C">
        <w:rPr>
          <w:rFonts w:ascii="Times New Roman" w:eastAsia="Times New Roman" w:hAnsi="Times New Roman" w:cs="Times New Roman"/>
          <w:color w:val="000000" w:themeColor="text1"/>
          <w:sz w:val="28"/>
          <w:szCs w:val="28"/>
          <w:lang w:eastAsia="uk-UA"/>
        </w:rPr>
        <w:t>, який пропонує наступні функціональні можливості:</w:t>
      </w:r>
    </w:p>
    <w:p w14:paraId="6CFBBC61" w14:textId="77777777" w:rsidR="0003141E" w:rsidRPr="00B27D9C" w:rsidRDefault="0003141E" w:rsidP="006056A9">
      <w:pPr>
        <w:widowControl w:val="0"/>
        <w:numPr>
          <w:ilvl w:val="0"/>
          <w:numId w:val="12"/>
        </w:numPr>
        <w:shd w:val="clear" w:color="auto" w:fill="FFFFFF"/>
        <w:spacing w:after="0" w:line="353" w:lineRule="auto"/>
        <w:ind w:left="709" w:hanging="425"/>
        <w:jc w:val="both"/>
        <w:outlineLvl w:val="1"/>
        <w:rPr>
          <w:rFonts w:ascii="Times New Roman" w:eastAsia="Times New Roman" w:hAnsi="Times New Roman" w:cs="Times New Roman"/>
          <w:bCs/>
          <w:color w:val="000000" w:themeColor="text1"/>
          <w:sz w:val="28"/>
          <w:szCs w:val="28"/>
          <w:lang w:eastAsia="uk-UA"/>
        </w:rPr>
      </w:pPr>
      <w:r w:rsidRPr="00B27D9C">
        <w:rPr>
          <w:rFonts w:ascii="Times New Roman" w:eastAsia="Times New Roman" w:hAnsi="Times New Roman" w:cs="Times New Roman"/>
          <w:bCs/>
          <w:color w:val="000000" w:themeColor="text1"/>
          <w:sz w:val="28"/>
          <w:szCs w:val="28"/>
          <w:lang w:eastAsia="uk-UA"/>
        </w:rPr>
        <w:t>Мій обліковий запис. Налаштування. Клієнт у налаштуваннях облікового запису може змінити свій пароль, змінити свою контактну інформацію та змінити тему інформації яку хоче отримувати від METRO.</w:t>
      </w:r>
    </w:p>
    <w:p w14:paraId="6CFBBC62" w14:textId="77777777" w:rsidR="0003141E" w:rsidRPr="00B27D9C" w:rsidRDefault="0003141E" w:rsidP="006056A9">
      <w:pPr>
        <w:widowControl w:val="0"/>
        <w:numPr>
          <w:ilvl w:val="0"/>
          <w:numId w:val="12"/>
        </w:numPr>
        <w:shd w:val="clear" w:color="auto" w:fill="FFFFFF"/>
        <w:spacing w:after="0" w:line="353" w:lineRule="auto"/>
        <w:ind w:left="709" w:hanging="425"/>
        <w:jc w:val="both"/>
        <w:outlineLvl w:val="1"/>
        <w:rPr>
          <w:rFonts w:ascii="Times New Roman" w:eastAsia="Times New Roman" w:hAnsi="Times New Roman" w:cs="Times New Roman"/>
          <w:bCs/>
          <w:color w:val="000000" w:themeColor="text1"/>
          <w:sz w:val="28"/>
          <w:szCs w:val="28"/>
          <w:lang w:eastAsia="uk-UA"/>
        </w:rPr>
      </w:pPr>
      <w:r w:rsidRPr="00B27D9C">
        <w:rPr>
          <w:rFonts w:ascii="Times New Roman" w:eastAsia="Times New Roman" w:hAnsi="Times New Roman" w:cs="Times New Roman"/>
          <w:bCs/>
          <w:color w:val="000000" w:themeColor="text1"/>
          <w:sz w:val="28"/>
          <w:szCs w:val="28"/>
          <w:lang w:eastAsia="uk-UA"/>
        </w:rPr>
        <w:t>Налаштування Компанії. В налаштуваннях компанії є інформація і контакти компанії-клієнта, які можуть бути оновлені, тільки якщо користувач є законним представником, і може діяти від імені компанії.</w:t>
      </w:r>
    </w:p>
    <w:p w14:paraId="6CFBBC63" w14:textId="77777777" w:rsidR="0003141E" w:rsidRPr="00B27D9C" w:rsidRDefault="0003141E" w:rsidP="006056A9">
      <w:pPr>
        <w:widowControl w:val="0"/>
        <w:numPr>
          <w:ilvl w:val="0"/>
          <w:numId w:val="12"/>
        </w:numPr>
        <w:shd w:val="clear" w:color="auto" w:fill="FFFFFF"/>
        <w:spacing w:after="0" w:line="353" w:lineRule="auto"/>
        <w:ind w:left="709" w:hanging="425"/>
        <w:jc w:val="both"/>
        <w:outlineLvl w:val="1"/>
        <w:rPr>
          <w:rFonts w:ascii="Times New Roman" w:eastAsia="Times New Roman" w:hAnsi="Times New Roman" w:cs="Times New Roman"/>
          <w:bCs/>
          <w:color w:val="000000" w:themeColor="text1"/>
          <w:sz w:val="28"/>
          <w:szCs w:val="28"/>
          <w:lang w:eastAsia="uk-UA"/>
        </w:rPr>
      </w:pPr>
      <w:r w:rsidRPr="00B27D9C">
        <w:rPr>
          <w:rFonts w:ascii="Times New Roman" w:eastAsia="Times New Roman" w:hAnsi="Times New Roman" w:cs="Times New Roman"/>
          <w:bCs/>
          <w:color w:val="000000" w:themeColor="text1"/>
          <w:sz w:val="28"/>
          <w:szCs w:val="28"/>
          <w:lang w:eastAsia="uk-UA"/>
        </w:rPr>
        <w:t xml:space="preserve">Попередні замовлення. </w:t>
      </w:r>
      <w:r w:rsidRPr="00B27D9C">
        <w:rPr>
          <w:rFonts w:ascii="Times New Roman" w:eastAsia="Times New Roman" w:hAnsi="Times New Roman" w:cs="Times New Roman"/>
          <w:bCs/>
          <w:color w:val="000000" w:themeColor="text1"/>
          <w:sz w:val="28"/>
          <w:szCs w:val="28"/>
          <w:shd w:val="clear" w:color="auto" w:fill="FFFFFF"/>
          <w:lang w:eastAsia="uk-UA"/>
        </w:rPr>
        <w:t xml:space="preserve">METRO пропонує клієнтам </w:t>
      </w:r>
      <w:proofErr w:type="spellStart"/>
      <w:r w:rsidRPr="00B27D9C">
        <w:rPr>
          <w:rFonts w:ascii="Times New Roman" w:eastAsia="Times New Roman" w:hAnsi="Times New Roman" w:cs="Times New Roman"/>
          <w:bCs/>
          <w:color w:val="000000" w:themeColor="text1"/>
          <w:sz w:val="28"/>
          <w:szCs w:val="28"/>
          <w:shd w:val="clear" w:color="auto" w:fill="FFFFFF"/>
          <w:lang w:eastAsia="uk-UA"/>
        </w:rPr>
        <w:t>HoReCa</w:t>
      </w:r>
      <w:proofErr w:type="spellEnd"/>
      <w:r w:rsidRPr="00B27D9C">
        <w:rPr>
          <w:rFonts w:ascii="Times New Roman" w:eastAsia="Times New Roman" w:hAnsi="Times New Roman" w:cs="Times New Roman"/>
          <w:bCs/>
          <w:color w:val="000000" w:themeColor="text1"/>
          <w:sz w:val="28"/>
          <w:szCs w:val="28"/>
          <w:shd w:val="clear" w:color="auto" w:fill="FFFFFF"/>
          <w:lang w:eastAsia="uk-UA"/>
        </w:rPr>
        <w:t xml:space="preserve"> зручну послугу – онлайн замовлення та доставку. </w:t>
      </w:r>
      <w:r w:rsidRPr="00B27D9C">
        <w:rPr>
          <w:rFonts w:ascii="Times New Roman" w:eastAsia="Times New Roman" w:hAnsi="Times New Roman" w:cs="Times New Roman"/>
          <w:bCs/>
          <w:color w:val="000000" w:themeColor="text1"/>
          <w:sz w:val="28"/>
          <w:szCs w:val="28"/>
          <w:lang w:eastAsia="uk-UA"/>
        </w:rPr>
        <w:t>Клієнт може знайти всі замовлення зроблені в минулому, за допомогою доставки або інтернет-магазину. Покупок зроблених в магазині немає в списку.</w:t>
      </w:r>
    </w:p>
    <w:p w14:paraId="6CFBBC64" w14:textId="77777777" w:rsidR="0003141E" w:rsidRPr="00B27D9C" w:rsidRDefault="0003141E" w:rsidP="006056A9">
      <w:pPr>
        <w:widowControl w:val="0"/>
        <w:numPr>
          <w:ilvl w:val="0"/>
          <w:numId w:val="12"/>
        </w:numPr>
        <w:shd w:val="clear" w:color="auto" w:fill="FFFFFF"/>
        <w:spacing w:after="0" w:line="353" w:lineRule="auto"/>
        <w:ind w:left="709" w:hanging="425"/>
        <w:jc w:val="both"/>
        <w:outlineLvl w:val="1"/>
        <w:rPr>
          <w:rFonts w:ascii="Times New Roman" w:eastAsia="Times New Roman" w:hAnsi="Times New Roman" w:cs="Times New Roman"/>
          <w:bCs/>
          <w:color w:val="000000" w:themeColor="text1"/>
          <w:sz w:val="28"/>
          <w:szCs w:val="28"/>
          <w:lang w:eastAsia="uk-UA"/>
        </w:rPr>
      </w:pPr>
      <w:r w:rsidRPr="00B27D9C">
        <w:rPr>
          <w:rFonts w:ascii="Times New Roman" w:eastAsia="Times New Roman" w:hAnsi="Times New Roman" w:cs="Times New Roman"/>
          <w:bCs/>
          <w:color w:val="000000" w:themeColor="text1"/>
          <w:sz w:val="28"/>
          <w:szCs w:val="28"/>
          <w:lang w:eastAsia="uk-UA"/>
        </w:rPr>
        <w:t>Кредитний ліміт. Якщо компанія має доступ до кредитної служби, і має право використовувати його, клієнт в кабінеті може побачити доступний кредит.</w:t>
      </w:r>
    </w:p>
    <w:p w14:paraId="66851A4A" w14:textId="77777777" w:rsidR="00BD76A0" w:rsidRPr="00BD76A0" w:rsidRDefault="00BD76A0" w:rsidP="00BD76A0">
      <w:pPr>
        <w:pStyle w:val="af4"/>
        <w:spacing w:before="0" w:beforeAutospacing="0" w:after="0" w:afterAutospacing="0" w:line="360" w:lineRule="auto"/>
        <w:ind w:firstLine="709"/>
        <w:jc w:val="both"/>
        <w:rPr>
          <w:sz w:val="28"/>
          <w:szCs w:val="28"/>
        </w:rPr>
      </w:pPr>
      <w:proofErr w:type="spellStart"/>
      <w:r w:rsidRPr="00BD76A0">
        <w:rPr>
          <w:sz w:val="28"/>
          <w:szCs w:val="28"/>
        </w:rPr>
        <w:t>Metro</w:t>
      </w:r>
      <w:proofErr w:type="spellEnd"/>
      <w:r w:rsidRPr="00BD76A0">
        <w:rPr>
          <w:sz w:val="28"/>
          <w:szCs w:val="28"/>
        </w:rPr>
        <w:t xml:space="preserve"> </w:t>
      </w:r>
      <w:proofErr w:type="spellStart"/>
      <w:r w:rsidRPr="00BD76A0">
        <w:rPr>
          <w:sz w:val="28"/>
          <w:szCs w:val="28"/>
        </w:rPr>
        <w:t>Cash</w:t>
      </w:r>
      <w:proofErr w:type="spellEnd"/>
      <w:r w:rsidRPr="00BD76A0">
        <w:rPr>
          <w:sz w:val="28"/>
          <w:szCs w:val="28"/>
        </w:rPr>
        <w:t xml:space="preserve"> &amp; </w:t>
      </w:r>
      <w:proofErr w:type="spellStart"/>
      <w:r w:rsidRPr="00BD76A0">
        <w:rPr>
          <w:sz w:val="28"/>
          <w:szCs w:val="28"/>
        </w:rPr>
        <w:t>Carry</w:t>
      </w:r>
      <w:proofErr w:type="spellEnd"/>
      <w:r w:rsidRPr="00BD76A0">
        <w:rPr>
          <w:sz w:val="28"/>
          <w:szCs w:val="28"/>
        </w:rPr>
        <w:t xml:space="preserve"> </w:t>
      </w:r>
      <w:proofErr w:type="spellStart"/>
      <w:r w:rsidRPr="00BD76A0">
        <w:rPr>
          <w:sz w:val="28"/>
          <w:szCs w:val="28"/>
        </w:rPr>
        <w:t>Ukraine</w:t>
      </w:r>
      <w:proofErr w:type="spellEnd"/>
      <w:r w:rsidRPr="00BD76A0">
        <w:rPr>
          <w:sz w:val="28"/>
          <w:szCs w:val="28"/>
        </w:rPr>
        <w:t xml:space="preserve"> надає рестораторам безкоштовний онлайн-конструктор сайтів та інструмент для бронювання столиків, доступний для всіх </w:t>
      </w:r>
      <w:proofErr w:type="spellStart"/>
      <w:r w:rsidRPr="00BD76A0">
        <w:rPr>
          <w:sz w:val="28"/>
          <w:szCs w:val="28"/>
        </w:rPr>
        <w:t>HoReCa</w:t>
      </w:r>
      <w:proofErr w:type="spellEnd"/>
      <w:r w:rsidRPr="00BD76A0">
        <w:rPr>
          <w:sz w:val="28"/>
          <w:szCs w:val="28"/>
        </w:rPr>
        <w:t xml:space="preserve">-клієнтів </w:t>
      </w:r>
      <w:proofErr w:type="spellStart"/>
      <w:r w:rsidRPr="00BD76A0">
        <w:rPr>
          <w:sz w:val="28"/>
          <w:szCs w:val="28"/>
        </w:rPr>
        <w:t>рітейлера</w:t>
      </w:r>
      <w:proofErr w:type="spellEnd"/>
      <w:r w:rsidRPr="00BD76A0">
        <w:rPr>
          <w:sz w:val="28"/>
          <w:szCs w:val="28"/>
        </w:rPr>
        <w:t xml:space="preserve"> в Україні. Використовуючи цей сервіс, власники ресторанів зможуть створювати веб-сайти для своїх закладів всього за кілька хвилин, при цьому витрати на технічне обслуговування та хостинг сайту покриває компанія </w:t>
      </w:r>
      <w:proofErr w:type="spellStart"/>
      <w:r w:rsidRPr="00BD76A0">
        <w:rPr>
          <w:sz w:val="28"/>
          <w:szCs w:val="28"/>
        </w:rPr>
        <w:t>Metro</w:t>
      </w:r>
      <w:proofErr w:type="spellEnd"/>
      <w:r w:rsidRPr="00BD76A0">
        <w:rPr>
          <w:sz w:val="28"/>
          <w:szCs w:val="28"/>
        </w:rPr>
        <w:t>.</w:t>
      </w:r>
    </w:p>
    <w:p w14:paraId="6CFBBC66" w14:textId="77777777" w:rsidR="0003141E" w:rsidRPr="00B27D9C" w:rsidRDefault="0003141E" w:rsidP="00C63E5D">
      <w:pPr>
        <w:widowControl w:val="0"/>
        <w:shd w:val="clear" w:color="auto" w:fill="FFFFFF"/>
        <w:spacing w:after="0" w:line="353" w:lineRule="auto"/>
        <w:ind w:right="-10" w:firstLine="709"/>
        <w:jc w:val="both"/>
        <w:rPr>
          <w:rFonts w:ascii="Times New Roman" w:hAnsi="Times New Roman" w:cs="Times New Roman"/>
          <w:iCs/>
          <w:color w:val="000000" w:themeColor="text1"/>
          <w:sz w:val="28"/>
          <w:szCs w:val="28"/>
        </w:rPr>
      </w:pPr>
      <w:r w:rsidRPr="00B27D9C">
        <w:rPr>
          <w:rFonts w:ascii="Times New Roman" w:hAnsi="Times New Roman" w:cs="Times New Roman"/>
          <w:iCs/>
          <w:color w:val="000000" w:themeColor="text1"/>
          <w:sz w:val="28"/>
          <w:szCs w:val="28"/>
        </w:rPr>
        <w:t xml:space="preserve">З осені 2005 року </w:t>
      </w:r>
      <w:r w:rsidRPr="00B27D9C">
        <w:rPr>
          <w:rFonts w:ascii="Times New Roman" w:hAnsi="Times New Roman" w:cs="Times New Roman"/>
          <w:color w:val="000000" w:themeColor="text1"/>
          <w:sz w:val="28"/>
          <w:szCs w:val="28"/>
        </w:rPr>
        <w:t xml:space="preserve">«Метро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w:t>
      </w:r>
      <w:r w:rsidRPr="00B27D9C">
        <w:rPr>
          <w:rFonts w:ascii="Times New Roman" w:hAnsi="Times New Roman" w:cs="Times New Roman"/>
          <w:iCs/>
          <w:color w:val="000000" w:themeColor="text1"/>
          <w:sz w:val="28"/>
          <w:szCs w:val="28"/>
        </w:rPr>
        <w:t>співпрацює з логістичною компанією «</w:t>
      </w:r>
      <w:proofErr w:type="spellStart"/>
      <w:r w:rsidRPr="00B27D9C">
        <w:rPr>
          <w:rFonts w:ascii="Times New Roman" w:hAnsi="Times New Roman" w:cs="Times New Roman"/>
          <w:iCs/>
          <w:color w:val="000000" w:themeColor="text1"/>
          <w:sz w:val="28"/>
          <w:szCs w:val="28"/>
        </w:rPr>
        <w:t>Schenker</w:t>
      </w:r>
      <w:proofErr w:type="spellEnd"/>
      <w:r w:rsidRPr="00B27D9C">
        <w:rPr>
          <w:rFonts w:ascii="Times New Roman" w:hAnsi="Times New Roman" w:cs="Times New Roman"/>
          <w:iCs/>
          <w:color w:val="000000" w:themeColor="text1"/>
          <w:sz w:val="28"/>
          <w:szCs w:val="28"/>
        </w:rPr>
        <w:t xml:space="preserve">», що організовує поставки непродовольчої групи товарів в усі магазини мережі. Окрім того, тієї ж осені </w:t>
      </w:r>
      <w:r w:rsidRPr="00B27D9C">
        <w:rPr>
          <w:rFonts w:ascii="Times New Roman" w:hAnsi="Times New Roman" w:cs="Times New Roman"/>
          <w:color w:val="000000" w:themeColor="text1"/>
          <w:sz w:val="28"/>
          <w:szCs w:val="28"/>
        </w:rPr>
        <w:t xml:space="preserve">«Метро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w:t>
      </w:r>
      <w:r w:rsidRPr="00B27D9C">
        <w:rPr>
          <w:rFonts w:ascii="Times New Roman" w:hAnsi="Times New Roman" w:cs="Times New Roman"/>
          <w:iCs/>
          <w:color w:val="000000" w:themeColor="text1"/>
          <w:sz w:val="28"/>
          <w:szCs w:val="28"/>
        </w:rPr>
        <w:t xml:space="preserve">створила власний розподільний центр для товарів групи «фреш». </w:t>
      </w:r>
    </w:p>
    <w:p w14:paraId="6CFBBC67" w14:textId="77777777" w:rsidR="0003141E" w:rsidRPr="00B27D9C" w:rsidRDefault="0003141E" w:rsidP="00C63E5D">
      <w:pPr>
        <w:widowControl w:val="0"/>
        <w:shd w:val="clear" w:color="auto" w:fill="FFFFFF"/>
        <w:spacing w:after="0" w:line="353" w:lineRule="auto"/>
        <w:ind w:right="-10"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Комунікаційна політика підприємства формується під впливом цілей підприємства та задач. Маркетингові комунікації використовуються для демонстрації важливих характеристик інших елементів маркетингового комплексу з метою підвищення зацікавленості споживачів у покупці товарів. Компанії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особливу увагу приділяє новим технологіям взаємодії з клієнтами, впровадженню нових комплексних схеми продажу з урахуванням особливостей покупців.</w:t>
      </w:r>
    </w:p>
    <w:p w14:paraId="57A84D12" w14:textId="77777777" w:rsidR="00CE60F2" w:rsidRPr="007F136C" w:rsidRDefault="00CE60F2" w:rsidP="00C63E5D">
      <w:pPr>
        <w:widowControl w:val="0"/>
        <w:shd w:val="clear" w:color="auto" w:fill="FFFFFF"/>
        <w:spacing w:after="0" w:line="353" w:lineRule="auto"/>
        <w:ind w:right="-10" w:firstLine="709"/>
        <w:jc w:val="both"/>
        <w:rPr>
          <w:rFonts w:ascii="Times New Roman" w:hAnsi="Times New Roman" w:cs="Times New Roman"/>
          <w:color w:val="000000" w:themeColor="text1"/>
          <w:sz w:val="28"/>
          <w:szCs w:val="28"/>
        </w:rPr>
      </w:pPr>
    </w:p>
    <w:p w14:paraId="6CFBBC68" w14:textId="60F95114" w:rsidR="0003141E" w:rsidRPr="00B27D9C" w:rsidRDefault="0003141E" w:rsidP="00C63E5D">
      <w:pPr>
        <w:widowControl w:val="0"/>
        <w:shd w:val="clear" w:color="auto" w:fill="FFFFFF"/>
        <w:spacing w:after="0" w:line="353" w:lineRule="auto"/>
        <w:ind w:right="-10"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В Інтернеті компанія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представлена за </w:t>
      </w:r>
      <w:proofErr w:type="spellStart"/>
      <w:r w:rsidRPr="00B27D9C">
        <w:rPr>
          <w:rFonts w:ascii="Times New Roman" w:hAnsi="Times New Roman" w:cs="Times New Roman"/>
          <w:color w:val="000000" w:themeColor="text1"/>
          <w:sz w:val="28"/>
          <w:szCs w:val="28"/>
        </w:rPr>
        <w:t>адресою</w:t>
      </w:r>
      <w:proofErr w:type="spellEnd"/>
      <w:r w:rsidRPr="00B27D9C">
        <w:rPr>
          <w:rFonts w:ascii="Times New Roman" w:hAnsi="Times New Roman" w:cs="Times New Roman"/>
          <w:color w:val="000000" w:themeColor="text1"/>
          <w:sz w:val="28"/>
          <w:szCs w:val="28"/>
        </w:rPr>
        <w:t xml:space="preserve"> </w:t>
      </w:r>
      <w:hyperlink r:id="rId49" w:history="1">
        <w:r w:rsidRPr="00B27D9C">
          <w:rPr>
            <w:rFonts w:ascii="Times New Roman" w:hAnsi="Times New Roman" w:cs="Times New Roman"/>
            <w:color w:val="000000" w:themeColor="text1"/>
            <w:sz w:val="28"/>
            <w:szCs w:val="28"/>
          </w:rPr>
          <w:t>www.metro.ua</w:t>
        </w:r>
      </w:hyperlink>
      <w:r w:rsidRPr="00B27D9C">
        <w:rPr>
          <w:rFonts w:ascii="Times New Roman" w:hAnsi="Times New Roman" w:cs="Times New Roman"/>
          <w:color w:val="000000" w:themeColor="text1"/>
          <w:sz w:val="28"/>
          <w:szCs w:val="28"/>
        </w:rPr>
        <w:t xml:space="preserve">. Дизайн сайту витримано в корпоративному стилі, і оформлено згідно цільового використання – для бізнес-клієнтів. Тут можна знайти інформацію про акції, торгові центри, компанію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та особливості її діяльності, переглянути пропозиції Метро-пошти, ознайомитися з асортиментом товарів, їх якістю, торговими марками мережі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та багато іншого.</w:t>
      </w:r>
    </w:p>
    <w:p w14:paraId="6CFBBC69" w14:textId="77777777" w:rsidR="0003141E" w:rsidRPr="00B27D9C" w:rsidRDefault="0003141E" w:rsidP="00C63E5D">
      <w:pPr>
        <w:widowControl w:val="0"/>
        <w:shd w:val="clear" w:color="auto" w:fill="FFFFFF"/>
        <w:spacing w:after="0" w:line="353" w:lineRule="auto"/>
        <w:ind w:right="-10"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Задля налагодження тісних зв’язків зі своїми клієнтами в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працює Контакт Центр – підрозділ який забезпечує прямі контакти із клієнтами по телефону чи засобами </w:t>
      </w:r>
      <w:proofErr w:type="spellStart"/>
      <w:r w:rsidRPr="00B27D9C">
        <w:rPr>
          <w:rFonts w:ascii="Times New Roman" w:hAnsi="Times New Roman" w:cs="Times New Roman"/>
          <w:color w:val="000000" w:themeColor="text1"/>
          <w:sz w:val="28"/>
          <w:szCs w:val="28"/>
        </w:rPr>
        <w:t>Internet</w:t>
      </w:r>
      <w:proofErr w:type="spellEnd"/>
      <w:r w:rsidRPr="00B27D9C">
        <w:rPr>
          <w:rFonts w:ascii="Times New Roman" w:hAnsi="Times New Roman" w:cs="Times New Roman"/>
          <w:color w:val="000000" w:themeColor="text1"/>
          <w:sz w:val="28"/>
          <w:szCs w:val="28"/>
        </w:rPr>
        <w:t>. Цілодобово працює телефон безкоштовної гарячої ліні 8-800-501-40-10. Зателефонувавши сюди можна отримати достатньо інформації щодо компанії. Працівники Контакт Центру можуть повідомляти клієнтів про «гарячі пропозиції», акції які є актуальними в торгових у центрах.</w:t>
      </w:r>
    </w:p>
    <w:p w14:paraId="6CFBBC6A" w14:textId="77777777" w:rsidR="0003141E" w:rsidRPr="00B27D9C" w:rsidRDefault="0003141E" w:rsidP="00C63E5D">
      <w:pPr>
        <w:widowControl w:val="0"/>
        <w:shd w:val="clear" w:color="auto" w:fill="FFFFFF"/>
        <w:spacing w:after="0" w:line="353" w:lineRule="auto"/>
        <w:ind w:right="-10"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bCs/>
          <w:color w:val="000000" w:themeColor="text1"/>
          <w:sz w:val="28"/>
          <w:szCs w:val="28"/>
          <w:lang w:eastAsia="uk-UA"/>
        </w:rPr>
        <w:t xml:space="preserve">Інструментом реалізації стратегії, окрім інших, є </w:t>
      </w:r>
      <w:r w:rsidRPr="00B27D9C">
        <w:rPr>
          <w:rFonts w:ascii="Times New Roman" w:hAnsi="Times New Roman" w:cs="Times New Roman"/>
          <w:bCs/>
          <w:color w:val="000000" w:themeColor="text1"/>
          <w:sz w:val="28"/>
          <w:szCs w:val="28"/>
        </w:rPr>
        <w:t>вл</w:t>
      </w:r>
      <w:r w:rsidRPr="00B27D9C">
        <w:rPr>
          <w:rFonts w:ascii="Times New Roman" w:hAnsi="Times New Roman" w:cs="Times New Roman"/>
          <w:color w:val="000000" w:themeColor="text1"/>
          <w:sz w:val="28"/>
          <w:szCs w:val="28"/>
        </w:rPr>
        <w:t>асний Блог METRO</w:t>
      </w:r>
      <w:r w:rsidR="00761B97" w:rsidRPr="00B27D9C">
        <w:rPr>
          <w:rFonts w:ascii="Times New Roman" w:hAnsi="Times New Roman" w:cs="Times New Roman"/>
          <w:color w:val="000000" w:themeColor="text1"/>
          <w:sz w:val="28"/>
          <w:szCs w:val="28"/>
        </w:rPr>
        <w:t xml:space="preserve"> </w:t>
      </w:r>
      <w:r w:rsidRPr="00B27D9C">
        <w:rPr>
          <w:rFonts w:ascii="Times New Roman" w:eastAsia="Times New Roman" w:hAnsi="Times New Roman" w:cs="Times New Roman"/>
          <w:color w:val="000000" w:themeColor="text1"/>
          <w:sz w:val="28"/>
          <w:szCs w:val="28"/>
          <w:lang w:eastAsia="uk-UA"/>
        </w:rPr>
        <w:t>(https://blog.metro.ua/)</w:t>
      </w:r>
      <w:r w:rsidRPr="00B27D9C">
        <w:rPr>
          <w:rFonts w:ascii="Times New Roman" w:hAnsi="Times New Roman" w:cs="Times New Roman"/>
          <w:color w:val="000000" w:themeColor="text1"/>
          <w:sz w:val="28"/>
          <w:szCs w:val="28"/>
        </w:rPr>
        <w:t xml:space="preserve">, який виконує функції </w:t>
      </w:r>
      <w:proofErr w:type="spellStart"/>
      <w:r w:rsidRPr="00B27D9C">
        <w:rPr>
          <w:rFonts w:ascii="Times New Roman" w:hAnsi="Times New Roman" w:cs="Times New Roman"/>
          <w:color w:val="000000" w:themeColor="text1"/>
          <w:sz w:val="28"/>
          <w:szCs w:val="28"/>
        </w:rPr>
        <w:t>к</w:t>
      </w:r>
      <w:r w:rsidRPr="00B27D9C">
        <w:rPr>
          <w:rFonts w:ascii="Times New Roman" w:eastAsia="Times New Roman" w:hAnsi="Times New Roman" w:cs="Times New Roman"/>
          <w:color w:val="000000" w:themeColor="text1"/>
          <w:sz w:val="28"/>
          <w:szCs w:val="28"/>
          <w:lang w:eastAsia="uk-UA"/>
        </w:rPr>
        <w:t>онтентн</w:t>
      </w:r>
      <w:r w:rsidRPr="00B27D9C">
        <w:rPr>
          <w:rFonts w:ascii="Times New Roman" w:hAnsi="Times New Roman" w:cs="Times New Roman"/>
          <w:color w:val="000000" w:themeColor="text1"/>
          <w:sz w:val="28"/>
          <w:szCs w:val="28"/>
        </w:rPr>
        <w:t>ого</w:t>
      </w:r>
      <w:proofErr w:type="spellEnd"/>
      <w:r w:rsidRPr="00B27D9C">
        <w:rPr>
          <w:rFonts w:ascii="Times New Roman" w:hAnsi="Times New Roman" w:cs="Times New Roman"/>
          <w:color w:val="000000" w:themeColor="text1"/>
          <w:sz w:val="28"/>
          <w:szCs w:val="28"/>
        </w:rPr>
        <w:t xml:space="preserve"> </w:t>
      </w:r>
      <w:r w:rsidRPr="00B27D9C">
        <w:rPr>
          <w:rFonts w:ascii="Times New Roman" w:eastAsia="Times New Roman" w:hAnsi="Times New Roman" w:cs="Times New Roman"/>
          <w:color w:val="000000" w:themeColor="text1"/>
          <w:sz w:val="28"/>
          <w:szCs w:val="28"/>
          <w:lang w:eastAsia="uk-UA"/>
        </w:rPr>
        <w:t>майданчик</w:t>
      </w:r>
      <w:r w:rsidRPr="00B27D9C">
        <w:rPr>
          <w:rFonts w:ascii="Times New Roman" w:hAnsi="Times New Roman" w:cs="Times New Roman"/>
          <w:color w:val="000000" w:themeColor="text1"/>
          <w:sz w:val="28"/>
          <w:szCs w:val="28"/>
        </w:rPr>
        <w:t xml:space="preserve">у та канал </w:t>
      </w:r>
      <w:proofErr w:type="spellStart"/>
      <w:r w:rsidRPr="00B27D9C">
        <w:rPr>
          <w:rFonts w:ascii="Times New Roman" w:eastAsia="Times New Roman" w:hAnsi="Times New Roman" w:cs="Times New Roman"/>
          <w:color w:val="000000" w:themeColor="text1"/>
          <w:sz w:val="28"/>
          <w:szCs w:val="28"/>
          <w:lang w:eastAsia="uk-UA"/>
        </w:rPr>
        <w:t>YouTube</w:t>
      </w:r>
      <w:proofErr w:type="spellEnd"/>
      <w:r w:rsidRPr="00B27D9C">
        <w:rPr>
          <w:rFonts w:ascii="Times New Roman" w:eastAsia="Times New Roman" w:hAnsi="Times New Roman" w:cs="Times New Roman"/>
          <w:color w:val="000000" w:themeColor="text1"/>
          <w:sz w:val="28"/>
          <w:szCs w:val="28"/>
          <w:lang w:eastAsia="uk-UA"/>
        </w:rPr>
        <w:t xml:space="preserve"> (</w:t>
      </w:r>
      <w:r w:rsidRPr="00B27D9C">
        <w:rPr>
          <w:rFonts w:ascii="Times New Roman" w:hAnsi="Times New Roman" w:cs="Times New Roman"/>
          <w:color w:val="000000" w:themeColor="text1"/>
          <w:sz w:val="28"/>
          <w:szCs w:val="28"/>
          <w:lang w:eastAsia="uk-UA"/>
        </w:rPr>
        <w:t>https://www.youtube.com/user/MCCUkraine</w:t>
      </w:r>
      <w:r w:rsidRPr="00B27D9C">
        <w:rPr>
          <w:rFonts w:ascii="Times New Roman" w:eastAsia="Times New Roman" w:hAnsi="Times New Roman" w:cs="Times New Roman"/>
          <w:color w:val="000000" w:themeColor="text1"/>
          <w:sz w:val="28"/>
          <w:szCs w:val="28"/>
          <w:lang w:eastAsia="uk-UA"/>
        </w:rPr>
        <w:t>)</w:t>
      </w:r>
      <w:r w:rsidRPr="00B27D9C">
        <w:rPr>
          <w:rFonts w:ascii="Times New Roman" w:hAnsi="Times New Roman" w:cs="Times New Roman"/>
          <w:color w:val="000000" w:themeColor="text1"/>
          <w:sz w:val="28"/>
          <w:szCs w:val="28"/>
        </w:rPr>
        <w:t xml:space="preserve">, який дозволяє наблизитися до цільової аудиторії – професіонали ресторанного ринку (рис.2.8). </w:t>
      </w:r>
    </w:p>
    <w:tbl>
      <w:tblPr>
        <w:tblStyle w:val="a9"/>
        <w:tblW w:w="0" w:type="auto"/>
        <w:tblLook w:val="04A0" w:firstRow="1" w:lastRow="0" w:firstColumn="1" w:lastColumn="0" w:noHBand="0" w:noVBand="1"/>
      </w:tblPr>
      <w:tblGrid>
        <w:gridCol w:w="4211"/>
        <w:gridCol w:w="5134"/>
      </w:tblGrid>
      <w:tr w:rsidR="0003141E" w:rsidRPr="00B27D9C" w14:paraId="6CFBBC6D" w14:textId="77777777" w:rsidTr="002F21E6">
        <w:tc>
          <w:tcPr>
            <w:tcW w:w="4395" w:type="dxa"/>
          </w:tcPr>
          <w:p w14:paraId="6CFBBC6B" w14:textId="77777777" w:rsidR="0003141E" w:rsidRPr="00B27D9C" w:rsidRDefault="0003141E" w:rsidP="00B87C02">
            <w:pPr>
              <w:widowControl w:val="0"/>
              <w:jc w:val="both"/>
              <w:rPr>
                <w:rFonts w:ascii="Times New Roman" w:eastAsia="Times New Roman" w:hAnsi="Times New Roman" w:cs="Times New Roman"/>
                <w:color w:val="000000" w:themeColor="text1"/>
                <w:sz w:val="28"/>
                <w:szCs w:val="28"/>
                <w:lang w:eastAsia="uk-UA"/>
              </w:rPr>
            </w:pPr>
            <w:r w:rsidRPr="00B27D9C">
              <w:rPr>
                <w:color w:val="000000" w:themeColor="text1"/>
              </w:rPr>
              <w:object w:dxaOrig="11895" w:dyaOrig="10845" w14:anchorId="6CFBBFDE">
                <v:shape id="_x0000_i1038" type="#_x0000_t75" style="width:201.05pt;height:182.75pt" o:ole="">
                  <v:imagedata r:id="rId50" o:title=""/>
                </v:shape>
                <o:OLEObject Type="Embed" ProgID="PBrush" ShapeID="_x0000_i1038" DrawAspect="Content" ObjectID="_1795696310" r:id="rId51"/>
              </w:object>
            </w:r>
          </w:p>
        </w:tc>
        <w:tc>
          <w:tcPr>
            <w:tcW w:w="5176" w:type="dxa"/>
          </w:tcPr>
          <w:p w14:paraId="6CFBBC6C" w14:textId="77777777" w:rsidR="0003141E" w:rsidRPr="00B27D9C" w:rsidRDefault="0003141E" w:rsidP="00B87C02">
            <w:pPr>
              <w:widowControl w:val="0"/>
              <w:jc w:val="both"/>
              <w:rPr>
                <w:rFonts w:ascii="Times New Roman" w:eastAsia="Times New Roman" w:hAnsi="Times New Roman" w:cs="Times New Roman"/>
                <w:color w:val="000000" w:themeColor="text1"/>
                <w:sz w:val="28"/>
                <w:szCs w:val="28"/>
                <w:lang w:eastAsia="uk-UA"/>
              </w:rPr>
            </w:pPr>
            <w:r w:rsidRPr="00B27D9C">
              <w:rPr>
                <w:color w:val="000000" w:themeColor="text1"/>
              </w:rPr>
              <w:object w:dxaOrig="9900" w:dyaOrig="6855" w14:anchorId="6CFBBFDF">
                <v:shape id="_x0000_i1039" type="#_x0000_t75" style="width:247.5pt;height:171.05pt" o:ole="">
                  <v:imagedata r:id="rId52" o:title=""/>
                </v:shape>
                <o:OLEObject Type="Embed" ProgID="PBrush" ShapeID="_x0000_i1039" DrawAspect="Content" ObjectID="_1795696311" r:id="rId53"/>
              </w:object>
            </w:r>
          </w:p>
        </w:tc>
      </w:tr>
    </w:tbl>
    <w:p w14:paraId="6CFBBC6E" w14:textId="77777777" w:rsidR="0003141E" w:rsidRPr="00B27D9C" w:rsidRDefault="0003141E" w:rsidP="00B87C02">
      <w:pPr>
        <w:widowControl w:val="0"/>
        <w:spacing w:after="0" w:line="240" w:lineRule="auto"/>
        <w:jc w:val="center"/>
        <w:rPr>
          <w:rFonts w:ascii="Times New Roman" w:eastAsia="Times New Roman" w:hAnsi="Times New Roman" w:cs="Times New Roman"/>
          <w:b/>
          <w:color w:val="000000" w:themeColor="text1"/>
          <w:sz w:val="28"/>
          <w:szCs w:val="28"/>
          <w:lang w:eastAsia="uk-UA"/>
        </w:rPr>
      </w:pPr>
      <w:r w:rsidRPr="00B27D9C">
        <w:rPr>
          <w:rFonts w:ascii="Times New Roman" w:eastAsia="Times New Roman" w:hAnsi="Times New Roman" w:cs="Times New Roman"/>
          <w:b/>
          <w:color w:val="000000" w:themeColor="text1"/>
          <w:sz w:val="28"/>
          <w:szCs w:val="28"/>
          <w:lang w:eastAsia="uk-UA"/>
        </w:rPr>
        <w:t xml:space="preserve">Рис.2.8. Власні блог  та канал </w:t>
      </w:r>
      <w:proofErr w:type="spellStart"/>
      <w:r w:rsidRPr="00B27D9C">
        <w:rPr>
          <w:rFonts w:ascii="Times New Roman" w:eastAsia="Times New Roman" w:hAnsi="Times New Roman" w:cs="Times New Roman"/>
          <w:b/>
          <w:color w:val="000000" w:themeColor="text1"/>
          <w:sz w:val="28"/>
          <w:szCs w:val="28"/>
          <w:lang w:eastAsia="uk-UA"/>
        </w:rPr>
        <w:t>YouTube</w:t>
      </w:r>
      <w:proofErr w:type="spellEnd"/>
      <w:r w:rsidRPr="00B27D9C">
        <w:rPr>
          <w:rFonts w:ascii="Times New Roman" w:eastAsia="Times New Roman" w:hAnsi="Times New Roman" w:cs="Times New Roman"/>
          <w:b/>
          <w:color w:val="000000" w:themeColor="text1"/>
          <w:sz w:val="28"/>
          <w:szCs w:val="28"/>
          <w:lang w:eastAsia="uk-UA"/>
        </w:rPr>
        <w:t xml:space="preserve"> </w:t>
      </w:r>
      <w:r w:rsidRPr="00B27D9C">
        <w:rPr>
          <w:rFonts w:ascii="Times New Roman" w:eastAsia="Times New Roman" w:hAnsi="Times New Roman" w:cs="Times New Roman"/>
          <w:b/>
          <w:bCs/>
          <w:color w:val="000000" w:themeColor="text1"/>
          <w:sz w:val="28"/>
          <w:szCs w:val="28"/>
          <w:lang w:eastAsia="uk-UA"/>
        </w:rPr>
        <w:t>МETRO</w:t>
      </w:r>
    </w:p>
    <w:p w14:paraId="6CFBBC6F" w14:textId="77777777" w:rsidR="0003141E" w:rsidRPr="00B27D9C" w:rsidRDefault="0003141E" w:rsidP="00B87C02">
      <w:pPr>
        <w:widowControl w:val="0"/>
        <w:spacing w:after="0" w:line="240" w:lineRule="auto"/>
        <w:jc w:val="center"/>
        <w:rPr>
          <w:rFonts w:ascii="Times New Roman" w:eastAsia="Times New Roman" w:hAnsi="Times New Roman" w:cs="Times New Roman"/>
          <w:b/>
          <w:color w:val="000000" w:themeColor="text1"/>
          <w:sz w:val="28"/>
          <w:szCs w:val="28"/>
          <w:lang w:eastAsia="uk-UA"/>
        </w:rPr>
      </w:pPr>
    </w:p>
    <w:p w14:paraId="6CFBBC70" w14:textId="77777777" w:rsidR="0003141E" w:rsidRPr="00B27D9C" w:rsidRDefault="0003141E" w:rsidP="00C63E5D">
      <w:pPr>
        <w:widowControl w:val="0"/>
        <w:spacing w:after="0" w:line="353" w:lineRule="auto"/>
        <w:ind w:firstLine="709"/>
        <w:jc w:val="both"/>
        <w:rPr>
          <w:rFonts w:ascii="Times New Roman" w:hAnsi="Times New Roman" w:cs="Times New Roman"/>
          <w:color w:val="000000" w:themeColor="text1"/>
          <w:sz w:val="28"/>
          <w:szCs w:val="28"/>
          <w:shd w:val="clear" w:color="auto" w:fill="FFFFFF"/>
        </w:rPr>
      </w:pPr>
      <w:r w:rsidRPr="00B27D9C">
        <w:rPr>
          <w:rFonts w:ascii="Times New Roman" w:hAnsi="Times New Roman" w:cs="Times New Roman"/>
          <w:color w:val="000000" w:themeColor="text1"/>
          <w:sz w:val="28"/>
          <w:szCs w:val="28"/>
        </w:rPr>
        <w:t xml:space="preserve">Компанія METRO завжди прагне надавати своїм клієнтам найкращий сервіс у зручному для них форматі. Саме тому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Україна» стала на шлях впровадження нових цифрових технологій на основі хмарних сервісів. Одним з таких рішень став </w:t>
      </w:r>
      <w:proofErr w:type="spellStart"/>
      <w:r w:rsidRPr="00B27D9C">
        <w:rPr>
          <w:rFonts w:ascii="Times New Roman" w:hAnsi="Times New Roman" w:cs="Times New Roman"/>
          <w:color w:val="000000" w:themeColor="text1"/>
          <w:sz w:val="28"/>
          <w:szCs w:val="28"/>
        </w:rPr>
        <w:t>Corezoid</w:t>
      </w:r>
      <w:proofErr w:type="spellEnd"/>
      <w:r w:rsidRPr="00B27D9C">
        <w:rPr>
          <w:rFonts w:ascii="Times New Roman" w:hAnsi="Times New Roman" w:cs="Times New Roman"/>
          <w:color w:val="000000" w:themeColor="text1"/>
          <w:sz w:val="28"/>
          <w:szCs w:val="28"/>
        </w:rPr>
        <w:t xml:space="preserve"> – інноваційний продукт для автоматизації будь-яких процесів у компанії й керування ними, а також технікою та програмним забезпеченням у режимі реального часу. </w:t>
      </w:r>
      <w:proofErr w:type="spellStart"/>
      <w:r w:rsidRPr="00B27D9C">
        <w:rPr>
          <w:rFonts w:ascii="Times New Roman" w:hAnsi="Times New Roman" w:cs="Times New Roman"/>
          <w:color w:val="000000" w:themeColor="text1"/>
          <w:sz w:val="28"/>
          <w:szCs w:val="28"/>
        </w:rPr>
        <w:t>Corezoid</w:t>
      </w:r>
      <w:proofErr w:type="spellEnd"/>
      <w:r w:rsidRPr="00B27D9C">
        <w:rPr>
          <w:rFonts w:ascii="Times New Roman" w:hAnsi="Times New Roman" w:cs="Times New Roman"/>
          <w:color w:val="000000" w:themeColor="text1"/>
          <w:sz w:val="28"/>
          <w:szCs w:val="28"/>
        </w:rPr>
        <w:t xml:space="preserve"> реалізує концепцію, у рамках якої програмне забезпечення не створюється з нуля, а збирається, як із блоків конструктора, щоб гарантувати швидкість, зручність та ефективність.  За допомогою цього ефективного інструмента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Україна» у співпраці з компанією </w:t>
      </w:r>
      <w:proofErr w:type="spellStart"/>
      <w:r w:rsidRPr="00B27D9C">
        <w:rPr>
          <w:rFonts w:ascii="Times New Roman" w:hAnsi="Times New Roman" w:cs="Times New Roman"/>
          <w:color w:val="000000" w:themeColor="text1"/>
          <w:sz w:val="28"/>
          <w:szCs w:val="28"/>
        </w:rPr>
        <w:t>Middleware</w:t>
      </w:r>
      <w:proofErr w:type="spellEnd"/>
      <w:r w:rsidRPr="00B27D9C">
        <w:rPr>
          <w:rFonts w:ascii="Times New Roman" w:hAnsi="Times New Roman" w:cs="Times New Roman"/>
          <w:color w:val="000000" w:themeColor="text1"/>
          <w:sz w:val="28"/>
          <w:szCs w:val="28"/>
        </w:rPr>
        <w:t xml:space="preserve"> (США) оновила мобільний додаток </w:t>
      </w:r>
      <w:r w:rsidRPr="00B27D9C">
        <w:rPr>
          <w:rFonts w:ascii="Times New Roman" w:hAnsi="Times New Roman" w:cs="Times New Roman"/>
          <w:color w:val="000000" w:themeColor="text1"/>
          <w:sz w:val="28"/>
          <w:szCs w:val="28"/>
          <w:shd w:val="clear" w:color="auto" w:fill="FFFFFF"/>
        </w:rPr>
        <w:t>METRO C&amp;C.</w:t>
      </w:r>
      <w:r w:rsidRPr="00B27D9C">
        <w:rPr>
          <w:rFonts w:ascii="Times New Roman" w:hAnsi="Times New Roman" w:cs="Times New Roman"/>
          <w:color w:val="000000" w:themeColor="text1"/>
          <w:sz w:val="28"/>
          <w:szCs w:val="28"/>
        </w:rPr>
        <w:t xml:space="preserve"> У новому додатку </w:t>
      </w:r>
      <w:r w:rsidRPr="00B27D9C">
        <w:rPr>
          <w:rFonts w:ascii="Times New Roman" w:hAnsi="Times New Roman" w:cs="Times New Roman"/>
          <w:color w:val="000000" w:themeColor="text1"/>
          <w:sz w:val="28"/>
          <w:szCs w:val="28"/>
          <w:shd w:val="clear" w:color="auto" w:fill="FFFFFF"/>
        </w:rPr>
        <w:t xml:space="preserve">форма реєстрації та входу максимально спрощена. Це дозволяє користувачеві швидко розпочати роботу </w:t>
      </w:r>
      <w:proofErr w:type="spellStart"/>
      <w:r w:rsidRPr="00B27D9C">
        <w:rPr>
          <w:rFonts w:ascii="Times New Roman" w:hAnsi="Times New Roman" w:cs="Times New Roman"/>
          <w:color w:val="000000" w:themeColor="text1"/>
          <w:sz w:val="28"/>
          <w:szCs w:val="28"/>
          <w:shd w:val="clear" w:color="auto" w:fill="FFFFFF"/>
        </w:rPr>
        <w:t>зMETRO</w:t>
      </w:r>
      <w:proofErr w:type="spellEnd"/>
      <w:r w:rsidRPr="00B27D9C">
        <w:rPr>
          <w:rFonts w:ascii="Times New Roman" w:hAnsi="Times New Roman" w:cs="Times New Roman"/>
          <w:color w:val="000000" w:themeColor="text1"/>
          <w:sz w:val="28"/>
          <w:szCs w:val="28"/>
          <w:shd w:val="clear" w:color="auto" w:fill="FFFFFF"/>
        </w:rPr>
        <w:t xml:space="preserve"> C&amp;C, лише ввівши до відповідного поля контактний номер телефону чи </w:t>
      </w:r>
      <w:proofErr w:type="spellStart"/>
      <w:r w:rsidRPr="00B27D9C">
        <w:rPr>
          <w:rFonts w:ascii="Times New Roman" w:hAnsi="Times New Roman" w:cs="Times New Roman"/>
          <w:color w:val="000000" w:themeColor="text1"/>
          <w:sz w:val="28"/>
          <w:szCs w:val="28"/>
          <w:shd w:val="clear" w:color="auto" w:fill="FFFFFF"/>
        </w:rPr>
        <w:t>просканувавши</w:t>
      </w:r>
      <w:proofErr w:type="spellEnd"/>
      <w:r w:rsidRPr="00B27D9C">
        <w:rPr>
          <w:rFonts w:ascii="Times New Roman" w:hAnsi="Times New Roman" w:cs="Times New Roman"/>
          <w:color w:val="000000" w:themeColor="text1"/>
          <w:sz w:val="28"/>
          <w:szCs w:val="28"/>
          <w:shd w:val="clear" w:color="auto" w:fill="FFFFFF"/>
        </w:rPr>
        <w:t xml:space="preserve"> свою картку клієнта METRO. При цьому всі особисті дані користувача надійно захищені.</w:t>
      </w:r>
    </w:p>
    <w:p w14:paraId="6CFBBC71" w14:textId="77777777" w:rsidR="0003141E" w:rsidRPr="00B27D9C" w:rsidRDefault="0003141E" w:rsidP="00C63E5D">
      <w:pPr>
        <w:widowControl w:val="0"/>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hAnsi="Times New Roman" w:cs="Times New Roman"/>
          <w:color w:val="000000" w:themeColor="text1"/>
          <w:sz w:val="28"/>
          <w:szCs w:val="28"/>
        </w:rPr>
        <w:t xml:space="preserve">Окрім цього, новий мобільний додаток надає можливість всім, у кого ще немає картки METRO, автоматично стати клієнтом компанії: при першому завантаженні додатку користувач може відразу згенерувати </w:t>
      </w:r>
      <w:r w:rsidRPr="00B27D9C">
        <w:rPr>
          <w:rFonts w:ascii="Times New Roman" w:hAnsi="Times New Roman" w:cs="Times New Roman"/>
          <w:color w:val="000000" w:themeColor="text1"/>
          <w:sz w:val="28"/>
          <w:szCs w:val="28"/>
          <w:shd w:val="clear" w:color="auto" w:fill="FFFFFF"/>
        </w:rPr>
        <w:t>електронну картку, якою можна користуватися миттєво та не потрібно додатково реєструвати в торговельному центрі. А всі каси в METRO вже обладнано спеціальними сканерами для зчитування електронних карток з екрану смартфона.</w:t>
      </w:r>
      <w:r w:rsidRPr="00B27D9C">
        <w:rPr>
          <w:rFonts w:ascii="Times New Roman" w:hAnsi="Times New Roman" w:cs="Times New Roman"/>
          <w:color w:val="000000" w:themeColor="text1"/>
          <w:sz w:val="28"/>
          <w:szCs w:val="28"/>
        </w:rPr>
        <w:t xml:space="preserve"> Завдяки новому вигляду інтерфейсу та меню, користувачеві відкривається швидкий та зручний доступ до всіх можливостей додатка [</w:t>
      </w:r>
      <w:r w:rsidR="005F7D52" w:rsidRPr="00B27D9C">
        <w:rPr>
          <w:rFonts w:ascii="Times New Roman" w:hAnsi="Times New Roman" w:cs="Times New Roman"/>
          <w:color w:val="000000" w:themeColor="text1"/>
          <w:sz w:val="28"/>
          <w:szCs w:val="28"/>
        </w:rPr>
        <w:t>48</w:t>
      </w:r>
      <w:r w:rsidRPr="00B27D9C">
        <w:rPr>
          <w:rFonts w:ascii="Times New Roman" w:hAnsi="Times New Roman" w:cs="Times New Roman"/>
          <w:color w:val="000000" w:themeColor="text1"/>
          <w:sz w:val="28"/>
          <w:szCs w:val="28"/>
        </w:rPr>
        <w:t>].</w:t>
      </w:r>
    </w:p>
    <w:p w14:paraId="6CFBBC72" w14:textId="4070E3B5" w:rsidR="0003141E" w:rsidRPr="00B27D9C" w:rsidRDefault="0003141E" w:rsidP="00C63E5D">
      <w:pPr>
        <w:widowControl w:val="0"/>
        <w:spacing w:after="0" w:line="353" w:lineRule="auto"/>
        <w:ind w:firstLine="709"/>
        <w:jc w:val="both"/>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«МЕТРО Кеш </w:t>
      </w:r>
      <w:proofErr w:type="spellStart"/>
      <w:r w:rsidRPr="00B27D9C">
        <w:rPr>
          <w:rFonts w:ascii="Times New Roman" w:eastAsia="Times New Roman" w:hAnsi="Times New Roman" w:cs="Times New Roman"/>
          <w:color w:val="000000" w:themeColor="text1"/>
          <w:sz w:val="28"/>
          <w:szCs w:val="28"/>
          <w:lang w:eastAsia="uk-UA"/>
        </w:rPr>
        <w:t>енд</w:t>
      </w:r>
      <w:proofErr w:type="spellEnd"/>
      <w:r w:rsidRPr="00B27D9C">
        <w:rPr>
          <w:rFonts w:ascii="Times New Roman" w:eastAsia="Times New Roman" w:hAnsi="Times New Roman" w:cs="Times New Roman"/>
          <w:color w:val="000000" w:themeColor="text1"/>
          <w:sz w:val="28"/>
          <w:szCs w:val="28"/>
          <w:lang w:eastAsia="uk-UA"/>
        </w:rPr>
        <w:t xml:space="preserve"> Кері Україна» позиціонує себе як соціально відповідальну компанію. Корпоративна соціальна відповідальність – це постійна увага до етичного ведення бізнесу та внесок у розвиток економіки, створення умов для покращення рівня життя як працівників та їх сімей, так і місцевих громад та суспільства загалом. </w:t>
      </w:r>
      <w:r w:rsidR="007B0822">
        <w:rPr>
          <w:rFonts w:ascii="Times New Roman" w:eastAsia="Times New Roman" w:hAnsi="Times New Roman" w:cs="Times New Roman"/>
          <w:color w:val="000000" w:themeColor="text1"/>
          <w:sz w:val="28"/>
          <w:szCs w:val="28"/>
          <w:lang w:eastAsia="uk-UA"/>
        </w:rPr>
        <w:t>Д</w:t>
      </w:r>
      <w:r w:rsidRPr="00B27D9C">
        <w:rPr>
          <w:rFonts w:ascii="Times New Roman" w:eastAsia="Times New Roman" w:hAnsi="Times New Roman" w:cs="Times New Roman"/>
          <w:color w:val="000000" w:themeColor="text1"/>
          <w:sz w:val="28"/>
          <w:szCs w:val="28"/>
          <w:lang w:eastAsia="uk-UA"/>
        </w:rPr>
        <w:t xml:space="preserve">отримання стратегії корпоративної соціальної відповідальності та принципів політики сталого розвитку забезпечить поєднання економічних, соціальних та екологічних факторів в основі бізнес-стратегії компанії та дозволить нашому бізнесу задовольнити потреби майбутніх поколінь. </w:t>
      </w:r>
    </w:p>
    <w:p w14:paraId="065C9592" w14:textId="77777777" w:rsidR="000759AB" w:rsidRDefault="000759AB" w:rsidP="00C63E5D">
      <w:pPr>
        <w:widowControl w:val="0"/>
        <w:spacing w:after="0" w:line="353" w:lineRule="auto"/>
        <w:ind w:firstLine="709"/>
        <w:jc w:val="both"/>
        <w:rPr>
          <w:rFonts w:ascii="Times New Roman" w:hAnsi="Times New Roman" w:cs="Times New Roman"/>
          <w:bCs/>
          <w:iCs/>
          <w:color w:val="000000" w:themeColor="text1"/>
          <w:sz w:val="28"/>
          <w:szCs w:val="28"/>
          <w:bdr w:val="none" w:sz="0" w:space="0" w:color="auto" w:frame="1"/>
        </w:rPr>
      </w:pPr>
    </w:p>
    <w:p w14:paraId="6CFBBC73" w14:textId="4EF2B8D0" w:rsidR="0003141E" w:rsidRPr="00B27D9C" w:rsidRDefault="0003141E" w:rsidP="00C63E5D">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bCs/>
          <w:iCs/>
          <w:color w:val="000000" w:themeColor="text1"/>
          <w:sz w:val="28"/>
          <w:szCs w:val="28"/>
          <w:bdr w:val="none" w:sz="0" w:space="0" w:color="auto" w:frame="1"/>
        </w:rPr>
        <w:t>К</w:t>
      </w:r>
      <w:r w:rsidRPr="00B27D9C">
        <w:rPr>
          <w:rFonts w:ascii="Times New Roman" w:hAnsi="Times New Roman" w:cs="Times New Roman"/>
          <w:color w:val="000000" w:themeColor="text1"/>
          <w:sz w:val="28"/>
          <w:szCs w:val="28"/>
        </w:rPr>
        <w:t xml:space="preserve">омпанія здійснює багато соціальних, благодійних та екологічних ініціатив. Як відповідальний корпоративний громадянин,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Україна» підтримує гуманітарні організації в Україні, які займаються боротьбою з голодом і зменшенням кількості відходів у харчовій промисловості. За даними ООН </w:t>
      </w:r>
      <w:r w:rsidR="00576DB5">
        <w:rPr>
          <w:rFonts w:ascii="Times New Roman" w:hAnsi="Times New Roman" w:cs="Times New Roman"/>
          <w:color w:val="000000" w:themeColor="text1"/>
          <w:sz w:val="28"/>
          <w:szCs w:val="28"/>
        </w:rPr>
        <w:t>2019</w:t>
      </w:r>
      <w:r w:rsidRPr="00B27D9C">
        <w:rPr>
          <w:rFonts w:ascii="Times New Roman" w:hAnsi="Times New Roman" w:cs="Times New Roman"/>
          <w:color w:val="000000" w:themeColor="text1"/>
          <w:sz w:val="28"/>
          <w:szCs w:val="28"/>
        </w:rPr>
        <w:t xml:space="preserve"> р., більш ніж три мільйони українців потребують гуманітарної допомоги і більше мільйона українців мають потребу в їжі. Щоб допомогти їм, з </w:t>
      </w:r>
      <w:r w:rsidR="00576DB5">
        <w:rPr>
          <w:rFonts w:ascii="Times New Roman" w:hAnsi="Times New Roman" w:cs="Times New Roman"/>
          <w:color w:val="000000" w:themeColor="text1"/>
          <w:sz w:val="28"/>
          <w:szCs w:val="28"/>
        </w:rPr>
        <w:t>2014</w:t>
      </w:r>
      <w:r w:rsidRPr="00B27D9C">
        <w:rPr>
          <w:rFonts w:ascii="Times New Roman" w:hAnsi="Times New Roman" w:cs="Times New Roman"/>
          <w:color w:val="000000" w:themeColor="text1"/>
          <w:sz w:val="28"/>
          <w:szCs w:val="28"/>
        </w:rPr>
        <w:t xml:space="preserve"> р. компанія співпрацює з міжнародною благодійною організацією FOODBANK («Банк продовольства»). Метою проекту є забезпечення продовольчими і непродовольчими товарами тих, хто найбільше їх потребує: дітей, пенсіонерів, малозабезпечених у більш ніж 70 установах по всій Україні. Сумарно за сім років співпраці з «</w:t>
      </w:r>
      <w:proofErr w:type="spellStart"/>
      <w:r w:rsidRPr="00B27D9C">
        <w:rPr>
          <w:rFonts w:ascii="Times New Roman" w:hAnsi="Times New Roman" w:cs="Times New Roman"/>
          <w:color w:val="000000" w:themeColor="text1"/>
          <w:sz w:val="28"/>
          <w:szCs w:val="28"/>
        </w:rPr>
        <w:t>Фудбенк</w:t>
      </w:r>
      <w:proofErr w:type="spellEnd"/>
      <w:r w:rsidRPr="00B27D9C">
        <w:rPr>
          <w:rFonts w:ascii="Times New Roman" w:hAnsi="Times New Roman" w:cs="Times New Roman"/>
          <w:color w:val="000000" w:themeColor="text1"/>
          <w:sz w:val="28"/>
          <w:szCs w:val="28"/>
        </w:rPr>
        <w:t xml:space="preserve">» компанія «МЕТРО Кеш </w:t>
      </w:r>
      <w:proofErr w:type="spellStart"/>
      <w:r w:rsidRPr="00B27D9C">
        <w:rPr>
          <w:rFonts w:ascii="Times New Roman" w:hAnsi="Times New Roman" w:cs="Times New Roman"/>
          <w:color w:val="000000" w:themeColor="text1"/>
          <w:sz w:val="28"/>
          <w:szCs w:val="28"/>
        </w:rPr>
        <w:t>енд</w:t>
      </w:r>
      <w:proofErr w:type="spellEnd"/>
      <w:r w:rsidRPr="00B27D9C">
        <w:rPr>
          <w:rFonts w:ascii="Times New Roman" w:hAnsi="Times New Roman" w:cs="Times New Roman"/>
          <w:color w:val="000000" w:themeColor="text1"/>
          <w:sz w:val="28"/>
          <w:szCs w:val="28"/>
        </w:rPr>
        <w:t xml:space="preserve"> Кері Україна» передала на благодійність більше 400 т продукції на суму понад 7 млн грн. Співпраця з іншими продовольчими банками в нашій компанії здійснюється на глобальному рівні: на сьогодні METRO підтримує FOODBANK у 16 країнах своєї присутності.</w:t>
      </w:r>
    </w:p>
    <w:p w14:paraId="6CFBBC74" w14:textId="77777777" w:rsidR="0003141E" w:rsidRPr="00B27D9C" w:rsidRDefault="0003141E" w:rsidP="00C63E5D">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eastAsia="Times New Roman" w:hAnsi="Times New Roman" w:cs="Times New Roman"/>
          <w:bCs/>
          <w:color w:val="000000" w:themeColor="text1"/>
          <w:sz w:val="28"/>
          <w:szCs w:val="28"/>
          <w:lang w:eastAsia="uk-UA"/>
        </w:rPr>
        <w:t xml:space="preserve">Метою Стратегії сталого розвитку «МЕТРО Кеш </w:t>
      </w:r>
      <w:proofErr w:type="spellStart"/>
      <w:r w:rsidRPr="00B27D9C">
        <w:rPr>
          <w:rFonts w:ascii="Times New Roman" w:eastAsia="Times New Roman" w:hAnsi="Times New Roman" w:cs="Times New Roman"/>
          <w:bCs/>
          <w:color w:val="000000" w:themeColor="text1"/>
          <w:sz w:val="28"/>
          <w:szCs w:val="28"/>
          <w:lang w:eastAsia="uk-UA"/>
        </w:rPr>
        <w:t>енд</w:t>
      </w:r>
      <w:proofErr w:type="spellEnd"/>
      <w:r w:rsidRPr="00B27D9C">
        <w:rPr>
          <w:rFonts w:ascii="Times New Roman" w:eastAsia="Times New Roman" w:hAnsi="Times New Roman" w:cs="Times New Roman"/>
          <w:bCs/>
          <w:color w:val="000000" w:themeColor="text1"/>
          <w:sz w:val="28"/>
          <w:szCs w:val="28"/>
          <w:lang w:eastAsia="uk-UA"/>
        </w:rPr>
        <w:t xml:space="preserve"> Кері Україна» є : Ефективне використання можливостей та ресурсів; Виявлення ризиків та запобігання негативним наслідкам; Зміцнення репутації та впевненості суспільства в компанії (рис.2.9)</w:t>
      </w:r>
      <w:r w:rsidRPr="00B27D9C">
        <w:rPr>
          <w:rFonts w:ascii="Times New Roman" w:hAnsi="Times New Roman" w:cs="Times New Roman"/>
          <w:color w:val="000000" w:themeColor="text1"/>
          <w:sz w:val="28"/>
          <w:szCs w:val="28"/>
        </w:rPr>
        <w:t xml:space="preserve">. </w:t>
      </w:r>
    </w:p>
    <w:tbl>
      <w:tblPr>
        <w:tblStyle w:val="a9"/>
        <w:tblW w:w="9464" w:type="dxa"/>
        <w:tblLook w:val="04A0" w:firstRow="1" w:lastRow="0" w:firstColumn="1" w:lastColumn="0" w:noHBand="0" w:noVBand="1"/>
      </w:tblPr>
      <w:tblGrid>
        <w:gridCol w:w="2943"/>
        <w:gridCol w:w="3190"/>
        <w:gridCol w:w="3331"/>
      </w:tblGrid>
      <w:tr w:rsidR="0003141E" w:rsidRPr="00B27D9C" w14:paraId="6CFBBC78" w14:textId="77777777" w:rsidTr="002F21E6">
        <w:tc>
          <w:tcPr>
            <w:tcW w:w="2943" w:type="dxa"/>
          </w:tcPr>
          <w:p w14:paraId="6CFBBC75" w14:textId="77777777" w:rsidR="0003141E" w:rsidRPr="00B27D9C" w:rsidRDefault="0003141E" w:rsidP="00B87C02">
            <w:pPr>
              <w:widowControl w:val="0"/>
              <w:shd w:val="clear" w:color="auto" w:fill="FFFFFF"/>
              <w:jc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b/>
                <w:bCs/>
                <w:color w:val="000000" w:themeColor="text1"/>
                <w:sz w:val="20"/>
                <w:szCs w:val="20"/>
                <w:lang w:eastAsia="uk-UA"/>
              </w:rPr>
              <w:t>Ефективне використання можливостей та ресурсів:</w:t>
            </w:r>
          </w:p>
        </w:tc>
        <w:tc>
          <w:tcPr>
            <w:tcW w:w="3190" w:type="dxa"/>
          </w:tcPr>
          <w:p w14:paraId="6CFBBC76" w14:textId="77777777" w:rsidR="0003141E" w:rsidRPr="00B27D9C" w:rsidRDefault="0003141E" w:rsidP="00B87C02">
            <w:pPr>
              <w:widowControl w:val="0"/>
              <w:shd w:val="clear" w:color="auto" w:fill="FFFFFF"/>
              <w:jc w:val="center"/>
              <w:rPr>
                <w:rFonts w:ascii="Times New Roman" w:eastAsia="Times New Roman" w:hAnsi="Times New Roman" w:cs="Times New Roman"/>
                <w:b/>
                <w:bCs/>
                <w:color w:val="000000" w:themeColor="text1"/>
                <w:sz w:val="20"/>
                <w:szCs w:val="20"/>
                <w:lang w:eastAsia="uk-UA"/>
              </w:rPr>
            </w:pPr>
            <w:r w:rsidRPr="00B27D9C">
              <w:rPr>
                <w:rFonts w:ascii="Times New Roman" w:eastAsia="Times New Roman" w:hAnsi="Times New Roman" w:cs="Times New Roman"/>
                <w:b/>
                <w:bCs/>
                <w:color w:val="000000" w:themeColor="text1"/>
                <w:sz w:val="20"/>
                <w:szCs w:val="20"/>
                <w:lang w:eastAsia="uk-UA"/>
              </w:rPr>
              <w:t>Виявлення ризиків та запобігання негативним наслідкам:</w:t>
            </w:r>
          </w:p>
        </w:tc>
        <w:tc>
          <w:tcPr>
            <w:tcW w:w="3331" w:type="dxa"/>
          </w:tcPr>
          <w:p w14:paraId="6CFBBC77" w14:textId="77777777" w:rsidR="0003141E" w:rsidRPr="00B27D9C" w:rsidRDefault="0003141E" w:rsidP="00B87C02">
            <w:pPr>
              <w:widowControl w:val="0"/>
              <w:shd w:val="clear" w:color="auto" w:fill="FFFFFF"/>
              <w:jc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b/>
                <w:bCs/>
                <w:color w:val="000000" w:themeColor="text1"/>
                <w:sz w:val="20"/>
                <w:szCs w:val="20"/>
                <w:lang w:eastAsia="uk-UA"/>
              </w:rPr>
              <w:t>Зміцнення репутації та впевненості суспільства в компанії:</w:t>
            </w:r>
          </w:p>
        </w:tc>
      </w:tr>
      <w:tr w:rsidR="0003141E" w:rsidRPr="00B27D9C" w14:paraId="6CFBBC83" w14:textId="77777777" w:rsidTr="002F21E6">
        <w:tc>
          <w:tcPr>
            <w:tcW w:w="2943" w:type="dxa"/>
          </w:tcPr>
          <w:p w14:paraId="0B30982A" w14:textId="77777777" w:rsidR="009C6555" w:rsidRPr="009C6555" w:rsidRDefault="009C6555" w:rsidP="009C6555">
            <w:pPr>
              <w:numPr>
                <w:ilvl w:val="0"/>
                <w:numId w:val="38"/>
              </w:numPr>
              <w:spacing w:before="100" w:beforeAutospacing="1" w:after="100" w:afterAutospacing="1"/>
              <w:rPr>
                <w:rFonts w:ascii="Times New Roman" w:eastAsia="Times New Roman" w:hAnsi="Times New Roman" w:cs="Times New Roman"/>
                <w:sz w:val="20"/>
                <w:szCs w:val="20"/>
                <w:lang w:eastAsia="ru-RU"/>
              </w:rPr>
            </w:pPr>
            <w:r w:rsidRPr="009C6555">
              <w:rPr>
                <w:rFonts w:ascii="Times New Roman" w:eastAsia="Times New Roman" w:hAnsi="Times New Roman" w:cs="Times New Roman"/>
                <w:sz w:val="20"/>
                <w:szCs w:val="20"/>
                <w:lang w:eastAsia="ru-RU"/>
              </w:rPr>
              <w:t>Забезпечення надійного постачання стабільного асортименту товарів, який повністю задовольняє потреби клієнтів;</w:t>
            </w:r>
          </w:p>
          <w:p w14:paraId="624A28F2" w14:textId="77777777" w:rsidR="009C6555" w:rsidRPr="009C6555" w:rsidRDefault="009C6555" w:rsidP="009C6555">
            <w:pPr>
              <w:numPr>
                <w:ilvl w:val="0"/>
                <w:numId w:val="38"/>
              </w:numPr>
              <w:spacing w:before="100" w:beforeAutospacing="1" w:after="100" w:afterAutospacing="1"/>
              <w:rPr>
                <w:rFonts w:ascii="Times New Roman" w:eastAsia="Times New Roman" w:hAnsi="Times New Roman" w:cs="Times New Roman"/>
                <w:sz w:val="20"/>
                <w:szCs w:val="20"/>
                <w:lang w:eastAsia="ru-RU"/>
              </w:rPr>
            </w:pPr>
            <w:r w:rsidRPr="009C6555">
              <w:rPr>
                <w:rFonts w:ascii="Times New Roman" w:eastAsia="Times New Roman" w:hAnsi="Times New Roman" w:cs="Times New Roman"/>
                <w:sz w:val="20"/>
                <w:szCs w:val="20"/>
                <w:lang w:eastAsia="ru-RU"/>
              </w:rPr>
              <w:t>Використання всіх можливостей для економії ресурсів та коштів компанії;</w:t>
            </w:r>
          </w:p>
          <w:p w14:paraId="5211B3C4" w14:textId="77777777" w:rsidR="009C6555" w:rsidRPr="009C6555" w:rsidRDefault="009C6555" w:rsidP="009C6555">
            <w:pPr>
              <w:numPr>
                <w:ilvl w:val="0"/>
                <w:numId w:val="38"/>
              </w:numPr>
              <w:spacing w:before="100" w:beforeAutospacing="1" w:after="100" w:afterAutospacing="1"/>
              <w:rPr>
                <w:rFonts w:ascii="Times New Roman" w:eastAsia="Times New Roman" w:hAnsi="Times New Roman" w:cs="Times New Roman"/>
                <w:sz w:val="20"/>
                <w:szCs w:val="20"/>
                <w:lang w:eastAsia="ru-RU"/>
              </w:rPr>
            </w:pPr>
            <w:r w:rsidRPr="009C6555">
              <w:rPr>
                <w:rFonts w:ascii="Times New Roman" w:eastAsia="Times New Roman" w:hAnsi="Times New Roman" w:cs="Times New Roman"/>
                <w:sz w:val="20"/>
                <w:szCs w:val="20"/>
                <w:lang w:eastAsia="ru-RU"/>
              </w:rPr>
              <w:t>Активне використання потенціалу для розвитку бізнесу через вихід на нові ринки, залучення нових груп клієнтів, розширення асортименту тощо.</w:t>
            </w:r>
          </w:p>
          <w:p w14:paraId="6CFBBC7B" w14:textId="3C4A5877" w:rsidR="0003141E" w:rsidRPr="009C6555" w:rsidRDefault="0003141E" w:rsidP="009C6555">
            <w:pPr>
              <w:widowControl w:val="0"/>
              <w:numPr>
                <w:ilvl w:val="0"/>
                <w:numId w:val="11"/>
              </w:numPr>
              <w:shd w:val="clear" w:color="auto" w:fill="FFFFFF"/>
              <w:contextualSpacing/>
              <w:jc w:val="both"/>
              <w:textAlignment w:val="center"/>
              <w:rPr>
                <w:rFonts w:ascii="Times New Roman" w:eastAsia="Times New Roman" w:hAnsi="Times New Roman" w:cs="Times New Roman"/>
                <w:color w:val="000000" w:themeColor="text1"/>
                <w:sz w:val="20"/>
                <w:szCs w:val="20"/>
                <w:lang w:eastAsia="uk-UA"/>
              </w:rPr>
            </w:pPr>
          </w:p>
        </w:tc>
        <w:tc>
          <w:tcPr>
            <w:tcW w:w="3190" w:type="dxa"/>
          </w:tcPr>
          <w:p w14:paraId="6CFBBC7C" w14:textId="77777777" w:rsidR="0003141E" w:rsidRPr="00B27D9C" w:rsidRDefault="0003141E" w:rsidP="006056A9">
            <w:pPr>
              <w:widowControl w:val="0"/>
              <w:numPr>
                <w:ilvl w:val="0"/>
                <w:numId w:val="11"/>
              </w:numPr>
              <w:shd w:val="clear" w:color="auto" w:fill="FFFFFF"/>
              <w:ind w:left="142" w:hanging="142"/>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Постійна гарантія наявності ресурсів, продуктів та товарів;</w:t>
            </w:r>
          </w:p>
          <w:p w14:paraId="6CFBBC7D" w14:textId="77777777" w:rsidR="0003141E" w:rsidRPr="00B27D9C" w:rsidRDefault="0003141E" w:rsidP="006056A9">
            <w:pPr>
              <w:widowControl w:val="0"/>
              <w:numPr>
                <w:ilvl w:val="0"/>
                <w:numId w:val="11"/>
              </w:numPr>
              <w:shd w:val="clear" w:color="auto" w:fill="FFFFFF"/>
              <w:ind w:left="142" w:hanging="142"/>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Забезпечення екологічних, соціальних та стандартів якості з метою зниження репутаційних та комерційних ризиків; </w:t>
            </w:r>
          </w:p>
          <w:p w14:paraId="6CFBBC7E" w14:textId="77777777" w:rsidR="0003141E" w:rsidRPr="00B27D9C" w:rsidRDefault="0003141E" w:rsidP="006056A9">
            <w:pPr>
              <w:widowControl w:val="0"/>
              <w:numPr>
                <w:ilvl w:val="0"/>
                <w:numId w:val="11"/>
              </w:numPr>
              <w:shd w:val="clear" w:color="auto" w:fill="FFFFFF"/>
              <w:ind w:left="142" w:hanging="142"/>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Зменшення наслідків непередбачуваних витрат, що можуть виникнути через нестабільні ціни на енергію та сировину.</w:t>
            </w:r>
          </w:p>
          <w:p w14:paraId="6CFBBC7F" w14:textId="77777777" w:rsidR="0003141E" w:rsidRPr="00B27D9C" w:rsidRDefault="0003141E" w:rsidP="00B87C02">
            <w:pPr>
              <w:widowControl w:val="0"/>
              <w:ind w:left="142" w:hanging="142"/>
              <w:jc w:val="both"/>
              <w:rPr>
                <w:rFonts w:ascii="Times New Roman" w:eastAsia="Times New Roman" w:hAnsi="Times New Roman" w:cs="Times New Roman"/>
                <w:color w:val="000000" w:themeColor="text1"/>
                <w:sz w:val="20"/>
                <w:szCs w:val="20"/>
                <w:lang w:eastAsia="uk-UA"/>
              </w:rPr>
            </w:pPr>
          </w:p>
        </w:tc>
        <w:tc>
          <w:tcPr>
            <w:tcW w:w="3331" w:type="dxa"/>
          </w:tcPr>
          <w:p w14:paraId="6CFBBC80" w14:textId="77777777" w:rsidR="0003141E" w:rsidRPr="00B27D9C" w:rsidRDefault="0003141E" w:rsidP="006056A9">
            <w:pPr>
              <w:widowControl w:val="0"/>
              <w:numPr>
                <w:ilvl w:val="0"/>
                <w:numId w:val="11"/>
              </w:numPr>
              <w:shd w:val="clear" w:color="auto" w:fill="FFFFFF"/>
              <w:ind w:left="142" w:hanging="142"/>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 xml:space="preserve">Посилення наших конкурентних позицій; покращення сприйняття «МЕТРО Кеш </w:t>
            </w:r>
            <w:proofErr w:type="spellStart"/>
            <w:r w:rsidRPr="00B27D9C">
              <w:rPr>
                <w:rFonts w:ascii="Times New Roman" w:eastAsia="Times New Roman" w:hAnsi="Times New Roman" w:cs="Times New Roman"/>
                <w:color w:val="000000" w:themeColor="text1"/>
                <w:sz w:val="20"/>
                <w:szCs w:val="20"/>
                <w:lang w:eastAsia="uk-UA"/>
              </w:rPr>
              <w:t>енд</w:t>
            </w:r>
            <w:proofErr w:type="spellEnd"/>
            <w:r w:rsidRPr="00B27D9C">
              <w:rPr>
                <w:rFonts w:ascii="Times New Roman" w:eastAsia="Times New Roman" w:hAnsi="Times New Roman" w:cs="Times New Roman"/>
                <w:color w:val="000000" w:themeColor="text1"/>
                <w:sz w:val="20"/>
                <w:szCs w:val="20"/>
                <w:lang w:eastAsia="uk-UA"/>
              </w:rPr>
              <w:t xml:space="preserve"> Кері Україна» стейкхолдерами як відповідальної прозорої компанії;</w:t>
            </w:r>
          </w:p>
          <w:p w14:paraId="6CFBBC81" w14:textId="77777777" w:rsidR="0003141E" w:rsidRPr="00B27D9C" w:rsidRDefault="0003141E" w:rsidP="006056A9">
            <w:pPr>
              <w:widowControl w:val="0"/>
              <w:numPr>
                <w:ilvl w:val="0"/>
                <w:numId w:val="11"/>
              </w:numPr>
              <w:shd w:val="clear" w:color="auto" w:fill="FFFFFF"/>
              <w:ind w:left="142" w:hanging="142"/>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Управління очікуваннями суспільства за допомогою конструктивного діалогу зі стейкхолдерами;</w:t>
            </w:r>
          </w:p>
          <w:p w14:paraId="6CFBBC82" w14:textId="77777777" w:rsidR="0003141E" w:rsidRPr="00B27D9C" w:rsidRDefault="0003141E" w:rsidP="006056A9">
            <w:pPr>
              <w:widowControl w:val="0"/>
              <w:numPr>
                <w:ilvl w:val="0"/>
                <w:numId w:val="11"/>
              </w:numPr>
              <w:shd w:val="clear" w:color="auto" w:fill="FFFFFF"/>
              <w:ind w:left="142" w:hanging="142"/>
              <w:contextualSpacing/>
              <w:jc w:val="both"/>
              <w:textAlignment w:val="center"/>
              <w:rPr>
                <w:rFonts w:ascii="Times New Roman" w:eastAsia="Times New Roman" w:hAnsi="Times New Roman" w:cs="Times New Roman"/>
                <w:color w:val="000000" w:themeColor="text1"/>
                <w:sz w:val="20"/>
                <w:szCs w:val="20"/>
                <w:lang w:eastAsia="uk-UA"/>
              </w:rPr>
            </w:pPr>
            <w:r w:rsidRPr="00B27D9C">
              <w:rPr>
                <w:rFonts w:ascii="Times New Roman" w:eastAsia="Times New Roman" w:hAnsi="Times New Roman" w:cs="Times New Roman"/>
                <w:color w:val="000000" w:themeColor="text1"/>
                <w:sz w:val="20"/>
                <w:szCs w:val="20"/>
                <w:lang w:eastAsia="uk-UA"/>
              </w:rPr>
              <w:t>Посилення соціального значення цінностей компанії як відповідального корпоративного громадянина суспільства. </w:t>
            </w:r>
          </w:p>
        </w:tc>
      </w:tr>
    </w:tbl>
    <w:p w14:paraId="6CFBBC84" w14:textId="77777777" w:rsidR="0003141E" w:rsidRPr="00B27D9C" w:rsidRDefault="0003141E" w:rsidP="00B87C02">
      <w:pPr>
        <w:widowControl w:val="0"/>
        <w:spacing w:after="0" w:line="240" w:lineRule="auto"/>
        <w:jc w:val="center"/>
        <w:rPr>
          <w:rFonts w:ascii="Times New Roman" w:eastAsia="Times New Roman" w:hAnsi="Times New Roman" w:cs="Times New Roman"/>
          <w:b/>
          <w:bCs/>
          <w:color w:val="000000" w:themeColor="text1"/>
          <w:sz w:val="28"/>
          <w:szCs w:val="28"/>
          <w:lang w:eastAsia="uk-UA"/>
        </w:rPr>
      </w:pPr>
      <w:r w:rsidRPr="00B27D9C">
        <w:rPr>
          <w:rFonts w:ascii="Times New Roman" w:eastAsia="Times New Roman" w:hAnsi="Times New Roman" w:cs="Times New Roman"/>
          <w:b/>
          <w:color w:val="000000" w:themeColor="text1"/>
          <w:sz w:val="28"/>
          <w:szCs w:val="28"/>
          <w:lang w:eastAsia="uk-UA"/>
        </w:rPr>
        <w:t xml:space="preserve">Рис.2.9. </w:t>
      </w:r>
      <w:r w:rsidRPr="00B27D9C">
        <w:rPr>
          <w:rFonts w:ascii="Times New Roman" w:eastAsia="Times New Roman" w:hAnsi="Times New Roman" w:cs="Times New Roman"/>
          <w:b/>
          <w:bCs/>
          <w:color w:val="000000" w:themeColor="text1"/>
          <w:sz w:val="28"/>
          <w:szCs w:val="28"/>
          <w:lang w:eastAsia="uk-UA"/>
        </w:rPr>
        <w:t xml:space="preserve">Мета та завдання Стратегії сталого розвитку </w:t>
      </w:r>
    </w:p>
    <w:p w14:paraId="6CFBBC85" w14:textId="77777777" w:rsidR="0003141E" w:rsidRPr="00B27D9C" w:rsidRDefault="0003141E" w:rsidP="00B87C02">
      <w:pPr>
        <w:widowControl w:val="0"/>
        <w:spacing w:after="0" w:line="240" w:lineRule="auto"/>
        <w:jc w:val="center"/>
        <w:rPr>
          <w:rFonts w:ascii="Times New Roman" w:eastAsia="Times New Roman" w:hAnsi="Times New Roman" w:cs="Times New Roman"/>
          <w:b/>
          <w:bCs/>
          <w:color w:val="000000" w:themeColor="text1"/>
          <w:sz w:val="28"/>
          <w:szCs w:val="28"/>
          <w:lang w:eastAsia="uk-UA"/>
        </w:rPr>
      </w:pPr>
      <w:r w:rsidRPr="00B27D9C">
        <w:rPr>
          <w:rFonts w:ascii="Times New Roman" w:eastAsia="Times New Roman" w:hAnsi="Times New Roman" w:cs="Times New Roman"/>
          <w:b/>
          <w:bCs/>
          <w:color w:val="000000" w:themeColor="text1"/>
          <w:sz w:val="28"/>
          <w:szCs w:val="28"/>
          <w:lang w:eastAsia="uk-UA"/>
        </w:rPr>
        <w:t xml:space="preserve">«МЕТРО Кеш </w:t>
      </w:r>
      <w:proofErr w:type="spellStart"/>
      <w:r w:rsidRPr="00B27D9C">
        <w:rPr>
          <w:rFonts w:ascii="Times New Roman" w:eastAsia="Times New Roman" w:hAnsi="Times New Roman" w:cs="Times New Roman"/>
          <w:b/>
          <w:bCs/>
          <w:color w:val="000000" w:themeColor="text1"/>
          <w:sz w:val="28"/>
          <w:szCs w:val="28"/>
          <w:lang w:eastAsia="uk-UA"/>
        </w:rPr>
        <w:t>енд</w:t>
      </w:r>
      <w:proofErr w:type="spellEnd"/>
      <w:r w:rsidRPr="00B27D9C">
        <w:rPr>
          <w:rFonts w:ascii="Times New Roman" w:eastAsia="Times New Roman" w:hAnsi="Times New Roman" w:cs="Times New Roman"/>
          <w:b/>
          <w:bCs/>
          <w:color w:val="000000" w:themeColor="text1"/>
          <w:sz w:val="28"/>
          <w:szCs w:val="28"/>
          <w:lang w:eastAsia="uk-UA"/>
        </w:rPr>
        <w:t xml:space="preserve"> Кері Україна»</w:t>
      </w:r>
    </w:p>
    <w:p w14:paraId="6CFBBC87" w14:textId="28E2BF8F" w:rsidR="0003141E" w:rsidRPr="00B27D9C" w:rsidRDefault="0003141E" w:rsidP="00C63E5D">
      <w:pPr>
        <w:widowControl w:val="0"/>
        <w:shd w:val="clear" w:color="auto" w:fill="FFFFFF"/>
        <w:spacing w:after="0" w:line="353" w:lineRule="auto"/>
        <w:ind w:firstLine="709"/>
        <w:jc w:val="both"/>
        <w:textAlignment w:val="baseline"/>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Сьогодні стратегія </w:t>
      </w:r>
      <w:r w:rsidRPr="00B27D9C">
        <w:rPr>
          <w:rFonts w:ascii="Times New Roman" w:eastAsia="Times New Roman" w:hAnsi="Times New Roman" w:cs="Times New Roman"/>
          <w:bCs/>
          <w:color w:val="000000" w:themeColor="text1"/>
          <w:sz w:val="28"/>
          <w:szCs w:val="28"/>
          <w:lang w:eastAsia="uk-UA"/>
        </w:rPr>
        <w:t xml:space="preserve">«МЕТРО Кеш </w:t>
      </w:r>
      <w:proofErr w:type="spellStart"/>
      <w:r w:rsidRPr="00B27D9C">
        <w:rPr>
          <w:rFonts w:ascii="Times New Roman" w:eastAsia="Times New Roman" w:hAnsi="Times New Roman" w:cs="Times New Roman"/>
          <w:bCs/>
          <w:color w:val="000000" w:themeColor="text1"/>
          <w:sz w:val="28"/>
          <w:szCs w:val="28"/>
          <w:lang w:eastAsia="uk-UA"/>
        </w:rPr>
        <w:t>енд</w:t>
      </w:r>
      <w:proofErr w:type="spellEnd"/>
      <w:r w:rsidRPr="00B27D9C">
        <w:rPr>
          <w:rFonts w:ascii="Times New Roman" w:eastAsia="Times New Roman" w:hAnsi="Times New Roman" w:cs="Times New Roman"/>
          <w:bCs/>
          <w:color w:val="000000" w:themeColor="text1"/>
          <w:sz w:val="28"/>
          <w:szCs w:val="28"/>
          <w:lang w:eastAsia="uk-UA"/>
        </w:rPr>
        <w:t xml:space="preserve"> Кері Україна»</w:t>
      </w:r>
      <w:r w:rsidRPr="00B27D9C">
        <w:rPr>
          <w:rFonts w:ascii="Times New Roman" w:hAnsi="Times New Roman" w:cs="Times New Roman"/>
          <w:b/>
          <w:bCs/>
          <w:color w:val="000000" w:themeColor="text1"/>
          <w:sz w:val="28"/>
          <w:szCs w:val="28"/>
        </w:rPr>
        <w:t xml:space="preserve"> </w:t>
      </w:r>
      <w:r w:rsidRPr="00B27D9C">
        <w:rPr>
          <w:rFonts w:ascii="Times New Roman" w:hAnsi="Times New Roman" w:cs="Times New Roman"/>
          <w:color w:val="000000" w:themeColor="text1"/>
          <w:sz w:val="28"/>
          <w:szCs w:val="28"/>
        </w:rPr>
        <w:t xml:space="preserve">залишається незмінною: цінове лідерство за рахунок ефективної операційної моделі та </w:t>
      </w:r>
      <w:proofErr w:type="spellStart"/>
      <w:r w:rsidRPr="00B27D9C">
        <w:rPr>
          <w:rFonts w:ascii="Times New Roman" w:hAnsi="Times New Roman" w:cs="Times New Roman"/>
          <w:color w:val="000000" w:themeColor="text1"/>
          <w:sz w:val="28"/>
          <w:szCs w:val="28"/>
        </w:rPr>
        <w:t>багатоканальність</w:t>
      </w:r>
      <w:proofErr w:type="spellEnd"/>
      <w:r w:rsidRPr="00B27D9C">
        <w:rPr>
          <w:rFonts w:ascii="Times New Roman" w:hAnsi="Times New Roman" w:cs="Times New Roman"/>
          <w:color w:val="000000" w:themeColor="text1"/>
          <w:sz w:val="28"/>
          <w:szCs w:val="28"/>
        </w:rPr>
        <w:t xml:space="preserve"> у взаємовідносинах з клієнтом (торговельні центри, електронна комерція, доставка). Також важливим стратегічним чинником успіху компанії є підтримка </w:t>
      </w:r>
      <w:proofErr w:type="spellStart"/>
      <w:r w:rsidRPr="00B27D9C">
        <w:rPr>
          <w:rFonts w:ascii="Times New Roman" w:hAnsi="Times New Roman" w:cs="Times New Roman"/>
          <w:color w:val="000000" w:themeColor="text1"/>
          <w:sz w:val="28"/>
          <w:szCs w:val="28"/>
        </w:rPr>
        <w:t>HoReCa</w:t>
      </w:r>
      <w:proofErr w:type="spellEnd"/>
      <w:r w:rsidRPr="00B27D9C">
        <w:rPr>
          <w:rFonts w:ascii="Times New Roman" w:hAnsi="Times New Roman" w:cs="Times New Roman"/>
          <w:color w:val="000000" w:themeColor="text1"/>
          <w:sz w:val="28"/>
          <w:szCs w:val="28"/>
        </w:rPr>
        <w:t>-бізнесу та максимальний розвиток партнерства з цією групою клієнтів.</w:t>
      </w:r>
    </w:p>
    <w:p w14:paraId="6CFBBC88" w14:textId="77777777" w:rsidR="0003141E" w:rsidRPr="00B27D9C" w:rsidRDefault="0003141E" w:rsidP="00C63E5D">
      <w:pPr>
        <w:widowControl w:val="0"/>
        <w:shd w:val="clear" w:color="auto" w:fill="FFFFFF"/>
        <w:spacing w:after="0" w:line="353" w:lineRule="auto"/>
        <w:ind w:firstLine="709"/>
        <w:jc w:val="both"/>
        <w:textAlignment w:val="baseline"/>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Відмінною конкурентн</w:t>
      </w:r>
      <w:r w:rsidR="0077070C" w:rsidRPr="00B27D9C">
        <w:rPr>
          <w:rFonts w:ascii="Times New Roman" w:eastAsia="Times New Roman" w:hAnsi="Times New Roman" w:cs="Times New Roman"/>
          <w:color w:val="000000" w:themeColor="text1"/>
          <w:sz w:val="28"/>
          <w:szCs w:val="28"/>
          <w:lang w:eastAsia="uk-UA"/>
        </w:rPr>
        <w:t>ою</w:t>
      </w:r>
      <w:r w:rsidRPr="00B27D9C">
        <w:rPr>
          <w:rFonts w:ascii="Times New Roman" w:eastAsia="Times New Roman" w:hAnsi="Times New Roman" w:cs="Times New Roman"/>
          <w:color w:val="000000" w:themeColor="text1"/>
          <w:sz w:val="28"/>
          <w:szCs w:val="28"/>
          <w:lang w:eastAsia="uk-UA"/>
        </w:rPr>
        <w:t xml:space="preserve"> перевагою компанії є комбінація двох факторів: низьких цін та якісних продуктів. У своїй маркетинговій стратегії ставка робиться на EDLP (</w:t>
      </w:r>
      <w:proofErr w:type="spellStart"/>
      <w:r w:rsidRPr="00B27D9C">
        <w:rPr>
          <w:rFonts w:ascii="Times New Roman" w:eastAsia="Times New Roman" w:hAnsi="Times New Roman" w:cs="Times New Roman"/>
          <w:color w:val="000000" w:themeColor="text1"/>
          <w:sz w:val="28"/>
          <w:szCs w:val="28"/>
          <w:lang w:eastAsia="uk-UA"/>
        </w:rPr>
        <w:t>every</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day</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low</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price</w:t>
      </w:r>
      <w:proofErr w:type="spellEnd"/>
      <w:r w:rsidRPr="00B27D9C">
        <w:rPr>
          <w:rFonts w:ascii="Times New Roman" w:eastAsia="Times New Roman" w:hAnsi="Times New Roman" w:cs="Times New Roman"/>
          <w:color w:val="000000" w:themeColor="text1"/>
          <w:sz w:val="28"/>
          <w:szCs w:val="28"/>
          <w:lang w:eastAsia="uk-UA"/>
        </w:rPr>
        <w:t>) і низькі ціни пропонуються покупцям щодня. Компанію вирізняє з-поміж інших так звана купівельна місія (</w:t>
      </w:r>
      <w:proofErr w:type="spellStart"/>
      <w:r w:rsidRPr="00B27D9C">
        <w:rPr>
          <w:rFonts w:ascii="Times New Roman" w:eastAsia="Times New Roman" w:hAnsi="Times New Roman" w:cs="Times New Roman"/>
          <w:color w:val="000000" w:themeColor="text1"/>
          <w:sz w:val="28"/>
          <w:szCs w:val="28"/>
          <w:lang w:eastAsia="uk-UA"/>
        </w:rPr>
        <w:t>shopping</w:t>
      </w:r>
      <w:proofErr w:type="spellEnd"/>
      <w:r w:rsidRPr="00B27D9C">
        <w:rPr>
          <w:rFonts w:ascii="Times New Roman" w:eastAsia="Times New Roman" w:hAnsi="Times New Roman" w:cs="Times New Roman"/>
          <w:color w:val="000000" w:themeColor="text1"/>
          <w:sz w:val="28"/>
          <w:szCs w:val="28"/>
          <w:lang w:eastAsia="uk-UA"/>
        </w:rPr>
        <w:t xml:space="preserve"> </w:t>
      </w:r>
      <w:proofErr w:type="spellStart"/>
      <w:r w:rsidRPr="00B27D9C">
        <w:rPr>
          <w:rFonts w:ascii="Times New Roman" w:eastAsia="Times New Roman" w:hAnsi="Times New Roman" w:cs="Times New Roman"/>
          <w:color w:val="000000" w:themeColor="text1"/>
          <w:sz w:val="28"/>
          <w:szCs w:val="28"/>
          <w:lang w:eastAsia="uk-UA"/>
        </w:rPr>
        <w:t>mission</w:t>
      </w:r>
      <w:proofErr w:type="spellEnd"/>
      <w:r w:rsidRPr="00B27D9C">
        <w:rPr>
          <w:rFonts w:ascii="Times New Roman" w:eastAsia="Times New Roman" w:hAnsi="Times New Roman" w:cs="Times New Roman"/>
          <w:color w:val="000000" w:themeColor="text1"/>
          <w:sz w:val="28"/>
          <w:szCs w:val="28"/>
          <w:lang w:eastAsia="uk-UA"/>
        </w:rPr>
        <w:t>): клієнти приходять до нас на великі закупівлі, тому їм пропонуються великі упаковки товарів за оптовими цінами, що дає змогу споживачам економити не тільки гроші, а й час, бо не потрібно щось докупляти в магазинах біля дому (де асортимент менший, а ціни вищі) [</w:t>
      </w:r>
      <w:r w:rsidR="005F7D52" w:rsidRPr="00B27D9C">
        <w:rPr>
          <w:rFonts w:ascii="Times New Roman" w:eastAsia="Times New Roman" w:hAnsi="Times New Roman" w:cs="Times New Roman"/>
          <w:color w:val="000000" w:themeColor="text1"/>
          <w:sz w:val="28"/>
          <w:szCs w:val="28"/>
          <w:lang w:eastAsia="uk-UA"/>
        </w:rPr>
        <w:t>73</w:t>
      </w:r>
      <w:r w:rsidRPr="00B27D9C">
        <w:rPr>
          <w:rFonts w:ascii="Times New Roman" w:eastAsia="Times New Roman" w:hAnsi="Times New Roman" w:cs="Times New Roman"/>
          <w:color w:val="000000" w:themeColor="text1"/>
          <w:sz w:val="28"/>
          <w:szCs w:val="28"/>
          <w:lang w:eastAsia="uk-UA"/>
        </w:rPr>
        <w:t>].</w:t>
      </w:r>
    </w:p>
    <w:p w14:paraId="6CFBBC89" w14:textId="77777777" w:rsidR="0003141E" w:rsidRPr="00B27D9C" w:rsidRDefault="0003141E" w:rsidP="00C63E5D">
      <w:pPr>
        <w:widowControl w:val="0"/>
        <w:shd w:val="clear" w:color="auto" w:fill="FFFFFF"/>
        <w:spacing w:after="0" w:line="353" w:lineRule="auto"/>
        <w:ind w:firstLine="709"/>
        <w:jc w:val="both"/>
        <w:textAlignment w:val="baseline"/>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Таким чином, «МЕТРО Кеш </w:t>
      </w:r>
      <w:proofErr w:type="spellStart"/>
      <w:r w:rsidRPr="00B27D9C">
        <w:rPr>
          <w:rFonts w:ascii="Times New Roman" w:eastAsia="Times New Roman" w:hAnsi="Times New Roman" w:cs="Times New Roman"/>
          <w:color w:val="000000" w:themeColor="text1"/>
          <w:sz w:val="28"/>
          <w:szCs w:val="28"/>
          <w:lang w:eastAsia="uk-UA"/>
        </w:rPr>
        <w:t>енд</w:t>
      </w:r>
      <w:proofErr w:type="spellEnd"/>
      <w:r w:rsidRPr="00B27D9C">
        <w:rPr>
          <w:rFonts w:ascii="Times New Roman" w:eastAsia="Times New Roman" w:hAnsi="Times New Roman" w:cs="Times New Roman"/>
          <w:color w:val="000000" w:themeColor="text1"/>
          <w:sz w:val="28"/>
          <w:szCs w:val="28"/>
          <w:lang w:eastAsia="uk-UA"/>
        </w:rPr>
        <w:t xml:space="preserve"> Кері Україна» є одним із найуспішніших бізнесів групи в світі, прикладом того, що послідовне впровадження правильної маркетингової стратегії приносить свої плоди, незважаючи на ті виклики, що стоять перед економікою. Компанія продовжує покращувати інфраструктуру торговельних центрів, фокусуючись при цьому на поліпшенні сервісу і зниженні цін на всі групи товарів. </w:t>
      </w:r>
    </w:p>
    <w:p w14:paraId="6CFBBC8A" w14:textId="6CF651DE" w:rsidR="0003141E" w:rsidRPr="00B27D9C" w:rsidRDefault="0003141E" w:rsidP="00C63E5D">
      <w:pPr>
        <w:widowControl w:val="0"/>
        <w:shd w:val="clear" w:color="auto" w:fill="FFFFFF"/>
        <w:spacing w:after="0" w:line="353" w:lineRule="auto"/>
        <w:ind w:firstLine="709"/>
        <w:jc w:val="both"/>
        <w:textAlignment w:val="baseline"/>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Таким чином, маркетингова діяльності «Метро Кеш </w:t>
      </w:r>
      <w:proofErr w:type="spellStart"/>
      <w:r w:rsidRPr="00B27D9C">
        <w:rPr>
          <w:rFonts w:ascii="Times New Roman" w:eastAsia="Times New Roman" w:hAnsi="Times New Roman" w:cs="Times New Roman"/>
          <w:color w:val="000000" w:themeColor="text1"/>
          <w:sz w:val="28"/>
          <w:szCs w:val="28"/>
          <w:lang w:eastAsia="uk-UA"/>
        </w:rPr>
        <w:t>енд</w:t>
      </w:r>
      <w:proofErr w:type="spellEnd"/>
      <w:r w:rsidRPr="00B27D9C">
        <w:rPr>
          <w:rFonts w:ascii="Times New Roman" w:eastAsia="Times New Roman" w:hAnsi="Times New Roman" w:cs="Times New Roman"/>
          <w:color w:val="000000" w:themeColor="text1"/>
          <w:sz w:val="28"/>
          <w:szCs w:val="28"/>
          <w:lang w:eastAsia="uk-UA"/>
        </w:rPr>
        <w:t xml:space="preserve"> Кері» дозволяє компанії сформувати ряд конкурентних переваг: чітке дотримання формату «</w:t>
      </w:r>
      <w:proofErr w:type="spellStart"/>
      <w:r w:rsidRPr="00B27D9C">
        <w:rPr>
          <w:rFonts w:ascii="Times New Roman" w:eastAsia="Times New Roman" w:hAnsi="Times New Roman" w:cs="Times New Roman"/>
          <w:color w:val="000000" w:themeColor="text1"/>
          <w:sz w:val="28"/>
          <w:szCs w:val="28"/>
          <w:lang w:eastAsia="uk-UA"/>
        </w:rPr>
        <w:t>Cash&amp;Carry</w:t>
      </w:r>
      <w:proofErr w:type="spellEnd"/>
      <w:r w:rsidRPr="00B27D9C">
        <w:rPr>
          <w:rFonts w:ascii="Times New Roman" w:eastAsia="Times New Roman" w:hAnsi="Times New Roman" w:cs="Times New Roman"/>
          <w:color w:val="000000" w:themeColor="text1"/>
          <w:sz w:val="28"/>
          <w:szCs w:val="28"/>
          <w:lang w:eastAsia="uk-UA"/>
        </w:rPr>
        <w:t xml:space="preserve">», який є вигідним поєднанням елементів оптової та роздрібної торгівлі; широкий асортимент продукції – «усе під одним дахом»; цінова політика (оптові ціни на мінімальні групи товарів, частково в роздріб), активні заходи по стимулюванню збуту; ефективне управління товарними потоками й логістикою; спрямованість комунікаційних заходів чітко на різні цільові аудиторії; наявність програм лояльності; постійне підвищення якості сервісу клієнтів та кваліфікації персоналу. Щоб утримати клієнтів «METRO Group» вдається до різних заходів. Так, з 2009 року мережа почала розвивати формат «METRO База», що представляла собою порівняно невеликі торговельні точки площею 2000-3000 </w:t>
      </w:r>
      <w:proofErr w:type="spellStart"/>
      <w:r w:rsidRPr="00B27D9C">
        <w:rPr>
          <w:rFonts w:ascii="Times New Roman" w:eastAsia="Times New Roman" w:hAnsi="Times New Roman" w:cs="Times New Roman"/>
          <w:color w:val="000000" w:themeColor="text1"/>
          <w:sz w:val="28"/>
          <w:szCs w:val="28"/>
          <w:lang w:eastAsia="uk-UA"/>
        </w:rPr>
        <w:t>кв</w:t>
      </w:r>
      <w:proofErr w:type="spellEnd"/>
      <w:r w:rsidRPr="00B27D9C">
        <w:rPr>
          <w:rFonts w:ascii="Times New Roman" w:eastAsia="Times New Roman" w:hAnsi="Times New Roman" w:cs="Times New Roman"/>
          <w:color w:val="000000" w:themeColor="text1"/>
          <w:sz w:val="28"/>
          <w:szCs w:val="28"/>
          <w:lang w:eastAsia="uk-UA"/>
        </w:rPr>
        <w:t xml:space="preserve">. м. Особлива увага приділялась оптимізації асортименту: мережа відмовилася від частини дорогого імпорту на користь більш дешевих аналогів українського виробництва. З </w:t>
      </w:r>
      <w:r w:rsidR="00576DB5">
        <w:rPr>
          <w:rFonts w:ascii="Times New Roman" w:eastAsia="Times New Roman" w:hAnsi="Times New Roman" w:cs="Times New Roman"/>
          <w:color w:val="000000" w:themeColor="text1"/>
          <w:sz w:val="28"/>
          <w:szCs w:val="28"/>
          <w:lang w:eastAsia="uk-UA"/>
        </w:rPr>
        <w:t>2019</w:t>
      </w:r>
      <w:r w:rsidRPr="00B27D9C">
        <w:rPr>
          <w:rFonts w:ascii="Times New Roman" w:eastAsia="Times New Roman" w:hAnsi="Times New Roman" w:cs="Times New Roman"/>
          <w:color w:val="000000" w:themeColor="text1"/>
          <w:sz w:val="28"/>
          <w:szCs w:val="28"/>
          <w:lang w:eastAsia="uk-UA"/>
        </w:rPr>
        <w:t xml:space="preserve"> році мережа «METRO </w:t>
      </w:r>
      <w:proofErr w:type="spellStart"/>
      <w:r w:rsidRPr="00B27D9C">
        <w:rPr>
          <w:rFonts w:ascii="Times New Roman" w:eastAsia="Times New Roman" w:hAnsi="Times New Roman" w:cs="Times New Roman"/>
          <w:color w:val="000000" w:themeColor="text1"/>
          <w:sz w:val="28"/>
          <w:szCs w:val="28"/>
          <w:lang w:eastAsia="uk-UA"/>
        </w:rPr>
        <w:t>Cash&amp;Carry</w:t>
      </w:r>
      <w:proofErr w:type="spellEnd"/>
      <w:r w:rsidRPr="00B27D9C">
        <w:rPr>
          <w:rFonts w:ascii="Times New Roman" w:eastAsia="Times New Roman" w:hAnsi="Times New Roman" w:cs="Times New Roman"/>
          <w:color w:val="000000" w:themeColor="text1"/>
          <w:sz w:val="28"/>
          <w:szCs w:val="28"/>
          <w:lang w:eastAsia="uk-UA"/>
        </w:rPr>
        <w:t>» здійснює заміщення імпортних товарів українською продукцією та на 10-15% скоротила площі магазинів.</w:t>
      </w:r>
    </w:p>
    <w:p w14:paraId="02EAD071" w14:textId="62D71231" w:rsidR="00A13ABB" w:rsidRPr="00A13ABB" w:rsidRDefault="00794B7A" w:rsidP="00A13ABB">
      <w:pPr>
        <w:widowControl w:val="0"/>
        <w:shd w:val="clear" w:color="auto" w:fill="FFFFFF"/>
        <w:tabs>
          <w:tab w:val="num" w:pos="0"/>
        </w:tabs>
        <w:spacing w:after="0" w:line="360" w:lineRule="auto"/>
        <w:ind w:right="5" w:firstLine="709"/>
        <w:jc w:val="both"/>
        <w:rPr>
          <w:rFonts w:ascii="Times New Roman" w:eastAsia="Times New Roman" w:hAnsi="Times New Roman" w:cs="Times New Roman"/>
          <w:b/>
          <w:bCs/>
          <w:snapToGrid w:val="0"/>
          <w:color w:val="000000" w:themeColor="text1"/>
          <w:sz w:val="28"/>
          <w:szCs w:val="20"/>
          <w:lang w:eastAsia="ru-RU"/>
        </w:rPr>
      </w:pPr>
      <w:r w:rsidRPr="00B27D9C">
        <w:rPr>
          <w:rFonts w:ascii="Times New Roman" w:hAnsi="Times New Roman" w:cs="Times New Roman"/>
          <w:b/>
          <w:color w:val="000000" w:themeColor="text1"/>
          <w:sz w:val="28"/>
          <w:szCs w:val="28"/>
        </w:rPr>
        <w:br w:type="page"/>
      </w:r>
      <w:r w:rsidR="00A13ABB" w:rsidRPr="00A13ABB">
        <w:rPr>
          <w:rFonts w:ascii="Times New Roman" w:eastAsia="Times New Roman" w:hAnsi="Times New Roman" w:cs="Times New Roman"/>
          <w:b/>
          <w:bCs/>
          <w:snapToGrid w:val="0"/>
          <w:color w:val="000000" w:themeColor="text1"/>
          <w:sz w:val="28"/>
          <w:szCs w:val="20"/>
          <w:lang w:eastAsia="ru-RU"/>
        </w:rPr>
        <w:t xml:space="preserve">ВИСНОВОК ДО РОЗДІЛУ </w:t>
      </w:r>
      <w:r w:rsidR="00A13ABB">
        <w:rPr>
          <w:rFonts w:ascii="Times New Roman" w:eastAsia="Times New Roman" w:hAnsi="Times New Roman" w:cs="Times New Roman"/>
          <w:b/>
          <w:bCs/>
          <w:snapToGrid w:val="0"/>
          <w:color w:val="000000" w:themeColor="text1"/>
          <w:sz w:val="28"/>
          <w:szCs w:val="20"/>
          <w:lang w:eastAsia="ru-RU"/>
        </w:rPr>
        <w:t>2</w:t>
      </w:r>
    </w:p>
    <w:p w14:paraId="295E43B2" w14:textId="77777777" w:rsidR="00A13ABB" w:rsidRDefault="00A13ABB" w:rsidP="00E124BA">
      <w:pPr>
        <w:jc w:val="center"/>
        <w:rPr>
          <w:rFonts w:ascii="Times New Roman" w:hAnsi="Times New Roman" w:cs="Times New Roman"/>
          <w:b/>
          <w:color w:val="000000" w:themeColor="text1"/>
          <w:sz w:val="28"/>
          <w:szCs w:val="28"/>
        </w:rPr>
      </w:pPr>
    </w:p>
    <w:p w14:paraId="58A30418" w14:textId="77777777" w:rsidR="00A13ABB" w:rsidRPr="00724CF3" w:rsidRDefault="00A13ABB" w:rsidP="00A13ABB">
      <w:pPr>
        <w:widowControl w:val="0"/>
        <w:spacing w:after="0" w:line="353" w:lineRule="auto"/>
        <w:ind w:firstLine="709"/>
        <w:jc w:val="both"/>
        <w:rPr>
          <w:rFonts w:ascii="Times New Roman" w:hAnsi="Times New Roman" w:cs="Times New Roman"/>
          <w:bCs/>
          <w:color w:val="000000" w:themeColor="text1"/>
          <w:sz w:val="28"/>
          <w:szCs w:val="28"/>
        </w:rPr>
      </w:pPr>
      <w:r w:rsidRPr="00724CF3">
        <w:rPr>
          <w:rFonts w:ascii="Times New Roman" w:hAnsi="Times New Roman" w:cs="Times New Roman"/>
          <w:bCs/>
          <w:color w:val="000000" w:themeColor="text1"/>
          <w:sz w:val="28"/>
          <w:szCs w:val="28"/>
        </w:rPr>
        <w:t xml:space="preserve">Дослідження маркетингової діяльності ритейлера «Метро Кеш </w:t>
      </w:r>
      <w:proofErr w:type="spellStart"/>
      <w:r w:rsidRPr="00724CF3">
        <w:rPr>
          <w:rFonts w:ascii="Times New Roman" w:hAnsi="Times New Roman" w:cs="Times New Roman"/>
          <w:bCs/>
          <w:color w:val="000000" w:themeColor="text1"/>
          <w:sz w:val="28"/>
          <w:szCs w:val="28"/>
        </w:rPr>
        <w:t>енд</w:t>
      </w:r>
      <w:proofErr w:type="spellEnd"/>
      <w:r w:rsidRPr="00724CF3">
        <w:rPr>
          <w:rFonts w:ascii="Times New Roman" w:hAnsi="Times New Roman" w:cs="Times New Roman"/>
          <w:bCs/>
          <w:color w:val="000000" w:themeColor="text1"/>
          <w:sz w:val="28"/>
          <w:szCs w:val="28"/>
        </w:rPr>
        <w:t xml:space="preserve"> Кері Україна» дало можливість встановити наступне:</w:t>
      </w:r>
    </w:p>
    <w:p w14:paraId="00E0DF85" w14:textId="77777777" w:rsidR="00A13ABB" w:rsidRPr="00B27D9C" w:rsidRDefault="00A13ABB" w:rsidP="00A13ABB">
      <w:pPr>
        <w:pStyle w:val="a8"/>
        <w:numPr>
          <w:ilvl w:val="0"/>
          <w:numId w:val="17"/>
        </w:numPr>
        <w:spacing w:line="353" w:lineRule="auto"/>
        <w:rPr>
          <w:color w:val="000000" w:themeColor="text1"/>
          <w:sz w:val="28"/>
          <w:szCs w:val="28"/>
          <w:lang w:val="uk-UA" w:eastAsia="uk-UA"/>
        </w:rPr>
      </w:pPr>
      <w:r w:rsidRPr="00B27D9C">
        <w:rPr>
          <w:color w:val="000000" w:themeColor="text1"/>
          <w:sz w:val="28"/>
          <w:szCs w:val="28"/>
          <w:lang w:val="uk-UA"/>
        </w:rPr>
        <w:t xml:space="preserve">«Метро Кеш </w:t>
      </w:r>
      <w:proofErr w:type="spellStart"/>
      <w:r w:rsidRPr="00B27D9C">
        <w:rPr>
          <w:color w:val="000000" w:themeColor="text1"/>
          <w:sz w:val="28"/>
          <w:szCs w:val="28"/>
          <w:lang w:val="uk-UA"/>
        </w:rPr>
        <w:t>енд</w:t>
      </w:r>
      <w:proofErr w:type="spellEnd"/>
      <w:r w:rsidRPr="00B27D9C">
        <w:rPr>
          <w:color w:val="000000" w:themeColor="text1"/>
          <w:sz w:val="28"/>
          <w:szCs w:val="28"/>
          <w:lang w:val="uk-UA"/>
        </w:rPr>
        <w:t xml:space="preserve"> Кері Україна» – це дочірній підрозділ німецької компанії </w:t>
      </w:r>
      <w:proofErr w:type="spellStart"/>
      <w:r w:rsidRPr="00B27D9C">
        <w:rPr>
          <w:color w:val="000000" w:themeColor="text1"/>
          <w:sz w:val="28"/>
          <w:szCs w:val="28"/>
          <w:lang w:val="uk-UA"/>
        </w:rPr>
        <w:t>Metro</w:t>
      </w:r>
      <w:proofErr w:type="spellEnd"/>
      <w:r w:rsidRPr="00B27D9C">
        <w:rPr>
          <w:color w:val="000000" w:themeColor="text1"/>
          <w:sz w:val="28"/>
          <w:szCs w:val="28"/>
          <w:lang w:val="uk-UA"/>
        </w:rPr>
        <w:t xml:space="preserve"> AG, яка одним  із світових лідерів ритейлу, </w:t>
      </w:r>
      <w:proofErr w:type="spellStart"/>
      <w:r w:rsidRPr="00B27D9C">
        <w:rPr>
          <w:color w:val="000000" w:themeColor="text1"/>
          <w:sz w:val="28"/>
          <w:szCs w:val="28"/>
          <w:lang w:val="uk-UA"/>
        </w:rPr>
        <w:t>яка</w:t>
      </w:r>
      <w:r w:rsidRPr="00B27D9C">
        <w:rPr>
          <w:color w:val="000000" w:themeColor="text1"/>
          <w:sz w:val="28"/>
          <w:szCs w:val="28"/>
          <w:shd w:val="clear" w:color="auto" w:fill="FFFFFF"/>
          <w:lang w:val="uk-UA"/>
        </w:rPr>
        <w:t>пропонує</w:t>
      </w:r>
      <w:proofErr w:type="spellEnd"/>
      <w:r w:rsidRPr="00B27D9C">
        <w:rPr>
          <w:color w:val="000000" w:themeColor="text1"/>
          <w:sz w:val="28"/>
          <w:szCs w:val="28"/>
          <w:shd w:val="clear" w:color="auto" w:fill="FFFFFF"/>
          <w:lang w:val="uk-UA"/>
        </w:rPr>
        <w:t xml:space="preserve"> індивідуальні рішення для задоволення локальних та міжнародних потреб своїх оптових та роздрібних клієнтів. У своїй діяльності METRO впроваджує новітні стандарти обслуговування клієнтів, цифрові інновації та ефективну бізнес-модель, розвиваючи торговельні підрозділи METRO/MAKRO </w:t>
      </w:r>
      <w:proofErr w:type="spellStart"/>
      <w:r w:rsidRPr="00B27D9C">
        <w:rPr>
          <w:color w:val="000000" w:themeColor="text1"/>
          <w:sz w:val="28"/>
          <w:szCs w:val="28"/>
          <w:shd w:val="clear" w:color="auto" w:fill="FFFFFF"/>
          <w:lang w:val="uk-UA"/>
        </w:rPr>
        <w:t>Cash</w:t>
      </w:r>
      <w:proofErr w:type="spellEnd"/>
      <w:r w:rsidRPr="00B27D9C">
        <w:rPr>
          <w:color w:val="000000" w:themeColor="text1"/>
          <w:sz w:val="28"/>
          <w:szCs w:val="28"/>
          <w:shd w:val="clear" w:color="auto" w:fill="FFFFFF"/>
          <w:lang w:val="uk-UA"/>
        </w:rPr>
        <w:t xml:space="preserve"> &amp; </w:t>
      </w:r>
      <w:proofErr w:type="spellStart"/>
      <w:r w:rsidRPr="00B27D9C">
        <w:rPr>
          <w:color w:val="000000" w:themeColor="text1"/>
          <w:sz w:val="28"/>
          <w:szCs w:val="28"/>
          <w:shd w:val="clear" w:color="auto" w:fill="FFFFFF"/>
          <w:lang w:val="uk-UA"/>
        </w:rPr>
        <w:t>Carry</w:t>
      </w:r>
      <w:proofErr w:type="spellEnd"/>
      <w:r w:rsidRPr="00B27D9C">
        <w:rPr>
          <w:color w:val="000000" w:themeColor="text1"/>
          <w:sz w:val="28"/>
          <w:szCs w:val="28"/>
          <w:shd w:val="clear" w:color="auto" w:fill="FFFFFF"/>
          <w:lang w:val="uk-UA"/>
        </w:rPr>
        <w:t xml:space="preserve"> та </w:t>
      </w:r>
      <w:proofErr w:type="spellStart"/>
      <w:r w:rsidRPr="00B27D9C">
        <w:rPr>
          <w:color w:val="000000" w:themeColor="text1"/>
          <w:sz w:val="28"/>
          <w:szCs w:val="28"/>
          <w:shd w:val="clear" w:color="auto" w:fill="FFFFFF"/>
          <w:lang w:val="uk-UA"/>
        </w:rPr>
        <w:t>Real</w:t>
      </w:r>
      <w:proofErr w:type="spellEnd"/>
      <w:r w:rsidRPr="00B27D9C">
        <w:rPr>
          <w:color w:val="000000" w:themeColor="text1"/>
          <w:sz w:val="28"/>
          <w:szCs w:val="28"/>
          <w:shd w:val="clear" w:color="auto" w:fill="FFFFFF"/>
          <w:lang w:val="uk-UA"/>
        </w:rPr>
        <w:t xml:space="preserve">, а також напрямок доставки та </w:t>
      </w:r>
      <w:proofErr w:type="spellStart"/>
      <w:r w:rsidRPr="00B27D9C">
        <w:rPr>
          <w:color w:val="000000" w:themeColor="text1"/>
          <w:sz w:val="28"/>
          <w:szCs w:val="28"/>
          <w:shd w:val="clear" w:color="auto" w:fill="FFFFFF"/>
          <w:lang w:val="uk-UA"/>
        </w:rPr>
        <w:t>діджитал</w:t>
      </w:r>
      <w:proofErr w:type="spellEnd"/>
      <w:r w:rsidRPr="00B27D9C">
        <w:rPr>
          <w:color w:val="000000" w:themeColor="text1"/>
          <w:sz w:val="28"/>
          <w:szCs w:val="28"/>
          <w:shd w:val="clear" w:color="auto" w:fill="FFFFFF"/>
          <w:lang w:val="uk-UA"/>
        </w:rPr>
        <w:t>-проекти</w:t>
      </w:r>
    </w:p>
    <w:p w14:paraId="4DEB99C7" w14:textId="77777777" w:rsidR="00A13ABB" w:rsidRPr="00B27D9C" w:rsidRDefault="00A13ABB" w:rsidP="00A13ABB">
      <w:pPr>
        <w:pStyle w:val="a8"/>
        <w:numPr>
          <w:ilvl w:val="0"/>
          <w:numId w:val="17"/>
        </w:numPr>
        <w:spacing w:line="353" w:lineRule="auto"/>
        <w:textAlignment w:val="baseline"/>
        <w:rPr>
          <w:color w:val="000000" w:themeColor="text1"/>
          <w:sz w:val="28"/>
          <w:szCs w:val="28"/>
          <w:lang w:val="uk-UA"/>
        </w:rPr>
      </w:pPr>
      <w:r w:rsidRPr="00B27D9C">
        <w:rPr>
          <w:color w:val="000000" w:themeColor="text1"/>
          <w:sz w:val="28"/>
          <w:szCs w:val="28"/>
          <w:shd w:val="clear" w:color="auto" w:fill="FFFFFF"/>
          <w:lang w:val="uk-UA"/>
        </w:rPr>
        <w:t xml:space="preserve">МЕТРО Кеш </w:t>
      </w:r>
      <w:proofErr w:type="spellStart"/>
      <w:r w:rsidRPr="00B27D9C">
        <w:rPr>
          <w:color w:val="000000" w:themeColor="text1"/>
          <w:sz w:val="28"/>
          <w:szCs w:val="28"/>
          <w:shd w:val="clear" w:color="auto" w:fill="FFFFFF"/>
          <w:lang w:val="uk-UA"/>
        </w:rPr>
        <w:t>енд</w:t>
      </w:r>
      <w:proofErr w:type="spellEnd"/>
      <w:r w:rsidRPr="00B27D9C">
        <w:rPr>
          <w:color w:val="000000" w:themeColor="text1"/>
          <w:sz w:val="28"/>
          <w:szCs w:val="28"/>
          <w:shd w:val="clear" w:color="auto" w:fill="FFFFFF"/>
          <w:lang w:val="uk-UA"/>
        </w:rPr>
        <w:t xml:space="preserve"> Кері Україна» є найбільшим німецьким інвестором в Україні.</w:t>
      </w:r>
      <w:r w:rsidRPr="00B27D9C">
        <w:rPr>
          <w:color w:val="000000" w:themeColor="text1"/>
          <w:sz w:val="28"/>
          <w:szCs w:val="28"/>
          <w:lang w:val="uk-UA" w:eastAsia="uk-UA"/>
        </w:rPr>
        <w:t xml:space="preserve"> </w:t>
      </w:r>
      <w:r w:rsidRPr="00B27D9C">
        <w:rPr>
          <w:color w:val="000000" w:themeColor="text1"/>
          <w:sz w:val="28"/>
          <w:szCs w:val="28"/>
          <w:shd w:val="clear" w:color="auto" w:fill="FFFFFF"/>
          <w:lang w:val="uk-UA"/>
        </w:rPr>
        <w:t xml:space="preserve">Обсяг інвестицій компанії за період з 2003 по 2020 рік перевищує 600 млн. євро. </w:t>
      </w:r>
      <w:r w:rsidRPr="00B27D9C">
        <w:rPr>
          <w:color w:val="000000" w:themeColor="text1"/>
          <w:sz w:val="28"/>
          <w:szCs w:val="28"/>
          <w:lang w:val="uk-UA"/>
        </w:rPr>
        <w:t xml:space="preserve">Компанія створила понад 3500  робочих місць та обслужила більше ніж 1,4 млн покупців. Кілька років поспіль компанія нарощує органічні продажі значно швидше, ніж темпи зростання ринку. </w:t>
      </w:r>
    </w:p>
    <w:p w14:paraId="6277446E" w14:textId="77777777" w:rsidR="00A13ABB" w:rsidRPr="00B27D9C" w:rsidRDefault="00A13ABB" w:rsidP="00A13ABB">
      <w:pPr>
        <w:pStyle w:val="a8"/>
        <w:numPr>
          <w:ilvl w:val="0"/>
          <w:numId w:val="17"/>
        </w:numPr>
        <w:shd w:val="clear" w:color="auto" w:fill="FFFFFF"/>
        <w:spacing w:line="353" w:lineRule="auto"/>
        <w:textAlignment w:val="baseline"/>
        <w:rPr>
          <w:color w:val="000000" w:themeColor="text1"/>
          <w:sz w:val="28"/>
          <w:szCs w:val="28"/>
          <w:lang w:val="uk-UA" w:eastAsia="uk-UA"/>
        </w:rPr>
      </w:pPr>
      <w:r w:rsidRPr="00B27D9C">
        <w:rPr>
          <w:color w:val="000000" w:themeColor="text1"/>
          <w:sz w:val="28"/>
          <w:szCs w:val="28"/>
          <w:lang w:val="uk-UA" w:eastAsia="uk-UA"/>
        </w:rPr>
        <w:t xml:space="preserve">«МЕТРО Кеш </w:t>
      </w:r>
      <w:proofErr w:type="spellStart"/>
      <w:r w:rsidRPr="00B27D9C">
        <w:rPr>
          <w:color w:val="000000" w:themeColor="text1"/>
          <w:sz w:val="28"/>
          <w:szCs w:val="28"/>
          <w:lang w:val="uk-UA" w:eastAsia="uk-UA"/>
        </w:rPr>
        <w:t>енд</w:t>
      </w:r>
      <w:proofErr w:type="spellEnd"/>
      <w:r w:rsidRPr="00B27D9C">
        <w:rPr>
          <w:color w:val="000000" w:themeColor="text1"/>
          <w:sz w:val="28"/>
          <w:szCs w:val="28"/>
          <w:lang w:val="uk-UA" w:eastAsia="uk-UA"/>
        </w:rPr>
        <w:t xml:space="preserve"> Кері Україна» є одним із найуспішніших бізнесів групи в світі, прикладом того, що послідовне впровадження правильної маркетингової стратегії приносить свої плоди, незважаючи на ті виклики, що стоять перед економікою. Компанія продовжує покращувати інфраструктуру торговельних центрів, фокусуючись при цьому на поліпшенні сервісу і зниженні цін на всі групи товарів. </w:t>
      </w:r>
    </w:p>
    <w:p w14:paraId="14890CCD" w14:textId="77777777" w:rsidR="00A13ABB" w:rsidRPr="00B27D9C" w:rsidRDefault="00A13ABB" w:rsidP="00A13ABB">
      <w:pPr>
        <w:pStyle w:val="a8"/>
        <w:numPr>
          <w:ilvl w:val="0"/>
          <w:numId w:val="17"/>
        </w:numPr>
        <w:spacing w:line="353" w:lineRule="auto"/>
        <w:textAlignment w:val="baseline"/>
        <w:rPr>
          <w:color w:val="000000" w:themeColor="text1"/>
          <w:sz w:val="28"/>
          <w:szCs w:val="28"/>
          <w:lang w:val="uk-UA" w:eastAsia="uk-UA"/>
        </w:rPr>
      </w:pPr>
      <w:r w:rsidRPr="00B27D9C">
        <w:rPr>
          <w:color w:val="000000" w:themeColor="text1"/>
          <w:sz w:val="28"/>
          <w:szCs w:val="28"/>
          <w:lang w:val="uk-UA"/>
        </w:rPr>
        <w:t xml:space="preserve">Організаційна структура компанії «Метро Кеш </w:t>
      </w:r>
      <w:proofErr w:type="spellStart"/>
      <w:r w:rsidRPr="00B27D9C">
        <w:rPr>
          <w:color w:val="000000" w:themeColor="text1"/>
          <w:sz w:val="28"/>
          <w:szCs w:val="28"/>
          <w:lang w:val="uk-UA"/>
        </w:rPr>
        <w:t>енд</w:t>
      </w:r>
      <w:proofErr w:type="spellEnd"/>
      <w:r w:rsidRPr="00B27D9C">
        <w:rPr>
          <w:color w:val="000000" w:themeColor="text1"/>
          <w:sz w:val="28"/>
          <w:szCs w:val="28"/>
          <w:lang w:val="uk-UA"/>
        </w:rPr>
        <w:t xml:space="preserve"> Кері» в Україні складається з 25 торгових центрів, головного офісу й сервісних підрозділів та побудована за єдиним корпоративним принципом, як і в інших країнах де вона представлена. </w:t>
      </w:r>
      <w:r w:rsidRPr="00B27D9C">
        <w:rPr>
          <w:color w:val="000000" w:themeColor="text1"/>
          <w:sz w:val="28"/>
          <w:szCs w:val="28"/>
          <w:lang w:val="uk-UA" w:eastAsia="uk-UA"/>
        </w:rPr>
        <w:t xml:space="preserve">На сьогоднішній день компанія об’єднує більше ніж 3500 співробітників.  </w:t>
      </w:r>
    </w:p>
    <w:p w14:paraId="68BCC9F8" w14:textId="77777777" w:rsidR="00A13ABB" w:rsidRPr="00B27D9C" w:rsidRDefault="00A13ABB" w:rsidP="00A13ABB">
      <w:pPr>
        <w:pStyle w:val="a8"/>
        <w:numPr>
          <w:ilvl w:val="0"/>
          <w:numId w:val="17"/>
        </w:numPr>
        <w:spacing w:line="353" w:lineRule="auto"/>
        <w:rPr>
          <w:color w:val="000000" w:themeColor="text1"/>
          <w:sz w:val="28"/>
          <w:szCs w:val="28"/>
          <w:lang w:val="uk-UA"/>
        </w:rPr>
      </w:pPr>
      <w:r w:rsidRPr="00B27D9C">
        <w:rPr>
          <w:color w:val="000000" w:themeColor="text1"/>
          <w:sz w:val="28"/>
          <w:szCs w:val="28"/>
          <w:lang w:val="uk-UA"/>
        </w:rPr>
        <w:t xml:space="preserve">Маркетингова діяльність в «Метро Кеш </w:t>
      </w:r>
      <w:proofErr w:type="spellStart"/>
      <w:r w:rsidRPr="00B27D9C">
        <w:rPr>
          <w:color w:val="000000" w:themeColor="text1"/>
          <w:sz w:val="28"/>
          <w:szCs w:val="28"/>
          <w:lang w:val="uk-UA"/>
        </w:rPr>
        <w:t>енд</w:t>
      </w:r>
      <w:proofErr w:type="spellEnd"/>
      <w:r w:rsidRPr="00B27D9C">
        <w:rPr>
          <w:color w:val="000000" w:themeColor="text1"/>
          <w:sz w:val="28"/>
          <w:szCs w:val="28"/>
          <w:lang w:val="uk-UA"/>
        </w:rPr>
        <w:t xml:space="preserve"> Кері» реалізують різні відділи, проте формування стратегії здійснюють підрозділи головного офісу в Європі, а тактичні завдання формуються і опрацьовуються відділом маркетингу в Києві. Лишень в кількох ТЦ є власний відділ маркетингу, в більшості, керування маркетинговою діяльністю здійснює відділ маркетингу головного офісу. В торгових центрах маркетингові завдання лишень виконуються, як правило співробітниками інших відділів. </w:t>
      </w:r>
    </w:p>
    <w:p w14:paraId="2D9D2375" w14:textId="77777777" w:rsidR="00A13ABB" w:rsidRPr="00B27D9C" w:rsidRDefault="00A13ABB" w:rsidP="00A13ABB">
      <w:pPr>
        <w:pStyle w:val="a8"/>
        <w:numPr>
          <w:ilvl w:val="0"/>
          <w:numId w:val="17"/>
        </w:numPr>
        <w:shd w:val="clear" w:color="auto" w:fill="FFFFFF"/>
        <w:spacing w:line="353" w:lineRule="auto"/>
        <w:textAlignment w:val="baseline"/>
        <w:rPr>
          <w:color w:val="000000" w:themeColor="text1"/>
          <w:sz w:val="28"/>
          <w:szCs w:val="28"/>
          <w:lang w:val="uk-UA" w:eastAsia="uk-UA"/>
        </w:rPr>
      </w:pPr>
      <w:r w:rsidRPr="00B27D9C">
        <w:rPr>
          <w:color w:val="000000" w:themeColor="text1"/>
          <w:sz w:val="28"/>
          <w:szCs w:val="28"/>
          <w:lang w:val="uk-UA"/>
        </w:rPr>
        <w:t xml:space="preserve">Маркетингова стратегія </w:t>
      </w:r>
      <w:r w:rsidRPr="00B27D9C">
        <w:rPr>
          <w:bCs/>
          <w:color w:val="000000" w:themeColor="text1"/>
          <w:sz w:val="28"/>
          <w:szCs w:val="28"/>
          <w:lang w:val="uk-UA" w:eastAsia="uk-UA"/>
        </w:rPr>
        <w:t xml:space="preserve">«МЕТРО Кеш </w:t>
      </w:r>
      <w:proofErr w:type="spellStart"/>
      <w:r w:rsidRPr="00B27D9C">
        <w:rPr>
          <w:bCs/>
          <w:color w:val="000000" w:themeColor="text1"/>
          <w:sz w:val="28"/>
          <w:szCs w:val="28"/>
          <w:lang w:val="uk-UA" w:eastAsia="uk-UA"/>
        </w:rPr>
        <w:t>енд</w:t>
      </w:r>
      <w:proofErr w:type="spellEnd"/>
      <w:r w:rsidRPr="00B27D9C">
        <w:rPr>
          <w:bCs/>
          <w:color w:val="000000" w:themeColor="text1"/>
          <w:sz w:val="28"/>
          <w:szCs w:val="28"/>
          <w:lang w:val="uk-UA" w:eastAsia="uk-UA"/>
        </w:rPr>
        <w:t xml:space="preserve"> Кері Україна»</w:t>
      </w:r>
      <w:r w:rsidRPr="00B27D9C">
        <w:rPr>
          <w:b/>
          <w:bCs/>
          <w:color w:val="000000" w:themeColor="text1"/>
          <w:sz w:val="28"/>
          <w:szCs w:val="28"/>
          <w:lang w:val="uk-UA"/>
        </w:rPr>
        <w:t xml:space="preserve"> </w:t>
      </w:r>
      <w:r w:rsidRPr="00B27D9C">
        <w:rPr>
          <w:color w:val="000000" w:themeColor="text1"/>
          <w:sz w:val="28"/>
          <w:szCs w:val="28"/>
          <w:lang w:val="uk-UA"/>
        </w:rPr>
        <w:t xml:space="preserve">– цінове лідерство за рахунок ефективної операційної моделі та </w:t>
      </w:r>
      <w:proofErr w:type="spellStart"/>
      <w:r w:rsidRPr="00B27D9C">
        <w:rPr>
          <w:color w:val="000000" w:themeColor="text1"/>
          <w:sz w:val="28"/>
          <w:szCs w:val="28"/>
          <w:lang w:val="uk-UA"/>
        </w:rPr>
        <w:t>багатоканальність</w:t>
      </w:r>
      <w:proofErr w:type="spellEnd"/>
      <w:r w:rsidRPr="00B27D9C">
        <w:rPr>
          <w:color w:val="000000" w:themeColor="text1"/>
          <w:sz w:val="28"/>
          <w:szCs w:val="28"/>
          <w:lang w:val="uk-UA"/>
        </w:rPr>
        <w:t xml:space="preserve"> у взаємовідносинах з клієнтом (торговельні центри, електронна комерція, доставка). Також важливим стратегічним чинником успіху компанії є підтримка </w:t>
      </w:r>
      <w:proofErr w:type="spellStart"/>
      <w:r w:rsidRPr="00B27D9C">
        <w:rPr>
          <w:color w:val="000000" w:themeColor="text1"/>
          <w:sz w:val="28"/>
          <w:szCs w:val="28"/>
          <w:lang w:val="uk-UA"/>
        </w:rPr>
        <w:t>HoReCa</w:t>
      </w:r>
      <w:proofErr w:type="spellEnd"/>
      <w:r w:rsidRPr="00B27D9C">
        <w:rPr>
          <w:color w:val="000000" w:themeColor="text1"/>
          <w:sz w:val="28"/>
          <w:szCs w:val="28"/>
          <w:lang w:val="uk-UA"/>
        </w:rPr>
        <w:t xml:space="preserve">-бізнесу та максимальний розвиток партнерства з цією групою клієнтів. </w:t>
      </w:r>
      <w:r w:rsidRPr="00B27D9C">
        <w:rPr>
          <w:color w:val="000000" w:themeColor="text1"/>
          <w:sz w:val="28"/>
          <w:szCs w:val="28"/>
          <w:lang w:val="uk-UA" w:eastAsia="uk-UA"/>
        </w:rPr>
        <w:t>У своїй маркетинговій стратегії ставка робиться на EDLP (</w:t>
      </w:r>
      <w:proofErr w:type="spellStart"/>
      <w:r w:rsidRPr="00B27D9C">
        <w:rPr>
          <w:color w:val="000000" w:themeColor="text1"/>
          <w:sz w:val="28"/>
          <w:szCs w:val="28"/>
          <w:lang w:val="uk-UA" w:eastAsia="uk-UA"/>
        </w:rPr>
        <w:t>every</w:t>
      </w:r>
      <w:proofErr w:type="spellEnd"/>
      <w:r w:rsidRPr="00B27D9C">
        <w:rPr>
          <w:color w:val="000000" w:themeColor="text1"/>
          <w:sz w:val="28"/>
          <w:szCs w:val="28"/>
          <w:lang w:val="uk-UA" w:eastAsia="uk-UA"/>
        </w:rPr>
        <w:t xml:space="preserve"> </w:t>
      </w:r>
      <w:proofErr w:type="spellStart"/>
      <w:r w:rsidRPr="00B27D9C">
        <w:rPr>
          <w:color w:val="000000" w:themeColor="text1"/>
          <w:sz w:val="28"/>
          <w:szCs w:val="28"/>
          <w:lang w:val="uk-UA" w:eastAsia="uk-UA"/>
        </w:rPr>
        <w:t>day</w:t>
      </w:r>
      <w:proofErr w:type="spellEnd"/>
      <w:r w:rsidRPr="00B27D9C">
        <w:rPr>
          <w:color w:val="000000" w:themeColor="text1"/>
          <w:sz w:val="28"/>
          <w:szCs w:val="28"/>
          <w:lang w:val="uk-UA" w:eastAsia="uk-UA"/>
        </w:rPr>
        <w:t xml:space="preserve"> </w:t>
      </w:r>
      <w:proofErr w:type="spellStart"/>
      <w:r w:rsidRPr="00B27D9C">
        <w:rPr>
          <w:color w:val="000000" w:themeColor="text1"/>
          <w:sz w:val="28"/>
          <w:szCs w:val="28"/>
          <w:lang w:val="uk-UA" w:eastAsia="uk-UA"/>
        </w:rPr>
        <w:t>low</w:t>
      </w:r>
      <w:proofErr w:type="spellEnd"/>
      <w:r w:rsidRPr="00B27D9C">
        <w:rPr>
          <w:color w:val="000000" w:themeColor="text1"/>
          <w:sz w:val="28"/>
          <w:szCs w:val="28"/>
          <w:lang w:val="uk-UA" w:eastAsia="uk-UA"/>
        </w:rPr>
        <w:t xml:space="preserve"> </w:t>
      </w:r>
      <w:proofErr w:type="spellStart"/>
      <w:r w:rsidRPr="00B27D9C">
        <w:rPr>
          <w:color w:val="000000" w:themeColor="text1"/>
          <w:sz w:val="28"/>
          <w:szCs w:val="28"/>
          <w:lang w:val="uk-UA" w:eastAsia="uk-UA"/>
        </w:rPr>
        <w:t>price</w:t>
      </w:r>
      <w:proofErr w:type="spellEnd"/>
      <w:r w:rsidRPr="00B27D9C">
        <w:rPr>
          <w:color w:val="000000" w:themeColor="text1"/>
          <w:sz w:val="28"/>
          <w:szCs w:val="28"/>
          <w:lang w:val="uk-UA" w:eastAsia="uk-UA"/>
        </w:rPr>
        <w:t xml:space="preserve">) і низькі ціни пропонуються покупцям щодня. </w:t>
      </w:r>
    </w:p>
    <w:p w14:paraId="00661CB8" w14:textId="77777777" w:rsidR="00A13ABB" w:rsidRPr="00B27D9C" w:rsidRDefault="00A13ABB" w:rsidP="00A13ABB">
      <w:pPr>
        <w:widowControl w:val="0"/>
        <w:shd w:val="clear" w:color="auto" w:fill="FFFFFF"/>
        <w:spacing w:after="0" w:line="353" w:lineRule="auto"/>
        <w:ind w:firstLine="709"/>
        <w:jc w:val="both"/>
        <w:textAlignment w:val="baseline"/>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Маркетингова діяльності «Метро Кеш </w:t>
      </w:r>
      <w:proofErr w:type="spellStart"/>
      <w:r w:rsidRPr="00B27D9C">
        <w:rPr>
          <w:rFonts w:ascii="Times New Roman" w:eastAsia="Times New Roman" w:hAnsi="Times New Roman" w:cs="Times New Roman"/>
          <w:color w:val="000000" w:themeColor="text1"/>
          <w:sz w:val="28"/>
          <w:szCs w:val="28"/>
          <w:lang w:eastAsia="uk-UA"/>
        </w:rPr>
        <w:t>енд</w:t>
      </w:r>
      <w:proofErr w:type="spellEnd"/>
      <w:r w:rsidRPr="00B27D9C">
        <w:rPr>
          <w:rFonts w:ascii="Times New Roman" w:eastAsia="Times New Roman" w:hAnsi="Times New Roman" w:cs="Times New Roman"/>
          <w:color w:val="000000" w:themeColor="text1"/>
          <w:sz w:val="28"/>
          <w:szCs w:val="28"/>
          <w:lang w:eastAsia="uk-UA"/>
        </w:rPr>
        <w:t xml:space="preserve"> Кері» дозволяє компанії сформувати ряд конкурентних переваг: чітке дотримання формату «</w:t>
      </w:r>
      <w:proofErr w:type="spellStart"/>
      <w:r w:rsidRPr="00B27D9C">
        <w:rPr>
          <w:rFonts w:ascii="Times New Roman" w:eastAsia="Times New Roman" w:hAnsi="Times New Roman" w:cs="Times New Roman"/>
          <w:color w:val="000000" w:themeColor="text1"/>
          <w:sz w:val="28"/>
          <w:szCs w:val="28"/>
          <w:lang w:eastAsia="uk-UA"/>
        </w:rPr>
        <w:t>Cash&amp;Carry</w:t>
      </w:r>
      <w:proofErr w:type="spellEnd"/>
      <w:r w:rsidRPr="00B27D9C">
        <w:rPr>
          <w:rFonts w:ascii="Times New Roman" w:eastAsia="Times New Roman" w:hAnsi="Times New Roman" w:cs="Times New Roman"/>
          <w:color w:val="000000" w:themeColor="text1"/>
          <w:sz w:val="28"/>
          <w:szCs w:val="28"/>
          <w:lang w:eastAsia="uk-UA"/>
        </w:rPr>
        <w:t xml:space="preserve">», який є вигідним поєднанням елементів оптової та роздрібної торгівлі; широкий асортимент продукції – «усе під одним дахом»; цінова політика, активні заходи по стимулюванню збуту; ефективне управління товарними потоками й логістикою; спрямованість комунікаційних заходів чітко на різні цільові аудиторії; наявність програм лояльності; постійне підвищення якості сервісу клієнтів та кваліфікації персоналу. </w:t>
      </w:r>
    </w:p>
    <w:p w14:paraId="686870D2" w14:textId="77777777" w:rsidR="00A13ABB" w:rsidRPr="00B27D9C" w:rsidRDefault="00A13ABB" w:rsidP="00A13ABB">
      <w:pPr>
        <w:widowControl w:val="0"/>
        <w:shd w:val="clear" w:color="auto" w:fill="FFFFFF"/>
        <w:spacing w:after="0" w:line="353" w:lineRule="auto"/>
        <w:ind w:firstLine="709"/>
        <w:jc w:val="both"/>
        <w:textAlignment w:val="baseline"/>
        <w:rPr>
          <w:rFonts w:ascii="Times New Roman" w:eastAsia="Times New Roman" w:hAnsi="Times New Roman" w:cs="Times New Roman"/>
          <w:color w:val="000000" w:themeColor="text1"/>
          <w:sz w:val="28"/>
          <w:szCs w:val="28"/>
          <w:lang w:eastAsia="uk-UA"/>
        </w:rPr>
      </w:pPr>
      <w:r w:rsidRPr="00B27D9C">
        <w:rPr>
          <w:rFonts w:ascii="Times New Roman" w:eastAsia="Times New Roman" w:hAnsi="Times New Roman" w:cs="Times New Roman"/>
          <w:color w:val="000000" w:themeColor="text1"/>
          <w:sz w:val="28"/>
          <w:szCs w:val="28"/>
          <w:lang w:eastAsia="uk-UA"/>
        </w:rPr>
        <w:t xml:space="preserve">Щоб утримати клієнтів «METRO Group» вдається до різних маркетингових інновацій. </w:t>
      </w:r>
    </w:p>
    <w:p w14:paraId="09BD080D" w14:textId="77777777" w:rsidR="00A13ABB" w:rsidRPr="00B27D9C" w:rsidRDefault="00A13ABB" w:rsidP="00A13ABB">
      <w:pPr>
        <w:pStyle w:val="a8"/>
        <w:numPr>
          <w:ilvl w:val="0"/>
          <w:numId w:val="16"/>
        </w:numPr>
        <w:shd w:val="clear" w:color="auto" w:fill="FFFFFF"/>
        <w:spacing w:line="353" w:lineRule="auto"/>
        <w:ind w:hanging="436"/>
        <w:textAlignment w:val="baseline"/>
        <w:rPr>
          <w:color w:val="000000" w:themeColor="text1"/>
          <w:sz w:val="28"/>
          <w:szCs w:val="28"/>
          <w:lang w:val="uk-UA" w:eastAsia="uk-UA"/>
        </w:rPr>
      </w:pPr>
      <w:r w:rsidRPr="00B27D9C">
        <w:rPr>
          <w:color w:val="000000" w:themeColor="text1"/>
          <w:sz w:val="28"/>
          <w:szCs w:val="28"/>
          <w:lang w:val="uk-UA" w:eastAsia="ru-RU"/>
        </w:rPr>
        <w:t>суттєве спрощення доступу в магазин через видачу картки клієнтів не тільки приватним підприємцям, а й усім бажаючим дозволила розширити аудиторію та суттєво підвищити продажі</w:t>
      </w:r>
      <w:r w:rsidRPr="00B27D9C">
        <w:rPr>
          <w:color w:val="000000" w:themeColor="text1"/>
          <w:spacing w:val="-4"/>
          <w:sz w:val="28"/>
          <w:szCs w:val="28"/>
          <w:lang w:val="uk-UA" w:eastAsia="ru-RU"/>
        </w:rPr>
        <w:t>;</w:t>
      </w:r>
    </w:p>
    <w:p w14:paraId="33EAA1D5" w14:textId="77777777" w:rsidR="00A13ABB" w:rsidRPr="00B27D9C" w:rsidRDefault="00A13ABB" w:rsidP="00A13ABB">
      <w:pPr>
        <w:pStyle w:val="a8"/>
        <w:numPr>
          <w:ilvl w:val="0"/>
          <w:numId w:val="16"/>
        </w:numPr>
        <w:shd w:val="clear" w:color="auto" w:fill="FFFFFF"/>
        <w:spacing w:line="353" w:lineRule="auto"/>
        <w:ind w:hanging="436"/>
        <w:textAlignment w:val="baseline"/>
        <w:rPr>
          <w:color w:val="000000" w:themeColor="text1"/>
          <w:sz w:val="28"/>
          <w:szCs w:val="28"/>
          <w:lang w:val="uk-UA" w:eastAsia="uk-UA"/>
        </w:rPr>
      </w:pPr>
      <w:r w:rsidRPr="00B27D9C">
        <w:rPr>
          <w:color w:val="000000" w:themeColor="text1"/>
          <w:sz w:val="28"/>
          <w:szCs w:val="28"/>
          <w:lang w:val="uk-UA" w:eastAsia="uk-UA"/>
        </w:rPr>
        <w:t xml:space="preserve">розвиток формату «METRO База», що представляла собою порівняно невеликі торговельні точки площею 2000-3000 </w:t>
      </w:r>
      <w:proofErr w:type="spellStart"/>
      <w:r w:rsidRPr="00B27D9C">
        <w:rPr>
          <w:color w:val="000000" w:themeColor="text1"/>
          <w:sz w:val="28"/>
          <w:szCs w:val="28"/>
          <w:lang w:val="uk-UA" w:eastAsia="uk-UA"/>
        </w:rPr>
        <w:t>кв</w:t>
      </w:r>
      <w:proofErr w:type="spellEnd"/>
      <w:r w:rsidRPr="00B27D9C">
        <w:rPr>
          <w:color w:val="000000" w:themeColor="text1"/>
          <w:sz w:val="28"/>
          <w:szCs w:val="28"/>
          <w:lang w:val="uk-UA" w:eastAsia="uk-UA"/>
        </w:rPr>
        <w:t>. м;</w:t>
      </w:r>
    </w:p>
    <w:p w14:paraId="4B4F2A51" w14:textId="77777777" w:rsidR="00A13ABB" w:rsidRPr="00B27D9C" w:rsidRDefault="00A13ABB" w:rsidP="00A13ABB">
      <w:pPr>
        <w:pStyle w:val="a8"/>
        <w:numPr>
          <w:ilvl w:val="0"/>
          <w:numId w:val="16"/>
        </w:numPr>
        <w:shd w:val="clear" w:color="auto" w:fill="FFFFFF"/>
        <w:spacing w:line="353" w:lineRule="auto"/>
        <w:ind w:hanging="436"/>
        <w:textAlignment w:val="baseline"/>
        <w:rPr>
          <w:color w:val="000000" w:themeColor="text1"/>
          <w:sz w:val="28"/>
          <w:szCs w:val="28"/>
          <w:lang w:val="uk-UA" w:eastAsia="uk-UA"/>
        </w:rPr>
      </w:pPr>
      <w:r w:rsidRPr="00B27D9C">
        <w:rPr>
          <w:color w:val="000000" w:themeColor="text1"/>
          <w:sz w:val="28"/>
          <w:szCs w:val="28"/>
          <w:lang w:val="uk-UA" w:eastAsia="uk-UA"/>
        </w:rPr>
        <w:t xml:space="preserve">оптимізація асортименту – відмова від частини дорогого імпорту на користь більш дешевих аналогів українського виробництва, </w:t>
      </w:r>
      <w:r w:rsidRPr="00B27D9C">
        <w:rPr>
          <w:color w:val="000000" w:themeColor="text1"/>
          <w:sz w:val="28"/>
          <w:szCs w:val="28"/>
          <w:lang w:val="uk-UA" w:eastAsia="ru-RU"/>
        </w:rPr>
        <w:t>відкриття нових магазинів одягу українських дизайнерів – F'91;</w:t>
      </w:r>
    </w:p>
    <w:p w14:paraId="37173945" w14:textId="77777777" w:rsidR="00A13ABB" w:rsidRPr="00B27D9C" w:rsidRDefault="00A13ABB" w:rsidP="00A13ABB">
      <w:pPr>
        <w:pStyle w:val="a8"/>
        <w:numPr>
          <w:ilvl w:val="0"/>
          <w:numId w:val="16"/>
        </w:numPr>
        <w:shd w:val="clear" w:color="auto" w:fill="FFFFFF"/>
        <w:spacing w:line="353" w:lineRule="auto"/>
        <w:ind w:hanging="436"/>
        <w:textAlignment w:val="baseline"/>
        <w:rPr>
          <w:color w:val="000000" w:themeColor="text1"/>
          <w:sz w:val="28"/>
          <w:szCs w:val="28"/>
          <w:lang w:val="uk-UA" w:eastAsia="uk-UA"/>
        </w:rPr>
      </w:pPr>
      <w:r w:rsidRPr="00B27D9C">
        <w:rPr>
          <w:color w:val="000000" w:themeColor="text1"/>
          <w:sz w:val="28"/>
          <w:szCs w:val="28"/>
          <w:lang w:val="uk-UA" w:eastAsia="ru-RU"/>
        </w:rPr>
        <w:t>застосування технологій категорійного менеджменту;</w:t>
      </w:r>
    </w:p>
    <w:p w14:paraId="10FCEFB9" w14:textId="77777777" w:rsidR="00A13ABB" w:rsidRPr="00B27D9C" w:rsidRDefault="00A13ABB" w:rsidP="00A13ABB">
      <w:pPr>
        <w:pStyle w:val="a8"/>
        <w:numPr>
          <w:ilvl w:val="0"/>
          <w:numId w:val="16"/>
        </w:numPr>
        <w:shd w:val="clear" w:color="auto" w:fill="FFFFFF"/>
        <w:spacing w:line="353" w:lineRule="auto"/>
        <w:ind w:hanging="436"/>
        <w:textAlignment w:val="baseline"/>
        <w:rPr>
          <w:color w:val="000000" w:themeColor="text1"/>
          <w:sz w:val="28"/>
          <w:szCs w:val="28"/>
          <w:lang w:val="uk-UA" w:eastAsia="uk-UA"/>
        </w:rPr>
      </w:pPr>
      <w:r w:rsidRPr="00B27D9C">
        <w:rPr>
          <w:iCs/>
          <w:color w:val="000000" w:themeColor="text1"/>
          <w:sz w:val="28"/>
          <w:szCs w:val="28"/>
          <w:lang w:val="uk-UA" w:eastAsia="uk-UA"/>
        </w:rPr>
        <w:t>сертифікація якості згідно із стандартом харчової безпеки ISO 22000:2005</w:t>
      </w:r>
      <w:r w:rsidRPr="00B27D9C">
        <w:rPr>
          <w:bCs/>
          <w:color w:val="000000" w:themeColor="text1"/>
          <w:sz w:val="28"/>
          <w:szCs w:val="28"/>
          <w:lang w:val="uk-UA" w:eastAsia="uk-UA"/>
        </w:rPr>
        <w:t>;</w:t>
      </w:r>
    </w:p>
    <w:p w14:paraId="52855603" w14:textId="77777777" w:rsidR="00A13ABB" w:rsidRPr="00B27D9C" w:rsidRDefault="00A13ABB" w:rsidP="00A13ABB">
      <w:pPr>
        <w:pStyle w:val="a8"/>
        <w:numPr>
          <w:ilvl w:val="0"/>
          <w:numId w:val="16"/>
        </w:numPr>
        <w:shd w:val="clear" w:color="auto" w:fill="FFFFFF"/>
        <w:spacing w:line="353" w:lineRule="auto"/>
        <w:ind w:hanging="436"/>
        <w:textAlignment w:val="baseline"/>
        <w:rPr>
          <w:color w:val="000000" w:themeColor="text1"/>
          <w:sz w:val="28"/>
          <w:szCs w:val="28"/>
          <w:lang w:val="uk-UA" w:eastAsia="uk-UA"/>
        </w:rPr>
      </w:pPr>
      <w:r w:rsidRPr="00B27D9C">
        <w:rPr>
          <w:color w:val="000000" w:themeColor="text1"/>
          <w:sz w:val="28"/>
          <w:szCs w:val="28"/>
          <w:lang w:val="uk-UA" w:eastAsia="uk-UA"/>
        </w:rPr>
        <w:t>«</w:t>
      </w:r>
      <w:proofErr w:type="spellStart"/>
      <w:r w:rsidRPr="00B27D9C">
        <w:rPr>
          <w:color w:val="000000" w:themeColor="text1"/>
          <w:sz w:val="28"/>
          <w:szCs w:val="28"/>
          <w:lang w:val="uk-UA" w:eastAsia="uk-UA"/>
        </w:rPr>
        <w:t>Labeling</w:t>
      </w:r>
      <w:proofErr w:type="spellEnd"/>
      <w:r w:rsidRPr="00B27D9C">
        <w:rPr>
          <w:color w:val="000000" w:themeColor="text1"/>
          <w:sz w:val="28"/>
          <w:szCs w:val="28"/>
          <w:lang w:val="uk-UA" w:eastAsia="uk-UA"/>
        </w:rPr>
        <w:t>» – контролюючий захід який полягає у перевірці наявності ярликів (цінників) по артикулам товарів зазначених в документах та наявності їх на полицях; перевірка по товарним артикулам, які не продавалися певний проміжок часу (допомагає з’ясувати  причини «залежування» товару в магазині);</w:t>
      </w:r>
    </w:p>
    <w:p w14:paraId="604187B5" w14:textId="77777777" w:rsidR="00A13ABB" w:rsidRPr="00B27D9C" w:rsidRDefault="00A13ABB" w:rsidP="00A13ABB">
      <w:pPr>
        <w:pStyle w:val="a8"/>
        <w:numPr>
          <w:ilvl w:val="0"/>
          <w:numId w:val="16"/>
        </w:numPr>
        <w:shd w:val="clear" w:color="auto" w:fill="FFFFFF"/>
        <w:spacing w:line="353" w:lineRule="auto"/>
        <w:ind w:hanging="436"/>
        <w:textAlignment w:val="baseline"/>
        <w:rPr>
          <w:color w:val="000000" w:themeColor="text1"/>
          <w:sz w:val="28"/>
          <w:szCs w:val="28"/>
          <w:lang w:val="uk-UA" w:eastAsia="uk-UA"/>
        </w:rPr>
      </w:pPr>
      <w:r w:rsidRPr="00B27D9C">
        <w:rPr>
          <w:color w:val="000000" w:themeColor="text1"/>
          <w:sz w:val="28"/>
          <w:szCs w:val="28"/>
          <w:lang w:val="uk-UA" w:eastAsia="ru-RU"/>
        </w:rPr>
        <w:t xml:space="preserve">освоєння суміжних ринків: поставка продовольства для військових через систему </w:t>
      </w:r>
      <w:proofErr w:type="spellStart"/>
      <w:r w:rsidRPr="00B27D9C">
        <w:rPr>
          <w:iCs/>
          <w:color w:val="000000" w:themeColor="text1"/>
          <w:sz w:val="28"/>
          <w:szCs w:val="28"/>
          <w:lang w:val="uk-UA" w:eastAsia="ru-RU"/>
        </w:rPr>
        <w:t>ProZorro</w:t>
      </w:r>
      <w:proofErr w:type="spellEnd"/>
      <w:r w:rsidRPr="00B27D9C">
        <w:rPr>
          <w:color w:val="000000" w:themeColor="text1"/>
          <w:sz w:val="28"/>
          <w:szCs w:val="28"/>
          <w:lang w:val="uk-UA" w:eastAsia="ru-RU"/>
        </w:rPr>
        <w:t xml:space="preserve">; розвиток незалежної службу доставки товарів для сегмента </w:t>
      </w:r>
      <w:proofErr w:type="spellStart"/>
      <w:r w:rsidRPr="00B27D9C">
        <w:rPr>
          <w:iCs/>
          <w:color w:val="000000" w:themeColor="text1"/>
          <w:sz w:val="28"/>
          <w:szCs w:val="28"/>
          <w:lang w:val="uk-UA" w:eastAsia="ru-RU"/>
        </w:rPr>
        <w:t>HoReCa</w:t>
      </w:r>
      <w:proofErr w:type="spellEnd"/>
      <w:r w:rsidRPr="00B27D9C">
        <w:rPr>
          <w:iCs/>
          <w:color w:val="000000" w:themeColor="text1"/>
          <w:sz w:val="28"/>
          <w:szCs w:val="28"/>
          <w:lang w:val="uk-UA" w:eastAsia="ru-RU"/>
        </w:rPr>
        <w:t xml:space="preserve">; </w:t>
      </w:r>
      <w:r w:rsidRPr="00B27D9C">
        <w:rPr>
          <w:color w:val="000000" w:themeColor="text1"/>
          <w:sz w:val="28"/>
          <w:szCs w:val="28"/>
          <w:lang w:val="uk-UA" w:eastAsia="ru-RU"/>
        </w:rPr>
        <w:t xml:space="preserve">інвестиції в електронну комерцію; придбання виробника м'ясних і молочних груп товарів, які будуть випускати продукцію виключно для </w:t>
      </w:r>
      <w:r w:rsidRPr="00B27D9C">
        <w:rPr>
          <w:iCs/>
          <w:color w:val="000000" w:themeColor="text1"/>
          <w:sz w:val="28"/>
          <w:szCs w:val="28"/>
          <w:lang w:val="uk-UA" w:eastAsia="ru-RU"/>
        </w:rPr>
        <w:t>METRO;</w:t>
      </w:r>
    </w:p>
    <w:p w14:paraId="4D0003B1" w14:textId="77777777" w:rsidR="00A13ABB" w:rsidRPr="00B27D9C" w:rsidRDefault="00A13ABB" w:rsidP="00A13ABB">
      <w:pPr>
        <w:pStyle w:val="a8"/>
        <w:numPr>
          <w:ilvl w:val="0"/>
          <w:numId w:val="16"/>
        </w:numPr>
        <w:shd w:val="clear" w:color="auto" w:fill="FFFFFF"/>
        <w:spacing w:line="353" w:lineRule="auto"/>
        <w:ind w:hanging="436"/>
        <w:textAlignment w:val="baseline"/>
        <w:rPr>
          <w:color w:val="000000" w:themeColor="text1"/>
          <w:sz w:val="28"/>
          <w:szCs w:val="28"/>
          <w:lang w:val="uk-UA" w:eastAsia="uk-UA"/>
        </w:rPr>
      </w:pPr>
      <w:r w:rsidRPr="00B27D9C">
        <w:rPr>
          <w:color w:val="000000" w:themeColor="text1"/>
          <w:sz w:val="28"/>
          <w:szCs w:val="28"/>
          <w:lang w:val="uk-UA" w:eastAsia="uk-UA"/>
        </w:rPr>
        <w:t xml:space="preserve">реалізація проекту </w:t>
      </w:r>
      <w:proofErr w:type="spellStart"/>
      <w:r w:rsidRPr="00B27D9C">
        <w:rPr>
          <w:color w:val="000000" w:themeColor="text1"/>
          <w:sz w:val="28"/>
          <w:szCs w:val="28"/>
          <w:lang w:val="uk-UA" w:eastAsia="uk-UA"/>
        </w:rPr>
        <w:t>MyMetro</w:t>
      </w:r>
      <w:proofErr w:type="spellEnd"/>
      <w:r w:rsidRPr="00B27D9C">
        <w:rPr>
          <w:color w:val="000000" w:themeColor="text1"/>
          <w:sz w:val="28"/>
          <w:szCs w:val="28"/>
          <w:lang w:val="uk-UA" w:eastAsia="uk-UA"/>
        </w:rPr>
        <w:t xml:space="preserve">, підтримка </w:t>
      </w:r>
      <w:r w:rsidRPr="00B27D9C">
        <w:rPr>
          <w:color w:val="000000" w:themeColor="text1"/>
          <w:sz w:val="28"/>
          <w:szCs w:val="28"/>
          <w:lang w:val="uk-UA"/>
        </w:rPr>
        <w:t xml:space="preserve">мобільного додатку </w:t>
      </w:r>
      <w:r w:rsidRPr="00B27D9C">
        <w:rPr>
          <w:color w:val="000000" w:themeColor="text1"/>
          <w:sz w:val="28"/>
          <w:szCs w:val="28"/>
          <w:shd w:val="clear" w:color="auto" w:fill="FFFFFF"/>
          <w:lang w:val="uk-UA"/>
        </w:rPr>
        <w:t xml:space="preserve">METRO C&amp;C </w:t>
      </w:r>
      <w:proofErr w:type="spellStart"/>
      <w:r w:rsidRPr="00B27D9C">
        <w:rPr>
          <w:color w:val="000000" w:themeColor="text1"/>
          <w:sz w:val="28"/>
          <w:szCs w:val="28"/>
          <w:shd w:val="clear" w:color="auto" w:fill="FFFFFF"/>
          <w:lang w:val="uk-UA"/>
        </w:rPr>
        <w:t>модерування</w:t>
      </w:r>
      <w:proofErr w:type="spellEnd"/>
      <w:r w:rsidRPr="00B27D9C">
        <w:rPr>
          <w:color w:val="000000" w:themeColor="text1"/>
          <w:sz w:val="28"/>
          <w:szCs w:val="28"/>
          <w:shd w:val="clear" w:color="auto" w:fill="FFFFFF"/>
          <w:lang w:val="uk-UA"/>
        </w:rPr>
        <w:t xml:space="preserve"> </w:t>
      </w:r>
      <w:r w:rsidRPr="00B27D9C">
        <w:rPr>
          <w:color w:val="000000" w:themeColor="text1"/>
          <w:sz w:val="28"/>
          <w:szCs w:val="28"/>
          <w:lang w:val="uk-UA" w:eastAsia="uk-UA"/>
        </w:rPr>
        <w:t xml:space="preserve">сайту, блогу та каналу </w:t>
      </w:r>
      <w:proofErr w:type="spellStart"/>
      <w:r w:rsidRPr="00B27D9C">
        <w:rPr>
          <w:color w:val="000000" w:themeColor="text1"/>
          <w:sz w:val="28"/>
          <w:szCs w:val="28"/>
          <w:lang w:val="uk-UA" w:eastAsia="uk-UA"/>
        </w:rPr>
        <w:t>YouTube</w:t>
      </w:r>
      <w:proofErr w:type="spellEnd"/>
      <w:r w:rsidRPr="00B27D9C">
        <w:rPr>
          <w:color w:val="000000" w:themeColor="text1"/>
          <w:sz w:val="28"/>
          <w:szCs w:val="28"/>
          <w:lang w:val="uk-UA" w:eastAsia="uk-UA"/>
        </w:rPr>
        <w:t xml:space="preserve"> </w:t>
      </w:r>
      <w:r w:rsidRPr="00B27D9C">
        <w:rPr>
          <w:bCs/>
          <w:color w:val="000000" w:themeColor="text1"/>
          <w:sz w:val="28"/>
          <w:szCs w:val="28"/>
          <w:lang w:val="uk-UA" w:eastAsia="uk-UA"/>
        </w:rPr>
        <w:t>МETRO</w:t>
      </w:r>
      <w:r w:rsidRPr="00B27D9C">
        <w:rPr>
          <w:color w:val="000000" w:themeColor="text1"/>
          <w:sz w:val="28"/>
          <w:szCs w:val="28"/>
          <w:lang w:val="uk-UA" w:eastAsia="uk-UA"/>
        </w:rPr>
        <w:t xml:space="preserve">. </w:t>
      </w:r>
    </w:p>
    <w:p w14:paraId="149A8E72" w14:textId="77777777" w:rsidR="00A13ABB" w:rsidRPr="00B27D9C" w:rsidRDefault="00A13ABB" w:rsidP="00A13ABB">
      <w:pPr>
        <w:pStyle w:val="a8"/>
        <w:numPr>
          <w:ilvl w:val="0"/>
          <w:numId w:val="16"/>
        </w:numPr>
        <w:shd w:val="clear" w:color="auto" w:fill="FFFFFF"/>
        <w:spacing w:line="353" w:lineRule="auto"/>
        <w:ind w:hanging="436"/>
        <w:textAlignment w:val="baseline"/>
        <w:rPr>
          <w:color w:val="000000" w:themeColor="text1"/>
          <w:sz w:val="28"/>
          <w:szCs w:val="28"/>
          <w:lang w:val="uk-UA" w:eastAsia="uk-UA"/>
        </w:rPr>
      </w:pPr>
      <w:r w:rsidRPr="00B27D9C">
        <w:rPr>
          <w:color w:val="000000" w:themeColor="text1"/>
          <w:sz w:val="28"/>
          <w:szCs w:val="28"/>
          <w:shd w:val="clear" w:color="auto" w:fill="FFFFFF"/>
          <w:lang w:val="uk-UA"/>
        </w:rPr>
        <w:t xml:space="preserve">Рестораторам </w:t>
      </w:r>
      <w:proofErr w:type="spellStart"/>
      <w:r w:rsidRPr="00B27D9C">
        <w:rPr>
          <w:color w:val="000000" w:themeColor="text1"/>
          <w:sz w:val="28"/>
          <w:szCs w:val="28"/>
          <w:shd w:val="clear" w:color="auto" w:fill="FFFFFF"/>
          <w:lang w:val="uk-UA"/>
        </w:rPr>
        <w:t>Mеtro</w:t>
      </w:r>
      <w:proofErr w:type="spellEnd"/>
      <w:r w:rsidRPr="00B27D9C">
        <w:rPr>
          <w:color w:val="000000" w:themeColor="text1"/>
          <w:sz w:val="28"/>
          <w:szCs w:val="28"/>
          <w:shd w:val="clear" w:color="auto" w:fill="FFFFFF"/>
          <w:lang w:val="uk-UA"/>
        </w:rPr>
        <w:t xml:space="preserve"> </w:t>
      </w:r>
      <w:proofErr w:type="spellStart"/>
      <w:r w:rsidRPr="00B27D9C">
        <w:rPr>
          <w:color w:val="000000" w:themeColor="text1"/>
          <w:sz w:val="28"/>
          <w:szCs w:val="28"/>
          <w:shd w:val="clear" w:color="auto" w:fill="FFFFFF"/>
          <w:lang w:val="uk-UA"/>
        </w:rPr>
        <w:t>Cash</w:t>
      </w:r>
      <w:proofErr w:type="spellEnd"/>
      <w:r w:rsidRPr="00B27D9C">
        <w:rPr>
          <w:color w:val="000000" w:themeColor="text1"/>
          <w:sz w:val="28"/>
          <w:szCs w:val="28"/>
          <w:shd w:val="clear" w:color="auto" w:fill="FFFFFF"/>
          <w:lang w:val="uk-UA"/>
        </w:rPr>
        <w:t xml:space="preserve"> &amp; </w:t>
      </w:r>
      <w:proofErr w:type="spellStart"/>
      <w:r w:rsidRPr="00B27D9C">
        <w:rPr>
          <w:color w:val="000000" w:themeColor="text1"/>
          <w:sz w:val="28"/>
          <w:szCs w:val="28"/>
          <w:shd w:val="clear" w:color="auto" w:fill="FFFFFF"/>
          <w:lang w:val="uk-UA"/>
        </w:rPr>
        <w:t>Carry</w:t>
      </w:r>
      <w:proofErr w:type="spellEnd"/>
      <w:r w:rsidRPr="00B27D9C">
        <w:rPr>
          <w:color w:val="000000" w:themeColor="text1"/>
          <w:sz w:val="28"/>
          <w:szCs w:val="28"/>
          <w:shd w:val="clear" w:color="auto" w:fill="FFFFFF"/>
          <w:lang w:val="uk-UA"/>
        </w:rPr>
        <w:t xml:space="preserve"> </w:t>
      </w:r>
      <w:proofErr w:type="spellStart"/>
      <w:r w:rsidRPr="00B27D9C">
        <w:rPr>
          <w:color w:val="000000" w:themeColor="text1"/>
          <w:sz w:val="28"/>
          <w:szCs w:val="28"/>
          <w:shd w:val="clear" w:color="auto" w:fill="FFFFFF"/>
          <w:lang w:val="uk-UA"/>
        </w:rPr>
        <w:t>Ukraine</w:t>
      </w:r>
      <w:proofErr w:type="spellEnd"/>
      <w:r w:rsidRPr="00B27D9C">
        <w:rPr>
          <w:color w:val="000000" w:themeColor="text1"/>
          <w:sz w:val="28"/>
          <w:szCs w:val="28"/>
          <w:shd w:val="clear" w:color="auto" w:fill="FFFFFF"/>
          <w:lang w:val="uk-UA"/>
        </w:rPr>
        <w:t xml:space="preserve"> пропонує безкоштовний онлайн-конструктор сайтів та інструмент для бронювання столиків.</w:t>
      </w:r>
    </w:p>
    <w:p w14:paraId="466060C7" w14:textId="77777777" w:rsidR="00A13ABB" w:rsidRDefault="00A13ABB" w:rsidP="00E124BA">
      <w:pPr>
        <w:jc w:val="center"/>
        <w:rPr>
          <w:rFonts w:ascii="Times New Roman" w:hAnsi="Times New Roman" w:cs="Times New Roman"/>
          <w:b/>
          <w:color w:val="000000" w:themeColor="text1"/>
          <w:sz w:val="28"/>
          <w:szCs w:val="28"/>
        </w:rPr>
      </w:pPr>
    </w:p>
    <w:p w14:paraId="58FEB681" w14:textId="77777777" w:rsidR="00A13ABB" w:rsidRDefault="00A13ABB" w:rsidP="00E124BA">
      <w:pPr>
        <w:jc w:val="center"/>
        <w:rPr>
          <w:rFonts w:ascii="Times New Roman" w:hAnsi="Times New Roman" w:cs="Times New Roman"/>
          <w:b/>
          <w:color w:val="000000" w:themeColor="text1"/>
          <w:sz w:val="28"/>
          <w:szCs w:val="28"/>
        </w:rPr>
      </w:pPr>
    </w:p>
    <w:p w14:paraId="739CE056" w14:textId="77777777" w:rsidR="00A13ABB" w:rsidRDefault="00A13ABB" w:rsidP="00E124BA">
      <w:pPr>
        <w:jc w:val="center"/>
        <w:rPr>
          <w:rFonts w:ascii="Times New Roman" w:hAnsi="Times New Roman" w:cs="Times New Roman"/>
          <w:b/>
          <w:color w:val="000000" w:themeColor="text1"/>
          <w:sz w:val="28"/>
          <w:szCs w:val="28"/>
        </w:rPr>
      </w:pPr>
    </w:p>
    <w:p w14:paraId="7F53A5BB" w14:textId="77777777" w:rsidR="00A13ABB" w:rsidRDefault="00A13ABB" w:rsidP="00E124BA">
      <w:pPr>
        <w:jc w:val="center"/>
        <w:rPr>
          <w:rFonts w:ascii="Times New Roman" w:hAnsi="Times New Roman" w:cs="Times New Roman"/>
          <w:b/>
          <w:color w:val="000000" w:themeColor="text1"/>
          <w:sz w:val="28"/>
          <w:szCs w:val="28"/>
        </w:rPr>
      </w:pPr>
    </w:p>
    <w:p w14:paraId="649728AB" w14:textId="77777777" w:rsidR="00A13ABB" w:rsidRDefault="00A13ABB" w:rsidP="00E124BA">
      <w:pPr>
        <w:jc w:val="center"/>
        <w:rPr>
          <w:rFonts w:ascii="Times New Roman" w:hAnsi="Times New Roman" w:cs="Times New Roman"/>
          <w:b/>
          <w:color w:val="000000" w:themeColor="text1"/>
          <w:sz w:val="28"/>
          <w:szCs w:val="28"/>
        </w:rPr>
      </w:pPr>
    </w:p>
    <w:p w14:paraId="1D8DFB8B" w14:textId="77777777" w:rsidR="00A13ABB" w:rsidRDefault="00A13ABB" w:rsidP="00E124BA">
      <w:pPr>
        <w:jc w:val="center"/>
        <w:rPr>
          <w:rFonts w:ascii="Times New Roman" w:hAnsi="Times New Roman" w:cs="Times New Roman"/>
          <w:b/>
          <w:color w:val="000000" w:themeColor="text1"/>
          <w:sz w:val="28"/>
          <w:szCs w:val="28"/>
        </w:rPr>
      </w:pPr>
    </w:p>
    <w:p w14:paraId="4040F171" w14:textId="77777777" w:rsidR="00A13ABB" w:rsidRDefault="00A13ABB" w:rsidP="00E124BA">
      <w:pPr>
        <w:jc w:val="center"/>
        <w:rPr>
          <w:rFonts w:ascii="Times New Roman" w:hAnsi="Times New Roman" w:cs="Times New Roman"/>
          <w:b/>
          <w:color w:val="000000" w:themeColor="text1"/>
          <w:sz w:val="28"/>
          <w:szCs w:val="28"/>
        </w:rPr>
      </w:pPr>
    </w:p>
    <w:p w14:paraId="15D14F89" w14:textId="77777777" w:rsidR="00A13ABB" w:rsidRDefault="00A13ABB" w:rsidP="00E124BA">
      <w:pPr>
        <w:jc w:val="center"/>
        <w:rPr>
          <w:rFonts w:ascii="Times New Roman" w:hAnsi="Times New Roman" w:cs="Times New Roman"/>
          <w:b/>
          <w:color w:val="000000" w:themeColor="text1"/>
          <w:sz w:val="28"/>
          <w:szCs w:val="28"/>
        </w:rPr>
      </w:pPr>
    </w:p>
    <w:p w14:paraId="00CDDEF5" w14:textId="77777777" w:rsidR="00A13ABB" w:rsidRDefault="00A13ABB" w:rsidP="00E124BA">
      <w:pPr>
        <w:jc w:val="center"/>
        <w:rPr>
          <w:rFonts w:ascii="Times New Roman" w:hAnsi="Times New Roman" w:cs="Times New Roman"/>
          <w:b/>
          <w:color w:val="000000" w:themeColor="text1"/>
          <w:sz w:val="28"/>
          <w:szCs w:val="28"/>
        </w:rPr>
      </w:pPr>
    </w:p>
    <w:p w14:paraId="10BA22FC" w14:textId="77777777" w:rsidR="00A13ABB" w:rsidRDefault="00A13ABB" w:rsidP="00E124BA">
      <w:pPr>
        <w:jc w:val="center"/>
        <w:rPr>
          <w:rFonts w:ascii="Times New Roman" w:hAnsi="Times New Roman" w:cs="Times New Roman"/>
          <w:b/>
          <w:color w:val="000000" w:themeColor="text1"/>
          <w:sz w:val="28"/>
          <w:szCs w:val="28"/>
        </w:rPr>
      </w:pPr>
    </w:p>
    <w:p w14:paraId="6CFBBC8C" w14:textId="7AFBCFC2" w:rsidR="0003141E" w:rsidRPr="00B27D9C" w:rsidRDefault="00E124BA" w:rsidP="00E124BA">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Р</w:t>
      </w:r>
      <w:r w:rsidR="0003141E" w:rsidRPr="00B27D9C">
        <w:rPr>
          <w:rFonts w:ascii="Times New Roman" w:hAnsi="Times New Roman" w:cs="Times New Roman"/>
          <w:b/>
          <w:color w:val="000000" w:themeColor="text1"/>
          <w:sz w:val="28"/>
          <w:szCs w:val="28"/>
        </w:rPr>
        <w:t>ОЗДІЛ 3</w:t>
      </w:r>
    </w:p>
    <w:p w14:paraId="54521964" w14:textId="77777777" w:rsidR="00A13ABB" w:rsidRDefault="00A13ABB" w:rsidP="00B87C02">
      <w:pPr>
        <w:widowControl w:val="0"/>
        <w:spacing w:after="0" w:line="360" w:lineRule="auto"/>
        <w:jc w:val="center"/>
        <w:rPr>
          <w:rFonts w:ascii="Times New Roman" w:hAnsi="Times New Roman" w:cs="Times New Roman"/>
          <w:b/>
          <w:color w:val="000000" w:themeColor="text1"/>
          <w:sz w:val="28"/>
          <w:szCs w:val="28"/>
        </w:rPr>
      </w:pPr>
      <w:r w:rsidRPr="00A13ABB">
        <w:rPr>
          <w:rFonts w:ascii="Times New Roman" w:hAnsi="Times New Roman" w:cs="Times New Roman"/>
          <w:b/>
          <w:color w:val="000000" w:themeColor="text1"/>
          <w:sz w:val="28"/>
          <w:szCs w:val="28"/>
        </w:rPr>
        <w:t xml:space="preserve">АКТИВІЗАЦІЯ МАРКЕТИНГОВИХ ІНСТРУМЕНТІВ </w:t>
      </w:r>
    </w:p>
    <w:p w14:paraId="6CFBBC8D" w14:textId="13B9A741" w:rsidR="002F21E6" w:rsidRPr="00B27D9C" w:rsidRDefault="00A13ABB" w:rsidP="00B87C02">
      <w:pPr>
        <w:widowControl w:val="0"/>
        <w:spacing w:after="0" w:line="360" w:lineRule="auto"/>
        <w:jc w:val="center"/>
        <w:rPr>
          <w:rFonts w:ascii="Times New Roman" w:hAnsi="Times New Roman" w:cs="Times New Roman"/>
          <w:b/>
          <w:color w:val="000000" w:themeColor="text1"/>
          <w:sz w:val="28"/>
          <w:szCs w:val="28"/>
        </w:rPr>
      </w:pPr>
      <w:r w:rsidRPr="00A13ABB">
        <w:rPr>
          <w:rFonts w:ascii="Times New Roman" w:hAnsi="Times New Roman" w:cs="Times New Roman"/>
          <w:b/>
          <w:color w:val="000000" w:themeColor="text1"/>
          <w:sz w:val="28"/>
          <w:szCs w:val="28"/>
        </w:rPr>
        <w:t>РОЗДРІБНОЇ ТОРГІВЛІ В УМОВАХ ВОЄННОГО СТАНУ</w:t>
      </w:r>
      <w:r>
        <w:rPr>
          <w:rFonts w:ascii="Times New Roman" w:hAnsi="Times New Roman" w:cs="Times New Roman"/>
          <w:b/>
          <w:color w:val="000000" w:themeColor="text1"/>
          <w:sz w:val="28"/>
          <w:szCs w:val="28"/>
        </w:rPr>
        <w:t xml:space="preserve"> </w:t>
      </w:r>
    </w:p>
    <w:p w14:paraId="6CFBBC8E" w14:textId="77777777" w:rsidR="002F21E6" w:rsidRPr="00B27D9C" w:rsidRDefault="002F21E6" w:rsidP="008155DA">
      <w:pPr>
        <w:widowControl w:val="0"/>
        <w:spacing w:after="0" w:line="360" w:lineRule="auto"/>
        <w:jc w:val="both"/>
        <w:rPr>
          <w:rFonts w:ascii="Times New Roman" w:hAnsi="Times New Roman" w:cs="Times New Roman"/>
          <w:b/>
          <w:color w:val="000000" w:themeColor="text1"/>
          <w:sz w:val="28"/>
          <w:szCs w:val="28"/>
        </w:rPr>
      </w:pPr>
    </w:p>
    <w:p w14:paraId="4608C32E" w14:textId="26439297" w:rsidR="008155DA" w:rsidRPr="00B27D9C" w:rsidRDefault="008155DA" w:rsidP="008155DA">
      <w:pPr>
        <w:widowControl w:val="0"/>
        <w:spacing w:after="0" w:line="360" w:lineRule="auto"/>
        <w:ind w:firstLine="567"/>
        <w:jc w:val="both"/>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 xml:space="preserve">3.1. Методика </w:t>
      </w:r>
      <w:proofErr w:type="spellStart"/>
      <w:r w:rsidRPr="00B27D9C">
        <w:rPr>
          <w:rFonts w:ascii="Times New Roman" w:hAnsi="Times New Roman" w:cs="Times New Roman"/>
          <w:b/>
          <w:color w:val="000000" w:themeColor="text1"/>
          <w:sz w:val="28"/>
          <w:szCs w:val="28"/>
        </w:rPr>
        <w:t>бенчмаркінгу</w:t>
      </w:r>
      <w:proofErr w:type="spellEnd"/>
      <w:r w:rsidRPr="00B27D9C">
        <w:rPr>
          <w:rFonts w:ascii="Times New Roman" w:hAnsi="Times New Roman" w:cs="Times New Roman"/>
          <w:b/>
          <w:color w:val="000000" w:themeColor="text1"/>
          <w:sz w:val="28"/>
          <w:szCs w:val="28"/>
        </w:rPr>
        <w:t xml:space="preserve"> для визначення ефективних маркетингових інструментів роздрібної торгівлі</w:t>
      </w:r>
    </w:p>
    <w:p w14:paraId="4DC4D175" w14:textId="77777777" w:rsidR="008155DA" w:rsidRPr="00B27D9C" w:rsidRDefault="008155DA" w:rsidP="00B87C02">
      <w:pPr>
        <w:widowControl w:val="0"/>
        <w:spacing w:after="0" w:line="360" w:lineRule="auto"/>
        <w:ind w:firstLine="709"/>
        <w:jc w:val="both"/>
        <w:rPr>
          <w:rFonts w:ascii="Times New Roman" w:hAnsi="Times New Roman" w:cs="Times New Roman"/>
          <w:color w:val="000000" w:themeColor="text1"/>
          <w:sz w:val="28"/>
          <w:szCs w:val="28"/>
        </w:rPr>
      </w:pPr>
    </w:p>
    <w:p w14:paraId="6CFBBC8F" w14:textId="3AAB03FD" w:rsidR="0088271F" w:rsidRPr="00B27D9C" w:rsidRDefault="002F21E6" w:rsidP="00B87C02">
      <w:pPr>
        <w:widowControl w:val="0"/>
        <w:spacing w:after="0" w:line="360" w:lineRule="auto"/>
        <w:ind w:firstLine="709"/>
        <w:jc w:val="both"/>
        <w:rPr>
          <w:rFonts w:ascii="Times New Roman" w:hAnsi="Times New Roman" w:cs="Times New Roman"/>
          <w:sz w:val="28"/>
          <w:szCs w:val="28"/>
        </w:rPr>
      </w:pPr>
      <w:r w:rsidRPr="00B27D9C">
        <w:rPr>
          <w:rFonts w:ascii="Times New Roman" w:hAnsi="Times New Roman" w:cs="Times New Roman"/>
          <w:color w:val="000000" w:themeColor="text1"/>
          <w:sz w:val="28"/>
          <w:szCs w:val="28"/>
        </w:rPr>
        <w:t xml:space="preserve">В сучасних  умовах конкурентоспроможність послуг роздрібної торгівлі є вирішальним фактором комерційного успіху торгового підприємства. Це багатоаспектне поняття, що означає відповідність торговельних послуг умовам ринку, конкретним вимогам споживачів не тільки за своїми якісними, технічними, економічними, естетичними характеристиками, але й за комерційними та іншими умовами їх реалізації (ціна, сервіс, реклама). Більш того, важливою складовою частиною </w:t>
      </w:r>
      <w:proofErr w:type="spellStart"/>
      <w:r w:rsidRPr="00B27D9C">
        <w:rPr>
          <w:rFonts w:ascii="Times New Roman" w:hAnsi="Times New Roman" w:cs="Times New Roman"/>
          <w:color w:val="000000" w:themeColor="text1"/>
          <w:sz w:val="28"/>
          <w:szCs w:val="28"/>
        </w:rPr>
        <w:t>конкурентноздатності</w:t>
      </w:r>
      <w:proofErr w:type="spellEnd"/>
      <w:r w:rsidRPr="00B27D9C">
        <w:rPr>
          <w:rFonts w:ascii="Times New Roman" w:hAnsi="Times New Roman" w:cs="Times New Roman"/>
          <w:color w:val="000000" w:themeColor="text1"/>
          <w:sz w:val="28"/>
          <w:szCs w:val="28"/>
        </w:rPr>
        <w:t xml:space="preserve"> є якість обслуговування споживача, яке сприяє конкурентоспроможності підприємств роздрібної торгівлі на ринку. Під якістю торговельних послуг, перш за все треба розуміти ступінь суб'єктивної задоволеності покупців придбанням товарів або послуг.</w:t>
      </w:r>
      <w:r w:rsidR="0088271F" w:rsidRPr="00B27D9C">
        <w:rPr>
          <w:rFonts w:ascii="Times New Roman" w:hAnsi="Times New Roman" w:cs="Times New Roman"/>
          <w:sz w:val="28"/>
          <w:szCs w:val="28"/>
        </w:rPr>
        <w:t xml:space="preserve"> Актуальним інструментом, який дозволяє торговельному підприємству розробля</w:t>
      </w:r>
      <w:r w:rsidR="0077070C" w:rsidRPr="00B27D9C">
        <w:rPr>
          <w:rFonts w:ascii="Times New Roman" w:hAnsi="Times New Roman" w:cs="Times New Roman"/>
          <w:sz w:val="28"/>
          <w:szCs w:val="28"/>
        </w:rPr>
        <w:t>ти стратегії удосконалення на ос</w:t>
      </w:r>
      <w:r w:rsidR="0088271F" w:rsidRPr="00B27D9C">
        <w:rPr>
          <w:rFonts w:ascii="Times New Roman" w:hAnsi="Times New Roman" w:cs="Times New Roman"/>
          <w:sz w:val="28"/>
          <w:szCs w:val="28"/>
        </w:rPr>
        <w:t xml:space="preserve">нові  запозичення та адаптації найкращих методів ведення бізнесу є </w:t>
      </w:r>
      <w:proofErr w:type="spellStart"/>
      <w:r w:rsidR="0088271F" w:rsidRPr="00B27D9C">
        <w:rPr>
          <w:rFonts w:ascii="Times New Roman" w:hAnsi="Times New Roman" w:cs="Times New Roman"/>
          <w:sz w:val="28"/>
          <w:szCs w:val="28"/>
        </w:rPr>
        <w:t>бенчмаркінг</w:t>
      </w:r>
      <w:proofErr w:type="spellEnd"/>
      <w:r w:rsidR="0088271F" w:rsidRPr="00B27D9C">
        <w:rPr>
          <w:rFonts w:ascii="Times New Roman" w:hAnsi="Times New Roman" w:cs="Times New Roman"/>
          <w:sz w:val="28"/>
          <w:szCs w:val="28"/>
        </w:rPr>
        <w:t xml:space="preserve">. Дієвість </w:t>
      </w:r>
      <w:proofErr w:type="spellStart"/>
      <w:r w:rsidR="0088271F" w:rsidRPr="00B27D9C">
        <w:rPr>
          <w:rFonts w:ascii="Times New Roman" w:hAnsi="Times New Roman" w:cs="Times New Roman"/>
          <w:sz w:val="28"/>
          <w:szCs w:val="28"/>
        </w:rPr>
        <w:t>бенчмаркінгу</w:t>
      </w:r>
      <w:proofErr w:type="spellEnd"/>
      <w:r w:rsidR="0088271F" w:rsidRPr="00B27D9C">
        <w:rPr>
          <w:rFonts w:ascii="Times New Roman" w:hAnsi="Times New Roman" w:cs="Times New Roman"/>
          <w:sz w:val="28"/>
          <w:szCs w:val="28"/>
        </w:rPr>
        <w:t xml:space="preserve"> як методу вдосконалення бізнесу і способу завоювання стійких конкурентних позицій на ринку доведена у світовій економіці багаторічним досвідом успішного розвитку великих корпорацій [</w:t>
      </w:r>
      <w:r w:rsidR="005F7D52" w:rsidRPr="00B27D9C">
        <w:rPr>
          <w:rFonts w:ascii="Times New Roman" w:hAnsi="Times New Roman" w:cs="Times New Roman"/>
          <w:sz w:val="28"/>
          <w:szCs w:val="28"/>
        </w:rPr>
        <w:t>50</w:t>
      </w:r>
      <w:r w:rsidR="0088271F" w:rsidRPr="00B27D9C">
        <w:rPr>
          <w:rFonts w:ascii="Times New Roman" w:hAnsi="Times New Roman" w:cs="Times New Roman"/>
          <w:sz w:val="28"/>
          <w:szCs w:val="28"/>
        </w:rPr>
        <w:t xml:space="preserve">]. </w:t>
      </w:r>
    </w:p>
    <w:p w14:paraId="6CFBBC90" w14:textId="77777777" w:rsidR="005F0B0B" w:rsidRPr="00B27D9C" w:rsidRDefault="0069427D" w:rsidP="00B87C02">
      <w:pPr>
        <w:widowControl w:val="0"/>
        <w:spacing w:after="0" w:line="360" w:lineRule="auto"/>
        <w:ind w:firstLine="709"/>
        <w:jc w:val="both"/>
        <w:rPr>
          <w:rFonts w:ascii="Times New Roman" w:hAnsi="Times New Roman" w:cs="Times New Roman"/>
          <w:spacing w:val="-4"/>
          <w:sz w:val="28"/>
          <w:szCs w:val="28"/>
        </w:rPr>
      </w:pPr>
      <w:proofErr w:type="spellStart"/>
      <w:r w:rsidRPr="00B27D9C">
        <w:rPr>
          <w:rFonts w:ascii="Times New Roman" w:hAnsi="Times New Roman" w:cs="Times New Roman"/>
          <w:spacing w:val="-4"/>
          <w:sz w:val="28"/>
          <w:szCs w:val="28"/>
        </w:rPr>
        <w:t>Бенчмаркінг</w:t>
      </w:r>
      <w:proofErr w:type="spellEnd"/>
      <w:r w:rsidRPr="00B27D9C">
        <w:rPr>
          <w:rFonts w:ascii="Times New Roman" w:hAnsi="Times New Roman" w:cs="Times New Roman"/>
          <w:spacing w:val="-4"/>
          <w:sz w:val="28"/>
          <w:szCs w:val="28"/>
        </w:rPr>
        <w:t xml:space="preserve"> –</w:t>
      </w:r>
      <w:r w:rsidR="005813FE" w:rsidRPr="00B27D9C">
        <w:rPr>
          <w:rFonts w:ascii="Times New Roman" w:hAnsi="Times New Roman" w:cs="Times New Roman"/>
          <w:spacing w:val="-4"/>
          <w:sz w:val="28"/>
          <w:szCs w:val="28"/>
        </w:rPr>
        <w:t xml:space="preserve"> це процес запозичення конкурентних переваг і підвищення конкурентоспроможності підприємств за рахунок пошуку, вивчення та адаптації найкращих методів реалізації бізнес-процесів з метою підвищення ефективності їх функціонування. Сутність </w:t>
      </w:r>
      <w:proofErr w:type="spellStart"/>
      <w:r w:rsidR="005813FE" w:rsidRPr="00B27D9C">
        <w:rPr>
          <w:rFonts w:ascii="Times New Roman" w:hAnsi="Times New Roman" w:cs="Times New Roman"/>
          <w:spacing w:val="-4"/>
          <w:sz w:val="28"/>
          <w:szCs w:val="28"/>
        </w:rPr>
        <w:t>бенчмаркінгу</w:t>
      </w:r>
      <w:proofErr w:type="spellEnd"/>
      <w:r w:rsidR="005813FE" w:rsidRPr="00B27D9C">
        <w:rPr>
          <w:rFonts w:ascii="Times New Roman" w:hAnsi="Times New Roman" w:cs="Times New Roman"/>
          <w:spacing w:val="-4"/>
          <w:sz w:val="28"/>
          <w:szCs w:val="28"/>
        </w:rPr>
        <w:t xml:space="preserve"> виявляється у визначенні еталонних підприємств, які досягли значних успіхів у сферах своєї діяльності, ретел</w:t>
      </w:r>
      <w:r w:rsidR="005F0B0B" w:rsidRPr="00B27D9C">
        <w:rPr>
          <w:rFonts w:ascii="Times New Roman" w:hAnsi="Times New Roman" w:cs="Times New Roman"/>
          <w:spacing w:val="-4"/>
          <w:sz w:val="28"/>
          <w:szCs w:val="28"/>
        </w:rPr>
        <w:t>ьному дослідження їхніх бізнес-</w:t>
      </w:r>
      <w:r w:rsidR="005813FE" w:rsidRPr="00B27D9C">
        <w:rPr>
          <w:rFonts w:ascii="Times New Roman" w:hAnsi="Times New Roman" w:cs="Times New Roman"/>
          <w:spacing w:val="-4"/>
          <w:sz w:val="28"/>
          <w:szCs w:val="28"/>
        </w:rPr>
        <w:t>процесів та адаптації отриманих даних до умов функціонування власного підприємства</w:t>
      </w:r>
      <w:r w:rsidR="005F0B0B" w:rsidRPr="00B27D9C">
        <w:rPr>
          <w:rFonts w:ascii="Times New Roman" w:hAnsi="Times New Roman" w:cs="Times New Roman"/>
          <w:spacing w:val="-4"/>
          <w:sz w:val="28"/>
          <w:szCs w:val="28"/>
        </w:rPr>
        <w:t xml:space="preserve"> [</w:t>
      </w:r>
      <w:r w:rsidR="005F7D52" w:rsidRPr="00B27D9C">
        <w:rPr>
          <w:rFonts w:ascii="Times New Roman" w:hAnsi="Times New Roman" w:cs="Times New Roman"/>
          <w:spacing w:val="-4"/>
          <w:sz w:val="28"/>
          <w:szCs w:val="28"/>
        </w:rPr>
        <w:t>21</w:t>
      </w:r>
      <w:r w:rsidR="005F0B0B" w:rsidRPr="00B27D9C">
        <w:rPr>
          <w:rFonts w:ascii="Times New Roman" w:hAnsi="Times New Roman" w:cs="Times New Roman"/>
          <w:spacing w:val="-4"/>
          <w:sz w:val="28"/>
          <w:szCs w:val="28"/>
        </w:rPr>
        <w:t>]</w:t>
      </w:r>
      <w:r w:rsidR="005813FE" w:rsidRPr="00B27D9C">
        <w:rPr>
          <w:rFonts w:ascii="Times New Roman" w:hAnsi="Times New Roman" w:cs="Times New Roman"/>
          <w:spacing w:val="-4"/>
          <w:sz w:val="28"/>
          <w:szCs w:val="28"/>
        </w:rPr>
        <w:t>.</w:t>
      </w:r>
    </w:p>
    <w:p w14:paraId="6CFBBC91" w14:textId="77777777" w:rsidR="005F0B0B" w:rsidRPr="00B27D9C" w:rsidRDefault="0088271F"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Мета </w:t>
      </w:r>
      <w:proofErr w:type="spellStart"/>
      <w:r w:rsidRPr="00B27D9C">
        <w:rPr>
          <w:rFonts w:ascii="Times New Roman" w:hAnsi="Times New Roman" w:cs="Times New Roman"/>
          <w:color w:val="000000" w:themeColor="text1"/>
          <w:sz w:val="28"/>
          <w:szCs w:val="28"/>
        </w:rPr>
        <w:t>бенчмаркінгу</w:t>
      </w:r>
      <w:proofErr w:type="spellEnd"/>
      <w:r w:rsidRPr="00B27D9C">
        <w:rPr>
          <w:rFonts w:ascii="Times New Roman" w:hAnsi="Times New Roman" w:cs="Times New Roman"/>
          <w:color w:val="000000" w:themeColor="text1"/>
          <w:sz w:val="28"/>
          <w:szCs w:val="28"/>
        </w:rPr>
        <w:t xml:space="preserve"> вдосконалення бізнесу і підвищення конкурентоспроможності, носить стратегічний характер для організації і надає </w:t>
      </w:r>
      <w:proofErr w:type="spellStart"/>
      <w:r w:rsidRPr="00B27D9C">
        <w:rPr>
          <w:rFonts w:ascii="Times New Roman" w:hAnsi="Times New Roman" w:cs="Times New Roman"/>
          <w:color w:val="000000" w:themeColor="text1"/>
          <w:sz w:val="28"/>
          <w:szCs w:val="28"/>
        </w:rPr>
        <w:t>бенчмаркінгу</w:t>
      </w:r>
      <w:proofErr w:type="spellEnd"/>
      <w:r w:rsidRPr="00B27D9C">
        <w:rPr>
          <w:rFonts w:ascii="Times New Roman" w:hAnsi="Times New Roman" w:cs="Times New Roman"/>
          <w:color w:val="000000" w:themeColor="text1"/>
          <w:sz w:val="28"/>
          <w:szCs w:val="28"/>
        </w:rPr>
        <w:t xml:space="preserve"> статус повноправного інструменту управління. Разом з тим існуюча методика </w:t>
      </w:r>
      <w:proofErr w:type="spellStart"/>
      <w:r w:rsidRPr="00B27D9C">
        <w:rPr>
          <w:rFonts w:ascii="Times New Roman" w:hAnsi="Times New Roman" w:cs="Times New Roman"/>
          <w:color w:val="000000" w:themeColor="text1"/>
          <w:sz w:val="28"/>
          <w:szCs w:val="28"/>
        </w:rPr>
        <w:t>бенчмаркінгових</w:t>
      </w:r>
      <w:proofErr w:type="spellEnd"/>
      <w:r w:rsidRPr="00B27D9C">
        <w:rPr>
          <w:rFonts w:ascii="Times New Roman" w:hAnsi="Times New Roman" w:cs="Times New Roman"/>
          <w:color w:val="000000" w:themeColor="text1"/>
          <w:sz w:val="28"/>
          <w:szCs w:val="28"/>
        </w:rPr>
        <w:t xml:space="preserve"> досліджень не враховують особливостей вітчизняного ринку, і як результат, керівники підприємств роздрібної торгівлі не мають інструментарію для здійснення </w:t>
      </w:r>
      <w:proofErr w:type="spellStart"/>
      <w:r w:rsidRPr="00B27D9C">
        <w:rPr>
          <w:rFonts w:ascii="Times New Roman" w:hAnsi="Times New Roman" w:cs="Times New Roman"/>
          <w:color w:val="000000" w:themeColor="text1"/>
          <w:sz w:val="28"/>
          <w:szCs w:val="28"/>
        </w:rPr>
        <w:t>бенчмаркінгу</w:t>
      </w:r>
      <w:proofErr w:type="spellEnd"/>
      <w:r w:rsidRPr="00B27D9C">
        <w:rPr>
          <w:rFonts w:ascii="Times New Roman" w:hAnsi="Times New Roman" w:cs="Times New Roman"/>
          <w:color w:val="000000" w:themeColor="text1"/>
          <w:sz w:val="28"/>
          <w:szCs w:val="28"/>
        </w:rPr>
        <w:t xml:space="preserve"> якості послуг.</w:t>
      </w:r>
    </w:p>
    <w:p w14:paraId="6CFBBC92" w14:textId="77777777" w:rsidR="0088271F" w:rsidRPr="00B27D9C" w:rsidRDefault="0088271F"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К.</w:t>
      </w:r>
      <w:r w:rsidRPr="00B27D9C">
        <w:rPr>
          <w:rStyle w:val="a5"/>
          <w:sz w:val="28"/>
          <w:szCs w:val="28"/>
        </w:rPr>
        <w:t xml:space="preserve"> </w:t>
      </w:r>
      <w:proofErr w:type="spellStart"/>
      <w:r w:rsidRPr="00B27D9C">
        <w:rPr>
          <w:rStyle w:val="26"/>
          <w:rFonts w:eastAsiaTheme="minorHAnsi"/>
          <w:sz w:val="28"/>
          <w:szCs w:val="28"/>
        </w:rPr>
        <w:t>Сухарєва</w:t>
      </w:r>
      <w:proofErr w:type="spellEnd"/>
      <w:r w:rsidR="005F0B0B" w:rsidRPr="00B27D9C">
        <w:rPr>
          <w:rStyle w:val="26"/>
          <w:rFonts w:eastAsiaTheme="minorHAnsi"/>
          <w:sz w:val="28"/>
          <w:szCs w:val="28"/>
        </w:rPr>
        <w:t xml:space="preserve"> </w:t>
      </w:r>
      <w:r w:rsidR="005F0B0B" w:rsidRPr="00B27D9C">
        <w:rPr>
          <w:rFonts w:ascii="Times New Roman" w:hAnsi="Times New Roman" w:cs="Times New Roman"/>
          <w:color w:val="000000" w:themeColor="text1"/>
          <w:sz w:val="20"/>
          <w:szCs w:val="20"/>
        </w:rPr>
        <w:t>[</w:t>
      </w:r>
      <w:r w:rsidR="005F7D52" w:rsidRPr="00B27D9C">
        <w:t>81</w:t>
      </w:r>
      <w:r w:rsidR="005F0B0B" w:rsidRPr="00B27D9C">
        <w:rPr>
          <w:rFonts w:ascii="Times New Roman" w:hAnsi="Times New Roman" w:cs="Times New Roman"/>
          <w:color w:val="000000" w:themeColor="text1"/>
          <w:sz w:val="20"/>
          <w:szCs w:val="20"/>
        </w:rPr>
        <w:t xml:space="preserve">] </w:t>
      </w:r>
      <w:r w:rsidRPr="00B27D9C">
        <w:rPr>
          <w:rFonts w:ascii="Times New Roman" w:hAnsi="Times New Roman" w:cs="Times New Roman"/>
          <w:color w:val="000000" w:themeColor="text1"/>
          <w:sz w:val="28"/>
          <w:szCs w:val="28"/>
        </w:rPr>
        <w:t>пропонує</w:t>
      </w:r>
      <w:r w:rsidR="002F21E6" w:rsidRPr="00B27D9C">
        <w:rPr>
          <w:rFonts w:ascii="Times New Roman" w:hAnsi="Times New Roman" w:cs="Times New Roman"/>
          <w:color w:val="000000" w:themeColor="text1"/>
          <w:sz w:val="28"/>
          <w:szCs w:val="28"/>
        </w:rPr>
        <w:t xml:space="preserve"> вісім груп якісних показників торговельного обслуговування (табл.</w:t>
      </w:r>
      <w:r w:rsidR="00A60613" w:rsidRPr="00B27D9C">
        <w:rPr>
          <w:rFonts w:ascii="Times New Roman" w:hAnsi="Times New Roman" w:cs="Times New Roman"/>
          <w:color w:val="000000" w:themeColor="text1"/>
          <w:sz w:val="28"/>
          <w:szCs w:val="28"/>
        </w:rPr>
        <w:t>3.1</w:t>
      </w:r>
      <w:r w:rsidR="002F21E6"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 xml:space="preserve">які </w:t>
      </w:r>
      <w:r w:rsidR="002F21E6" w:rsidRPr="00B27D9C">
        <w:rPr>
          <w:rFonts w:ascii="Times New Roman" w:hAnsi="Times New Roman" w:cs="Times New Roman"/>
          <w:color w:val="000000" w:themeColor="text1"/>
          <w:sz w:val="28"/>
          <w:szCs w:val="28"/>
        </w:rPr>
        <w:t>складають ефективність діяльності підприємства торгівлі завдяки тому, що, суб'єктивно впливаючи на реакції споживача, саме ці показники якості створюють купівельні переваги і допомагають торговому підприємству встояти в конкурентній боротьбі в кризових умовах.</w:t>
      </w:r>
      <w:r w:rsidRPr="00B27D9C">
        <w:rPr>
          <w:rFonts w:ascii="Times New Roman" w:hAnsi="Times New Roman" w:cs="Times New Roman"/>
          <w:color w:val="000000" w:themeColor="text1"/>
          <w:sz w:val="28"/>
          <w:szCs w:val="28"/>
        </w:rPr>
        <w:t xml:space="preserve"> </w:t>
      </w:r>
    </w:p>
    <w:p w14:paraId="6CFBBC93" w14:textId="77777777" w:rsidR="0088271F" w:rsidRPr="00B27D9C" w:rsidRDefault="0088271F" w:rsidP="00B87C02">
      <w:pPr>
        <w:pStyle w:val="35"/>
        <w:widowControl w:val="0"/>
        <w:shd w:val="clear" w:color="auto" w:fill="auto"/>
        <w:spacing w:line="240" w:lineRule="auto"/>
        <w:ind w:right="20" w:firstLine="0"/>
        <w:jc w:val="right"/>
        <w:rPr>
          <w:rStyle w:val="12"/>
          <w:sz w:val="28"/>
          <w:szCs w:val="28"/>
          <w:lang w:val="uk-UA"/>
        </w:rPr>
      </w:pPr>
      <w:r w:rsidRPr="00B27D9C">
        <w:rPr>
          <w:rStyle w:val="12"/>
          <w:sz w:val="28"/>
          <w:szCs w:val="28"/>
          <w:lang w:val="uk-UA"/>
        </w:rPr>
        <w:t>Таблиця 3.1</w:t>
      </w:r>
    </w:p>
    <w:p w14:paraId="6CFBBC94" w14:textId="77777777" w:rsidR="0088271F" w:rsidRPr="00B27D9C" w:rsidRDefault="0088271F" w:rsidP="00B87C02">
      <w:pPr>
        <w:pStyle w:val="35"/>
        <w:widowControl w:val="0"/>
        <w:shd w:val="clear" w:color="auto" w:fill="auto"/>
        <w:spacing w:line="240" w:lineRule="auto"/>
        <w:ind w:right="20" w:firstLine="0"/>
        <w:jc w:val="center"/>
        <w:rPr>
          <w:b/>
          <w:sz w:val="28"/>
          <w:szCs w:val="28"/>
          <w:lang w:val="uk-UA"/>
        </w:rPr>
      </w:pPr>
      <w:r w:rsidRPr="00B27D9C">
        <w:rPr>
          <w:rStyle w:val="12"/>
          <w:b/>
          <w:sz w:val="28"/>
          <w:szCs w:val="28"/>
          <w:lang w:val="uk-UA"/>
        </w:rPr>
        <w:t xml:space="preserve"> Комплексні якісні показники, які визначають купівельні переваги та конкурентоспроможність підприємств роздрібної торгівлі </w:t>
      </w:r>
    </w:p>
    <w:tbl>
      <w:tblPr>
        <w:tblW w:w="0" w:type="auto"/>
        <w:jc w:val="center"/>
        <w:tblLayout w:type="fixed"/>
        <w:tblCellMar>
          <w:left w:w="10" w:type="dxa"/>
          <w:right w:w="10" w:type="dxa"/>
        </w:tblCellMar>
        <w:tblLook w:val="0000" w:firstRow="0" w:lastRow="0" w:firstColumn="0" w:lastColumn="0" w:noHBand="0" w:noVBand="0"/>
      </w:tblPr>
      <w:tblGrid>
        <w:gridCol w:w="633"/>
        <w:gridCol w:w="2093"/>
        <w:gridCol w:w="6501"/>
      </w:tblGrid>
      <w:tr w:rsidR="0088271F" w:rsidRPr="00B27D9C" w14:paraId="6CFBBC98" w14:textId="77777777" w:rsidTr="005F0B0B">
        <w:trPr>
          <w:trHeight w:val="227"/>
          <w:jc w:val="center"/>
        </w:trPr>
        <w:tc>
          <w:tcPr>
            <w:tcW w:w="633" w:type="dxa"/>
            <w:tcBorders>
              <w:top w:val="single" w:sz="4" w:space="0" w:color="auto"/>
              <w:left w:val="single" w:sz="4" w:space="0" w:color="auto"/>
              <w:bottom w:val="single" w:sz="4" w:space="0" w:color="auto"/>
              <w:right w:val="single" w:sz="4" w:space="0" w:color="auto"/>
            </w:tcBorders>
            <w:shd w:val="clear" w:color="auto" w:fill="FFFFFF"/>
          </w:tcPr>
          <w:p w14:paraId="6CFBBC95" w14:textId="77777777" w:rsidR="0088271F" w:rsidRPr="00B27D9C" w:rsidRDefault="005813FE" w:rsidP="00B87C02">
            <w:pPr>
              <w:pStyle w:val="42"/>
              <w:widowControl w:val="0"/>
              <w:shd w:val="clear" w:color="auto" w:fill="auto"/>
              <w:spacing w:line="240" w:lineRule="auto"/>
              <w:ind w:left="60"/>
              <w:jc w:val="center"/>
              <w:rPr>
                <w:b/>
                <w:sz w:val="20"/>
                <w:szCs w:val="20"/>
              </w:rPr>
            </w:pPr>
            <w:r w:rsidRPr="00B27D9C">
              <w:rPr>
                <w:b/>
                <w:color w:val="000000" w:themeColor="text1"/>
                <w:sz w:val="20"/>
                <w:szCs w:val="20"/>
              </w:rPr>
              <w:t>№ п/п</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14:paraId="6CFBBC96" w14:textId="77777777" w:rsidR="0088271F" w:rsidRPr="00B27D9C" w:rsidRDefault="005813FE" w:rsidP="00B87C02">
            <w:pPr>
              <w:pStyle w:val="42"/>
              <w:widowControl w:val="0"/>
              <w:shd w:val="clear" w:color="auto" w:fill="auto"/>
              <w:spacing w:line="240" w:lineRule="auto"/>
              <w:ind w:left="20"/>
              <w:jc w:val="center"/>
              <w:rPr>
                <w:b/>
                <w:sz w:val="20"/>
                <w:szCs w:val="20"/>
              </w:rPr>
            </w:pPr>
            <w:r w:rsidRPr="00B27D9C">
              <w:rPr>
                <w:b/>
                <w:color w:val="000000" w:themeColor="text1"/>
                <w:sz w:val="20"/>
                <w:szCs w:val="20"/>
              </w:rPr>
              <w:t>Показники якості, їх позначення</w:t>
            </w:r>
          </w:p>
        </w:tc>
        <w:tc>
          <w:tcPr>
            <w:tcW w:w="6501" w:type="dxa"/>
            <w:tcBorders>
              <w:top w:val="single" w:sz="4" w:space="0" w:color="auto"/>
              <w:left w:val="single" w:sz="4" w:space="0" w:color="auto"/>
              <w:bottom w:val="single" w:sz="4" w:space="0" w:color="auto"/>
              <w:right w:val="single" w:sz="4" w:space="0" w:color="auto"/>
            </w:tcBorders>
            <w:shd w:val="clear" w:color="auto" w:fill="FFFFFF"/>
          </w:tcPr>
          <w:p w14:paraId="6CFBBC97" w14:textId="77777777" w:rsidR="0088271F" w:rsidRPr="00B27D9C" w:rsidRDefault="005813FE" w:rsidP="00B87C02">
            <w:pPr>
              <w:pStyle w:val="42"/>
              <w:widowControl w:val="0"/>
              <w:shd w:val="clear" w:color="auto" w:fill="auto"/>
              <w:spacing w:line="240" w:lineRule="auto"/>
              <w:ind w:left="40"/>
              <w:jc w:val="center"/>
              <w:rPr>
                <w:b/>
                <w:sz w:val="20"/>
                <w:szCs w:val="20"/>
              </w:rPr>
            </w:pPr>
            <w:r w:rsidRPr="00B27D9C">
              <w:rPr>
                <w:b/>
                <w:color w:val="000000" w:themeColor="text1"/>
                <w:sz w:val="20"/>
                <w:szCs w:val="20"/>
              </w:rPr>
              <w:t>Зміст якісних показників</w:t>
            </w:r>
          </w:p>
        </w:tc>
      </w:tr>
      <w:tr w:rsidR="005813FE" w:rsidRPr="00B27D9C" w14:paraId="6CFBBCA0" w14:textId="77777777" w:rsidTr="005F0B0B">
        <w:trPr>
          <w:trHeight w:val="227"/>
          <w:jc w:val="center"/>
        </w:trPr>
        <w:tc>
          <w:tcPr>
            <w:tcW w:w="633" w:type="dxa"/>
            <w:tcBorders>
              <w:top w:val="single" w:sz="4" w:space="0" w:color="auto"/>
              <w:left w:val="single" w:sz="4" w:space="0" w:color="auto"/>
              <w:bottom w:val="single" w:sz="4" w:space="0" w:color="auto"/>
              <w:right w:val="single" w:sz="4" w:space="0" w:color="auto"/>
            </w:tcBorders>
            <w:shd w:val="clear" w:color="auto" w:fill="FFFFFF"/>
          </w:tcPr>
          <w:p w14:paraId="6CFBBC99" w14:textId="77777777" w:rsidR="005813FE" w:rsidRPr="00B27D9C" w:rsidRDefault="005813FE" w:rsidP="00B87C02">
            <w:pPr>
              <w:pStyle w:val="42"/>
              <w:widowControl w:val="0"/>
              <w:shd w:val="clear" w:color="auto" w:fill="auto"/>
              <w:spacing w:line="240" w:lineRule="auto"/>
              <w:ind w:left="60"/>
              <w:rPr>
                <w:b/>
                <w:color w:val="000000" w:themeColor="text1"/>
                <w:sz w:val="20"/>
                <w:szCs w:val="20"/>
              </w:rPr>
            </w:pPr>
            <w:r w:rsidRPr="00B27D9C">
              <w:rPr>
                <w:b/>
                <w:color w:val="000000" w:themeColor="text1"/>
                <w:sz w:val="20"/>
                <w:szCs w:val="20"/>
              </w:rPr>
              <w:t xml:space="preserve">1. </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14:paraId="6CFBBC9A" w14:textId="77777777" w:rsidR="005813FE" w:rsidRPr="00B27D9C" w:rsidRDefault="005813FE" w:rsidP="00B87C02">
            <w:pPr>
              <w:pStyle w:val="42"/>
              <w:widowControl w:val="0"/>
              <w:shd w:val="clear" w:color="auto" w:fill="auto"/>
              <w:spacing w:line="240" w:lineRule="auto"/>
              <w:rPr>
                <w:b/>
                <w:color w:val="000000" w:themeColor="text1"/>
                <w:sz w:val="20"/>
                <w:szCs w:val="20"/>
              </w:rPr>
            </w:pPr>
            <w:r w:rsidRPr="00B27D9C">
              <w:rPr>
                <w:color w:val="000000" w:themeColor="text1"/>
                <w:sz w:val="20"/>
                <w:szCs w:val="20"/>
              </w:rPr>
              <w:t>Якість асортименту товарів і послуг (Пк-1)</w:t>
            </w:r>
          </w:p>
        </w:tc>
        <w:tc>
          <w:tcPr>
            <w:tcW w:w="6501" w:type="dxa"/>
            <w:tcBorders>
              <w:top w:val="single" w:sz="4" w:space="0" w:color="auto"/>
              <w:left w:val="single" w:sz="4" w:space="0" w:color="auto"/>
              <w:bottom w:val="single" w:sz="4" w:space="0" w:color="auto"/>
              <w:right w:val="single" w:sz="4" w:space="0" w:color="auto"/>
            </w:tcBorders>
            <w:shd w:val="clear" w:color="auto" w:fill="FFFFFF"/>
          </w:tcPr>
          <w:p w14:paraId="6CFBBC9B" w14:textId="77777777" w:rsidR="005813FE" w:rsidRPr="00B27D9C" w:rsidRDefault="005813FE"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сталість, широта і раціональність асортименту;</w:t>
            </w:r>
          </w:p>
          <w:p w14:paraId="6CFBBC9C" w14:textId="77777777" w:rsidR="005813FE" w:rsidRPr="00B27D9C" w:rsidRDefault="005813FE"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висока якість товарів і послуг, впевненість в якості;</w:t>
            </w:r>
          </w:p>
          <w:p w14:paraId="6CFBBC9D" w14:textId="77777777" w:rsidR="005813FE" w:rsidRPr="00B27D9C" w:rsidRDefault="005813FE"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відповідність сприйнятої якості і отриманої послуги;</w:t>
            </w:r>
          </w:p>
          <w:p w14:paraId="6CFBBC9E" w14:textId="77777777" w:rsidR="005813FE" w:rsidRPr="00B27D9C" w:rsidRDefault="005813FE"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відповідність «очікуваної» та «адекватної» якості послуг;</w:t>
            </w:r>
          </w:p>
          <w:p w14:paraId="6CFBBC9F" w14:textId="77777777" w:rsidR="005813FE" w:rsidRPr="00B27D9C" w:rsidRDefault="005813FE" w:rsidP="006056A9">
            <w:pPr>
              <w:pStyle w:val="a8"/>
              <w:numPr>
                <w:ilvl w:val="0"/>
                <w:numId w:val="14"/>
              </w:numPr>
              <w:ind w:left="461" w:hanging="284"/>
              <w:rPr>
                <w:b/>
                <w:color w:val="000000" w:themeColor="text1"/>
                <w:sz w:val="20"/>
                <w:szCs w:val="20"/>
                <w:lang w:val="uk-UA"/>
              </w:rPr>
            </w:pPr>
            <w:r w:rsidRPr="00B27D9C">
              <w:rPr>
                <w:color w:val="000000" w:themeColor="text1"/>
                <w:sz w:val="20"/>
                <w:szCs w:val="20"/>
                <w:lang w:val="uk-UA"/>
              </w:rPr>
              <w:t>безпека послуги, що обумовлює безпеку людини при споживанні або використанні продукції.</w:t>
            </w:r>
          </w:p>
        </w:tc>
      </w:tr>
      <w:tr w:rsidR="0088271F" w:rsidRPr="00B27D9C" w14:paraId="6CFBBCA8" w14:textId="77777777" w:rsidTr="005F0B0B">
        <w:trPr>
          <w:trHeight w:val="227"/>
          <w:jc w:val="center"/>
        </w:trPr>
        <w:tc>
          <w:tcPr>
            <w:tcW w:w="633" w:type="dxa"/>
            <w:tcBorders>
              <w:top w:val="single" w:sz="4" w:space="0" w:color="auto"/>
              <w:left w:val="single" w:sz="4" w:space="0" w:color="auto"/>
              <w:bottom w:val="single" w:sz="4" w:space="0" w:color="auto"/>
              <w:right w:val="single" w:sz="4" w:space="0" w:color="auto"/>
            </w:tcBorders>
            <w:shd w:val="clear" w:color="auto" w:fill="FFFFFF"/>
          </w:tcPr>
          <w:p w14:paraId="6CFBBCA1" w14:textId="77777777" w:rsidR="0088271F" w:rsidRPr="00B27D9C" w:rsidRDefault="005F0B0B" w:rsidP="00B87C02">
            <w:pPr>
              <w:pStyle w:val="42"/>
              <w:widowControl w:val="0"/>
              <w:shd w:val="clear" w:color="auto" w:fill="auto"/>
              <w:spacing w:line="240" w:lineRule="auto"/>
              <w:ind w:left="60"/>
              <w:rPr>
                <w:sz w:val="20"/>
                <w:szCs w:val="20"/>
              </w:rPr>
            </w:pPr>
            <w:r w:rsidRPr="00B27D9C">
              <w:rPr>
                <w:rStyle w:val="47pt"/>
                <w:sz w:val="20"/>
                <w:szCs w:val="20"/>
              </w:rPr>
              <w:t>2.</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14:paraId="6CFBBCA2" w14:textId="77777777" w:rsidR="0088271F" w:rsidRPr="00B27D9C" w:rsidRDefault="005813FE" w:rsidP="00B87C02">
            <w:pPr>
              <w:pStyle w:val="42"/>
              <w:widowControl w:val="0"/>
              <w:shd w:val="clear" w:color="auto" w:fill="auto"/>
              <w:spacing w:line="240" w:lineRule="auto"/>
              <w:ind w:left="20"/>
              <w:rPr>
                <w:sz w:val="20"/>
                <w:szCs w:val="20"/>
              </w:rPr>
            </w:pPr>
            <w:r w:rsidRPr="00B27D9C">
              <w:rPr>
                <w:color w:val="000000" w:themeColor="text1"/>
                <w:sz w:val="20"/>
                <w:szCs w:val="20"/>
              </w:rPr>
              <w:t>Якість процесу обслуговування (Пк-2)</w:t>
            </w:r>
          </w:p>
        </w:tc>
        <w:tc>
          <w:tcPr>
            <w:tcW w:w="6501" w:type="dxa"/>
            <w:tcBorders>
              <w:top w:val="single" w:sz="4" w:space="0" w:color="auto"/>
              <w:left w:val="single" w:sz="4" w:space="0" w:color="auto"/>
              <w:bottom w:val="single" w:sz="4" w:space="0" w:color="auto"/>
              <w:right w:val="single" w:sz="4" w:space="0" w:color="auto"/>
            </w:tcBorders>
            <w:shd w:val="clear" w:color="auto" w:fill="FFFFFF"/>
          </w:tcPr>
          <w:p w14:paraId="6CFBBCA3" w14:textId="77777777" w:rsidR="005F0B0B"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сучасні форми і технології обслуговування;</w:t>
            </w:r>
          </w:p>
          <w:p w14:paraId="6CFBBCA4" w14:textId="77777777" w:rsidR="005F0B0B"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швидкість розрахунку, наявність різноманітних форм розрахунків, стимулювання продажів;</w:t>
            </w:r>
          </w:p>
          <w:p w14:paraId="6CFBBCA5" w14:textId="77777777" w:rsidR="005F0B0B"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висока культура обслуговування, професіоналізм і кваліфікація співробітників, активність продажів;</w:t>
            </w:r>
          </w:p>
          <w:p w14:paraId="6CFBBCA6" w14:textId="77777777" w:rsidR="005F0B0B"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наявність фірмового одягу, привабливий зовнішній вигляд персоналу;</w:t>
            </w:r>
          </w:p>
          <w:p w14:paraId="6CFBBCA7" w14:textId="77777777" w:rsidR="0088271F"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емпатія у взаємодії учасників.</w:t>
            </w:r>
          </w:p>
        </w:tc>
      </w:tr>
      <w:tr w:rsidR="0088271F" w:rsidRPr="00B27D9C" w14:paraId="6CFBBCAD" w14:textId="77777777" w:rsidTr="005F0B0B">
        <w:trPr>
          <w:trHeight w:val="227"/>
          <w:jc w:val="center"/>
        </w:trPr>
        <w:tc>
          <w:tcPr>
            <w:tcW w:w="633" w:type="dxa"/>
            <w:tcBorders>
              <w:top w:val="single" w:sz="4" w:space="0" w:color="auto"/>
              <w:left w:val="single" w:sz="4" w:space="0" w:color="auto"/>
              <w:bottom w:val="single" w:sz="4" w:space="0" w:color="auto"/>
              <w:right w:val="single" w:sz="4" w:space="0" w:color="auto"/>
            </w:tcBorders>
            <w:shd w:val="clear" w:color="auto" w:fill="FFFFFF"/>
          </w:tcPr>
          <w:p w14:paraId="6CFBBCA9" w14:textId="77777777" w:rsidR="0088271F" w:rsidRPr="00B27D9C" w:rsidRDefault="005F0B0B" w:rsidP="00B87C02">
            <w:pPr>
              <w:pStyle w:val="42"/>
              <w:widowControl w:val="0"/>
              <w:shd w:val="clear" w:color="auto" w:fill="auto"/>
              <w:spacing w:line="240" w:lineRule="auto"/>
              <w:ind w:left="60"/>
              <w:rPr>
                <w:sz w:val="20"/>
                <w:szCs w:val="20"/>
              </w:rPr>
            </w:pPr>
            <w:r w:rsidRPr="00B27D9C">
              <w:rPr>
                <w:rStyle w:val="47pt"/>
                <w:sz w:val="20"/>
                <w:szCs w:val="20"/>
              </w:rPr>
              <w:t>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14:paraId="6CFBBCAA" w14:textId="77777777" w:rsidR="0088271F" w:rsidRPr="00B27D9C" w:rsidRDefault="005F0B0B" w:rsidP="00B87C02">
            <w:pPr>
              <w:pStyle w:val="42"/>
              <w:widowControl w:val="0"/>
              <w:shd w:val="clear" w:color="auto" w:fill="auto"/>
              <w:spacing w:line="240" w:lineRule="auto"/>
              <w:ind w:left="20"/>
              <w:rPr>
                <w:sz w:val="20"/>
                <w:szCs w:val="20"/>
              </w:rPr>
            </w:pPr>
            <w:r w:rsidRPr="00B27D9C">
              <w:rPr>
                <w:color w:val="000000" w:themeColor="text1"/>
                <w:sz w:val="20"/>
                <w:szCs w:val="20"/>
              </w:rPr>
              <w:t>Якість матеріального підтвердження (Пк-3)</w:t>
            </w:r>
          </w:p>
        </w:tc>
        <w:tc>
          <w:tcPr>
            <w:tcW w:w="6501" w:type="dxa"/>
            <w:tcBorders>
              <w:top w:val="single" w:sz="4" w:space="0" w:color="auto"/>
              <w:left w:val="single" w:sz="4" w:space="0" w:color="auto"/>
              <w:bottom w:val="single" w:sz="4" w:space="0" w:color="auto"/>
              <w:right w:val="single" w:sz="4" w:space="0" w:color="auto"/>
            </w:tcBorders>
            <w:shd w:val="clear" w:color="auto" w:fill="FFFFFF"/>
          </w:tcPr>
          <w:p w14:paraId="6CFBBCAB" w14:textId="77777777" w:rsidR="005F0B0B"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комфорт і сучасний дизайн інтер'єру, екстер'єру, обладнання;</w:t>
            </w:r>
          </w:p>
          <w:p w14:paraId="6CFBBCAC" w14:textId="77777777" w:rsidR="0088271F"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 xml:space="preserve">зручність розташування, зручність </w:t>
            </w:r>
            <w:proofErr w:type="spellStart"/>
            <w:r w:rsidRPr="00B27D9C">
              <w:rPr>
                <w:color w:val="000000" w:themeColor="text1"/>
                <w:sz w:val="20"/>
                <w:szCs w:val="20"/>
                <w:lang w:val="uk-UA"/>
              </w:rPr>
              <w:t>парковки</w:t>
            </w:r>
            <w:proofErr w:type="spellEnd"/>
            <w:r w:rsidRPr="00B27D9C">
              <w:rPr>
                <w:color w:val="000000" w:themeColor="text1"/>
                <w:sz w:val="20"/>
                <w:szCs w:val="20"/>
                <w:lang w:val="uk-UA"/>
              </w:rPr>
              <w:t xml:space="preserve"> і час роботи торгового підприємства.</w:t>
            </w:r>
          </w:p>
        </w:tc>
      </w:tr>
      <w:tr w:rsidR="005F0B0B" w:rsidRPr="00B27D9C" w14:paraId="6CFBBCB1" w14:textId="77777777" w:rsidTr="005F0B0B">
        <w:trPr>
          <w:trHeight w:val="227"/>
          <w:jc w:val="center"/>
        </w:trPr>
        <w:tc>
          <w:tcPr>
            <w:tcW w:w="633" w:type="dxa"/>
            <w:tcBorders>
              <w:top w:val="single" w:sz="4" w:space="0" w:color="auto"/>
              <w:left w:val="single" w:sz="4" w:space="0" w:color="auto"/>
              <w:bottom w:val="single" w:sz="4" w:space="0" w:color="auto"/>
              <w:right w:val="single" w:sz="4" w:space="0" w:color="auto"/>
            </w:tcBorders>
            <w:shd w:val="clear" w:color="auto" w:fill="FFFFFF"/>
          </w:tcPr>
          <w:p w14:paraId="6CFBBCAE" w14:textId="77777777" w:rsidR="005F0B0B" w:rsidRPr="00B27D9C" w:rsidRDefault="005F0B0B" w:rsidP="00B87C02">
            <w:pPr>
              <w:pStyle w:val="42"/>
              <w:widowControl w:val="0"/>
              <w:shd w:val="clear" w:color="auto" w:fill="auto"/>
              <w:spacing w:line="240" w:lineRule="auto"/>
              <w:ind w:left="60"/>
              <w:rPr>
                <w:rStyle w:val="47pt"/>
                <w:sz w:val="20"/>
                <w:szCs w:val="20"/>
              </w:rPr>
            </w:pPr>
            <w:r w:rsidRPr="00B27D9C">
              <w:rPr>
                <w:rStyle w:val="47pt"/>
                <w:sz w:val="20"/>
                <w:szCs w:val="20"/>
              </w:rPr>
              <w:t xml:space="preserve">4. </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14:paraId="6CFBBCAF" w14:textId="77777777" w:rsidR="005F0B0B" w:rsidRPr="00B27D9C" w:rsidRDefault="005F0B0B" w:rsidP="00B87C02">
            <w:pPr>
              <w:pStyle w:val="42"/>
              <w:widowControl w:val="0"/>
              <w:shd w:val="clear" w:color="auto" w:fill="auto"/>
              <w:spacing w:line="240" w:lineRule="auto"/>
              <w:ind w:left="20"/>
              <w:rPr>
                <w:color w:val="000000" w:themeColor="text1"/>
                <w:sz w:val="20"/>
                <w:szCs w:val="20"/>
              </w:rPr>
            </w:pPr>
            <w:r w:rsidRPr="00B27D9C">
              <w:rPr>
                <w:color w:val="000000" w:themeColor="text1"/>
                <w:sz w:val="20"/>
                <w:szCs w:val="20"/>
              </w:rPr>
              <w:t>Якість додаткових послуг (Пк-4)</w:t>
            </w:r>
          </w:p>
        </w:tc>
        <w:tc>
          <w:tcPr>
            <w:tcW w:w="6501" w:type="dxa"/>
            <w:tcBorders>
              <w:top w:val="single" w:sz="4" w:space="0" w:color="auto"/>
              <w:left w:val="single" w:sz="4" w:space="0" w:color="auto"/>
              <w:bottom w:val="single" w:sz="4" w:space="0" w:color="auto"/>
              <w:right w:val="single" w:sz="4" w:space="0" w:color="auto"/>
            </w:tcBorders>
            <w:shd w:val="clear" w:color="auto" w:fill="FFFFFF"/>
          </w:tcPr>
          <w:p w14:paraId="6CFBBCB0" w14:textId="77777777" w:rsidR="005F0B0B"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широкий спектр додаткових послуг, відчутність і значимість послуг.</w:t>
            </w:r>
          </w:p>
        </w:tc>
      </w:tr>
      <w:tr w:rsidR="005F0B0B" w:rsidRPr="00B27D9C" w14:paraId="6CFBBCB5" w14:textId="77777777" w:rsidTr="005F0B0B">
        <w:trPr>
          <w:trHeight w:val="227"/>
          <w:jc w:val="center"/>
        </w:trPr>
        <w:tc>
          <w:tcPr>
            <w:tcW w:w="633" w:type="dxa"/>
            <w:tcBorders>
              <w:top w:val="single" w:sz="4" w:space="0" w:color="auto"/>
              <w:left w:val="single" w:sz="4" w:space="0" w:color="auto"/>
              <w:bottom w:val="single" w:sz="4" w:space="0" w:color="auto"/>
              <w:right w:val="single" w:sz="4" w:space="0" w:color="auto"/>
            </w:tcBorders>
            <w:shd w:val="clear" w:color="auto" w:fill="FFFFFF"/>
          </w:tcPr>
          <w:p w14:paraId="6CFBBCB2" w14:textId="77777777" w:rsidR="005F0B0B" w:rsidRPr="00B27D9C" w:rsidRDefault="005F0B0B" w:rsidP="00B87C02">
            <w:pPr>
              <w:pStyle w:val="42"/>
              <w:widowControl w:val="0"/>
              <w:shd w:val="clear" w:color="auto" w:fill="auto"/>
              <w:spacing w:line="240" w:lineRule="auto"/>
              <w:ind w:left="60"/>
              <w:rPr>
                <w:rStyle w:val="47pt"/>
                <w:sz w:val="20"/>
                <w:szCs w:val="20"/>
              </w:rPr>
            </w:pPr>
            <w:r w:rsidRPr="00B27D9C">
              <w:rPr>
                <w:rStyle w:val="47pt"/>
                <w:sz w:val="20"/>
                <w:szCs w:val="20"/>
              </w:rPr>
              <w:t>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14:paraId="6CFBBCB3" w14:textId="77777777" w:rsidR="005F0B0B" w:rsidRPr="00B27D9C" w:rsidRDefault="005F0B0B" w:rsidP="00B87C02">
            <w:pPr>
              <w:pStyle w:val="42"/>
              <w:widowControl w:val="0"/>
              <w:shd w:val="clear" w:color="auto" w:fill="auto"/>
              <w:spacing w:line="240" w:lineRule="auto"/>
              <w:ind w:left="20"/>
              <w:rPr>
                <w:color w:val="000000" w:themeColor="text1"/>
                <w:sz w:val="20"/>
                <w:szCs w:val="20"/>
              </w:rPr>
            </w:pPr>
            <w:r w:rsidRPr="00B27D9C">
              <w:rPr>
                <w:color w:val="000000" w:themeColor="text1"/>
                <w:sz w:val="20"/>
                <w:szCs w:val="20"/>
              </w:rPr>
              <w:t>Якість цінових показників (Пк-5)</w:t>
            </w:r>
          </w:p>
        </w:tc>
        <w:tc>
          <w:tcPr>
            <w:tcW w:w="6501" w:type="dxa"/>
            <w:tcBorders>
              <w:top w:val="single" w:sz="4" w:space="0" w:color="auto"/>
              <w:left w:val="single" w:sz="4" w:space="0" w:color="auto"/>
              <w:bottom w:val="single" w:sz="4" w:space="0" w:color="auto"/>
              <w:right w:val="single" w:sz="4" w:space="0" w:color="auto"/>
            </w:tcBorders>
            <w:shd w:val="clear" w:color="auto" w:fill="FFFFFF"/>
          </w:tcPr>
          <w:p w14:paraId="6CFBBCB4" w14:textId="77777777" w:rsidR="005F0B0B"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цінові показники економічної діяльності підприємства: відповідність ціни якості товарів і послуг.</w:t>
            </w:r>
          </w:p>
        </w:tc>
      </w:tr>
      <w:tr w:rsidR="0088271F" w:rsidRPr="00B27D9C" w14:paraId="6CFBBCB9" w14:textId="77777777" w:rsidTr="005F0B0B">
        <w:trPr>
          <w:trHeight w:val="227"/>
          <w:jc w:val="center"/>
        </w:trPr>
        <w:tc>
          <w:tcPr>
            <w:tcW w:w="633" w:type="dxa"/>
            <w:tcBorders>
              <w:top w:val="single" w:sz="4" w:space="0" w:color="auto"/>
              <w:left w:val="single" w:sz="4" w:space="0" w:color="auto"/>
              <w:bottom w:val="single" w:sz="4" w:space="0" w:color="auto"/>
              <w:right w:val="single" w:sz="4" w:space="0" w:color="auto"/>
            </w:tcBorders>
            <w:shd w:val="clear" w:color="auto" w:fill="FFFFFF"/>
          </w:tcPr>
          <w:p w14:paraId="6CFBBCB6" w14:textId="77777777" w:rsidR="0088271F" w:rsidRPr="00B27D9C" w:rsidRDefault="005F0B0B" w:rsidP="00B87C02">
            <w:pPr>
              <w:pStyle w:val="42"/>
              <w:widowControl w:val="0"/>
              <w:shd w:val="clear" w:color="auto" w:fill="auto"/>
              <w:spacing w:line="240" w:lineRule="auto"/>
              <w:ind w:left="60"/>
              <w:rPr>
                <w:sz w:val="20"/>
                <w:szCs w:val="20"/>
              </w:rPr>
            </w:pPr>
            <w:r w:rsidRPr="00B27D9C">
              <w:rPr>
                <w:rStyle w:val="47pt"/>
                <w:sz w:val="20"/>
                <w:szCs w:val="20"/>
              </w:rPr>
              <w:t>6.</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14:paraId="6CFBBCB7" w14:textId="77777777" w:rsidR="0088271F" w:rsidRPr="00B27D9C" w:rsidRDefault="005F0B0B" w:rsidP="00B87C02">
            <w:pPr>
              <w:pStyle w:val="42"/>
              <w:widowControl w:val="0"/>
              <w:shd w:val="clear" w:color="auto" w:fill="auto"/>
              <w:spacing w:line="240" w:lineRule="auto"/>
              <w:ind w:left="20"/>
              <w:rPr>
                <w:sz w:val="20"/>
                <w:szCs w:val="20"/>
              </w:rPr>
            </w:pPr>
            <w:r w:rsidRPr="00B27D9C">
              <w:rPr>
                <w:color w:val="000000" w:themeColor="text1"/>
                <w:sz w:val="20"/>
                <w:szCs w:val="20"/>
              </w:rPr>
              <w:t>Якість інформаційного забезпечення (Пк-6)</w:t>
            </w:r>
          </w:p>
        </w:tc>
        <w:tc>
          <w:tcPr>
            <w:tcW w:w="6501" w:type="dxa"/>
            <w:tcBorders>
              <w:top w:val="single" w:sz="4" w:space="0" w:color="auto"/>
              <w:left w:val="single" w:sz="4" w:space="0" w:color="auto"/>
              <w:bottom w:val="single" w:sz="4" w:space="0" w:color="auto"/>
              <w:right w:val="single" w:sz="4" w:space="0" w:color="auto"/>
            </w:tcBorders>
            <w:shd w:val="clear" w:color="auto" w:fill="FFFFFF"/>
          </w:tcPr>
          <w:p w14:paraId="6CFBBCB8" w14:textId="77777777" w:rsidR="0088271F"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інформаційне забезпечення і засоби реклами;</w:t>
            </w:r>
          </w:p>
        </w:tc>
      </w:tr>
      <w:tr w:rsidR="005F0B0B" w:rsidRPr="00B27D9C" w14:paraId="6CFBBCBD" w14:textId="77777777" w:rsidTr="005F0B0B">
        <w:trPr>
          <w:trHeight w:val="227"/>
          <w:jc w:val="center"/>
        </w:trPr>
        <w:tc>
          <w:tcPr>
            <w:tcW w:w="633" w:type="dxa"/>
            <w:tcBorders>
              <w:top w:val="single" w:sz="4" w:space="0" w:color="auto"/>
              <w:left w:val="single" w:sz="4" w:space="0" w:color="auto"/>
              <w:bottom w:val="single" w:sz="4" w:space="0" w:color="auto"/>
              <w:right w:val="single" w:sz="4" w:space="0" w:color="auto"/>
            </w:tcBorders>
            <w:shd w:val="clear" w:color="auto" w:fill="FFFFFF"/>
          </w:tcPr>
          <w:p w14:paraId="6CFBBCBA" w14:textId="77777777" w:rsidR="005F0B0B" w:rsidRPr="00B27D9C" w:rsidRDefault="005F0B0B" w:rsidP="00B87C02">
            <w:pPr>
              <w:pStyle w:val="42"/>
              <w:widowControl w:val="0"/>
              <w:shd w:val="clear" w:color="auto" w:fill="auto"/>
              <w:spacing w:line="240" w:lineRule="auto"/>
              <w:ind w:left="60"/>
              <w:rPr>
                <w:rStyle w:val="47pt"/>
                <w:sz w:val="20"/>
                <w:szCs w:val="20"/>
              </w:rPr>
            </w:pPr>
            <w:r w:rsidRPr="00B27D9C">
              <w:rPr>
                <w:rStyle w:val="47pt"/>
                <w:sz w:val="20"/>
                <w:szCs w:val="20"/>
              </w:rPr>
              <w:t>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14:paraId="6CFBBCBB" w14:textId="77777777" w:rsidR="005F0B0B" w:rsidRPr="00B27D9C" w:rsidRDefault="005F0B0B" w:rsidP="00B87C02">
            <w:pPr>
              <w:pStyle w:val="42"/>
              <w:widowControl w:val="0"/>
              <w:shd w:val="clear" w:color="auto" w:fill="auto"/>
              <w:spacing w:line="240" w:lineRule="auto"/>
              <w:ind w:left="20"/>
              <w:rPr>
                <w:color w:val="000000" w:themeColor="text1"/>
                <w:sz w:val="20"/>
                <w:szCs w:val="20"/>
              </w:rPr>
            </w:pPr>
            <w:r w:rsidRPr="00B27D9C">
              <w:rPr>
                <w:color w:val="000000" w:themeColor="text1"/>
                <w:sz w:val="20"/>
                <w:szCs w:val="20"/>
              </w:rPr>
              <w:t>Якість навколишнього середовища (Пк-7)</w:t>
            </w:r>
          </w:p>
        </w:tc>
        <w:tc>
          <w:tcPr>
            <w:tcW w:w="6501" w:type="dxa"/>
            <w:tcBorders>
              <w:top w:val="single" w:sz="4" w:space="0" w:color="auto"/>
              <w:left w:val="single" w:sz="4" w:space="0" w:color="auto"/>
              <w:bottom w:val="single" w:sz="4" w:space="0" w:color="auto"/>
              <w:right w:val="single" w:sz="4" w:space="0" w:color="auto"/>
            </w:tcBorders>
            <w:shd w:val="clear" w:color="auto" w:fill="FFFFFF"/>
          </w:tcPr>
          <w:p w14:paraId="6CFBBCBC" w14:textId="77777777" w:rsidR="005F0B0B"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 xml:space="preserve">зручність розташування, зручність </w:t>
            </w:r>
            <w:proofErr w:type="spellStart"/>
            <w:r w:rsidRPr="00B27D9C">
              <w:rPr>
                <w:color w:val="000000" w:themeColor="text1"/>
                <w:sz w:val="20"/>
                <w:szCs w:val="20"/>
                <w:lang w:val="uk-UA"/>
              </w:rPr>
              <w:t>парковки</w:t>
            </w:r>
            <w:proofErr w:type="spellEnd"/>
            <w:r w:rsidRPr="00B27D9C">
              <w:rPr>
                <w:color w:val="000000" w:themeColor="text1"/>
                <w:sz w:val="20"/>
                <w:szCs w:val="20"/>
                <w:lang w:val="uk-UA"/>
              </w:rPr>
              <w:t xml:space="preserve"> і час роботи торгового підприємства.</w:t>
            </w:r>
          </w:p>
        </w:tc>
      </w:tr>
      <w:tr w:rsidR="005F0B0B" w:rsidRPr="00B27D9C" w14:paraId="6CFBBCC1" w14:textId="77777777" w:rsidTr="005F0B0B">
        <w:trPr>
          <w:trHeight w:val="227"/>
          <w:jc w:val="center"/>
        </w:trPr>
        <w:tc>
          <w:tcPr>
            <w:tcW w:w="633" w:type="dxa"/>
            <w:tcBorders>
              <w:top w:val="single" w:sz="4" w:space="0" w:color="auto"/>
              <w:left w:val="single" w:sz="4" w:space="0" w:color="auto"/>
              <w:bottom w:val="single" w:sz="4" w:space="0" w:color="auto"/>
              <w:right w:val="single" w:sz="4" w:space="0" w:color="auto"/>
            </w:tcBorders>
            <w:shd w:val="clear" w:color="auto" w:fill="FFFFFF"/>
          </w:tcPr>
          <w:p w14:paraId="6CFBBCBE" w14:textId="77777777" w:rsidR="005F0B0B" w:rsidRPr="00B27D9C" w:rsidRDefault="005F0B0B" w:rsidP="00B87C02">
            <w:pPr>
              <w:pStyle w:val="42"/>
              <w:widowControl w:val="0"/>
              <w:shd w:val="clear" w:color="auto" w:fill="auto"/>
              <w:spacing w:line="240" w:lineRule="auto"/>
              <w:ind w:left="60"/>
              <w:rPr>
                <w:rStyle w:val="47pt"/>
                <w:sz w:val="20"/>
                <w:szCs w:val="20"/>
              </w:rPr>
            </w:pPr>
            <w:r w:rsidRPr="00B27D9C">
              <w:rPr>
                <w:rStyle w:val="47pt"/>
                <w:sz w:val="20"/>
                <w:szCs w:val="20"/>
              </w:rPr>
              <w:t>8.</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14:paraId="6CFBBCBF" w14:textId="77777777" w:rsidR="005F0B0B" w:rsidRPr="00B27D9C" w:rsidRDefault="005F0B0B" w:rsidP="00B87C02">
            <w:pPr>
              <w:pStyle w:val="42"/>
              <w:widowControl w:val="0"/>
              <w:shd w:val="clear" w:color="auto" w:fill="auto"/>
              <w:spacing w:line="240" w:lineRule="auto"/>
              <w:ind w:left="20"/>
              <w:rPr>
                <w:color w:val="000000" w:themeColor="text1"/>
                <w:sz w:val="20"/>
                <w:szCs w:val="20"/>
              </w:rPr>
            </w:pPr>
            <w:r w:rsidRPr="00B27D9C">
              <w:rPr>
                <w:color w:val="000000" w:themeColor="text1"/>
                <w:sz w:val="20"/>
                <w:szCs w:val="20"/>
              </w:rPr>
              <w:t>Претензійні показники (показники споживчих переваг) (Пк-8)</w:t>
            </w:r>
          </w:p>
        </w:tc>
        <w:tc>
          <w:tcPr>
            <w:tcW w:w="6501" w:type="dxa"/>
            <w:tcBorders>
              <w:top w:val="single" w:sz="4" w:space="0" w:color="auto"/>
              <w:left w:val="single" w:sz="4" w:space="0" w:color="auto"/>
              <w:bottom w:val="single" w:sz="4" w:space="0" w:color="auto"/>
              <w:right w:val="single" w:sz="4" w:space="0" w:color="auto"/>
            </w:tcBorders>
            <w:shd w:val="clear" w:color="auto" w:fill="FFFFFF"/>
          </w:tcPr>
          <w:p w14:paraId="6CFBBCC0" w14:textId="77777777" w:rsidR="005F0B0B" w:rsidRPr="00B27D9C" w:rsidRDefault="005F0B0B" w:rsidP="006056A9">
            <w:pPr>
              <w:pStyle w:val="a8"/>
              <w:numPr>
                <w:ilvl w:val="0"/>
                <w:numId w:val="14"/>
              </w:numPr>
              <w:ind w:left="461" w:hanging="284"/>
              <w:rPr>
                <w:color w:val="000000" w:themeColor="text1"/>
                <w:sz w:val="20"/>
                <w:szCs w:val="20"/>
                <w:lang w:val="uk-UA"/>
              </w:rPr>
            </w:pPr>
            <w:r w:rsidRPr="00B27D9C">
              <w:rPr>
                <w:color w:val="000000" w:themeColor="text1"/>
                <w:sz w:val="20"/>
                <w:szCs w:val="20"/>
                <w:lang w:val="uk-UA"/>
              </w:rPr>
              <w:t>імідж підприємства і думка покупців про рівень торговельного обслуговування, відсутність скарг.</w:t>
            </w:r>
          </w:p>
        </w:tc>
      </w:tr>
    </w:tbl>
    <w:p w14:paraId="6CFBBCC2" w14:textId="77777777" w:rsidR="005813FE" w:rsidRPr="00B27D9C" w:rsidRDefault="005F0B0B" w:rsidP="00B87C02">
      <w:pPr>
        <w:widowControl w:val="0"/>
        <w:spacing w:after="0" w:line="240" w:lineRule="auto"/>
        <w:jc w:val="both"/>
        <w:rPr>
          <w:rFonts w:ascii="Times New Roman" w:hAnsi="Times New Roman" w:cs="Times New Roman"/>
          <w:color w:val="000000" w:themeColor="text1"/>
          <w:sz w:val="20"/>
          <w:szCs w:val="20"/>
        </w:rPr>
      </w:pPr>
      <w:r w:rsidRPr="00B27D9C">
        <w:rPr>
          <w:rFonts w:ascii="Times New Roman" w:hAnsi="Times New Roman" w:cs="Times New Roman"/>
          <w:color w:val="000000" w:themeColor="text1"/>
          <w:sz w:val="20"/>
          <w:szCs w:val="20"/>
        </w:rPr>
        <w:t>Джерело: [</w:t>
      </w:r>
      <w:r w:rsidR="005F7D52" w:rsidRPr="00B27D9C">
        <w:rPr>
          <w:rFonts w:ascii="Times New Roman" w:hAnsi="Times New Roman" w:cs="Times New Roman"/>
          <w:color w:val="000000" w:themeColor="text1"/>
          <w:sz w:val="20"/>
          <w:szCs w:val="20"/>
        </w:rPr>
        <w:t>81</w:t>
      </w:r>
      <w:r w:rsidRPr="00B27D9C">
        <w:rPr>
          <w:rFonts w:ascii="Times New Roman" w:hAnsi="Times New Roman" w:cs="Times New Roman"/>
          <w:color w:val="000000" w:themeColor="text1"/>
          <w:sz w:val="20"/>
          <w:szCs w:val="20"/>
        </w:rPr>
        <w:t>]</w:t>
      </w:r>
    </w:p>
    <w:p w14:paraId="6CFBBCC3" w14:textId="77777777" w:rsidR="005F0B0B" w:rsidRPr="00B27D9C" w:rsidRDefault="005F0B0B" w:rsidP="00B87C02">
      <w:pPr>
        <w:widowControl w:val="0"/>
        <w:spacing w:after="0" w:line="240" w:lineRule="auto"/>
        <w:jc w:val="both"/>
        <w:rPr>
          <w:rFonts w:ascii="Times New Roman" w:hAnsi="Times New Roman" w:cs="Times New Roman"/>
          <w:color w:val="000000" w:themeColor="text1"/>
          <w:sz w:val="20"/>
          <w:szCs w:val="20"/>
        </w:rPr>
      </w:pPr>
    </w:p>
    <w:p w14:paraId="15B10157" w14:textId="77777777" w:rsidR="008155DA" w:rsidRPr="00B27D9C" w:rsidRDefault="008155DA" w:rsidP="00B87C02">
      <w:pPr>
        <w:widowControl w:val="0"/>
        <w:spacing w:line="360" w:lineRule="auto"/>
        <w:ind w:firstLine="709"/>
        <w:jc w:val="both"/>
        <w:rPr>
          <w:rFonts w:ascii="Times New Roman" w:hAnsi="Times New Roman" w:cs="Times New Roman"/>
          <w:color w:val="000000" w:themeColor="text1"/>
          <w:sz w:val="28"/>
          <w:szCs w:val="28"/>
        </w:rPr>
      </w:pPr>
    </w:p>
    <w:p w14:paraId="6CFBBCC4" w14:textId="095B7C02" w:rsidR="005F0B0B" w:rsidRPr="00B27D9C" w:rsidRDefault="002F21E6" w:rsidP="00B87C02">
      <w:pPr>
        <w:widowControl w:val="0"/>
        <w:spacing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Методична основа </w:t>
      </w:r>
      <w:proofErr w:type="spellStart"/>
      <w:r w:rsidRPr="00B27D9C">
        <w:rPr>
          <w:rFonts w:ascii="Times New Roman" w:hAnsi="Times New Roman" w:cs="Times New Roman"/>
          <w:color w:val="000000" w:themeColor="text1"/>
          <w:sz w:val="28"/>
          <w:szCs w:val="28"/>
        </w:rPr>
        <w:t>бенчмаркінгу</w:t>
      </w:r>
      <w:proofErr w:type="spellEnd"/>
      <w:r w:rsidRPr="00B27D9C">
        <w:rPr>
          <w:rFonts w:ascii="Times New Roman" w:hAnsi="Times New Roman" w:cs="Times New Roman"/>
          <w:color w:val="000000" w:themeColor="text1"/>
          <w:sz w:val="28"/>
          <w:szCs w:val="28"/>
        </w:rPr>
        <w:t xml:space="preserve"> містить в собі алгоритм етапів процесу </w:t>
      </w:r>
      <w:proofErr w:type="spellStart"/>
      <w:r w:rsidRPr="00B27D9C">
        <w:rPr>
          <w:rFonts w:ascii="Times New Roman" w:hAnsi="Times New Roman" w:cs="Times New Roman"/>
          <w:color w:val="000000" w:themeColor="text1"/>
          <w:sz w:val="28"/>
          <w:szCs w:val="28"/>
        </w:rPr>
        <w:t>бенчмаркінгу</w:t>
      </w:r>
      <w:proofErr w:type="spellEnd"/>
      <w:r w:rsidRPr="00B27D9C">
        <w:rPr>
          <w:rFonts w:ascii="Times New Roman" w:hAnsi="Times New Roman" w:cs="Times New Roman"/>
          <w:color w:val="000000" w:themeColor="text1"/>
          <w:sz w:val="28"/>
          <w:szCs w:val="28"/>
        </w:rPr>
        <w:t xml:space="preserve"> з аналізу якості послуг</w:t>
      </w:r>
      <w:r w:rsidR="005F0B0B" w:rsidRPr="00B27D9C">
        <w:rPr>
          <w:rFonts w:ascii="Times New Roman" w:hAnsi="Times New Roman" w:cs="Times New Roman"/>
          <w:color w:val="000000" w:themeColor="text1"/>
          <w:sz w:val="28"/>
          <w:szCs w:val="28"/>
        </w:rPr>
        <w:t xml:space="preserve"> (рис.3.1)</w:t>
      </w:r>
      <w:r w:rsidRPr="00B27D9C">
        <w:rPr>
          <w:rFonts w:ascii="Times New Roman" w:hAnsi="Times New Roman" w:cs="Times New Roman"/>
          <w:color w:val="000000" w:themeColor="text1"/>
          <w:sz w:val="28"/>
          <w:szCs w:val="28"/>
        </w:rPr>
        <w:t>.</w:t>
      </w:r>
    </w:p>
    <w:tbl>
      <w:tblPr>
        <w:tblStyle w:val="a9"/>
        <w:tblW w:w="9214" w:type="dxa"/>
        <w:tblInd w:w="-5" w:type="dxa"/>
        <w:tblLook w:val="04A0" w:firstRow="1" w:lastRow="0" w:firstColumn="1" w:lastColumn="0" w:noHBand="0" w:noVBand="1"/>
      </w:tblPr>
      <w:tblGrid>
        <w:gridCol w:w="5562"/>
        <w:gridCol w:w="426"/>
        <w:gridCol w:w="425"/>
        <w:gridCol w:w="425"/>
        <w:gridCol w:w="425"/>
        <w:gridCol w:w="426"/>
        <w:gridCol w:w="425"/>
        <w:gridCol w:w="567"/>
        <w:gridCol w:w="533"/>
      </w:tblGrid>
      <w:tr w:rsidR="005F0B0B" w:rsidRPr="00B27D9C" w14:paraId="6CFBBCC6" w14:textId="77777777" w:rsidTr="00A13ABB">
        <w:trPr>
          <w:gridAfter w:val="8"/>
          <w:wAfter w:w="3652" w:type="dxa"/>
        </w:trPr>
        <w:tc>
          <w:tcPr>
            <w:tcW w:w="5562" w:type="dxa"/>
          </w:tcPr>
          <w:p w14:paraId="6CFBBCC5" w14:textId="77777777" w:rsidR="005F0B0B" w:rsidRPr="00B27D9C" w:rsidRDefault="005F0B0B" w:rsidP="00A13ABB">
            <w:pPr>
              <w:widowControl w:val="0"/>
              <w:jc w:val="both"/>
              <w:rPr>
                <w:rFonts w:ascii="Times New Roman" w:hAnsi="Times New Roman" w:cs="Times New Roman"/>
                <w:color w:val="000000" w:themeColor="text1"/>
                <w:sz w:val="24"/>
                <w:szCs w:val="24"/>
              </w:rPr>
            </w:pPr>
            <w:r w:rsidRPr="00B27D9C">
              <w:rPr>
                <w:rFonts w:ascii="Times New Roman" w:hAnsi="Times New Roman" w:cs="Times New Roman"/>
                <w:b/>
                <w:noProof/>
                <w:color w:val="000000" w:themeColor="text1"/>
                <w:sz w:val="24"/>
                <w:szCs w:val="24"/>
                <w:lang w:eastAsia="uk-UA"/>
              </w:rPr>
              <mc:AlternateContent>
                <mc:Choice Requires="wps">
                  <w:drawing>
                    <wp:anchor distT="0" distB="0" distL="114300" distR="114300" simplePos="0" relativeHeight="251659264" behindDoc="0" locked="0" layoutInCell="1" allowOverlap="1" wp14:anchorId="6CFBBFE0" wp14:editId="6CFBBFE1">
                      <wp:simplePos x="0" y="0"/>
                      <wp:positionH relativeFrom="column">
                        <wp:posOffset>3553032</wp:posOffset>
                      </wp:positionH>
                      <wp:positionV relativeFrom="paragraph">
                        <wp:posOffset>179723</wp:posOffset>
                      </wp:positionV>
                      <wp:extent cx="2141837" cy="3459891"/>
                      <wp:effectExtent l="57150" t="38100" r="68580" b="83820"/>
                      <wp:wrapNone/>
                      <wp:docPr id="3" name="Прямая со стрелкой 3"/>
                      <wp:cNvGraphicFramePr/>
                      <a:graphic xmlns:a="http://schemas.openxmlformats.org/drawingml/2006/main">
                        <a:graphicData uri="http://schemas.microsoft.com/office/word/2010/wordprocessingShape">
                          <wps:wsp>
                            <wps:cNvCnPr/>
                            <wps:spPr>
                              <a:xfrm flipH="1" flipV="1">
                                <a:off x="0" y="0"/>
                                <a:ext cx="2141837" cy="3459891"/>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39533A" id="Прямая со стрелкой 3" o:spid="_x0000_s1026" type="#_x0000_t32" style="position:absolute;margin-left:279.75pt;margin-top:14.15pt;width:168.65pt;height:272.45pt;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" strokecolor="black [3200]" strokeweight="2pt">
                      <v:stroke endarrow="open"/>
                      <v:shadow on="t" color="black" opacity="24903f" origin=",.5" offset="0,.55556mm"/>
                    </v:shape>
                  </w:pict>
                </mc:Fallback>
              </mc:AlternateContent>
            </w:r>
            <w:r w:rsidRPr="00B27D9C">
              <w:rPr>
                <w:rFonts w:ascii="Times New Roman" w:hAnsi="Times New Roman" w:cs="Times New Roman"/>
                <w:b/>
                <w:color w:val="000000" w:themeColor="text1"/>
                <w:sz w:val="24"/>
                <w:szCs w:val="24"/>
              </w:rPr>
              <w:t>І. Визначення об'єктів порівняння методом оцінки конкурентного статусу</w:t>
            </w:r>
          </w:p>
        </w:tc>
      </w:tr>
      <w:tr w:rsidR="005F0B0B" w:rsidRPr="00B27D9C" w14:paraId="6CFBBCC8" w14:textId="77777777" w:rsidTr="00A13ABB">
        <w:trPr>
          <w:gridAfter w:val="8"/>
          <w:wAfter w:w="3652" w:type="dxa"/>
        </w:trPr>
        <w:tc>
          <w:tcPr>
            <w:tcW w:w="5562" w:type="dxa"/>
          </w:tcPr>
          <w:p w14:paraId="6CFBBCC7" w14:textId="77777777" w:rsidR="005F0B0B" w:rsidRPr="00B27D9C" w:rsidRDefault="005F0B0B" w:rsidP="00A13ABB">
            <w:pPr>
              <w:widowControl w:val="0"/>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w:t>
            </w:r>
          </w:p>
        </w:tc>
      </w:tr>
      <w:tr w:rsidR="005F0B0B" w:rsidRPr="00B27D9C" w14:paraId="6CFBBCCA" w14:textId="77777777" w:rsidTr="00A13ABB">
        <w:trPr>
          <w:gridAfter w:val="7"/>
          <w:wAfter w:w="3226" w:type="dxa"/>
        </w:trPr>
        <w:tc>
          <w:tcPr>
            <w:tcW w:w="5988" w:type="dxa"/>
            <w:gridSpan w:val="2"/>
          </w:tcPr>
          <w:p w14:paraId="6CFBBCC9" w14:textId="77777777" w:rsidR="005F0B0B" w:rsidRPr="00B27D9C" w:rsidRDefault="005F0B0B" w:rsidP="00A13ABB">
            <w:pPr>
              <w:widowControl w:val="0"/>
              <w:jc w:val="both"/>
              <w:rPr>
                <w:rFonts w:ascii="Times New Roman" w:hAnsi="Times New Roman" w:cs="Times New Roman"/>
                <w:color w:val="000000" w:themeColor="text1"/>
                <w:sz w:val="24"/>
                <w:szCs w:val="24"/>
              </w:rPr>
            </w:pPr>
            <w:r w:rsidRPr="00B27D9C">
              <w:rPr>
                <w:rFonts w:ascii="Times New Roman" w:hAnsi="Times New Roman" w:cs="Times New Roman"/>
                <w:b/>
                <w:color w:val="000000" w:themeColor="text1"/>
                <w:sz w:val="24"/>
                <w:szCs w:val="24"/>
              </w:rPr>
              <w:t xml:space="preserve">IІ. </w:t>
            </w:r>
            <w:r w:rsidR="0077070C" w:rsidRPr="00B27D9C">
              <w:rPr>
                <w:rFonts w:ascii="Times New Roman" w:hAnsi="Times New Roman" w:cs="Times New Roman"/>
                <w:b/>
                <w:color w:val="000000" w:themeColor="text1"/>
                <w:sz w:val="24"/>
                <w:szCs w:val="24"/>
              </w:rPr>
              <w:t xml:space="preserve">Опис підприємств, учасників порівняння </w:t>
            </w:r>
          </w:p>
        </w:tc>
      </w:tr>
      <w:tr w:rsidR="005F0B0B" w:rsidRPr="00B27D9C" w14:paraId="6CFBBCCC" w14:textId="77777777" w:rsidTr="00A13ABB">
        <w:trPr>
          <w:gridAfter w:val="7"/>
          <w:wAfter w:w="3226" w:type="dxa"/>
        </w:trPr>
        <w:tc>
          <w:tcPr>
            <w:tcW w:w="5988" w:type="dxa"/>
            <w:gridSpan w:val="2"/>
          </w:tcPr>
          <w:p w14:paraId="6CFBBCCB" w14:textId="77777777" w:rsidR="005F0B0B" w:rsidRPr="00B27D9C" w:rsidRDefault="005F0B0B" w:rsidP="00A13ABB">
            <w:pPr>
              <w:widowControl w:val="0"/>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w:t>
            </w:r>
          </w:p>
        </w:tc>
      </w:tr>
      <w:tr w:rsidR="005F0B0B" w:rsidRPr="00B27D9C" w14:paraId="6CFBBCCE" w14:textId="77777777" w:rsidTr="00A13ABB">
        <w:trPr>
          <w:gridAfter w:val="6"/>
          <w:wAfter w:w="2801" w:type="dxa"/>
        </w:trPr>
        <w:tc>
          <w:tcPr>
            <w:tcW w:w="6413" w:type="dxa"/>
            <w:gridSpan w:val="3"/>
          </w:tcPr>
          <w:p w14:paraId="6CFBBCCD" w14:textId="77777777" w:rsidR="005F0B0B" w:rsidRPr="00B27D9C" w:rsidRDefault="005F0B0B" w:rsidP="00A13ABB">
            <w:pPr>
              <w:widowControl w:val="0"/>
              <w:jc w:val="both"/>
              <w:rPr>
                <w:rFonts w:ascii="Times New Roman" w:hAnsi="Times New Roman" w:cs="Times New Roman"/>
                <w:color w:val="000000" w:themeColor="text1"/>
                <w:sz w:val="24"/>
                <w:szCs w:val="24"/>
              </w:rPr>
            </w:pPr>
            <w:r w:rsidRPr="00B27D9C">
              <w:rPr>
                <w:rFonts w:ascii="Times New Roman" w:hAnsi="Times New Roman" w:cs="Times New Roman"/>
                <w:b/>
                <w:color w:val="000000" w:themeColor="text1"/>
                <w:sz w:val="24"/>
                <w:szCs w:val="24"/>
              </w:rPr>
              <w:t xml:space="preserve">III. Вибір методів, збір інформації та здійснення </w:t>
            </w:r>
            <w:proofErr w:type="spellStart"/>
            <w:r w:rsidRPr="00B27D9C">
              <w:rPr>
                <w:rFonts w:ascii="Times New Roman" w:hAnsi="Times New Roman" w:cs="Times New Roman"/>
                <w:b/>
                <w:color w:val="000000" w:themeColor="text1"/>
                <w:sz w:val="24"/>
                <w:szCs w:val="24"/>
              </w:rPr>
              <w:t>бенчмаркінгу</w:t>
            </w:r>
            <w:proofErr w:type="spellEnd"/>
          </w:p>
        </w:tc>
      </w:tr>
      <w:tr w:rsidR="005F0B0B" w:rsidRPr="00B27D9C" w14:paraId="6CFBBCD0" w14:textId="77777777" w:rsidTr="00A13ABB">
        <w:trPr>
          <w:gridAfter w:val="6"/>
          <w:wAfter w:w="2801" w:type="dxa"/>
        </w:trPr>
        <w:tc>
          <w:tcPr>
            <w:tcW w:w="6413" w:type="dxa"/>
            <w:gridSpan w:val="3"/>
          </w:tcPr>
          <w:p w14:paraId="6CFBBCCF" w14:textId="77777777" w:rsidR="005F0B0B" w:rsidRPr="00B27D9C" w:rsidRDefault="005F0B0B" w:rsidP="00A13ABB">
            <w:pPr>
              <w:widowControl w:val="0"/>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w:t>
            </w:r>
          </w:p>
        </w:tc>
      </w:tr>
      <w:tr w:rsidR="005F0B0B" w:rsidRPr="00B27D9C" w14:paraId="6CFBBCD2" w14:textId="77777777" w:rsidTr="00A13ABB">
        <w:trPr>
          <w:gridAfter w:val="5"/>
          <w:wAfter w:w="2376" w:type="dxa"/>
        </w:trPr>
        <w:tc>
          <w:tcPr>
            <w:tcW w:w="6838" w:type="dxa"/>
            <w:gridSpan w:val="4"/>
          </w:tcPr>
          <w:p w14:paraId="6CFBBCD1" w14:textId="77777777" w:rsidR="005F0B0B" w:rsidRPr="00B27D9C" w:rsidRDefault="005F0B0B" w:rsidP="00A13ABB">
            <w:pPr>
              <w:widowControl w:val="0"/>
              <w:jc w:val="both"/>
              <w:rPr>
                <w:rFonts w:ascii="Times New Roman" w:hAnsi="Times New Roman" w:cs="Times New Roman"/>
                <w:b/>
                <w:color w:val="000000" w:themeColor="text1"/>
                <w:sz w:val="24"/>
                <w:szCs w:val="24"/>
              </w:rPr>
            </w:pPr>
            <w:r w:rsidRPr="00B27D9C">
              <w:rPr>
                <w:rFonts w:ascii="Times New Roman" w:hAnsi="Times New Roman" w:cs="Times New Roman"/>
                <w:b/>
                <w:color w:val="000000" w:themeColor="text1"/>
                <w:sz w:val="24"/>
                <w:szCs w:val="24"/>
              </w:rPr>
              <w:t xml:space="preserve">ІУ. Визначення розривів в параметрах якісних показників </w:t>
            </w:r>
          </w:p>
        </w:tc>
      </w:tr>
      <w:tr w:rsidR="005F0B0B" w:rsidRPr="00B27D9C" w14:paraId="6CFBBCD4" w14:textId="77777777" w:rsidTr="00A13ABB">
        <w:trPr>
          <w:gridAfter w:val="5"/>
          <w:wAfter w:w="2376" w:type="dxa"/>
        </w:trPr>
        <w:tc>
          <w:tcPr>
            <w:tcW w:w="6838" w:type="dxa"/>
            <w:gridSpan w:val="4"/>
          </w:tcPr>
          <w:p w14:paraId="6CFBBCD3" w14:textId="77777777" w:rsidR="005F0B0B" w:rsidRPr="00B27D9C" w:rsidRDefault="005F0B0B" w:rsidP="00A13ABB">
            <w:pPr>
              <w:widowControl w:val="0"/>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w:t>
            </w:r>
          </w:p>
        </w:tc>
      </w:tr>
      <w:tr w:rsidR="005F0B0B" w:rsidRPr="00B27D9C" w14:paraId="6CFBBCD6" w14:textId="77777777" w:rsidTr="00A13ABB">
        <w:trPr>
          <w:gridAfter w:val="4"/>
          <w:wAfter w:w="1951" w:type="dxa"/>
        </w:trPr>
        <w:tc>
          <w:tcPr>
            <w:tcW w:w="7263" w:type="dxa"/>
            <w:gridSpan w:val="5"/>
          </w:tcPr>
          <w:p w14:paraId="6CFBBCD5" w14:textId="77777777" w:rsidR="005F0B0B" w:rsidRPr="00B27D9C" w:rsidRDefault="005F0B0B" w:rsidP="00A13ABB">
            <w:pPr>
              <w:widowControl w:val="0"/>
              <w:jc w:val="both"/>
              <w:rPr>
                <w:rFonts w:ascii="Times New Roman" w:hAnsi="Times New Roman" w:cs="Times New Roman"/>
                <w:b/>
                <w:color w:val="000000" w:themeColor="text1"/>
                <w:sz w:val="24"/>
                <w:szCs w:val="24"/>
              </w:rPr>
            </w:pPr>
            <w:r w:rsidRPr="00B27D9C">
              <w:rPr>
                <w:rFonts w:ascii="Times New Roman" w:hAnsi="Times New Roman" w:cs="Times New Roman"/>
                <w:b/>
                <w:color w:val="000000" w:themeColor="text1"/>
                <w:sz w:val="24"/>
                <w:szCs w:val="24"/>
              </w:rPr>
              <w:t xml:space="preserve">У. Проектування майбутнього рівня розвитку </w:t>
            </w:r>
          </w:p>
        </w:tc>
      </w:tr>
      <w:tr w:rsidR="005F0B0B" w:rsidRPr="00B27D9C" w14:paraId="6CFBBCD8" w14:textId="77777777" w:rsidTr="00A13ABB">
        <w:trPr>
          <w:gridAfter w:val="4"/>
          <w:wAfter w:w="1951" w:type="dxa"/>
        </w:trPr>
        <w:tc>
          <w:tcPr>
            <w:tcW w:w="7263" w:type="dxa"/>
            <w:gridSpan w:val="5"/>
          </w:tcPr>
          <w:p w14:paraId="6CFBBCD7" w14:textId="77777777" w:rsidR="005F0B0B" w:rsidRPr="00B27D9C" w:rsidRDefault="005F0B0B" w:rsidP="00A13ABB">
            <w:pPr>
              <w:widowControl w:val="0"/>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w:t>
            </w:r>
          </w:p>
        </w:tc>
      </w:tr>
      <w:tr w:rsidR="005F0B0B" w:rsidRPr="00B27D9C" w14:paraId="6CFBBCDA" w14:textId="77777777" w:rsidTr="00A13ABB">
        <w:trPr>
          <w:gridAfter w:val="3"/>
          <w:wAfter w:w="1525" w:type="dxa"/>
        </w:trPr>
        <w:tc>
          <w:tcPr>
            <w:tcW w:w="7689" w:type="dxa"/>
            <w:gridSpan w:val="6"/>
          </w:tcPr>
          <w:p w14:paraId="6CFBBCD9" w14:textId="77777777" w:rsidR="005F0B0B" w:rsidRPr="00B27D9C" w:rsidRDefault="005F0B0B" w:rsidP="00A13ABB">
            <w:pPr>
              <w:widowControl w:val="0"/>
              <w:jc w:val="both"/>
              <w:rPr>
                <w:rFonts w:ascii="Times New Roman" w:hAnsi="Times New Roman" w:cs="Times New Roman"/>
                <w:b/>
                <w:color w:val="000000" w:themeColor="text1"/>
                <w:sz w:val="24"/>
                <w:szCs w:val="24"/>
              </w:rPr>
            </w:pPr>
            <w:r w:rsidRPr="00B27D9C">
              <w:rPr>
                <w:rFonts w:ascii="Times New Roman" w:hAnsi="Times New Roman" w:cs="Times New Roman"/>
                <w:b/>
                <w:color w:val="000000" w:themeColor="text1"/>
                <w:sz w:val="24"/>
                <w:szCs w:val="24"/>
              </w:rPr>
              <w:t xml:space="preserve">УІ. Обговорення результатів порівняння підприємств </w:t>
            </w:r>
          </w:p>
        </w:tc>
      </w:tr>
      <w:tr w:rsidR="005F0B0B" w:rsidRPr="00B27D9C" w14:paraId="6CFBBCDC" w14:textId="77777777" w:rsidTr="00A13ABB">
        <w:trPr>
          <w:gridAfter w:val="3"/>
          <w:wAfter w:w="1525" w:type="dxa"/>
        </w:trPr>
        <w:tc>
          <w:tcPr>
            <w:tcW w:w="7689" w:type="dxa"/>
            <w:gridSpan w:val="6"/>
          </w:tcPr>
          <w:p w14:paraId="6CFBBCDB" w14:textId="77777777" w:rsidR="005F0B0B" w:rsidRPr="00B27D9C" w:rsidRDefault="005F0B0B" w:rsidP="00A13ABB">
            <w:pPr>
              <w:widowControl w:val="0"/>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w:t>
            </w:r>
          </w:p>
        </w:tc>
      </w:tr>
      <w:tr w:rsidR="005F0B0B" w:rsidRPr="00B27D9C" w14:paraId="6CFBBCDE" w14:textId="77777777" w:rsidTr="00A13ABB">
        <w:trPr>
          <w:gridAfter w:val="2"/>
          <w:wAfter w:w="1100" w:type="dxa"/>
        </w:trPr>
        <w:tc>
          <w:tcPr>
            <w:tcW w:w="8114" w:type="dxa"/>
            <w:gridSpan w:val="7"/>
          </w:tcPr>
          <w:p w14:paraId="6CFBBCDD" w14:textId="77777777" w:rsidR="005F0B0B" w:rsidRPr="00B27D9C" w:rsidRDefault="005F0B0B" w:rsidP="00A13ABB">
            <w:pPr>
              <w:widowControl w:val="0"/>
              <w:jc w:val="both"/>
              <w:rPr>
                <w:rFonts w:ascii="Times New Roman" w:hAnsi="Times New Roman" w:cs="Times New Roman"/>
                <w:b/>
                <w:color w:val="000000" w:themeColor="text1"/>
                <w:sz w:val="24"/>
                <w:szCs w:val="24"/>
              </w:rPr>
            </w:pPr>
            <w:r w:rsidRPr="00B27D9C">
              <w:rPr>
                <w:rFonts w:ascii="Times New Roman" w:hAnsi="Times New Roman" w:cs="Times New Roman"/>
                <w:b/>
                <w:color w:val="000000" w:themeColor="text1"/>
                <w:sz w:val="24"/>
                <w:szCs w:val="24"/>
              </w:rPr>
              <w:t xml:space="preserve">УІІ. Встановлення цілей для підприємства щодо досягнення нового </w:t>
            </w:r>
            <w:r w:rsidR="0077070C" w:rsidRPr="00B27D9C">
              <w:rPr>
                <w:rFonts w:ascii="Times New Roman" w:hAnsi="Times New Roman" w:cs="Times New Roman"/>
                <w:b/>
                <w:color w:val="000000" w:themeColor="text1"/>
                <w:sz w:val="24"/>
                <w:szCs w:val="24"/>
              </w:rPr>
              <w:t>рівня</w:t>
            </w:r>
            <w:r w:rsidRPr="00B27D9C">
              <w:rPr>
                <w:rFonts w:ascii="Times New Roman" w:hAnsi="Times New Roman" w:cs="Times New Roman"/>
                <w:b/>
                <w:color w:val="000000" w:themeColor="text1"/>
                <w:sz w:val="24"/>
                <w:szCs w:val="24"/>
              </w:rPr>
              <w:t xml:space="preserve"> і параметрів розвитку </w:t>
            </w:r>
          </w:p>
        </w:tc>
      </w:tr>
      <w:tr w:rsidR="005F0B0B" w:rsidRPr="00B27D9C" w14:paraId="6CFBBCE0" w14:textId="77777777" w:rsidTr="00A13ABB">
        <w:trPr>
          <w:gridAfter w:val="2"/>
          <w:wAfter w:w="1100" w:type="dxa"/>
        </w:trPr>
        <w:tc>
          <w:tcPr>
            <w:tcW w:w="8114" w:type="dxa"/>
            <w:gridSpan w:val="7"/>
          </w:tcPr>
          <w:p w14:paraId="6CFBBCDF" w14:textId="77777777" w:rsidR="005F0B0B" w:rsidRPr="00B27D9C" w:rsidRDefault="005F0B0B" w:rsidP="00A13ABB">
            <w:pPr>
              <w:widowControl w:val="0"/>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w:t>
            </w:r>
          </w:p>
        </w:tc>
      </w:tr>
      <w:tr w:rsidR="005F0B0B" w:rsidRPr="00B27D9C" w14:paraId="6CFBBCE2" w14:textId="77777777" w:rsidTr="00A13ABB">
        <w:trPr>
          <w:gridAfter w:val="1"/>
          <w:wAfter w:w="533" w:type="dxa"/>
        </w:trPr>
        <w:tc>
          <w:tcPr>
            <w:tcW w:w="8681" w:type="dxa"/>
            <w:gridSpan w:val="8"/>
          </w:tcPr>
          <w:p w14:paraId="6CFBBCE1" w14:textId="77777777" w:rsidR="005F0B0B" w:rsidRPr="00B27D9C" w:rsidRDefault="005F0B0B" w:rsidP="00A13ABB">
            <w:pPr>
              <w:widowControl w:val="0"/>
              <w:jc w:val="both"/>
              <w:rPr>
                <w:rFonts w:ascii="Times New Roman" w:hAnsi="Times New Roman" w:cs="Times New Roman"/>
                <w:b/>
                <w:color w:val="000000" w:themeColor="text1"/>
                <w:sz w:val="24"/>
                <w:szCs w:val="24"/>
              </w:rPr>
            </w:pPr>
            <w:r w:rsidRPr="00B27D9C">
              <w:rPr>
                <w:rFonts w:ascii="Times New Roman" w:hAnsi="Times New Roman" w:cs="Times New Roman"/>
                <w:b/>
                <w:color w:val="000000" w:themeColor="text1"/>
                <w:sz w:val="24"/>
                <w:szCs w:val="24"/>
              </w:rPr>
              <w:t xml:space="preserve">УІІІ. Розробка та реалізація планів з досягнення поставлених цілей </w:t>
            </w:r>
          </w:p>
        </w:tc>
      </w:tr>
      <w:tr w:rsidR="005F0B0B" w:rsidRPr="00B27D9C" w14:paraId="6CFBBCE4" w14:textId="77777777" w:rsidTr="00A13ABB">
        <w:trPr>
          <w:gridAfter w:val="1"/>
          <w:wAfter w:w="533" w:type="dxa"/>
        </w:trPr>
        <w:tc>
          <w:tcPr>
            <w:tcW w:w="8681" w:type="dxa"/>
            <w:gridSpan w:val="8"/>
          </w:tcPr>
          <w:p w14:paraId="6CFBBCE3" w14:textId="77777777" w:rsidR="005F0B0B" w:rsidRPr="00B27D9C" w:rsidRDefault="005F0B0B" w:rsidP="00A13ABB">
            <w:pPr>
              <w:widowControl w:val="0"/>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w:t>
            </w:r>
          </w:p>
        </w:tc>
      </w:tr>
      <w:tr w:rsidR="005F0B0B" w:rsidRPr="00B27D9C" w14:paraId="6CFBBCE6" w14:textId="77777777" w:rsidTr="00A13ABB">
        <w:tc>
          <w:tcPr>
            <w:tcW w:w="9214" w:type="dxa"/>
            <w:gridSpan w:val="9"/>
          </w:tcPr>
          <w:p w14:paraId="6CFBBCE5" w14:textId="77777777" w:rsidR="005F0B0B" w:rsidRPr="00B27D9C" w:rsidRDefault="005F0B0B" w:rsidP="00A13ABB">
            <w:pPr>
              <w:widowControl w:val="0"/>
              <w:jc w:val="center"/>
              <w:rPr>
                <w:rFonts w:ascii="Times New Roman" w:hAnsi="Times New Roman" w:cs="Times New Roman"/>
                <w:b/>
                <w:color w:val="000000" w:themeColor="text1"/>
                <w:sz w:val="24"/>
                <w:szCs w:val="24"/>
              </w:rPr>
            </w:pPr>
            <w:r w:rsidRPr="00B27D9C">
              <w:rPr>
                <w:rFonts w:ascii="Times New Roman" w:hAnsi="Times New Roman" w:cs="Times New Roman"/>
                <w:b/>
                <w:color w:val="000000" w:themeColor="text1"/>
                <w:sz w:val="24"/>
                <w:szCs w:val="24"/>
              </w:rPr>
              <w:t>ІХ. НОВИЙ ЦИКЛ</w:t>
            </w:r>
          </w:p>
        </w:tc>
      </w:tr>
    </w:tbl>
    <w:p w14:paraId="0F4BB1DF" w14:textId="5F119D8F" w:rsidR="00A13ABB" w:rsidRPr="00A13ABB" w:rsidRDefault="00A13ABB" w:rsidP="00A13ABB">
      <w:pPr>
        <w:widowControl w:val="0"/>
        <w:ind w:firstLine="709"/>
        <w:jc w:val="center"/>
        <w:rPr>
          <w:rFonts w:ascii="Times New Roman" w:hAnsi="Times New Roman" w:cs="Times New Roman"/>
          <w:b/>
          <w:bCs/>
          <w:color w:val="000000" w:themeColor="text1"/>
          <w:sz w:val="28"/>
          <w:szCs w:val="28"/>
        </w:rPr>
      </w:pPr>
      <w:r w:rsidRPr="00A13ABB">
        <w:rPr>
          <w:rFonts w:ascii="Times New Roman" w:hAnsi="Times New Roman" w:cs="Times New Roman"/>
          <w:b/>
          <w:bCs/>
          <w:color w:val="000000" w:themeColor="text1"/>
          <w:sz w:val="28"/>
          <w:szCs w:val="28"/>
        </w:rPr>
        <w:t xml:space="preserve">Рис. 3.1 - Методична основа </w:t>
      </w:r>
      <w:proofErr w:type="spellStart"/>
      <w:r w:rsidRPr="00A13ABB">
        <w:rPr>
          <w:rFonts w:ascii="Times New Roman" w:hAnsi="Times New Roman" w:cs="Times New Roman"/>
          <w:b/>
          <w:bCs/>
          <w:color w:val="000000" w:themeColor="text1"/>
          <w:sz w:val="28"/>
          <w:szCs w:val="28"/>
        </w:rPr>
        <w:t>бенчмаркінгу</w:t>
      </w:r>
      <w:proofErr w:type="spellEnd"/>
    </w:p>
    <w:p w14:paraId="6CFBBCE8" w14:textId="3BBD37B2" w:rsidR="00CF0538" w:rsidRDefault="002F21E6"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Для забезпечення порівнянності умов </w:t>
      </w:r>
      <w:proofErr w:type="spellStart"/>
      <w:r w:rsidRPr="00B27D9C">
        <w:rPr>
          <w:rFonts w:ascii="Times New Roman" w:hAnsi="Times New Roman" w:cs="Times New Roman"/>
          <w:color w:val="000000" w:themeColor="text1"/>
          <w:sz w:val="28"/>
          <w:szCs w:val="28"/>
        </w:rPr>
        <w:t>бенчмар</w:t>
      </w:r>
      <w:r w:rsidR="0088271F" w:rsidRPr="00B27D9C">
        <w:rPr>
          <w:rFonts w:ascii="Times New Roman" w:hAnsi="Times New Roman" w:cs="Times New Roman"/>
          <w:color w:val="000000" w:themeColor="text1"/>
          <w:sz w:val="28"/>
          <w:szCs w:val="28"/>
        </w:rPr>
        <w:t>кінгу</w:t>
      </w:r>
      <w:proofErr w:type="spellEnd"/>
      <w:r w:rsidR="0088271F" w:rsidRPr="00B27D9C">
        <w:rPr>
          <w:rFonts w:ascii="Times New Roman" w:hAnsi="Times New Roman" w:cs="Times New Roman"/>
          <w:color w:val="000000" w:themeColor="text1"/>
          <w:sz w:val="28"/>
          <w:szCs w:val="28"/>
        </w:rPr>
        <w:t xml:space="preserve"> </w:t>
      </w:r>
      <w:r w:rsidR="005F0B0B" w:rsidRPr="00B27D9C">
        <w:rPr>
          <w:rFonts w:ascii="Times New Roman" w:hAnsi="Times New Roman" w:cs="Times New Roman"/>
          <w:color w:val="000000" w:themeColor="text1"/>
          <w:sz w:val="28"/>
          <w:szCs w:val="28"/>
        </w:rPr>
        <w:t xml:space="preserve">необхідно </w:t>
      </w:r>
      <w:r w:rsidR="0088271F" w:rsidRPr="00B27D9C">
        <w:rPr>
          <w:rFonts w:ascii="Times New Roman" w:hAnsi="Times New Roman" w:cs="Times New Roman"/>
          <w:color w:val="000000" w:themeColor="text1"/>
          <w:sz w:val="28"/>
          <w:szCs w:val="28"/>
        </w:rPr>
        <w:t>обра</w:t>
      </w:r>
      <w:r w:rsidR="005F0B0B" w:rsidRPr="00B27D9C">
        <w:rPr>
          <w:rFonts w:ascii="Times New Roman" w:hAnsi="Times New Roman" w:cs="Times New Roman"/>
          <w:color w:val="000000" w:themeColor="text1"/>
          <w:sz w:val="28"/>
          <w:szCs w:val="28"/>
        </w:rPr>
        <w:t xml:space="preserve">ти </w:t>
      </w:r>
      <w:r w:rsidR="0088271F" w:rsidRPr="00B27D9C">
        <w:rPr>
          <w:rFonts w:ascii="Times New Roman" w:hAnsi="Times New Roman" w:cs="Times New Roman"/>
          <w:color w:val="000000" w:themeColor="text1"/>
          <w:sz w:val="28"/>
          <w:szCs w:val="28"/>
        </w:rPr>
        <w:t>магазини</w:t>
      </w:r>
      <w:r w:rsidRPr="00B27D9C">
        <w:rPr>
          <w:rFonts w:ascii="Times New Roman" w:hAnsi="Times New Roman" w:cs="Times New Roman"/>
          <w:color w:val="000000" w:themeColor="text1"/>
          <w:sz w:val="28"/>
          <w:szCs w:val="28"/>
        </w:rPr>
        <w:t>-супермаркети</w:t>
      </w:r>
      <w:r w:rsidR="003D1C28" w:rsidRPr="00B27D9C">
        <w:rPr>
          <w:rFonts w:ascii="Times New Roman" w:hAnsi="Times New Roman" w:cs="Times New Roman"/>
          <w:color w:val="000000" w:themeColor="text1"/>
          <w:sz w:val="28"/>
          <w:szCs w:val="28"/>
        </w:rPr>
        <w:t xml:space="preserve"> (табл.3.2)</w:t>
      </w:r>
      <w:r w:rsidR="005F0B0B" w:rsidRPr="00B27D9C">
        <w:rPr>
          <w:rFonts w:ascii="Times New Roman" w:hAnsi="Times New Roman" w:cs="Times New Roman"/>
          <w:color w:val="000000" w:themeColor="text1"/>
          <w:sz w:val="28"/>
          <w:szCs w:val="28"/>
        </w:rPr>
        <w:t xml:space="preserve">. Експертна група здійснює </w:t>
      </w:r>
      <w:proofErr w:type="spellStart"/>
      <w:r w:rsidR="005F0B0B" w:rsidRPr="00B27D9C">
        <w:rPr>
          <w:rFonts w:ascii="Times New Roman" w:hAnsi="Times New Roman" w:cs="Times New Roman"/>
          <w:color w:val="000000" w:themeColor="text1"/>
          <w:sz w:val="28"/>
          <w:szCs w:val="28"/>
        </w:rPr>
        <w:t>бенчмаркінг</w:t>
      </w:r>
      <w:proofErr w:type="spellEnd"/>
      <w:r w:rsidR="005F0B0B" w:rsidRPr="00B27D9C">
        <w:rPr>
          <w:rFonts w:ascii="Times New Roman" w:hAnsi="Times New Roman" w:cs="Times New Roman"/>
          <w:color w:val="000000" w:themeColor="text1"/>
          <w:sz w:val="28"/>
          <w:szCs w:val="28"/>
        </w:rPr>
        <w:t xml:space="preserve"> якості послуг на підприємствах роздрібної торгівлі з метою визначення ролі якісних показників в економічній ефективності торгового процесу. Зважаючи на відносно слабку наукову розробленість проблеми оцінки якості послуг, доцільно застосовувати запропоновану </w:t>
      </w:r>
      <w:proofErr w:type="spellStart"/>
      <w:r w:rsidR="005F0B0B" w:rsidRPr="00B27D9C">
        <w:rPr>
          <w:rFonts w:ascii="Times New Roman" w:hAnsi="Times New Roman" w:cs="Times New Roman"/>
          <w:color w:val="000000" w:themeColor="text1"/>
          <w:sz w:val="28"/>
          <w:szCs w:val="28"/>
        </w:rPr>
        <w:t>К.Сухарєвою</w:t>
      </w:r>
      <w:proofErr w:type="spellEnd"/>
      <w:r w:rsidR="005F0B0B" w:rsidRPr="00B27D9C">
        <w:rPr>
          <w:rFonts w:ascii="Times New Roman" w:hAnsi="Times New Roman" w:cs="Times New Roman"/>
          <w:color w:val="000000" w:themeColor="text1"/>
          <w:sz w:val="28"/>
          <w:szCs w:val="28"/>
        </w:rPr>
        <w:t xml:space="preserve"> універсальну методика, </w:t>
      </w:r>
      <w:r w:rsidR="00CF0538" w:rsidRPr="00B27D9C">
        <w:rPr>
          <w:rFonts w:ascii="Times New Roman" w:hAnsi="Times New Roman" w:cs="Times New Roman"/>
          <w:color w:val="000000" w:themeColor="text1"/>
          <w:sz w:val="28"/>
          <w:szCs w:val="28"/>
        </w:rPr>
        <w:t xml:space="preserve">що </w:t>
      </w:r>
      <w:r w:rsidR="005F0B0B" w:rsidRPr="00B27D9C">
        <w:rPr>
          <w:rFonts w:ascii="Times New Roman" w:hAnsi="Times New Roman" w:cs="Times New Roman"/>
          <w:color w:val="000000" w:themeColor="text1"/>
          <w:sz w:val="28"/>
          <w:szCs w:val="28"/>
        </w:rPr>
        <w:t>заснована на розробці структури комплексного</w:t>
      </w:r>
      <w:r w:rsidRPr="00B27D9C">
        <w:rPr>
          <w:rFonts w:ascii="Times New Roman" w:hAnsi="Times New Roman" w:cs="Times New Roman"/>
          <w:color w:val="000000" w:themeColor="text1"/>
          <w:sz w:val="28"/>
          <w:szCs w:val="28"/>
        </w:rPr>
        <w:t xml:space="preserve"> </w:t>
      </w:r>
      <w:r w:rsidR="00CF0538" w:rsidRPr="00B27D9C">
        <w:rPr>
          <w:rFonts w:ascii="Times New Roman" w:hAnsi="Times New Roman" w:cs="Times New Roman"/>
          <w:color w:val="000000" w:themeColor="text1"/>
          <w:sz w:val="28"/>
          <w:szCs w:val="28"/>
        </w:rPr>
        <w:t xml:space="preserve">показника якості та </w:t>
      </w:r>
      <w:proofErr w:type="spellStart"/>
      <w:r w:rsidR="00CF0538" w:rsidRPr="00B27D9C">
        <w:rPr>
          <w:rFonts w:ascii="Times New Roman" w:hAnsi="Times New Roman" w:cs="Times New Roman"/>
          <w:color w:val="000000" w:themeColor="text1"/>
          <w:sz w:val="28"/>
          <w:szCs w:val="28"/>
        </w:rPr>
        <w:t>кваліметричних</w:t>
      </w:r>
      <w:proofErr w:type="spellEnd"/>
      <w:r w:rsidR="00CF0538" w:rsidRPr="00B27D9C">
        <w:rPr>
          <w:rFonts w:ascii="Times New Roman" w:hAnsi="Times New Roman" w:cs="Times New Roman"/>
          <w:color w:val="000000" w:themeColor="text1"/>
          <w:sz w:val="28"/>
          <w:szCs w:val="28"/>
        </w:rPr>
        <w:t xml:space="preserve"> шкалах. У відповідності до запропонованої структури (табл.3.1) комплексний показник якості послуг оцінюється за формулою:</w:t>
      </w:r>
    </w:p>
    <w:p w14:paraId="3C4BFB6C" w14:textId="77777777" w:rsidR="00B27D9C" w:rsidRPr="00B27D9C" w:rsidRDefault="00B27D9C" w:rsidP="00B87C02">
      <w:pPr>
        <w:widowControl w:val="0"/>
        <w:spacing w:after="0" w:line="360" w:lineRule="auto"/>
        <w:ind w:firstLine="709"/>
        <w:jc w:val="both"/>
        <w:rPr>
          <w:rFonts w:ascii="Times New Roman" w:hAnsi="Times New Roman" w:cs="Times New Roman"/>
          <w:color w:val="000000" w:themeColor="text1"/>
          <w:sz w:val="28"/>
          <w:szCs w:val="28"/>
        </w:rPr>
      </w:pPr>
    </w:p>
    <w:p w14:paraId="6CFBBCE9" w14:textId="77777777" w:rsidR="00CF0538" w:rsidRPr="00B27D9C" w:rsidRDefault="00CF0538" w:rsidP="00B87C02">
      <w:pPr>
        <w:widowControl w:val="0"/>
        <w:spacing w:after="0" w:line="360" w:lineRule="auto"/>
        <w:jc w:val="center"/>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rPr>
          <m:t>K=</m:t>
        </m:r>
        <m:nary>
          <m:naryPr>
            <m:chr m:val="∑"/>
            <m:limLoc m:val="undOvr"/>
            <m:ctrlPr>
              <w:rPr>
                <w:rFonts w:ascii="Cambria Math" w:hAnsi="Cambria Math" w:cs="Times New Roman"/>
                <w:i/>
                <w:color w:val="000000" w:themeColor="text1"/>
                <w:sz w:val="28"/>
                <w:szCs w:val="28"/>
              </w:rPr>
            </m:ctrlPr>
          </m:naryPr>
          <m:sub>
            <m:r>
              <w:rPr>
                <w:rFonts w:ascii="Cambria Math" w:hAnsi="Cambria Math" w:cs="Times New Roman"/>
                <w:color w:val="000000" w:themeColor="text1"/>
                <w:sz w:val="28"/>
                <w:szCs w:val="28"/>
              </w:rPr>
              <m:t>i=1</m:t>
            </m:r>
          </m:sub>
          <m:sup>
            <m:r>
              <w:rPr>
                <w:rFonts w:ascii="Cambria Math" w:hAnsi="Cambria Math" w:cs="Times New Roman"/>
                <w:color w:val="000000" w:themeColor="text1"/>
                <w:sz w:val="28"/>
                <w:szCs w:val="28"/>
              </w:rPr>
              <m:t>n</m:t>
            </m:r>
          </m:sup>
          <m:e>
            <m:nary>
              <m:naryPr>
                <m:chr m:val="∑"/>
                <m:limLoc m:val="undOvr"/>
                <m:ctrlPr>
                  <w:rPr>
                    <w:rFonts w:ascii="Cambria Math" w:hAnsi="Cambria Math" w:cs="Times New Roman"/>
                    <w:i/>
                    <w:color w:val="000000" w:themeColor="text1"/>
                    <w:sz w:val="28"/>
                    <w:szCs w:val="28"/>
                  </w:rPr>
                </m:ctrlPr>
              </m:naryPr>
              <m:sub>
                <m:r>
                  <w:rPr>
                    <w:rFonts w:ascii="Cambria Math" w:hAnsi="Cambria Math" w:cs="Times New Roman"/>
                    <w:color w:val="000000" w:themeColor="text1"/>
                    <w:sz w:val="28"/>
                    <w:szCs w:val="28"/>
                  </w:rPr>
                  <m:t>j=1</m:t>
                </m:r>
              </m:sub>
              <m:sup>
                <m:r>
                  <w:rPr>
                    <w:rFonts w:ascii="Cambria Math" w:hAnsi="Cambria Math" w:cs="Times New Roman"/>
                    <w:color w:val="000000" w:themeColor="text1"/>
                    <w:sz w:val="28"/>
                    <w:szCs w:val="28"/>
                  </w:rPr>
                  <m:t>k</m:t>
                </m:r>
              </m:sup>
              <m:e>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Пл</m:t>
                    </m:r>
                  </m:e>
                  <m:sub>
                    <m:r>
                      <w:rPr>
                        <w:rFonts w:ascii="Cambria Math" w:hAnsi="Cambria Math" w:cs="Times New Roman"/>
                        <w:color w:val="000000" w:themeColor="text1"/>
                        <w:sz w:val="28"/>
                        <w:szCs w:val="28"/>
                      </w:rPr>
                      <m:t>ij</m:t>
                    </m:r>
                  </m:sub>
                </m:sSub>
              </m:e>
            </m:nary>
          </m:e>
        </m:nary>
      </m:oMath>
      <w:r w:rsidRPr="00B27D9C">
        <w:rPr>
          <w:rFonts w:ascii="Times New Roman" w:eastAsiaTheme="minorEastAsia" w:hAnsi="Times New Roman" w:cs="Times New Roman"/>
          <w:color w:val="000000" w:themeColor="text1"/>
          <w:sz w:val="28"/>
          <w:szCs w:val="28"/>
        </w:rPr>
        <w:t xml:space="preserve">  (3.1)</w:t>
      </w:r>
    </w:p>
    <w:p w14:paraId="79A6BA09" w14:textId="77777777" w:rsidR="00B27D9C" w:rsidRDefault="00B27D9C" w:rsidP="00B87C02">
      <w:pPr>
        <w:widowControl w:val="0"/>
        <w:spacing w:after="0" w:line="240" w:lineRule="auto"/>
        <w:jc w:val="both"/>
        <w:rPr>
          <w:rFonts w:ascii="Times New Roman" w:hAnsi="Times New Roman" w:cs="Times New Roman"/>
          <w:color w:val="000000" w:themeColor="text1"/>
          <w:sz w:val="20"/>
          <w:szCs w:val="20"/>
        </w:rPr>
      </w:pPr>
    </w:p>
    <w:p w14:paraId="66D07C75" w14:textId="77777777" w:rsidR="00B27D9C" w:rsidRDefault="00CF0538" w:rsidP="00B87C02">
      <w:pPr>
        <w:widowControl w:val="0"/>
        <w:spacing w:after="0" w:line="240" w:lineRule="auto"/>
        <w:jc w:val="both"/>
        <w:rPr>
          <w:rFonts w:ascii="Times New Roman" w:hAnsi="Times New Roman" w:cs="Times New Roman"/>
          <w:color w:val="000000" w:themeColor="text1"/>
          <w:sz w:val="20"/>
          <w:szCs w:val="20"/>
        </w:rPr>
      </w:pPr>
      <w:r w:rsidRPr="00B27D9C">
        <w:rPr>
          <w:rFonts w:ascii="Times New Roman" w:hAnsi="Times New Roman" w:cs="Times New Roman"/>
          <w:color w:val="000000" w:themeColor="text1"/>
          <w:sz w:val="20"/>
          <w:szCs w:val="20"/>
        </w:rPr>
        <w:t xml:space="preserve">Де, </w:t>
      </w:r>
      <w:proofErr w:type="spellStart"/>
      <w:r w:rsidRPr="00B27D9C">
        <w:rPr>
          <w:rFonts w:ascii="Times New Roman" w:hAnsi="Times New Roman" w:cs="Times New Roman"/>
          <w:color w:val="000000" w:themeColor="text1"/>
          <w:sz w:val="20"/>
          <w:szCs w:val="20"/>
        </w:rPr>
        <w:t>Пк</w:t>
      </w:r>
      <w:proofErr w:type="spellEnd"/>
      <w:r w:rsidRPr="00B27D9C">
        <w:rPr>
          <w:rFonts w:ascii="Times New Roman" w:hAnsi="Times New Roman" w:cs="Times New Roman"/>
          <w:color w:val="000000" w:themeColor="text1"/>
          <w:sz w:val="20"/>
          <w:szCs w:val="20"/>
        </w:rPr>
        <w:t xml:space="preserve"> – значення j-го  показника, який  входить у  склад і-го часткового комплексного показника;</w:t>
      </w:r>
    </w:p>
    <w:p w14:paraId="712FD96D" w14:textId="53B5216F" w:rsidR="00B27D9C" w:rsidRDefault="00CF0538" w:rsidP="00B87C02">
      <w:pPr>
        <w:widowControl w:val="0"/>
        <w:spacing w:after="0" w:line="240" w:lineRule="auto"/>
        <w:jc w:val="both"/>
        <w:rPr>
          <w:rFonts w:ascii="Times New Roman" w:hAnsi="Times New Roman" w:cs="Times New Roman"/>
          <w:color w:val="000000" w:themeColor="text1"/>
          <w:sz w:val="20"/>
          <w:szCs w:val="20"/>
        </w:rPr>
      </w:pPr>
      <w:r w:rsidRPr="00B27D9C">
        <w:rPr>
          <w:rFonts w:ascii="Times New Roman" w:hAnsi="Times New Roman" w:cs="Times New Roman"/>
          <w:color w:val="000000" w:themeColor="text1"/>
          <w:sz w:val="20"/>
          <w:szCs w:val="20"/>
        </w:rPr>
        <w:t xml:space="preserve"> n – кількість комплексних показників;</w:t>
      </w:r>
    </w:p>
    <w:p w14:paraId="6CFBBCEA" w14:textId="0C3BE794" w:rsidR="00CF0538" w:rsidRPr="00B27D9C" w:rsidRDefault="00CF0538" w:rsidP="00B87C02">
      <w:pPr>
        <w:widowControl w:val="0"/>
        <w:spacing w:after="0" w:line="240" w:lineRule="auto"/>
        <w:jc w:val="both"/>
        <w:rPr>
          <w:rFonts w:ascii="Times New Roman" w:hAnsi="Times New Roman" w:cs="Times New Roman"/>
          <w:color w:val="000000" w:themeColor="text1"/>
          <w:sz w:val="20"/>
          <w:szCs w:val="20"/>
        </w:rPr>
      </w:pPr>
      <w:r w:rsidRPr="00B27D9C">
        <w:rPr>
          <w:rFonts w:ascii="Times New Roman" w:hAnsi="Times New Roman" w:cs="Times New Roman"/>
          <w:color w:val="000000" w:themeColor="text1"/>
          <w:sz w:val="20"/>
          <w:szCs w:val="20"/>
        </w:rPr>
        <w:t xml:space="preserve"> k –  кількість одиничних показників.  </w:t>
      </w:r>
    </w:p>
    <w:p w14:paraId="6CFBBCEB" w14:textId="77777777" w:rsidR="00CF0538" w:rsidRPr="00B27D9C" w:rsidRDefault="00CF0538" w:rsidP="00B87C02">
      <w:pPr>
        <w:widowControl w:val="0"/>
        <w:spacing w:after="0" w:line="240" w:lineRule="auto"/>
        <w:jc w:val="both"/>
        <w:rPr>
          <w:rFonts w:ascii="Times New Roman" w:hAnsi="Times New Roman" w:cs="Times New Roman"/>
          <w:color w:val="000000" w:themeColor="text1"/>
          <w:sz w:val="20"/>
          <w:szCs w:val="20"/>
        </w:rPr>
      </w:pPr>
    </w:p>
    <w:p w14:paraId="6CFBBCEC" w14:textId="701303CB" w:rsidR="00CF0538" w:rsidRPr="00B27D9C" w:rsidRDefault="00CF0538"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Кожен з показників </w:t>
      </w:r>
      <w:proofErr w:type="spellStart"/>
      <w:r w:rsidRPr="00B27D9C">
        <w:rPr>
          <w:rFonts w:ascii="Times New Roman" w:hAnsi="Times New Roman" w:cs="Times New Roman"/>
          <w:color w:val="000000" w:themeColor="text1"/>
          <w:sz w:val="28"/>
          <w:szCs w:val="28"/>
        </w:rPr>
        <w:t>Пк</w:t>
      </w:r>
      <w:r w:rsidRPr="00B27D9C">
        <w:rPr>
          <w:rFonts w:ascii="Times New Roman" w:hAnsi="Times New Roman" w:cs="Times New Roman"/>
          <w:color w:val="000000" w:themeColor="text1"/>
          <w:sz w:val="28"/>
          <w:szCs w:val="28"/>
          <w:vertAlign w:val="subscript"/>
        </w:rPr>
        <w:t>ij</w:t>
      </w:r>
      <w:proofErr w:type="spellEnd"/>
      <w:r w:rsidRPr="00B27D9C">
        <w:rPr>
          <w:rFonts w:ascii="Times New Roman" w:hAnsi="Times New Roman" w:cs="Times New Roman"/>
          <w:color w:val="000000" w:themeColor="text1"/>
          <w:sz w:val="28"/>
          <w:szCs w:val="28"/>
        </w:rPr>
        <w:t xml:space="preserve">, </w:t>
      </w:r>
      <w:r w:rsidR="003D1C28" w:rsidRPr="00B27D9C">
        <w:rPr>
          <w:rFonts w:ascii="Times New Roman" w:hAnsi="Times New Roman" w:cs="Times New Roman"/>
          <w:color w:val="000000" w:themeColor="text1"/>
          <w:sz w:val="28"/>
          <w:szCs w:val="28"/>
        </w:rPr>
        <w:t>у</w:t>
      </w:r>
      <w:r w:rsidRPr="00B27D9C">
        <w:rPr>
          <w:rFonts w:ascii="Times New Roman" w:hAnsi="Times New Roman" w:cs="Times New Roman"/>
          <w:color w:val="000000" w:themeColor="text1"/>
          <w:sz w:val="28"/>
          <w:szCs w:val="28"/>
        </w:rPr>
        <w:t xml:space="preserve"> свою чергу, є комплексним і може бути оцінений експертним методом із застосуванням відповідної шкали вимірювання. Формула (1) є модифікацією середнього зваженого арифметичного комплексного показника якості за умови рівності одиниці коефіцієнтів вагомості показників </w:t>
      </w:r>
      <w:proofErr w:type="spellStart"/>
      <w:r w:rsidRPr="00B27D9C">
        <w:rPr>
          <w:rFonts w:ascii="Times New Roman" w:hAnsi="Times New Roman" w:cs="Times New Roman"/>
          <w:color w:val="000000" w:themeColor="text1"/>
          <w:sz w:val="28"/>
          <w:szCs w:val="28"/>
        </w:rPr>
        <w:t>П</w:t>
      </w:r>
      <w:r w:rsidRPr="00B27D9C">
        <w:rPr>
          <w:rFonts w:ascii="Times New Roman" w:hAnsi="Times New Roman" w:cs="Times New Roman"/>
          <w:color w:val="000000" w:themeColor="text1"/>
          <w:sz w:val="28"/>
          <w:szCs w:val="28"/>
          <w:vertAlign w:val="subscript"/>
        </w:rPr>
        <w:t>ij</w:t>
      </w:r>
      <w:proofErr w:type="spellEnd"/>
      <w:r w:rsidRPr="00B27D9C">
        <w:rPr>
          <w:rFonts w:ascii="Times New Roman" w:hAnsi="Times New Roman" w:cs="Times New Roman"/>
          <w:color w:val="000000" w:themeColor="text1"/>
          <w:sz w:val="28"/>
          <w:szCs w:val="28"/>
        </w:rPr>
        <w:t xml:space="preserve">. Обробка результатів експертних оцінок </w:t>
      </w:r>
      <w:proofErr w:type="spellStart"/>
      <w:r w:rsidRPr="00B27D9C">
        <w:rPr>
          <w:rFonts w:ascii="Times New Roman" w:hAnsi="Times New Roman" w:cs="Times New Roman"/>
          <w:color w:val="000000" w:themeColor="text1"/>
          <w:sz w:val="28"/>
          <w:szCs w:val="28"/>
        </w:rPr>
        <w:t>проводитьсь</w:t>
      </w:r>
      <w:proofErr w:type="spellEnd"/>
      <w:r w:rsidRPr="00B27D9C">
        <w:rPr>
          <w:rFonts w:ascii="Times New Roman" w:hAnsi="Times New Roman" w:cs="Times New Roman"/>
          <w:color w:val="000000" w:themeColor="text1"/>
          <w:sz w:val="28"/>
          <w:szCs w:val="28"/>
        </w:rPr>
        <w:t xml:space="preserve"> в два етапи: оцінка узгодженості думок експертів; формування узагальненого ранжування об'єктів з урахуванням думок всіх експертів. </w:t>
      </w:r>
    </w:p>
    <w:p w14:paraId="6CFBBCED" w14:textId="1235F5B7" w:rsidR="0088271F" w:rsidRPr="00B27D9C" w:rsidRDefault="00CF0538" w:rsidP="00B87C02">
      <w:pPr>
        <w:widowControl w:val="0"/>
        <w:spacing w:after="0" w:line="360"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В табл. 3.</w:t>
      </w:r>
      <w:r w:rsidR="002F21E6" w:rsidRPr="00B27D9C">
        <w:rPr>
          <w:rFonts w:ascii="Times New Roman" w:hAnsi="Times New Roman" w:cs="Times New Roman"/>
          <w:color w:val="000000" w:themeColor="text1"/>
          <w:sz w:val="28"/>
          <w:szCs w:val="28"/>
        </w:rPr>
        <w:t>2</w:t>
      </w:r>
      <w:r w:rsidRPr="00B27D9C">
        <w:rPr>
          <w:rFonts w:ascii="Times New Roman" w:hAnsi="Times New Roman" w:cs="Times New Roman"/>
          <w:color w:val="000000" w:themeColor="text1"/>
          <w:sz w:val="28"/>
          <w:szCs w:val="28"/>
        </w:rPr>
        <w:t xml:space="preserve"> проведено оцінку якості торговельного обслуговування за методикою </w:t>
      </w:r>
      <w:proofErr w:type="spellStart"/>
      <w:r w:rsidRPr="00B27D9C">
        <w:rPr>
          <w:rFonts w:ascii="Times New Roman" w:hAnsi="Times New Roman" w:cs="Times New Roman"/>
          <w:color w:val="000000" w:themeColor="text1"/>
          <w:sz w:val="28"/>
          <w:szCs w:val="28"/>
        </w:rPr>
        <w:t>К.Сухарєвої</w:t>
      </w:r>
      <w:proofErr w:type="spellEnd"/>
      <w:r w:rsidRPr="00B27D9C">
        <w:rPr>
          <w:rFonts w:ascii="Times New Roman" w:hAnsi="Times New Roman" w:cs="Times New Roman"/>
          <w:color w:val="000000" w:themeColor="text1"/>
          <w:sz w:val="28"/>
          <w:szCs w:val="28"/>
        </w:rPr>
        <w:t xml:space="preserve"> для </w:t>
      </w:r>
      <w:r w:rsidR="003D1C28" w:rsidRPr="00B27D9C">
        <w:rPr>
          <w:rFonts w:ascii="Times New Roman" w:hAnsi="Times New Roman" w:cs="Times New Roman"/>
          <w:bCs/>
          <w:color w:val="000000" w:themeColor="text1"/>
          <w:sz w:val="28"/>
          <w:szCs w:val="28"/>
          <w:lang w:eastAsia="uk-UA"/>
        </w:rPr>
        <w:t xml:space="preserve">гіпермаркету  </w:t>
      </w:r>
      <w:r w:rsidRPr="00B27D9C">
        <w:rPr>
          <w:rFonts w:ascii="Times New Roman" w:hAnsi="Times New Roman" w:cs="Times New Roman"/>
          <w:bCs/>
          <w:color w:val="000000" w:themeColor="text1"/>
          <w:sz w:val="28"/>
          <w:szCs w:val="28"/>
          <w:lang w:eastAsia="uk-UA"/>
        </w:rPr>
        <w:t xml:space="preserve">«МЕТРО», </w:t>
      </w:r>
      <w:r w:rsidR="006B4D57" w:rsidRPr="00B27D9C">
        <w:rPr>
          <w:rFonts w:ascii="Times New Roman" w:hAnsi="Times New Roman" w:cs="Times New Roman"/>
          <w:bCs/>
          <w:color w:val="000000" w:themeColor="text1"/>
          <w:sz w:val="28"/>
          <w:szCs w:val="28"/>
          <w:lang w:eastAsia="uk-UA"/>
        </w:rPr>
        <w:t>гіпер</w:t>
      </w:r>
      <w:r w:rsidRPr="00B27D9C">
        <w:rPr>
          <w:rFonts w:ascii="Times New Roman" w:hAnsi="Times New Roman" w:cs="Times New Roman"/>
          <w:bCs/>
          <w:color w:val="000000" w:themeColor="text1"/>
          <w:sz w:val="28"/>
          <w:szCs w:val="28"/>
          <w:lang w:eastAsia="uk-UA"/>
        </w:rPr>
        <w:t>маркет</w:t>
      </w:r>
      <w:r w:rsidR="003D1C28" w:rsidRPr="00B27D9C">
        <w:rPr>
          <w:rFonts w:ascii="Times New Roman" w:hAnsi="Times New Roman" w:cs="Times New Roman"/>
          <w:bCs/>
          <w:color w:val="000000" w:themeColor="text1"/>
          <w:sz w:val="28"/>
          <w:szCs w:val="28"/>
          <w:lang w:eastAsia="uk-UA"/>
        </w:rPr>
        <w:t>у</w:t>
      </w:r>
      <w:r w:rsidRPr="00B27D9C">
        <w:rPr>
          <w:rFonts w:ascii="Times New Roman" w:hAnsi="Times New Roman" w:cs="Times New Roman"/>
          <w:bCs/>
          <w:color w:val="000000" w:themeColor="text1"/>
          <w:sz w:val="28"/>
          <w:szCs w:val="28"/>
          <w:lang w:eastAsia="uk-UA"/>
        </w:rPr>
        <w:t xml:space="preserve"> «</w:t>
      </w:r>
      <w:r w:rsidR="006B4D57" w:rsidRPr="00B27D9C">
        <w:rPr>
          <w:rFonts w:ascii="Times New Roman" w:hAnsi="Times New Roman" w:cs="Times New Roman"/>
          <w:bCs/>
          <w:color w:val="000000" w:themeColor="text1"/>
          <w:sz w:val="28"/>
          <w:szCs w:val="28"/>
          <w:lang w:eastAsia="uk-UA"/>
        </w:rPr>
        <w:t>Ашан</w:t>
      </w:r>
      <w:r w:rsidRPr="00B27D9C">
        <w:rPr>
          <w:rFonts w:ascii="Times New Roman" w:hAnsi="Times New Roman" w:cs="Times New Roman"/>
          <w:bCs/>
          <w:color w:val="000000" w:themeColor="text1"/>
          <w:sz w:val="28"/>
          <w:szCs w:val="28"/>
          <w:lang w:eastAsia="uk-UA"/>
        </w:rPr>
        <w:t>», супермаркет «Наш край»</w:t>
      </w:r>
      <w:r w:rsidR="003D1C28" w:rsidRPr="00B27D9C">
        <w:rPr>
          <w:rFonts w:ascii="Times New Roman" w:hAnsi="Times New Roman" w:cs="Times New Roman"/>
          <w:bCs/>
          <w:color w:val="000000" w:themeColor="text1"/>
          <w:sz w:val="28"/>
          <w:szCs w:val="28"/>
          <w:lang w:eastAsia="uk-UA"/>
        </w:rPr>
        <w:t xml:space="preserve"> </w:t>
      </w:r>
      <w:proofErr w:type="spellStart"/>
      <w:r w:rsidR="003D1C28" w:rsidRPr="00B27D9C">
        <w:rPr>
          <w:rFonts w:ascii="Times New Roman" w:hAnsi="Times New Roman" w:cs="Times New Roman"/>
          <w:bCs/>
          <w:color w:val="000000" w:themeColor="text1"/>
          <w:sz w:val="28"/>
          <w:szCs w:val="28"/>
          <w:lang w:eastAsia="uk-UA"/>
        </w:rPr>
        <w:t>м.Чернівці</w:t>
      </w:r>
      <w:proofErr w:type="spellEnd"/>
      <w:r w:rsidR="003D1C28" w:rsidRPr="00B27D9C">
        <w:rPr>
          <w:rFonts w:ascii="Times New Roman" w:hAnsi="Times New Roman" w:cs="Times New Roman"/>
          <w:bCs/>
          <w:color w:val="000000" w:themeColor="text1"/>
          <w:sz w:val="28"/>
          <w:szCs w:val="28"/>
          <w:lang w:eastAsia="uk-UA"/>
        </w:rPr>
        <w:t>.</w:t>
      </w:r>
    </w:p>
    <w:p w14:paraId="6CFBBCEE" w14:textId="77777777" w:rsidR="00CF0538" w:rsidRPr="00B27D9C" w:rsidRDefault="00CF0538" w:rsidP="00B87C02">
      <w:pPr>
        <w:pStyle w:val="28"/>
        <w:widowControl w:val="0"/>
        <w:shd w:val="clear" w:color="auto" w:fill="auto"/>
        <w:spacing w:line="240" w:lineRule="auto"/>
        <w:jc w:val="right"/>
        <w:rPr>
          <w:sz w:val="28"/>
          <w:szCs w:val="28"/>
        </w:rPr>
      </w:pPr>
      <w:r w:rsidRPr="00B27D9C">
        <w:rPr>
          <w:sz w:val="28"/>
          <w:szCs w:val="28"/>
        </w:rPr>
        <w:t>Таблиця</w:t>
      </w:r>
      <w:r w:rsidR="0088271F" w:rsidRPr="00B27D9C">
        <w:rPr>
          <w:sz w:val="28"/>
          <w:szCs w:val="28"/>
        </w:rPr>
        <w:t xml:space="preserve"> </w:t>
      </w:r>
      <w:r w:rsidRPr="00B27D9C">
        <w:rPr>
          <w:sz w:val="28"/>
          <w:szCs w:val="28"/>
        </w:rPr>
        <w:t>3.</w:t>
      </w:r>
      <w:r w:rsidR="0088271F" w:rsidRPr="00B27D9C">
        <w:rPr>
          <w:sz w:val="28"/>
          <w:szCs w:val="28"/>
        </w:rPr>
        <w:t>2</w:t>
      </w:r>
    </w:p>
    <w:p w14:paraId="6CFBBCEF" w14:textId="77777777" w:rsidR="0088271F" w:rsidRPr="00B27D9C" w:rsidRDefault="00CF0538" w:rsidP="00B87C02">
      <w:pPr>
        <w:pStyle w:val="28"/>
        <w:widowControl w:val="0"/>
        <w:shd w:val="clear" w:color="auto" w:fill="auto"/>
        <w:spacing w:line="240" w:lineRule="auto"/>
        <w:rPr>
          <w:b/>
          <w:sz w:val="28"/>
          <w:szCs w:val="28"/>
        </w:rPr>
      </w:pPr>
      <w:proofErr w:type="spellStart"/>
      <w:r w:rsidRPr="00B27D9C">
        <w:rPr>
          <w:b/>
          <w:color w:val="000000" w:themeColor="text1"/>
          <w:sz w:val="28"/>
          <w:szCs w:val="28"/>
        </w:rPr>
        <w:t>Бенчмаркінг</w:t>
      </w:r>
      <w:proofErr w:type="spellEnd"/>
      <w:r w:rsidRPr="00B27D9C">
        <w:rPr>
          <w:b/>
          <w:color w:val="000000" w:themeColor="text1"/>
          <w:sz w:val="28"/>
          <w:szCs w:val="28"/>
        </w:rPr>
        <w:t xml:space="preserve"> якості торговельного обслуговування представників </w:t>
      </w:r>
      <w:proofErr w:type="spellStart"/>
      <w:r w:rsidRPr="00B27D9C">
        <w:rPr>
          <w:b/>
          <w:color w:val="000000" w:themeColor="text1"/>
          <w:sz w:val="28"/>
          <w:szCs w:val="28"/>
        </w:rPr>
        <w:t>рітейлу</w:t>
      </w:r>
      <w:proofErr w:type="spellEnd"/>
      <w:r w:rsidRPr="00B27D9C">
        <w:rPr>
          <w:b/>
          <w:color w:val="000000" w:themeColor="text1"/>
          <w:sz w:val="28"/>
          <w:szCs w:val="28"/>
        </w:rPr>
        <w:t xml:space="preserve"> </w:t>
      </w:r>
      <w:proofErr w:type="spellStart"/>
      <w:r w:rsidRPr="00B27D9C">
        <w:rPr>
          <w:b/>
          <w:color w:val="000000" w:themeColor="text1"/>
          <w:sz w:val="28"/>
          <w:szCs w:val="28"/>
        </w:rPr>
        <w:t>м.Чернівців</w:t>
      </w:r>
      <w:proofErr w:type="spellEnd"/>
    </w:p>
    <w:tbl>
      <w:tblPr>
        <w:tblW w:w="9569" w:type="dxa"/>
        <w:jc w:val="center"/>
        <w:tblLayout w:type="fixed"/>
        <w:tblCellMar>
          <w:left w:w="10" w:type="dxa"/>
          <w:right w:w="10" w:type="dxa"/>
        </w:tblCellMar>
        <w:tblLook w:val="0000" w:firstRow="0" w:lastRow="0" w:firstColumn="0" w:lastColumn="0" w:noHBand="0" w:noVBand="0"/>
      </w:tblPr>
      <w:tblGrid>
        <w:gridCol w:w="1129"/>
        <w:gridCol w:w="2954"/>
        <w:gridCol w:w="2687"/>
        <w:gridCol w:w="2799"/>
      </w:tblGrid>
      <w:tr w:rsidR="0088271F" w:rsidRPr="00B27D9C" w14:paraId="6CFBBCF2" w14:textId="77777777" w:rsidTr="00C6186B">
        <w:trPr>
          <w:trHeight w:val="165"/>
          <w:tblHeader/>
          <w:jc w:val="center"/>
        </w:trPr>
        <w:tc>
          <w:tcPr>
            <w:tcW w:w="1129" w:type="dxa"/>
            <w:vMerge w:val="restart"/>
            <w:tcBorders>
              <w:top w:val="single" w:sz="4" w:space="0" w:color="auto"/>
              <w:left w:val="single" w:sz="4" w:space="0" w:color="auto"/>
              <w:right w:val="single" w:sz="4" w:space="0" w:color="auto"/>
            </w:tcBorders>
            <w:shd w:val="clear" w:color="auto" w:fill="FFFFFF"/>
            <w:vAlign w:val="center"/>
          </w:tcPr>
          <w:p w14:paraId="6CFBBCF0" w14:textId="77777777" w:rsidR="0088271F" w:rsidRPr="00B27D9C" w:rsidRDefault="006B4D57" w:rsidP="00C6186B">
            <w:pPr>
              <w:pStyle w:val="42"/>
              <w:widowControl w:val="0"/>
              <w:shd w:val="clear" w:color="auto" w:fill="auto"/>
              <w:spacing w:line="240" w:lineRule="auto"/>
              <w:jc w:val="center"/>
              <w:rPr>
                <w:b/>
                <w:sz w:val="20"/>
                <w:szCs w:val="20"/>
              </w:rPr>
            </w:pPr>
            <w:r w:rsidRPr="00B27D9C">
              <w:rPr>
                <w:rStyle w:val="47pt"/>
                <w:b/>
                <w:sz w:val="20"/>
                <w:szCs w:val="20"/>
              </w:rPr>
              <w:t>Агр</w:t>
            </w:r>
            <w:r w:rsidR="008559C7" w:rsidRPr="00B27D9C">
              <w:rPr>
                <w:rStyle w:val="47pt"/>
                <w:b/>
                <w:sz w:val="20"/>
                <w:szCs w:val="20"/>
              </w:rPr>
              <w:t>е</w:t>
            </w:r>
            <w:r w:rsidRPr="00B27D9C">
              <w:rPr>
                <w:rStyle w:val="47pt"/>
                <w:b/>
                <w:sz w:val="20"/>
                <w:szCs w:val="20"/>
              </w:rPr>
              <w:t>говані е</w:t>
            </w:r>
            <w:r w:rsidR="0088271F" w:rsidRPr="00B27D9C">
              <w:rPr>
                <w:rStyle w:val="47pt"/>
                <w:b/>
                <w:sz w:val="20"/>
                <w:szCs w:val="20"/>
              </w:rPr>
              <w:t>тап</w:t>
            </w:r>
            <w:r w:rsidR="00CF0538" w:rsidRPr="00B27D9C">
              <w:rPr>
                <w:rStyle w:val="47pt"/>
                <w:b/>
                <w:sz w:val="20"/>
                <w:szCs w:val="20"/>
              </w:rPr>
              <w:t>и</w:t>
            </w:r>
          </w:p>
        </w:tc>
        <w:tc>
          <w:tcPr>
            <w:tcW w:w="8440" w:type="dxa"/>
            <w:gridSpan w:val="3"/>
            <w:tcBorders>
              <w:top w:val="single" w:sz="4" w:space="0" w:color="auto"/>
              <w:left w:val="single" w:sz="4" w:space="0" w:color="auto"/>
              <w:bottom w:val="single" w:sz="4" w:space="0" w:color="auto"/>
              <w:right w:val="single" w:sz="4" w:space="0" w:color="auto"/>
            </w:tcBorders>
            <w:shd w:val="clear" w:color="auto" w:fill="FFFFFF"/>
          </w:tcPr>
          <w:p w14:paraId="6CFBBCF1" w14:textId="77777777" w:rsidR="0088271F" w:rsidRPr="00B27D9C" w:rsidRDefault="006B4D57" w:rsidP="00B87C02">
            <w:pPr>
              <w:pStyle w:val="42"/>
              <w:widowControl w:val="0"/>
              <w:shd w:val="clear" w:color="auto" w:fill="auto"/>
              <w:spacing w:line="240" w:lineRule="auto"/>
              <w:jc w:val="center"/>
              <w:rPr>
                <w:b/>
                <w:sz w:val="20"/>
                <w:szCs w:val="20"/>
              </w:rPr>
            </w:pPr>
            <w:r w:rsidRPr="00B27D9C">
              <w:rPr>
                <w:rStyle w:val="47pt"/>
                <w:b/>
                <w:sz w:val="20"/>
                <w:szCs w:val="20"/>
              </w:rPr>
              <w:t xml:space="preserve">Об’єкти </w:t>
            </w:r>
            <w:proofErr w:type="spellStart"/>
            <w:r w:rsidRPr="00B27D9C">
              <w:rPr>
                <w:rStyle w:val="47pt"/>
                <w:b/>
                <w:sz w:val="20"/>
                <w:szCs w:val="20"/>
              </w:rPr>
              <w:t>бенчмаркінгу</w:t>
            </w:r>
            <w:proofErr w:type="spellEnd"/>
          </w:p>
        </w:tc>
      </w:tr>
      <w:tr w:rsidR="0088271F" w:rsidRPr="00B27D9C" w14:paraId="6CFBBCF7" w14:textId="77777777" w:rsidTr="00C6186B">
        <w:trPr>
          <w:trHeight w:val="278"/>
          <w:tblHeader/>
          <w:jc w:val="center"/>
        </w:trPr>
        <w:tc>
          <w:tcPr>
            <w:tcW w:w="1129" w:type="dxa"/>
            <w:vMerge/>
            <w:tcBorders>
              <w:left w:val="single" w:sz="4" w:space="0" w:color="auto"/>
              <w:bottom w:val="single" w:sz="4" w:space="0" w:color="auto"/>
              <w:right w:val="single" w:sz="4" w:space="0" w:color="auto"/>
            </w:tcBorders>
            <w:shd w:val="clear" w:color="auto" w:fill="FFFFFF"/>
            <w:textDirection w:val="btLr"/>
            <w:vAlign w:val="center"/>
          </w:tcPr>
          <w:p w14:paraId="6CFBBCF3" w14:textId="77777777" w:rsidR="0088271F" w:rsidRPr="00B27D9C" w:rsidRDefault="0088271F" w:rsidP="00C6186B">
            <w:pPr>
              <w:widowControl w:val="0"/>
              <w:spacing w:after="0" w:line="240" w:lineRule="auto"/>
              <w:ind w:left="113" w:right="113"/>
              <w:jc w:val="center"/>
              <w:rPr>
                <w:b/>
                <w:sz w:val="20"/>
                <w:szCs w:val="20"/>
              </w:rPr>
            </w:pP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6CFBBCF4" w14:textId="77777777" w:rsidR="0088271F" w:rsidRPr="00B27D9C" w:rsidRDefault="004E60CA" w:rsidP="005F7D52">
            <w:pPr>
              <w:pStyle w:val="42"/>
              <w:widowControl w:val="0"/>
              <w:shd w:val="clear" w:color="auto" w:fill="auto"/>
              <w:spacing w:line="240" w:lineRule="auto"/>
              <w:jc w:val="center"/>
              <w:rPr>
                <w:b/>
                <w:sz w:val="20"/>
                <w:szCs w:val="20"/>
              </w:rPr>
            </w:pPr>
            <w:r w:rsidRPr="00B27D9C">
              <w:rPr>
                <w:rStyle w:val="47pt"/>
                <w:b/>
                <w:sz w:val="20"/>
                <w:szCs w:val="20"/>
              </w:rPr>
              <w:t>Гіпермаркет «METRO»[</w:t>
            </w:r>
            <w:r w:rsidR="005F7D52" w:rsidRPr="00B27D9C">
              <w:rPr>
                <w:rStyle w:val="47pt"/>
                <w:b/>
                <w:sz w:val="20"/>
                <w:szCs w:val="20"/>
              </w:rPr>
              <w:t>63</w:t>
            </w:r>
            <w:r w:rsidRPr="00B27D9C">
              <w:rPr>
                <w:rStyle w:val="47pt"/>
                <w:b/>
                <w:sz w:val="20"/>
                <w:szCs w:val="20"/>
              </w:rPr>
              <w:t>]</w:t>
            </w:r>
          </w:p>
        </w:tc>
        <w:tc>
          <w:tcPr>
            <w:tcW w:w="2687" w:type="dxa"/>
            <w:tcBorders>
              <w:top w:val="single" w:sz="4" w:space="0" w:color="auto"/>
              <w:left w:val="single" w:sz="4" w:space="0" w:color="auto"/>
              <w:bottom w:val="single" w:sz="4" w:space="0" w:color="auto"/>
              <w:right w:val="single" w:sz="4" w:space="0" w:color="auto"/>
            </w:tcBorders>
            <w:shd w:val="clear" w:color="auto" w:fill="FFFFFF"/>
          </w:tcPr>
          <w:p w14:paraId="6CFBBCF5" w14:textId="77777777" w:rsidR="0088271F" w:rsidRPr="00B27D9C" w:rsidRDefault="004E60CA" w:rsidP="005F7D52">
            <w:pPr>
              <w:pStyle w:val="42"/>
              <w:widowControl w:val="0"/>
              <w:shd w:val="clear" w:color="auto" w:fill="auto"/>
              <w:spacing w:line="240" w:lineRule="auto"/>
              <w:jc w:val="center"/>
              <w:rPr>
                <w:b/>
                <w:sz w:val="20"/>
                <w:szCs w:val="20"/>
              </w:rPr>
            </w:pPr>
            <w:r w:rsidRPr="00B27D9C">
              <w:rPr>
                <w:rStyle w:val="47pt"/>
                <w:b/>
                <w:sz w:val="20"/>
                <w:szCs w:val="20"/>
              </w:rPr>
              <w:t>Гіпермаркет «Ашан» [</w:t>
            </w:r>
            <w:r w:rsidR="005F7D52" w:rsidRPr="00B27D9C">
              <w:rPr>
                <w:rStyle w:val="47pt"/>
                <w:b/>
                <w:sz w:val="20"/>
                <w:szCs w:val="20"/>
              </w:rPr>
              <w:t>64</w:t>
            </w:r>
            <w:r w:rsidRPr="00B27D9C">
              <w:rPr>
                <w:rStyle w:val="47pt"/>
                <w:b/>
                <w:sz w:val="20"/>
                <w:szCs w:val="20"/>
              </w:rPr>
              <w:t>]</w:t>
            </w:r>
          </w:p>
        </w:tc>
        <w:tc>
          <w:tcPr>
            <w:tcW w:w="2799" w:type="dxa"/>
            <w:tcBorders>
              <w:top w:val="single" w:sz="4" w:space="0" w:color="auto"/>
              <w:left w:val="single" w:sz="4" w:space="0" w:color="auto"/>
              <w:bottom w:val="single" w:sz="4" w:space="0" w:color="auto"/>
              <w:right w:val="single" w:sz="4" w:space="0" w:color="auto"/>
            </w:tcBorders>
            <w:shd w:val="clear" w:color="auto" w:fill="FFFFFF"/>
          </w:tcPr>
          <w:p w14:paraId="6CFBBCF6" w14:textId="77777777" w:rsidR="0088271F" w:rsidRPr="00B27D9C" w:rsidRDefault="0088271F" w:rsidP="00794B7A">
            <w:pPr>
              <w:pStyle w:val="42"/>
              <w:widowControl w:val="0"/>
              <w:shd w:val="clear" w:color="auto" w:fill="auto"/>
              <w:spacing w:line="240" w:lineRule="auto"/>
              <w:ind w:hanging="10"/>
              <w:jc w:val="center"/>
              <w:rPr>
                <w:b/>
                <w:sz w:val="20"/>
                <w:szCs w:val="20"/>
              </w:rPr>
            </w:pPr>
            <w:r w:rsidRPr="00B27D9C">
              <w:rPr>
                <w:rStyle w:val="47pt"/>
                <w:b/>
                <w:sz w:val="20"/>
                <w:szCs w:val="20"/>
              </w:rPr>
              <w:t>Супермаркет «</w:t>
            </w:r>
            <w:r w:rsidR="006B4D57" w:rsidRPr="00B27D9C">
              <w:rPr>
                <w:rStyle w:val="47pt"/>
                <w:b/>
                <w:sz w:val="20"/>
                <w:szCs w:val="20"/>
              </w:rPr>
              <w:t>Наш Край</w:t>
            </w:r>
            <w:r w:rsidRPr="00B27D9C">
              <w:rPr>
                <w:rStyle w:val="47pt"/>
                <w:b/>
                <w:sz w:val="20"/>
                <w:szCs w:val="20"/>
              </w:rPr>
              <w:t xml:space="preserve">» </w:t>
            </w:r>
            <w:r w:rsidR="008559C7" w:rsidRPr="00B27D9C">
              <w:rPr>
                <w:rStyle w:val="47pt"/>
                <w:b/>
                <w:sz w:val="20"/>
                <w:szCs w:val="20"/>
              </w:rPr>
              <w:t>[</w:t>
            </w:r>
            <w:r w:rsidR="005F7D52" w:rsidRPr="00B27D9C">
              <w:rPr>
                <w:rStyle w:val="47pt"/>
                <w:b/>
                <w:sz w:val="20"/>
                <w:szCs w:val="20"/>
              </w:rPr>
              <w:t>65</w:t>
            </w:r>
            <w:r w:rsidRPr="00B27D9C">
              <w:rPr>
                <w:rStyle w:val="47pt"/>
                <w:b/>
                <w:sz w:val="20"/>
                <w:szCs w:val="20"/>
              </w:rPr>
              <w:t>]</w:t>
            </w:r>
          </w:p>
        </w:tc>
      </w:tr>
      <w:tr w:rsidR="003D1C28" w:rsidRPr="00B27D9C" w14:paraId="6CFBBCFA" w14:textId="77777777" w:rsidTr="00C6186B">
        <w:trPr>
          <w:trHeight w:val="267"/>
          <w:jc w:val="center"/>
        </w:trPr>
        <w:tc>
          <w:tcPr>
            <w:tcW w:w="1129" w:type="dxa"/>
            <w:vMerge w:val="restart"/>
            <w:tcBorders>
              <w:top w:val="single" w:sz="4" w:space="0" w:color="auto"/>
              <w:left w:val="single" w:sz="4" w:space="0" w:color="auto"/>
              <w:right w:val="single" w:sz="4" w:space="0" w:color="auto"/>
            </w:tcBorders>
            <w:shd w:val="clear" w:color="auto" w:fill="FFFFFF"/>
            <w:textDirection w:val="btLr"/>
            <w:vAlign w:val="center"/>
          </w:tcPr>
          <w:p w14:paraId="6CFBBCF8" w14:textId="308B9D3C" w:rsidR="003D1C28" w:rsidRPr="00B27D9C" w:rsidRDefault="003D1C28" w:rsidP="00C6186B">
            <w:pPr>
              <w:pStyle w:val="42"/>
              <w:widowControl w:val="0"/>
              <w:shd w:val="clear" w:color="auto" w:fill="auto"/>
              <w:spacing w:line="240" w:lineRule="auto"/>
              <w:ind w:left="113" w:right="113"/>
              <w:jc w:val="center"/>
              <w:rPr>
                <w:b/>
                <w:sz w:val="20"/>
                <w:szCs w:val="20"/>
              </w:rPr>
            </w:pPr>
            <w:r w:rsidRPr="00B27D9C">
              <w:rPr>
                <w:rStyle w:val="47pt"/>
                <w:b/>
                <w:sz w:val="20"/>
                <w:szCs w:val="20"/>
              </w:rPr>
              <w:t>І. Планування</w:t>
            </w:r>
          </w:p>
        </w:tc>
        <w:tc>
          <w:tcPr>
            <w:tcW w:w="8440" w:type="dxa"/>
            <w:gridSpan w:val="3"/>
            <w:tcBorders>
              <w:top w:val="single" w:sz="4" w:space="0" w:color="auto"/>
              <w:left w:val="single" w:sz="4" w:space="0" w:color="auto"/>
              <w:bottom w:val="single" w:sz="4" w:space="0" w:color="auto"/>
              <w:right w:val="single" w:sz="4" w:space="0" w:color="auto"/>
            </w:tcBorders>
            <w:shd w:val="clear" w:color="auto" w:fill="FFFFFF"/>
          </w:tcPr>
          <w:p w14:paraId="6CFBBCF9" w14:textId="77777777" w:rsidR="003D1C28" w:rsidRPr="00B27D9C" w:rsidRDefault="003D1C28" w:rsidP="00B87C02">
            <w:pPr>
              <w:pStyle w:val="42"/>
              <w:widowControl w:val="0"/>
              <w:shd w:val="clear" w:color="auto" w:fill="auto"/>
              <w:spacing w:line="240" w:lineRule="auto"/>
              <w:ind w:left="20"/>
              <w:jc w:val="center"/>
              <w:rPr>
                <w:sz w:val="20"/>
                <w:szCs w:val="20"/>
              </w:rPr>
            </w:pPr>
            <w:r w:rsidRPr="00B27D9C">
              <w:rPr>
                <w:b/>
                <w:color w:val="000000" w:themeColor="text1"/>
                <w:sz w:val="20"/>
                <w:szCs w:val="20"/>
              </w:rPr>
              <w:t>І. Визначення об'єктів порівняння методом оцінки конкурентного статусу</w:t>
            </w:r>
          </w:p>
        </w:tc>
      </w:tr>
      <w:tr w:rsidR="003D1C28" w:rsidRPr="00B27D9C" w14:paraId="6CFBBD11" w14:textId="77777777" w:rsidTr="00C6186B">
        <w:trPr>
          <w:trHeight w:val="3703"/>
          <w:jc w:val="center"/>
        </w:trPr>
        <w:tc>
          <w:tcPr>
            <w:tcW w:w="1129" w:type="dxa"/>
            <w:vMerge/>
            <w:tcBorders>
              <w:left w:val="single" w:sz="4" w:space="0" w:color="auto"/>
              <w:bottom w:val="single" w:sz="4" w:space="0" w:color="auto"/>
              <w:right w:val="single" w:sz="4" w:space="0" w:color="auto"/>
            </w:tcBorders>
            <w:shd w:val="clear" w:color="auto" w:fill="FFFFFF"/>
            <w:textDirection w:val="btLr"/>
            <w:vAlign w:val="center"/>
          </w:tcPr>
          <w:p w14:paraId="6CFBBCFB" w14:textId="77777777" w:rsidR="003D1C28" w:rsidRPr="00B27D9C" w:rsidRDefault="003D1C28" w:rsidP="00C6186B">
            <w:pPr>
              <w:widowControl w:val="0"/>
              <w:spacing w:after="0" w:line="240" w:lineRule="auto"/>
              <w:ind w:left="113" w:right="113"/>
              <w:jc w:val="center"/>
              <w:rPr>
                <w:sz w:val="20"/>
                <w:szCs w:val="20"/>
              </w:rPr>
            </w:pP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6CFBBCFC"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Відкриття мережі «METRO» в Україні в 2002-2003 рр.;</w:t>
            </w:r>
          </w:p>
          <w:p w14:paraId="6CFBBCFD"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 xml:space="preserve">дочірній підрозділ німецької компанії </w:t>
            </w:r>
            <w:proofErr w:type="spellStart"/>
            <w:r w:rsidRPr="00B27D9C">
              <w:rPr>
                <w:color w:val="000000" w:themeColor="text1"/>
                <w:sz w:val="20"/>
                <w:szCs w:val="20"/>
                <w:lang w:val="uk-UA"/>
              </w:rPr>
              <w:t>Metro</w:t>
            </w:r>
            <w:proofErr w:type="spellEnd"/>
            <w:r w:rsidRPr="00B27D9C">
              <w:rPr>
                <w:color w:val="000000" w:themeColor="text1"/>
                <w:sz w:val="20"/>
                <w:szCs w:val="20"/>
                <w:lang w:val="uk-UA"/>
              </w:rPr>
              <w:t xml:space="preserve"> AG, яка одним  із світових лідерів ритейлу;</w:t>
            </w:r>
          </w:p>
          <w:p w14:paraId="6CFBBCFE"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налічує понад 150 000 співробітників у світі;</w:t>
            </w:r>
          </w:p>
          <w:p w14:paraId="6CFBBCFF" w14:textId="2E9A51B4"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 xml:space="preserve">обсяг продажів у понад 37 млрд. євро у </w:t>
            </w:r>
            <w:r w:rsidR="00576DB5">
              <w:rPr>
                <w:color w:val="000000" w:themeColor="text1"/>
                <w:sz w:val="20"/>
                <w:szCs w:val="20"/>
                <w:lang w:val="uk-UA"/>
              </w:rPr>
              <w:t>2019</w:t>
            </w:r>
            <w:r w:rsidRPr="00B27D9C">
              <w:rPr>
                <w:color w:val="000000" w:themeColor="text1"/>
                <w:sz w:val="20"/>
                <w:szCs w:val="20"/>
                <w:lang w:val="uk-UA"/>
              </w:rPr>
              <w:t>/</w:t>
            </w:r>
            <w:r w:rsidR="008155DA" w:rsidRPr="00B27D9C">
              <w:rPr>
                <w:color w:val="000000" w:themeColor="text1"/>
                <w:sz w:val="20"/>
                <w:szCs w:val="20"/>
                <w:lang w:val="uk-UA"/>
              </w:rPr>
              <w:t>2019</w:t>
            </w:r>
            <w:r w:rsidRPr="00B27D9C">
              <w:rPr>
                <w:color w:val="000000" w:themeColor="text1"/>
                <w:sz w:val="20"/>
                <w:szCs w:val="20"/>
                <w:lang w:val="uk-UA"/>
              </w:rPr>
              <w:t xml:space="preserve"> фінансовому році;</w:t>
            </w:r>
          </w:p>
          <w:p w14:paraId="6CFBBD00"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представлена у більш ніж 2 000 міст у 29 країнах світу;</w:t>
            </w:r>
          </w:p>
          <w:p w14:paraId="6CFBBD01"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об’єднує більш ніж 220 000 співробітників;</w:t>
            </w:r>
          </w:p>
          <w:p w14:paraId="6CFBBD02"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 xml:space="preserve">в Україні створено </w:t>
            </w:r>
            <w:r w:rsidR="0077070C" w:rsidRPr="00B27D9C">
              <w:rPr>
                <w:color w:val="000000" w:themeColor="text1"/>
                <w:sz w:val="20"/>
                <w:szCs w:val="20"/>
                <w:lang w:val="uk-UA"/>
              </w:rPr>
              <w:t>3500</w:t>
            </w:r>
            <w:r w:rsidRPr="00B27D9C">
              <w:rPr>
                <w:color w:val="000000" w:themeColor="text1"/>
                <w:sz w:val="20"/>
                <w:szCs w:val="20"/>
                <w:lang w:val="uk-UA"/>
              </w:rPr>
              <w:t xml:space="preserve"> робочих місць;</w:t>
            </w:r>
          </w:p>
          <w:p w14:paraId="6CFBBD03"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обслужено більше ніж 1,2 млн покупців;</w:t>
            </w:r>
          </w:p>
          <w:p w14:paraId="6CFBBD04"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мережа в Україні складається з 25 торгових центрів;</w:t>
            </w:r>
          </w:p>
        </w:tc>
        <w:tc>
          <w:tcPr>
            <w:tcW w:w="2687" w:type="dxa"/>
            <w:tcBorders>
              <w:top w:val="single" w:sz="4" w:space="0" w:color="auto"/>
              <w:left w:val="single" w:sz="4" w:space="0" w:color="auto"/>
              <w:bottom w:val="single" w:sz="4" w:space="0" w:color="auto"/>
              <w:right w:val="single" w:sz="4" w:space="0" w:color="auto"/>
            </w:tcBorders>
            <w:shd w:val="clear" w:color="auto" w:fill="FFFFFF"/>
          </w:tcPr>
          <w:p w14:paraId="6CFBBD05"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Відкриття мережі гіпермаркетів «Ашан» в Україні  відбулося в 2008 р ;</w:t>
            </w:r>
          </w:p>
          <w:p w14:paraId="6CFBBD06"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 xml:space="preserve">компанія «Ашан» є акціонерним товариством: 14% акцій належить співробітникам компанії і 86% - сім'ї </w:t>
            </w:r>
            <w:proofErr w:type="spellStart"/>
            <w:r w:rsidRPr="00B27D9C">
              <w:rPr>
                <w:color w:val="000000" w:themeColor="text1"/>
                <w:sz w:val="20"/>
                <w:szCs w:val="20"/>
                <w:lang w:val="uk-UA"/>
              </w:rPr>
              <w:t>Мюлье</w:t>
            </w:r>
            <w:proofErr w:type="spellEnd"/>
            <w:r w:rsidRPr="00B27D9C">
              <w:rPr>
                <w:color w:val="000000" w:themeColor="text1"/>
                <w:sz w:val="20"/>
                <w:szCs w:val="20"/>
                <w:lang w:val="uk-UA"/>
              </w:rPr>
              <w:t>, засновникам компанії;</w:t>
            </w:r>
          </w:p>
          <w:p w14:paraId="6CFBBD07"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 xml:space="preserve">компанія «Ашан» представлена в 12 країнах, з оборотом в 35,3 </w:t>
            </w:r>
            <w:proofErr w:type="spellStart"/>
            <w:r w:rsidRPr="00B27D9C">
              <w:rPr>
                <w:color w:val="000000" w:themeColor="text1"/>
                <w:sz w:val="20"/>
                <w:szCs w:val="20"/>
                <w:lang w:val="uk-UA"/>
              </w:rPr>
              <w:t>млд</w:t>
            </w:r>
            <w:proofErr w:type="spellEnd"/>
            <w:r w:rsidRPr="00B27D9C">
              <w:rPr>
                <w:color w:val="000000" w:themeColor="text1"/>
                <w:sz w:val="20"/>
                <w:szCs w:val="20"/>
                <w:lang w:val="uk-UA"/>
              </w:rPr>
              <w:t xml:space="preserve"> євро;</w:t>
            </w:r>
          </w:p>
          <w:p w14:paraId="6CFBBD08"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гіпермаркетів «Ашан» – 306, супермаркетів – 607, співробітників понад 160 тис .;</w:t>
            </w:r>
          </w:p>
          <w:p w14:paraId="6CFBBD09"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 xml:space="preserve">«Ашан» має більш 2.000.000 </w:t>
            </w:r>
            <w:proofErr w:type="spellStart"/>
            <w:r w:rsidRPr="00B27D9C">
              <w:rPr>
                <w:color w:val="000000" w:themeColor="text1"/>
                <w:sz w:val="20"/>
                <w:szCs w:val="20"/>
                <w:lang w:val="uk-UA"/>
              </w:rPr>
              <w:t>кв.м</w:t>
            </w:r>
            <w:proofErr w:type="spellEnd"/>
            <w:r w:rsidRPr="00B27D9C">
              <w:rPr>
                <w:color w:val="000000" w:themeColor="text1"/>
                <w:sz w:val="20"/>
                <w:szCs w:val="20"/>
                <w:lang w:val="uk-UA"/>
              </w:rPr>
              <w:t>. торгових площ.</w:t>
            </w:r>
          </w:p>
          <w:p w14:paraId="6CFBBD0A"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в Україні відкрито 21 магазин «Ашан»</w:t>
            </w:r>
          </w:p>
          <w:p w14:paraId="6CFBBD0B"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компанія Ашан Україна надала робочі місця понад 3800 співробітникам</w:t>
            </w:r>
          </w:p>
        </w:tc>
        <w:tc>
          <w:tcPr>
            <w:tcW w:w="2799" w:type="dxa"/>
            <w:tcBorders>
              <w:top w:val="single" w:sz="4" w:space="0" w:color="auto"/>
              <w:left w:val="single" w:sz="4" w:space="0" w:color="auto"/>
              <w:bottom w:val="single" w:sz="4" w:space="0" w:color="auto"/>
              <w:right w:val="single" w:sz="4" w:space="0" w:color="auto"/>
            </w:tcBorders>
            <w:shd w:val="clear" w:color="auto" w:fill="FFFFFF"/>
          </w:tcPr>
          <w:p w14:paraId="6CFBBD0C"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Українська мережа роздрібної торгівлі «Наш Край» заснована як мережа універсамів в 2001р.</w:t>
            </w:r>
          </w:p>
          <w:p w14:paraId="6CFBBD0D"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 xml:space="preserve">входить в склад </w:t>
            </w:r>
            <w:proofErr w:type="spellStart"/>
            <w:r w:rsidRPr="00B27D9C">
              <w:rPr>
                <w:color w:val="000000" w:themeColor="text1"/>
                <w:sz w:val="20"/>
                <w:szCs w:val="20"/>
                <w:lang w:val="uk-UA"/>
              </w:rPr>
              <w:t>Volwest</w:t>
            </w:r>
            <w:proofErr w:type="spellEnd"/>
            <w:r w:rsidRPr="00B27D9C">
              <w:rPr>
                <w:color w:val="000000" w:themeColor="text1"/>
                <w:sz w:val="20"/>
                <w:szCs w:val="20"/>
                <w:lang w:val="uk-UA"/>
              </w:rPr>
              <w:t xml:space="preserve"> Group (разом зі SPAR)</w:t>
            </w:r>
          </w:p>
          <w:p w14:paraId="6CFBBD0E"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у складі мережі «Наш Край» понад 200 торгових закладів  в 19 областях України;</w:t>
            </w:r>
          </w:p>
          <w:p w14:paraId="6CFBBD0F" w14:textId="77777777"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формат «Наш Край» зарекомендував себе доступними цінами, стабільним асортиментом товарів і зручністю здійснення покупок для покупців;</w:t>
            </w:r>
          </w:p>
          <w:p w14:paraId="6CFBBD10" w14:textId="7C62182D" w:rsidR="003D1C28" w:rsidRPr="00B27D9C" w:rsidRDefault="003D1C28"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 xml:space="preserve">товарооборот мережі в </w:t>
            </w:r>
            <w:r w:rsidR="008155DA" w:rsidRPr="00B27D9C">
              <w:rPr>
                <w:color w:val="000000" w:themeColor="text1"/>
                <w:sz w:val="20"/>
                <w:szCs w:val="20"/>
                <w:lang w:val="uk-UA"/>
              </w:rPr>
              <w:t>2019</w:t>
            </w:r>
            <w:r w:rsidRPr="00B27D9C">
              <w:rPr>
                <w:color w:val="000000" w:themeColor="text1"/>
                <w:sz w:val="20"/>
                <w:szCs w:val="20"/>
                <w:lang w:val="uk-UA"/>
              </w:rPr>
              <w:t xml:space="preserve"> році склав 3,5 млрд грн..</w:t>
            </w:r>
          </w:p>
        </w:tc>
      </w:tr>
      <w:tr w:rsidR="0088271F" w:rsidRPr="00B27D9C" w14:paraId="6CFBBD13" w14:textId="77777777" w:rsidTr="00F80943">
        <w:trPr>
          <w:cantSplit/>
          <w:trHeight w:val="143"/>
          <w:jc w:val="center"/>
        </w:trPr>
        <w:tc>
          <w:tcPr>
            <w:tcW w:w="95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CFBBD12" w14:textId="77777777" w:rsidR="0088271F" w:rsidRPr="00B27D9C" w:rsidRDefault="006B4D57" w:rsidP="00C6186B">
            <w:pPr>
              <w:pStyle w:val="42"/>
              <w:widowControl w:val="0"/>
              <w:tabs>
                <w:tab w:val="left" w:pos="133"/>
              </w:tabs>
              <w:spacing w:line="240" w:lineRule="auto"/>
              <w:jc w:val="center"/>
              <w:rPr>
                <w:rStyle w:val="47pt"/>
                <w:b/>
                <w:sz w:val="20"/>
                <w:szCs w:val="20"/>
              </w:rPr>
            </w:pPr>
            <w:r w:rsidRPr="00B27D9C">
              <w:rPr>
                <w:rStyle w:val="47pt"/>
                <w:b/>
                <w:sz w:val="20"/>
                <w:szCs w:val="20"/>
              </w:rPr>
              <w:t>ІІ. Визначення підприємства</w:t>
            </w:r>
          </w:p>
        </w:tc>
      </w:tr>
      <w:tr w:rsidR="0088271F" w:rsidRPr="00B27D9C" w14:paraId="6CFBBD1A" w14:textId="77777777" w:rsidTr="00C6186B">
        <w:trPr>
          <w:cantSplit/>
          <w:trHeight w:val="1318"/>
          <w:jc w:val="center"/>
        </w:trPr>
        <w:tc>
          <w:tcPr>
            <w:tcW w:w="112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14:paraId="6CFBBD14" w14:textId="77777777" w:rsidR="0088271F" w:rsidRPr="00B27D9C" w:rsidRDefault="0088271F" w:rsidP="00C6186B">
            <w:pPr>
              <w:widowControl w:val="0"/>
              <w:spacing w:after="0" w:line="240" w:lineRule="auto"/>
              <w:ind w:left="113" w:right="113"/>
              <w:jc w:val="center"/>
              <w:rPr>
                <w:rFonts w:ascii="Times New Roman" w:hAnsi="Times New Roman" w:cs="Times New Roman"/>
                <w:sz w:val="20"/>
                <w:szCs w:val="20"/>
              </w:rPr>
            </w:pPr>
          </w:p>
        </w:tc>
        <w:tc>
          <w:tcPr>
            <w:tcW w:w="2954" w:type="dxa"/>
            <w:tcBorders>
              <w:top w:val="single" w:sz="4" w:space="0" w:color="auto"/>
              <w:left w:val="single" w:sz="4" w:space="0" w:color="auto"/>
              <w:bottom w:val="single" w:sz="4" w:space="0" w:color="auto"/>
              <w:right w:val="single" w:sz="4" w:space="0" w:color="auto"/>
            </w:tcBorders>
            <w:shd w:val="clear" w:color="auto" w:fill="FFFFFF"/>
          </w:tcPr>
          <w:p w14:paraId="6CFBBD15" w14:textId="77777777" w:rsidR="006B4D57" w:rsidRPr="00B27D9C" w:rsidRDefault="006B4D57"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Гі</w:t>
            </w:r>
            <w:r w:rsidR="0088271F" w:rsidRPr="00B27D9C">
              <w:rPr>
                <w:color w:val="000000" w:themeColor="text1"/>
                <w:sz w:val="20"/>
                <w:szCs w:val="20"/>
                <w:lang w:val="uk-UA"/>
              </w:rPr>
              <w:t>пермаркет</w:t>
            </w:r>
            <w:r w:rsidRPr="00B27D9C">
              <w:rPr>
                <w:color w:val="000000" w:themeColor="text1"/>
                <w:sz w:val="20"/>
                <w:szCs w:val="20"/>
                <w:lang w:val="uk-UA"/>
              </w:rPr>
              <w:t>и «METRO»</w:t>
            </w:r>
            <w:r w:rsidR="0088271F" w:rsidRPr="00B27D9C">
              <w:rPr>
                <w:color w:val="000000" w:themeColor="text1"/>
                <w:sz w:val="20"/>
                <w:szCs w:val="20"/>
                <w:lang w:val="uk-UA"/>
              </w:rPr>
              <w:t xml:space="preserve"> </w:t>
            </w:r>
            <w:proofErr w:type="spellStart"/>
            <w:r w:rsidRPr="00B27D9C">
              <w:rPr>
                <w:color w:val="000000" w:themeColor="text1"/>
                <w:sz w:val="20"/>
                <w:szCs w:val="20"/>
                <w:lang w:val="uk-UA"/>
              </w:rPr>
              <w:t>та</w:t>
            </w:r>
            <w:r w:rsidR="0088271F" w:rsidRPr="00B27D9C">
              <w:rPr>
                <w:color w:val="000000" w:themeColor="text1"/>
                <w:sz w:val="20"/>
                <w:szCs w:val="20"/>
                <w:lang w:val="uk-UA"/>
              </w:rPr>
              <w:t>супермаркет</w:t>
            </w:r>
            <w:r w:rsidRPr="00B27D9C">
              <w:rPr>
                <w:color w:val="000000" w:themeColor="text1"/>
                <w:sz w:val="20"/>
                <w:szCs w:val="20"/>
                <w:lang w:val="uk-UA"/>
              </w:rPr>
              <w:t>и</w:t>
            </w:r>
            <w:proofErr w:type="spellEnd"/>
            <w:r w:rsidRPr="00B27D9C">
              <w:rPr>
                <w:color w:val="000000" w:themeColor="text1"/>
                <w:sz w:val="20"/>
                <w:szCs w:val="20"/>
                <w:lang w:val="uk-UA"/>
              </w:rPr>
              <w:t xml:space="preserve"> «</w:t>
            </w:r>
            <w:proofErr w:type="spellStart"/>
            <w:r w:rsidRPr="00B27D9C">
              <w:rPr>
                <w:color w:val="000000" w:themeColor="text1"/>
                <w:sz w:val="20"/>
                <w:szCs w:val="20"/>
                <w:lang w:val="uk-UA"/>
              </w:rPr>
              <w:t>Мetro</w:t>
            </w:r>
            <w:proofErr w:type="spellEnd"/>
            <w:r w:rsidRPr="00B27D9C">
              <w:rPr>
                <w:color w:val="000000" w:themeColor="text1"/>
                <w:sz w:val="20"/>
                <w:szCs w:val="20"/>
                <w:lang w:val="uk-UA"/>
              </w:rPr>
              <w:t xml:space="preserve"> База»</w:t>
            </w:r>
            <w:r w:rsidR="008559C7" w:rsidRPr="00B27D9C">
              <w:rPr>
                <w:color w:val="000000" w:themeColor="text1"/>
                <w:sz w:val="20"/>
                <w:szCs w:val="20"/>
                <w:lang w:val="uk-UA"/>
              </w:rPr>
              <w:t>.</w:t>
            </w:r>
          </w:p>
          <w:p w14:paraId="6CFBBD16" w14:textId="77777777" w:rsidR="0088271F" w:rsidRPr="00B27D9C" w:rsidRDefault="008559C7"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Інвестиції в електронну комерцію</w:t>
            </w:r>
          </w:p>
        </w:tc>
        <w:tc>
          <w:tcPr>
            <w:tcW w:w="2687" w:type="dxa"/>
            <w:tcBorders>
              <w:top w:val="single" w:sz="4" w:space="0" w:color="auto"/>
              <w:left w:val="single" w:sz="4" w:space="0" w:color="auto"/>
              <w:bottom w:val="single" w:sz="4" w:space="0" w:color="auto"/>
              <w:right w:val="single" w:sz="4" w:space="0" w:color="auto"/>
            </w:tcBorders>
            <w:shd w:val="clear" w:color="auto" w:fill="FFFFFF"/>
          </w:tcPr>
          <w:p w14:paraId="6CFBBD17" w14:textId="77777777" w:rsidR="006B4D57" w:rsidRPr="00B27D9C" w:rsidRDefault="006B4D57"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 xml:space="preserve">Мережа представлена такими напрямками </w:t>
            </w:r>
            <w:r w:rsidR="008559C7" w:rsidRPr="00B27D9C">
              <w:rPr>
                <w:color w:val="000000" w:themeColor="text1"/>
                <w:sz w:val="20"/>
                <w:szCs w:val="20"/>
                <w:lang w:val="uk-UA"/>
              </w:rPr>
              <w:t>–</w:t>
            </w:r>
            <w:r w:rsidRPr="00B27D9C">
              <w:rPr>
                <w:color w:val="000000" w:themeColor="text1"/>
                <w:sz w:val="20"/>
                <w:szCs w:val="20"/>
                <w:lang w:val="uk-UA"/>
              </w:rPr>
              <w:t xml:space="preserve"> гіпермаркети, супермаркети, магазини біля будинку та електронна комерція.</w:t>
            </w:r>
          </w:p>
        </w:tc>
        <w:tc>
          <w:tcPr>
            <w:tcW w:w="2799" w:type="dxa"/>
            <w:tcBorders>
              <w:top w:val="single" w:sz="4" w:space="0" w:color="auto"/>
              <w:left w:val="single" w:sz="4" w:space="0" w:color="auto"/>
              <w:bottom w:val="single" w:sz="4" w:space="0" w:color="auto"/>
              <w:right w:val="single" w:sz="4" w:space="0" w:color="auto"/>
            </w:tcBorders>
            <w:shd w:val="clear" w:color="auto" w:fill="FFFFFF"/>
          </w:tcPr>
          <w:p w14:paraId="6CFBBD18" w14:textId="77777777" w:rsidR="008559C7" w:rsidRPr="00B27D9C" w:rsidRDefault="006B4D57"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Сервіс супермаркетів «Наш Край» орієнтується на європейський рівень якості</w:t>
            </w:r>
            <w:r w:rsidR="008559C7" w:rsidRPr="00B27D9C">
              <w:rPr>
                <w:color w:val="000000" w:themeColor="text1"/>
                <w:sz w:val="20"/>
                <w:szCs w:val="20"/>
                <w:lang w:val="uk-UA"/>
              </w:rPr>
              <w:t>.</w:t>
            </w:r>
          </w:p>
          <w:p w14:paraId="6CFBBD19" w14:textId="77777777" w:rsidR="0088271F" w:rsidRPr="00B27D9C" w:rsidRDefault="006B4D57" w:rsidP="006056A9">
            <w:pPr>
              <w:pStyle w:val="a8"/>
              <w:numPr>
                <w:ilvl w:val="0"/>
                <w:numId w:val="13"/>
              </w:numPr>
              <w:ind w:hanging="149"/>
              <w:rPr>
                <w:color w:val="000000" w:themeColor="text1"/>
                <w:sz w:val="20"/>
                <w:szCs w:val="20"/>
                <w:lang w:val="uk-UA"/>
              </w:rPr>
            </w:pPr>
            <w:r w:rsidRPr="00B27D9C">
              <w:rPr>
                <w:color w:val="000000" w:themeColor="text1"/>
                <w:sz w:val="20"/>
                <w:szCs w:val="20"/>
                <w:lang w:val="uk-UA"/>
              </w:rPr>
              <w:t>Наявність виробництва напівфабрикатів, кулінар</w:t>
            </w:r>
            <w:r w:rsidR="003D1C28" w:rsidRPr="00B27D9C">
              <w:rPr>
                <w:color w:val="000000" w:themeColor="text1"/>
                <w:sz w:val="20"/>
                <w:szCs w:val="20"/>
                <w:lang w:val="uk-UA"/>
              </w:rPr>
              <w:t xml:space="preserve">ії </w:t>
            </w:r>
            <w:r w:rsidRPr="00B27D9C">
              <w:rPr>
                <w:color w:val="000000" w:themeColor="text1"/>
                <w:sz w:val="20"/>
                <w:szCs w:val="20"/>
                <w:lang w:val="uk-UA"/>
              </w:rPr>
              <w:t>та кондитерських виробів.</w:t>
            </w:r>
          </w:p>
        </w:tc>
      </w:tr>
      <w:tr w:rsidR="0088271F" w:rsidRPr="00B27D9C" w14:paraId="6CFBBD1C" w14:textId="77777777" w:rsidTr="00C6186B">
        <w:trPr>
          <w:cantSplit/>
          <w:trHeight w:val="180"/>
          <w:jc w:val="center"/>
        </w:trPr>
        <w:tc>
          <w:tcPr>
            <w:tcW w:w="95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CFBBD1B" w14:textId="77777777" w:rsidR="0088271F" w:rsidRPr="00B27D9C" w:rsidRDefault="0088271F" w:rsidP="00C6186B">
            <w:pPr>
              <w:pStyle w:val="42"/>
              <w:widowControl w:val="0"/>
              <w:shd w:val="clear" w:color="auto" w:fill="auto"/>
              <w:spacing w:line="240" w:lineRule="auto"/>
              <w:ind w:right="620"/>
              <w:jc w:val="center"/>
              <w:rPr>
                <w:b/>
                <w:sz w:val="20"/>
                <w:szCs w:val="20"/>
              </w:rPr>
            </w:pPr>
            <w:r w:rsidRPr="00B27D9C">
              <w:rPr>
                <w:rStyle w:val="47pt"/>
                <w:b/>
                <w:sz w:val="20"/>
                <w:szCs w:val="20"/>
              </w:rPr>
              <w:t xml:space="preserve">III. </w:t>
            </w:r>
            <w:r w:rsidR="006B4D57" w:rsidRPr="00B27D9C">
              <w:rPr>
                <w:b/>
                <w:color w:val="000000" w:themeColor="text1"/>
                <w:sz w:val="20"/>
                <w:szCs w:val="20"/>
              </w:rPr>
              <w:t xml:space="preserve">Вибір методів, збір інформації та здійснення </w:t>
            </w:r>
            <w:proofErr w:type="spellStart"/>
            <w:r w:rsidR="006B4D57" w:rsidRPr="00B27D9C">
              <w:rPr>
                <w:b/>
                <w:color w:val="000000" w:themeColor="text1"/>
                <w:sz w:val="20"/>
                <w:szCs w:val="20"/>
              </w:rPr>
              <w:t>бенчмаркінгу</w:t>
            </w:r>
            <w:proofErr w:type="spellEnd"/>
          </w:p>
        </w:tc>
      </w:tr>
      <w:tr w:rsidR="0088271F" w:rsidRPr="00B27D9C" w14:paraId="6CFBBD1F" w14:textId="77777777" w:rsidTr="00C6186B">
        <w:trPr>
          <w:cantSplit/>
          <w:trHeight w:val="464"/>
          <w:jc w:val="center"/>
        </w:trPr>
        <w:tc>
          <w:tcPr>
            <w:tcW w:w="95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CFBBD1D" w14:textId="771BE222" w:rsidR="008559C7" w:rsidRPr="00B27D9C" w:rsidRDefault="008559C7" w:rsidP="00C6186B">
            <w:pPr>
              <w:pStyle w:val="42"/>
              <w:widowControl w:val="0"/>
              <w:shd w:val="clear" w:color="auto" w:fill="auto"/>
              <w:spacing w:line="240" w:lineRule="auto"/>
              <w:ind w:right="620"/>
              <w:jc w:val="center"/>
              <w:rPr>
                <w:i/>
                <w:sz w:val="20"/>
                <w:szCs w:val="20"/>
              </w:rPr>
            </w:pPr>
            <w:r w:rsidRPr="00B27D9C">
              <w:rPr>
                <w:i/>
                <w:sz w:val="20"/>
                <w:szCs w:val="20"/>
              </w:rPr>
              <w:t>1 .Маркети</w:t>
            </w:r>
            <w:r w:rsidR="006B4D57" w:rsidRPr="00B27D9C">
              <w:rPr>
                <w:i/>
                <w:sz w:val="20"/>
                <w:szCs w:val="20"/>
              </w:rPr>
              <w:t>нгов</w:t>
            </w:r>
            <w:r w:rsidRPr="00B27D9C">
              <w:rPr>
                <w:i/>
                <w:sz w:val="20"/>
                <w:szCs w:val="20"/>
              </w:rPr>
              <w:t>і</w:t>
            </w:r>
            <w:r w:rsidR="006B4D57" w:rsidRPr="00B27D9C">
              <w:rPr>
                <w:i/>
                <w:sz w:val="20"/>
                <w:szCs w:val="20"/>
              </w:rPr>
              <w:t xml:space="preserve"> дослідження ринку; 2.</w:t>
            </w:r>
            <w:r w:rsidRPr="00B27D9C">
              <w:rPr>
                <w:i/>
                <w:sz w:val="20"/>
                <w:szCs w:val="20"/>
              </w:rPr>
              <w:t xml:space="preserve"> </w:t>
            </w:r>
            <w:r w:rsidR="00761B97" w:rsidRPr="00B27D9C">
              <w:rPr>
                <w:i/>
                <w:sz w:val="20"/>
                <w:szCs w:val="20"/>
              </w:rPr>
              <w:t>Метод анкетованих опитування; 3</w:t>
            </w:r>
            <w:r w:rsidR="006B4D57" w:rsidRPr="00B27D9C">
              <w:rPr>
                <w:i/>
                <w:sz w:val="20"/>
                <w:szCs w:val="20"/>
              </w:rPr>
              <w:t>.Метод інтерв'ю;</w:t>
            </w:r>
          </w:p>
          <w:p w14:paraId="6CFBBD1E" w14:textId="77777777" w:rsidR="0088271F" w:rsidRPr="00B27D9C" w:rsidRDefault="006B4D57" w:rsidP="00C6186B">
            <w:pPr>
              <w:pStyle w:val="42"/>
              <w:widowControl w:val="0"/>
              <w:shd w:val="clear" w:color="auto" w:fill="auto"/>
              <w:spacing w:line="240" w:lineRule="auto"/>
              <w:ind w:right="620"/>
              <w:jc w:val="center"/>
              <w:rPr>
                <w:sz w:val="20"/>
                <w:szCs w:val="20"/>
              </w:rPr>
            </w:pPr>
            <w:r w:rsidRPr="00B27D9C">
              <w:rPr>
                <w:i/>
                <w:sz w:val="20"/>
                <w:szCs w:val="20"/>
              </w:rPr>
              <w:t>4.</w:t>
            </w:r>
            <w:r w:rsidR="008559C7" w:rsidRPr="00B27D9C">
              <w:rPr>
                <w:i/>
                <w:sz w:val="20"/>
                <w:szCs w:val="20"/>
              </w:rPr>
              <w:t xml:space="preserve"> </w:t>
            </w:r>
            <w:r w:rsidRPr="00B27D9C">
              <w:rPr>
                <w:i/>
                <w:sz w:val="20"/>
                <w:szCs w:val="20"/>
              </w:rPr>
              <w:t>Метод профілів; 5. Метод конкурентної розвідки.</w:t>
            </w:r>
          </w:p>
        </w:tc>
      </w:tr>
      <w:tr w:rsidR="0088271F" w:rsidRPr="00B27D9C" w14:paraId="6CFBBD2E" w14:textId="77777777" w:rsidTr="00F80943">
        <w:trPr>
          <w:cantSplit/>
          <w:trHeight w:val="1939"/>
          <w:jc w:val="center"/>
        </w:trPr>
        <w:tc>
          <w:tcPr>
            <w:tcW w:w="112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14:paraId="6CFBBD20" w14:textId="77777777" w:rsidR="0088271F" w:rsidRPr="00B27D9C" w:rsidRDefault="0088271F" w:rsidP="00C6186B">
            <w:pPr>
              <w:widowControl w:val="0"/>
              <w:spacing w:after="0" w:line="240" w:lineRule="auto"/>
              <w:ind w:left="113" w:right="113"/>
              <w:jc w:val="center"/>
              <w:rPr>
                <w:sz w:val="20"/>
                <w:szCs w:val="20"/>
              </w:rPr>
            </w:pPr>
          </w:p>
        </w:tc>
        <w:tc>
          <w:tcPr>
            <w:tcW w:w="2954" w:type="dxa"/>
            <w:tcBorders>
              <w:top w:val="single" w:sz="4" w:space="0" w:color="auto"/>
              <w:left w:val="single" w:sz="4" w:space="0" w:color="auto"/>
              <w:bottom w:val="single" w:sz="4" w:space="0" w:color="auto"/>
              <w:right w:val="single" w:sz="4" w:space="0" w:color="auto"/>
            </w:tcBorders>
            <w:shd w:val="clear" w:color="auto" w:fill="FFFFFF"/>
            <w:vAlign w:val="center"/>
          </w:tcPr>
          <w:p w14:paraId="6CFBBD21" w14:textId="77777777" w:rsidR="008559C7" w:rsidRPr="00B27D9C" w:rsidRDefault="008559C7" w:rsidP="00F80943">
            <w:pPr>
              <w:pStyle w:val="a8"/>
              <w:numPr>
                <w:ilvl w:val="0"/>
                <w:numId w:val="13"/>
              </w:numPr>
              <w:ind w:hanging="149"/>
              <w:jc w:val="left"/>
              <w:rPr>
                <w:color w:val="000000" w:themeColor="text1"/>
                <w:sz w:val="20"/>
                <w:szCs w:val="20"/>
                <w:lang w:val="uk-UA"/>
              </w:rPr>
            </w:pPr>
            <w:r w:rsidRPr="00B27D9C">
              <w:rPr>
                <w:color w:val="000000" w:themeColor="text1"/>
                <w:sz w:val="20"/>
                <w:szCs w:val="20"/>
                <w:lang w:val="uk-UA"/>
              </w:rPr>
              <w:t>Оптова торгівля у форматі самообслуговування.</w:t>
            </w:r>
          </w:p>
          <w:p w14:paraId="6CFBBD22" w14:textId="77777777" w:rsidR="008559C7" w:rsidRPr="00B27D9C" w:rsidRDefault="008559C7" w:rsidP="00F80943">
            <w:pPr>
              <w:pStyle w:val="a8"/>
              <w:numPr>
                <w:ilvl w:val="0"/>
                <w:numId w:val="13"/>
              </w:numPr>
              <w:ind w:hanging="149"/>
              <w:jc w:val="left"/>
              <w:rPr>
                <w:color w:val="000000" w:themeColor="text1"/>
                <w:sz w:val="20"/>
                <w:szCs w:val="20"/>
                <w:lang w:val="uk-UA"/>
              </w:rPr>
            </w:pPr>
            <w:r w:rsidRPr="00B27D9C">
              <w:rPr>
                <w:color w:val="000000" w:themeColor="text1"/>
                <w:sz w:val="20"/>
                <w:szCs w:val="20"/>
                <w:lang w:val="uk-UA"/>
              </w:rPr>
              <w:t xml:space="preserve">Розвиток роздрібного сегменту. </w:t>
            </w:r>
          </w:p>
          <w:p w14:paraId="6CFBBD23" w14:textId="77777777" w:rsidR="008559C7" w:rsidRPr="00B27D9C" w:rsidRDefault="008559C7"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lang w:val="uk-UA"/>
              </w:rPr>
              <w:t>Співпраця з надійними  постачальниками</w:t>
            </w:r>
          </w:p>
          <w:p w14:paraId="6CFBBD24" w14:textId="77777777" w:rsidR="008559C7" w:rsidRPr="00B27D9C" w:rsidRDefault="008559C7"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shd w:val="clear" w:color="auto" w:fill="FFFFFF"/>
                <w:lang w:val="uk-UA"/>
              </w:rPr>
              <w:t xml:space="preserve">Активна робота із сегментом </w:t>
            </w:r>
            <w:proofErr w:type="spellStart"/>
            <w:r w:rsidRPr="00B27D9C">
              <w:rPr>
                <w:color w:val="000000" w:themeColor="text1"/>
                <w:sz w:val="20"/>
                <w:szCs w:val="20"/>
                <w:shd w:val="clear" w:color="auto" w:fill="FFFFFF"/>
                <w:lang w:val="uk-UA"/>
              </w:rPr>
              <w:t>HoReCa</w:t>
            </w:r>
            <w:proofErr w:type="spellEnd"/>
            <w:r w:rsidRPr="00B27D9C">
              <w:rPr>
                <w:color w:val="000000" w:themeColor="text1"/>
                <w:sz w:val="20"/>
                <w:szCs w:val="20"/>
                <w:shd w:val="clear" w:color="auto" w:fill="FFFFFF"/>
                <w:lang w:val="uk-UA"/>
              </w:rPr>
              <w:t>.</w:t>
            </w:r>
          </w:p>
          <w:p w14:paraId="6CFBBD25" w14:textId="77777777" w:rsidR="008559C7" w:rsidRPr="00B27D9C" w:rsidRDefault="008559C7"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shd w:val="clear" w:color="auto" w:fill="FFFFFF"/>
                <w:lang w:val="uk-UA"/>
              </w:rPr>
              <w:t>Придбання виробника м'ясних і молочних груп.</w:t>
            </w:r>
          </w:p>
        </w:tc>
        <w:tc>
          <w:tcPr>
            <w:tcW w:w="2687" w:type="dxa"/>
            <w:tcBorders>
              <w:top w:val="single" w:sz="4" w:space="0" w:color="auto"/>
              <w:left w:val="single" w:sz="4" w:space="0" w:color="auto"/>
              <w:bottom w:val="single" w:sz="4" w:space="0" w:color="auto"/>
              <w:right w:val="single" w:sz="4" w:space="0" w:color="auto"/>
            </w:tcBorders>
            <w:shd w:val="clear" w:color="auto" w:fill="FFFFFF"/>
            <w:vAlign w:val="center"/>
          </w:tcPr>
          <w:p w14:paraId="6CFBBD26" w14:textId="77777777" w:rsidR="008559C7" w:rsidRPr="00B27D9C" w:rsidRDefault="008559C7" w:rsidP="00F80943">
            <w:pPr>
              <w:pStyle w:val="a8"/>
              <w:numPr>
                <w:ilvl w:val="0"/>
                <w:numId w:val="13"/>
              </w:numPr>
              <w:ind w:hanging="149"/>
              <w:jc w:val="left"/>
              <w:rPr>
                <w:color w:val="000000" w:themeColor="text1"/>
                <w:sz w:val="20"/>
                <w:szCs w:val="20"/>
                <w:lang w:val="uk-UA"/>
              </w:rPr>
            </w:pPr>
            <w:r w:rsidRPr="00B27D9C">
              <w:rPr>
                <w:color w:val="000000" w:themeColor="text1"/>
                <w:sz w:val="20"/>
                <w:szCs w:val="20"/>
                <w:lang w:val="uk-UA"/>
              </w:rPr>
              <w:t>Ашан Україна впроваджує нову для України концепцію – «гіпермаркет-</w:t>
            </w:r>
            <w:proofErr w:type="spellStart"/>
            <w:r w:rsidRPr="00B27D9C">
              <w:rPr>
                <w:color w:val="000000" w:themeColor="text1"/>
                <w:sz w:val="20"/>
                <w:szCs w:val="20"/>
                <w:lang w:val="uk-UA"/>
              </w:rPr>
              <w:t>дискаунтер</w:t>
            </w:r>
            <w:proofErr w:type="spellEnd"/>
            <w:r w:rsidRPr="00B27D9C">
              <w:rPr>
                <w:color w:val="000000" w:themeColor="text1"/>
                <w:sz w:val="20"/>
                <w:szCs w:val="20"/>
                <w:lang w:val="uk-UA"/>
              </w:rPr>
              <w:t xml:space="preserve">». </w:t>
            </w:r>
          </w:p>
          <w:p w14:paraId="6CFBBD27" w14:textId="77777777" w:rsidR="008559C7" w:rsidRPr="00B27D9C" w:rsidRDefault="008559C7" w:rsidP="00F80943">
            <w:pPr>
              <w:pStyle w:val="a8"/>
              <w:numPr>
                <w:ilvl w:val="0"/>
                <w:numId w:val="13"/>
              </w:numPr>
              <w:ind w:hanging="149"/>
              <w:jc w:val="left"/>
              <w:rPr>
                <w:color w:val="000000" w:themeColor="text1"/>
                <w:sz w:val="20"/>
                <w:szCs w:val="20"/>
                <w:lang w:val="uk-UA"/>
              </w:rPr>
            </w:pPr>
            <w:r w:rsidRPr="00B27D9C">
              <w:rPr>
                <w:color w:val="000000" w:themeColor="text1"/>
                <w:sz w:val="20"/>
                <w:szCs w:val="20"/>
                <w:lang w:val="uk-UA"/>
              </w:rPr>
              <w:t>Низька маржа в гривнях і в процентах.</w:t>
            </w:r>
          </w:p>
          <w:p w14:paraId="6CFBBD28" w14:textId="77777777" w:rsidR="008559C7" w:rsidRPr="00B27D9C" w:rsidRDefault="008559C7" w:rsidP="00F80943">
            <w:pPr>
              <w:pStyle w:val="a8"/>
              <w:numPr>
                <w:ilvl w:val="0"/>
                <w:numId w:val="13"/>
              </w:numPr>
              <w:ind w:hanging="149"/>
              <w:jc w:val="left"/>
              <w:rPr>
                <w:color w:val="000000" w:themeColor="text1"/>
                <w:sz w:val="20"/>
                <w:szCs w:val="20"/>
                <w:lang w:val="uk-UA"/>
              </w:rPr>
            </w:pPr>
            <w:r w:rsidRPr="00B27D9C">
              <w:rPr>
                <w:color w:val="000000" w:themeColor="text1"/>
                <w:sz w:val="20"/>
                <w:szCs w:val="20"/>
                <w:lang w:val="uk-UA"/>
              </w:rPr>
              <w:t>Сталість і широта асортименту.</w:t>
            </w:r>
          </w:p>
          <w:p w14:paraId="6CFBBD29" w14:textId="77777777" w:rsidR="0088271F" w:rsidRPr="00B27D9C" w:rsidRDefault="00761B97"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lang w:val="uk-UA"/>
              </w:rPr>
              <w:t>К</w:t>
            </w:r>
            <w:r w:rsidR="008559C7" w:rsidRPr="00B27D9C">
              <w:rPr>
                <w:color w:val="000000" w:themeColor="text1"/>
                <w:sz w:val="20"/>
                <w:szCs w:val="20"/>
                <w:lang w:val="uk-UA"/>
              </w:rPr>
              <w:t>редит</w:t>
            </w:r>
            <w:r w:rsidRPr="00B27D9C">
              <w:rPr>
                <w:color w:val="000000" w:themeColor="text1"/>
                <w:sz w:val="20"/>
                <w:szCs w:val="20"/>
                <w:lang w:val="uk-UA"/>
              </w:rPr>
              <w:t>ні програми</w:t>
            </w:r>
            <w:r w:rsidR="008559C7" w:rsidRPr="00B27D9C">
              <w:rPr>
                <w:color w:val="000000" w:themeColor="text1"/>
                <w:sz w:val="20"/>
                <w:szCs w:val="20"/>
                <w:lang w:val="uk-UA"/>
              </w:rPr>
              <w:t>.</w:t>
            </w:r>
          </w:p>
          <w:p w14:paraId="6CFBBD2A" w14:textId="77777777" w:rsidR="008559C7" w:rsidRPr="00B27D9C" w:rsidRDefault="008559C7"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lang w:val="uk-UA"/>
              </w:rPr>
              <w:t xml:space="preserve">Власне виробництво м’ясних продуктів </w:t>
            </w:r>
          </w:p>
        </w:tc>
        <w:tc>
          <w:tcPr>
            <w:tcW w:w="2799" w:type="dxa"/>
            <w:tcBorders>
              <w:top w:val="single" w:sz="4" w:space="0" w:color="auto"/>
              <w:left w:val="single" w:sz="4" w:space="0" w:color="auto"/>
              <w:bottom w:val="single" w:sz="4" w:space="0" w:color="auto"/>
              <w:right w:val="single" w:sz="4" w:space="0" w:color="auto"/>
            </w:tcBorders>
            <w:shd w:val="clear" w:color="auto" w:fill="FFFFFF"/>
            <w:vAlign w:val="center"/>
          </w:tcPr>
          <w:p w14:paraId="6CFBBD2B" w14:textId="77777777" w:rsidR="008559C7" w:rsidRPr="00B27D9C" w:rsidRDefault="008559C7" w:rsidP="00F80943">
            <w:pPr>
              <w:pStyle w:val="a8"/>
              <w:numPr>
                <w:ilvl w:val="0"/>
                <w:numId w:val="13"/>
              </w:numPr>
              <w:ind w:hanging="149"/>
              <w:jc w:val="left"/>
              <w:rPr>
                <w:color w:val="000000" w:themeColor="text1"/>
                <w:sz w:val="20"/>
                <w:szCs w:val="20"/>
                <w:lang w:val="uk-UA"/>
              </w:rPr>
            </w:pPr>
            <w:r w:rsidRPr="00B27D9C">
              <w:rPr>
                <w:color w:val="000000" w:themeColor="text1"/>
                <w:sz w:val="20"/>
                <w:szCs w:val="20"/>
                <w:lang w:val="uk-UA"/>
              </w:rPr>
              <w:t xml:space="preserve">Реалізує якісні продукти за </w:t>
            </w:r>
            <w:r w:rsidR="0088271F" w:rsidRPr="00B27D9C">
              <w:rPr>
                <w:color w:val="000000" w:themeColor="text1"/>
                <w:sz w:val="20"/>
                <w:szCs w:val="20"/>
                <w:lang w:val="uk-UA"/>
              </w:rPr>
              <w:t>доступн</w:t>
            </w:r>
            <w:r w:rsidRPr="00B27D9C">
              <w:rPr>
                <w:color w:val="000000" w:themeColor="text1"/>
                <w:sz w:val="20"/>
                <w:szCs w:val="20"/>
                <w:lang w:val="uk-UA"/>
              </w:rPr>
              <w:t>и</w:t>
            </w:r>
            <w:r w:rsidR="0088271F" w:rsidRPr="00B27D9C">
              <w:rPr>
                <w:color w:val="000000" w:themeColor="text1"/>
                <w:sz w:val="20"/>
                <w:szCs w:val="20"/>
                <w:lang w:val="uk-UA"/>
              </w:rPr>
              <w:t>м</w:t>
            </w:r>
            <w:r w:rsidRPr="00B27D9C">
              <w:rPr>
                <w:color w:val="000000" w:themeColor="text1"/>
                <w:sz w:val="20"/>
                <w:szCs w:val="20"/>
                <w:lang w:val="uk-UA"/>
              </w:rPr>
              <w:t>и</w:t>
            </w:r>
            <w:r w:rsidR="0088271F" w:rsidRPr="00B27D9C">
              <w:rPr>
                <w:color w:val="000000" w:themeColor="text1"/>
                <w:sz w:val="20"/>
                <w:szCs w:val="20"/>
                <w:lang w:val="uk-UA"/>
              </w:rPr>
              <w:t xml:space="preserve"> ц</w:t>
            </w:r>
            <w:r w:rsidRPr="00B27D9C">
              <w:rPr>
                <w:color w:val="000000" w:themeColor="text1"/>
                <w:sz w:val="20"/>
                <w:szCs w:val="20"/>
                <w:lang w:val="uk-UA"/>
              </w:rPr>
              <w:t>і</w:t>
            </w:r>
            <w:r w:rsidR="0088271F" w:rsidRPr="00B27D9C">
              <w:rPr>
                <w:color w:val="000000" w:themeColor="text1"/>
                <w:sz w:val="20"/>
                <w:szCs w:val="20"/>
                <w:lang w:val="uk-UA"/>
              </w:rPr>
              <w:t>нам</w:t>
            </w:r>
            <w:r w:rsidRPr="00B27D9C">
              <w:rPr>
                <w:color w:val="000000" w:themeColor="text1"/>
                <w:sz w:val="20"/>
                <w:szCs w:val="20"/>
                <w:lang w:val="uk-UA"/>
              </w:rPr>
              <w:t>и</w:t>
            </w:r>
            <w:r w:rsidR="0088271F" w:rsidRPr="00B27D9C">
              <w:rPr>
                <w:color w:val="000000" w:themeColor="text1"/>
                <w:sz w:val="20"/>
                <w:szCs w:val="20"/>
                <w:lang w:val="uk-UA"/>
              </w:rPr>
              <w:t>;</w:t>
            </w:r>
          </w:p>
          <w:p w14:paraId="6CFBBD2C" w14:textId="77777777" w:rsidR="008559C7" w:rsidRPr="00B27D9C" w:rsidRDefault="008559C7"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lang w:val="uk-UA"/>
              </w:rPr>
              <w:t xml:space="preserve">Реалізована </w:t>
            </w:r>
            <w:r w:rsidRPr="00B27D9C">
              <w:rPr>
                <w:color w:val="000000" w:themeColor="text1"/>
                <w:sz w:val="20"/>
                <w:szCs w:val="20"/>
                <w:shd w:val="clear" w:color="auto" w:fill="FFFFFF"/>
                <w:lang w:val="uk-UA"/>
              </w:rPr>
              <w:t>бонусна програма «Завжди вигідно».</w:t>
            </w:r>
          </w:p>
          <w:p w14:paraId="6CFBBD2D" w14:textId="77777777" w:rsidR="0088271F" w:rsidRPr="00B27D9C" w:rsidRDefault="008559C7"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lang w:val="uk-UA"/>
              </w:rPr>
              <w:t>Ре</w:t>
            </w:r>
            <w:r w:rsidR="0088271F" w:rsidRPr="00B27D9C">
              <w:rPr>
                <w:color w:val="000000" w:themeColor="text1"/>
                <w:sz w:val="20"/>
                <w:szCs w:val="20"/>
                <w:lang w:val="uk-UA"/>
              </w:rPr>
              <w:t>ал</w:t>
            </w:r>
            <w:r w:rsidRPr="00B27D9C">
              <w:rPr>
                <w:color w:val="000000" w:themeColor="text1"/>
                <w:sz w:val="20"/>
                <w:szCs w:val="20"/>
                <w:lang w:val="uk-UA"/>
              </w:rPr>
              <w:t xml:space="preserve">ізує </w:t>
            </w:r>
            <w:r w:rsidR="0088271F" w:rsidRPr="00B27D9C">
              <w:rPr>
                <w:color w:val="000000" w:themeColor="text1"/>
                <w:sz w:val="20"/>
                <w:szCs w:val="20"/>
                <w:lang w:val="uk-UA"/>
              </w:rPr>
              <w:t>проект</w:t>
            </w:r>
            <w:r w:rsidRPr="00B27D9C">
              <w:rPr>
                <w:color w:val="000000" w:themeColor="text1"/>
                <w:sz w:val="20"/>
                <w:szCs w:val="20"/>
                <w:lang w:val="uk-UA"/>
              </w:rPr>
              <w:t>и</w:t>
            </w:r>
            <w:r w:rsidR="0088271F" w:rsidRPr="00B27D9C">
              <w:rPr>
                <w:color w:val="000000" w:themeColor="text1"/>
                <w:sz w:val="20"/>
                <w:szCs w:val="20"/>
                <w:lang w:val="uk-UA"/>
              </w:rPr>
              <w:t xml:space="preserve"> магазин</w:t>
            </w:r>
            <w:r w:rsidRPr="00B27D9C">
              <w:rPr>
                <w:color w:val="000000" w:themeColor="text1"/>
                <w:sz w:val="20"/>
                <w:szCs w:val="20"/>
                <w:lang w:val="uk-UA"/>
              </w:rPr>
              <w:t>і</w:t>
            </w:r>
            <w:r w:rsidR="0088271F" w:rsidRPr="00B27D9C">
              <w:rPr>
                <w:color w:val="000000" w:themeColor="text1"/>
                <w:sz w:val="20"/>
                <w:szCs w:val="20"/>
                <w:lang w:val="uk-UA"/>
              </w:rPr>
              <w:t>в</w:t>
            </w:r>
            <w:r w:rsidRPr="00B27D9C">
              <w:rPr>
                <w:color w:val="000000" w:themeColor="text1"/>
                <w:sz w:val="20"/>
                <w:szCs w:val="20"/>
                <w:lang w:val="uk-UA"/>
              </w:rPr>
              <w:t xml:space="preserve"> різного формату: супермаркет, </w:t>
            </w:r>
            <w:r w:rsidR="0088271F" w:rsidRPr="00B27D9C">
              <w:rPr>
                <w:color w:val="000000" w:themeColor="text1"/>
                <w:sz w:val="20"/>
                <w:szCs w:val="20"/>
                <w:lang w:val="uk-UA"/>
              </w:rPr>
              <w:t>«</w:t>
            </w:r>
            <w:r w:rsidRPr="00B27D9C">
              <w:rPr>
                <w:color w:val="000000" w:themeColor="text1"/>
                <w:sz w:val="20"/>
                <w:szCs w:val="20"/>
                <w:lang w:val="uk-UA"/>
              </w:rPr>
              <w:t>м</w:t>
            </w:r>
            <w:r w:rsidR="0088271F" w:rsidRPr="00B27D9C">
              <w:rPr>
                <w:color w:val="000000" w:themeColor="text1"/>
                <w:sz w:val="20"/>
                <w:szCs w:val="20"/>
                <w:lang w:val="uk-UA"/>
              </w:rPr>
              <w:t xml:space="preserve">агазин </w:t>
            </w:r>
            <w:r w:rsidRPr="00B27D9C">
              <w:rPr>
                <w:color w:val="000000" w:themeColor="text1"/>
                <w:sz w:val="20"/>
                <w:szCs w:val="20"/>
                <w:lang w:val="uk-UA"/>
              </w:rPr>
              <w:t>біля</w:t>
            </w:r>
            <w:r w:rsidR="0088271F" w:rsidRPr="00B27D9C">
              <w:rPr>
                <w:color w:val="000000" w:themeColor="text1"/>
                <w:sz w:val="20"/>
                <w:szCs w:val="20"/>
                <w:lang w:val="uk-UA"/>
              </w:rPr>
              <w:t xml:space="preserve"> дом</w:t>
            </w:r>
            <w:r w:rsidRPr="00B27D9C">
              <w:rPr>
                <w:color w:val="000000" w:themeColor="text1"/>
                <w:sz w:val="20"/>
                <w:szCs w:val="20"/>
                <w:lang w:val="uk-UA"/>
              </w:rPr>
              <w:t xml:space="preserve">у», </w:t>
            </w:r>
            <w:r w:rsidRPr="00B27D9C">
              <w:rPr>
                <w:color w:val="000000" w:themeColor="text1"/>
                <w:sz w:val="20"/>
                <w:szCs w:val="20"/>
                <w:shd w:val="clear" w:color="auto" w:fill="FFFFFF"/>
                <w:lang w:val="uk-UA"/>
              </w:rPr>
              <w:t xml:space="preserve">«експрес». </w:t>
            </w:r>
          </w:p>
        </w:tc>
      </w:tr>
      <w:tr w:rsidR="004E60CA" w:rsidRPr="00B27D9C" w14:paraId="6CFBBD31" w14:textId="77777777" w:rsidTr="00C6186B">
        <w:trPr>
          <w:trHeight w:val="269"/>
          <w:jc w:val="center"/>
        </w:trPr>
        <w:tc>
          <w:tcPr>
            <w:tcW w:w="1129" w:type="dxa"/>
            <w:vMerge w:val="restart"/>
            <w:tcBorders>
              <w:top w:val="single" w:sz="4" w:space="0" w:color="auto"/>
              <w:left w:val="single" w:sz="4" w:space="0" w:color="auto"/>
              <w:right w:val="single" w:sz="4" w:space="0" w:color="auto"/>
            </w:tcBorders>
            <w:shd w:val="clear" w:color="auto" w:fill="FFFFFF"/>
            <w:textDirection w:val="btLr"/>
            <w:vAlign w:val="center"/>
          </w:tcPr>
          <w:p w14:paraId="6CFBBD2F" w14:textId="77777777" w:rsidR="004E60CA" w:rsidRPr="00B27D9C" w:rsidRDefault="004E60CA" w:rsidP="00C6186B">
            <w:pPr>
              <w:widowControl w:val="0"/>
              <w:spacing w:after="0" w:line="240" w:lineRule="auto"/>
              <w:ind w:left="113" w:right="113"/>
              <w:jc w:val="center"/>
              <w:rPr>
                <w:rFonts w:ascii="Times New Roman" w:hAnsi="Times New Roman" w:cs="Times New Roman"/>
                <w:b/>
                <w:sz w:val="20"/>
                <w:szCs w:val="20"/>
              </w:rPr>
            </w:pPr>
            <w:r w:rsidRPr="00B27D9C">
              <w:rPr>
                <w:rFonts w:ascii="Times New Roman" w:hAnsi="Times New Roman" w:cs="Times New Roman"/>
                <w:b/>
                <w:sz w:val="20"/>
                <w:szCs w:val="20"/>
              </w:rPr>
              <w:t>IУ. Аналіз якісних показників</w:t>
            </w:r>
          </w:p>
        </w:tc>
        <w:tc>
          <w:tcPr>
            <w:tcW w:w="8440" w:type="dxa"/>
            <w:gridSpan w:val="3"/>
            <w:tcBorders>
              <w:top w:val="single" w:sz="4" w:space="0" w:color="auto"/>
              <w:left w:val="single" w:sz="4" w:space="0" w:color="auto"/>
              <w:bottom w:val="single" w:sz="4" w:space="0" w:color="auto"/>
              <w:right w:val="single" w:sz="4" w:space="0" w:color="auto"/>
            </w:tcBorders>
            <w:shd w:val="clear" w:color="auto" w:fill="FFFFFF"/>
          </w:tcPr>
          <w:p w14:paraId="6CFBBD30" w14:textId="77777777" w:rsidR="004E60CA" w:rsidRPr="00B27D9C" w:rsidRDefault="00761B97" w:rsidP="00B87C02">
            <w:pPr>
              <w:pStyle w:val="42"/>
              <w:widowControl w:val="0"/>
              <w:tabs>
                <w:tab w:val="left" w:pos="133"/>
              </w:tabs>
              <w:spacing w:line="240" w:lineRule="auto"/>
              <w:jc w:val="center"/>
              <w:rPr>
                <w:rStyle w:val="47pt"/>
                <w:sz w:val="20"/>
                <w:szCs w:val="20"/>
              </w:rPr>
            </w:pPr>
            <w:r w:rsidRPr="00B27D9C">
              <w:rPr>
                <w:b/>
                <w:color w:val="000000" w:themeColor="text1"/>
                <w:sz w:val="20"/>
                <w:szCs w:val="20"/>
              </w:rPr>
              <w:t xml:space="preserve">ІУ. </w:t>
            </w:r>
            <w:r w:rsidR="004E60CA" w:rsidRPr="00B27D9C">
              <w:rPr>
                <w:b/>
                <w:color w:val="000000" w:themeColor="text1"/>
                <w:sz w:val="20"/>
                <w:szCs w:val="20"/>
              </w:rPr>
              <w:t>Визначення розривів в параметрах якісних показників</w:t>
            </w:r>
          </w:p>
        </w:tc>
      </w:tr>
      <w:tr w:rsidR="004E60CA" w:rsidRPr="00B27D9C" w14:paraId="6CFBBD55" w14:textId="77777777" w:rsidTr="00F80943">
        <w:trPr>
          <w:trHeight w:val="1939"/>
          <w:jc w:val="center"/>
        </w:trPr>
        <w:tc>
          <w:tcPr>
            <w:tcW w:w="1129" w:type="dxa"/>
            <w:vMerge/>
            <w:tcBorders>
              <w:left w:val="single" w:sz="4" w:space="0" w:color="auto"/>
              <w:right w:val="single" w:sz="4" w:space="0" w:color="auto"/>
            </w:tcBorders>
            <w:shd w:val="clear" w:color="auto" w:fill="FFFFFF"/>
            <w:textDirection w:val="btLr"/>
            <w:vAlign w:val="center"/>
          </w:tcPr>
          <w:p w14:paraId="6CFBBD32" w14:textId="77777777" w:rsidR="004E60CA" w:rsidRPr="00B27D9C" w:rsidRDefault="004E60CA" w:rsidP="00C6186B">
            <w:pPr>
              <w:widowControl w:val="0"/>
              <w:spacing w:after="0" w:line="240" w:lineRule="auto"/>
              <w:ind w:left="113" w:right="113"/>
              <w:jc w:val="center"/>
              <w:rPr>
                <w:sz w:val="20"/>
                <w:szCs w:val="20"/>
              </w:rPr>
            </w:pPr>
          </w:p>
        </w:tc>
        <w:tc>
          <w:tcPr>
            <w:tcW w:w="2954" w:type="dxa"/>
            <w:tcBorders>
              <w:top w:val="single" w:sz="4" w:space="0" w:color="auto"/>
              <w:left w:val="single" w:sz="4" w:space="0" w:color="auto"/>
              <w:bottom w:val="single" w:sz="4" w:space="0" w:color="auto"/>
              <w:right w:val="single" w:sz="4" w:space="0" w:color="auto"/>
            </w:tcBorders>
            <w:shd w:val="clear" w:color="auto" w:fill="FFFFFF"/>
            <w:vAlign w:val="center"/>
          </w:tcPr>
          <w:p w14:paraId="6CFBBD33" w14:textId="77777777" w:rsidR="004E60CA" w:rsidRPr="00B27D9C" w:rsidRDefault="004E60CA" w:rsidP="00F80943">
            <w:pPr>
              <w:pStyle w:val="42"/>
              <w:widowControl w:val="0"/>
              <w:numPr>
                <w:ilvl w:val="0"/>
                <w:numId w:val="13"/>
              </w:numPr>
              <w:tabs>
                <w:tab w:val="left" w:pos="133"/>
              </w:tabs>
              <w:spacing w:line="240" w:lineRule="auto"/>
              <w:rPr>
                <w:rStyle w:val="47pt"/>
                <w:sz w:val="20"/>
                <w:szCs w:val="20"/>
              </w:rPr>
            </w:pPr>
            <w:r w:rsidRPr="00B27D9C">
              <w:rPr>
                <w:rStyle w:val="47pt"/>
                <w:sz w:val="20"/>
                <w:szCs w:val="20"/>
              </w:rPr>
              <w:t>Асортимент центру оптової торгівлі переважно складається з продовольчих товарів тривалого строку зберігання.</w:t>
            </w:r>
          </w:p>
          <w:p w14:paraId="6CFBBD34" w14:textId="77777777" w:rsidR="00761B97" w:rsidRPr="00B27D9C" w:rsidRDefault="00761B97" w:rsidP="00F80943">
            <w:pPr>
              <w:pStyle w:val="42"/>
              <w:widowControl w:val="0"/>
              <w:numPr>
                <w:ilvl w:val="0"/>
                <w:numId w:val="13"/>
              </w:numPr>
              <w:tabs>
                <w:tab w:val="left" w:pos="133"/>
              </w:tabs>
              <w:spacing w:line="240" w:lineRule="auto"/>
              <w:rPr>
                <w:sz w:val="20"/>
                <w:szCs w:val="20"/>
                <w:shd w:val="clear" w:color="auto" w:fill="FFFFFF"/>
              </w:rPr>
            </w:pPr>
            <w:r w:rsidRPr="00B27D9C">
              <w:rPr>
                <w:color w:val="000000" w:themeColor="text1"/>
                <w:sz w:val="20"/>
                <w:szCs w:val="20"/>
                <w:lang w:eastAsia="ru-RU"/>
              </w:rPr>
              <w:t>В структуру включено магазини одягу українських дизайнерів – F'91.</w:t>
            </w:r>
          </w:p>
          <w:p w14:paraId="6CFBBD35" w14:textId="77777777" w:rsidR="004E60CA" w:rsidRPr="00B27D9C" w:rsidRDefault="004E60CA" w:rsidP="00F80943">
            <w:pPr>
              <w:pStyle w:val="42"/>
              <w:widowControl w:val="0"/>
              <w:numPr>
                <w:ilvl w:val="0"/>
                <w:numId w:val="13"/>
              </w:numPr>
              <w:tabs>
                <w:tab w:val="left" w:pos="133"/>
              </w:tabs>
              <w:spacing w:line="240" w:lineRule="auto"/>
              <w:rPr>
                <w:rStyle w:val="47pt"/>
                <w:sz w:val="20"/>
                <w:szCs w:val="20"/>
              </w:rPr>
            </w:pPr>
            <w:r w:rsidRPr="00B27D9C">
              <w:rPr>
                <w:rStyle w:val="47pt"/>
                <w:sz w:val="20"/>
                <w:szCs w:val="20"/>
              </w:rPr>
              <w:t>Мобільний додаток METRO C&amp;C.</w:t>
            </w:r>
          </w:p>
          <w:p w14:paraId="6CFBBD36" w14:textId="77777777" w:rsidR="00761B97" w:rsidRPr="00B27D9C" w:rsidRDefault="00761B97" w:rsidP="00F80943">
            <w:pPr>
              <w:pStyle w:val="42"/>
              <w:widowControl w:val="0"/>
              <w:numPr>
                <w:ilvl w:val="0"/>
                <w:numId w:val="13"/>
              </w:numPr>
              <w:tabs>
                <w:tab w:val="left" w:pos="133"/>
              </w:tabs>
              <w:spacing w:line="240" w:lineRule="auto"/>
              <w:rPr>
                <w:color w:val="000000" w:themeColor="text1"/>
                <w:sz w:val="20"/>
                <w:szCs w:val="20"/>
                <w:lang w:eastAsia="ru-RU"/>
              </w:rPr>
            </w:pPr>
            <w:r w:rsidRPr="00B27D9C">
              <w:rPr>
                <w:color w:val="000000" w:themeColor="text1"/>
                <w:sz w:val="20"/>
                <w:szCs w:val="20"/>
                <w:lang w:eastAsia="ru-RU"/>
              </w:rPr>
              <w:t xml:space="preserve">Проект </w:t>
            </w:r>
            <w:proofErr w:type="spellStart"/>
            <w:r w:rsidRPr="00B27D9C">
              <w:rPr>
                <w:color w:val="000000" w:themeColor="text1"/>
                <w:sz w:val="20"/>
                <w:szCs w:val="20"/>
                <w:lang w:eastAsia="ru-RU"/>
              </w:rPr>
              <w:t>MyMetro</w:t>
            </w:r>
            <w:proofErr w:type="spellEnd"/>
            <w:r w:rsidRPr="00B27D9C">
              <w:rPr>
                <w:color w:val="000000" w:themeColor="text1"/>
                <w:sz w:val="20"/>
                <w:szCs w:val="20"/>
                <w:lang w:eastAsia="ru-RU"/>
              </w:rPr>
              <w:t>.</w:t>
            </w:r>
          </w:p>
          <w:p w14:paraId="6CFBBD37" w14:textId="77777777" w:rsidR="00761B97" w:rsidRPr="00B27D9C" w:rsidRDefault="00761B97" w:rsidP="00F80943">
            <w:pPr>
              <w:pStyle w:val="42"/>
              <w:widowControl w:val="0"/>
              <w:numPr>
                <w:ilvl w:val="0"/>
                <w:numId w:val="13"/>
              </w:numPr>
              <w:tabs>
                <w:tab w:val="left" w:pos="133"/>
              </w:tabs>
              <w:spacing w:line="240" w:lineRule="auto"/>
              <w:rPr>
                <w:color w:val="000000" w:themeColor="text1"/>
                <w:sz w:val="20"/>
                <w:szCs w:val="20"/>
                <w:lang w:eastAsia="ru-RU"/>
              </w:rPr>
            </w:pPr>
            <w:r w:rsidRPr="00B27D9C">
              <w:rPr>
                <w:color w:val="000000" w:themeColor="text1"/>
                <w:sz w:val="20"/>
                <w:szCs w:val="20"/>
                <w:lang w:eastAsia="ru-RU"/>
              </w:rPr>
              <w:t>Суттєве спрощення доступу в магазин, для залучення роздрібних покупців.</w:t>
            </w:r>
          </w:p>
          <w:p w14:paraId="6CFBBD38" w14:textId="77777777" w:rsidR="00761B97" w:rsidRPr="00B27D9C" w:rsidRDefault="00761B97" w:rsidP="00F80943">
            <w:pPr>
              <w:pStyle w:val="42"/>
              <w:widowControl w:val="0"/>
              <w:numPr>
                <w:ilvl w:val="0"/>
                <w:numId w:val="13"/>
              </w:numPr>
              <w:tabs>
                <w:tab w:val="left" w:pos="133"/>
              </w:tabs>
              <w:spacing w:line="240" w:lineRule="auto"/>
              <w:rPr>
                <w:color w:val="000000" w:themeColor="text1"/>
                <w:sz w:val="20"/>
                <w:szCs w:val="20"/>
                <w:lang w:eastAsia="ru-RU"/>
              </w:rPr>
            </w:pPr>
            <w:r w:rsidRPr="00B27D9C">
              <w:rPr>
                <w:color w:val="000000" w:themeColor="text1"/>
                <w:sz w:val="20"/>
                <w:szCs w:val="20"/>
                <w:lang w:eastAsia="ru-RU"/>
              </w:rPr>
              <w:t xml:space="preserve">Спільний проект «Фермове» компаній METRO </w:t>
            </w:r>
            <w:proofErr w:type="spellStart"/>
            <w:r w:rsidRPr="00B27D9C">
              <w:rPr>
                <w:color w:val="000000" w:themeColor="text1"/>
                <w:sz w:val="20"/>
                <w:szCs w:val="20"/>
                <w:lang w:eastAsia="ru-RU"/>
              </w:rPr>
              <w:t>Cash&amp;Carry</w:t>
            </w:r>
            <w:proofErr w:type="spellEnd"/>
            <w:r w:rsidRPr="00B27D9C">
              <w:rPr>
                <w:color w:val="000000" w:themeColor="text1"/>
                <w:sz w:val="20"/>
                <w:szCs w:val="20"/>
                <w:lang w:eastAsia="ru-RU"/>
              </w:rPr>
              <w:t xml:space="preserve"> Україна та </w:t>
            </w:r>
            <w:proofErr w:type="spellStart"/>
            <w:r w:rsidRPr="00B27D9C">
              <w:rPr>
                <w:color w:val="000000" w:themeColor="text1"/>
                <w:sz w:val="20"/>
                <w:szCs w:val="20"/>
                <w:lang w:eastAsia="ru-RU"/>
              </w:rPr>
              <w:t>Сингента</w:t>
            </w:r>
            <w:proofErr w:type="spellEnd"/>
            <w:r w:rsidRPr="00B27D9C">
              <w:rPr>
                <w:color w:val="000000" w:themeColor="text1"/>
                <w:sz w:val="20"/>
                <w:szCs w:val="20"/>
                <w:lang w:eastAsia="ru-RU"/>
              </w:rPr>
              <w:t xml:space="preserve"> Україна.</w:t>
            </w:r>
          </w:p>
          <w:p w14:paraId="6CFBBD39" w14:textId="77777777" w:rsidR="004E60CA" w:rsidRPr="00B27D9C" w:rsidRDefault="00761B97" w:rsidP="00F80943">
            <w:pPr>
              <w:pStyle w:val="42"/>
              <w:widowControl w:val="0"/>
              <w:numPr>
                <w:ilvl w:val="0"/>
                <w:numId w:val="13"/>
              </w:numPr>
              <w:tabs>
                <w:tab w:val="left" w:pos="133"/>
              </w:tabs>
              <w:spacing w:line="240" w:lineRule="auto"/>
              <w:rPr>
                <w:rStyle w:val="47pt"/>
                <w:sz w:val="20"/>
                <w:szCs w:val="20"/>
              </w:rPr>
            </w:pPr>
            <w:proofErr w:type="spellStart"/>
            <w:r w:rsidRPr="00B27D9C">
              <w:rPr>
                <w:color w:val="000000" w:themeColor="text1"/>
                <w:sz w:val="20"/>
                <w:szCs w:val="20"/>
                <w:lang w:eastAsia="uk-UA"/>
              </w:rPr>
              <w:t>Privat-lable</w:t>
            </w:r>
            <w:proofErr w:type="spellEnd"/>
            <w:r w:rsidR="004E60CA" w:rsidRPr="00B27D9C">
              <w:rPr>
                <w:rStyle w:val="47pt"/>
                <w:sz w:val="20"/>
                <w:szCs w:val="20"/>
              </w:rPr>
              <w:t>: «</w:t>
            </w:r>
            <w:proofErr w:type="spellStart"/>
            <w:r w:rsidR="004E60CA" w:rsidRPr="00B27D9C">
              <w:rPr>
                <w:rStyle w:val="47pt"/>
                <w:sz w:val="20"/>
                <w:szCs w:val="20"/>
              </w:rPr>
              <w:t>Аrо</w:t>
            </w:r>
            <w:proofErr w:type="spellEnd"/>
            <w:r w:rsidR="004E60CA" w:rsidRPr="00B27D9C">
              <w:rPr>
                <w:rStyle w:val="47pt"/>
                <w:sz w:val="20"/>
                <w:szCs w:val="20"/>
              </w:rPr>
              <w:t>», «</w:t>
            </w:r>
            <w:proofErr w:type="spellStart"/>
            <w:r w:rsidR="004E60CA" w:rsidRPr="00B27D9C">
              <w:rPr>
                <w:rStyle w:val="47pt"/>
                <w:sz w:val="20"/>
                <w:szCs w:val="20"/>
              </w:rPr>
              <w:t>Fine</w:t>
            </w:r>
            <w:proofErr w:type="spellEnd"/>
            <w:r w:rsidR="004E60CA" w:rsidRPr="00B27D9C">
              <w:rPr>
                <w:rStyle w:val="47pt"/>
                <w:sz w:val="20"/>
                <w:szCs w:val="20"/>
              </w:rPr>
              <w:t xml:space="preserve"> </w:t>
            </w:r>
            <w:proofErr w:type="spellStart"/>
            <w:r w:rsidR="004E60CA" w:rsidRPr="00B27D9C">
              <w:rPr>
                <w:rStyle w:val="47pt"/>
                <w:sz w:val="20"/>
                <w:szCs w:val="20"/>
              </w:rPr>
              <w:t>Food</w:t>
            </w:r>
            <w:proofErr w:type="spellEnd"/>
            <w:r w:rsidR="004E60CA" w:rsidRPr="00B27D9C">
              <w:rPr>
                <w:rStyle w:val="47pt"/>
                <w:sz w:val="20"/>
                <w:szCs w:val="20"/>
              </w:rPr>
              <w:t>», «</w:t>
            </w:r>
            <w:proofErr w:type="spellStart"/>
            <w:r w:rsidR="004E60CA" w:rsidRPr="00B27D9C">
              <w:rPr>
                <w:rStyle w:val="47pt"/>
                <w:sz w:val="20"/>
                <w:szCs w:val="20"/>
              </w:rPr>
              <w:t>Sigmа</w:t>
            </w:r>
            <w:proofErr w:type="spellEnd"/>
            <w:r w:rsidR="004E60CA" w:rsidRPr="00B27D9C">
              <w:rPr>
                <w:rStyle w:val="47pt"/>
                <w:sz w:val="20"/>
                <w:szCs w:val="20"/>
              </w:rPr>
              <w:t>», «</w:t>
            </w:r>
            <w:proofErr w:type="spellStart"/>
            <w:r w:rsidR="004E60CA" w:rsidRPr="00B27D9C">
              <w:rPr>
                <w:rStyle w:val="47pt"/>
                <w:sz w:val="20"/>
                <w:szCs w:val="20"/>
              </w:rPr>
              <w:t>Riobа</w:t>
            </w:r>
            <w:proofErr w:type="spellEnd"/>
            <w:r w:rsidR="004E60CA" w:rsidRPr="00B27D9C">
              <w:rPr>
                <w:rStyle w:val="47pt"/>
                <w:sz w:val="20"/>
                <w:szCs w:val="20"/>
              </w:rPr>
              <w:t>», «</w:t>
            </w:r>
            <w:proofErr w:type="spellStart"/>
            <w:r w:rsidR="004E60CA" w:rsidRPr="00B27D9C">
              <w:rPr>
                <w:rStyle w:val="47pt"/>
                <w:sz w:val="20"/>
                <w:szCs w:val="20"/>
              </w:rPr>
              <w:t>Ноrеса</w:t>
            </w:r>
            <w:proofErr w:type="spellEnd"/>
            <w:r w:rsidR="004E60CA" w:rsidRPr="00B27D9C">
              <w:rPr>
                <w:rStyle w:val="47pt"/>
                <w:sz w:val="20"/>
                <w:szCs w:val="20"/>
              </w:rPr>
              <w:t xml:space="preserve"> </w:t>
            </w:r>
            <w:proofErr w:type="spellStart"/>
            <w:r w:rsidR="004E60CA" w:rsidRPr="00B27D9C">
              <w:rPr>
                <w:rStyle w:val="47pt"/>
                <w:sz w:val="20"/>
                <w:szCs w:val="20"/>
              </w:rPr>
              <w:t>Select</w:t>
            </w:r>
            <w:proofErr w:type="spellEnd"/>
            <w:r w:rsidR="004E60CA" w:rsidRPr="00B27D9C">
              <w:rPr>
                <w:rStyle w:val="47pt"/>
                <w:sz w:val="20"/>
                <w:szCs w:val="20"/>
              </w:rPr>
              <w:t>», «</w:t>
            </w:r>
            <w:proofErr w:type="spellStart"/>
            <w:r w:rsidR="004E60CA" w:rsidRPr="00B27D9C">
              <w:rPr>
                <w:rStyle w:val="47pt"/>
                <w:sz w:val="20"/>
                <w:szCs w:val="20"/>
              </w:rPr>
              <w:t>Fine</w:t>
            </w:r>
            <w:proofErr w:type="spellEnd"/>
            <w:r w:rsidR="004E60CA" w:rsidRPr="00B27D9C">
              <w:rPr>
                <w:rStyle w:val="47pt"/>
                <w:sz w:val="20"/>
                <w:szCs w:val="20"/>
              </w:rPr>
              <w:t xml:space="preserve"> </w:t>
            </w:r>
            <w:proofErr w:type="spellStart"/>
            <w:r w:rsidR="004E60CA" w:rsidRPr="00B27D9C">
              <w:rPr>
                <w:rStyle w:val="47pt"/>
                <w:sz w:val="20"/>
                <w:szCs w:val="20"/>
              </w:rPr>
              <w:t>Dreaming</w:t>
            </w:r>
            <w:proofErr w:type="spellEnd"/>
            <w:r w:rsidR="004E60CA" w:rsidRPr="00B27D9C">
              <w:rPr>
                <w:rStyle w:val="47pt"/>
                <w:sz w:val="20"/>
                <w:szCs w:val="20"/>
              </w:rPr>
              <w:t>»</w:t>
            </w:r>
          </w:p>
          <w:p w14:paraId="6CFBBD3A" w14:textId="77777777" w:rsidR="004E60CA" w:rsidRPr="00B27D9C" w:rsidRDefault="004E60CA" w:rsidP="00F80943">
            <w:pPr>
              <w:pStyle w:val="42"/>
              <w:widowControl w:val="0"/>
              <w:numPr>
                <w:ilvl w:val="0"/>
                <w:numId w:val="13"/>
              </w:numPr>
              <w:tabs>
                <w:tab w:val="left" w:pos="127"/>
              </w:tabs>
              <w:spacing w:line="240" w:lineRule="auto"/>
              <w:rPr>
                <w:rStyle w:val="47pt"/>
                <w:sz w:val="20"/>
                <w:szCs w:val="20"/>
              </w:rPr>
            </w:pPr>
            <w:r w:rsidRPr="00B27D9C">
              <w:rPr>
                <w:rStyle w:val="47pt"/>
                <w:sz w:val="20"/>
                <w:szCs w:val="20"/>
              </w:rPr>
              <w:t>Незалежна діяльність  сильних брендів.</w:t>
            </w:r>
          </w:p>
          <w:p w14:paraId="6CFBBD3B" w14:textId="77777777" w:rsidR="00761B97" w:rsidRPr="00B27D9C" w:rsidRDefault="00761B97" w:rsidP="00F80943">
            <w:pPr>
              <w:pStyle w:val="42"/>
              <w:widowControl w:val="0"/>
              <w:numPr>
                <w:ilvl w:val="0"/>
                <w:numId w:val="13"/>
              </w:numPr>
              <w:tabs>
                <w:tab w:val="left" w:pos="127"/>
              </w:tabs>
              <w:spacing w:line="240" w:lineRule="auto"/>
              <w:rPr>
                <w:rStyle w:val="47pt"/>
                <w:sz w:val="20"/>
                <w:szCs w:val="20"/>
              </w:rPr>
            </w:pPr>
            <w:r w:rsidRPr="00B27D9C">
              <w:rPr>
                <w:color w:val="000000" w:themeColor="text1"/>
                <w:sz w:val="20"/>
                <w:szCs w:val="20"/>
                <w:lang w:eastAsia="uk-UA"/>
              </w:rPr>
              <w:t xml:space="preserve">Власний блог та канал </w:t>
            </w:r>
            <w:proofErr w:type="spellStart"/>
            <w:r w:rsidRPr="00B27D9C">
              <w:rPr>
                <w:color w:val="000000" w:themeColor="text1"/>
                <w:sz w:val="20"/>
                <w:szCs w:val="20"/>
                <w:lang w:eastAsia="uk-UA"/>
              </w:rPr>
              <w:t>YouTube</w:t>
            </w:r>
            <w:proofErr w:type="spellEnd"/>
            <w:r w:rsidRPr="00B27D9C">
              <w:rPr>
                <w:color w:val="000000" w:themeColor="text1"/>
                <w:sz w:val="20"/>
                <w:szCs w:val="20"/>
                <w:lang w:eastAsia="uk-UA"/>
              </w:rPr>
              <w:t xml:space="preserve"> </w:t>
            </w:r>
            <w:r w:rsidRPr="00B27D9C">
              <w:rPr>
                <w:bCs/>
                <w:color w:val="000000" w:themeColor="text1"/>
                <w:sz w:val="20"/>
                <w:szCs w:val="20"/>
                <w:lang w:eastAsia="uk-UA"/>
              </w:rPr>
              <w:t>МETRO.</w:t>
            </w:r>
          </w:p>
        </w:tc>
        <w:tc>
          <w:tcPr>
            <w:tcW w:w="2687" w:type="dxa"/>
            <w:tcBorders>
              <w:top w:val="single" w:sz="4" w:space="0" w:color="auto"/>
              <w:left w:val="single" w:sz="4" w:space="0" w:color="auto"/>
              <w:bottom w:val="single" w:sz="4" w:space="0" w:color="auto"/>
              <w:right w:val="single" w:sz="4" w:space="0" w:color="auto"/>
            </w:tcBorders>
            <w:shd w:val="clear" w:color="auto" w:fill="FFFFFF"/>
            <w:vAlign w:val="center"/>
          </w:tcPr>
          <w:p w14:paraId="6CFBBD3C" w14:textId="77777777" w:rsidR="00761B97" w:rsidRPr="00B27D9C" w:rsidRDefault="004E60CA"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shd w:val="clear" w:color="auto" w:fill="FFFFFF"/>
                <w:lang w:val="uk-UA"/>
              </w:rPr>
              <w:t>Інтернет-магазин</w:t>
            </w:r>
            <w:r w:rsidR="00761B97" w:rsidRPr="00B27D9C">
              <w:rPr>
                <w:color w:val="000000" w:themeColor="text1"/>
                <w:sz w:val="20"/>
                <w:szCs w:val="20"/>
                <w:shd w:val="clear" w:color="auto" w:fill="FFFFFF"/>
                <w:lang w:val="uk-UA"/>
              </w:rPr>
              <w:t xml:space="preserve"> «Ашан».</w:t>
            </w:r>
          </w:p>
          <w:p w14:paraId="6CFBBD3D" w14:textId="77777777" w:rsidR="004E60CA" w:rsidRPr="00B27D9C" w:rsidRDefault="00761B97"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shd w:val="clear" w:color="auto" w:fill="FFFFFF"/>
                <w:lang w:val="uk-UA"/>
              </w:rPr>
              <w:t>Замовлення товарів, яких немає в наявності оф-лайн че</w:t>
            </w:r>
            <w:r w:rsidRPr="00B27D9C">
              <w:rPr>
                <w:rFonts w:ascii="HelveticaNeue" w:hAnsi="HelveticaNeue"/>
                <w:color w:val="000000"/>
                <w:sz w:val="20"/>
                <w:szCs w:val="20"/>
                <w:shd w:val="clear" w:color="auto" w:fill="FFFFFF"/>
                <w:lang w:val="uk-UA"/>
              </w:rPr>
              <w:t>рез партнерський веб-сайт zakaz.ua</w:t>
            </w:r>
            <w:r w:rsidRPr="00B27D9C">
              <w:rPr>
                <w:color w:val="000000" w:themeColor="text1"/>
                <w:sz w:val="20"/>
                <w:szCs w:val="20"/>
                <w:shd w:val="clear" w:color="auto" w:fill="FFFFFF"/>
                <w:lang w:val="uk-UA"/>
              </w:rPr>
              <w:t xml:space="preserve"> </w:t>
            </w:r>
            <w:r w:rsidR="004E60CA" w:rsidRPr="00B27D9C">
              <w:rPr>
                <w:color w:val="000000" w:themeColor="text1"/>
                <w:sz w:val="20"/>
                <w:szCs w:val="20"/>
                <w:shd w:val="clear" w:color="auto" w:fill="FFFFFF"/>
                <w:lang w:val="uk-UA"/>
              </w:rPr>
              <w:t>з доставкою додому або через «Нову пошту».</w:t>
            </w:r>
          </w:p>
          <w:p w14:paraId="6CFBBD3E" w14:textId="77777777" w:rsidR="00761B97" w:rsidRPr="00B27D9C" w:rsidRDefault="00761B97"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shd w:val="clear" w:color="auto" w:fill="FFFFFF"/>
                <w:lang w:val="uk-UA"/>
              </w:rPr>
              <w:t>Власна випічка, кулінарія, десертна група.</w:t>
            </w:r>
          </w:p>
          <w:p w14:paraId="6CFBBD3F" w14:textId="77777777" w:rsidR="00761B97" w:rsidRPr="00B27D9C" w:rsidRDefault="00761B97" w:rsidP="00F80943">
            <w:pPr>
              <w:pStyle w:val="a8"/>
              <w:numPr>
                <w:ilvl w:val="0"/>
                <w:numId w:val="13"/>
              </w:numPr>
              <w:ind w:hanging="149"/>
              <w:jc w:val="left"/>
              <w:rPr>
                <w:rStyle w:val="47pt"/>
                <w:color w:val="000000" w:themeColor="text1"/>
                <w:sz w:val="20"/>
                <w:szCs w:val="20"/>
                <w:lang w:val="uk-UA"/>
              </w:rPr>
            </w:pPr>
            <w:r w:rsidRPr="00B27D9C">
              <w:rPr>
                <w:sz w:val="20"/>
                <w:szCs w:val="20"/>
                <w:lang w:val="uk-UA"/>
              </w:rPr>
              <w:t xml:space="preserve">Власні кафе на торговельній території. </w:t>
            </w:r>
          </w:p>
          <w:p w14:paraId="6CFBBD40" w14:textId="77777777" w:rsidR="004E60CA" w:rsidRPr="00B27D9C" w:rsidRDefault="004E60CA" w:rsidP="00F80943">
            <w:pPr>
              <w:pStyle w:val="a8"/>
              <w:numPr>
                <w:ilvl w:val="0"/>
                <w:numId w:val="13"/>
              </w:numPr>
              <w:ind w:hanging="149"/>
              <w:jc w:val="left"/>
              <w:rPr>
                <w:rStyle w:val="47pt"/>
                <w:color w:val="000000" w:themeColor="text1"/>
                <w:sz w:val="20"/>
                <w:szCs w:val="20"/>
                <w:lang w:val="uk-UA"/>
              </w:rPr>
            </w:pPr>
            <w:r w:rsidRPr="00B27D9C">
              <w:rPr>
                <w:rStyle w:val="47pt"/>
                <w:color w:val="000000" w:themeColor="text1"/>
                <w:sz w:val="20"/>
                <w:szCs w:val="20"/>
                <w:lang w:val="uk-UA"/>
              </w:rPr>
              <w:t>Мобільний додаток «Ашан».</w:t>
            </w:r>
          </w:p>
          <w:p w14:paraId="6CFBBD41" w14:textId="77777777" w:rsidR="004E60CA" w:rsidRPr="00B27D9C" w:rsidRDefault="004E60CA" w:rsidP="00F80943">
            <w:pPr>
              <w:pStyle w:val="a8"/>
              <w:numPr>
                <w:ilvl w:val="0"/>
                <w:numId w:val="13"/>
              </w:numPr>
              <w:ind w:hanging="149"/>
              <w:jc w:val="left"/>
              <w:rPr>
                <w:sz w:val="20"/>
                <w:szCs w:val="20"/>
                <w:shd w:val="clear" w:color="auto" w:fill="FFFFFF"/>
                <w:lang w:val="uk-UA"/>
              </w:rPr>
            </w:pPr>
            <w:hyperlink r:id="rId54" w:tgtFrame="_self" w:history="1">
              <w:r w:rsidRPr="00B27D9C">
                <w:rPr>
                  <w:color w:val="000000" w:themeColor="text1"/>
                  <w:sz w:val="20"/>
                  <w:szCs w:val="20"/>
                  <w:lang w:val="uk-UA"/>
                </w:rPr>
                <w:t>Подарункові карти АШАН</w:t>
              </w:r>
            </w:hyperlink>
            <w:r w:rsidRPr="00B27D9C">
              <w:rPr>
                <w:color w:val="000000" w:themeColor="text1"/>
                <w:sz w:val="20"/>
                <w:szCs w:val="20"/>
                <w:shd w:val="clear" w:color="auto" w:fill="FFFFFF"/>
                <w:lang w:val="uk-UA"/>
              </w:rPr>
              <w:t>.</w:t>
            </w:r>
          </w:p>
          <w:p w14:paraId="6CFBBD42" w14:textId="77777777" w:rsidR="004E60CA" w:rsidRPr="00B27D9C" w:rsidRDefault="004E60CA"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shd w:val="clear" w:color="auto" w:fill="FFFFFF"/>
                <w:lang w:val="uk-UA"/>
              </w:rPr>
              <w:t xml:space="preserve">Мобільний додаток COSMIA </w:t>
            </w:r>
            <w:proofErr w:type="spellStart"/>
            <w:r w:rsidRPr="00B27D9C">
              <w:rPr>
                <w:color w:val="000000" w:themeColor="text1"/>
                <w:sz w:val="20"/>
                <w:szCs w:val="20"/>
                <w:shd w:val="clear" w:color="auto" w:fill="FFFFFF"/>
                <w:lang w:val="uk-UA"/>
              </w:rPr>
              <w:t>Make</w:t>
            </w:r>
            <w:proofErr w:type="spellEnd"/>
            <w:r w:rsidRPr="00B27D9C">
              <w:rPr>
                <w:color w:val="000000" w:themeColor="text1"/>
                <w:sz w:val="20"/>
                <w:szCs w:val="20"/>
                <w:shd w:val="clear" w:color="auto" w:fill="FFFFFF"/>
                <w:lang w:val="uk-UA"/>
              </w:rPr>
              <w:t>-UP.</w:t>
            </w:r>
          </w:p>
          <w:p w14:paraId="6CFBBD43" w14:textId="77777777" w:rsidR="004E60CA" w:rsidRPr="00B27D9C" w:rsidRDefault="00761B97" w:rsidP="00F80943">
            <w:pPr>
              <w:pStyle w:val="a8"/>
              <w:numPr>
                <w:ilvl w:val="0"/>
                <w:numId w:val="13"/>
              </w:numPr>
              <w:ind w:hanging="149"/>
              <w:jc w:val="left"/>
              <w:rPr>
                <w:rFonts w:eastAsiaTheme="majorEastAsia"/>
                <w:color w:val="000000" w:themeColor="text1"/>
                <w:sz w:val="20"/>
                <w:szCs w:val="20"/>
                <w:shd w:val="clear" w:color="auto" w:fill="FFFFFF"/>
                <w:lang w:val="uk-UA"/>
              </w:rPr>
            </w:pPr>
            <w:proofErr w:type="spellStart"/>
            <w:r w:rsidRPr="00B27D9C">
              <w:rPr>
                <w:color w:val="000000" w:themeColor="text1"/>
                <w:sz w:val="20"/>
                <w:szCs w:val="20"/>
                <w:lang w:val="uk-UA" w:eastAsia="uk-UA"/>
              </w:rPr>
              <w:t>Privat-lable</w:t>
            </w:r>
            <w:proofErr w:type="spellEnd"/>
            <w:r w:rsidR="004E60CA" w:rsidRPr="00B27D9C">
              <w:rPr>
                <w:color w:val="000000" w:themeColor="text1"/>
                <w:sz w:val="20"/>
                <w:szCs w:val="20"/>
                <w:lang w:val="uk-UA"/>
              </w:rPr>
              <w:t xml:space="preserve">: </w:t>
            </w:r>
            <w:hyperlink r:id="rId55" w:tgtFrame="_self" w:history="1">
              <w:r w:rsidR="004E60CA" w:rsidRPr="00B27D9C">
                <w:rPr>
                  <w:color w:val="000000" w:themeColor="text1"/>
                  <w:sz w:val="20"/>
                  <w:szCs w:val="20"/>
                  <w:lang w:val="uk-UA"/>
                </w:rPr>
                <w:t>Товари з пташкою</w:t>
              </w:r>
            </w:hyperlink>
            <w:r w:rsidR="004E60CA" w:rsidRPr="00B27D9C">
              <w:rPr>
                <w:color w:val="000000" w:themeColor="text1"/>
                <w:sz w:val="20"/>
                <w:szCs w:val="20"/>
                <w:lang w:val="uk-UA"/>
              </w:rPr>
              <w:t xml:space="preserve">; </w:t>
            </w:r>
            <w:hyperlink r:id="rId56" w:tgtFrame="_self" w:history="1">
              <w:proofErr w:type="spellStart"/>
              <w:r w:rsidR="004E60CA" w:rsidRPr="00B27D9C">
                <w:rPr>
                  <w:color w:val="000000" w:themeColor="text1"/>
                  <w:sz w:val="20"/>
                  <w:szCs w:val="20"/>
                  <w:lang w:val="uk-UA"/>
                </w:rPr>
                <w:t>Cosmia</w:t>
              </w:r>
              <w:proofErr w:type="spellEnd"/>
            </w:hyperlink>
            <w:r w:rsidR="004E60CA" w:rsidRPr="00B27D9C">
              <w:rPr>
                <w:color w:val="000000" w:themeColor="text1"/>
                <w:sz w:val="20"/>
                <w:szCs w:val="20"/>
                <w:lang w:val="uk-UA"/>
              </w:rPr>
              <w:t xml:space="preserve">; </w:t>
            </w:r>
            <w:hyperlink r:id="rId57" w:tgtFrame="_self" w:history="1">
              <w:proofErr w:type="spellStart"/>
              <w:r w:rsidR="004E60CA" w:rsidRPr="00B27D9C">
                <w:rPr>
                  <w:color w:val="000000" w:themeColor="text1"/>
                  <w:sz w:val="20"/>
                  <w:szCs w:val="20"/>
                  <w:lang w:val="uk-UA"/>
                </w:rPr>
                <w:t>In</w:t>
              </w:r>
              <w:proofErr w:type="spellEnd"/>
              <w:r w:rsidR="004E60CA" w:rsidRPr="00B27D9C">
                <w:rPr>
                  <w:color w:val="000000" w:themeColor="text1"/>
                  <w:sz w:val="20"/>
                  <w:szCs w:val="20"/>
                  <w:lang w:val="uk-UA"/>
                </w:rPr>
                <w:t xml:space="preserve"> </w:t>
              </w:r>
              <w:proofErr w:type="spellStart"/>
              <w:r w:rsidR="004E60CA" w:rsidRPr="00B27D9C">
                <w:rPr>
                  <w:color w:val="000000" w:themeColor="text1"/>
                  <w:sz w:val="20"/>
                  <w:szCs w:val="20"/>
                  <w:lang w:val="uk-UA"/>
                </w:rPr>
                <w:t>Extenso</w:t>
              </w:r>
              <w:proofErr w:type="spellEnd"/>
            </w:hyperlink>
            <w:r w:rsidR="004E60CA" w:rsidRPr="00B27D9C">
              <w:rPr>
                <w:color w:val="000000" w:themeColor="text1"/>
                <w:sz w:val="20"/>
                <w:szCs w:val="20"/>
                <w:lang w:val="uk-UA"/>
              </w:rPr>
              <w:t xml:space="preserve">; </w:t>
            </w:r>
            <w:hyperlink r:id="rId58" w:tgtFrame="_self" w:history="1">
              <w:proofErr w:type="spellStart"/>
              <w:r w:rsidR="004E60CA" w:rsidRPr="00B27D9C">
                <w:rPr>
                  <w:color w:val="000000" w:themeColor="text1"/>
                  <w:sz w:val="20"/>
                  <w:szCs w:val="20"/>
                  <w:lang w:val="uk-UA"/>
                </w:rPr>
                <w:t>Actuel</w:t>
              </w:r>
              <w:proofErr w:type="spellEnd"/>
            </w:hyperlink>
            <w:r w:rsidR="004E60CA" w:rsidRPr="00B27D9C">
              <w:rPr>
                <w:color w:val="000000" w:themeColor="text1"/>
                <w:sz w:val="20"/>
                <w:szCs w:val="20"/>
                <w:lang w:val="uk-UA"/>
              </w:rPr>
              <w:t xml:space="preserve">; </w:t>
            </w:r>
            <w:hyperlink r:id="rId59" w:tgtFrame="_self" w:history="1">
              <w:proofErr w:type="spellStart"/>
              <w:r w:rsidR="004E60CA" w:rsidRPr="00B27D9C">
                <w:rPr>
                  <w:color w:val="000000" w:themeColor="text1"/>
                  <w:sz w:val="20"/>
                  <w:szCs w:val="20"/>
                  <w:lang w:val="uk-UA"/>
                </w:rPr>
                <w:t>Qilive</w:t>
              </w:r>
              <w:proofErr w:type="spellEnd"/>
            </w:hyperlink>
            <w:r w:rsidR="004E60CA" w:rsidRPr="00B27D9C">
              <w:rPr>
                <w:color w:val="000000" w:themeColor="text1"/>
                <w:sz w:val="20"/>
                <w:szCs w:val="20"/>
                <w:lang w:val="uk-UA"/>
              </w:rPr>
              <w:t xml:space="preserve">; </w:t>
            </w:r>
            <w:hyperlink r:id="rId60" w:tgtFrame="_self" w:history="1">
              <w:r w:rsidR="004E60CA" w:rsidRPr="00B27D9C">
                <w:rPr>
                  <w:color w:val="000000" w:themeColor="text1"/>
                  <w:sz w:val="20"/>
                  <w:szCs w:val="20"/>
                  <w:lang w:val="uk-UA"/>
                </w:rPr>
                <w:t>ONE TO FUN</w:t>
              </w:r>
            </w:hyperlink>
            <w:r w:rsidR="004E60CA" w:rsidRPr="00B27D9C">
              <w:rPr>
                <w:color w:val="000000" w:themeColor="text1"/>
                <w:sz w:val="20"/>
                <w:szCs w:val="20"/>
                <w:lang w:val="uk-UA"/>
              </w:rPr>
              <w:t>.</w:t>
            </w:r>
          </w:p>
          <w:p w14:paraId="6CFBBD44" w14:textId="77777777" w:rsidR="004E60CA" w:rsidRPr="00B27D9C" w:rsidRDefault="004E60CA" w:rsidP="00F80943">
            <w:pPr>
              <w:pStyle w:val="a8"/>
              <w:numPr>
                <w:ilvl w:val="0"/>
                <w:numId w:val="13"/>
              </w:numPr>
              <w:ind w:hanging="149"/>
              <w:jc w:val="left"/>
              <w:rPr>
                <w:color w:val="000000" w:themeColor="text1"/>
                <w:sz w:val="20"/>
                <w:szCs w:val="20"/>
                <w:shd w:val="clear" w:color="auto" w:fill="FFFFFF"/>
                <w:lang w:val="uk-UA"/>
              </w:rPr>
            </w:pPr>
            <w:r w:rsidRPr="00B27D9C">
              <w:rPr>
                <w:color w:val="000000" w:themeColor="text1"/>
                <w:sz w:val="20"/>
                <w:szCs w:val="20"/>
                <w:lang w:val="uk-UA"/>
              </w:rPr>
              <w:t>Програма «Бонусна кредитка</w:t>
            </w:r>
            <w:r w:rsidRPr="00B27D9C">
              <w:rPr>
                <w:color w:val="000000" w:themeColor="text1"/>
                <w:sz w:val="20"/>
                <w:szCs w:val="20"/>
                <w:shd w:val="clear" w:color="auto" w:fill="FFFFFF"/>
                <w:lang w:val="uk-UA"/>
              </w:rPr>
              <w:t>»</w:t>
            </w:r>
          </w:p>
          <w:p w14:paraId="6CFBBD45" w14:textId="77777777" w:rsidR="004E60CA" w:rsidRPr="00B27D9C" w:rsidRDefault="004E60CA" w:rsidP="00F80943">
            <w:pPr>
              <w:pStyle w:val="a8"/>
              <w:numPr>
                <w:ilvl w:val="0"/>
                <w:numId w:val="13"/>
              </w:numPr>
              <w:ind w:hanging="149"/>
              <w:jc w:val="left"/>
              <w:rPr>
                <w:rStyle w:val="47pt"/>
                <w:sz w:val="20"/>
                <w:szCs w:val="20"/>
                <w:lang w:val="uk-UA"/>
              </w:rPr>
            </w:pPr>
            <w:r w:rsidRPr="00B27D9C">
              <w:rPr>
                <w:rStyle w:val="47pt"/>
                <w:sz w:val="20"/>
                <w:szCs w:val="20"/>
                <w:lang w:val="uk-UA"/>
              </w:rPr>
              <w:t>Послуги зі страхування в магазинах.</w:t>
            </w:r>
          </w:p>
          <w:p w14:paraId="6CFBBD46" w14:textId="77777777" w:rsidR="004E60CA" w:rsidRPr="00B27D9C" w:rsidRDefault="00761B97" w:rsidP="00F80943">
            <w:pPr>
              <w:pStyle w:val="a8"/>
              <w:numPr>
                <w:ilvl w:val="0"/>
                <w:numId w:val="13"/>
              </w:numPr>
              <w:ind w:hanging="149"/>
              <w:jc w:val="left"/>
              <w:rPr>
                <w:color w:val="000000" w:themeColor="text1"/>
                <w:sz w:val="20"/>
                <w:szCs w:val="20"/>
                <w:lang w:val="uk-UA"/>
              </w:rPr>
            </w:pPr>
            <w:r w:rsidRPr="00B27D9C">
              <w:rPr>
                <w:color w:val="000000" w:themeColor="text1"/>
                <w:sz w:val="20"/>
                <w:szCs w:val="20"/>
                <w:lang w:val="uk-UA"/>
              </w:rPr>
              <w:t>Відділення «Нової пошти» в кожному гіпермаркеті.</w:t>
            </w:r>
          </w:p>
          <w:p w14:paraId="6CFBBD47" w14:textId="77777777" w:rsidR="00761B97" w:rsidRPr="00B27D9C" w:rsidRDefault="00761B97" w:rsidP="00F80943">
            <w:pPr>
              <w:pStyle w:val="a8"/>
              <w:numPr>
                <w:ilvl w:val="0"/>
                <w:numId w:val="13"/>
              </w:numPr>
              <w:ind w:hanging="149"/>
              <w:jc w:val="left"/>
              <w:rPr>
                <w:sz w:val="20"/>
                <w:szCs w:val="20"/>
                <w:shd w:val="clear" w:color="auto" w:fill="FFFFFF"/>
                <w:lang w:val="uk-UA"/>
              </w:rPr>
            </w:pPr>
            <w:r w:rsidRPr="00B27D9C">
              <w:rPr>
                <w:color w:val="000000" w:themeColor="text1"/>
                <w:sz w:val="20"/>
                <w:szCs w:val="20"/>
                <w:lang w:val="uk-UA"/>
              </w:rPr>
              <w:t>Розвитку електронного каналу комерції непродовольчої групи товарів</w:t>
            </w:r>
            <w:r w:rsidRPr="00B27D9C">
              <w:rPr>
                <w:rFonts w:ascii="HelveticaNeue" w:hAnsi="HelveticaNeue"/>
                <w:color w:val="000000"/>
                <w:sz w:val="20"/>
                <w:szCs w:val="20"/>
                <w:shd w:val="clear" w:color="auto" w:fill="FFFFFF"/>
                <w:lang w:val="uk-UA"/>
              </w:rPr>
              <w:t>.</w:t>
            </w:r>
          </w:p>
          <w:p w14:paraId="6CFBBD48" w14:textId="77777777" w:rsidR="00761B97" w:rsidRPr="00B27D9C" w:rsidRDefault="00761B97" w:rsidP="00F80943">
            <w:pPr>
              <w:pStyle w:val="a8"/>
              <w:numPr>
                <w:ilvl w:val="0"/>
                <w:numId w:val="13"/>
              </w:numPr>
              <w:ind w:hanging="149"/>
              <w:jc w:val="left"/>
              <w:rPr>
                <w:rStyle w:val="47pt"/>
                <w:sz w:val="20"/>
                <w:szCs w:val="20"/>
                <w:lang w:val="uk-UA"/>
              </w:rPr>
            </w:pPr>
            <w:r w:rsidRPr="00B27D9C">
              <w:rPr>
                <w:rFonts w:ascii="HelveticaNeue" w:hAnsi="HelveticaNeue"/>
                <w:color w:val="000000"/>
                <w:sz w:val="20"/>
                <w:szCs w:val="20"/>
                <w:shd w:val="clear" w:color="auto" w:fill="FFFFFF"/>
                <w:lang w:val="uk-UA"/>
              </w:rPr>
              <w:t xml:space="preserve">Запровадження зручних онлайн-сервісів, що </w:t>
            </w:r>
            <w:proofErr w:type="spellStart"/>
            <w:r w:rsidRPr="00B27D9C">
              <w:rPr>
                <w:rFonts w:ascii="HelveticaNeue" w:hAnsi="HelveticaNeue"/>
                <w:color w:val="000000"/>
                <w:sz w:val="20"/>
                <w:szCs w:val="20"/>
                <w:shd w:val="clear" w:color="auto" w:fill="FFFFFF"/>
                <w:lang w:val="uk-UA"/>
              </w:rPr>
              <w:t>покриють</w:t>
            </w:r>
            <w:proofErr w:type="spellEnd"/>
            <w:r w:rsidRPr="00B27D9C">
              <w:rPr>
                <w:rFonts w:ascii="HelveticaNeue" w:hAnsi="HelveticaNeue"/>
                <w:color w:val="000000"/>
                <w:sz w:val="20"/>
                <w:szCs w:val="20"/>
                <w:shd w:val="clear" w:color="auto" w:fill="FFFFFF"/>
                <w:lang w:val="uk-UA"/>
              </w:rPr>
              <w:t xml:space="preserve"> усю країну.</w:t>
            </w:r>
          </w:p>
        </w:tc>
        <w:tc>
          <w:tcPr>
            <w:tcW w:w="2799" w:type="dxa"/>
            <w:tcBorders>
              <w:top w:val="single" w:sz="4" w:space="0" w:color="auto"/>
              <w:left w:val="single" w:sz="4" w:space="0" w:color="auto"/>
              <w:bottom w:val="single" w:sz="4" w:space="0" w:color="auto"/>
              <w:right w:val="single" w:sz="4" w:space="0" w:color="auto"/>
            </w:tcBorders>
            <w:shd w:val="clear" w:color="auto" w:fill="FFFFFF"/>
            <w:vAlign w:val="center"/>
          </w:tcPr>
          <w:p w14:paraId="6CFBBD49" w14:textId="77777777" w:rsidR="00761B97" w:rsidRPr="00B27D9C" w:rsidRDefault="00761B97" w:rsidP="00F80943">
            <w:pPr>
              <w:pStyle w:val="a8"/>
              <w:numPr>
                <w:ilvl w:val="0"/>
                <w:numId w:val="13"/>
              </w:numPr>
              <w:ind w:hanging="149"/>
              <w:jc w:val="left"/>
              <w:rPr>
                <w:sz w:val="20"/>
                <w:szCs w:val="20"/>
                <w:shd w:val="clear" w:color="auto" w:fill="FFFFFF"/>
                <w:lang w:val="uk-UA"/>
              </w:rPr>
            </w:pPr>
            <w:r w:rsidRPr="00B27D9C">
              <w:rPr>
                <w:color w:val="000000" w:themeColor="text1"/>
                <w:sz w:val="20"/>
                <w:szCs w:val="20"/>
                <w:lang w:val="uk-UA"/>
              </w:rPr>
              <w:t>Лідер на ринку франчайзингу України з унікальною системою зворотного франчайзингу.</w:t>
            </w:r>
          </w:p>
          <w:p w14:paraId="6CFBBD4A" w14:textId="77777777" w:rsidR="00761B97" w:rsidRPr="00B27D9C" w:rsidRDefault="00761B97" w:rsidP="00F80943">
            <w:pPr>
              <w:pStyle w:val="a8"/>
              <w:numPr>
                <w:ilvl w:val="0"/>
                <w:numId w:val="13"/>
              </w:numPr>
              <w:ind w:hanging="149"/>
              <w:jc w:val="left"/>
              <w:rPr>
                <w:sz w:val="20"/>
                <w:szCs w:val="20"/>
                <w:shd w:val="clear" w:color="auto" w:fill="FFFFFF"/>
                <w:lang w:val="uk-UA"/>
              </w:rPr>
            </w:pPr>
            <w:r w:rsidRPr="00B27D9C">
              <w:rPr>
                <w:color w:val="000000" w:themeColor="text1"/>
                <w:sz w:val="20"/>
                <w:szCs w:val="20"/>
                <w:lang w:val="uk-UA"/>
              </w:rPr>
              <w:t xml:space="preserve">Впровадженням найсучасніших рішень </w:t>
            </w:r>
            <w:proofErr w:type="spellStart"/>
            <w:r w:rsidRPr="00B27D9C">
              <w:rPr>
                <w:color w:val="000000" w:themeColor="text1"/>
                <w:sz w:val="20"/>
                <w:szCs w:val="20"/>
                <w:lang w:val="uk-UA"/>
              </w:rPr>
              <w:t>proximity</w:t>
            </w:r>
            <w:proofErr w:type="spellEnd"/>
            <w:r w:rsidRPr="00B27D9C">
              <w:rPr>
                <w:color w:val="000000" w:themeColor="text1"/>
                <w:sz w:val="20"/>
                <w:szCs w:val="20"/>
                <w:lang w:val="uk-UA"/>
              </w:rPr>
              <w:t>-маркетингу</w:t>
            </w:r>
          </w:p>
          <w:p w14:paraId="6CFBBD4B" w14:textId="77777777" w:rsidR="00761B97" w:rsidRPr="00B27D9C" w:rsidRDefault="00761B97" w:rsidP="00F80943">
            <w:pPr>
              <w:pStyle w:val="a8"/>
              <w:numPr>
                <w:ilvl w:val="0"/>
                <w:numId w:val="13"/>
              </w:numPr>
              <w:ind w:hanging="149"/>
              <w:jc w:val="left"/>
              <w:rPr>
                <w:sz w:val="20"/>
                <w:szCs w:val="20"/>
                <w:shd w:val="clear" w:color="auto" w:fill="FFFFFF"/>
                <w:lang w:val="uk-UA"/>
              </w:rPr>
            </w:pPr>
            <w:r w:rsidRPr="00B27D9C">
              <w:rPr>
                <w:color w:val="000000" w:themeColor="text1"/>
                <w:sz w:val="20"/>
                <w:szCs w:val="20"/>
                <w:lang w:val="uk-UA"/>
              </w:rPr>
              <w:t>Інтернет-магазин продуктів.</w:t>
            </w:r>
          </w:p>
          <w:p w14:paraId="6CFBBD4C" w14:textId="77777777" w:rsidR="00761B97" w:rsidRPr="00B27D9C" w:rsidRDefault="00761B97" w:rsidP="00F80943">
            <w:pPr>
              <w:pStyle w:val="a8"/>
              <w:numPr>
                <w:ilvl w:val="0"/>
                <w:numId w:val="13"/>
              </w:numPr>
              <w:ind w:hanging="149"/>
              <w:jc w:val="left"/>
              <w:rPr>
                <w:sz w:val="20"/>
                <w:szCs w:val="20"/>
                <w:shd w:val="clear" w:color="auto" w:fill="FFFFFF"/>
                <w:lang w:val="uk-UA"/>
              </w:rPr>
            </w:pPr>
            <w:r w:rsidRPr="00B27D9C">
              <w:rPr>
                <w:color w:val="000000" w:themeColor="text1"/>
                <w:sz w:val="20"/>
                <w:szCs w:val="20"/>
                <w:lang w:val="uk-UA"/>
              </w:rPr>
              <w:t>Мобільний додаток «Наш Край».</w:t>
            </w:r>
          </w:p>
          <w:p w14:paraId="6CFBBD4D" w14:textId="77777777" w:rsidR="00761B97" w:rsidRPr="00B27D9C" w:rsidRDefault="00761B97" w:rsidP="00F80943">
            <w:pPr>
              <w:pStyle w:val="a8"/>
              <w:numPr>
                <w:ilvl w:val="0"/>
                <w:numId w:val="13"/>
              </w:numPr>
              <w:ind w:hanging="149"/>
              <w:jc w:val="left"/>
              <w:rPr>
                <w:sz w:val="20"/>
                <w:szCs w:val="20"/>
                <w:shd w:val="clear" w:color="auto" w:fill="FFFFFF"/>
                <w:lang w:val="uk-UA"/>
              </w:rPr>
            </w:pPr>
            <w:r w:rsidRPr="00B27D9C">
              <w:rPr>
                <w:color w:val="000000" w:themeColor="text1"/>
                <w:sz w:val="20"/>
                <w:szCs w:val="20"/>
                <w:lang w:val="uk-UA"/>
              </w:rPr>
              <w:t>Унікальний  асортимент товарів: групи HMR (</w:t>
            </w:r>
            <w:proofErr w:type="spellStart"/>
            <w:r w:rsidRPr="00B27D9C">
              <w:rPr>
                <w:color w:val="000000" w:themeColor="text1"/>
                <w:sz w:val="20"/>
                <w:szCs w:val="20"/>
                <w:lang w:val="uk-UA"/>
              </w:rPr>
              <w:t>home</w:t>
            </w:r>
            <w:proofErr w:type="spellEnd"/>
            <w:r w:rsidRPr="00B27D9C">
              <w:rPr>
                <w:color w:val="000000" w:themeColor="text1"/>
                <w:sz w:val="20"/>
                <w:szCs w:val="20"/>
                <w:lang w:val="uk-UA"/>
              </w:rPr>
              <w:t xml:space="preserve"> </w:t>
            </w:r>
            <w:proofErr w:type="spellStart"/>
            <w:r w:rsidRPr="00B27D9C">
              <w:rPr>
                <w:color w:val="000000" w:themeColor="text1"/>
                <w:sz w:val="20"/>
                <w:szCs w:val="20"/>
                <w:lang w:val="uk-UA"/>
              </w:rPr>
              <w:t>meal</w:t>
            </w:r>
            <w:proofErr w:type="spellEnd"/>
            <w:r w:rsidRPr="00B27D9C">
              <w:rPr>
                <w:color w:val="000000" w:themeColor="text1"/>
                <w:sz w:val="20"/>
                <w:szCs w:val="20"/>
                <w:lang w:val="uk-UA"/>
              </w:rPr>
              <w:t xml:space="preserve"> </w:t>
            </w:r>
            <w:proofErr w:type="spellStart"/>
            <w:r w:rsidRPr="00B27D9C">
              <w:rPr>
                <w:color w:val="000000" w:themeColor="text1"/>
                <w:sz w:val="20"/>
                <w:szCs w:val="20"/>
                <w:lang w:val="uk-UA"/>
              </w:rPr>
              <w:t>replacements</w:t>
            </w:r>
            <w:proofErr w:type="spellEnd"/>
            <w:r w:rsidRPr="00B27D9C">
              <w:rPr>
                <w:color w:val="000000" w:themeColor="text1"/>
                <w:sz w:val="20"/>
                <w:szCs w:val="20"/>
                <w:lang w:val="uk-UA"/>
              </w:rPr>
              <w:t>), OMP (</w:t>
            </w:r>
            <w:proofErr w:type="spellStart"/>
            <w:r w:rsidRPr="00B27D9C">
              <w:rPr>
                <w:color w:val="000000" w:themeColor="text1"/>
                <w:sz w:val="20"/>
                <w:szCs w:val="20"/>
                <w:lang w:val="uk-UA"/>
              </w:rPr>
              <w:t>open</w:t>
            </w:r>
            <w:proofErr w:type="spellEnd"/>
            <w:r w:rsidRPr="00B27D9C">
              <w:rPr>
                <w:color w:val="000000" w:themeColor="text1"/>
                <w:sz w:val="20"/>
                <w:szCs w:val="20"/>
                <w:lang w:val="uk-UA"/>
              </w:rPr>
              <w:t xml:space="preserve"> </w:t>
            </w:r>
            <w:proofErr w:type="spellStart"/>
            <w:r w:rsidRPr="00B27D9C">
              <w:rPr>
                <w:color w:val="000000" w:themeColor="text1"/>
                <w:sz w:val="20"/>
                <w:szCs w:val="20"/>
                <w:lang w:val="uk-UA"/>
              </w:rPr>
              <w:t>meat</w:t>
            </w:r>
            <w:proofErr w:type="spellEnd"/>
            <w:r w:rsidRPr="00B27D9C">
              <w:rPr>
                <w:color w:val="000000" w:themeColor="text1"/>
                <w:sz w:val="20"/>
                <w:szCs w:val="20"/>
                <w:lang w:val="uk-UA"/>
              </w:rPr>
              <w:t xml:space="preserve"> </w:t>
            </w:r>
            <w:proofErr w:type="spellStart"/>
            <w:r w:rsidRPr="00B27D9C">
              <w:rPr>
                <w:color w:val="000000" w:themeColor="text1"/>
                <w:sz w:val="20"/>
                <w:szCs w:val="20"/>
                <w:lang w:val="uk-UA"/>
              </w:rPr>
              <w:t>place</w:t>
            </w:r>
            <w:proofErr w:type="spellEnd"/>
            <w:r w:rsidRPr="00B27D9C">
              <w:rPr>
                <w:color w:val="000000" w:themeColor="text1"/>
                <w:sz w:val="20"/>
                <w:szCs w:val="20"/>
                <w:lang w:val="uk-UA"/>
              </w:rPr>
              <w:t xml:space="preserve">); відділу </w:t>
            </w:r>
            <w:proofErr w:type="spellStart"/>
            <w:r w:rsidRPr="00B27D9C">
              <w:rPr>
                <w:color w:val="000000" w:themeColor="text1"/>
                <w:sz w:val="20"/>
                <w:szCs w:val="20"/>
                <w:lang w:val="uk-UA"/>
              </w:rPr>
              <w:t>Food</w:t>
            </w:r>
            <w:proofErr w:type="spellEnd"/>
            <w:r w:rsidRPr="00B27D9C">
              <w:rPr>
                <w:color w:val="000000" w:themeColor="text1"/>
                <w:sz w:val="20"/>
                <w:szCs w:val="20"/>
                <w:lang w:val="uk-UA"/>
              </w:rPr>
              <w:t xml:space="preserve"> </w:t>
            </w:r>
            <w:proofErr w:type="spellStart"/>
            <w:r w:rsidRPr="00B27D9C">
              <w:rPr>
                <w:color w:val="000000" w:themeColor="text1"/>
                <w:sz w:val="20"/>
                <w:szCs w:val="20"/>
                <w:lang w:val="uk-UA"/>
              </w:rPr>
              <w:t>to</w:t>
            </w:r>
            <w:proofErr w:type="spellEnd"/>
            <w:r w:rsidRPr="00B27D9C">
              <w:rPr>
                <w:color w:val="000000" w:themeColor="text1"/>
                <w:sz w:val="20"/>
                <w:szCs w:val="20"/>
                <w:lang w:val="uk-UA"/>
              </w:rPr>
              <w:t xml:space="preserve"> </w:t>
            </w:r>
            <w:proofErr w:type="spellStart"/>
            <w:r w:rsidRPr="00B27D9C">
              <w:rPr>
                <w:color w:val="000000" w:themeColor="text1"/>
                <w:sz w:val="20"/>
                <w:szCs w:val="20"/>
                <w:lang w:val="uk-UA"/>
              </w:rPr>
              <w:t>Go</w:t>
            </w:r>
            <w:proofErr w:type="spellEnd"/>
            <w:r w:rsidRPr="00B27D9C">
              <w:rPr>
                <w:color w:val="000000" w:themeColor="text1"/>
                <w:sz w:val="20"/>
                <w:szCs w:val="20"/>
                <w:lang w:val="uk-UA"/>
              </w:rPr>
              <w:t xml:space="preserve">, </w:t>
            </w:r>
            <w:proofErr w:type="spellStart"/>
            <w:r w:rsidRPr="00B27D9C">
              <w:rPr>
                <w:color w:val="000000" w:themeColor="text1"/>
                <w:sz w:val="20"/>
                <w:szCs w:val="20"/>
                <w:lang w:val="uk-UA"/>
              </w:rPr>
              <w:t>Scrambled</w:t>
            </w:r>
            <w:proofErr w:type="spellEnd"/>
            <w:r w:rsidRPr="00B27D9C">
              <w:rPr>
                <w:color w:val="000000" w:themeColor="text1"/>
                <w:sz w:val="20"/>
                <w:szCs w:val="20"/>
                <w:lang w:val="uk-UA"/>
              </w:rPr>
              <w:t xml:space="preserve"> </w:t>
            </w:r>
            <w:proofErr w:type="spellStart"/>
            <w:r w:rsidRPr="00B27D9C">
              <w:rPr>
                <w:color w:val="000000" w:themeColor="text1"/>
                <w:sz w:val="20"/>
                <w:szCs w:val="20"/>
                <w:lang w:val="uk-UA"/>
              </w:rPr>
              <w:t>merchandising</w:t>
            </w:r>
            <w:proofErr w:type="spellEnd"/>
            <w:r w:rsidRPr="00B27D9C">
              <w:rPr>
                <w:color w:val="000000" w:themeColor="text1"/>
                <w:sz w:val="20"/>
                <w:szCs w:val="20"/>
                <w:lang w:val="uk-UA"/>
              </w:rPr>
              <w:t>.</w:t>
            </w:r>
          </w:p>
          <w:p w14:paraId="6CFBBD4E" w14:textId="77777777" w:rsidR="00761B97" w:rsidRPr="00B27D9C" w:rsidRDefault="00761B97" w:rsidP="00F80943">
            <w:pPr>
              <w:pStyle w:val="a8"/>
              <w:numPr>
                <w:ilvl w:val="0"/>
                <w:numId w:val="13"/>
              </w:numPr>
              <w:ind w:hanging="149"/>
              <w:jc w:val="left"/>
              <w:rPr>
                <w:rStyle w:val="47pt"/>
                <w:sz w:val="20"/>
                <w:szCs w:val="20"/>
                <w:lang w:val="uk-UA"/>
              </w:rPr>
            </w:pPr>
            <w:r w:rsidRPr="00B27D9C">
              <w:rPr>
                <w:rStyle w:val="47pt"/>
                <w:sz w:val="20"/>
                <w:szCs w:val="20"/>
                <w:lang w:val="uk-UA"/>
              </w:rPr>
              <w:t xml:space="preserve">Реалізується програма повного </w:t>
            </w:r>
            <w:proofErr w:type="spellStart"/>
            <w:r w:rsidRPr="00B27D9C">
              <w:rPr>
                <w:rStyle w:val="47pt"/>
                <w:sz w:val="20"/>
                <w:szCs w:val="20"/>
                <w:lang w:val="uk-UA"/>
              </w:rPr>
              <w:t>рестайлінгу</w:t>
            </w:r>
            <w:proofErr w:type="spellEnd"/>
            <w:r w:rsidRPr="00B27D9C">
              <w:rPr>
                <w:rStyle w:val="47pt"/>
                <w:sz w:val="20"/>
                <w:szCs w:val="20"/>
                <w:lang w:val="uk-UA"/>
              </w:rPr>
              <w:t xml:space="preserve"> супермаркетів.</w:t>
            </w:r>
          </w:p>
          <w:p w14:paraId="6CFBBD4F" w14:textId="77777777" w:rsidR="00761B97" w:rsidRPr="00B27D9C" w:rsidRDefault="00761B97" w:rsidP="00F80943">
            <w:pPr>
              <w:pStyle w:val="a8"/>
              <w:numPr>
                <w:ilvl w:val="0"/>
                <w:numId w:val="13"/>
              </w:numPr>
              <w:ind w:hanging="149"/>
              <w:jc w:val="left"/>
              <w:rPr>
                <w:sz w:val="20"/>
                <w:szCs w:val="20"/>
                <w:shd w:val="clear" w:color="auto" w:fill="FFFFFF"/>
                <w:lang w:val="uk-UA"/>
              </w:rPr>
            </w:pPr>
            <w:r w:rsidRPr="00B27D9C">
              <w:rPr>
                <w:color w:val="000000" w:themeColor="text1"/>
                <w:sz w:val="20"/>
                <w:szCs w:val="20"/>
                <w:lang w:val="uk-UA"/>
              </w:rPr>
              <w:t>Відкритий пекарський цех.</w:t>
            </w:r>
          </w:p>
          <w:p w14:paraId="6CFBBD50" w14:textId="77777777" w:rsidR="00761B97" w:rsidRPr="00B27D9C" w:rsidRDefault="00761B97" w:rsidP="00F80943">
            <w:pPr>
              <w:pStyle w:val="a8"/>
              <w:numPr>
                <w:ilvl w:val="0"/>
                <w:numId w:val="13"/>
              </w:numPr>
              <w:ind w:hanging="149"/>
              <w:jc w:val="left"/>
              <w:rPr>
                <w:sz w:val="20"/>
                <w:szCs w:val="20"/>
                <w:shd w:val="clear" w:color="auto" w:fill="FFFFFF"/>
                <w:lang w:val="uk-UA"/>
              </w:rPr>
            </w:pPr>
            <w:r w:rsidRPr="00B27D9C">
              <w:rPr>
                <w:color w:val="000000" w:themeColor="text1"/>
                <w:sz w:val="20"/>
                <w:szCs w:val="20"/>
                <w:lang w:val="uk-UA"/>
              </w:rPr>
              <w:t xml:space="preserve">Власне виробництво </w:t>
            </w:r>
            <w:proofErr w:type="spellStart"/>
            <w:r w:rsidRPr="00B27D9C">
              <w:rPr>
                <w:color w:val="000000" w:themeColor="text1"/>
                <w:sz w:val="20"/>
                <w:szCs w:val="20"/>
                <w:lang w:val="uk-UA"/>
              </w:rPr>
              <w:t>мясної</w:t>
            </w:r>
            <w:proofErr w:type="spellEnd"/>
            <w:r w:rsidRPr="00B27D9C">
              <w:rPr>
                <w:color w:val="000000" w:themeColor="text1"/>
                <w:sz w:val="20"/>
                <w:szCs w:val="20"/>
                <w:lang w:val="uk-UA"/>
              </w:rPr>
              <w:t>, кулінарної, кондитерської продукції.</w:t>
            </w:r>
          </w:p>
          <w:p w14:paraId="6CFBBD51" w14:textId="77777777" w:rsidR="00761B97" w:rsidRPr="00B27D9C" w:rsidRDefault="00761B97" w:rsidP="00F80943">
            <w:pPr>
              <w:pStyle w:val="a8"/>
              <w:numPr>
                <w:ilvl w:val="0"/>
                <w:numId w:val="13"/>
              </w:numPr>
              <w:ind w:hanging="149"/>
              <w:jc w:val="left"/>
              <w:rPr>
                <w:sz w:val="20"/>
                <w:szCs w:val="20"/>
                <w:shd w:val="clear" w:color="auto" w:fill="FFFFFF"/>
                <w:lang w:val="uk-UA"/>
              </w:rPr>
            </w:pPr>
            <w:r w:rsidRPr="00B27D9C">
              <w:rPr>
                <w:color w:val="000000" w:themeColor="text1"/>
                <w:sz w:val="20"/>
                <w:szCs w:val="20"/>
                <w:lang w:val="uk-UA" w:eastAsia="uk-UA"/>
              </w:rPr>
              <w:t>Мережа співпрацює лише з місцевими підприємцями та підприємствами.</w:t>
            </w:r>
          </w:p>
          <w:p w14:paraId="6CFBBD52" w14:textId="77777777" w:rsidR="00761B97" w:rsidRPr="00B27D9C" w:rsidRDefault="00761B97" w:rsidP="00F80943">
            <w:pPr>
              <w:pStyle w:val="a8"/>
              <w:numPr>
                <w:ilvl w:val="0"/>
                <w:numId w:val="13"/>
              </w:numPr>
              <w:ind w:hanging="149"/>
              <w:jc w:val="left"/>
              <w:rPr>
                <w:sz w:val="20"/>
                <w:szCs w:val="20"/>
                <w:shd w:val="clear" w:color="auto" w:fill="FFFFFF"/>
                <w:lang w:val="uk-UA"/>
              </w:rPr>
            </w:pPr>
            <w:proofErr w:type="spellStart"/>
            <w:r w:rsidRPr="00B27D9C">
              <w:rPr>
                <w:color w:val="000000" w:themeColor="text1"/>
                <w:sz w:val="20"/>
                <w:szCs w:val="20"/>
                <w:lang w:val="uk-UA" w:eastAsia="uk-UA"/>
              </w:rPr>
              <w:t>Privat-lable</w:t>
            </w:r>
            <w:proofErr w:type="spellEnd"/>
            <w:r w:rsidRPr="00B27D9C">
              <w:rPr>
                <w:color w:val="000000" w:themeColor="text1"/>
                <w:sz w:val="20"/>
                <w:szCs w:val="20"/>
                <w:lang w:val="uk-UA" w:eastAsia="uk-UA"/>
              </w:rPr>
              <w:t>: «Наш край».</w:t>
            </w:r>
          </w:p>
          <w:p w14:paraId="6CFBBD53" w14:textId="77777777" w:rsidR="00761B97" w:rsidRPr="00B27D9C" w:rsidRDefault="00761B97" w:rsidP="00F80943">
            <w:pPr>
              <w:pStyle w:val="a8"/>
              <w:numPr>
                <w:ilvl w:val="0"/>
                <w:numId w:val="13"/>
              </w:numPr>
              <w:ind w:hanging="149"/>
              <w:jc w:val="left"/>
              <w:rPr>
                <w:sz w:val="20"/>
                <w:szCs w:val="20"/>
                <w:shd w:val="clear" w:color="auto" w:fill="FFFFFF"/>
                <w:lang w:val="uk-UA"/>
              </w:rPr>
            </w:pPr>
            <w:r w:rsidRPr="00B27D9C">
              <w:rPr>
                <w:bCs/>
                <w:color w:val="000000" w:themeColor="text1"/>
                <w:sz w:val="20"/>
                <w:szCs w:val="20"/>
                <w:lang w:val="uk-UA"/>
              </w:rPr>
              <w:t>Бонусна програма</w:t>
            </w:r>
            <w:r w:rsidRPr="00B27D9C">
              <w:rPr>
                <w:color w:val="000000" w:themeColor="text1"/>
                <w:sz w:val="20"/>
                <w:szCs w:val="20"/>
                <w:lang w:val="uk-UA"/>
              </w:rPr>
              <w:t xml:space="preserve"> </w:t>
            </w:r>
            <w:r w:rsidRPr="00B27D9C">
              <w:rPr>
                <w:bCs/>
                <w:iCs/>
                <w:color w:val="000000" w:themeColor="text1"/>
                <w:sz w:val="20"/>
                <w:szCs w:val="20"/>
                <w:lang w:val="uk-UA"/>
              </w:rPr>
              <w:t>«Завжди вигідно».</w:t>
            </w:r>
          </w:p>
          <w:p w14:paraId="6CFBBD54" w14:textId="77777777" w:rsidR="00761B97" w:rsidRPr="00B27D9C" w:rsidRDefault="00761B97" w:rsidP="00F80943">
            <w:pPr>
              <w:pStyle w:val="a8"/>
              <w:numPr>
                <w:ilvl w:val="0"/>
                <w:numId w:val="13"/>
              </w:numPr>
              <w:ind w:hanging="149"/>
              <w:jc w:val="left"/>
              <w:rPr>
                <w:rStyle w:val="47pt"/>
                <w:sz w:val="20"/>
                <w:szCs w:val="20"/>
                <w:lang w:val="uk-UA"/>
              </w:rPr>
            </w:pPr>
            <w:r w:rsidRPr="00B27D9C">
              <w:rPr>
                <w:bCs/>
                <w:iCs/>
                <w:color w:val="000000" w:themeColor="text1"/>
                <w:sz w:val="20"/>
                <w:szCs w:val="20"/>
                <w:lang w:val="uk-UA"/>
              </w:rPr>
              <w:t xml:space="preserve">Впровадження концепції </w:t>
            </w:r>
            <w:proofErr w:type="spellStart"/>
            <w:r w:rsidRPr="00B27D9C">
              <w:rPr>
                <w:sz w:val="20"/>
                <w:szCs w:val="20"/>
                <w:lang w:val="uk-UA"/>
              </w:rPr>
              <w:t>омніканального</w:t>
            </w:r>
            <w:proofErr w:type="spellEnd"/>
            <w:r w:rsidRPr="00B27D9C">
              <w:rPr>
                <w:sz w:val="20"/>
                <w:szCs w:val="20"/>
                <w:lang w:val="uk-UA"/>
              </w:rPr>
              <w:t xml:space="preserve">  маркетингу.</w:t>
            </w:r>
          </w:p>
        </w:tc>
      </w:tr>
      <w:tr w:rsidR="00761B97" w:rsidRPr="00B27D9C" w14:paraId="6CFBBD58" w14:textId="77777777" w:rsidTr="00C6186B">
        <w:trPr>
          <w:trHeight w:val="291"/>
          <w:jc w:val="center"/>
        </w:trPr>
        <w:tc>
          <w:tcPr>
            <w:tcW w:w="1129" w:type="dxa"/>
            <w:vMerge/>
            <w:tcBorders>
              <w:left w:val="single" w:sz="4" w:space="0" w:color="auto"/>
              <w:right w:val="single" w:sz="4" w:space="0" w:color="auto"/>
            </w:tcBorders>
            <w:shd w:val="clear" w:color="auto" w:fill="FFFFFF"/>
            <w:textDirection w:val="btLr"/>
            <w:vAlign w:val="center"/>
          </w:tcPr>
          <w:p w14:paraId="6CFBBD56" w14:textId="77777777" w:rsidR="00761B97" w:rsidRPr="00B27D9C" w:rsidRDefault="00761B97" w:rsidP="00C6186B">
            <w:pPr>
              <w:widowControl w:val="0"/>
              <w:spacing w:after="0" w:line="240" w:lineRule="auto"/>
              <w:ind w:left="113" w:right="113"/>
              <w:jc w:val="center"/>
              <w:rPr>
                <w:sz w:val="20"/>
                <w:szCs w:val="20"/>
              </w:rPr>
            </w:pPr>
          </w:p>
        </w:tc>
        <w:tc>
          <w:tcPr>
            <w:tcW w:w="8440" w:type="dxa"/>
            <w:gridSpan w:val="3"/>
            <w:tcBorders>
              <w:top w:val="single" w:sz="4" w:space="0" w:color="auto"/>
              <w:left w:val="single" w:sz="4" w:space="0" w:color="auto"/>
              <w:bottom w:val="single" w:sz="4" w:space="0" w:color="auto"/>
              <w:right w:val="single" w:sz="4" w:space="0" w:color="auto"/>
            </w:tcBorders>
            <w:shd w:val="clear" w:color="auto" w:fill="FFFFFF"/>
          </w:tcPr>
          <w:p w14:paraId="6CFBBD57" w14:textId="77777777" w:rsidR="00761B97" w:rsidRPr="00B27D9C" w:rsidRDefault="00761B97" w:rsidP="00B87C02">
            <w:pPr>
              <w:widowControl w:val="0"/>
              <w:spacing w:after="0" w:line="240" w:lineRule="auto"/>
              <w:ind w:left="67"/>
              <w:jc w:val="center"/>
              <w:rPr>
                <w:rFonts w:ascii="Times New Roman" w:hAnsi="Times New Roman" w:cs="Times New Roman"/>
                <w:b/>
                <w:color w:val="000000" w:themeColor="text1"/>
                <w:sz w:val="20"/>
                <w:szCs w:val="20"/>
              </w:rPr>
            </w:pPr>
            <w:r w:rsidRPr="00B27D9C">
              <w:rPr>
                <w:rFonts w:ascii="Times New Roman" w:hAnsi="Times New Roman" w:cs="Times New Roman"/>
                <w:b/>
                <w:color w:val="000000" w:themeColor="text1"/>
                <w:sz w:val="20"/>
                <w:szCs w:val="20"/>
              </w:rPr>
              <w:t>У. Проектування майбутнього розвитку</w:t>
            </w:r>
          </w:p>
        </w:tc>
      </w:tr>
      <w:tr w:rsidR="004E60CA" w:rsidRPr="00B27D9C" w14:paraId="6CFBBD78" w14:textId="77777777" w:rsidTr="00F80943">
        <w:trPr>
          <w:trHeight w:val="1598"/>
          <w:jc w:val="center"/>
        </w:trPr>
        <w:tc>
          <w:tcPr>
            <w:tcW w:w="1129" w:type="dxa"/>
            <w:vMerge/>
            <w:tcBorders>
              <w:left w:val="single" w:sz="4" w:space="0" w:color="auto"/>
              <w:bottom w:val="single" w:sz="4" w:space="0" w:color="auto"/>
              <w:right w:val="single" w:sz="4" w:space="0" w:color="auto"/>
            </w:tcBorders>
            <w:shd w:val="clear" w:color="auto" w:fill="FFFFFF"/>
            <w:textDirection w:val="btLr"/>
            <w:vAlign w:val="center"/>
          </w:tcPr>
          <w:p w14:paraId="6CFBBD59" w14:textId="77777777" w:rsidR="004E60CA" w:rsidRPr="00B27D9C" w:rsidRDefault="004E60CA" w:rsidP="00C6186B">
            <w:pPr>
              <w:widowControl w:val="0"/>
              <w:spacing w:after="0" w:line="240" w:lineRule="auto"/>
              <w:ind w:left="113" w:right="113"/>
              <w:jc w:val="center"/>
              <w:rPr>
                <w:sz w:val="20"/>
                <w:szCs w:val="20"/>
              </w:rPr>
            </w:pPr>
          </w:p>
        </w:tc>
        <w:tc>
          <w:tcPr>
            <w:tcW w:w="2954" w:type="dxa"/>
            <w:tcBorders>
              <w:top w:val="single" w:sz="4" w:space="0" w:color="auto"/>
              <w:left w:val="single" w:sz="4" w:space="0" w:color="auto"/>
              <w:bottom w:val="single" w:sz="4" w:space="0" w:color="auto"/>
              <w:right w:val="single" w:sz="4" w:space="0" w:color="auto"/>
            </w:tcBorders>
            <w:shd w:val="clear" w:color="auto" w:fill="FFFFFF"/>
            <w:vAlign w:val="center"/>
          </w:tcPr>
          <w:p w14:paraId="6CFBBD5A" w14:textId="77777777" w:rsidR="004E60CA"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П</w:t>
            </w:r>
            <w:r w:rsidR="004E60CA" w:rsidRPr="00F80943">
              <w:rPr>
                <w:rStyle w:val="47pt"/>
                <w:rFonts w:eastAsiaTheme="minorHAnsi"/>
                <w:sz w:val="18"/>
                <w:szCs w:val="18"/>
                <w:lang w:val="uk-UA"/>
              </w:rPr>
              <w:t>рацювати над естетикою торгових залів;</w:t>
            </w:r>
          </w:p>
          <w:p w14:paraId="6CFBBD5B" w14:textId="77777777" w:rsidR="004E60CA" w:rsidRPr="00F80943" w:rsidRDefault="004E60CA"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розробка додаткових послуг;</w:t>
            </w:r>
          </w:p>
          <w:p w14:paraId="6CFBBD5C" w14:textId="77777777" w:rsidR="004E60CA" w:rsidRPr="00F80943" w:rsidRDefault="004E60CA"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удосконалення системи навчання персоналу;</w:t>
            </w:r>
          </w:p>
          <w:p w14:paraId="6CFBBD5D" w14:textId="77777777" w:rsidR="004E60CA" w:rsidRPr="00F80943" w:rsidRDefault="004E60CA"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удосконалення оплати за товари та послуги за допомогою системи самообслуговування;</w:t>
            </w:r>
          </w:p>
          <w:p w14:paraId="6CFBBD5E" w14:textId="77777777" w:rsidR="004E60CA" w:rsidRPr="00F80943" w:rsidRDefault="004E60CA"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 xml:space="preserve">збільшити темпи зростання продажів товарів і послуг за рахунок розвитку </w:t>
            </w:r>
            <w:proofErr w:type="spellStart"/>
            <w:r w:rsidRPr="00F80943">
              <w:rPr>
                <w:rStyle w:val="47pt"/>
                <w:rFonts w:eastAsiaTheme="minorHAnsi"/>
                <w:sz w:val="18"/>
                <w:szCs w:val="18"/>
                <w:lang w:val="uk-UA"/>
              </w:rPr>
              <w:t>вироб</w:t>
            </w:r>
            <w:r w:rsidR="00761B97" w:rsidRPr="00F80943">
              <w:rPr>
                <w:rStyle w:val="47pt"/>
                <w:rFonts w:eastAsiaTheme="minorHAnsi"/>
                <w:sz w:val="18"/>
                <w:szCs w:val="18"/>
                <w:lang w:val="uk-UA"/>
              </w:rPr>
              <w:t>-</w:t>
            </w:r>
            <w:r w:rsidRPr="00F80943">
              <w:rPr>
                <w:rStyle w:val="47pt"/>
                <w:rFonts w:eastAsiaTheme="minorHAnsi"/>
                <w:sz w:val="18"/>
                <w:szCs w:val="18"/>
                <w:lang w:val="uk-UA"/>
              </w:rPr>
              <w:t>ництв</w:t>
            </w:r>
            <w:r w:rsidR="00761B97" w:rsidRPr="00F80943">
              <w:rPr>
                <w:rStyle w:val="47pt"/>
                <w:rFonts w:eastAsiaTheme="minorHAnsi"/>
                <w:sz w:val="18"/>
                <w:szCs w:val="18"/>
                <w:lang w:val="uk-UA"/>
              </w:rPr>
              <w:t>а</w:t>
            </w:r>
            <w:proofErr w:type="spellEnd"/>
            <w:r w:rsidRPr="00F80943">
              <w:rPr>
                <w:rStyle w:val="47pt"/>
                <w:rFonts w:eastAsiaTheme="minorHAnsi"/>
                <w:sz w:val="18"/>
                <w:szCs w:val="18"/>
                <w:lang w:val="uk-UA"/>
              </w:rPr>
              <w:t xml:space="preserve"> власної продукції;</w:t>
            </w:r>
          </w:p>
          <w:p w14:paraId="6CFBBD5F" w14:textId="77777777" w:rsidR="004E60CA" w:rsidRPr="00F80943" w:rsidRDefault="004E60CA"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удосконалювати систему мотивації співробітників магазинів;</w:t>
            </w:r>
          </w:p>
          <w:p w14:paraId="6CFBBD60" w14:textId="77777777" w:rsidR="004E60CA" w:rsidRPr="00F80943" w:rsidRDefault="004E60CA"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розробка бонусної програми;</w:t>
            </w:r>
          </w:p>
          <w:p w14:paraId="6CFBBD61" w14:textId="77777777" w:rsidR="00761B97" w:rsidRPr="00F80943" w:rsidRDefault="004E60CA" w:rsidP="00F80943">
            <w:pPr>
              <w:pStyle w:val="a8"/>
              <w:numPr>
                <w:ilvl w:val="0"/>
                <w:numId w:val="13"/>
              </w:numPr>
              <w:ind w:hanging="113"/>
              <w:jc w:val="left"/>
              <w:rPr>
                <w:rStyle w:val="47pt"/>
                <w:sz w:val="18"/>
                <w:szCs w:val="18"/>
                <w:lang w:val="uk-UA"/>
              </w:rPr>
            </w:pPr>
            <w:r w:rsidRPr="00F80943">
              <w:rPr>
                <w:rStyle w:val="47pt"/>
                <w:rFonts w:eastAsiaTheme="minorHAnsi"/>
                <w:sz w:val="18"/>
                <w:szCs w:val="18"/>
                <w:lang w:val="uk-UA"/>
              </w:rPr>
              <w:t>розробка програми кредитування</w:t>
            </w:r>
            <w:r w:rsidR="00761B97" w:rsidRPr="00F80943">
              <w:rPr>
                <w:rStyle w:val="47pt"/>
                <w:rFonts w:eastAsiaTheme="minorHAnsi"/>
                <w:sz w:val="18"/>
                <w:szCs w:val="18"/>
                <w:lang w:val="uk-UA"/>
              </w:rPr>
              <w:t>;</w:t>
            </w:r>
          </w:p>
          <w:p w14:paraId="6CFBBD62" w14:textId="77777777" w:rsidR="00761B97" w:rsidRPr="00F80943" w:rsidRDefault="00761B97" w:rsidP="00F80943">
            <w:pPr>
              <w:pStyle w:val="a8"/>
              <w:numPr>
                <w:ilvl w:val="0"/>
                <w:numId w:val="13"/>
              </w:numPr>
              <w:ind w:hanging="113"/>
              <w:jc w:val="left"/>
              <w:rPr>
                <w:rStyle w:val="47pt"/>
                <w:sz w:val="18"/>
                <w:szCs w:val="18"/>
                <w:lang w:val="uk-UA"/>
              </w:rPr>
            </w:pPr>
            <w:r w:rsidRPr="00F80943">
              <w:rPr>
                <w:rStyle w:val="47pt"/>
                <w:rFonts w:eastAsiaTheme="minorHAnsi"/>
                <w:sz w:val="18"/>
                <w:szCs w:val="18"/>
                <w:lang w:val="uk-UA"/>
              </w:rPr>
              <w:t>розробити програму клієнтського контролю;</w:t>
            </w:r>
          </w:p>
          <w:p w14:paraId="6CFBBD63" w14:textId="77777777" w:rsidR="004E60CA" w:rsidRPr="00F80943" w:rsidRDefault="00761B97" w:rsidP="00F80943">
            <w:pPr>
              <w:pStyle w:val="a8"/>
              <w:numPr>
                <w:ilvl w:val="0"/>
                <w:numId w:val="13"/>
              </w:numPr>
              <w:ind w:hanging="113"/>
              <w:jc w:val="left"/>
              <w:rPr>
                <w:rStyle w:val="47pt"/>
                <w:sz w:val="18"/>
                <w:szCs w:val="18"/>
                <w:lang w:val="uk-UA"/>
              </w:rPr>
            </w:pPr>
            <w:r w:rsidRPr="00F80943">
              <w:rPr>
                <w:rStyle w:val="47pt"/>
                <w:rFonts w:eastAsiaTheme="minorHAnsi"/>
                <w:sz w:val="18"/>
                <w:szCs w:val="18"/>
                <w:lang w:val="uk-UA"/>
              </w:rPr>
              <w:t>збільшити вимоги до санітарно-гігієнічних умов</w:t>
            </w:r>
            <w:r w:rsidR="004E60CA" w:rsidRPr="00F80943">
              <w:rPr>
                <w:rStyle w:val="47pt"/>
                <w:rFonts w:eastAsiaTheme="minorHAnsi"/>
                <w:sz w:val="18"/>
                <w:szCs w:val="18"/>
                <w:lang w:val="uk-UA"/>
              </w:rPr>
              <w:t xml:space="preserve">. </w:t>
            </w:r>
          </w:p>
        </w:tc>
        <w:tc>
          <w:tcPr>
            <w:tcW w:w="2687" w:type="dxa"/>
            <w:tcBorders>
              <w:top w:val="single" w:sz="4" w:space="0" w:color="auto"/>
              <w:left w:val="single" w:sz="4" w:space="0" w:color="auto"/>
              <w:bottom w:val="single" w:sz="4" w:space="0" w:color="auto"/>
              <w:right w:val="single" w:sz="4" w:space="0" w:color="auto"/>
            </w:tcBorders>
            <w:shd w:val="clear" w:color="auto" w:fill="FFFFFF"/>
            <w:vAlign w:val="center"/>
          </w:tcPr>
          <w:p w14:paraId="6CFBBD64" w14:textId="77777777" w:rsidR="004E60CA" w:rsidRPr="00F80943" w:rsidRDefault="00761B97" w:rsidP="00F80943">
            <w:pPr>
              <w:pStyle w:val="a8"/>
              <w:numPr>
                <w:ilvl w:val="0"/>
                <w:numId w:val="13"/>
              </w:numPr>
              <w:ind w:hanging="149"/>
              <w:jc w:val="left"/>
              <w:rPr>
                <w:rStyle w:val="47pt"/>
                <w:rFonts w:eastAsiaTheme="minorHAnsi"/>
                <w:sz w:val="18"/>
                <w:szCs w:val="18"/>
                <w:lang w:val="uk-UA"/>
              </w:rPr>
            </w:pPr>
            <w:r w:rsidRPr="00F80943">
              <w:rPr>
                <w:rStyle w:val="47pt"/>
                <w:rFonts w:eastAsiaTheme="minorHAnsi"/>
                <w:sz w:val="18"/>
                <w:szCs w:val="18"/>
                <w:lang w:val="uk-UA"/>
              </w:rPr>
              <w:t>В</w:t>
            </w:r>
            <w:r w:rsidR="004E60CA" w:rsidRPr="00F80943">
              <w:rPr>
                <w:rStyle w:val="47pt"/>
                <w:rFonts w:eastAsiaTheme="minorHAnsi"/>
                <w:sz w:val="18"/>
                <w:szCs w:val="18"/>
                <w:lang w:val="uk-UA"/>
              </w:rPr>
              <w:t>ідстежувати динаміку купівельних можливостей;</w:t>
            </w:r>
          </w:p>
          <w:p w14:paraId="6CFBBD65" w14:textId="77777777" w:rsidR="004E60CA" w:rsidRPr="00F80943" w:rsidRDefault="004E60CA" w:rsidP="00F80943">
            <w:pPr>
              <w:pStyle w:val="a8"/>
              <w:numPr>
                <w:ilvl w:val="0"/>
                <w:numId w:val="13"/>
              </w:numPr>
              <w:ind w:hanging="149"/>
              <w:jc w:val="left"/>
              <w:rPr>
                <w:rStyle w:val="47pt"/>
                <w:rFonts w:eastAsiaTheme="minorHAnsi"/>
                <w:sz w:val="18"/>
                <w:szCs w:val="18"/>
                <w:lang w:val="uk-UA"/>
              </w:rPr>
            </w:pPr>
            <w:r w:rsidRPr="00F80943">
              <w:rPr>
                <w:rStyle w:val="47pt"/>
                <w:rFonts w:eastAsiaTheme="minorHAnsi"/>
                <w:sz w:val="18"/>
                <w:szCs w:val="18"/>
                <w:lang w:val="uk-UA"/>
              </w:rPr>
              <w:t>здійснювати маркетингові дослідження споживчих потреб;</w:t>
            </w:r>
          </w:p>
          <w:p w14:paraId="6CFBBD66" w14:textId="77777777" w:rsidR="004E60CA" w:rsidRPr="00F80943" w:rsidRDefault="004E60CA" w:rsidP="00F80943">
            <w:pPr>
              <w:pStyle w:val="a8"/>
              <w:numPr>
                <w:ilvl w:val="0"/>
                <w:numId w:val="13"/>
              </w:numPr>
              <w:ind w:hanging="149"/>
              <w:jc w:val="left"/>
              <w:rPr>
                <w:rStyle w:val="47pt"/>
                <w:rFonts w:eastAsiaTheme="minorHAnsi"/>
                <w:sz w:val="18"/>
                <w:szCs w:val="18"/>
                <w:lang w:val="uk-UA"/>
              </w:rPr>
            </w:pPr>
            <w:r w:rsidRPr="00F80943">
              <w:rPr>
                <w:rStyle w:val="47pt"/>
                <w:rFonts w:eastAsiaTheme="minorHAnsi"/>
                <w:sz w:val="18"/>
                <w:szCs w:val="18"/>
                <w:lang w:val="uk-UA"/>
              </w:rPr>
              <w:t>прагнення до відповідності цінової політики і темпів інфляції;</w:t>
            </w:r>
          </w:p>
          <w:p w14:paraId="6CFBBD67" w14:textId="77777777" w:rsidR="004E60CA" w:rsidRPr="00F80943" w:rsidRDefault="004E60CA" w:rsidP="00F80943">
            <w:pPr>
              <w:pStyle w:val="a8"/>
              <w:numPr>
                <w:ilvl w:val="0"/>
                <w:numId w:val="13"/>
              </w:numPr>
              <w:ind w:hanging="149"/>
              <w:jc w:val="left"/>
              <w:rPr>
                <w:rStyle w:val="47pt"/>
                <w:rFonts w:eastAsiaTheme="minorHAnsi"/>
                <w:sz w:val="18"/>
                <w:szCs w:val="18"/>
                <w:lang w:val="uk-UA"/>
              </w:rPr>
            </w:pPr>
            <w:r w:rsidRPr="00F80943">
              <w:rPr>
                <w:rStyle w:val="47pt"/>
                <w:rFonts w:eastAsiaTheme="minorHAnsi"/>
                <w:sz w:val="18"/>
                <w:szCs w:val="18"/>
                <w:lang w:val="uk-UA"/>
              </w:rPr>
              <w:t>знижувати закупівельні ціни;</w:t>
            </w:r>
          </w:p>
          <w:p w14:paraId="6CFBBD68" w14:textId="77777777" w:rsidR="004E60CA" w:rsidRPr="00F80943" w:rsidRDefault="004E60CA" w:rsidP="00F80943">
            <w:pPr>
              <w:pStyle w:val="a8"/>
              <w:numPr>
                <w:ilvl w:val="0"/>
                <w:numId w:val="13"/>
              </w:numPr>
              <w:ind w:hanging="149"/>
              <w:jc w:val="left"/>
              <w:rPr>
                <w:rStyle w:val="47pt"/>
                <w:rFonts w:eastAsiaTheme="minorHAnsi"/>
                <w:sz w:val="18"/>
                <w:szCs w:val="18"/>
                <w:lang w:val="uk-UA"/>
              </w:rPr>
            </w:pPr>
            <w:r w:rsidRPr="00F80943">
              <w:rPr>
                <w:rStyle w:val="47pt"/>
                <w:rFonts w:eastAsiaTheme="minorHAnsi"/>
                <w:sz w:val="18"/>
                <w:szCs w:val="18"/>
                <w:lang w:val="uk-UA"/>
              </w:rPr>
              <w:t>удосконалення організаційного управління та структури організації;</w:t>
            </w:r>
          </w:p>
          <w:p w14:paraId="6CFBBD69" w14:textId="77777777" w:rsidR="004E60CA" w:rsidRPr="00F80943" w:rsidRDefault="004E60CA" w:rsidP="00F80943">
            <w:pPr>
              <w:pStyle w:val="a8"/>
              <w:numPr>
                <w:ilvl w:val="0"/>
                <w:numId w:val="13"/>
              </w:numPr>
              <w:ind w:hanging="149"/>
              <w:jc w:val="left"/>
              <w:rPr>
                <w:rStyle w:val="47pt"/>
                <w:rFonts w:eastAsiaTheme="minorHAnsi"/>
                <w:sz w:val="18"/>
                <w:szCs w:val="18"/>
                <w:lang w:val="uk-UA"/>
              </w:rPr>
            </w:pPr>
            <w:r w:rsidRPr="00F80943">
              <w:rPr>
                <w:rStyle w:val="47pt"/>
                <w:rFonts w:eastAsiaTheme="minorHAnsi"/>
                <w:sz w:val="18"/>
                <w:szCs w:val="18"/>
                <w:lang w:val="uk-UA"/>
              </w:rPr>
              <w:t>боротьба за якість товарів;</w:t>
            </w:r>
          </w:p>
          <w:p w14:paraId="6CFBBD6A" w14:textId="77777777" w:rsidR="004E60CA" w:rsidRPr="00F80943" w:rsidRDefault="004E60CA" w:rsidP="00F80943">
            <w:pPr>
              <w:pStyle w:val="a8"/>
              <w:numPr>
                <w:ilvl w:val="0"/>
                <w:numId w:val="13"/>
              </w:numPr>
              <w:ind w:hanging="149"/>
              <w:jc w:val="left"/>
              <w:rPr>
                <w:rStyle w:val="47pt"/>
                <w:rFonts w:eastAsiaTheme="minorHAnsi"/>
                <w:sz w:val="18"/>
                <w:szCs w:val="18"/>
                <w:lang w:val="uk-UA"/>
              </w:rPr>
            </w:pPr>
            <w:r w:rsidRPr="00F80943">
              <w:rPr>
                <w:rStyle w:val="47pt"/>
                <w:rFonts w:eastAsiaTheme="minorHAnsi"/>
                <w:sz w:val="18"/>
                <w:szCs w:val="18"/>
                <w:lang w:val="uk-UA"/>
              </w:rPr>
              <w:t>досконалість форм розрахунку за покупки;</w:t>
            </w:r>
          </w:p>
          <w:p w14:paraId="6CFBBD6B" w14:textId="77777777" w:rsidR="004E60CA" w:rsidRPr="00F80943" w:rsidRDefault="004E60CA" w:rsidP="00F80943">
            <w:pPr>
              <w:pStyle w:val="a8"/>
              <w:numPr>
                <w:ilvl w:val="0"/>
                <w:numId w:val="13"/>
              </w:numPr>
              <w:ind w:hanging="113"/>
              <w:jc w:val="left"/>
              <w:rPr>
                <w:rStyle w:val="47pt"/>
                <w:sz w:val="18"/>
                <w:szCs w:val="18"/>
                <w:lang w:val="uk-UA"/>
              </w:rPr>
            </w:pPr>
            <w:r w:rsidRPr="00F80943">
              <w:rPr>
                <w:rStyle w:val="47pt"/>
                <w:rFonts w:eastAsiaTheme="minorHAnsi"/>
                <w:sz w:val="18"/>
                <w:szCs w:val="18"/>
                <w:lang w:val="uk-UA"/>
              </w:rPr>
              <w:t xml:space="preserve">розробка програми лояльності для </w:t>
            </w:r>
            <w:r w:rsidR="00761B97" w:rsidRPr="00F80943">
              <w:rPr>
                <w:rStyle w:val="47pt"/>
                <w:rFonts w:eastAsiaTheme="minorHAnsi"/>
                <w:sz w:val="18"/>
                <w:szCs w:val="18"/>
                <w:lang w:val="uk-UA"/>
              </w:rPr>
              <w:t>українських споживачів;</w:t>
            </w:r>
          </w:p>
          <w:p w14:paraId="6CFBBD6C" w14:textId="77777777" w:rsidR="00761B97" w:rsidRPr="00F80943" w:rsidRDefault="00761B97" w:rsidP="00F80943">
            <w:pPr>
              <w:pStyle w:val="a8"/>
              <w:numPr>
                <w:ilvl w:val="0"/>
                <w:numId w:val="13"/>
              </w:numPr>
              <w:ind w:hanging="113"/>
              <w:jc w:val="left"/>
              <w:rPr>
                <w:rStyle w:val="47pt"/>
                <w:sz w:val="18"/>
                <w:szCs w:val="18"/>
                <w:lang w:val="uk-UA"/>
              </w:rPr>
            </w:pPr>
            <w:r w:rsidRPr="00F80943">
              <w:rPr>
                <w:rStyle w:val="47pt"/>
                <w:rFonts w:eastAsiaTheme="minorHAnsi"/>
                <w:sz w:val="18"/>
                <w:szCs w:val="18"/>
                <w:lang w:val="uk-UA"/>
              </w:rPr>
              <w:t xml:space="preserve">посилити контроль за якістю продукції </w:t>
            </w:r>
            <w:proofErr w:type="spellStart"/>
            <w:r w:rsidRPr="00F80943">
              <w:rPr>
                <w:rStyle w:val="47pt"/>
                <w:rFonts w:eastAsiaTheme="minorHAnsi"/>
                <w:sz w:val="18"/>
                <w:szCs w:val="18"/>
                <w:lang w:val="uk-UA"/>
              </w:rPr>
              <w:t>обмеже</w:t>
            </w:r>
            <w:proofErr w:type="spellEnd"/>
            <w:r w:rsidR="003D1C28" w:rsidRPr="00F80943">
              <w:rPr>
                <w:rStyle w:val="47pt"/>
                <w:rFonts w:eastAsiaTheme="minorHAnsi"/>
                <w:sz w:val="18"/>
                <w:szCs w:val="18"/>
                <w:lang w:val="uk-UA"/>
              </w:rPr>
              <w:t>-</w:t>
            </w:r>
            <w:r w:rsidRPr="00F80943">
              <w:rPr>
                <w:rStyle w:val="47pt"/>
                <w:rFonts w:eastAsiaTheme="minorHAnsi"/>
                <w:sz w:val="18"/>
                <w:szCs w:val="18"/>
                <w:lang w:val="uk-UA"/>
              </w:rPr>
              <w:t xml:space="preserve">них термінів зберігання; </w:t>
            </w:r>
          </w:p>
          <w:p w14:paraId="6CFBBD6D" w14:textId="77777777" w:rsidR="00761B97" w:rsidRPr="00F80943" w:rsidRDefault="00761B97" w:rsidP="00F80943">
            <w:pPr>
              <w:pStyle w:val="a8"/>
              <w:numPr>
                <w:ilvl w:val="0"/>
                <w:numId w:val="13"/>
              </w:numPr>
              <w:ind w:hanging="113"/>
              <w:jc w:val="left"/>
              <w:rPr>
                <w:rStyle w:val="47pt"/>
                <w:sz w:val="18"/>
                <w:szCs w:val="18"/>
                <w:lang w:val="uk-UA"/>
              </w:rPr>
            </w:pPr>
            <w:r w:rsidRPr="00F80943">
              <w:rPr>
                <w:rStyle w:val="47pt"/>
                <w:rFonts w:eastAsiaTheme="minorHAnsi"/>
                <w:sz w:val="18"/>
                <w:szCs w:val="18"/>
                <w:lang w:val="uk-UA"/>
              </w:rPr>
              <w:t>інтеграція програми лояльності для усієї мережі супермаркетів «Ашан».</w:t>
            </w:r>
          </w:p>
        </w:tc>
        <w:tc>
          <w:tcPr>
            <w:tcW w:w="2799" w:type="dxa"/>
            <w:tcBorders>
              <w:top w:val="single" w:sz="4" w:space="0" w:color="auto"/>
              <w:left w:val="single" w:sz="4" w:space="0" w:color="auto"/>
              <w:bottom w:val="single" w:sz="4" w:space="0" w:color="auto"/>
              <w:right w:val="single" w:sz="4" w:space="0" w:color="auto"/>
            </w:tcBorders>
            <w:shd w:val="clear" w:color="auto" w:fill="FFFFFF"/>
            <w:vAlign w:val="center"/>
          </w:tcPr>
          <w:p w14:paraId="6CFBBD6E" w14:textId="77777777" w:rsidR="004E60CA" w:rsidRPr="00F80943" w:rsidRDefault="00761B97" w:rsidP="00F80943">
            <w:pPr>
              <w:pStyle w:val="a8"/>
              <w:numPr>
                <w:ilvl w:val="0"/>
                <w:numId w:val="13"/>
              </w:numPr>
              <w:ind w:hanging="122"/>
              <w:jc w:val="left"/>
              <w:rPr>
                <w:rStyle w:val="47pt"/>
                <w:rFonts w:eastAsiaTheme="minorHAnsi"/>
                <w:sz w:val="18"/>
                <w:szCs w:val="18"/>
                <w:lang w:val="uk-UA"/>
              </w:rPr>
            </w:pPr>
            <w:r w:rsidRPr="00F80943">
              <w:rPr>
                <w:rStyle w:val="47pt"/>
                <w:rFonts w:eastAsiaTheme="minorHAnsi"/>
                <w:sz w:val="18"/>
                <w:szCs w:val="18"/>
                <w:lang w:val="uk-UA"/>
              </w:rPr>
              <w:t>Р</w:t>
            </w:r>
            <w:r w:rsidR="004E60CA" w:rsidRPr="00F80943">
              <w:rPr>
                <w:rStyle w:val="47pt"/>
                <w:rFonts w:eastAsiaTheme="minorHAnsi"/>
                <w:sz w:val="18"/>
                <w:szCs w:val="18"/>
                <w:lang w:val="uk-UA"/>
              </w:rPr>
              <w:t>озвивати формат супермаркетів;</w:t>
            </w:r>
          </w:p>
          <w:p w14:paraId="6CFBBD6F" w14:textId="77777777" w:rsidR="004E60CA" w:rsidRPr="00F80943" w:rsidRDefault="004E60CA" w:rsidP="00F80943">
            <w:pPr>
              <w:pStyle w:val="a8"/>
              <w:numPr>
                <w:ilvl w:val="0"/>
                <w:numId w:val="13"/>
              </w:numPr>
              <w:ind w:hanging="122"/>
              <w:jc w:val="left"/>
              <w:rPr>
                <w:rStyle w:val="47pt"/>
                <w:rFonts w:eastAsiaTheme="minorHAnsi"/>
                <w:sz w:val="18"/>
                <w:szCs w:val="18"/>
                <w:lang w:val="uk-UA"/>
              </w:rPr>
            </w:pPr>
            <w:r w:rsidRPr="00F80943">
              <w:rPr>
                <w:rStyle w:val="47pt"/>
                <w:rFonts w:eastAsiaTheme="minorHAnsi"/>
                <w:sz w:val="18"/>
                <w:szCs w:val="18"/>
                <w:lang w:val="uk-UA"/>
              </w:rPr>
              <w:t>освоювати великі площі в регіонах;</w:t>
            </w:r>
          </w:p>
          <w:p w14:paraId="6CFBBD70" w14:textId="77777777" w:rsidR="004E60CA" w:rsidRPr="00F80943" w:rsidRDefault="004E60CA" w:rsidP="00F80943">
            <w:pPr>
              <w:pStyle w:val="a8"/>
              <w:numPr>
                <w:ilvl w:val="0"/>
                <w:numId w:val="13"/>
              </w:numPr>
              <w:ind w:hanging="122"/>
              <w:jc w:val="left"/>
              <w:rPr>
                <w:rStyle w:val="47pt"/>
                <w:rFonts w:eastAsiaTheme="minorHAnsi"/>
                <w:sz w:val="18"/>
                <w:szCs w:val="18"/>
                <w:lang w:val="uk-UA"/>
              </w:rPr>
            </w:pPr>
            <w:r w:rsidRPr="00F80943">
              <w:rPr>
                <w:rStyle w:val="47pt"/>
                <w:rFonts w:eastAsiaTheme="minorHAnsi"/>
                <w:sz w:val="18"/>
                <w:szCs w:val="18"/>
                <w:lang w:val="uk-UA"/>
              </w:rPr>
              <w:t>будувати цінову політику на 10% нижче, ніж в супермаркетах середнього формату;</w:t>
            </w:r>
          </w:p>
          <w:p w14:paraId="6CFBBD71" w14:textId="77777777" w:rsidR="004E60CA" w:rsidRPr="00F80943" w:rsidRDefault="004E60CA"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удосконалювати естетику торгових залів;</w:t>
            </w:r>
          </w:p>
          <w:p w14:paraId="6CFBBD72" w14:textId="77777777" w:rsidR="004E60CA" w:rsidRPr="00F80943" w:rsidRDefault="004E60CA" w:rsidP="00F80943">
            <w:pPr>
              <w:pStyle w:val="a8"/>
              <w:numPr>
                <w:ilvl w:val="0"/>
                <w:numId w:val="13"/>
              </w:numPr>
              <w:ind w:hanging="122"/>
              <w:jc w:val="left"/>
              <w:rPr>
                <w:rStyle w:val="47pt"/>
                <w:rFonts w:eastAsiaTheme="minorHAnsi"/>
                <w:sz w:val="18"/>
                <w:szCs w:val="18"/>
                <w:lang w:val="uk-UA"/>
              </w:rPr>
            </w:pPr>
            <w:r w:rsidRPr="00F80943">
              <w:rPr>
                <w:rStyle w:val="47pt"/>
                <w:rFonts w:eastAsiaTheme="minorHAnsi"/>
                <w:sz w:val="18"/>
                <w:szCs w:val="18"/>
                <w:lang w:val="uk-UA"/>
              </w:rPr>
              <w:t>зниження закупівельних цін;</w:t>
            </w:r>
          </w:p>
          <w:p w14:paraId="6CFBBD73" w14:textId="77777777" w:rsidR="004E60CA" w:rsidRPr="00F80943" w:rsidRDefault="004E60CA" w:rsidP="00F80943">
            <w:pPr>
              <w:pStyle w:val="a8"/>
              <w:numPr>
                <w:ilvl w:val="0"/>
                <w:numId w:val="13"/>
              </w:numPr>
              <w:ind w:hanging="122"/>
              <w:jc w:val="left"/>
              <w:rPr>
                <w:rStyle w:val="47pt"/>
                <w:rFonts w:eastAsiaTheme="minorHAnsi"/>
                <w:sz w:val="18"/>
                <w:szCs w:val="18"/>
                <w:lang w:val="uk-UA"/>
              </w:rPr>
            </w:pPr>
            <w:r w:rsidRPr="00F80943">
              <w:rPr>
                <w:rStyle w:val="47pt"/>
                <w:rFonts w:eastAsiaTheme="minorHAnsi"/>
                <w:sz w:val="18"/>
                <w:szCs w:val="18"/>
                <w:lang w:val="uk-UA"/>
              </w:rPr>
              <w:t>боротьба за якість товарів і послуг;</w:t>
            </w:r>
          </w:p>
          <w:p w14:paraId="6CFBBD74" w14:textId="77777777" w:rsidR="004E60CA" w:rsidRPr="00F80943" w:rsidRDefault="00761B97" w:rsidP="00F80943">
            <w:pPr>
              <w:pStyle w:val="a8"/>
              <w:numPr>
                <w:ilvl w:val="0"/>
                <w:numId w:val="13"/>
              </w:numPr>
              <w:ind w:hanging="122"/>
              <w:jc w:val="left"/>
              <w:rPr>
                <w:rStyle w:val="47pt"/>
                <w:rFonts w:eastAsiaTheme="minorHAnsi"/>
                <w:sz w:val="18"/>
                <w:szCs w:val="18"/>
                <w:lang w:val="uk-UA"/>
              </w:rPr>
            </w:pPr>
            <w:r w:rsidRPr="00F80943">
              <w:rPr>
                <w:rStyle w:val="47pt"/>
                <w:rFonts w:eastAsiaTheme="minorHAnsi"/>
                <w:sz w:val="18"/>
                <w:szCs w:val="18"/>
                <w:lang w:val="uk-UA"/>
              </w:rPr>
              <w:t>у</w:t>
            </w:r>
            <w:r w:rsidR="004E60CA" w:rsidRPr="00F80943">
              <w:rPr>
                <w:rStyle w:val="47pt"/>
                <w:rFonts w:eastAsiaTheme="minorHAnsi"/>
                <w:sz w:val="18"/>
                <w:szCs w:val="18"/>
                <w:lang w:val="uk-UA"/>
              </w:rPr>
              <w:t>досконал</w:t>
            </w:r>
            <w:r w:rsidRPr="00F80943">
              <w:rPr>
                <w:rStyle w:val="47pt"/>
                <w:rFonts w:eastAsiaTheme="minorHAnsi"/>
                <w:sz w:val="18"/>
                <w:szCs w:val="18"/>
                <w:lang w:val="uk-UA"/>
              </w:rPr>
              <w:t xml:space="preserve">ювати </w:t>
            </w:r>
            <w:r w:rsidR="004E60CA" w:rsidRPr="00F80943">
              <w:rPr>
                <w:rStyle w:val="47pt"/>
                <w:rFonts w:eastAsiaTheme="minorHAnsi"/>
                <w:sz w:val="18"/>
                <w:szCs w:val="18"/>
                <w:lang w:val="uk-UA"/>
              </w:rPr>
              <w:t>форм</w:t>
            </w:r>
            <w:r w:rsidRPr="00F80943">
              <w:rPr>
                <w:rStyle w:val="47pt"/>
                <w:rFonts w:eastAsiaTheme="minorHAnsi"/>
                <w:sz w:val="18"/>
                <w:szCs w:val="18"/>
                <w:lang w:val="uk-UA"/>
              </w:rPr>
              <w:t>и</w:t>
            </w:r>
            <w:r w:rsidR="004E60CA" w:rsidRPr="00F80943">
              <w:rPr>
                <w:rStyle w:val="47pt"/>
                <w:rFonts w:eastAsiaTheme="minorHAnsi"/>
                <w:sz w:val="18"/>
                <w:szCs w:val="18"/>
                <w:lang w:val="uk-UA"/>
              </w:rPr>
              <w:t xml:space="preserve"> розрахунку за покупки;</w:t>
            </w:r>
          </w:p>
          <w:p w14:paraId="6CFBBD75" w14:textId="77777777" w:rsidR="00761B97" w:rsidRPr="00F80943" w:rsidRDefault="00761B97" w:rsidP="00F80943">
            <w:pPr>
              <w:pStyle w:val="a8"/>
              <w:numPr>
                <w:ilvl w:val="0"/>
                <w:numId w:val="13"/>
              </w:numPr>
              <w:ind w:hanging="122"/>
              <w:jc w:val="left"/>
              <w:rPr>
                <w:rStyle w:val="47pt"/>
                <w:rFonts w:eastAsiaTheme="minorHAnsi"/>
                <w:sz w:val="18"/>
                <w:szCs w:val="18"/>
                <w:lang w:val="uk-UA"/>
              </w:rPr>
            </w:pPr>
            <w:r w:rsidRPr="00F80943">
              <w:rPr>
                <w:rStyle w:val="47pt"/>
                <w:rFonts w:eastAsiaTheme="minorHAnsi"/>
                <w:sz w:val="18"/>
                <w:szCs w:val="18"/>
                <w:lang w:val="uk-UA"/>
              </w:rPr>
              <w:t>посилити контроль за якістю продукції обмежених термінів зберігання;</w:t>
            </w:r>
          </w:p>
          <w:p w14:paraId="6CFBBD76" w14:textId="77777777" w:rsidR="00761B97" w:rsidRPr="00F80943" w:rsidRDefault="00761B97" w:rsidP="00F80943">
            <w:pPr>
              <w:pStyle w:val="a8"/>
              <w:numPr>
                <w:ilvl w:val="0"/>
                <w:numId w:val="13"/>
              </w:numPr>
              <w:ind w:hanging="122"/>
              <w:jc w:val="left"/>
              <w:rPr>
                <w:rStyle w:val="47pt"/>
                <w:rFonts w:eastAsiaTheme="minorHAnsi"/>
                <w:sz w:val="18"/>
                <w:szCs w:val="18"/>
                <w:lang w:val="uk-UA"/>
              </w:rPr>
            </w:pPr>
            <w:r w:rsidRPr="00F80943">
              <w:rPr>
                <w:rStyle w:val="47pt"/>
                <w:rFonts w:eastAsiaTheme="minorHAnsi"/>
                <w:sz w:val="18"/>
                <w:szCs w:val="18"/>
                <w:lang w:val="uk-UA"/>
              </w:rPr>
              <w:t xml:space="preserve">розробити PR-програми співпраці з місцевою  громадою; </w:t>
            </w:r>
          </w:p>
          <w:p w14:paraId="6CFBBD77" w14:textId="77777777" w:rsidR="004E60CA" w:rsidRPr="00F80943" w:rsidRDefault="004E60CA" w:rsidP="00F80943">
            <w:pPr>
              <w:pStyle w:val="a8"/>
              <w:numPr>
                <w:ilvl w:val="0"/>
                <w:numId w:val="13"/>
              </w:numPr>
              <w:ind w:hanging="122"/>
              <w:jc w:val="left"/>
              <w:rPr>
                <w:rStyle w:val="47pt"/>
                <w:rFonts w:eastAsiaTheme="minorHAnsi"/>
                <w:sz w:val="18"/>
                <w:szCs w:val="18"/>
                <w:lang w:val="uk-UA"/>
              </w:rPr>
            </w:pPr>
            <w:r w:rsidRPr="00F80943">
              <w:rPr>
                <w:rStyle w:val="47pt"/>
                <w:rFonts w:eastAsiaTheme="minorHAnsi"/>
                <w:sz w:val="18"/>
                <w:szCs w:val="18"/>
                <w:lang w:val="uk-UA"/>
              </w:rPr>
              <w:t>працювати над підвищенням</w:t>
            </w:r>
            <w:r w:rsidR="00761B97" w:rsidRPr="00F80943">
              <w:rPr>
                <w:rStyle w:val="47pt"/>
                <w:rFonts w:eastAsiaTheme="minorHAnsi"/>
                <w:sz w:val="18"/>
                <w:szCs w:val="18"/>
                <w:lang w:val="uk-UA"/>
              </w:rPr>
              <w:t xml:space="preserve"> професіоналізму співробітників.</w:t>
            </w:r>
          </w:p>
        </w:tc>
      </w:tr>
      <w:tr w:rsidR="00761B97" w:rsidRPr="00B27D9C" w14:paraId="6CFBBD7B" w14:textId="77777777" w:rsidTr="00C6186B">
        <w:trPr>
          <w:trHeight w:val="283"/>
          <w:jc w:val="center"/>
        </w:trPr>
        <w:tc>
          <w:tcPr>
            <w:tcW w:w="1129" w:type="dxa"/>
            <w:vMerge w:val="restart"/>
            <w:tcBorders>
              <w:left w:val="single" w:sz="4" w:space="0" w:color="auto"/>
              <w:right w:val="single" w:sz="4" w:space="0" w:color="auto"/>
            </w:tcBorders>
            <w:shd w:val="clear" w:color="auto" w:fill="FFFFFF"/>
            <w:textDirection w:val="btLr"/>
            <w:vAlign w:val="center"/>
          </w:tcPr>
          <w:p w14:paraId="6CFBBD79" w14:textId="03BF1C4E" w:rsidR="00761B97" w:rsidRPr="00B27D9C" w:rsidRDefault="00761B97" w:rsidP="00C6186B">
            <w:pPr>
              <w:widowControl w:val="0"/>
              <w:spacing w:after="0" w:line="240" w:lineRule="auto"/>
              <w:ind w:left="113" w:right="113"/>
              <w:jc w:val="center"/>
              <w:rPr>
                <w:sz w:val="20"/>
                <w:szCs w:val="20"/>
              </w:rPr>
            </w:pPr>
            <w:r w:rsidRPr="00B27D9C">
              <w:rPr>
                <w:rFonts w:ascii="Times New Roman" w:hAnsi="Times New Roman" w:cs="Times New Roman"/>
                <w:b/>
                <w:sz w:val="20"/>
                <w:szCs w:val="20"/>
              </w:rPr>
              <w:t>УІ. Інтеграція</w:t>
            </w:r>
          </w:p>
        </w:tc>
        <w:tc>
          <w:tcPr>
            <w:tcW w:w="8440" w:type="dxa"/>
            <w:gridSpan w:val="3"/>
            <w:tcBorders>
              <w:top w:val="single" w:sz="4" w:space="0" w:color="auto"/>
              <w:left w:val="single" w:sz="4" w:space="0" w:color="auto"/>
              <w:bottom w:val="single" w:sz="4" w:space="0" w:color="auto"/>
              <w:right w:val="single" w:sz="4" w:space="0" w:color="auto"/>
            </w:tcBorders>
            <w:shd w:val="clear" w:color="auto" w:fill="FFFFFF"/>
          </w:tcPr>
          <w:p w14:paraId="6CFBBD7A" w14:textId="77777777" w:rsidR="00761B97" w:rsidRPr="00B27D9C" w:rsidRDefault="00761B97" w:rsidP="00B87C02">
            <w:pPr>
              <w:widowControl w:val="0"/>
              <w:spacing w:after="0" w:line="240" w:lineRule="auto"/>
              <w:ind w:left="96"/>
              <w:jc w:val="center"/>
              <w:rPr>
                <w:rStyle w:val="47pt"/>
                <w:rFonts w:eastAsiaTheme="minorHAnsi"/>
                <w:b/>
                <w:sz w:val="20"/>
                <w:szCs w:val="20"/>
              </w:rPr>
            </w:pPr>
            <w:r w:rsidRPr="00B27D9C">
              <w:rPr>
                <w:rStyle w:val="47pt"/>
                <w:rFonts w:eastAsiaTheme="minorHAnsi"/>
                <w:b/>
                <w:sz w:val="20"/>
                <w:szCs w:val="20"/>
              </w:rPr>
              <w:t>УІ. Обговорення результатів порівняння торговельних підприємств</w:t>
            </w:r>
          </w:p>
        </w:tc>
      </w:tr>
      <w:tr w:rsidR="00761B97" w:rsidRPr="00B27D9C" w14:paraId="6CFBBD8E" w14:textId="77777777" w:rsidTr="00F80943">
        <w:trPr>
          <w:trHeight w:val="1939"/>
          <w:jc w:val="center"/>
        </w:trPr>
        <w:tc>
          <w:tcPr>
            <w:tcW w:w="1129" w:type="dxa"/>
            <w:vMerge/>
            <w:tcBorders>
              <w:left w:val="single" w:sz="4" w:space="0" w:color="auto"/>
              <w:bottom w:val="single" w:sz="4" w:space="0" w:color="auto"/>
              <w:right w:val="single" w:sz="4" w:space="0" w:color="auto"/>
            </w:tcBorders>
            <w:shd w:val="clear" w:color="auto" w:fill="FFFFFF"/>
            <w:textDirection w:val="btLr"/>
            <w:vAlign w:val="center"/>
          </w:tcPr>
          <w:p w14:paraId="6CFBBD7C" w14:textId="77777777" w:rsidR="00761B97" w:rsidRPr="00B27D9C" w:rsidRDefault="00761B97" w:rsidP="00C6186B">
            <w:pPr>
              <w:widowControl w:val="0"/>
              <w:spacing w:after="0" w:line="240" w:lineRule="auto"/>
              <w:ind w:left="113" w:right="113"/>
              <w:jc w:val="center"/>
              <w:rPr>
                <w:rFonts w:ascii="Times New Roman" w:hAnsi="Times New Roman" w:cs="Times New Roman"/>
                <w:b/>
                <w:sz w:val="20"/>
                <w:szCs w:val="20"/>
              </w:rPr>
            </w:pPr>
          </w:p>
        </w:tc>
        <w:tc>
          <w:tcPr>
            <w:tcW w:w="2954" w:type="dxa"/>
            <w:tcBorders>
              <w:top w:val="single" w:sz="4" w:space="0" w:color="auto"/>
              <w:left w:val="single" w:sz="4" w:space="0" w:color="auto"/>
              <w:bottom w:val="single" w:sz="4" w:space="0" w:color="auto"/>
              <w:right w:val="single" w:sz="4" w:space="0" w:color="auto"/>
            </w:tcBorders>
            <w:shd w:val="clear" w:color="auto" w:fill="FFFFFF"/>
            <w:vAlign w:val="center"/>
          </w:tcPr>
          <w:p w14:paraId="6CFBBD7D"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Неощадливе ставлення до часу покупців на вузлах розрахунку.</w:t>
            </w:r>
          </w:p>
          <w:p w14:paraId="6CFBBD7E"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Нечітка робота паркінгу.</w:t>
            </w:r>
          </w:p>
          <w:p w14:paraId="6CFBBD7F"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Нечіткі принципи мерчандайзингу.</w:t>
            </w:r>
          </w:p>
          <w:p w14:paraId="6CFBBD80"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Не розроблена атмосфера брендів.</w:t>
            </w:r>
          </w:p>
          <w:p w14:paraId="6CFBBD81" w14:textId="77777777" w:rsidR="00761B97" w:rsidRPr="00F80943" w:rsidRDefault="003D1C28"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 xml:space="preserve">Необхідним є </w:t>
            </w:r>
            <w:r w:rsidR="00761B97" w:rsidRPr="00F80943">
              <w:rPr>
                <w:rStyle w:val="47pt"/>
                <w:rFonts w:eastAsiaTheme="minorHAnsi"/>
                <w:sz w:val="18"/>
                <w:szCs w:val="18"/>
                <w:lang w:val="uk-UA"/>
              </w:rPr>
              <w:t xml:space="preserve">посилення реклами про </w:t>
            </w:r>
            <w:r w:rsidRPr="00F80943">
              <w:rPr>
                <w:rStyle w:val="47pt"/>
                <w:rFonts w:eastAsiaTheme="minorHAnsi"/>
                <w:sz w:val="18"/>
                <w:szCs w:val="18"/>
                <w:lang w:val="uk-UA"/>
              </w:rPr>
              <w:t>розвиток роздрібної торгівлі в</w:t>
            </w:r>
            <w:r w:rsidR="00761B97" w:rsidRPr="00F80943">
              <w:rPr>
                <w:rStyle w:val="47pt"/>
                <w:rFonts w:eastAsiaTheme="minorHAnsi"/>
                <w:sz w:val="18"/>
                <w:szCs w:val="18"/>
                <w:lang w:val="uk-UA"/>
              </w:rPr>
              <w:t xml:space="preserve"> мереж</w:t>
            </w:r>
            <w:r w:rsidRPr="00F80943">
              <w:rPr>
                <w:rStyle w:val="47pt"/>
                <w:rFonts w:eastAsiaTheme="minorHAnsi"/>
                <w:sz w:val="18"/>
                <w:szCs w:val="18"/>
                <w:lang w:val="uk-UA"/>
              </w:rPr>
              <w:t>і</w:t>
            </w:r>
            <w:r w:rsidR="00761B97" w:rsidRPr="00F80943">
              <w:rPr>
                <w:rStyle w:val="47pt"/>
                <w:rFonts w:eastAsiaTheme="minorHAnsi"/>
                <w:sz w:val="18"/>
                <w:szCs w:val="18"/>
                <w:lang w:val="uk-UA"/>
              </w:rPr>
              <w:t xml:space="preserve"> «</w:t>
            </w:r>
            <w:r w:rsidRPr="00F80943">
              <w:rPr>
                <w:rStyle w:val="47pt"/>
                <w:rFonts w:eastAsiaTheme="minorHAnsi"/>
                <w:sz w:val="18"/>
                <w:szCs w:val="18"/>
                <w:lang w:val="uk-UA"/>
              </w:rPr>
              <w:t>METRO».</w:t>
            </w:r>
          </w:p>
          <w:p w14:paraId="6CFBBD82"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Розробити акції знижок і варіант споживчого кошика для соціально незахищених верств населення.</w:t>
            </w:r>
          </w:p>
        </w:tc>
        <w:tc>
          <w:tcPr>
            <w:tcW w:w="2687" w:type="dxa"/>
            <w:tcBorders>
              <w:top w:val="single" w:sz="4" w:space="0" w:color="auto"/>
              <w:left w:val="single" w:sz="4" w:space="0" w:color="auto"/>
              <w:bottom w:val="single" w:sz="4" w:space="0" w:color="auto"/>
              <w:right w:val="single" w:sz="4" w:space="0" w:color="auto"/>
            </w:tcBorders>
            <w:shd w:val="clear" w:color="auto" w:fill="FFFFFF"/>
            <w:vAlign w:val="center"/>
          </w:tcPr>
          <w:p w14:paraId="6CFBBD83"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Збільшити кількість акцій у відділах «Овочі та фрукти» «Риба та рибні продукти».</w:t>
            </w:r>
          </w:p>
          <w:p w14:paraId="6CFBBD84"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Відкрити власну пекарню.</w:t>
            </w:r>
          </w:p>
          <w:p w14:paraId="6CFBBD85"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Збільшити акції по розіграшів призів для оптових покупців;</w:t>
            </w:r>
          </w:p>
          <w:p w14:paraId="6CFBBD86"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Організувати цілодобовий режи</w:t>
            </w:r>
            <w:r w:rsidR="003D1C28" w:rsidRPr="00F80943">
              <w:rPr>
                <w:rStyle w:val="47pt"/>
                <w:rFonts w:eastAsiaTheme="minorHAnsi"/>
                <w:sz w:val="18"/>
                <w:szCs w:val="18"/>
                <w:lang w:val="uk-UA"/>
              </w:rPr>
              <w:t>м роботи магазинів.</w:t>
            </w:r>
          </w:p>
          <w:p w14:paraId="6CFBBD87"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Розробити акції знижок і варіант споживчого кошика для соціально незахищених верств населення.</w:t>
            </w:r>
          </w:p>
          <w:p w14:paraId="6CFBBD88"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Інтегр</w:t>
            </w:r>
            <w:r w:rsidR="003D1C28" w:rsidRPr="00F80943">
              <w:rPr>
                <w:rStyle w:val="47pt"/>
                <w:rFonts w:eastAsiaTheme="minorHAnsi"/>
                <w:sz w:val="18"/>
                <w:szCs w:val="18"/>
                <w:lang w:val="uk-UA"/>
              </w:rPr>
              <w:t xml:space="preserve">увати </w:t>
            </w:r>
            <w:r w:rsidRPr="00F80943">
              <w:rPr>
                <w:rStyle w:val="47pt"/>
                <w:rFonts w:eastAsiaTheme="minorHAnsi"/>
                <w:sz w:val="18"/>
                <w:szCs w:val="18"/>
                <w:lang w:val="uk-UA"/>
              </w:rPr>
              <w:t>програми лояльності усієї мережі супермаркетів «Ашан».</w:t>
            </w:r>
          </w:p>
        </w:tc>
        <w:tc>
          <w:tcPr>
            <w:tcW w:w="2799" w:type="dxa"/>
            <w:tcBorders>
              <w:top w:val="single" w:sz="4" w:space="0" w:color="auto"/>
              <w:left w:val="single" w:sz="4" w:space="0" w:color="auto"/>
              <w:bottom w:val="single" w:sz="4" w:space="0" w:color="auto"/>
              <w:right w:val="single" w:sz="4" w:space="0" w:color="auto"/>
            </w:tcBorders>
            <w:shd w:val="clear" w:color="auto" w:fill="FFFFFF"/>
            <w:vAlign w:val="center"/>
          </w:tcPr>
          <w:p w14:paraId="6CFBBD89"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Подальше посилення реклами про торговельну мережу та франшизу «Наш Край».</w:t>
            </w:r>
          </w:p>
          <w:p w14:paraId="6CFBBD8A"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Розробити акції знижок і варіант споживчого кошика для соціально незахищених верств населення.</w:t>
            </w:r>
          </w:p>
          <w:p w14:paraId="6CFBBD8B"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 xml:space="preserve">Розвиток </w:t>
            </w:r>
            <w:proofErr w:type="spellStart"/>
            <w:r w:rsidRPr="00F80943">
              <w:rPr>
                <w:rStyle w:val="47pt"/>
                <w:rFonts w:eastAsiaTheme="minorHAnsi"/>
                <w:sz w:val="18"/>
                <w:szCs w:val="18"/>
                <w:lang w:val="uk-UA"/>
              </w:rPr>
              <w:t>proximity-marketing</w:t>
            </w:r>
            <w:proofErr w:type="spellEnd"/>
            <w:r w:rsidRPr="00F80943">
              <w:rPr>
                <w:rStyle w:val="47pt"/>
                <w:rFonts w:eastAsiaTheme="minorHAnsi"/>
                <w:sz w:val="18"/>
                <w:szCs w:val="18"/>
                <w:lang w:val="uk-UA"/>
              </w:rPr>
              <w:t>» або «ближнього маркетингу».</w:t>
            </w:r>
          </w:p>
          <w:p w14:paraId="6CFBBD8C"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Адапт</w:t>
            </w:r>
            <w:r w:rsidR="003D1C28" w:rsidRPr="00F80943">
              <w:rPr>
                <w:rStyle w:val="47pt"/>
                <w:rFonts w:eastAsiaTheme="minorHAnsi"/>
                <w:sz w:val="18"/>
                <w:szCs w:val="18"/>
                <w:lang w:val="uk-UA"/>
              </w:rPr>
              <w:t xml:space="preserve">увати </w:t>
            </w:r>
            <w:r w:rsidRPr="00F80943">
              <w:rPr>
                <w:rStyle w:val="47pt"/>
                <w:rFonts w:eastAsiaTheme="minorHAnsi"/>
                <w:sz w:val="18"/>
                <w:szCs w:val="18"/>
                <w:lang w:val="uk-UA"/>
              </w:rPr>
              <w:t>програм</w:t>
            </w:r>
            <w:r w:rsidR="003D1C28" w:rsidRPr="00F80943">
              <w:rPr>
                <w:rStyle w:val="47pt"/>
                <w:rFonts w:eastAsiaTheme="minorHAnsi"/>
                <w:sz w:val="18"/>
                <w:szCs w:val="18"/>
                <w:lang w:val="uk-UA"/>
              </w:rPr>
              <w:t>у</w:t>
            </w:r>
            <w:r w:rsidRPr="00F80943">
              <w:rPr>
                <w:rStyle w:val="47pt"/>
                <w:rFonts w:eastAsiaTheme="minorHAnsi"/>
                <w:sz w:val="18"/>
                <w:szCs w:val="18"/>
                <w:lang w:val="uk-UA"/>
              </w:rPr>
              <w:t xml:space="preserve"> лояльності «Наш край»</w:t>
            </w:r>
            <w:r w:rsidR="003D1C28" w:rsidRPr="00F80943">
              <w:rPr>
                <w:rStyle w:val="47pt"/>
                <w:rFonts w:eastAsiaTheme="minorHAnsi"/>
                <w:sz w:val="18"/>
                <w:szCs w:val="18"/>
                <w:lang w:val="uk-UA"/>
              </w:rPr>
              <w:t xml:space="preserve"> для форматів</w:t>
            </w:r>
            <w:r w:rsidRPr="00F80943">
              <w:rPr>
                <w:rStyle w:val="47pt"/>
                <w:rFonts w:eastAsiaTheme="minorHAnsi"/>
                <w:sz w:val="18"/>
                <w:szCs w:val="18"/>
                <w:lang w:val="uk-UA"/>
              </w:rPr>
              <w:t xml:space="preserve"> «</w:t>
            </w:r>
            <w:r w:rsidR="003D1C28" w:rsidRPr="00F80943">
              <w:rPr>
                <w:rStyle w:val="47pt"/>
                <w:rFonts w:eastAsiaTheme="minorHAnsi"/>
                <w:sz w:val="18"/>
                <w:szCs w:val="18"/>
                <w:lang w:val="uk-UA"/>
              </w:rPr>
              <w:t xml:space="preserve">магазин </w:t>
            </w:r>
            <w:r w:rsidRPr="00F80943">
              <w:rPr>
                <w:rStyle w:val="47pt"/>
                <w:rFonts w:eastAsiaTheme="minorHAnsi"/>
                <w:sz w:val="18"/>
                <w:szCs w:val="18"/>
                <w:lang w:val="uk-UA"/>
              </w:rPr>
              <w:t>біля дому» та «експрес».</w:t>
            </w:r>
          </w:p>
          <w:p w14:paraId="6CFBBD8D"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 xml:space="preserve">Розробка додаткових послуг. </w:t>
            </w:r>
          </w:p>
        </w:tc>
      </w:tr>
      <w:tr w:rsidR="00761B97" w:rsidRPr="00B27D9C" w14:paraId="6CFBBD90" w14:textId="77777777" w:rsidTr="00F80943">
        <w:trPr>
          <w:cantSplit/>
          <w:trHeight w:val="335"/>
          <w:jc w:val="center"/>
        </w:trPr>
        <w:tc>
          <w:tcPr>
            <w:tcW w:w="95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CFBBD8F" w14:textId="55AD89D1" w:rsidR="00761B97" w:rsidRPr="00B27D9C" w:rsidRDefault="00761B97" w:rsidP="00F80943">
            <w:pPr>
              <w:widowControl w:val="0"/>
              <w:spacing w:after="0" w:line="240" w:lineRule="auto"/>
              <w:jc w:val="center"/>
              <w:rPr>
                <w:rFonts w:ascii="Times New Roman" w:hAnsi="Times New Roman" w:cs="Times New Roman"/>
                <w:b/>
                <w:color w:val="000000" w:themeColor="text1"/>
                <w:sz w:val="20"/>
                <w:szCs w:val="20"/>
              </w:rPr>
            </w:pPr>
            <w:r w:rsidRPr="00B27D9C">
              <w:rPr>
                <w:rFonts w:ascii="Times New Roman" w:hAnsi="Times New Roman" w:cs="Times New Roman"/>
                <w:b/>
                <w:color w:val="000000" w:themeColor="text1"/>
                <w:sz w:val="20"/>
                <w:szCs w:val="20"/>
              </w:rPr>
              <w:t>УІІ. Встановлення цілей для підприємства щодо досягнення нового р</w:t>
            </w:r>
            <w:r w:rsidR="003D1C28" w:rsidRPr="00B27D9C">
              <w:rPr>
                <w:rFonts w:ascii="Times New Roman" w:hAnsi="Times New Roman" w:cs="Times New Roman"/>
                <w:b/>
                <w:color w:val="000000" w:themeColor="text1"/>
                <w:sz w:val="20"/>
                <w:szCs w:val="20"/>
              </w:rPr>
              <w:t>і</w:t>
            </w:r>
            <w:r w:rsidRPr="00B27D9C">
              <w:rPr>
                <w:rFonts w:ascii="Times New Roman" w:hAnsi="Times New Roman" w:cs="Times New Roman"/>
                <w:b/>
                <w:color w:val="000000" w:themeColor="text1"/>
                <w:sz w:val="20"/>
                <w:szCs w:val="20"/>
              </w:rPr>
              <w:t>вня і параметрів розвитку</w:t>
            </w:r>
          </w:p>
        </w:tc>
      </w:tr>
      <w:tr w:rsidR="00761B97" w:rsidRPr="00B27D9C" w14:paraId="6CFBBDA1" w14:textId="77777777" w:rsidTr="00F80943">
        <w:trPr>
          <w:cantSplit/>
          <w:trHeight w:val="1134"/>
          <w:jc w:val="center"/>
        </w:trPr>
        <w:tc>
          <w:tcPr>
            <w:tcW w:w="112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14:paraId="6CFBBD91" w14:textId="77777777" w:rsidR="00761B97" w:rsidRPr="00B27D9C" w:rsidRDefault="00761B97" w:rsidP="00C6186B">
            <w:pPr>
              <w:widowControl w:val="0"/>
              <w:spacing w:after="0" w:line="240" w:lineRule="auto"/>
              <w:ind w:left="113" w:right="113"/>
              <w:jc w:val="center"/>
              <w:rPr>
                <w:rFonts w:ascii="Times New Roman" w:hAnsi="Times New Roman" w:cs="Times New Roman"/>
                <w:sz w:val="20"/>
                <w:szCs w:val="20"/>
              </w:rPr>
            </w:pPr>
          </w:p>
        </w:tc>
        <w:tc>
          <w:tcPr>
            <w:tcW w:w="2954" w:type="dxa"/>
            <w:tcBorders>
              <w:top w:val="single" w:sz="4" w:space="0" w:color="auto"/>
              <w:left w:val="single" w:sz="4" w:space="0" w:color="auto"/>
              <w:bottom w:val="single" w:sz="4" w:space="0" w:color="auto"/>
              <w:right w:val="single" w:sz="4" w:space="0" w:color="auto"/>
            </w:tcBorders>
            <w:shd w:val="clear" w:color="auto" w:fill="FFFFFF"/>
            <w:vAlign w:val="center"/>
          </w:tcPr>
          <w:p w14:paraId="6CFBBD92" w14:textId="77777777" w:rsidR="003D1C28" w:rsidRPr="00F80943" w:rsidRDefault="003D1C28"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П</w:t>
            </w:r>
            <w:r w:rsidR="00761B97" w:rsidRPr="00F80943">
              <w:rPr>
                <w:rStyle w:val="47pt"/>
                <w:rFonts w:eastAsiaTheme="minorHAnsi"/>
                <w:sz w:val="18"/>
                <w:szCs w:val="18"/>
                <w:lang w:val="uk-UA"/>
              </w:rPr>
              <w:t>осил</w:t>
            </w:r>
            <w:r w:rsidRPr="00F80943">
              <w:rPr>
                <w:rStyle w:val="47pt"/>
                <w:rFonts w:eastAsiaTheme="minorHAnsi"/>
                <w:sz w:val="18"/>
                <w:szCs w:val="18"/>
                <w:lang w:val="uk-UA"/>
              </w:rPr>
              <w:t xml:space="preserve">ення </w:t>
            </w:r>
            <w:r w:rsidR="00761B97" w:rsidRPr="00F80943">
              <w:rPr>
                <w:rStyle w:val="47pt"/>
                <w:rFonts w:eastAsiaTheme="minorHAnsi"/>
                <w:sz w:val="18"/>
                <w:szCs w:val="18"/>
                <w:lang w:val="uk-UA"/>
              </w:rPr>
              <w:t>робот</w:t>
            </w:r>
            <w:r w:rsidRPr="00F80943">
              <w:rPr>
                <w:rStyle w:val="47pt"/>
                <w:rFonts w:eastAsiaTheme="minorHAnsi"/>
                <w:sz w:val="18"/>
                <w:szCs w:val="18"/>
                <w:lang w:val="uk-UA"/>
              </w:rPr>
              <w:t xml:space="preserve">и із </w:t>
            </w:r>
            <w:r w:rsidR="00761B97" w:rsidRPr="00F80943">
              <w:rPr>
                <w:rStyle w:val="47pt"/>
                <w:rFonts w:eastAsiaTheme="minorHAnsi"/>
                <w:sz w:val="18"/>
                <w:szCs w:val="18"/>
                <w:lang w:val="uk-UA"/>
              </w:rPr>
              <w:t>залученн</w:t>
            </w:r>
            <w:r w:rsidRPr="00F80943">
              <w:rPr>
                <w:rStyle w:val="47pt"/>
                <w:rFonts w:eastAsiaTheme="minorHAnsi"/>
                <w:sz w:val="18"/>
                <w:szCs w:val="18"/>
                <w:lang w:val="uk-UA"/>
              </w:rPr>
              <w:t xml:space="preserve">я </w:t>
            </w:r>
            <w:r w:rsidR="00761B97" w:rsidRPr="00F80943">
              <w:rPr>
                <w:rStyle w:val="47pt"/>
                <w:rFonts w:eastAsiaTheme="minorHAnsi"/>
                <w:sz w:val="18"/>
                <w:szCs w:val="18"/>
                <w:lang w:val="uk-UA"/>
              </w:rPr>
              <w:t>лояльних покупців</w:t>
            </w:r>
            <w:r w:rsidRPr="00F80943">
              <w:rPr>
                <w:rStyle w:val="47pt"/>
                <w:rFonts w:eastAsiaTheme="minorHAnsi"/>
                <w:sz w:val="18"/>
                <w:szCs w:val="18"/>
                <w:lang w:val="uk-UA"/>
              </w:rPr>
              <w:t xml:space="preserve"> роздрібного сегменту.</w:t>
            </w:r>
            <w:r w:rsidR="00761B97" w:rsidRPr="00F80943">
              <w:rPr>
                <w:rStyle w:val="47pt"/>
                <w:rFonts w:eastAsiaTheme="minorHAnsi"/>
                <w:sz w:val="18"/>
                <w:szCs w:val="18"/>
                <w:lang w:val="uk-UA"/>
              </w:rPr>
              <w:t xml:space="preserve"> </w:t>
            </w:r>
          </w:p>
          <w:p w14:paraId="6CFBBD93" w14:textId="77777777" w:rsidR="00761B97" w:rsidRPr="00F80943" w:rsidRDefault="003D1C28"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 xml:space="preserve">Робота </w:t>
            </w:r>
            <w:r w:rsidR="00761B97" w:rsidRPr="00F80943">
              <w:rPr>
                <w:rStyle w:val="47pt"/>
                <w:rFonts w:eastAsiaTheme="minorHAnsi"/>
                <w:sz w:val="18"/>
                <w:szCs w:val="18"/>
                <w:lang w:val="uk-UA"/>
              </w:rPr>
              <w:t xml:space="preserve">над </w:t>
            </w:r>
            <w:r w:rsidRPr="00F80943">
              <w:rPr>
                <w:rStyle w:val="47pt"/>
                <w:rFonts w:eastAsiaTheme="minorHAnsi"/>
                <w:sz w:val="18"/>
                <w:szCs w:val="18"/>
                <w:lang w:val="uk-UA"/>
              </w:rPr>
              <w:t xml:space="preserve">збільшенням </w:t>
            </w:r>
            <w:r w:rsidR="00761B97" w:rsidRPr="00F80943">
              <w:rPr>
                <w:rStyle w:val="47pt"/>
                <w:rFonts w:eastAsiaTheme="minorHAnsi"/>
                <w:sz w:val="18"/>
                <w:szCs w:val="18"/>
                <w:lang w:val="uk-UA"/>
              </w:rPr>
              <w:t>швидк</w:t>
            </w:r>
            <w:r w:rsidRPr="00F80943">
              <w:rPr>
                <w:rStyle w:val="47pt"/>
                <w:rFonts w:eastAsiaTheme="minorHAnsi"/>
                <w:sz w:val="18"/>
                <w:szCs w:val="18"/>
                <w:lang w:val="uk-UA"/>
              </w:rPr>
              <w:t>ості о</w:t>
            </w:r>
            <w:r w:rsidR="00761B97" w:rsidRPr="00F80943">
              <w:rPr>
                <w:rStyle w:val="47pt"/>
                <w:rFonts w:eastAsiaTheme="minorHAnsi"/>
                <w:sz w:val="18"/>
                <w:szCs w:val="18"/>
                <w:lang w:val="uk-UA"/>
              </w:rPr>
              <w:t>бслуговування покупців у вузл</w:t>
            </w:r>
            <w:r w:rsidRPr="00F80943">
              <w:rPr>
                <w:rStyle w:val="47pt"/>
                <w:rFonts w:eastAsiaTheme="minorHAnsi"/>
                <w:sz w:val="18"/>
                <w:szCs w:val="18"/>
                <w:lang w:val="uk-UA"/>
              </w:rPr>
              <w:t>ах розрахунку.</w:t>
            </w:r>
          </w:p>
          <w:p w14:paraId="6CFBBD94" w14:textId="77777777" w:rsidR="003D1C28"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 xml:space="preserve">Працювати над стандартизацією </w:t>
            </w:r>
            <w:r w:rsidR="003D1C28" w:rsidRPr="00F80943">
              <w:rPr>
                <w:rStyle w:val="47pt"/>
                <w:rFonts w:eastAsiaTheme="minorHAnsi"/>
                <w:sz w:val="18"/>
                <w:szCs w:val="18"/>
                <w:lang w:val="uk-UA"/>
              </w:rPr>
              <w:t xml:space="preserve">та комплектацією </w:t>
            </w:r>
            <w:r w:rsidRPr="00F80943">
              <w:rPr>
                <w:rStyle w:val="47pt"/>
                <w:rFonts w:eastAsiaTheme="minorHAnsi"/>
                <w:sz w:val="18"/>
                <w:szCs w:val="18"/>
                <w:lang w:val="uk-UA"/>
              </w:rPr>
              <w:t>асортименту товарів і послуг.</w:t>
            </w:r>
          </w:p>
          <w:p w14:paraId="6CFBBD95" w14:textId="77777777" w:rsidR="00761B97" w:rsidRPr="00F80943" w:rsidRDefault="003D1C28"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Налагодити виробництво напівфабрикатів, салатів і кондитерських виробів.</w:t>
            </w:r>
          </w:p>
        </w:tc>
        <w:tc>
          <w:tcPr>
            <w:tcW w:w="2687" w:type="dxa"/>
            <w:tcBorders>
              <w:top w:val="single" w:sz="4" w:space="0" w:color="auto"/>
              <w:left w:val="single" w:sz="4" w:space="0" w:color="auto"/>
              <w:bottom w:val="single" w:sz="4" w:space="0" w:color="auto"/>
              <w:right w:val="single" w:sz="4" w:space="0" w:color="auto"/>
            </w:tcBorders>
            <w:shd w:val="clear" w:color="auto" w:fill="FFFFFF"/>
            <w:vAlign w:val="center"/>
          </w:tcPr>
          <w:p w14:paraId="6CFBBD96" w14:textId="77777777" w:rsidR="00761B97" w:rsidRPr="00F80943" w:rsidRDefault="003D1C28"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 xml:space="preserve">Підвищити </w:t>
            </w:r>
            <w:r w:rsidR="00761B97" w:rsidRPr="00F80943">
              <w:rPr>
                <w:rStyle w:val="47pt"/>
                <w:rFonts w:eastAsiaTheme="minorHAnsi"/>
                <w:sz w:val="18"/>
                <w:szCs w:val="18"/>
                <w:lang w:val="uk-UA"/>
              </w:rPr>
              <w:t>комфортність здійснення покупок за рахунок ек</w:t>
            </w:r>
            <w:r w:rsidRPr="00F80943">
              <w:rPr>
                <w:rStyle w:val="47pt"/>
                <w:rFonts w:eastAsiaTheme="minorHAnsi"/>
                <w:sz w:val="18"/>
                <w:szCs w:val="18"/>
                <w:lang w:val="uk-UA"/>
              </w:rPr>
              <w:t>ономії часу на вузлах розрахунку.</w:t>
            </w:r>
          </w:p>
          <w:p w14:paraId="6CFBBD97"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Організувати дитяч</w:t>
            </w:r>
            <w:r w:rsidR="003D1C28" w:rsidRPr="00F80943">
              <w:rPr>
                <w:rStyle w:val="47pt"/>
                <w:rFonts w:eastAsiaTheme="minorHAnsi"/>
                <w:sz w:val="18"/>
                <w:szCs w:val="18"/>
                <w:lang w:val="uk-UA"/>
              </w:rPr>
              <w:t>у кімнату для покупців з дітьми.</w:t>
            </w:r>
          </w:p>
          <w:p w14:paraId="6CFBBD98" w14:textId="77777777" w:rsidR="003D1C28"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Збільшити кількість фахівців</w:t>
            </w:r>
            <w:r w:rsidR="003D1C28" w:rsidRPr="00F80943">
              <w:rPr>
                <w:rStyle w:val="47pt"/>
                <w:rFonts w:eastAsiaTheme="minorHAnsi"/>
                <w:sz w:val="18"/>
                <w:szCs w:val="18"/>
                <w:lang w:val="uk-UA"/>
              </w:rPr>
              <w:t xml:space="preserve"> у торговельних залах.</w:t>
            </w:r>
          </w:p>
          <w:p w14:paraId="6CFBBD99" w14:textId="77777777" w:rsidR="003D1C28" w:rsidRPr="00F80943" w:rsidRDefault="003D1C28"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 xml:space="preserve">Підвищити контроль за якістю фасованих продовольчих </w:t>
            </w:r>
            <w:r w:rsidR="00761B97" w:rsidRPr="00F80943">
              <w:rPr>
                <w:rStyle w:val="47pt"/>
                <w:rFonts w:eastAsiaTheme="minorHAnsi"/>
                <w:sz w:val="18"/>
                <w:szCs w:val="18"/>
                <w:lang w:val="uk-UA"/>
              </w:rPr>
              <w:t>товарів</w:t>
            </w:r>
            <w:r w:rsidRPr="00F80943">
              <w:rPr>
                <w:rStyle w:val="47pt"/>
                <w:rFonts w:eastAsiaTheme="minorHAnsi"/>
                <w:sz w:val="18"/>
                <w:szCs w:val="18"/>
                <w:lang w:val="uk-UA"/>
              </w:rPr>
              <w:t>.</w:t>
            </w:r>
          </w:p>
          <w:p w14:paraId="6CFBBD9A" w14:textId="77777777" w:rsidR="00761B97" w:rsidRPr="00F80943" w:rsidRDefault="003D1C28"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Здійснити удосконалення зони овочів та фруктів</w:t>
            </w:r>
            <w:r w:rsidR="00761B97" w:rsidRPr="00F80943">
              <w:rPr>
                <w:rStyle w:val="47pt"/>
                <w:rFonts w:eastAsiaTheme="minorHAnsi"/>
                <w:sz w:val="18"/>
                <w:szCs w:val="18"/>
                <w:lang w:val="uk-UA"/>
              </w:rPr>
              <w:t>.</w:t>
            </w:r>
          </w:p>
        </w:tc>
        <w:tc>
          <w:tcPr>
            <w:tcW w:w="2799" w:type="dxa"/>
            <w:tcBorders>
              <w:top w:val="single" w:sz="4" w:space="0" w:color="auto"/>
              <w:left w:val="single" w:sz="4" w:space="0" w:color="auto"/>
              <w:bottom w:val="single" w:sz="4" w:space="0" w:color="auto"/>
              <w:right w:val="single" w:sz="4" w:space="0" w:color="auto"/>
            </w:tcBorders>
            <w:shd w:val="clear" w:color="auto" w:fill="FFFFFF"/>
            <w:vAlign w:val="center"/>
          </w:tcPr>
          <w:p w14:paraId="6CFBBD9B" w14:textId="77777777" w:rsidR="003D1C28" w:rsidRPr="00F80943" w:rsidRDefault="003D1C28"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Посилення пропаганди вигідності франчайзингової форми роботи.</w:t>
            </w:r>
          </w:p>
          <w:p w14:paraId="6CFBBD9C"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Удос</w:t>
            </w:r>
            <w:r w:rsidR="003D1C28" w:rsidRPr="00F80943">
              <w:rPr>
                <w:rStyle w:val="47pt"/>
                <w:rFonts w:eastAsiaTheme="minorHAnsi"/>
                <w:sz w:val="18"/>
                <w:szCs w:val="18"/>
                <w:lang w:val="uk-UA"/>
              </w:rPr>
              <w:t>коналювати асортиментну матрицю.</w:t>
            </w:r>
          </w:p>
          <w:p w14:paraId="6CFBBD9D" w14:textId="77777777" w:rsidR="00761B97"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Посилити контроль над якістю товарів і послуг;</w:t>
            </w:r>
          </w:p>
          <w:p w14:paraId="6CFBBD9E" w14:textId="77777777" w:rsidR="003D1C28" w:rsidRPr="00F80943" w:rsidRDefault="00761B97"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Удосконалювати управління товарною номенклатурою і продажами на основі функції ABC - XYZ аналізів.</w:t>
            </w:r>
            <w:r w:rsidR="003D1C28" w:rsidRPr="00F80943">
              <w:rPr>
                <w:rStyle w:val="47pt"/>
                <w:rFonts w:eastAsiaTheme="minorHAnsi"/>
                <w:sz w:val="18"/>
                <w:szCs w:val="18"/>
                <w:lang w:val="uk-UA"/>
              </w:rPr>
              <w:t xml:space="preserve"> </w:t>
            </w:r>
          </w:p>
          <w:p w14:paraId="6CFBBD9F" w14:textId="77777777" w:rsidR="00761B97" w:rsidRPr="00F80943" w:rsidRDefault="003D1C28"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Удосконалення програми лояльності для жителів сільської місцевості.</w:t>
            </w:r>
          </w:p>
          <w:p w14:paraId="6CFBBDA0" w14:textId="77777777" w:rsidR="003D1C28" w:rsidRPr="00F80943" w:rsidRDefault="003D1C28" w:rsidP="00F80943">
            <w:pPr>
              <w:pStyle w:val="a8"/>
              <w:numPr>
                <w:ilvl w:val="0"/>
                <w:numId w:val="13"/>
              </w:numPr>
              <w:ind w:hanging="113"/>
              <w:jc w:val="left"/>
              <w:rPr>
                <w:rStyle w:val="47pt"/>
                <w:rFonts w:eastAsiaTheme="minorHAnsi"/>
                <w:sz w:val="18"/>
                <w:szCs w:val="18"/>
                <w:lang w:val="uk-UA"/>
              </w:rPr>
            </w:pPr>
            <w:r w:rsidRPr="00F80943">
              <w:rPr>
                <w:rStyle w:val="47pt"/>
                <w:rFonts w:eastAsiaTheme="minorHAnsi"/>
                <w:sz w:val="18"/>
                <w:szCs w:val="18"/>
                <w:lang w:val="uk-UA"/>
              </w:rPr>
              <w:t xml:space="preserve">Розвиток </w:t>
            </w:r>
            <w:proofErr w:type="spellStart"/>
            <w:r w:rsidRPr="00F80943">
              <w:rPr>
                <w:rStyle w:val="47pt"/>
                <w:rFonts w:eastAsiaTheme="minorHAnsi"/>
                <w:sz w:val="18"/>
                <w:szCs w:val="18"/>
                <w:lang w:val="uk-UA"/>
              </w:rPr>
              <w:t>омніканальності</w:t>
            </w:r>
            <w:proofErr w:type="spellEnd"/>
            <w:r w:rsidRPr="00F80943">
              <w:rPr>
                <w:rStyle w:val="47pt"/>
                <w:rFonts w:eastAsiaTheme="minorHAnsi"/>
                <w:sz w:val="18"/>
                <w:szCs w:val="18"/>
                <w:lang w:val="uk-UA"/>
              </w:rPr>
              <w:t xml:space="preserve">. </w:t>
            </w:r>
          </w:p>
        </w:tc>
      </w:tr>
      <w:tr w:rsidR="00761B97" w:rsidRPr="00B27D9C" w14:paraId="6CFBBDA3" w14:textId="77777777" w:rsidTr="00F80943">
        <w:trPr>
          <w:cantSplit/>
          <w:trHeight w:val="397"/>
          <w:jc w:val="center"/>
        </w:trPr>
        <w:tc>
          <w:tcPr>
            <w:tcW w:w="95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CFBBDA2" w14:textId="77777777" w:rsidR="00761B97" w:rsidRPr="00B27D9C" w:rsidRDefault="00761B97" w:rsidP="00F80943">
            <w:pPr>
              <w:widowControl w:val="0"/>
              <w:spacing w:after="0" w:line="240" w:lineRule="auto"/>
              <w:jc w:val="center"/>
              <w:rPr>
                <w:rFonts w:ascii="Times New Roman" w:hAnsi="Times New Roman" w:cs="Times New Roman"/>
                <w:b/>
                <w:color w:val="000000" w:themeColor="text1"/>
                <w:sz w:val="20"/>
                <w:szCs w:val="20"/>
              </w:rPr>
            </w:pPr>
            <w:r w:rsidRPr="00B27D9C">
              <w:rPr>
                <w:rFonts w:ascii="Times New Roman" w:hAnsi="Times New Roman" w:cs="Times New Roman"/>
                <w:b/>
                <w:color w:val="000000" w:themeColor="text1"/>
                <w:sz w:val="20"/>
                <w:szCs w:val="20"/>
              </w:rPr>
              <w:t>УІІІ. Розробка та реалізація планів з досягнення поставлених цілей</w:t>
            </w:r>
          </w:p>
        </w:tc>
      </w:tr>
      <w:tr w:rsidR="00761B97" w:rsidRPr="00B27D9C" w14:paraId="6CFBBDAF" w14:textId="77777777" w:rsidTr="00F80943">
        <w:trPr>
          <w:cantSplit/>
          <w:trHeight w:val="1134"/>
          <w:jc w:val="center"/>
        </w:trPr>
        <w:tc>
          <w:tcPr>
            <w:tcW w:w="112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14:paraId="6CFBBDA4" w14:textId="77777777" w:rsidR="00761B97" w:rsidRPr="00B27D9C" w:rsidRDefault="00761B97" w:rsidP="00C6186B">
            <w:pPr>
              <w:widowControl w:val="0"/>
              <w:spacing w:after="0" w:line="240" w:lineRule="auto"/>
              <w:ind w:left="113" w:right="113"/>
              <w:jc w:val="center"/>
              <w:rPr>
                <w:rFonts w:ascii="Times New Roman" w:hAnsi="Times New Roman" w:cs="Times New Roman"/>
                <w:sz w:val="20"/>
                <w:szCs w:val="20"/>
              </w:rPr>
            </w:pPr>
          </w:p>
        </w:tc>
        <w:tc>
          <w:tcPr>
            <w:tcW w:w="2954" w:type="dxa"/>
            <w:tcBorders>
              <w:top w:val="single" w:sz="4" w:space="0" w:color="auto"/>
              <w:left w:val="single" w:sz="4" w:space="0" w:color="auto"/>
              <w:bottom w:val="single" w:sz="4" w:space="0" w:color="auto"/>
              <w:right w:val="single" w:sz="4" w:space="0" w:color="auto"/>
            </w:tcBorders>
            <w:shd w:val="clear" w:color="auto" w:fill="FFFFFF"/>
            <w:vAlign w:val="center"/>
          </w:tcPr>
          <w:p w14:paraId="6CFBBDA5" w14:textId="77777777" w:rsidR="003D1C28" w:rsidRPr="00B27D9C" w:rsidRDefault="003D1C28" w:rsidP="00F80943">
            <w:pPr>
              <w:pStyle w:val="a8"/>
              <w:numPr>
                <w:ilvl w:val="0"/>
                <w:numId w:val="13"/>
              </w:numPr>
              <w:ind w:hanging="113"/>
              <w:jc w:val="left"/>
              <w:rPr>
                <w:rStyle w:val="47pt"/>
                <w:rFonts w:eastAsiaTheme="minorHAnsi"/>
                <w:sz w:val="20"/>
                <w:szCs w:val="20"/>
                <w:lang w:val="uk-UA"/>
              </w:rPr>
            </w:pPr>
            <w:r w:rsidRPr="00B27D9C">
              <w:rPr>
                <w:rStyle w:val="47pt"/>
                <w:rFonts w:eastAsiaTheme="minorHAnsi"/>
                <w:sz w:val="20"/>
                <w:szCs w:val="20"/>
                <w:lang w:val="uk-UA"/>
              </w:rPr>
              <w:t xml:space="preserve">Відкриття вузла самообслуговування. </w:t>
            </w:r>
          </w:p>
          <w:p w14:paraId="6CFBBDA6" w14:textId="77777777" w:rsidR="00761B97" w:rsidRPr="00B27D9C" w:rsidRDefault="003D1C28" w:rsidP="00F80943">
            <w:pPr>
              <w:pStyle w:val="a8"/>
              <w:numPr>
                <w:ilvl w:val="0"/>
                <w:numId w:val="13"/>
              </w:numPr>
              <w:ind w:hanging="113"/>
              <w:jc w:val="left"/>
              <w:rPr>
                <w:rStyle w:val="47pt"/>
                <w:rFonts w:eastAsiaTheme="minorHAnsi"/>
                <w:sz w:val="20"/>
                <w:szCs w:val="20"/>
                <w:lang w:val="uk-UA"/>
              </w:rPr>
            </w:pPr>
            <w:r w:rsidRPr="00B27D9C">
              <w:rPr>
                <w:rStyle w:val="47pt"/>
                <w:rFonts w:eastAsiaTheme="minorHAnsi"/>
                <w:sz w:val="20"/>
                <w:szCs w:val="20"/>
                <w:lang w:val="uk-UA"/>
              </w:rPr>
              <w:t>З</w:t>
            </w:r>
            <w:r w:rsidR="00761B97" w:rsidRPr="00B27D9C">
              <w:rPr>
                <w:rStyle w:val="47pt"/>
                <w:rFonts w:eastAsiaTheme="minorHAnsi"/>
                <w:sz w:val="20"/>
                <w:szCs w:val="20"/>
                <w:lang w:val="uk-UA"/>
              </w:rPr>
              <w:t>дійснення рекламних акцій: а) виставки-продажу, б) дегустації страв власного приготування в цеху магазину, в) подарунки лояльним покупцям;</w:t>
            </w:r>
          </w:p>
          <w:p w14:paraId="6CFBBDA7" w14:textId="77777777" w:rsidR="00761B97" w:rsidRPr="00B27D9C" w:rsidRDefault="00761B97" w:rsidP="00F80943">
            <w:pPr>
              <w:pStyle w:val="a8"/>
              <w:numPr>
                <w:ilvl w:val="0"/>
                <w:numId w:val="13"/>
              </w:numPr>
              <w:ind w:hanging="113"/>
              <w:jc w:val="left"/>
              <w:rPr>
                <w:rStyle w:val="47pt"/>
                <w:rFonts w:eastAsiaTheme="minorHAnsi"/>
                <w:sz w:val="20"/>
                <w:szCs w:val="20"/>
                <w:lang w:val="uk-UA"/>
              </w:rPr>
            </w:pPr>
            <w:r w:rsidRPr="00B27D9C">
              <w:rPr>
                <w:rStyle w:val="47pt"/>
                <w:rFonts w:eastAsiaTheme="minorHAnsi"/>
                <w:sz w:val="20"/>
                <w:szCs w:val="20"/>
                <w:lang w:val="uk-UA"/>
              </w:rPr>
              <w:t>Вве</w:t>
            </w:r>
            <w:r w:rsidR="003D1C28" w:rsidRPr="00B27D9C">
              <w:rPr>
                <w:rStyle w:val="47pt"/>
                <w:rFonts w:eastAsiaTheme="minorHAnsi"/>
                <w:sz w:val="20"/>
                <w:szCs w:val="20"/>
                <w:lang w:val="uk-UA"/>
              </w:rPr>
              <w:t xml:space="preserve">дення </w:t>
            </w:r>
            <w:r w:rsidRPr="00B27D9C">
              <w:rPr>
                <w:rStyle w:val="47pt"/>
                <w:rFonts w:eastAsiaTheme="minorHAnsi"/>
                <w:sz w:val="20"/>
                <w:szCs w:val="20"/>
                <w:lang w:val="uk-UA"/>
              </w:rPr>
              <w:t>альтернативн</w:t>
            </w:r>
            <w:r w:rsidR="003D1C28" w:rsidRPr="00B27D9C">
              <w:rPr>
                <w:rStyle w:val="47pt"/>
                <w:rFonts w:eastAsiaTheme="minorHAnsi"/>
                <w:sz w:val="20"/>
                <w:szCs w:val="20"/>
                <w:lang w:val="uk-UA"/>
              </w:rPr>
              <w:t>ої</w:t>
            </w:r>
            <w:r w:rsidRPr="00B27D9C">
              <w:rPr>
                <w:rStyle w:val="47pt"/>
                <w:rFonts w:eastAsiaTheme="minorHAnsi"/>
                <w:sz w:val="20"/>
                <w:szCs w:val="20"/>
                <w:lang w:val="uk-UA"/>
              </w:rPr>
              <w:t xml:space="preserve"> градаці</w:t>
            </w:r>
            <w:r w:rsidR="003D1C28" w:rsidRPr="00B27D9C">
              <w:rPr>
                <w:rStyle w:val="47pt"/>
                <w:rFonts w:eastAsiaTheme="minorHAnsi"/>
                <w:sz w:val="20"/>
                <w:szCs w:val="20"/>
                <w:lang w:val="uk-UA"/>
              </w:rPr>
              <w:t>ї</w:t>
            </w:r>
            <w:r w:rsidRPr="00B27D9C">
              <w:rPr>
                <w:rStyle w:val="47pt"/>
                <w:rFonts w:eastAsiaTheme="minorHAnsi"/>
                <w:sz w:val="20"/>
                <w:szCs w:val="20"/>
                <w:lang w:val="uk-UA"/>
              </w:rPr>
              <w:t xml:space="preserve"> комплектів </w:t>
            </w:r>
            <w:r w:rsidR="003D1C28" w:rsidRPr="00B27D9C">
              <w:rPr>
                <w:rStyle w:val="47pt"/>
                <w:rFonts w:eastAsiaTheme="minorHAnsi"/>
                <w:sz w:val="20"/>
                <w:szCs w:val="20"/>
                <w:lang w:val="uk-UA"/>
              </w:rPr>
              <w:t>товарів</w:t>
            </w:r>
            <w:r w:rsidRPr="00B27D9C">
              <w:rPr>
                <w:rStyle w:val="47pt"/>
                <w:rFonts w:eastAsiaTheme="minorHAnsi"/>
                <w:sz w:val="20"/>
                <w:szCs w:val="20"/>
                <w:lang w:val="uk-UA"/>
              </w:rPr>
              <w:t>: а) «Сімейні упаковки», б) «Практичні товари», в) «Товари для свята», г) «Товари для пікніка», д) «Товари для відпустки»</w:t>
            </w:r>
          </w:p>
        </w:tc>
        <w:tc>
          <w:tcPr>
            <w:tcW w:w="2687" w:type="dxa"/>
            <w:tcBorders>
              <w:top w:val="single" w:sz="4" w:space="0" w:color="auto"/>
              <w:left w:val="single" w:sz="4" w:space="0" w:color="auto"/>
              <w:bottom w:val="single" w:sz="4" w:space="0" w:color="auto"/>
              <w:right w:val="single" w:sz="4" w:space="0" w:color="auto"/>
            </w:tcBorders>
            <w:shd w:val="clear" w:color="auto" w:fill="FFFFFF"/>
            <w:vAlign w:val="center"/>
          </w:tcPr>
          <w:p w14:paraId="6CFBBDA8" w14:textId="77777777" w:rsidR="00761B97" w:rsidRPr="00B27D9C" w:rsidRDefault="003D1C28" w:rsidP="00F80943">
            <w:pPr>
              <w:pStyle w:val="a8"/>
              <w:numPr>
                <w:ilvl w:val="0"/>
                <w:numId w:val="13"/>
              </w:numPr>
              <w:ind w:hanging="113"/>
              <w:jc w:val="left"/>
              <w:rPr>
                <w:rStyle w:val="47pt"/>
                <w:rFonts w:eastAsiaTheme="minorHAnsi"/>
                <w:sz w:val="20"/>
                <w:szCs w:val="20"/>
                <w:lang w:val="uk-UA"/>
              </w:rPr>
            </w:pPr>
            <w:r w:rsidRPr="00B27D9C">
              <w:rPr>
                <w:rStyle w:val="47pt"/>
                <w:rFonts w:eastAsiaTheme="minorHAnsi"/>
                <w:sz w:val="20"/>
                <w:szCs w:val="20"/>
                <w:lang w:val="uk-UA"/>
              </w:rPr>
              <w:t>П</w:t>
            </w:r>
            <w:r w:rsidR="00761B97" w:rsidRPr="00B27D9C">
              <w:rPr>
                <w:rStyle w:val="47pt"/>
                <w:rFonts w:eastAsiaTheme="minorHAnsi"/>
                <w:sz w:val="20"/>
                <w:szCs w:val="20"/>
                <w:lang w:val="uk-UA"/>
              </w:rPr>
              <w:t xml:space="preserve">роведення оригінальних торговельних операцій: анімації, дегустації, тематичні свята </w:t>
            </w:r>
            <w:r w:rsidRPr="00B27D9C">
              <w:rPr>
                <w:rStyle w:val="47pt"/>
                <w:rFonts w:eastAsiaTheme="minorHAnsi"/>
                <w:sz w:val="20"/>
                <w:szCs w:val="20"/>
                <w:lang w:val="uk-UA"/>
              </w:rPr>
              <w:t>з подарунками лояльним покупцям</w:t>
            </w:r>
          </w:p>
          <w:p w14:paraId="6CFBBDA9" w14:textId="77777777" w:rsidR="00761B97" w:rsidRPr="00B27D9C" w:rsidRDefault="003D1C28" w:rsidP="00F80943">
            <w:pPr>
              <w:pStyle w:val="a8"/>
              <w:numPr>
                <w:ilvl w:val="0"/>
                <w:numId w:val="13"/>
              </w:numPr>
              <w:ind w:hanging="113"/>
              <w:jc w:val="left"/>
              <w:rPr>
                <w:rStyle w:val="47pt"/>
                <w:rFonts w:eastAsiaTheme="minorHAnsi"/>
                <w:sz w:val="20"/>
                <w:szCs w:val="20"/>
                <w:lang w:val="uk-UA"/>
              </w:rPr>
            </w:pPr>
            <w:r w:rsidRPr="00B27D9C">
              <w:rPr>
                <w:rStyle w:val="47pt"/>
                <w:rFonts w:eastAsiaTheme="minorHAnsi"/>
                <w:sz w:val="20"/>
                <w:szCs w:val="20"/>
                <w:lang w:val="uk-UA"/>
              </w:rPr>
              <w:t xml:space="preserve">Розширення лінійки </w:t>
            </w:r>
            <w:r w:rsidR="00761B97" w:rsidRPr="00B27D9C">
              <w:rPr>
                <w:rStyle w:val="47pt"/>
                <w:rFonts w:eastAsiaTheme="minorHAnsi"/>
                <w:sz w:val="20"/>
                <w:szCs w:val="20"/>
                <w:lang w:val="uk-UA"/>
              </w:rPr>
              <w:t xml:space="preserve">екологічних </w:t>
            </w:r>
            <w:r w:rsidRPr="00B27D9C">
              <w:rPr>
                <w:rStyle w:val="47pt"/>
                <w:rFonts w:eastAsiaTheme="minorHAnsi"/>
                <w:sz w:val="20"/>
                <w:szCs w:val="20"/>
                <w:lang w:val="uk-UA"/>
              </w:rPr>
              <w:t xml:space="preserve">та органічних </w:t>
            </w:r>
            <w:r w:rsidR="00761B97" w:rsidRPr="00B27D9C">
              <w:rPr>
                <w:rStyle w:val="47pt"/>
                <w:rFonts w:eastAsiaTheme="minorHAnsi"/>
                <w:sz w:val="20"/>
                <w:szCs w:val="20"/>
                <w:lang w:val="uk-UA"/>
              </w:rPr>
              <w:t>продуктів: «Екологічні продукти – здоров'я покупців»</w:t>
            </w:r>
            <w:r w:rsidRPr="00B27D9C">
              <w:rPr>
                <w:rStyle w:val="47pt"/>
                <w:rFonts w:eastAsiaTheme="minorHAnsi"/>
                <w:sz w:val="20"/>
                <w:szCs w:val="20"/>
                <w:lang w:val="uk-UA"/>
              </w:rPr>
              <w:t>.</w:t>
            </w:r>
          </w:p>
          <w:p w14:paraId="6CFBBDAA" w14:textId="77777777" w:rsidR="00761B97" w:rsidRPr="00B27D9C" w:rsidRDefault="003D1C28" w:rsidP="00F80943">
            <w:pPr>
              <w:pStyle w:val="a8"/>
              <w:numPr>
                <w:ilvl w:val="0"/>
                <w:numId w:val="13"/>
              </w:numPr>
              <w:ind w:hanging="113"/>
              <w:jc w:val="left"/>
              <w:rPr>
                <w:rStyle w:val="47pt"/>
                <w:rFonts w:eastAsiaTheme="minorHAnsi"/>
                <w:sz w:val="20"/>
                <w:szCs w:val="20"/>
                <w:lang w:val="uk-UA"/>
              </w:rPr>
            </w:pPr>
            <w:r w:rsidRPr="00B27D9C">
              <w:rPr>
                <w:rStyle w:val="47pt"/>
                <w:rFonts w:eastAsiaTheme="minorHAnsi"/>
                <w:sz w:val="20"/>
                <w:szCs w:val="20"/>
                <w:lang w:val="uk-UA"/>
              </w:rPr>
              <w:t>Р</w:t>
            </w:r>
            <w:r w:rsidR="00761B97" w:rsidRPr="00B27D9C">
              <w:rPr>
                <w:rStyle w:val="47pt"/>
                <w:rFonts w:eastAsiaTheme="minorHAnsi"/>
                <w:sz w:val="20"/>
                <w:szCs w:val="20"/>
                <w:lang w:val="uk-UA"/>
              </w:rPr>
              <w:t>озшир</w:t>
            </w:r>
            <w:r w:rsidRPr="00B27D9C">
              <w:rPr>
                <w:rStyle w:val="47pt"/>
                <w:rFonts w:eastAsiaTheme="minorHAnsi"/>
                <w:sz w:val="20"/>
                <w:szCs w:val="20"/>
                <w:lang w:val="uk-UA"/>
              </w:rPr>
              <w:t xml:space="preserve">ення </w:t>
            </w:r>
            <w:r w:rsidR="00761B97" w:rsidRPr="00B27D9C">
              <w:rPr>
                <w:rStyle w:val="47pt"/>
                <w:rFonts w:eastAsiaTheme="minorHAnsi"/>
                <w:sz w:val="20"/>
                <w:szCs w:val="20"/>
                <w:lang w:val="uk-UA"/>
              </w:rPr>
              <w:t>асортимент</w:t>
            </w:r>
            <w:r w:rsidRPr="00B27D9C">
              <w:rPr>
                <w:rStyle w:val="47pt"/>
                <w:rFonts w:eastAsiaTheme="minorHAnsi"/>
                <w:sz w:val="20"/>
                <w:szCs w:val="20"/>
                <w:lang w:val="uk-UA"/>
              </w:rPr>
              <w:t>у</w:t>
            </w:r>
            <w:r w:rsidR="00761B97" w:rsidRPr="00B27D9C">
              <w:rPr>
                <w:rStyle w:val="47pt"/>
                <w:rFonts w:eastAsiaTheme="minorHAnsi"/>
                <w:sz w:val="20"/>
                <w:szCs w:val="20"/>
                <w:lang w:val="uk-UA"/>
              </w:rPr>
              <w:t xml:space="preserve"> овочів, фруктів, товарів дієтичного харчування та продуктів для дітей.</w:t>
            </w:r>
          </w:p>
        </w:tc>
        <w:tc>
          <w:tcPr>
            <w:tcW w:w="2799" w:type="dxa"/>
            <w:tcBorders>
              <w:top w:val="single" w:sz="4" w:space="0" w:color="auto"/>
              <w:left w:val="single" w:sz="4" w:space="0" w:color="auto"/>
              <w:bottom w:val="single" w:sz="4" w:space="0" w:color="auto"/>
              <w:right w:val="single" w:sz="4" w:space="0" w:color="auto"/>
            </w:tcBorders>
            <w:shd w:val="clear" w:color="auto" w:fill="FFFFFF"/>
            <w:vAlign w:val="center"/>
          </w:tcPr>
          <w:p w14:paraId="6CFBBDAB" w14:textId="77777777" w:rsidR="00761B97" w:rsidRPr="00B27D9C" w:rsidRDefault="00761B97" w:rsidP="00F80943">
            <w:pPr>
              <w:pStyle w:val="a8"/>
              <w:numPr>
                <w:ilvl w:val="0"/>
                <w:numId w:val="13"/>
              </w:numPr>
              <w:ind w:hanging="113"/>
              <w:jc w:val="left"/>
              <w:rPr>
                <w:rStyle w:val="47pt"/>
                <w:rFonts w:eastAsiaTheme="minorHAnsi"/>
                <w:sz w:val="20"/>
                <w:szCs w:val="20"/>
                <w:lang w:val="uk-UA"/>
              </w:rPr>
            </w:pPr>
            <w:r w:rsidRPr="00B27D9C">
              <w:rPr>
                <w:rStyle w:val="47pt"/>
                <w:rFonts w:eastAsiaTheme="minorHAnsi"/>
                <w:sz w:val="20"/>
                <w:szCs w:val="20"/>
                <w:lang w:val="uk-UA"/>
              </w:rPr>
              <w:t>Широке впровадження франшиз і отримання за</w:t>
            </w:r>
            <w:r w:rsidR="003D1C28" w:rsidRPr="00B27D9C">
              <w:rPr>
                <w:rStyle w:val="47pt"/>
                <w:rFonts w:eastAsiaTheme="minorHAnsi"/>
                <w:sz w:val="20"/>
                <w:szCs w:val="20"/>
                <w:lang w:val="uk-UA"/>
              </w:rPr>
              <w:t xml:space="preserve"> цей рахунок додаткових доходів.</w:t>
            </w:r>
          </w:p>
          <w:p w14:paraId="6CFBBDAC" w14:textId="77777777" w:rsidR="003D1C28" w:rsidRPr="00B27D9C" w:rsidRDefault="00761B97" w:rsidP="00F80943">
            <w:pPr>
              <w:pStyle w:val="a8"/>
              <w:numPr>
                <w:ilvl w:val="0"/>
                <w:numId w:val="13"/>
              </w:numPr>
              <w:ind w:hanging="113"/>
              <w:jc w:val="left"/>
              <w:rPr>
                <w:rStyle w:val="47pt"/>
                <w:rFonts w:eastAsiaTheme="minorHAnsi"/>
                <w:sz w:val="20"/>
                <w:szCs w:val="20"/>
                <w:lang w:val="uk-UA"/>
              </w:rPr>
            </w:pPr>
            <w:r w:rsidRPr="00B27D9C">
              <w:rPr>
                <w:rStyle w:val="47pt"/>
                <w:rFonts w:eastAsiaTheme="minorHAnsi"/>
                <w:sz w:val="20"/>
                <w:szCs w:val="20"/>
                <w:lang w:val="uk-UA"/>
              </w:rPr>
              <w:t>Розширення впливу бренду і укрупнення мережі в регіонах</w:t>
            </w:r>
            <w:r w:rsidR="003D1C28" w:rsidRPr="00B27D9C">
              <w:rPr>
                <w:rStyle w:val="47pt"/>
                <w:rFonts w:eastAsiaTheme="minorHAnsi"/>
                <w:sz w:val="20"/>
                <w:szCs w:val="20"/>
                <w:lang w:val="uk-UA"/>
              </w:rPr>
              <w:t>.</w:t>
            </w:r>
          </w:p>
          <w:p w14:paraId="6CFBBDAD" w14:textId="77777777" w:rsidR="00761B97" w:rsidRPr="00B27D9C" w:rsidRDefault="00761B97" w:rsidP="00F80943">
            <w:pPr>
              <w:pStyle w:val="a8"/>
              <w:numPr>
                <w:ilvl w:val="0"/>
                <w:numId w:val="13"/>
              </w:numPr>
              <w:ind w:hanging="113"/>
              <w:jc w:val="left"/>
              <w:rPr>
                <w:rStyle w:val="47pt"/>
                <w:rFonts w:eastAsiaTheme="minorHAnsi"/>
                <w:sz w:val="20"/>
                <w:szCs w:val="20"/>
                <w:lang w:val="uk-UA"/>
              </w:rPr>
            </w:pPr>
            <w:r w:rsidRPr="00B27D9C">
              <w:rPr>
                <w:rStyle w:val="47pt"/>
                <w:rFonts w:eastAsiaTheme="minorHAnsi"/>
                <w:sz w:val="20"/>
                <w:szCs w:val="20"/>
                <w:lang w:val="uk-UA"/>
              </w:rPr>
              <w:t>Відпрацюва</w:t>
            </w:r>
            <w:r w:rsidR="003D1C28" w:rsidRPr="00B27D9C">
              <w:rPr>
                <w:rStyle w:val="47pt"/>
                <w:rFonts w:eastAsiaTheme="minorHAnsi"/>
                <w:sz w:val="20"/>
                <w:szCs w:val="20"/>
                <w:lang w:val="uk-UA"/>
              </w:rPr>
              <w:t xml:space="preserve">ння </w:t>
            </w:r>
            <w:r w:rsidRPr="00B27D9C">
              <w:rPr>
                <w:rStyle w:val="47pt"/>
                <w:rFonts w:eastAsiaTheme="minorHAnsi"/>
                <w:sz w:val="20"/>
                <w:szCs w:val="20"/>
                <w:lang w:val="uk-UA"/>
              </w:rPr>
              <w:t xml:space="preserve">рішення про зміну ціноутворення в магазинах мережі (високий, середній, низький), при різниці в цінах </w:t>
            </w:r>
            <w:r w:rsidR="003D1C28" w:rsidRPr="00B27D9C">
              <w:rPr>
                <w:rStyle w:val="47pt"/>
                <w:rFonts w:eastAsiaTheme="minorHAnsi"/>
                <w:sz w:val="20"/>
                <w:szCs w:val="20"/>
                <w:lang w:val="uk-UA"/>
              </w:rPr>
              <w:t xml:space="preserve">в межах </w:t>
            </w:r>
            <w:r w:rsidRPr="00B27D9C">
              <w:rPr>
                <w:rStyle w:val="47pt"/>
                <w:rFonts w:eastAsiaTheme="minorHAnsi"/>
                <w:sz w:val="20"/>
                <w:szCs w:val="20"/>
                <w:lang w:val="uk-UA"/>
              </w:rPr>
              <w:t>10%.</w:t>
            </w:r>
          </w:p>
          <w:p w14:paraId="6CFBBDAE" w14:textId="77777777" w:rsidR="00761B97" w:rsidRPr="00B27D9C" w:rsidRDefault="003D1C28" w:rsidP="00F80943">
            <w:pPr>
              <w:pStyle w:val="a8"/>
              <w:numPr>
                <w:ilvl w:val="0"/>
                <w:numId w:val="13"/>
              </w:numPr>
              <w:ind w:hanging="113"/>
              <w:jc w:val="left"/>
              <w:rPr>
                <w:rStyle w:val="47pt"/>
                <w:rFonts w:eastAsiaTheme="minorHAnsi"/>
                <w:sz w:val="20"/>
                <w:szCs w:val="20"/>
                <w:lang w:val="uk-UA"/>
              </w:rPr>
            </w:pPr>
            <w:r w:rsidRPr="00B27D9C">
              <w:rPr>
                <w:rStyle w:val="47pt"/>
                <w:rFonts w:eastAsiaTheme="minorHAnsi"/>
                <w:sz w:val="20"/>
                <w:szCs w:val="20"/>
                <w:lang w:val="uk-UA"/>
              </w:rPr>
              <w:t>Адаптація програми лояльності «Наш край» для форматів «магазин біля дому» та «експрес».</w:t>
            </w:r>
          </w:p>
        </w:tc>
      </w:tr>
      <w:tr w:rsidR="003D1C28" w:rsidRPr="00B27D9C" w14:paraId="6CFBBDB5" w14:textId="77777777" w:rsidTr="00F80943">
        <w:trPr>
          <w:cantSplit/>
          <w:trHeight w:val="1134"/>
          <w:jc w:val="center"/>
        </w:trPr>
        <w:tc>
          <w:tcPr>
            <w:tcW w:w="95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CFBBDB0" w14:textId="77777777" w:rsidR="003D1C28" w:rsidRPr="00B27D9C" w:rsidRDefault="003D1C28" w:rsidP="00F80943">
            <w:pPr>
              <w:pStyle w:val="a8"/>
              <w:ind w:firstLine="0"/>
              <w:jc w:val="center"/>
              <w:rPr>
                <w:rStyle w:val="47pt"/>
                <w:rFonts w:eastAsiaTheme="minorHAnsi"/>
                <w:b/>
                <w:sz w:val="20"/>
                <w:szCs w:val="20"/>
                <w:lang w:val="uk-UA"/>
              </w:rPr>
            </w:pPr>
            <w:r w:rsidRPr="00B27D9C">
              <w:rPr>
                <w:rStyle w:val="47pt"/>
                <w:rFonts w:eastAsiaTheme="minorHAnsi"/>
                <w:b/>
                <w:sz w:val="20"/>
                <w:szCs w:val="20"/>
                <w:lang w:val="uk-UA"/>
              </w:rPr>
              <w:t>IX. Новий цикл</w:t>
            </w:r>
          </w:p>
          <w:p w14:paraId="6CFBBDB1" w14:textId="77777777" w:rsidR="003D1C28" w:rsidRPr="00B27D9C" w:rsidRDefault="003D1C28" w:rsidP="00F80943">
            <w:pPr>
              <w:pStyle w:val="a8"/>
              <w:numPr>
                <w:ilvl w:val="0"/>
                <w:numId w:val="13"/>
              </w:numPr>
              <w:ind w:hanging="113"/>
              <w:jc w:val="center"/>
              <w:rPr>
                <w:rStyle w:val="47pt"/>
                <w:rFonts w:eastAsiaTheme="minorHAnsi"/>
                <w:i/>
                <w:sz w:val="20"/>
                <w:szCs w:val="20"/>
                <w:lang w:val="uk-UA"/>
              </w:rPr>
            </w:pPr>
            <w:r w:rsidRPr="00B27D9C">
              <w:rPr>
                <w:rStyle w:val="47pt"/>
                <w:rFonts w:eastAsiaTheme="minorHAnsi"/>
                <w:i/>
                <w:sz w:val="20"/>
                <w:szCs w:val="20"/>
                <w:lang w:val="uk-UA"/>
              </w:rPr>
              <w:t xml:space="preserve">Оцінка економічної і соціальної ефективності </w:t>
            </w:r>
            <w:proofErr w:type="spellStart"/>
            <w:r w:rsidRPr="00B27D9C">
              <w:rPr>
                <w:rStyle w:val="47pt"/>
                <w:rFonts w:eastAsiaTheme="minorHAnsi"/>
                <w:i/>
                <w:sz w:val="20"/>
                <w:szCs w:val="20"/>
                <w:lang w:val="uk-UA"/>
              </w:rPr>
              <w:t>бенчмаркінгових</w:t>
            </w:r>
            <w:proofErr w:type="spellEnd"/>
            <w:r w:rsidRPr="00B27D9C">
              <w:rPr>
                <w:rStyle w:val="47pt"/>
                <w:rFonts w:eastAsiaTheme="minorHAnsi"/>
                <w:i/>
                <w:sz w:val="20"/>
                <w:szCs w:val="20"/>
                <w:lang w:val="uk-UA"/>
              </w:rPr>
              <w:t xml:space="preserve"> перетворень.</w:t>
            </w:r>
          </w:p>
          <w:p w14:paraId="6CFBBDB4" w14:textId="7B7879AA" w:rsidR="003D1C28" w:rsidRPr="00B27D9C" w:rsidRDefault="003D1C28" w:rsidP="00F80943">
            <w:pPr>
              <w:pStyle w:val="a8"/>
              <w:numPr>
                <w:ilvl w:val="0"/>
                <w:numId w:val="13"/>
              </w:numPr>
              <w:ind w:hanging="113"/>
              <w:jc w:val="center"/>
              <w:rPr>
                <w:rStyle w:val="47pt"/>
                <w:rFonts w:eastAsiaTheme="minorHAnsi"/>
                <w:sz w:val="20"/>
                <w:szCs w:val="20"/>
                <w:lang w:val="uk-UA"/>
              </w:rPr>
            </w:pPr>
            <w:r w:rsidRPr="00F80943">
              <w:rPr>
                <w:rStyle w:val="47pt"/>
                <w:rFonts w:eastAsiaTheme="minorHAnsi"/>
                <w:i/>
                <w:sz w:val="20"/>
                <w:szCs w:val="20"/>
                <w:lang w:val="uk-UA"/>
              </w:rPr>
              <w:t>Метод стратегічних матриць.</w:t>
            </w:r>
            <w:r w:rsidR="00F80943" w:rsidRPr="00F80943">
              <w:rPr>
                <w:rStyle w:val="47pt"/>
                <w:rFonts w:eastAsiaTheme="minorHAnsi"/>
                <w:i/>
                <w:sz w:val="20"/>
                <w:szCs w:val="20"/>
                <w:lang w:val="uk-UA"/>
              </w:rPr>
              <w:t xml:space="preserve"> </w:t>
            </w:r>
            <w:r w:rsidRPr="00F80943">
              <w:rPr>
                <w:rStyle w:val="47pt"/>
                <w:rFonts w:eastAsiaTheme="minorHAnsi"/>
                <w:i/>
                <w:sz w:val="20"/>
                <w:szCs w:val="20"/>
                <w:lang w:val="uk-UA"/>
              </w:rPr>
              <w:t xml:space="preserve">Метод розрахунку витрат часу споживача на отримання послуги та придбання </w:t>
            </w:r>
            <w:proofErr w:type="spellStart"/>
            <w:r w:rsidRPr="00F80943">
              <w:rPr>
                <w:rStyle w:val="47pt"/>
                <w:rFonts w:eastAsiaTheme="minorHAnsi"/>
                <w:i/>
                <w:sz w:val="20"/>
                <w:szCs w:val="20"/>
                <w:lang w:val="uk-UA"/>
              </w:rPr>
              <w:t>товарів.</w:t>
            </w:r>
            <w:r w:rsidRPr="00B27D9C">
              <w:rPr>
                <w:rStyle w:val="47pt"/>
                <w:rFonts w:eastAsiaTheme="minorHAnsi"/>
                <w:i/>
                <w:sz w:val="20"/>
                <w:szCs w:val="20"/>
                <w:lang w:val="uk-UA"/>
              </w:rPr>
              <w:t>Аналіз</w:t>
            </w:r>
            <w:proofErr w:type="spellEnd"/>
            <w:r w:rsidRPr="00B27D9C">
              <w:rPr>
                <w:rStyle w:val="47pt"/>
                <w:rFonts w:eastAsiaTheme="minorHAnsi"/>
                <w:i/>
                <w:sz w:val="20"/>
                <w:szCs w:val="20"/>
                <w:lang w:val="uk-UA"/>
              </w:rPr>
              <w:t xml:space="preserve"> якості обслуговування покупців на основі якісних і кількісних показників.</w:t>
            </w:r>
          </w:p>
        </w:tc>
      </w:tr>
    </w:tbl>
    <w:p w14:paraId="6CFBBDB6" w14:textId="77777777" w:rsidR="00B87C02" w:rsidRPr="00B27D9C" w:rsidRDefault="00B87C02" w:rsidP="00B87C02">
      <w:pPr>
        <w:pStyle w:val="28"/>
        <w:widowControl w:val="0"/>
        <w:spacing w:line="240" w:lineRule="auto"/>
        <w:rPr>
          <w:rFonts w:eastAsiaTheme="minorHAnsi"/>
          <w:color w:val="000000" w:themeColor="text1"/>
          <w:sz w:val="16"/>
          <w:szCs w:val="16"/>
        </w:rPr>
      </w:pPr>
    </w:p>
    <w:p w14:paraId="0AB8485F" w14:textId="459C41DB" w:rsidR="00C44BAD" w:rsidRPr="00C6186B" w:rsidRDefault="00C44BAD" w:rsidP="00B87C02">
      <w:pPr>
        <w:pStyle w:val="28"/>
        <w:widowControl w:val="0"/>
        <w:spacing w:line="360" w:lineRule="auto"/>
        <w:ind w:firstLine="709"/>
        <w:jc w:val="both"/>
        <w:rPr>
          <w:rFonts w:eastAsiaTheme="minorHAnsi"/>
          <w:b/>
          <w:bCs/>
          <w:color w:val="000000" w:themeColor="text1"/>
          <w:sz w:val="28"/>
          <w:szCs w:val="28"/>
        </w:rPr>
      </w:pPr>
      <w:r w:rsidRPr="00867105">
        <w:rPr>
          <w:rFonts w:eastAsiaTheme="minorHAnsi"/>
          <w:b/>
          <w:bCs/>
          <w:color w:val="000000" w:themeColor="text1"/>
          <w:sz w:val="28"/>
          <w:szCs w:val="28"/>
        </w:rPr>
        <w:t>3.2. Експертне оцінювання</w:t>
      </w:r>
      <w:r w:rsidR="00867105" w:rsidRPr="00867105">
        <w:rPr>
          <w:rFonts w:eastAsiaTheme="minorHAnsi"/>
          <w:b/>
          <w:bCs/>
          <w:color w:val="000000" w:themeColor="text1"/>
          <w:sz w:val="28"/>
          <w:szCs w:val="28"/>
        </w:rPr>
        <w:t xml:space="preserve"> та ранжування </w:t>
      </w:r>
      <w:r w:rsidR="00C6186B" w:rsidRPr="00C6186B">
        <w:rPr>
          <w:rFonts w:eastAsiaTheme="minorHAnsi"/>
          <w:b/>
          <w:bCs/>
          <w:color w:val="000000" w:themeColor="text1"/>
          <w:sz w:val="28"/>
          <w:szCs w:val="28"/>
        </w:rPr>
        <w:t xml:space="preserve">торгівельних </w:t>
      </w:r>
      <w:r w:rsidR="00867105" w:rsidRPr="00C6186B">
        <w:rPr>
          <w:rFonts w:eastAsiaTheme="minorHAnsi"/>
          <w:b/>
          <w:bCs/>
          <w:color w:val="000000" w:themeColor="text1"/>
          <w:sz w:val="28"/>
          <w:szCs w:val="28"/>
        </w:rPr>
        <w:t xml:space="preserve">підприємств </w:t>
      </w:r>
      <w:r w:rsidRPr="00C6186B">
        <w:rPr>
          <w:rFonts w:eastAsiaTheme="minorHAnsi"/>
          <w:b/>
          <w:bCs/>
          <w:color w:val="000000" w:themeColor="text1"/>
          <w:sz w:val="28"/>
          <w:szCs w:val="28"/>
        </w:rPr>
        <w:t xml:space="preserve"> </w:t>
      </w:r>
    </w:p>
    <w:p w14:paraId="261F9620" w14:textId="25A4FF76" w:rsidR="00C44BAD" w:rsidRPr="00C6186B" w:rsidRDefault="00C44BAD" w:rsidP="00B87C02">
      <w:pPr>
        <w:pStyle w:val="28"/>
        <w:widowControl w:val="0"/>
        <w:spacing w:line="360" w:lineRule="auto"/>
        <w:ind w:firstLine="709"/>
        <w:jc w:val="both"/>
        <w:rPr>
          <w:rFonts w:eastAsiaTheme="minorHAnsi"/>
          <w:color w:val="000000" w:themeColor="text1"/>
          <w:sz w:val="28"/>
          <w:szCs w:val="28"/>
        </w:rPr>
      </w:pPr>
      <w:r w:rsidRPr="00C6186B">
        <w:rPr>
          <w:rFonts w:eastAsiaTheme="minorHAnsi"/>
          <w:color w:val="000000" w:themeColor="text1"/>
          <w:sz w:val="28"/>
          <w:szCs w:val="28"/>
        </w:rPr>
        <w:t xml:space="preserve"> </w:t>
      </w:r>
    </w:p>
    <w:p w14:paraId="2B015365" w14:textId="351F2352" w:rsidR="00ED5D5E" w:rsidRPr="00ED5D5E" w:rsidRDefault="00ED5D5E" w:rsidP="00ED5D5E">
      <w:pPr>
        <w:pStyle w:val="28"/>
        <w:widowControl w:val="0"/>
        <w:spacing w:line="360" w:lineRule="auto"/>
        <w:ind w:firstLine="709"/>
        <w:jc w:val="both"/>
        <w:rPr>
          <w:color w:val="000000" w:themeColor="text1"/>
          <w:sz w:val="28"/>
          <w:szCs w:val="28"/>
        </w:rPr>
      </w:pPr>
      <w:r w:rsidRPr="00ED5D5E">
        <w:rPr>
          <w:color w:val="000000" w:themeColor="text1"/>
          <w:sz w:val="28"/>
          <w:szCs w:val="28"/>
        </w:rPr>
        <w:t xml:space="preserve">Експертне оцінювання та ранжування підприємств торгівлі — це процес аналізу, порівняння та визначення рейтингу підприємств, що працюють у сфері торгівлі, на основі певних критеріїв. Ці критерії можуть включати фінансові показники, рівень обслуговування, якість продукції, маркетингові стратегії, ефективність управління тощо. Метою такого оцінювання є </w:t>
      </w:r>
      <w:r>
        <w:rPr>
          <w:color w:val="000000" w:themeColor="text1"/>
          <w:sz w:val="28"/>
          <w:szCs w:val="28"/>
        </w:rPr>
        <w:t xml:space="preserve">ранжування </w:t>
      </w:r>
      <w:r w:rsidR="00864E4A">
        <w:rPr>
          <w:color w:val="000000" w:themeColor="text1"/>
          <w:sz w:val="28"/>
          <w:szCs w:val="28"/>
        </w:rPr>
        <w:t xml:space="preserve">торгівельних підприємств за певними критеріями. </w:t>
      </w:r>
    </w:p>
    <w:p w14:paraId="6CFBBDB7" w14:textId="24CEFE14" w:rsidR="00B87C02" w:rsidRPr="00B27D9C" w:rsidRDefault="00B87C02" w:rsidP="00B87C02">
      <w:pPr>
        <w:pStyle w:val="28"/>
        <w:widowControl w:val="0"/>
        <w:spacing w:line="360" w:lineRule="auto"/>
        <w:ind w:firstLine="709"/>
        <w:jc w:val="both"/>
        <w:rPr>
          <w:rFonts w:eastAsiaTheme="minorHAnsi"/>
          <w:color w:val="000000" w:themeColor="text1"/>
          <w:sz w:val="28"/>
          <w:szCs w:val="28"/>
        </w:rPr>
      </w:pPr>
      <w:r w:rsidRPr="00B27D9C">
        <w:rPr>
          <w:rFonts w:eastAsiaTheme="minorHAnsi"/>
          <w:color w:val="000000" w:themeColor="text1"/>
          <w:sz w:val="28"/>
          <w:szCs w:val="28"/>
        </w:rPr>
        <w:t>На основі даних про експертні оцінки якості послуг підприємства розрахованими за формулою (3.1), підприємства впорядковуються за сумарною оцінкою комплексу показників якості (табл</w:t>
      </w:r>
      <w:r w:rsidR="00905B69" w:rsidRPr="00B27D9C">
        <w:rPr>
          <w:rFonts w:eastAsiaTheme="minorHAnsi"/>
          <w:color w:val="000000" w:themeColor="text1"/>
          <w:sz w:val="28"/>
          <w:szCs w:val="28"/>
        </w:rPr>
        <w:t>.</w:t>
      </w:r>
      <w:r w:rsidRPr="00B27D9C">
        <w:rPr>
          <w:rFonts w:eastAsiaTheme="minorHAnsi"/>
          <w:color w:val="000000" w:themeColor="text1"/>
          <w:sz w:val="28"/>
          <w:szCs w:val="28"/>
        </w:rPr>
        <w:t>3</w:t>
      </w:r>
      <w:r w:rsidR="00905B69" w:rsidRPr="00B27D9C">
        <w:rPr>
          <w:rFonts w:eastAsiaTheme="minorHAnsi"/>
          <w:color w:val="000000" w:themeColor="text1"/>
          <w:sz w:val="28"/>
          <w:szCs w:val="28"/>
        </w:rPr>
        <w:t>.3</w:t>
      </w:r>
      <w:r w:rsidRPr="00B27D9C">
        <w:rPr>
          <w:rFonts w:eastAsiaTheme="minorHAnsi"/>
          <w:color w:val="000000" w:themeColor="text1"/>
          <w:sz w:val="28"/>
          <w:szCs w:val="28"/>
        </w:rPr>
        <w:t>).</w:t>
      </w:r>
    </w:p>
    <w:p w14:paraId="6CFBBDB8" w14:textId="77777777" w:rsidR="00905B69" w:rsidRPr="00B27D9C" w:rsidRDefault="00B87C02" w:rsidP="00905B69">
      <w:pPr>
        <w:pStyle w:val="28"/>
        <w:widowControl w:val="0"/>
        <w:shd w:val="clear" w:color="auto" w:fill="auto"/>
        <w:spacing w:line="240" w:lineRule="auto"/>
        <w:jc w:val="right"/>
        <w:rPr>
          <w:rFonts w:eastAsiaTheme="minorHAnsi"/>
          <w:color w:val="000000" w:themeColor="text1"/>
          <w:sz w:val="28"/>
          <w:szCs w:val="28"/>
        </w:rPr>
      </w:pPr>
      <w:r w:rsidRPr="00B27D9C">
        <w:rPr>
          <w:rFonts w:eastAsiaTheme="minorHAnsi"/>
          <w:color w:val="000000" w:themeColor="text1"/>
          <w:sz w:val="28"/>
          <w:szCs w:val="28"/>
        </w:rPr>
        <w:t>Таблиц</w:t>
      </w:r>
      <w:r w:rsidR="00905B69" w:rsidRPr="00B27D9C">
        <w:rPr>
          <w:rFonts w:eastAsiaTheme="minorHAnsi"/>
          <w:color w:val="000000" w:themeColor="text1"/>
          <w:sz w:val="28"/>
          <w:szCs w:val="28"/>
        </w:rPr>
        <w:t>я</w:t>
      </w:r>
      <w:r w:rsidRPr="00B27D9C">
        <w:rPr>
          <w:rFonts w:eastAsiaTheme="minorHAnsi"/>
          <w:color w:val="000000" w:themeColor="text1"/>
          <w:sz w:val="28"/>
          <w:szCs w:val="28"/>
        </w:rPr>
        <w:t xml:space="preserve"> </w:t>
      </w:r>
      <w:r w:rsidR="00905B69" w:rsidRPr="00B27D9C">
        <w:rPr>
          <w:rFonts w:eastAsiaTheme="minorHAnsi"/>
          <w:color w:val="000000" w:themeColor="text1"/>
          <w:sz w:val="28"/>
          <w:szCs w:val="28"/>
        </w:rPr>
        <w:t>3.</w:t>
      </w:r>
      <w:r w:rsidRPr="00B27D9C">
        <w:rPr>
          <w:rFonts w:eastAsiaTheme="minorHAnsi"/>
          <w:color w:val="000000" w:themeColor="text1"/>
          <w:sz w:val="28"/>
          <w:szCs w:val="28"/>
        </w:rPr>
        <w:t>3</w:t>
      </w:r>
    </w:p>
    <w:p w14:paraId="6CFBBDB9" w14:textId="77777777" w:rsidR="003D1C28" w:rsidRPr="00B27D9C" w:rsidRDefault="00905B69" w:rsidP="00905B69">
      <w:pPr>
        <w:pStyle w:val="28"/>
        <w:widowControl w:val="0"/>
        <w:shd w:val="clear" w:color="auto" w:fill="auto"/>
        <w:spacing w:line="240" w:lineRule="auto"/>
        <w:rPr>
          <w:rFonts w:eastAsiaTheme="minorHAnsi"/>
          <w:b/>
          <w:color w:val="000000" w:themeColor="text1"/>
          <w:sz w:val="28"/>
          <w:szCs w:val="28"/>
        </w:rPr>
      </w:pPr>
      <w:r w:rsidRPr="00B27D9C">
        <w:rPr>
          <w:rFonts w:eastAsiaTheme="minorHAnsi"/>
          <w:b/>
          <w:color w:val="000000" w:themeColor="text1"/>
          <w:sz w:val="28"/>
          <w:szCs w:val="28"/>
        </w:rPr>
        <w:t>Е</w:t>
      </w:r>
      <w:r w:rsidR="00B87C02" w:rsidRPr="00B27D9C">
        <w:rPr>
          <w:rFonts w:eastAsiaTheme="minorHAnsi"/>
          <w:b/>
          <w:color w:val="000000" w:themeColor="text1"/>
          <w:sz w:val="28"/>
          <w:szCs w:val="28"/>
        </w:rPr>
        <w:t>кспертн</w:t>
      </w:r>
      <w:r w:rsidRPr="00B27D9C">
        <w:rPr>
          <w:rFonts w:eastAsiaTheme="minorHAnsi"/>
          <w:b/>
          <w:color w:val="000000" w:themeColor="text1"/>
          <w:sz w:val="28"/>
          <w:szCs w:val="28"/>
        </w:rPr>
        <w:t>і оці</w:t>
      </w:r>
      <w:r w:rsidR="00B87C02" w:rsidRPr="00B27D9C">
        <w:rPr>
          <w:rFonts w:eastAsiaTheme="minorHAnsi"/>
          <w:b/>
          <w:color w:val="000000" w:themeColor="text1"/>
          <w:sz w:val="28"/>
          <w:szCs w:val="28"/>
        </w:rPr>
        <w:t xml:space="preserve">нки </w:t>
      </w:r>
      <w:r w:rsidRPr="00B27D9C">
        <w:rPr>
          <w:rFonts w:eastAsiaTheme="minorHAnsi"/>
          <w:b/>
          <w:color w:val="000000" w:themeColor="text1"/>
          <w:sz w:val="28"/>
          <w:szCs w:val="28"/>
        </w:rPr>
        <w:t>якості по</w:t>
      </w:r>
      <w:r w:rsidR="00B87C02" w:rsidRPr="00B27D9C">
        <w:rPr>
          <w:rFonts w:eastAsiaTheme="minorHAnsi"/>
          <w:b/>
          <w:color w:val="000000" w:themeColor="text1"/>
          <w:sz w:val="28"/>
          <w:szCs w:val="28"/>
        </w:rPr>
        <w:t xml:space="preserve">слуг </w:t>
      </w:r>
      <w:r w:rsidRPr="00B27D9C">
        <w:rPr>
          <w:rFonts w:eastAsiaTheme="minorHAnsi"/>
          <w:b/>
          <w:color w:val="000000" w:themeColor="text1"/>
          <w:sz w:val="28"/>
          <w:szCs w:val="28"/>
        </w:rPr>
        <w:t xml:space="preserve">за </w:t>
      </w:r>
      <w:r w:rsidR="00B87C02" w:rsidRPr="00B27D9C">
        <w:rPr>
          <w:rFonts w:eastAsiaTheme="minorHAnsi"/>
          <w:b/>
          <w:color w:val="000000" w:themeColor="text1"/>
          <w:sz w:val="28"/>
          <w:szCs w:val="28"/>
        </w:rPr>
        <w:t>комплексн</w:t>
      </w:r>
      <w:r w:rsidRPr="00B27D9C">
        <w:rPr>
          <w:rFonts w:eastAsiaTheme="minorHAnsi"/>
          <w:b/>
          <w:color w:val="000000" w:themeColor="text1"/>
          <w:sz w:val="28"/>
          <w:szCs w:val="28"/>
        </w:rPr>
        <w:t xml:space="preserve">им </w:t>
      </w:r>
      <w:r w:rsidR="00B87C02" w:rsidRPr="00B27D9C">
        <w:rPr>
          <w:rFonts w:eastAsiaTheme="minorHAnsi"/>
          <w:b/>
          <w:color w:val="000000" w:themeColor="text1"/>
          <w:sz w:val="28"/>
          <w:szCs w:val="28"/>
        </w:rPr>
        <w:t>показ</w:t>
      </w:r>
      <w:r w:rsidRPr="00B27D9C">
        <w:rPr>
          <w:rFonts w:eastAsiaTheme="minorHAnsi"/>
          <w:b/>
          <w:color w:val="000000" w:themeColor="text1"/>
          <w:sz w:val="28"/>
          <w:szCs w:val="28"/>
        </w:rPr>
        <w:t>ником</w:t>
      </w:r>
    </w:p>
    <w:tbl>
      <w:tblPr>
        <w:tblW w:w="9451" w:type="dxa"/>
        <w:jc w:val="center"/>
        <w:tblLayout w:type="fixed"/>
        <w:tblCellMar>
          <w:left w:w="10" w:type="dxa"/>
          <w:right w:w="10" w:type="dxa"/>
        </w:tblCellMar>
        <w:tblLook w:val="0000" w:firstRow="0" w:lastRow="0" w:firstColumn="0" w:lastColumn="0" w:noHBand="0" w:noVBand="0"/>
      </w:tblPr>
      <w:tblGrid>
        <w:gridCol w:w="3968"/>
        <w:gridCol w:w="613"/>
        <w:gridCol w:w="567"/>
        <w:gridCol w:w="567"/>
        <w:gridCol w:w="537"/>
        <w:gridCol w:w="567"/>
        <w:gridCol w:w="540"/>
        <w:gridCol w:w="567"/>
        <w:gridCol w:w="686"/>
        <w:gridCol w:w="839"/>
      </w:tblGrid>
      <w:tr w:rsidR="003D1C28" w:rsidRPr="00B27D9C" w14:paraId="6CFBBDBD" w14:textId="77777777" w:rsidTr="00905B69">
        <w:trPr>
          <w:trHeight w:val="227"/>
          <w:jc w:val="center"/>
        </w:trPr>
        <w:tc>
          <w:tcPr>
            <w:tcW w:w="3968" w:type="dxa"/>
            <w:vMerge w:val="restart"/>
            <w:tcBorders>
              <w:top w:val="single" w:sz="4" w:space="0" w:color="auto"/>
              <w:left w:val="single" w:sz="4" w:space="0" w:color="auto"/>
              <w:right w:val="single" w:sz="4" w:space="0" w:color="auto"/>
            </w:tcBorders>
            <w:shd w:val="clear" w:color="auto" w:fill="FFFFFF"/>
          </w:tcPr>
          <w:p w14:paraId="6CFBBDBA" w14:textId="77777777" w:rsidR="003D1C28" w:rsidRPr="00B27D9C" w:rsidRDefault="003D1C28" w:rsidP="00905B69">
            <w:pPr>
              <w:pStyle w:val="42"/>
              <w:widowControl w:val="0"/>
              <w:shd w:val="clear" w:color="auto" w:fill="auto"/>
              <w:spacing w:line="240" w:lineRule="auto"/>
              <w:ind w:left="340"/>
              <w:rPr>
                <w:sz w:val="20"/>
                <w:szCs w:val="20"/>
              </w:rPr>
            </w:pPr>
            <w:proofErr w:type="spellStart"/>
            <w:r w:rsidRPr="00B27D9C">
              <w:rPr>
                <w:rStyle w:val="47pt"/>
                <w:sz w:val="20"/>
                <w:szCs w:val="20"/>
              </w:rPr>
              <w:t>Предприятия</w:t>
            </w:r>
            <w:proofErr w:type="spellEnd"/>
          </w:p>
        </w:tc>
        <w:tc>
          <w:tcPr>
            <w:tcW w:w="4644" w:type="dxa"/>
            <w:gridSpan w:val="8"/>
            <w:tcBorders>
              <w:top w:val="single" w:sz="4" w:space="0" w:color="auto"/>
              <w:left w:val="single" w:sz="4" w:space="0" w:color="auto"/>
              <w:bottom w:val="single" w:sz="4" w:space="0" w:color="auto"/>
              <w:right w:val="single" w:sz="4" w:space="0" w:color="auto"/>
            </w:tcBorders>
            <w:shd w:val="clear" w:color="auto" w:fill="FFFFFF"/>
          </w:tcPr>
          <w:p w14:paraId="6CFBBDBB" w14:textId="77777777" w:rsidR="003D1C28" w:rsidRPr="00B27D9C" w:rsidRDefault="003D1C28" w:rsidP="00905B69">
            <w:pPr>
              <w:pStyle w:val="42"/>
              <w:widowControl w:val="0"/>
              <w:shd w:val="clear" w:color="auto" w:fill="auto"/>
              <w:spacing w:line="240" w:lineRule="auto"/>
              <w:ind w:left="920"/>
              <w:rPr>
                <w:sz w:val="20"/>
                <w:szCs w:val="20"/>
              </w:rPr>
            </w:pPr>
            <w:r w:rsidRPr="00B27D9C">
              <w:rPr>
                <w:rStyle w:val="47pt"/>
                <w:sz w:val="20"/>
                <w:szCs w:val="20"/>
              </w:rPr>
              <w:t>Оц</w:t>
            </w:r>
            <w:r w:rsidR="00905B69" w:rsidRPr="00B27D9C">
              <w:rPr>
                <w:rStyle w:val="47pt"/>
                <w:sz w:val="20"/>
                <w:szCs w:val="20"/>
              </w:rPr>
              <w:t>інки експерті</w:t>
            </w:r>
            <w:r w:rsidRPr="00B27D9C">
              <w:rPr>
                <w:rStyle w:val="47pt"/>
                <w:sz w:val="20"/>
                <w:szCs w:val="20"/>
              </w:rPr>
              <w:t>в, бал</w:t>
            </w:r>
            <w:r w:rsidR="00905B69" w:rsidRPr="00B27D9C">
              <w:rPr>
                <w:rStyle w:val="47pt"/>
                <w:sz w:val="20"/>
                <w:szCs w:val="20"/>
              </w:rPr>
              <w:t>и</w:t>
            </w:r>
          </w:p>
        </w:tc>
        <w:tc>
          <w:tcPr>
            <w:tcW w:w="839" w:type="dxa"/>
            <w:vMerge w:val="restart"/>
            <w:tcBorders>
              <w:top w:val="single" w:sz="4" w:space="0" w:color="auto"/>
              <w:left w:val="single" w:sz="4" w:space="0" w:color="auto"/>
              <w:right w:val="single" w:sz="4" w:space="0" w:color="auto"/>
            </w:tcBorders>
            <w:shd w:val="clear" w:color="auto" w:fill="FFFFFF"/>
          </w:tcPr>
          <w:p w14:paraId="6CFBBDBC" w14:textId="77777777" w:rsidR="003D1C28"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Сума балі</w:t>
            </w:r>
            <w:r w:rsidR="003D1C28" w:rsidRPr="00B27D9C">
              <w:rPr>
                <w:rStyle w:val="47pt"/>
                <w:sz w:val="20"/>
                <w:szCs w:val="20"/>
              </w:rPr>
              <w:t>в</w:t>
            </w:r>
          </w:p>
        </w:tc>
      </w:tr>
      <w:tr w:rsidR="003D1C28" w:rsidRPr="00B27D9C" w14:paraId="6CFBBDC8" w14:textId="77777777" w:rsidTr="00905B69">
        <w:trPr>
          <w:trHeight w:val="227"/>
          <w:jc w:val="center"/>
        </w:trPr>
        <w:tc>
          <w:tcPr>
            <w:tcW w:w="3968" w:type="dxa"/>
            <w:vMerge/>
            <w:tcBorders>
              <w:left w:val="single" w:sz="4" w:space="0" w:color="auto"/>
              <w:bottom w:val="single" w:sz="4" w:space="0" w:color="auto"/>
              <w:right w:val="single" w:sz="4" w:space="0" w:color="auto"/>
            </w:tcBorders>
            <w:shd w:val="clear" w:color="auto" w:fill="FFFFFF"/>
          </w:tcPr>
          <w:p w14:paraId="6CFBBDBE" w14:textId="77777777" w:rsidR="003D1C28" w:rsidRPr="00B27D9C" w:rsidRDefault="003D1C28" w:rsidP="00905B69">
            <w:pPr>
              <w:widowControl w:val="0"/>
              <w:spacing w:line="240" w:lineRule="auto"/>
              <w:rPr>
                <w:rFonts w:ascii="Times New Roman" w:hAnsi="Times New Roman" w:cs="Times New Roman"/>
                <w:sz w:val="20"/>
                <w:szCs w:val="20"/>
              </w:rPr>
            </w:pPr>
          </w:p>
        </w:tc>
        <w:tc>
          <w:tcPr>
            <w:tcW w:w="613" w:type="dxa"/>
            <w:tcBorders>
              <w:top w:val="single" w:sz="4" w:space="0" w:color="auto"/>
              <w:left w:val="single" w:sz="4" w:space="0" w:color="auto"/>
              <w:bottom w:val="single" w:sz="4" w:space="0" w:color="auto"/>
              <w:right w:val="single" w:sz="4" w:space="0" w:color="auto"/>
            </w:tcBorders>
            <w:shd w:val="clear" w:color="auto" w:fill="FFFFFF"/>
          </w:tcPr>
          <w:p w14:paraId="6CFBBDBF" w14:textId="77777777" w:rsidR="003D1C28" w:rsidRPr="00B27D9C" w:rsidRDefault="00905B69" w:rsidP="00905B69">
            <w:pPr>
              <w:pStyle w:val="42"/>
              <w:widowControl w:val="0"/>
              <w:shd w:val="clear" w:color="auto" w:fill="auto"/>
              <w:spacing w:line="240" w:lineRule="auto"/>
              <w:ind w:left="120"/>
              <w:jc w:val="center"/>
              <w:rPr>
                <w:sz w:val="20"/>
                <w:szCs w:val="20"/>
              </w:rPr>
            </w:pPr>
            <w:r w:rsidRPr="00B27D9C">
              <w:rPr>
                <w:rStyle w:val="47pt"/>
                <w:sz w:val="20"/>
                <w:szCs w:val="20"/>
              </w:rPr>
              <w:t>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C0"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C1"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3</w:t>
            </w:r>
          </w:p>
        </w:tc>
        <w:tc>
          <w:tcPr>
            <w:tcW w:w="537" w:type="dxa"/>
            <w:tcBorders>
              <w:top w:val="single" w:sz="4" w:space="0" w:color="auto"/>
              <w:left w:val="single" w:sz="4" w:space="0" w:color="auto"/>
              <w:bottom w:val="single" w:sz="4" w:space="0" w:color="auto"/>
              <w:right w:val="single" w:sz="4" w:space="0" w:color="auto"/>
            </w:tcBorders>
            <w:shd w:val="clear" w:color="auto" w:fill="FFFFFF"/>
          </w:tcPr>
          <w:p w14:paraId="6CFBBDC2"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C3"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5</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DC4"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6</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C5" w14:textId="77777777" w:rsidR="003D1C28" w:rsidRPr="00B27D9C" w:rsidRDefault="00905B69" w:rsidP="00905B69">
            <w:pPr>
              <w:pStyle w:val="170"/>
              <w:widowControl w:val="0"/>
              <w:shd w:val="clear" w:color="auto" w:fill="auto"/>
              <w:spacing w:line="240" w:lineRule="auto"/>
              <w:ind w:left="100"/>
              <w:jc w:val="center"/>
              <w:rPr>
                <w:sz w:val="20"/>
                <w:szCs w:val="20"/>
              </w:rPr>
            </w:pPr>
            <w:r w:rsidRPr="00B27D9C">
              <w:rPr>
                <w:sz w:val="20"/>
                <w:szCs w:val="20"/>
              </w:rPr>
              <w:t>7</w:t>
            </w:r>
          </w:p>
        </w:tc>
        <w:tc>
          <w:tcPr>
            <w:tcW w:w="686" w:type="dxa"/>
            <w:tcBorders>
              <w:top w:val="single" w:sz="4" w:space="0" w:color="auto"/>
              <w:left w:val="single" w:sz="4" w:space="0" w:color="auto"/>
              <w:bottom w:val="single" w:sz="4" w:space="0" w:color="auto"/>
              <w:right w:val="single" w:sz="4" w:space="0" w:color="auto"/>
            </w:tcBorders>
            <w:shd w:val="clear" w:color="auto" w:fill="FFFFFF"/>
          </w:tcPr>
          <w:p w14:paraId="6CFBBDC6"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8</w:t>
            </w:r>
          </w:p>
        </w:tc>
        <w:tc>
          <w:tcPr>
            <w:tcW w:w="839" w:type="dxa"/>
            <w:vMerge/>
            <w:tcBorders>
              <w:left w:val="single" w:sz="4" w:space="0" w:color="auto"/>
              <w:bottom w:val="single" w:sz="4" w:space="0" w:color="auto"/>
              <w:right w:val="single" w:sz="4" w:space="0" w:color="auto"/>
            </w:tcBorders>
            <w:shd w:val="clear" w:color="auto" w:fill="FFFFFF"/>
          </w:tcPr>
          <w:p w14:paraId="6CFBBDC7" w14:textId="77777777" w:rsidR="003D1C28" w:rsidRPr="00B27D9C" w:rsidRDefault="003D1C28" w:rsidP="00905B69">
            <w:pPr>
              <w:widowControl w:val="0"/>
              <w:spacing w:line="240" w:lineRule="auto"/>
              <w:jc w:val="center"/>
              <w:rPr>
                <w:rFonts w:ascii="Times New Roman" w:hAnsi="Times New Roman" w:cs="Times New Roman"/>
                <w:sz w:val="20"/>
                <w:szCs w:val="20"/>
              </w:rPr>
            </w:pPr>
          </w:p>
        </w:tc>
      </w:tr>
      <w:tr w:rsidR="003D1C28" w:rsidRPr="00B27D9C" w14:paraId="6CFBBDD3" w14:textId="77777777" w:rsidTr="00905B69">
        <w:trPr>
          <w:trHeight w:val="227"/>
          <w:jc w:val="center"/>
        </w:trPr>
        <w:tc>
          <w:tcPr>
            <w:tcW w:w="3968" w:type="dxa"/>
            <w:tcBorders>
              <w:top w:val="single" w:sz="4" w:space="0" w:color="auto"/>
              <w:left w:val="single" w:sz="4" w:space="0" w:color="auto"/>
              <w:bottom w:val="single" w:sz="4" w:space="0" w:color="auto"/>
              <w:right w:val="single" w:sz="4" w:space="0" w:color="auto"/>
            </w:tcBorders>
            <w:shd w:val="clear" w:color="auto" w:fill="FFFFFF"/>
          </w:tcPr>
          <w:p w14:paraId="6CFBBDC9" w14:textId="77777777" w:rsidR="003D1C28" w:rsidRPr="00B27D9C" w:rsidRDefault="003D1C28" w:rsidP="00905B69">
            <w:pPr>
              <w:pStyle w:val="42"/>
              <w:widowControl w:val="0"/>
              <w:shd w:val="clear" w:color="auto" w:fill="auto"/>
              <w:spacing w:line="240" w:lineRule="auto"/>
              <w:ind w:left="60"/>
              <w:rPr>
                <w:sz w:val="20"/>
                <w:szCs w:val="20"/>
              </w:rPr>
            </w:pPr>
            <w:r w:rsidRPr="00B27D9C">
              <w:rPr>
                <w:rStyle w:val="47pt"/>
                <w:sz w:val="20"/>
                <w:szCs w:val="20"/>
              </w:rPr>
              <w:t xml:space="preserve">Магазин </w:t>
            </w:r>
            <w:r w:rsidR="00905B69" w:rsidRPr="00B27D9C">
              <w:rPr>
                <w:rStyle w:val="47pt"/>
                <w:sz w:val="20"/>
                <w:szCs w:val="20"/>
              </w:rPr>
              <w:t xml:space="preserve">у форматі «Біля дому» – </w:t>
            </w:r>
            <w:r w:rsidRPr="00B27D9C">
              <w:rPr>
                <w:rStyle w:val="47pt"/>
                <w:sz w:val="20"/>
                <w:szCs w:val="20"/>
              </w:rPr>
              <w:t>«</w:t>
            </w:r>
            <w:r w:rsidR="00905B69" w:rsidRPr="00B27D9C">
              <w:rPr>
                <w:rStyle w:val="47pt"/>
                <w:sz w:val="20"/>
                <w:szCs w:val="20"/>
              </w:rPr>
              <w:t>Продукти</w:t>
            </w:r>
            <w:r w:rsidRPr="00B27D9C">
              <w:rPr>
                <w:rStyle w:val="47pt"/>
                <w:sz w:val="20"/>
                <w:szCs w:val="20"/>
              </w:rPr>
              <w:t>»</w:t>
            </w:r>
          </w:p>
        </w:tc>
        <w:tc>
          <w:tcPr>
            <w:tcW w:w="613" w:type="dxa"/>
            <w:tcBorders>
              <w:top w:val="single" w:sz="4" w:space="0" w:color="auto"/>
              <w:left w:val="single" w:sz="4" w:space="0" w:color="auto"/>
              <w:bottom w:val="single" w:sz="4" w:space="0" w:color="auto"/>
              <w:right w:val="single" w:sz="4" w:space="0" w:color="auto"/>
            </w:tcBorders>
            <w:shd w:val="clear" w:color="auto" w:fill="FFFFFF"/>
          </w:tcPr>
          <w:p w14:paraId="6CFBBDCA"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78</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CB"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81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CC"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77</w:t>
            </w:r>
          </w:p>
        </w:tc>
        <w:tc>
          <w:tcPr>
            <w:tcW w:w="537" w:type="dxa"/>
            <w:tcBorders>
              <w:top w:val="single" w:sz="4" w:space="0" w:color="auto"/>
              <w:left w:val="single" w:sz="4" w:space="0" w:color="auto"/>
              <w:bottom w:val="single" w:sz="4" w:space="0" w:color="auto"/>
              <w:right w:val="single" w:sz="4" w:space="0" w:color="auto"/>
            </w:tcBorders>
            <w:shd w:val="clear" w:color="auto" w:fill="FFFFFF"/>
          </w:tcPr>
          <w:p w14:paraId="6CFBBDCD"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85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CE"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83</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DCF"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77</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D0" w14:textId="77777777" w:rsidR="003D1C28" w:rsidRPr="00B27D9C" w:rsidRDefault="003D1C28" w:rsidP="00905B69">
            <w:pPr>
              <w:pStyle w:val="42"/>
              <w:widowControl w:val="0"/>
              <w:shd w:val="clear" w:color="auto" w:fill="auto"/>
              <w:spacing w:line="240" w:lineRule="auto"/>
              <w:ind w:left="100"/>
              <w:jc w:val="center"/>
              <w:rPr>
                <w:sz w:val="20"/>
                <w:szCs w:val="20"/>
              </w:rPr>
            </w:pPr>
            <w:r w:rsidRPr="00B27D9C">
              <w:rPr>
                <w:rStyle w:val="47pt"/>
                <w:sz w:val="20"/>
                <w:szCs w:val="20"/>
              </w:rPr>
              <w:t>78</w:t>
            </w:r>
          </w:p>
        </w:tc>
        <w:tc>
          <w:tcPr>
            <w:tcW w:w="686" w:type="dxa"/>
            <w:tcBorders>
              <w:top w:val="single" w:sz="4" w:space="0" w:color="auto"/>
              <w:left w:val="single" w:sz="4" w:space="0" w:color="auto"/>
              <w:bottom w:val="single" w:sz="4" w:space="0" w:color="auto"/>
              <w:right w:val="single" w:sz="4" w:space="0" w:color="auto"/>
            </w:tcBorders>
            <w:shd w:val="clear" w:color="auto" w:fill="FFFFFF"/>
          </w:tcPr>
          <w:p w14:paraId="6CFBBDD1"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84</w:t>
            </w:r>
          </w:p>
        </w:tc>
        <w:tc>
          <w:tcPr>
            <w:tcW w:w="839" w:type="dxa"/>
            <w:tcBorders>
              <w:top w:val="single" w:sz="4" w:space="0" w:color="auto"/>
              <w:left w:val="single" w:sz="4" w:space="0" w:color="auto"/>
              <w:bottom w:val="single" w:sz="4" w:space="0" w:color="auto"/>
              <w:right w:val="single" w:sz="4" w:space="0" w:color="auto"/>
            </w:tcBorders>
            <w:shd w:val="clear" w:color="auto" w:fill="FFFFFF"/>
          </w:tcPr>
          <w:p w14:paraId="6CFBBDD2" w14:textId="77777777" w:rsidR="003D1C28" w:rsidRPr="00B27D9C" w:rsidRDefault="003D1C28" w:rsidP="00905B69">
            <w:pPr>
              <w:pStyle w:val="42"/>
              <w:widowControl w:val="0"/>
              <w:shd w:val="clear" w:color="auto" w:fill="auto"/>
              <w:spacing w:line="240" w:lineRule="auto"/>
              <w:jc w:val="center"/>
              <w:rPr>
                <w:sz w:val="20"/>
                <w:szCs w:val="20"/>
              </w:rPr>
            </w:pPr>
            <w:r w:rsidRPr="00B27D9C">
              <w:rPr>
                <w:rStyle w:val="47pt"/>
                <w:sz w:val="20"/>
                <w:szCs w:val="20"/>
              </w:rPr>
              <w:t>643</w:t>
            </w:r>
          </w:p>
        </w:tc>
      </w:tr>
      <w:tr w:rsidR="003D1C28" w:rsidRPr="00B27D9C" w14:paraId="6CFBBDDE" w14:textId="77777777" w:rsidTr="00905B69">
        <w:trPr>
          <w:trHeight w:val="227"/>
          <w:jc w:val="center"/>
        </w:trPr>
        <w:tc>
          <w:tcPr>
            <w:tcW w:w="3968" w:type="dxa"/>
            <w:tcBorders>
              <w:top w:val="single" w:sz="4" w:space="0" w:color="auto"/>
              <w:left w:val="single" w:sz="4" w:space="0" w:color="auto"/>
              <w:bottom w:val="single" w:sz="4" w:space="0" w:color="auto"/>
              <w:right w:val="single" w:sz="4" w:space="0" w:color="auto"/>
            </w:tcBorders>
            <w:shd w:val="clear" w:color="auto" w:fill="FFFFFF"/>
          </w:tcPr>
          <w:p w14:paraId="6CFBBDD4" w14:textId="77777777" w:rsidR="003D1C28" w:rsidRPr="00B27D9C" w:rsidRDefault="00905B69" w:rsidP="00905B69">
            <w:pPr>
              <w:pStyle w:val="42"/>
              <w:widowControl w:val="0"/>
              <w:shd w:val="clear" w:color="auto" w:fill="auto"/>
              <w:spacing w:line="240" w:lineRule="auto"/>
              <w:ind w:left="60"/>
              <w:rPr>
                <w:sz w:val="20"/>
                <w:szCs w:val="20"/>
              </w:rPr>
            </w:pPr>
            <w:r w:rsidRPr="00B27D9C">
              <w:rPr>
                <w:rStyle w:val="47pt"/>
                <w:sz w:val="20"/>
                <w:szCs w:val="20"/>
              </w:rPr>
              <w:t>Супер-маркет</w:t>
            </w:r>
            <w:r w:rsidR="003D1C28" w:rsidRPr="00B27D9C">
              <w:rPr>
                <w:rStyle w:val="47pt"/>
                <w:sz w:val="20"/>
                <w:szCs w:val="20"/>
              </w:rPr>
              <w:t xml:space="preserve"> «</w:t>
            </w:r>
            <w:r w:rsidRPr="00B27D9C">
              <w:rPr>
                <w:rStyle w:val="47pt"/>
                <w:sz w:val="20"/>
                <w:szCs w:val="20"/>
              </w:rPr>
              <w:t>Наш Край</w:t>
            </w:r>
            <w:r w:rsidR="003D1C28" w:rsidRPr="00B27D9C">
              <w:rPr>
                <w:rStyle w:val="47pt"/>
                <w:sz w:val="20"/>
                <w:szCs w:val="20"/>
              </w:rPr>
              <w:t>»</w:t>
            </w:r>
          </w:p>
        </w:tc>
        <w:tc>
          <w:tcPr>
            <w:tcW w:w="613" w:type="dxa"/>
            <w:tcBorders>
              <w:top w:val="single" w:sz="4" w:space="0" w:color="auto"/>
              <w:left w:val="single" w:sz="4" w:space="0" w:color="auto"/>
              <w:bottom w:val="single" w:sz="4" w:space="0" w:color="auto"/>
              <w:right w:val="single" w:sz="4" w:space="0" w:color="auto"/>
            </w:tcBorders>
            <w:shd w:val="clear" w:color="auto" w:fill="FFFFFF"/>
          </w:tcPr>
          <w:p w14:paraId="6CFBBDD5"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99</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D6"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105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D7"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98</w:t>
            </w:r>
          </w:p>
        </w:tc>
        <w:tc>
          <w:tcPr>
            <w:tcW w:w="537" w:type="dxa"/>
            <w:tcBorders>
              <w:top w:val="single" w:sz="4" w:space="0" w:color="auto"/>
              <w:left w:val="single" w:sz="4" w:space="0" w:color="auto"/>
              <w:bottom w:val="single" w:sz="4" w:space="0" w:color="auto"/>
              <w:right w:val="single" w:sz="4" w:space="0" w:color="auto"/>
            </w:tcBorders>
            <w:shd w:val="clear" w:color="auto" w:fill="FFFFFF"/>
          </w:tcPr>
          <w:p w14:paraId="6CFBBDD8"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107</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D9"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106</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DDA"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109</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DB" w14:textId="77777777" w:rsidR="003D1C28" w:rsidRPr="00B27D9C" w:rsidRDefault="003D1C28" w:rsidP="00905B69">
            <w:pPr>
              <w:pStyle w:val="42"/>
              <w:widowControl w:val="0"/>
              <w:shd w:val="clear" w:color="auto" w:fill="auto"/>
              <w:spacing w:line="240" w:lineRule="auto"/>
              <w:ind w:left="100"/>
              <w:jc w:val="center"/>
              <w:rPr>
                <w:sz w:val="20"/>
                <w:szCs w:val="20"/>
              </w:rPr>
            </w:pPr>
            <w:r w:rsidRPr="00B27D9C">
              <w:rPr>
                <w:rStyle w:val="47pt"/>
                <w:sz w:val="20"/>
                <w:szCs w:val="20"/>
              </w:rPr>
              <w:t>106</w:t>
            </w:r>
          </w:p>
        </w:tc>
        <w:tc>
          <w:tcPr>
            <w:tcW w:w="686" w:type="dxa"/>
            <w:tcBorders>
              <w:top w:val="single" w:sz="4" w:space="0" w:color="auto"/>
              <w:left w:val="single" w:sz="4" w:space="0" w:color="auto"/>
              <w:bottom w:val="single" w:sz="4" w:space="0" w:color="auto"/>
              <w:right w:val="single" w:sz="4" w:space="0" w:color="auto"/>
            </w:tcBorders>
            <w:shd w:val="clear" w:color="auto" w:fill="FFFFFF"/>
          </w:tcPr>
          <w:p w14:paraId="6CFBBDDC"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102</w:t>
            </w:r>
          </w:p>
        </w:tc>
        <w:tc>
          <w:tcPr>
            <w:tcW w:w="839" w:type="dxa"/>
            <w:tcBorders>
              <w:top w:val="single" w:sz="4" w:space="0" w:color="auto"/>
              <w:left w:val="single" w:sz="4" w:space="0" w:color="auto"/>
              <w:bottom w:val="single" w:sz="4" w:space="0" w:color="auto"/>
              <w:right w:val="single" w:sz="4" w:space="0" w:color="auto"/>
            </w:tcBorders>
            <w:shd w:val="clear" w:color="auto" w:fill="FFFFFF"/>
          </w:tcPr>
          <w:p w14:paraId="6CFBBDDD" w14:textId="77777777" w:rsidR="003D1C28" w:rsidRPr="00B27D9C" w:rsidRDefault="003D1C28" w:rsidP="00905B69">
            <w:pPr>
              <w:pStyle w:val="42"/>
              <w:widowControl w:val="0"/>
              <w:shd w:val="clear" w:color="auto" w:fill="auto"/>
              <w:spacing w:line="240" w:lineRule="auto"/>
              <w:jc w:val="center"/>
              <w:rPr>
                <w:sz w:val="20"/>
                <w:szCs w:val="20"/>
              </w:rPr>
            </w:pPr>
            <w:r w:rsidRPr="00B27D9C">
              <w:rPr>
                <w:rStyle w:val="47pt"/>
                <w:sz w:val="20"/>
                <w:szCs w:val="20"/>
              </w:rPr>
              <w:t>832</w:t>
            </w:r>
          </w:p>
        </w:tc>
      </w:tr>
      <w:tr w:rsidR="003D1C28" w:rsidRPr="00B27D9C" w14:paraId="6CFBBDE9" w14:textId="77777777" w:rsidTr="00905B69">
        <w:trPr>
          <w:trHeight w:val="227"/>
          <w:jc w:val="center"/>
        </w:trPr>
        <w:tc>
          <w:tcPr>
            <w:tcW w:w="3968" w:type="dxa"/>
            <w:tcBorders>
              <w:top w:val="single" w:sz="4" w:space="0" w:color="auto"/>
              <w:left w:val="single" w:sz="4" w:space="0" w:color="auto"/>
              <w:bottom w:val="single" w:sz="4" w:space="0" w:color="auto"/>
              <w:right w:val="single" w:sz="4" w:space="0" w:color="auto"/>
            </w:tcBorders>
            <w:shd w:val="clear" w:color="auto" w:fill="FFFFFF"/>
          </w:tcPr>
          <w:p w14:paraId="6CFBBDDF" w14:textId="77777777" w:rsidR="003D1C28" w:rsidRPr="00B27D9C" w:rsidRDefault="00905B69" w:rsidP="00905B69">
            <w:pPr>
              <w:pStyle w:val="42"/>
              <w:widowControl w:val="0"/>
              <w:shd w:val="clear" w:color="auto" w:fill="auto"/>
              <w:spacing w:line="240" w:lineRule="auto"/>
              <w:ind w:left="60"/>
              <w:rPr>
                <w:sz w:val="20"/>
                <w:szCs w:val="20"/>
              </w:rPr>
            </w:pPr>
            <w:r w:rsidRPr="00B27D9C">
              <w:rPr>
                <w:rStyle w:val="47pt"/>
                <w:sz w:val="20"/>
                <w:szCs w:val="20"/>
              </w:rPr>
              <w:t xml:space="preserve">Супермаркет </w:t>
            </w:r>
            <w:r w:rsidR="003D1C28" w:rsidRPr="00B27D9C">
              <w:rPr>
                <w:rStyle w:val="47pt"/>
                <w:sz w:val="20"/>
                <w:szCs w:val="20"/>
              </w:rPr>
              <w:t>«</w:t>
            </w:r>
            <w:r w:rsidR="002138B1" w:rsidRPr="00B27D9C">
              <w:rPr>
                <w:rStyle w:val="47pt"/>
                <w:sz w:val="20"/>
                <w:szCs w:val="20"/>
              </w:rPr>
              <w:t xml:space="preserve"> Сільпо</w:t>
            </w:r>
            <w:r w:rsidR="003D1C28" w:rsidRPr="00B27D9C">
              <w:rPr>
                <w:rStyle w:val="47pt"/>
                <w:sz w:val="20"/>
                <w:szCs w:val="20"/>
              </w:rPr>
              <w:t>»</w:t>
            </w:r>
          </w:p>
        </w:tc>
        <w:tc>
          <w:tcPr>
            <w:tcW w:w="613" w:type="dxa"/>
            <w:tcBorders>
              <w:top w:val="single" w:sz="4" w:space="0" w:color="auto"/>
              <w:left w:val="single" w:sz="4" w:space="0" w:color="auto"/>
              <w:bottom w:val="single" w:sz="4" w:space="0" w:color="auto"/>
              <w:right w:val="single" w:sz="4" w:space="0" w:color="auto"/>
            </w:tcBorders>
            <w:shd w:val="clear" w:color="auto" w:fill="FFFFFF"/>
          </w:tcPr>
          <w:p w14:paraId="6CFBBDE0"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118</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E1"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114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E2"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117</w:t>
            </w:r>
          </w:p>
        </w:tc>
        <w:tc>
          <w:tcPr>
            <w:tcW w:w="537" w:type="dxa"/>
            <w:tcBorders>
              <w:top w:val="single" w:sz="4" w:space="0" w:color="auto"/>
              <w:left w:val="single" w:sz="4" w:space="0" w:color="auto"/>
              <w:bottom w:val="single" w:sz="4" w:space="0" w:color="auto"/>
              <w:right w:val="single" w:sz="4" w:space="0" w:color="auto"/>
            </w:tcBorders>
            <w:shd w:val="clear" w:color="auto" w:fill="FFFFFF"/>
          </w:tcPr>
          <w:p w14:paraId="6CFBBDE3"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111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E4"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108</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DE5"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113</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E6" w14:textId="77777777" w:rsidR="003D1C28" w:rsidRPr="00B27D9C" w:rsidRDefault="003D1C28" w:rsidP="00905B69">
            <w:pPr>
              <w:pStyle w:val="42"/>
              <w:widowControl w:val="0"/>
              <w:shd w:val="clear" w:color="auto" w:fill="auto"/>
              <w:spacing w:line="240" w:lineRule="auto"/>
              <w:ind w:left="100"/>
              <w:jc w:val="center"/>
              <w:rPr>
                <w:sz w:val="20"/>
                <w:szCs w:val="20"/>
              </w:rPr>
            </w:pPr>
            <w:r w:rsidRPr="00B27D9C">
              <w:rPr>
                <w:rStyle w:val="47pt"/>
                <w:sz w:val="20"/>
                <w:szCs w:val="20"/>
              </w:rPr>
              <w:t>120</w:t>
            </w:r>
          </w:p>
        </w:tc>
        <w:tc>
          <w:tcPr>
            <w:tcW w:w="686" w:type="dxa"/>
            <w:tcBorders>
              <w:top w:val="single" w:sz="4" w:space="0" w:color="auto"/>
              <w:left w:val="single" w:sz="4" w:space="0" w:color="auto"/>
              <w:bottom w:val="single" w:sz="4" w:space="0" w:color="auto"/>
              <w:right w:val="single" w:sz="4" w:space="0" w:color="auto"/>
            </w:tcBorders>
            <w:shd w:val="clear" w:color="auto" w:fill="FFFFFF"/>
          </w:tcPr>
          <w:p w14:paraId="6CFBBDE7"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116</w:t>
            </w:r>
          </w:p>
        </w:tc>
        <w:tc>
          <w:tcPr>
            <w:tcW w:w="839" w:type="dxa"/>
            <w:tcBorders>
              <w:top w:val="single" w:sz="4" w:space="0" w:color="auto"/>
              <w:left w:val="single" w:sz="4" w:space="0" w:color="auto"/>
              <w:bottom w:val="single" w:sz="4" w:space="0" w:color="auto"/>
              <w:right w:val="single" w:sz="4" w:space="0" w:color="auto"/>
            </w:tcBorders>
            <w:shd w:val="clear" w:color="auto" w:fill="FFFFFF"/>
          </w:tcPr>
          <w:p w14:paraId="6CFBBDE8" w14:textId="77777777" w:rsidR="003D1C28" w:rsidRPr="00B27D9C" w:rsidRDefault="003D1C28" w:rsidP="00905B69">
            <w:pPr>
              <w:pStyle w:val="42"/>
              <w:widowControl w:val="0"/>
              <w:shd w:val="clear" w:color="auto" w:fill="auto"/>
              <w:spacing w:line="240" w:lineRule="auto"/>
              <w:jc w:val="center"/>
              <w:rPr>
                <w:sz w:val="20"/>
                <w:szCs w:val="20"/>
              </w:rPr>
            </w:pPr>
            <w:r w:rsidRPr="00B27D9C">
              <w:rPr>
                <w:rStyle w:val="47pt"/>
                <w:sz w:val="20"/>
                <w:szCs w:val="20"/>
              </w:rPr>
              <w:t>917</w:t>
            </w:r>
          </w:p>
        </w:tc>
      </w:tr>
      <w:tr w:rsidR="003D1C28" w:rsidRPr="00B27D9C" w14:paraId="6CFBBDF4" w14:textId="77777777" w:rsidTr="00905B69">
        <w:trPr>
          <w:trHeight w:val="227"/>
          <w:jc w:val="center"/>
        </w:trPr>
        <w:tc>
          <w:tcPr>
            <w:tcW w:w="3968" w:type="dxa"/>
            <w:tcBorders>
              <w:top w:val="single" w:sz="4" w:space="0" w:color="auto"/>
              <w:left w:val="single" w:sz="4" w:space="0" w:color="auto"/>
              <w:bottom w:val="single" w:sz="4" w:space="0" w:color="auto"/>
              <w:right w:val="single" w:sz="4" w:space="0" w:color="auto"/>
            </w:tcBorders>
            <w:shd w:val="clear" w:color="auto" w:fill="FFFFFF"/>
          </w:tcPr>
          <w:p w14:paraId="6CFBBDEA" w14:textId="77777777" w:rsidR="003D1C28" w:rsidRPr="00B27D9C" w:rsidRDefault="00905B69" w:rsidP="00905B69">
            <w:pPr>
              <w:pStyle w:val="42"/>
              <w:widowControl w:val="0"/>
              <w:shd w:val="clear" w:color="auto" w:fill="auto"/>
              <w:spacing w:line="240" w:lineRule="auto"/>
              <w:ind w:left="60"/>
              <w:rPr>
                <w:sz w:val="20"/>
                <w:szCs w:val="20"/>
              </w:rPr>
            </w:pPr>
            <w:r w:rsidRPr="00B27D9C">
              <w:rPr>
                <w:rStyle w:val="47pt"/>
                <w:sz w:val="20"/>
                <w:szCs w:val="20"/>
              </w:rPr>
              <w:t>Гіпермаркет</w:t>
            </w:r>
            <w:r w:rsidR="003D1C28" w:rsidRPr="00B27D9C">
              <w:rPr>
                <w:rStyle w:val="47pt"/>
                <w:sz w:val="20"/>
                <w:szCs w:val="20"/>
              </w:rPr>
              <w:t xml:space="preserve"> «</w:t>
            </w:r>
            <w:r w:rsidRPr="00B27D9C">
              <w:rPr>
                <w:rStyle w:val="47pt"/>
                <w:sz w:val="20"/>
                <w:szCs w:val="20"/>
              </w:rPr>
              <w:t>METRO</w:t>
            </w:r>
            <w:r w:rsidR="003D1C28" w:rsidRPr="00B27D9C">
              <w:rPr>
                <w:rStyle w:val="47pt"/>
                <w:sz w:val="20"/>
                <w:szCs w:val="20"/>
              </w:rPr>
              <w:t>»</w:t>
            </w:r>
          </w:p>
        </w:tc>
        <w:tc>
          <w:tcPr>
            <w:tcW w:w="613" w:type="dxa"/>
            <w:tcBorders>
              <w:top w:val="single" w:sz="4" w:space="0" w:color="auto"/>
              <w:left w:val="single" w:sz="4" w:space="0" w:color="auto"/>
              <w:bottom w:val="single" w:sz="4" w:space="0" w:color="auto"/>
              <w:right w:val="single" w:sz="4" w:space="0" w:color="auto"/>
            </w:tcBorders>
            <w:shd w:val="clear" w:color="auto" w:fill="FFFFFF"/>
          </w:tcPr>
          <w:p w14:paraId="6CFBBDEB"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127</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EC"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134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ED"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135</w:t>
            </w:r>
          </w:p>
        </w:tc>
        <w:tc>
          <w:tcPr>
            <w:tcW w:w="537" w:type="dxa"/>
            <w:tcBorders>
              <w:top w:val="single" w:sz="4" w:space="0" w:color="auto"/>
              <w:left w:val="single" w:sz="4" w:space="0" w:color="auto"/>
              <w:bottom w:val="single" w:sz="4" w:space="0" w:color="auto"/>
              <w:right w:val="single" w:sz="4" w:space="0" w:color="auto"/>
            </w:tcBorders>
            <w:shd w:val="clear" w:color="auto" w:fill="FFFFFF"/>
          </w:tcPr>
          <w:p w14:paraId="6CFBBDEE"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130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EF"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131</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DF0"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135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F1" w14:textId="77777777" w:rsidR="003D1C28" w:rsidRPr="00B27D9C" w:rsidRDefault="003D1C28" w:rsidP="00905B69">
            <w:pPr>
              <w:pStyle w:val="42"/>
              <w:widowControl w:val="0"/>
              <w:shd w:val="clear" w:color="auto" w:fill="auto"/>
              <w:spacing w:line="240" w:lineRule="auto"/>
              <w:ind w:left="100"/>
              <w:jc w:val="center"/>
              <w:rPr>
                <w:sz w:val="20"/>
                <w:szCs w:val="20"/>
              </w:rPr>
            </w:pPr>
            <w:r w:rsidRPr="00B27D9C">
              <w:rPr>
                <w:rStyle w:val="47pt"/>
                <w:sz w:val="20"/>
                <w:szCs w:val="20"/>
              </w:rPr>
              <w:t>120</w:t>
            </w:r>
          </w:p>
        </w:tc>
        <w:tc>
          <w:tcPr>
            <w:tcW w:w="686" w:type="dxa"/>
            <w:tcBorders>
              <w:top w:val="single" w:sz="4" w:space="0" w:color="auto"/>
              <w:left w:val="single" w:sz="4" w:space="0" w:color="auto"/>
              <w:bottom w:val="single" w:sz="4" w:space="0" w:color="auto"/>
              <w:right w:val="single" w:sz="4" w:space="0" w:color="auto"/>
            </w:tcBorders>
            <w:shd w:val="clear" w:color="auto" w:fill="FFFFFF"/>
          </w:tcPr>
          <w:p w14:paraId="6CFBBDF2"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126</w:t>
            </w:r>
          </w:p>
        </w:tc>
        <w:tc>
          <w:tcPr>
            <w:tcW w:w="839" w:type="dxa"/>
            <w:tcBorders>
              <w:top w:val="single" w:sz="4" w:space="0" w:color="auto"/>
              <w:left w:val="single" w:sz="4" w:space="0" w:color="auto"/>
              <w:bottom w:val="single" w:sz="4" w:space="0" w:color="auto"/>
              <w:right w:val="single" w:sz="4" w:space="0" w:color="auto"/>
            </w:tcBorders>
            <w:shd w:val="clear" w:color="auto" w:fill="FFFFFF"/>
          </w:tcPr>
          <w:p w14:paraId="6CFBBDF3" w14:textId="77777777" w:rsidR="003D1C28" w:rsidRPr="00B27D9C" w:rsidRDefault="003D1C28" w:rsidP="00905B69">
            <w:pPr>
              <w:pStyle w:val="42"/>
              <w:widowControl w:val="0"/>
              <w:shd w:val="clear" w:color="auto" w:fill="auto"/>
              <w:spacing w:line="240" w:lineRule="auto"/>
              <w:jc w:val="center"/>
              <w:rPr>
                <w:sz w:val="20"/>
                <w:szCs w:val="20"/>
              </w:rPr>
            </w:pPr>
            <w:r w:rsidRPr="00B27D9C">
              <w:rPr>
                <w:rStyle w:val="47pt"/>
                <w:sz w:val="20"/>
                <w:szCs w:val="20"/>
              </w:rPr>
              <w:t>1038</w:t>
            </w:r>
          </w:p>
        </w:tc>
      </w:tr>
      <w:tr w:rsidR="003D1C28" w:rsidRPr="00B27D9C" w14:paraId="6CFBBDFF" w14:textId="77777777" w:rsidTr="00905B69">
        <w:trPr>
          <w:trHeight w:val="227"/>
          <w:jc w:val="center"/>
        </w:trPr>
        <w:tc>
          <w:tcPr>
            <w:tcW w:w="3968" w:type="dxa"/>
            <w:tcBorders>
              <w:top w:val="single" w:sz="4" w:space="0" w:color="auto"/>
              <w:left w:val="single" w:sz="4" w:space="0" w:color="auto"/>
              <w:bottom w:val="single" w:sz="4" w:space="0" w:color="auto"/>
              <w:right w:val="single" w:sz="4" w:space="0" w:color="auto"/>
            </w:tcBorders>
            <w:shd w:val="clear" w:color="auto" w:fill="FFFFFF"/>
          </w:tcPr>
          <w:p w14:paraId="6CFBBDF5" w14:textId="77777777" w:rsidR="003D1C28" w:rsidRPr="00B27D9C" w:rsidRDefault="00905B69" w:rsidP="00905B69">
            <w:pPr>
              <w:pStyle w:val="42"/>
              <w:widowControl w:val="0"/>
              <w:shd w:val="clear" w:color="auto" w:fill="auto"/>
              <w:spacing w:line="240" w:lineRule="auto"/>
              <w:ind w:left="60"/>
              <w:rPr>
                <w:sz w:val="20"/>
                <w:szCs w:val="20"/>
              </w:rPr>
            </w:pPr>
            <w:r w:rsidRPr="00B27D9C">
              <w:rPr>
                <w:rStyle w:val="47pt"/>
                <w:sz w:val="20"/>
                <w:szCs w:val="20"/>
              </w:rPr>
              <w:t xml:space="preserve">Супермаркет </w:t>
            </w:r>
            <w:r w:rsidR="003D1C28" w:rsidRPr="00B27D9C">
              <w:rPr>
                <w:rStyle w:val="47pt"/>
                <w:sz w:val="20"/>
                <w:szCs w:val="20"/>
              </w:rPr>
              <w:t>«</w:t>
            </w:r>
            <w:r w:rsidRPr="00B27D9C">
              <w:rPr>
                <w:rStyle w:val="47pt"/>
                <w:sz w:val="20"/>
                <w:szCs w:val="20"/>
              </w:rPr>
              <w:t>Колос</w:t>
            </w:r>
            <w:r w:rsidR="003D1C28" w:rsidRPr="00B27D9C">
              <w:rPr>
                <w:rStyle w:val="47pt"/>
                <w:sz w:val="20"/>
                <w:szCs w:val="20"/>
              </w:rPr>
              <w:t>»</w:t>
            </w:r>
          </w:p>
        </w:tc>
        <w:tc>
          <w:tcPr>
            <w:tcW w:w="613" w:type="dxa"/>
            <w:tcBorders>
              <w:top w:val="single" w:sz="4" w:space="0" w:color="auto"/>
              <w:left w:val="single" w:sz="4" w:space="0" w:color="auto"/>
              <w:bottom w:val="single" w:sz="4" w:space="0" w:color="auto"/>
              <w:right w:val="single" w:sz="4" w:space="0" w:color="auto"/>
            </w:tcBorders>
            <w:shd w:val="clear" w:color="auto" w:fill="FFFFFF"/>
          </w:tcPr>
          <w:p w14:paraId="6CFBBDF6"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111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F7"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112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F8"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111</w:t>
            </w:r>
          </w:p>
        </w:tc>
        <w:tc>
          <w:tcPr>
            <w:tcW w:w="537" w:type="dxa"/>
            <w:tcBorders>
              <w:top w:val="single" w:sz="4" w:space="0" w:color="auto"/>
              <w:left w:val="single" w:sz="4" w:space="0" w:color="auto"/>
              <w:bottom w:val="single" w:sz="4" w:space="0" w:color="auto"/>
              <w:right w:val="single" w:sz="4" w:space="0" w:color="auto"/>
            </w:tcBorders>
            <w:shd w:val="clear" w:color="auto" w:fill="FFFFFF"/>
          </w:tcPr>
          <w:p w14:paraId="6CFBBDF9"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113</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FA"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109</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DFB"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117</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DFC" w14:textId="77777777" w:rsidR="003D1C28" w:rsidRPr="00B27D9C" w:rsidRDefault="003D1C28" w:rsidP="00905B69">
            <w:pPr>
              <w:pStyle w:val="42"/>
              <w:widowControl w:val="0"/>
              <w:shd w:val="clear" w:color="auto" w:fill="auto"/>
              <w:spacing w:line="240" w:lineRule="auto"/>
              <w:ind w:left="100"/>
              <w:jc w:val="center"/>
              <w:rPr>
                <w:sz w:val="20"/>
                <w:szCs w:val="20"/>
              </w:rPr>
            </w:pPr>
            <w:r w:rsidRPr="00B27D9C">
              <w:rPr>
                <w:rStyle w:val="47pt"/>
                <w:sz w:val="20"/>
                <w:szCs w:val="20"/>
              </w:rPr>
              <w:t>113</w:t>
            </w:r>
          </w:p>
        </w:tc>
        <w:tc>
          <w:tcPr>
            <w:tcW w:w="686" w:type="dxa"/>
            <w:tcBorders>
              <w:top w:val="single" w:sz="4" w:space="0" w:color="auto"/>
              <w:left w:val="single" w:sz="4" w:space="0" w:color="auto"/>
              <w:bottom w:val="single" w:sz="4" w:space="0" w:color="auto"/>
              <w:right w:val="single" w:sz="4" w:space="0" w:color="auto"/>
            </w:tcBorders>
            <w:shd w:val="clear" w:color="auto" w:fill="FFFFFF"/>
          </w:tcPr>
          <w:p w14:paraId="6CFBBDFD"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110</w:t>
            </w:r>
          </w:p>
        </w:tc>
        <w:tc>
          <w:tcPr>
            <w:tcW w:w="839" w:type="dxa"/>
            <w:tcBorders>
              <w:top w:val="single" w:sz="4" w:space="0" w:color="auto"/>
              <w:left w:val="single" w:sz="4" w:space="0" w:color="auto"/>
              <w:bottom w:val="single" w:sz="4" w:space="0" w:color="auto"/>
              <w:right w:val="single" w:sz="4" w:space="0" w:color="auto"/>
            </w:tcBorders>
            <w:shd w:val="clear" w:color="auto" w:fill="FFFFFF"/>
          </w:tcPr>
          <w:p w14:paraId="6CFBBDFE" w14:textId="77777777" w:rsidR="003D1C28" w:rsidRPr="00B27D9C" w:rsidRDefault="003D1C28" w:rsidP="00905B69">
            <w:pPr>
              <w:pStyle w:val="42"/>
              <w:widowControl w:val="0"/>
              <w:shd w:val="clear" w:color="auto" w:fill="auto"/>
              <w:spacing w:line="240" w:lineRule="auto"/>
              <w:jc w:val="center"/>
              <w:rPr>
                <w:sz w:val="20"/>
                <w:szCs w:val="20"/>
              </w:rPr>
            </w:pPr>
            <w:r w:rsidRPr="00B27D9C">
              <w:rPr>
                <w:rStyle w:val="47pt"/>
                <w:sz w:val="20"/>
                <w:szCs w:val="20"/>
              </w:rPr>
              <w:t>896</w:t>
            </w:r>
          </w:p>
        </w:tc>
      </w:tr>
      <w:tr w:rsidR="003D1C28" w:rsidRPr="00B27D9C" w14:paraId="6CFBBE0A" w14:textId="77777777" w:rsidTr="00905B69">
        <w:trPr>
          <w:trHeight w:val="227"/>
          <w:jc w:val="center"/>
        </w:trPr>
        <w:tc>
          <w:tcPr>
            <w:tcW w:w="3968" w:type="dxa"/>
            <w:tcBorders>
              <w:top w:val="single" w:sz="4" w:space="0" w:color="auto"/>
              <w:left w:val="single" w:sz="4" w:space="0" w:color="auto"/>
              <w:bottom w:val="single" w:sz="4" w:space="0" w:color="auto"/>
              <w:right w:val="single" w:sz="4" w:space="0" w:color="auto"/>
            </w:tcBorders>
            <w:shd w:val="clear" w:color="auto" w:fill="FFFFFF"/>
          </w:tcPr>
          <w:p w14:paraId="6CFBBE00" w14:textId="77777777" w:rsidR="003D1C28" w:rsidRPr="00B27D9C" w:rsidRDefault="00905B69" w:rsidP="00905B69">
            <w:pPr>
              <w:pStyle w:val="42"/>
              <w:widowControl w:val="0"/>
              <w:shd w:val="clear" w:color="auto" w:fill="auto"/>
              <w:spacing w:line="240" w:lineRule="auto"/>
              <w:ind w:left="60"/>
              <w:rPr>
                <w:sz w:val="20"/>
                <w:szCs w:val="20"/>
              </w:rPr>
            </w:pPr>
            <w:r w:rsidRPr="00B27D9C">
              <w:rPr>
                <w:rStyle w:val="47pt"/>
                <w:sz w:val="20"/>
                <w:szCs w:val="20"/>
              </w:rPr>
              <w:t xml:space="preserve">Гіпермаркет </w:t>
            </w:r>
            <w:r w:rsidR="003D1C28" w:rsidRPr="00B27D9C">
              <w:rPr>
                <w:rStyle w:val="47pt"/>
                <w:sz w:val="20"/>
                <w:szCs w:val="20"/>
              </w:rPr>
              <w:t xml:space="preserve"> «Ашан»</w:t>
            </w:r>
          </w:p>
        </w:tc>
        <w:tc>
          <w:tcPr>
            <w:tcW w:w="613" w:type="dxa"/>
            <w:tcBorders>
              <w:top w:val="single" w:sz="4" w:space="0" w:color="auto"/>
              <w:left w:val="single" w:sz="4" w:space="0" w:color="auto"/>
              <w:bottom w:val="single" w:sz="4" w:space="0" w:color="auto"/>
              <w:right w:val="single" w:sz="4" w:space="0" w:color="auto"/>
            </w:tcBorders>
            <w:shd w:val="clear" w:color="auto" w:fill="FFFFFF"/>
          </w:tcPr>
          <w:p w14:paraId="6CFBBE01"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127</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E02"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136</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E03"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137</w:t>
            </w:r>
          </w:p>
        </w:tc>
        <w:tc>
          <w:tcPr>
            <w:tcW w:w="537" w:type="dxa"/>
            <w:tcBorders>
              <w:top w:val="single" w:sz="4" w:space="0" w:color="auto"/>
              <w:left w:val="single" w:sz="4" w:space="0" w:color="auto"/>
              <w:bottom w:val="single" w:sz="4" w:space="0" w:color="auto"/>
              <w:right w:val="single" w:sz="4" w:space="0" w:color="auto"/>
            </w:tcBorders>
            <w:shd w:val="clear" w:color="auto" w:fill="FFFFFF"/>
          </w:tcPr>
          <w:p w14:paraId="6CFBBE04" w14:textId="77777777" w:rsidR="003D1C28" w:rsidRPr="00B27D9C" w:rsidRDefault="003D1C28" w:rsidP="00905B69">
            <w:pPr>
              <w:pStyle w:val="42"/>
              <w:widowControl w:val="0"/>
              <w:shd w:val="clear" w:color="auto" w:fill="auto"/>
              <w:spacing w:line="240" w:lineRule="auto"/>
              <w:ind w:left="140"/>
              <w:jc w:val="center"/>
              <w:rPr>
                <w:sz w:val="20"/>
                <w:szCs w:val="20"/>
              </w:rPr>
            </w:pPr>
            <w:r w:rsidRPr="00B27D9C">
              <w:rPr>
                <w:rStyle w:val="47pt"/>
                <w:sz w:val="20"/>
                <w:szCs w:val="20"/>
              </w:rPr>
              <w:t>139</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E05"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138</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E06"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137</w:t>
            </w:r>
          </w:p>
        </w:tc>
        <w:tc>
          <w:tcPr>
            <w:tcW w:w="567" w:type="dxa"/>
            <w:tcBorders>
              <w:top w:val="single" w:sz="4" w:space="0" w:color="auto"/>
              <w:left w:val="single" w:sz="4" w:space="0" w:color="auto"/>
              <w:bottom w:val="single" w:sz="4" w:space="0" w:color="auto"/>
              <w:right w:val="single" w:sz="4" w:space="0" w:color="auto"/>
            </w:tcBorders>
            <w:shd w:val="clear" w:color="auto" w:fill="FFFFFF"/>
          </w:tcPr>
          <w:p w14:paraId="6CFBBE07" w14:textId="77777777" w:rsidR="003D1C28" w:rsidRPr="00B27D9C" w:rsidRDefault="003D1C28" w:rsidP="00905B69">
            <w:pPr>
              <w:pStyle w:val="42"/>
              <w:widowControl w:val="0"/>
              <w:shd w:val="clear" w:color="auto" w:fill="auto"/>
              <w:spacing w:line="240" w:lineRule="auto"/>
              <w:ind w:left="100"/>
              <w:jc w:val="center"/>
              <w:rPr>
                <w:sz w:val="20"/>
                <w:szCs w:val="20"/>
              </w:rPr>
            </w:pPr>
            <w:r w:rsidRPr="00B27D9C">
              <w:rPr>
                <w:rStyle w:val="47pt"/>
                <w:sz w:val="20"/>
                <w:szCs w:val="20"/>
              </w:rPr>
              <w:t>136</w:t>
            </w:r>
          </w:p>
        </w:tc>
        <w:tc>
          <w:tcPr>
            <w:tcW w:w="686" w:type="dxa"/>
            <w:tcBorders>
              <w:top w:val="single" w:sz="4" w:space="0" w:color="auto"/>
              <w:left w:val="single" w:sz="4" w:space="0" w:color="auto"/>
              <w:bottom w:val="single" w:sz="4" w:space="0" w:color="auto"/>
              <w:right w:val="single" w:sz="4" w:space="0" w:color="auto"/>
            </w:tcBorders>
            <w:shd w:val="clear" w:color="auto" w:fill="FFFFFF"/>
          </w:tcPr>
          <w:p w14:paraId="6CFBBE08" w14:textId="77777777" w:rsidR="003D1C28" w:rsidRPr="00B27D9C" w:rsidRDefault="003D1C28" w:rsidP="00905B69">
            <w:pPr>
              <w:pStyle w:val="42"/>
              <w:widowControl w:val="0"/>
              <w:shd w:val="clear" w:color="auto" w:fill="auto"/>
              <w:spacing w:line="240" w:lineRule="auto"/>
              <w:ind w:left="120"/>
              <w:jc w:val="center"/>
              <w:rPr>
                <w:sz w:val="20"/>
                <w:szCs w:val="20"/>
              </w:rPr>
            </w:pPr>
            <w:r w:rsidRPr="00B27D9C">
              <w:rPr>
                <w:rStyle w:val="47pt"/>
                <w:sz w:val="20"/>
                <w:szCs w:val="20"/>
              </w:rPr>
              <w:t>136</w:t>
            </w:r>
          </w:p>
        </w:tc>
        <w:tc>
          <w:tcPr>
            <w:tcW w:w="839" w:type="dxa"/>
            <w:tcBorders>
              <w:top w:val="single" w:sz="4" w:space="0" w:color="auto"/>
              <w:left w:val="single" w:sz="4" w:space="0" w:color="auto"/>
              <w:bottom w:val="single" w:sz="4" w:space="0" w:color="auto"/>
              <w:right w:val="single" w:sz="4" w:space="0" w:color="auto"/>
            </w:tcBorders>
            <w:shd w:val="clear" w:color="auto" w:fill="FFFFFF"/>
          </w:tcPr>
          <w:p w14:paraId="6CFBBE09" w14:textId="77777777" w:rsidR="003D1C28" w:rsidRPr="00B27D9C" w:rsidRDefault="003D1C28" w:rsidP="00905B69">
            <w:pPr>
              <w:pStyle w:val="42"/>
              <w:widowControl w:val="0"/>
              <w:shd w:val="clear" w:color="auto" w:fill="auto"/>
              <w:spacing w:line="240" w:lineRule="auto"/>
              <w:jc w:val="center"/>
              <w:rPr>
                <w:sz w:val="20"/>
                <w:szCs w:val="20"/>
              </w:rPr>
            </w:pPr>
            <w:r w:rsidRPr="00B27D9C">
              <w:rPr>
                <w:rStyle w:val="47pt"/>
                <w:sz w:val="20"/>
                <w:szCs w:val="20"/>
              </w:rPr>
              <w:t>1086</w:t>
            </w:r>
          </w:p>
        </w:tc>
      </w:tr>
    </w:tbl>
    <w:p w14:paraId="6CFBBE0B" w14:textId="77777777" w:rsidR="003D1C28" w:rsidRPr="00B27D9C" w:rsidRDefault="003D1C28" w:rsidP="00B87C02">
      <w:pPr>
        <w:widowControl w:val="0"/>
        <w:rPr>
          <w:sz w:val="2"/>
          <w:szCs w:val="2"/>
        </w:rPr>
      </w:pPr>
    </w:p>
    <w:p w14:paraId="6CFBBE0C" w14:textId="77777777" w:rsidR="00905B69" w:rsidRPr="00B27D9C" w:rsidRDefault="00905B69" w:rsidP="00905B69">
      <w:pPr>
        <w:pStyle w:val="34"/>
        <w:widowControl w:val="0"/>
        <w:spacing w:before="34" w:line="360" w:lineRule="auto"/>
        <w:ind w:right="60" w:firstLine="709"/>
        <w:jc w:val="both"/>
        <w:rPr>
          <w:rStyle w:val="395pt"/>
          <w:i w:val="0"/>
          <w:sz w:val="28"/>
          <w:szCs w:val="28"/>
        </w:rPr>
      </w:pPr>
      <w:r w:rsidRPr="00B27D9C">
        <w:rPr>
          <w:rStyle w:val="395pt"/>
          <w:i w:val="0"/>
          <w:sz w:val="28"/>
          <w:szCs w:val="28"/>
        </w:rPr>
        <w:t>За даними табл.3.3 здійснюється ранжування експертів підприємств роздрібної торгівлі (табл.3.4).</w:t>
      </w:r>
    </w:p>
    <w:p w14:paraId="6CFBBE0D" w14:textId="77777777" w:rsidR="00905B69" w:rsidRPr="00B27D9C" w:rsidRDefault="00905B69" w:rsidP="00905B69">
      <w:pPr>
        <w:pStyle w:val="34"/>
        <w:widowControl w:val="0"/>
        <w:shd w:val="clear" w:color="auto" w:fill="auto"/>
        <w:spacing w:before="34" w:line="240" w:lineRule="auto"/>
        <w:ind w:right="60" w:firstLine="709"/>
        <w:jc w:val="right"/>
        <w:rPr>
          <w:rStyle w:val="395pt"/>
          <w:i w:val="0"/>
          <w:sz w:val="28"/>
          <w:szCs w:val="28"/>
        </w:rPr>
      </w:pPr>
      <w:r w:rsidRPr="00B27D9C">
        <w:rPr>
          <w:rStyle w:val="395pt"/>
          <w:i w:val="0"/>
          <w:sz w:val="28"/>
          <w:szCs w:val="28"/>
        </w:rPr>
        <w:t>Таблиця 3.4</w:t>
      </w:r>
    </w:p>
    <w:p w14:paraId="6CFBBE0E" w14:textId="77777777" w:rsidR="003D1C28" w:rsidRPr="00B27D9C" w:rsidRDefault="00905B69" w:rsidP="00905B69">
      <w:pPr>
        <w:pStyle w:val="34"/>
        <w:widowControl w:val="0"/>
        <w:shd w:val="clear" w:color="auto" w:fill="auto"/>
        <w:spacing w:before="34" w:line="240" w:lineRule="auto"/>
        <w:ind w:right="60"/>
        <w:rPr>
          <w:b/>
          <w:iCs/>
          <w:sz w:val="28"/>
          <w:szCs w:val="28"/>
          <w:shd w:val="clear" w:color="auto" w:fill="FFFFFF"/>
        </w:rPr>
      </w:pPr>
      <w:r w:rsidRPr="00B27D9C">
        <w:rPr>
          <w:rStyle w:val="395pt"/>
          <w:b/>
          <w:i w:val="0"/>
          <w:sz w:val="28"/>
          <w:szCs w:val="28"/>
        </w:rPr>
        <w:t>Ранжування підприємств роздрібної торгівлі за експертною оцінкою комплексного показника</w:t>
      </w:r>
    </w:p>
    <w:tbl>
      <w:tblPr>
        <w:tblW w:w="5000" w:type="pct"/>
        <w:jc w:val="center"/>
        <w:tblCellMar>
          <w:left w:w="10" w:type="dxa"/>
          <w:right w:w="10" w:type="dxa"/>
        </w:tblCellMar>
        <w:tblLook w:val="0000" w:firstRow="0" w:lastRow="0" w:firstColumn="0" w:lastColumn="0" w:noHBand="0" w:noVBand="0"/>
      </w:tblPr>
      <w:tblGrid>
        <w:gridCol w:w="5713"/>
        <w:gridCol w:w="489"/>
        <w:gridCol w:w="445"/>
        <w:gridCol w:w="445"/>
        <w:gridCol w:w="445"/>
        <w:gridCol w:w="445"/>
        <w:gridCol w:w="445"/>
        <w:gridCol w:w="445"/>
        <w:gridCol w:w="473"/>
      </w:tblGrid>
      <w:tr w:rsidR="003D1C28" w:rsidRPr="00B27D9C" w14:paraId="6CFBBE11" w14:textId="77777777" w:rsidTr="008155DA">
        <w:trPr>
          <w:trHeight w:val="227"/>
          <w:jc w:val="center"/>
        </w:trPr>
        <w:tc>
          <w:tcPr>
            <w:tcW w:w="3057" w:type="pct"/>
            <w:vMerge w:val="restart"/>
            <w:tcBorders>
              <w:top w:val="single" w:sz="4" w:space="0" w:color="auto"/>
              <w:left w:val="single" w:sz="4" w:space="0" w:color="auto"/>
              <w:right w:val="single" w:sz="4" w:space="0" w:color="auto"/>
            </w:tcBorders>
            <w:shd w:val="clear" w:color="auto" w:fill="FFFFFF"/>
          </w:tcPr>
          <w:p w14:paraId="6CFBBE0F" w14:textId="77777777" w:rsidR="003D1C28" w:rsidRPr="00B27D9C" w:rsidRDefault="003D1C28" w:rsidP="00905B69">
            <w:pPr>
              <w:pStyle w:val="42"/>
              <w:widowControl w:val="0"/>
              <w:shd w:val="clear" w:color="auto" w:fill="auto"/>
              <w:spacing w:line="240" w:lineRule="auto"/>
              <w:ind w:left="880"/>
              <w:rPr>
                <w:sz w:val="20"/>
                <w:szCs w:val="20"/>
              </w:rPr>
            </w:pPr>
            <w:r w:rsidRPr="00B27D9C">
              <w:rPr>
                <w:rStyle w:val="47pt"/>
                <w:sz w:val="20"/>
                <w:szCs w:val="20"/>
              </w:rPr>
              <w:t>П</w:t>
            </w:r>
            <w:r w:rsidR="00905B69" w:rsidRPr="00B27D9C">
              <w:rPr>
                <w:rStyle w:val="47pt"/>
                <w:sz w:val="20"/>
                <w:szCs w:val="20"/>
              </w:rPr>
              <w:t xml:space="preserve">ідприємства </w:t>
            </w:r>
          </w:p>
        </w:tc>
        <w:tc>
          <w:tcPr>
            <w:tcW w:w="1943" w:type="pct"/>
            <w:gridSpan w:val="8"/>
            <w:tcBorders>
              <w:top w:val="single" w:sz="4" w:space="0" w:color="auto"/>
              <w:left w:val="single" w:sz="4" w:space="0" w:color="auto"/>
              <w:bottom w:val="single" w:sz="4" w:space="0" w:color="auto"/>
              <w:right w:val="single" w:sz="4" w:space="0" w:color="auto"/>
            </w:tcBorders>
            <w:shd w:val="clear" w:color="auto" w:fill="FFFFFF"/>
          </w:tcPr>
          <w:p w14:paraId="6CFBBE10" w14:textId="77777777" w:rsidR="003D1C28" w:rsidRPr="00B27D9C" w:rsidRDefault="003D1C28" w:rsidP="00905B69">
            <w:pPr>
              <w:pStyle w:val="42"/>
              <w:widowControl w:val="0"/>
              <w:shd w:val="clear" w:color="auto" w:fill="auto"/>
              <w:spacing w:line="240" w:lineRule="auto"/>
              <w:ind w:left="680"/>
              <w:rPr>
                <w:sz w:val="20"/>
                <w:szCs w:val="20"/>
              </w:rPr>
            </w:pPr>
            <w:r w:rsidRPr="00B27D9C">
              <w:rPr>
                <w:rStyle w:val="47pt"/>
                <w:sz w:val="20"/>
                <w:szCs w:val="20"/>
              </w:rPr>
              <w:t>Ранж</w:t>
            </w:r>
            <w:r w:rsidR="00905B69" w:rsidRPr="00B27D9C">
              <w:rPr>
                <w:rStyle w:val="47pt"/>
                <w:sz w:val="20"/>
                <w:szCs w:val="20"/>
              </w:rPr>
              <w:t>ування е</w:t>
            </w:r>
            <w:r w:rsidRPr="00B27D9C">
              <w:rPr>
                <w:rStyle w:val="47pt"/>
                <w:sz w:val="20"/>
                <w:szCs w:val="20"/>
              </w:rPr>
              <w:t>ксперт</w:t>
            </w:r>
            <w:r w:rsidR="00905B69" w:rsidRPr="00B27D9C">
              <w:rPr>
                <w:rStyle w:val="47pt"/>
                <w:sz w:val="20"/>
                <w:szCs w:val="20"/>
              </w:rPr>
              <w:t>і</w:t>
            </w:r>
            <w:r w:rsidRPr="00B27D9C">
              <w:rPr>
                <w:rStyle w:val="47pt"/>
                <w:sz w:val="20"/>
                <w:szCs w:val="20"/>
              </w:rPr>
              <w:t>в</w:t>
            </w:r>
          </w:p>
        </w:tc>
      </w:tr>
      <w:tr w:rsidR="00905B69" w:rsidRPr="00B27D9C" w14:paraId="6CFBBE1B" w14:textId="77777777" w:rsidTr="008155DA">
        <w:trPr>
          <w:trHeight w:val="227"/>
          <w:jc w:val="center"/>
        </w:trPr>
        <w:tc>
          <w:tcPr>
            <w:tcW w:w="3057" w:type="pct"/>
            <w:vMerge/>
            <w:tcBorders>
              <w:left w:val="single" w:sz="4" w:space="0" w:color="auto"/>
              <w:bottom w:val="single" w:sz="4" w:space="0" w:color="auto"/>
              <w:right w:val="single" w:sz="4" w:space="0" w:color="auto"/>
            </w:tcBorders>
            <w:shd w:val="clear" w:color="auto" w:fill="FFFFFF"/>
          </w:tcPr>
          <w:p w14:paraId="6CFBBE12" w14:textId="77777777" w:rsidR="00905B69" w:rsidRPr="00B27D9C" w:rsidRDefault="00905B69" w:rsidP="00905B69">
            <w:pPr>
              <w:widowControl w:val="0"/>
              <w:spacing w:after="0"/>
              <w:rPr>
                <w:rFonts w:ascii="Times New Roman" w:hAnsi="Times New Roman" w:cs="Times New Roman"/>
                <w:sz w:val="20"/>
                <w:szCs w:val="20"/>
              </w:rPr>
            </w:pPr>
          </w:p>
        </w:tc>
        <w:tc>
          <w:tcPr>
            <w:tcW w:w="262" w:type="pct"/>
            <w:tcBorders>
              <w:top w:val="single" w:sz="4" w:space="0" w:color="auto"/>
              <w:left w:val="single" w:sz="4" w:space="0" w:color="auto"/>
              <w:bottom w:val="single" w:sz="4" w:space="0" w:color="auto"/>
              <w:right w:val="single" w:sz="4" w:space="0" w:color="auto"/>
            </w:tcBorders>
            <w:shd w:val="clear" w:color="auto" w:fill="FFFFFF"/>
          </w:tcPr>
          <w:p w14:paraId="6CFBBE13" w14:textId="77777777" w:rsidR="00905B69" w:rsidRPr="00B27D9C" w:rsidRDefault="00905B69" w:rsidP="00905B69">
            <w:pPr>
              <w:pStyle w:val="42"/>
              <w:widowControl w:val="0"/>
              <w:shd w:val="clear" w:color="auto" w:fill="auto"/>
              <w:spacing w:line="240" w:lineRule="auto"/>
              <w:rPr>
                <w:sz w:val="20"/>
                <w:szCs w:val="20"/>
              </w:rPr>
            </w:pPr>
            <w:r w:rsidRPr="00B27D9C">
              <w:rPr>
                <w:rStyle w:val="47pt"/>
                <w:sz w:val="20"/>
                <w:szCs w:val="20"/>
              </w:rPr>
              <w:t>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14" w14:textId="77777777" w:rsidR="00905B69" w:rsidRPr="00B27D9C" w:rsidRDefault="00905B69" w:rsidP="00905B69">
            <w:pPr>
              <w:pStyle w:val="170"/>
              <w:widowControl w:val="0"/>
              <w:shd w:val="clear" w:color="auto" w:fill="auto"/>
              <w:spacing w:line="240" w:lineRule="auto"/>
              <w:ind w:left="140"/>
              <w:jc w:val="left"/>
              <w:rPr>
                <w:sz w:val="20"/>
                <w:szCs w:val="20"/>
              </w:rPr>
            </w:pPr>
            <w:r w:rsidRPr="00B27D9C">
              <w:rPr>
                <w:sz w:val="20"/>
                <w:szCs w:val="20"/>
              </w:rPr>
              <w:t>2</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15" w14:textId="77777777" w:rsidR="00905B69" w:rsidRPr="00B27D9C" w:rsidRDefault="00905B69" w:rsidP="00905B69">
            <w:pPr>
              <w:pStyle w:val="42"/>
              <w:widowControl w:val="0"/>
              <w:shd w:val="clear" w:color="auto" w:fill="auto"/>
              <w:spacing w:line="240" w:lineRule="auto"/>
              <w:ind w:left="120"/>
              <w:rPr>
                <w:sz w:val="20"/>
                <w:szCs w:val="20"/>
              </w:rPr>
            </w:pPr>
            <w:r w:rsidRPr="00B27D9C">
              <w:rPr>
                <w:rStyle w:val="47pt"/>
                <w:sz w:val="20"/>
                <w:szCs w:val="20"/>
              </w:rPr>
              <w:t>3</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16" w14:textId="77777777" w:rsidR="00905B69" w:rsidRPr="00B27D9C" w:rsidRDefault="00905B69" w:rsidP="00905B69">
            <w:pPr>
              <w:pStyle w:val="42"/>
              <w:widowControl w:val="0"/>
              <w:shd w:val="clear" w:color="auto" w:fill="auto"/>
              <w:spacing w:line="240" w:lineRule="auto"/>
              <w:ind w:left="140"/>
              <w:rPr>
                <w:sz w:val="20"/>
                <w:szCs w:val="20"/>
              </w:rPr>
            </w:pPr>
            <w:r w:rsidRPr="00B27D9C">
              <w:rPr>
                <w:rStyle w:val="47pt"/>
                <w:sz w:val="20"/>
                <w:szCs w:val="20"/>
              </w:rPr>
              <w:t>4</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17" w14:textId="77777777" w:rsidR="00905B69" w:rsidRPr="00B27D9C" w:rsidRDefault="00905B69" w:rsidP="00905B69">
            <w:pPr>
              <w:pStyle w:val="42"/>
              <w:widowControl w:val="0"/>
              <w:shd w:val="clear" w:color="auto" w:fill="auto"/>
              <w:spacing w:line="240" w:lineRule="auto"/>
              <w:ind w:left="120"/>
              <w:rPr>
                <w:sz w:val="20"/>
                <w:szCs w:val="20"/>
              </w:rPr>
            </w:pPr>
            <w:r w:rsidRPr="00B27D9C">
              <w:rPr>
                <w:rStyle w:val="47pt"/>
                <w:sz w:val="20"/>
                <w:szCs w:val="20"/>
              </w:rPr>
              <w:t>5</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18" w14:textId="77777777" w:rsidR="00905B69" w:rsidRPr="00B27D9C" w:rsidRDefault="00905B69" w:rsidP="00905B69">
            <w:pPr>
              <w:pStyle w:val="42"/>
              <w:widowControl w:val="0"/>
              <w:shd w:val="clear" w:color="auto" w:fill="auto"/>
              <w:spacing w:line="240" w:lineRule="auto"/>
              <w:ind w:left="100"/>
              <w:rPr>
                <w:sz w:val="20"/>
                <w:szCs w:val="20"/>
              </w:rPr>
            </w:pPr>
            <w:r w:rsidRPr="00B27D9C">
              <w:rPr>
                <w:rStyle w:val="47pt"/>
                <w:sz w:val="20"/>
                <w:szCs w:val="20"/>
              </w:rPr>
              <w:t>6</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19" w14:textId="77777777" w:rsidR="00905B69" w:rsidRPr="00B27D9C" w:rsidRDefault="00905B69" w:rsidP="00905B69">
            <w:pPr>
              <w:pStyle w:val="42"/>
              <w:widowControl w:val="0"/>
              <w:shd w:val="clear" w:color="auto" w:fill="auto"/>
              <w:spacing w:line="240" w:lineRule="auto"/>
              <w:ind w:left="100"/>
              <w:rPr>
                <w:sz w:val="20"/>
                <w:szCs w:val="20"/>
              </w:rPr>
            </w:pPr>
            <w:r w:rsidRPr="00B27D9C">
              <w:rPr>
                <w:sz w:val="20"/>
                <w:szCs w:val="20"/>
              </w:rPr>
              <w:t>7</w:t>
            </w:r>
          </w:p>
        </w:tc>
        <w:tc>
          <w:tcPr>
            <w:tcW w:w="253" w:type="pct"/>
            <w:tcBorders>
              <w:top w:val="single" w:sz="4" w:space="0" w:color="auto"/>
              <w:left w:val="single" w:sz="4" w:space="0" w:color="auto"/>
              <w:bottom w:val="single" w:sz="4" w:space="0" w:color="auto"/>
              <w:right w:val="single" w:sz="4" w:space="0" w:color="auto"/>
            </w:tcBorders>
            <w:shd w:val="clear" w:color="auto" w:fill="FFFFFF"/>
          </w:tcPr>
          <w:p w14:paraId="6CFBBE1A" w14:textId="77777777" w:rsidR="00905B69" w:rsidRPr="00B27D9C" w:rsidRDefault="00905B69" w:rsidP="00905B69">
            <w:pPr>
              <w:pStyle w:val="111"/>
              <w:widowControl w:val="0"/>
              <w:shd w:val="clear" w:color="auto" w:fill="auto"/>
              <w:spacing w:line="240" w:lineRule="auto"/>
              <w:rPr>
                <w:rFonts w:ascii="Times New Roman" w:hAnsi="Times New Roman" w:cs="Times New Roman"/>
                <w:sz w:val="20"/>
                <w:szCs w:val="20"/>
              </w:rPr>
            </w:pPr>
            <w:r w:rsidRPr="00B27D9C">
              <w:rPr>
                <w:rFonts w:ascii="Times New Roman" w:hAnsi="Times New Roman" w:cs="Times New Roman"/>
                <w:sz w:val="20"/>
                <w:szCs w:val="20"/>
              </w:rPr>
              <w:t>8</w:t>
            </w:r>
          </w:p>
        </w:tc>
      </w:tr>
      <w:tr w:rsidR="00905B69" w:rsidRPr="00B27D9C" w14:paraId="6CFBBE25" w14:textId="77777777" w:rsidTr="008155DA">
        <w:trPr>
          <w:trHeight w:val="227"/>
          <w:jc w:val="center"/>
        </w:trPr>
        <w:tc>
          <w:tcPr>
            <w:tcW w:w="3057" w:type="pct"/>
            <w:tcBorders>
              <w:top w:val="single" w:sz="4" w:space="0" w:color="auto"/>
              <w:left w:val="single" w:sz="4" w:space="0" w:color="auto"/>
              <w:bottom w:val="single" w:sz="4" w:space="0" w:color="auto"/>
              <w:right w:val="single" w:sz="4" w:space="0" w:color="auto"/>
            </w:tcBorders>
            <w:shd w:val="clear" w:color="auto" w:fill="FFFFFF"/>
          </w:tcPr>
          <w:p w14:paraId="6CFBBE1C" w14:textId="77777777" w:rsidR="00905B69" w:rsidRPr="00B27D9C" w:rsidRDefault="00905B69" w:rsidP="00905B69">
            <w:pPr>
              <w:pStyle w:val="42"/>
              <w:widowControl w:val="0"/>
              <w:shd w:val="clear" w:color="auto" w:fill="auto"/>
              <w:spacing w:line="240" w:lineRule="auto"/>
              <w:ind w:left="60"/>
              <w:rPr>
                <w:sz w:val="20"/>
                <w:szCs w:val="20"/>
              </w:rPr>
            </w:pPr>
            <w:r w:rsidRPr="00B27D9C">
              <w:rPr>
                <w:rStyle w:val="47pt"/>
                <w:sz w:val="20"/>
                <w:szCs w:val="20"/>
              </w:rPr>
              <w:t>Магазин у форматі «Біля дому» – «Продукти»</w:t>
            </w:r>
          </w:p>
        </w:tc>
        <w:tc>
          <w:tcPr>
            <w:tcW w:w="262" w:type="pct"/>
            <w:tcBorders>
              <w:top w:val="single" w:sz="4" w:space="0" w:color="auto"/>
              <w:left w:val="single" w:sz="4" w:space="0" w:color="auto"/>
              <w:bottom w:val="single" w:sz="4" w:space="0" w:color="auto"/>
              <w:right w:val="single" w:sz="4" w:space="0" w:color="auto"/>
            </w:tcBorders>
            <w:shd w:val="clear" w:color="auto" w:fill="FFFFFF"/>
          </w:tcPr>
          <w:p w14:paraId="6CFBBE1D"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6</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1E" w14:textId="77777777" w:rsidR="00905B69" w:rsidRPr="00B27D9C" w:rsidRDefault="00905B69" w:rsidP="00905B69">
            <w:pPr>
              <w:pStyle w:val="170"/>
              <w:widowControl w:val="0"/>
              <w:shd w:val="clear" w:color="auto" w:fill="auto"/>
              <w:spacing w:line="240" w:lineRule="auto"/>
              <w:jc w:val="center"/>
              <w:rPr>
                <w:sz w:val="20"/>
                <w:szCs w:val="20"/>
              </w:rPr>
            </w:pPr>
            <w:r w:rsidRPr="00B27D9C">
              <w:rPr>
                <w:sz w:val="20"/>
                <w:szCs w:val="20"/>
              </w:rPr>
              <w:t>6</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1F"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6</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20"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6</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21"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6</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22"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6</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23"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6</w:t>
            </w:r>
          </w:p>
        </w:tc>
        <w:tc>
          <w:tcPr>
            <w:tcW w:w="253" w:type="pct"/>
            <w:tcBorders>
              <w:top w:val="single" w:sz="4" w:space="0" w:color="auto"/>
              <w:left w:val="single" w:sz="4" w:space="0" w:color="auto"/>
              <w:bottom w:val="single" w:sz="4" w:space="0" w:color="auto"/>
              <w:right w:val="single" w:sz="4" w:space="0" w:color="auto"/>
            </w:tcBorders>
            <w:shd w:val="clear" w:color="auto" w:fill="FFFFFF"/>
          </w:tcPr>
          <w:p w14:paraId="6CFBBE24"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6</w:t>
            </w:r>
          </w:p>
        </w:tc>
      </w:tr>
      <w:tr w:rsidR="00905B69" w:rsidRPr="00B27D9C" w14:paraId="6CFBBE2F" w14:textId="77777777" w:rsidTr="008155DA">
        <w:trPr>
          <w:trHeight w:val="227"/>
          <w:jc w:val="center"/>
        </w:trPr>
        <w:tc>
          <w:tcPr>
            <w:tcW w:w="3057" w:type="pct"/>
            <w:tcBorders>
              <w:top w:val="single" w:sz="4" w:space="0" w:color="auto"/>
              <w:left w:val="single" w:sz="4" w:space="0" w:color="auto"/>
              <w:bottom w:val="single" w:sz="4" w:space="0" w:color="auto"/>
              <w:right w:val="single" w:sz="4" w:space="0" w:color="auto"/>
            </w:tcBorders>
            <w:shd w:val="clear" w:color="auto" w:fill="FFFFFF"/>
          </w:tcPr>
          <w:p w14:paraId="6CFBBE26" w14:textId="77777777" w:rsidR="00905B69" w:rsidRPr="00B27D9C" w:rsidRDefault="00905B69" w:rsidP="00905B69">
            <w:pPr>
              <w:pStyle w:val="42"/>
              <w:widowControl w:val="0"/>
              <w:shd w:val="clear" w:color="auto" w:fill="auto"/>
              <w:spacing w:line="240" w:lineRule="auto"/>
              <w:ind w:left="60"/>
              <w:rPr>
                <w:sz w:val="20"/>
                <w:szCs w:val="20"/>
              </w:rPr>
            </w:pPr>
            <w:r w:rsidRPr="00B27D9C">
              <w:rPr>
                <w:rStyle w:val="47pt"/>
                <w:sz w:val="20"/>
                <w:szCs w:val="20"/>
              </w:rPr>
              <w:t>Супер-маркет «Наш Край»</w:t>
            </w:r>
          </w:p>
        </w:tc>
        <w:tc>
          <w:tcPr>
            <w:tcW w:w="262" w:type="pct"/>
            <w:tcBorders>
              <w:top w:val="single" w:sz="4" w:space="0" w:color="auto"/>
              <w:left w:val="single" w:sz="4" w:space="0" w:color="auto"/>
              <w:bottom w:val="single" w:sz="4" w:space="0" w:color="auto"/>
              <w:right w:val="single" w:sz="4" w:space="0" w:color="auto"/>
            </w:tcBorders>
            <w:shd w:val="clear" w:color="auto" w:fill="FFFFFF"/>
          </w:tcPr>
          <w:p w14:paraId="6CFBBE27"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5</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28" w14:textId="77777777" w:rsidR="00905B69" w:rsidRPr="00B27D9C" w:rsidRDefault="00905B69" w:rsidP="00905B69">
            <w:pPr>
              <w:pStyle w:val="170"/>
              <w:widowControl w:val="0"/>
              <w:shd w:val="clear" w:color="auto" w:fill="auto"/>
              <w:spacing w:line="240" w:lineRule="auto"/>
              <w:jc w:val="center"/>
              <w:rPr>
                <w:sz w:val="20"/>
                <w:szCs w:val="20"/>
              </w:rPr>
            </w:pPr>
            <w:r w:rsidRPr="00B27D9C">
              <w:rPr>
                <w:sz w:val="20"/>
                <w:szCs w:val="20"/>
              </w:rPr>
              <w:t>5</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29"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5</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2A"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5</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2B"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5</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2C"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5</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2D"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5</w:t>
            </w:r>
          </w:p>
        </w:tc>
        <w:tc>
          <w:tcPr>
            <w:tcW w:w="253" w:type="pct"/>
            <w:tcBorders>
              <w:top w:val="single" w:sz="4" w:space="0" w:color="auto"/>
              <w:left w:val="single" w:sz="4" w:space="0" w:color="auto"/>
              <w:bottom w:val="single" w:sz="4" w:space="0" w:color="auto"/>
              <w:right w:val="single" w:sz="4" w:space="0" w:color="auto"/>
            </w:tcBorders>
            <w:shd w:val="clear" w:color="auto" w:fill="FFFFFF"/>
          </w:tcPr>
          <w:p w14:paraId="6CFBBE2E"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5</w:t>
            </w:r>
          </w:p>
        </w:tc>
      </w:tr>
      <w:tr w:rsidR="00905B69" w:rsidRPr="00B27D9C" w14:paraId="6CFBBE39" w14:textId="77777777" w:rsidTr="008155DA">
        <w:trPr>
          <w:trHeight w:val="227"/>
          <w:jc w:val="center"/>
        </w:trPr>
        <w:tc>
          <w:tcPr>
            <w:tcW w:w="3057" w:type="pct"/>
            <w:tcBorders>
              <w:top w:val="single" w:sz="4" w:space="0" w:color="auto"/>
              <w:left w:val="single" w:sz="4" w:space="0" w:color="auto"/>
              <w:bottom w:val="single" w:sz="4" w:space="0" w:color="auto"/>
              <w:right w:val="single" w:sz="4" w:space="0" w:color="auto"/>
            </w:tcBorders>
            <w:shd w:val="clear" w:color="auto" w:fill="FFFFFF"/>
          </w:tcPr>
          <w:p w14:paraId="6CFBBE30" w14:textId="77777777" w:rsidR="00905B69" w:rsidRPr="00B27D9C" w:rsidRDefault="00905B69" w:rsidP="00905B69">
            <w:pPr>
              <w:pStyle w:val="42"/>
              <w:widowControl w:val="0"/>
              <w:shd w:val="clear" w:color="auto" w:fill="auto"/>
              <w:spacing w:line="240" w:lineRule="auto"/>
              <w:ind w:left="60"/>
              <w:rPr>
                <w:sz w:val="20"/>
                <w:szCs w:val="20"/>
              </w:rPr>
            </w:pPr>
            <w:r w:rsidRPr="00B27D9C">
              <w:rPr>
                <w:rStyle w:val="47pt"/>
                <w:sz w:val="20"/>
                <w:szCs w:val="20"/>
              </w:rPr>
              <w:t>Супермаркет «</w:t>
            </w:r>
            <w:r w:rsidR="002138B1" w:rsidRPr="00B27D9C">
              <w:rPr>
                <w:rStyle w:val="47pt"/>
                <w:sz w:val="20"/>
                <w:szCs w:val="20"/>
              </w:rPr>
              <w:t xml:space="preserve"> Сільпо</w:t>
            </w:r>
            <w:r w:rsidRPr="00B27D9C">
              <w:rPr>
                <w:rStyle w:val="47pt"/>
                <w:sz w:val="20"/>
                <w:szCs w:val="20"/>
              </w:rPr>
              <w:t>»</w:t>
            </w:r>
          </w:p>
        </w:tc>
        <w:tc>
          <w:tcPr>
            <w:tcW w:w="262" w:type="pct"/>
            <w:tcBorders>
              <w:top w:val="single" w:sz="4" w:space="0" w:color="auto"/>
              <w:left w:val="single" w:sz="4" w:space="0" w:color="auto"/>
              <w:bottom w:val="single" w:sz="4" w:space="0" w:color="auto"/>
              <w:right w:val="single" w:sz="4" w:space="0" w:color="auto"/>
            </w:tcBorders>
            <w:shd w:val="clear" w:color="auto" w:fill="FFFFFF"/>
          </w:tcPr>
          <w:p w14:paraId="6CFBBE31"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3</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32"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3</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33"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3</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34"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4</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35"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4</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36"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4</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37"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2</w:t>
            </w:r>
          </w:p>
        </w:tc>
        <w:tc>
          <w:tcPr>
            <w:tcW w:w="253" w:type="pct"/>
            <w:tcBorders>
              <w:top w:val="single" w:sz="4" w:space="0" w:color="auto"/>
              <w:left w:val="single" w:sz="4" w:space="0" w:color="auto"/>
              <w:bottom w:val="single" w:sz="4" w:space="0" w:color="auto"/>
              <w:right w:val="single" w:sz="4" w:space="0" w:color="auto"/>
            </w:tcBorders>
            <w:shd w:val="clear" w:color="auto" w:fill="FFFFFF"/>
          </w:tcPr>
          <w:p w14:paraId="6CFBBE38"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3</w:t>
            </w:r>
          </w:p>
        </w:tc>
      </w:tr>
      <w:tr w:rsidR="00905B69" w:rsidRPr="00B27D9C" w14:paraId="6CFBBE43" w14:textId="77777777" w:rsidTr="008155DA">
        <w:trPr>
          <w:trHeight w:val="227"/>
          <w:jc w:val="center"/>
        </w:trPr>
        <w:tc>
          <w:tcPr>
            <w:tcW w:w="3057" w:type="pct"/>
            <w:tcBorders>
              <w:top w:val="single" w:sz="4" w:space="0" w:color="auto"/>
              <w:left w:val="single" w:sz="4" w:space="0" w:color="auto"/>
              <w:bottom w:val="single" w:sz="4" w:space="0" w:color="auto"/>
              <w:right w:val="single" w:sz="4" w:space="0" w:color="auto"/>
            </w:tcBorders>
            <w:shd w:val="clear" w:color="auto" w:fill="FFFFFF"/>
          </w:tcPr>
          <w:p w14:paraId="6CFBBE3A" w14:textId="77777777" w:rsidR="00905B69" w:rsidRPr="00B27D9C" w:rsidRDefault="00905B69" w:rsidP="00905B69">
            <w:pPr>
              <w:pStyle w:val="42"/>
              <w:widowControl w:val="0"/>
              <w:shd w:val="clear" w:color="auto" w:fill="auto"/>
              <w:spacing w:line="240" w:lineRule="auto"/>
              <w:ind w:left="60"/>
              <w:rPr>
                <w:sz w:val="20"/>
                <w:szCs w:val="20"/>
              </w:rPr>
            </w:pPr>
            <w:r w:rsidRPr="00B27D9C">
              <w:rPr>
                <w:rStyle w:val="47pt"/>
                <w:sz w:val="20"/>
                <w:szCs w:val="20"/>
              </w:rPr>
              <w:t>Гіпермаркет «METRO»</w:t>
            </w:r>
          </w:p>
        </w:tc>
        <w:tc>
          <w:tcPr>
            <w:tcW w:w="262" w:type="pct"/>
            <w:tcBorders>
              <w:top w:val="single" w:sz="4" w:space="0" w:color="auto"/>
              <w:left w:val="single" w:sz="4" w:space="0" w:color="auto"/>
              <w:bottom w:val="single" w:sz="4" w:space="0" w:color="auto"/>
              <w:right w:val="single" w:sz="4" w:space="0" w:color="auto"/>
            </w:tcBorders>
            <w:shd w:val="clear" w:color="auto" w:fill="FFFFFF"/>
          </w:tcPr>
          <w:p w14:paraId="6CFBBE3B" w14:textId="77777777" w:rsidR="00905B69" w:rsidRPr="00B27D9C" w:rsidRDefault="00905B69" w:rsidP="00905B69">
            <w:pPr>
              <w:widowControl w:val="0"/>
              <w:spacing w:after="0"/>
              <w:jc w:val="center"/>
              <w:rPr>
                <w:rFonts w:ascii="Times New Roman" w:hAnsi="Times New Roman" w:cs="Times New Roman"/>
                <w:sz w:val="20"/>
                <w:szCs w:val="20"/>
              </w:rPr>
            </w:pPr>
            <w:r w:rsidRPr="00B27D9C">
              <w:rPr>
                <w:rFonts w:ascii="Times New Roman" w:hAnsi="Times New Roman" w:cs="Times New Roman"/>
                <w:sz w:val="20"/>
                <w:szCs w:val="20"/>
              </w:rPr>
              <w:t>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3C"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2</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3D"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2</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3E"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2</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3F"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2</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40"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2</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41"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2</w:t>
            </w:r>
          </w:p>
        </w:tc>
        <w:tc>
          <w:tcPr>
            <w:tcW w:w="253" w:type="pct"/>
            <w:tcBorders>
              <w:top w:val="single" w:sz="4" w:space="0" w:color="auto"/>
              <w:left w:val="single" w:sz="4" w:space="0" w:color="auto"/>
              <w:bottom w:val="single" w:sz="4" w:space="0" w:color="auto"/>
              <w:right w:val="single" w:sz="4" w:space="0" w:color="auto"/>
            </w:tcBorders>
            <w:shd w:val="clear" w:color="auto" w:fill="FFFFFF"/>
          </w:tcPr>
          <w:p w14:paraId="6CFBBE42"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2</w:t>
            </w:r>
          </w:p>
        </w:tc>
      </w:tr>
      <w:tr w:rsidR="00905B69" w:rsidRPr="00B27D9C" w14:paraId="6CFBBE4D" w14:textId="77777777" w:rsidTr="008155DA">
        <w:trPr>
          <w:trHeight w:val="227"/>
          <w:jc w:val="center"/>
        </w:trPr>
        <w:tc>
          <w:tcPr>
            <w:tcW w:w="3057" w:type="pct"/>
            <w:tcBorders>
              <w:top w:val="single" w:sz="4" w:space="0" w:color="auto"/>
              <w:left w:val="single" w:sz="4" w:space="0" w:color="auto"/>
              <w:bottom w:val="single" w:sz="4" w:space="0" w:color="auto"/>
              <w:right w:val="single" w:sz="4" w:space="0" w:color="auto"/>
            </w:tcBorders>
            <w:shd w:val="clear" w:color="auto" w:fill="FFFFFF"/>
          </w:tcPr>
          <w:p w14:paraId="6CFBBE44" w14:textId="77777777" w:rsidR="00905B69" w:rsidRPr="00B27D9C" w:rsidRDefault="00905B69" w:rsidP="00905B69">
            <w:pPr>
              <w:pStyle w:val="42"/>
              <w:widowControl w:val="0"/>
              <w:shd w:val="clear" w:color="auto" w:fill="auto"/>
              <w:spacing w:line="240" w:lineRule="auto"/>
              <w:ind w:left="60"/>
              <w:rPr>
                <w:sz w:val="20"/>
                <w:szCs w:val="20"/>
              </w:rPr>
            </w:pPr>
            <w:r w:rsidRPr="00B27D9C">
              <w:rPr>
                <w:rStyle w:val="47pt"/>
                <w:sz w:val="20"/>
                <w:szCs w:val="20"/>
              </w:rPr>
              <w:t>Супермаркет «Колос»</w:t>
            </w:r>
          </w:p>
        </w:tc>
        <w:tc>
          <w:tcPr>
            <w:tcW w:w="262" w:type="pct"/>
            <w:tcBorders>
              <w:top w:val="single" w:sz="4" w:space="0" w:color="auto"/>
              <w:left w:val="single" w:sz="4" w:space="0" w:color="auto"/>
              <w:bottom w:val="single" w:sz="4" w:space="0" w:color="auto"/>
              <w:right w:val="single" w:sz="4" w:space="0" w:color="auto"/>
            </w:tcBorders>
            <w:shd w:val="clear" w:color="auto" w:fill="FFFFFF"/>
          </w:tcPr>
          <w:p w14:paraId="6CFBBE45"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4</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46"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4</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47"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4</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48"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3</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49"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3</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4A"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3</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4B"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4</w:t>
            </w:r>
          </w:p>
        </w:tc>
        <w:tc>
          <w:tcPr>
            <w:tcW w:w="253" w:type="pct"/>
            <w:tcBorders>
              <w:top w:val="single" w:sz="4" w:space="0" w:color="auto"/>
              <w:left w:val="single" w:sz="4" w:space="0" w:color="auto"/>
              <w:bottom w:val="single" w:sz="4" w:space="0" w:color="auto"/>
              <w:right w:val="single" w:sz="4" w:space="0" w:color="auto"/>
            </w:tcBorders>
            <w:shd w:val="clear" w:color="auto" w:fill="FFFFFF"/>
          </w:tcPr>
          <w:p w14:paraId="6CFBBE4C"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4</w:t>
            </w:r>
          </w:p>
        </w:tc>
      </w:tr>
      <w:tr w:rsidR="00905B69" w:rsidRPr="00B27D9C" w14:paraId="6CFBBE57" w14:textId="77777777" w:rsidTr="008155DA">
        <w:trPr>
          <w:trHeight w:val="227"/>
          <w:jc w:val="center"/>
        </w:trPr>
        <w:tc>
          <w:tcPr>
            <w:tcW w:w="3057" w:type="pct"/>
            <w:tcBorders>
              <w:top w:val="single" w:sz="4" w:space="0" w:color="auto"/>
              <w:left w:val="single" w:sz="4" w:space="0" w:color="auto"/>
              <w:bottom w:val="single" w:sz="4" w:space="0" w:color="auto"/>
              <w:right w:val="single" w:sz="4" w:space="0" w:color="auto"/>
            </w:tcBorders>
            <w:shd w:val="clear" w:color="auto" w:fill="FFFFFF"/>
          </w:tcPr>
          <w:p w14:paraId="6CFBBE4E" w14:textId="77777777" w:rsidR="00905B69" w:rsidRPr="00B27D9C" w:rsidRDefault="00905B69" w:rsidP="00905B69">
            <w:pPr>
              <w:pStyle w:val="42"/>
              <w:widowControl w:val="0"/>
              <w:shd w:val="clear" w:color="auto" w:fill="auto"/>
              <w:spacing w:line="240" w:lineRule="auto"/>
              <w:ind w:left="60"/>
              <w:rPr>
                <w:sz w:val="20"/>
                <w:szCs w:val="20"/>
              </w:rPr>
            </w:pPr>
            <w:r w:rsidRPr="00B27D9C">
              <w:rPr>
                <w:rStyle w:val="47pt"/>
                <w:sz w:val="20"/>
                <w:szCs w:val="20"/>
              </w:rPr>
              <w:t>Гіпермаркет  «Ашан»</w:t>
            </w:r>
          </w:p>
        </w:tc>
        <w:tc>
          <w:tcPr>
            <w:tcW w:w="262" w:type="pct"/>
            <w:tcBorders>
              <w:top w:val="single" w:sz="4" w:space="0" w:color="auto"/>
              <w:left w:val="single" w:sz="4" w:space="0" w:color="auto"/>
              <w:bottom w:val="single" w:sz="4" w:space="0" w:color="auto"/>
              <w:right w:val="single" w:sz="4" w:space="0" w:color="auto"/>
            </w:tcBorders>
            <w:shd w:val="clear" w:color="auto" w:fill="FFFFFF"/>
          </w:tcPr>
          <w:p w14:paraId="6CFBBE4F"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0"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1"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2"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3"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4"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5"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1</w:t>
            </w:r>
          </w:p>
        </w:tc>
        <w:tc>
          <w:tcPr>
            <w:tcW w:w="253" w:type="pct"/>
            <w:tcBorders>
              <w:top w:val="single" w:sz="4" w:space="0" w:color="auto"/>
              <w:left w:val="single" w:sz="4" w:space="0" w:color="auto"/>
              <w:bottom w:val="single" w:sz="4" w:space="0" w:color="auto"/>
              <w:right w:val="single" w:sz="4" w:space="0" w:color="auto"/>
            </w:tcBorders>
            <w:shd w:val="clear" w:color="auto" w:fill="FFFFFF"/>
          </w:tcPr>
          <w:p w14:paraId="6CFBBE56" w14:textId="77777777" w:rsidR="00905B69" w:rsidRPr="00B27D9C" w:rsidRDefault="00905B69" w:rsidP="00905B69">
            <w:pPr>
              <w:pStyle w:val="42"/>
              <w:widowControl w:val="0"/>
              <w:shd w:val="clear" w:color="auto" w:fill="auto"/>
              <w:spacing w:line="240" w:lineRule="auto"/>
              <w:jc w:val="center"/>
              <w:rPr>
                <w:sz w:val="20"/>
                <w:szCs w:val="20"/>
              </w:rPr>
            </w:pPr>
            <w:r w:rsidRPr="00B27D9C">
              <w:rPr>
                <w:rStyle w:val="47pt"/>
                <w:sz w:val="20"/>
                <w:szCs w:val="20"/>
              </w:rPr>
              <w:t>1</w:t>
            </w:r>
          </w:p>
        </w:tc>
      </w:tr>
      <w:tr w:rsidR="003D1C28" w:rsidRPr="00B27D9C" w14:paraId="6CFBBE61" w14:textId="77777777" w:rsidTr="008155DA">
        <w:trPr>
          <w:trHeight w:val="227"/>
          <w:jc w:val="center"/>
        </w:trPr>
        <w:tc>
          <w:tcPr>
            <w:tcW w:w="3057" w:type="pct"/>
            <w:tcBorders>
              <w:top w:val="single" w:sz="4" w:space="0" w:color="auto"/>
              <w:left w:val="single" w:sz="4" w:space="0" w:color="auto"/>
              <w:bottom w:val="single" w:sz="4" w:space="0" w:color="auto"/>
              <w:right w:val="single" w:sz="4" w:space="0" w:color="auto"/>
            </w:tcBorders>
            <w:shd w:val="clear" w:color="auto" w:fill="FFFFFF"/>
          </w:tcPr>
          <w:p w14:paraId="6CFBBE58" w14:textId="77777777" w:rsidR="003D1C28" w:rsidRPr="00B27D9C" w:rsidRDefault="00905B69" w:rsidP="0019795B">
            <w:pPr>
              <w:widowControl w:val="0"/>
              <w:spacing w:after="0" w:line="240" w:lineRule="auto"/>
              <w:rPr>
                <w:rFonts w:ascii="Times New Roman" w:hAnsi="Times New Roman" w:cs="Times New Roman"/>
                <w:sz w:val="20"/>
                <w:szCs w:val="20"/>
              </w:rPr>
            </w:pPr>
            <w:r w:rsidRPr="00B27D9C">
              <w:rPr>
                <w:rStyle w:val="47pt"/>
                <w:rFonts w:eastAsiaTheme="minorHAnsi"/>
                <w:sz w:val="20"/>
                <w:szCs w:val="20"/>
              </w:rPr>
              <w:t>С</w:t>
            </w:r>
            <w:r w:rsidR="003D1C28" w:rsidRPr="00B27D9C">
              <w:rPr>
                <w:rStyle w:val="47pt"/>
                <w:rFonts w:eastAsiaTheme="minorHAnsi"/>
                <w:sz w:val="20"/>
                <w:szCs w:val="20"/>
              </w:rPr>
              <w:t>ума ранг</w:t>
            </w:r>
            <w:r w:rsidRPr="00B27D9C">
              <w:rPr>
                <w:rStyle w:val="47pt"/>
                <w:rFonts w:eastAsiaTheme="minorHAnsi"/>
                <w:sz w:val="20"/>
                <w:szCs w:val="20"/>
              </w:rPr>
              <w:t>і</w:t>
            </w:r>
            <w:r w:rsidR="003D1C28" w:rsidRPr="00B27D9C">
              <w:rPr>
                <w:rStyle w:val="47pt"/>
                <w:rFonts w:eastAsiaTheme="minorHAnsi"/>
                <w:sz w:val="20"/>
                <w:szCs w:val="20"/>
              </w:rPr>
              <w:t xml:space="preserve">в </w:t>
            </w:r>
            <w:r w:rsidRPr="00B27D9C">
              <w:rPr>
                <w:rStyle w:val="47pt"/>
                <w:rFonts w:eastAsiaTheme="minorHAnsi"/>
                <w:sz w:val="20"/>
                <w:szCs w:val="20"/>
              </w:rPr>
              <w:t>е</w:t>
            </w:r>
            <w:r w:rsidR="003D1C28" w:rsidRPr="00B27D9C">
              <w:rPr>
                <w:rStyle w:val="47pt"/>
                <w:rFonts w:eastAsiaTheme="minorHAnsi"/>
                <w:sz w:val="20"/>
                <w:szCs w:val="20"/>
              </w:rPr>
              <w:t xml:space="preserve">ксперта </w:t>
            </w:r>
            <m:oMath>
              <m:nary>
                <m:naryPr>
                  <m:chr m:val="∑"/>
                  <m:limLoc m:val="undOvr"/>
                  <m:ctrlPr>
                    <w:rPr>
                      <w:rFonts w:ascii="Cambria Math" w:hAnsi="Cambria Math" w:cs="Times New Roman"/>
                      <w:i/>
                      <w:color w:val="000000" w:themeColor="text1"/>
                      <w:sz w:val="20"/>
                      <w:szCs w:val="20"/>
                    </w:rPr>
                  </m:ctrlPr>
                </m:naryPr>
                <m:sub>
                  <m:r>
                    <w:rPr>
                      <w:rFonts w:ascii="Cambria Math" w:hAnsi="Cambria Math" w:cs="Times New Roman"/>
                      <w:color w:val="000000" w:themeColor="text1"/>
                      <w:sz w:val="20"/>
                      <w:szCs w:val="20"/>
                    </w:rPr>
                    <m:t>j=1</m:t>
                  </m:r>
                </m:sub>
                <m:sup>
                  <m:r>
                    <w:rPr>
                      <w:rFonts w:ascii="Cambria Math" w:hAnsi="Cambria Math" w:cs="Times New Roman"/>
                      <w:color w:val="000000" w:themeColor="text1"/>
                      <w:sz w:val="20"/>
                      <w:szCs w:val="20"/>
                    </w:rPr>
                    <m:t>n</m:t>
                  </m:r>
                </m:sup>
                <m:e>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R</m:t>
                      </m:r>
                    </m:e>
                    <m:sub>
                      <m:r>
                        <w:rPr>
                          <w:rFonts w:ascii="Cambria Math" w:hAnsi="Cambria Math" w:cs="Times New Roman"/>
                          <w:color w:val="000000" w:themeColor="text1"/>
                          <w:sz w:val="20"/>
                          <w:szCs w:val="20"/>
                        </w:rPr>
                        <m:t>ij</m:t>
                      </m:r>
                    </m:sub>
                  </m:sSub>
                </m:e>
              </m:nary>
            </m:oMath>
            <w:r w:rsidRPr="00B27D9C">
              <w:rPr>
                <w:rFonts w:ascii="Times New Roman" w:eastAsiaTheme="minorEastAsia" w:hAnsi="Times New Roman" w:cs="Times New Roman"/>
                <w:color w:val="000000" w:themeColor="text1"/>
                <w:sz w:val="20"/>
                <w:szCs w:val="20"/>
              </w:rPr>
              <w:t xml:space="preserve">  (3.2)</w:t>
            </w:r>
          </w:p>
        </w:tc>
        <w:tc>
          <w:tcPr>
            <w:tcW w:w="262" w:type="pct"/>
            <w:tcBorders>
              <w:top w:val="single" w:sz="4" w:space="0" w:color="auto"/>
              <w:left w:val="single" w:sz="4" w:space="0" w:color="auto"/>
              <w:bottom w:val="single" w:sz="4" w:space="0" w:color="auto"/>
              <w:right w:val="single" w:sz="4" w:space="0" w:color="auto"/>
            </w:tcBorders>
            <w:shd w:val="clear" w:color="auto" w:fill="FFFFFF"/>
          </w:tcPr>
          <w:p w14:paraId="6CFBBE59" w14:textId="77777777" w:rsidR="003D1C28" w:rsidRPr="00B27D9C" w:rsidRDefault="003D1C28" w:rsidP="0019795B">
            <w:pPr>
              <w:pStyle w:val="42"/>
              <w:widowControl w:val="0"/>
              <w:shd w:val="clear" w:color="auto" w:fill="auto"/>
              <w:spacing w:line="240" w:lineRule="auto"/>
              <w:jc w:val="center"/>
              <w:rPr>
                <w:sz w:val="20"/>
                <w:szCs w:val="20"/>
              </w:rPr>
            </w:pPr>
            <w:r w:rsidRPr="00B27D9C">
              <w:rPr>
                <w:rStyle w:val="47pt"/>
                <w:sz w:val="20"/>
                <w:szCs w:val="20"/>
              </w:rPr>
              <w:t>20</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A" w14:textId="77777777" w:rsidR="003D1C28" w:rsidRPr="00B27D9C" w:rsidRDefault="003D1C28" w:rsidP="0019795B">
            <w:pPr>
              <w:pStyle w:val="42"/>
              <w:widowControl w:val="0"/>
              <w:shd w:val="clear" w:color="auto" w:fill="auto"/>
              <w:spacing w:line="240" w:lineRule="auto"/>
              <w:jc w:val="center"/>
              <w:rPr>
                <w:sz w:val="20"/>
                <w:szCs w:val="20"/>
              </w:rPr>
            </w:pPr>
            <w:r w:rsidRPr="00B27D9C">
              <w:rPr>
                <w:rStyle w:val="47pt"/>
                <w:sz w:val="20"/>
                <w:szCs w:val="20"/>
              </w:rPr>
              <w:t>21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B" w14:textId="77777777" w:rsidR="003D1C28" w:rsidRPr="00B27D9C" w:rsidRDefault="003D1C28" w:rsidP="0019795B">
            <w:pPr>
              <w:pStyle w:val="42"/>
              <w:widowControl w:val="0"/>
              <w:shd w:val="clear" w:color="auto" w:fill="auto"/>
              <w:spacing w:line="240" w:lineRule="auto"/>
              <w:jc w:val="center"/>
              <w:rPr>
                <w:sz w:val="20"/>
                <w:szCs w:val="20"/>
              </w:rPr>
            </w:pPr>
            <w:r w:rsidRPr="00B27D9C">
              <w:rPr>
                <w:rStyle w:val="47pt"/>
                <w:sz w:val="20"/>
                <w:szCs w:val="20"/>
              </w:rPr>
              <w:t>21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C" w14:textId="77777777" w:rsidR="003D1C28" w:rsidRPr="00B27D9C" w:rsidRDefault="003D1C28" w:rsidP="0019795B">
            <w:pPr>
              <w:pStyle w:val="42"/>
              <w:widowControl w:val="0"/>
              <w:shd w:val="clear" w:color="auto" w:fill="auto"/>
              <w:spacing w:line="240" w:lineRule="auto"/>
              <w:jc w:val="center"/>
              <w:rPr>
                <w:sz w:val="20"/>
                <w:szCs w:val="20"/>
              </w:rPr>
            </w:pPr>
            <w:r w:rsidRPr="00B27D9C">
              <w:rPr>
                <w:rStyle w:val="47pt"/>
                <w:sz w:val="20"/>
                <w:szCs w:val="20"/>
              </w:rPr>
              <w:t>21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D" w14:textId="77777777" w:rsidR="003D1C28" w:rsidRPr="00B27D9C" w:rsidRDefault="003D1C28" w:rsidP="0019795B">
            <w:pPr>
              <w:pStyle w:val="42"/>
              <w:widowControl w:val="0"/>
              <w:shd w:val="clear" w:color="auto" w:fill="auto"/>
              <w:spacing w:line="240" w:lineRule="auto"/>
              <w:jc w:val="center"/>
              <w:rPr>
                <w:sz w:val="20"/>
                <w:szCs w:val="20"/>
              </w:rPr>
            </w:pPr>
            <w:r w:rsidRPr="00B27D9C">
              <w:rPr>
                <w:rStyle w:val="47pt"/>
                <w:sz w:val="20"/>
                <w:szCs w:val="20"/>
              </w:rPr>
              <w:t>21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E" w14:textId="77777777" w:rsidR="003D1C28" w:rsidRPr="00B27D9C" w:rsidRDefault="003D1C28" w:rsidP="0019795B">
            <w:pPr>
              <w:pStyle w:val="42"/>
              <w:widowControl w:val="0"/>
              <w:shd w:val="clear" w:color="auto" w:fill="auto"/>
              <w:spacing w:line="240" w:lineRule="auto"/>
              <w:jc w:val="center"/>
              <w:rPr>
                <w:sz w:val="20"/>
                <w:szCs w:val="20"/>
              </w:rPr>
            </w:pPr>
            <w:r w:rsidRPr="00B27D9C">
              <w:rPr>
                <w:rStyle w:val="47pt"/>
                <w:sz w:val="20"/>
                <w:szCs w:val="20"/>
              </w:rPr>
              <w:t>21</w:t>
            </w:r>
          </w:p>
        </w:tc>
        <w:tc>
          <w:tcPr>
            <w:tcW w:w="238" w:type="pct"/>
            <w:tcBorders>
              <w:top w:val="single" w:sz="4" w:space="0" w:color="auto"/>
              <w:left w:val="single" w:sz="4" w:space="0" w:color="auto"/>
              <w:bottom w:val="single" w:sz="4" w:space="0" w:color="auto"/>
              <w:right w:val="single" w:sz="4" w:space="0" w:color="auto"/>
            </w:tcBorders>
            <w:shd w:val="clear" w:color="auto" w:fill="FFFFFF"/>
          </w:tcPr>
          <w:p w14:paraId="6CFBBE5F" w14:textId="77777777" w:rsidR="003D1C28" w:rsidRPr="00B27D9C" w:rsidRDefault="003D1C28" w:rsidP="0019795B">
            <w:pPr>
              <w:pStyle w:val="42"/>
              <w:widowControl w:val="0"/>
              <w:shd w:val="clear" w:color="auto" w:fill="auto"/>
              <w:spacing w:line="240" w:lineRule="auto"/>
              <w:jc w:val="center"/>
              <w:rPr>
                <w:sz w:val="20"/>
                <w:szCs w:val="20"/>
              </w:rPr>
            </w:pPr>
            <w:r w:rsidRPr="00B27D9C">
              <w:rPr>
                <w:rStyle w:val="47pt"/>
                <w:sz w:val="20"/>
                <w:szCs w:val="20"/>
              </w:rPr>
              <w:t>20</w:t>
            </w:r>
          </w:p>
        </w:tc>
        <w:tc>
          <w:tcPr>
            <w:tcW w:w="253" w:type="pct"/>
            <w:tcBorders>
              <w:top w:val="single" w:sz="4" w:space="0" w:color="auto"/>
              <w:left w:val="single" w:sz="4" w:space="0" w:color="auto"/>
              <w:bottom w:val="single" w:sz="4" w:space="0" w:color="auto"/>
              <w:right w:val="single" w:sz="4" w:space="0" w:color="auto"/>
            </w:tcBorders>
            <w:shd w:val="clear" w:color="auto" w:fill="FFFFFF"/>
          </w:tcPr>
          <w:p w14:paraId="6CFBBE60" w14:textId="77777777" w:rsidR="003D1C28" w:rsidRPr="00B27D9C" w:rsidRDefault="003D1C28" w:rsidP="0019795B">
            <w:pPr>
              <w:pStyle w:val="42"/>
              <w:widowControl w:val="0"/>
              <w:shd w:val="clear" w:color="auto" w:fill="auto"/>
              <w:spacing w:line="240" w:lineRule="auto"/>
              <w:jc w:val="center"/>
              <w:rPr>
                <w:sz w:val="20"/>
                <w:szCs w:val="20"/>
              </w:rPr>
            </w:pPr>
            <w:r w:rsidRPr="00B27D9C">
              <w:rPr>
                <w:rStyle w:val="47pt"/>
                <w:sz w:val="20"/>
                <w:szCs w:val="20"/>
              </w:rPr>
              <w:t>21</w:t>
            </w:r>
          </w:p>
        </w:tc>
      </w:tr>
    </w:tbl>
    <w:p w14:paraId="6CFBBE62" w14:textId="77777777" w:rsidR="003D1C28" w:rsidRPr="00B27D9C" w:rsidRDefault="003D1C28" w:rsidP="00B87C02">
      <w:pPr>
        <w:pStyle w:val="34"/>
        <w:widowControl w:val="0"/>
        <w:shd w:val="clear" w:color="auto" w:fill="auto"/>
        <w:spacing w:line="185" w:lineRule="exact"/>
        <w:ind w:left="40" w:right="120" w:firstLine="260"/>
        <w:rPr>
          <w:rStyle w:val="395pt"/>
        </w:rPr>
      </w:pPr>
    </w:p>
    <w:p w14:paraId="0E570BF1" w14:textId="77777777" w:rsidR="00A13ABB" w:rsidRDefault="00A13ABB" w:rsidP="00B27D9C">
      <w:pPr>
        <w:pStyle w:val="28"/>
        <w:widowControl w:val="0"/>
        <w:spacing w:line="360" w:lineRule="auto"/>
        <w:ind w:firstLine="709"/>
        <w:jc w:val="both"/>
        <w:rPr>
          <w:rStyle w:val="395pt"/>
          <w:i w:val="0"/>
          <w:sz w:val="28"/>
          <w:szCs w:val="28"/>
        </w:rPr>
      </w:pPr>
    </w:p>
    <w:p w14:paraId="6CFBBE63" w14:textId="374FE027" w:rsidR="00905B69" w:rsidRPr="00B27D9C" w:rsidRDefault="00905B69" w:rsidP="00B27D9C">
      <w:pPr>
        <w:pStyle w:val="28"/>
        <w:widowControl w:val="0"/>
        <w:spacing w:line="360" w:lineRule="auto"/>
        <w:ind w:firstLine="709"/>
        <w:jc w:val="both"/>
        <w:rPr>
          <w:rStyle w:val="395pt"/>
          <w:i w:val="0"/>
          <w:sz w:val="28"/>
          <w:szCs w:val="28"/>
        </w:rPr>
      </w:pPr>
      <w:r w:rsidRPr="00B27D9C">
        <w:rPr>
          <w:rStyle w:val="395pt"/>
          <w:i w:val="0"/>
          <w:sz w:val="28"/>
          <w:szCs w:val="28"/>
        </w:rPr>
        <w:t xml:space="preserve">За табл.3.5 знаходять критичне значення коефіцієнта конкордації для рівня значущості а=0,01; </w:t>
      </w:r>
      <w:proofErr w:type="spellStart"/>
      <w:r w:rsidRPr="00B27D9C">
        <w:rPr>
          <w:rStyle w:val="395pt"/>
          <w:i w:val="0"/>
          <w:sz w:val="28"/>
          <w:szCs w:val="28"/>
        </w:rPr>
        <w:t>W</w:t>
      </w:r>
      <w:r w:rsidRPr="00B27D9C">
        <w:rPr>
          <w:rStyle w:val="395pt"/>
          <w:i w:val="0"/>
          <w:sz w:val="28"/>
          <w:szCs w:val="28"/>
          <w:vertAlign w:val="subscript"/>
        </w:rPr>
        <w:t>kp</w:t>
      </w:r>
      <w:proofErr w:type="spellEnd"/>
      <w:r w:rsidRPr="00B27D9C">
        <w:rPr>
          <w:rStyle w:val="395pt"/>
          <w:i w:val="0"/>
          <w:sz w:val="28"/>
          <w:szCs w:val="28"/>
        </w:rPr>
        <w:t xml:space="preserve"> = 0,3467. Оскільки виконується умова W&gt; </w:t>
      </w:r>
      <w:proofErr w:type="spellStart"/>
      <w:r w:rsidRPr="00B27D9C">
        <w:rPr>
          <w:rStyle w:val="395pt"/>
          <w:i w:val="0"/>
          <w:sz w:val="28"/>
          <w:szCs w:val="28"/>
        </w:rPr>
        <w:t>W</w:t>
      </w:r>
      <w:r w:rsidRPr="00B27D9C">
        <w:rPr>
          <w:rStyle w:val="395pt"/>
          <w:i w:val="0"/>
          <w:sz w:val="28"/>
          <w:szCs w:val="28"/>
          <w:vertAlign w:val="subscript"/>
        </w:rPr>
        <w:t>kp</w:t>
      </w:r>
      <w:proofErr w:type="spellEnd"/>
      <w:r w:rsidRPr="00B27D9C">
        <w:rPr>
          <w:rStyle w:val="395pt"/>
          <w:i w:val="0"/>
          <w:sz w:val="28"/>
          <w:szCs w:val="28"/>
        </w:rPr>
        <w:t>, то з ймовірністю Р = 1 – α = 1 – 0,01 = 0,99 приймається гіпотеза про узгодженість думок експертів з якості послуг підприємств роздрібної торгівлі.</w:t>
      </w:r>
    </w:p>
    <w:p w14:paraId="3E50CE62" w14:textId="38DB549B" w:rsidR="00B27D9C" w:rsidRDefault="00B27D9C" w:rsidP="00B27D9C">
      <w:pPr>
        <w:pStyle w:val="28"/>
        <w:widowControl w:val="0"/>
        <w:spacing w:line="360" w:lineRule="auto"/>
        <w:ind w:firstLine="709"/>
        <w:jc w:val="both"/>
        <w:rPr>
          <w:rStyle w:val="395pt"/>
          <w:i w:val="0"/>
          <w:spacing w:val="-4"/>
          <w:sz w:val="28"/>
          <w:szCs w:val="28"/>
        </w:rPr>
      </w:pPr>
      <w:r w:rsidRPr="00B27D9C">
        <w:rPr>
          <w:rStyle w:val="395pt"/>
          <w:i w:val="0"/>
          <w:spacing w:val="-4"/>
          <w:sz w:val="28"/>
          <w:szCs w:val="28"/>
        </w:rPr>
        <w:t>Отримане ранжування відповідає результатам комплексної оцінки якості послуг підприємств роздрібної торгівлі за формулою (1) (табл.3.6). У таблиці під номерами 1-6 вказані суми оцінок окремих показників якості вісьмома експертами для шести підприємств роздрібної торгівлі, упорядкованих так само, як в першій графі табл.3.3-3.5.</w:t>
      </w:r>
    </w:p>
    <w:p w14:paraId="6CFBBE64" w14:textId="1EEB2756" w:rsidR="00905B69" w:rsidRPr="00B27D9C" w:rsidRDefault="00905B69" w:rsidP="0019795B">
      <w:pPr>
        <w:pStyle w:val="28"/>
        <w:widowControl w:val="0"/>
        <w:spacing w:line="240" w:lineRule="auto"/>
        <w:ind w:firstLine="709"/>
        <w:jc w:val="right"/>
        <w:rPr>
          <w:rStyle w:val="395pt"/>
          <w:i w:val="0"/>
          <w:sz w:val="28"/>
          <w:szCs w:val="28"/>
        </w:rPr>
      </w:pPr>
      <w:r w:rsidRPr="00B27D9C">
        <w:rPr>
          <w:rStyle w:val="395pt"/>
          <w:i w:val="0"/>
          <w:sz w:val="28"/>
          <w:szCs w:val="28"/>
        </w:rPr>
        <w:t>Таблиця 3.5</w:t>
      </w:r>
    </w:p>
    <w:p w14:paraId="6CFBBE65" w14:textId="1B5A0AE1" w:rsidR="003D1C28" w:rsidRPr="00B27D9C" w:rsidRDefault="00905B69" w:rsidP="0019795B">
      <w:pPr>
        <w:pStyle w:val="28"/>
        <w:widowControl w:val="0"/>
        <w:spacing w:line="240" w:lineRule="auto"/>
        <w:rPr>
          <w:rStyle w:val="395pt"/>
          <w:b/>
          <w:i w:val="0"/>
          <w:sz w:val="28"/>
          <w:szCs w:val="28"/>
        </w:rPr>
      </w:pPr>
      <w:r w:rsidRPr="00B27D9C">
        <w:rPr>
          <w:rStyle w:val="395pt"/>
          <w:b/>
          <w:i w:val="0"/>
          <w:sz w:val="28"/>
          <w:szCs w:val="28"/>
        </w:rPr>
        <w:t>Ранжирування підприємств роздрібної торгівлі з присвоєнням стандартизованих пов'язаних рангів</w:t>
      </w:r>
    </w:p>
    <w:tbl>
      <w:tblPr>
        <w:tblW w:w="9239" w:type="dxa"/>
        <w:jc w:val="center"/>
        <w:tblLayout w:type="fixed"/>
        <w:tblCellMar>
          <w:left w:w="10" w:type="dxa"/>
          <w:right w:w="10" w:type="dxa"/>
        </w:tblCellMar>
        <w:tblLook w:val="0000" w:firstRow="0" w:lastRow="0" w:firstColumn="0" w:lastColumn="0" w:noHBand="0" w:noVBand="0"/>
      </w:tblPr>
      <w:tblGrid>
        <w:gridCol w:w="3895"/>
        <w:gridCol w:w="400"/>
        <w:gridCol w:w="425"/>
        <w:gridCol w:w="426"/>
        <w:gridCol w:w="425"/>
        <w:gridCol w:w="425"/>
        <w:gridCol w:w="377"/>
        <w:gridCol w:w="445"/>
        <w:gridCol w:w="382"/>
        <w:gridCol w:w="720"/>
        <w:gridCol w:w="540"/>
        <w:gridCol w:w="779"/>
      </w:tblGrid>
      <w:tr w:rsidR="003D1C28" w:rsidRPr="00B27D9C" w14:paraId="6CFBBE6B" w14:textId="77777777" w:rsidTr="0019795B">
        <w:trPr>
          <w:trHeight w:val="299"/>
          <w:jc w:val="center"/>
        </w:trPr>
        <w:tc>
          <w:tcPr>
            <w:tcW w:w="3895" w:type="dxa"/>
            <w:vMerge w:val="restart"/>
            <w:tcBorders>
              <w:top w:val="single" w:sz="4" w:space="0" w:color="auto"/>
              <w:left w:val="single" w:sz="4" w:space="0" w:color="auto"/>
              <w:right w:val="single" w:sz="4" w:space="0" w:color="auto"/>
            </w:tcBorders>
            <w:shd w:val="clear" w:color="auto" w:fill="FFFFFF"/>
          </w:tcPr>
          <w:p w14:paraId="6CFBBE66" w14:textId="77777777" w:rsidR="003D1C28" w:rsidRPr="00B27D9C" w:rsidRDefault="003D1C28" w:rsidP="0019795B">
            <w:pPr>
              <w:pStyle w:val="42"/>
              <w:widowControl w:val="0"/>
              <w:shd w:val="clear" w:color="auto" w:fill="auto"/>
              <w:spacing w:line="240" w:lineRule="auto"/>
              <w:ind w:left="400"/>
              <w:rPr>
                <w:sz w:val="20"/>
                <w:szCs w:val="20"/>
              </w:rPr>
            </w:pPr>
            <w:r w:rsidRPr="00B27D9C">
              <w:rPr>
                <w:rStyle w:val="47pt"/>
                <w:sz w:val="20"/>
                <w:szCs w:val="20"/>
              </w:rPr>
              <w:t>П</w:t>
            </w:r>
            <w:r w:rsidR="0019795B" w:rsidRPr="00B27D9C">
              <w:rPr>
                <w:rStyle w:val="47pt"/>
                <w:sz w:val="20"/>
                <w:szCs w:val="20"/>
              </w:rPr>
              <w:t xml:space="preserve">ідприємства </w:t>
            </w:r>
          </w:p>
        </w:tc>
        <w:tc>
          <w:tcPr>
            <w:tcW w:w="3305" w:type="dxa"/>
            <w:gridSpan w:val="8"/>
            <w:tcBorders>
              <w:top w:val="single" w:sz="4" w:space="0" w:color="auto"/>
              <w:left w:val="single" w:sz="4" w:space="0" w:color="auto"/>
              <w:bottom w:val="single" w:sz="4" w:space="0" w:color="auto"/>
              <w:right w:val="single" w:sz="4" w:space="0" w:color="auto"/>
            </w:tcBorders>
            <w:shd w:val="clear" w:color="auto" w:fill="FFFFFF"/>
          </w:tcPr>
          <w:p w14:paraId="6CFBBE67" w14:textId="77777777" w:rsidR="003D1C28" w:rsidRPr="00B27D9C" w:rsidRDefault="003D1C28" w:rsidP="0019795B">
            <w:pPr>
              <w:pStyle w:val="42"/>
              <w:widowControl w:val="0"/>
              <w:shd w:val="clear" w:color="auto" w:fill="auto"/>
              <w:spacing w:line="240" w:lineRule="auto"/>
              <w:ind w:left="89"/>
              <w:jc w:val="center"/>
              <w:rPr>
                <w:b/>
                <w:sz w:val="20"/>
                <w:szCs w:val="20"/>
              </w:rPr>
            </w:pPr>
            <w:r w:rsidRPr="00B27D9C">
              <w:rPr>
                <w:rStyle w:val="47pt"/>
                <w:b/>
                <w:sz w:val="20"/>
                <w:szCs w:val="20"/>
              </w:rPr>
              <w:t>Ранж</w:t>
            </w:r>
            <w:r w:rsidR="0019795B" w:rsidRPr="00B27D9C">
              <w:rPr>
                <w:rStyle w:val="47pt"/>
                <w:b/>
                <w:sz w:val="20"/>
                <w:szCs w:val="20"/>
              </w:rPr>
              <w:t>ування е</w:t>
            </w:r>
            <w:r w:rsidRPr="00B27D9C">
              <w:rPr>
                <w:rStyle w:val="47pt"/>
                <w:b/>
                <w:sz w:val="20"/>
                <w:szCs w:val="20"/>
              </w:rPr>
              <w:t>ксперт</w:t>
            </w:r>
            <w:r w:rsidR="0019795B" w:rsidRPr="00B27D9C">
              <w:rPr>
                <w:rStyle w:val="47pt"/>
                <w:b/>
                <w:sz w:val="20"/>
                <w:szCs w:val="20"/>
              </w:rPr>
              <w:t>і</w:t>
            </w:r>
            <w:r w:rsidRPr="00B27D9C">
              <w:rPr>
                <w:rStyle w:val="47pt"/>
                <w:b/>
                <w:sz w:val="20"/>
                <w:szCs w:val="20"/>
              </w:rPr>
              <w:t>в</w:t>
            </w:r>
          </w:p>
        </w:tc>
        <w:tc>
          <w:tcPr>
            <w:tcW w:w="720" w:type="dxa"/>
            <w:vMerge w:val="restart"/>
            <w:tcBorders>
              <w:top w:val="single" w:sz="4" w:space="0" w:color="auto"/>
              <w:left w:val="single" w:sz="4" w:space="0" w:color="auto"/>
              <w:right w:val="single" w:sz="4" w:space="0" w:color="auto"/>
            </w:tcBorders>
            <w:shd w:val="clear" w:color="auto" w:fill="FFFFFF"/>
          </w:tcPr>
          <w:p w14:paraId="6CFBBE68" w14:textId="77777777" w:rsidR="003D1C28" w:rsidRPr="00B27D9C" w:rsidRDefault="00CD6F52" w:rsidP="0019795B">
            <w:pPr>
              <w:pStyle w:val="42"/>
              <w:widowControl w:val="0"/>
              <w:shd w:val="clear" w:color="auto" w:fill="auto"/>
              <w:spacing w:line="240" w:lineRule="auto"/>
              <w:ind w:left="45" w:hanging="45"/>
              <w:rPr>
                <w:sz w:val="20"/>
                <w:szCs w:val="20"/>
              </w:rPr>
            </w:pPr>
            <m:oMathPara>
              <m:oMath>
                <m:nary>
                  <m:naryPr>
                    <m:chr m:val="∑"/>
                    <m:limLoc m:val="undOvr"/>
                    <m:ctrlPr>
                      <w:rPr>
                        <w:rFonts w:ascii="Cambria Math" w:hAnsi="Cambria Math"/>
                        <w:i/>
                        <w:color w:val="000000" w:themeColor="text1"/>
                        <w:sz w:val="20"/>
                        <w:szCs w:val="20"/>
                      </w:rPr>
                    </m:ctrlPr>
                  </m:naryPr>
                  <m:sub>
                    <m:r>
                      <w:rPr>
                        <w:rFonts w:ascii="Cambria Math" w:hAnsi="Cambria Math"/>
                        <w:color w:val="000000" w:themeColor="text1"/>
                        <w:sz w:val="20"/>
                        <w:szCs w:val="20"/>
                      </w:rPr>
                      <m:t>j</m:t>
                    </m:r>
                    <m:r>
                      <w:rPr>
                        <w:rFonts w:ascii="Cambria Math" w:hAnsi="Cambria Math"/>
                        <w:color w:val="000000" w:themeColor="text1"/>
                        <w:sz w:val="20"/>
                        <w:szCs w:val="20"/>
                      </w:rPr>
                      <m:t>=1</m:t>
                    </m:r>
                  </m:sub>
                  <m:sup>
                    <m:r>
                      <w:rPr>
                        <w:rFonts w:ascii="Cambria Math" w:hAnsi="Cambria Math"/>
                        <w:color w:val="000000" w:themeColor="text1"/>
                        <w:sz w:val="20"/>
                        <w:szCs w:val="20"/>
                      </w:rPr>
                      <m:t>n</m:t>
                    </m:r>
                  </m:sup>
                  <m:e>
                    <m:sSub>
                      <m:sSubPr>
                        <m:ctrlPr>
                          <w:rPr>
                            <w:rFonts w:ascii="Cambria Math" w:eastAsiaTheme="minorHAnsi" w:hAnsi="Cambria Math"/>
                            <w:i/>
                            <w:color w:val="000000" w:themeColor="text1"/>
                            <w:sz w:val="20"/>
                            <w:szCs w:val="20"/>
                          </w:rPr>
                        </m:ctrlPr>
                      </m:sSubPr>
                      <m:e>
                        <m:r>
                          <w:rPr>
                            <w:rFonts w:ascii="Cambria Math" w:hAnsi="Cambria Math"/>
                            <w:color w:val="000000" w:themeColor="text1"/>
                            <w:sz w:val="20"/>
                            <w:szCs w:val="20"/>
                          </w:rPr>
                          <m:t>R</m:t>
                        </m:r>
                      </m:e>
                      <m:sub>
                        <m:r>
                          <w:rPr>
                            <w:rFonts w:ascii="Cambria Math" w:hAnsi="Cambria Math"/>
                            <w:color w:val="000000" w:themeColor="text1"/>
                            <w:sz w:val="20"/>
                            <w:szCs w:val="20"/>
                          </w:rPr>
                          <m:t>ij</m:t>
                        </m:r>
                      </m:sub>
                    </m:sSub>
                  </m:e>
                </m:nary>
              </m:oMath>
            </m:oMathPara>
          </w:p>
        </w:tc>
        <w:tc>
          <w:tcPr>
            <w:tcW w:w="540" w:type="dxa"/>
            <w:vMerge w:val="restart"/>
            <w:tcBorders>
              <w:top w:val="single" w:sz="4" w:space="0" w:color="auto"/>
              <w:left w:val="single" w:sz="4" w:space="0" w:color="auto"/>
              <w:right w:val="single" w:sz="4" w:space="0" w:color="auto"/>
            </w:tcBorders>
            <w:shd w:val="clear" w:color="auto" w:fill="FFFFFF"/>
          </w:tcPr>
          <w:p w14:paraId="6CFBBE69" w14:textId="77777777" w:rsidR="003D1C28" w:rsidRPr="00B27D9C" w:rsidRDefault="0019795B" w:rsidP="0019795B">
            <w:pPr>
              <w:widowControl w:val="0"/>
              <w:spacing w:after="0" w:line="240" w:lineRule="auto"/>
              <w:rPr>
                <w:rFonts w:ascii="Times New Roman" w:hAnsi="Times New Roman" w:cs="Times New Roman"/>
                <w:sz w:val="20"/>
                <w:szCs w:val="20"/>
              </w:rPr>
            </w:pPr>
            <w:r w:rsidRPr="00B27D9C">
              <w:rPr>
                <w:rFonts w:ascii="Times New Roman" w:hAnsi="Times New Roman" w:cs="Times New Roman"/>
                <w:sz w:val="20"/>
                <w:szCs w:val="20"/>
              </w:rPr>
              <w:t>∆</w:t>
            </w:r>
            <w:r w:rsidRPr="00B27D9C">
              <w:rPr>
                <w:rFonts w:ascii="Times New Roman" w:hAnsi="Times New Roman" w:cs="Times New Roman"/>
                <w:i/>
                <w:sz w:val="20"/>
                <w:szCs w:val="20"/>
                <w:vertAlign w:val="subscript"/>
              </w:rPr>
              <w:t>i</w:t>
            </w:r>
          </w:p>
        </w:tc>
        <w:tc>
          <w:tcPr>
            <w:tcW w:w="779" w:type="dxa"/>
            <w:vMerge w:val="restart"/>
            <w:tcBorders>
              <w:top w:val="single" w:sz="4" w:space="0" w:color="auto"/>
              <w:left w:val="single" w:sz="4" w:space="0" w:color="auto"/>
              <w:right w:val="single" w:sz="4" w:space="0" w:color="auto"/>
            </w:tcBorders>
            <w:shd w:val="clear" w:color="auto" w:fill="FFFFFF"/>
          </w:tcPr>
          <w:p w14:paraId="6CFBBE6A" w14:textId="77777777" w:rsidR="003D1C28" w:rsidRPr="00B27D9C" w:rsidRDefault="00CD6F52" w:rsidP="0019795B">
            <w:pPr>
              <w:pStyle w:val="42"/>
              <w:widowControl w:val="0"/>
              <w:shd w:val="clear" w:color="auto" w:fill="auto"/>
              <w:spacing w:line="240" w:lineRule="auto"/>
              <w:ind w:left="180"/>
              <w:rPr>
                <w:sz w:val="20"/>
                <w:szCs w:val="20"/>
              </w:rPr>
            </w:pPr>
            <m:oMathPara>
              <m:oMath>
                <m:sSubSup>
                  <m:sSubSupPr>
                    <m:ctrlPr>
                      <w:rPr>
                        <w:rFonts w:ascii="Cambria Math" w:hAnsi="Cambria Math"/>
                        <w:i/>
                        <w:sz w:val="20"/>
                        <w:szCs w:val="20"/>
                      </w:rPr>
                    </m:ctrlPr>
                  </m:sSubSupPr>
                  <m:e>
                    <m:r>
                      <w:rPr>
                        <w:rFonts w:ascii="Cambria Math" w:hAnsi="Cambria Math"/>
                        <w:sz w:val="20"/>
                        <w:szCs w:val="20"/>
                      </w:rPr>
                      <m:t>∆</m:t>
                    </m:r>
                  </m:e>
                  <m:sub>
                    <m:r>
                      <w:rPr>
                        <w:rFonts w:ascii="Cambria Math" w:hAnsi="Cambria Math"/>
                        <w:sz w:val="20"/>
                        <w:szCs w:val="20"/>
                      </w:rPr>
                      <m:t>i</m:t>
                    </m:r>
                  </m:sub>
                  <m:sup>
                    <m:r>
                      <w:rPr>
                        <w:rFonts w:ascii="Cambria Math" w:hAnsi="Cambria Math"/>
                        <w:sz w:val="20"/>
                        <w:szCs w:val="20"/>
                      </w:rPr>
                      <m:t>2</m:t>
                    </m:r>
                  </m:sup>
                </m:sSubSup>
              </m:oMath>
            </m:oMathPara>
          </w:p>
        </w:tc>
      </w:tr>
      <w:tr w:rsidR="003D1C28" w:rsidRPr="00B27D9C" w14:paraId="6CFBBE78" w14:textId="77777777" w:rsidTr="0019795B">
        <w:trPr>
          <w:trHeight w:val="190"/>
          <w:jc w:val="center"/>
        </w:trPr>
        <w:tc>
          <w:tcPr>
            <w:tcW w:w="3895" w:type="dxa"/>
            <w:vMerge/>
            <w:tcBorders>
              <w:left w:val="single" w:sz="4" w:space="0" w:color="auto"/>
              <w:bottom w:val="single" w:sz="4" w:space="0" w:color="auto"/>
              <w:right w:val="single" w:sz="4" w:space="0" w:color="auto"/>
            </w:tcBorders>
            <w:shd w:val="clear" w:color="auto" w:fill="FFFFFF"/>
          </w:tcPr>
          <w:p w14:paraId="6CFBBE6C" w14:textId="77777777" w:rsidR="003D1C28" w:rsidRPr="00B27D9C" w:rsidRDefault="003D1C28" w:rsidP="0019795B">
            <w:pPr>
              <w:widowControl w:val="0"/>
              <w:spacing w:after="0" w:line="240" w:lineRule="auto"/>
              <w:rPr>
                <w:rFonts w:ascii="Times New Roman" w:hAnsi="Times New Roman" w:cs="Times New Roman"/>
                <w:sz w:val="20"/>
                <w:szCs w:val="20"/>
              </w:rPr>
            </w:pPr>
          </w:p>
        </w:tc>
        <w:tc>
          <w:tcPr>
            <w:tcW w:w="400" w:type="dxa"/>
            <w:tcBorders>
              <w:top w:val="single" w:sz="4" w:space="0" w:color="auto"/>
              <w:left w:val="single" w:sz="4" w:space="0" w:color="auto"/>
              <w:bottom w:val="single" w:sz="4" w:space="0" w:color="auto"/>
              <w:right w:val="single" w:sz="4" w:space="0" w:color="auto"/>
            </w:tcBorders>
            <w:shd w:val="clear" w:color="auto" w:fill="FFFFFF"/>
          </w:tcPr>
          <w:p w14:paraId="6CFBBE6D" w14:textId="77777777" w:rsidR="003D1C28" w:rsidRPr="00B27D9C" w:rsidRDefault="003D1C28" w:rsidP="0019795B">
            <w:pPr>
              <w:pStyle w:val="42"/>
              <w:widowControl w:val="0"/>
              <w:shd w:val="clear" w:color="auto" w:fill="auto"/>
              <w:spacing w:line="240" w:lineRule="auto"/>
              <w:ind w:left="80"/>
              <w:rPr>
                <w:b/>
                <w:sz w:val="20"/>
                <w:szCs w:val="20"/>
              </w:rPr>
            </w:pPr>
            <w:r w:rsidRPr="00B27D9C">
              <w:rPr>
                <w:rStyle w:val="47pt"/>
                <w:b/>
                <w:sz w:val="20"/>
                <w:szCs w:val="20"/>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6E" w14:textId="77777777" w:rsidR="003D1C28" w:rsidRPr="00B27D9C" w:rsidRDefault="003D1C28" w:rsidP="0019795B">
            <w:pPr>
              <w:widowControl w:val="0"/>
              <w:spacing w:after="0" w:line="240" w:lineRule="auto"/>
              <w:ind w:left="100"/>
              <w:rPr>
                <w:rFonts w:ascii="Times New Roman" w:hAnsi="Times New Roman" w:cs="Times New Roman"/>
                <w:b/>
                <w:sz w:val="20"/>
                <w:szCs w:val="20"/>
              </w:rPr>
            </w:pPr>
            <w:r w:rsidRPr="00B27D9C">
              <w:rPr>
                <w:rStyle w:val="70"/>
                <w:rFonts w:eastAsiaTheme="minorHAnsi"/>
                <w:b/>
                <w:sz w:val="20"/>
                <w:szCs w:val="20"/>
              </w:rPr>
              <w:t>2</w:t>
            </w:r>
          </w:p>
        </w:tc>
        <w:tc>
          <w:tcPr>
            <w:tcW w:w="426" w:type="dxa"/>
            <w:tcBorders>
              <w:top w:val="single" w:sz="4" w:space="0" w:color="auto"/>
              <w:left w:val="single" w:sz="4" w:space="0" w:color="auto"/>
              <w:bottom w:val="single" w:sz="4" w:space="0" w:color="auto"/>
              <w:right w:val="single" w:sz="4" w:space="0" w:color="auto"/>
            </w:tcBorders>
            <w:shd w:val="clear" w:color="auto" w:fill="FFFFFF"/>
          </w:tcPr>
          <w:p w14:paraId="6CFBBE6F" w14:textId="77777777" w:rsidR="003D1C28" w:rsidRPr="00B27D9C" w:rsidRDefault="003D1C28" w:rsidP="0019795B">
            <w:pPr>
              <w:pStyle w:val="42"/>
              <w:widowControl w:val="0"/>
              <w:shd w:val="clear" w:color="auto" w:fill="auto"/>
              <w:spacing w:line="240" w:lineRule="auto"/>
              <w:ind w:left="80"/>
              <w:rPr>
                <w:b/>
                <w:sz w:val="20"/>
                <w:szCs w:val="20"/>
              </w:rPr>
            </w:pPr>
            <w:r w:rsidRPr="00B27D9C">
              <w:rPr>
                <w:rStyle w:val="47pt"/>
                <w:b/>
                <w:sz w:val="20"/>
                <w:szCs w:val="20"/>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70" w14:textId="77777777" w:rsidR="003D1C28" w:rsidRPr="00B27D9C" w:rsidRDefault="003D1C28" w:rsidP="0019795B">
            <w:pPr>
              <w:pStyle w:val="42"/>
              <w:widowControl w:val="0"/>
              <w:shd w:val="clear" w:color="auto" w:fill="auto"/>
              <w:spacing w:line="240" w:lineRule="auto"/>
              <w:ind w:left="100"/>
              <w:rPr>
                <w:b/>
                <w:sz w:val="20"/>
                <w:szCs w:val="20"/>
              </w:rPr>
            </w:pPr>
            <w:r w:rsidRPr="00B27D9C">
              <w:rPr>
                <w:rStyle w:val="47pt"/>
                <w:b/>
                <w:sz w:val="20"/>
                <w:szCs w:val="20"/>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71" w14:textId="77777777" w:rsidR="003D1C28" w:rsidRPr="00B27D9C" w:rsidRDefault="003D1C28" w:rsidP="0019795B">
            <w:pPr>
              <w:pStyle w:val="42"/>
              <w:widowControl w:val="0"/>
              <w:shd w:val="clear" w:color="auto" w:fill="auto"/>
              <w:spacing w:line="240" w:lineRule="auto"/>
              <w:ind w:left="100"/>
              <w:rPr>
                <w:b/>
                <w:sz w:val="20"/>
                <w:szCs w:val="20"/>
              </w:rPr>
            </w:pPr>
            <w:r w:rsidRPr="00B27D9C">
              <w:rPr>
                <w:rStyle w:val="47pt"/>
                <w:b/>
                <w:sz w:val="20"/>
                <w:szCs w:val="20"/>
              </w:rPr>
              <w:t>5</w:t>
            </w:r>
          </w:p>
        </w:tc>
        <w:tc>
          <w:tcPr>
            <w:tcW w:w="377" w:type="dxa"/>
            <w:tcBorders>
              <w:top w:val="single" w:sz="4" w:space="0" w:color="auto"/>
              <w:left w:val="single" w:sz="4" w:space="0" w:color="auto"/>
              <w:bottom w:val="single" w:sz="4" w:space="0" w:color="auto"/>
              <w:right w:val="single" w:sz="4" w:space="0" w:color="auto"/>
            </w:tcBorders>
            <w:shd w:val="clear" w:color="auto" w:fill="FFFFFF"/>
          </w:tcPr>
          <w:p w14:paraId="6CFBBE72" w14:textId="77777777" w:rsidR="003D1C28" w:rsidRPr="00B27D9C" w:rsidRDefault="003D1C28" w:rsidP="0019795B">
            <w:pPr>
              <w:pStyle w:val="42"/>
              <w:widowControl w:val="0"/>
              <w:shd w:val="clear" w:color="auto" w:fill="auto"/>
              <w:spacing w:line="240" w:lineRule="auto"/>
              <w:ind w:left="100"/>
              <w:rPr>
                <w:b/>
                <w:sz w:val="20"/>
                <w:szCs w:val="20"/>
              </w:rPr>
            </w:pPr>
            <w:r w:rsidRPr="00B27D9C">
              <w:rPr>
                <w:rStyle w:val="47pt"/>
                <w:b/>
                <w:sz w:val="20"/>
                <w:szCs w:val="20"/>
              </w:rPr>
              <w:t>6</w:t>
            </w:r>
          </w:p>
        </w:tc>
        <w:tc>
          <w:tcPr>
            <w:tcW w:w="445" w:type="dxa"/>
            <w:tcBorders>
              <w:top w:val="single" w:sz="4" w:space="0" w:color="auto"/>
              <w:left w:val="single" w:sz="4" w:space="0" w:color="auto"/>
              <w:bottom w:val="single" w:sz="4" w:space="0" w:color="auto"/>
              <w:right w:val="single" w:sz="4" w:space="0" w:color="auto"/>
            </w:tcBorders>
            <w:shd w:val="clear" w:color="auto" w:fill="FFFFFF"/>
          </w:tcPr>
          <w:p w14:paraId="6CFBBE73" w14:textId="77777777" w:rsidR="003D1C28" w:rsidRPr="00B27D9C" w:rsidRDefault="003D1C28" w:rsidP="0019795B">
            <w:pPr>
              <w:pStyle w:val="42"/>
              <w:widowControl w:val="0"/>
              <w:shd w:val="clear" w:color="auto" w:fill="auto"/>
              <w:spacing w:line="240" w:lineRule="auto"/>
              <w:ind w:left="100"/>
              <w:rPr>
                <w:b/>
                <w:sz w:val="20"/>
                <w:szCs w:val="20"/>
              </w:rPr>
            </w:pPr>
            <w:r w:rsidRPr="00B27D9C">
              <w:rPr>
                <w:rStyle w:val="47pt"/>
                <w:b/>
                <w:sz w:val="20"/>
                <w:szCs w:val="20"/>
              </w:rPr>
              <w:t>7</w:t>
            </w: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6CFBBE74" w14:textId="77777777" w:rsidR="003D1C28" w:rsidRPr="00B27D9C" w:rsidRDefault="003D1C28" w:rsidP="0019795B">
            <w:pPr>
              <w:pStyle w:val="261"/>
              <w:widowControl w:val="0"/>
              <w:shd w:val="clear" w:color="auto" w:fill="auto"/>
              <w:spacing w:line="240" w:lineRule="auto"/>
              <w:ind w:left="100"/>
              <w:rPr>
                <w:rFonts w:ascii="Times New Roman" w:hAnsi="Times New Roman" w:cs="Times New Roman"/>
                <w:b/>
                <w:sz w:val="20"/>
                <w:szCs w:val="20"/>
              </w:rPr>
            </w:pPr>
            <w:r w:rsidRPr="00B27D9C">
              <w:rPr>
                <w:rFonts w:ascii="Times New Roman" w:hAnsi="Times New Roman" w:cs="Times New Roman"/>
                <w:b/>
                <w:sz w:val="20"/>
                <w:szCs w:val="20"/>
              </w:rPr>
              <w:t>8</w:t>
            </w:r>
          </w:p>
        </w:tc>
        <w:tc>
          <w:tcPr>
            <w:tcW w:w="720" w:type="dxa"/>
            <w:vMerge/>
            <w:tcBorders>
              <w:left w:val="single" w:sz="4" w:space="0" w:color="auto"/>
              <w:bottom w:val="single" w:sz="4" w:space="0" w:color="auto"/>
              <w:right w:val="single" w:sz="4" w:space="0" w:color="auto"/>
            </w:tcBorders>
            <w:shd w:val="clear" w:color="auto" w:fill="FFFFFF"/>
          </w:tcPr>
          <w:p w14:paraId="6CFBBE75" w14:textId="77777777" w:rsidR="003D1C28" w:rsidRPr="00B27D9C" w:rsidRDefault="003D1C28" w:rsidP="0019795B">
            <w:pPr>
              <w:widowControl w:val="0"/>
              <w:spacing w:after="0" w:line="240" w:lineRule="auto"/>
              <w:rPr>
                <w:rFonts w:ascii="Times New Roman" w:hAnsi="Times New Roman" w:cs="Times New Roman"/>
                <w:sz w:val="20"/>
                <w:szCs w:val="20"/>
              </w:rPr>
            </w:pPr>
          </w:p>
        </w:tc>
        <w:tc>
          <w:tcPr>
            <w:tcW w:w="540" w:type="dxa"/>
            <w:vMerge/>
            <w:tcBorders>
              <w:left w:val="single" w:sz="4" w:space="0" w:color="auto"/>
              <w:bottom w:val="single" w:sz="4" w:space="0" w:color="auto"/>
              <w:right w:val="single" w:sz="4" w:space="0" w:color="auto"/>
            </w:tcBorders>
            <w:shd w:val="clear" w:color="auto" w:fill="FFFFFF"/>
          </w:tcPr>
          <w:p w14:paraId="6CFBBE76" w14:textId="77777777" w:rsidR="003D1C28" w:rsidRPr="00B27D9C" w:rsidRDefault="003D1C28" w:rsidP="0019795B">
            <w:pPr>
              <w:widowControl w:val="0"/>
              <w:spacing w:after="0" w:line="240" w:lineRule="auto"/>
              <w:rPr>
                <w:rFonts w:ascii="Times New Roman" w:hAnsi="Times New Roman" w:cs="Times New Roman"/>
                <w:sz w:val="20"/>
                <w:szCs w:val="20"/>
              </w:rPr>
            </w:pPr>
          </w:p>
        </w:tc>
        <w:tc>
          <w:tcPr>
            <w:tcW w:w="779" w:type="dxa"/>
            <w:vMerge/>
            <w:tcBorders>
              <w:left w:val="single" w:sz="4" w:space="0" w:color="auto"/>
              <w:bottom w:val="single" w:sz="4" w:space="0" w:color="auto"/>
              <w:right w:val="single" w:sz="4" w:space="0" w:color="auto"/>
            </w:tcBorders>
            <w:shd w:val="clear" w:color="auto" w:fill="FFFFFF"/>
          </w:tcPr>
          <w:p w14:paraId="6CFBBE77" w14:textId="77777777" w:rsidR="003D1C28" w:rsidRPr="00B27D9C" w:rsidRDefault="003D1C28" w:rsidP="0019795B">
            <w:pPr>
              <w:widowControl w:val="0"/>
              <w:spacing w:after="0" w:line="240" w:lineRule="auto"/>
              <w:rPr>
                <w:rFonts w:ascii="Times New Roman" w:hAnsi="Times New Roman" w:cs="Times New Roman"/>
                <w:sz w:val="20"/>
                <w:szCs w:val="20"/>
              </w:rPr>
            </w:pPr>
          </w:p>
        </w:tc>
      </w:tr>
      <w:tr w:rsidR="0019795B" w:rsidRPr="00B27D9C" w14:paraId="6CFBBE85" w14:textId="77777777" w:rsidTr="0019795B">
        <w:trPr>
          <w:trHeight w:val="303"/>
          <w:jc w:val="center"/>
        </w:trPr>
        <w:tc>
          <w:tcPr>
            <w:tcW w:w="3895" w:type="dxa"/>
            <w:tcBorders>
              <w:top w:val="single" w:sz="4" w:space="0" w:color="auto"/>
              <w:left w:val="single" w:sz="4" w:space="0" w:color="auto"/>
              <w:bottom w:val="single" w:sz="4" w:space="0" w:color="auto"/>
              <w:right w:val="single" w:sz="4" w:space="0" w:color="auto"/>
            </w:tcBorders>
            <w:shd w:val="clear" w:color="auto" w:fill="FFFFFF"/>
          </w:tcPr>
          <w:p w14:paraId="6CFBBE79" w14:textId="77777777" w:rsidR="0019795B" w:rsidRPr="00B27D9C" w:rsidRDefault="0019795B" w:rsidP="0019795B">
            <w:pPr>
              <w:pStyle w:val="42"/>
              <w:widowControl w:val="0"/>
              <w:shd w:val="clear" w:color="auto" w:fill="auto"/>
              <w:spacing w:line="240" w:lineRule="auto"/>
              <w:ind w:left="60"/>
              <w:rPr>
                <w:sz w:val="20"/>
                <w:szCs w:val="20"/>
              </w:rPr>
            </w:pPr>
            <w:r w:rsidRPr="00B27D9C">
              <w:rPr>
                <w:rStyle w:val="47pt"/>
                <w:sz w:val="20"/>
                <w:szCs w:val="20"/>
              </w:rPr>
              <w:t>Магазин у форматі «Біля дому» – «Продукти»</w:t>
            </w:r>
          </w:p>
        </w:tc>
        <w:tc>
          <w:tcPr>
            <w:tcW w:w="400" w:type="dxa"/>
            <w:tcBorders>
              <w:top w:val="single" w:sz="4" w:space="0" w:color="auto"/>
              <w:left w:val="single" w:sz="4" w:space="0" w:color="auto"/>
              <w:bottom w:val="single" w:sz="4" w:space="0" w:color="auto"/>
              <w:right w:val="single" w:sz="4" w:space="0" w:color="auto"/>
            </w:tcBorders>
            <w:shd w:val="clear" w:color="auto" w:fill="FFFFFF"/>
          </w:tcPr>
          <w:p w14:paraId="6CFBBE7A" w14:textId="77777777" w:rsidR="0019795B" w:rsidRPr="00B27D9C" w:rsidRDefault="0019795B" w:rsidP="0019795B">
            <w:pPr>
              <w:spacing w:after="0" w:line="240" w:lineRule="auto"/>
              <w:jc w:val="center"/>
              <w:rPr>
                <w:rFonts w:ascii="Times New Roman" w:hAnsi="Times New Roman" w:cs="Times New Roman"/>
                <w:sz w:val="20"/>
                <w:szCs w:val="20"/>
              </w:rPr>
            </w:pPr>
            <w:r w:rsidRPr="00B27D9C">
              <w:rPr>
                <w:rStyle w:val="47pt"/>
                <w:rFonts w:eastAsiaTheme="minorHAnsi"/>
                <w:sz w:val="20"/>
                <w:szCs w:val="20"/>
              </w:rPr>
              <w:t>6</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7B" w14:textId="77777777" w:rsidR="0019795B" w:rsidRPr="00B27D9C" w:rsidRDefault="0019795B" w:rsidP="0019795B">
            <w:pPr>
              <w:spacing w:after="0" w:line="240" w:lineRule="auto"/>
              <w:jc w:val="center"/>
              <w:rPr>
                <w:rFonts w:ascii="Times New Roman" w:hAnsi="Times New Roman" w:cs="Times New Roman"/>
                <w:sz w:val="20"/>
                <w:szCs w:val="20"/>
              </w:rPr>
            </w:pPr>
            <w:r w:rsidRPr="00B27D9C">
              <w:rPr>
                <w:rStyle w:val="47pt"/>
                <w:rFonts w:eastAsiaTheme="minorHAnsi"/>
                <w:sz w:val="20"/>
                <w:szCs w:val="20"/>
              </w:rPr>
              <w:t>6</w:t>
            </w:r>
          </w:p>
        </w:tc>
        <w:tc>
          <w:tcPr>
            <w:tcW w:w="426" w:type="dxa"/>
            <w:tcBorders>
              <w:top w:val="single" w:sz="4" w:space="0" w:color="auto"/>
              <w:left w:val="single" w:sz="4" w:space="0" w:color="auto"/>
              <w:bottom w:val="single" w:sz="4" w:space="0" w:color="auto"/>
              <w:right w:val="single" w:sz="4" w:space="0" w:color="auto"/>
            </w:tcBorders>
            <w:shd w:val="clear" w:color="auto" w:fill="FFFFFF"/>
          </w:tcPr>
          <w:p w14:paraId="6CFBBE7C" w14:textId="77777777" w:rsidR="0019795B" w:rsidRPr="00B27D9C" w:rsidRDefault="0019795B" w:rsidP="0019795B">
            <w:pPr>
              <w:spacing w:after="0" w:line="240" w:lineRule="auto"/>
              <w:jc w:val="center"/>
              <w:rPr>
                <w:rFonts w:ascii="Times New Roman" w:hAnsi="Times New Roman" w:cs="Times New Roman"/>
                <w:sz w:val="20"/>
                <w:szCs w:val="20"/>
              </w:rPr>
            </w:pPr>
            <w:r w:rsidRPr="00B27D9C">
              <w:rPr>
                <w:rStyle w:val="47pt"/>
                <w:rFonts w:eastAsiaTheme="minorHAnsi"/>
                <w:sz w:val="20"/>
                <w:szCs w:val="20"/>
              </w:rPr>
              <w:t>6</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7D" w14:textId="77777777" w:rsidR="0019795B" w:rsidRPr="00B27D9C" w:rsidRDefault="0019795B" w:rsidP="0019795B">
            <w:pPr>
              <w:spacing w:after="0" w:line="240" w:lineRule="auto"/>
              <w:jc w:val="center"/>
              <w:rPr>
                <w:rFonts w:ascii="Times New Roman" w:hAnsi="Times New Roman" w:cs="Times New Roman"/>
                <w:sz w:val="20"/>
                <w:szCs w:val="20"/>
              </w:rPr>
            </w:pPr>
            <w:r w:rsidRPr="00B27D9C">
              <w:rPr>
                <w:rStyle w:val="47pt"/>
                <w:rFonts w:eastAsiaTheme="minorHAnsi"/>
                <w:sz w:val="20"/>
                <w:szCs w:val="20"/>
              </w:rPr>
              <w:t>6</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7E" w14:textId="77777777" w:rsidR="0019795B" w:rsidRPr="00B27D9C" w:rsidRDefault="0019795B" w:rsidP="0019795B">
            <w:pPr>
              <w:spacing w:after="0" w:line="240" w:lineRule="auto"/>
              <w:jc w:val="center"/>
              <w:rPr>
                <w:rFonts w:ascii="Times New Roman" w:hAnsi="Times New Roman" w:cs="Times New Roman"/>
                <w:sz w:val="20"/>
                <w:szCs w:val="20"/>
              </w:rPr>
            </w:pPr>
            <w:r w:rsidRPr="00B27D9C">
              <w:rPr>
                <w:rStyle w:val="47pt"/>
                <w:rFonts w:eastAsiaTheme="minorHAnsi"/>
                <w:sz w:val="20"/>
                <w:szCs w:val="20"/>
              </w:rPr>
              <w:t>6</w:t>
            </w:r>
          </w:p>
        </w:tc>
        <w:tc>
          <w:tcPr>
            <w:tcW w:w="377" w:type="dxa"/>
            <w:tcBorders>
              <w:top w:val="single" w:sz="4" w:space="0" w:color="auto"/>
              <w:left w:val="single" w:sz="4" w:space="0" w:color="auto"/>
              <w:bottom w:val="single" w:sz="4" w:space="0" w:color="auto"/>
              <w:right w:val="single" w:sz="4" w:space="0" w:color="auto"/>
            </w:tcBorders>
            <w:shd w:val="clear" w:color="auto" w:fill="FFFFFF"/>
          </w:tcPr>
          <w:p w14:paraId="6CFBBE7F" w14:textId="77777777" w:rsidR="0019795B" w:rsidRPr="00B27D9C" w:rsidRDefault="0019795B" w:rsidP="0019795B">
            <w:pPr>
              <w:spacing w:after="0" w:line="240" w:lineRule="auto"/>
              <w:jc w:val="center"/>
              <w:rPr>
                <w:rFonts w:ascii="Times New Roman" w:hAnsi="Times New Roman" w:cs="Times New Roman"/>
                <w:sz w:val="20"/>
                <w:szCs w:val="20"/>
              </w:rPr>
            </w:pPr>
            <w:r w:rsidRPr="00B27D9C">
              <w:rPr>
                <w:rStyle w:val="47pt"/>
                <w:rFonts w:eastAsiaTheme="minorHAnsi"/>
                <w:sz w:val="20"/>
                <w:szCs w:val="20"/>
              </w:rPr>
              <w:t>6</w:t>
            </w:r>
          </w:p>
        </w:tc>
        <w:tc>
          <w:tcPr>
            <w:tcW w:w="445" w:type="dxa"/>
            <w:tcBorders>
              <w:top w:val="single" w:sz="4" w:space="0" w:color="auto"/>
              <w:left w:val="single" w:sz="4" w:space="0" w:color="auto"/>
              <w:bottom w:val="single" w:sz="4" w:space="0" w:color="auto"/>
              <w:right w:val="single" w:sz="4" w:space="0" w:color="auto"/>
            </w:tcBorders>
            <w:shd w:val="clear" w:color="auto" w:fill="FFFFFF"/>
          </w:tcPr>
          <w:p w14:paraId="6CFBBE80" w14:textId="77777777" w:rsidR="0019795B" w:rsidRPr="00B27D9C" w:rsidRDefault="0019795B" w:rsidP="0019795B">
            <w:pPr>
              <w:spacing w:after="0" w:line="240" w:lineRule="auto"/>
              <w:jc w:val="center"/>
              <w:rPr>
                <w:rFonts w:ascii="Times New Roman" w:hAnsi="Times New Roman" w:cs="Times New Roman"/>
                <w:sz w:val="20"/>
                <w:szCs w:val="20"/>
              </w:rPr>
            </w:pPr>
            <w:r w:rsidRPr="00B27D9C">
              <w:rPr>
                <w:rStyle w:val="47pt"/>
                <w:rFonts w:eastAsiaTheme="minorHAnsi"/>
                <w:sz w:val="20"/>
                <w:szCs w:val="20"/>
              </w:rPr>
              <w:t>6</w:t>
            </w: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6CFBBE81" w14:textId="77777777" w:rsidR="0019795B" w:rsidRPr="00B27D9C" w:rsidRDefault="0019795B" w:rsidP="0019795B">
            <w:pPr>
              <w:spacing w:after="0" w:line="240" w:lineRule="auto"/>
              <w:jc w:val="center"/>
              <w:rPr>
                <w:rFonts w:ascii="Times New Roman" w:hAnsi="Times New Roman" w:cs="Times New Roman"/>
                <w:sz w:val="20"/>
                <w:szCs w:val="20"/>
              </w:rPr>
            </w:pPr>
            <w:r w:rsidRPr="00B27D9C">
              <w:rPr>
                <w:rStyle w:val="47pt"/>
                <w:rFonts w:eastAsiaTheme="minorHAnsi"/>
                <w:sz w:val="20"/>
                <w:szCs w:val="20"/>
              </w:rPr>
              <w:t>6</w:t>
            </w:r>
          </w:p>
        </w:tc>
        <w:tc>
          <w:tcPr>
            <w:tcW w:w="720" w:type="dxa"/>
            <w:tcBorders>
              <w:top w:val="single" w:sz="4" w:space="0" w:color="auto"/>
              <w:left w:val="single" w:sz="4" w:space="0" w:color="auto"/>
              <w:bottom w:val="single" w:sz="4" w:space="0" w:color="auto"/>
              <w:right w:val="single" w:sz="4" w:space="0" w:color="auto"/>
            </w:tcBorders>
            <w:shd w:val="clear" w:color="auto" w:fill="FFFFFF"/>
          </w:tcPr>
          <w:p w14:paraId="6CFBBE82"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48</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E83" w14:textId="77777777" w:rsidR="0019795B" w:rsidRPr="00B27D9C" w:rsidRDefault="0019795B" w:rsidP="0019795B">
            <w:pPr>
              <w:pStyle w:val="150"/>
              <w:widowControl w:val="0"/>
              <w:shd w:val="clear" w:color="auto" w:fill="auto"/>
              <w:spacing w:line="240" w:lineRule="auto"/>
              <w:jc w:val="center"/>
              <w:rPr>
                <w:rFonts w:ascii="Times New Roman" w:hAnsi="Times New Roman" w:cs="Times New Roman"/>
                <w:lang w:val="uk-UA"/>
              </w:rPr>
            </w:pPr>
            <w:r w:rsidRPr="00B27D9C">
              <w:rPr>
                <w:rStyle w:val="1575pt0pt"/>
                <w:rFonts w:ascii="Times New Roman" w:hAnsi="Times New Roman" w:cs="Times New Roman"/>
                <w:sz w:val="20"/>
                <w:szCs w:val="20"/>
                <w:lang w:val="uk-UA"/>
              </w:rPr>
              <w:t>20</w:t>
            </w:r>
          </w:p>
        </w:tc>
        <w:tc>
          <w:tcPr>
            <w:tcW w:w="779" w:type="dxa"/>
            <w:tcBorders>
              <w:top w:val="single" w:sz="4" w:space="0" w:color="auto"/>
              <w:left w:val="single" w:sz="4" w:space="0" w:color="auto"/>
              <w:bottom w:val="single" w:sz="4" w:space="0" w:color="auto"/>
              <w:right w:val="single" w:sz="4" w:space="0" w:color="auto"/>
            </w:tcBorders>
            <w:shd w:val="clear" w:color="auto" w:fill="FFFFFF"/>
          </w:tcPr>
          <w:p w14:paraId="6CFBBE84"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400</w:t>
            </w:r>
          </w:p>
        </w:tc>
      </w:tr>
      <w:tr w:rsidR="0019795B" w:rsidRPr="00B27D9C" w14:paraId="6CFBBE92" w14:textId="77777777" w:rsidTr="0019795B">
        <w:trPr>
          <w:trHeight w:val="231"/>
          <w:jc w:val="center"/>
        </w:trPr>
        <w:tc>
          <w:tcPr>
            <w:tcW w:w="3895" w:type="dxa"/>
            <w:tcBorders>
              <w:top w:val="single" w:sz="4" w:space="0" w:color="auto"/>
              <w:left w:val="single" w:sz="4" w:space="0" w:color="auto"/>
              <w:bottom w:val="single" w:sz="4" w:space="0" w:color="auto"/>
              <w:right w:val="single" w:sz="4" w:space="0" w:color="auto"/>
            </w:tcBorders>
            <w:shd w:val="clear" w:color="auto" w:fill="FFFFFF"/>
          </w:tcPr>
          <w:p w14:paraId="6CFBBE86" w14:textId="77777777" w:rsidR="0019795B" w:rsidRPr="00B27D9C" w:rsidRDefault="0019795B" w:rsidP="0019795B">
            <w:pPr>
              <w:pStyle w:val="42"/>
              <w:widowControl w:val="0"/>
              <w:shd w:val="clear" w:color="auto" w:fill="auto"/>
              <w:spacing w:line="240" w:lineRule="auto"/>
              <w:ind w:left="60"/>
              <w:rPr>
                <w:sz w:val="20"/>
                <w:szCs w:val="20"/>
              </w:rPr>
            </w:pPr>
            <w:r w:rsidRPr="00B27D9C">
              <w:rPr>
                <w:rStyle w:val="47pt"/>
                <w:sz w:val="20"/>
                <w:szCs w:val="20"/>
              </w:rPr>
              <w:t>Супер-маркет «Наш Край»</w:t>
            </w:r>
          </w:p>
        </w:tc>
        <w:tc>
          <w:tcPr>
            <w:tcW w:w="400" w:type="dxa"/>
            <w:tcBorders>
              <w:top w:val="single" w:sz="4" w:space="0" w:color="auto"/>
              <w:left w:val="single" w:sz="4" w:space="0" w:color="auto"/>
              <w:bottom w:val="single" w:sz="4" w:space="0" w:color="auto"/>
              <w:right w:val="single" w:sz="4" w:space="0" w:color="auto"/>
            </w:tcBorders>
            <w:shd w:val="clear" w:color="auto" w:fill="FFFFFF"/>
          </w:tcPr>
          <w:p w14:paraId="6CFBBE87"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5</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88"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5</w:t>
            </w:r>
          </w:p>
        </w:tc>
        <w:tc>
          <w:tcPr>
            <w:tcW w:w="426" w:type="dxa"/>
            <w:tcBorders>
              <w:top w:val="single" w:sz="4" w:space="0" w:color="auto"/>
              <w:left w:val="single" w:sz="4" w:space="0" w:color="auto"/>
              <w:bottom w:val="single" w:sz="4" w:space="0" w:color="auto"/>
              <w:right w:val="single" w:sz="4" w:space="0" w:color="auto"/>
            </w:tcBorders>
            <w:shd w:val="clear" w:color="auto" w:fill="FFFFFF"/>
          </w:tcPr>
          <w:p w14:paraId="6CFBBE89"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5</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8A"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5</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8B"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5</w:t>
            </w:r>
          </w:p>
        </w:tc>
        <w:tc>
          <w:tcPr>
            <w:tcW w:w="377" w:type="dxa"/>
            <w:tcBorders>
              <w:top w:val="single" w:sz="4" w:space="0" w:color="auto"/>
              <w:left w:val="single" w:sz="4" w:space="0" w:color="auto"/>
              <w:bottom w:val="single" w:sz="4" w:space="0" w:color="auto"/>
              <w:right w:val="single" w:sz="4" w:space="0" w:color="auto"/>
            </w:tcBorders>
            <w:shd w:val="clear" w:color="auto" w:fill="FFFFFF"/>
          </w:tcPr>
          <w:p w14:paraId="6CFBBE8C"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5</w:t>
            </w:r>
          </w:p>
        </w:tc>
        <w:tc>
          <w:tcPr>
            <w:tcW w:w="445" w:type="dxa"/>
            <w:tcBorders>
              <w:top w:val="single" w:sz="4" w:space="0" w:color="auto"/>
              <w:left w:val="single" w:sz="4" w:space="0" w:color="auto"/>
              <w:bottom w:val="single" w:sz="4" w:space="0" w:color="auto"/>
              <w:right w:val="single" w:sz="4" w:space="0" w:color="auto"/>
            </w:tcBorders>
            <w:shd w:val="clear" w:color="auto" w:fill="FFFFFF"/>
          </w:tcPr>
          <w:p w14:paraId="6CFBBE8D"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5</w:t>
            </w: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6CFBBE8E"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5</w:t>
            </w:r>
          </w:p>
        </w:tc>
        <w:tc>
          <w:tcPr>
            <w:tcW w:w="720" w:type="dxa"/>
            <w:tcBorders>
              <w:top w:val="single" w:sz="4" w:space="0" w:color="auto"/>
              <w:left w:val="single" w:sz="4" w:space="0" w:color="auto"/>
              <w:bottom w:val="single" w:sz="4" w:space="0" w:color="auto"/>
              <w:right w:val="single" w:sz="4" w:space="0" w:color="auto"/>
            </w:tcBorders>
            <w:shd w:val="clear" w:color="auto" w:fill="FFFFFF"/>
          </w:tcPr>
          <w:p w14:paraId="6CFBBE8F"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40</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E90" w14:textId="77777777" w:rsidR="0019795B" w:rsidRPr="00B27D9C" w:rsidRDefault="0019795B" w:rsidP="0019795B">
            <w:pPr>
              <w:pStyle w:val="271"/>
              <w:widowControl w:val="0"/>
              <w:shd w:val="clear" w:color="auto" w:fill="auto"/>
              <w:spacing w:line="240" w:lineRule="auto"/>
              <w:jc w:val="center"/>
              <w:rPr>
                <w:sz w:val="20"/>
                <w:szCs w:val="20"/>
                <w:lang w:val="uk-UA"/>
              </w:rPr>
            </w:pPr>
            <w:r w:rsidRPr="00B27D9C">
              <w:rPr>
                <w:sz w:val="20"/>
                <w:szCs w:val="20"/>
                <w:lang w:val="uk-UA"/>
              </w:rPr>
              <w:t>12</w:t>
            </w:r>
          </w:p>
        </w:tc>
        <w:tc>
          <w:tcPr>
            <w:tcW w:w="779" w:type="dxa"/>
            <w:tcBorders>
              <w:top w:val="single" w:sz="4" w:space="0" w:color="auto"/>
              <w:left w:val="single" w:sz="4" w:space="0" w:color="auto"/>
              <w:bottom w:val="single" w:sz="4" w:space="0" w:color="auto"/>
              <w:right w:val="single" w:sz="4" w:space="0" w:color="auto"/>
            </w:tcBorders>
            <w:shd w:val="clear" w:color="auto" w:fill="FFFFFF"/>
          </w:tcPr>
          <w:p w14:paraId="6CFBBE91"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144</w:t>
            </w:r>
          </w:p>
        </w:tc>
      </w:tr>
      <w:tr w:rsidR="0019795B" w:rsidRPr="00B27D9C" w14:paraId="6CFBBE9F" w14:textId="77777777" w:rsidTr="0019795B">
        <w:trPr>
          <w:trHeight w:val="237"/>
          <w:jc w:val="center"/>
        </w:trPr>
        <w:tc>
          <w:tcPr>
            <w:tcW w:w="3895" w:type="dxa"/>
            <w:tcBorders>
              <w:top w:val="single" w:sz="4" w:space="0" w:color="auto"/>
              <w:left w:val="single" w:sz="4" w:space="0" w:color="auto"/>
              <w:bottom w:val="single" w:sz="4" w:space="0" w:color="auto"/>
              <w:right w:val="single" w:sz="4" w:space="0" w:color="auto"/>
            </w:tcBorders>
            <w:shd w:val="clear" w:color="auto" w:fill="FFFFFF"/>
          </w:tcPr>
          <w:p w14:paraId="6CFBBE93" w14:textId="77777777" w:rsidR="0019795B" w:rsidRPr="00B27D9C" w:rsidRDefault="0019795B" w:rsidP="002138B1">
            <w:pPr>
              <w:pStyle w:val="42"/>
              <w:widowControl w:val="0"/>
              <w:shd w:val="clear" w:color="auto" w:fill="auto"/>
              <w:spacing w:line="240" w:lineRule="auto"/>
              <w:ind w:left="60"/>
              <w:rPr>
                <w:sz w:val="20"/>
                <w:szCs w:val="20"/>
              </w:rPr>
            </w:pPr>
            <w:r w:rsidRPr="00B27D9C">
              <w:rPr>
                <w:rStyle w:val="47pt"/>
                <w:sz w:val="20"/>
                <w:szCs w:val="20"/>
              </w:rPr>
              <w:t>Супермаркет «Сіль</w:t>
            </w:r>
            <w:r w:rsidR="002138B1" w:rsidRPr="00B27D9C">
              <w:rPr>
                <w:rStyle w:val="47pt"/>
                <w:sz w:val="20"/>
                <w:szCs w:val="20"/>
              </w:rPr>
              <w:t>п</w:t>
            </w:r>
            <w:r w:rsidRPr="00B27D9C">
              <w:rPr>
                <w:rStyle w:val="47pt"/>
                <w:sz w:val="20"/>
                <w:szCs w:val="20"/>
              </w:rPr>
              <w:t>о»</w:t>
            </w:r>
          </w:p>
        </w:tc>
        <w:tc>
          <w:tcPr>
            <w:tcW w:w="400" w:type="dxa"/>
            <w:tcBorders>
              <w:top w:val="single" w:sz="4" w:space="0" w:color="auto"/>
              <w:left w:val="single" w:sz="4" w:space="0" w:color="auto"/>
              <w:bottom w:val="single" w:sz="4" w:space="0" w:color="auto"/>
              <w:right w:val="single" w:sz="4" w:space="0" w:color="auto"/>
            </w:tcBorders>
            <w:shd w:val="clear" w:color="auto" w:fill="FFFFFF"/>
          </w:tcPr>
          <w:p w14:paraId="6CFBBE94"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95"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3</w:t>
            </w:r>
          </w:p>
        </w:tc>
        <w:tc>
          <w:tcPr>
            <w:tcW w:w="426" w:type="dxa"/>
            <w:tcBorders>
              <w:top w:val="single" w:sz="4" w:space="0" w:color="auto"/>
              <w:left w:val="single" w:sz="4" w:space="0" w:color="auto"/>
              <w:bottom w:val="single" w:sz="4" w:space="0" w:color="auto"/>
              <w:right w:val="single" w:sz="4" w:space="0" w:color="auto"/>
            </w:tcBorders>
            <w:shd w:val="clear" w:color="auto" w:fill="FFFFFF"/>
          </w:tcPr>
          <w:p w14:paraId="6CFBBE96"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97"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98"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4</w:t>
            </w:r>
          </w:p>
        </w:tc>
        <w:tc>
          <w:tcPr>
            <w:tcW w:w="377" w:type="dxa"/>
            <w:tcBorders>
              <w:top w:val="single" w:sz="4" w:space="0" w:color="auto"/>
              <w:left w:val="single" w:sz="4" w:space="0" w:color="auto"/>
              <w:bottom w:val="single" w:sz="4" w:space="0" w:color="auto"/>
              <w:right w:val="single" w:sz="4" w:space="0" w:color="auto"/>
            </w:tcBorders>
            <w:shd w:val="clear" w:color="auto" w:fill="FFFFFF"/>
          </w:tcPr>
          <w:p w14:paraId="6CFBBE99"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4</w:t>
            </w:r>
          </w:p>
        </w:tc>
        <w:tc>
          <w:tcPr>
            <w:tcW w:w="445" w:type="dxa"/>
            <w:tcBorders>
              <w:top w:val="single" w:sz="4" w:space="0" w:color="auto"/>
              <w:left w:val="single" w:sz="4" w:space="0" w:color="auto"/>
              <w:bottom w:val="single" w:sz="4" w:space="0" w:color="auto"/>
              <w:right w:val="single" w:sz="4" w:space="0" w:color="auto"/>
            </w:tcBorders>
            <w:shd w:val="clear" w:color="auto" w:fill="FFFFFF"/>
          </w:tcPr>
          <w:p w14:paraId="6CFBBE9A"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2,5</w:t>
            </w: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6CFBBE9B"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14:paraId="6CFBBE9C"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26,5</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E9D"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-1,5</w:t>
            </w:r>
          </w:p>
        </w:tc>
        <w:tc>
          <w:tcPr>
            <w:tcW w:w="779" w:type="dxa"/>
            <w:tcBorders>
              <w:top w:val="single" w:sz="4" w:space="0" w:color="auto"/>
              <w:left w:val="single" w:sz="4" w:space="0" w:color="auto"/>
              <w:bottom w:val="single" w:sz="4" w:space="0" w:color="auto"/>
              <w:right w:val="single" w:sz="4" w:space="0" w:color="auto"/>
            </w:tcBorders>
            <w:shd w:val="clear" w:color="auto" w:fill="FFFFFF"/>
          </w:tcPr>
          <w:p w14:paraId="6CFBBE9E"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2,25</w:t>
            </w:r>
          </w:p>
        </w:tc>
      </w:tr>
      <w:tr w:rsidR="0019795B" w:rsidRPr="00B27D9C" w14:paraId="6CFBBEAC" w14:textId="77777777" w:rsidTr="0019795B">
        <w:trPr>
          <w:trHeight w:val="298"/>
          <w:jc w:val="center"/>
        </w:trPr>
        <w:tc>
          <w:tcPr>
            <w:tcW w:w="3895" w:type="dxa"/>
            <w:tcBorders>
              <w:top w:val="single" w:sz="4" w:space="0" w:color="auto"/>
              <w:left w:val="single" w:sz="4" w:space="0" w:color="auto"/>
              <w:bottom w:val="single" w:sz="4" w:space="0" w:color="auto"/>
              <w:right w:val="single" w:sz="4" w:space="0" w:color="auto"/>
            </w:tcBorders>
            <w:shd w:val="clear" w:color="auto" w:fill="FFFFFF"/>
          </w:tcPr>
          <w:p w14:paraId="6CFBBEA0" w14:textId="77777777" w:rsidR="0019795B" w:rsidRPr="00B27D9C" w:rsidRDefault="0019795B" w:rsidP="0019795B">
            <w:pPr>
              <w:pStyle w:val="42"/>
              <w:widowControl w:val="0"/>
              <w:shd w:val="clear" w:color="auto" w:fill="auto"/>
              <w:spacing w:line="240" w:lineRule="auto"/>
              <w:ind w:left="60"/>
              <w:rPr>
                <w:sz w:val="20"/>
                <w:szCs w:val="20"/>
              </w:rPr>
            </w:pPr>
            <w:r w:rsidRPr="00B27D9C">
              <w:rPr>
                <w:rStyle w:val="47pt"/>
                <w:sz w:val="20"/>
                <w:szCs w:val="20"/>
              </w:rPr>
              <w:t>Гіпермаркет «METRO»</w:t>
            </w:r>
          </w:p>
        </w:tc>
        <w:tc>
          <w:tcPr>
            <w:tcW w:w="400" w:type="dxa"/>
            <w:tcBorders>
              <w:top w:val="single" w:sz="4" w:space="0" w:color="auto"/>
              <w:left w:val="single" w:sz="4" w:space="0" w:color="auto"/>
              <w:bottom w:val="single" w:sz="4" w:space="0" w:color="auto"/>
              <w:right w:val="single" w:sz="4" w:space="0" w:color="auto"/>
            </w:tcBorders>
            <w:shd w:val="clear" w:color="auto" w:fill="FFFFFF"/>
          </w:tcPr>
          <w:p w14:paraId="6CFBBEA1"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1,5</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A2" w14:textId="77777777" w:rsidR="0019795B" w:rsidRPr="00B27D9C" w:rsidRDefault="0019795B" w:rsidP="0019795B">
            <w:pPr>
              <w:pStyle w:val="201"/>
              <w:widowControl w:val="0"/>
              <w:shd w:val="clear" w:color="auto" w:fill="auto"/>
              <w:spacing w:line="240" w:lineRule="auto"/>
              <w:jc w:val="center"/>
              <w:rPr>
                <w:sz w:val="20"/>
                <w:szCs w:val="20"/>
              </w:rPr>
            </w:pPr>
            <w:r w:rsidRPr="00B27D9C">
              <w:rPr>
                <w:sz w:val="20"/>
                <w:szCs w:val="20"/>
              </w:rPr>
              <w:t>2</w:t>
            </w:r>
          </w:p>
        </w:tc>
        <w:tc>
          <w:tcPr>
            <w:tcW w:w="426" w:type="dxa"/>
            <w:tcBorders>
              <w:top w:val="single" w:sz="4" w:space="0" w:color="auto"/>
              <w:left w:val="single" w:sz="4" w:space="0" w:color="auto"/>
              <w:bottom w:val="single" w:sz="4" w:space="0" w:color="auto"/>
              <w:right w:val="single" w:sz="4" w:space="0" w:color="auto"/>
            </w:tcBorders>
            <w:shd w:val="clear" w:color="auto" w:fill="FFFFFF"/>
          </w:tcPr>
          <w:p w14:paraId="6CFBBEA3" w14:textId="77777777" w:rsidR="0019795B" w:rsidRPr="00B27D9C" w:rsidRDefault="0019795B" w:rsidP="0019795B">
            <w:pPr>
              <w:pStyle w:val="211"/>
              <w:widowControl w:val="0"/>
              <w:shd w:val="clear" w:color="auto" w:fill="auto"/>
              <w:spacing w:line="240" w:lineRule="auto"/>
              <w:jc w:val="center"/>
              <w:rPr>
                <w:rFonts w:ascii="Times New Roman" w:hAnsi="Times New Roman" w:cs="Times New Roman"/>
                <w:sz w:val="20"/>
                <w:szCs w:val="20"/>
              </w:rPr>
            </w:pPr>
            <w:r w:rsidRPr="00B27D9C">
              <w:rPr>
                <w:rFonts w:ascii="Times New Roman" w:hAnsi="Times New Roman" w:cs="Times New Roman"/>
                <w:sz w:val="20"/>
                <w:szCs w:val="20"/>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A4" w14:textId="77777777" w:rsidR="0019795B" w:rsidRPr="00B27D9C" w:rsidRDefault="0019795B" w:rsidP="0019795B">
            <w:pPr>
              <w:widowControl w:val="0"/>
              <w:spacing w:after="0" w:line="240" w:lineRule="auto"/>
              <w:jc w:val="center"/>
              <w:rPr>
                <w:rFonts w:ascii="Times New Roman" w:hAnsi="Times New Roman" w:cs="Times New Roman"/>
                <w:sz w:val="20"/>
                <w:szCs w:val="20"/>
              </w:rPr>
            </w:pPr>
            <w:r w:rsidRPr="00B27D9C">
              <w:rPr>
                <w:rStyle w:val="160"/>
                <w:rFonts w:ascii="Times New Roman" w:hAnsi="Times New Roman" w:cs="Times New Roman"/>
                <w:sz w:val="20"/>
                <w:szCs w:val="20"/>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A5" w14:textId="77777777" w:rsidR="0019795B" w:rsidRPr="00B27D9C" w:rsidRDefault="0019795B" w:rsidP="0019795B">
            <w:pPr>
              <w:pStyle w:val="221"/>
              <w:widowControl w:val="0"/>
              <w:shd w:val="clear" w:color="auto" w:fill="auto"/>
              <w:spacing w:line="240" w:lineRule="auto"/>
              <w:jc w:val="center"/>
              <w:rPr>
                <w:rFonts w:ascii="Times New Roman" w:hAnsi="Times New Roman" w:cs="Times New Roman"/>
                <w:sz w:val="20"/>
                <w:szCs w:val="20"/>
              </w:rPr>
            </w:pPr>
            <w:r w:rsidRPr="00B27D9C">
              <w:rPr>
                <w:rFonts w:ascii="Times New Roman" w:hAnsi="Times New Roman" w:cs="Times New Roman"/>
                <w:sz w:val="20"/>
                <w:szCs w:val="20"/>
              </w:rPr>
              <w:t>2</w:t>
            </w:r>
          </w:p>
        </w:tc>
        <w:tc>
          <w:tcPr>
            <w:tcW w:w="377" w:type="dxa"/>
            <w:tcBorders>
              <w:top w:val="single" w:sz="4" w:space="0" w:color="auto"/>
              <w:left w:val="single" w:sz="4" w:space="0" w:color="auto"/>
              <w:bottom w:val="single" w:sz="4" w:space="0" w:color="auto"/>
              <w:right w:val="single" w:sz="4" w:space="0" w:color="auto"/>
            </w:tcBorders>
            <w:shd w:val="clear" w:color="auto" w:fill="FFFFFF"/>
          </w:tcPr>
          <w:p w14:paraId="6CFBBEA6" w14:textId="77777777" w:rsidR="0019795B" w:rsidRPr="00B27D9C" w:rsidRDefault="0019795B" w:rsidP="0019795B">
            <w:pPr>
              <w:pStyle w:val="231"/>
              <w:widowControl w:val="0"/>
              <w:shd w:val="clear" w:color="auto" w:fill="auto"/>
              <w:spacing w:line="240" w:lineRule="auto"/>
              <w:jc w:val="center"/>
              <w:rPr>
                <w:sz w:val="20"/>
                <w:szCs w:val="20"/>
              </w:rPr>
            </w:pPr>
            <w:r w:rsidRPr="00B27D9C">
              <w:rPr>
                <w:sz w:val="20"/>
                <w:szCs w:val="20"/>
              </w:rPr>
              <w:t>2</w:t>
            </w:r>
          </w:p>
        </w:tc>
        <w:tc>
          <w:tcPr>
            <w:tcW w:w="445" w:type="dxa"/>
            <w:tcBorders>
              <w:top w:val="single" w:sz="4" w:space="0" w:color="auto"/>
              <w:left w:val="single" w:sz="4" w:space="0" w:color="auto"/>
              <w:bottom w:val="single" w:sz="4" w:space="0" w:color="auto"/>
              <w:right w:val="single" w:sz="4" w:space="0" w:color="auto"/>
            </w:tcBorders>
            <w:shd w:val="clear" w:color="auto" w:fill="FFFFFF"/>
          </w:tcPr>
          <w:p w14:paraId="6CFBBEA7"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2,5</w:t>
            </w: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6CFBBEA8" w14:textId="77777777" w:rsidR="0019795B" w:rsidRPr="00B27D9C" w:rsidRDefault="0019795B" w:rsidP="0019795B">
            <w:pPr>
              <w:pStyle w:val="241"/>
              <w:widowControl w:val="0"/>
              <w:shd w:val="clear" w:color="auto" w:fill="auto"/>
              <w:spacing w:line="240" w:lineRule="auto"/>
              <w:jc w:val="center"/>
              <w:rPr>
                <w:rFonts w:ascii="Times New Roman" w:hAnsi="Times New Roman" w:cs="Times New Roman"/>
                <w:sz w:val="20"/>
                <w:szCs w:val="20"/>
              </w:rPr>
            </w:pPr>
            <w:r w:rsidRPr="00B27D9C">
              <w:rPr>
                <w:rFonts w:ascii="Times New Roman" w:hAnsi="Times New Roman" w:cs="Times New Roman"/>
                <w:sz w:val="20"/>
                <w:szCs w:val="20"/>
              </w:rPr>
              <w:t>2</w:t>
            </w:r>
          </w:p>
        </w:tc>
        <w:tc>
          <w:tcPr>
            <w:tcW w:w="720" w:type="dxa"/>
            <w:tcBorders>
              <w:top w:val="single" w:sz="4" w:space="0" w:color="auto"/>
              <w:left w:val="single" w:sz="4" w:space="0" w:color="auto"/>
              <w:bottom w:val="single" w:sz="4" w:space="0" w:color="auto"/>
              <w:right w:val="single" w:sz="4" w:space="0" w:color="auto"/>
            </w:tcBorders>
            <w:shd w:val="clear" w:color="auto" w:fill="FFFFFF"/>
          </w:tcPr>
          <w:p w14:paraId="6CFBBEA9"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16</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EAA"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-12</w:t>
            </w:r>
          </w:p>
        </w:tc>
        <w:tc>
          <w:tcPr>
            <w:tcW w:w="779" w:type="dxa"/>
            <w:tcBorders>
              <w:top w:val="single" w:sz="4" w:space="0" w:color="auto"/>
              <w:left w:val="single" w:sz="4" w:space="0" w:color="auto"/>
              <w:bottom w:val="single" w:sz="4" w:space="0" w:color="auto"/>
              <w:right w:val="single" w:sz="4" w:space="0" w:color="auto"/>
            </w:tcBorders>
            <w:shd w:val="clear" w:color="auto" w:fill="FFFFFF"/>
          </w:tcPr>
          <w:p w14:paraId="6CFBBEAB"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144</w:t>
            </w:r>
          </w:p>
        </w:tc>
      </w:tr>
      <w:tr w:rsidR="0019795B" w:rsidRPr="00B27D9C" w14:paraId="6CFBBEB9" w14:textId="77777777" w:rsidTr="0019795B">
        <w:trPr>
          <w:trHeight w:val="237"/>
          <w:jc w:val="center"/>
        </w:trPr>
        <w:tc>
          <w:tcPr>
            <w:tcW w:w="3895" w:type="dxa"/>
            <w:tcBorders>
              <w:top w:val="single" w:sz="4" w:space="0" w:color="auto"/>
              <w:left w:val="single" w:sz="4" w:space="0" w:color="auto"/>
              <w:bottom w:val="single" w:sz="4" w:space="0" w:color="auto"/>
              <w:right w:val="single" w:sz="4" w:space="0" w:color="auto"/>
            </w:tcBorders>
            <w:shd w:val="clear" w:color="auto" w:fill="FFFFFF"/>
          </w:tcPr>
          <w:p w14:paraId="6CFBBEAD" w14:textId="77777777" w:rsidR="0019795B" w:rsidRPr="00B27D9C" w:rsidRDefault="0019795B" w:rsidP="0019795B">
            <w:pPr>
              <w:pStyle w:val="42"/>
              <w:widowControl w:val="0"/>
              <w:shd w:val="clear" w:color="auto" w:fill="auto"/>
              <w:spacing w:line="240" w:lineRule="auto"/>
              <w:ind w:left="60"/>
              <w:rPr>
                <w:sz w:val="20"/>
                <w:szCs w:val="20"/>
              </w:rPr>
            </w:pPr>
            <w:r w:rsidRPr="00B27D9C">
              <w:rPr>
                <w:rStyle w:val="47pt"/>
                <w:sz w:val="20"/>
                <w:szCs w:val="20"/>
              </w:rPr>
              <w:t>Супермаркет «Колос»</w:t>
            </w:r>
          </w:p>
        </w:tc>
        <w:tc>
          <w:tcPr>
            <w:tcW w:w="400" w:type="dxa"/>
            <w:tcBorders>
              <w:top w:val="single" w:sz="4" w:space="0" w:color="auto"/>
              <w:left w:val="single" w:sz="4" w:space="0" w:color="auto"/>
              <w:bottom w:val="single" w:sz="4" w:space="0" w:color="auto"/>
              <w:right w:val="single" w:sz="4" w:space="0" w:color="auto"/>
            </w:tcBorders>
            <w:shd w:val="clear" w:color="auto" w:fill="FFFFFF"/>
          </w:tcPr>
          <w:p w14:paraId="6CFBBEAE"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AF"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4</w:t>
            </w:r>
          </w:p>
        </w:tc>
        <w:tc>
          <w:tcPr>
            <w:tcW w:w="426" w:type="dxa"/>
            <w:tcBorders>
              <w:top w:val="single" w:sz="4" w:space="0" w:color="auto"/>
              <w:left w:val="single" w:sz="4" w:space="0" w:color="auto"/>
              <w:bottom w:val="single" w:sz="4" w:space="0" w:color="auto"/>
              <w:right w:val="single" w:sz="4" w:space="0" w:color="auto"/>
            </w:tcBorders>
            <w:shd w:val="clear" w:color="auto" w:fill="FFFFFF"/>
          </w:tcPr>
          <w:p w14:paraId="6CFBBEB0" w14:textId="77777777" w:rsidR="0019795B" w:rsidRPr="00B27D9C" w:rsidRDefault="0019795B" w:rsidP="0019795B">
            <w:pPr>
              <w:pStyle w:val="121"/>
              <w:widowControl w:val="0"/>
              <w:shd w:val="clear" w:color="auto" w:fill="auto"/>
              <w:spacing w:line="240" w:lineRule="auto"/>
              <w:jc w:val="center"/>
              <w:rPr>
                <w:rFonts w:ascii="Times New Roman" w:hAnsi="Times New Roman" w:cs="Times New Roman"/>
              </w:rPr>
            </w:pPr>
            <w:r w:rsidRPr="00B27D9C">
              <w:rPr>
                <w:rFonts w:ascii="Times New Roman" w:hAnsi="Times New Roman" w:cs="Times New Roma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B1"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B2"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3</w:t>
            </w:r>
          </w:p>
        </w:tc>
        <w:tc>
          <w:tcPr>
            <w:tcW w:w="377" w:type="dxa"/>
            <w:tcBorders>
              <w:top w:val="single" w:sz="4" w:space="0" w:color="auto"/>
              <w:left w:val="single" w:sz="4" w:space="0" w:color="auto"/>
              <w:bottom w:val="single" w:sz="4" w:space="0" w:color="auto"/>
              <w:right w:val="single" w:sz="4" w:space="0" w:color="auto"/>
            </w:tcBorders>
            <w:shd w:val="clear" w:color="auto" w:fill="FFFFFF"/>
          </w:tcPr>
          <w:p w14:paraId="6CFBBEB3"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3</w:t>
            </w:r>
          </w:p>
        </w:tc>
        <w:tc>
          <w:tcPr>
            <w:tcW w:w="445" w:type="dxa"/>
            <w:tcBorders>
              <w:top w:val="single" w:sz="4" w:space="0" w:color="auto"/>
              <w:left w:val="single" w:sz="4" w:space="0" w:color="auto"/>
              <w:bottom w:val="single" w:sz="4" w:space="0" w:color="auto"/>
              <w:right w:val="single" w:sz="4" w:space="0" w:color="auto"/>
            </w:tcBorders>
            <w:shd w:val="clear" w:color="auto" w:fill="FFFFFF"/>
          </w:tcPr>
          <w:p w14:paraId="6CFBBEB4"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4</w:t>
            </w: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6CFBBEB5"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4</w:t>
            </w:r>
          </w:p>
        </w:tc>
        <w:tc>
          <w:tcPr>
            <w:tcW w:w="720" w:type="dxa"/>
            <w:tcBorders>
              <w:top w:val="single" w:sz="4" w:space="0" w:color="auto"/>
              <w:left w:val="single" w:sz="4" w:space="0" w:color="auto"/>
              <w:bottom w:val="single" w:sz="4" w:space="0" w:color="auto"/>
              <w:right w:val="single" w:sz="4" w:space="0" w:color="auto"/>
            </w:tcBorders>
            <w:shd w:val="clear" w:color="auto" w:fill="FFFFFF"/>
          </w:tcPr>
          <w:p w14:paraId="6CFBBEB6"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29</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EB7"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w:t>
            </w:r>
          </w:p>
        </w:tc>
        <w:tc>
          <w:tcPr>
            <w:tcW w:w="779" w:type="dxa"/>
            <w:tcBorders>
              <w:top w:val="single" w:sz="4" w:space="0" w:color="auto"/>
              <w:left w:val="single" w:sz="4" w:space="0" w:color="auto"/>
              <w:bottom w:val="single" w:sz="4" w:space="0" w:color="auto"/>
              <w:right w:val="single" w:sz="4" w:space="0" w:color="auto"/>
            </w:tcBorders>
            <w:shd w:val="clear" w:color="auto" w:fill="FFFFFF"/>
          </w:tcPr>
          <w:p w14:paraId="6CFBBEB8"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w:t>
            </w:r>
          </w:p>
        </w:tc>
      </w:tr>
      <w:tr w:rsidR="0019795B" w:rsidRPr="00B27D9C" w14:paraId="6CFBBEC6" w14:textId="77777777" w:rsidTr="0019795B">
        <w:trPr>
          <w:trHeight w:val="252"/>
          <w:jc w:val="center"/>
        </w:trPr>
        <w:tc>
          <w:tcPr>
            <w:tcW w:w="3895" w:type="dxa"/>
            <w:tcBorders>
              <w:top w:val="single" w:sz="4" w:space="0" w:color="auto"/>
              <w:left w:val="single" w:sz="4" w:space="0" w:color="auto"/>
              <w:bottom w:val="single" w:sz="4" w:space="0" w:color="auto"/>
              <w:right w:val="single" w:sz="4" w:space="0" w:color="auto"/>
            </w:tcBorders>
            <w:shd w:val="clear" w:color="auto" w:fill="FFFFFF"/>
          </w:tcPr>
          <w:p w14:paraId="6CFBBEBA" w14:textId="77777777" w:rsidR="0019795B" w:rsidRPr="00B27D9C" w:rsidRDefault="0019795B" w:rsidP="0019795B">
            <w:pPr>
              <w:pStyle w:val="42"/>
              <w:widowControl w:val="0"/>
              <w:shd w:val="clear" w:color="auto" w:fill="auto"/>
              <w:spacing w:line="240" w:lineRule="auto"/>
              <w:ind w:left="60"/>
              <w:rPr>
                <w:sz w:val="20"/>
                <w:szCs w:val="20"/>
              </w:rPr>
            </w:pPr>
            <w:r w:rsidRPr="00B27D9C">
              <w:rPr>
                <w:rStyle w:val="47pt"/>
                <w:sz w:val="20"/>
                <w:szCs w:val="20"/>
              </w:rPr>
              <w:t>Гіпермаркет  «Ашан»</w:t>
            </w:r>
          </w:p>
        </w:tc>
        <w:tc>
          <w:tcPr>
            <w:tcW w:w="400" w:type="dxa"/>
            <w:tcBorders>
              <w:top w:val="single" w:sz="4" w:space="0" w:color="auto"/>
              <w:left w:val="single" w:sz="4" w:space="0" w:color="auto"/>
              <w:bottom w:val="single" w:sz="4" w:space="0" w:color="auto"/>
              <w:right w:val="single" w:sz="4" w:space="0" w:color="auto"/>
            </w:tcBorders>
            <w:shd w:val="clear" w:color="auto" w:fill="FFFFFF"/>
          </w:tcPr>
          <w:p w14:paraId="6CFBBEBB"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1,5</w:t>
            </w:r>
          </w:p>
        </w:tc>
        <w:tc>
          <w:tcPr>
            <w:tcW w:w="425" w:type="dxa"/>
            <w:tcBorders>
              <w:top w:val="single" w:sz="4" w:space="0" w:color="auto"/>
              <w:left w:val="single" w:sz="4" w:space="0" w:color="auto"/>
              <w:bottom w:val="single" w:sz="4" w:space="0" w:color="auto"/>
            </w:tcBorders>
            <w:shd w:val="clear" w:color="auto" w:fill="FFFFFF"/>
          </w:tcPr>
          <w:p w14:paraId="6CFBBEBC"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w:t>
            </w:r>
          </w:p>
        </w:tc>
        <w:tc>
          <w:tcPr>
            <w:tcW w:w="426" w:type="dxa"/>
            <w:tcBorders>
              <w:top w:val="single" w:sz="4" w:space="0" w:color="auto"/>
              <w:bottom w:val="single" w:sz="4" w:space="0" w:color="auto"/>
              <w:right w:val="single" w:sz="4" w:space="0" w:color="auto"/>
            </w:tcBorders>
            <w:shd w:val="clear" w:color="auto" w:fill="FFFFFF"/>
          </w:tcPr>
          <w:p w14:paraId="6CFBBEBD" w14:textId="77777777" w:rsidR="0019795B" w:rsidRPr="00B27D9C" w:rsidRDefault="0019795B" w:rsidP="0019795B">
            <w:pPr>
              <w:pStyle w:val="35"/>
              <w:widowControl w:val="0"/>
              <w:shd w:val="clear" w:color="auto" w:fill="auto"/>
              <w:spacing w:line="240" w:lineRule="auto"/>
              <w:ind w:firstLine="0"/>
              <w:jc w:val="center"/>
              <w:rPr>
                <w:sz w:val="20"/>
                <w:szCs w:val="20"/>
                <w:lang w:val="uk-UA"/>
              </w:rPr>
            </w:pPr>
            <w:r w:rsidRPr="00B27D9C">
              <w:rPr>
                <w:rStyle w:val="12"/>
                <w:sz w:val="20"/>
                <w:szCs w:val="20"/>
                <w:lang w:val="uk-UA"/>
              </w:rPr>
              <w:t>І</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BE"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6CFBBEBF"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w:t>
            </w:r>
          </w:p>
        </w:tc>
        <w:tc>
          <w:tcPr>
            <w:tcW w:w="377" w:type="dxa"/>
            <w:tcBorders>
              <w:top w:val="single" w:sz="4" w:space="0" w:color="auto"/>
              <w:left w:val="single" w:sz="4" w:space="0" w:color="auto"/>
              <w:bottom w:val="single" w:sz="4" w:space="0" w:color="auto"/>
              <w:right w:val="single" w:sz="4" w:space="0" w:color="auto"/>
            </w:tcBorders>
            <w:shd w:val="clear" w:color="auto" w:fill="FFFFFF"/>
          </w:tcPr>
          <w:p w14:paraId="6CFBBEC0" w14:textId="77777777" w:rsidR="0019795B" w:rsidRPr="00B27D9C" w:rsidRDefault="0019795B" w:rsidP="0019795B">
            <w:pPr>
              <w:pStyle w:val="130"/>
              <w:widowControl w:val="0"/>
              <w:shd w:val="clear" w:color="auto" w:fill="auto"/>
              <w:spacing w:line="240" w:lineRule="auto"/>
              <w:jc w:val="center"/>
              <w:rPr>
                <w:rFonts w:ascii="Times New Roman" w:hAnsi="Times New Roman" w:cs="Times New Roman"/>
              </w:rPr>
            </w:pPr>
            <w:r w:rsidRPr="00B27D9C">
              <w:rPr>
                <w:rFonts w:ascii="Times New Roman" w:hAnsi="Times New Roman" w:cs="Times New Roman"/>
              </w:rPr>
              <w:t>1</w:t>
            </w:r>
          </w:p>
        </w:tc>
        <w:tc>
          <w:tcPr>
            <w:tcW w:w="445" w:type="dxa"/>
            <w:tcBorders>
              <w:top w:val="single" w:sz="4" w:space="0" w:color="auto"/>
              <w:left w:val="single" w:sz="4" w:space="0" w:color="auto"/>
              <w:bottom w:val="single" w:sz="4" w:space="0" w:color="auto"/>
              <w:right w:val="single" w:sz="4" w:space="0" w:color="auto"/>
            </w:tcBorders>
            <w:shd w:val="clear" w:color="auto" w:fill="FFFFFF"/>
          </w:tcPr>
          <w:p w14:paraId="6CFBBEC1" w14:textId="77777777" w:rsidR="0019795B" w:rsidRPr="00B27D9C" w:rsidRDefault="0019795B" w:rsidP="0019795B">
            <w:pPr>
              <w:pStyle w:val="140"/>
              <w:widowControl w:val="0"/>
              <w:shd w:val="clear" w:color="auto" w:fill="auto"/>
              <w:spacing w:line="240" w:lineRule="auto"/>
              <w:jc w:val="center"/>
              <w:rPr>
                <w:rFonts w:ascii="Times New Roman" w:hAnsi="Times New Roman" w:cs="Times New Roman"/>
              </w:rPr>
            </w:pPr>
            <w:r w:rsidRPr="00B27D9C">
              <w:rPr>
                <w:rFonts w:ascii="Times New Roman" w:hAnsi="Times New Roman" w:cs="Times New Roman"/>
              </w:rPr>
              <w:t>1</w:t>
            </w:r>
          </w:p>
        </w:tc>
        <w:tc>
          <w:tcPr>
            <w:tcW w:w="382" w:type="dxa"/>
            <w:tcBorders>
              <w:top w:val="single" w:sz="4" w:space="0" w:color="auto"/>
              <w:left w:val="single" w:sz="4" w:space="0" w:color="auto"/>
              <w:bottom w:val="single" w:sz="4" w:space="0" w:color="auto"/>
              <w:right w:val="single" w:sz="4" w:space="0" w:color="auto"/>
            </w:tcBorders>
            <w:shd w:val="clear" w:color="auto" w:fill="FFFFFF"/>
          </w:tcPr>
          <w:p w14:paraId="6CFBBEC2" w14:textId="77777777" w:rsidR="0019795B" w:rsidRPr="00B27D9C" w:rsidRDefault="0019795B" w:rsidP="0019795B">
            <w:pPr>
              <w:pStyle w:val="251"/>
              <w:widowControl w:val="0"/>
              <w:shd w:val="clear" w:color="auto" w:fill="auto"/>
              <w:spacing w:line="240" w:lineRule="auto"/>
              <w:jc w:val="center"/>
              <w:rPr>
                <w:rFonts w:ascii="Times New Roman" w:hAnsi="Times New Roman" w:cs="Times New Roman"/>
              </w:rPr>
            </w:pPr>
            <w:r w:rsidRPr="00B27D9C">
              <w:rPr>
                <w:rFonts w:ascii="Times New Roman" w:hAnsi="Times New Roman" w:cs="Times New Roman"/>
              </w:rPr>
              <w:t>1</w:t>
            </w:r>
          </w:p>
        </w:tc>
        <w:tc>
          <w:tcPr>
            <w:tcW w:w="720" w:type="dxa"/>
            <w:tcBorders>
              <w:top w:val="single" w:sz="4" w:space="0" w:color="auto"/>
              <w:left w:val="single" w:sz="4" w:space="0" w:color="auto"/>
              <w:bottom w:val="single" w:sz="4" w:space="0" w:color="auto"/>
              <w:right w:val="single" w:sz="4" w:space="0" w:color="auto"/>
            </w:tcBorders>
            <w:shd w:val="clear" w:color="auto" w:fill="FFFFFF"/>
          </w:tcPr>
          <w:p w14:paraId="6CFBBEC3"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8,5</w:t>
            </w:r>
          </w:p>
        </w:tc>
        <w:tc>
          <w:tcPr>
            <w:tcW w:w="540" w:type="dxa"/>
            <w:tcBorders>
              <w:top w:val="single" w:sz="4" w:space="0" w:color="auto"/>
              <w:left w:val="single" w:sz="4" w:space="0" w:color="auto"/>
              <w:bottom w:val="single" w:sz="4" w:space="0" w:color="auto"/>
              <w:right w:val="single" w:sz="4" w:space="0" w:color="auto"/>
            </w:tcBorders>
            <w:shd w:val="clear" w:color="auto" w:fill="FFFFFF"/>
          </w:tcPr>
          <w:p w14:paraId="6CFBBEC4"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-19,5</w:t>
            </w:r>
          </w:p>
        </w:tc>
        <w:tc>
          <w:tcPr>
            <w:tcW w:w="779" w:type="dxa"/>
            <w:tcBorders>
              <w:top w:val="single" w:sz="4" w:space="0" w:color="auto"/>
              <w:left w:val="single" w:sz="4" w:space="0" w:color="auto"/>
              <w:bottom w:val="single" w:sz="4" w:space="0" w:color="auto"/>
              <w:right w:val="single" w:sz="4" w:space="0" w:color="auto"/>
            </w:tcBorders>
            <w:shd w:val="clear" w:color="auto" w:fill="FFFFFF"/>
          </w:tcPr>
          <w:p w14:paraId="6CFBBEC5" w14:textId="77777777" w:rsidR="0019795B" w:rsidRPr="00B27D9C" w:rsidRDefault="0019795B" w:rsidP="0019795B">
            <w:pPr>
              <w:pStyle w:val="42"/>
              <w:widowControl w:val="0"/>
              <w:shd w:val="clear" w:color="auto" w:fill="auto"/>
              <w:spacing w:line="240" w:lineRule="auto"/>
              <w:jc w:val="center"/>
              <w:rPr>
                <w:sz w:val="20"/>
                <w:szCs w:val="20"/>
              </w:rPr>
            </w:pPr>
            <w:r w:rsidRPr="00B27D9C">
              <w:rPr>
                <w:rStyle w:val="47pt"/>
                <w:sz w:val="20"/>
                <w:szCs w:val="20"/>
              </w:rPr>
              <w:t>380,25</w:t>
            </w:r>
          </w:p>
        </w:tc>
      </w:tr>
      <w:tr w:rsidR="003D1C28" w:rsidRPr="00B27D9C" w14:paraId="6CFBBEC9" w14:textId="77777777" w:rsidTr="0019795B">
        <w:trPr>
          <w:trHeight w:val="175"/>
          <w:jc w:val="center"/>
        </w:trPr>
        <w:tc>
          <w:tcPr>
            <w:tcW w:w="8460" w:type="dxa"/>
            <w:gridSpan w:val="11"/>
            <w:tcBorders>
              <w:top w:val="single" w:sz="4" w:space="0" w:color="auto"/>
              <w:left w:val="single" w:sz="4" w:space="0" w:color="auto"/>
              <w:bottom w:val="single" w:sz="4" w:space="0" w:color="auto"/>
              <w:right w:val="single" w:sz="4" w:space="0" w:color="auto"/>
            </w:tcBorders>
            <w:shd w:val="clear" w:color="auto" w:fill="FFFFFF"/>
          </w:tcPr>
          <w:p w14:paraId="6CFBBEC7" w14:textId="77777777" w:rsidR="003D1C28" w:rsidRPr="00B27D9C" w:rsidRDefault="003D1C28" w:rsidP="0019795B">
            <w:pPr>
              <w:pStyle w:val="190"/>
              <w:widowControl w:val="0"/>
              <w:shd w:val="clear" w:color="auto" w:fill="auto"/>
              <w:spacing w:line="240" w:lineRule="auto"/>
              <w:ind w:left="2500"/>
              <w:jc w:val="center"/>
              <w:rPr>
                <w:i/>
                <w:sz w:val="20"/>
                <w:szCs w:val="20"/>
              </w:rPr>
            </w:pPr>
            <w:r w:rsidRPr="00B27D9C">
              <w:rPr>
                <w:i/>
                <w:sz w:val="20"/>
                <w:szCs w:val="20"/>
              </w:rPr>
              <w:t>S</w:t>
            </w:r>
          </w:p>
        </w:tc>
        <w:tc>
          <w:tcPr>
            <w:tcW w:w="779" w:type="dxa"/>
            <w:tcBorders>
              <w:top w:val="single" w:sz="4" w:space="0" w:color="auto"/>
              <w:left w:val="single" w:sz="4" w:space="0" w:color="auto"/>
              <w:bottom w:val="single" w:sz="4" w:space="0" w:color="auto"/>
              <w:right w:val="single" w:sz="4" w:space="0" w:color="auto"/>
            </w:tcBorders>
            <w:shd w:val="clear" w:color="auto" w:fill="FFFFFF"/>
          </w:tcPr>
          <w:p w14:paraId="6CFBBEC8" w14:textId="77777777" w:rsidR="003D1C28" w:rsidRPr="00B27D9C" w:rsidRDefault="003D1C28" w:rsidP="0019795B">
            <w:pPr>
              <w:pStyle w:val="42"/>
              <w:widowControl w:val="0"/>
              <w:shd w:val="clear" w:color="auto" w:fill="auto"/>
              <w:spacing w:line="240" w:lineRule="auto"/>
              <w:rPr>
                <w:sz w:val="20"/>
                <w:szCs w:val="20"/>
              </w:rPr>
            </w:pPr>
            <w:r w:rsidRPr="00B27D9C">
              <w:rPr>
                <w:rStyle w:val="47pt"/>
                <w:sz w:val="20"/>
                <w:szCs w:val="20"/>
              </w:rPr>
              <w:t>1071,50</w:t>
            </w:r>
          </w:p>
        </w:tc>
      </w:tr>
    </w:tbl>
    <w:p w14:paraId="6CFBBECA" w14:textId="77777777" w:rsidR="0019795B" w:rsidRPr="00B27D9C" w:rsidRDefault="0019795B" w:rsidP="0019795B">
      <w:pPr>
        <w:pStyle w:val="34"/>
        <w:widowControl w:val="0"/>
        <w:shd w:val="clear" w:color="auto" w:fill="auto"/>
        <w:spacing w:line="240" w:lineRule="auto"/>
        <w:ind w:left="40" w:right="120" w:firstLine="260"/>
        <w:rPr>
          <w:rStyle w:val="395pt"/>
          <w:i w:val="0"/>
          <w:sz w:val="20"/>
          <w:szCs w:val="20"/>
        </w:rPr>
      </w:pPr>
      <w:r w:rsidRPr="00B27D9C">
        <w:rPr>
          <w:rStyle w:val="395pt"/>
          <w:i w:val="0"/>
          <w:sz w:val="20"/>
          <w:szCs w:val="20"/>
        </w:rPr>
        <w:t xml:space="preserve">Де, </w:t>
      </w:r>
      <m:oMath>
        <m:nary>
          <m:naryPr>
            <m:chr m:val="∑"/>
            <m:limLoc m:val="undOvr"/>
            <m:ctrlPr>
              <w:rPr>
                <w:rFonts w:ascii="Cambria Math" w:hAnsi="Cambria Math"/>
                <w:i/>
                <w:color w:val="000000" w:themeColor="text1"/>
                <w:sz w:val="20"/>
                <w:szCs w:val="20"/>
              </w:rPr>
            </m:ctrlPr>
          </m:naryPr>
          <m:sub>
            <m:r>
              <w:rPr>
                <w:rFonts w:ascii="Cambria Math" w:hAnsi="Cambria Math"/>
                <w:color w:val="000000" w:themeColor="text1"/>
                <w:sz w:val="20"/>
                <w:szCs w:val="20"/>
              </w:rPr>
              <m:t>j=1</m:t>
            </m:r>
          </m:sub>
          <m:sup>
            <m:r>
              <w:rPr>
                <w:rFonts w:ascii="Cambria Math" w:hAnsi="Cambria Math"/>
                <w:color w:val="000000" w:themeColor="text1"/>
                <w:sz w:val="20"/>
                <w:szCs w:val="20"/>
              </w:rPr>
              <m:t>n</m:t>
            </m:r>
          </m:sup>
          <m:e>
            <m:sSub>
              <m:sSubPr>
                <m:ctrlPr>
                  <w:rPr>
                    <w:rFonts w:ascii="Cambria Math" w:eastAsiaTheme="minorHAnsi" w:hAnsi="Cambria Math"/>
                    <w:i/>
                    <w:color w:val="000000" w:themeColor="text1"/>
                    <w:sz w:val="20"/>
                    <w:szCs w:val="20"/>
                  </w:rPr>
                </m:ctrlPr>
              </m:sSubPr>
              <m:e>
                <m:r>
                  <w:rPr>
                    <w:rFonts w:ascii="Cambria Math" w:hAnsi="Cambria Math"/>
                    <w:color w:val="000000" w:themeColor="text1"/>
                    <w:sz w:val="20"/>
                    <w:szCs w:val="20"/>
                  </w:rPr>
                  <m:t>R</m:t>
                </m:r>
              </m:e>
              <m:sub>
                <m:r>
                  <w:rPr>
                    <w:rFonts w:ascii="Cambria Math" w:hAnsi="Cambria Math"/>
                    <w:color w:val="000000" w:themeColor="text1"/>
                    <w:sz w:val="20"/>
                    <w:szCs w:val="20"/>
                  </w:rPr>
                  <m:t>ij</m:t>
                </m:r>
              </m:sub>
            </m:sSub>
          </m:e>
        </m:nary>
      </m:oMath>
      <w:r w:rsidRPr="00B27D9C">
        <w:rPr>
          <w:color w:val="000000" w:themeColor="text1"/>
          <w:sz w:val="20"/>
          <w:szCs w:val="20"/>
        </w:rPr>
        <w:t xml:space="preserve"> – с</w:t>
      </w:r>
      <w:r w:rsidRPr="00B27D9C">
        <w:rPr>
          <w:rStyle w:val="47pt"/>
          <w:sz w:val="20"/>
          <w:szCs w:val="20"/>
        </w:rPr>
        <w:t xml:space="preserve">ума рангів і-го об’єкту за сукупністю оцінок усіх експертів; </w:t>
      </w:r>
      <m:oMath>
        <m:sSub>
          <m:sSubPr>
            <m:ctrlPr>
              <w:rPr>
                <w:rStyle w:val="47pt"/>
                <w:rFonts w:ascii="Cambria Math" w:hAnsi="Cambria Math"/>
                <w:i/>
                <w:sz w:val="20"/>
                <w:szCs w:val="20"/>
              </w:rPr>
            </m:ctrlPr>
          </m:sSubPr>
          <m:e>
            <m:r>
              <w:rPr>
                <w:rStyle w:val="47pt"/>
                <w:rFonts w:ascii="Cambria Math" w:hAnsi="Cambria Math"/>
                <w:sz w:val="20"/>
                <w:szCs w:val="20"/>
              </w:rPr>
              <m:t>∆</m:t>
            </m:r>
          </m:e>
          <m:sub>
            <m:r>
              <w:rPr>
                <w:rStyle w:val="47pt"/>
                <w:rFonts w:ascii="Cambria Math" w:hAnsi="Cambria Math"/>
                <w:sz w:val="20"/>
                <w:szCs w:val="20"/>
              </w:rPr>
              <m:t>i</m:t>
            </m:r>
          </m:sub>
        </m:sSub>
        <m:r>
          <w:rPr>
            <w:rStyle w:val="47pt"/>
            <w:rFonts w:ascii="Cambria Math" w:hAnsi="Cambria Math"/>
            <w:sz w:val="20"/>
            <w:szCs w:val="20"/>
          </w:rPr>
          <m:t>=</m:t>
        </m:r>
        <m:nary>
          <m:naryPr>
            <m:chr m:val="∑"/>
            <m:limLoc m:val="undOvr"/>
            <m:ctrlPr>
              <w:rPr>
                <w:rFonts w:ascii="Cambria Math" w:hAnsi="Cambria Math"/>
                <w:i/>
                <w:color w:val="000000" w:themeColor="text1"/>
                <w:sz w:val="20"/>
                <w:szCs w:val="20"/>
              </w:rPr>
            </m:ctrlPr>
          </m:naryPr>
          <m:sub>
            <m:r>
              <w:rPr>
                <w:rFonts w:ascii="Cambria Math" w:hAnsi="Cambria Math"/>
                <w:color w:val="000000" w:themeColor="text1"/>
                <w:sz w:val="20"/>
                <w:szCs w:val="20"/>
              </w:rPr>
              <m:t>j=1</m:t>
            </m:r>
          </m:sub>
          <m:sup>
            <m:r>
              <w:rPr>
                <w:rFonts w:ascii="Cambria Math" w:hAnsi="Cambria Math"/>
                <w:color w:val="000000" w:themeColor="text1"/>
                <w:sz w:val="20"/>
                <w:szCs w:val="20"/>
              </w:rPr>
              <m:t>n</m:t>
            </m:r>
          </m:sup>
          <m:e>
            <m:sSub>
              <m:sSubPr>
                <m:ctrlPr>
                  <w:rPr>
                    <w:rFonts w:ascii="Cambria Math" w:eastAsiaTheme="minorHAnsi" w:hAnsi="Cambria Math"/>
                    <w:i/>
                    <w:color w:val="000000" w:themeColor="text1"/>
                    <w:sz w:val="20"/>
                    <w:szCs w:val="20"/>
                  </w:rPr>
                </m:ctrlPr>
              </m:sSubPr>
              <m:e>
                <m:r>
                  <w:rPr>
                    <w:rFonts w:ascii="Cambria Math" w:hAnsi="Cambria Math"/>
                    <w:color w:val="000000" w:themeColor="text1"/>
                    <w:sz w:val="20"/>
                    <w:szCs w:val="20"/>
                  </w:rPr>
                  <m:t>R</m:t>
                </m:r>
              </m:e>
              <m:sub>
                <m:r>
                  <w:rPr>
                    <w:rFonts w:ascii="Cambria Math" w:hAnsi="Cambria Math"/>
                    <w:color w:val="000000" w:themeColor="text1"/>
                    <w:sz w:val="20"/>
                    <w:szCs w:val="20"/>
                  </w:rPr>
                  <m:t>ij</m:t>
                </m:r>
              </m:sub>
            </m:sSub>
          </m:e>
        </m:nary>
        <m:r>
          <w:rPr>
            <w:rFonts w:ascii="Cambria Math" w:hAnsi="Cambria Math"/>
            <w:color w:val="000000" w:themeColor="text1"/>
            <w:sz w:val="20"/>
            <w:szCs w:val="20"/>
          </w:rPr>
          <m:t xml:space="preserve">- </m:t>
        </m:r>
        <m:f>
          <m:fPr>
            <m:ctrlPr>
              <w:rPr>
                <w:rFonts w:ascii="Cambria Math" w:hAnsi="Cambria Math"/>
                <w:i/>
                <w:color w:val="000000" w:themeColor="text1"/>
                <w:sz w:val="20"/>
                <w:szCs w:val="20"/>
              </w:rPr>
            </m:ctrlPr>
          </m:fPr>
          <m:num>
            <m:r>
              <w:rPr>
                <w:rFonts w:ascii="Cambria Math" w:hAnsi="Cambria Math"/>
                <w:color w:val="000000" w:themeColor="text1"/>
                <w:sz w:val="20"/>
                <w:szCs w:val="20"/>
              </w:rPr>
              <m:t>m (n+1)</m:t>
            </m:r>
          </m:num>
          <m:den>
            <m:r>
              <w:rPr>
                <w:rFonts w:ascii="Cambria Math" w:hAnsi="Cambria Math"/>
                <w:color w:val="000000" w:themeColor="text1"/>
                <w:sz w:val="20"/>
                <w:szCs w:val="20"/>
              </w:rPr>
              <m:t>2</m:t>
            </m:r>
          </m:den>
        </m:f>
      </m:oMath>
      <w:r w:rsidRPr="00B27D9C">
        <w:rPr>
          <w:color w:val="000000" w:themeColor="text1"/>
          <w:sz w:val="20"/>
          <w:szCs w:val="20"/>
        </w:rPr>
        <w:t xml:space="preserve"> – різниця суми рангів; </w:t>
      </w:r>
      <m:oMath>
        <m:f>
          <m:fPr>
            <m:ctrlPr>
              <w:rPr>
                <w:rFonts w:ascii="Cambria Math" w:hAnsi="Cambria Math"/>
                <w:i/>
                <w:color w:val="000000" w:themeColor="text1"/>
                <w:sz w:val="20"/>
                <w:szCs w:val="20"/>
              </w:rPr>
            </m:ctrlPr>
          </m:fPr>
          <m:num>
            <m:r>
              <w:rPr>
                <w:rFonts w:ascii="Cambria Math" w:hAnsi="Cambria Math"/>
                <w:color w:val="000000" w:themeColor="text1"/>
                <w:sz w:val="20"/>
                <w:szCs w:val="20"/>
              </w:rPr>
              <m:t>m (n+1)</m:t>
            </m:r>
          </m:num>
          <m:den>
            <m:r>
              <w:rPr>
                <w:rFonts w:ascii="Cambria Math" w:hAnsi="Cambria Math"/>
                <w:color w:val="000000" w:themeColor="text1"/>
                <w:sz w:val="20"/>
                <w:szCs w:val="20"/>
              </w:rPr>
              <m:t>2</m:t>
            </m:r>
          </m:den>
        </m:f>
      </m:oMath>
      <w:r w:rsidRPr="00B27D9C">
        <w:rPr>
          <w:color w:val="000000" w:themeColor="text1"/>
          <w:sz w:val="20"/>
          <w:szCs w:val="20"/>
        </w:rPr>
        <w:t xml:space="preserve"> = </w:t>
      </w:r>
      <m:oMath>
        <m:f>
          <m:fPr>
            <m:ctrlPr>
              <w:rPr>
                <w:rFonts w:ascii="Cambria Math" w:hAnsi="Cambria Math"/>
                <w:i/>
                <w:color w:val="000000" w:themeColor="text1"/>
                <w:sz w:val="20"/>
                <w:szCs w:val="20"/>
              </w:rPr>
            </m:ctrlPr>
          </m:fPr>
          <m:num>
            <m:r>
              <w:rPr>
                <w:rFonts w:ascii="Cambria Math" w:hAnsi="Cambria Math"/>
                <w:color w:val="000000" w:themeColor="text1"/>
                <w:sz w:val="20"/>
                <w:szCs w:val="20"/>
              </w:rPr>
              <m:t>8(6+1)</m:t>
            </m:r>
          </m:num>
          <m:den>
            <m:r>
              <w:rPr>
                <w:rFonts w:ascii="Cambria Math" w:hAnsi="Cambria Math"/>
                <w:color w:val="000000" w:themeColor="text1"/>
                <w:sz w:val="20"/>
                <w:szCs w:val="20"/>
              </w:rPr>
              <m:t>2</m:t>
            </m:r>
          </m:den>
        </m:f>
        <m:r>
          <w:rPr>
            <w:rFonts w:ascii="Cambria Math" w:hAnsi="Cambria Math"/>
            <w:color w:val="000000" w:themeColor="text1"/>
            <w:sz w:val="20"/>
            <w:szCs w:val="20"/>
          </w:rPr>
          <m:t>=28</m:t>
        </m:r>
      </m:oMath>
      <w:r w:rsidRPr="00B27D9C">
        <w:rPr>
          <w:color w:val="000000" w:themeColor="text1"/>
          <w:sz w:val="20"/>
          <w:szCs w:val="20"/>
        </w:rPr>
        <w:t xml:space="preserve">  – середнє значення суми рангів об’єктів; різниця суми рангів; </w:t>
      </w:r>
      <m:oMath>
        <m:r>
          <m:rPr>
            <m:sty m:val="p"/>
          </m:rPr>
          <w:rPr>
            <w:rFonts w:ascii="Cambria Math" w:hAnsi="Cambria Math"/>
            <w:sz w:val="20"/>
            <w:szCs w:val="20"/>
          </w:rPr>
          <w:br/>
        </m:r>
        <m:sSubSup>
          <m:sSubSupPr>
            <m:ctrlPr>
              <w:rPr>
                <w:rFonts w:ascii="Cambria Math" w:hAnsi="Cambria Math"/>
                <w:i/>
                <w:sz w:val="20"/>
                <w:szCs w:val="20"/>
              </w:rPr>
            </m:ctrlPr>
          </m:sSubSupPr>
          <m:e>
            <m:r>
              <w:rPr>
                <w:rFonts w:ascii="Cambria Math" w:hAnsi="Cambria Math"/>
                <w:sz w:val="20"/>
                <w:szCs w:val="20"/>
              </w:rPr>
              <m:t>∆</m:t>
            </m:r>
          </m:e>
          <m:sub>
            <m:r>
              <w:rPr>
                <w:rFonts w:ascii="Cambria Math" w:hAnsi="Cambria Math"/>
                <w:sz w:val="20"/>
                <w:szCs w:val="20"/>
              </w:rPr>
              <m:t>i</m:t>
            </m:r>
          </m:sub>
          <m:sup>
            <m:r>
              <w:rPr>
                <w:rFonts w:ascii="Cambria Math" w:hAnsi="Cambria Math"/>
                <w:sz w:val="20"/>
                <w:szCs w:val="20"/>
              </w:rPr>
              <m:t>2</m:t>
            </m:r>
          </m:sup>
        </m:sSubSup>
      </m:oMath>
      <w:r w:rsidRPr="00B27D9C">
        <w:rPr>
          <w:sz w:val="20"/>
          <w:szCs w:val="20"/>
        </w:rPr>
        <w:t xml:space="preserve"> – квадрати різниці суми рангів; </w:t>
      </w:r>
      <m:oMath>
        <m:r>
          <w:rPr>
            <w:rFonts w:ascii="Cambria Math" w:hAnsi="Cambria Math"/>
            <w:sz w:val="20"/>
            <w:szCs w:val="20"/>
          </w:rPr>
          <m:t xml:space="preserve">S= </m:t>
        </m:r>
        <m:nary>
          <m:naryPr>
            <m:chr m:val="∑"/>
            <m:limLoc m:val="undOvr"/>
            <m:ctrlPr>
              <w:rPr>
                <w:rFonts w:ascii="Cambria Math" w:hAnsi="Cambria Math"/>
                <w:i/>
                <w:color w:val="000000" w:themeColor="text1"/>
                <w:sz w:val="20"/>
                <w:szCs w:val="20"/>
              </w:rPr>
            </m:ctrlPr>
          </m:naryPr>
          <m:sub>
            <m:r>
              <w:rPr>
                <w:rFonts w:ascii="Cambria Math" w:hAnsi="Cambria Math"/>
                <w:color w:val="000000" w:themeColor="text1"/>
                <w:sz w:val="20"/>
                <w:szCs w:val="20"/>
              </w:rPr>
              <m:t>j=1</m:t>
            </m:r>
          </m:sub>
          <m:sup>
            <m:r>
              <w:rPr>
                <w:rFonts w:ascii="Cambria Math" w:hAnsi="Cambria Math"/>
                <w:color w:val="000000" w:themeColor="text1"/>
                <w:sz w:val="20"/>
                <w:szCs w:val="20"/>
              </w:rPr>
              <m:t>n</m:t>
            </m:r>
          </m:sup>
          <m:e>
            <m:sSubSup>
              <m:sSubSupPr>
                <m:ctrlPr>
                  <w:rPr>
                    <w:rFonts w:ascii="Cambria Math" w:hAnsi="Cambria Math"/>
                    <w:i/>
                    <w:color w:val="000000" w:themeColor="text1"/>
                    <w:sz w:val="20"/>
                    <w:szCs w:val="20"/>
                  </w:rPr>
                </m:ctrlPr>
              </m:sSubSupPr>
              <m:e>
                <m:r>
                  <w:rPr>
                    <w:rFonts w:ascii="Cambria Math" w:hAnsi="Cambria Math"/>
                    <w:color w:val="000000" w:themeColor="text1"/>
                    <w:sz w:val="20"/>
                    <w:szCs w:val="20"/>
                  </w:rPr>
                  <m:t>∆</m:t>
                </m:r>
              </m:e>
              <m:sub>
                <m:r>
                  <w:rPr>
                    <w:rFonts w:ascii="Cambria Math" w:hAnsi="Cambria Math"/>
                    <w:color w:val="000000" w:themeColor="text1"/>
                    <w:sz w:val="20"/>
                    <w:szCs w:val="20"/>
                  </w:rPr>
                  <m:t>i</m:t>
                </m:r>
              </m:sub>
              <m:sup>
                <m:r>
                  <w:rPr>
                    <w:rFonts w:ascii="Cambria Math" w:hAnsi="Cambria Math"/>
                    <w:color w:val="000000" w:themeColor="text1"/>
                    <w:sz w:val="20"/>
                    <w:szCs w:val="20"/>
                  </w:rPr>
                  <m:t>2</m:t>
                </m:r>
              </m:sup>
            </m:sSubSup>
          </m:e>
        </m:nary>
      </m:oMath>
      <w:r w:rsidRPr="00B27D9C">
        <w:rPr>
          <w:color w:val="000000" w:themeColor="text1"/>
          <w:sz w:val="20"/>
          <w:szCs w:val="20"/>
        </w:rPr>
        <w:t xml:space="preserve"> – оцінка дисперсії ранжування експертів </w:t>
      </w:r>
    </w:p>
    <w:p w14:paraId="2B040425" w14:textId="77777777" w:rsidR="00B27D9C" w:rsidRDefault="00B27D9C" w:rsidP="0019795B">
      <w:pPr>
        <w:pStyle w:val="34"/>
        <w:widowControl w:val="0"/>
        <w:spacing w:line="360" w:lineRule="auto"/>
        <w:ind w:right="120" w:firstLine="709"/>
        <w:jc w:val="both"/>
        <w:rPr>
          <w:rStyle w:val="395pt"/>
          <w:i w:val="0"/>
          <w:spacing w:val="-4"/>
          <w:sz w:val="28"/>
          <w:szCs w:val="28"/>
        </w:rPr>
      </w:pPr>
    </w:p>
    <w:p w14:paraId="6CFBBECC" w14:textId="77777777" w:rsidR="0019795B" w:rsidRPr="00B27D9C" w:rsidRDefault="0019795B" w:rsidP="0019795B">
      <w:pPr>
        <w:pStyle w:val="34"/>
        <w:widowControl w:val="0"/>
        <w:shd w:val="clear" w:color="auto" w:fill="auto"/>
        <w:spacing w:line="240" w:lineRule="auto"/>
        <w:ind w:right="120"/>
        <w:jc w:val="right"/>
        <w:rPr>
          <w:rStyle w:val="395pt"/>
          <w:i w:val="0"/>
          <w:sz w:val="28"/>
          <w:szCs w:val="28"/>
        </w:rPr>
      </w:pPr>
      <w:r w:rsidRPr="00B27D9C">
        <w:rPr>
          <w:rStyle w:val="395pt"/>
          <w:i w:val="0"/>
          <w:sz w:val="28"/>
          <w:szCs w:val="28"/>
        </w:rPr>
        <w:t>Таблиця 3.6.</w:t>
      </w:r>
    </w:p>
    <w:p w14:paraId="6CFBBECD" w14:textId="77777777" w:rsidR="003D1C28" w:rsidRPr="00B27D9C" w:rsidRDefault="0019795B" w:rsidP="0019795B">
      <w:pPr>
        <w:pStyle w:val="34"/>
        <w:widowControl w:val="0"/>
        <w:shd w:val="clear" w:color="auto" w:fill="auto"/>
        <w:spacing w:line="240" w:lineRule="auto"/>
        <w:ind w:right="120"/>
        <w:rPr>
          <w:b/>
          <w:iCs/>
          <w:sz w:val="28"/>
          <w:szCs w:val="28"/>
          <w:shd w:val="clear" w:color="auto" w:fill="FFFFFF"/>
        </w:rPr>
      </w:pPr>
      <w:r w:rsidRPr="00B27D9C">
        <w:rPr>
          <w:rStyle w:val="395pt"/>
          <w:b/>
          <w:i w:val="0"/>
          <w:sz w:val="28"/>
          <w:szCs w:val="28"/>
        </w:rPr>
        <w:t>Результати комплексної оцінки експертами якості послуг за частковими показниками Пк-1 – Пк-8</w:t>
      </w:r>
    </w:p>
    <w:tbl>
      <w:tblPr>
        <w:tblW w:w="9705" w:type="dxa"/>
        <w:jc w:val="center"/>
        <w:tblLayout w:type="fixed"/>
        <w:tblCellMar>
          <w:left w:w="10" w:type="dxa"/>
          <w:right w:w="10" w:type="dxa"/>
        </w:tblCellMar>
        <w:tblLook w:val="0000" w:firstRow="0" w:lastRow="0" w:firstColumn="0" w:lastColumn="0" w:noHBand="0" w:noVBand="0"/>
      </w:tblPr>
      <w:tblGrid>
        <w:gridCol w:w="4403"/>
        <w:gridCol w:w="572"/>
        <w:gridCol w:w="463"/>
        <w:gridCol w:w="458"/>
        <w:gridCol w:w="577"/>
        <w:gridCol w:w="453"/>
        <w:gridCol w:w="1673"/>
        <w:gridCol w:w="1106"/>
      </w:tblGrid>
      <w:tr w:rsidR="003D1C28" w:rsidRPr="00B27D9C" w14:paraId="6CFBBED1" w14:textId="77777777" w:rsidTr="0019795B">
        <w:trPr>
          <w:trHeight w:val="227"/>
          <w:jc w:val="center"/>
        </w:trPr>
        <w:tc>
          <w:tcPr>
            <w:tcW w:w="4403" w:type="dxa"/>
            <w:vMerge w:val="restart"/>
            <w:tcBorders>
              <w:top w:val="single" w:sz="4" w:space="0" w:color="auto"/>
              <w:left w:val="single" w:sz="4" w:space="0" w:color="auto"/>
              <w:right w:val="single" w:sz="4" w:space="0" w:color="auto"/>
            </w:tcBorders>
            <w:shd w:val="clear" w:color="auto" w:fill="FFFFFF"/>
            <w:vAlign w:val="center"/>
          </w:tcPr>
          <w:p w14:paraId="6CFBBECE" w14:textId="77777777" w:rsidR="003D1C28" w:rsidRPr="00B27D9C" w:rsidRDefault="0019795B" w:rsidP="0019795B">
            <w:pPr>
              <w:pStyle w:val="42"/>
              <w:widowControl w:val="0"/>
              <w:shd w:val="clear" w:color="auto" w:fill="auto"/>
              <w:spacing w:line="240" w:lineRule="auto"/>
              <w:jc w:val="center"/>
              <w:rPr>
                <w:sz w:val="20"/>
                <w:szCs w:val="20"/>
              </w:rPr>
            </w:pPr>
            <w:r w:rsidRPr="00B27D9C">
              <w:rPr>
                <w:rStyle w:val="395pt"/>
                <w:b/>
                <w:i w:val="0"/>
                <w:sz w:val="20"/>
                <w:szCs w:val="20"/>
              </w:rPr>
              <w:t>Часткові показники якості послуг</w:t>
            </w:r>
          </w:p>
        </w:tc>
        <w:tc>
          <w:tcPr>
            <w:tcW w:w="4196"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6CFBBECF" w14:textId="77777777" w:rsidR="003D1C28" w:rsidRPr="00B27D9C" w:rsidRDefault="0019795B" w:rsidP="0019795B">
            <w:pPr>
              <w:pStyle w:val="42"/>
              <w:widowControl w:val="0"/>
              <w:shd w:val="clear" w:color="auto" w:fill="auto"/>
              <w:spacing w:line="240" w:lineRule="auto"/>
              <w:ind w:left="15"/>
              <w:jc w:val="center"/>
              <w:rPr>
                <w:b/>
                <w:sz w:val="20"/>
                <w:szCs w:val="20"/>
              </w:rPr>
            </w:pPr>
            <w:r w:rsidRPr="00B27D9C">
              <w:rPr>
                <w:rStyle w:val="47pt"/>
                <w:b/>
                <w:sz w:val="20"/>
                <w:szCs w:val="20"/>
              </w:rPr>
              <w:t>Е</w:t>
            </w:r>
            <w:r w:rsidR="003D1C28" w:rsidRPr="00B27D9C">
              <w:rPr>
                <w:rStyle w:val="47pt"/>
                <w:b/>
                <w:sz w:val="20"/>
                <w:szCs w:val="20"/>
              </w:rPr>
              <w:t>кспертн</w:t>
            </w:r>
            <w:r w:rsidRPr="00B27D9C">
              <w:rPr>
                <w:rStyle w:val="47pt"/>
                <w:b/>
                <w:sz w:val="20"/>
                <w:szCs w:val="20"/>
              </w:rPr>
              <w:t>і оці</w:t>
            </w:r>
            <w:r w:rsidR="003D1C28" w:rsidRPr="00B27D9C">
              <w:rPr>
                <w:rStyle w:val="47pt"/>
                <w:b/>
                <w:sz w:val="20"/>
                <w:szCs w:val="20"/>
              </w:rPr>
              <w:t xml:space="preserve">нки </w:t>
            </w:r>
            <w:r w:rsidRPr="00B27D9C">
              <w:rPr>
                <w:rStyle w:val="47pt"/>
                <w:b/>
                <w:sz w:val="20"/>
                <w:szCs w:val="20"/>
              </w:rPr>
              <w:t xml:space="preserve">підприємств за </w:t>
            </w:r>
            <w:r w:rsidR="003D1C28" w:rsidRPr="00B27D9C">
              <w:rPr>
                <w:rStyle w:val="47pt"/>
                <w:b/>
                <w:sz w:val="20"/>
                <w:szCs w:val="20"/>
              </w:rPr>
              <w:t>част</w:t>
            </w:r>
            <w:r w:rsidRPr="00B27D9C">
              <w:rPr>
                <w:rStyle w:val="47pt"/>
                <w:b/>
                <w:sz w:val="20"/>
                <w:szCs w:val="20"/>
              </w:rPr>
              <w:t>ковими п</w:t>
            </w:r>
            <w:r w:rsidR="003D1C28" w:rsidRPr="00B27D9C">
              <w:rPr>
                <w:rStyle w:val="47pt"/>
                <w:b/>
                <w:sz w:val="20"/>
                <w:szCs w:val="20"/>
              </w:rPr>
              <w:t>оказ</w:t>
            </w:r>
            <w:r w:rsidRPr="00B27D9C">
              <w:rPr>
                <w:rStyle w:val="47pt"/>
                <w:b/>
                <w:sz w:val="20"/>
                <w:szCs w:val="20"/>
              </w:rPr>
              <w:t>никами якості по</w:t>
            </w:r>
            <w:r w:rsidR="003D1C28" w:rsidRPr="00B27D9C">
              <w:rPr>
                <w:rStyle w:val="47pt"/>
                <w:b/>
                <w:sz w:val="20"/>
                <w:szCs w:val="20"/>
              </w:rPr>
              <w:t>слуг, бал</w:t>
            </w:r>
            <w:r w:rsidRPr="00B27D9C">
              <w:rPr>
                <w:rStyle w:val="47pt"/>
                <w:b/>
                <w:sz w:val="20"/>
                <w:szCs w:val="20"/>
              </w:rPr>
              <w:t>и</w:t>
            </w:r>
          </w:p>
        </w:tc>
        <w:tc>
          <w:tcPr>
            <w:tcW w:w="1106" w:type="dxa"/>
            <w:vMerge w:val="restart"/>
            <w:tcBorders>
              <w:top w:val="single" w:sz="4" w:space="0" w:color="auto"/>
              <w:left w:val="single" w:sz="4" w:space="0" w:color="auto"/>
              <w:right w:val="single" w:sz="4" w:space="0" w:color="auto"/>
            </w:tcBorders>
            <w:shd w:val="clear" w:color="auto" w:fill="FFFFFF"/>
            <w:vAlign w:val="center"/>
          </w:tcPr>
          <w:p w14:paraId="6CFBBED0" w14:textId="77777777" w:rsidR="003D1C28" w:rsidRPr="00B27D9C" w:rsidRDefault="003D1C28" w:rsidP="0019795B">
            <w:pPr>
              <w:pStyle w:val="42"/>
              <w:widowControl w:val="0"/>
              <w:shd w:val="clear" w:color="auto" w:fill="auto"/>
              <w:spacing w:line="240" w:lineRule="auto"/>
              <w:ind w:left="71"/>
              <w:jc w:val="center"/>
              <w:rPr>
                <w:sz w:val="20"/>
                <w:szCs w:val="20"/>
              </w:rPr>
            </w:pPr>
            <w:r w:rsidRPr="00B27D9C">
              <w:rPr>
                <w:rStyle w:val="47pt"/>
                <w:sz w:val="20"/>
                <w:szCs w:val="20"/>
              </w:rPr>
              <w:t>Максимум бал</w:t>
            </w:r>
            <w:r w:rsidR="0019795B" w:rsidRPr="00B27D9C">
              <w:rPr>
                <w:rStyle w:val="47pt"/>
                <w:sz w:val="20"/>
                <w:szCs w:val="20"/>
              </w:rPr>
              <w:t>ів</w:t>
            </w:r>
          </w:p>
        </w:tc>
      </w:tr>
      <w:tr w:rsidR="003D1C28" w:rsidRPr="00B27D9C" w14:paraId="6CFBBEDA" w14:textId="77777777" w:rsidTr="0019795B">
        <w:trPr>
          <w:trHeight w:val="227"/>
          <w:jc w:val="center"/>
        </w:trPr>
        <w:tc>
          <w:tcPr>
            <w:tcW w:w="4403" w:type="dxa"/>
            <w:vMerge/>
            <w:tcBorders>
              <w:left w:val="single" w:sz="4" w:space="0" w:color="auto"/>
              <w:bottom w:val="single" w:sz="4" w:space="0" w:color="auto"/>
              <w:right w:val="single" w:sz="4" w:space="0" w:color="auto"/>
            </w:tcBorders>
            <w:shd w:val="clear" w:color="auto" w:fill="FFFFFF"/>
          </w:tcPr>
          <w:p w14:paraId="6CFBBED2" w14:textId="77777777" w:rsidR="003D1C28" w:rsidRPr="00B27D9C" w:rsidRDefault="003D1C28" w:rsidP="0019795B">
            <w:pPr>
              <w:widowControl w:val="0"/>
              <w:spacing w:after="0" w:line="240" w:lineRule="auto"/>
              <w:ind w:left="91"/>
              <w:rPr>
                <w:rFonts w:ascii="Times New Roman" w:hAnsi="Times New Roman" w:cs="Times New Roman"/>
                <w:sz w:val="20"/>
                <w:szCs w:val="20"/>
              </w:rPr>
            </w:pPr>
          </w:p>
        </w:tc>
        <w:tc>
          <w:tcPr>
            <w:tcW w:w="572" w:type="dxa"/>
            <w:tcBorders>
              <w:top w:val="single" w:sz="4" w:space="0" w:color="auto"/>
              <w:left w:val="single" w:sz="4" w:space="0" w:color="auto"/>
              <w:bottom w:val="single" w:sz="4" w:space="0" w:color="auto"/>
              <w:right w:val="single" w:sz="4" w:space="0" w:color="auto"/>
            </w:tcBorders>
            <w:shd w:val="clear" w:color="auto" w:fill="FFFFFF"/>
          </w:tcPr>
          <w:p w14:paraId="6CFBBED3" w14:textId="77777777" w:rsidR="003D1C28" w:rsidRPr="00B27D9C" w:rsidRDefault="003D1C28" w:rsidP="0019795B">
            <w:pPr>
              <w:pStyle w:val="42"/>
              <w:widowControl w:val="0"/>
              <w:shd w:val="clear" w:color="auto" w:fill="auto"/>
              <w:spacing w:line="240" w:lineRule="auto"/>
              <w:ind w:left="91"/>
              <w:jc w:val="center"/>
              <w:rPr>
                <w:b/>
                <w:sz w:val="20"/>
                <w:szCs w:val="20"/>
              </w:rPr>
            </w:pPr>
            <w:r w:rsidRPr="00B27D9C">
              <w:rPr>
                <w:rStyle w:val="47pt"/>
                <w:b/>
                <w:sz w:val="20"/>
                <w:szCs w:val="20"/>
              </w:rPr>
              <w:t>1</w:t>
            </w:r>
          </w:p>
        </w:tc>
        <w:tc>
          <w:tcPr>
            <w:tcW w:w="463" w:type="dxa"/>
            <w:tcBorders>
              <w:top w:val="single" w:sz="4" w:space="0" w:color="auto"/>
              <w:left w:val="single" w:sz="4" w:space="0" w:color="auto"/>
              <w:bottom w:val="single" w:sz="4" w:space="0" w:color="auto"/>
              <w:right w:val="single" w:sz="4" w:space="0" w:color="auto"/>
            </w:tcBorders>
            <w:shd w:val="clear" w:color="auto" w:fill="FFFFFF"/>
          </w:tcPr>
          <w:p w14:paraId="6CFBBED4" w14:textId="77777777" w:rsidR="003D1C28" w:rsidRPr="00B27D9C" w:rsidRDefault="003D1C28" w:rsidP="0019795B">
            <w:pPr>
              <w:pStyle w:val="42"/>
              <w:widowControl w:val="0"/>
              <w:shd w:val="clear" w:color="auto" w:fill="auto"/>
              <w:spacing w:line="240" w:lineRule="auto"/>
              <w:ind w:left="91"/>
              <w:jc w:val="center"/>
              <w:rPr>
                <w:b/>
                <w:sz w:val="20"/>
                <w:szCs w:val="20"/>
              </w:rPr>
            </w:pPr>
            <w:r w:rsidRPr="00B27D9C">
              <w:rPr>
                <w:rStyle w:val="47pt"/>
                <w:b/>
                <w:sz w:val="20"/>
                <w:szCs w:val="20"/>
              </w:rPr>
              <w:t>2</w:t>
            </w:r>
          </w:p>
        </w:tc>
        <w:tc>
          <w:tcPr>
            <w:tcW w:w="458" w:type="dxa"/>
            <w:tcBorders>
              <w:top w:val="single" w:sz="4" w:space="0" w:color="auto"/>
              <w:left w:val="single" w:sz="4" w:space="0" w:color="auto"/>
              <w:bottom w:val="single" w:sz="4" w:space="0" w:color="auto"/>
              <w:right w:val="single" w:sz="4" w:space="0" w:color="auto"/>
            </w:tcBorders>
            <w:shd w:val="clear" w:color="auto" w:fill="FFFFFF"/>
          </w:tcPr>
          <w:p w14:paraId="6CFBBED5" w14:textId="77777777" w:rsidR="003D1C28" w:rsidRPr="00B27D9C" w:rsidRDefault="003D1C28" w:rsidP="0019795B">
            <w:pPr>
              <w:pStyle w:val="42"/>
              <w:widowControl w:val="0"/>
              <w:shd w:val="clear" w:color="auto" w:fill="auto"/>
              <w:spacing w:line="240" w:lineRule="auto"/>
              <w:ind w:left="91"/>
              <w:jc w:val="center"/>
              <w:rPr>
                <w:b/>
                <w:sz w:val="20"/>
                <w:szCs w:val="20"/>
              </w:rPr>
            </w:pPr>
            <w:r w:rsidRPr="00B27D9C">
              <w:rPr>
                <w:rStyle w:val="47pt"/>
                <w:b/>
                <w:sz w:val="20"/>
                <w:szCs w:val="20"/>
              </w:rPr>
              <w:t>3</w:t>
            </w:r>
          </w:p>
        </w:tc>
        <w:tc>
          <w:tcPr>
            <w:tcW w:w="577" w:type="dxa"/>
            <w:tcBorders>
              <w:top w:val="single" w:sz="4" w:space="0" w:color="auto"/>
              <w:left w:val="single" w:sz="4" w:space="0" w:color="auto"/>
              <w:bottom w:val="single" w:sz="4" w:space="0" w:color="auto"/>
              <w:right w:val="single" w:sz="4" w:space="0" w:color="auto"/>
            </w:tcBorders>
            <w:shd w:val="clear" w:color="auto" w:fill="FFFFFF"/>
          </w:tcPr>
          <w:p w14:paraId="6CFBBED6" w14:textId="77777777" w:rsidR="003D1C28" w:rsidRPr="00B27D9C" w:rsidRDefault="003D1C28" w:rsidP="0019795B">
            <w:pPr>
              <w:pStyle w:val="42"/>
              <w:widowControl w:val="0"/>
              <w:shd w:val="clear" w:color="auto" w:fill="auto"/>
              <w:spacing w:line="240" w:lineRule="auto"/>
              <w:ind w:left="91"/>
              <w:jc w:val="center"/>
              <w:rPr>
                <w:b/>
                <w:sz w:val="20"/>
                <w:szCs w:val="20"/>
              </w:rPr>
            </w:pPr>
            <w:r w:rsidRPr="00B27D9C">
              <w:rPr>
                <w:rStyle w:val="47pt"/>
                <w:b/>
                <w:sz w:val="20"/>
                <w:szCs w:val="20"/>
              </w:rPr>
              <w:t>4</w:t>
            </w:r>
          </w:p>
        </w:tc>
        <w:tc>
          <w:tcPr>
            <w:tcW w:w="453" w:type="dxa"/>
            <w:tcBorders>
              <w:top w:val="single" w:sz="4" w:space="0" w:color="auto"/>
              <w:left w:val="single" w:sz="4" w:space="0" w:color="auto"/>
              <w:bottom w:val="single" w:sz="4" w:space="0" w:color="auto"/>
              <w:right w:val="single" w:sz="4" w:space="0" w:color="auto"/>
            </w:tcBorders>
            <w:shd w:val="clear" w:color="auto" w:fill="FFFFFF"/>
          </w:tcPr>
          <w:p w14:paraId="6CFBBED7" w14:textId="77777777" w:rsidR="003D1C28" w:rsidRPr="00B27D9C" w:rsidRDefault="003D1C28" w:rsidP="0019795B">
            <w:pPr>
              <w:pStyle w:val="42"/>
              <w:widowControl w:val="0"/>
              <w:shd w:val="clear" w:color="auto" w:fill="auto"/>
              <w:spacing w:line="240" w:lineRule="auto"/>
              <w:ind w:left="91"/>
              <w:jc w:val="center"/>
              <w:rPr>
                <w:b/>
                <w:sz w:val="20"/>
                <w:szCs w:val="20"/>
              </w:rPr>
            </w:pPr>
            <w:r w:rsidRPr="00B27D9C">
              <w:rPr>
                <w:rStyle w:val="47pt"/>
                <w:b/>
                <w:sz w:val="20"/>
                <w:szCs w:val="20"/>
              </w:rPr>
              <w:t>5</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6CFBBED8" w14:textId="77777777" w:rsidR="003D1C28" w:rsidRPr="00B27D9C" w:rsidRDefault="003D1C28" w:rsidP="0019795B">
            <w:pPr>
              <w:pStyle w:val="42"/>
              <w:widowControl w:val="0"/>
              <w:shd w:val="clear" w:color="auto" w:fill="auto"/>
              <w:spacing w:line="240" w:lineRule="auto"/>
              <w:ind w:left="91"/>
              <w:jc w:val="center"/>
              <w:rPr>
                <w:b/>
                <w:sz w:val="20"/>
                <w:szCs w:val="20"/>
              </w:rPr>
            </w:pPr>
            <w:r w:rsidRPr="00B27D9C">
              <w:rPr>
                <w:rStyle w:val="47pt"/>
                <w:b/>
                <w:sz w:val="20"/>
                <w:szCs w:val="20"/>
              </w:rPr>
              <w:t>6</w:t>
            </w:r>
          </w:p>
        </w:tc>
        <w:tc>
          <w:tcPr>
            <w:tcW w:w="1106" w:type="dxa"/>
            <w:vMerge/>
            <w:tcBorders>
              <w:left w:val="single" w:sz="4" w:space="0" w:color="auto"/>
              <w:bottom w:val="single" w:sz="4" w:space="0" w:color="auto"/>
              <w:right w:val="single" w:sz="4" w:space="0" w:color="auto"/>
            </w:tcBorders>
            <w:shd w:val="clear" w:color="auto" w:fill="FFFFFF"/>
          </w:tcPr>
          <w:p w14:paraId="6CFBBED9" w14:textId="77777777" w:rsidR="003D1C28" w:rsidRPr="00B27D9C" w:rsidRDefault="003D1C28" w:rsidP="0019795B">
            <w:pPr>
              <w:widowControl w:val="0"/>
              <w:spacing w:after="0" w:line="240" w:lineRule="auto"/>
              <w:ind w:left="91"/>
              <w:rPr>
                <w:rFonts w:ascii="Times New Roman" w:hAnsi="Times New Roman" w:cs="Times New Roman"/>
                <w:sz w:val="20"/>
                <w:szCs w:val="20"/>
              </w:rPr>
            </w:pPr>
          </w:p>
        </w:tc>
      </w:tr>
      <w:tr w:rsidR="0019795B" w:rsidRPr="00B27D9C" w14:paraId="6CFBBEE3" w14:textId="77777777" w:rsidTr="0019795B">
        <w:trPr>
          <w:trHeight w:val="227"/>
          <w:jc w:val="center"/>
        </w:trPr>
        <w:tc>
          <w:tcPr>
            <w:tcW w:w="4403" w:type="dxa"/>
            <w:tcBorders>
              <w:top w:val="single" w:sz="4" w:space="0" w:color="auto"/>
              <w:left w:val="single" w:sz="4" w:space="0" w:color="auto"/>
              <w:bottom w:val="single" w:sz="4" w:space="0" w:color="auto"/>
              <w:right w:val="single" w:sz="4" w:space="0" w:color="auto"/>
            </w:tcBorders>
            <w:shd w:val="clear" w:color="auto" w:fill="FFFFFF"/>
          </w:tcPr>
          <w:p w14:paraId="6CFBBEDB" w14:textId="77777777" w:rsidR="0019795B" w:rsidRPr="00B27D9C" w:rsidRDefault="0019795B" w:rsidP="0019795B">
            <w:pPr>
              <w:spacing w:after="0" w:line="240" w:lineRule="auto"/>
              <w:rPr>
                <w:rFonts w:ascii="Times New Roman" w:hAnsi="Times New Roman" w:cs="Times New Roman"/>
              </w:rPr>
            </w:pPr>
            <w:r w:rsidRPr="00B27D9C">
              <w:rPr>
                <w:rFonts w:ascii="Times New Roman" w:hAnsi="Times New Roman" w:cs="Times New Roman"/>
              </w:rPr>
              <w:t>1. Якість асортименту товарів і послуг (Пк-1)</w:t>
            </w:r>
          </w:p>
        </w:tc>
        <w:tc>
          <w:tcPr>
            <w:tcW w:w="572" w:type="dxa"/>
            <w:tcBorders>
              <w:top w:val="single" w:sz="4" w:space="0" w:color="auto"/>
              <w:left w:val="single" w:sz="4" w:space="0" w:color="auto"/>
              <w:bottom w:val="single" w:sz="4" w:space="0" w:color="auto"/>
              <w:right w:val="single" w:sz="4" w:space="0" w:color="auto"/>
            </w:tcBorders>
            <w:shd w:val="clear" w:color="auto" w:fill="FFFFFF"/>
          </w:tcPr>
          <w:p w14:paraId="6CFBBEDC"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75</w:t>
            </w:r>
          </w:p>
        </w:tc>
        <w:tc>
          <w:tcPr>
            <w:tcW w:w="463" w:type="dxa"/>
            <w:tcBorders>
              <w:top w:val="single" w:sz="4" w:space="0" w:color="auto"/>
              <w:left w:val="single" w:sz="4" w:space="0" w:color="auto"/>
              <w:bottom w:val="single" w:sz="4" w:space="0" w:color="auto"/>
              <w:right w:val="single" w:sz="4" w:space="0" w:color="auto"/>
            </w:tcBorders>
            <w:shd w:val="clear" w:color="auto" w:fill="FFFFFF"/>
          </w:tcPr>
          <w:p w14:paraId="6CFBBEDD"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122</w:t>
            </w:r>
          </w:p>
        </w:tc>
        <w:tc>
          <w:tcPr>
            <w:tcW w:w="458" w:type="dxa"/>
            <w:tcBorders>
              <w:top w:val="single" w:sz="4" w:space="0" w:color="auto"/>
              <w:left w:val="single" w:sz="4" w:space="0" w:color="auto"/>
              <w:bottom w:val="single" w:sz="4" w:space="0" w:color="auto"/>
              <w:right w:val="single" w:sz="4" w:space="0" w:color="auto"/>
            </w:tcBorders>
            <w:shd w:val="clear" w:color="auto" w:fill="FFFFFF"/>
          </w:tcPr>
          <w:p w14:paraId="6CFBBEDE"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133</w:t>
            </w:r>
          </w:p>
        </w:tc>
        <w:tc>
          <w:tcPr>
            <w:tcW w:w="577" w:type="dxa"/>
            <w:tcBorders>
              <w:top w:val="single" w:sz="4" w:space="0" w:color="auto"/>
              <w:left w:val="single" w:sz="4" w:space="0" w:color="auto"/>
              <w:bottom w:val="single" w:sz="4" w:space="0" w:color="auto"/>
              <w:right w:val="single" w:sz="4" w:space="0" w:color="auto"/>
            </w:tcBorders>
            <w:shd w:val="clear" w:color="auto" w:fill="FFFFFF"/>
          </w:tcPr>
          <w:p w14:paraId="6CFBBEDF"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154</w:t>
            </w:r>
          </w:p>
        </w:tc>
        <w:tc>
          <w:tcPr>
            <w:tcW w:w="453" w:type="dxa"/>
            <w:tcBorders>
              <w:top w:val="single" w:sz="4" w:space="0" w:color="auto"/>
              <w:left w:val="single" w:sz="4" w:space="0" w:color="auto"/>
              <w:bottom w:val="single" w:sz="4" w:space="0" w:color="auto"/>
              <w:right w:val="single" w:sz="4" w:space="0" w:color="auto"/>
            </w:tcBorders>
            <w:shd w:val="clear" w:color="auto" w:fill="FFFFFF"/>
          </w:tcPr>
          <w:p w14:paraId="6CFBBEE0"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127</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6CFBBEE1"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151</w:t>
            </w:r>
          </w:p>
        </w:tc>
        <w:tc>
          <w:tcPr>
            <w:tcW w:w="1106" w:type="dxa"/>
            <w:tcBorders>
              <w:top w:val="single" w:sz="4" w:space="0" w:color="auto"/>
              <w:left w:val="single" w:sz="4" w:space="0" w:color="auto"/>
              <w:bottom w:val="single" w:sz="4" w:space="0" w:color="auto"/>
              <w:right w:val="single" w:sz="4" w:space="0" w:color="auto"/>
            </w:tcBorders>
            <w:shd w:val="clear" w:color="auto" w:fill="FFFFFF"/>
          </w:tcPr>
          <w:p w14:paraId="6CFBBEE2" w14:textId="77777777" w:rsidR="0019795B" w:rsidRPr="00B27D9C" w:rsidRDefault="0019795B" w:rsidP="0019795B">
            <w:pPr>
              <w:pStyle w:val="42"/>
              <w:widowControl w:val="0"/>
              <w:shd w:val="clear" w:color="auto" w:fill="auto"/>
              <w:spacing w:line="240" w:lineRule="auto"/>
              <w:ind w:left="91"/>
              <w:jc w:val="both"/>
              <w:rPr>
                <w:sz w:val="20"/>
                <w:szCs w:val="20"/>
              </w:rPr>
            </w:pPr>
            <w:r w:rsidRPr="00B27D9C">
              <w:rPr>
                <w:rStyle w:val="47pt"/>
                <w:sz w:val="20"/>
                <w:szCs w:val="20"/>
              </w:rPr>
              <w:t>160</w:t>
            </w:r>
          </w:p>
        </w:tc>
      </w:tr>
      <w:tr w:rsidR="0019795B" w:rsidRPr="00B27D9C" w14:paraId="6CFBBEEC" w14:textId="77777777" w:rsidTr="0019795B">
        <w:trPr>
          <w:trHeight w:val="227"/>
          <w:jc w:val="center"/>
        </w:trPr>
        <w:tc>
          <w:tcPr>
            <w:tcW w:w="4403" w:type="dxa"/>
            <w:tcBorders>
              <w:top w:val="single" w:sz="4" w:space="0" w:color="auto"/>
              <w:left w:val="single" w:sz="4" w:space="0" w:color="auto"/>
              <w:bottom w:val="single" w:sz="4" w:space="0" w:color="auto"/>
              <w:right w:val="single" w:sz="4" w:space="0" w:color="auto"/>
            </w:tcBorders>
            <w:shd w:val="clear" w:color="auto" w:fill="FFFFFF"/>
          </w:tcPr>
          <w:p w14:paraId="6CFBBEE4" w14:textId="77777777" w:rsidR="0019795B" w:rsidRPr="00B27D9C" w:rsidRDefault="0019795B" w:rsidP="0019795B">
            <w:pPr>
              <w:spacing w:after="0" w:line="240" w:lineRule="auto"/>
              <w:rPr>
                <w:rFonts w:ascii="Times New Roman" w:hAnsi="Times New Roman" w:cs="Times New Roman"/>
              </w:rPr>
            </w:pPr>
            <w:r w:rsidRPr="00B27D9C">
              <w:rPr>
                <w:rFonts w:ascii="Times New Roman" w:hAnsi="Times New Roman" w:cs="Times New Roman"/>
              </w:rPr>
              <w:t>2. Якість процесу обслуговування (Пк-2)</w:t>
            </w:r>
          </w:p>
        </w:tc>
        <w:tc>
          <w:tcPr>
            <w:tcW w:w="572" w:type="dxa"/>
            <w:tcBorders>
              <w:top w:val="single" w:sz="4" w:space="0" w:color="auto"/>
              <w:left w:val="single" w:sz="4" w:space="0" w:color="auto"/>
              <w:bottom w:val="single" w:sz="4" w:space="0" w:color="auto"/>
              <w:right w:val="single" w:sz="4" w:space="0" w:color="auto"/>
            </w:tcBorders>
            <w:shd w:val="clear" w:color="auto" w:fill="FFFFFF"/>
          </w:tcPr>
          <w:p w14:paraId="6CFBBEE5"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119</w:t>
            </w:r>
          </w:p>
        </w:tc>
        <w:tc>
          <w:tcPr>
            <w:tcW w:w="463" w:type="dxa"/>
            <w:tcBorders>
              <w:top w:val="single" w:sz="4" w:space="0" w:color="auto"/>
              <w:left w:val="single" w:sz="4" w:space="0" w:color="auto"/>
              <w:bottom w:val="single" w:sz="4" w:space="0" w:color="auto"/>
              <w:right w:val="single" w:sz="4" w:space="0" w:color="auto"/>
            </w:tcBorders>
            <w:shd w:val="clear" w:color="auto" w:fill="FFFFFF"/>
          </w:tcPr>
          <w:p w14:paraId="6CFBBEE6"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146</w:t>
            </w:r>
          </w:p>
        </w:tc>
        <w:tc>
          <w:tcPr>
            <w:tcW w:w="458" w:type="dxa"/>
            <w:tcBorders>
              <w:top w:val="single" w:sz="4" w:space="0" w:color="auto"/>
              <w:left w:val="single" w:sz="4" w:space="0" w:color="auto"/>
              <w:bottom w:val="single" w:sz="4" w:space="0" w:color="auto"/>
              <w:right w:val="single" w:sz="4" w:space="0" w:color="auto"/>
            </w:tcBorders>
            <w:shd w:val="clear" w:color="auto" w:fill="FFFFFF"/>
          </w:tcPr>
          <w:p w14:paraId="6CFBBEE7"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162</w:t>
            </w:r>
          </w:p>
        </w:tc>
        <w:tc>
          <w:tcPr>
            <w:tcW w:w="577" w:type="dxa"/>
            <w:tcBorders>
              <w:top w:val="single" w:sz="4" w:space="0" w:color="auto"/>
              <w:left w:val="single" w:sz="4" w:space="0" w:color="auto"/>
              <w:bottom w:val="single" w:sz="4" w:space="0" w:color="auto"/>
              <w:right w:val="single" w:sz="4" w:space="0" w:color="auto"/>
            </w:tcBorders>
            <w:shd w:val="clear" w:color="auto" w:fill="FFFFFF"/>
          </w:tcPr>
          <w:p w14:paraId="6CFBBEE8"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181</w:t>
            </w:r>
          </w:p>
        </w:tc>
        <w:tc>
          <w:tcPr>
            <w:tcW w:w="453" w:type="dxa"/>
            <w:tcBorders>
              <w:top w:val="single" w:sz="4" w:space="0" w:color="auto"/>
              <w:left w:val="single" w:sz="4" w:space="0" w:color="auto"/>
              <w:bottom w:val="single" w:sz="4" w:space="0" w:color="auto"/>
              <w:right w:val="single" w:sz="4" w:space="0" w:color="auto"/>
            </w:tcBorders>
            <w:shd w:val="clear" w:color="auto" w:fill="FFFFFF"/>
          </w:tcPr>
          <w:p w14:paraId="6CFBBEE9"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146</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6CFBBEEA"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192</w:t>
            </w:r>
          </w:p>
        </w:tc>
        <w:tc>
          <w:tcPr>
            <w:tcW w:w="1106" w:type="dxa"/>
            <w:tcBorders>
              <w:top w:val="single" w:sz="4" w:space="0" w:color="auto"/>
              <w:left w:val="single" w:sz="4" w:space="0" w:color="auto"/>
              <w:bottom w:val="single" w:sz="4" w:space="0" w:color="auto"/>
              <w:right w:val="single" w:sz="4" w:space="0" w:color="auto"/>
            </w:tcBorders>
            <w:shd w:val="clear" w:color="auto" w:fill="FFFFFF"/>
          </w:tcPr>
          <w:p w14:paraId="6CFBBEEB" w14:textId="77777777" w:rsidR="0019795B" w:rsidRPr="00B27D9C" w:rsidRDefault="0019795B" w:rsidP="0019795B">
            <w:pPr>
              <w:pStyle w:val="42"/>
              <w:widowControl w:val="0"/>
              <w:shd w:val="clear" w:color="auto" w:fill="auto"/>
              <w:spacing w:line="240" w:lineRule="auto"/>
              <w:ind w:left="91"/>
              <w:jc w:val="both"/>
              <w:rPr>
                <w:sz w:val="20"/>
                <w:szCs w:val="20"/>
              </w:rPr>
            </w:pPr>
            <w:r w:rsidRPr="00B27D9C">
              <w:rPr>
                <w:rStyle w:val="47pt"/>
                <w:sz w:val="20"/>
                <w:szCs w:val="20"/>
              </w:rPr>
              <w:t>200</w:t>
            </w:r>
          </w:p>
        </w:tc>
      </w:tr>
      <w:tr w:rsidR="0019795B" w:rsidRPr="00B27D9C" w14:paraId="6CFBBEF5" w14:textId="77777777" w:rsidTr="0019795B">
        <w:trPr>
          <w:trHeight w:val="227"/>
          <w:jc w:val="center"/>
        </w:trPr>
        <w:tc>
          <w:tcPr>
            <w:tcW w:w="4403" w:type="dxa"/>
            <w:tcBorders>
              <w:top w:val="single" w:sz="4" w:space="0" w:color="auto"/>
              <w:left w:val="single" w:sz="4" w:space="0" w:color="auto"/>
              <w:bottom w:val="single" w:sz="4" w:space="0" w:color="auto"/>
              <w:right w:val="single" w:sz="4" w:space="0" w:color="auto"/>
            </w:tcBorders>
            <w:shd w:val="clear" w:color="auto" w:fill="FFFFFF"/>
          </w:tcPr>
          <w:p w14:paraId="6CFBBEED" w14:textId="77777777" w:rsidR="0019795B" w:rsidRPr="00B27D9C" w:rsidRDefault="0019795B" w:rsidP="0019795B">
            <w:pPr>
              <w:spacing w:after="0" w:line="240" w:lineRule="auto"/>
              <w:rPr>
                <w:rFonts w:ascii="Times New Roman" w:hAnsi="Times New Roman" w:cs="Times New Roman"/>
              </w:rPr>
            </w:pPr>
            <w:r w:rsidRPr="00B27D9C">
              <w:rPr>
                <w:rFonts w:ascii="Times New Roman" w:hAnsi="Times New Roman" w:cs="Times New Roman"/>
              </w:rPr>
              <w:t xml:space="preserve">3. Якість матеріального підтвердження </w:t>
            </w:r>
            <w:proofErr w:type="spellStart"/>
            <w:r w:rsidRPr="00B27D9C">
              <w:rPr>
                <w:rFonts w:ascii="Times New Roman" w:hAnsi="Times New Roman" w:cs="Times New Roman"/>
              </w:rPr>
              <w:t>ЩкЩ</w:t>
            </w:r>
            <w:proofErr w:type="spellEnd"/>
          </w:p>
        </w:tc>
        <w:tc>
          <w:tcPr>
            <w:tcW w:w="572" w:type="dxa"/>
            <w:tcBorders>
              <w:top w:val="single" w:sz="4" w:space="0" w:color="auto"/>
              <w:left w:val="single" w:sz="4" w:space="0" w:color="auto"/>
              <w:bottom w:val="single" w:sz="4" w:space="0" w:color="auto"/>
              <w:right w:val="single" w:sz="4" w:space="0" w:color="auto"/>
            </w:tcBorders>
            <w:shd w:val="clear" w:color="auto" w:fill="FFFFFF"/>
          </w:tcPr>
          <w:p w14:paraId="6CFBBEEE"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44</w:t>
            </w:r>
          </w:p>
        </w:tc>
        <w:tc>
          <w:tcPr>
            <w:tcW w:w="463" w:type="dxa"/>
            <w:tcBorders>
              <w:top w:val="single" w:sz="4" w:space="0" w:color="auto"/>
              <w:left w:val="single" w:sz="4" w:space="0" w:color="auto"/>
              <w:bottom w:val="single" w:sz="4" w:space="0" w:color="auto"/>
              <w:right w:val="single" w:sz="4" w:space="0" w:color="auto"/>
            </w:tcBorders>
            <w:shd w:val="clear" w:color="auto" w:fill="FFFFFF"/>
          </w:tcPr>
          <w:p w14:paraId="6CFBBEEF"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95</w:t>
            </w:r>
          </w:p>
        </w:tc>
        <w:tc>
          <w:tcPr>
            <w:tcW w:w="458" w:type="dxa"/>
            <w:tcBorders>
              <w:top w:val="single" w:sz="4" w:space="0" w:color="auto"/>
              <w:left w:val="single" w:sz="4" w:space="0" w:color="auto"/>
              <w:bottom w:val="single" w:sz="4" w:space="0" w:color="auto"/>
              <w:right w:val="single" w:sz="4" w:space="0" w:color="auto"/>
            </w:tcBorders>
            <w:shd w:val="clear" w:color="auto" w:fill="FFFFFF"/>
          </w:tcPr>
          <w:p w14:paraId="6CFBBEF0"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92</w:t>
            </w:r>
          </w:p>
        </w:tc>
        <w:tc>
          <w:tcPr>
            <w:tcW w:w="577" w:type="dxa"/>
            <w:tcBorders>
              <w:top w:val="single" w:sz="4" w:space="0" w:color="auto"/>
              <w:left w:val="single" w:sz="4" w:space="0" w:color="auto"/>
              <w:bottom w:val="single" w:sz="4" w:space="0" w:color="auto"/>
              <w:right w:val="single" w:sz="4" w:space="0" w:color="auto"/>
            </w:tcBorders>
            <w:shd w:val="clear" w:color="auto" w:fill="FFFFFF"/>
          </w:tcPr>
          <w:p w14:paraId="6CFBBEF1"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116</w:t>
            </w:r>
          </w:p>
        </w:tc>
        <w:tc>
          <w:tcPr>
            <w:tcW w:w="453" w:type="dxa"/>
            <w:tcBorders>
              <w:top w:val="single" w:sz="4" w:space="0" w:color="auto"/>
              <w:left w:val="single" w:sz="4" w:space="0" w:color="auto"/>
              <w:bottom w:val="single" w:sz="4" w:space="0" w:color="auto"/>
              <w:right w:val="single" w:sz="4" w:space="0" w:color="auto"/>
            </w:tcBorders>
            <w:shd w:val="clear" w:color="auto" w:fill="FFFFFF"/>
          </w:tcPr>
          <w:p w14:paraId="6CFBBEF2" w14:textId="77777777" w:rsidR="0019795B" w:rsidRPr="00B27D9C" w:rsidRDefault="0019795B" w:rsidP="0019795B">
            <w:pPr>
              <w:pStyle w:val="34"/>
              <w:widowControl w:val="0"/>
              <w:shd w:val="clear" w:color="auto" w:fill="auto"/>
              <w:spacing w:line="240" w:lineRule="auto"/>
              <w:ind w:left="91"/>
              <w:rPr>
                <w:sz w:val="20"/>
                <w:szCs w:val="20"/>
              </w:rPr>
            </w:pPr>
            <w:r w:rsidRPr="00B27D9C">
              <w:rPr>
                <w:rStyle w:val="395pt"/>
                <w:i w:val="0"/>
                <w:sz w:val="20"/>
                <w:szCs w:val="20"/>
              </w:rPr>
              <w:t>103</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6CFBBEF3"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120</w:t>
            </w:r>
          </w:p>
        </w:tc>
        <w:tc>
          <w:tcPr>
            <w:tcW w:w="1106" w:type="dxa"/>
            <w:tcBorders>
              <w:top w:val="single" w:sz="4" w:space="0" w:color="auto"/>
              <w:left w:val="single" w:sz="4" w:space="0" w:color="auto"/>
              <w:bottom w:val="single" w:sz="4" w:space="0" w:color="auto"/>
              <w:right w:val="single" w:sz="4" w:space="0" w:color="auto"/>
            </w:tcBorders>
            <w:shd w:val="clear" w:color="auto" w:fill="FFFFFF"/>
          </w:tcPr>
          <w:p w14:paraId="6CFBBEF4" w14:textId="77777777" w:rsidR="0019795B" w:rsidRPr="00B27D9C" w:rsidRDefault="0019795B" w:rsidP="0019795B">
            <w:pPr>
              <w:pStyle w:val="42"/>
              <w:widowControl w:val="0"/>
              <w:shd w:val="clear" w:color="auto" w:fill="auto"/>
              <w:spacing w:line="240" w:lineRule="auto"/>
              <w:ind w:left="91"/>
              <w:jc w:val="both"/>
              <w:rPr>
                <w:sz w:val="20"/>
                <w:szCs w:val="20"/>
              </w:rPr>
            </w:pPr>
            <w:r w:rsidRPr="00B27D9C">
              <w:rPr>
                <w:rStyle w:val="47pt"/>
                <w:sz w:val="20"/>
                <w:szCs w:val="20"/>
              </w:rPr>
              <w:t>120</w:t>
            </w:r>
          </w:p>
        </w:tc>
      </w:tr>
      <w:tr w:rsidR="0019795B" w:rsidRPr="00B27D9C" w14:paraId="6CFBBEFE" w14:textId="77777777" w:rsidTr="0019795B">
        <w:trPr>
          <w:trHeight w:val="227"/>
          <w:jc w:val="center"/>
        </w:trPr>
        <w:tc>
          <w:tcPr>
            <w:tcW w:w="4403" w:type="dxa"/>
            <w:tcBorders>
              <w:top w:val="single" w:sz="4" w:space="0" w:color="auto"/>
              <w:left w:val="single" w:sz="4" w:space="0" w:color="auto"/>
              <w:bottom w:val="single" w:sz="4" w:space="0" w:color="auto"/>
              <w:right w:val="single" w:sz="4" w:space="0" w:color="auto"/>
            </w:tcBorders>
            <w:shd w:val="clear" w:color="auto" w:fill="FFFFFF"/>
          </w:tcPr>
          <w:p w14:paraId="6CFBBEF6" w14:textId="77777777" w:rsidR="0019795B" w:rsidRPr="00B27D9C" w:rsidRDefault="0019795B" w:rsidP="0019795B">
            <w:pPr>
              <w:spacing w:after="0" w:line="240" w:lineRule="auto"/>
              <w:rPr>
                <w:rFonts w:ascii="Times New Roman" w:hAnsi="Times New Roman" w:cs="Times New Roman"/>
              </w:rPr>
            </w:pPr>
            <w:r w:rsidRPr="00B27D9C">
              <w:rPr>
                <w:rFonts w:ascii="Times New Roman" w:hAnsi="Times New Roman" w:cs="Times New Roman"/>
              </w:rPr>
              <w:t>4. Якість додаткових послуг (Пк-4)</w:t>
            </w:r>
          </w:p>
        </w:tc>
        <w:tc>
          <w:tcPr>
            <w:tcW w:w="572" w:type="dxa"/>
            <w:tcBorders>
              <w:top w:val="single" w:sz="4" w:space="0" w:color="auto"/>
              <w:left w:val="single" w:sz="4" w:space="0" w:color="auto"/>
              <w:bottom w:val="single" w:sz="4" w:space="0" w:color="auto"/>
              <w:right w:val="single" w:sz="4" w:space="0" w:color="auto"/>
            </w:tcBorders>
            <w:shd w:val="clear" w:color="auto" w:fill="FFFFFF"/>
          </w:tcPr>
          <w:p w14:paraId="6CFBBEF7"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20</w:t>
            </w:r>
          </w:p>
        </w:tc>
        <w:tc>
          <w:tcPr>
            <w:tcW w:w="463" w:type="dxa"/>
            <w:tcBorders>
              <w:top w:val="single" w:sz="4" w:space="0" w:color="auto"/>
              <w:left w:val="single" w:sz="4" w:space="0" w:color="auto"/>
              <w:bottom w:val="single" w:sz="4" w:space="0" w:color="auto"/>
              <w:right w:val="single" w:sz="4" w:space="0" w:color="auto"/>
            </w:tcBorders>
            <w:shd w:val="clear" w:color="auto" w:fill="FFFFFF"/>
          </w:tcPr>
          <w:p w14:paraId="6CFBBEF8"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57</w:t>
            </w:r>
          </w:p>
        </w:tc>
        <w:tc>
          <w:tcPr>
            <w:tcW w:w="458" w:type="dxa"/>
            <w:tcBorders>
              <w:top w:val="single" w:sz="4" w:space="0" w:color="auto"/>
              <w:left w:val="single" w:sz="4" w:space="0" w:color="auto"/>
              <w:bottom w:val="single" w:sz="4" w:space="0" w:color="auto"/>
              <w:right w:val="single" w:sz="4" w:space="0" w:color="auto"/>
            </w:tcBorders>
            <w:shd w:val="clear" w:color="auto" w:fill="FFFFFF"/>
          </w:tcPr>
          <w:p w14:paraId="6CFBBEF9"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59</w:t>
            </w:r>
          </w:p>
        </w:tc>
        <w:tc>
          <w:tcPr>
            <w:tcW w:w="577" w:type="dxa"/>
            <w:tcBorders>
              <w:top w:val="single" w:sz="4" w:space="0" w:color="auto"/>
              <w:left w:val="single" w:sz="4" w:space="0" w:color="auto"/>
              <w:bottom w:val="single" w:sz="4" w:space="0" w:color="auto"/>
              <w:right w:val="single" w:sz="4" w:space="0" w:color="auto"/>
            </w:tcBorders>
            <w:shd w:val="clear" w:color="auto" w:fill="FFFFFF"/>
          </w:tcPr>
          <w:p w14:paraId="6CFBBEFA"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71</w:t>
            </w:r>
          </w:p>
        </w:tc>
        <w:tc>
          <w:tcPr>
            <w:tcW w:w="453" w:type="dxa"/>
            <w:tcBorders>
              <w:top w:val="single" w:sz="4" w:space="0" w:color="auto"/>
              <w:left w:val="single" w:sz="4" w:space="0" w:color="auto"/>
              <w:bottom w:val="single" w:sz="4" w:space="0" w:color="auto"/>
              <w:right w:val="single" w:sz="4" w:space="0" w:color="auto"/>
            </w:tcBorders>
            <w:shd w:val="clear" w:color="auto" w:fill="FFFFFF"/>
          </w:tcPr>
          <w:p w14:paraId="6CFBBEFB"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60</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6CFBBEFC"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73</w:t>
            </w:r>
          </w:p>
        </w:tc>
        <w:tc>
          <w:tcPr>
            <w:tcW w:w="1106" w:type="dxa"/>
            <w:tcBorders>
              <w:top w:val="single" w:sz="4" w:space="0" w:color="auto"/>
              <w:left w:val="single" w:sz="4" w:space="0" w:color="auto"/>
              <w:bottom w:val="single" w:sz="4" w:space="0" w:color="auto"/>
              <w:right w:val="single" w:sz="4" w:space="0" w:color="auto"/>
            </w:tcBorders>
            <w:shd w:val="clear" w:color="auto" w:fill="FFFFFF"/>
          </w:tcPr>
          <w:p w14:paraId="6CFBBEFD" w14:textId="77777777" w:rsidR="0019795B" w:rsidRPr="00B27D9C" w:rsidRDefault="0019795B" w:rsidP="0019795B">
            <w:pPr>
              <w:pStyle w:val="42"/>
              <w:widowControl w:val="0"/>
              <w:shd w:val="clear" w:color="auto" w:fill="auto"/>
              <w:spacing w:line="240" w:lineRule="auto"/>
              <w:ind w:left="91"/>
              <w:jc w:val="both"/>
              <w:rPr>
                <w:sz w:val="20"/>
                <w:szCs w:val="20"/>
              </w:rPr>
            </w:pPr>
            <w:r w:rsidRPr="00B27D9C">
              <w:rPr>
                <w:rStyle w:val="47pt"/>
                <w:sz w:val="20"/>
                <w:szCs w:val="20"/>
              </w:rPr>
              <w:t>80</w:t>
            </w:r>
          </w:p>
        </w:tc>
      </w:tr>
      <w:tr w:rsidR="0019795B" w:rsidRPr="00B27D9C" w14:paraId="6CFBBF07" w14:textId="77777777" w:rsidTr="0019795B">
        <w:trPr>
          <w:trHeight w:val="227"/>
          <w:jc w:val="center"/>
        </w:trPr>
        <w:tc>
          <w:tcPr>
            <w:tcW w:w="4403" w:type="dxa"/>
            <w:tcBorders>
              <w:top w:val="single" w:sz="4" w:space="0" w:color="auto"/>
              <w:left w:val="single" w:sz="4" w:space="0" w:color="auto"/>
              <w:bottom w:val="single" w:sz="4" w:space="0" w:color="auto"/>
              <w:right w:val="single" w:sz="4" w:space="0" w:color="auto"/>
            </w:tcBorders>
            <w:shd w:val="clear" w:color="auto" w:fill="FFFFFF"/>
          </w:tcPr>
          <w:p w14:paraId="6CFBBEFF" w14:textId="77777777" w:rsidR="0019795B" w:rsidRPr="00B27D9C" w:rsidRDefault="0019795B" w:rsidP="0019795B">
            <w:pPr>
              <w:spacing w:after="0" w:line="240" w:lineRule="auto"/>
              <w:rPr>
                <w:rFonts w:ascii="Times New Roman" w:hAnsi="Times New Roman" w:cs="Times New Roman"/>
              </w:rPr>
            </w:pPr>
            <w:r w:rsidRPr="00B27D9C">
              <w:rPr>
                <w:rFonts w:ascii="Times New Roman" w:hAnsi="Times New Roman" w:cs="Times New Roman"/>
              </w:rPr>
              <w:t>5. Якість цінових показників (Пк-5)</w:t>
            </w:r>
          </w:p>
        </w:tc>
        <w:tc>
          <w:tcPr>
            <w:tcW w:w="572" w:type="dxa"/>
            <w:tcBorders>
              <w:top w:val="single" w:sz="4" w:space="0" w:color="auto"/>
              <w:left w:val="single" w:sz="4" w:space="0" w:color="auto"/>
              <w:bottom w:val="single" w:sz="4" w:space="0" w:color="auto"/>
              <w:right w:val="single" w:sz="4" w:space="0" w:color="auto"/>
            </w:tcBorders>
            <w:shd w:val="clear" w:color="auto" w:fill="FFFFFF"/>
          </w:tcPr>
          <w:p w14:paraId="6CFBBF00"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76</w:t>
            </w:r>
          </w:p>
        </w:tc>
        <w:tc>
          <w:tcPr>
            <w:tcW w:w="463" w:type="dxa"/>
            <w:tcBorders>
              <w:top w:val="single" w:sz="4" w:space="0" w:color="auto"/>
              <w:left w:val="single" w:sz="4" w:space="0" w:color="auto"/>
              <w:bottom w:val="single" w:sz="4" w:space="0" w:color="auto"/>
              <w:right w:val="single" w:sz="4" w:space="0" w:color="auto"/>
            </w:tcBorders>
            <w:shd w:val="clear" w:color="auto" w:fill="FFFFFF"/>
          </w:tcPr>
          <w:p w14:paraId="6CFBBF01"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82</w:t>
            </w:r>
          </w:p>
        </w:tc>
        <w:tc>
          <w:tcPr>
            <w:tcW w:w="458" w:type="dxa"/>
            <w:tcBorders>
              <w:top w:val="single" w:sz="4" w:space="0" w:color="auto"/>
              <w:left w:val="single" w:sz="4" w:space="0" w:color="auto"/>
              <w:bottom w:val="single" w:sz="4" w:space="0" w:color="auto"/>
              <w:right w:val="single" w:sz="4" w:space="0" w:color="auto"/>
            </w:tcBorders>
            <w:shd w:val="clear" w:color="auto" w:fill="FFFFFF"/>
          </w:tcPr>
          <w:p w14:paraId="6CFBBF02"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99</w:t>
            </w:r>
          </w:p>
        </w:tc>
        <w:tc>
          <w:tcPr>
            <w:tcW w:w="577" w:type="dxa"/>
            <w:tcBorders>
              <w:top w:val="single" w:sz="4" w:space="0" w:color="auto"/>
              <w:left w:val="single" w:sz="4" w:space="0" w:color="auto"/>
              <w:bottom w:val="single" w:sz="4" w:space="0" w:color="auto"/>
              <w:right w:val="single" w:sz="4" w:space="0" w:color="auto"/>
            </w:tcBorders>
            <w:shd w:val="clear" w:color="auto" w:fill="FFFFFF"/>
          </w:tcPr>
          <w:p w14:paraId="6CFBBF03"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112</w:t>
            </w:r>
          </w:p>
        </w:tc>
        <w:tc>
          <w:tcPr>
            <w:tcW w:w="453" w:type="dxa"/>
            <w:tcBorders>
              <w:top w:val="single" w:sz="4" w:space="0" w:color="auto"/>
              <w:left w:val="single" w:sz="4" w:space="0" w:color="auto"/>
              <w:bottom w:val="single" w:sz="4" w:space="0" w:color="auto"/>
              <w:right w:val="single" w:sz="4" w:space="0" w:color="auto"/>
            </w:tcBorders>
            <w:shd w:val="clear" w:color="auto" w:fill="FFFFFF"/>
          </w:tcPr>
          <w:p w14:paraId="6CFBBF04"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92</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6CFBBF05"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119</w:t>
            </w:r>
          </w:p>
        </w:tc>
        <w:tc>
          <w:tcPr>
            <w:tcW w:w="1106" w:type="dxa"/>
            <w:tcBorders>
              <w:top w:val="single" w:sz="4" w:space="0" w:color="auto"/>
              <w:left w:val="single" w:sz="4" w:space="0" w:color="auto"/>
              <w:bottom w:val="single" w:sz="4" w:space="0" w:color="auto"/>
              <w:right w:val="single" w:sz="4" w:space="0" w:color="auto"/>
            </w:tcBorders>
            <w:shd w:val="clear" w:color="auto" w:fill="FFFFFF"/>
          </w:tcPr>
          <w:p w14:paraId="6CFBBF06" w14:textId="77777777" w:rsidR="0019795B" w:rsidRPr="00B27D9C" w:rsidRDefault="0019795B" w:rsidP="0019795B">
            <w:pPr>
              <w:pStyle w:val="42"/>
              <w:widowControl w:val="0"/>
              <w:shd w:val="clear" w:color="auto" w:fill="auto"/>
              <w:spacing w:line="240" w:lineRule="auto"/>
              <w:ind w:left="91"/>
              <w:jc w:val="both"/>
              <w:rPr>
                <w:sz w:val="20"/>
                <w:szCs w:val="20"/>
              </w:rPr>
            </w:pPr>
            <w:r w:rsidRPr="00B27D9C">
              <w:rPr>
                <w:rStyle w:val="47pt"/>
                <w:sz w:val="20"/>
                <w:szCs w:val="20"/>
              </w:rPr>
              <w:t>120</w:t>
            </w:r>
          </w:p>
        </w:tc>
      </w:tr>
      <w:tr w:rsidR="0019795B" w:rsidRPr="00B27D9C" w14:paraId="6CFBBF10" w14:textId="77777777" w:rsidTr="0019795B">
        <w:trPr>
          <w:trHeight w:val="227"/>
          <w:jc w:val="center"/>
        </w:trPr>
        <w:tc>
          <w:tcPr>
            <w:tcW w:w="4403" w:type="dxa"/>
            <w:tcBorders>
              <w:top w:val="single" w:sz="4" w:space="0" w:color="auto"/>
              <w:left w:val="single" w:sz="4" w:space="0" w:color="auto"/>
              <w:bottom w:val="single" w:sz="4" w:space="0" w:color="auto"/>
              <w:right w:val="single" w:sz="4" w:space="0" w:color="auto"/>
            </w:tcBorders>
            <w:shd w:val="clear" w:color="auto" w:fill="FFFFFF"/>
          </w:tcPr>
          <w:p w14:paraId="6CFBBF08" w14:textId="77777777" w:rsidR="0019795B" w:rsidRPr="00B27D9C" w:rsidRDefault="0019795B" w:rsidP="0019795B">
            <w:pPr>
              <w:spacing w:after="0" w:line="240" w:lineRule="auto"/>
              <w:rPr>
                <w:rFonts w:ascii="Times New Roman" w:hAnsi="Times New Roman" w:cs="Times New Roman"/>
              </w:rPr>
            </w:pPr>
            <w:r w:rsidRPr="00B27D9C">
              <w:rPr>
                <w:rFonts w:ascii="Times New Roman" w:hAnsi="Times New Roman" w:cs="Times New Roman"/>
              </w:rPr>
              <w:t>6. Якість інформаційного забезпечення (Пк-6)</w:t>
            </w:r>
          </w:p>
        </w:tc>
        <w:tc>
          <w:tcPr>
            <w:tcW w:w="572" w:type="dxa"/>
            <w:tcBorders>
              <w:top w:val="single" w:sz="4" w:space="0" w:color="auto"/>
              <w:left w:val="single" w:sz="4" w:space="0" w:color="auto"/>
              <w:bottom w:val="single" w:sz="4" w:space="0" w:color="auto"/>
              <w:right w:val="single" w:sz="4" w:space="0" w:color="auto"/>
            </w:tcBorders>
            <w:shd w:val="clear" w:color="auto" w:fill="FFFFFF"/>
          </w:tcPr>
          <w:p w14:paraId="6CFBBF09"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48</w:t>
            </w:r>
          </w:p>
        </w:tc>
        <w:tc>
          <w:tcPr>
            <w:tcW w:w="463" w:type="dxa"/>
            <w:tcBorders>
              <w:top w:val="single" w:sz="4" w:space="0" w:color="auto"/>
              <w:left w:val="single" w:sz="4" w:space="0" w:color="auto"/>
              <w:bottom w:val="single" w:sz="4" w:space="0" w:color="auto"/>
              <w:right w:val="single" w:sz="4" w:space="0" w:color="auto"/>
            </w:tcBorders>
            <w:shd w:val="clear" w:color="auto" w:fill="FFFFFF"/>
          </w:tcPr>
          <w:p w14:paraId="6CFBBF0A"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52</w:t>
            </w:r>
          </w:p>
        </w:tc>
        <w:tc>
          <w:tcPr>
            <w:tcW w:w="458" w:type="dxa"/>
            <w:tcBorders>
              <w:top w:val="single" w:sz="4" w:space="0" w:color="auto"/>
              <w:left w:val="single" w:sz="4" w:space="0" w:color="auto"/>
              <w:bottom w:val="single" w:sz="4" w:space="0" w:color="auto"/>
              <w:right w:val="single" w:sz="4" w:space="0" w:color="auto"/>
            </w:tcBorders>
            <w:shd w:val="clear" w:color="auto" w:fill="FFFFFF"/>
          </w:tcPr>
          <w:p w14:paraId="6CFBBF0B"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64</w:t>
            </w:r>
          </w:p>
        </w:tc>
        <w:tc>
          <w:tcPr>
            <w:tcW w:w="577" w:type="dxa"/>
            <w:tcBorders>
              <w:top w:val="single" w:sz="4" w:space="0" w:color="auto"/>
              <w:left w:val="single" w:sz="4" w:space="0" w:color="auto"/>
              <w:bottom w:val="single" w:sz="4" w:space="0" w:color="auto"/>
              <w:right w:val="single" w:sz="4" w:space="0" w:color="auto"/>
            </w:tcBorders>
            <w:shd w:val="clear" w:color="auto" w:fill="FFFFFF"/>
          </w:tcPr>
          <w:p w14:paraId="6CFBBF0C"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74</w:t>
            </w:r>
          </w:p>
        </w:tc>
        <w:tc>
          <w:tcPr>
            <w:tcW w:w="453" w:type="dxa"/>
            <w:tcBorders>
              <w:top w:val="single" w:sz="4" w:space="0" w:color="auto"/>
              <w:left w:val="single" w:sz="4" w:space="0" w:color="auto"/>
              <w:bottom w:val="single" w:sz="4" w:space="0" w:color="auto"/>
              <w:right w:val="single" w:sz="4" w:space="0" w:color="auto"/>
            </w:tcBorders>
            <w:shd w:val="clear" w:color="auto" w:fill="FFFFFF"/>
          </w:tcPr>
          <w:p w14:paraId="6CFBBF0D"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58</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6CFBBF0E"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80</w:t>
            </w:r>
          </w:p>
        </w:tc>
        <w:tc>
          <w:tcPr>
            <w:tcW w:w="1106" w:type="dxa"/>
            <w:tcBorders>
              <w:top w:val="single" w:sz="4" w:space="0" w:color="auto"/>
              <w:left w:val="single" w:sz="4" w:space="0" w:color="auto"/>
              <w:bottom w:val="single" w:sz="4" w:space="0" w:color="auto"/>
              <w:right w:val="single" w:sz="4" w:space="0" w:color="auto"/>
            </w:tcBorders>
            <w:shd w:val="clear" w:color="auto" w:fill="FFFFFF"/>
          </w:tcPr>
          <w:p w14:paraId="6CFBBF0F" w14:textId="77777777" w:rsidR="0019795B" w:rsidRPr="00B27D9C" w:rsidRDefault="0019795B" w:rsidP="0019795B">
            <w:pPr>
              <w:pStyle w:val="42"/>
              <w:widowControl w:val="0"/>
              <w:shd w:val="clear" w:color="auto" w:fill="auto"/>
              <w:spacing w:line="240" w:lineRule="auto"/>
              <w:ind w:left="91"/>
              <w:jc w:val="both"/>
              <w:rPr>
                <w:sz w:val="20"/>
                <w:szCs w:val="20"/>
              </w:rPr>
            </w:pPr>
            <w:r w:rsidRPr="00B27D9C">
              <w:rPr>
                <w:rStyle w:val="47pt"/>
                <w:sz w:val="20"/>
                <w:szCs w:val="20"/>
              </w:rPr>
              <w:t>80</w:t>
            </w:r>
          </w:p>
        </w:tc>
      </w:tr>
      <w:tr w:rsidR="0019795B" w:rsidRPr="00B27D9C" w14:paraId="6CFBBF19" w14:textId="77777777" w:rsidTr="0019795B">
        <w:trPr>
          <w:trHeight w:val="227"/>
          <w:jc w:val="center"/>
        </w:trPr>
        <w:tc>
          <w:tcPr>
            <w:tcW w:w="4403" w:type="dxa"/>
            <w:tcBorders>
              <w:top w:val="single" w:sz="4" w:space="0" w:color="auto"/>
              <w:left w:val="single" w:sz="4" w:space="0" w:color="auto"/>
              <w:bottom w:val="single" w:sz="4" w:space="0" w:color="auto"/>
              <w:right w:val="single" w:sz="4" w:space="0" w:color="auto"/>
            </w:tcBorders>
            <w:shd w:val="clear" w:color="auto" w:fill="FFFFFF"/>
          </w:tcPr>
          <w:p w14:paraId="6CFBBF11" w14:textId="77777777" w:rsidR="0019795B" w:rsidRPr="00B27D9C" w:rsidRDefault="0019795B" w:rsidP="0019795B">
            <w:pPr>
              <w:spacing w:after="0" w:line="240" w:lineRule="auto"/>
              <w:rPr>
                <w:rFonts w:ascii="Times New Roman" w:hAnsi="Times New Roman" w:cs="Times New Roman"/>
              </w:rPr>
            </w:pPr>
            <w:r w:rsidRPr="00B27D9C">
              <w:rPr>
                <w:rFonts w:ascii="Times New Roman" w:hAnsi="Times New Roman" w:cs="Times New Roman"/>
              </w:rPr>
              <w:t>7. Якість навколишнього середовища (Пк-7)</w:t>
            </w:r>
          </w:p>
        </w:tc>
        <w:tc>
          <w:tcPr>
            <w:tcW w:w="572" w:type="dxa"/>
            <w:tcBorders>
              <w:top w:val="single" w:sz="4" w:space="0" w:color="auto"/>
              <w:left w:val="single" w:sz="4" w:space="0" w:color="auto"/>
              <w:bottom w:val="single" w:sz="4" w:space="0" w:color="auto"/>
              <w:right w:val="single" w:sz="4" w:space="0" w:color="auto"/>
            </w:tcBorders>
            <w:shd w:val="clear" w:color="auto" w:fill="FFFFFF"/>
          </w:tcPr>
          <w:p w14:paraId="6CFBBF12"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193</w:t>
            </w:r>
          </w:p>
        </w:tc>
        <w:tc>
          <w:tcPr>
            <w:tcW w:w="463" w:type="dxa"/>
            <w:tcBorders>
              <w:top w:val="single" w:sz="4" w:space="0" w:color="auto"/>
              <w:left w:val="single" w:sz="4" w:space="0" w:color="auto"/>
              <w:bottom w:val="single" w:sz="4" w:space="0" w:color="auto"/>
              <w:right w:val="single" w:sz="4" w:space="0" w:color="auto"/>
            </w:tcBorders>
            <w:shd w:val="clear" w:color="auto" w:fill="FFFFFF"/>
          </w:tcPr>
          <w:p w14:paraId="6CFBBF13"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193</w:t>
            </w:r>
          </w:p>
        </w:tc>
        <w:tc>
          <w:tcPr>
            <w:tcW w:w="458" w:type="dxa"/>
            <w:tcBorders>
              <w:top w:val="single" w:sz="4" w:space="0" w:color="auto"/>
              <w:left w:val="single" w:sz="4" w:space="0" w:color="auto"/>
              <w:bottom w:val="single" w:sz="4" w:space="0" w:color="auto"/>
              <w:right w:val="single" w:sz="4" w:space="0" w:color="auto"/>
            </w:tcBorders>
            <w:shd w:val="clear" w:color="auto" w:fill="FFFFFF"/>
          </w:tcPr>
          <w:p w14:paraId="6CFBBF14"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198</w:t>
            </w:r>
          </w:p>
        </w:tc>
        <w:tc>
          <w:tcPr>
            <w:tcW w:w="577" w:type="dxa"/>
            <w:tcBorders>
              <w:top w:val="single" w:sz="4" w:space="0" w:color="auto"/>
              <w:left w:val="single" w:sz="4" w:space="0" w:color="auto"/>
              <w:bottom w:val="single" w:sz="4" w:space="0" w:color="auto"/>
              <w:right w:val="single" w:sz="4" w:space="0" w:color="auto"/>
            </w:tcBorders>
            <w:shd w:val="clear" w:color="auto" w:fill="FFFFFF"/>
          </w:tcPr>
          <w:p w14:paraId="6CFBBF15"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214</w:t>
            </w:r>
          </w:p>
        </w:tc>
        <w:tc>
          <w:tcPr>
            <w:tcW w:w="453" w:type="dxa"/>
            <w:tcBorders>
              <w:top w:val="single" w:sz="4" w:space="0" w:color="auto"/>
              <w:left w:val="single" w:sz="4" w:space="0" w:color="auto"/>
              <w:bottom w:val="single" w:sz="4" w:space="0" w:color="auto"/>
              <w:right w:val="single" w:sz="4" w:space="0" w:color="auto"/>
            </w:tcBorders>
            <w:shd w:val="clear" w:color="auto" w:fill="FFFFFF"/>
          </w:tcPr>
          <w:p w14:paraId="6CFBBF16"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211</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6CFBBF17"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232</w:t>
            </w:r>
          </w:p>
        </w:tc>
        <w:tc>
          <w:tcPr>
            <w:tcW w:w="1106" w:type="dxa"/>
            <w:tcBorders>
              <w:top w:val="single" w:sz="4" w:space="0" w:color="auto"/>
              <w:left w:val="single" w:sz="4" w:space="0" w:color="auto"/>
              <w:bottom w:val="single" w:sz="4" w:space="0" w:color="auto"/>
              <w:right w:val="single" w:sz="4" w:space="0" w:color="auto"/>
            </w:tcBorders>
            <w:shd w:val="clear" w:color="auto" w:fill="FFFFFF"/>
          </w:tcPr>
          <w:p w14:paraId="6CFBBF18" w14:textId="77777777" w:rsidR="0019795B" w:rsidRPr="00B27D9C" w:rsidRDefault="0019795B" w:rsidP="0019795B">
            <w:pPr>
              <w:pStyle w:val="42"/>
              <w:widowControl w:val="0"/>
              <w:shd w:val="clear" w:color="auto" w:fill="auto"/>
              <w:spacing w:line="240" w:lineRule="auto"/>
              <w:ind w:left="91"/>
              <w:jc w:val="both"/>
              <w:rPr>
                <w:sz w:val="20"/>
                <w:szCs w:val="20"/>
              </w:rPr>
            </w:pPr>
            <w:r w:rsidRPr="00B27D9C">
              <w:rPr>
                <w:rStyle w:val="47pt"/>
                <w:sz w:val="20"/>
                <w:szCs w:val="20"/>
              </w:rPr>
              <w:t>240</w:t>
            </w:r>
          </w:p>
        </w:tc>
      </w:tr>
      <w:tr w:rsidR="0019795B" w:rsidRPr="00B27D9C" w14:paraId="6CFBBF22" w14:textId="77777777" w:rsidTr="0019795B">
        <w:trPr>
          <w:trHeight w:val="227"/>
          <w:jc w:val="center"/>
        </w:trPr>
        <w:tc>
          <w:tcPr>
            <w:tcW w:w="4403" w:type="dxa"/>
            <w:tcBorders>
              <w:top w:val="single" w:sz="4" w:space="0" w:color="auto"/>
              <w:left w:val="single" w:sz="4" w:space="0" w:color="auto"/>
              <w:bottom w:val="single" w:sz="4" w:space="0" w:color="auto"/>
              <w:right w:val="single" w:sz="4" w:space="0" w:color="auto"/>
            </w:tcBorders>
            <w:shd w:val="clear" w:color="auto" w:fill="FFFFFF"/>
          </w:tcPr>
          <w:p w14:paraId="6CFBBF1A" w14:textId="77777777" w:rsidR="0019795B" w:rsidRPr="00B27D9C" w:rsidRDefault="0019795B" w:rsidP="0019795B">
            <w:pPr>
              <w:spacing w:after="0" w:line="240" w:lineRule="auto"/>
              <w:rPr>
                <w:rFonts w:ascii="Times New Roman" w:hAnsi="Times New Roman" w:cs="Times New Roman"/>
              </w:rPr>
            </w:pPr>
            <w:r w:rsidRPr="00B27D9C">
              <w:rPr>
                <w:rFonts w:ascii="Times New Roman" w:hAnsi="Times New Roman" w:cs="Times New Roman"/>
              </w:rPr>
              <w:t>8. Якість купівельних переваг (Пк-8)</w:t>
            </w:r>
          </w:p>
        </w:tc>
        <w:tc>
          <w:tcPr>
            <w:tcW w:w="572" w:type="dxa"/>
            <w:tcBorders>
              <w:top w:val="single" w:sz="4" w:space="0" w:color="auto"/>
              <w:left w:val="single" w:sz="4" w:space="0" w:color="auto"/>
              <w:bottom w:val="single" w:sz="4" w:space="0" w:color="auto"/>
              <w:right w:val="single" w:sz="4" w:space="0" w:color="auto"/>
            </w:tcBorders>
            <w:shd w:val="clear" w:color="auto" w:fill="FFFFFF"/>
          </w:tcPr>
          <w:p w14:paraId="6CFBBF1B"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68</w:t>
            </w:r>
          </w:p>
        </w:tc>
        <w:tc>
          <w:tcPr>
            <w:tcW w:w="463" w:type="dxa"/>
            <w:tcBorders>
              <w:top w:val="single" w:sz="4" w:space="0" w:color="auto"/>
              <w:left w:val="single" w:sz="4" w:space="0" w:color="auto"/>
              <w:bottom w:val="single" w:sz="4" w:space="0" w:color="auto"/>
              <w:right w:val="single" w:sz="4" w:space="0" w:color="auto"/>
            </w:tcBorders>
            <w:shd w:val="clear" w:color="auto" w:fill="FFFFFF"/>
          </w:tcPr>
          <w:p w14:paraId="6CFBBF1C"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85</w:t>
            </w:r>
          </w:p>
        </w:tc>
        <w:tc>
          <w:tcPr>
            <w:tcW w:w="458" w:type="dxa"/>
            <w:tcBorders>
              <w:top w:val="single" w:sz="4" w:space="0" w:color="auto"/>
              <w:left w:val="single" w:sz="4" w:space="0" w:color="auto"/>
              <w:bottom w:val="single" w:sz="4" w:space="0" w:color="auto"/>
              <w:right w:val="single" w:sz="4" w:space="0" w:color="auto"/>
            </w:tcBorders>
            <w:shd w:val="clear" w:color="auto" w:fill="FFFFFF"/>
          </w:tcPr>
          <w:p w14:paraId="6CFBBF1D"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110</w:t>
            </w:r>
          </w:p>
        </w:tc>
        <w:tc>
          <w:tcPr>
            <w:tcW w:w="577" w:type="dxa"/>
            <w:tcBorders>
              <w:top w:val="single" w:sz="4" w:space="0" w:color="auto"/>
              <w:left w:val="single" w:sz="4" w:space="0" w:color="auto"/>
              <w:bottom w:val="single" w:sz="4" w:space="0" w:color="auto"/>
              <w:right w:val="single" w:sz="4" w:space="0" w:color="auto"/>
            </w:tcBorders>
            <w:shd w:val="clear" w:color="auto" w:fill="FFFFFF"/>
          </w:tcPr>
          <w:p w14:paraId="6CFBBF1E"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116</w:t>
            </w:r>
          </w:p>
        </w:tc>
        <w:tc>
          <w:tcPr>
            <w:tcW w:w="453" w:type="dxa"/>
            <w:tcBorders>
              <w:top w:val="single" w:sz="4" w:space="0" w:color="auto"/>
              <w:left w:val="single" w:sz="4" w:space="0" w:color="auto"/>
              <w:bottom w:val="single" w:sz="4" w:space="0" w:color="auto"/>
              <w:right w:val="single" w:sz="4" w:space="0" w:color="auto"/>
            </w:tcBorders>
            <w:shd w:val="clear" w:color="auto" w:fill="FFFFFF"/>
          </w:tcPr>
          <w:p w14:paraId="6CFBBF1F"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99</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6CFBBF20"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119</w:t>
            </w:r>
          </w:p>
        </w:tc>
        <w:tc>
          <w:tcPr>
            <w:tcW w:w="1106" w:type="dxa"/>
            <w:tcBorders>
              <w:top w:val="single" w:sz="4" w:space="0" w:color="auto"/>
              <w:left w:val="single" w:sz="4" w:space="0" w:color="auto"/>
              <w:bottom w:val="single" w:sz="4" w:space="0" w:color="auto"/>
              <w:right w:val="single" w:sz="4" w:space="0" w:color="auto"/>
            </w:tcBorders>
            <w:shd w:val="clear" w:color="auto" w:fill="FFFFFF"/>
          </w:tcPr>
          <w:p w14:paraId="6CFBBF21" w14:textId="77777777" w:rsidR="0019795B" w:rsidRPr="00B27D9C" w:rsidRDefault="0019795B" w:rsidP="0019795B">
            <w:pPr>
              <w:pStyle w:val="42"/>
              <w:widowControl w:val="0"/>
              <w:shd w:val="clear" w:color="auto" w:fill="auto"/>
              <w:spacing w:line="240" w:lineRule="auto"/>
              <w:ind w:left="91"/>
              <w:jc w:val="both"/>
              <w:rPr>
                <w:sz w:val="20"/>
                <w:szCs w:val="20"/>
              </w:rPr>
            </w:pPr>
            <w:r w:rsidRPr="00B27D9C">
              <w:rPr>
                <w:rStyle w:val="47pt"/>
                <w:sz w:val="20"/>
                <w:szCs w:val="20"/>
              </w:rPr>
              <w:t>120</w:t>
            </w:r>
          </w:p>
        </w:tc>
      </w:tr>
      <w:tr w:rsidR="0019795B" w:rsidRPr="00B27D9C" w14:paraId="6CFBBF2B" w14:textId="77777777" w:rsidTr="0019795B">
        <w:trPr>
          <w:trHeight w:val="227"/>
          <w:jc w:val="center"/>
        </w:trPr>
        <w:tc>
          <w:tcPr>
            <w:tcW w:w="4403" w:type="dxa"/>
            <w:tcBorders>
              <w:top w:val="single" w:sz="4" w:space="0" w:color="auto"/>
              <w:left w:val="single" w:sz="4" w:space="0" w:color="auto"/>
              <w:bottom w:val="single" w:sz="4" w:space="0" w:color="auto"/>
              <w:right w:val="single" w:sz="4" w:space="0" w:color="auto"/>
            </w:tcBorders>
            <w:shd w:val="clear" w:color="auto" w:fill="FFFFFF"/>
          </w:tcPr>
          <w:p w14:paraId="6CFBBF23" w14:textId="77777777" w:rsidR="0019795B" w:rsidRPr="00B27D9C" w:rsidRDefault="0019795B" w:rsidP="0019795B">
            <w:pPr>
              <w:spacing w:after="0" w:line="240" w:lineRule="auto"/>
              <w:rPr>
                <w:rFonts w:ascii="Times New Roman" w:hAnsi="Times New Roman" w:cs="Times New Roman"/>
              </w:rPr>
            </w:pPr>
            <w:r w:rsidRPr="00B27D9C">
              <w:rPr>
                <w:rFonts w:ascii="Times New Roman" w:hAnsi="Times New Roman" w:cs="Times New Roman"/>
              </w:rPr>
              <w:t>Разом:</w:t>
            </w:r>
          </w:p>
        </w:tc>
        <w:tc>
          <w:tcPr>
            <w:tcW w:w="572" w:type="dxa"/>
            <w:tcBorders>
              <w:top w:val="single" w:sz="4" w:space="0" w:color="auto"/>
              <w:left w:val="single" w:sz="4" w:space="0" w:color="auto"/>
              <w:bottom w:val="single" w:sz="4" w:space="0" w:color="auto"/>
              <w:right w:val="single" w:sz="4" w:space="0" w:color="auto"/>
            </w:tcBorders>
            <w:shd w:val="clear" w:color="auto" w:fill="FFFFFF"/>
          </w:tcPr>
          <w:p w14:paraId="6CFBBF24"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643</w:t>
            </w:r>
          </w:p>
        </w:tc>
        <w:tc>
          <w:tcPr>
            <w:tcW w:w="463" w:type="dxa"/>
            <w:tcBorders>
              <w:top w:val="single" w:sz="4" w:space="0" w:color="auto"/>
              <w:left w:val="single" w:sz="4" w:space="0" w:color="auto"/>
              <w:bottom w:val="single" w:sz="4" w:space="0" w:color="auto"/>
              <w:right w:val="single" w:sz="4" w:space="0" w:color="auto"/>
            </w:tcBorders>
            <w:shd w:val="clear" w:color="auto" w:fill="FFFFFF"/>
          </w:tcPr>
          <w:p w14:paraId="6CFBBF25"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832</w:t>
            </w:r>
          </w:p>
        </w:tc>
        <w:tc>
          <w:tcPr>
            <w:tcW w:w="458" w:type="dxa"/>
            <w:tcBorders>
              <w:top w:val="single" w:sz="4" w:space="0" w:color="auto"/>
              <w:left w:val="single" w:sz="4" w:space="0" w:color="auto"/>
              <w:bottom w:val="single" w:sz="4" w:space="0" w:color="auto"/>
              <w:right w:val="single" w:sz="4" w:space="0" w:color="auto"/>
            </w:tcBorders>
            <w:shd w:val="clear" w:color="auto" w:fill="FFFFFF"/>
          </w:tcPr>
          <w:p w14:paraId="6CFBBF26"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917</w:t>
            </w:r>
          </w:p>
        </w:tc>
        <w:tc>
          <w:tcPr>
            <w:tcW w:w="577" w:type="dxa"/>
            <w:tcBorders>
              <w:top w:val="single" w:sz="4" w:space="0" w:color="auto"/>
              <w:left w:val="single" w:sz="4" w:space="0" w:color="auto"/>
              <w:bottom w:val="single" w:sz="4" w:space="0" w:color="auto"/>
              <w:right w:val="single" w:sz="4" w:space="0" w:color="auto"/>
            </w:tcBorders>
            <w:shd w:val="clear" w:color="auto" w:fill="FFFFFF"/>
          </w:tcPr>
          <w:p w14:paraId="6CFBBF27"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1038</w:t>
            </w:r>
          </w:p>
        </w:tc>
        <w:tc>
          <w:tcPr>
            <w:tcW w:w="453" w:type="dxa"/>
            <w:tcBorders>
              <w:top w:val="single" w:sz="4" w:space="0" w:color="auto"/>
              <w:left w:val="single" w:sz="4" w:space="0" w:color="auto"/>
              <w:bottom w:val="single" w:sz="4" w:space="0" w:color="auto"/>
              <w:right w:val="single" w:sz="4" w:space="0" w:color="auto"/>
            </w:tcBorders>
            <w:shd w:val="clear" w:color="auto" w:fill="FFFFFF"/>
          </w:tcPr>
          <w:p w14:paraId="6CFBBF28"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896</w:t>
            </w:r>
          </w:p>
        </w:tc>
        <w:tc>
          <w:tcPr>
            <w:tcW w:w="1673" w:type="dxa"/>
            <w:tcBorders>
              <w:top w:val="single" w:sz="4" w:space="0" w:color="auto"/>
              <w:left w:val="single" w:sz="4" w:space="0" w:color="auto"/>
              <w:bottom w:val="single" w:sz="4" w:space="0" w:color="auto"/>
              <w:right w:val="single" w:sz="4" w:space="0" w:color="auto"/>
            </w:tcBorders>
            <w:shd w:val="clear" w:color="auto" w:fill="FFFFFF"/>
          </w:tcPr>
          <w:p w14:paraId="6CFBBF29" w14:textId="77777777" w:rsidR="0019795B" w:rsidRPr="00B27D9C" w:rsidRDefault="0019795B" w:rsidP="0019795B">
            <w:pPr>
              <w:pStyle w:val="42"/>
              <w:widowControl w:val="0"/>
              <w:shd w:val="clear" w:color="auto" w:fill="auto"/>
              <w:spacing w:line="240" w:lineRule="auto"/>
              <w:ind w:left="91"/>
              <w:jc w:val="center"/>
              <w:rPr>
                <w:sz w:val="20"/>
                <w:szCs w:val="20"/>
              </w:rPr>
            </w:pPr>
            <w:r w:rsidRPr="00B27D9C">
              <w:rPr>
                <w:rStyle w:val="47pt"/>
                <w:sz w:val="20"/>
                <w:szCs w:val="20"/>
              </w:rPr>
              <w:t>1086</w:t>
            </w:r>
          </w:p>
        </w:tc>
        <w:tc>
          <w:tcPr>
            <w:tcW w:w="1106" w:type="dxa"/>
            <w:tcBorders>
              <w:top w:val="single" w:sz="4" w:space="0" w:color="auto"/>
              <w:left w:val="single" w:sz="4" w:space="0" w:color="auto"/>
              <w:bottom w:val="single" w:sz="4" w:space="0" w:color="auto"/>
              <w:right w:val="single" w:sz="4" w:space="0" w:color="auto"/>
            </w:tcBorders>
            <w:shd w:val="clear" w:color="auto" w:fill="FFFFFF"/>
          </w:tcPr>
          <w:p w14:paraId="6CFBBF2A" w14:textId="77777777" w:rsidR="0019795B" w:rsidRPr="00B27D9C" w:rsidRDefault="0019795B" w:rsidP="0019795B">
            <w:pPr>
              <w:pStyle w:val="42"/>
              <w:widowControl w:val="0"/>
              <w:shd w:val="clear" w:color="auto" w:fill="auto"/>
              <w:spacing w:line="240" w:lineRule="auto"/>
              <w:ind w:left="91"/>
              <w:jc w:val="both"/>
              <w:rPr>
                <w:sz w:val="20"/>
                <w:szCs w:val="20"/>
              </w:rPr>
            </w:pPr>
            <w:r w:rsidRPr="00B27D9C">
              <w:rPr>
                <w:rStyle w:val="47pt"/>
                <w:sz w:val="20"/>
                <w:szCs w:val="20"/>
              </w:rPr>
              <w:t>1120</w:t>
            </w:r>
          </w:p>
        </w:tc>
      </w:tr>
    </w:tbl>
    <w:p w14:paraId="6CFBBF2C" w14:textId="77777777" w:rsidR="003D1C28" w:rsidRPr="00B27D9C" w:rsidRDefault="003D1C28" w:rsidP="00B87C02">
      <w:pPr>
        <w:pStyle w:val="34"/>
        <w:widowControl w:val="0"/>
        <w:shd w:val="clear" w:color="auto" w:fill="auto"/>
        <w:spacing w:line="180" w:lineRule="exact"/>
        <w:ind w:left="20" w:right="40" w:firstLine="240"/>
        <w:rPr>
          <w:rStyle w:val="395pt"/>
        </w:rPr>
      </w:pPr>
    </w:p>
    <w:p w14:paraId="316D4AB1" w14:textId="77777777" w:rsidR="00205951" w:rsidRPr="00B27D9C" w:rsidRDefault="00205951" w:rsidP="00205951">
      <w:pPr>
        <w:pStyle w:val="34"/>
        <w:widowControl w:val="0"/>
        <w:spacing w:line="360" w:lineRule="auto"/>
        <w:ind w:right="120" w:firstLine="709"/>
        <w:jc w:val="both"/>
        <w:rPr>
          <w:rStyle w:val="395pt"/>
          <w:i w:val="0"/>
          <w:spacing w:val="-4"/>
          <w:sz w:val="28"/>
          <w:szCs w:val="28"/>
        </w:rPr>
      </w:pPr>
      <w:r w:rsidRPr="00B27D9C">
        <w:rPr>
          <w:rStyle w:val="395pt"/>
          <w:i w:val="0"/>
          <w:spacing w:val="-4"/>
          <w:sz w:val="28"/>
          <w:szCs w:val="28"/>
        </w:rPr>
        <w:t>В останній графі таблиці наведені суми максимальних оцінок (в балах), які відповідають максимальним оцінками «5» ( «відмінно») кожного з 8 експертів по кожному одиничному показнику якості. Значення відповідають «еталонній» якості послуг (на думку групи експертів).</w:t>
      </w:r>
    </w:p>
    <w:p w14:paraId="68FB01D7" w14:textId="77777777" w:rsidR="00F80943" w:rsidRDefault="00F80943" w:rsidP="002138B1">
      <w:pPr>
        <w:widowControl w:val="0"/>
        <w:spacing w:after="0" w:line="348" w:lineRule="auto"/>
        <w:ind w:firstLine="709"/>
        <w:jc w:val="both"/>
        <w:rPr>
          <w:rFonts w:ascii="Times New Roman" w:hAnsi="Times New Roman" w:cs="Times New Roman"/>
          <w:color w:val="000000" w:themeColor="text1"/>
          <w:sz w:val="28"/>
          <w:szCs w:val="28"/>
        </w:rPr>
      </w:pPr>
    </w:p>
    <w:p w14:paraId="6CFBBF2D" w14:textId="4190BEF8" w:rsidR="0019795B" w:rsidRPr="00B27D9C" w:rsidRDefault="0019795B" w:rsidP="002138B1">
      <w:pPr>
        <w:widowControl w:val="0"/>
        <w:spacing w:after="0" w:line="348"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Аналіз «профілів» торговельних підприємств дозволяє зробити наступні висновки:</w:t>
      </w:r>
    </w:p>
    <w:p w14:paraId="6CFBBF2E" w14:textId="77777777" w:rsidR="0019795B" w:rsidRPr="00B27D9C" w:rsidRDefault="0019795B" w:rsidP="002138B1">
      <w:pPr>
        <w:widowControl w:val="0"/>
        <w:spacing w:after="0" w:line="348"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1. Лідером за якістю послуг роздрібної торгівлі є підприємство гіпермаркет «Ашан», що має «профіль», близький до ідеалу </w:t>
      </w:r>
      <w:proofErr w:type="spellStart"/>
      <w:r w:rsidRPr="00B27D9C">
        <w:rPr>
          <w:rFonts w:ascii="Times New Roman" w:hAnsi="Times New Roman" w:cs="Times New Roman"/>
          <w:color w:val="000000" w:themeColor="text1"/>
          <w:sz w:val="28"/>
          <w:szCs w:val="28"/>
        </w:rPr>
        <w:t>бенчмаркінгового</w:t>
      </w:r>
      <w:proofErr w:type="spellEnd"/>
      <w:r w:rsidRPr="00B27D9C">
        <w:rPr>
          <w:rFonts w:ascii="Times New Roman" w:hAnsi="Times New Roman" w:cs="Times New Roman"/>
          <w:color w:val="000000" w:themeColor="text1"/>
          <w:sz w:val="28"/>
          <w:szCs w:val="28"/>
        </w:rPr>
        <w:t xml:space="preserve"> порівняння. У своїй області діяльності, тобто роздрібній торгівлі, гіпермаркет «Ашан» прагне стати визнаним ключовим гравцем цього процесу розвитку. Підприємство «Ашан» є лідером в конкурентній боротьбі, маючи чітко поставлені цілі і перспективи стратегічного планування. Керівництво підприємством концентрується не тільки на асортиментній та ціновій політиці, але й продовжує політику кар'єрного росту співробітників. Пріоритетними напрямами діяльності гіпермаркету «Ашан</w:t>
      </w:r>
      <w:r w:rsidR="002138B1" w:rsidRPr="00B27D9C">
        <w:rPr>
          <w:rFonts w:ascii="Times New Roman" w:hAnsi="Times New Roman" w:cs="Times New Roman"/>
          <w:color w:val="000000" w:themeColor="text1"/>
          <w:sz w:val="28"/>
          <w:szCs w:val="28"/>
        </w:rPr>
        <w:t>»</w:t>
      </w:r>
      <w:r w:rsidRPr="00B27D9C">
        <w:rPr>
          <w:rFonts w:ascii="Times New Roman" w:hAnsi="Times New Roman" w:cs="Times New Roman"/>
          <w:color w:val="000000" w:themeColor="text1"/>
          <w:sz w:val="28"/>
          <w:szCs w:val="28"/>
        </w:rPr>
        <w:t xml:space="preserve"> є вдосконалення якості асортименту.</w:t>
      </w:r>
    </w:p>
    <w:p w14:paraId="6CFBBF2F" w14:textId="77777777" w:rsidR="0019795B" w:rsidRPr="00B27D9C" w:rsidRDefault="0019795B" w:rsidP="002138B1">
      <w:pPr>
        <w:widowControl w:val="0"/>
        <w:spacing w:after="0" w:line="348"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2. Найближчий конкурент підприємства «Ашан» є </w:t>
      </w:r>
      <w:r w:rsidR="002138B1" w:rsidRPr="00B27D9C">
        <w:rPr>
          <w:rFonts w:ascii="Times New Roman" w:hAnsi="Times New Roman" w:cs="Times New Roman"/>
          <w:color w:val="000000" w:themeColor="text1"/>
          <w:sz w:val="28"/>
          <w:szCs w:val="28"/>
        </w:rPr>
        <w:t xml:space="preserve">гіпермаркет </w:t>
      </w:r>
      <w:r w:rsidRPr="00B27D9C">
        <w:rPr>
          <w:rFonts w:ascii="Times New Roman" w:hAnsi="Times New Roman" w:cs="Times New Roman"/>
          <w:color w:val="000000" w:themeColor="text1"/>
          <w:sz w:val="28"/>
          <w:szCs w:val="28"/>
        </w:rPr>
        <w:t>«</w:t>
      </w:r>
      <w:r w:rsidR="002138B1" w:rsidRPr="00B27D9C">
        <w:rPr>
          <w:rStyle w:val="47pt"/>
          <w:rFonts w:eastAsiaTheme="minorHAnsi"/>
          <w:sz w:val="28"/>
          <w:szCs w:val="28"/>
        </w:rPr>
        <w:t>METRO</w:t>
      </w:r>
      <w:r w:rsidRPr="00B27D9C">
        <w:rPr>
          <w:rFonts w:ascii="Times New Roman" w:hAnsi="Times New Roman" w:cs="Times New Roman"/>
          <w:color w:val="000000" w:themeColor="text1"/>
          <w:sz w:val="28"/>
          <w:szCs w:val="28"/>
        </w:rPr>
        <w:t xml:space="preserve">», який також має «профіль», досить близький до еталонного порівнянні, відстаючи за такими показниками як Пк-2, Пк-5, Пк-6 і </w:t>
      </w:r>
      <w:proofErr w:type="spellStart"/>
      <w:r w:rsidRPr="00B27D9C">
        <w:rPr>
          <w:rFonts w:ascii="Times New Roman" w:hAnsi="Times New Roman" w:cs="Times New Roman"/>
          <w:color w:val="000000" w:themeColor="text1"/>
          <w:sz w:val="28"/>
          <w:szCs w:val="28"/>
        </w:rPr>
        <w:t>Пк</w:t>
      </w:r>
      <w:proofErr w:type="spellEnd"/>
      <w:r w:rsidRPr="00B27D9C">
        <w:rPr>
          <w:rFonts w:ascii="Times New Roman" w:hAnsi="Times New Roman" w:cs="Times New Roman"/>
          <w:color w:val="000000" w:themeColor="text1"/>
          <w:sz w:val="28"/>
          <w:szCs w:val="28"/>
        </w:rPr>
        <w:t xml:space="preserve"> -7 (якість обслуговування, якість цінових показників, якість навколишнього середовища і якість інформаційного забезпечення). Однак, </w:t>
      </w:r>
      <w:r w:rsidR="002138B1" w:rsidRPr="00B27D9C">
        <w:rPr>
          <w:rFonts w:ascii="Times New Roman" w:hAnsi="Times New Roman" w:cs="Times New Roman"/>
          <w:color w:val="000000" w:themeColor="text1"/>
          <w:sz w:val="28"/>
          <w:szCs w:val="28"/>
        </w:rPr>
        <w:t>гіпермаркет «</w:t>
      </w:r>
      <w:r w:rsidR="002138B1" w:rsidRPr="00B27D9C">
        <w:rPr>
          <w:rStyle w:val="47pt"/>
          <w:rFonts w:eastAsiaTheme="minorHAnsi"/>
          <w:sz w:val="28"/>
          <w:szCs w:val="28"/>
        </w:rPr>
        <w:t>METRO</w:t>
      </w:r>
      <w:r w:rsidR="002138B1" w:rsidRPr="00B27D9C">
        <w:rPr>
          <w:rFonts w:ascii="Times New Roman" w:hAnsi="Times New Roman" w:cs="Times New Roman"/>
          <w:color w:val="000000" w:themeColor="text1"/>
          <w:sz w:val="28"/>
          <w:szCs w:val="28"/>
        </w:rPr>
        <w:t xml:space="preserve">» перевершує </w:t>
      </w:r>
      <w:r w:rsidRPr="00B27D9C">
        <w:rPr>
          <w:rFonts w:ascii="Times New Roman" w:hAnsi="Times New Roman" w:cs="Times New Roman"/>
          <w:color w:val="000000" w:themeColor="text1"/>
          <w:sz w:val="28"/>
          <w:szCs w:val="28"/>
        </w:rPr>
        <w:t>«Ашан»</w:t>
      </w:r>
      <w:r w:rsidR="002138B1" w:rsidRPr="00B27D9C">
        <w:rPr>
          <w:rFonts w:ascii="Times New Roman" w:hAnsi="Times New Roman" w:cs="Times New Roman"/>
          <w:color w:val="000000" w:themeColor="text1"/>
          <w:sz w:val="28"/>
          <w:szCs w:val="28"/>
        </w:rPr>
        <w:t xml:space="preserve"> </w:t>
      </w:r>
      <w:r w:rsidRPr="00B27D9C">
        <w:rPr>
          <w:rFonts w:ascii="Times New Roman" w:hAnsi="Times New Roman" w:cs="Times New Roman"/>
          <w:color w:val="000000" w:themeColor="text1"/>
          <w:sz w:val="28"/>
          <w:szCs w:val="28"/>
        </w:rPr>
        <w:t>за показником Пк-1 (якість асортименту);</w:t>
      </w:r>
    </w:p>
    <w:p w14:paraId="6CFBBF30" w14:textId="77777777" w:rsidR="0019795B" w:rsidRPr="00B27D9C" w:rsidRDefault="002138B1" w:rsidP="002138B1">
      <w:pPr>
        <w:widowControl w:val="0"/>
        <w:spacing w:after="0" w:line="348"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3</w:t>
      </w:r>
      <w:r w:rsidRPr="00B27D9C">
        <w:rPr>
          <w:rFonts w:ascii="Times New Roman" w:hAnsi="Times New Roman" w:cs="Times New Roman"/>
          <w:color w:val="000000" w:themeColor="text1"/>
          <w:spacing w:val="-4"/>
          <w:sz w:val="28"/>
          <w:szCs w:val="28"/>
        </w:rPr>
        <w:t xml:space="preserve">. Торговельні заклади </w:t>
      </w:r>
      <w:r w:rsidR="0019795B" w:rsidRPr="00B27D9C">
        <w:rPr>
          <w:rFonts w:ascii="Times New Roman" w:hAnsi="Times New Roman" w:cs="Times New Roman"/>
          <w:color w:val="000000" w:themeColor="text1"/>
          <w:spacing w:val="-4"/>
          <w:sz w:val="28"/>
          <w:szCs w:val="28"/>
        </w:rPr>
        <w:t>«</w:t>
      </w:r>
      <w:r w:rsidRPr="00B27D9C">
        <w:rPr>
          <w:rFonts w:ascii="Times New Roman" w:hAnsi="Times New Roman" w:cs="Times New Roman"/>
          <w:color w:val="000000" w:themeColor="text1"/>
          <w:spacing w:val="-4"/>
          <w:sz w:val="28"/>
          <w:szCs w:val="28"/>
        </w:rPr>
        <w:t>Наш Край</w:t>
      </w:r>
      <w:r w:rsidR="0019795B" w:rsidRPr="00B27D9C">
        <w:rPr>
          <w:rFonts w:ascii="Times New Roman" w:hAnsi="Times New Roman" w:cs="Times New Roman"/>
          <w:color w:val="000000" w:themeColor="text1"/>
          <w:spacing w:val="-4"/>
          <w:sz w:val="28"/>
          <w:szCs w:val="28"/>
        </w:rPr>
        <w:t>», «</w:t>
      </w:r>
      <w:r w:rsidRPr="00B27D9C">
        <w:rPr>
          <w:rFonts w:ascii="Times New Roman" w:hAnsi="Times New Roman" w:cs="Times New Roman"/>
          <w:color w:val="000000" w:themeColor="text1"/>
          <w:spacing w:val="-4"/>
          <w:sz w:val="28"/>
          <w:szCs w:val="28"/>
        </w:rPr>
        <w:t>Сільпо</w:t>
      </w:r>
      <w:r w:rsidR="0019795B" w:rsidRPr="00B27D9C">
        <w:rPr>
          <w:rFonts w:ascii="Times New Roman" w:hAnsi="Times New Roman" w:cs="Times New Roman"/>
          <w:color w:val="000000" w:themeColor="text1"/>
          <w:spacing w:val="-4"/>
          <w:sz w:val="28"/>
          <w:szCs w:val="28"/>
        </w:rPr>
        <w:t>», «</w:t>
      </w:r>
      <w:r w:rsidRPr="00B27D9C">
        <w:rPr>
          <w:rFonts w:ascii="Times New Roman" w:hAnsi="Times New Roman" w:cs="Times New Roman"/>
          <w:color w:val="000000" w:themeColor="text1"/>
          <w:spacing w:val="-4"/>
          <w:sz w:val="28"/>
          <w:szCs w:val="28"/>
        </w:rPr>
        <w:t>Колос</w:t>
      </w:r>
      <w:r w:rsidR="0019795B" w:rsidRPr="00B27D9C">
        <w:rPr>
          <w:rFonts w:ascii="Times New Roman" w:hAnsi="Times New Roman" w:cs="Times New Roman"/>
          <w:color w:val="000000" w:themeColor="text1"/>
          <w:spacing w:val="-4"/>
          <w:sz w:val="28"/>
          <w:szCs w:val="28"/>
        </w:rPr>
        <w:t>» утворюють групу із середнім</w:t>
      </w:r>
      <w:r w:rsidRPr="00B27D9C">
        <w:rPr>
          <w:rFonts w:ascii="Times New Roman" w:hAnsi="Times New Roman" w:cs="Times New Roman"/>
          <w:color w:val="000000" w:themeColor="text1"/>
          <w:spacing w:val="-4"/>
          <w:sz w:val="28"/>
          <w:szCs w:val="28"/>
        </w:rPr>
        <w:t xml:space="preserve"> показником якості </w:t>
      </w:r>
      <w:r w:rsidR="0019795B" w:rsidRPr="00B27D9C">
        <w:rPr>
          <w:rFonts w:ascii="Times New Roman" w:hAnsi="Times New Roman" w:cs="Times New Roman"/>
          <w:color w:val="000000" w:themeColor="text1"/>
          <w:spacing w:val="-4"/>
          <w:sz w:val="28"/>
          <w:szCs w:val="28"/>
        </w:rPr>
        <w:t xml:space="preserve">послуг. У показниках Пк-4, Пк-2 і Пк-7 (якість додаткових послуг, </w:t>
      </w:r>
      <w:r w:rsidRPr="00B27D9C">
        <w:rPr>
          <w:rFonts w:ascii="Times New Roman" w:hAnsi="Times New Roman" w:cs="Times New Roman"/>
          <w:color w:val="000000" w:themeColor="text1"/>
          <w:spacing w:val="-4"/>
          <w:sz w:val="28"/>
          <w:szCs w:val="28"/>
        </w:rPr>
        <w:t xml:space="preserve">процесу обслуговування, </w:t>
      </w:r>
      <w:r w:rsidR="0019795B" w:rsidRPr="00B27D9C">
        <w:rPr>
          <w:rFonts w:ascii="Times New Roman" w:hAnsi="Times New Roman" w:cs="Times New Roman"/>
          <w:color w:val="000000" w:themeColor="text1"/>
          <w:spacing w:val="-4"/>
          <w:sz w:val="28"/>
          <w:szCs w:val="28"/>
        </w:rPr>
        <w:t>навколишнього середовища) існують можливості для поліпшень якості торговельного обслуговування.</w:t>
      </w:r>
    </w:p>
    <w:p w14:paraId="6CFBBF31" w14:textId="77777777" w:rsidR="0019795B" w:rsidRPr="00B27D9C" w:rsidRDefault="002138B1" w:rsidP="002138B1">
      <w:pPr>
        <w:widowControl w:val="0"/>
        <w:spacing w:after="0" w:line="348"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4. </w:t>
      </w:r>
      <w:r w:rsidR="0019795B" w:rsidRPr="00B27D9C">
        <w:rPr>
          <w:rFonts w:ascii="Times New Roman" w:hAnsi="Times New Roman" w:cs="Times New Roman"/>
          <w:color w:val="000000" w:themeColor="text1"/>
          <w:sz w:val="28"/>
          <w:szCs w:val="28"/>
        </w:rPr>
        <w:t xml:space="preserve">Магазин </w:t>
      </w:r>
      <w:r w:rsidRPr="00B27D9C">
        <w:rPr>
          <w:rFonts w:ascii="Times New Roman" w:hAnsi="Times New Roman" w:cs="Times New Roman"/>
          <w:color w:val="000000" w:themeColor="text1"/>
          <w:sz w:val="28"/>
          <w:szCs w:val="28"/>
        </w:rPr>
        <w:t>біля дому «Продукти</w:t>
      </w:r>
      <w:r w:rsidR="0019795B" w:rsidRPr="00B27D9C">
        <w:rPr>
          <w:rFonts w:ascii="Times New Roman" w:hAnsi="Times New Roman" w:cs="Times New Roman"/>
          <w:color w:val="000000" w:themeColor="text1"/>
          <w:sz w:val="28"/>
          <w:szCs w:val="28"/>
        </w:rPr>
        <w:t xml:space="preserve"> »характеризується невисокою якістю послуг і не може розглядатися в якості конкурента</w:t>
      </w:r>
      <w:r w:rsidRPr="00B27D9C">
        <w:rPr>
          <w:rFonts w:ascii="Times New Roman" w:hAnsi="Times New Roman" w:cs="Times New Roman"/>
          <w:color w:val="000000" w:themeColor="text1"/>
          <w:sz w:val="28"/>
          <w:szCs w:val="28"/>
        </w:rPr>
        <w:t>, його позиціонування на ринку –</w:t>
      </w:r>
      <w:r w:rsidR="0019795B" w:rsidRPr="00B27D9C">
        <w:rPr>
          <w:rFonts w:ascii="Times New Roman" w:hAnsi="Times New Roman" w:cs="Times New Roman"/>
          <w:color w:val="000000" w:themeColor="text1"/>
          <w:sz w:val="28"/>
          <w:szCs w:val="28"/>
        </w:rPr>
        <w:t xml:space="preserve"> питання часу.</w:t>
      </w:r>
    </w:p>
    <w:p w14:paraId="01FEF418" w14:textId="77777777" w:rsidR="00205951" w:rsidRDefault="002138B1" w:rsidP="000A01CB">
      <w:pPr>
        <w:widowControl w:val="0"/>
        <w:spacing w:after="0" w:line="348"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Таким чином, д</w:t>
      </w:r>
      <w:r w:rsidR="0019795B" w:rsidRPr="00B27D9C">
        <w:rPr>
          <w:rFonts w:ascii="Times New Roman" w:hAnsi="Times New Roman" w:cs="Times New Roman"/>
          <w:color w:val="000000" w:themeColor="text1"/>
          <w:sz w:val="28"/>
          <w:szCs w:val="28"/>
        </w:rPr>
        <w:t xml:space="preserve">ля побудови системи вимірювань об'єктів порівняння з еталонним об'єктом </w:t>
      </w:r>
      <w:r w:rsidRPr="00B27D9C">
        <w:rPr>
          <w:rFonts w:ascii="Times New Roman" w:hAnsi="Times New Roman" w:cs="Times New Roman"/>
          <w:color w:val="000000" w:themeColor="text1"/>
          <w:sz w:val="28"/>
          <w:szCs w:val="28"/>
        </w:rPr>
        <w:t xml:space="preserve">через </w:t>
      </w:r>
      <w:r w:rsidR="0019795B" w:rsidRPr="00B27D9C">
        <w:rPr>
          <w:rFonts w:ascii="Times New Roman" w:hAnsi="Times New Roman" w:cs="Times New Roman"/>
          <w:color w:val="000000" w:themeColor="text1"/>
          <w:sz w:val="28"/>
          <w:szCs w:val="28"/>
        </w:rPr>
        <w:t>оцінк</w:t>
      </w:r>
      <w:r w:rsidRPr="00B27D9C">
        <w:rPr>
          <w:rFonts w:ascii="Times New Roman" w:hAnsi="Times New Roman" w:cs="Times New Roman"/>
          <w:color w:val="000000" w:themeColor="text1"/>
          <w:sz w:val="28"/>
          <w:szCs w:val="28"/>
        </w:rPr>
        <w:t>у</w:t>
      </w:r>
      <w:r w:rsidR="0019795B" w:rsidRPr="00B27D9C">
        <w:rPr>
          <w:rFonts w:ascii="Times New Roman" w:hAnsi="Times New Roman" w:cs="Times New Roman"/>
          <w:color w:val="000000" w:themeColor="text1"/>
          <w:sz w:val="28"/>
          <w:szCs w:val="28"/>
        </w:rPr>
        <w:t xml:space="preserve"> конкурентоспроможності послуг </w:t>
      </w:r>
      <w:r w:rsidRPr="00B27D9C">
        <w:rPr>
          <w:rFonts w:ascii="Times New Roman" w:hAnsi="Times New Roman" w:cs="Times New Roman"/>
          <w:color w:val="000000" w:themeColor="text1"/>
          <w:sz w:val="28"/>
          <w:szCs w:val="28"/>
        </w:rPr>
        <w:t>доцільно використовувати «метод профілів» (рис.3.</w:t>
      </w:r>
      <w:r w:rsidR="00A60613" w:rsidRPr="00B27D9C">
        <w:rPr>
          <w:rFonts w:ascii="Times New Roman" w:hAnsi="Times New Roman" w:cs="Times New Roman"/>
          <w:color w:val="000000" w:themeColor="text1"/>
          <w:sz w:val="28"/>
          <w:szCs w:val="28"/>
        </w:rPr>
        <w:t>2</w:t>
      </w:r>
      <w:r w:rsidRPr="00B27D9C">
        <w:rPr>
          <w:rFonts w:ascii="Times New Roman" w:hAnsi="Times New Roman" w:cs="Times New Roman"/>
          <w:color w:val="000000" w:themeColor="text1"/>
          <w:sz w:val="28"/>
          <w:szCs w:val="28"/>
        </w:rPr>
        <w:t>)</w:t>
      </w:r>
      <w:r w:rsidR="0019795B" w:rsidRPr="00B27D9C">
        <w:rPr>
          <w:rFonts w:ascii="Times New Roman" w:hAnsi="Times New Roman" w:cs="Times New Roman"/>
          <w:color w:val="000000" w:themeColor="text1"/>
          <w:sz w:val="28"/>
          <w:szCs w:val="28"/>
        </w:rPr>
        <w:t xml:space="preserve">. </w:t>
      </w:r>
    </w:p>
    <w:p w14:paraId="340BB520" w14:textId="40305AB3" w:rsidR="00F80943" w:rsidRDefault="00F80943" w:rsidP="000A01CB">
      <w:pPr>
        <w:widowControl w:val="0"/>
        <w:spacing w:after="0" w:line="348"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Сукупність вимірів об'єкта утворює «поле» вимірювань відповідно з виступами, піки яких і є характеристиками об'єктів.</w:t>
      </w:r>
    </w:p>
    <w:p w14:paraId="34D865F9" w14:textId="77777777" w:rsidR="00205951" w:rsidRDefault="00205951" w:rsidP="000A01CB">
      <w:pPr>
        <w:widowControl w:val="0"/>
        <w:spacing w:after="0" w:line="348" w:lineRule="auto"/>
        <w:ind w:firstLine="709"/>
        <w:jc w:val="both"/>
        <w:rPr>
          <w:rFonts w:ascii="Times New Roman" w:hAnsi="Times New Roman" w:cs="Times New Roman"/>
          <w:color w:val="000000" w:themeColor="text1"/>
          <w:sz w:val="28"/>
          <w:szCs w:val="28"/>
        </w:rPr>
      </w:pPr>
    </w:p>
    <w:p w14:paraId="6CFBBF33" w14:textId="77777777" w:rsidR="002138B1" w:rsidRPr="00B27D9C" w:rsidRDefault="002138B1" w:rsidP="002138B1">
      <w:pPr>
        <w:widowControl w:val="0"/>
        <w:spacing w:after="0" w:line="240" w:lineRule="auto"/>
        <w:jc w:val="both"/>
        <w:rPr>
          <w:rFonts w:ascii="Times New Roman" w:hAnsi="Times New Roman" w:cs="Times New Roman"/>
          <w:color w:val="000000" w:themeColor="text1"/>
          <w:sz w:val="28"/>
          <w:szCs w:val="28"/>
        </w:rPr>
      </w:pPr>
      <w:r w:rsidRPr="00B27D9C">
        <w:rPr>
          <w:noProof/>
          <w:lang w:eastAsia="uk-UA"/>
        </w:rPr>
        <w:drawing>
          <wp:inline distT="0" distB="0" distL="0" distR="0" wp14:anchorId="6CFBBFE2" wp14:editId="504C0BA3">
            <wp:extent cx="5982970" cy="2597150"/>
            <wp:effectExtent l="0" t="0" r="17780" b="1270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CFBBF34" w14:textId="77777777" w:rsidR="002138B1" w:rsidRPr="00B27D9C" w:rsidRDefault="002138B1" w:rsidP="002138B1">
      <w:pPr>
        <w:widowControl w:val="0"/>
        <w:spacing w:after="0" w:line="360" w:lineRule="auto"/>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Рис.3.</w:t>
      </w:r>
      <w:r w:rsidR="00A60613" w:rsidRPr="00B27D9C">
        <w:rPr>
          <w:rFonts w:ascii="Times New Roman" w:hAnsi="Times New Roman" w:cs="Times New Roman"/>
          <w:b/>
          <w:color w:val="000000" w:themeColor="text1"/>
          <w:sz w:val="28"/>
          <w:szCs w:val="28"/>
        </w:rPr>
        <w:t>2</w:t>
      </w:r>
      <w:r w:rsidRPr="00B27D9C">
        <w:rPr>
          <w:rFonts w:ascii="Times New Roman" w:hAnsi="Times New Roman" w:cs="Times New Roman"/>
          <w:b/>
          <w:color w:val="000000" w:themeColor="text1"/>
          <w:sz w:val="28"/>
          <w:szCs w:val="28"/>
        </w:rPr>
        <w:t>. Поле вимірювань підприємств роздрібної торгівлі</w:t>
      </w:r>
    </w:p>
    <w:p w14:paraId="1EFD02C5" w14:textId="77777777" w:rsidR="000A01CB" w:rsidRDefault="000A01CB" w:rsidP="00B27D9C">
      <w:pPr>
        <w:widowControl w:val="0"/>
        <w:spacing w:after="0" w:line="348" w:lineRule="auto"/>
        <w:ind w:firstLine="709"/>
        <w:jc w:val="both"/>
        <w:rPr>
          <w:rFonts w:ascii="Times New Roman" w:hAnsi="Times New Roman" w:cs="Times New Roman"/>
          <w:color w:val="000000" w:themeColor="text1"/>
          <w:sz w:val="28"/>
          <w:szCs w:val="28"/>
        </w:rPr>
      </w:pPr>
    </w:p>
    <w:p w14:paraId="6234B46C" w14:textId="27CBC378" w:rsidR="00205951" w:rsidRPr="00B27D9C" w:rsidRDefault="00205951" w:rsidP="00205951">
      <w:pPr>
        <w:widowControl w:val="0"/>
        <w:spacing w:after="0" w:line="348"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Методика </w:t>
      </w:r>
      <w:proofErr w:type="spellStart"/>
      <w:r w:rsidRPr="00B27D9C">
        <w:rPr>
          <w:rFonts w:ascii="Times New Roman" w:hAnsi="Times New Roman" w:cs="Times New Roman"/>
          <w:color w:val="000000" w:themeColor="text1"/>
          <w:sz w:val="28"/>
          <w:szCs w:val="28"/>
        </w:rPr>
        <w:t>К.Сухомліної</w:t>
      </w:r>
      <w:proofErr w:type="spellEnd"/>
      <w:r w:rsidRPr="00B27D9C">
        <w:rPr>
          <w:rFonts w:ascii="Times New Roman" w:hAnsi="Times New Roman" w:cs="Times New Roman"/>
          <w:color w:val="000000" w:themeColor="text1"/>
          <w:sz w:val="28"/>
          <w:szCs w:val="28"/>
        </w:rPr>
        <w:t xml:space="preserve"> дозволяє закладам торгівлі, з високою ймовірністю (з довірчою ймовірністю 0,99), </w:t>
      </w:r>
      <w:proofErr w:type="spellStart"/>
      <w:r w:rsidRPr="00B27D9C">
        <w:rPr>
          <w:rFonts w:ascii="Times New Roman" w:hAnsi="Times New Roman" w:cs="Times New Roman"/>
          <w:color w:val="000000" w:themeColor="text1"/>
          <w:sz w:val="28"/>
          <w:szCs w:val="28"/>
        </w:rPr>
        <w:t>ранжувати</w:t>
      </w:r>
      <w:proofErr w:type="spellEnd"/>
      <w:r w:rsidRPr="00B27D9C">
        <w:rPr>
          <w:rFonts w:ascii="Times New Roman" w:hAnsi="Times New Roman" w:cs="Times New Roman"/>
          <w:color w:val="000000" w:themeColor="text1"/>
          <w:sz w:val="28"/>
          <w:szCs w:val="28"/>
        </w:rPr>
        <w:t xml:space="preserve"> конкурентів за якістю послуг, обирати найкращий досвід та визначати пріоритетні напрямки робіт з підвищення якості обслуговування.</w:t>
      </w:r>
    </w:p>
    <w:p w14:paraId="5CE1EC57" w14:textId="77777777" w:rsidR="00205951" w:rsidRDefault="00205951" w:rsidP="00B27D9C">
      <w:pPr>
        <w:widowControl w:val="0"/>
        <w:spacing w:after="0" w:line="348" w:lineRule="auto"/>
        <w:ind w:firstLine="709"/>
        <w:jc w:val="both"/>
        <w:rPr>
          <w:rFonts w:ascii="Times New Roman" w:hAnsi="Times New Roman" w:cs="Times New Roman"/>
          <w:color w:val="000000" w:themeColor="text1"/>
          <w:sz w:val="28"/>
          <w:szCs w:val="28"/>
        </w:rPr>
      </w:pPr>
    </w:p>
    <w:p w14:paraId="67EB56BE" w14:textId="4BDA891F" w:rsidR="00B27D9C" w:rsidRDefault="00B27D9C" w:rsidP="0019795B">
      <w:pPr>
        <w:widowControl w:val="0"/>
        <w:spacing w:after="0" w:line="360" w:lineRule="auto"/>
        <w:ind w:firstLine="709"/>
        <w:jc w:val="both"/>
        <w:rPr>
          <w:rFonts w:ascii="Times New Roman" w:hAnsi="Times New Roman" w:cs="Times New Roman"/>
          <w:b/>
          <w:bCs/>
          <w:color w:val="000000" w:themeColor="text1"/>
          <w:sz w:val="28"/>
          <w:szCs w:val="28"/>
        </w:rPr>
      </w:pPr>
      <w:r w:rsidRPr="00AA36D9">
        <w:rPr>
          <w:rFonts w:ascii="Times New Roman" w:hAnsi="Times New Roman" w:cs="Times New Roman"/>
          <w:b/>
          <w:bCs/>
          <w:color w:val="000000" w:themeColor="text1"/>
          <w:sz w:val="28"/>
          <w:szCs w:val="28"/>
        </w:rPr>
        <w:t>3.</w:t>
      </w:r>
      <w:r w:rsidR="000A01CB" w:rsidRPr="00AA36D9">
        <w:rPr>
          <w:rFonts w:ascii="Times New Roman" w:hAnsi="Times New Roman" w:cs="Times New Roman"/>
          <w:b/>
          <w:bCs/>
          <w:color w:val="000000" w:themeColor="text1"/>
          <w:sz w:val="28"/>
          <w:szCs w:val="28"/>
        </w:rPr>
        <w:t>3.</w:t>
      </w:r>
      <w:r w:rsidR="006C3AA0" w:rsidRPr="00AA36D9">
        <w:rPr>
          <w:rFonts w:ascii="Times New Roman" w:hAnsi="Times New Roman" w:cs="Times New Roman"/>
          <w:b/>
          <w:bCs/>
          <w:color w:val="000000" w:themeColor="text1"/>
          <w:sz w:val="28"/>
          <w:szCs w:val="28"/>
        </w:rPr>
        <w:t>В</w:t>
      </w:r>
      <w:r w:rsidR="00B44D09">
        <w:rPr>
          <w:rFonts w:ascii="Times New Roman" w:hAnsi="Times New Roman" w:cs="Times New Roman"/>
          <w:b/>
          <w:bCs/>
          <w:color w:val="000000" w:themeColor="text1"/>
          <w:sz w:val="28"/>
          <w:szCs w:val="28"/>
        </w:rPr>
        <w:t>плив</w:t>
      </w:r>
      <w:r w:rsidR="00AA36D9" w:rsidRPr="00AA36D9">
        <w:rPr>
          <w:rFonts w:ascii="Times New Roman" w:hAnsi="Times New Roman" w:cs="Times New Roman"/>
          <w:b/>
          <w:bCs/>
          <w:color w:val="000000" w:themeColor="text1"/>
          <w:sz w:val="28"/>
          <w:szCs w:val="28"/>
        </w:rPr>
        <w:t xml:space="preserve"> війни на ритейл</w:t>
      </w:r>
      <w:r w:rsidR="00B44D09">
        <w:rPr>
          <w:rFonts w:ascii="Times New Roman" w:hAnsi="Times New Roman" w:cs="Times New Roman"/>
          <w:b/>
          <w:bCs/>
          <w:color w:val="000000" w:themeColor="text1"/>
          <w:sz w:val="28"/>
          <w:szCs w:val="28"/>
        </w:rPr>
        <w:t xml:space="preserve"> та торгівельну діяльність в Україні </w:t>
      </w:r>
      <w:r w:rsidR="00AA36D9" w:rsidRPr="00AA36D9">
        <w:rPr>
          <w:rFonts w:ascii="Times New Roman" w:hAnsi="Times New Roman" w:cs="Times New Roman"/>
          <w:b/>
          <w:bCs/>
          <w:color w:val="000000" w:themeColor="text1"/>
          <w:sz w:val="28"/>
          <w:szCs w:val="28"/>
        </w:rPr>
        <w:t xml:space="preserve"> </w:t>
      </w:r>
    </w:p>
    <w:p w14:paraId="2C62FC54" w14:textId="77777777" w:rsidR="00FE4E6C" w:rsidRDefault="00FE4E6C" w:rsidP="000565C3">
      <w:pPr>
        <w:widowControl w:val="0"/>
        <w:spacing w:after="0" w:line="360" w:lineRule="auto"/>
        <w:ind w:firstLine="709"/>
        <w:jc w:val="both"/>
        <w:rPr>
          <w:rFonts w:ascii="Times New Roman" w:hAnsi="Times New Roman" w:cs="Times New Roman"/>
          <w:color w:val="000000" w:themeColor="text1"/>
          <w:sz w:val="28"/>
          <w:szCs w:val="28"/>
        </w:rPr>
      </w:pPr>
    </w:p>
    <w:p w14:paraId="5D300671" w14:textId="66F6B67C" w:rsidR="000565C3" w:rsidRPr="002D3C5C" w:rsidRDefault="000565C3" w:rsidP="000565C3">
      <w:pPr>
        <w:widowControl w:val="0"/>
        <w:spacing w:after="0" w:line="360" w:lineRule="auto"/>
        <w:ind w:firstLine="709"/>
        <w:jc w:val="both"/>
        <w:rPr>
          <w:rFonts w:ascii="Times New Roman" w:hAnsi="Times New Roman" w:cs="Times New Roman"/>
          <w:color w:val="000000" w:themeColor="text1"/>
          <w:sz w:val="28"/>
          <w:szCs w:val="28"/>
        </w:rPr>
      </w:pPr>
      <w:r w:rsidRPr="000565C3">
        <w:rPr>
          <w:rFonts w:ascii="Times New Roman" w:hAnsi="Times New Roman" w:cs="Times New Roman"/>
          <w:color w:val="000000" w:themeColor="text1"/>
          <w:sz w:val="28"/>
          <w:szCs w:val="28"/>
        </w:rPr>
        <w:t xml:space="preserve">Роздрібна торгівля (ритейл) в Україні, попри складні воєнні умови, демонструє позитивну динаміку та залишається однією з провідних галузей національної економіки. У 2023 році обсяги продажів майже досягли </w:t>
      </w:r>
      <w:r w:rsidRPr="002D3C5C">
        <w:rPr>
          <w:rFonts w:ascii="Times New Roman" w:hAnsi="Times New Roman" w:cs="Times New Roman"/>
          <w:color w:val="000000" w:themeColor="text1"/>
          <w:sz w:val="28"/>
          <w:szCs w:val="28"/>
        </w:rPr>
        <w:t>довоєнного рівня, що свідчить про адаптацію ринку до нових викликів. Це підтверджують дані макроекономічного дослідження</w:t>
      </w:r>
      <w:r w:rsidR="00EC0DE5" w:rsidRPr="002D3C5C">
        <w:rPr>
          <w:rFonts w:ascii="Times New Roman" w:hAnsi="Times New Roman" w:cs="Times New Roman"/>
          <w:color w:val="000000" w:themeColor="text1"/>
          <w:sz w:val="28"/>
          <w:szCs w:val="28"/>
        </w:rPr>
        <w:t xml:space="preserve">. </w:t>
      </w:r>
    </w:p>
    <w:p w14:paraId="76710FF4" w14:textId="64F2AFC3" w:rsidR="002D3C5C" w:rsidRPr="002D3C5C" w:rsidRDefault="002D3C5C" w:rsidP="002D3C5C">
      <w:pPr>
        <w:widowControl w:val="0"/>
        <w:spacing w:after="0" w:line="360" w:lineRule="auto"/>
        <w:ind w:firstLine="709"/>
        <w:jc w:val="both"/>
        <w:rPr>
          <w:rFonts w:ascii="Times New Roman" w:hAnsi="Times New Roman" w:cs="Times New Roman"/>
          <w:color w:val="000000" w:themeColor="text1"/>
          <w:sz w:val="28"/>
          <w:szCs w:val="28"/>
        </w:rPr>
      </w:pPr>
      <w:r w:rsidRPr="002D3C5C">
        <w:rPr>
          <w:rFonts w:ascii="Times New Roman" w:hAnsi="Times New Roman" w:cs="Times New Roman"/>
          <w:color w:val="000000" w:themeColor="text1"/>
          <w:sz w:val="28"/>
          <w:szCs w:val="28"/>
        </w:rPr>
        <w:t>Лідером у сфері роздрібної торгівлі залишається АТБ-маркет, який входить до корпорації Геннадія Буткевича, Євгена Єрмакова та Віктора Карачуна. Саме АТБ отримали майже 40% від сукупного доходу усіх компаній. Компанія заробила 181,09 млрд грн, збільшивши свій дохід на 22% порівняно з 2022.</w:t>
      </w:r>
      <w:r>
        <w:rPr>
          <w:rFonts w:ascii="Times New Roman" w:hAnsi="Times New Roman" w:cs="Times New Roman"/>
          <w:color w:val="000000" w:themeColor="text1"/>
          <w:sz w:val="28"/>
          <w:szCs w:val="28"/>
        </w:rPr>
        <w:t xml:space="preserve"> </w:t>
      </w:r>
      <w:r w:rsidRPr="002D3C5C">
        <w:rPr>
          <w:rFonts w:ascii="Times New Roman" w:hAnsi="Times New Roman" w:cs="Times New Roman"/>
          <w:color w:val="000000" w:themeColor="text1"/>
          <w:sz w:val="28"/>
          <w:szCs w:val="28"/>
        </w:rPr>
        <w:t>Друге та третє місця посідають компанії Сільпо-</w:t>
      </w:r>
      <w:proofErr w:type="spellStart"/>
      <w:r w:rsidRPr="002D3C5C">
        <w:rPr>
          <w:rFonts w:ascii="Times New Roman" w:hAnsi="Times New Roman" w:cs="Times New Roman"/>
          <w:color w:val="000000" w:themeColor="text1"/>
          <w:sz w:val="28"/>
          <w:szCs w:val="28"/>
        </w:rPr>
        <w:t>Фуд</w:t>
      </w:r>
      <w:proofErr w:type="spellEnd"/>
      <w:r w:rsidRPr="002D3C5C">
        <w:rPr>
          <w:rFonts w:ascii="Times New Roman" w:hAnsi="Times New Roman" w:cs="Times New Roman"/>
          <w:color w:val="000000" w:themeColor="text1"/>
          <w:sz w:val="28"/>
          <w:szCs w:val="28"/>
        </w:rPr>
        <w:t xml:space="preserve"> та Фора, які входять до Фоззі Груп Володимира </w:t>
      </w:r>
      <w:proofErr w:type="spellStart"/>
      <w:r w:rsidRPr="002D3C5C">
        <w:rPr>
          <w:rFonts w:ascii="Times New Roman" w:hAnsi="Times New Roman" w:cs="Times New Roman"/>
          <w:color w:val="000000" w:themeColor="text1"/>
          <w:sz w:val="28"/>
          <w:szCs w:val="28"/>
        </w:rPr>
        <w:t>Костельмана</w:t>
      </w:r>
      <w:proofErr w:type="spellEnd"/>
      <w:r w:rsidRPr="002D3C5C">
        <w:rPr>
          <w:rFonts w:ascii="Times New Roman" w:hAnsi="Times New Roman" w:cs="Times New Roman"/>
          <w:color w:val="000000" w:themeColor="text1"/>
          <w:sz w:val="28"/>
          <w:szCs w:val="28"/>
        </w:rPr>
        <w:t>. Їх дохід виріс у 1,2 та 1,5 рази відповідно. Загалом компанії Фоззі груп отримали 114,22 млрд грн доходу. Фора збільшила свій чистий прибуток у 5,5 рази за рік.</w:t>
      </w:r>
      <w:r>
        <w:rPr>
          <w:rFonts w:ascii="Times New Roman" w:hAnsi="Times New Roman" w:cs="Times New Roman"/>
          <w:color w:val="000000" w:themeColor="text1"/>
          <w:sz w:val="28"/>
          <w:szCs w:val="28"/>
        </w:rPr>
        <w:t xml:space="preserve"> </w:t>
      </w:r>
      <w:r w:rsidRPr="002D3C5C">
        <w:rPr>
          <w:rFonts w:ascii="Times New Roman" w:hAnsi="Times New Roman" w:cs="Times New Roman"/>
          <w:color w:val="000000" w:themeColor="text1"/>
          <w:sz w:val="28"/>
          <w:szCs w:val="28"/>
        </w:rPr>
        <w:t xml:space="preserve">Серед топ-10 Індексу </w:t>
      </w:r>
      <w:proofErr w:type="spellStart"/>
      <w:r w:rsidRPr="002D3C5C">
        <w:rPr>
          <w:rFonts w:ascii="Times New Roman" w:hAnsi="Times New Roman" w:cs="Times New Roman"/>
          <w:color w:val="000000" w:themeColor="text1"/>
          <w:sz w:val="28"/>
          <w:szCs w:val="28"/>
        </w:rPr>
        <w:t>Опендатабота</w:t>
      </w:r>
      <w:proofErr w:type="spellEnd"/>
      <w:r w:rsidRPr="002D3C5C">
        <w:rPr>
          <w:rFonts w:ascii="Times New Roman" w:hAnsi="Times New Roman" w:cs="Times New Roman"/>
          <w:color w:val="000000" w:themeColor="text1"/>
          <w:sz w:val="28"/>
          <w:szCs w:val="28"/>
        </w:rPr>
        <w:t xml:space="preserve"> найбільший приріст доходу — у 1,7 рази — стався у </w:t>
      </w:r>
      <w:proofErr w:type="spellStart"/>
      <w:r w:rsidRPr="002D3C5C">
        <w:rPr>
          <w:rFonts w:ascii="Times New Roman" w:hAnsi="Times New Roman" w:cs="Times New Roman"/>
          <w:color w:val="000000" w:themeColor="text1"/>
          <w:sz w:val="28"/>
          <w:szCs w:val="28"/>
        </w:rPr>
        <w:t>Комфі</w:t>
      </w:r>
      <w:proofErr w:type="spellEnd"/>
      <w:r w:rsidRPr="002D3C5C">
        <w:rPr>
          <w:rFonts w:ascii="Times New Roman" w:hAnsi="Times New Roman" w:cs="Times New Roman"/>
          <w:color w:val="000000" w:themeColor="text1"/>
          <w:sz w:val="28"/>
          <w:szCs w:val="28"/>
        </w:rPr>
        <w:t xml:space="preserve"> </w:t>
      </w:r>
      <w:proofErr w:type="spellStart"/>
      <w:r w:rsidRPr="002D3C5C">
        <w:rPr>
          <w:rFonts w:ascii="Times New Roman" w:hAnsi="Times New Roman" w:cs="Times New Roman"/>
          <w:color w:val="000000" w:themeColor="text1"/>
          <w:sz w:val="28"/>
          <w:szCs w:val="28"/>
        </w:rPr>
        <w:t>трейд</w:t>
      </w:r>
      <w:proofErr w:type="spellEnd"/>
      <w:r w:rsidRPr="002D3C5C">
        <w:rPr>
          <w:rFonts w:ascii="Times New Roman" w:hAnsi="Times New Roman" w:cs="Times New Roman"/>
          <w:color w:val="000000" w:themeColor="text1"/>
          <w:sz w:val="28"/>
          <w:szCs w:val="28"/>
        </w:rPr>
        <w:t xml:space="preserve">, власниками якої є Станіслав </w:t>
      </w:r>
      <w:proofErr w:type="spellStart"/>
      <w:r w:rsidRPr="002D3C5C">
        <w:rPr>
          <w:rFonts w:ascii="Times New Roman" w:hAnsi="Times New Roman" w:cs="Times New Roman"/>
          <w:color w:val="000000" w:themeColor="text1"/>
          <w:sz w:val="28"/>
          <w:szCs w:val="28"/>
        </w:rPr>
        <w:t>Роніс</w:t>
      </w:r>
      <w:proofErr w:type="spellEnd"/>
      <w:r w:rsidRPr="002D3C5C">
        <w:rPr>
          <w:rFonts w:ascii="Times New Roman" w:hAnsi="Times New Roman" w:cs="Times New Roman"/>
          <w:color w:val="000000" w:themeColor="text1"/>
          <w:sz w:val="28"/>
          <w:szCs w:val="28"/>
        </w:rPr>
        <w:t xml:space="preserve"> та Світлана Гуцул. Дохід збільшився і склав 27,63 млрд грн —а чистий прибуток зріс до 40 млн грн, тобто у 20 разів.</w:t>
      </w:r>
      <w:r w:rsidR="00B268D5">
        <w:rPr>
          <w:rFonts w:ascii="Times New Roman" w:hAnsi="Times New Roman" w:cs="Times New Roman"/>
          <w:color w:val="000000" w:themeColor="text1"/>
          <w:sz w:val="28"/>
          <w:szCs w:val="28"/>
        </w:rPr>
        <w:t xml:space="preserve"> </w:t>
      </w:r>
      <w:r w:rsidRPr="002D3C5C">
        <w:rPr>
          <w:rFonts w:ascii="Times New Roman" w:hAnsi="Times New Roman" w:cs="Times New Roman"/>
          <w:color w:val="000000" w:themeColor="text1"/>
          <w:sz w:val="28"/>
          <w:szCs w:val="28"/>
        </w:rPr>
        <w:t xml:space="preserve">Проте найбільший чистий прибуток отримала компанія РУШ (мережа супермаркетів </w:t>
      </w:r>
      <w:proofErr w:type="spellStart"/>
      <w:r w:rsidRPr="002D3C5C">
        <w:rPr>
          <w:rFonts w:ascii="Times New Roman" w:hAnsi="Times New Roman" w:cs="Times New Roman"/>
          <w:color w:val="000000" w:themeColor="text1"/>
          <w:sz w:val="28"/>
          <w:szCs w:val="28"/>
        </w:rPr>
        <w:t>Ева</w:t>
      </w:r>
      <w:proofErr w:type="spellEnd"/>
      <w:r w:rsidRPr="002D3C5C">
        <w:rPr>
          <w:rFonts w:ascii="Times New Roman" w:hAnsi="Times New Roman" w:cs="Times New Roman"/>
          <w:color w:val="000000" w:themeColor="text1"/>
          <w:sz w:val="28"/>
          <w:szCs w:val="28"/>
        </w:rPr>
        <w:t xml:space="preserve">), яка входить до групи Ольвія, власниками якої є Валерій </w:t>
      </w:r>
      <w:proofErr w:type="spellStart"/>
      <w:r w:rsidRPr="002D3C5C">
        <w:rPr>
          <w:rFonts w:ascii="Times New Roman" w:hAnsi="Times New Roman" w:cs="Times New Roman"/>
          <w:color w:val="000000" w:themeColor="text1"/>
          <w:sz w:val="28"/>
          <w:szCs w:val="28"/>
        </w:rPr>
        <w:t>Кіптик</w:t>
      </w:r>
      <w:proofErr w:type="spellEnd"/>
      <w:r w:rsidRPr="002D3C5C">
        <w:rPr>
          <w:rFonts w:ascii="Times New Roman" w:hAnsi="Times New Roman" w:cs="Times New Roman"/>
          <w:color w:val="000000" w:themeColor="text1"/>
          <w:sz w:val="28"/>
          <w:szCs w:val="28"/>
        </w:rPr>
        <w:t xml:space="preserve"> та Руслан Шостак. Її чистий прибуток торік зріс у 2,3 рази — до 2,2 млрд грн. а дохід у 2023 році збільшився на третину.</w:t>
      </w:r>
    </w:p>
    <w:p w14:paraId="7CFC42F1" w14:textId="4718DD94" w:rsidR="002D3C5C" w:rsidRPr="002D3C5C" w:rsidRDefault="002D3C5C" w:rsidP="002D3C5C">
      <w:pPr>
        <w:widowControl w:val="0"/>
        <w:spacing w:after="0" w:line="360" w:lineRule="auto"/>
        <w:ind w:firstLine="709"/>
        <w:jc w:val="both"/>
        <w:rPr>
          <w:rFonts w:ascii="Times New Roman" w:hAnsi="Times New Roman" w:cs="Times New Roman"/>
          <w:color w:val="000000" w:themeColor="text1"/>
          <w:sz w:val="28"/>
          <w:szCs w:val="28"/>
        </w:rPr>
      </w:pPr>
      <w:r w:rsidRPr="002D3C5C">
        <w:rPr>
          <w:rFonts w:ascii="Times New Roman" w:hAnsi="Times New Roman" w:cs="Times New Roman"/>
          <w:color w:val="000000" w:themeColor="text1"/>
          <w:sz w:val="28"/>
          <w:szCs w:val="28"/>
        </w:rPr>
        <w:t xml:space="preserve">Ще одна компанія групи Ольвія, компанія Омега (супермаркети </w:t>
      </w:r>
      <w:proofErr w:type="spellStart"/>
      <w:r w:rsidRPr="002D3C5C">
        <w:rPr>
          <w:rFonts w:ascii="Times New Roman" w:hAnsi="Times New Roman" w:cs="Times New Roman"/>
          <w:color w:val="000000" w:themeColor="text1"/>
          <w:sz w:val="28"/>
          <w:szCs w:val="28"/>
        </w:rPr>
        <w:t>Варус</w:t>
      </w:r>
      <w:proofErr w:type="spellEnd"/>
      <w:r w:rsidRPr="002D3C5C">
        <w:rPr>
          <w:rFonts w:ascii="Times New Roman" w:hAnsi="Times New Roman" w:cs="Times New Roman"/>
          <w:color w:val="000000" w:themeColor="text1"/>
          <w:sz w:val="28"/>
          <w:szCs w:val="28"/>
        </w:rPr>
        <w:t>), теж потрапила в топ-10. Торік її дохід зріс на 20%, до 17,5 млрд грн, а чистий прибуток збільшився в 1,7 рази — майже 200 млн грн.</w:t>
      </w:r>
      <w:r>
        <w:rPr>
          <w:rFonts w:ascii="Times New Roman" w:hAnsi="Times New Roman" w:cs="Times New Roman"/>
          <w:color w:val="000000" w:themeColor="text1"/>
          <w:sz w:val="28"/>
          <w:szCs w:val="28"/>
        </w:rPr>
        <w:t xml:space="preserve"> </w:t>
      </w:r>
      <w:r w:rsidRPr="002D3C5C">
        <w:rPr>
          <w:rFonts w:ascii="Times New Roman" w:hAnsi="Times New Roman" w:cs="Times New Roman"/>
          <w:color w:val="000000" w:themeColor="text1"/>
          <w:sz w:val="28"/>
          <w:szCs w:val="28"/>
        </w:rPr>
        <w:t xml:space="preserve">Вест </w:t>
      </w:r>
      <w:proofErr w:type="spellStart"/>
      <w:r w:rsidRPr="002D3C5C">
        <w:rPr>
          <w:rFonts w:ascii="Times New Roman" w:hAnsi="Times New Roman" w:cs="Times New Roman"/>
          <w:color w:val="000000" w:themeColor="text1"/>
          <w:sz w:val="28"/>
          <w:szCs w:val="28"/>
        </w:rPr>
        <w:t>Петрол</w:t>
      </w:r>
      <w:proofErr w:type="spellEnd"/>
      <w:r w:rsidRPr="002D3C5C">
        <w:rPr>
          <w:rFonts w:ascii="Times New Roman" w:hAnsi="Times New Roman" w:cs="Times New Roman"/>
          <w:color w:val="000000" w:themeColor="text1"/>
          <w:sz w:val="28"/>
          <w:szCs w:val="28"/>
        </w:rPr>
        <w:t xml:space="preserve"> Маркет теж увійшла до Індексу з на 18% меншими показниками доходу — 27,69 млрд грн. та майже двічі меншим чистим прибутком — 265,89 млн грн.</w:t>
      </w:r>
    </w:p>
    <w:p w14:paraId="0255A6BF" w14:textId="5FDE706A" w:rsidR="002D3C5C" w:rsidRPr="002D3C5C" w:rsidRDefault="002D3C5C" w:rsidP="002D3C5C">
      <w:pPr>
        <w:widowControl w:val="0"/>
        <w:tabs>
          <w:tab w:val="num" w:pos="720"/>
        </w:tabs>
        <w:spacing w:after="0" w:line="360" w:lineRule="auto"/>
        <w:ind w:firstLine="709"/>
        <w:jc w:val="both"/>
        <w:rPr>
          <w:rFonts w:ascii="Times New Roman" w:hAnsi="Times New Roman" w:cs="Times New Roman"/>
          <w:color w:val="000000" w:themeColor="text1"/>
          <w:sz w:val="28"/>
          <w:szCs w:val="28"/>
        </w:rPr>
      </w:pPr>
      <w:r w:rsidRPr="002D3C5C">
        <w:rPr>
          <w:rFonts w:ascii="Times New Roman" w:hAnsi="Times New Roman" w:cs="Times New Roman"/>
          <w:color w:val="000000" w:themeColor="text1"/>
          <w:sz w:val="28"/>
          <w:szCs w:val="28"/>
        </w:rPr>
        <w:t>До Індексу роздрібної торгівлі 2024 також потрапили:</w:t>
      </w:r>
      <w:r>
        <w:rPr>
          <w:rFonts w:ascii="Times New Roman" w:hAnsi="Times New Roman" w:cs="Times New Roman"/>
          <w:color w:val="000000" w:themeColor="text1"/>
          <w:sz w:val="28"/>
          <w:szCs w:val="28"/>
        </w:rPr>
        <w:t xml:space="preserve"> </w:t>
      </w:r>
      <w:r w:rsidRPr="002D3C5C">
        <w:rPr>
          <w:rFonts w:ascii="Times New Roman" w:hAnsi="Times New Roman" w:cs="Times New Roman"/>
          <w:color w:val="000000" w:themeColor="text1"/>
          <w:sz w:val="28"/>
          <w:szCs w:val="28"/>
        </w:rPr>
        <w:t xml:space="preserve">Метро Кеш </w:t>
      </w:r>
      <w:proofErr w:type="spellStart"/>
      <w:r w:rsidRPr="002D3C5C">
        <w:rPr>
          <w:rFonts w:ascii="Times New Roman" w:hAnsi="Times New Roman" w:cs="Times New Roman"/>
          <w:color w:val="000000" w:themeColor="text1"/>
          <w:sz w:val="28"/>
          <w:szCs w:val="28"/>
        </w:rPr>
        <w:t>енд</w:t>
      </w:r>
      <w:proofErr w:type="spellEnd"/>
      <w:r w:rsidRPr="002D3C5C">
        <w:rPr>
          <w:rFonts w:ascii="Times New Roman" w:hAnsi="Times New Roman" w:cs="Times New Roman"/>
          <w:color w:val="000000" w:themeColor="text1"/>
          <w:sz w:val="28"/>
          <w:szCs w:val="28"/>
        </w:rPr>
        <w:t xml:space="preserve"> Кері Україна (український бізнес з материнською компанією в Німеччині - </w:t>
      </w:r>
      <w:proofErr w:type="spellStart"/>
      <w:r w:rsidRPr="002D3C5C">
        <w:rPr>
          <w:rFonts w:ascii="Times New Roman" w:hAnsi="Times New Roman" w:cs="Times New Roman"/>
          <w:color w:val="000000" w:themeColor="text1"/>
          <w:sz w:val="28"/>
          <w:szCs w:val="28"/>
        </w:rPr>
        <w:t>Metro</w:t>
      </w:r>
      <w:proofErr w:type="spellEnd"/>
      <w:r w:rsidRPr="002D3C5C">
        <w:rPr>
          <w:rFonts w:ascii="Times New Roman" w:hAnsi="Times New Roman" w:cs="Times New Roman"/>
          <w:color w:val="000000" w:themeColor="text1"/>
          <w:sz w:val="28"/>
          <w:szCs w:val="28"/>
        </w:rPr>
        <w:t xml:space="preserve"> </w:t>
      </w:r>
      <w:proofErr w:type="spellStart"/>
      <w:r w:rsidRPr="002D3C5C">
        <w:rPr>
          <w:rFonts w:ascii="Times New Roman" w:hAnsi="Times New Roman" w:cs="Times New Roman"/>
          <w:color w:val="000000" w:themeColor="text1"/>
          <w:sz w:val="28"/>
          <w:szCs w:val="28"/>
        </w:rPr>
        <w:t>Cash</w:t>
      </w:r>
      <w:proofErr w:type="spellEnd"/>
      <w:r w:rsidRPr="002D3C5C">
        <w:rPr>
          <w:rFonts w:ascii="Times New Roman" w:hAnsi="Times New Roman" w:cs="Times New Roman"/>
          <w:color w:val="000000" w:themeColor="text1"/>
          <w:sz w:val="28"/>
          <w:szCs w:val="28"/>
        </w:rPr>
        <w:t xml:space="preserve"> &amp; </w:t>
      </w:r>
      <w:proofErr w:type="spellStart"/>
      <w:r w:rsidRPr="002D3C5C">
        <w:rPr>
          <w:rFonts w:ascii="Times New Roman" w:hAnsi="Times New Roman" w:cs="Times New Roman"/>
          <w:color w:val="000000" w:themeColor="text1"/>
          <w:sz w:val="28"/>
          <w:szCs w:val="28"/>
        </w:rPr>
        <w:t>Carry</w:t>
      </w:r>
      <w:proofErr w:type="spellEnd"/>
      <w:r w:rsidRPr="002D3C5C">
        <w:rPr>
          <w:rFonts w:ascii="Times New Roman" w:hAnsi="Times New Roman" w:cs="Times New Roman"/>
          <w:color w:val="000000" w:themeColor="text1"/>
          <w:sz w:val="28"/>
          <w:szCs w:val="28"/>
        </w:rPr>
        <w:t>) — +27% доходу, 25,5 млрд грн</w:t>
      </w:r>
      <w:r>
        <w:rPr>
          <w:rFonts w:ascii="Times New Roman" w:hAnsi="Times New Roman" w:cs="Times New Roman"/>
          <w:color w:val="000000" w:themeColor="text1"/>
          <w:sz w:val="28"/>
          <w:szCs w:val="28"/>
        </w:rPr>
        <w:t xml:space="preserve">; </w:t>
      </w:r>
      <w:r w:rsidRPr="002D3C5C">
        <w:rPr>
          <w:rFonts w:ascii="Times New Roman" w:hAnsi="Times New Roman" w:cs="Times New Roman"/>
          <w:color w:val="000000" w:themeColor="text1"/>
          <w:sz w:val="28"/>
          <w:szCs w:val="28"/>
        </w:rPr>
        <w:t xml:space="preserve">Розетка (власники Владислав та Ірина </w:t>
      </w:r>
      <w:proofErr w:type="spellStart"/>
      <w:r w:rsidRPr="002D3C5C">
        <w:rPr>
          <w:rFonts w:ascii="Times New Roman" w:hAnsi="Times New Roman" w:cs="Times New Roman"/>
          <w:color w:val="000000" w:themeColor="text1"/>
          <w:sz w:val="28"/>
          <w:szCs w:val="28"/>
        </w:rPr>
        <w:t>Чечотк</w:t>
      </w:r>
      <w:proofErr w:type="spellEnd"/>
      <w:r>
        <w:rPr>
          <w:rFonts w:ascii="Times New Roman" w:hAnsi="Times New Roman" w:cs="Times New Roman"/>
          <w:color w:val="000000" w:themeColor="text1"/>
          <w:sz w:val="28"/>
          <w:szCs w:val="28"/>
        </w:rPr>
        <w:t xml:space="preserve">; </w:t>
      </w:r>
      <w:proofErr w:type="spellStart"/>
      <w:r w:rsidRPr="002D3C5C">
        <w:rPr>
          <w:rFonts w:ascii="Times New Roman" w:hAnsi="Times New Roman" w:cs="Times New Roman"/>
          <w:color w:val="000000" w:themeColor="text1"/>
          <w:sz w:val="28"/>
          <w:szCs w:val="28"/>
        </w:rPr>
        <w:t>ни</w:t>
      </w:r>
      <w:proofErr w:type="spellEnd"/>
      <w:r w:rsidRPr="002D3C5C">
        <w:rPr>
          <w:rFonts w:ascii="Times New Roman" w:hAnsi="Times New Roman" w:cs="Times New Roman"/>
          <w:color w:val="000000" w:themeColor="text1"/>
          <w:sz w:val="28"/>
          <w:szCs w:val="28"/>
        </w:rPr>
        <w:t>) — +38% доходу (25,4 млрд грн) та у 10 разів меншим чистим прибутком: 12 млн грн</w:t>
      </w:r>
      <w:r>
        <w:rPr>
          <w:rFonts w:ascii="Times New Roman" w:hAnsi="Times New Roman" w:cs="Times New Roman"/>
          <w:color w:val="000000" w:themeColor="text1"/>
          <w:sz w:val="28"/>
          <w:szCs w:val="28"/>
        </w:rPr>
        <w:t xml:space="preserve">; </w:t>
      </w:r>
      <w:proofErr w:type="spellStart"/>
      <w:r w:rsidRPr="002D3C5C">
        <w:rPr>
          <w:rFonts w:ascii="Times New Roman" w:hAnsi="Times New Roman" w:cs="Times New Roman"/>
          <w:color w:val="000000" w:themeColor="text1"/>
          <w:sz w:val="28"/>
          <w:szCs w:val="28"/>
        </w:rPr>
        <w:t>Фудком</w:t>
      </w:r>
      <w:proofErr w:type="spellEnd"/>
      <w:r w:rsidRPr="002D3C5C">
        <w:rPr>
          <w:rFonts w:ascii="Times New Roman" w:hAnsi="Times New Roman" w:cs="Times New Roman"/>
          <w:color w:val="000000" w:themeColor="text1"/>
          <w:sz w:val="28"/>
          <w:szCs w:val="28"/>
        </w:rPr>
        <w:t> (</w:t>
      </w:r>
      <w:proofErr w:type="spellStart"/>
      <w:r w:rsidRPr="002D3C5C">
        <w:rPr>
          <w:rFonts w:ascii="Times New Roman" w:hAnsi="Times New Roman" w:cs="Times New Roman"/>
          <w:color w:val="000000" w:themeColor="text1"/>
          <w:sz w:val="28"/>
          <w:szCs w:val="28"/>
        </w:rPr>
        <w:t>Рітейл</w:t>
      </w:r>
      <w:proofErr w:type="spellEnd"/>
      <w:r w:rsidRPr="002D3C5C">
        <w:rPr>
          <w:rFonts w:ascii="Times New Roman" w:hAnsi="Times New Roman" w:cs="Times New Roman"/>
          <w:color w:val="000000" w:themeColor="text1"/>
          <w:sz w:val="28"/>
          <w:szCs w:val="28"/>
        </w:rPr>
        <w:t xml:space="preserve"> Груп) — +27% доходу (17,16 млрд грн), та у 1,4 рази більшим чистим прибутком: 310,63 млн грн.</w:t>
      </w:r>
      <w:r>
        <w:rPr>
          <w:rFonts w:ascii="Times New Roman" w:hAnsi="Times New Roman" w:cs="Times New Roman"/>
          <w:color w:val="000000" w:themeColor="text1"/>
          <w:sz w:val="28"/>
          <w:szCs w:val="28"/>
        </w:rPr>
        <w:t xml:space="preserve"> Рис. 3.3</w:t>
      </w:r>
    </w:p>
    <w:p w14:paraId="485A0C9D" w14:textId="715B2939" w:rsidR="00EC0DE5" w:rsidRPr="000565C3" w:rsidRDefault="00440239" w:rsidP="00440239">
      <w:pPr>
        <w:widowControl w:val="0"/>
        <w:spacing w:after="0" w:line="360" w:lineRule="auto"/>
        <w:jc w:val="both"/>
        <w:rPr>
          <w:rFonts w:ascii="Times New Roman" w:hAnsi="Times New Roman" w:cs="Times New Roman"/>
          <w:color w:val="000000" w:themeColor="text1"/>
          <w:sz w:val="28"/>
          <w:szCs w:val="28"/>
        </w:rPr>
      </w:pPr>
      <w:r>
        <w:rPr>
          <w:noProof/>
        </w:rPr>
        <w:drawing>
          <wp:inline distT="0" distB="0" distL="0" distR="0" wp14:anchorId="01E4430E" wp14:editId="6B143A70">
            <wp:extent cx="5940425" cy="2628900"/>
            <wp:effectExtent l="0" t="0" r="3175" b="0"/>
            <wp:docPr id="1877188901" name="Рисунок 28" descr="Зображення, що містить текст, знімок екрана, схема, ко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188901" name="Рисунок 28" descr="Зображення, що містить текст, знімок екрана, схема, коло&#10;&#10;Автоматично згенерований опис"/>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0425" cy="2628900"/>
                    </a:xfrm>
                    <a:prstGeom prst="rect">
                      <a:avLst/>
                    </a:prstGeom>
                    <a:noFill/>
                    <a:ln>
                      <a:noFill/>
                    </a:ln>
                  </pic:spPr>
                </pic:pic>
              </a:graphicData>
            </a:graphic>
          </wp:inline>
        </w:drawing>
      </w:r>
    </w:p>
    <w:p w14:paraId="4BFC9489" w14:textId="53DD04F1" w:rsidR="00EC0DE5" w:rsidRPr="00A13ABB" w:rsidRDefault="002D3C5C" w:rsidP="002A6E34">
      <w:pPr>
        <w:widowControl w:val="0"/>
        <w:spacing w:after="0" w:line="360" w:lineRule="auto"/>
        <w:ind w:firstLine="709"/>
        <w:jc w:val="center"/>
        <w:rPr>
          <w:rFonts w:ascii="Times New Roman" w:hAnsi="Times New Roman" w:cs="Times New Roman"/>
          <w:b/>
          <w:bCs/>
          <w:color w:val="000000" w:themeColor="text1"/>
          <w:sz w:val="28"/>
          <w:szCs w:val="28"/>
        </w:rPr>
      </w:pPr>
      <w:r w:rsidRPr="00A13ABB">
        <w:rPr>
          <w:rFonts w:ascii="Times New Roman" w:hAnsi="Times New Roman" w:cs="Times New Roman"/>
          <w:b/>
          <w:bCs/>
          <w:color w:val="000000" w:themeColor="text1"/>
          <w:sz w:val="28"/>
          <w:szCs w:val="28"/>
        </w:rPr>
        <w:t xml:space="preserve">Рис. 3.3 </w:t>
      </w:r>
      <w:r w:rsidR="00B268D5" w:rsidRPr="00A13ABB">
        <w:rPr>
          <w:rFonts w:ascii="Times New Roman" w:hAnsi="Times New Roman" w:cs="Times New Roman"/>
          <w:b/>
          <w:bCs/>
          <w:color w:val="000000" w:themeColor="text1"/>
          <w:sz w:val="28"/>
          <w:szCs w:val="28"/>
        </w:rPr>
        <w:t xml:space="preserve">– </w:t>
      </w:r>
      <w:r w:rsidR="002A6E34" w:rsidRPr="00A13ABB">
        <w:rPr>
          <w:rFonts w:ascii="Times New Roman" w:hAnsi="Times New Roman" w:cs="Times New Roman"/>
          <w:b/>
          <w:bCs/>
          <w:color w:val="000000" w:themeColor="text1"/>
          <w:sz w:val="28"/>
          <w:szCs w:val="28"/>
        </w:rPr>
        <w:t>Лідери роздрібної торгівлі у 2023 році</w:t>
      </w:r>
    </w:p>
    <w:p w14:paraId="77A395D6" w14:textId="41E0D9C9" w:rsidR="00EC0DE5" w:rsidRDefault="002E211F" w:rsidP="00FE4E6C">
      <w:pPr>
        <w:widowControl w:val="0"/>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w:t>
      </w:r>
      <w:r w:rsidR="00B408E2">
        <w:rPr>
          <w:rFonts w:ascii="Times New Roman" w:hAnsi="Times New Roman" w:cs="Times New Roman"/>
          <w:color w:val="000000" w:themeColor="text1"/>
          <w:sz w:val="28"/>
          <w:szCs w:val="28"/>
        </w:rPr>
        <w:t xml:space="preserve">ро </w:t>
      </w:r>
      <w:r w:rsidR="001E04EA">
        <w:rPr>
          <w:rFonts w:ascii="Times New Roman" w:hAnsi="Times New Roman" w:cs="Times New Roman"/>
          <w:color w:val="000000" w:themeColor="text1"/>
          <w:sz w:val="28"/>
          <w:szCs w:val="28"/>
        </w:rPr>
        <w:t>позитивний тренд в торгівлі свідчать економічні показник</w:t>
      </w:r>
      <w:r w:rsidR="00E61641">
        <w:rPr>
          <w:rFonts w:ascii="Times New Roman" w:hAnsi="Times New Roman" w:cs="Times New Roman"/>
          <w:color w:val="000000" w:themeColor="text1"/>
          <w:sz w:val="28"/>
          <w:szCs w:val="28"/>
        </w:rPr>
        <w:t xml:space="preserve">и </w:t>
      </w:r>
      <w:r w:rsidR="00E61641" w:rsidRPr="002D3C5C">
        <w:rPr>
          <w:rFonts w:ascii="Times New Roman" w:hAnsi="Times New Roman" w:cs="Times New Roman"/>
          <w:color w:val="000000" w:themeColor="text1"/>
          <w:sz w:val="28"/>
          <w:szCs w:val="28"/>
        </w:rPr>
        <w:t xml:space="preserve">Метро Кеш </w:t>
      </w:r>
      <w:proofErr w:type="spellStart"/>
      <w:r w:rsidR="00E61641" w:rsidRPr="002D3C5C">
        <w:rPr>
          <w:rFonts w:ascii="Times New Roman" w:hAnsi="Times New Roman" w:cs="Times New Roman"/>
          <w:color w:val="000000" w:themeColor="text1"/>
          <w:sz w:val="28"/>
          <w:szCs w:val="28"/>
        </w:rPr>
        <w:t>енд</w:t>
      </w:r>
      <w:proofErr w:type="spellEnd"/>
      <w:r w:rsidR="00E61641" w:rsidRPr="002D3C5C">
        <w:rPr>
          <w:rFonts w:ascii="Times New Roman" w:hAnsi="Times New Roman" w:cs="Times New Roman"/>
          <w:color w:val="000000" w:themeColor="text1"/>
          <w:sz w:val="28"/>
          <w:szCs w:val="28"/>
        </w:rPr>
        <w:t xml:space="preserve"> Кері Україна</w:t>
      </w:r>
      <w:r w:rsidR="001E04EA">
        <w:rPr>
          <w:rFonts w:ascii="Times New Roman" w:hAnsi="Times New Roman" w:cs="Times New Roman"/>
          <w:color w:val="000000" w:themeColor="text1"/>
          <w:sz w:val="28"/>
          <w:szCs w:val="28"/>
        </w:rPr>
        <w:t>, які надані в таблиці 3.</w:t>
      </w:r>
      <w:r w:rsidR="00B7559E">
        <w:rPr>
          <w:rFonts w:ascii="Times New Roman" w:hAnsi="Times New Roman" w:cs="Times New Roman"/>
          <w:color w:val="000000" w:themeColor="text1"/>
          <w:sz w:val="28"/>
          <w:szCs w:val="28"/>
        </w:rPr>
        <w:t>7</w:t>
      </w:r>
      <w:r w:rsidR="001E04EA">
        <w:rPr>
          <w:rFonts w:ascii="Times New Roman" w:hAnsi="Times New Roman" w:cs="Times New Roman"/>
          <w:color w:val="000000" w:themeColor="text1"/>
          <w:sz w:val="28"/>
          <w:szCs w:val="28"/>
        </w:rPr>
        <w:t>.</w:t>
      </w:r>
    </w:p>
    <w:p w14:paraId="023AC4EC" w14:textId="77777777" w:rsidR="002E211F" w:rsidRDefault="002E211F" w:rsidP="002E211F">
      <w:pPr>
        <w:widowControl w:val="0"/>
        <w:spacing w:after="0" w:line="360" w:lineRule="auto"/>
        <w:ind w:firstLine="709"/>
        <w:jc w:val="both"/>
        <w:rPr>
          <w:rFonts w:ascii="Times New Roman" w:hAnsi="Times New Roman" w:cs="Times New Roman"/>
          <w:color w:val="000000" w:themeColor="text1"/>
          <w:sz w:val="28"/>
          <w:szCs w:val="28"/>
        </w:rPr>
      </w:pPr>
      <w:r w:rsidRPr="006F7595">
        <w:rPr>
          <w:rFonts w:ascii="Times New Roman" w:hAnsi="Times New Roman" w:cs="Times New Roman"/>
          <w:color w:val="000000" w:themeColor="text1"/>
          <w:sz w:val="28"/>
          <w:szCs w:val="28"/>
        </w:rPr>
        <w:t>Оцінку впливу війни на ритейл та торгівельну діяльність в Україні</w:t>
      </w:r>
      <w:r>
        <w:rPr>
          <w:rFonts w:ascii="Times New Roman" w:hAnsi="Times New Roman" w:cs="Times New Roman"/>
          <w:b/>
          <w:bCs/>
          <w:color w:val="000000" w:themeColor="text1"/>
          <w:sz w:val="28"/>
          <w:szCs w:val="28"/>
        </w:rPr>
        <w:t xml:space="preserve"> </w:t>
      </w:r>
      <w:r w:rsidRPr="00AA36D9">
        <w:rPr>
          <w:rFonts w:ascii="Times New Roman" w:hAnsi="Times New Roman" w:cs="Times New Roman"/>
          <w:b/>
          <w:bCs/>
          <w:color w:val="000000" w:themeColor="text1"/>
          <w:sz w:val="28"/>
          <w:szCs w:val="28"/>
        </w:rPr>
        <w:t xml:space="preserve"> </w:t>
      </w:r>
      <w:r>
        <w:rPr>
          <w:rFonts w:ascii="Times New Roman" w:hAnsi="Times New Roman" w:cs="Times New Roman"/>
          <w:color w:val="000000" w:themeColor="text1"/>
          <w:sz w:val="28"/>
          <w:szCs w:val="28"/>
        </w:rPr>
        <w:t>проведено</w:t>
      </w:r>
      <w:r w:rsidRPr="006F7595">
        <w:rPr>
          <w:rFonts w:ascii="Times New Roman" w:hAnsi="Times New Roman" w:cs="Times New Roman"/>
          <w:color w:val="000000" w:themeColor="text1"/>
          <w:sz w:val="28"/>
          <w:szCs w:val="28"/>
        </w:rPr>
        <w:t xml:space="preserve"> Центром економічного відновлення (CER) та міжнародною групою компаній ADVANTER GROUP в межах проєкту Програми розвитку ООН (UNDP) «Підтримка України»</w:t>
      </w:r>
      <w:r>
        <w:rPr>
          <w:rFonts w:ascii="Times New Roman" w:hAnsi="Times New Roman" w:cs="Times New Roman"/>
          <w:color w:val="000000" w:themeColor="text1"/>
          <w:sz w:val="28"/>
          <w:szCs w:val="28"/>
        </w:rPr>
        <w:t xml:space="preserve"> </w:t>
      </w:r>
      <w:r w:rsidRPr="00E209F8">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97</w:t>
      </w:r>
      <w:r w:rsidRPr="002834CB">
        <w:rPr>
          <w:rFonts w:ascii="Times New Roman" w:hAnsi="Times New Roman" w:cs="Times New Roman"/>
          <w:color w:val="000000" w:themeColor="text1"/>
          <w:sz w:val="28"/>
          <w:szCs w:val="28"/>
        </w:rPr>
        <w:t>]</w:t>
      </w:r>
      <w:r w:rsidRPr="006F7595">
        <w:rPr>
          <w:rFonts w:ascii="Times New Roman" w:hAnsi="Times New Roman" w:cs="Times New Roman"/>
          <w:color w:val="000000" w:themeColor="text1"/>
          <w:sz w:val="28"/>
          <w:szCs w:val="28"/>
        </w:rPr>
        <w:t xml:space="preserve">. </w:t>
      </w:r>
    </w:p>
    <w:p w14:paraId="23A13600" w14:textId="2F7A7BC5" w:rsidR="002E211F" w:rsidRDefault="002E211F" w:rsidP="002E211F">
      <w:pPr>
        <w:widowControl w:val="0"/>
        <w:spacing w:after="0" w:line="360" w:lineRule="auto"/>
        <w:ind w:firstLine="709"/>
        <w:jc w:val="both"/>
        <w:rPr>
          <w:rFonts w:ascii="Times New Roman" w:hAnsi="Times New Roman" w:cs="Times New Roman"/>
          <w:color w:val="000000" w:themeColor="text1"/>
          <w:sz w:val="28"/>
          <w:szCs w:val="28"/>
        </w:rPr>
      </w:pPr>
      <w:r w:rsidRPr="00E209F8">
        <w:rPr>
          <w:rFonts w:ascii="Times New Roman" w:hAnsi="Times New Roman" w:cs="Times New Roman"/>
          <w:color w:val="000000" w:themeColor="text1"/>
          <w:sz w:val="28"/>
          <w:szCs w:val="28"/>
        </w:rPr>
        <w:t xml:space="preserve">Компанії в секторі торгівлі переважно зосереджені на імпорті товарів та послуг, що становить 32 </w:t>
      </w:r>
      <w:r>
        <w:rPr>
          <w:rFonts w:ascii="Times New Roman" w:hAnsi="Times New Roman" w:cs="Times New Roman"/>
          <w:color w:val="000000" w:themeColor="text1"/>
          <w:sz w:val="28"/>
          <w:szCs w:val="28"/>
        </w:rPr>
        <w:t xml:space="preserve">% </w:t>
      </w:r>
      <w:r w:rsidRPr="00E209F8">
        <w:rPr>
          <w:rFonts w:ascii="Times New Roman" w:hAnsi="Times New Roman" w:cs="Times New Roman"/>
          <w:color w:val="000000" w:themeColor="text1"/>
          <w:sz w:val="28"/>
          <w:szCs w:val="28"/>
        </w:rPr>
        <w:t xml:space="preserve"> респондентів</w:t>
      </w:r>
      <w:r>
        <w:rPr>
          <w:rFonts w:ascii="Times New Roman" w:hAnsi="Times New Roman" w:cs="Times New Roman"/>
          <w:color w:val="000000" w:themeColor="text1"/>
          <w:sz w:val="28"/>
          <w:szCs w:val="28"/>
        </w:rPr>
        <w:t xml:space="preserve">. </w:t>
      </w:r>
      <w:r w:rsidRPr="008200B4">
        <w:rPr>
          <w:rFonts w:ascii="Times New Roman" w:hAnsi="Times New Roman" w:cs="Times New Roman"/>
          <w:color w:val="000000" w:themeColor="text1"/>
          <w:sz w:val="28"/>
          <w:szCs w:val="28"/>
        </w:rPr>
        <w:t xml:space="preserve">14 </w:t>
      </w:r>
      <w:r>
        <w:rPr>
          <w:rFonts w:ascii="Times New Roman" w:hAnsi="Times New Roman" w:cs="Times New Roman"/>
          <w:color w:val="000000" w:themeColor="text1"/>
          <w:sz w:val="28"/>
          <w:szCs w:val="28"/>
        </w:rPr>
        <w:t xml:space="preserve">% </w:t>
      </w:r>
      <w:r w:rsidRPr="008200B4">
        <w:rPr>
          <w:rFonts w:ascii="Times New Roman" w:hAnsi="Times New Roman" w:cs="Times New Roman"/>
          <w:color w:val="000000" w:themeColor="text1"/>
          <w:sz w:val="28"/>
          <w:szCs w:val="28"/>
        </w:rPr>
        <w:t xml:space="preserve">компаній не повідомили про фінансові збитки, </w:t>
      </w:r>
      <w:r>
        <w:rPr>
          <w:rFonts w:ascii="Times New Roman" w:hAnsi="Times New Roman" w:cs="Times New Roman"/>
          <w:color w:val="000000" w:themeColor="text1"/>
          <w:sz w:val="28"/>
          <w:szCs w:val="28"/>
        </w:rPr>
        <w:t>а</w:t>
      </w:r>
      <w:r w:rsidRPr="008200B4">
        <w:rPr>
          <w:rFonts w:ascii="Times New Roman" w:hAnsi="Times New Roman" w:cs="Times New Roman"/>
          <w:color w:val="000000" w:themeColor="text1"/>
          <w:sz w:val="28"/>
          <w:szCs w:val="28"/>
        </w:rPr>
        <w:t xml:space="preserve"> 15 </w:t>
      </w:r>
      <w:r>
        <w:rPr>
          <w:rFonts w:ascii="Times New Roman" w:hAnsi="Times New Roman" w:cs="Times New Roman"/>
          <w:color w:val="000000" w:themeColor="text1"/>
          <w:sz w:val="28"/>
          <w:szCs w:val="28"/>
        </w:rPr>
        <w:t>%</w:t>
      </w:r>
      <w:r w:rsidRPr="008200B4">
        <w:rPr>
          <w:rFonts w:ascii="Times New Roman" w:hAnsi="Times New Roman" w:cs="Times New Roman"/>
          <w:color w:val="000000" w:themeColor="text1"/>
          <w:sz w:val="28"/>
          <w:szCs w:val="28"/>
        </w:rPr>
        <w:t xml:space="preserve"> компаній у секторі торгівлі повідомили про відсутність збитків. </w:t>
      </w:r>
      <w:r w:rsidRPr="00E209F8">
        <w:rPr>
          <w:rFonts w:ascii="Times New Roman" w:hAnsi="Times New Roman" w:cs="Times New Roman"/>
          <w:color w:val="000000" w:themeColor="text1"/>
          <w:sz w:val="28"/>
          <w:szCs w:val="28"/>
        </w:rPr>
        <w:t>(Рис</w:t>
      </w:r>
      <w:r>
        <w:rPr>
          <w:rFonts w:ascii="Times New Roman" w:hAnsi="Times New Roman" w:cs="Times New Roman"/>
          <w:color w:val="000000" w:themeColor="text1"/>
          <w:sz w:val="28"/>
          <w:szCs w:val="28"/>
        </w:rPr>
        <w:t>.</w:t>
      </w:r>
      <w:r w:rsidRPr="002834CB">
        <w:rPr>
          <w:rFonts w:ascii="Times New Roman" w:hAnsi="Times New Roman" w:cs="Times New Roman"/>
          <w:color w:val="000000" w:themeColor="text1"/>
          <w:sz w:val="28"/>
          <w:szCs w:val="28"/>
          <w:lang w:val="ru-RU"/>
        </w:rPr>
        <w:t xml:space="preserve"> 3</w:t>
      </w:r>
      <w:r>
        <w:rPr>
          <w:rFonts w:ascii="Times New Roman" w:hAnsi="Times New Roman" w:cs="Times New Roman"/>
          <w:color w:val="000000" w:themeColor="text1"/>
          <w:sz w:val="28"/>
          <w:szCs w:val="28"/>
          <w:lang w:val="ru-RU"/>
        </w:rPr>
        <w:t>.</w:t>
      </w:r>
      <w:r w:rsidR="00126672">
        <w:rPr>
          <w:rFonts w:ascii="Times New Roman" w:hAnsi="Times New Roman" w:cs="Times New Roman"/>
          <w:color w:val="000000" w:themeColor="text1"/>
          <w:sz w:val="28"/>
          <w:szCs w:val="28"/>
          <w:lang w:val="ru-RU"/>
        </w:rPr>
        <w:t>4</w:t>
      </w:r>
      <w:r>
        <w:rPr>
          <w:rFonts w:ascii="Times New Roman" w:hAnsi="Times New Roman" w:cs="Times New Roman"/>
          <w:color w:val="000000" w:themeColor="text1"/>
          <w:sz w:val="28"/>
          <w:szCs w:val="28"/>
          <w:lang w:val="ru-RU"/>
        </w:rPr>
        <w:t>.</w:t>
      </w:r>
      <w:r w:rsidRPr="00E209F8">
        <w:rPr>
          <w:rFonts w:ascii="Times New Roman" w:hAnsi="Times New Roman" w:cs="Times New Roman"/>
          <w:color w:val="000000" w:themeColor="text1"/>
          <w:sz w:val="28"/>
          <w:szCs w:val="28"/>
        </w:rPr>
        <w:t>)</w:t>
      </w:r>
    </w:p>
    <w:p w14:paraId="5FDD370A" w14:textId="77777777" w:rsidR="00126672" w:rsidRDefault="00126672" w:rsidP="002E211F">
      <w:pPr>
        <w:widowControl w:val="0"/>
        <w:spacing w:after="0" w:line="360" w:lineRule="auto"/>
        <w:ind w:firstLine="709"/>
        <w:jc w:val="both"/>
        <w:rPr>
          <w:rFonts w:ascii="Times New Roman" w:hAnsi="Times New Roman" w:cs="Times New Roman"/>
          <w:color w:val="000000" w:themeColor="text1"/>
          <w:sz w:val="28"/>
          <w:szCs w:val="28"/>
        </w:rPr>
      </w:pPr>
    </w:p>
    <w:p w14:paraId="67FA8528" w14:textId="00D14FFD" w:rsidR="00126672" w:rsidRPr="00A13ABB" w:rsidRDefault="00126672" w:rsidP="00126672">
      <w:pPr>
        <w:widowControl w:val="0"/>
        <w:spacing w:after="0" w:line="360" w:lineRule="auto"/>
        <w:jc w:val="center"/>
        <w:rPr>
          <w:rFonts w:ascii="Times New Roman" w:hAnsi="Times New Roman" w:cs="Times New Roman"/>
          <w:b/>
          <w:bCs/>
          <w:color w:val="000000" w:themeColor="text1"/>
          <w:sz w:val="28"/>
          <w:szCs w:val="28"/>
        </w:rPr>
      </w:pPr>
      <w:r w:rsidRPr="00D626A7">
        <w:rPr>
          <w:rFonts w:ascii="Times New Roman" w:hAnsi="Times New Roman" w:cs="Times New Roman"/>
          <w:noProof/>
          <w:color w:val="000000" w:themeColor="text1"/>
          <w:sz w:val="28"/>
          <w:szCs w:val="28"/>
        </w:rPr>
        <w:drawing>
          <wp:inline distT="0" distB="0" distL="0" distR="0" wp14:anchorId="14DA9A27" wp14:editId="21589540">
            <wp:extent cx="5940425" cy="4260850"/>
            <wp:effectExtent l="0" t="0" r="3175" b="6350"/>
            <wp:docPr id="2011447358" name="Рисунок 1" descr="Зображення, що містить текст, знімок екрана, Шрифт,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447358" name="Рисунок 1" descr="Зображення, що містить текст, знімок екрана, Шрифт, число&#10;&#10;Автоматично згенерований опис"/>
                    <pic:cNvPicPr/>
                  </pic:nvPicPr>
                  <pic:blipFill>
                    <a:blip r:embed="rId63"/>
                    <a:stretch>
                      <a:fillRect/>
                    </a:stretch>
                  </pic:blipFill>
                  <pic:spPr>
                    <a:xfrm>
                      <a:off x="0" y="0"/>
                      <a:ext cx="5940425" cy="4260850"/>
                    </a:xfrm>
                    <a:prstGeom prst="rect">
                      <a:avLst/>
                    </a:prstGeom>
                  </pic:spPr>
                </pic:pic>
              </a:graphicData>
            </a:graphic>
          </wp:inline>
        </w:drawing>
      </w:r>
      <w:r w:rsidRPr="00A13ABB">
        <w:rPr>
          <w:rFonts w:ascii="Times New Roman" w:hAnsi="Times New Roman" w:cs="Times New Roman"/>
          <w:b/>
          <w:bCs/>
          <w:color w:val="000000" w:themeColor="text1"/>
          <w:sz w:val="28"/>
          <w:szCs w:val="28"/>
        </w:rPr>
        <w:t>Рис.3.4 – Результати опитування щодо фінансових втрати через повномасштабне вторгнення [97].</w:t>
      </w:r>
    </w:p>
    <w:p w14:paraId="571DE0E1" w14:textId="304902BD" w:rsidR="00126672" w:rsidRDefault="00126672" w:rsidP="00126672">
      <w:pPr>
        <w:widowControl w:val="0"/>
        <w:spacing w:after="0" w:line="360" w:lineRule="auto"/>
        <w:ind w:firstLine="709"/>
        <w:jc w:val="both"/>
        <w:rPr>
          <w:rFonts w:ascii="Times New Roman" w:hAnsi="Times New Roman" w:cs="Times New Roman"/>
          <w:color w:val="000000" w:themeColor="text1"/>
          <w:sz w:val="28"/>
          <w:szCs w:val="28"/>
        </w:rPr>
      </w:pPr>
    </w:p>
    <w:p w14:paraId="47CCD483" w14:textId="08C417E9" w:rsidR="002E211F" w:rsidRDefault="00126672" w:rsidP="00126672">
      <w:pPr>
        <w:widowControl w:val="0"/>
        <w:spacing w:after="0" w:line="360" w:lineRule="auto"/>
        <w:ind w:firstLine="709"/>
        <w:jc w:val="both"/>
        <w:rPr>
          <w:rFonts w:ascii="Times New Roman" w:hAnsi="Times New Roman" w:cs="Times New Roman"/>
          <w:color w:val="000000" w:themeColor="text1"/>
          <w:sz w:val="28"/>
          <w:szCs w:val="28"/>
        </w:rPr>
        <w:sectPr w:rsidR="002E211F">
          <w:headerReference w:type="default" r:id="rId64"/>
          <w:pgSz w:w="11906" w:h="16838"/>
          <w:pgMar w:top="1134" w:right="850" w:bottom="1134" w:left="1701" w:header="708" w:footer="708" w:gutter="0"/>
          <w:cols w:space="708"/>
          <w:docGrid w:linePitch="360"/>
        </w:sectPr>
      </w:pPr>
      <w:r>
        <w:rPr>
          <w:rFonts w:ascii="Times New Roman" w:hAnsi="Times New Roman" w:cs="Times New Roman"/>
          <w:color w:val="000000" w:themeColor="text1"/>
          <w:sz w:val="28"/>
          <w:szCs w:val="28"/>
        </w:rPr>
        <w:t>На рис 3.5 приставлена з</w:t>
      </w:r>
      <w:r w:rsidRPr="00E83D2C">
        <w:rPr>
          <w:rFonts w:ascii="Times New Roman" w:hAnsi="Times New Roman" w:cs="Times New Roman"/>
          <w:color w:val="000000" w:themeColor="text1"/>
          <w:sz w:val="28"/>
          <w:szCs w:val="28"/>
        </w:rPr>
        <w:t>міна внесків основних секторів економіки у ВВП, у відсоткових пунктах</w:t>
      </w:r>
      <w:r>
        <w:rPr>
          <w:rFonts w:ascii="Times New Roman" w:hAnsi="Times New Roman" w:cs="Times New Roman"/>
          <w:color w:val="000000" w:themeColor="text1"/>
          <w:sz w:val="28"/>
          <w:szCs w:val="28"/>
        </w:rPr>
        <w:t>.</w:t>
      </w:r>
    </w:p>
    <w:p w14:paraId="6F19D4B0" w14:textId="5090FBB6" w:rsidR="00B7559E" w:rsidRDefault="00B7559E" w:rsidP="002E211F">
      <w:pPr>
        <w:widowControl w:val="0"/>
        <w:spacing w:after="0" w:line="360" w:lineRule="auto"/>
        <w:ind w:firstLine="709"/>
        <w:jc w:val="right"/>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Таблиця 3.7</w:t>
      </w:r>
    </w:p>
    <w:p w14:paraId="6B4FC99F" w14:textId="687A1F2D" w:rsidR="001E04EA" w:rsidRPr="00B7559E" w:rsidRDefault="001E04EA" w:rsidP="002E211F">
      <w:pPr>
        <w:pStyle w:val="1"/>
        <w:spacing w:line="360" w:lineRule="auto"/>
        <w:jc w:val="center"/>
        <w:rPr>
          <w:lang w:val="uk-UA"/>
        </w:rPr>
      </w:pPr>
      <w:r w:rsidRPr="00B7559E">
        <w:rPr>
          <w:lang w:val="uk-UA"/>
        </w:rPr>
        <w:t xml:space="preserve">Економічні показники </w:t>
      </w:r>
      <w:r w:rsidR="00B7559E" w:rsidRPr="002D3C5C">
        <w:rPr>
          <w:color w:val="000000" w:themeColor="text1"/>
          <w:lang w:val="uk-UA"/>
        </w:rPr>
        <w:t xml:space="preserve">Метро Кеш </w:t>
      </w:r>
      <w:proofErr w:type="spellStart"/>
      <w:r w:rsidR="00B7559E" w:rsidRPr="002D3C5C">
        <w:rPr>
          <w:color w:val="000000" w:themeColor="text1"/>
          <w:lang w:val="uk-UA"/>
        </w:rPr>
        <w:t>енд</w:t>
      </w:r>
      <w:proofErr w:type="spellEnd"/>
      <w:r w:rsidR="00B7559E" w:rsidRPr="002D3C5C">
        <w:rPr>
          <w:color w:val="000000" w:themeColor="text1"/>
          <w:lang w:val="uk-UA"/>
        </w:rPr>
        <w:t xml:space="preserve"> Кері Україна </w:t>
      </w:r>
      <w:r w:rsidR="00B7559E" w:rsidRPr="00B7559E">
        <w:rPr>
          <w:lang w:val="uk-UA"/>
        </w:rPr>
        <w:t xml:space="preserve"> </w:t>
      </w:r>
      <w:r w:rsidRPr="00B7559E">
        <w:rPr>
          <w:lang w:val="uk-UA"/>
        </w:rPr>
        <w:t>за 2020–2023 рок</w:t>
      </w:r>
      <w:r w:rsidR="00B7559E" w:rsidRPr="00B7559E">
        <w:rPr>
          <w:lang w:val="uk-UA"/>
        </w:rPr>
        <w:t>и</w:t>
      </w:r>
    </w:p>
    <w:tbl>
      <w:tblPr>
        <w:tblStyle w:val="a9"/>
        <w:tblW w:w="5000" w:type="pct"/>
        <w:tblLook w:val="04A0" w:firstRow="1" w:lastRow="0" w:firstColumn="1" w:lastColumn="0" w:noHBand="0" w:noVBand="1"/>
      </w:tblPr>
      <w:tblGrid>
        <w:gridCol w:w="776"/>
        <w:gridCol w:w="1377"/>
        <w:gridCol w:w="1565"/>
        <w:gridCol w:w="1397"/>
        <w:gridCol w:w="1964"/>
        <w:gridCol w:w="1777"/>
        <w:gridCol w:w="1051"/>
        <w:gridCol w:w="813"/>
        <w:gridCol w:w="1971"/>
        <w:gridCol w:w="1869"/>
      </w:tblGrid>
      <w:tr w:rsidR="00A13ABB" w:rsidRPr="00A13ABB" w14:paraId="281EA673" w14:textId="77777777" w:rsidTr="00126672">
        <w:trPr>
          <w:cantSplit/>
          <w:trHeight w:val="1384"/>
        </w:trPr>
        <w:tc>
          <w:tcPr>
            <w:tcW w:w="0" w:type="auto"/>
            <w:vAlign w:val="center"/>
          </w:tcPr>
          <w:p w14:paraId="6EF6DA76" w14:textId="77777777" w:rsidR="001E04EA" w:rsidRPr="00A13ABB" w:rsidRDefault="001E04EA" w:rsidP="002E211F">
            <w:pPr>
              <w:spacing w:line="360" w:lineRule="auto"/>
              <w:jc w:val="center"/>
              <w:rPr>
                <w:rFonts w:ascii="Times New Roman" w:hAnsi="Times New Roman" w:cs="Times New Roman"/>
                <w:b/>
                <w:bCs/>
                <w:sz w:val="28"/>
                <w:szCs w:val="28"/>
              </w:rPr>
            </w:pPr>
            <w:r w:rsidRPr="00A13ABB">
              <w:rPr>
                <w:rFonts w:ascii="Times New Roman" w:hAnsi="Times New Roman" w:cs="Times New Roman"/>
                <w:b/>
                <w:bCs/>
                <w:sz w:val="28"/>
                <w:szCs w:val="28"/>
              </w:rPr>
              <w:t>Рік</w:t>
            </w:r>
          </w:p>
        </w:tc>
        <w:tc>
          <w:tcPr>
            <w:tcW w:w="0" w:type="auto"/>
            <w:vAlign w:val="center"/>
          </w:tcPr>
          <w:p w14:paraId="0F27CAE5" w14:textId="0E09AFA9" w:rsidR="001E04EA" w:rsidRPr="00A13ABB" w:rsidRDefault="001E04EA" w:rsidP="002E211F">
            <w:pPr>
              <w:spacing w:line="360" w:lineRule="auto"/>
              <w:jc w:val="center"/>
              <w:rPr>
                <w:rFonts w:ascii="Times New Roman" w:hAnsi="Times New Roman" w:cs="Times New Roman"/>
                <w:b/>
                <w:bCs/>
                <w:sz w:val="28"/>
                <w:szCs w:val="28"/>
              </w:rPr>
            </w:pPr>
            <w:r w:rsidRPr="00A13ABB">
              <w:rPr>
                <w:rFonts w:ascii="Times New Roman" w:hAnsi="Times New Roman" w:cs="Times New Roman"/>
                <w:b/>
                <w:bCs/>
                <w:sz w:val="28"/>
                <w:szCs w:val="28"/>
              </w:rPr>
              <w:t>Дохід (</w:t>
            </w:r>
            <w:r w:rsidR="00CB4653" w:rsidRPr="00A13ABB">
              <w:rPr>
                <w:rFonts w:ascii="Times New Roman" w:hAnsi="Times New Roman" w:cs="Times New Roman"/>
                <w:b/>
                <w:bCs/>
                <w:sz w:val="28"/>
                <w:szCs w:val="28"/>
              </w:rPr>
              <w:t xml:space="preserve">тис. </w:t>
            </w:r>
            <w:r w:rsidRPr="00A13ABB">
              <w:rPr>
                <w:rFonts w:ascii="Times New Roman" w:hAnsi="Times New Roman" w:cs="Times New Roman"/>
                <w:b/>
                <w:bCs/>
                <w:sz w:val="28"/>
                <w:szCs w:val="28"/>
              </w:rPr>
              <w:t>грн)</w:t>
            </w:r>
          </w:p>
        </w:tc>
        <w:tc>
          <w:tcPr>
            <w:tcW w:w="0" w:type="auto"/>
            <w:vAlign w:val="center"/>
          </w:tcPr>
          <w:p w14:paraId="049F6792" w14:textId="38C8EB43" w:rsidR="001E04EA" w:rsidRPr="00A13ABB" w:rsidRDefault="001E04EA" w:rsidP="002E211F">
            <w:pPr>
              <w:spacing w:line="360" w:lineRule="auto"/>
              <w:jc w:val="center"/>
              <w:rPr>
                <w:rFonts w:ascii="Times New Roman" w:hAnsi="Times New Roman" w:cs="Times New Roman"/>
                <w:b/>
                <w:bCs/>
                <w:sz w:val="28"/>
                <w:szCs w:val="28"/>
              </w:rPr>
            </w:pPr>
            <w:r w:rsidRPr="00A13ABB">
              <w:rPr>
                <w:rFonts w:ascii="Times New Roman" w:hAnsi="Times New Roman" w:cs="Times New Roman"/>
                <w:b/>
                <w:bCs/>
                <w:sz w:val="28"/>
                <w:szCs w:val="28"/>
              </w:rPr>
              <w:t>Чистий прибуток (</w:t>
            </w:r>
            <w:r w:rsidR="00CB4653" w:rsidRPr="00A13ABB">
              <w:rPr>
                <w:rFonts w:ascii="Times New Roman" w:hAnsi="Times New Roman" w:cs="Times New Roman"/>
                <w:b/>
                <w:bCs/>
                <w:sz w:val="28"/>
                <w:szCs w:val="28"/>
              </w:rPr>
              <w:t xml:space="preserve">тис. грн </w:t>
            </w:r>
            <w:r w:rsidRPr="00A13ABB">
              <w:rPr>
                <w:rFonts w:ascii="Times New Roman" w:hAnsi="Times New Roman" w:cs="Times New Roman"/>
                <w:b/>
                <w:bCs/>
                <w:sz w:val="28"/>
                <w:szCs w:val="28"/>
              </w:rPr>
              <w:t>)</w:t>
            </w:r>
          </w:p>
        </w:tc>
        <w:tc>
          <w:tcPr>
            <w:tcW w:w="0" w:type="auto"/>
            <w:vAlign w:val="center"/>
          </w:tcPr>
          <w:p w14:paraId="7254FE3D" w14:textId="01ABCD64" w:rsidR="001E04EA" w:rsidRPr="00A13ABB" w:rsidRDefault="001E04EA" w:rsidP="002E211F">
            <w:pPr>
              <w:spacing w:line="360" w:lineRule="auto"/>
              <w:jc w:val="center"/>
              <w:rPr>
                <w:rFonts w:ascii="Times New Roman" w:hAnsi="Times New Roman" w:cs="Times New Roman"/>
                <w:b/>
                <w:bCs/>
                <w:sz w:val="28"/>
                <w:szCs w:val="28"/>
              </w:rPr>
            </w:pPr>
            <w:r w:rsidRPr="00A13ABB">
              <w:rPr>
                <w:rFonts w:ascii="Times New Roman" w:hAnsi="Times New Roman" w:cs="Times New Roman"/>
                <w:b/>
                <w:bCs/>
                <w:sz w:val="28"/>
                <w:szCs w:val="28"/>
              </w:rPr>
              <w:t>Активи (</w:t>
            </w:r>
            <w:proofErr w:type="spellStart"/>
            <w:r w:rsidR="00131C3B" w:rsidRPr="00A13ABB">
              <w:rPr>
                <w:rFonts w:ascii="Times New Roman" w:hAnsi="Times New Roman" w:cs="Times New Roman"/>
                <w:b/>
                <w:bCs/>
                <w:sz w:val="28"/>
                <w:szCs w:val="28"/>
              </w:rPr>
              <w:t>тис.</w:t>
            </w:r>
            <w:r w:rsidRPr="00A13ABB">
              <w:rPr>
                <w:rFonts w:ascii="Times New Roman" w:hAnsi="Times New Roman" w:cs="Times New Roman"/>
                <w:b/>
                <w:bCs/>
                <w:sz w:val="28"/>
                <w:szCs w:val="28"/>
              </w:rPr>
              <w:t>грн</w:t>
            </w:r>
            <w:proofErr w:type="spellEnd"/>
            <w:r w:rsidRPr="00A13ABB">
              <w:rPr>
                <w:rFonts w:ascii="Times New Roman" w:hAnsi="Times New Roman" w:cs="Times New Roman"/>
                <w:b/>
                <w:bCs/>
                <w:sz w:val="28"/>
                <w:szCs w:val="28"/>
              </w:rPr>
              <w:t>)</w:t>
            </w:r>
          </w:p>
        </w:tc>
        <w:tc>
          <w:tcPr>
            <w:tcW w:w="0" w:type="auto"/>
            <w:vAlign w:val="center"/>
          </w:tcPr>
          <w:p w14:paraId="41AA5ED3" w14:textId="0DF00134" w:rsidR="001E04EA" w:rsidRPr="00A13ABB" w:rsidRDefault="001E04EA" w:rsidP="002E211F">
            <w:pPr>
              <w:spacing w:line="360" w:lineRule="auto"/>
              <w:jc w:val="center"/>
              <w:rPr>
                <w:rFonts w:ascii="Times New Roman" w:hAnsi="Times New Roman" w:cs="Times New Roman"/>
                <w:b/>
                <w:bCs/>
                <w:sz w:val="28"/>
                <w:szCs w:val="28"/>
              </w:rPr>
            </w:pPr>
            <w:r w:rsidRPr="00A13ABB">
              <w:rPr>
                <w:rFonts w:ascii="Times New Roman" w:hAnsi="Times New Roman" w:cs="Times New Roman"/>
                <w:b/>
                <w:bCs/>
                <w:sz w:val="28"/>
                <w:szCs w:val="28"/>
              </w:rPr>
              <w:t>Зобов'язання (</w:t>
            </w:r>
            <w:r w:rsidR="00131C3B" w:rsidRPr="00A13ABB">
              <w:rPr>
                <w:rFonts w:ascii="Times New Roman" w:hAnsi="Times New Roman" w:cs="Times New Roman"/>
                <w:b/>
                <w:bCs/>
                <w:sz w:val="28"/>
                <w:szCs w:val="28"/>
              </w:rPr>
              <w:t xml:space="preserve">тис. </w:t>
            </w:r>
            <w:r w:rsidRPr="00A13ABB">
              <w:rPr>
                <w:rFonts w:ascii="Times New Roman" w:hAnsi="Times New Roman" w:cs="Times New Roman"/>
                <w:b/>
                <w:bCs/>
                <w:sz w:val="28"/>
                <w:szCs w:val="28"/>
              </w:rPr>
              <w:t>грн)</w:t>
            </w:r>
          </w:p>
        </w:tc>
        <w:tc>
          <w:tcPr>
            <w:tcW w:w="560" w:type="pct"/>
            <w:vAlign w:val="center"/>
          </w:tcPr>
          <w:p w14:paraId="40049773" w14:textId="77777777" w:rsidR="001E04EA" w:rsidRPr="00A13ABB" w:rsidRDefault="001E04EA" w:rsidP="002E211F">
            <w:pPr>
              <w:spacing w:line="360" w:lineRule="auto"/>
              <w:jc w:val="center"/>
              <w:rPr>
                <w:rFonts w:ascii="Times New Roman" w:hAnsi="Times New Roman" w:cs="Times New Roman"/>
                <w:b/>
                <w:bCs/>
                <w:sz w:val="28"/>
                <w:szCs w:val="28"/>
              </w:rPr>
            </w:pPr>
            <w:r w:rsidRPr="00A13ABB">
              <w:rPr>
                <w:rFonts w:ascii="Times New Roman" w:hAnsi="Times New Roman" w:cs="Times New Roman"/>
                <w:b/>
                <w:bCs/>
                <w:sz w:val="28"/>
                <w:szCs w:val="28"/>
              </w:rPr>
              <w:t>Кількість працівників</w:t>
            </w:r>
          </w:p>
        </w:tc>
        <w:tc>
          <w:tcPr>
            <w:tcW w:w="367" w:type="pct"/>
            <w:vAlign w:val="center"/>
          </w:tcPr>
          <w:p w14:paraId="0B32E59B" w14:textId="77777777" w:rsidR="001E04EA" w:rsidRPr="00A13ABB" w:rsidRDefault="001E04EA" w:rsidP="002E211F">
            <w:pPr>
              <w:spacing w:line="360" w:lineRule="auto"/>
              <w:jc w:val="center"/>
              <w:rPr>
                <w:rFonts w:ascii="Times New Roman" w:hAnsi="Times New Roman" w:cs="Times New Roman"/>
                <w:b/>
                <w:bCs/>
                <w:sz w:val="28"/>
                <w:szCs w:val="28"/>
              </w:rPr>
            </w:pPr>
            <w:r w:rsidRPr="00A13ABB">
              <w:rPr>
                <w:rFonts w:ascii="Times New Roman" w:hAnsi="Times New Roman" w:cs="Times New Roman"/>
                <w:b/>
                <w:bCs/>
                <w:sz w:val="28"/>
                <w:szCs w:val="28"/>
              </w:rPr>
              <w:t>ROA (%)</w:t>
            </w:r>
          </w:p>
        </w:tc>
        <w:tc>
          <w:tcPr>
            <w:tcW w:w="0" w:type="auto"/>
            <w:vAlign w:val="center"/>
          </w:tcPr>
          <w:p w14:paraId="3A9F2215" w14:textId="77777777" w:rsidR="001E04EA" w:rsidRPr="00A13ABB" w:rsidRDefault="001E04EA" w:rsidP="002E211F">
            <w:pPr>
              <w:spacing w:line="360" w:lineRule="auto"/>
              <w:jc w:val="center"/>
              <w:rPr>
                <w:rFonts w:ascii="Times New Roman" w:hAnsi="Times New Roman" w:cs="Times New Roman"/>
                <w:b/>
                <w:bCs/>
                <w:sz w:val="28"/>
                <w:szCs w:val="28"/>
              </w:rPr>
            </w:pPr>
            <w:r w:rsidRPr="00A13ABB">
              <w:rPr>
                <w:rFonts w:ascii="Times New Roman" w:hAnsi="Times New Roman" w:cs="Times New Roman"/>
                <w:b/>
                <w:bCs/>
                <w:sz w:val="28"/>
                <w:szCs w:val="28"/>
              </w:rPr>
              <w:t>ROS (%)</w:t>
            </w:r>
          </w:p>
        </w:tc>
        <w:tc>
          <w:tcPr>
            <w:tcW w:w="0" w:type="auto"/>
            <w:vAlign w:val="center"/>
          </w:tcPr>
          <w:p w14:paraId="05EB5101" w14:textId="77777777" w:rsidR="001E04EA" w:rsidRPr="00A13ABB" w:rsidRDefault="001E04EA" w:rsidP="002E211F">
            <w:pPr>
              <w:spacing w:line="360" w:lineRule="auto"/>
              <w:jc w:val="center"/>
              <w:rPr>
                <w:rFonts w:ascii="Times New Roman" w:hAnsi="Times New Roman" w:cs="Times New Roman"/>
                <w:b/>
                <w:bCs/>
                <w:sz w:val="28"/>
                <w:szCs w:val="28"/>
              </w:rPr>
            </w:pPr>
            <w:r w:rsidRPr="00A13ABB">
              <w:rPr>
                <w:rFonts w:ascii="Times New Roman" w:hAnsi="Times New Roman" w:cs="Times New Roman"/>
                <w:b/>
                <w:bCs/>
                <w:sz w:val="28"/>
                <w:szCs w:val="28"/>
              </w:rPr>
              <w:t>Фінансова незалежність</w:t>
            </w:r>
          </w:p>
        </w:tc>
        <w:tc>
          <w:tcPr>
            <w:tcW w:w="0" w:type="auto"/>
            <w:vAlign w:val="center"/>
          </w:tcPr>
          <w:p w14:paraId="2F8F50E1" w14:textId="77777777" w:rsidR="001E04EA" w:rsidRPr="00A13ABB" w:rsidRDefault="001E04EA" w:rsidP="002E211F">
            <w:pPr>
              <w:spacing w:line="360" w:lineRule="auto"/>
              <w:jc w:val="center"/>
              <w:rPr>
                <w:rFonts w:ascii="Times New Roman" w:hAnsi="Times New Roman" w:cs="Times New Roman"/>
                <w:b/>
                <w:bCs/>
                <w:sz w:val="28"/>
                <w:szCs w:val="28"/>
              </w:rPr>
            </w:pPr>
            <w:r w:rsidRPr="00A13ABB">
              <w:rPr>
                <w:rFonts w:ascii="Times New Roman" w:hAnsi="Times New Roman" w:cs="Times New Roman"/>
                <w:b/>
                <w:bCs/>
                <w:sz w:val="28"/>
                <w:szCs w:val="28"/>
              </w:rPr>
              <w:t>Дохід на одного працівника (грн)</w:t>
            </w:r>
          </w:p>
        </w:tc>
      </w:tr>
      <w:tr w:rsidR="00A13ABB" w:rsidRPr="002E211F" w14:paraId="59ABDD45" w14:textId="77777777" w:rsidTr="00126672">
        <w:trPr>
          <w:cantSplit/>
          <w:trHeight w:val="20"/>
        </w:trPr>
        <w:tc>
          <w:tcPr>
            <w:tcW w:w="0" w:type="auto"/>
            <w:vAlign w:val="center"/>
          </w:tcPr>
          <w:p w14:paraId="3AE45408" w14:textId="4BA47D12"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2020</w:t>
            </w:r>
          </w:p>
        </w:tc>
        <w:tc>
          <w:tcPr>
            <w:tcW w:w="0" w:type="auto"/>
            <w:vAlign w:val="center"/>
          </w:tcPr>
          <w:p w14:paraId="647890F8" w14:textId="4D88D7FE"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21464254</w:t>
            </w:r>
          </w:p>
        </w:tc>
        <w:tc>
          <w:tcPr>
            <w:tcW w:w="0" w:type="auto"/>
            <w:vAlign w:val="center"/>
          </w:tcPr>
          <w:p w14:paraId="56E6F3C2" w14:textId="77777777" w:rsidR="002E211F" w:rsidRDefault="002E211F" w:rsidP="002E211F">
            <w:pPr>
              <w:spacing w:line="360" w:lineRule="auto"/>
              <w:jc w:val="center"/>
              <w:rPr>
                <w:rFonts w:ascii="Times New Roman" w:hAnsi="Times New Roman" w:cs="Times New Roman"/>
                <w:sz w:val="28"/>
                <w:szCs w:val="28"/>
              </w:rPr>
            </w:pPr>
          </w:p>
          <w:p w14:paraId="5B9E3B70" w14:textId="000EE800" w:rsidR="00CB4653"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-1952408</w:t>
            </w:r>
          </w:p>
          <w:p w14:paraId="005E60AD" w14:textId="4C0F5A39" w:rsidR="001E04EA" w:rsidRPr="002E211F" w:rsidRDefault="001E04EA" w:rsidP="002E211F">
            <w:pPr>
              <w:spacing w:line="360" w:lineRule="auto"/>
              <w:jc w:val="center"/>
              <w:rPr>
                <w:rFonts w:ascii="Times New Roman" w:hAnsi="Times New Roman" w:cs="Times New Roman"/>
                <w:sz w:val="28"/>
                <w:szCs w:val="28"/>
              </w:rPr>
            </w:pPr>
          </w:p>
        </w:tc>
        <w:tc>
          <w:tcPr>
            <w:tcW w:w="0" w:type="auto"/>
            <w:vAlign w:val="center"/>
          </w:tcPr>
          <w:p w14:paraId="3FAF7383" w14:textId="412F19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6826062</w:t>
            </w:r>
          </w:p>
        </w:tc>
        <w:tc>
          <w:tcPr>
            <w:tcW w:w="0" w:type="auto"/>
            <w:vAlign w:val="center"/>
          </w:tcPr>
          <w:p w14:paraId="48EF37F1" w14:textId="36F31D31"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12636300</w:t>
            </w:r>
          </w:p>
        </w:tc>
        <w:tc>
          <w:tcPr>
            <w:tcW w:w="560" w:type="pct"/>
            <w:vAlign w:val="center"/>
          </w:tcPr>
          <w:p w14:paraId="1C41E821" w14:textId="68424F1B" w:rsidR="001E04EA" w:rsidRPr="002E211F" w:rsidRDefault="00126672" w:rsidP="002E211F">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367" w:type="pct"/>
            <w:vAlign w:val="center"/>
          </w:tcPr>
          <w:p w14:paraId="2772E9B8"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-28.60</w:t>
            </w:r>
          </w:p>
        </w:tc>
        <w:tc>
          <w:tcPr>
            <w:tcW w:w="0" w:type="auto"/>
            <w:vAlign w:val="center"/>
          </w:tcPr>
          <w:p w14:paraId="7E7D065D"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-9.10</w:t>
            </w:r>
          </w:p>
        </w:tc>
        <w:tc>
          <w:tcPr>
            <w:tcW w:w="0" w:type="auto"/>
            <w:vAlign w:val="center"/>
          </w:tcPr>
          <w:p w14:paraId="1D6A2BC7"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-0.85</w:t>
            </w:r>
          </w:p>
        </w:tc>
        <w:tc>
          <w:tcPr>
            <w:tcW w:w="0" w:type="auto"/>
            <w:vAlign w:val="center"/>
          </w:tcPr>
          <w:p w14:paraId="0D1E2CDD" w14:textId="34116552" w:rsidR="001E04EA" w:rsidRPr="002E211F" w:rsidRDefault="00126672" w:rsidP="002E211F">
            <w:pPr>
              <w:spacing w:line="360" w:lineRule="auto"/>
              <w:jc w:val="center"/>
              <w:rPr>
                <w:rFonts w:ascii="Times New Roman" w:hAnsi="Times New Roman" w:cs="Times New Roman"/>
                <w:sz w:val="28"/>
                <w:szCs w:val="28"/>
              </w:rPr>
            </w:pPr>
            <w:r>
              <w:rPr>
                <w:rFonts w:ascii="Times New Roman" w:hAnsi="Times New Roman" w:cs="Times New Roman"/>
                <w:sz w:val="28"/>
                <w:szCs w:val="28"/>
              </w:rPr>
              <w:t>-</w:t>
            </w:r>
          </w:p>
        </w:tc>
      </w:tr>
      <w:tr w:rsidR="00A13ABB" w:rsidRPr="002E211F" w14:paraId="53775A35" w14:textId="77777777" w:rsidTr="00126672">
        <w:trPr>
          <w:cantSplit/>
          <w:trHeight w:val="20"/>
        </w:trPr>
        <w:tc>
          <w:tcPr>
            <w:tcW w:w="0" w:type="auto"/>
            <w:vAlign w:val="center"/>
          </w:tcPr>
          <w:p w14:paraId="315488BE" w14:textId="53D074BD"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2021</w:t>
            </w:r>
          </w:p>
        </w:tc>
        <w:tc>
          <w:tcPr>
            <w:tcW w:w="0" w:type="auto"/>
            <w:vAlign w:val="center"/>
          </w:tcPr>
          <w:p w14:paraId="130EB15A" w14:textId="15D312FA"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25554115</w:t>
            </w:r>
          </w:p>
        </w:tc>
        <w:tc>
          <w:tcPr>
            <w:tcW w:w="0" w:type="auto"/>
            <w:vAlign w:val="center"/>
          </w:tcPr>
          <w:p w14:paraId="3C8A8490" w14:textId="77777777" w:rsidR="002E211F" w:rsidRDefault="002E211F" w:rsidP="002E211F">
            <w:pPr>
              <w:spacing w:line="360" w:lineRule="auto"/>
              <w:jc w:val="center"/>
              <w:rPr>
                <w:rFonts w:ascii="Times New Roman" w:hAnsi="Times New Roman" w:cs="Times New Roman"/>
                <w:sz w:val="28"/>
                <w:szCs w:val="28"/>
              </w:rPr>
            </w:pPr>
          </w:p>
          <w:p w14:paraId="53B75997" w14:textId="75223650" w:rsidR="00CB4653"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-422555</w:t>
            </w:r>
          </w:p>
          <w:p w14:paraId="35B67262" w14:textId="105C4056" w:rsidR="001E04EA" w:rsidRPr="002E211F" w:rsidRDefault="001E04EA" w:rsidP="002E211F">
            <w:pPr>
              <w:spacing w:line="360" w:lineRule="auto"/>
              <w:jc w:val="center"/>
              <w:rPr>
                <w:rFonts w:ascii="Times New Roman" w:hAnsi="Times New Roman" w:cs="Times New Roman"/>
                <w:sz w:val="28"/>
                <w:szCs w:val="28"/>
              </w:rPr>
            </w:pPr>
          </w:p>
        </w:tc>
        <w:tc>
          <w:tcPr>
            <w:tcW w:w="0" w:type="auto"/>
            <w:vAlign w:val="center"/>
          </w:tcPr>
          <w:p w14:paraId="334EE548" w14:textId="46F0C3C5"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8745597</w:t>
            </w:r>
          </w:p>
        </w:tc>
        <w:tc>
          <w:tcPr>
            <w:tcW w:w="0" w:type="auto"/>
            <w:vAlign w:val="center"/>
          </w:tcPr>
          <w:p w14:paraId="74BEC02A" w14:textId="27B3AC8F"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7252482</w:t>
            </w:r>
          </w:p>
        </w:tc>
        <w:tc>
          <w:tcPr>
            <w:tcW w:w="560" w:type="pct"/>
            <w:vAlign w:val="center"/>
          </w:tcPr>
          <w:p w14:paraId="54DEF043"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3134.0</w:t>
            </w:r>
          </w:p>
        </w:tc>
        <w:tc>
          <w:tcPr>
            <w:tcW w:w="367" w:type="pct"/>
            <w:vAlign w:val="center"/>
          </w:tcPr>
          <w:p w14:paraId="07B40E7D"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-4.83</w:t>
            </w:r>
          </w:p>
        </w:tc>
        <w:tc>
          <w:tcPr>
            <w:tcW w:w="0" w:type="auto"/>
            <w:vAlign w:val="center"/>
          </w:tcPr>
          <w:p w14:paraId="219C8437"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-1.65</w:t>
            </w:r>
          </w:p>
        </w:tc>
        <w:tc>
          <w:tcPr>
            <w:tcW w:w="0" w:type="auto"/>
            <w:vAlign w:val="center"/>
          </w:tcPr>
          <w:p w14:paraId="0C88EB4E"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0.17</w:t>
            </w:r>
          </w:p>
        </w:tc>
        <w:tc>
          <w:tcPr>
            <w:tcW w:w="0" w:type="auto"/>
            <w:vAlign w:val="center"/>
          </w:tcPr>
          <w:p w14:paraId="7BB7C116"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8153833.76</w:t>
            </w:r>
          </w:p>
        </w:tc>
      </w:tr>
      <w:tr w:rsidR="00A13ABB" w:rsidRPr="002E211F" w14:paraId="1FAAD7F7" w14:textId="77777777" w:rsidTr="00126672">
        <w:trPr>
          <w:cantSplit/>
          <w:trHeight w:val="20"/>
        </w:trPr>
        <w:tc>
          <w:tcPr>
            <w:tcW w:w="0" w:type="auto"/>
            <w:vAlign w:val="center"/>
          </w:tcPr>
          <w:p w14:paraId="24CC8EC7" w14:textId="5972B5F3"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2022</w:t>
            </w:r>
          </w:p>
        </w:tc>
        <w:tc>
          <w:tcPr>
            <w:tcW w:w="0" w:type="auto"/>
            <w:vAlign w:val="center"/>
          </w:tcPr>
          <w:p w14:paraId="568E34DE" w14:textId="1B6ECE88" w:rsidR="001E04EA" w:rsidRPr="002E211F" w:rsidRDefault="00576DB5" w:rsidP="002E211F">
            <w:pPr>
              <w:spacing w:line="360" w:lineRule="auto"/>
              <w:jc w:val="center"/>
              <w:rPr>
                <w:rFonts w:ascii="Times New Roman" w:hAnsi="Times New Roman" w:cs="Times New Roman"/>
                <w:sz w:val="28"/>
                <w:szCs w:val="28"/>
              </w:rPr>
            </w:pPr>
            <w:r>
              <w:rPr>
                <w:rFonts w:ascii="Times New Roman" w:hAnsi="Times New Roman" w:cs="Times New Roman"/>
                <w:sz w:val="28"/>
                <w:szCs w:val="28"/>
              </w:rPr>
              <w:t>2016</w:t>
            </w:r>
            <w:r w:rsidR="001E04EA" w:rsidRPr="002E211F">
              <w:rPr>
                <w:rFonts w:ascii="Times New Roman" w:hAnsi="Times New Roman" w:cs="Times New Roman"/>
                <w:sz w:val="28"/>
                <w:szCs w:val="28"/>
              </w:rPr>
              <w:t>2149</w:t>
            </w:r>
          </w:p>
        </w:tc>
        <w:tc>
          <w:tcPr>
            <w:tcW w:w="0" w:type="auto"/>
            <w:vAlign w:val="center"/>
          </w:tcPr>
          <w:p w14:paraId="59AE5464" w14:textId="77777777" w:rsidR="002E211F" w:rsidRDefault="002E211F" w:rsidP="002E211F">
            <w:pPr>
              <w:spacing w:line="360" w:lineRule="auto"/>
              <w:jc w:val="center"/>
              <w:rPr>
                <w:rFonts w:ascii="Times New Roman" w:hAnsi="Times New Roman" w:cs="Times New Roman"/>
                <w:sz w:val="28"/>
                <w:szCs w:val="28"/>
              </w:rPr>
            </w:pPr>
          </w:p>
          <w:p w14:paraId="74FE5026" w14:textId="290C5890" w:rsidR="00CB4653"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-455416</w:t>
            </w:r>
          </w:p>
          <w:p w14:paraId="288F1AEA" w14:textId="107DF930" w:rsidR="001E04EA" w:rsidRPr="002E211F" w:rsidRDefault="001E04EA" w:rsidP="002E211F">
            <w:pPr>
              <w:spacing w:line="360" w:lineRule="auto"/>
              <w:jc w:val="center"/>
              <w:rPr>
                <w:rFonts w:ascii="Times New Roman" w:hAnsi="Times New Roman" w:cs="Times New Roman"/>
                <w:sz w:val="28"/>
                <w:szCs w:val="28"/>
              </w:rPr>
            </w:pPr>
          </w:p>
        </w:tc>
        <w:tc>
          <w:tcPr>
            <w:tcW w:w="0" w:type="auto"/>
            <w:vAlign w:val="center"/>
          </w:tcPr>
          <w:p w14:paraId="15085CED" w14:textId="1D9338BB"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6981956</w:t>
            </w:r>
          </w:p>
        </w:tc>
        <w:tc>
          <w:tcPr>
            <w:tcW w:w="0" w:type="auto"/>
            <w:vAlign w:val="center"/>
          </w:tcPr>
          <w:p w14:paraId="7CE1A25F" w14:textId="32EFA691"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5459391</w:t>
            </w:r>
          </w:p>
        </w:tc>
        <w:tc>
          <w:tcPr>
            <w:tcW w:w="560" w:type="pct"/>
            <w:vAlign w:val="center"/>
          </w:tcPr>
          <w:p w14:paraId="771F1224"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3482.0</w:t>
            </w:r>
          </w:p>
        </w:tc>
        <w:tc>
          <w:tcPr>
            <w:tcW w:w="367" w:type="pct"/>
            <w:vAlign w:val="center"/>
          </w:tcPr>
          <w:p w14:paraId="7E07E430"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-6.52</w:t>
            </w:r>
          </w:p>
        </w:tc>
        <w:tc>
          <w:tcPr>
            <w:tcW w:w="0" w:type="auto"/>
            <w:vAlign w:val="center"/>
          </w:tcPr>
          <w:p w14:paraId="0FCA020C"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-2.26</w:t>
            </w:r>
          </w:p>
        </w:tc>
        <w:tc>
          <w:tcPr>
            <w:tcW w:w="0" w:type="auto"/>
            <w:vAlign w:val="center"/>
          </w:tcPr>
          <w:p w14:paraId="53BD3C88"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0.22</w:t>
            </w:r>
          </w:p>
        </w:tc>
        <w:tc>
          <w:tcPr>
            <w:tcW w:w="0" w:type="auto"/>
            <w:vAlign w:val="center"/>
          </w:tcPr>
          <w:p w14:paraId="1DC813C3"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5787521.25</w:t>
            </w:r>
          </w:p>
        </w:tc>
      </w:tr>
      <w:tr w:rsidR="00A13ABB" w:rsidRPr="002E211F" w14:paraId="286ED3E6" w14:textId="77777777" w:rsidTr="00126672">
        <w:trPr>
          <w:cantSplit/>
          <w:trHeight w:val="20"/>
        </w:trPr>
        <w:tc>
          <w:tcPr>
            <w:tcW w:w="0" w:type="auto"/>
            <w:vAlign w:val="center"/>
          </w:tcPr>
          <w:p w14:paraId="782BD414" w14:textId="428398C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2023</w:t>
            </w:r>
          </w:p>
        </w:tc>
        <w:tc>
          <w:tcPr>
            <w:tcW w:w="0" w:type="auto"/>
            <w:vAlign w:val="center"/>
          </w:tcPr>
          <w:p w14:paraId="64168468" w14:textId="77777777" w:rsidR="002E211F" w:rsidRDefault="002E211F" w:rsidP="002E211F">
            <w:pPr>
              <w:spacing w:line="360" w:lineRule="auto"/>
              <w:jc w:val="center"/>
              <w:rPr>
                <w:rFonts w:ascii="Times New Roman" w:hAnsi="Times New Roman" w:cs="Times New Roman"/>
                <w:sz w:val="28"/>
                <w:szCs w:val="28"/>
              </w:rPr>
            </w:pPr>
          </w:p>
          <w:p w14:paraId="066B7139" w14:textId="0FE8767E" w:rsidR="001E04EA"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25944347</w:t>
            </w:r>
          </w:p>
          <w:p w14:paraId="4473E9B1" w14:textId="55CF7F6A" w:rsidR="002E211F" w:rsidRPr="002E211F" w:rsidRDefault="002E211F" w:rsidP="002E211F">
            <w:pPr>
              <w:spacing w:line="360" w:lineRule="auto"/>
              <w:jc w:val="center"/>
              <w:rPr>
                <w:rFonts w:ascii="Times New Roman" w:hAnsi="Times New Roman" w:cs="Times New Roman"/>
                <w:sz w:val="28"/>
                <w:szCs w:val="28"/>
              </w:rPr>
            </w:pPr>
          </w:p>
        </w:tc>
        <w:tc>
          <w:tcPr>
            <w:tcW w:w="0" w:type="auto"/>
            <w:vAlign w:val="center"/>
          </w:tcPr>
          <w:p w14:paraId="2DD910D4" w14:textId="30541CF2"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1001113</w:t>
            </w:r>
          </w:p>
        </w:tc>
        <w:tc>
          <w:tcPr>
            <w:tcW w:w="0" w:type="auto"/>
            <w:vAlign w:val="center"/>
          </w:tcPr>
          <w:p w14:paraId="7B677392" w14:textId="33F42172"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7817144</w:t>
            </w:r>
          </w:p>
        </w:tc>
        <w:tc>
          <w:tcPr>
            <w:tcW w:w="0" w:type="auto"/>
            <w:vAlign w:val="center"/>
          </w:tcPr>
          <w:p w14:paraId="4AC9B115" w14:textId="2ED5E07E"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7259226</w:t>
            </w:r>
          </w:p>
        </w:tc>
        <w:tc>
          <w:tcPr>
            <w:tcW w:w="560" w:type="pct"/>
            <w:vAlign w:val="center"/>
          </w:tcPr>
          <w:p w14:paraId="369B5503"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3482.0</w:t>
            </w:r>
          </w:p>
        </w:tc>
        <w:tc>
          <w:tcPr>
            <w:tcW w:w="367" w:type="pct"/>
            <w:vAlign w:val="center"/>
          </w:tcPr>
          <w:p w14:paraId="00191A87"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12.81</w:t>
            </w:r>
          </w:p>
        </w:tc>
        <w:tc>
          <w:tcPr>
            <w:tcW w:w="0" w:type="auto"/>
            <w:vAlign w:val="center"/>
          </w:tcPr>
          <w:p w14:paraId="5E1B56A0"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3.86</w:t>
            </w:r>
          </w:p>
        </w:tc>
        <w:tc>
          <w:tcPr>
            <w:tcW w:w="0" w:type="auto"/>
            <w:vAlign w:val="center"/>
          </w:tcPr>
          <w:p w14:paraId="59D7310F"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0.07</w:t>
            </w:r>
          </w:p>
        </w:tc>
        <w:tc>
          <w:tcPr>
            <w:tcW w:w="0" w:type="auto"/>
            <w:vAlign w:val="center"/>
          </w:tcPr>
          <w:p w14:paraId="2F81FA5F" w14:textId="77777777" w:rsidR="001E04EA" w:rsidRPr="002E211F" w:rsidRDefault="001E04EA" w:rsidP="002E211F">
            <w:pPr>
              <w:spacing w:line="360" w:lineRule="auto"/>
              <w:jc w:val="center"/>
              <w:rPr>
                <w:rFonts w:ascii="Times New Roman" w:hAnsi="Times New Roman" w:cs="Times New Roman"/>
                <w:sz w:val="28"/>
                <w:szCs w:val="28"/>
              </w:rPr>
            </w:pPr>
            <w:r w:rsidRPr="002E211F">
              <w:rPr>
                <w:rFonts w:ascii="Times New Roman" w:hAnsi="Times New Roman" w:cs="Times New Roman"/>
                <w:sz w:val="28"/>
                <w:szCs w:val="28"/>
              </w:rPr>
              <w:t>7450989.95</w:t>
            </w:r>
          </w:p>
        </w:tc>
      </w:tr>
    </w:tbl>
    <w:p w14:paraId="1B06BE97" w14:textId="77777777" w:rsidR="002E211F" w:rsidRDefault="002E211F" w:rsidP="00FE4E6C">
      <w:pPr>
        <w:widowControl w:val="0"/>
        <w:spacing w:after="0" w:line="360" w:lineRule="auto"/>
        <w:ind w:firstLine="709"/>
        <w:jc w:val="both"/>
        <w:rPr>
          <w:rFonts w:ascii="Times New Roman" w:hAnsi="Times New Roman" w:cs="Times New Roman"/>
          <w:color w:val="000000" w:themeColor="text1"/>
          <w:sz w:val="28"/>
          <w:szCs w:val="28"/>
        </w:rPr>
        <w:sectPr w:rsidR="002E211F" w:rsidSect="002E211F">
          <w:pgSz w:w="16838" w:h="11906" w:orient="landscape"/>
          <w:pgMar w:top="1701" w:right="1134" w:bottom="850" w:left="1134" w:header="708" w:footer="708" w:gutter="0"/>
          <w:cols w:space="708"/>
          <w:docGrid w:linePitch="360"/>
        </w:sectPr>
      </w:pPr>
    </w:p>
    <w:p w14:paraId="29BC6513" w14:textId="3592F7AC" w:rsidR="00FE4E6C" w:rsidRDefault="00F226A5" w:rsidP="00F226A5">
      <w:pPr>
        <w:widowControl w:val="0"/>
        <w:spacing w:after="0" w:line="360" w:lineRule="auto"/>
        <w:jc w:val="both"/>
        <w:rPr>
          <w:rFonts w:ascii="Times New Roman" w:hAnsi="Times New Roman" w:cs="Times New Roman"/>
          <w:color w:val="000000" w:themeColor="text1"/>
          <w:sz w:val="28"/>
          <w:szCs w:val="28"/>
        </w:rPr>
      </w:pPr>
      <w:r w:rsidRPr="00F226A5">
        <w:rPr>
          <w:rFonts w:ascii="Times New Roman" w:hAnsi="Times New Roman" w:cs="Times New Roman"/>
          <w:noProof/>
          <w:color w:val="000000" w:themeColor="text1"/>
          <w:sz w:val="28"/>
          <w:szCs w:val="28"/>
        </w:rPr>
        <w:drawing>
          <wp:inline distT="0" distB="0" distL="0" distR="0" wp14:anchorId="62345BFF" wp14:editId="53E2EDE4">
            <wp:extent cx="5940425" cy="2654300"/>
            <wp:effectExtent l="0" t="0" r="3175" b="0"/>
            <wp:docPr id="602416578" name="Рисунок 1" descr="Зображення, що містить текст, знімок екрана, схема, ряд&#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416578" name="Рисунок 1" descr="Зображення, що містить текст, знімок екрана, схема, ряд&#10;&#10;Автоматично згенерований опис"/>
                    <pic:cNvPicPr/>
                  </pic:nvPicPr>
                  <pic:blipFill>
                    <a:blip r:embed="rId65"/>
                    <a:stretch>
                      <a:fillRect/>
                    </a:stretch>
                  </pic:blipFill>
                  <pic:spPr>
                    <a:xfrm>
                      <a:off x="0" y="0"/>
                      <a:ext cx="5940425" cy="2654300"/>
                    </a:xfrm>
                    <a:prstGeom prst="rect">
                      <a:avLst/>
                    </a:prstGeom>
                  </pic:spPr>
                </pic:pic>
              </a:graphicData>
            </a:graphic>
          </wp:inline>
        </w:drawing>
      </w:r>
    </w:p>
    <w:p w14:paraId="38E0E746" w14:textId="3DE3D06A" w:rsidR="00F226A5" w:rsidRPr="00A13ABB" w:rsidRDefault="00F226A5" w:rsidP="00F226A5">
      <w:pPr>
        <w:widowControl w:val="0"/>
        <w:spacing w:after="0" w:line="360" w:lineRule="auto"/>
        <w:ind w:firstLine="709"/>
        <w:jc w:val="center"/>
        <w:rPr>
          <w:rFonts w:ascii="Times New Roman" w:hAnsi="Times New Roman" w:cs="Times New Roman"/>
          <w:b/>
          <w:bCs/>
          <w:color w:val="000000" w:themeColor="text1"/>
          <w:sz w:val="28"/>
          <w:szCs w:val="28"/>
        </w:rPr>
      </w:pPr>
      <w:r w:rsidRPr="00A13ABB">
        <w:rPr>
          <w:rFonts w:ascii="Times New Roman" w:hAnsi="Times New Roman" w:cs="Times New Roman"/>
          <w:b/>
          <w:bCs/>
          <w:color w:val="000000" w:themeColor="text1"/>
          <w:sz w:val="28"/>
          <w:szCs w:val="28"/>
        </w:rPr>
        <w:t>Рис. 3.</w:t>
      </w:r>
      <w:r w:rsidR="00126672" w:rsidRPr="00A13ABB">
        <w:rPr>
          <w:rFonts w:ascii="Times New Roman" w:hAnsi="Times New Roman" w:cs="Times New Roman"/>
          <w:b/>
          <w:bCs/>
          <w:color w:val="000000" w:themeColor="text1"/>
          <w:sz w:val="28"/>
          <w:szCs w:val="28"/>
        </w:rPr>
        <w:t>5</w:t>
      </w:r>
      <w:r w:rsidRPr="00A13ABB">
        <w:rPr>
          <w:rFonts w:ascii="Times New Roman" w:hAnsi="Times New Roman" w:cs="Times New Roman"/>
          <w:b/>
          <w:bCs/>
          <w:color w:val="000000" w:themeColor="text1"/>
          <w:sz w:val="28"/>
          <w:szCs w:val="28"/>
        </w:rPr>
        <w:t xml:space="preserve"> - Зміна внесків основних секторів економіки у ВВП, у відсоткових пунктах</w:t>
      </w:r>
      <w:r w:rsidR="00AE58EB" w:rsidRPr="00A13ABB">
        <w:rPr>
          <w:rFonts w:ascii="Times New Roman" w:hAnsi="Times New Roman" w:cs="Times New Roman"/>
          <w:b/>
          <w:bCs/>
          <w:color w:val="000000" w:themeColor="text1"/>
          <w:sz w:val="28"/>
          <w:szCs w:val="28"/>
        </w:rPr>
        <w:t xml:space="preserve"> [97]</w:t>
      </w:r>
    </w:p>
    <w:p w14:paraId="47E7149A" w14:textId="2F6DF4B0" w:rsidR="009C5D4B" w:rsidRDefault="009C5D4B" w:rsidP="009C5D4B">
      <w:pPr>
        <w:widowControl w:val="0"/>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Щодо релокації, то 81% торгівельних підприємств не було </w:t>
      </w:r>
      <w:proofErr w:type="spellStart"/>
      <w:r>
        <w:rPr>
          <w:rFonts w:ascii="Times New Roman" w:hAnsi="Times New Roman" w:cs="Times New Roman"/>
          <w:color w:val="000000" w:themeColor="text1"/>
          <w:sz w:val="28"/>
          <w:szCs w:val="28"/>
        </w:rPr>
        <w:t>релакованоЄ</w:t>
      </w:r>
      <w:proofErr w:type="spellEnd"/>
      <w:r>
        <w:rPr>
          <w:rFonts w:ascii="Times New Roman" w:hAnsi="Times New Roman" w:cs="Times New Roman"/>
          <w:color w:val="000000" w:themeColor="text1"/>
          <w:sz w:val="28"/>
          <w:szCs w:val="28"/>
        </w:rPr>
        <w:t xml:space="preserve"> рис.3.</w:t>
      </w:r>
      <w:r w:rsidR="00126672">
        <w:rPr>
          <w:rFonts w:ascii="Times New Roman" w:hAnsi="Times New Roman" w:cs="Times New Roman"/>
          <w:color w:val="000000" w:themeColor="text1"/>
          <w:sz w:val="28"/>
          <w:szCs w:val="28"/>
        </w:rPr>
        <w:t>6</w:t>
      </w:r>
      <w:r>
        <w:rPr>
          <w:rFonts w:ascii="Times New Roman" w:hAnsi="Times New Roman" w:cs="Times New Roman"/>
          <w:color w:val="000000" w:themeColor="text1"/>
          <w:sz w:val="28"/>
          <w:szCs w:val="28"/>
        </w:rPr>
        <w:t xml:space="preserve"> </w:t>
      </w:r>
    </w:p>
    <w:p w14:paraId="6F5F6C0D" w14:textId="75BD581B" w:rsidR="009C5D4B" w:rsidRDefault="00EC3885" w:rsidP="009C5D4B">
      <w:pPr>
        <w:widowControl w:val="0"/>
        <w:spacing w:after="0" w:line="360" w:lineRule="auto"/>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mc:AlternateContent>
          <mc:Choice Requires="wps">
            <w:drawing>
              <wp:anchor distT="0" distB="0" distL="114300" distR="114300" simplePos="0" relativeHeight="251670528" behindDoc="0" locked="0" layoutInCell="1" allowOverlap="1" wp14:anchorId="7BE9F40C" wp14:editId="16E1A932">
                <wp:simplePos x="0" y="0"/>
                <wp:positionH relativeFrom="column">
                  <wp:posOffset>37465</wp:posOffset>
                </wp:positionH>
                <wp:positionV relativeFrom="paragraph">
                  <wp:posOffset>31750</wp:posOffset>
                </wp:positionV>
                <wp:extent cx="869950" cy="254000"/>
                <wp:effectExtent l="0" t="0" r="25400" b="12700"/>
                <wp:wrapNone/>
                <wp:docPr id="331223141" name="Прямокутник 27"/>
                <wp:cNvGraphicFramePr/>
                <a:graphic xmlns:a="http://schemas.openxmlformats.org/drawingml/2006/main">
                  <a:graphicData uri="http://schemas.microsoft.com/office/word/2010/wordprocessingShape">
                    <wps:wsp>
                      <wps:cNvSpPr/>
                      <wps:spPr>
                        <a:xfrm>
                          <a:off x="0" y="0"/>
                          <a:ext cx="869950" cy="254000"/>
                        </a:xfrm>
                        <a:prstGeom prst="rect">
                          <a:avLst/>
                        </a:prstGeom>
                        <a:solidFill>
                          <a:schemeClr val="bg1">
                            <a:lumMod val="8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E43C82" id="Прямокутник 27" o:spid="_x0000_s1026" style="position:absolute;margin-left:2.95pt;margin-top:2.5pt;width:68.5pt;height:20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" fillcolor="#d8d8d8 [2732]" strokecolor="#0a121c [484]" strokeweight="2pt"/>
            </w:pict>
          </mc:Fallback>
        </mc:AlternateContent>
      </w:r>
      <w:r w:rsidR="009C5D4B" w:rsidRPr="009C5D4B">
        <w:rPr>
          <w:rFonts w:ascii="Times New Roman" w:hAnsi="Times New Roman" w:cs="Times New Roman"/>
          <w:noProof/>
          <w:color w:val="000000" w:themeColor="text1"/>
          <w:sz w:val="28"/>
          <w:szCs w:val="28"/>
        </w:rPr>
        <w:drawing>
          <wp:inline distT="0" distB="0" distL="0" distR="0" wp14:anchorId="293E09BF" wp14:editId="4497DD37">
            <wp:extent cx="5940425" cy="2444750"/>
            <wp:effectExtent l="0" t="0" r="3175" b="0"/>
            <wp:docPr id="1036332576" name="Рисунок 1" descr="Зображення, що містить текст, знімок екрана, Шрифт, число&#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332576" name="Рисунок 1" descr="Зображення, що містить текст, знімок екрана, Шрифт, число&#10;&#10;Автоматично згенерований опис"/>
                    <pic:cNvPicPr/>
                  </pic:nvPicPr>
                  <pic:blipFill>
                    <a:blip r:embed="rId66"/>
                    <a:stretch>
                      <a:fillRect/>
                    </a:stretch>
                  </pic:blipFill>
                  <pic:spPr>
                    <a:xfrm>
                      <a:off x="0" y="0"/>
                      <a:ext cx="5940425" cy="2444750"/>
                    </a:xfrm>
                    <a:prstGeom prst="rect">
                      <a:avLst/>
                    </a:prstGeom>
                  </pic:spPr>
                </pic:pic>
              </a:graphicData>
            </a:graphic>
          </wp:inline>
        </w:drawing>
      </w:r>
    </w:p>
    <w:p w14:paraId="23BB442C" w14:textId="77777777" w:rsidR="00A13ABB" w:rsidRDefault="009C5D4B" w:rsidP="00AE58EB">
      <w:pPr>
        <w:widowControl w:val="0"/>
        <w:spacing w:after="0" w:line="360" w:lineRule="auto"/>
        <w:ind w:firstLine="709"/>
        <w:jc w:val="center"/>
        <w:rPr>
          <w:rFonts w:ascii="Times New Roman" w:hAnsi="Times New Roman" w:cs="Times New Roman"/>
          <w:b/>
          <w:bCs/>
          <w:color w:val="000000" w:themeColor="text1"/>
          <w:sz w:val="28"/>
          <w:szCs w:val="28"/>
        </w:rPr>
      </w:pPr>
      <w:r w:rsidRPr="00A13ABB">
        <w:rPr>
          <w:rFonts w:ascii="Times New Roman" w:hAnsi="Times New Roman" w:cs="Times New Roman"/>
          <w:b/>
          <w:bCs/>
          <w:color w:val="000000" w:themeColor="text1"/>
          <w:sz w:val="28"/>
          <w:szCs w:val="28"/>
        </w:rPr>
        <w:t>Рис. 3.</w:t>
      </w:r>
      <w:r w:rsidR="00126672" w:rsidRPr="00A13ABB">
        <w:rPr>
          <w:rFonts w:ascii="Times New Roman" w:hAnsi="Times New Roman" w:cs="Times New Roman"/>
          <w:b/>
          <w:bCs/>
          <w:color w:val="000000" w:themeColor="text1"/>
          <w:sz w:val="28"/>
          <w:szCs w:val="28"/>
        </w:rPr>
        <w:t>6</w:t>
      </w:r>
      <w:r w:rsidRPr="00A13ABB">
        <w:rPr>
          <w:rFonts w:ascii="Times New Roman" w:hAnsi="Times New Roman" w:cs="Times New Roman"/>
          <w:b/>
          <w:bCs/>
          <w:color w:val="000000" w:themeColor="text1"/>
          <w:sz w:val="28"/>
          <w:szCs w:val="28"/>
        </w:rPr>
        <w:t xml:space="preserve"> – Результати релокації торгівельних підприємств </w:t>
      </w:r>
    </w:p>
    <w:p w14:paraId="1E941E78" w14:textId="5C894B1D" w:rsidR="009C5D4B" w:rsidRPr="00A13ABB" w:rsidRDefault="009C5D4B" w:rsidP="00AE58EB">
      <w:pPr>
        <w:widowControl w:val="0"/>
        <w:spacing w:after="0" w:line="360" w:lineRule="auto"/>
        <w:ind w:firstLine="709"/>
        <w:jc w:val="center"/>
        <w:rPr>
          <w:rFonts w:ascii="Times New Roman" w:hAnsi="Times New Roman" w:cs="Times New Roman"/>
          <w:b/>
          <w:bCs/>
          <w:color w:val="000000" w:themeColor="text1"/>
          <w:sz w:val="28"/>
          <w:szCs w:val="28"/>
        </w:rPr>
      </w:pPr>
      <w:r w:rsidRPr="00A13ABB">
        <w:rPr>
          <w:rFonts w:ascii="Times New Roman" w:hAnsi="Times New Roman" w:cs="Times New Roman"/>
          <w:b/>
          <w:bCs/>
          <w:color w:val="000000" w:themeColor="text1"/>
          <w:sz w:val="28"/>
          <w:szCs w:val="28"/>
        </w:rPr>
        <w:t xml:space="preserve">у час </w:t>
      </w:r>
      <w:r w:rsidR="00A13ABB">
        <w:rPr>
          <w:rFonts w:ascii="Times New Roman" w:hAnsi="Times New Roman" w:cs="Times New Roman"/>
          <w:b/>
          <w:bCs/>
          <w:color w:val="000000" w:themeColor="text1"/>
          <w:sz w:val="28"/>
          <w:szCs w:val="28"/>
        </w:rPr>
        <w:t xml:space="preserve">воєнного стану </w:t>
      </w:r>
      <w:r w:rsidR="00AE58EB" w:rsidRPr="00A13ABB">
        <w:rPr>
          <w:rFonts w:ascii="Times New Roman" w:hAnsi="Times New Roman" w:cs="Times New Roman"/>
          <w:b/>
          <w:bCs/>
          <w:color w:val="000000" w:themeColor="text1"/>
          <w:sz w:val="28"/>
          <w:szCs w:val="28"/>
        </w:rPr>
        <w:t xml:space="preserve"> </w:t>
      </w:r>
    </w:p>
    <w:p w14:paraId="26333B78" w14:textId="77777777" w:rsidR="009C5D4B" w:rsidRDefault="009C5D4B" w:rsidP="000565C3">
      <w:pPr>
        <w:widowControl w:val="0"/>
        <w:spacing w:after="0" w:line="360" w:lineRule="auto"/>
        <w:ind w:firstLine="709"/>
        <w:jc w:val="both"/>
        <w:rPr>
          <w:rFonts w:ascii="Times New Roman" w:hAnsi="Times New Roman" w:cs="Times New Roman"/>
          <w:color w:val="000000" w:themeColor="text1"/>
          <w:sz w:val="28"/>
          <w:szCs w:val="28"/>
        </w:rPr>
      </w:pPr>
    </w:p>
    <w:p w14:paraId="763F0990" w14:textId="77777777" w:rsidR="00A13ABB" w:rsidRDefault="00677B73" w:rsidP="000565C3">
      <w:pPr>
        <w:widowControl w:val="0"/>
        <w:spacing w:after="0" w:line="360" w:lineRule="auto"/>
        <w:ind w:firstLine="709"/>
        <w:jc w:val="both"/>
        <w:rPr>
          <w:rFonts w:ascii="Times New Roman" w:hAnsi="Times New Roman" w:cs="Times New Roman"/>
          <w:color w:val="000000" w:themeColor="text1"/>
          <w:sz w:val="28"/>
          <w:szCs w:val="28"/>
        </w:rPr>
      </w:pPr>
      <w:r w:rsidRPr="00677B73">
        <w:rPr>
          <w:rFonts w:ascii="Times New Roman" w:hAnsi="Times New Roman" w:cs="Times New Roman"/>
          <w:color w:val="000000" w:themeColor="text1"/>
          <w:sz w:val="28"/>
          <w:szCs w:val="28"/>
        </w:rPr>
        <w:t xml:space="preserve">Внутрішня торгівля - демонструє зростання споживчого попиту та пропозиції товарів. Оборот у </w:t>
      </w:r>
      <w:r w:rsidR="00C75921">
        <w:rPr>
          <w:rFonts w:ascii="Times New Roman" w:hAnsi="Times New Roman" w:cs="Times New Roman"/>
          <w:color w:val="000000" w:themeColor="text1"/>
          <w:sz w:val="28"/>
          <w:szCs w:val="28"/>
        </w:rPr>
        <w:t xml:space="preserve">2023 році </w:t>
      </w:r>
      <w:r w:rsidRPr="00677B73">
        <w:rPr>
          <w:rFonts w:ascii="Times New Roman" w:hAnsi="Times New Roman" w:cs="Times New Roman"/>
          <w:color w:val="000000" w:themeColor="text1"/>
          <w:sz w:val="28"/>
          <w:szCs w:val="28"/>
        </w:rPr>
        <w:t>роздрібній торгівлі зріс на 11,6 відсотка.</w:t>
      </w:r>
      <w:r>
        <w:rPr>
          <w:rFonts w:ascii="Times New Roman" w:hAnsi="Times New Roman" w:cs="Times New Roman"/>
          <w:color w:val="000000" w:themeColor="text1"/>
          <w:sz w:val="28"/>
          <w:szCs w:val="28"/>
        </w:rPr>
        <w:t xml:space="preserve"> </w:t>
      </w:r>
      <w:r w:rsidR="000565C3" w:rsidRPr="000565C3">
        <w:rPr>
          <w:rFonts w:ascii="Times New Roman" w:hAnsi="Times New Roman" w:cs="Times New Roman"/>
          <w:color w:val="000000" w:themeColor="text1"/>
          <w:sz w:val="28"/>
          <w:szCs w:val="28"/>
        </w:rPr>
        <w:t xml:space="preserve">Згідно з прогнозами, у 2024 році очікується зростання ринку ритейлу на 20% у гривневому еквіваленті та на 11% у доларах США, попри інфляційний тиск і курсові коливання. </w:t>
      </w:r>
    </w:p>
    <w:p w14:paraId="7A631408" w14:textId="1A136CBB" w:rsidR="000565C3" w:rsidRPr="000565C3" w:rsidRDefault="000565C3" w:rsidP="000565C3">
      <w:pPr>
        <w:widowControl w:val="0"/>
        <w:spacing w:after="0" w:line="360" w:lineRule="auto"/>
        <w:ind w:firstLine="709"/>
        <w:jc w:val="both"/>
        <w:rPr>
          <w:rFonts w:ascii="Times New Roman" w:hAnsi="Times New Roman" w:cs="Times New Roman"/>
          <w:color w:val="000000" w:themeColor="text1"/>
          <w:sz w:val="28"/>
          <w:szCs w:val="28"/>
        </w:rPr>
      </w:pPr>
      <w:r w:rsidRPr="000565C3">
        <w:rPr>
          <w:rFonts w:ascii="Times New Roman" w:hAnsi="Times New Roman" w:cs="Times New Roman"/>
          <w:color w:val="000000" w:themeColor="text1"/>
          <w:sz w:val="28"/>
          <w:szCs w:val="28"/>
        </w:rPr>
        <w:t>Така динаміка пов'язана з:</w:t>
      </w:r>
    </w:p>
    <w:p w14:paraId="4604686C" w14:textId="77777777" w:rsidR="000565C3" w:rsidRPr="000565C3" w:rsidRDefault="000565C3" w:rsidP="000565C3">
      <w:pPr>
        <w:widowControl w:val="0"/>
        <w:numPr>
          <w:ilvl w:val="0"/>
          <w:numId w:val="25"/>
        </w:numPr>
        <w:spacing w:after="0" w:line="360" w:lineRule="auto"/>
        <w:ind w:left="0" w:firstLine="709"/>
        <w:jc w:val="both"/>
        <w:rPr>
          <w:rFonts w:ascii="Times New Roman" w:hAnsi="Times New Roman" w:cs="Times New Roman"/>
          <w:color w:val="000000" w:themeColor="text1"/>
          <w:sz w:val="28"/>
          <w:szCs w:val="28"/>
        </w:rPr>
      </w:pPr>
      <w:r w:rsidRPr="000565C3">
        <w:rPr>
          <w:rFonts w:ascii="Times New Roman" w:hAnsi="Times New Roman" w:cs="Times New Roman"/>
          <w:color w:val="000000" w:themeColor="text1"/>
          <w:sz w:val="28"/>
          <w:szCs w:val="28"/>
        </w:rPr>
        <w:t>Зростанням споживчих витрат завдяки міжнародній фінансовій допомозі, яка забезпечила стабільність соціальних виплат.</w:t>
      </w:r>
    </w:p>
    <w:p w14:paraId="3226D845" w14:textId="77777777" w:rsidR="000565C3" w:rsidRPr="000565C3" w:rsidRDefault="000565C3" w:rsidP="000565C3">
      <w:pPr>
        <w:widowControl w:val="0"/>
        <w:numPr>
          <w:ilvl w:val="0"/>
          <w:numId w:val="25"/>
        </w:numPr>
        <w:spacing w:after="0" w:line="360" w:lineRule="auto"/>
        <w:ind w:left="0" w:firstLine="709"/>
        <w:jc w:val="both"/>
        <w:rPr>
          <w:rFonts w:ascii="Times New Roman" w:hAnsi="Times New Roman" w:cs="Times New Roman"/>
          <w:color w:val="000000" w:themeColor="text1"/>
          <w:sz w:val="28"/>
          <w:szCs w:val="28"/>
        </w:rPr>
      </w:pPr>
      <w:r w:rsidRPr="000565C3">
        <w:rPr>
          <w:rFonts w:ascii="Times New Roman" w:hAnsi="Times New Roman" w:cs="Times New Roman"/>
          <w:color w:val="000000" w:themeColor="text1"/>
          <w:sz w:val="28"/>
          <w:szCs w:val="28"/>
        </w:rPr>
        <w:t>Збільшенням доходів військовослужбовців, що сприяло розширенню споживчої аудиторії.</w:t>
      </w:r>
    </w:p>
    <w:p w14:paraId="17438B29" w14:textId="77777777" w:rsidR="000565C3" w:rsidRPr="000565C3" w:rsidRDefault="000565C3" w:rsidP="000565C3">
      <w:pPr>
        <w:widowControl w:val="0"/>
        <w:numPr>
          <w:ilvl w:val="0"/>
          <w:numId w:val="25"/>
        </w:numPr>
        <w:spacing w:after="0" w:line="360" w:lineRule="auto"/>
        <w:ind w:left="0" w:firstLine="709"/>
        <w:jc w:val="both"/>
        <w:rPr>
          <w:rFonts w:ascii="Times New Roman" w:hAnsi="Times New Roman" w:cs="Times New Roman"/>
          <w:color w:val="000000" w:themeColor="text1"/>
          <w:sz w:val="28"/>
          <w:szCs w:val="28"/>
        </w:rPr>
      </w:pPr>
      <w:r w:rsidRPr="000565C3">
        <w:rPr>
          <w:rFonts w:ascii="Times New Roman" w:hAnsi="Times New Roman" w:cs="Times New Roman"/>
          <w:color w:val="000000" w:themeColor="text1"/>
          <w:sz w:val="28"/>
          <w:szCs w:val="28"/>
        </w:rPr>
        <w:t>Відновленням діяльності торговельних центрів (ТРЦ), частина з яких повернулася до довоєнного рівня зайнятості орендних площ.</w:t>
      </w:r>
    </w:p>
    <w:p w14:paraId="178D3C71" w14:textId="77777777" w:rsidR="000565C3" w:rsidRPr="000565C3" w:rsidRDefault="000565C3" w:rsidP="000565C3">
      <w:pPr>
        <w:widowControl w:val="0"/>
        <w:spacing w:after="0" w:line="360" w:lineRule="auto"/>
        <w:ind w:firstLine="709"/>
        <w:jc w:val="both"/>
        <w:rPr>
          <w:rFonts w:ascii="Times New Roman" w:hAnsi="Times New Roman" w:cs="Times New Roman"/>
          <w:color w:val="000000" w:themeColor="text1"/>
          <w:sz w:val="28"/>
          <w:szCs w:val="28"/>
        </w:rPr>
      </w:pPr>
      <w:r w:rsidRPr="000565C3">
        <w:rPr>
          <w:rFonts w:ascii="Times New Roman" w:hAnsi="Times New Roman" w:cs="Times New Roman"/>
          <w:color w:val="000000" w:themeColor="text1"/>
          <w:sz w:val="28"/>
          <w:szCs w:val="28"/>
        </w:rPr>
        <w:t xml:space="preserve">Роздрібна торгівля залишається зосередженою в столиці, де зберігається найвищий рівень розвитку торговельної інфраструктури. Київ демонструє конкурентоспроможні показники серед столиць Центральної та Східної Європи. Відновлення ТРЦ, таких як </w:t>
      </w:r>
      <w:proofErr w:type="spellStart"/>
      <w:r w:rsidRPr="000565C3">
        <w:rPr>
          <w:rFonts w:ascii="Times New Roman" w:hAnsi="Times New Roman" w:cs="Times New Roman"/>
          <w:color w:val="000000" w:themeColor="text1"/>
          <w:sz w:val="28"/>
          <w:szCs w:val="28"/>
        </w:rPr>
        <w:t>Ocean</w:t>
      </w:r>
      <w:proofErr w:type="spellEnd"/>
      <w:r w:rsidRPr="000565C3">
        <w:rPr>
          <w:rFonts w:ascii="Times New Roman" w:hAnsi="Times New Roman" w:cs="Times New Roman"/>
          <w:color w:val="000000" w:themeColor="text1"/>
          <w:sz w:val="28"/>
          <w:szCs w:val="28"/>
        </w:rPr>
        <w:t xml:space="preserve"> </w:t>
      </w:r>
      <w:proofErr w:type="spellStart"/>
      <w:r w:rsidRPr="000565C3">
        <w:rPr>
          <w:rFonts w:ascii="Times New Roman" w:hAnsi="Times New Roman" w:cs="Times New Roman"/>
          <w:color w:val="000000" w:themeColor="text1"/>
          <w:sz w:val="28"/>
          <w:szCs w:val="28"/>
        </w:rPr>
        <w:t>Mall</w:t>
      </w:r>
      <w:proofErr w:type="spellEnd"/>
      <w:r w:rsidRPr="000565C3">
        <w:rPr>
          <w:rFonts w:ascii="Times New Roman" w:hAnsi="Times New Roman" w:cs="Times New Roman"/>
          <w:color w:val="000000" w:themeColor="text1"/>
          <w:sz w:val="28"/>
          <w:szCs w:val="28"/>
        </w:rPr>
        <w:t>, сприяє поверненню міжнародних брендів, які розглядають Україну як перспективний ринок для інвестицій.</w:t>
      </w:r>
    </w:p>
    <w:p w14:paraId="2C050995" w14:textId="010A2FDE" w:rsidR="000565C3" w:rsidRPr="000565C3" w:rsidRDefault="000565C3" w:rsidP="00A13ABB">
      <w:pPr>
        <w:widowControl w:val="0"/>
        <w:spacing w:after="0" w:line="360" w:lineRule="auto"/>
        <w:ind w:firstLine="709"/>
        <w:jc w:val="both"/>
        <w:rPr>
          <w:rFonts w:ascii="Times New Roman" w:hAnsi="Times New Roman" w:cs="Times New Roman"/>
          <w:color w:val="000000" w:themeColor="text1"/>
          <w:sz w:val="28"/>
          <w:szCs w:val="28"/>
        </w:rPr>
      </w:pPr>
      <w:r w:rsidRPr="000565C3">
        <w:rPr>
          <w:rFonts w:ascii="Times New Roman" w:hAnsi="Times New Roman" w:cs="Times New Roman"/>
          <w:color w:val="000000" w:themeColor="text1"/>
          <w:sz w:val="28"/>
          <w:szCs w:val="28"/>
        </w:rPr>
        <w:t>Нові тренди та виклики</w:t>
      </w:r>
      <w:r w:rsidR="00A13ABB">
        <w:rPr>
          <w:rFonts w:ascii="Times New Roman" w:hAnsi="Times New Roman" w:cs="Times New Roman"/>
          <w:color w:val="000000" w:themeColor="text1"/>
          <w:sz w:val="28"/>
          <w:szCs w:val="28"/>
        </w:rPr>
        <w:t xml:space="preserve">: </w:t>
      </w:r>
      <w:r w:rsidRPr="000565C3">
        <w:rPr>
          <w:rFonts w:ascii="Times New Roman" w:hAnsi="Times New Roman" w:cs="Times New Roman"/>
          <w:color w:val="000000" w:themeColor="text1"/>
          <w:sz w:val="28"/>
          <w:szCs w:val="28"/>
        </w:rPr>
        <w:t>Зростання частки e-</w:t>
      </w:r>
      <w:proofErr w:type="spellStart"/>
      <w:r w:rsidRPr="000565C3">
        <w:rPr>
          <w:rFonts w:ascii="Times New Roman" w:hAnsi="Times New Roman" w:cs="Times New Roman"/>
          <w:color w:val="000000" w:themeColor="text1"/>
          <w:sz w:val="28"/>
          <w:szCs w:val="28"/>
        </w:rPr>
        <w:t>commerce</w:t>
      </w:r>
      <w:proofErr w:type="spellEnd"/>
      <w:r w:rsidRPr="000565C3">
        <w:rPr>
          <w:rFonts w:ascii="Times New Roman" w:hAnsi="Times New Roman" w:cs="Times New Roman"/>
          <w:color w:val="000000" w:themeColor="text1"/>
          <w:sz w:val="28"/>
          <w:szCs w:val="28"/>
        </w:rPr>
        <w:t>. Значна частина ритейлу перейшла в онлайн-сегмент, що стало ключовим фактором у збереженні та збільшенні товарообігу.</w:t>
      </w:r>
      <w:r w:rsidR="00A13ABB">
        <w:rPr>
          <w:rFonts w:ascii="Times New Roman" w:hAnsi="Times New Roman" w:cs="Times New Roman"/>
          <w:color w:val="000000" w:themeColor="text1"/>
          <w:sz w:val="28"/>
          <w:szCs w:val="28"/>
        </w:rPr>
        <w:t xml:space="preserve"> </w:t>
      </w:r>
      <w:r w:rsidRPr="000565C3">
        <w:rPr>
          <w:rFonts w:ascii="Times New Roman" w:hAnsi="Times New Roman" w:cs="Times New Roman"/>
          <w:color w:val="000000" w:themeColor="text1"/>
          <w:sz w:val="28"/>
          <w:szCs w:val="28"/>
        </w:rPr>
        <w:t>Інтернаціоналізація. На ринок України активно виходять турецькі та польські бренди, заповнюючи вакантні площі.</w:t>
      </w:r>
      <w:r w:rsidR="00A13ABB">
        <w:rPr>
          <w:rFonts w:ascii="Times New Roman" w:hAnsi="Times New Roman" w:cs="Times New Roman"/>
          <w:color w:val="000000" w:themeColor="text1"/>
          <w:sz w:val="28"/>
          <w:szCs w:val="28"/>
        </w:rPr>
        <w:t xml:space="preserve"> </w:t>
      </w:r>
      <w:proofErr w:type="spellStart"/>
      <w:r w:rsidRPr="000565C3">
        <w:rPr>
          <w:rFonts w:ascii="Times New Roman" w:hAnsi="Times New Roman" w:cs="Times New Roman"/>
          <w:color w:val="000000" w:themeColor="text1"/>
          <w:sz w:val="28"/>
          <w:szCs w:val="28"/>
        </w:rPr>
        <w:t>Тінізація</w:t>
      </w:r>
      <w:proofErr w:type="spellEnd"/>
      <w:r w:rsidRPr="000565C3">
        <w:rPr>
          <w:rFonts w:ascii="Times New Roman" w:hAnsi="Times New Roman" w:cs="Times New Roman"/>
          <w:color w:val="000000" w:themeColor="text1"/>
          <w:sz w:val="28"/>
          <w:szCs w:val="28"/>
        </w:rPr>
        <w:t xml:space="preserve"> ринку. Тіньовий сектор, включаючи діяльність приватних підприємців, займає майже третину ринку, що ускладнює офіційний облік обсягів торгівлі.</w:t>
      </w:r>
    </w:p>
    <w:p w14:paraId="69AC205C" w14:textId="77777777" w:rsidR="00A13ABB" w:rsidRDefault="000565C3" w:rsidP="000565C3">
      <w:pPr>
        <w:widowControl w:val="0"/>
        <w:spacing w:after="0" w:line="360" w:lineRule="auto"/>
        <w:ind w:firstLine="709"/>
        <w:jc w:val="both"/>
        <w:rPr>
          <w:rFonts w:ascii="Times New Roman" w:hAnsi="Times New Roman" w:cs="Times New Roman"/>
          <w:color w:val="000000" w:themeColor="text1"/>
          <w:sz w:val="28"/>
          <w:szCs w:val="28"/>
        </w:rPr>
      </w:pPr>
      <w:r w:rsidRPr="000565C3">
        <w:rPr>
          <w:rFonts w:ascii="Times New Roman" w:hAnsi="Times New Roman" w:cs="Times New Roman"/>
          <w:color w:val="000000" w:themeColor="text1"/>
          <w:sz w:val="28"/>
          <w:szCs w:val="28"/>
        </w:rPr>
        <w:t>Попит на товари першої необхідності (наприклад, генератори, сонячні панелі) підтримує зростання обороту. Водночас преміум-сегмент зазнав найбільших втрат через відтік платоспроможного населення за кордон. Однак навіть у цих умовах міжнародні бренди поступово повертаються на ринок, укладаючи вигідні угоди з власниками ТРЦ.</w:t>
      </w:r>
      <w:r w:rsidR="00A13ABB">
        <w:rPr>
          <w:rFonts w:ascii="Times New Roman" w:hAnsi="Times New Roman" w:cs="Times New Roman"/>
          <w:color w:val="000000" w:themeColor="text1"/>
          <w:sz w:val="28"/>
          <w:szCs w:val="28"/>
        </w:rPr>
        <w:t xml:space="preserve"> </w:t>
      </w:r>
    </w:p>
    <w:p w14:paraId="04F299EE" w14:textId="0D434B4A" w:rsidR="000565C3" w:rsidRPr="000565C3" w:rsidRDefault="000565C3" w:rsidP="000565C3">
      <w:pPr>
        <w:widowControl w:val="0"/>
        <w:spacing w:after="0" w:line="360" w:lineRule="auto"/>
        <w:ind w:firstLine="709"/>
        <w:jc w:val="both"/>
        <w:rPr>
          <w:rFonts w:ascii="Times New Roman" w:hAnsi="Times New Roman" w:cs="Times New Roman"/>
          <w:color w:val="000000" w:themeColor="text1"/>
          <w:sz w:val="28"/>
          <w:szCs w:val="28"/>
        </w:rPr>
      </w:pPr>
      <w:r w:rsidRPr="000565C3">
        <w:rPr>
          <w:rFonts w:ascii="Times New Roman" w:hAnsi="Times New Roman" w:cs="Times New Roman"/>
          <w:color w:val="000000" w:themeColor="text1"/>
          <w:sz w:val="28"/>
          <w:szCs w:val="28"/>
        </w:rPr>
        <w:t>Аналіз свідчить, що попри значні втрати, ритейл залишається стійким сектором економіки, здатним швидко адаптуватися до нових умов. Інвестиції у торговельну нерухомість і повернення споживачів до фізичних магазинів сприятимуть подальшому зростанню галузі.</w:t>
      </w:r>
      <w:r>
        <w:rPr>
          <w:rFonts w:ascii="Times New Roman" w:hAnsi="Times New Roman" w:cs="Times New Roman"/>
          <w:color w:val="000000" w:themeColor="text1"/>
          <w:sz w:val="28"/>
          <w:szCs w:val="28"/>
        </w:rPr>
        <w:t xml:space="preserve"> </w:t>
      </w:r>
      <w:r w:rsidRPr="000565C3">
        <w:rPr>
          <w:rFonts w:ascii="Times New Roman" w:hAnsi="Times New Roman" w:cs="Times New Roman"/>
          <w:color w:val="000000" w:themeColor="text1"/>
          <w:sz w:val="28"/>
          <w:szCs w:val="28"/>
        </w:rPr>
        <w:t>Зростання ринку ритейлу є важливим індикатором загальної стабільності економіки, а також потенціалу для залучення іноземних інвестицій у післявоєнний період.</w:t>
      </w:r>
    </w:p>
    <w:p w14:paraId="23404434" w14:textId="5E8652B9" w:rsidR="00724CF3" w:rsidRDefault="004C667F" w:rsidP="004C667F">
      <w:pPr>
        <w:widowControl w:val="0"/>
        <w:spacing w:after="0" w:line="360" w:lineRule="auto"/>
        <w:ind w:firstLine="709"/>
        <w:jc w:val="both"/>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ВИСНОВКИ</w:t>
      </w:r>
      <w:r>
        <w:rPr>
          <w:rFonts w:ascii="Times New Roman" w:hAnsi="Times New Roman" w:cs="Times New Roman"/>
          <w:b/>
          <w:color w:val="000000" w:themeColor="text1"/>
          <w:sz w:val="28"/>
          <w:szCs w:val="28"/>
        </w:rPr>
        <w:t xml:space="preserve"> ДО РОЗДІЛУ 2</w:t>
      </w:r>
    </w:p>
    <w:p w14:paraId="0F4AA5CE" w14:textId="77777777" w:rsidR="004C667F" w:rsidRDefault="004C667F" w:rsidP="004C667F">
      <w:pPr>
        <w:widowControl w:val="0"/>
        <w:spacing w:after="0" w:line="360" w:lineRule="auto"/>
        <w:ind w:firstLine="709"/>
        <w:jc w:val="both"/>
        <w:rPr>
          <w:rFonts w:ascii="Times New Roman" w:eastAsia="Times New Roman" w:hAnsi="Times New Roman" w:cs="Times New Roman"/>
          <w:b/>
          <w:snapToGrid w:val="0"/>
          <w:color w:val="000000" w:themeColor="text1"/>
          <w:sz w:val="28"/>
          <w:szCs w:val="20"/>
          <w:lang w:eastAsia="ru-RU"/>
        </w:rPr>
      </w:pPr>
    </w:p>
    <w:p w14:paraId="6CFBBF56" w14:textId="77777777" w:rsidR="00F50A7B" w:rsidRPr="00B27D9C" w:rsidRDefault="00F50A7B" w:rsidP="00F50A7B">
      <w:pPr>
        <w:widowControl w:val="0"/>
        <w:spacing w:after="0" w:line="353" w:lineRule="auto"/>
        <w:ind w:firstLine="709"/>
        <w:jc w:val="both"/>
        <w:rPr>
          <w:rFonts w:ascii="Times New Roman" w:hAnsi="Times New Roman" w:cs="Times New Roman"/>
          <w:spacing w:val="-4"/>
          <w:sz w:val="28"/>
          <w:szCs w:val="28"/>
        </w:rPr>
      </w:pPr>
      <w:r w:rsidRPr="00B27D9C">
        <w:rPr>
          <w:rFonts w:ascii="Times New Roman" w:hAnsi="Times New Roman" w:cs="Times New Roman"/>
          <w:color w:val="000000" w:themeColor="text1"/>
          <w:sz w:val="28"/>
          <w:szCs w:val="28"/>
        </w:rPr>
        <w:t xml:space="preserve">В сучасних умовах конкурентоспроможність послуг роздрібної торгівлі є вирішальним фактором комерційного успіху торгового підприємства. </w:t>
      </w:r>
      <w:r w:rsidRPr="00B27D9C">
        <w:rPr>
          <w:rFonts w:ascii="Times New Roman" w:hAnsi="Times New Roman" w:cs="Times New Roman"/>
          <w:sz w:val="28"/>
          <w:szCs w:val="28"/>
        </w:rPr>
        <w:t xml:space="preserve">Актуальним інструментом, який дозволяє торговельному підприємству розробляти стратегії удосконалення на основі  запозичення та адаптації найкращих методів ведення бізнесу є </w:t>
      </w:r>
      <w:proofErr w:type="spellStart"/>
      <w:r w:rsidRPr="00B27D9C">
        <w:rPr>
          <w:rFonts w:ascii="Times New Roman" w:hAnsi="Times New Roman" w:cs="Times New Roman"/>
          <w:sz w:val="28"/>
          <w:szCs w:val="28"/>
        </w:rPr>
        <w:t>бенчмаркінг</w:t>
      </w:r>
      <w:proofErr w:type="spellEnd"/>
      <w:r w:rsidRPr="00B27D9C">
        <w:rPr>
          <w:rFonts w:ascii="Times New Roman" w:hAnsi="Times New Roman" w:cs="Times New Roman"/>
          <w:sz w:val="28"/>
          <w:szCs w:val="28"/>
        </w:rPr>
        <w:t xml:space="preserve">. </w:t>
      </w:r>
      <w:r w:rsidRPr="00B27D9C">
        <w:rPr>
          <w:rFonts w:ascii="Times New Roman" w:hAnsi="Times New Roman" w:cs="Times New Roman"/>
          <w:spacing w:val="-4"/>
          <w:sz w:val="28"/>
          <w:szCs w:val="28"/>
        </w:rPr>
        <w:t xml:space="preserve">Сутність </w:t>
      </w:r>
      <w:proofErr w:type="spellStart"/>
      <w:r w:rsidRPr="00B27D9C">
        <w:rPr>
          <w:rFonts w:ascii="Times New Roman" w:hAnsi="Times New Roman" w:cs="Times New Roman"/>
          <w:spacing w:val="-4"/>
          <w:sz w:val="28"/>
          <w:szCs w:val="28"/>
        </w:rPr>
        <w:t>бенчмаркінгу</w:t>
      </w:r>
      <w:proofErr w:type="spellEnd"/>
      <w:r w:rsidRPr="00B27D9C">
        <w:rPr>
          <w:rFonts w:ascii="Times New Roman" w:hAnsi="Times New Roman" w:cs="Times New Roman"/>
          <w:spacing w:val="-4"/>
          <w:sz w:val="28"/>
          <w:szCs w:val="28"/>
        </w:rPr>
        <w:t xml:space="preserve"> виявляється у визначенні еталонних підприємств, які досягли значних успіхів у сферах своєї діяльності, ретельному дослідження їхніх бізнес-процесів та адаптації отриманих даних до умов функціонування власного підприємства.</w:t>
      </w:r>
    </w:p>
    <w:p w14:paraId="6CFBBF57" w14:textId="4552C443" w:rsidR="00F50A7B" w:rsidRPr="00B27D9C" w:rsidRDefault="00A13ABB" w:rsidP="00F50A7B">
      <w:pPr>
        <w:widowControl w:val="0"/>
        <w:spacing w:after="0" w:line="353" w:lineRule="auto"/>
        <w:ind w:firstLine="709"/>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П</w:t>
      </w:r>
      <w:r w:rsidR="00F50A7B" w:rsidRPr="00B27D9C">
        <w:rPr>
          <w:rFonts w:ascii="Times New Roman" w:hAnsi="Times New Roman" w:cs="Times New Roman"/>
          <w:color w:val="000000" w:themeColor="text1"/>
          <w:sz w:val="28"/>
          <w:szCs w:val="28"/>
        </w:rPr>
        <w:t>ротестовано</w:t>
      </w:r>
      <w:proofErr w:type="spellEnd"/>
      <w:r w:rsidR="00F50A7B" w:rsidRPr="00B27D9C">
        <w:rPr>
          <w:rFonts w:ascii="Times New Roman" w:hAnsi="Times New Roman" w:cs="Times New Roman"/>
          <w:color w:val="000000" w:themeColor="text1"/>
          <w:sz w:val="28"/>
          <w:szCs w:val="28"/>
        </w:rPr>
        <w:t xml:space="preserve"> методику  </w:t>
      </w:r>
      <w:proofErr w:type="spellStart"/>
      <w:r w:rsidR="00F50A7B" w:rsidRPr="00B27D9C">
        <w:rPr>
          <w:rFonts w:ascii="Times New Roman" w:hAnsi="Times New Roman" w:cs="Times New Roman"/>
          <w:color w:val="000000" w:themeColor="text1"/>
          <w:sz w:val="28"/>
          <w:szCs w:val="28"/>
        </w:rPr>
        <w:t>бенчмаркінгу</w:t>
      </w:r>
      <w:proofErr w:type="spellEnd"/>
      <w:r w:rsidR="00F50A7B" w:rsidRPr="00B27D9C">
        <w:rPr>
          <w:rFonts w:ascii="Times New Roman" w:hAnsi="Times New Roman" w:cs="Times New Roman"/>
          <w:color w:val="000000" w:themeColor="text1"/>
          <w:sz w:val="28"/>
          <w:szCs w:val="28"/>
        </w:rPr>
        <w:t xml:space="preserve"> К.</w:t>
      </w:r>
      <w:r w:rsidR="00F50A7B" w:rsidRPr="00B27D9C">
        <w:rPr>
          <w:rStyle w:val="a5"/>
          <w:rFonts w:ascii="Times New Roman" w:hAnsi="Times New Roman" w:cs="Times New Roman"/>
          <w:sz w:val="28"/>
          <w:szCs w:val="28"/>
        </w:rPr>
        <w:t xml:space="preserve"> </w:t>
      </w:r>
      <w:proofErr w:type="spellStart"/>
      <w:r w:rsidR="00F50A7B" w:rsidRPr="00B27D9C">
        <w:rPr>
          <w:rStyle w:val="26"/>
          <w:rFonts w:eastAsiaTheme="minorHAnsi"/>
          <w:sz w:val="28"/>
          <w:szCs w:val="28"/>
        </w:rPr>
        <w:t>Сухарєвої</w:t>
      </w:r>
      <w:proofErr w:type="spellEnd"/>
      <w:r w:rsidR="00F50A7B" w:rsidRPr="00B27D9C">
        <w:rPr>
          <w:rStyle w:val="26"/>
          <w:rFonts w:eastAsiaTheme="minorHAnsi"/>
          <w:sz w:val="28"/>
          <w:szCs w:val="28"/>
        </w:rPr>
        <w:t xml:space="preserve">, яка </w:t>
      </w:r>
      <w:r w:rsidR="00F50A7B" w:rsidRPr="00B27D9C">
        <w:rPr>
          <w:rFonts w:ascii="Times New Roman" w:hAnsi="Times New Roman" w:cs="Times New Roman"/>
          <w:color w:val="000000" w:themeColor="text1"/>
          <w:sz w:val="28"/>
          <w:szCs w:val="28"/>
        </w:rPr>
        <w:t xml:space="preserve">пропонує оцінювати вісім груп якісних показників торговельного обслуговування: якість асортименту товарів і послуг; якість процесу обслуговування; якість матеріального підтвердження; якість додаткових послуг; якість цінових показників; якість інформаційного забезпечення; якість навколишнього середовища; претензійні показники. </w:t>
      </w:r>
    </w:p>
    <w:p w14:paraId="6CFBBF58" w14:textId="77777777" w:rsidR="00F50A7B" w:rsidRPr="00B27D9C" w:rsidRDefault="00F50A7B" w:rsidP="00F50A7B">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Методична основа </w:t>
      </w:r>
      <w:proofErr w:type="spellStart"/>
      <w:r w:rsidRPr="00B27D9C">
        <w:rPr>
          <w:rFonts w:ascii="Times New Roman" w:hAnsi="Times New Roman" w:cs="Times New Roman"/>
          <w:color w:val="000000" w:themeColor="text1"/>
          <w:sz w:val="28"/>
          <w:szCs w:val="28"/>
        </w:rPr>
        <w:t>бенчмаркінгу</w:t>
      </w:r>
      <w:proofErr w:type="spellEnd"/>
      <w:r w:rsidRPr="00B27D9C">
        <w:rPr>
          <w:rFonts w:ascii="Times New Roman" w:hAnsi="Times New Roman" w:cs="Times New Roman"/>
          <w:color w:val="000000" w:themeColor="text1"/>
          <w:sz w:val="28"/>
          <w:szCs w:val="28"/>
        </w:rPr>
        <w:t xml:space="preserve"> містить в собі алгоритм етапів процесу </w:t>
      </w:r>
      <w:proofErr w:type="spellStart"/>
      <w:r w:rsidRPr="00B27D9C">
        <w:rPr>
          <w:rFonts w:ascii="Times New Roman" w:hAnsi="Times New Roman" w:cs="Times New Roman"/>
          <w:color w:val="000000" w:themeColor="text1"/>
          <w:sz w:val="28"/>
          <w:szCs w:val="28"/>
        </w:rPr>
        <w:t>бенчмаркінгу</w:t>
      </w:r>
      <w:proofErr w:type="spellEnd"/>
      <w:r w:rsidRPr="00B27D9C">
        <w:rPr>
          <w:rFonts w:ascii="Times New Roman" w:hAnsi="Times New Roman" w:cs="Times New Roman"/>
          <w:color w:val="000000" w:themeColor="text1"/>
          <w:sz w:val="28"/>
          <w:szCs w:val="28"/>
        </w:rPr>
        <w:t xml:space="preserve">: визначення об'єктів порівняння методом оцінки конкурентного статусу; опис підприємств, учасників порівняння; вибір методів, збір інформації та здійснення </w:t>
      </w:r>
      <w:proofErr w:type="spellStart"/>
      <w:r w:rsidRPr="00B27D9C">
        <w:rPr>
          <w:rFonts w:ascii="Times New Roman" w:hAnsi="Times New Roman" w:cs="Times New Roman"/>
          <w:color w:val="000000" w:themeColor="text1"/>
          <w:sz w:val="28"/>
          <w:szCs w:val="28"/>
        </w:rPr>
        <w:t>бенчмаркінгу</w:t>
      </w:r>
      <w:proofErr w:type="spellEnd"/>
      <w:r w:rsidRPr="00B27D9C">
        <w:rPr>
          <w:rFonts w:ascii="Times New Roman" w:hAnsi="Times New Roman" w:cs="Times New Roman"/>
          <w:color w:val="000000" w:themeColor="text1"/>
          <w:sz w:val="28"/>
          <w:szCs w:val="28"/>
        </w:rPr>
        <w:t xml:space="preserve">; визначення розривів в параметрах якісних показників; проектування майбутнього рівня розвитку; обговорення результатів порівняння підприємств; встановлення цілей для підприємства щодо досягнення нового рівня і параметрів розвитку;  розробка та реалізація планів з досягнення поставлених цілей; новий цикл. </w:t>
      </w:r>
    </w:p>
    <w:p w14:paraId="6CFBBF59" w14:textId="77777777" w:rsidR="00F50A7B" w:rsidRDefault="00F50A7B" w:rsidP="00F50A7B">
      <w:pPr>
        <w:widowControl w:val="0"/>
        <w:spacing w:after="0" w:line="353" w:lineRule="auto"/>
        <w:ind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Обрана методика дозволяє закладам торгівлі, з високою ймовірністю (з довірчою ймовірністю 0,99), </w:t>
      </w:r>
      <w:proofErr w:type="spellStart"/>
      <w:r w:rsidRPr="00B27D9C">
        <w:rPr>
          <w:rFonts w:ascii="Times New Roman" w:hAnsi="Times New Roman" w:cs="Times New Roman"/>
          <w:color w:val="000000" w:themeColor="text1"/>
          <w:sz w:val="28"/>
          <w:szCs w:val="28"/>
        </w:rPr>
        <w:t>ранжувати</w:t>
      </w:r>
      <w:proofErr w:type="spellEnd"/>
      <w:r w:rsidRPr="00B27D9C">
        <w:rPr>
          <w:rFonts w:ascii="Times New Roman" w:hAnsi="Times New Roman" w:cs="Times New Roman"/>
          <w:color w:val="000000" w:themeColor="text1"/>
          <w:sz w:val="28"/>
          <w:szCs w:val="28"/>
        </w:rPr>
        <w:t xml:space="preserve"> конкурентів за якістю послуг, обирати найкращий досвід та визначати пріоритетні напрямки робіт з підвищення якості торговельного обслуговування.</w:t>
      </w:r>
    </w:p>
    <w:p w14:paraId="2B4FF6DD" w14:textId="77777777" w:rsidR="004C667F" w:rsidRDefault="004C667F" w:rsidP="00F50A7B">
      <w:pPr>
        <w:widowControl w:val="0"/>
        <w:spacing w:after="0" w:line="353" w:lineRule="auto"/>
        <w:ind w:firstLine="709"/>
        <w:jc w:val="both"/>
        <w:rPr>
          <w:rFonts w:ascii="Times New Roman" w:hAnsi="Times New Roman" w:cs="Times New Roman"/>
          <w:color w:val="000000" w:themeColor="text1"/>
          <w:sz w:val="28"/>
          <w:szCs w:val="28"/>
        </w:rPr>
      </w:pPr>
    </w:p>
    <w:p w14:paraId="5FE1537B" w14:textId="77777777" w:rsidR="004C667F" w:rsidRDefault="004C667F" w:rsidP="00F50A7B">
      <w:pPr>
        <w:widowControl w:val="0"/>
        <w:spacing w:after="0" w:line="353" w:lineRule="auto"/>
        <w:ind w:firstLine="709"/>
        <w:jc w:val="both"/>
        <w:rPr>
          <w:rFonts w:ascii="Times New Roman" w:hAnsi="Times New Roman" w:cs="Times New Roman"/>
          <w:color w:val="000000" w:themeColor="text1"/>
          <w:sz w:val="28"/>
          <w:szCs w:val="28"/>
        </w:rPr>
      </w:pPr>
    </w:p>
    <w:p w14:paraId="29CF544F" w14:textId="77777777" w:rsidR="004C667F" w:rsidRDefault="004C667F" w:rsidP="00F50A7B">
      <w:pPr>
        <w:widowControl w:val="0"/>
        <w:spacing w:after="0" w:line="353" w:lineRule="auto"/>
        <w:ind w:firstLine="709"/>
        <w:jc w:val="both"/>
        <w:rPr>
          <w:rFonts w:ascii="Times New Roman" w:hAnsi="Times New Roman" w:cs="Times New Roman"/>
          <w:color w:val="000000" w:themeColor="text1"/>
          <w:sz w:val="28"/>
          <w:szCs w:val="28"/>
        </w:rPr>
      </w:pPr>
    </w:p>
    <w:p w14:paraId="2CDE5120" w14:textId="68DC9511" w:rsidR="004C667F" w:rsidRPr="004C667F" w:rsidRDefault="004C667F" w:rsidP="004C667F">
      <w:pPr>
        <w:widowControl w:val="0"/>
        <w:spacing w:after="0" w:line="353" w:lineRule="auto"/>
        <w:ind w:firstLine="709"/>
        <w:jc w:val="center"/>
        <w:rPr>
          <w:rFonts w:ascii="Times New Roman" w:hAnsi="Times New Roman" w:cs="Times New Roman"/>
          <w:b/>
          <w:bCs/>
          <w:color w:val="000000" w:themeColor="text1"/>
          <w:sz w:val="28"/>
          <w:szCs w:val="28"/>
        </w:rPr>
      </w:pPr>
      <w:r w:rsidRPr="004C667F">
        <w:rPr>
          <w:rFonts w:ascii="Times New Roman" w:hAnsi="Times New Roman" w:cs="Times New Roman"/>
          <w:b/>
          <w:bCs/>
          <w:color w:val="000000" w:themeColor="text1"/>
          <w:sz w:val="28"/>
          <w:szCs w:val="28"/>
        </w:rPr>
        <w:t>ВИСНОВКИ</w:t>
      </w:r>
    </w:p>
    <w:p w14:paraId="5862CC63" w14:textId="77777777" w:rsidR="00724CF3" w:rsidRDefault="00724CF3" w:rsidP="00F50A7B">
      <w:pPr>
        <w:widowControl w:val="0"/>
        <w:spacing w:after="0" w:line="353" w:lineRule="auto"/>
        <w:ind w:firstLine="709"/>
        <w:jc w:val="both"/>
        <w:rPr>
          <w:rFonts w:ascii="Times New Roman" w:hAnsi="Times New Roman" w:cs="Times New Roman"/>
          <w:color w:val="000000" w:themeColor="text1"/>
          <w:sz w:val="28"/>
          <w:szCs w:val="28"/>
        </w:rPr>
      </w:pPr>
    </w:p>
    <w:p w14:paraId="033AC45F" w14:textId="77777777" w:rsidR="00173F80" w:rsidRPr="00173F80" w:rsidRDefault="00173F80" w:rsidP="00173F80">
      <w:pPr>
        <w:widowControl w:val="0"/>
        <w:spacing w:after="0" w:line="360" w:lineRule="auto"/>
        <w:ind w:firstLine="709"/>
        <w:jc w:val="both"/>
        <w:rPr>
          <w:rFonts w:ascii="Times New Roman" w:hAnsi="Times New Roman" w:cs="Times New Roman"/>
          <w:color w:val="000000" w:themeColor="text1"/>
          <w:sz w:val="28"/>
          <w:szCs w:val="28"/>
        </w:rPr>
      </w:pPr>
      <w:r w:rsidRPr="00173F80">
        <w:rPr>
          <w:rFonts w:ascii="Times New Roman" w:hAnsi="Times New Roman" w:cs="Times New Roman"/>
          <w:color w:val="000000" w:themeColor="text1"/>
          <w:sz w:val="28"/>
          <w:szCs w:val="28"/>
        </w:rPr>
        <w:t>У дипломній роботі проведено дослідження щодо активізації діяльності торговельних підприємств на основі впровадження маркетингових інструментів. Виконане дослідження дозволяє сформулювати такі основні висновки:</w:t>
      </w:r>
    </w:p>
    <w:p w14:paraId="008C2F75" w14:textId="77777777" w:rsidR="00173F80" w:rsidRPr="00004DE1" w:rsidRDefault="00173F80" w:rsidP="00173F80">
      <w:pPr>
        <w:widowControl w:val="0"/>
        <w:numPr>
          <w:ilvl w:val="0"/>
          <w:numId w:val="28"/>
        </w:numPr>
        <w:spacing w:after="0" w:line="360" w:lineRule="auto"/>
        <w:ind w:left="0" w:firstLine="709"/>
        <w:jc w:val="both"/>
        <w:rPr>
          <w:rFonts w:ascii="Times New Roman" w:hAnsi="Times New Roman" w:cs="Times New Roman"/>
          <w:color w:val="000000" w:themeColor="text1"/>
          <w:sz w:val="28"/>
          <w:szCs w:val="28"/>
        </w:rPr>
      </w:pPr>
      <w:r w:rsidRPr="00004DE1">
        <w:rPr>
          <w:rFonts w:ascii="Times New Roman" w:hAnsi="Times New Roman" w:cs="Times New Roman"/>
          <w:color w:val="000000" w:themeColor="text1"/>
          <w:sz w:val="28"/>
          <w:szCs w:val="28"/>
        </w:rPr>
        <w:t>Теоретичні аспекти. Маркетинг у торгівлі є одним із ключових елементів управління, що дозволяє підвищити конкурентоспроможність підприємств. Використання сучасних маркетингових інструментів забезпечує ефективне управління процесами збуту та обслуговування клієнтів.</w:t>
      </w:r>
    </w:p>
    <w:p w14:paraId="1D053ECD" w14:textId="77777777" w:rsidR="00173F80" w:rsidRPr="00004DE1" w:rsidRDefault="00173F80" w:rsidP="00173F80">
      <w:pPr>
        <w:widowControl w:val="0"/>
        <w:numPr>
          <w:ilvl w:val="0"/>
          <w:numId w:val="28"/>
        </w:numPr>
        <w:spacing w:after="0" w:line="360" w:lineRule="auto"/>
        <w:ind w:left="0" w:firstLine="709"/>
        <w:jc w:val="both"/>
        <w:rPr>
          <w:rFonts w:ascii="Times New Roman" w:hAnsi="Times New Roman" w:cs="Times New Roman"/>
          <w:color w:val="000000" w:themeColor="text1"/>
          <w:sz w:val="28"/>
          <w:szCs w:val="28"/>
        </w:rPr>
      </w:pPr>
      <w:r w:rsidRPr="00004DE1">
        <w:rPr>
          <w:rFonts w:ascii="Times New Roman" w:hAnsi="Times New Roman" w:cs="Times New Roman"/>
          <w:color w:val="000000" w:themeColor="text1"/>
          <w:sz w:val="28"/>
          <w:szCs w:val="28"/>
        </w:rPr>
        <w:t xml:space="preserve">Аналіз поточної ситуації. Досліджено стан ринку торгівлі в Україні, зокрема роботу торговельної мережі «МЕТРО Кеш </w:t>
      </w:r>
      <w:proofErr w:type="spellStart"/>
      <w:r w:rsidRPr="00004DE1">
        <w:rPr>
          <w:rFonts w:ascii="Times New Roman" w:hAnsi="Times New Roman" w:cs="Times New Roman"/>
          <w:color w:val="000000" w:themeColor="text1"/>
          <w:sz w:val="28"/>
          <w:szCs w:val="28"/>
        </w:rPr>
        <w:t>енд</w:t>
      </w:r>
      <w:proofErr w:type="spellEnd"/>
      <w:r w:rsidRPr="00004DE1">
        <w:rPr>
          <w:rFonts w:ascii="Times New Roman" w:hAnsi="Times New Roman" w:cs="Times New Roman"/>
          <w:color w:val="000000" w:themeColor="text1"/>
          <w:sz w:val="28"/>
          <w:szCs w:val="28"/>
        </w:rPr>
        <w:t xml:space="preserve"> Кері Україна». Визначено основні проблеми, які впливають на ефективність діяльності підприємств, а також виділено найбільш перспективні інструменти маркетингу.</w:t>
      </w:r>
    </w:p>
    <w:p w14:paraId="6D46F7C9" w14:textId="77777777" w:rsidR="00173F80" w:rsidRPr="00004DE1" w:rsidRDefault="00173F80" w:rsidP="00173F80">
      <w:pPr>
        <w:widowControl w:val="0"/>
        <w:numPr>
          <w:ilvl w:val="0"/>
          <w:numId w:val="28"/>
        </w:numPr>
        <w:spacing w:after="0" w:line="360" w:lineRule="auto"/>
        <w:ind w:left="0" w:firstLine="709"/>
        <w:jc w:val="both"/>
        <w:rPr>
          <w:rFonts w:ascii="Times New Roman" w:hAnsi="Times New Roman" w:cs="Times New Roman"/>
          <w:color w:val="000000" w:themeColor="text1"/>
          <w:sz w:val="28"/>
          <w:szCs w:val="28"/>
        </w:rPr>
      </w:pPr>
      <w:r w:rsidRPr="00004DE1">
        <w:rPr>
          <w:rFonts w:ascii="Times New Roman" w:hAnsi="Times New Roman" w:cs="Times New Roman"/>
          <w:color w:val="000000" w:themeColor="text1"/>
          <w:sz w:val="28"/>
          <w:szCs w:val="28"/>
        </w:rPr>
        <w:t xml:space="preserve">Практичні рекомендації. Запропоновано низку заходів для підвищення ефективності торговельної діяльності, включаючи використання </w:t>
      </w:r>
      <w:proofErr w:type="spellStart"/>
      <w:r w:rsidRPr="00004DE1">
        <w:rPr>
          <w:rFonts w:ascii="Times New Roman" w:hAnsi="Times New Roman" w:cs="Times New Roman"/>
          <w:color w:val="000000" w:themeColor="text1"/>
          <w:sz w:val="28"/>
          <w:szCs w:val="28"/>
        </w:rPr>
        <w:t>бенчмаркінгу</w:t>
      </w:r>
      <w:proofErr w:type="spellEnd"/>
      <w:r w:rsidRPr="00004DE1">
        <w:rPr>
          <w:rFonts w:ascii="Times New Roman" w:hAnsi="Times New Roman" w:cs="Times New Roman"/>
          <w:color w:val="000000" w:themeColor="text1"/>
          <w:sz w:val="28"/>
          <w:szCs w:val="28"/>
        </w:rPr>
        <w:t>, стимулювання збуту, удосконалення асортиментної політики та впровадження новітніх технологій.</w:t>
      </w:r>
    </w:p>
    <w:p w14:paraId="574C0282" w14:textId="77777777" w:rsidR="00173F80" w:rsidRPr="00004DE1" w:rsidRDefault="00173F80" w:rsidP="00173F80">
      <w:pPr>
        <w:widowControl w:val="0"/>
        <w:numPr>
          <w:ilvl w:val="0"/>
          <w:numId w:val="28"/>
        </w:numPr>
        <w:spacing w:after="0" w:line="360" w:lineRule="auto"/>
        <w:ind w:left="0" w:firstLine="709"/>
        <w:jc w:val="both"/>
        <w:rPr>
          <w:rFonts w:ascii="Times New Roman" w:hAnsi="Times New Roman" w:cs="Times New Roman"/>
          <w:color w:val="000000" w:themeColor="text1"/>
          <w:sz w:val="28"/>
          <w:szCs w:val="28"/>
        </w:rPr>
      </w:pPr>
      <w:r w:rsidRPr="00004DE1">
        <w:rPr>
          <w:rFonts w:ascii="Times New Roman" w:hAnsi="Times New Roman" w:cs="Times New Roman"/>
          <w:color w:val="000000" w:themeColor="text1"/>
          <w:sz w:val="28"/>
          <w:szCs w:val="28"/>
        </w:rPr>
        <w:t>Вплив зовнішніх факторів. Під час аналізу враховано вплив сучасних викликів, таких як воєнний стан в Україні, динамічні зміни попиту та технологічні інновації, які визначають специфіку торгівлі.</w:t>
      </w:r>
    </w:p>
    <w:p w14:paraId="646081F5" w14:textId="2456B092" w:rsidR="004C667F" w:rsidRDefault="00173F80" w:rsidP="00C449B1">
      <w:pPr>
        <w:widowControl w:val="0"/>
        <w:spacing w:after="0" w:line="360" w:lineRule="auto"/>
        <w:ind w:firstLine="709"/>
        <w:jc w:val="both"/>
        <w:rPr>
          <w:rFonts w:ascii="Times New Roman" w:hAnsi="Times New Roman" w:cs="Times New Roman"/>
          <w:color w:val="000000" w:themeColor="text1"/>
          <w:sz w:val="28"/>
          <w:szCs w:val="28"/>
        </w:rPr>
      </w:pPr>
      <w:r w:rsidRPr="00004DE1">
        <w:rPr>
          <w:rFonts w:ascii="Times New Roman" w:hAnsi="Times New Roman" w:cs="Times New Roman"/>
          <w:color w:val="000000" w:themeColor="text1"/>
          <w:sz w:val="28"/>
          <w:szCs w:val="28"/>
        </w:rPr>
        <w:t xml:space="preserve">Таким чином, впровадження запропонованих маркетингових інструментів сприятиме не лише активізації діяльності торговельних підприємств, але й їхньому сталому розвитку в умовах сучасних економічних викликів. </w:t>
      </w:r>
    </w:p>
    <w:p w14:paraId="142FE4FC" w14:textId="77777777" w:rsidR="00610544" w:rsidRDefault="00610544" w:rsidP="00C449B1">
      <w:pPr>
        <w:widowControl w:val="0"/>
        <w:spacing w:after="0" w:line="360" w:lineRule="auto"/>
        <w:ind w:firstLine="709"/>
        <w:jc w:val="both"/>
        <w:rPr>
          <w:rFonts w:ascii="Times New Roman" w:hAnsi="Times New Roman" w:cs="Times New Roman"/>
          <w:color w:val="000000" w:themeColor="text1"/>
          <w:sz w:val="28"/>
          <w:szCs w:val="28"/>
        </w:rPr>
      </w:pPr>
    </w:p>
    <w:p w14:paraId="4AD87867" w14:textId="77777777" w:rsidR="00610544" w:rsidRDefault="00610544" w:rsidP="00C449B1">
      <w:pPr>
        <w:widowControl w:val="0"/>
        <w:spacing w:after="0" w:line="360" w:lineRule="auto"/>
        <w:ind w:firstLine="709"/>
        <w:jc w:val="both"/>
        <w:rPr>
          <w:rFonts w:ascii="Times New Roman" w:hAnsi="Times New Roman" w:cs="Times New Roman"/>
          <w:color w:val="000000" w:themeColor="text1"/>
          <w:sz w:val="28"/>
          <w:szCs w:val="28"/>
        </w:rPr>
      </w:pPr>
    </w:p>
    <w:p w14:paraId="4559A049" w14:textId="77777777" w:rsidR="00610544" w:rsidRDefault="00610544" w:rsidP="00C449B1">
      <w:pPr>
        <w:widowControl w:val="0"/>
        <w:spacing w:after="0" w:line="360" w:lineRule="auto"/>
        <w:ind w:firstLine="709"/>
        <w:jc w:val="both"/>
        <w:rPr>
          <w:rFonts w:ascii="Times New Roman" w:hAnsi="Times New Roman" w:cs="Times New Roman"/>
          <w:color w:val="000000" w:themeColor="text1"/>
          <w:sz w:val="28"/>
          <w:szCs w:val="28"/>
        </w:rPr>
      </w:pPr>
    </w:p>
    <w:p w14:paraId="77B2AEAE" w14:textId="77777777" w:rsidR="00610544" w:rsidRPr="00004DE1" w:rsidRDefault="00610544" w:rsidP="00C449B1">
      <w:pPr>
        <w:widowControl w:val="0"/>
        <w:spacing w:after="0" w:line="360" w:lineRule="auto"/>
        <w:ind w:firstLine="709"/>
        <w:jc w:val="both"/>
        <w:rPr>
          <w:rFonts w:ascii="Times New Roman" w:hAnsi="Times New Roman" w:cs="Times New Roman"/>
          <w:color w:val="000000" w:themeColor="text1"/>
          <w:sz w:val="28"/>
          <w:szCs w:val="28"/>
        </w:rPr>
      </w:pPr>
    </w:p>
    <w:p w14:paraId="6CFBBF5C" w14:textId="77777777" w:rsidR="00F50A7B" w:rsidRDefault="00F50A7B" w:rsidP="003F723B">
      <w:pPr>
        <w:spacing w:after="0" w:line="360" w:lineRule="auto"/>
        <w:ind w:firstLine="709"/>
        <w:jc w:val="center"/>
        <w:rPr>
          <w:rFonts w:ascii="Times New Roman" w:hAnsi="Times New Roman" w:cs="Times New Roman"/>
          <w:b/>
          <w:color w:val="000000" w:themeColor="text1"/>
          <w:sz w:val="28"/>
          <w:szCs w:val="28"/>
        </w:rPr>
      </w:pPr>
      <w:r w:rsidRPr="00B27D9C">
        <w:rPr>
          <w:rFonts w:ascii="Times New Roman" w:hAnsi="Times New Roman" w:cs="Times New Roman"/>
          <w:b/>
          <w:color w:val="000000" w:themeColor="text1"/>
          <w:sz w:val="28"/>
          <w:szCs w:val="28"/>
        </w:rPr>
        <w:t>СПИСОК ВИКОРИСТАНИХ ДЖЕРЕЛ</w:t>
      </w:r>
    </w:p>
    <w:p w14:paraId="75F2CAD3" w14:textId="77777777" w:rsidR="00AA20FC" w:rsidRPr="00B27D9C" w:rsidRDefault="00AA20FC" w:rsidP="003F723B">
      <w:pPr>
        <w:spacing w:after="0" w:line="360" w:lineRule="auto"/>
        <w:ind w:firstLine="709"/>
        <w:jc w:val="center"/>
        <w:rPr>
          <w:rFonts w:ascii="Times New Roman" w:hAnsi="Times New Roman" w:cs="Times New Roman"/>
          <w:b/>
          <w:color w:val="000000" w:themeColor="text1"/>
          <w:sz w:val="28"/>
          <w:szCs w:val="28"/>
        </w:rPr>
      </w:pPr>
    </w:p>
    <w:p w14:paraId="6CFBBF5D"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Апопій</w:t>
      </w:r>
      <w:proofErr w:type="spellEnd"/>
      <w:r w:rsidRPr="00B27D9C">
        <w:rPr>
          <w:color w:val="000000" w:themeColor="text1"/>
          <w:sz w:val="28"/>
          <w:szCs w:val="28"/>
          <w:lang w:val="uk-UA"/>
        </w:rPr>
        <w:t xml:space="preserve"> В.В. Комерційна діяльність на ринку товарів та послуг: Допущено Міністерством освіти і науки України як підручник для студентів ВНЗ. / В.В. </w:t>
      </w:r>
      <w:proofErr w:type="spellStart"/>
      <w:r w:rsidRPr="00B27D9C">
        <w:rPr>
          <w:color w:val="000000" w:themeColor="text1"/>
          <w:sz w:val="28"/>
          <w:szCs w:val="28"/>
          <w:lang w:val="uk-UA"/>
        </w:rPr>
        <w:t>Апопій</w:t>
      </w:r>
      <w:proofErr w:type="spellEnd"/>
      <w:r w:rsidRPr="00B27D9C">
        <w:rPr>
          <w:color w:val="000000" w:themeColor="text1"/>
          <w:sz w:val="28"/>
          <w:szCs w:val="28"/>
          <w:lang w:val="uk-UA"/>
        </w:rPr>
        <w:t xml:space="preserve"> – Київ: </w:t>
      </w:r>
      <w:proofErr w:type="spellStart"/>
      <w:r w:rsidRPr="00B27D9C">
        <w:rPr>
          <w:color w:val="000000" w:themeColor="text1"/>
          <w:sz w:val="28"/>
          <w:szCs w:val="28"/>
          <w:lang w:val="uk-UA"/>
        </w:rPr>
        <w:t>Укоопосвіта</w:t>
      </w:r>
      <w:proofErr w:type="spellEnd"/>
      <w:r w:rsidRPr="00B27D9C">
        <w:rPr>
          <w:color w:val="000000" w:themeColor="text1"/>
          <w:sz w:val="28"/>
          <w:szCs w:val="28"/>
          <w:lang w:val="uk-UA"/>
        </w:rPr>
        <w:t>, 2002. – 604 с.</w:t>
      </w:r>
    </w:p>
    <w:p w14:paraId="6CFBBF5E"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Апопій</w:t>
      </w:r>
      <w:proofErr w:type="spellEnd"/>
      <w:r w:rsidRPr="00B27D9C">
        <w:rPr>
          <w:color w:val="000000" w:themeColor="text1"/>
          <w:sz w:val="28"/>
          <w:szCs w:val="28"/>
          <w:lang w:val="uk-UA"/>
        </w:rPr>
        <w:t xml:space="preserve"> В.В. Організація торгівлі: Підручник. 2-е видання. / </w:t>
      </w:r>
      <w:proofErr w:type="spellStart"/>
      <w:r w:rsidRPr="00B27D9C">
        <w:rPr>
          <w:color w:val="000000" w:themeColor="text1"/>
          <w:sz w:val="28"/>
          <w:szCs w:val="28"/>
          <w:lang w:val="uk-UA"/>
        </w:rPr>
        <w:t>В.В.Апопій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І.П.Міщук</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В.М.Ребицький</w:t>
      </w:r>
      <w:proofErr w:type="spellEnd"/>
      <w:r w:rsidRPr="00B27D9C">
        <w:rPr>
          <w:color w:val="000000" w:themeColor="text1"/>
          <w:sz w:val="28"/>
          <w:szCs w:val="28"/>
          <w:lang w:val="uk-UA"/>
        </w:rPr>
        <w:t xml:space="preserve"> – Київ: Центр навчальної літератури, 2005.-616 с. </w:t>
      </w:r>
    </w:p>
    <w:p w14:paraId="6CFBBF5F"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Апопій</w:t>
      </w:r>
      <w:proofErr w:type="spellEnd"/>
      <w:r w:rsidRPr="00B27D9C">
        <w:rPr>
          <w:color w:val="000000" w:themeColor="text1"/>
          <w:sz w:val="28"/>
          <w:szCs w:val="28"/>
          <w:lang w:val="uk-UA"/>
        </w:rPr>
        <w:t xml:space="preserve"> В.В. Теорія та практика торговельного обслуговування. Навчальний посібник. / </w:t>
      </w:r>
      <w:proofErr w:type="spellStart"/>
      <w:r w:rsidRPr="00B27D9C">
        <w:rPr>
          <w:color w:val="000000" w:themeColor="text1"/>
          <w:sz w:val="28"/>
          <w:szCs w:val="28"/>
          <w:lang w:val="uk-UA"/>
        </w:rPr>
        <w:t>В.В.Апопій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І.П.Міщук</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В.М.Ребицький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Ю.М.Хомяк</w:t>
      </w:r>
      <w:proofErr w:type="spellEnd"/>
      <w:r w:rsidRPr="00B27D9C">
        <w:rPr>
          <w:color w:val="000000" w:themeColor="text1"/>
          <w:sz w:val="28"/>
          <w:szCs w:val="28"/>
          <w:lang w:val="uk-UA"/>
        </w:rPr>
        <w:t xml:space="preserve"> – К.: Центр навчальної літератури, 2005.- 496 с. </w:t>
      </w:r>
    </w:p>
    <w:p w14:paraId="6CFBBF60" w14:textId="3D9D8827" w:rsidR="00D3022A" w:rsidRPr="00B27D9C" w:rsidRDefault="00D3022A" w:rsidP="003F723B">
      <w:pPr>
        <w:pStyle w:val="a8"/>
        <w:numPr>
          <w:ilvl w:val="0"/>
          <w:numId w:val="18"/>
        </w:numPr>
        <w:spacing w:line="360" w:lineRule="auto"/>
        <w:ind w:left="0" w:firstLine="709"/>
        <w:contextualSpacing/>
        <w:rPr>
          <w:color w:val="000000" w:themeColor="text1"/>
          <w:sz w:val="28"/>
          <w:szCs w:val="28"/>
          <w:lang w:val="uk-UA"/>
        </w:rPr>
      </w:pPr>
      <w:r w:rsidRPr="00B27D9C">
        <w:rPr>
          <w:color w:val="000000" w:themeColor="text1"/>
          <w:sz w:val="28"/>
          <w:szCs w:val="28"/>
          <w:lang w:val="uk-UA"/>
        </w:rPr>
        <w:t xml:space="preserve">«Ашан» планує відкрити </w:t>
      </w:r>
      <w:proofErr w:type="spellStart"/>
      <w:r w:rsidRPr="00B27D9C">
        <w:rPr>
          <w:color w:val="000000" w:themeColor="text1"/>
          <w:sz w:val="28"/>
          <w:szCs w:val="28"/>
          <w:lang w:val="uk-UA"/>
        </w:rPr>
        <w:t>маркетплейс</w:t>
      </w:r>
      <w:proofErr w:type="spellEnd"/>
      <w:r w:rsidRPr="00B27D9C">
        <w:rPr>
          <w:color w:val="000000" w:themeColor="text1"/>
          <w:sz w:val="28"/>
          <w:szCs w:val="28"/>
          <w:lang w:val="uk-UA"/>
        </w:rPr>
        <w:t xml:space="preserve"> в Україні [Електронний ресурс]. – Режим доступу: https://mind.ua/news/</w:t>
      </w:r>
      <w:r w:rsidR="008155DA" w:rsidRPr="00B27D9C">
        <w:rPr>
          <w:color w:val="000000" w:themeColor="text1"/>
          <w:sz w:val="28"/>
          <w:szCs w:val="28"/>
          <w:lang w:val="uk-UA"/>
        </w:rPr>
        <w:t>2020</w:t>
      </w:r>
      <w:r w:rsidRPr="00B27D9C">
        <w:rPr>
          <w:color w:val="000000" w:themeColor="text1"/>
          <w:sz w:val="28"/>
          <w:szCs w:val="28"/>
          <w:lang w:val="uk-UA"/>
        </w:rPr>
        <w:t xml:space="preserve">8474-ashan-planue-vidkriti-marketplejs-v-ukrayini. </w:t>
      </w:r>
    </w:p>
    <w:p w14:paraId="6CFBBF61" w14:textId="77777777" w:rsidR="00D3022A" w:rsidRPr="00B27D9C" w:rsidRDefault="00D3022A" w:rsidP="003F723B">
      <w:pPr>
        <w:pStyle w:val="a3"/>
        <w:numPr>
          <w:ilvl w:val="0"/>
          <w:numId w:val="18"/>
        </w:numPr>
        <w:spacing w:line="360" w:lineRule="auto"/>
        <w:ind w:left="0" w:firstLine="709"/>
        <w:jc w:val="both"/>
        <w:rPr>
          <w:rFonts w:ascii="Times New Roman" w:hAnsi="Times New Roman" w:cs="Times New Roman"/>
          <w:color w:val="000000" w:themeColor="text1"/>
          <w:sz w:val="28"/>
          <w:szCs w:val="28"/>
        </w:rPr>
      </w:pPr>
      <w:proofErr w:type="spellStart"/>
      <w:r w:rsidRPr="00B27D9C">
        <w:rPr>
          <w:rFonts w:ascii="Times New Roman" w:hAnsi="Times New Roman" w:cs="Times New Roman"/>
          <w:color w:val="000000" w:themeColor="text1"/>
          <w:sz w:val="28"/>
          <w:szCs w:val="28"/>
        </w:rPr>
        <w:t>Балабанова</w:t>
      </w:r>
      <w:proofErr w:type="spellEnd"/>
      <w:r w:rsidRPr="00B27D9C">
        <w:rPr>
          <w:rFonts w:ascii="Times New Roman" w:hAnsi="Times New Roman" w:cs="Times New Roman"/>
          <w:color w:val="000000" w:themeColor="text1"/>
          <w:sz w:val="28"/>
          <w:szCs w:val="28"/>
        </w:rPr>
        <w:t xml:space="preserve"> Л.В. </w:t>
      </w:r>
      <w:proofErr w:type="spellStart"/>
      <w:r w:rsidRPr="00B27D9C">
        <w:rPr>
          <w:rFonts w:ascii="Times New Roman" w:hAnsi="Times New Roman" w:cs="Times New Roman"/>
          <w:color w:val="000000" w:themeColor="text1"/>
          <w:sz w:val="28"/>
          <w:szCs w:val="28"/>
        </w:rPr>
        <w:t>Оптовая</w:t>
      </w:r>
      <w:proofErr w:type="spellEnd"/>
      <w:r w:rsidRPr="00B27D9C">
        <w:rPr>
          <w:rFonts w:ascii="Times New Roman" w:hAnsi="Times New Roman" w:cs="Times New Roman"/>
          <w:color w:val="000000" w:themeColor="text1"/>
          <w:sz w:val="28"/>
          <w:szCs w:val="28"/>
        </w:rPr>
        <w:t xml:space="preserve"> </w:t>
      </w:r>
      <w:proofErr w:type="spellStart"/>
      <w:r w:rsidRPr="00B27D9C">
        <w:rPr>
          <w:rFonts w:ascii="Times New Roman" w:hAnsi="Times New Roman" w:cs="Times New Roman"/>
          <w:color w:val="000000" w:themeColor="text1"/>
          <w:sz w:val="28"/>
          <w:szCs w:val="28"/>
        </w:rPr>
        <w:t>торговля</w:t>
      </w:r>
      <w:proofErr w:type="spellEnd"/>
      <w:r w:rsidRPr="00B27D9C">
        <w:rPr>
          <w:rFonts w:ascii="Times New Roman" w:hAnsi="Times New Roman" w:cs="Times New Roman"/>
          <w:color w:val="000000" w:themeColor="text1"/>
          <w:sz w:val="28"/>
          <w:szCs w:val="28"/>
        </w:rPr>
        <w:t xml:space="preserve">: маркетинг и </w:t>
      </w:r>
      <w:proofErr w:type="spellStart"/>
      <w:r w:rsidRPr="00B27D9C">
        <w:rPr>
          <w:rFonts w:ascii="Times New Roman" w:hAnsi="Times New Roman" w:cs="Times New Roman"/>
          <w:color w:val="000000" w:themeColor="text1"/>
          <w:sz w:val="28"/>
          <w:szCs w:val="28"/>
        </w:rPr>
        <w:t>комерция</w:t>
      </w:r>
      <w:proofErr w:type="spellEnd"/>
      <w:r w:rsidRPr="00B27D9C">
        <w:rPr>
          <w:rFonts w:ascii="Times New Roman" w:hAnsi="Times New Roman" w:cs="Times New Roman"/>
          <w:color w:val="000000" w:themeColor="text1"/>
          <w:sz w:val="28"/>
          <w:szCs w:val="28"/>
        </w:rPr>
        <w:t>. / Л.В. </w:t>
      </w:r>
      <w:proofErr w:type="spellStart"/>
      <w:r w:rsidRPr="00B27D9C">
        <w:rPr>
          <w:rFonts w:ascii="Times New Roman" w:hAnsi="Times New Roman" w:cs="Times New Roman"/>
          <w:color w:val="000000" w:themeColor="text1"/>
          <w:sz w:val="28"/>
          <w:szCs w:val="28"/>
        </w:rPr>
        <w:t>Балобанова</w:t>
      </w:r>
      <w:proofErr w:type="spellEnd"/>
      <w:r w:rsidRPr="00B27D9C">
        <w:rPr>
          <w:rFonts w:ascii="Times New Roman" w:hAnsi="Times New Roman" w:cs="Times New Roman"/>
          <w:color w:val="000000" w:themeColor="text1"/>
          <w:sz w:val="28"/>
          <w:szCs w:val="28"/>
        </w:rPr>
        <w:t xml:space="preserve">. – М.: </w:t>
      </w:r>
      <w:proofErr w:type="spellStart"/>
      <w:r w:rsidRPr="00B27D9C">
        <w:rPr>
          <w:rFonts w:ascii="Times New Roman" w:hAnsi="Times New Roman" w:cs="Times New Roman"/>
          <w:color w:val="000000" w:themeColor="text1"/>
          <w:sz w:val="28"/>
          <w:szCs w:val="28"/>
        </w:rPr>
        <w:t>Экономика</w:t>
      </w:r>
      <w:proofErr w:type="spellEnd"/>
      <w:r w:rsidRPr="00B27D9C">
        <w:rPr>
          <w:rFonts w:ascii="Times New Roman" w:hAnsi="Times New Roman" w:cs="Times New Roman"/>
          <w:color w:val="000000" w:themeColor="text1"/>
          <w:sz w:val="28"/>
          <w:szCs w:val="28"/>
        </w:rPr>
        <w:t>, 1990.– 236 с.</w:t>
      </w:r>
    </w:p>
    <w:p w14:paraId="6CFBBF62" w14:textId="77777777" w:rsidR="00D3022A" w:rsidRPr="00B27D9C" w:rsidRDefault="00D3022A" w:rsidP="003F723B">
      <w:pPr>
        <w:pStyle w:val="a8"/>
        <w:numPr>
          <w:ilvl w:val="0"/>
          <w:numId w:val="18"/>
        </w:numPr>
        <w:spacing w:line="360" w:lineRule="auto"/>
        <w:ind w:left="0" w:firstLine="709"/>
        <w:contextualSpacing/>
        <w:rPr>
          <w:color w:val="000000" w:themeColor="text1"/>
          <w:sz w:val="28"/>
          <w:szCs w:val="28"/>
          <w:lang w:val="uk-UA"/>
        </w:rPr>
      </w:pPr>
      <w:proofErr w:type="spellStart"/>
      <w:r w:rsidRPr="00B27D9C">
        <w:rPr>
          <w:color w:val="000000" w:themeColor="text1"/>
          <w:sz w:val="28"/>
          <w:szCs w:val="28"/>
          <w:lang w:val="uk-UA"/>
        </w:rPr>
        <w:t>Берман</w:t>
      </w:r>
      <w:proofErr w:type="spellEnd"/>
      <w:r w:rsidRPr="00B27D9C">
        <w:rPr>
          <w:color w:val="000000" w:themeColor="text1"/>
          <w:sz w:val="28"/>
          <w:szCs w:val="28"/>
          <w:lang w:val="uk-UA"/>
        </w:rPr>
        <w:t xml:space="preserve"> Б. </w:t>
      </w:r>
      <w:proofErr w:type="spellStart"/>
      <w:r w:rsidRPr="00B27D9C">
        <w:rPr>
          <w:color w:val="000000" w:themeColor="text1"/>
          <w:sz w:val="28"/>
          <w:szCs w:val="28"/>
          <w:lang w:val="uk-UA"/>
        </w:rPr>
        <w:t>Розничная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торговля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стратегический</w:t>
      </w:r>
      <w:proofErr w:type="spellEnd"/>
      <w:r w:rsidRPr="00B27D9C">
        <w:rPr>
          <w:color w:val="000000" w:themeColor="text1"/>
          <w:sz w:val="28"/>
          <w:szCs w:val="28"/>
          <w:lang w:val="uk-UA"/>
        </w:rPr>
        <w:t xml:space="preserve"> поход / Б. </w:t>
      </w:r>
      <w:proofErr w:type="spellStart"/>
      <w:r w:rsidRPr="00B27D9C">
        <w:rPr>
          <w:color w:val="000000" w:themeColor="text1"/>
          <w:sz w:val="28"/>
          <w:szCs w:val="28"/>
          <w:lang w:val="uk-UA"/>
        </w:rPr>
        <w:t>Берман</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Дж</w:t>
      </w:r>
      <w:proofErr w:type="spellEnd"/>
      <w:r w:rsidRPr="00B27D9C">
        <w:rPr>
          <w:color w:val="000000" w:themeColor="text1"/>
          <w:sz w:val="28"/>
          <w:szCs w:val="28"/>
          <w:lang w:val="uk-UA"/>
        </w:rPr>
        <w:t>. </w:t>
      </w:r>
      <w:proofErr w:type="spellStart"/>
      <w:r w:rsidRPr="00B27D9C">
        <w:rPr>
          <w:color w:val="000000" w:themeColor="text1"/>
          <w:sz w:val="28"/>
          <w:szCs w:val="28"/>
          <w:lang w:val="uk-UA"/>
        </w:rPr>
        <w:t>Эванс</w:t>
      </w:r>
      <w:proofErr w:type="spellEnd"/>
      <w:r w:rsidRPr="00B27D9C">
        <w:rPr>
          <w:color w:val="000000" w:themeColor="text1"/>
          <w:sz w:val="28"/>
          <w:szCs w:val="28"/>
          <w:lang w:val="uk-UA"/>
        </w:rPr>
        <w:t xml:space="preserve">. – М. : </w:t>
      </w:r>
      <w:proofErr w:type="spellStart"/>
      <w:r w:rsidRPr="00B27D9C">
        <w:rPr>
          <w:color w:val="000000" w:themeColor="text1"/>
          <w:sz w:val="28"/>
          <w:szCs w:val="28"/>
          <w:lang w:val="uk-UA"/>
        </w:rPr>
        <w:t>Вильямс</w:t>
      </w:r>
      <w:proofErr w:type="spellEnd"/>
      <w:r w:rsidRPr="00B27D9C">
        <w:rPr>
          <w:color w:val="000000" w:themeColor="text1"/>
          <w:sz w:val="28"/>
          <w:szCs w:val="28"/>
          <w:lang w:val="uk-UA"/>
        </w:rPr>
        <w:t>, 2003. – 1184 с.</w:t>
      </w:r>
    </w:p>
    <w:p w14:paraId="6CFBBF63"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Бланк И. А. </w:t>
      </w:r>
      <w:proofErr w:type="spellStart"/>
      <w:r w:rsidRPr="00B27D9C">
        <w:rPr>
          <w:color w:val="000000" w:themeColor="text1"/>
          <w:sz w:val="28"/>
          <w:szCs w:val="28"/>
          <w:lang w:val="uk-UA"/>
        </w:rPr>
        <w:t>Торговый</w:t>
      </w:r>
      <w:proofErr w:type="spellEnd"/>
      <w:r w:rsidRPr="00B27D9C">
        <w:rPr>
          <w:color w:val="000000" w:themeColor="text1"/>
          <w:sz w:val="28"/>
          <w:szCs w:val="28"/>
          <w:lang w:val="uk-UA"/>
        </w:rPr>
        <w:t xml:space="preserve"> менеджмент / И. А. Бланк. – </w:t>
      </w:r>
      <w:proofErr w:type="spellStart"/>
      <w:r w:rsidRPr="00B27D9C">
        <w:rPr>
          <w:color w:val="000000" w:themeColor="text1"/>
          <w:sz w:val="28"/>
          <w:szCs w:val="28"/>
          <w:lang w:val="uk-UA"/>
        </w:rPr>
        <w:t>Киев</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Украинско</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финский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институт</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менеджмента</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бизнеса</w:t>
      </w:r>
      <w:proofErr w:type="spellEnd"/>
      <w:r w:rsidRPr="00B27D9C">
        <w:rPr>
          <w:color w:val="000000" w:themeColor="text1"/>
          <w:sz w:val="28"/>
          <w:szCs w:val="28"/>
          <w:lang w:val="uk-UA"/>
        </w:rPr>
        <w:t xml:space="preserve">, 1997. – 408 с </w:t>
      </w:r>
    </w:p>
    <w:p w14:paraId="6CFBBF64"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Блинов</w:t>
      </w:r>
      <w:proofErr w:type="spellEnd"/>
      <w:r w:rsidRPr="00B27D9C">
        <w:rPr>
          <w:color w:val="000000" w:themeColor="text1"/>
          <w:sz w:val="28"/>
          <w:szCs w:val="28"/>
          <w:lang w:val="uk-UA"/>
        </w:rPr>
        <w:t xml:space="preserve"> В.О. </w:t>
      </w:r>
      <w:proofErr w:type="spellStart"/>
      <w:r w:rsidRPr="00B27D9C">
        <w:rPr>
          <w:color w:val="000000" w:themeColor="text1"/>
          <w:sz w:val="28"/>
          <w:szCs w:val="28"/>
          <w:lang w:val="uk-UA"/>
        </w:rPr>
        <w:t>Торговый</w:t>
      </w:r>
      <w:proofErr w:type="spellEnd"/>
      <w:r w:rsidRPr="00B27D9C">
        <w:rPr>
          <w:color w:val="000000" w:themeColor="text1"/>
          <w:sz w:val="28"/>
          <w:szCs w:val="28"/>
          <w:lang w:val="uk-UA"/>
        </w:rPr>
        <w:t xml:space="preserve"> маркетинг: </w:t>
      </w:r>
      <w:proofErr w:type="spellStart"/>
      <w:r w:rsidRPr="00B27D9C">
        <w:rPr>
          <w:color w:val="000000" w:themeColor="text1"/>
          <w:sz w:val="28"/>
          <w:szCs w:val="28"/>
          <w:lang w:val="uk-UA"/>
        </w:rPr>
        <w:t>молодой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неоднозначный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перспективный</w:t>
      </w:r>
      <w:proofErr w:type="spellEnd"/>
      <w:r w:rsidRPr="00B27D9C">
        <w:rPr>
          <w:color w:val="000000" w:themeColor="text1"/>
          <w:sz w:val="28"/>
          <w:szCs w:val="28"/>
          <w:lang w:val="uk-UA"/>
        </w:rPr>
        <w:t xml:space="preserve">. [Електронний ресурс]. / </w:t>
      </w:r>
      <w:proofErr w:type="spellStart"/>
      <w:r w:rsidRPr="00B27D9C">
        <w:rPr>
          <w:color w:val="000000" w:themeColor="text1"/>
          <w:sz w:val="28"/>
          <w:szCs w:val="28"/>
          <w:lang w:val="uk-UA"/>
        </w:rPr>
        <w:t>В.О.Блинов</w:t>
      </w:r>
      <w:proofErr w:type="spellEnd"/>
      <w:r w:rsidRPr="00B27D9C">
        <w:rPr>
          <w:color w:val="000000" w:themeColor="text1"/>
          <w:sz w:val="28"/>
          <w:szCs w:val="28"/>
          <w:lang w:val="uk-UA"/>
        </w:rPr>
        <w:t xml:space="preserve">. </w:t>
      </w:r>
      <w:r w:rsidRPr="00B27D9C">
        <w:rPr>
          <w:rFonts w:ascii="Cambria Math" w:hAnsi="Cambria Math" w:cs="Cambria Math"/>
          <w:color w:val="000000" w:themeColor="text1"/>
          <w:sz w:val="28"/>
          <w:szCs w:val="28"/>
          <w:lang w:val="uk-UA"/>
        </w:rPr>
        <w:t>‒</w:t>
      </w:r>
      <w:r w:rsidRPr="00B27D9C">
        <w:rPr>
          <w:color w:val="000000" w:themeColor="text1"/>
          <w:sz w:val="28"/>
          <w:szCs w:val="28"/>
          <w:lang w:val="uk-UA"/>
        </w:rPr>
        <w:t xml:space="preserve"> Режим доступу: </w:t>
      </w:r>
      <w:hyperlink r:id="rId67" w:history="1">
        <w:r w:rsidRPr="00B27D9C">
          <w:rPr>
            <w:rStyle w:val="af0"/>
            <w:color w:val="000000" w:themeColor="text1"/>
            <w:sz w:val="28"/>
            <w:szCs w:val="28"/>
            <w:u w:val="none"/>
            <w:lang w:val="uk-UA"/>
          </w:rPr>
          <w:t>http://www.vnvn.tk/news/t-za-urovnem-175.html</w:t>
        </w:r>
      </w:hyperlink>
      <w:r w:rsidRPr="00B27D9C">
        <w:rPr>
          <w:color w:val="000000" w:themeColor="text1"/>
          <w:sz w:val="28"/>
          <w:szCs w:val="28"/>
          <w:lang w:val="uk-UA"/>
        </w:rPr>
        <w:t xml:space="preserve">. </w:t>
      </w:r>
    </w:p>
    <w:p w14:paraId="6CFBBF65" w14:textId="5F21BBF7" w:rsidR="00D3022A" w:rsidRPr="00B27D9C" w:rsidRDefault="00D3022A" w:rsidP="003F723B">
      <w:pPr>
        <w:pStyle w:val="a3"/>
        <w:numPr>
          <w:ilvl w:val="0"/>
          <w:numId w:val="18"/>
        </w:numPr>
        <w:spacing w:line="360" w:lineRule="auto"/>
        <w:ind w:left="0" w:firstLine="709"/>
        <w:jc w:val="both"/>
        <w:rPr>
          <w:rFonts w:ascii="Times New Roman" w:hAnsi="Times New Roman" w:cs="Times New Roman"/>
          <w:color w:val="000000" w:themeColor="text1"/>
          <w:sz w:val="28"/>
          <w:szCs w:val="28"/>
        </w:rPr>
      </w:pPr>
      <w:r w:rsidRPr="00B27D9C">
        <w:rPr>
          <w:rFonts w:ascii="Times New Roman" w:hAnsi="Times New Roman" w:cs="Times New Roman"/>
          <w:color w:val="000000" w:themeColor="text1"/>
          <w:sz w:val="28"/>
          <w:szCs w:val="28"/>
        </w:rPr>
        <w:t xml:space="preserve">Богун Л. Ю. Класифікація інструментів </w:t>
      </w:r>
      <w:proofErr w:type="spellStart"/>
      <w:r w:rsidRPr="00B27D9C">
        <w:rPr>
          <w:rFonts w:ascii="Times New Roman" w:hAnsi="Times New Roman" w:cs="Times New Roman"/>
          <w:color w:val="000000" w:themeColor="text1"/>
          <w:sz w:val="28"/>
          <w:szCs w:val="28"/>
        </w:rPr>
        <w:t>трейд</w:t>
      </w:r>
      <w:proofErr w:type="spellEnd"/>
      <w:r w:rsidRPr="00B27D9C">
        <w:rPr>
          <w:rFonts w:ascii="Times New Roman" w:hAnsi="Times New Roman" w:cs="Times New Roman"/>
          <w:color w:val="000000" w:themeColor="text1"/>
          <w:sz w:val="28"/>
          <w:szCs w:val="28"/>
        </w:rPr>
        <w:t xml:space="preserve">-маркетингу. / Л. </w:t>
      </w:r>
      <w:proofErr w:type="spellStart"/>
      <w:r w:rsidRPr="00B27D9C">
        <w:rPr>
          <w:rFonts w:ascii="Times New Roman" w:hAnsi="Times New Roman" w:cs="Times New Roman"/>
          <w:color w:val="000000" w:themeColor="text1"/>
          <w:sz w:val="28"/>
          <w:szCs w:val="28"/>
        </w:rPr>
        <w:t>Ю.Богун</w:t>
      </w:r>
      <w:proofErr w:type="spellEnd"/>
      <w:r w:rsidRPr="00B27D9C">
        <w:rPr>
          <w:rFonts w:ascii="Times New Roman" w:hAnsi="Times New Roman" w:cs="Times New Roman"/>
          <w:color w:val="000000" w:themeColor="text1"/>
          <w:sz w:val="28"/>
          <w:szCs w:val="28"/>
        </w:rPr>
        <w:t xml:space="preserve">, С. </w:t>
      </w:r>
      <w:proofErr w:type="spellStart"/>
      <w:r w:rsidRPr="00B27D9C">
        <w:rPr>
          <w:rFonts w:ascii="Times New Roman" w:hAnsi="Times New Roman" w:cs="Times New Roman"/>
          <w:color w:val="000000" w:themeColor="text1"/>
          <w:sz w:val="28"/>
          <w:szCs w:val="28"/>
        </w:rPr>
        <w:t>Б.Розумей</w:t>
      </w:r>
      <w:proofErr w:type="spellEnd"/>
      <w:r w:rsidRPr="00B27D9C">
        <w:rPr>
          <w:rFonts w:ascii="Times New Roman" w:hAnsi="Times New Roman" w:cs="Times New Roman"/>
          <w:color w:val="000000" w:themeColor="text1"/>
          <w:sz w:val="28"/>
          <w:szCs w:val="28"/>
        </w:rPr>
        <w:t xml:space="preserve">, І. В. Ніколаєнко // Економічний аналіз. Тернопіль. – </w:t>
      </w:r>
      <w:r w:rsidR="008155DA" w:rsidRPr="00B27D9C">
        <w:rPr>
          <w:rFonts w:ascii="Times New Roman" w:hAnsi="Times New Roman" w:cs="Times New Roman"/>
          <w:color w:val="000000" w:themeColor="text1"/>
          <w:sz w:val="28"/>
          <w:szCs w:val="28"/>
        </w:rPr>
        <w:t>2020</w:t>
      </w:r>
      <w:r w:rsidRPr="00B27D9C">
        <w:rPr>
          <w:rFonts w:ascii="Times New Roman" w:hAnsi="Times New Roman" w:cs="Times New Roman"/>
          <w:color w:val="000000" w:themeColor="text1"/>
          <w:sz w:val="28"/>
          <w:szCs w:val="28"/>
        </w:rPr>
        <w:t>. – Том 28. № 4. – С. 167-172.</w:t>
      </w:r>
    </w:p>
    <w:p w14:paraId="6CFBBF66"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Бойетт</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Дж</w:t>
      </w:r>
      <w:proofErr w:type="spellEnd"/>
      <w:r w:rsidRPr="00B27D9C">
        <w:rPr>
          <w:color w:val="000000" w:themeColor="text1"/>
          <w:sz w:val="28"/>
          <w:szCs w:val="28"/>
          <w:lang w:val="uk-UA"/>
        </w:rPr>
        <w:t xml:space="preserve">. Гуру </w:t>
      </w:r>
      <w:proofErr w:type="spellStart"/>
      <w:r w:rsidRPr="00B27D9C">
        <w:rPr>
          <w:color w:val="000000" w:themeColor="text1"/>
          <w:sz w:val="28"/>
          <w:szCs w:val="28"/>
          <w:lang w:val="uk-UA"/>
        </w:rPr>
        <w:t>маркетинга</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Каким</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быть</w:t>
      </w:r>
      <w:proofErr w:type="spellEnd"/>
      <w:r w:rsidRPr="00B27D9C">
        <w:rPr>
          <w:color w:val="000000" w:themeColor="text1"/>
          <w:sz w:val="28"/>
          <w:szCs w:val="28"/>
          <w:lang w:val="uk-UA"/>
        </w:rPr>
        <w:t xml:space="preserve"> маркетингу в </w:t>
      </w:r>
      <w:proofErr w:type="spellStart"/>
      <w:r w:rsidRPr="00B27D9C">
        <w:rPr>
          <w:color w:val="000000" w:themeColor="text1"/>
          <w:sz w:val="28"/>
          <w:szCs w:val="28"/>
          <w:lang w:val="uk-UA"/>
        </w:rPr>
        <w:t>третьем</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тысячелетии</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Дж</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Бойетт</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Дж</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Бойетт</w:t>
      </w:r>
      <w:proofErr w:type="spellEnd"/>
      <w:r w:rsidRPr="00B27D9C">
        <w:rPr>
          <w:color w:val="000000" w:themeColor="text1"/>
          <w:sz w:val="28"/>
          <w:szCs w:val="28"/>
          <w:lang w:val="uk-UA"/>
        </w:rPr>
        <w:t xml:space="preserve"> ; пер. с </w:t>
      </w:r>
      <w:proofErr w:type="spellStart"/>
      <w:r w:rsidRPr="00B27D9C">
        <w:rPr>
          <w:color w:val="000000" w:themeColor="text1"/>
          <w:sz w:val="28"/>
          <w:szCs w:val="28"/>
          <w:lang w:val="uk-UA"/>
        </w:rPr>
        <w:t>англ</w:t>
      </w:r>
      <w:proofErr w:type="spellEnd"/>
      <w:r w:rsidRPr="00B27D9C">
        <w:rPr>
          <w:color w:val="000000" w:themeColor="text1"/>
          <w:sz w:val="28"/>
          <w:szCs w:val="28"/>
          <w:lang w:val="uk-UA"/>
        </w:rPr>
        <w:t xml:space="preserve">. – М. : </w:t>
      </w:r>
      <w:proofErr w:type="spellStart"/>
      <w:r w:rsidRPr="00B27D9C">
        <w:rPr>
          <w:color w:val="000000" w:themeColor="text1"/>
          <w:sz w:val="28"/>
          <w:szCs w:val="28"/>
          <w:lang w:val="uk-UA"/>
        </w:rPr>
        <w:t>Эксмо</w:t>
      </w:r>
      <w:proofErr w:type="spellEnd"/>
      <w:r w:rsidRPr="00B27D9C">
        <w:rPr>
          <w:color w:val="000000" w:themeColor="text1"/>
          <w:sz w:val="28"/>
          <w:szCs w:val="28"/>
          <w:lang w:val="uk-UA"/>
        </w:rPr>
        <w:t xml:space="preserve">, 2004. – 320 с. </w:t>
      </w:r>
    </w:p>
    <w:p w14:paraId="6CFBBF67" w14:textId="712CAC5B"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Бориславська Н. О. Застосування системи збалансованих показників в управлінні торговим маркетингом. [Електронний ресурс] / Н.О.</w:t>
      </w:r>
      <w:r w:rsidR="00FE5FB2">
        <w:rPr>
          <w:color w:val="000000" w:themeColor="text1"/>
          <w:sz w:val="28"/>
          <w:szCs w:val="28"/>
          <w:lang w:val="uk-UA"/>
        </w:rPr>
        <w:t xml:space="preserve"> </w:t>
      </w:r>
      <w:r w:rsidRPr="00B27D9C">
        <w:rPr>
          <w:color w:val="000000" w:themeColor="text1"/>
          <w:sz w:val="28"/>
          <w:szCs w:val="28"/>
          <w:lang w:val="uk-UA"/>
        </w:rPr>
        <w:t xml:space="preserve">Богуславська. </w:t>
      </w:r>
      <w:r w:rsidRPr="00B27D9C">
        <w:rPr>
          <w:rFonts w:ascii="Cambria Math" w:hAnsi="Cambria Math" w:cs="Cambria Math"/>
          <w:color w:val="000000" w:themeColor="text1"/>
          <w:sz w:val="28"/>
          <w:szCs w:val="28"/>
          <w:lang w:val="uk-UA"/>
        </w:rPr>
        <w:t>‒</w:t>
      </w:r>
      <w:r w:rsidRPr="00B27D9C">
        <w:rPr>
          <w:color w:val="000000" w:themeColor="text1"/>
          <w:sz w:val="28"/>
          <w:szCs w:val="28"/>
          <w:lang w:val="uk-UA"/>
        </w:rPr>
        <w:t xml:space="preserve"> Режим доступу: </w:t>
      </w:r>
      <w:hyperlink r:id="rId68" w:history="1">
        <w:r w:rsidRPr="00B27D9C">
          <w:rPr>
            <w:rStyle w:val="af0"/>
            <w:color w:val="000000" w:themeColor="text1"/>
            <w:sz w:val="28"/>
            <w:szCs w:val="28"/>
            <w:u w:val="none"/>
            <w:lang w:val="uk-UA"/>
          </w:rPr>
          <w:t>http://intkonf.org/borislavska-no-zastosuvannya-sistemi-zbalansovanih-pokaznikiv-vupravlinni-torgovim-marketingom</w:t>
        </w:r>
      </w:hyperlink>
    </w:p>
    <w:p w14:paraId="6CFBBF68" w14:textId="77777777" w:rsidR="00D3022A" w:rsidRPr="00B27D9C" w:rsidRDefault="00D3022A" w:rsidP="003F723B">
      <w:pPr>
        <w:pStyle w:val="a8"/>
        <w:numPr>
          <w:ilvl w:val="0"/>
          <w:numId w:val="18"/>
        </w:numPr>
        <w:shd w:val="clear" w:color="auto" w:fill="FFFFFF"/>
        <w:spacing w:line="360" w:lineRule="auto"/>
        <w:ind w:left="0" w:firstLine="709"/>
        <w:rPr>
          <w:color w:val="000000" w:themeColor="text1"/>
          <w:sz w:val="28"/>
          <w:szCs w:val="28"/>
          <w:lang w:val="uk-UA"/>
        </w:rPr>
      </w:pPr>
      <w:hyperlink r:id="rId69" w:history="1">
        <w:proofErr w:type="spellStart"/>
        <w:r w:rsidRPr="00B27D9C">
          <w:rPr>
            <w:bCs/>
            <w:color w:val="000000" w:themeColor="text1"/>
            <w:sz w:val="28"/>
            <w:szCs w:val="28"/>
            <w:lang w:val="uk-UA" w:eastAsia="uk-UA"/>
          </w:rPr>
          <w:t>Брагин</w:t>
        </w:r>
        <w:proofErr w:type="spellEnd"/>
        <w:r w:rsidRPr="00B27D9C">
          <w:rPr>
            <w:bCs/>
            <w:color w:val="000000" w:themeColor="text1"/>
            <w:sz w:val="28"/>
            <w:szCs w:val="28"/>
            <w:lang w:val="uk-UA" w:eastAsia="uk-UA"/>
          </w:rPr>
          <w:t xml:space="preserve"> Л. А.</w:t>
        </w:r>
      </w:hyperlink>
      <w:r w:rsidRPr="00B27D9C">
        <w:rPr>
          <w:bCs/>
          <w:color w:val="000000" w:themeColor="text1"/>
          <w:sz w:val="28"/>
          <w:szCs w:val="28"/>
          <w:lang w:val="uk-UA" w:eastAsia="uk-UA"/>
        </w:rPr>
        <w:t xml:space="preserve"> </w:t>
      </w:r>
      <w:proofErr w:type="spellStart"/>
      <w:r w:rsidRPr="00B27D9C">
        <w:rPr>
          <w:color w:val="000000" w:themeColor="text1"/>
          <w:sz w:val="28"/>
          <w:szCs w:val="28"/>
          <w:lang w:val="uk-UA" w:eastAsia="uk-UA"/>
        </w:rPr>
        <w:t>Экономика</w:t>
      </w:r>
      <w:proofErr w:type="spellEnd"/>
      <w:r w:rsidRPr="00B27D9C">
        <w:rPr>
          <w:color w:val="000000" w:themeColor="text1"/>
          <w:sz w:val="28"/>
          <w:szCs w:val="28"/>
          <w:lang w:val="uk-UA" w:eastAsia="uk-UA"/>
        </w:rPr>
        <w:t xml:space="preserve"> торгового </w:t>
      </w:r>
      <w:proofErr w:type="spellStart"/>
      <w:r w:rsidRPr="00B27D9C">
        <w:rPr>
          <w:color w:val="000000" w:themeColor="text1"/>
          <w:sz w:val="28"/>
          <w:szCs w:val="28"/>
          <w:lang w:val="uk-UA" w:eastAsia="uk-UA"/>
        </w:rPr>
        <w:t>предприятия</w:t>
      </w:r>
      <w:proofErr w:type="spellEnd"/>
      <w:r w:rsidRPr="00B27D9C">
        <w:rPr>
          <w:color w:val="000000" w:themeColor="text1"/>
          <w:sz w:val="28"/>
          <w:szCs w:val="28"/>
          <w:lang w:val="uk-UA" w:eastAsia="uk-UA"/>
        </w:rPr>
        <w:t xml:space="preserve"> : </w:t>
      </w:r>
      <w:proofErr w:type="spellStart"/>
      <w:r w:rsidRPr="00B27D9C">
        <w:rPr>
          <w:color w:val="000000" w:themeColor="text1"/>
          <w:sz w:val="28"/>
          <w:szCs w:val="28"/>
          <w:lang w:val="uk-UA" w:eastAsia="uk-UA"/>
        </w:rPr>
        <w:t>торговое</w:t>
      </w:r>
      <w:proofErr w:type="spellEnd"/>
      <w:r w:rsidRPr="00B27D9C">
        <w:rPr>
          <w:color w:val="000000" w:themeColor="text1"/>
          <w:sz w:val="28"/>
          <w:szCs w:val="28"/>
          <w:lang w:val="uk-UA" w:eastAsia="uk-UA"/>
        </w:rPr>
        <w:t xml:space="preserve"> </w:t>
      </w:r>
      <w:proofErr w:type="spellStart"/>
      <w:r w:rsidRPr="00B27D9C">
        <w:rPr>
          <w:color w:val="000000" w:themeColor="text1"/>
          <w:sz w:val="28"/>
          <w:szCs w:val="28"/>
          <w:lang w:val="uk-UA" w:eastAsia="uk-UA"/>
        </w:rPr>
        <w:t>дело</w:t>
      </w:r>
      <w:proofErr w:type="spellEnd"/>
      <w:r w:rsidRPr="00B27D9C">
        <w:rPr>
          <w:color w:val="000000" w:themeColor="text1"/>
          <w:sz w:val="28"/>
          <w:szCs w:val="28"/>
          <w:lang w:val="uk-UA" w:eastAsia="uk-UA"/>
        </w:rPr>
        <w:t xml:space="preserve">: </w:t>
      </w:r>
      <w:proofErr w:type="spellStart"/>
      <w:r w:rsidRPr="00B27D9C">
        <w:rPr>
          <w:color w:val="000000" w:themeColor="text1"/>
          <w:sz w:val="28"/>
          <w:szCs w:val="28"/>
          <w:lang w:val="uk-UA" w:eastAsia="uk-UA"/>
        </w:rPr>
        <w:t>Учеб</w:t>
      </w:r>
      <w:proofErr w:type="spellEnd"/>
      <w:r w:rsidRPr="00B27D9C">
        <w:rPr>
          <w:color w:val="000000" w:themeColor="text1"/>
          <w:sz w:val="28"/>
          <w:szCs w:val="28"/>
          <w:lang w:val="uk-UA" w:eastAsia="uk-UA"/>
        </w:rPr>
        <w:t xml:space="preserve">. / </w:t>
      </w:r>
      <w:proofErr w:type="spellStart"/>
      <w:r w:rsidRPr="00B27D9C">
        <w:rPr>
          <w:color w:val="000000" w:themeColor="text1"/>
          <w:sz w:val="28"/>
          <w:szCs w:val="28"/>
          <w:lang w:val="uk-UA" w:eastAsia="uk-UA"/>
        </w:rPr>
        <w:t>Л.А.Брагин</w:t>
      </w:r>
      <w:proofErr w:type="spellEnd"/>
      <w:r w:rsidRPr="00B27D9C">
        <w:rPr>
          <w:color w:val="000000" w:themeColor="text1"/>
          <w:sz w:val="28"/>
          <w:szCs w:val="28"/>
          <w:lang w:val="uk-UA" w:eastAsia="uk-UA"/>
        </w:rPr>
        <w:t xml:space="preserve">, </w:t>
      </w:r>
      <w:proofErr w:type="spellStart"/>
      <w:r w:rsidRPr="00B27D9C">
        <w:rPr>
          <w:color w:val="000000" w:themeColor="text1"/>
          <w:sz w:val="28"/>
          <w:szCs w:val="28"/>
          <w:lang w:val="uk-UA" w:eastAsia="uk-UA"/>
        </w:rPr>
        <w:t>Г.Г.Иванов</w:t>
      </w:r>
      <w:proofErr w:type="spellEnd"/>
      <w:r w:rsidRPr="00B27D9C">
        <w:rPr>
          <w:color w:val="000000" w:themeColor="text1"/>
          <w:sz w:val="28"/>
          <w:szCs w:val="28"/>
          <w:lang w:val="uk-UA" w:eastAsia="uk-UA"/>
        </w:rPr>
        <w:t xml:space="preserve">, Б.Л </w:t>
      </w:r>
      <w:proofErr w:type="spellStart"/>
      <w:r w:rsidRPr="00B27D9C">
        <w:rPr>
          <w:color w:val="000000" w:themeColor="text1"/>
          <w:sz w:val="28"/>
          <w:szCs w:val="28"/>
          <w:lang w:val="uk-UA" w:eastAsia="uk-UA"/>
        </w:rPr>
        <w:t>Межиров</w:t>
      </w:r>
      <w:proofErr w:type="spellEnd"/>
      <w:r w:rsidRPr="00B27D9C">
        <w:rPr>
          <w:color w:val="000000" w:themeColor="text1"/>
          <w:sz w:val="28"/>
          <w:szCs w:val="28"/>
          <w:lang w:val="uk-UA" w:eastAsia="uk-UA"/>
        </w:rPr>
        <w:t xml:space="preserve">. – М. : </w:t>
      </w:r>
      <w:proofErr w:type="spellStart"/>
      <w:r w:rsidRPr="00B27D9C">
        <w:rPr>
          <w:color w:val="000000" w:themeColor="text1"/>
          <w:sz w:val="28"/>
          <w:szCs w:val="28"/>
          <w:lang w:val="uk-UA" w:eastAsia="uk-UA"/>
        </w:rPr>
        <w:t>Инфра</w:t>
      </w:r>
      <w:proofErr w:type="spellEnd"/>
      <w:r w:rsidRPr="00B27D9C">
        <w:rPr>
          <w:color w:val="000000" w:themeColor="text1"/>
          <w:sz w:val="28"/>
          <w:szCs w:val="28"/>
          <w:lang w:val="uk-UA" w:eastAsia="uk-UA"/>
        </w:rPr>
        <w:t>-М, 2004. – 313 с.</w:t>
      </w:r>
    </w:p>
    <w:p w14:paraId="6CFBBF69" w14:textId="636A50CB"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Виникельманн</w:t>
      </w:r>
      <w:proofErr w:type="spellEnd"/>
      <w:r w:rsidRPr="00B27D9C">
        <w:rPr>
          <w:color w:val="000000" w:themeColor="text1"/>
          <w:sz w:val="28"/>
          <w:szCs w:val="28"/>
          <w:lang w:val="uk-UA"/>
        </w:rPr>
        <w:t xml:space="preserve"> П. Маркетинг и </w:t>
      </w:r>
      <w:proofErr w:type="spellStart"/>
      <w:r w:rsidRPr="00B27D9C">
        <w:rPr>
          <w:color w:val="000000" w:themeColor="text1"/>
          <w:sz w:val="28"/>
          <w:szCs w:val="28"/>
          <w:lang w:val="uk-UA"/>
        </w:rPr>
        <w:t>сбыт</w:t>
      </w:r>
      <w:proofErr w:type="spellEnd"/>
      <w:r w:rsidRPr="00B27D9C">
        <w:rPr>
          <w:color w:val="000000" w:themeColor="text1"/>
          <w:sz w:val="28"/>
          <w:szCs w:val="28"/>
          <w:lang w:val="uk-UA"/>
        </w:rPr>
        <w:t xml:space="preserve">. / П. </w:t>
      </w:r>
      <w:proofErr w:type="spellStart"/>
      <w:r w:rsidRPr="00B27D9C">
        <w:rPr>
          <w:color w:val="000000" w:themeColor="text1"/>
          <w:sz w:val="28"/>
          <w:szCs w:val="28"/>
          <w:lang w:val="uk-UA"/>
        </w:rPr>
        <w:t>Виникельманн</w:t>
      </w:r>
      <w:proofErr w:type="spellEnd"/>
      <w:r w:rsidRPr="00B27D9C">
        <w:rPr>
          <w:color w:val="000000" w:themeColor="text1"/>
          <w:sz w:val="28"/>
          <w:szCs w:val="28"/>
          <w:lang w:val="uk-UA"/>
        </w:rPr>
        <w:t xml:space="preserve"> – М. : </w:t>
      </w:r>
      <w:proofErr w:type="spellStart"/>
      <w:r w:rsidRPr="00B27D9C">
        <w:rPr>
          <w:color w:val="000000" w:themeColor="text1"/>
          <w:sz w:val="28"/>
          <w:szCs w:val="28"/>
          <w:lang w:val="uk-UA"/>
        </w:rPr>
        <w:t>изд</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Дом</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Гребенникова</w:t>
      </w:r>
      <w:proofErr w:type="spellEnd"/>
      <w:r w:rsidRPr="00B27D9C">
        <w:rPr>
          <w:color w:val="000000" w:themeColor="text1"/>
          <w:sz w:val="28"/>
          <w:szCs w:val="28"/>
          <w:lang w:val="uk-UA"/>
        </w:rPr>
        <w:t xml:space="preserve">, </w:t>
      </w:r>
      <w:r w:rsidR="00576DB5">
        <w:rPr>
          <w:color w:val="000000" w:themeColor="text1"/>
          <w:sz w:val="28"/>
          <w:szCs w:val="28"/>
          <w:lang w:val="uk-UA"/>
        </w:rPr>
        <w:t>2018</w:t>
      </w:r>
      <w:r w:rsidRPr="00B27D9C">
        <w:rPr>
          <w:color w:val="000000" w:themeColor="text1"/>
          <w:sz w:val="28"/>
          <w:szCs w:val="28"/>
          <w:lang w:val="uk-UA"/>
        </w:rPr>
        <w:t xml:space="preserve">. </w:t>
      </w:r>
      <w:r w:rsidRPr="00B27D9C">
        <w:rPr>
          <w:rFonts w:ascii="Cambria Math" w:hAnsi="Cambria Math" w:cs="Cambria Math"/>
          <w:color w:val="000000" w:themeColor="text1"/>
          <w:sz w:val="28"/>
          <w:szCs w:val="28"/>
          <w:lang w:val="uk-UA"/>
        </w:rPr>
        <w:t>‒</w:t>
      </w:r>
      <w:r w:rsidRPr="00B27D9C">
        <w:rPr>
          <w:color w:val="000000" w:themeColor="text1"/>
          <w:sz w:val="28"/>
          <w:szCs w:val="28"/>
          <w:lang w:val="uk-UA"/>
        </w:rPr>
        <w:t xml:space="preserve"> 668 с. </w:t>
      </w:r>
    </w:p>
    <w:p w14:paraId="6CFBBF6A" w14:textId="4AC54C1A" w:rsidR="00D3022A" w:rsidRPr="00B27D9C" w:rsidRDefault="00D3022A" w:rsidP="003F723B">
      <w:pPr>
        <w:pStyle w:val="a8"/>
        <w:numPr>
          <w:ilvl w:val="0"/>
          <w:numId w:val="18"/>
        </w:numPr>
        <w:spacing w:line="360" w:lineRule="auto"/>
        <w:ind w:left="0" w:firstLine="709"/>
        <w:contextualSpacing/>
        <w:rPr>
          <w:color w:val="000000" w:themeColor="text1"/>
          <w:sz w:val="28"/>
          <w:szCs w:val="28"/>
          <w:lang w:val="uk-UA"/>
        </w:rPr>
      </w:pPr>
      <w:r w:rsidRPr="00B27D9C">
        <w:rPr>
          <w:color w:val="000000" w:themeColor="text1"/>
          <w:sz w:val="28"/>
          <w:szCs w:val="28"/>
          <w:lang w:val="uk-UA"/>
        </w:rPr>
        <w:t xml:space="preserve">Виноградова С. Н. </w:t>
      </w:r>
      <w:proofErr w:type="spellStart"/>
      <w:r w:rsidRPr="00B27D9C">
        <w:rPr>
          <w:color w:val="000000" w:themeColor="text1"/>
          <w:sz w:val="28"/>
          <w:szCs w:val="28"/>
          <w:lang w:val="uk-UA"/>
        </w:rPr>
        <w:t>Коммерческая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деятельность</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С.НВиноградова</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Минск</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Вышэйшая</w:t>
      </w:r>
      <w:proofErr w:type="spellEnd"/>
      <w:r w:rsidRPr="00B27D9C">
        <w:rPr>
          <w:color w:val="000000" w:themeColor="text1"/>
          <w:sz w:val="28"/>
          <w:szCs w:val="28"/>
          <w:lang w:val="uk-UA"/>
        </w:rPr>
        <w:t xml:space="preserve"> школа, </w:t>
      </w:r>
      <w:r w:rsidR="00576DB5">
        <w:rPr>
          <w:color w:val="000000" w:themeColor="text1"/>
          <w:sz w:val="28"/>
          <w:szCs w:val="28"/>
          <w:lang w:val="uk-UA"/>
        </w:rPr>
        <w:t>2015</w:t>
      </w:r>
      <w:r w:rsidRPr="00B27D9C">
        <w:rPr>
          <w:color w:val="000000" w:themeColor="text1"/>
          <w:sz w:val="28"/>
          <w:szCs w:val="28"/>
          <w:lang w:val="uk-UA"/>
        </w:rPr>
        <w:t>. – 287 с.</w:t>
      </w:r>
    </w:p>
    <w:p w14:paraId="6CFBBF6B" w14:textId="77777777" w:rsidR="00D3022A" w:rsidRPr="00B27D9C" w:rsidRDefault="00D3022A" w:rsidP="003F723B">
      <w:pPr>
        <w:pStyle w:val="a8"/>
        <w:numPr>
          <w:ilvl w:val="0"/>
          <w:numId w:val="18"/>
        </w:numPr>
        <w:spacing w:line="360" w:lineRule="auto"/>
        <w:ind w:left="0" w:firstLine="709"/>
        <w:contextualSpacing/>
        <w:rPr>
          <w:color w:val="000000" w:themeColor="text1"/>
          <w:sz w:val="28"/>
          <w:szCs w:val="28"/>
          <w:lang w:val="uk-UA"/>
        </w:rPr>
      </w:pPr>
      <w:r w:rsidRPr="00B27D9C">
        <w:rPr>
          <w:color w:val="000000" w:themeColor="text1"/>
          <w:sz w:val="28"/>
          <w:szCs w:val="28"/>
          <w:lang w:val="uk-UA"/>
        </w:rPr>
        <w:t xml:space="preserve">Виноградська А. М. Комерційне підприємництво: сучасний стан, стратегії розвитку : монографія / </w:t>
      </w:r>
      <w:proofErr w:type="spellStart"/>
      <w:r w:rsidRPr="00B27D9C">
        <w:rPr>
          <w:color w:val="000000" w:themeColor="text1"/>
          <w:sz w:val="28"/>
          <w:szCs w:val="28"/>
          <w:lang w:val="uk-UA"/>
        </w:rPr>
        <w:t>А.М.Виноградська</w:t>
      </w:r>
      <w:proofErr w:type="spellEnd"/>
      <w:r w:rsidRPr="00B27D9C">
        <w:rPr>
          <w:color w:val="000000" w:themeColor="text1"/>
          <w:sz w:val="28"/>
          <w:szCs w:val="28"/>
          <w:lang w:val="uk-UA"/>
        </w:rPr>
        <w:t xml:space="preserve"> – К. : Центр навчальної літератури, 2004. – 807 с. </w:t>
      </w:r>
    </w:p>
    <w:p w14:paraId="6CFBBF6C" w14:textId="2E2D0DD0" w:rsidR="00D3022A" w:rsidRPr="00B27D9C" w:rsidRDefault="00D3022A" w:rsidP="003F723B">
      <w:pPr>
        <w:pStyle w:val="190"/>
        <w:widowControl w:val="0"/>
        <w:numPr>
          <w:ilvl w:val="0"/>
          <w:numId w:val="18"/>
        </w:numPr>
        <w:spacing w:line="360" w:lineRule="auto"/>
        <w:ind w:left="0" w:firstLine="709"/>
        <w:jc w:val="both"/>
        <w:rPr>
          <w:color w:val="000000" w:themeColor="text1"/>
          <w:sz w:val="28"/>
          <w:szCs w:val="28"/>
        </w:rPr>
      </w:pPr>
      <w:r w:rsidRPr="00B27D9C">
        <w:rPr>
          <w:color w:val="000000" w:themeColor="text1"/>
          <w:sz w:val="28"/>
          <w:szCs w:val="28"/>
        </w:rPr>
        <w:t xml:space="preserve">Внутрішня торгівля України : [монографія] / [А.А. </w:t>
      </w:r>
      <w:proofErr w:type="spellStart"/>
      <w:r w:rsidRPr="00B27D9C">
        <w:rPr>
          <w:color w:val="000000" w:themeColor="text1"/>
          <w:sz w:val="28"/>
          <w:szCs w:val="28"/>
        </w:rPr>
        <w:t>Мазаракі</w:t>
      </w:r>
      <w:proofErr w:type="spellEnd"/>
      <w:r w:rsidRPr="00B27D9C">
        <w:rPr>
          <w:color w:val="000000" w:themeColor="text1"/>
          <w:sz w:val="28"/>
          <w:szCs w:val="28"/>
        </w:rPr>
        <w:t xml:space="preserve">, В.Д. </w:t>
      </w:r>
      <w:proofErr w:type="spellStart"/>
      <w:r w:rsidRPr="00B27D9C">
        <w:rPr>
          <w:color w:val="000000" w:themeColor="text1"/>
          <w:sz w:val="28"/>
          <w:szCs w:val="28"/>
        </w:rPr>
        <w:t>Лагутін</w:t>
      </w:r>
      <w:proofErr w:type="spellEnd"/>
      <w:r w:rsidRPr="00B27D9C">
        <w:rPr>
          <w:color w:val="000000" w:themeColor="text1"/>
          <w:sz w:val="28"/>
          <w:szCs w:val="28"/>
        </w:rPr>
        <w:t xml:space="preserve">, А.Г. Герасименко та ін.] ; за </w:t>
      </w:r>
      <w:proofErr w:type="spellStart"/>
      <w:r w:rsidRPr="00B27D9C">
        <w:rPr>
          <w:color w:val="000000" w:themeColor="text1"/>
          <w:sz w:val="28"/>
          <w:szCs w:val="28"/>
        </w:rPr>
        <w:t>заг</w:t>
      </w:r>
      <w:proofErr w:type="spellEnd"/>
      <w:r w:rsidRPr="00B27D9C">
        <w:rPr>
          <w:color w:val="000000" w:themeColor="text1"/>
          <w:sz w:val="28"/>
          <w:szCs w:val="28"/>
        </w:rPr>
        <w:t xml:space="preserve">. ред. А.А. </w:t>
      </w:r>
      <w:proofErr w:type="spellStart"/>
      <w:r w:rsidRPr="00B27D9C">
        <w:rPr>
          <w:color w:val="000000" w:themeColor="text1"/>
          <w:sz w:val="28"/>
          <w:szCs w:val="28"/>
        </w:rPr>
        <w:t>Мазаракі</w:t>
      </w:r>
      <w:proofErr w:type="spellEnd"/>
      <w:r w:rsidRPr="00B27D9C">
        <w:rPr>
          <w:color w:val="000000" w:themeColor="text1"/>
          <w:sz w:val="28"/>
          <w:szCs w:val="28"/>
        </w:rPr>
        <w:t xml:space="preserve">. – К. : Київ. </w:t>
      </w:r>
      <w:proofErr w:type="spellStart"/>
      <w:r w:rsidRPr="00B27D9C">
        <w:rPr>
          <w:color w:val="000000" w:themeColor="text1"/>
          <w:sz w:val="28"/>
          <w:szCs w:val="28"/>
        </w:rPr>
        <w:t>нац</w:t>
      </w:r>
      <w:proofErr w:type="spellEnd"/>
      <w:r w:rsidRPr="00B27D9C">
        <w:rPr>
          <w:color w:val="000000" w:themeColor="text1"/>
          <w:sz w:val="28"/>
          <w:szCs w:val="28"/>
        </w:rPr>
        <w:t>. торг.-</w:t>
      </w:r>
      <w:proofErr w:type="spellStart"/>
      <w:r w:rsidRPr="00B27D9C">
        <w:rPr>
          <w:color w:val="000000" w:themeColor="text1"/>
          <w:sz w:val="28"/>
          <w:szCs w:val="28"/>
        </w:rPr>
        <w:t>екон</w:t>
      </w:r>
      <w:proofErr w:type="spellEnd"/>
      <w:r w:rsidRPr="00B27D9C">
        <w:rPr>
          <w:color w:val="000000" w:themeColor="text1"/>
          <w:sz w:val="28"/>
          <w:szCs w:val="28"/>
        </w:rPr>
        <w:t xml:space="preserve">. ун-т, </w:t>
      </w:r>
      <w:r w:rsidR="00576DB5">
        <w:rPr>
          <w:color w:val="000000" w:themeColor="text1"/>
          <w:sz w:val="28"/>
          <w:szCs w:val="28"/>
        </w:rPr>
        <w:t>2019</w:t>
      </w:r>
      <w:r w:rsidRPr="00B27D9C">
        <w:rPr>
          <w:color w:val="000000" w:themeColor="text1"/>
          <w:sz w:val="28"/>
          <w:szCs w:val="28"/>
        </w:rPr>
        <w:t>. – 864 с.</w:t>
      </w:r>
    </w:p>
    <w:p w14:paraId="6CFBBF6D" w14:textId="398E2A11"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Волосов</w:t>
      </w:r>
      <w:proofErr w:type="spellEnd"/>
      <w:r w:rsidRPr="00B27D9C">
        <w:rPr>
          <w:color w:val="000000" w:themeColor="text1"/>
          <w:sz w:val="28"/>
          <w:szCs w:val="28"/>
          <w:lang w:val="uk-UA"/>
        </w:rPr>
        <w:t xml:space="preserve"> А.М. Світовий </w:t>
      </w:r>
      <w:proofErr w:type="spellStart"/>
      <w:r w:rsidRPr="00B27D9C">
        <w:rPr>
          <w:color w:val="000000" w:themeColor="text1"/>
          <w:sz w:val="28"/>
          <w:szCs w:val="28"/>
          <w:lang w:val="uk-UA"/>
        </w:rPr>
        <w:t>рітейл</w:t>
      </w:r>
      <w:proofErr w:type="spellEnd"/>
      <w:r w:rsidRPr="00B27D9C">
        <w:rPr>
          <w:color w:val="000000" w:themeColor="text1"/>
          <w:sz w:val="28"/>
          <w:szCs w:val="28"/>
          <w:lang w:val="uk-UA"/>
        </w:rPr>
        <w:t xml:space="preserve">: тенденції розвитку та конкурентні позиції / М.В. Чорна, Т.Б. Кушнір, А.М. </w:t>
      </w:r>
      <w:proofErr w:type="spellStart"/>
      <w:r w:rsidRPr="00B27D9C">
        <w:rPr>
          <w:color w:val="000000" w:themeColor="text1"/>
          <w:sz w:val="28"/>
          <w:szCs w:val="28"/>
          <w:lang w:val="uk-UA"/>
        </w:rPr>
        <w:t>Волосов</w:t>
      </w:r>
      <w:proofErr w:type="spellEnd"/>
      <w:r w:rsidRPr="00B27D9C">
        <w:rPr>
          <w:color w:val="000000" w:themeColor="text1"/>
          <w:sz w:val="28"/>
          <w:szCs w:val="28"/>
          <w:lang w:val="uk-UA"/>
        </w:rPr>
        <w:t xml:space="preserve"> // Науковий вісник Ужгородського університету. Серія: Економіка. – </w:t>
      </w:r>
      <w:r w:rsidR="00576DB5">
        <w:rPr>
          <w:color w:val="000000" w:themeColor="text1"/>
          <w:sz w:val="28"/>
          <w:szCs w:val="28"/>
          <w:lang w:val="uk-UA"/>
        </w:rPr>
        <w:t>2019</w:t>
      </w:r>
      <w:r w:rsidRPr="00B27D9C">
        <w:rPr>
          <w:color w:val="000000" w:themeColor="text1"/>
          <w:sz w:val="28"/>
          <w:szCs w:val="28"/>
          <w:lang w:val="uk-UA"/>
        </w:rPr>
        <w:t xml:space="preserve">. – </w:t>
      </w:r>
      <w:proofErr w:type="spellStart"/>
      <w:r w:rsidRPr="00B27D9C">
        <w:rPr>
          <w:color w:val="000000" w:themeColor="text1"/>
          <w:sz w:val="28"/>
          <w:szCs w:val="28"/>
          <w:lang w:val="uk-UA"/>
        </w:rPr>
        <w:t>Вип</w:t>
      </w:r>
      <w:proofErr w:type="spellEnd"/>
      <w:r w:rsidRPr="00B27D9C">
        <w:rPr>
          <w:color w:val="000000" w:themeColor="text1"/>
          <w:sz w:val="28"/>
          <w:szCs w:val="28"/>
          <w:lang w:val="uk-UA"/>
        </w:rPr>
        <w:t>. 1(1). – С. 293–300.</w:t>
      </w:r>
    </w:p>
    <w:p w14:paraId="6CFBBF6E"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Голошубова</w:t>
      </w:r>
      <w:proofErr w:type="spellEnd"/>
      <w:r w:rsidRPr="00B27D9C">
        <w:rPr>
          <w:color w:val="000000" w:themeColor="text1"/>
          <w:sz w:val="28"/>
          <w:szCs w:val="28"/>
          <w:lang w:val="uk-UA"/>
        </w:rPr>
        <w:t xml:space="preserve"> Н.О. Організація торгівлі: Підручник / </w:t>
      </w:r>
      <w:proofErr w:type="spellStart"/>
      <w:r w:rsidRPr="00B27D9C">
        <w:rPr>
          <w:color w:val="000000" w:themeColor="text1"/>
          <w:sz w:val="28"/>
          <w:szCs w:val="28"/>
          <w:lang w:val="uk-UA"/>
        </w:rPr>
        <w:t>Голошубова</w:t>
      </w:r>
      <w:proofErr w:type="spellEnd"/>
      <w:r w:rsidRPr="00B27D9C">
        <w:rPr>
          <w:color w:val="000000" w:themeColor="text1"/>
          <w:sz w:val="28"/>
          <w:szCs w:val="28"/>
          <w:lang w:val="uk-UA"/>
        </w:rPr>
        <w:t xml:space="preserve"> Н.О. Київ: КНТЕУ, 2004. – 560 с. </w:t>
      </w:r>
    </w:p>
    <w:p w14:paraId="6CFBBF6F" w14:textId="23AD55A1" w:rsidR="00D3022A" w:rsidRPr="00B27D9C" w:rsidRDefault="00D3022A" w:rsidP="003F723B">
      <w:pPr>
        <w:pStyle w:val="190"/>
        <w:widowControl w:val="0"/>
        <w:numPr>
          <w:ilvl w:val="0"/>
          <w:numId w:val="18"/>
        </w:numPr>
        <w:spacing w:line="360" w:lineRule="auto"/>
        <w:ind w:left="0" w:firstLine="709"/>
        <w:jc w:val="both"/>
        <w:rPr>
          <w:color w:val="000000" w:themeColor="text1"/>
          <w:sz w:val="28"/>
          <w:szCs w:val="28"/>
        </w:rPr>
      </w:pPr>
      <w:r w:rsidRPr="00B27D9C">
        <w:rPr>
          <w:color w:val="000000" w:themeColor="text1"/>
          <w:sz w:val="28"/>
          <w:szCs w:val="28"/>
        </w:rPr>
        <w:t xml:space="preserve">Горбенко О.В. Ринок продуктової роздрібної торгівлі в Україні: формати, мережі, розвиток національний транспортний університет / О.В. Горбенко // Молодий вчений. – </w:t>
      </w:r>
      <w:r w:rsidR="00576DB5">
        <w:rPr>
          <w:color w:val="000000" w:themeColor="text1"/>
          <w:sz w:val="28"/>
          <w:szCs w:val="28"/>
        </w:rPr>
        <w:t>2018</w:t>
      </w:r>
      <w:r w:rsidRPr="00B27D9C">
        <w:rPr>
          <w:color w:val="000000" w:themeColor="text1"/>
          <w:sz w:val="28"/>
          <w:szCs w:val="28"/>
        </w:rPr>
        <w:t>. – № 9. – Ч. 1. – С. 59–66.</w:t>
      </w:r>
    </w:p>
    <w:p w14:paraId="6CFBBF70" w14:textId="77777777" w:rsidR="006D4936" w:rsidRPr="00B27D9C" w:rsidRDefault="006D4936" w:rsidP="003F723B">
      <w:pPr>
        <w:pStyle w:val="a8"/>
        <w:numPr>
          <w:ilvl w:val="0"/>
          <w:numId w:val="18"/>
        </w:numPr>
        <w:spacing w:line="360" w:lineRule="auto"/>
        <w:ind w:left="0" w:firstLine="709"/>
        <w:rPr>
          <w:color w:val="000000" w:themeColor="text1"/>
          <w:lang w:val="uk-UA"/>
        </w:rPr>
      </w:pPr>
      <w:proofErr w:type="spellStart"/>
      <w:r w:rsidRPr="00B27D9C">
        <w:rPr>
          <w:color w:val="000000" w:themeColor="text1"/>
          <w:sz w:val="28"/>
          <w:szCs w:val="28"/>
          <w:lang w:val="uk-UA"/>
        </w:rPr>
        <w:t>Дашков</w:t>
      </w:r>
      <w:proofErr w:type="spellEnd"/>
      <w:r w:rsidRPr="00B27D9C">
        <w:rPr>
          <w:color w:val="000000" w:themeColor="text1"/>
          <w:sz w:val="28"/>
          <w:szCs w:val="28"/>
          <w:lang w:val="uk-UA"/>
        </w:rPr>
        <w:t xml:space="preserve">, Л. П. </w:t>
      </w:r>
      <w:proofErr w:type="spellStart"/>
      <w:r w:rsidRPr="00B27D9C">
        <w:rPr>
          <w:color w:val="000000" w:themeColor="text1"/>
          <w:sz w:val="28"/>
          <w:szCs w:val="28"/>
          <w:lang w:val="uk-UA"/>
        </w:rPr>
        <w:t>Коммерция</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технология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торговли</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Учебник</w:t>
      </w:r>
      <w:proofErr w:type="spellEnd"/>
      <w:r w:rsidRPr="00B27D9C">
        <w:rPr>
          <w:color w:val="000000" w:themeColor="text1"/>
          <w:sz w:val="28"/>
          <w:szCs w:val="28"/>
          <w:lang w:val="uk-UA"/>
        </w:rPr>
        <w:t xml:space="preserve"> для </w:t>
      </w:r>
      <w:proofErr w:type="spellStart"/>
      <w:r w:rsidRPr="00B27D9C">
        <w:rPr>
          <w:color w:val="000000" w:themeColor="text1"/>
          <w:sz w:val="28"/>
          <w:szCs w:val="28"/>
          <w:lang w:val="uk-UA"/>
        </w:rPr>
        <w:t>студентов</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высших</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учебных</w:t>
      </w:r>
      <w:proofErr w:type="spellEnd"/>
      <w:r w:rsidRPr="00B27D9C">
        <w:rPr>
          <w:color w:val="000000" w:themeColor="text1"/>
          <w:sz w:val="28"/>
          <w:szCs w:val="28"/>
          <w:lang w:val="uk-UA"/>
        </w:rPr>
        <w:t xml:space="preserve"> заведений / Л. П. </w:t>
      </w:r>
      <w:proofErr w:type="spellStart"/>
      <w:r w:rsidRPr="00B27D9C">
        <w:rPr>
          <w:color w:val="000000" w:themeColor="text1"/>
          <w:sz w:val="28"/>
          <w:szCs w:val="28"/>
          <w:lang w:val="uk-UA"/>
        </w:rPr>
        <w:t>Дашков</w:t>
      </w:r>
      <w:proofErr w:type="spellEnd"/>
      <w:r w:rsidRPr="00B27D9C">
        <w:rPr>
          <w:color w:val="000000" w:themeColor="text1"/>
          <w:sz w:val="28"/>
          <w:szCs w:val="28"/>
          <w:lang w:val="uk-UA"/>
        </w:rPr>
        <w:t xml:space="preserve">, В. К. </w:t>
      </w:r>
      <w:proofErr w:type="spellStart"/>
      <w:r w:rsidRPr="00B27D9C">
        <w:rPr>
          <w:color w:val="000000" w:themeColor="text1"/>
          <w:sz w:val="28"/>
          <w:szCs w:val="28"/>
          <w:lang w:val="uk-UA"/>
        </w:rPr>
        <w:t>Памбухчиянц</w:t>
      </w:r>
      <w:proofErr w:type="spellEnd"/>
      <w:r w:rsidRPr="00B27D9C">
        <w:rPr>
          <w:color w:val="000000" w:themeColor="text1"/>
          <w:sz w:val="28"/>
          <w:szCs w:val="28"/>
          <w:lang w:val="uk-UA"/>
        </w:rPr>
        <w:t xml:space="preserve"> — 9-е </w:t>
      </w:r>
      <w:proofErr w:type="spellStart"/>
      <w:r w:rsidRPr="00B27D9C">
        <w:rPr>
          <w:color w:val="000000" w:themeColor="text1"/>
          <w:sz w:val="28"/>
          <w:szCs w:val="28"/>
          <w:lang w:val="uk-UA"/>
        </w:rPr>
        <w:t>изд</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перераб</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доп</w:t>
      </w:r>
      <w:proofErr w:type="spellEnd"/>
      <w:r w:rsidRPr="00B27D9C">
        <w:rPr>
          <w:color w:val="000000" w:themeColor="text1"/>
          <w:sz w:val="28"/>
          <w:szCs w:val="28"/>
          <w:lang w:val="uk-UA"/>
        </w:rPr>
        <w:t>. — М.: «</w:t>
      </w:r>
      <w:proofErr w:type="spellStart"/>
      <w:r w:rsidRPr="00B27D9C">
        <w:rPr>
          <w:color w:val="000000" w:themeColor="text1"/>
          <w:sz w:val="28"/>
          <w:szCs w:val="28"/>
          <w:lang w:val="uk-UA"/>
        </w:rPr>
        <w:t>Дашков</w:t>
      </w:r>
      <w:proofErr w:type="spellEnd"/>
      <w:r w:rsidRPr="00B27D9C">
        <w:rPr>
          <w:color w:val="000000" w:themeColor="text1"/>
          <w:sz w:val="28"/>
          <w:szCs w:val="28"/>
          <w:lang w:val="uk-UA"/>
        </w:rPr>
        <w:t xml:space="preserve"> и Ко», 2008. – 696 с.</w:t>
      </w:r>
    </w:p>
    <w:p w14:paraId="6CFBBF71" w14:textId="6AF2BE3E"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Двірко</w:t>
      </w:r>
      <w:proofErr w:type="spellEnd"/>
      <w:r w:rsidRPr="00B27D9C">
        <w:rPr>
          <w:color w:val="000000" w:themeColor="text1"/>
          <w:sz w:val="28"/>
          <w:szCs w:val="28"/>
          <w:lang w:val="uk-UA"/>
        </w:rPr>
        <w:t xml:space="preserve"> Ю.В. Методичні аспекти застосування </w:t>
      </w:r>
      <w:proofErr w:type="spellStart"/>
      <w:r w:rsidRPr="00B27D9C">
        <w:rPr>
          <w:color w:val="000000" w:themeColor="text1"/>
          <w:sz w:val="28"/>
          <w:szCs w:val="28"/>
          <w:lang w:val="uk-UA"/>
        </w:rPr>
        <w:t>бенчмаркінгу</w:t>
      </w:r>
      <w:proofErr w:type="spellEnd"/>
      <w:r w:rsidRPr="00B27D9C">
        <w:rPr>
          <w:color w:val="000000" w:themeColor="text1"/>
          <w:sz w:val="28"/>
          <w:szCs w:val="28"/>
          <w:lang w:val="uk-UA"/>
        </w:rPr>
        <w:t xml:space="preserve"> в діяльності торговельних підприємств споживчої кооперації / </w:t>
      </w:r>
      <w:proofErr w:type="spellStart"/>
      <w:r w:rsidRPr="00B27D9C">
        <w:rPr>
          <w:color w:val="000000" w:themeColor="text1"/>
          <w:sz w:val="28"/>
          <w:szCs w:val="28"/>
          <w:lang w:val="uk-UA"/>
        </w:rPr>
        <w:t>Ю.В.Двірко</w:t>
      </w:r>
      <w:proofErr w:type="spellEnd"/>
      <w:r w:rsidRPr="00B27D9C">
        <w:rPr>
          <w:color w:val="000000" w:themeColor="text1"/>
          <w:sz w:val="28"/>
          <w:szCs w:val="28"/>
          <w:lang w:val="uk-UA"/>
        </w:rPr>
        <w:t xml:space="preserve"> // Маркетинг і менеджмент інновацій. – </w:t>
      </w:r>
      <w:r w:rsidR="00576DB5">
        <w:rPr>
          <w:color w:val="000000" w:themeColor="text1"/>
          <w:sz w:val="28"/>
          <w:szCs w:val="28"/>
          <w:lang w:val="uk-UA"/>
        </w:rPr>
        <w:t>2016</w:t>
      </w:r>
      <w:r w:rsidRPr="00B27D9C">
        <w:rPr>
          <w:color w:val="000000" w:themeColor="text1"/>
          <w:sz w:val="28"/>
          <w:szCs w:val="28"/>
          <w:lang w:val="uk-UA"/>
        </w:rPr>
        <w:t>. – №1. – С.112-121.</w:t>
      </w:r>
    </w:p>
    <w:p w14:paraId="6CFBBF72"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Джоунс</w:t>
      </w:r>
      <w:proofErr w:type="spellEnd"/>
      <w:r w:rsidRPr="00B27D9C">
        <w:rPr>
          <w:color w:val="000000" w:themeColor="text1"/>
          <w:sz w:val="28"/>
          <w:szCs w:val="28"/>
          <w:lang w:val="uk-UA"/>
        </w:rPr>
        <w:t xml:space="preserve"> Г. </w:t>
      </w:r>
      <w:proofErr w:type="spellStart"/>
      <w:r w:rsidRPr="00B27D9C">
        <w:rPr>
          <w:color w:val="000000" w:themeColor="text1"/>
          <w:sz w:val="28"/>
          <w:szCs w:val="28"/>
          <w:lang w:val="uk-UA"/>
        </w:rPr>
        <w:t>Торговый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бизнес</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как</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торговать</w:t>
      </w:r>
      <w:proofErr w:type="spellEnd"/>
      <w:r w:rsidRPr="00B27D9C">
        <w:rPr>
          <w:color w:val="000000" w:themeColor="text1"/>
          <w:sz w:val="28"/>
          <w:szCs w:val="28"/>
          <w:lang w:val="uk-UA"/>
        </w:rPr>
        <w:t xml:space="preserve"> и управлять / Г. </w:t>
      </w:r>
      <w:proofErr w:type="spellStart"/>
      <w:r w:rsidRPr="00B27D9C">
        <w:rPr>
          <w:color w:val="000000" w:themeColor="text1"/>
          <w:sz w:val="28"/>
          <w:szCs w:val="28"/>
          <w:lang w:val="uk-UA"/>
        </w:rPr>
        <w:t>Джоунс</w:t>
      </w:r>
      <w:proofErr w:type="spellEnd"/>
      <w:r w:rsidRPr="00B27D9C">
        <w:rPr>
          <w:color w:val="000000" w:themeColor="text1"/>
          <w:sz w:val="28"/>
          <w:szCs w:val="28"/>
          <w:lang w:val="uk-UA"/>
        </w:rPr>
        <w:t xml:space="preserve">; пер. с </w:t>
      </w:r>
      <w:proofErr w:type="spellStart"/>
      <w:r w:rsidRPr="00B27D9C">
        <w:rPr>
          <w:color w:val="000000" w:themeColor="text1"/>
          <w:sz w:val="28"/>
          <w:szCs w:val="28"/>
          <w:lang w:val="uk-UA"/>
        </w:rPr>
        <w:t>англ</w:t>
      </w:r>
      <w:proofErr w:type="spellEnd"/>
      <w:r w:rsidRPr="00B27D9C">
        <w:rPr>
          <w:color w:val="000000" w:themeColor="text1"/>
          <w:sz w:val="28"/>
          <w:szCs w:val="28"/>
          <w:lang w:val="uk-UA"/>
        </w:rPr>
        <w:t xml:space="preserve">. – М : </w:t>
      </w:r>
      <w:proofErr w:type="spellStart"/>
      <w:r w:rsidRPr="00B27D9C">
        <w:rPr>
          <w:color w:val="000000" w:themeColor="text1"/>
          <w:sz w:val="28"/>
          <w:szCs w:val="28"/>
          <w:lang w:val="uk-UA"/>
        </w:rPr>
        <w:t>Инфра</w:t>
      </w:r>
      <w:proofErr w:type="spellEnd"/>
      <w:r w:rsidRPr="00B27D9C">
        <w:rPr>
          <w:color w:val="000000" w:themeColor="text1"/>
          <w:sz w:val="28"/>
          <w:szCs w:val="28"/>
          <w:lang w:val="uk-UA"/>
        </w:rPr>
        <w:t>-М, 2006. – С. 30-31.</w:t>
      </w:r>
    </w:p>
    <w:p w14:paraId="6CFBBF73"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Елагин</w:t>
      </w:r>
      <w:proofErr w:type="spellEnd"/>
      <w:r w:rsidRPr="00B27D9C">
        <w:rPr>
          <w:color w:val="000000" w:themeColor="text1"/>
          <w:sz w:val="28"/>
          <w:szCs w:val="28"/>
          <w:lang w:val="uk-UA"/>
        </w:rPr>
        <w:t xml:space="preserve"> Ю.А. </w:t>
      </w:r>
      <w:proofErr w:type="spellStart"/>
      <w:r w:rsidRPr="00B27D9C">
        <w:rPr>
          <w:color w:val="000000" w:themeColor="text1"/>
          <w:sz w:val="28"/>
          <w:szCs w:val="28"/>
          <w:lang w:val="uk-UA"/>
        </w:rPr>
        <w:t>Организация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коммерческой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деятельности</w:t>
      </w:r>
      <w:proofErr w:type="spellEnd"/>
      <w:r w:rsidRPr="00B27D9C">
        <w:rPr>
          <w:color w:val="000000" w:themeColor="text1"/>
          <w:sz w:val="28"/>
          <w:szCs w:val="28"/>
          <w:lang w:val="uk-UA"/>
        </w:rPr>
        <w:t xml:space="preserve"> в </w:t>
      </w:r>
      <w:proofErr w:type="spellStart"/>
      <w:r w:rsidRPr="00B27D9C">
        <w:rPr>
          <w:color w:val="000000" w:themeColor="text1"/>
          <w:sz w:val="28"/>
          <w:szCs w:val="28"/>
          <w:lang w:val="uk-UA"/>
        </w:rPr>
        <w:t>торговле:учеб</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пособие</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Ю.А.Елагин</w:t>
      </w:r>
      <w:proofErr w:type="spellEnd"/>
      <w:r w:rsidRPr="00B27D9C">
        <w:rPr>
          <w:color w:val="000000" w:themeColor="text1"/>
          <w:sz w:val="28"/>
          <w:szCs w:val="28"/>
          <w:lang w:val="uk-UA"/>
        </w:rPr>
        <w:t>, Т.Л. </w:t>
      </w:r>
      <w:proofErr w:type="spellStart"/>
      <w:r w:rsidRPr="00B27D9C">
        <w:rPr>
          <w:color w:val="000000" w:themeColor="text1"/>
          <w:sz w:val="28"/>
          <w:szCs w:val="28"/>
          <w:lang w:val="uk-UA"/>
        </w:rPr>
        <w:t>Николаева</w:t>
      </w:r>
      <w:proofErr w:type="spellEnd"/>
      <w:r w:rsidRPr="00B27D9C">
        <w:rPr>
          <w:color w:val="000000" w:themeColor="text1"/>
          <w:sz w:val="28"/>
          <w:szCs w:val="28"/>
          <w:lang w:val="uk-UA"/>
        </w:rPr>
        <w:t>, Н.А. </w:t>
      </w:r>
      <w:proofErr w:type="spellStart"/>
      <w:r w:rsidRPr="00B27D9C">
        <w:rPr>
          <w:color w:val="000000" w:themeColor="text1"/>
          <w:sz w:val="28"/>
          <w:szCs w:val="28"/>
          <w:lang w:val="uk-UA"/>
        </w:rPr>
        <w:t>Николаева</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Екатеринбург</w:t>
      </w:r>
      <w:proofErr w:type="spellEnd"/>
      <w:r w:rsidRPr="00B27D9C">
        <w:rPr>
          <w:color w:val="000000" w:themeColor="text1"/>
          <w:sz w:val="28"/>
          <w:szCs w:val="28"/>
          <w:lang w:val="uk-UA"/>
        </w:rPr>
        <w:t>, 2000. – 620 с.</w:t>
      </w:r>
    </w:p>
    <w:p w14:paraId="6CFBBF74"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Жердяев</w:t>
      </w:r>
      <w:proofErr w:type="spellEnd"/>
      <w:r w:rsidRPr="00B27D9C">
        <w:rPr>
          <w:color w:val="000000" w:themeColor="text1"/>
          <w:sz w:val="28"/>
          <w:szCs w:val="28"/>
          <w:lang w:val="uk-UA"/>
        </w:rPr>
        <w:t xml:space="preserve"> Н. </w:t>
      </w:r>
      <w:proofErr w:type="spellStart"/>
      <w:r w:rsidRPr="00B27D9C">
        <w:rPr>
          <w:color w:val="000000" w:themeColor="text1"/>
          <w:sz w:val="28"/>
          <w:szCs w:val="28"/>
          <w:lang w:val="uk-UA"/>
        </w:rPr>
        <w:t>Трейд</w:t>
      </w:r>
      <w:proofErr w:type="spellEnd"/>
      <w:r w:rsidRPr="00B27D9C">
        <w:rPr>
          <w:color w:val="000000" w:themeColor="text1"/>
          <w:sz w:val="28"/>
          <w:szCs w:val="28"/>
          <w:lang w:val="uk-UA"/>
        </w:rPr>
        <w:t xml:space="preserve">-маркетинг, </w:t>
      </w:r>
      <w:proofErr w:type="spellStart"/>
      <w:r w:rsidRPr="00B27D9C">
        <w:rPr>
          <w:color w:val="000000" w:themeColor="text1"/>
          <w:sz w:val="28"/>
          <w:szCs w:val="28"/>
          <w:lang w:val="uk-UA"/>
        </w:rPr>
        <w:t>или</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создание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стимулов</w:t>
      </w:r>
      <w:proofErr w:type="spellEnd"/>
      <w:r w:rsidRPr="00B27D9C">
        <w:rPr>
          <w:color w:val="000000" w:themeColor="text1"/>
          <w:sz w:val="28"/>
          <w:szCs w:val="28"/>
          <w:lang w:val="uk-UA"/>
        </w:rPr>
        <w:t xml:space="preserve"> для </w:t>
      </w:r>
      <w:proofErr w:type="spellStart"/>
      <w:r w:rsidRPr="00B27D9C">
        <w:rPr>
          <w:color w:val="000000" w:themeColor="text1"/>
          <w:sz w:val="28"/>
          <w:szCs w:val="28"/>
          <w:lang w:val="uk-UA"/>
        </w:rPr>
        <w:t>оптовых</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розничных</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торговцев</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Н.Жирдяев</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Новый</w:t>
      </w:r>
      <w:proofErr w:type="spellEnd"/>
      <w:r w:rsidRPr="00B27D9C">
        <w:rPr>
          <w:color w:val="000000" w:themeColor="text1"/>
          <w:sz w:val="28"/>
          <w:szCs w:val="28"/>
          <w:lang w:val="uk-UA"/>
        </w:rPr>
        <w:t xml:space="preserve"> маркетинг. – 2008. № 4. – С. 23-26.</w:t>
      </w:r>
    </w:p>
    <w:p w14:paraId="6CFBBF75"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Жук М. Комерційні відносини України: Підручник для студентів ВНЗ / </w:t>
      </w:r>
      <w:proofErr w:type="spellStart"/>
      <w:r w:rsidRPr="00B27D9C">
        <w:rPr>
          <w:color w:val="000000" w:themeColor="text1"/>
          <w:sz w:val="28"/>
          <w:szCs w:val="28"/>
          <w:lang w:val="uk-UA"/>
        </w:rPr>
        <w:t>М.Жук</w:t>
      </w:r>
      <w:proofErr w:type="spellEnd"/>
      <w:r w:rsidRPr="00B27D9C">
        <w:rPr>
          <w:color w:val="000000" w:themeColor="text1"/>
          <w:sz w:val="28"/>
          <w:szCs w:val="28"/>
          <w:lang w:val="uk-UA"/>
        </w:rPr>
        <w:t xml:space="preserve"> – Чернівці: Рута, 2003.</w:t>
      </w:r>
    </w:p>
    <w:p w14:paraId="6CFBBF76" w14:textId="01BFCC14"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Звіт «Світовий сектор роздрібної торгівлі у </w:t>
      </w:r>
      <w:r w:rsidR="008155DA" w:rsidRPr="00B27D9C">
        <w:rPr>
          <w:color w:val="000000" w:themeColor="text1"/>
          <w:sz w:val="28"/>
          <w:szCs w:val="28"/>
          <w:lang w:val="uk-UA"/>
        </w:rPr>
        <w:t>2020</w:t>
      </w:r>
      <w:r w:rsidRPr="00B27D9C">
        <w:rPr>
          <w:color w:val="000000" w:themeColor="text1"/>
          <w:sz w:val="28"/>
          <w:szCs w:val="28"/>
          <w:lang w:val="uk-UA"/>
        </w:rPr>
        <w:t xml:space="preserve"> році: Трансформаційні зміни і пожвавлення комерції»  (</w:t>
      </w:r>
      <w:hyperlink r:id="rId70" w:history="1">
        <w:r w:rsidRPr="00B27D9C">
          <w:rPr>
            <w:color w:val="000000" w:themeColor="text1"/>
            <w:sz w:val="28"/>
            <w:szCs w:val="28"/>
            <w:lang w:val="uk-UA"/>
          </w:rPr>
          <w:t xml:space="preserve">Global Powers of Retailing </w:t>
        </w:r>
        <w:r w:rsidR="008155DA" w:rsidRPr="00B27D9C">
          <w:rPr>
            <w:color w:val="000000" w:themeColor="text1"/>
            <w:sz w:val="28"/>
            <w:szCs w:val="28"/>
            <w:lang w:val="uk-UA"/>
          </w:rPr>
          <w:t>2020</w:t>
        </w:r>
        <w:r w:rsidRPr="00B27D9C">
          <w:rPr>
            <w:color w:val="000000" w:themeColor="text1"/>
            <w:sz w:val="28"/>
            <w:szCs w:val="28"/>
            <w:lang w:val="uk-UA"/>
          </w:rPr>
          <w:t>: Transformative change, reinvigorated commerce</w:t>
        </w:r>
      </w:hyperlink>
      <w:r w:rsidRPr="00B27D9C">
        <w:rPr>
          <w:color w:val="000000" w:themeColor="text1"/>
          <w:sz w:val="28"/>
          <w:szCs w:val="28"/>
          <w:lang w:val="uk-UA"/>
        </w:rPr>
        <w:t>) «</w:t>
      </w:r>
      <w:proofErr w:type="spellStart"/>
      <w:r w:rsidRPr="00B27D9C">
        <w:rPr>
          <w:color w:val="000000" w:themeColor="text1"/>
          <w:sz w:val="28"/>
          <w:szCs w:val="28"/>
          <w:lang w:val="uk-UA"/>
        </w:rPr>
        <w:t>Делойт</w:t>
      </w:r>
      <w:proofErr w:type="spellEnd"/>
      <w:r w:rsidRPr="00B27D9C">
        <w:rPr>
          <w:color w:val="000000" w:themeColor="text1"/>
          <w:sz w:val="28"/>
          <w:szCs w:val="28"/>
          <w:lang w:val="uk-UA"/>
        </w:rPr>
        <w:t xml:space="preserve"> Туш </w:t>
      </w:r>
      <w:proofErr w:type="spellStart"/>
      <w:r w:rsidRPr="00B27D9C">
        <w:rPr>
          <w:color w:val="000000" w:themeColor="text1"/>
          <w:sz w:val="28"/>
          <w:szCs w:val="28"/>
          <w:lang w:val="uk-UA"/>
        </w:rPr>
        <w:t>Томацу</w:t>
      </w:r>
      <w:proofErr w:type="spellEnd"/>
      <w:r w:rsidRPr="00B27D9C">
        <w:rPr>
          <w:color w:val="000000" w:themeColor="text1"/>
          <w:sz w:val="28"/>
          <w:szCs w:val="28"/>
          <w:lang w:val="uk-UA"/>
        </w:rPr>
        <w:t xml:space="preserve"> Лімітед» («</w:t>
      </w:r>
      <w:proofErr w:type="spellStart"/>
      <w:r w:rsidRPr="00B27D9C">
        <w:rPr>
          <w:color w:val="000000" w:themeColor="text1"/>
          <w:sz w:val="28"/>
          <w:szCs w:val="28"/>
          <w:lang w:val="uk-UA"/>
        </w:rPr>
        <w:t>Делойт</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Глобал</w:t>
      </w:r>
      <w:proofErr w:type="spellEnd"/>
      <w:r w:rsidRPr="00B27D9C">
        <w:rPr>
          <w:color w:val="000000" w:themeColor="text1"/>
          <w:sz w:val="28"/>
          <w:szCs w:val="28"/>
          <w:lang w:val="uk-UA"/>
        </w:rPr>
        <w:t>») [Електронний ресурс]. – Режим доступу: https://www2.deloitte.com/ua/uk/pages/consumer-business/articles/global-powers-of-retailing.html</w:t>
      </w:r>
    </w:p>
    <w:p w14:paraId="6CFBBF77" w14:textId="4B4255D0"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Їжа по інтернету: як українські продуктові мережі розвивають онлайн-продажі [Електронний ресурс] / Асоціація ритейлерів України. – </w:t>
      </w:r>
      <w:r w:rsidR="008155DA" w:rsidRPr="00B27D9C">
        <w:rPr>
          <w:color w:val="000000" w:themeColor="text1"/>
          <w:sz w:val="28"/>
          <w:szCs w:val="28"/>
          <w:lang w:val="uk-UA"/>
        </w:rPr>
        <w:t>2019</w:t>
      </w:r>
      <w:r w:rsidRPr="00B27D9C">
        <w:rPr>
          <w:color w:val="000000" w:themeColor="text1"/>
          <w:sz w:val="28"/>
          <w:szCs w:val="28"/>
          <w:lang w:val="uk-UA"/>
        </w:rPr>
        <w:t>. – Режим доступу : https://rau.ua</w:t>
      </w:r>
    </w:p>
    <w:p w14:paraId="6CFBBF78"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Карсекін</w:t>
      </w:r>
      <w:proofErr w:type="spellEnd"/>
      <w:r w:rsidRPr="00B27D9C">
        <w:rPr>
          <w:color w:val="000000" w:themeColor="text1"/>
          <w:sz w:val="28"/>
          <w:szCs w:val="28"/>
          <w:lang w:val="uk-UA"/>
        </w:rPr>
        <w:t xml:space="preserve"> В.І. Менеджмент у підприємствах торгівлі та громадського харчування. / </w:t>
      </w:r>
      <w:proofErr w:type="spellStart"/>
      <w:r w:rsidRPr="00B27D9C">
        <w:rPr>
          <w:color w:val="000000" w:themeColor="text1"/>
          <w:sz w:val="28"/>
          <w:szCs w:val="28"/>
          <w:lang w:val="uk-UA"/>
        </w:rPr>
        <w:t>В.І.Карсекін</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М.А.Манов</w:t>
      </w:r>
      <w:proofErr w:type="spellEnd"/>
      <w:r w:rsidRPr="00B27D9C">
        <w:rPr>
          <w:color w:val="000000" w:themeColor="text1"/>
          <w:sz w:val="28"/>
          <w:szCs w:val="28"/>
          <w:lang w:val="uk-UA"/>
        </w:rPr>
        <w:t xml:space="preserve"> - К.: Вища </w:t>
      </w:r>
      <w:proofErr w:type="spellStart"/>
      <w:r w:rsidRPr="00B27D9C">
        <w:rPr>
          <w:color w:val="000000" w:themeColor="text1"/>
          <w:sz w:val="28"/>
          <w:szCs w:val="28"/>
          <w:lang w:val="uk-UA"/>
        </w:rPr>
        <w:t>шк</w:t>
      </w:r>
      <w:proofErr w:type="spellEnd"/>
      <w:r w:rsidRPr="00B27D9C">
        <w:rPr>
          <w:color w:val="000000" w:themeColor="text1"/>
          <w:sz w:val="28"/>
          <w:szCs w:val="28"/>
          <w:lang w:val="uk-UA"/>
        </w:rPr>
        <w:t>., 1994. – 126 с.</w:t>
      </w:r>
    </w:p>
    <w:p w14:paraId="6CFBBF79" w14:textId="30C4B0A2"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Кира К. Мерчандайзинг [Електронний ресурс] / К. Кира, К. Рубен. – </w:t>
      </w:r>
      <w:r w:rsidR="00576DB5">
        <w:rPr>
          <w:color w:val="000000" w:themeColor="text1"/>
          <w:sz w:val="28"/>
          <w:szCs w:val="28"/>
          <w:lang w:val="uk-UA"/>
        </w:rPr>
        <w:t>2016</w:t>
      </w:r>
      <w:r w:rsidRPr="00B27D9C">
        <w:rPr>
          <w:color w:val="000000" w:themeColor="text1"/>
          <w:sz w:val="28"/>
          <w:szCs w:val="28"/>
          <w:lang w:val="uk-UA"/>
        </w:rPr>
        <w:t>. – Режим доступу : http://www.kanayan.biz</w:t>
      </w:r>
    </w:p>
    <w:p w14:paraId="6CFBBF7A"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Классификация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форматов</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магазинов</w:t>
      </w:r>
      <w:proofErr w:type="spellEnd"/>
      <w:r w:rsidRPr="00B27D9C">
        <w:rPr>
          <w:color w:val="000000" w:themeColor="text1"/>
          <w:sz w:val="28"/>
          <w:szCs w:val="28"/>
          <w:lang w:val="uk-UA"/>
        </w:rPr>
        <w:t xml:space="preserve"> [Електронний ресурс]. – Режим доступу : http://www.story-trading.ru.</w:t>
      </w:r>
    </w:p>
    <w:p w14:paraId="6CFBBF7B" w14:textId="77777777" w:rsidR="006D4936" w:rsidRPr="00B27D9C" w:rsidRDefault="006D4936"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Киселева, Е.Н. </w:t>
      </w:r>
      <w:proofErr w:type="spellStart"/>
      <w:r w:rsidRPr="00B27D9C">
        <w:rPr>
          <w:color w:val="000000" w:themeColor="text1"/>
          <w:sz w:val="28"/>
          <w:szCs w:val="28"/>
          <w:lang w:val="uk-UA"/>
        </w:rPr>
        <w:t>Организация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коммерческой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деятельности</w:t>
      </w:r>
      <w:proofErr w:type="spellEnd"/>
      <w:r w:rsidRPr="00B27D9C">
        <w:rPr>
          <w:color w:val="000000" w:themeColor="text1"/>
          <w:sz w:val="28"/>
          <w:szCs w:val="28"/>
          <w:lang w:val="uk-UA"/>
        </w:rPr>
        <w:t xml:space="preserve"> по </w:t>
      </w:r>
      <w:proofErr w:type="spellStart"/>
      <w:r w:rsidRPr="00B27D9C">
        <w:rPr>
          <w:color w:val="000000" w:themeColor="text1"/>
          <w:sz w:val="28"/>
          <w:szCs w:val="28"/>
          <w:lang w:val="uk-UA"/>
        </w:rPr>
        <w:t>отраслям</w:t>
      </w:r>
      <w:proofErr w:type="spellEnd"/>
      <w:r w:rsidRPr="00B27D9C">
        <w:rPr>
          <w:color w:val="000000" w:themeColor="text1"/>
          <w:sz w:val="28"/>
          <w:szCs w:val="28"/>
          <w:lang w:val="uk-UA"/>
        </w:rPr>
        <w:t xml:space="preserve"> и сферам </w:t>
      </w:r>
      <w:proofErr w:type="spellStart"/>
      <w:r w:rsidRPr="00B27D9C">
        <w:rPr>
          <w:color w:val="000000" w:themeColor="text1"/>
          <w:sz w:val="28"/>
          <w:szCs w:val="28"/>
          <w:lang w:val="uk-UA"/>
        </w:rPr>
        <w:t>применения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учеб</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пособие</w:t>
      </w:r>
      <w:proofErr w:type="spellEnd"/>
      <w:r w:rsidRPr="00B27D9C">
        <w:rPr>
          <w:color w:val="000000" w:themeColor="text1"/>
          <w:sz w:val="28"/>
          <w:szCs w:val="28"/>
          <w:lang w:val="uk-UA"/>
        </w:rPr>
        <w:t xml:space="preserve"> / Е.Н. Киселева, О.Г. Буданова. – М. : </w:t>
      </w:r>
      <w:proofErr w:type="spellStart"/>
      <w:r w:rsidRPr="00B27D9C">
        <w:rPr>
          <w:color w:val="000000" w:themeColor="text1"/>
          <w:sz w:val="28"/>
          <w:szCs w:val="28"/>
          <w:lang w:val="uk-UA"/>
        </w:rPr>
        <w:t>Вузовский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учебник</w:t>
      </w:r>
      <w:proofErr w:type="spellEnd"/>
      <w:r w:rsidRPr="00B27D9C">
        <w:rPr>
          <w:color w:val="000000" w:themeColor="text1"/>
          <w:sz w:val="28"/>
          <w:szCs w:val="28"/>
          <w:lang w:val="uk-UA"/>
        </w:rPr>
        <w:t>, 2008. – 192 с.</w:t>
      </w:r>
    </w:p>
    <w:p w14:paraId="6CFBBF7C" w14:textId="77777777" w:rsidR="006D4936" w:rsidRPr="00B27D9C" w:rsidRDefault="006D4936"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Клочкова, М.С. Мерчандайзинг: </w:t>
      </w:r>
      <w:proofErr w:type="spellStart"/>
      <w:r w:rsidRPr="00B27D9C">
        <w:rPr>
          <w:color w:val="000000" w:themeColor="text1"/>
          <w:sz w:val="28"/>
          <w:szCs w:val="28"/>
          <w:lang w:val="uk-UA"/>
        </w:rPr>
        <w:t>учебно-практическое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пособие</w:t>
      </w:r>
      <w:proofErr w:type="spellEnd"/>
      <w:r w:rsidRPr="00B27D9C">
        <w:rPr>
          <w:color w:val="000000" w:themeColor="text1"/>
          <w:sz w:val="28"/>
          <w:szCs w:val="28"/>
          <w:lang w:val="uk-UA"/>
        </w:rPr>
        <w:t>/</w:t>
      </w:r>
      <w:proofErr w:type="spellStart"/>
      <w:r w:rsidRPr="00B27D9C">
        <w:rPr>
          <w:color w:val="000000" w:themeColor="text1"/>
          <w:sz w:val="28"/>
          <w:szCs w:val="28"/>
          <w:lang w:val="uk-UA"/>
        </w:rPr>
        <w:t>М.С.Клочкова</w:t>
      </w:r>
      <w:proofErr w:type="spellEnd"/>
      <w:r w:rsidRPr="00B27D9C">
        <w:rPr>
          <w:color w:val="000000" w:themeColor="text1"/>
          <w:sz w:val="28"/>
          <w:szCs w:val="28"/>
          <w:lang w:val="uk-UA"/>
        </w:rPr>
        <w:t xml:space="preserve">, Е.Ю. </w:t>
      </w:r>
      <w:proofErr w:type="spellStart"/>
      <w:r w:rsidRPr="00B27D9C">
        <w:rPr>
          <w:color w:val="000000" w:themeColor="text1"/>
          <w:sz w:val="28"/>
          <w:szCs w:val="28"/>
          <w:lang w:val="uk-UA"/>
        </w:rPr>
        <w:t>Логинова</w:t>
      </w:r>
      <w:proofErr w:type="spellEnd"/>
      <w:r w:rsidRPr="00B27D9C">
        <w:rPr>
          <w:color w:val="000000" w:themeColor="text1"/>
          <w:sz w:val="28"/>
          <w:szCs w:val="28"/>
          <w:lang w:val="uk-UA"/>
        </w:rPr>
        <w:t xml:space="preserve">, А.С. </w:t>
      </w:r>
      <w:proofErr w:type="spellStart"/>
      <w:r w:rsidRPr="00B27D9C">
        <w:rPr>
          <w:color w:val="000000" w:themeColor="text1"/>
          <w:sz w:val="28"/>
          <w:szCs w:val="28"/>
          <w:lang w:val="uk-UA"/>
        </w:rPr>
        <w:t>Якорева</w:t>
      </w:r>
      <w:proofErr w:type="spellEnd"/>
      <w:r w:rsidRPr="00B27D9C">
        <w:rPr>
          <w:color w:val="000000" w:themeColor="text1"/>
          <w:sz w:val="28"/>
          <w:szCs w:val="28"/>
          <w:lang w:val="uk-UA"/>
        </w:rPr>
        <w:t xml:space="preserve">. – Москва: </w:t>
      </w:r>
      <w:proofErr w:type="spellStart"/>
      <w:r w:rsidRPr="00B27D9C">
        <w:rPr>
          <w:color w:val="000000" w:themeColor="text1"/>
          <w:sz w:val="28"/>
          <w:szCs w:val="28"/>
          <w:lang w:val="uk-UA"/>
        </w:rPr>
        <w:t>Дашков</w:t>
      </w:r>
      <w:proofErr w:type="spellEnd"/>
      <w:r w:rsidRPr="00B27D9C">
        <w:rPr>
          <w:color w:val="000000" w:themeColor="text1"/>
          <w:sz w:val="28"/>
          <w:szCs w:val="28"/>
          <w:lang w:val="uk-UA"/>
        </w:rPr>
        <w:t xml:space="preserve"> и К, 2009. – 267 с.</w:t>
      </w:r>
    </w:p>
    <w:p w14:paraId="6CFBBF7D" w14:textId="7D7D9D58" w:rsidR="006D4936" w:rsidRPr="00B27D9C" w:rsidRDefault="006D4936"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Колодник, Д, </w:t>
      </w:r>
      <w:proofErr w:type="spellStart"/>
      <w:r w:rsidRPr="00B27D9C">
        <w:rPr>
          <w:color w:val="000000" w:themeColor="text1"/>
          <w:sz w:val="28"/>
          <w:szCs w:val="28"/>
          <w:lang w:val="uk-UA"/>
        </w:rPr>
        <w:t>Подольский</w:t>
      </w:r>
      <w:proofErr w:type="spellEnd"/>
      <w:r w:rsidRPr="00B27D9C">
        <w:rPr>
          <w:color w:val="000000" w:themeColor="text1"/>
          <w:sz w:val="28"/>
          <w:szCs w:val="28"/>
          <w:lang w:val="uk-UA"/>
        </w:rPr>
        <w:t xml:space="preserve"> Д.  </w:t>
      </w:r>
      <w:proofErr w:type="spellStart"/>
      <w:r w:rsidRPr="00B27D9C">
        <w:rPr>
          <w:color w:val="000000" w:themeColor="text1"/>
          <w:sz w:val="28"/>
          <w:szCs w:val="28"/>
          <w:lang w:val="uk-UA"/>
        </w:rPr>
        <w:t>Розничный</w:t>
      </w:r>
      <w:proofErr w:type="spellEnd"/>
      <w:r w:rsidRPr="00B27D9C">
        <w:rPr>
          <w:color w:val="000000" w:themeColor="text1"/>
          <w:sz w:val="28"/>
          <w:szCs w:val="28"/>
          <w:lang w:val="uk-UA"/>
        </w:rPr>
        <w:t xml:space="preserve"> магазин. </w:t>
      </w:r>
      <w:proofErr w:type="spellStart"/>
      <w:r w:rsidRPr="00B27D9C">
        <w:rPr>
          <w:color w:val="000000" w:themeColor="text1"/>
          <w:sz w:val="28"/>
          <w:szCs w:val="28"/>
          <w:lang w:val="uk-UA"/>
        </w:rPr>
        <w:t>Как</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удвоить</w:t>
      </w:r>
      <w:proofErr w:type="spellEnd"/>
      <w:r w:rsidRPr="00B27D9C">
        <w:rPr>
          <w:color w:val="000000" w:themeColor="text1"/>
          <w:sz w:val="28"/>
          <w:szCs w:val="28"/>
          <w:lang w:val="uk-UA"/>
        </w:rPr>
        <w:t xml:space="preserve"> продажи/Д. Колодник, Д. </w:t>
      </w:r>
      <w:proofErr w:type="spellStart"/>
      <w:r w:rsidRPr="00B27D9C">
        <w:rPr>
          <w:color w:val="000000" w:themeColor="text1"/>
          <w:sz w:val="28"/>
          <w:szCs w:val="28"/>
          <w:lang w:val="uk-UA"/>
        </w:rPr>
        <w:t>Подольский</w:t>
      </w:r>
      <w:proofErr w:type="spellEnd"/>
      <w:r w:rsidRPr="00B27D9C">
        <w:rPr>
          <w:color w:val="000000" w:themeColor="text1"/>
          <w:sz w:val="28"/>
          <w:szCs w:val="28"/>
          <w:lang w:val="uk-UA"/>
        </w:rPr>
        <w:t xml:space="preserve">. – Санкт-Петербург: </w:t>
      </w:r>
      <w:proofErr w:type="spellStart"/>
      <w:r w:rsidRPr="00B27D9C">
        <w:rPr>
          <w:color w:val="000000" w:themeColor="text1"/>
          <w:sz w:val="28"/>
          <w:szCs w:val="28"/>
          <w:lang w:val="uk-UA"/>
        </w:rPr>
        <w:t>Питер</w:t>
      </w:r>
      <w:proofErr w:type="spellEnd"/>
      <w:r w:rsidRPr="00B27D9C">
        <w:rPr>
          <w:color w:val="000000" w:themeColor="text1"/>
          <w:sz w:val="28"/>
          <w:szCs w:val="28"/>
          <w:lang w:val="uk-UA"/>
        </w:rPr>
        <w:t xml:space="preserve">, </w:t>
      </w:r>
      <w:r w:rsidR="00576DB5">
        <w:rPr>
          <w:color w:val="000000" w:themeColor="text1"/>
          <w:sz w:val="28"/>
          <w:szCs w:val="28"/>
          <w:lang w:val="uk-UA"/>
        </w:rPr>
        <w:t>2015</w:t>
      </w:r>
      <w:r w:rsidRPr="00B27D9C">
        <w:rPr>
          <w:color w:val="000000" w:themeColor="text1"/>
          <w:sz w:val="28"/>
          <w:szCs w:val="28"/>
          <w:lang w:val="uk-UA"/>
        </w:rPr>
        <w:t>. 160 с.</w:t>
      </w:r>
    </w:p>
    <w:p w14:paraId="6CFBBF7E" w14:textId="08DCDB84" w:rsidR="00D3022A" w:rsidRPr="00B27D9C" w:rsidRDefault="00D3022A" w:rsidP="003F723B">
      <w:pPr>
        <w:pStyle w:val="a8"/>
        <w:numPr>
          <w:ilvl w:val="0"/>
          <w:numId w:val="18"/>
        </w:numPr>
        <w:spacing w:line="360" w:lineRule="auto"/>
        <w:ind w:left="0" w:firstLine="709"/>
        <w:rPr>
          <w:color w:val="000000" w:themeColor="text1"/>
          <w:sz w:val="28"/>
          <w:szCs w:val="28"/>
          <w:lang w:val="uk-UA"/>
        </w:rPr>
      </w:pPr>
      <w:hyperlink r:id="rId71" w:tooltip="Пошук за автором" w:history="1">
        <w:r w:rsidRPr="00B27D9C">
          <w:rPr>
            <w:color w:val="000000" w:themeColor="text1"/>
            <w:sz w:val="28"/>
            <w:szCs w:val="28"/>
            <w:lang w:val="uk-UA"/>
          </w:rPr>
          <w:t>Ковальська Л.Л.</w:t>
        </w:r>
      </w:hyperlink>
      <w:r w:rsidRPr="00B27D9C">
        <w:rPr>
          <w:color w:val="000000" w:themeColor="text1"/>
          <w:sz w:val="28"/>
          <w:szCs w:val="28"/>
          <w:lang w:val="uk-UA"/>
        </w:rPr>
        <w:t xml:space="preserve"> Роздрібна торгівля: сутність, оцінка та напрями розвитку / Л.Л. Ковальська, О Ю. </w:t>
      </w:r>
      <w:proofErr w:type="spellStart"/>
      <w:r w:rsidRPr="00B27D9C">
        <w:rPr>
          <w:color w:val="000000" w:themeColor="text1"/>
          <w:sz w:val="28"/>
          <w:szCs w:val="28"/>
          <w:lang w:val="uk-UA"/>
        </w:rPr>
        <w:t>Речун</w:t>
      </w:r>
      <w:proofErr w:type="spellEnd"/>
      <w:r w:rsidRPr="00B27D9C">
        <w:rPr>
          <w:color w:val="000000" w:themeColor="text1"/>
          <w:sz w:val="28"/>
          <w:szCs w:val="28"/>
          <w:lang w:val="uk-UA"/>
        </w:rPr>
        <w:t xml:space="preserve"> // </w:t>
      </w:r>
      <w:hyperlink r:id="rId72" w:tooltip="Періодичне видання" w:history="1">
        <w:r w:rsidRPr="00B27D9C">
          <w:rPr>
            <w:color w:val="000000" w:themeColor="text1"/>
            <w:sz w:val="28"/>
            <w:szCs w:val="28"/>
            <w:lang w:val="uk-UA"/>
          </w:rPr>
          <w:t>Економічний форум</w:t>
        </w:r>
      </w:hyperlink>
      <w:r w:rsidRPr="00B27D9C">
        <w:rPr>
          <w:color w:val="000000" w:themeColor="text1"/>
          <w:sz w:val="28"/>
          <w:szCs w:val="28"/>
          <w:lang w:val="uk-UA"/>
        </w:rPr>
        <w:t xml:space="preserve">. – </w:t>
      </w:r>
      <w:r w:rsidR="00576DB5">
        <w:rPr>
          <w:color w:val="000000" w:themeColor="text1"/>
          <w:sz w:val="28"/>
          <w:szCs w:val="28"/>
          <w:lang w:val="uk-UA"/>
        </w:rPr>
        <w:t>2019</w:t>
      </w:r>
      <w:r w:rsidRPr="00B27D9C">
        <w:rPr>
          <w:color w:val="000000" w:themeColor="text1"/>
          <w:sz w:val="28"/>
          <w:szCs w:val="28"/>
          <w:lang w:val="uk-UA"/>
        </w:rPr>
        <w:t xml:space="preserve">. – № 2. – С. 61-67. – Режим доступу: </w:t>
      </w:r>
      <w:hyperlink r:id="rId73" w:history="1">
        <w:r w:rsidRPr="00B27D9C">
          <w:rPr>
            <w:color w:val="000000" w:themeColor="text1"/>
            <w:sz w:val="28"/>
            <w:szCs w:val="28"/>
            <w:lang w:val="uk-UA"/>
          </w:rPr>
          <w:t>http://nbuv.gov.ua/UJRN/ecfor_</w:t>
        </w:r>
        <w:r w:rsidR="00576DB5">
          <w:rPr>
            <w:color w:val="000000" w:themeColor="text1"/>
            <w:sz w:val="28"/>
            <w:szCs w:val="28"/>
            <w:lang w:val="uk-UA"/>
          </w:rPr>
          <w:t>2019</w:t>
        </w:r>
        <w:r w:rsidRPr="00B27D9C">
          <w:rPr>
            <w:color w:val="000000" w:themeColor="text1"/>
            <w:sz w:val="28"/>
            <w:szCs w:val="28"/>
            <w:lang w:val="uk-UA"/>
          </w:rPr>
          <w:t>_2_12</w:t>
        </w:r>
      </w:hyperlink>
      <w:r w:rsidRPr="00B27D9C">
        <w:rPr>
          <w:color w:val="000000" w:themeColor="text1"/>
          <w:sz w:val="28"/>
          <w:szCs w:val="28"/>
          <w:lang w:val="uk-UA"/>
        </w:rPr>
        <w:t>.</w:t>
      </w:r>
    </w:p>
    <w:p w14:paraId="6CFBBF7F" w14:textId="5FAE297F"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Корсак В. І. Формування регіональних мереж торгових закладів: теорія, методологія, практика: монографія / Віктор Іванович Корсак. – Луцьк: РВВ Луцького НТУ, </w:t>
      </w:r>
      <w:r w:rsidR="00576DB5">
        <w:rPr>
          <w:color w:val="000000" w:themeColor="text1"/>
          <w:sz w:val="28"/>
          <w:szCs w:val="28"/>
          <w:lang w:val="uk-UA"/>
        </w:rPr>
        <w:t>2017</w:t>
      </w:r>
      <w:r w:rsidRPr="00B27D9C">
        <w:rPr>
          <w:color w:val="000000" w:themeColor="text1"/>
          <w:sz w:val="28"/>
          <w:szCs w:val="28"/>
          <w:lang w:val="uk-UA"/>
        </w:rPr>
        <w:t>. – 420 с.</w:t>
      </w:r>
    </w:p>
    <w:p w14:paraId="6CFBBF80" w14:textId="3EBE990B"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Котлер</w:t>
      </w:r>
      <w:proofErr w:type="spellEnd"/>
      <w:r w:rsidRPr="00B27D9C">
        <w:rPr>
          <w:color w:val="000000" w:themeColor="text1"/>
          <w:sz w:val="28"/>
          <w:szCs w:val="28"/>
          <w:lang w:val="uk-UA"/>
        </w:rPr>
        <w:t xml:space="preserve"> Ф. Маркетинг 3.0: от </w:t>
      </w:r>
      <w:proofErr w:type="spellStart"/>
      <w:r w:rsidRPr="00B27D9C">
        <w:rPr>
          <w:color w:val="000000" w:themeColor="text1"/>
          <w:sz w:val="28"/>
          <w:szCs w:val="28"/>
          <w:lang w:val="uk-UA"/>
        </w:rPr>
        <w:t>продуктов</w:t>
      </w:r>
      <w:proofErr w:type="spellEnd"/>
      <w:r w:rsidRPr="00B27D9C">
        <w:rPr>
          <w:color w:val="000000" w:themeColor="text1"/>
          <w:sz w:val="28"/>
          <w:szCs w:val="28"/>
          <w:lang w:val="uk-UA"/>
        </w:rPr>
        <w:t xml:space="preserve"> к </w:t>
      </w:r>
      <w:proofErr w:type="spellStart"/>
      <w:r w:rsidRPr="00B27D9C">
        <w:rPr>
          <w:color w:val="000000" w:themeColor="text1"/>
          <w:sz w:val="28"/>
          <w:szCs w:val="28"/>
          <w:lang w:val="uk-UA"/>
        </w:rPr>
        <w:t>потребителям</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далее</w:t>
      </w:r>
      <w:proofErr w:type="spellEnd"/>
      <w:r w:rsidRPr="00B27D9C">
        <w:rPr>
          <w:color w:val="000000" w:themeColor="text1"/>
          <w:sz w:val="28"/>
          <w:szCs w:val="28"/>
          <w:lang w:val="uk-UA"/>
        </w:rPr>
        <w:t xml:space="preserve"> – к </w:t>
      </w:r>
      <w:proofErr w:type="spellStart"/>
      <w:r w:rsidRPr="00B27D9C">
        <w:rPr>
          <w:color w:val="000000" w:themeColor="text1"/>
          <w:sz w:val="28"/>
          <w:szCs w:val="28"/>
          <w:lang w:val="uk-UA"/>
        </w:rPr>
        <w:t>человеческой</w:t>
      </w:r>
      <w:proofErr w:type="spellEnd"/>
      <w:r w:rsidRPr="00B27D9C">
        <w:rPr>
          <w:color w:val="000000" w:themeColor="text1"/>
          <w:sz w:val="28"/>
          <w:szCs w:val="28"/>
          <w:lang w:val="uk-UA"/>
        </w:rPr>
        <w:t xml:space="preserve"> душе / Ф. </w:t>
      </w:r>
      <w:proofErr w:type="spellStart"/>
      <w:r w:rsidRPr="00B27D9C">
        <w:rPr>
          <w:color w:val="000000" w:themeColor="text1"/>
          <w:sz w:val="28"/>
          <w:szCs w:val="28"/>
          <w:lang w:val="uk-UA"/>
        </w:rPr>
        <w:t>Котлер</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др</w:t>
      </w:r>
      <w:proofErr w:type="spellEnd"/>
      <w:r w:rsidRPr="00B27D9C">
        <w:rPr>
          <w:color w:val="000000" w:themeColor="text1"/>
          <w:sz w:val="28"/>
          <w:szCs w:val="28"/>
          <w:lang w:val="uk-UA"/>
        </w:rPr>
        <w:t xml:space="preserve">.] ; пер. с </w:t>
      </w:r>
      <w:proofErr w:type="spellStart"/>
      <w:r w:rsidRPr="00B27D9C">
        <w:rPr>
          <w:color w:val="000000" w:themeColor="text1"/>
          <w:sz w:val="28"/>
          <w:szCs w:val="28"/>
          <w:lang w:val="uk-UA"/>
        </w:rPr>
        <w:t>англ</w:t>
      </w:r>
      <w:proofErr w:type="spellEnd"/>
      <w:r w:rsidRPr="00B27D9C">
        <w:rPr>
          <w:color w:val="000000" w:themeColor="text1"/>
          <w:sz w:val="28"/>
          <w:szCs w:val="28"/>
          <w:lang w:val="uk-UA"/>
        </w:rPr>
        <w:t xml:space="preserve">. А. Ю. </w:t>
      </w:r>
      <w:proofErr w:type="spellStart"/>
      <w:r w:rsidRPr="00B27D9C">
        <w:rPr>
          <w:color w:val="000000" w:themeColor="text1"/>
          <w:sz w:val="28"/>
          <w:szCs w:val="28"/>
          <w:lang w:val="uk-UA"/>
        </w:rPr>
        <w:t>Заякина</w:t>
      </w:r>
      <w:proofErr w:type="spellEnd"/>
      <w:r w:rsidRPr="00B27D9C">
        <w:rPr>
          <w:color w:val="000000" w:themeColor="text1"/>
          <w:sz w:val="28"/>
          <w:szCs w:val="28"/>
          <w:lang w:val="uk-UA"/>
        </w:rPr>
        <w:t xml:space="preserve">. – М. : </w:t>
      </w:r>
      <w:proofErr w:type="spellStart"/>
      <w:r w:rsidRPr="00B27D9C">
        <w:rPr>
          <w:color w:val="000000" w:themeColor="text1"/>
          <w:sz w:val="28"/>
          <w:szCs w:val="28"/>
          <w:lang w:val="uk-UA"/>
        </w:rPr>
        <w:t>Альпина</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Бизнес</w:t>
      </w:r>
      <w:proofErr w:type="spellEnd"/>
      <w:r w:rsidRPr="00B27D9C">
        <w:rPr>
          <w:color w:val="000000" w:themeColor="text1"/>
          <w:sz w:val="28"/>
          <w:szCs w:val="28"/>
          <w:lang w:val="uk-UA"/>
        </w:rPr>
        <w:t xml:space="preserve"> Букс, </w:t>
      </w:r>
      <w:r w:rsidR="00576DB5">
        <w:rPr>
          <w:color w:val="000000" w:themeColor="text1"/>
          <w:sz w:val="28"/>
          <w:szCs w:val="28"/>
          <w:lang w:val="uk-UA"/>
        </w:rPr>
        <w:t>2015</w:t>
      </w:r>
      <w:r w:rsidRPr="00B27D9C">
        <w:rPr>
          <w:color w:val="000000" w:themeColor="text1"/>
          <w:sz w:val="28"/>
          <w:szCs w:val="28"/>
          <w:lang w:val="uk-UA"/>
        </w:rPr>
        <w:t xml:space="preserve">. – 218 с. </w:t>
      </w:r>
    </w:p>
    <w:p w14:paraId="6CFBBF81"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Котлер</w:t>
      </w:r>
      <w:proofErr w:type="spellEnd"/>
      <w:r w:rsidRPr="00B27D9C">
        <w:rPr>
          <w:color w:val="000000" w:themeColor="text1"/>
          <w:sz w:val="28"/>
          <w:szCs w:val="28"/>
          <w:lang w:val="uk-UA"/>
        </w:rPr>
        <w:t xml:space="preserve"> Ф. </w:t>
      </w:r>
      <w:proofErr w:type="spellStart"/>
      <w:r w:rsidRPr="00B27D9C">
        <w:rPr>
          <w:color w:val="000000" w:themeColor="text1"/>
          <w:sz w:val="28"/>
          <w:szCs w:val="28"/>
          <w:lang w:val="uk-UA"/>
        </w:rPr>
        <w:t>Новые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маркетинговые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технологии</w:t>
      </w:r>
      <w:proofErr w:type="spellEnd"/>
      <w:r w:rsidRPr="00B27D9C">
        <w:rPr>
          <w:color w:val="000000" w:themeColor="text1"/>
          <w:sz w:val="28"/>
          <w:szCs w:val="28"/>
          <w:lang w:val="uk-UA"/>
        </w:rPr>
        <w:t xml:space="preserve">. Методики </w:t>
      </w:r>
      <w:proofErr w:type="spellStart"/>
      <w:r w:rsidRPr="00B27D9C">
        <w:rPr>
          <w:color w:val="000000" w:themeColor="text1"/>
          <w:sz w:val="28"/>
          <w:szCs w:val="28"/>
          <w:lang w:val="uk-UA"/>
        </w:rPr>
        <w:t>создания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гениальных</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идей</w:t>
      </w:r>
      <w:proofErr w:type="spellEnd"/>
      <w:r w:rsidRPr="00B27D9C">
        <w:rPr>
          <w:color w:val="000000" w:themeColor="text1"/>
          <w:sz w:val="28"/>
          <w:szCs w:val="28"/>
          <w:lang w:val="uk-UA"/>
        </w:rPr>
        <w:t xml:space="preserve"> / Ф. </w:t>
      </w:r>
      <w:proofErr w:type="spellStart"/>
      <w:r w:rsidRPr="00B27D9C">
        <w:rPr>
          <w:color w:val="000000" w:themeColor="text1"/>
          <w:sz w:val="28"/>
          <w:szCs w:val="28"/>
          <w:lang w:val="uk-UA"/>
        </w:rPr>
        <w:t>Котлер</w:t>
      </w:r>
      <w:proofErr w:type="spellEnd"/>
      <w:r w:rsidRPr="00B27D9C">
        <w:rPr>
          <w:color w:val="000000" w:themeColor="text1"/>
          <w:sz w:val="28"/>
          <w:szCs w:val="28"/>
          <w:lang w:val="uk-UA"/>
        </w:rPr>
        <w:t xml:space="preserve">, Ф. </w:t>
      </w:r>
      <w:proofErr w:type="spellStart"/>
      <w:r w:rsidRPr="00B27D9C">
        <w:rPr>
          <w:color w:val="000000" w:themeColor="text1"/>
          <w:sz w:val="28"/>
          <w:szCs w:val="28"/>
          <w:lang w:val="uk-UA"/>
        </w:rPr>
        <w:t>Триас</w:t>
      </w:r>
      <w:proofErr w:type="spellEnd"/>
      <w:r w:rsidRPr="00B27D9C">
        <w:rPr>
          <w:color w:val="000000" w:themeColor="text1"/>
          <w:sz w:val="28"/>
          <w:szCs w:val="28"/>
          <w:lang w:val="uk-UA"/>
        </w:rPr>
        <w:t xml:space="preserve"> де Без ; пер. с </w:t>
      </w:r>
      <w:proofErr w:type="spellStart"/>
      <w:r w:rsidRPr="00B27D9C">
        <w:rPr>
          <w:color w:val="000000" w:themeColor="text1"/>
          <w:sz w:val="28"/>
          <w:szCs w:val="28"/>
          <w:lang w:val="uk-UA"/>
        </w:rPr>
        <w:t>англ</w:t>
      </w:r>
      <w:proofErr w:type="spellEnd"/>
      <w:r w:rsidRPr="00B27D9C">
        <w:rPr>
          <w:color w:val="000000" w:themeColor="text1"/>
          <w:sz w:val="28"/>
          <w:szCs w:val="28"/>
          <w:lang w:val="uk-UA"/>
        </w:rPr>
        <w:t>. – СПб. : Нева, 2004. – 192 с.</w:t>
      </w:r>
    </w:p>
    <w:p w14:paraId="6CFBBF82" w14:textId="4974B6F9"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Краус</w:t>
      </w:r>
      <w:proofErr w:type="spellEnd"/>
      <w:r w:rsidRPr="00B27D9C">
        <w:rPr>
          <w:color w:val="000000" w:themeColor="text1"/>
          <w:sz w:val="28"/>
          <w:szCs w:val="28"/>
          <w:lang w:val="uk-UA"/>
        </w:rPr>
        <w:t xml:space="preserve"> К.М. Управління маркетингом малого торговельного бізнесу: концепції, організація, домінанти розвитку : [</w:t>
      </w:r>
      <w:proofErr w:type="spellStart"/>
      <w:r w:rsidRPr="00B27D9C">
        <w:rPr>
          <w:color w:val="000000" w:themeColor="text1"/>
          <w:sz w:val="28"/>
          <w:szCs w:val="28"/>
          <w:lang w:val="uk-UA"/>
        </w:rPr>
        <w:t>моно</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графія</w:t>
      </w:r>
      <w:proofErr w:type="spellEnd"/>
      <w:r w:rsidRPr="00B27D9C">
        <w:rPr>
          <w:color w:val="000000" w:themeColor="text1"/>
          <w:sz w:val="28"/>
          <w:szCs w:val="28"/>
          <w:lang w:val="uk-UA"/>
        </w:rPr>
        <w:t xml:space="preserve">] / К.М. </w:t>
      </w:r>
      <w:proofErr w:type="spellStart"/>
      <w:r w:rsidRPr="00B27D9C">
        <w:rPr>
          <w:color w:val="000000" w:themeColor="text1"/>
          <w:sz w:val="28"/>
          <w:szCs w:val="28"/>
          <w:lang w:val="uk-UA"/>
        </w:rPr>
        <w:t>Краус</w:t>
      </w:r>
      <w:proofErr w:type="spellEnd"/>
      <w:r w:rsidRPr="00B27D9C">
        <w:rPr>
          <w:color w:val="000000" w:themeColor="text1"/>
          <w:sz w:val="28"/>
          <w:szCs w:val="28"/>
          <w:lang w:val="uk-UA"/>
        </w:rPr>
        <w:t xml:space="preserve">. – Полтава : Дивосвіт, </w:t>
      </w:r>
      <w:r w:rsidR="00576DB5">
        <w:rPr>
          <w:color w:val="000000" w:themeColor="text1"/>
          <w:sz w:val="28"/>
          <w:szCs w:val="28"/>
          <w:lang w:val="uk-UA"/>
        </w:rPr>
        <w:t>2016</w:t>
      </w:r>
      <w:r w:rsidRPr="00B27D9C">
        <w:rPr>
          <w:color w:val="000000" w:themeColor="text1"/>
          <w:sz w:val="28"/>
          <w:szCs w:val="28"/>
          <w:lang w:val="uk-UA"/>
        </w:rPr>
        <w:t xml:space="preserve">. – 163 с. </w:t>
      </w:r>
    </w:p>
    <w:p w14:paraId="6CFBBF83"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Кружковская</w:t>
      </w:r>
      <w:proofErr w:type="spellEnd"/>
      <w:r w:rsidRPr="00B27D9C">
        <w:rPr>
          <w:color w:val="000000" w:themeColor="text1"/>
          <w:sz w:val="28"/>
          <w:szCs w:val="28"/>
          <w:lang w:val="uk-UA"/>
        </w:rPr>
        <w:t xml:space="preserve"> Л. Г. </w:t>
      </w:r>
      <w:proofErr w:type="spellStart"/>
      <w:r w:rsidRPr="00B27D9C">
        <w:rPr>
          <w:color w:val="000000" w:themeColor="text1"/>
          <w:sz w:val="28"/>
          <w:szCs w:val="28"/>
          <w:lang w:val="uk-UA"/>
        </w:rPr>
        <w:t>Спрос</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формирование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ассортимента</w:t>
      </w:r>
      <w:proofErr w:type="spellEnd"/>
      <w:r w:rsidRPr="00B27D9C">
        <w:rPr>
          <w:color w:val="000000" w:themeColor="text1"/>
          <w:sz w:val="28"/>
          <w:szCs w:val="28"/>
          <w:lang w:val="uk-UA"/>
        </w:rPr>
        <w:t xml:space="preserve"> в магазине / </w:t>
      </w:r>
      <w:proofErr w:type="spellStart"/>
      <w:r w:rsidRPr="00B27D9C">
        <w:rPr>
          <w:color w:val="000000" w:themeColor="text1"/>
          <w:sz w:val="28"/>
          <w:szCs w:val="28"/>
          <w:lang w:val="uk-UA"/>
        </w:rPr>
        <w:t>Кружковская</w:t>
      </w:r>
      <w:proofErr w:type="spellEnd"/>
      <w:r w:rsidRPr="00B27D9C">
        <w:rPr>
          <w:color w:val="000000" w:themeColor="text1"/>
          <w:sz w:val="28"/>
          <w:szCs w:val="28"/>
          <w:lang w:val="uk-UA"/>
        </w:rPr>
        <w:t xml:space="preserve"> Л. Г., </w:t>
      </w:r>
      <w:proofErr w:type="spellStart"/>
      <w:r w:rsidRPr="00B27D9C">
        <w:rPr>
          <w:color w:val="000000" w:themeColor="text1"/>
          <w:sz w:val="28"/>
          <w:szCs w:val="28"/>
          <w:lang w:val="uk-UA"/>
        </w:rPr>
        <w:t>Хачатуров</w:t>
      </w:r>
      <w:proofErr w:type="spellEnd"/>
      <w:r w:rsidRPr="00B27D9C">
        <w:rPr>
          <w:color w:val="000000" w:themeColor="text1"/>
          <w:sz w:val="28"/>
          <w:szCs w:val="28"/>
          <w:lang w:val="uk-UA"/>
        </w:rPr>
        <w:t xml:space="preserve"> Ю. Н. – Москва : </w:t>
      </w:r>
      <w:proofErr w:type="spellStart"/>
      <w:r w:rsidRPr="00B27D9C">
        <w:rPr>
          <w:color w:val="000000" w:themeColor="text1"/>
          <w:sz w:val="28"/>
          <w:szCs w:val="28"/>
          <w:lang w:val="uk-UA"/>
        </w:rPr>
        <w:t>Экономика</w:t>
      </w:r>
      <w:proofErr w:type="spellEnd"/>
      <w:r w:rsidRPr="00B27D9C">
        <w:rPr>
          <w:color w:val="000000" w:themeColor="text1"/>
          <w:sz w:val="28"/>
          <w:szCs w:val="28"/>
          <w:lang w:val="uk-UA"/>
        </w:rPr>
        <w:t>, 1972. – 56 с.</w:t>
      </w:r>
    </w:p>
    <w:p w14:paraId="6CFBBF84"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Лавров B.C. </w:t>
      </w:r>
      <w:proofErr w:type="spellStart"/>
      <w:r w:rsidRPr="00B27D9C">
        <w:rPr>
          <w:color w:val="000000" w:themeColor="text1"/>
          <w:sz w:val="28"/>
          <w:szCs w:val="28"/>
          <w:lang w:val="uk-UA"/>
        </w:rPr>
        <w:t>Технология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Mystery</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Shopping</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как</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инструментоценки</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управления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качеством</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сервиса</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В.С.Лавров</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Современные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аспекты</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экономики</w:t>
      </w:r>
      <w:proofErr w:type="spellEnd"/>
      <w:r w:rsidRPr="00B27D9C">
        <w:rPr>
          <w:color w:val="000000" w:themeColor="text1"/>
          <w:sz w:val="28"/>
          <w:szCs w:val="28"/>
          <w:lang w:val="uk-UA"/>
        </w:rPr>
        <w:t>. – 2008. – № 7(132).</w:t>
      </w:r>
    </w:p>
    <w:p w14:paraId="6CFBBF85"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Ламбен</w:t>
      </w:r>
      <w:proofErr w:type="spellEnd"/>
      <w:r w:rsidRPr="00B27D9C">
        <w:rPr>
          <w:color w:val="000000" w:themeColor="text1"/>
          <w:sz w:val="28"/>
          <w:szCs w:val="28"/>
          <w:lang w:val="uk-UA"/>
        </w:rPr>
        <w:t xml:space="preserve"> Ж. Ж. </w:t>
      </w:r>
      <w:proofErr w:type="spellStart"/>
      <w:r w:rsidRPr="00B27D9C">
        <w:rPr>
          <w:color w:val="000000" w:themeColor="text1"/>
          <w:sz w:val="28"/>
          <w:szCs w:val="28"/>
          <w:lang w:val="uk-UA"/>
        </w:rPr>
        <w:t>Стратегический</w:t>
      </w:r>
      <w:proofErr w:type="spellEnd"/>
      <w:r w:rsidRPr="00B27D9C">
        <w:rPr>
          <w:color w:val="000000" w:themeColor="text1"/>
          <w:sz w:val="28"/>
          <w:szCs w:val="28"/>
          <w:lang w:val="uk-UA"/>
        </w:rPr>
        <w:t xml:space="preserve"> маркетинг. – Москва : </w:t>
      </w:r>
      <w:proofErr w:type="spellStart"/>
      <w:r w:rsidRPr="00B27D9C">
        <w:rPr>
          <w:color w:val="000000" w:themeColor="text1"/>
          <w:sz w:val="28"/>
          <w:szCs w:val="28"/>
          <w:lang w:val="uk-UA"/>
        </w:rPr>
        <w:t>Высшая</w:t>
      </w:r>
      <w:proofErr w:type="spellEnd"/>
      <w:r w:rsidRPr="00B27D9C">
        <w:rPr>
          <w:color w:val="000000" w:themeColor="text1"/>
          <w:sz w:val="28"/>
          <w:szCs w:val="28"/>
          <w:lang w:val="uk-UA"/>
        </w:rPr>
        <w:t xml:space="preserve"> школа, 1996. – 800 с. </w:t>
      </w:r>
    </w:p>
    <w:p w14:paraId="6CFBBF86" w14:textId="7CB75069"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Ламбен</w:t>
      </w:r>
      <w:proofErr w:type="spellEnd"/>
      <w:r w:rsidRPr="00B27D9C">
        <w:rPr>
          <w:color w:val="000000" w:themeColor="text1"/>
          <w:sz w:val="28"/>
          <w:szCs w:val="28"/>
          <w:lang w:val="uk-UA"/>
        </w:rPr>
        <w:t xml:space="preserve"> Ж.-Ж. Менеджмент, </w:t>
      </w:r>
      <w:proofErr w:type="spellStart"/>
      <w:r w:rsidRPr="00B27D9C">
        <w:rPr>
          <w:color w:val="000000" w:themeColor="text1"/>
          <w:sz w:val="28"/>
          <w:szCs w:val="28"/>
          <w:lang w:val="uk-UA"/>
        </w:rPr>
        <w:t>ориентированный</w:t>
      </w:r>
      <w:proofErr w:type="spellEnd"/>
      <w:r w:rsidRPr="00B27D9C">
        <w:rPr>
          <w:color w:val="000000" w:themeColor="text1"/>
          <w:sz w:val="28"/>
          <w:szCs w:val="28"/>
          <w:lang w:val="uk-UA"/>
        </w:rPr>
        <w:t xml:space="preserve"> на </w:t>
      </w:r>
      <w:proofErr w:type="spellStart"/>
      <w:r w:rsidRPr="00B27D9C">
        <w:rPr>
          <w:color w:val="000000" w:themeColor="text1"/>
          <w:sz w:val="28"/>
          <w:szCs w:val="28"/>
          <w:lang w:val="uk-UA"/>
        </w:rPr>
        <w:t>рынок</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учебник</w:t>
      </w:r>
      <w:proofErr w:type="spellEnd"/>
      <w:r w:rsidRPr="00B27D9C">
        <w:rPr>
          <w:color w:val="000000" w:themeColor="text1"/>
          <w:sz w:val="28"/>
          <w:szCs w:val="28"/>
          <w:lang w:val="uk-UA"/>
        </w:rPr>
        <w:t xml:space="preserve"> для </w:t>
      </w:r>
      <w:proofErr w:type="spellStart"/>
      <w:r w:rsidRPr="00B27D9C">
        <w:rPr>
          <w:color w:val="000000" w:themeColor="text1"/>
          <w:sz w:val="28"/>
          <w:szCs w:val="28"/>
          <w:lang w:val="uk-UA"/>
        </w:rPr>
        <w:t>слушателей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обучающихся</w:t>
      </w:r>
      <w:proofErr w:type="spellEnd"/>
      <w:r w:rsidRPr="00B27D9C">
        <w:rPr>
          <w:color w:val="000000" w:themeColor="text1"/>
          <w:sz w:val="28"/>
          <w:szCs w:val="28"/>
          <w:lang w:val="uk-UA"/>
        </w:rPr>
        <w:t xml:space="preserve"> по </w:t>
      </w:r>
      <w:proofErr w:type="spellStart"/>
      <w:r w:rsidRPr="00B27D9C">
        <w:rPr>
          <w:color w:val="000000" w:themeColor="text1"/>
          <w:sz w:val="28"/>
          <w:szCs w:val="28"/>
          <w:lang w:val="uk-UA"/>
        </w:rPr>
        <w:t>программе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Мастер</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делового</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админист</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рирования</w:t>
      </w:r>
      <w:proofErr w:type="spellEnd"/>
      <w:r w:rsidRPr="00B27D9C">
        <w:rPr>
          <w:color w:val="000000" w:themeColor="text1"/>
          <w:sz w:val="28"/>
          <w:szCs w:val="28"/>
          <w:lang w:val="uk-UA"/>
        </w:rPr>
        <w:t xml:space="preserve">» / Ж.-Ж. </w:t>
      </w:r>
      <w:proofErr w:type="spellStart"/>
      <w:r w:rsidRPr="00B27D9C">
        <w:rPr>
          <w:color w:val="000000" w:themeColor="text1"/>
          <w:sz w:val="28"/>
          <w:szCs w:val="28"/>
          <w:lang w:val="uk-UA"/>
        </w:rPr>
        <w:t>Ламбен</w:t>
      </w:r>
      <w:proofErr w:type="spellEnd"/>
      <w:r w:rsidRPr="00B27D9C">
        <w:rPr>
          <w:color w:val="000000" w:themeColor="text1"/>
          <w:sz w:val="28"/>
          <w:szCs w:val="28"/>
          <w:lang w:val="uk-UA"/>
        </w:rPr>
        <w:t xml:space="preserve">, Р. </w:t>
      </w:r>
      <w:proofErr w:type="spellStart"/>
      <w:r w:rsidRPr="00B27D9C">
        <w:rPr>
          <w:color w:val="000000" w:themeColor="text1"/>
          <w:sz w:val="28"/>
          <w:szCs w:val="28"/>
          <w:lang w:val="uk-UA"/>
        </w:rPr>
        <w:t>Чумпитас</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Шулинг</w:t>
      </w:r>
      <w:proofErr w:type="spellEnd"/>
      <w:r w:rsidRPr="00B27D9C">
        <w:rPr>
          <w:color w:val="000000" w:themeColor="text1"/>
          <w:sz w:val="28"/>
          <w:szCs w:val="28"/>
          <w:lang w:val="uk-UA"/>
        </w:rPr>
        <w:t xml:space="preserve"> ; [пер. с </w:t>
      </w:r>
      <w:proofErr w:type="spellStart"/>
      <w:r w:rsidRPr="00B27D9C">
        <w:rPr>
          <w:color w:val="000000" w:themeColor="text1"/>
          <w:sz w:val="28"/>
          <w:szCs w:val="28"/>
          <w:lang w:val="uk-UA"/>
        </w:rPr>
        <w:t>англ</w:t>
      </w:r>
      <w:proofErr w:type="spellEnd"/>
      <w:r w:rsidRPr="00B27D9C">
        <w:rPr>
          <w:color w:val="000000" w:themeColor="text1"/>
          <w:sz w:val="28"/>
          <w:szCs w:val="28"/>
          <w:lang w:val="uk-UA"/>
        </w:rPr>
        <w:t xml:space="preserve">. под. ред. В. Б. </w:t>
      </w:r>
      <w:proofErr w:type="spellStart"/>
      <w:r w:rsidRPr="00B27D9C">
        <w:rPr>
          <w:color w:val="000000" w:themeColor="text1"/>
          <w:sz w:val="28"/>
          <w:szCs w:val="28"/>
          <w:lang w:val="uk-UA"/>
        </w:rPr>
        <w:t>Колчанова</w:t>
      </w:r>
      <w:proofErr w:type="spellEnd"/>
      <w:r w:rsidRPr="00B27D9C">
        <w:rPr>
          <w:color w:val="000000" w:themeColor="text1"/>
          <w:sz w:val="28"/>
          <w:szCs w:val="28"/>
          <w:lang w:val="uk-UA"/>
        </w:rPr>
        <w:t xml:space="preserve">]. – 2-е </w:t>
      </w:r>
      <w:proofErr w:type="spellStart"/>
      <w:r w:rsidRPr="00B27D9C">
        <w:rPr>
          <w:color w:val="000000" w:themeColor="text1"/>
          <w:sz w:val="28"/>
          <w:szCs w:val="28"/>
          <w:lang w:val="uk-UA"/>
        </w:rPr>
        <w:t>изд</w:t>
      </w:r>
      <w:proofErr w:type="spellEnd"/>
      <w:r w:rsidRPr="00B27D9C">
        <w:rPr>
          <w:color w:val="000000" w:themeColor="text1"/>
          <w:sz w:val="28"/>
          <w:szCs w:val="28"/>
          <w:lang w:val="uk-UA"/>
        </w:rPr>
        <w:t xml:space="preserve">. – М. : </w:t>
      </w:r>
      <w:proofErr w:type="spellStart"/>
      <w:r w:rsidRPr="00B27D9C">
        <w:rPr>
          <w:color w:val="000000" w:themeColor="text1"/>
          <w:sz w:val="28"/>
          <w:szCs w:val="28"/>
          <w:lang w:val="uk-UA"/>
        </w:rPr>
        <w:t>Питер</w:t>
      </w:r>
      <w:proofErr w:type="spellEnd"/>
      <w:r w:rsidRPr="00B27D9C">
        <w:rPr>
          <w:color w:val="000000" w:themeColor="text1"/>
          <w:sz w:val="28"/>
          <w:szCs w:val="28"/>
          <w:lang w:val="uk-UA"/>
        </w:rPr>
        <w:t xml:space="preserve">, </w:t>
      </w:r>
      <w:r w:rsidR="00576DB5">
        <w:rPr>
          <w:color w:val="000000" w:themeColor="text1"/>
          <w:sz w:val="28"/>
          <w:szCs w:val="28"/>
          <w:lang w:val="uk-UA"/>
        </w:rPr>
        <w:t>2017</w:t>
      </w:r>
      <w:r w:rsidRPr="00B27D9C">
        <w:rPr>
          <w:color w:val="000000" w:themeColor="text1"/>
          <w:sz w:val="28"/>
          <w:szCs w:val="28"/>
          <w:lang w:val="uk-UA"/>
        </w:rPr>
        <w:t>. – 718 с.</w:t>
      </w:r>
    </w:p>
    <w:p w14:paraId="6CFBBF87"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Лігоненко</w:t>
      </w:r>
      <w:proofErr w:type="spellEnd"/>
      <w:r w:rsidRPr="00B27D9C">
        <w:rPr>
          <w:color w:val="000000" w:themeColor="text1"/>
          <w:sz w:val="28"/>
          <w:szCs w:val="28"/>
          <w:lang w:val="uk-UA"/>
        </w:rPr>
        <w:t xml:space="preserve"> Л.О. Управління товарним забезпеченням обороту торговельного підприємства./ </w:t>
      </w:r>
      <w:proofErr w:type="spellStart"/>
      <w:r w:rsidRPr="00B27D9C">
        <w:rPr>
          <w:color w:val="000000" w:themeColor="text1"/>
          <w:sz w:val="28"/>
          <w:szCs w:val="28"/>
          <w:lang w:val="uk-UA"/>
        </w:rPr>
        <w:t>Лігоненко</w:t>
      </w:r>
      <w:proofErr w:type="spellEnd"/>
      <w:r w:rsidRPr="00B27D9C">
        <w:rPr>
          <w:color w:val="000000" w:themeColor="text1"/>
          <w:sz w:val="28"/>
          <w:szCs w:val="28"/>
          <w:lang w:val="uk-UA"/>
        </w:rPr>
        <w:t xml:space="preserve"> Л.О. – Київ: КДТУ, 1999. – 316 с.</w:t>
      </w:r>
    </w:p>
    <w:p w14:paraId="6CFBBF88"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Мазаракі</w:t>
      </w:r>
      <w:proofErr w:type="spellEnd"/>
      <w:r w:rsidRPr="00B27D9C">
        <w:rPr>
          <w:color w:val="000000" w:themeColor="text1"/>
          <w:sz w:val="28"/>
          <w:szCs w:val="28"/>
          <w:lang w:val="uk-UA"/>
        </w:rPr>
        <w:t xml:space="preserve"> А.А. Економіка торговельного підприємства: Підручник / </w:t>
      </w:r>
      <w:proofErr w:type="spellStart"/>
      <w:r w:rsidRPr="00B27D9C">
        <w:rPr>
          <w:color w:val="000000" w:themeColor="text1"/>
          <w:sz w:val="28"/>
          <w:szCs w:val="28"/>
          <w:lang w:val="uk-UA"/>
        </w:rPr>
        <w:t>А.А.Мазаракі</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Л.О.Лігоненко</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Н.М.Ушакова</w:t>
      </w:r>
      <w:proofErr w:type="spellEnd"/>
      <w:r w:rsidRPr="00B27D9C">
        <w:rPr>
          <w:color w:val="000000" w:themeColor="text1"/>
          <w:sz w:val="28"/>
          <w:szCs w:val="28"/>
          <w:lang w:val="uk-UA"/>
        </w:rPr>
        <w:t xml:space="preserve"> / Під ред. </w:t>
      </w:r>
      <w:proofErr w:type="spellStart"/>
      <w:r w:rsidRPr="00B27D9C">
        <w:rPr>
          <w:color w:val="000000" w:themeColor="text1"/>
          <w:sz w:val="28"/>
          <w:szCs w:val="28"/>
          <w:lang w:val="uk-UA"/>
        </w:rPr>
        <w:t>Н.М.Ушакової</w:t>
      </w:r>
      <w:proofErr w:type="spellEnd"/>
      <w:r w:rsidRPr="00B27D9C">
        <w:rPr>
          <w:color w:val="000000" w:themeColor="text1"/>
          <w:sz w:val="28"/>
          <w:szCs w:val="28"/>
          <w:lang w:val="uk-UA"/>
        </w:rPr>
        <w:t>.– К: Хрещатик, 1999. – 800 с.</w:t>
      </w:r>
    </w:p>
    <w:p w14:paraId="6CFBBF89" w14:textId="34B2EC46"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Маркетинг у галузях і сферах діяльності / І. </w:t>
      </w:r>
      <w:proofErr w:type="spellStart"/>
      <w:r w:rsidRPr="00B27D9C">
        <w:rPr>
          <w:color w:val="000000" w:themeColor="text1"/>
          <w:sz w:val="28"/>
          <w:szCs w:val="28"/>
          <w:lang w:val="uk-UA"/>
        </w:rPr>
        <w:t>Буднікевич</w:t>
      </w:r>
      <w:proofErr w:type="spellEnd"/>
      <w:r w:rsidRPr="00B27D9C">
        <w:rPr>
          <w:color w:val="000000" w:themeColor="text1"/>
          <w:sz w:val="28"/>
          <w:szCs w:val="28"/>
          <w:lang w:val="uk-UA"/>
        </w:rPr>
        <w:t>, О. </w:t>
      </w:r>
      <w:proofErr w:type="spellStart"/>
      <w:r w:rsidRPr="00B27D9C">
        <w:rPr>
          <w:color w:val="000000" w:themeColor="text1"/>
          <w:sz w:val="28"/>
          <w:szCs w:val="28"/>
          <w:lang w:val="uk-UA"/>
        </w:rPr>
        <w:t>Баранник</w:t>
      </w:r>
      <w:proofErr w:type="spellEnd"/>
      <w:r w:rsidRPr="00B27D9C">
        <w:rPr>
          <w:color w:val="000000" w:themeColor="text1"/>
          <w:sz w:val="28"/>
          <w:szCs w:val="28"/>
          <w:lang w:val="uk-UA"/>
        </w:rPr>
        <w:t>, О. </w:t>
      </w:r>
      <w:proofErr w:type="spellStart"/>
      <w:r w:rsidRPr="00B27D9C">
        <w:rPr>
          <w:color w:val="000000" w:themeColor="text1"/>
          <w:sz w:val="28"/>
          <w:szCs w:val="28"/>
          <w:lang w:val="uk-UA"/>
        </w:rPr>
        <w:t>Кифяк</w:t>
      </w:r>
      <w:proofErr w:type="spellEnd"/>
      <w:r w:rsidRPr="00B27D9C">
        <w:rPr>
          <w:color w:val="000000" w:themeColor="text1"/>
          <w:sz w:val="28"/>
          <w:szCs w:val="28"/>
          <w:lang w:val="uk-UA"/>
        </w:rPr>
        <w:t>, І. </w:t>
      </w:r>
      <w:proofErr w:type="spellStart"/>
      <w:r w:rsidRPr="00B27D9C">
        <w:rPr>
          <w:color w:val="000000" w:themeColor="text1"/>
          <w:sz w:val="28"/>
          <w:szCs w:val="28"/>
          <w:lang w:val="uk-UA"/>
        </w:rPr>
        <w:t>Нємцева</w:t>
      </w:r>
      <w:proofErr w:type="spellEnd"/>
      <w:r w:rsidRPr="00B27D9C">
        <w:rPr>
          <w:color w:val="000000" w:themeColor="text1"/>
          <w:sz w:val="28"/>
          <w:szCs w:val="28"/>
          <w:lang w:val="uk-UA"/>
        </w:rPr>
        <w:t>, С. </w:t>
      </w:r>
      <w:proofErr w:type="spellStart"/>
      <w:r w:rsidRPr="00B27D9C">
        <w:rPr>
          <w:color w:val="000000" w:themeColor="text1"/>
          <w:sz w:val="28"/>
          <w:szCs w:val="28"/>
          <w:lang w:val="uk-UA"/>
        </w:rPr>
        <w:t>Скибінський</w:t>
      </w:r>
      <w:proofErr w:type="spellEnd"/>
      <w:r w:rsidRPr="00B27D9C">
        <w:rPr>
          <w:color w:val="000000" w:themeColor="text1"/>
          <w:sz w:val="28"/>
          <w:szCs w:val="28"/>
          <w:lang w:val="uk-UA"/>
        </w:rPr>
        <w:t>, І. </w:t>
      </w:r>
      <w:proofErr w:type="spellStart"/>
      <w:r w:rsidRPr="00B27D9C">
        <w:rPr>
          <w:color w:val="000000" w:themeColor="text1"/>
          <w:sz w:val="28"/>
          <w:szCs w:val="28"/>
          <w:lang w:val="uk-UA"/>
        </w:rPr>
        <w:t>Черданцева</w:t>
      </w:r>
      <w:proofErr w:type="spellEnd"/>
      <w:r w:rsidRPr="00B27D9C">
        <w:rPr>
          <w:color w:val="000000" w:themeColor="text1"/>
          <w:sz w:val="28"/>
          <w:szCs w:val="28"/>
          <w:lang w:val="uk-UA"/>
        </w:rPr>
        <w:t xml:space="preserve">.; за ред. І.М. </w:t>
      </w:r>
      <w:proofErr w:type="spellStart"/>
      <w:r w:rsidRPr="00B27D9C">
        <w:rPr>
          <w:color w:val="000000" w:themeColor="text1"/>
          <w:sz w:val="28"/>
          <w:szCs w:val="28"/>
          <w:lang w:val="uk-UA"/>
        </w:rPr>
        <w:t>Буднікевич</w:t>
      </w:r>
      <w:proofErr w:type="spellEnd"/>
      <w:r w:rsidRPr="00B27D9C">
        <w:rPr>
          <w:color w:val="000000" w:themeColor="text1"/>
          <w:sz w:val="28"/>
          <w:szCs w:val="28"/>
          <w:lang w:val="uk-UA"/>
        </w:rPr>
        <w:t xml:space="preserve">. – Чернівці: </w:t>
      </w:r>
      <w:proofErr w:type="spellStart"/>
      <w:r w:rsidRPr="00B27D9C">
        <w:rPr>
          <w:color w:val="000000" w:themeColor="text1"/>
          <w:sz w:val="28"/>
          <w:szCs w:val="28"/>
          <w:lang w:val="uk-UA"/>
        </w:rPr>
        <w:t>Кондратьєв</w:t>
      </w:r>
      <w:proofErr w:type="spellEnd"/>
      <w:r w:rsidRPr="00B27D9C">
        <w:rPr>
          <w:color w:val="000000" w:themeColor="text1"/>
          <w:sz w:val="28"/>
          <w:szCs w:val="28"/>
          <w:lang w:val="uk-UA"/>
        </w:rPr>
        <w:t xml:space="preserve"> А.В., </w:t>
      </w:r>
      <w:r w:rsidR="00576DB5">
        <w:rPr>
          <w:color w:val="000000" w:themeColor="text1"/>
          <w:sz w:val="28"/>
          <w:szCs w:val="28"/>
          <w:lang w:val="uk-UA"/>
        </w:rPr>
        <w:t>2015</w:t>
      </w:r>
      <w:r w:rsidRPr="00B27D9C">
        <w:rPr>
          <w:color w:val="000000" w:themeColor="text1"/>
          <w:sz w:val="28"/>
          <w:szCs w:val="28"/>
          <w:lang w:val="uk-UA"/>
        </w:rPr>
        <w:t>. – 560 с.</w:t>
      </w:r>
    </w:p>
    <w:p w14:paraId="6CFBBF8A"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Марцин</w:t>
      </w:r>
      <w:proofErr w:type="spellEnd"/>
      <w:r w:rsidRPr="00B27D9C">
        <w:rPr>
          <w:color w:val="000000" w:themeColor="text1"/>
          <w:sz w:val="28"/>
          <w:szCs w:val="28"/>
          <w:lang w:val="uk-UA"/>
        </w:rPr>
        <w:t xml:space="preserve"> В. Економіка торгівлі: Підручник. – 2-ге вид., </w:t>
      </w:r>
      <w:proofErr w:type="spellStart"/>
      <w:r w:rsidRPr="00B27D9C">
        <w:rPr>
          <w:color w:val="000000" w:themeColor="text1"/>
          <w:sz w:val="28"/>
          <w:szCs w:val="28"/>
          <w:lang w:val="uk-UA"/>
        </w:rPr>
        <w:t>випр</w:t>
      </w:r>
      <w:proofErr w:type="spellEnd"/>
      <w:r w:rsidRPr="00B27D9C">
        <w:rPr>
          <w:color w:val="000000" w:themeColor="text1"/>
          <w:sz w:val="28"/>
          <w:szCs w:val="28"/>
          <w:lang w:val="uk-UA"/>
        </w:rPr>
        <w:t xml:space="preserve">. і </w:t>
      </w:r>
      <w:proofErr w:type="spellStart"/>
      <w:r w:rsidRPr="00B27D9C">
        <w:rPr>
          <w:color w:val="000000" w:themeColor="text1"/>
          <w:sz w:val="28"/>
          <w:szCs w:val="28"/>
          <w:lang w:val="uk-UA"/>
        </w:rPr>
        <w:t>доп</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Марцин</w:t>
      </w:r>
      <w:proofErr w:type="spellEnd"/>
      <w:r w:rsidRPr="00B27D9C">
        <w:rPr>
          <w:color w:val="000000" w:themeColor="text1"/>
          <w:sz w:val="28"/>
          <w:szCs w:val="28"/>
          <w:lang w:val="uk-UA"/>
        </w:rPr>
        <w:t xml:space="preserve"> В.С. – К., 2008. – 603 с.</w:t>
      </w:r>
    </w:p>
    <w:p w14:paraId="6CFBBF8B"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Марцин</w:t>
      </w:r>
      <w:proofErr w:type="spellEnd"/>
      <w:r w:rsidRPr="00B27D9C">
        <w:rPr>
          <w:color w:val="000000" w:themeColor="text1"/>
          <w:sz w:val="28"/>
          <w:szCs w:val="28"/>
          <w:lang w:val="uk-UA"/>
        </w:rPr>
        <w:t xml:space="preserve"> В.С. Економіка торгівлі: підручник. Затверджено МОН України / </w:t>
      </w:r>
      <w:proofErr w:type="spellStart"/>
      <w:r w:rsidRPr="00B27D9C">
        <w:rPr>
          <w:color w:val="000000" w:themeColor="text1"/>
          <w:sz w:val="28"/>
          <w:szCs w:val="28"/>
          <w:lang w:val="uk-UA"/>
        </w:rPr>
        <w:t>Марцин</w:t>
      </w:r>
      <w:proofErr w:type="spellEnd"/>
      <w:r w:rsidRPr="00B27D9C">
        <w:rPr>
          <w:color w:val="000000" w:themeColor="text1"/>
          <w:sz w:val="28"/>
          <w:szCs w:val="28"/>
          <w:lang w:val="uk-UA"/>
        </w:rPr>
        <w:t xml:space="preserve"> В.С. – К.: Знання, 2006. – 178 с.</w:t>
      </w:r>
    </w:p>
    <w:p w14:paraId="6CFBBF8C"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МЕТРО Кеш </w:t>
      </w:r>
      <w:proofErr w:type="spellStart"/>
      <w:r w:rsidRPr="00B27D9C">
        <w:rPr>
          <w:color w:val="000000" w:themeColor="text1"/>
          <w:sz w:val="28"/>
          <w:szCs w:val="28"/>
          <w:lang w:val="uk-UA"/>
        </w:rPr>
        <w:t>енд</w:t>
      </w:r>
      <w:proofErr w:type="spellEnd"/>
      <w:r w:rsidRPr="00B27D9C">
        <w:rPr>
          <w:color w:val="000000" w:themeColor="text1"/>
          <w:sz w:val="28"/>
          <w:szCs w:val="28"/>
          <w:lang w:val="uk-UA"/>
        </w:rPr>
        <w:t xml:space="preserve"> Кері Україна» пропонує своїм клієнтам нові цифрові рішення на основі новітніх хмарних сервісів [Електронний ресурс]. – Режим доступу: https://www.metro.ua/about-metro/press-centre/corezoid</w:t>
      </w:r>
    </w:p>
    <w:p w14:paraId="6CFBBF8D"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Михайлова Е. </w:t>
      </w:r>
      <w:proofErr w:type="spellStart"/>
      <w:r w:rsidRPr="00B27D9C">
        <w:rPr>
          <w:color w:val="000000" w:themeColor="text1"/>
          <w:sz w:val="28"/>
          <w:szCs w:val="28"/>
          <w:lang w:val="uk-UA"/>
        </w:rPr>
        <w:t>Концепция</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принципы</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диференцированного</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маркетита</w:t>
      </w:r>
      <w:proofErr w:type="spellEnd"/>
      <w:r w:rsidRPr="00B27D9C">
        <w:rPr>
          <w:color w:val="000000" w:themeColor="text1"/>
          <w:sz w:val="28"/>
          <w:szCs w:val="28"/>
          <w:lang w:val="uk-UA"/>
        </w:rPr>
        <w:t xml:space="preserve"> в </w:t>
      </w:r>
      <w:proofErr w:type="spellStart"/>
      <w:r w:rsidRPr="00B27D9C">
        <w:rPr>
          <w:color w:val="000000" w:themeColor="text1"/>
          <w:sz w:val="28"/>
          <w:szCs w:val="28"/>
          <w:lang w:val="uk-UA"/>
        </w:rPr>
        <w:t>сфере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розничной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торговли</w:t>
      </w:r>
      <w:proofErr w:type="spellEnd"/>
      <w:r w:rsidRPr="00B27D9C">
        <w:rPr>
          <w:color w:val="000000" w:themeColor="text1"/>
          <w:sz w:val="28"/>
          <w:szCs w:val="28"/>
          <w:lang w:val="uk-UA"/>
        </w:rPr>
        <w:t xml:space="preserve"> в </w:t>
      </w:r>
      <w:proofErr w:type="spellStart"/>
      <w:r w:rsidRPr="00B27D9C">
        <w:rPr>
          <w:color w:val="000000" w:themeColor="text1"/>
          <w:sz w:val="28"/>
          <w:szCs w:val="28"/>
          <w:lang w:val="uk-UA"/>
        </w:rPr>
        <w:t>двадцать</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первом</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веке</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Е.Михайлова</w:t>
      </w:r>
      <w:proofErr w:type="spellEnd"/>
      <w:r w:rsidRPr="00B27D9C">
        <w:rPr>
          <w:color w:val="000000" w:themeColor="text1"/>
          <w:sz w:val="28"/>
          <w:szCs w:val="28"/>
          <w:lang w:val="uk-UA"/>
        </w:rPr>
        <w:t xml:space="preserve"> // Маркетинг. – 2005. – № 1(80)</w:t>
      </w:r>
    </w:p>
    <w:p w14:paraId="6CFBBF8E"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Михайлова Е.А. </w:t>
      </w:r>
      <w:proofErr w:type="spellStart"/>
      <w:r w:rsidRPr="00B27D9C">
        <w:rPr>
          <w:color w:val="000000" w:themeColor="text1"/>
          <w:sz w:val="28"/>
          <w:szCs w:val="28"/>
          <w:lang w:val="uk-UA"/>
        </w:rPr>
        <w:t>Основы</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бенчмаркинга</w:t>
      </w:r>
      <w:proofErr w:type="spellEnd"/>
      <w:r w:rsidRPr="00B27D9C">
        <w:rPr>
          <w:color w:val="000000" w:themeColor="text1"/>
          <w:sz w:val="28"/>
          <w:szCs w:val="28"/>
          <w:lang w:val="uk-UA"/>
        </w:rPr>
        <w:t xml:space="preserve"> / Е.А. Михайлова. − М. : </w:t>
      </w:r>
      <w:proofErr w:type="spellStart"/>
      <w:r w:rsidRPr="00B27D9C">
        <w:rPr>
          <w:color w:val="000000" w:themeColor="text1"/>
          <w:sz w:val="28"/>
          <w:szCs w:val="28"/>
          <w:lang w:val="uk-UA"/>
        </w:rPr>
        <w:t>Юристъ</w:t>
      </w:r>
      <w:proofErr w:type="spellEnd"/>
      <w:r w:rsidRPr="00B27D9C">
        <w:rPr>
          <w:color w:val="000000" w:themeColor="text1"/>
          <w:sz w:val="28"/>
          <w:szCs w:val="28"/>
          <w:lang w:val="uk-UA"/>
        </w:rPr>
        <w:t>, 2002. − 247 с</w:t>
      </w:r>
    </w:p>
    <w:p w14:paraId="6CFBBF8F" w14:textId="4A40C3DF"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Мокляк М.В. </w:t>
      </w:r>
      <w:proofErr w:type="spellStart"/>
      <w:r w:rsidRPr="00B27D9C">
        <w:rPr>
          <w:color w:val="000000" w:themeColor="text1"/>
          <w:sz w:val="28"/>
          <w:szCs w:val="28"/>
          <w:lang w:val="uk-UA"/>
        </w:rPr>
        <w:t>Трейд</w:t>
      </w:r>
      <w:proofErr w:type="spellEnd"/>
      <w:r w:rsidRPr="00B27D9C">
        <w:rPr>
          <w:color w:val="000000" w:themeColor="text1"/>
          <w:sz w:val="28"/>
          <w:szCs w:val="28"/>
          <w:lang w:val="uk-UA"/>
        </w:rPr>
        <w:t xml:space="preserve">-маркетинг як основний інструмент стимулювання збуту аграрної продукції на міжнародних ринках / М.В. Мокляк //Сучасні проблеми формування, розвитку і використання ресурсного потенціалу АПК. Матеріали міжнародної науково-практичної конференції (м. Полтава, 30 березня </w:t>
      </w:r>
      <w:r w:rsidR="008155DA" w:rsidRPr="00B27D9C">
        <w:rPr>
          <w:color w:val="000000" w:themeColor="text1"/>
          <w:sz w:val="28"/>
          <w:szCs w:val="28"/>
          <w:lang w:val="uk-UA"/>
        </w:rPr>
        <w:t>2019</w:t>
      </w:r>
      <w:r w:rsidRPr="00B27D9C">
        <w:rPr>
          <w:color w:val="000000" w:themeColor="text1"/>
          <w:sz w:val="28"/>
          <w:szCs w:val="28"/>
          <w:lang w:val="uk-UA"/>
        </w:rPr>
        <w:t xml:space="preserve"> року)– Полтава : ПДАА, </w:t>
      </w:r>
      <w:r w:rsidR="008155DA" w:rsidRPr="00B27D9C">
        <w:rPr>
          <w:color w:val="000000" w:themeColor="text1"/>
          <w:sz w:val="28"/>
          <w:szCs w:val="28"/>
          <w:lang w:val="uk-UA"/>
        </w:rPr>
        <w:t>2019</w:t>
      </w:r>
      <w:r w:rsidRPr="00B27D9C">
        <w:rPr>
          <w:color w:val="000000" w:themeColor="text1"/>
          <w:sz w:val="28"/>
          <w:szCs w:val="28"/>
          <w:lang w:val="uk-UA"/>
        </w:rPr>
        <w:t>. – С. 257-261.</w:t>
      </w:r>
    </w:p>
    <w:p w14:paraId="6CFBBF90" w14:textId="73EB89FD"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Моргулець</w:t>
      </w:r>
      <w:proofErr w:type="spellEnd"/>
      <w:r w:rsidRPr="00B27D9C">
        <w:rPr>
          <w:color w:val="000000" w:themeColor="text1"/>
          <w:sz w:val="28"/>
          <w:szCs w:val="28"/>
          <w:lang w:val="uk-UA"/>
        </w:rPr>
        <w:t xml:space="preserve"> О. Б. Менеджмент у сфері послуг : </w:t>
      </w:r>
      <w:proofErr w:type="spellStart"/>
      <w:r w:rsidRPr="00B27D9C">
        <w:rPr>
          <w:color w:val="000000" w:themeColor="text1"/>
          <w:sz w:val="28"/>
          <w:szCs w:val="28"/>
          <w:lang w:val="uk-UA"/>
        </w:rPr>
        <w:t>Навч</w:t>
      </w:r>
      <w:proofErr w:type="spellEnd"/>
      <w:r w:rsidRPr="00B27D9C">
        <w:rPr>
          <w:color w:val="000000" w:themeColor="text1"/>
          <w:sz w:val="28"/>
          <w:szCs w:val="28"/>
          <w:lang w:val="uk-UA"/>
        </w:rPr>
        <w:t xml:space="preserve">. посібник. </w:t>
      </w:r>
      <w:proofErr w:type="spellStart"/>
      <w:r w:rsidRPr="00B27D9C">
        <w:rPr>
          <w:color w:val="000000" w:themeColor="text1"/>
          <w:sz w:val="28"/>
          <w:szCs w:val="28"/>
          <w:lang w:val="uk-UA"/>
        </w:rPr>
        <w:t>Реком</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МОНмолодьспорт</w:t>
      </w:r>
      <w:proofErr w:type="spellEnd"/>
      <w:r w:rsidRPr="00B27D9C">
        <w:rPr>
          <w:color w:val="000000" w:themeColor="text1"/>
          <w:sz w:val="28"/>
          <w:szCs w:val="28"/>
          <w:lang w:val="uk-UA"/>
        </w:rPr>
        <w:t xml:space="preserve"> України для </w:t>
      </w:r>
      <w:proofErr w:type="spellStart"/>
      <w:r w:rsidRPr="00B27D9C">
        <w:rPr>
          <w:color w:val="000000" w:themeColor="text1"/>
          <w:sz w:val="28"/>
          <w:szCs w:val="28"/>
          <w:lang w:val="uk-UA"/>
        </w:rPr>
        <w:t>студ</w:t>
      </w:r>
      <w:proofErr w:type="spellEnd"/>
      <w:r w:rsidRPr="00B27D9C">
        <w:rPr>
          <w:color w:val="000000" w:themeColor="text1"/>
          <w:sz w:val="28"/>
          <w:szCs w:val="28"/>
          <w:lang w:val="uk-UA"/>
        </w:rPr>
        <w:t xml:space="preserve">. ВНЗ / О. Б. </w:t>
      </w:r>
      <w:proofErr w:type="spellStart"/>
      <w:r w:rsidRPr="00B27D9C">
        <w:rPr>
          <w:color w:val="000000" w:themeColor="text1"/>
          <w:sz w:val="28"/>
          <w:szCs w:val="28"/>
          <w:lang w:val="uk-UA"/>
        </w:rPr>
        <w:t>Моргулець</w:t>
      </w:r>
      <w:proofErr w:type="spellEnd"/>
      <w:r w:rsidRPr="00B27D9C">
        <w:rPr>
          <w:color w:val="000000" w:themeColor="text1"/>
          <w:sz w:val="28"/>
          <w:szCs w:val="28"/>
          <w:lang w:val="uk-UA"/>
        </w:rPr>
        <w:t xml:space="preserve">. – К. : ЦУЛ, </w:t>
      </w:r>
      <w:r w:rsidR="00576DB5">
        <w:rPr>
          <w:color w:val="000000" w:themeColor="text1"/>
          <w:sz w:val="28"/>
          <w:szCs w:val="28"/>
          <w:lang w:val="uk-UA"/>
        </w:rPr>
        <w:t>2015</w:t>
      </w:r>
      <w:r w:rsidRPr="00B27D9C">
        <w:rPr>
          <w:color w:val="000000" w:themeColor="text1"/>
          <w:sz w:val="28"/>
          <w:szCs w:val="28"/>
          <w:lang w:val="uk-UA"/>
        </w:rPr>
        <w:t>. – 384 с.</w:t>
      </w:r>
    </w:p>
    <w:p w14:paraId="6CFBBF91"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Мошек</w:t>
      </w:r>
      <w:proofErr w:type="spellEnd"/>
      <w:r w:rsidRPr="00B27D9C">
        <w:rPr>
          <w:color w:val="000000" w:themeColor="text1"/>
          <w:sz w:val="28"/>
          <w:szCs w:val="28"/>
          <w:lang w:val="uk-UA"/>
        </w:rPr>
        <w:t xml:space="preserve"> Г.Є. Менеджмент підприємства: Підручник / </w:t>
      </w:r>
      <w:proofErr w:type="spellStart"/>
      <w:r w:rsidRPr="00B27D9C">
        <w:rPr>
          <w:color w:val="000000" w:themeColor="text1"/>
          <w:sz w:val="28"/>
          <w:szCs w:val="28"/>
          <w:lang w:val="uk-UA"/>
        </w:rPr>
        <w:t>Мошек</w:t>
      </w:r>
      <w:proofErr w:type="spellEnd"/>
      <w:r w:rsidRPr="00B27D9C">
        <w:rPr>
          <w:color w:val="000000" w:themeColor="text1"/>
          <w:sz w:val="28"/>
          <w:szCs w:val="28"/>
          <w:lang w:val="uk-UA"/>
        </w:rPr>
        <w:t xml:space="preserve"> Г.Є, </w:t>
      </w:r>
      <w:proofErr w:type="spellStart"/>
      <w:r w:rsidRPr="00B27D9C">
        <w:rPr>
          <w:color w:val="000000" w:themeColor="text1"/>
          <w:sz w:val="28"/>
          <w:szCs w:val="28"/>
          <w:lang w:val="uk-UA"/>
        </w:rPr>
        <w:t>Гомба</w:t>
      </w:r>
      <w:proofErr w:type="spellEnd"/>
      <w:r w:rsidRPr="00B27D9C">
        <w:rPr>
          <w:color w:val="000000" w:themeColor="text1"/>
          <w:sz w:val="28"/>
          <w:szCs w:val="28"/>
          <w:lang w:val="uk-UA"/>
        </w:rPr>
        <w:t xml:space="preserve"> Л.А., Піддубна Л.П../ За </w:t>
      </w:r>
      <w:proofErr w:type="spellStart"/>
      <w:r w:rsidRPr="00B27D9C">
        <w:rPr>
          <w:color w:val="000000" w:themeColor="text1"/>
          <w:sz w:val="28"/>
          <w:szCs w:val="28"/>
          <w:lang w:val="uk-UA"/>
        </w:rPr>
        <w:t>заг</w:t>
      </w:r>
      <w:proofErr w:type="spellEnd"/>
      <w:r w:rsidRPr="00B27D9C">
        <w:rPr>
          <w:color w:val="000000" w:themeColor="text1"/>
          <w:sz w:val="28"/>
          <w:szCs w:val="28"/>
          <w:lang w:val="uk-UA"/>
        </w:rPr>
        <w:t xml:space="preserve">. ред. </w:t>
      </w:r>
      <w:proofErr w:type="spellStart"/>
      <w:r w:rsidRPr="00B27D9C">
        <w:rPr>
          <w:color w:val="000000" w:themeColor="text1"/>
          <w:sz w:val="28"/>
          <w:szCs w:val="28"/>
          <w:lang w:val="uk-UA"/>
        </w:rPr>
        <w:t>Мошека</w:t>
      </w:r>
      <w:proofErr w:type="spellEnd"/>
      <w:r w:rsidRPr="00B27D9C">
        <w:rPr>
          <w:color w:val="000000" w:themeColor="text1"/>
          <w:sz w:val="28"/>
          <w:szCs w:val="28"/>
          <w:lang w:val="uk-UA"/>
        </w:rPr>
        <w:t xml:space="preserve"> Г.Є. – Київ: КНТЕУ, 2002 </w:t>
      </w:r>
    </w:p>
    <w:p w14:paraId="6CFBBF92" w14:textId="574127EF"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Оберемок С. В. Інструменти та технології маркетингу: еволюція та розвиток на випередження [Електронний ресурс] / С. В. Оберемок // </w:t>
      </w:r>
      <w:proofErr w:type="spellStart"/>
      <w:r w:rsidRPr="00B27D9C">
        <w:rPr>
          <w:color w:val="000000" w:themeColor="text1"/>
          <w:sz w:val="28"/>
          <w:szCs w:val="28"/>
          <w:lang w:val="uk-UA"/>
        </w:rPr>
        <w:t>Траектория</w:t>
      </w:r>
      <w:proofErr w:type="spellEnd"/>
      <w:r w:rsidRPr="00B27D9C">
        <w:rPr>
          <w:color w:val="000000" w:themeColor="text1"/>
          <w:sz w:val="28"/>
          <w:szCs w:val="28"/>
          <w:lang w:val="uk-UA"/>
        </w:rPr>
        <w:t xml:space="preserve"> науки. – </w:t>
      </w:r>
      <w:r w:rsidR="00576DB5">
        <w:rPr>
          <w:color w:val="000000" w:themeColor="text1"/>
          <w:sz w:val="28"/>
          <w:szCs w:val="28"/>
          <w:lang w:val="uk-UA"/>
        </w:rPr>
        <w:t>2018</w:t>
      </w:r>
      <w:r w:rsidRPr="00B27D9C">
        <w:rPr>
          <w:color w:val="000000" w:themeColor="text1"/>
          <w:sz w:val="28"/>
          <w:szCs w:val="28"/>
          <w:lang w:val="uk-UA"/>
        </w:rPr>
        <w:t xml:space="preserve">. – № 2-3. – Режим доступу: http://pathofscience.org/ </w:t>
      </w:r>
      <w:proofErr w:type="spellStart"/>
      <w:r w:rsidRPr="00B27D9C">
        <w:rPr>
          <w:color w:val="000000" w:themeColor="text1"/>
          <w:sz w:val="28"/>
          <w:szCs w:val="28"/>
          <w:lang w:val="uk-UA"/>
        </w:rPr>
        <w:t>index.php</w:t>
      </w:r>
      <w:proofErr w:type="spellEnd"/>
      <w:r w:rsidRPr="00B27D9C">
        <w:rPr>
          <w:color w:val="000000" w:themeColor="text1"/>
          <w:sz w:val="28"/>
          <w:szCs w:val="28"/>
          <w:lang w:val="uk-UA"/>
        </w:rPr>
        <w:t>/</w:t>
      </w:r>
      <w:proofErr w:type="spellStart"/>
      <w:r w:rsidRPr="00B27D9C">
        <w:rPr>
          <w:color w:val="000000" w:themeColor="text1"/>
          <w:sz w:val="28"/>
          <w:szCs w:val="28"/>
          <w:lang w:val="uk-UA"/>
        </w:rPr>
        <w:t>ps</w:t>
      </w:r>
      <w:proofErr w:type="spellEnd"/>
      <w:r w:rsidRPr="00B27D9C">
        <w:rPr>
          <w:color w:val="000000" w:themeColor="text1"/>
          <w:sz w:val="28"/>
          <w:szCs w:val="28"/>
          <w:lang w:val="uk-UA"/>
        </w:rPr>
        <w:t>/</w:t>
      </w:r>
      <w:proofErr w:type="spellStart"/>
      <w:r w:rsidRPr="00B27D9C">
        <w:rPr>
          <w:color w:val="000000" w:themeColor="text1"/>
          <w:sz w:val="28"/>
          <w:szCs w:val="28"/>
          <w:lang w:val="uk-UA"/>
        </w:rPr>
        <w:t>article</w:t>
      </w:r>
      <w:proofErr w:type="spellEnd"/>
      <w:r w:rsidRPr="00B27D9C">
        <w:rPr>
          <w:color w:val="000000" w:themeColor="text1"/>
          <w:sz w:val="28"/>
          <w:szCs w:val="28"/>
          <w:lang w:val="uk-UA"/>
        </w:rPr>
        <w:t>/</w:t>
      </w:r>
      <w:proofErr w:type="spellStart"/>
      <w:r w:rsidRPr="00B27D9C">
        <w:rPr>
          <w:color w:val="000000" w:themeColor="text1"/>
          <w:sz w:val="28"/>
          <w:szCs w:val="28"/>
          <w:lang w:val="uk-UA"/>
        </w:rPr>
        <w:t>view</w:t>
      </w:r>
      <w:proofErr w:type="spellEnd"/>
      <w:r w:rsidRPr="00B27D9C">
        <w:rPr>
          <w:color w:val="000000" w:themeColor="text1"/>
          <w:sz w:val="28"/>
          <w:szCs w:val="28"/>
          <w:lang w:val="uk-UA"/>
        </w:rPr>
        <w:t>/14</w:t>
      </w:r>
    </w:p>
    <w:p w14:paraId="6CFBBF93"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Одинцова Е. В. </w:t>
      </w:r>
      <w:proofErr w:type="spellStart"/>
      <w:r w:rsidRPr="00B27D9C">
        <w:rPr>
          <w:color w:val="000000" w:themeColor="text1"/>
          <w:sz w:val="28"/>
          <w:szCs w:val="28"/>
          <w:lang w:val="uk-UA"/>
        </w:rPr>
        <w:t>Формирование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ассортиментной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политики</w:t>
      </w:r>
      <w:proofErr w:type="spellEnd"/>
      <w:r w:rsidRPr="00B27D9C">
        <w:rPr>
          <w:color w:val="000000" w:themeColor="text1"/>
          <w:sz w:val="28"/>
          <w:szCs w:val="28"/>
          <w:lang w:val="uk-UA"/>
        </w:rPr>
        <w:t xml:space="preserve"> [Електронний ресурс] / </w:t>
      </w:r>
      <w:proofErr w:type="spellStart"/>
      <w:r w:rsidRPr="00B27D9C">
        <w:rPr>
          <w:color w:val="000000" w:themeColor="text1"/>
          <w:sz w:val="28"/>
          <w:szCs w:val="28"/>
          <w:lang w:val="uk-UA"/>
        </w:rPr>
        <w:t>Екатерина</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Витальевна</w:t>
      </w:r>
      <w:proofErr w:type="spellEnd"/>
      <w:r w:rsidRPr="00B27D9C">
        <w:rPr>
          <w:color w:val="000000" w:themeColor="text1"/>
          <w:sz w:val="28"/>
          <w:szCs w:val="28"/>
          <w:lang w:val="uk-UA"/>
        </w:rPr>
        <w:t xml:space="preserve"> Одинцова. – Режим доступу : http://www.goodstudents.ru</w:t>
      </w:r>
    </w:p>
    <w:p w14:paraId="6CFBBF94" w14:textId="29D1DC04"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Осентон</w:t>
      </w:r>
      <w:proofErr w:type="spellEnd"/>
      <w:r w:rsidRPr="00B27D9C">
        <w:rPr>
          <w:color w:val="000000" w:themeColor="text1"/>
          <w:sz w:val="28"/>
          <w:szCs w:val="28"/>
          <w:lang w:val="uk-UA"/>
        </w:rPr>
        <w:t xml:space="preserve"> Т. </w:t>
      </w:r>
      <w:proofErr w:type="spellStart"/>
      <w:r w:rsidRPr="00B27D9C">
        <w:rPr>
          <w:color w:val="000000" w:themeColor="text1"/>
          <w:sz w:val="28"/>
          <w:szCs w:val="28"/>
          <w:lang w:val="uk-UA"/>
        </w:rPr>
        <w:t>Новые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технологии</w:t>
      </w:r>
      <w:proofErr w:type="spellEnd"/>
      <w:r w:rsidRPr="00B27D9C">
        <w:rPr>
          <w:color w:val="000000" w:themeColor="text1"/>
          <w:sz w:val="28"/>
          <w:szCs w:val="28"/>
          <w:lang w:val="uk-UA"/>
        </w:rPr>
        <w:t xml:space="preserve"> в </w:t>
      </w:r>
      <w:proofErr w:type="spellStart"/>
      <w:r w:rsidRPr="00B27D9C">
        <w:rPr>
          <w:color w:val="000000" w:themeColor="text1"/>
          <w:sz w:val="28"/>
          <w:szCs w:val="28"/>
          <w:lang w:val="uk-UA"/>
        </w:rPr>
        <w:t>маркетинге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золотой</w:t>
      </w:r>
      <w:proofErr w:type="spellEnd"/>
      <w:r w:rsidRPr="00B27D9C">
        <w:rPr>
          <w:color w:val="000000" w:themeColor="text1"/>
          <w:sz w:val="28"/>
          <w:szCs w:val="28"/>
          <w:lang w:val="uk-UA"/>
        </w:rPr>
        <w:t xml:space="preserve"> ключик к </w:t>
      </w:r>
      <w:proofErr w:type="spellStart"/>
      <w:r w:rsidRPr="00B27D9C">
        <w:rPr>
          <w:color w:val="000000" w:themeColor="text1"/>
          <w:sz w:val="28"/>
          <w:szCs w:val="28"/>
          <w:lang w:val="uk-UA"/>
        </w:rPr>
        <w:t>лояльности</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потребителей</w:t>
      </w:r>
      <w:proofErr w:type="spellEnd"/>
      <w:r w:rsidRPr="00B27D9C">
        <w:rPr>
          <w:color w:val="000000" w:themeColor="text1"/>
          <w:sz w:val="28"/>
          <w:szCs w:val="28"/>
          <w:lang w:val="uk-UA"/>
        </w:rPr>
        <w:t xml:space="preserve"> / Т. </w:t>
      </w:r>
      <w:proofErr w:type="spellStart"/>
      <w:r w:rsidRPr="00B27D9C">
        <w:rPr>
          <w:color w:val="000000" w:themeColor="text1"/>
          <w:sz w:val="28"/>
          <w:szCs w:val="28"/>
          <w:lang w:val="uk-UA"/>
        </w:rPr>
        <w:t>Осентон</w:t>
      </w:r>
      <w:proofErr w:type="spellEnd"/>
      <w:r w:rsidRPr="00B27D9C">
        <w:rPr>
          <w:color w:val="000000" w:themeColor="text1"/>
          <w:sz w:val="28"/>
          <w:szCs w:val="28"/>
          <w:lang w:val="uk-UA"/>
        </w:rPr>
        <w:t xml:space="preserve"> ; пер. с </w:t>
      </w:r>
      <w:proofErr w:type="spellStart"/>
      <w:r w:rsidRPr="00B27D9C">
        <w:rPr>
          <w:color w:val="000000" w:themeColor="text1"/>
          <w:sz w:val="28"/>
          <w:szCs w:val="28"/>
          <w:lang w:val="uk-UA"/>
        </w:rPr>
        <w:t>англ</w:t>
      </w:r>
      <w:proofErr w:type="spellEnd"/>
      <w:r w:rsidRPr="00B27D9C">
        <w:rPr>
          <w:color w:val="000000" w:themeColor="text1"/>
          <w:sz w:val="28"/>
          <w:szCs w:val="28"/>
          <w:lang w:val="uk-UA"/>
        </w:rPr>
        <w:t xml:space="preserve">. М. : </w:t>
      </w:r>
      <w:proofErr w:type="spellStart"/>
      <w:r w:rsidRPr="00B27D9C">
        <w:rPr>
          <w:color w:val="000000" w:themeColor="text1"/>
          <w:sz w:val="28"/>
          <w:szCs w:val="28"/>
          <w:lang w:val="uk-UA"/>
        </w:rPr>
        <w:t>Вильямс</w:t>
      </w:r>
      <w:proofErr w:type="spellEnd"/>
      <w:r w:rsidRPr="00B27D9C">
        <w:rPr>
          <w:color w:val="000000" w:themeColor="text1"/>
          <w:sz w:val="28"/>
          <w:szCs w:val="28"/>
          <w:lang w:val="uk-UA"/>
        </w:rPr>
        <w:t xml:space="preserve">, 2003.304 с. </w:t>
      </w:r>
    </w:p>
    <w:p w14:paraId="6CFBBF95"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Основные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форматы</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розничной</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торговли</w:t>
      </w:r>
      <w:proofErr w:type="spellEnd"/>
      <w:r w:rsidRPr="00B27D9C">
        <w:rPr>
          <w:color w:val="000000" w:themeColor="text1"/>
          <w:sz w:val="28"/>
          <w:szCs w:val="28"/>
          <w:lang w:val="uk-UA"/>
        </w:rPr>
        <w:t xml:space="preserve"> [Електронний ресурс]. – Режим доступу : http://commercialproperty.ua/references/retail.php.</w:t>
      </w:r>
    </w:p>
    <w:p w14:paraId="6CFBBF96"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Официальный</w:t>
      </w:r>
      <w:proofErr w:type="spellEnd"/>
      <w:r w:rsidRPr="00B27D9C">
        <w:rPr>
          <w:color w:val="000000" w:themeColor="text1"/>
          <w:sz w:val="28"/>
          <w:szCs w:val="28"/>
          <w:lang w:val="uk-UA"/>
        </w:rPr>
        <w:t xml:space="preserve"> сайт </w:t>
      </w:r>
      <w:proofErr w:type="spellStart"/>
      <w:r w:rsidRPr="00B27D9C">
        <w:rPr>
          <w:color w:val="000000" w:themeColor="text1"/>
          <w:sz w:val="28"/>
          <w:szCs w:val="28"/>
          <w:lang w:val="uk-UA"/>
        </w:rPr>
        <w:t>электронного</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журнала</w:t>
      </w:r>
      <w:proofErr w:type="spellEnd"/>
      <w:r w:rsidRPr="00B27D9C">
        <w:rPr>
          <w:color w:val="000000" w:themeColor="text1"/>
          <w:sz w:val="28"/>
          <w:szCs w:val="28"/>
          <w:lang w:val="uk-UA"/>
        </w:rPr>
        <w:t xml:space="preserve"> «Allretail.ua» [Електронний ресурс]. – Режим доступу : http://allretail.ua</w:t>
      </w:r>
    </w:p>
    <w:p w14:paraId="6CFBBF97"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Офіційний сайт Державного комітету статистики України [Електронний ресурс]. – Режим доступу : http://www.ukrstat.gov.ua</w:t>
      </w:r>
    </w:p>
    <w:p w14:paraId="6CFBBF98"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Офіційний сайт дослідницької компанії «АС Нільсен» сервісів [Електронний ресурс]. – Режим доступу: </w:t>
      </w:r>
      <w:hyperlink r:id="rId74" w:history="1">
        <w:r w:rsidRPr="00B27D9C">
          <w:rPr>
            <w:sz w:val="28"/>
            <w:szCs w:val="28"/>
            <w:lang w:val="uk-UA"/>
          </w:rPr>
          <w:t>https://www.nielsen.com/ua/uk.html</w:t>
        </w:r>
      </w:hyperlink>
    </w:p>
    <w:p w14:paraId="6CFBBF99"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Офіційний сайт компанії GT </w:t>
      </w:r>
      <w:proofErr w:type="spellStart"/>
      <w:r w:rsidRPr="00B27D9C">
        <w:rPr>
          <w:color w:val="000000" w:themeColor="text1"/>
          <w:sz w:val="28"/>
          <w:szCs w:val="28"/>
          <w:lang w:val="uk-UA"/>
        </w:rPr>
        <w:t>Partners</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Ukraine</w:t>
      </w:r>
      <w:proofErr w:type="spellEnd"/>
      <w:r w:rsidRPr="00B27D9C">
        <w:rPr>
          <w:color w:val="000000" w:themeColor="text1"/>
          <w:sz w:val="28"/>
          <w:szCs w:val="28"/>
          <w:lang w:val="uk-UA"/>
        </w:rPr>
        <w:t xml:space="preserve"> [Електронний ресурс]. – Режим доступу : http://gtpartners.com.ua/</w:t>
      </w:r>
    </w:p>
    <w:p w14:paraId="6CFBBF9A"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Офіційний сайт мережі «Fozzy Group» [Електронний ресурс]. – Режим доступу : www.fozzyshop.com</w:t>
      </w:r>
    </w:p>
    <w:p w14:paraId="6CFBBF9B"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sz w:val="28"/>
          <w:szCs w:val="28"/>
          <w:lang w:val="uk-UA"/>
        </w:rPr>
        <w:t>Офіційний сайт мережі «</w:t>
      </w:r>
      <w:r w:rsidRPr="00B27D9C">
        <w:rPr>
          <w:color w:val="000000" w:themeColor="text1"/>
          <w:sz w:val="28"/>
          <w:szCs w:val="28"/>
          <w:lang w:val="uk-UA"/>
        </w:rPr>
        <w:t xml:space="preserve">METRO </w:t>
      </w:r>
      <w:proofErr w:type="spellStart"/>
      <w:r w:rsidRPr="00B27D9C">
        <w:rPr>
          <w:color w:val="000000" w:themeColor="text1"/>
          <w:sz w:val="28"/>
          <w:szCs w:val="28"/>
          <w:lang w:val="uk-UA"/>
        </w:rPr>
        <w:t>Cash</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and</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Carry</w:t>
      </w:r>
      <w:proofErr w:type="spellEnd"/>
      <w:r w:rsidRPr="00B27D9C">
        <w:rPr>
          <w:color w:val="000000" w:themeColor="text1"/>
          <w:sz w:val="28"/>
          <w:szCs w:val="28"/>
          <w:lang w:val="uk-UA"/>
        </w:rPr>
        <w:t xml:space="preserve"> Україна» . Чернівці. ТЦ 28. [Електронний ресурс]. – Режим доступу: https://www.metro.ua/stores/chernivtsi-tz28</w:t>
      </w:r>
    </w:p>
    <w:p w14:paraId="6CFBBF9C"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sz w:val="28"/>
          <w:szCs w:val="28"/>
          <w:lang w:val="uk-UA"/>
        </w:rPr>
        <w:t>Офіційний сайт мережі «</w:t>
      </w:r>
      <w:r w:rsidRPr="00B27D9C">
        <w:rPr>
          <w:color w:val="000000" w:themeColor="text1"/>
          <w:sz w:val="28"/>
          <w:szCs w:val="28"/>
          <w:lang w:val="uk-UA"/>
        </w:rPr>
        <w:t>Ашан- Україна» [Електронний ресурс]. – Режим доступу:  https://www.auchan.ua/</w:t>
      </w:r>
    </w:p>
    <w:p w14:paraId="6CFBBF9D"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sz w:val="28"/>
          <w:szCs w:val="28"/>
          <w:lang w:val="uk-UA"/>
        </w:rPr>
        <w:t xml:space="preserve">Офіційний сайт мережі «Наш Край» </w:t>
      </w:r>
      <w:r w:rsidRPr="00B27D9C">
        <w:rPr>
          <w:color w:val="000000" w:themeColor="text1"/>
          <w:sz w:val="28"/>
          <w:szCs w:val="28"/>
          <w:lang w:val="uk-UA"/>
        </w:rPr>
        <w:t>Електронний ресурс]. – Режим доступу: https://nashkraj.ua/</w:t>
      </w:r>
    </w:p>
    <w:p w14:paraId="6CFBBF9E"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Офіційний сайт мережі маркетингових досліджень “</w:t>
      </w:r>
      <w:proofErr w:type="spellStart"/>
      <w:r w:rsidRPr="00B27D9C">
        <w:rPr>
          <w:color w:val="000000" w:themeColor="text1"/>
          <w:sz w:val="28"/>
          <w:szCs w:val="28"/>
          <w:lang w:val="uk-UA"/>
        </w:rPr>
        <w:t>GfK</w:t>
      </w:r>
      <w:proofErr w:type="spellEnd"/>
      <w:r w:rsidRPr="00B27D9C">
        <w:rPr>
          <w:color w:val="000000" w:themeColor="text1"/>
          <w:sz w:val="28"/>
          <w:szCs w:val="28"/>
          <w:lang w:val="uk-UA"/>
        </w:rPr>
        <w:t>” [Електронний ресурс]. – Режим доступу : https://www.gfk.com.</w:t>
      </w:r>
    </w:p>
    <w:p w14:paraId="6CFBBF9F"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Офіційний сайт міжнародної консалтингової компанії «</w:t>
      </w:r>
      <w:proofErr w:type="spellStart"/>
      <w:r w:rsidRPr="00B27D9C">
        <w:rPr>
          <w:color w:val="000000" w:themeColor="text1"/>
          <w:sz w:val="28"/>
          <w:szCs w:val="28"/>
          <w:lang w:val="uk-UA"/>
        </w:rPr>
        <w:t>Nielsen</w:t>
      </w:r>
      <w:proofErr w:type="spellEnd"/>
      <w:r w:rsidRPr="00B27D9C">
        <w:rPr>
          <w:color w:val="000000" w:themeColor="text1"/>
          <w:sz w:val="28"/>
          <w:szCs w:val="28"/>
          <w:lang w:val="uk-UA"/>
        </w:rPr>
        <w:t>» [Електронний ресурс]. – Режим доступу : http://en-ua.nielsen.com</w:t>
      </w:r>
    </w:p>
    <w:p w14:paraId="6CFBBFA0" w14:textId="2931EAF0"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Павлова В. А. Управління торгівлею: регіональний аспект: монографія / В.А. Павлова, Л.Д. Гармидер, Л.А. Гончар, В.М. Орлова, О.Р. Сергєєва. – Д.: Вид-во Дніпропетровський університет імені Альфреда Нобеля, </w:t>
      </w:r>
      <w:r w:rsidR="00576DB5">
        <w:rPr>
          <w:color w:val="000000" w:themeColor="text1"/>
          <w:sz w:val="28"/>
          <w:szCs w:val="28"/>
          <w:lang w:val="uk-UA"/>
        </w:rPr>
        <w:t>2015</w:t>
      </w:r>
      <w:r w:rsidRPr="00B27D9C">
        <w:rPr>
          <w:color w:val="000000" w:themeColor="text1"/>
          <w:sz w:val="28"/>
          <w:szCs w:val="28"/>
          <w:lang w:val="uk-UA"/>
        </w:rPr>
        <w:t>. – 220 с.</w:t>
      </w:r>
    </w:p>
    <w:p w14:paraId="6CFBBFA1"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Панкратов</w:t>
      </w:r>
      <w:proofErr w:type="spellEnd"/>
      <w:r w:rsidRPr="00B27D9C">
        <w:rPr>
          <w:color w:val="000000" w:themeColor="text1"/>
          <w:sz w:val="28"/>
          <w:szCs w:val="28"/>
          <w:lang w:val="uk-UA"/>
        </w:rPr>
        <w:t xml:space="preserve"> Ф.Г. Комерційна справа. / </w:t>
      </w:r>
      <w:proofErr w:type="spellStart"/>
      <w:r w:rsidRPr="00B27D9C">
        <w:rPr>
          <w:color w:val="000000" w:themeColor="text1"/>
          <w:sz w:val="28"/>
          <w:szCs w:val="28"/>
          <w:lang w:val="uk-UA"/>
        </w:rPr>
        <w:t>Ф.Г.Панкратов</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Т.К.Серьогіна</w:t>
      </w:r>
      <w:proofErr w:type="spellEnd"/>
      <w:r w:rsidRPr="00B27D9C">
        <w:rPr>
          <w:color w:val="000000" w:themeColor="text1"/>
          <w:sz w:val="28"/>
          <w:szCs w:val="28"/>
          <w:lang w:val="uk-UA"/>
        </w:rPr>
        <w:t xml:space="preserve"> – Рівне: </w:t>
      </w:r>
      <w:proofErr w:type="spellStart"/>
      <w:r w:rsidRPr="00B27D9C">
        <w:rPr>
          <w:color w:val="000000" w:themeColor="text1"/>
          <w:sz w:val="28"/>
          <w:szCs w:val="28"/>
          <w:lang w:val="uk-UA"/>
        </w:rPr>
        <w:t>Вертекс</w:t>
      </w:r>
      <w:proofErr w:type="spellEnd"/>
      <w:r w:rsidRPr="00B27D9C">
        <w:rPr>
          <w:color w:val="000000" w:themeColor="text1"/>
          <w:sz w:val="28"/>
          <w:szCs w:val="28"/>
          <w:lang w:val="uk-UA"/>
        </w:rPr>
        <w:t>, 2001. – 320 с.</w:t>
      </w:r>
    </w:p>
    <w:p w14:paraId="6CFBBFA2"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Private</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Label</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мировая</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украинская</w:t>
      </w:r>
      <w:proofErr w:type="spellEnd"/>
      <w:r w:rsidRPr="00B27D9C">
        <w:rPr>
          <w:color w:val="000000" w:themeColor="text1"/>
          <w:sz w:val="28"/>
          <w:szCs w:val="28"/>
          <w:lang w:val="uk-UA"/>
        </w:rPr>
        <w:t xml:space="preserve"> практика [Електронний ресурс]. – 2007. – Режим доступу : http://commercialproperty.ua</w:t>
      </w:r>
    </w:p>
    <w:p w14:paraId="6CFBBFA3"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Продуктові мережі посилюють позиції в регіонах та змінюють формати [Електронний ресурс]. – Режим доступу : http://propozitsiya.com</w:t>
      </w:r>
    </w:p>
    <w:p w14:paraId="6CFBBFA4"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Пушкар Р.М. Менеджмент: теорія та практика. Підручник. / </w:t>
      </w:r>
      <w:proofErr w:type="spellStart"/>
      <w:r w:rsidRPr="00B27D9C">
        <w:rPr>
          <w:color w:val="000000" w:themeColor="text1"/>
          <w:sz w:val="28"/>
          <w:szCs w:val="28"/>
          <w:lang w:val="uk-UA"/>
        </w:rPr>
        <w:t>Р.М.Пушкар</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Н.П.Тарнавська</w:t>
      </w:r>
      <w:proofErr w:type="spellEnd"/>
      <w:r w:rsidRPr="00B27D9C">
        <w:rPr>
          <w:color w:val="000000" w:themeColor="text1"/>
          <w:sz w:val="28"/>
          <w:szCs w:val="28"/>
          <w:lang w:val="uk-UA"/>
        </w:rPr>
        <w:t xml:space="preserve"> – Тернопіль: Карт-бланш, 2003. – 490 с.</w:t>
      </w:r>
    </w:p>
    <w:p w14:paraId="6CFBBFA5"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Ритейл майбутнього [Електронний ресурс]. – Режим доступу: http://www.visnuk.com.ua/ru/publication/100008447-riteyl-maybutnogo</w:t>
      </w:r>
    </w:p>
    <w:p w14:paraId="6CFBBFA6" w14:textId="1BD1DE2C" w:rsidR="006D4936" w:rsidRPr="00B27D9C" w:rsidRDefault="006D4936"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Романова И.М. </w:t>
      </w:r>
      <w:proofErr w:type="spellStart"/>
      <w:r w:rsidRPr="00B27D9C">
        <w:rPr>
          <w:color w:val="000000" w:themeColor="text1"/>
          <w:sz w:val="28"/>
          <w:szCs w:val="28"/>
          <w:lang w:val="uk-UA"/>
        </w:rPr>
        <w:t>Торговый</w:t>
      </w:r>
      <w:proofErr w:type="spellEnd"/>
      <w:r w:rsidRPr="00B27D9C">
        <w:rPr>
          <w:color w:val="000000" w:themeColor="text1"/>
          <w:sz w:val="28"/>
          <w:szCs w:val="28"/>
          <w:lang w:val="uk-UA"/>
        </w:rPr>
        <w:t xml:space="preserve"> маркетинг: </w:t>
      </w:r>
      <w:proofErr w:type="spellStart"/>
      <w:r w:rsidRPr="00B27D9C">
        <w:rPr>
          <w:color w:val="000000" w:themeColor="text1"/>
          <w:sz w:val="28"/>
          <w:szCs w:val="28"/>
          <w:lang w:val="uk-UA"/>
        </w:rPr>
        <w:t>учебное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пособие</w:t>
      </w:r>
      <w:proofErr w:type="spellEnd"/>
      <w:r w:rsidRPr="00B27D9C">
        <w:rPr>
          <w:color w:val="000000" w:themeColor="text1"/>
          <w:sz w:val="28"/>
          <w:szCs w:val="28"/>
          <w:lang w:val="uk-UA"/>
        </w:rPr>
        <w:t xml:space="preserve">. – Владивосток: </w:t>
      </w:r>
      <w:proofErr w:type="spellStart"/>
      <w:r w:rsidRPr="00B27D9C">
        <w:rPr>
          <w:color w:val="000000" w:themeColor="text1"/>
          <w:sz w:val="28"/>
          <w:szCs w:val="28"/>
          <w:lang w:val="uk-UA"/>
        </w:rPr>
        <w:t>Изд</w:t>
      </w:r>
      <w:proofErr w:type="spellEnd"/>
      <w:r w:rsidRPr="00B27D9C">
        <w:rPr>
          <w:color w:val="000000" w:themeColor="text1"/>
          <w:sz w:val="28"/>
          <w:szCs w:val="28"/>
          <w:lang w:val="uk-UA"/>
        </w:rPr>
        <w:t xml:space="preserve">-во ТГЭУ, </w:t>
      </w:r>
      <w:r w:rsidR="00576DB5">
        <w:rPr>
          <w:color w:val="000000" w:themeColor="text1"/>
          <w:sz w:val="28"/>
          <w:szCs w:val="28"/>
          <w:lang w:val="uk-UA"/>
        </w:rPr>
        <w:t>2014</w:t>
      </w:r>
      <w:r w:rsidRPr="00B27D9C">
        <w:rPr>
          <w:color w:val="000000" w:themeColor="text1"/>
          <w:sz w:val="28"/>
          <w:szCs w:val="28"/>
          <w:lang w:val="uk-UA"/>
        </w:rPr>
        <w:t>. – 308 с.</w:t>
      </w:r>
    </w:p>
    <w:p w14:paraId="6CFBBFA7"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Сержук</w:t>
      </w:r>
      <w:proofErr w:type="spellEnd"/>
      <w:r w:rsidRPr="00B27D9C">
        <w:rPr>
          <w:color w:val="000000" w:themeColor="text1"/>
          <w:sz w:val="28"/>
          <w:szCs w:val="28"/>
          <w:lang w:val="uk-UA"/>
        </w:rPr>
        <w:t xml:space="preserve">, А. В. </w:t>
      </w:r>
      <w:proofErr w:type="spellStart"/>
      <w:r w:rsidRPr="00B27D9C">
        <w:rPr>
          <w:color w:val="000000" w:themeColor="text1"/>
          <w:sz w:val="28"/>
          <w:szCs w:val="28"/>
          <w:lang w:val="uk-UA"/>
        </w:rPr>
        <w:t>Трейд</w:t>
      </w:r>
      <w:proofErr w:type="spellEnd"/>
      <w:r w:rsidRPr="00B27D9C">
        <w:rPr>
          <w:color w:val="000000" w:themeColor="text1"/>
          <w:sz w:val="28"/>
          <w:szCs w:val="28"/>
          <w:lang w:val="uk-UA"/>
        </w:rPr>
        <w:t xml:space="preserve">-маркетинг у системі збуту підприємства / А. В. </w:t>
      </w:r>
      <w:proofErr w:type="spellStart"/>
      <w:r w:rsidRPr="00B27D9C">
        <w:rPr>
          <w:color w:val="000000" w:themeColor="text1"/>
          <w:sz w:val="28"/>
          <w:szCs w:val="28"/>
          <w:lang w:val="uk-UA"/>
        </w:rPr>
        <w:t>Сержук</w:t>
      </w:r>
      <w:proofErr w:type="spellEnd"/>
      <w:r w:rsidRPr="00B27D9C">
        <w:rPr>
          <w:color w:val="000000" w:themeColor="text1"/>
          <w:sz w:val="28"/>
          <w:szCs w:val="28"/>
          <w:lang w:val="uk-UA"/>
        </w:rPr>
        <w:t xml:space="preserve"> // Вісник Національного університету «Львівська політехніка». – 2008. – № 633 : Логістика. – С. 898–904. </w:t>
      </w:r>
    </w:p>
    <w:p w14:paraId="6CFBBFA8" w14:textId="12237F8A"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Соломянюк</w:t>
      </w:r>
      <w:proofErr w:type="spellEnd"/>
      <w:r w:rsidRPr="00B27D9C">
        <w:rPr>
          <w:color w:val="000000" w:themeColor="text1"/>
          <w:sz w:val="28"/>
          <w:szCs w:val="28"/>
          <w:lang w:val="uk-UA"/>
        </w:rPr>
        <w:t xml:space="preserve">, Н. </w:t>
      </w:r>
      <w:proofErr w:type="spellStart"/>
      <w:r w:rsidRPr="00B27D9C">
        <w:rPr>
          <w:color w:val="000000" w:themeColor="text1"/>
          <w:sz w:val="28"/>
          <w:szCs w:val="28"/>
          <w:lang w:val="uk-UA"/>
        </w:rPr>
        <w:t>Трейд</w:t>
      </w:r>
      <w:proofErr w:type="spellEnd"/>
      <w:r w:rsidRPr="00B27D9C">
        <w:rPr>
          <w:color w:val="000000" w:themeColor="text1"/>
          <w:sz w:val="28"/>
          <w:szCs w:val="28"/>
          <w:lang w:val="uk-UA"/>
        </w:rPr>
        <w:t xml:space="preserve">-маркетинг як складова маркетингового планування / Н. </w:t>
      </w:r>
      <w:proofErr w:type="spellStart"/>
      <w:r w:rsidRPr="00B27D9C">
        <w:rPr>
          <w:color w:val="000000" w:themeColor="text1"/>
          <w:sz w:val="28"/>
          <w:szCs w:val="28"/>
          <w:lang w:val="uk-UA"/>
        </w:rPr>
        <w:t>Соломянюк</w:t>
      </w:r>
      <w:proofErr w:type="spellEnd"/>
      <w:r w:rsidRPr="00B27D9C">
        <w:rPr>
          <w:color w:val="000000" w:themeColor="text1"/>
          <w:sz w:val="28"/>
          <w:szCs w:val="28"/>
          <w:lang w:val="uk-UA"/>
        </w:rPr>
        <w:t xml:space="preserve"> // Економіка та держава : міжнародний науково-практичний журнал. – </w:t>
      </w:r>
      <w:r w:rsidR="00576DB5">
        <w:rPr>
          <w:color w:val="000000" w:themeColor="text1"/>
          <w:sz w:val="28"/>
          <w:szCs w:val="28"/>
          <w:lang w:val="uk-UA"/>
        </w:rPr>
        <w:t>2016</w:t>
      </w:r>
      <w:r w:rsidRPr="00B27D9C">
        <w:rPr>
          <w:color w:val="000000" w:themeColor="text1"/>
          <w:sz w:val="28"/>
          <w:szCs w:val="28"/>
          <w:lang w:val="uk-UA"/>
        </w:rPr>
        <w:t>/2. – № 11. – С. 55-58</w:t>
      </w:r>
    </w:p>
    <w:p w14:paraId="6CFBBFA9" w14:textId="00A33DA9"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Ушакова, Н. Г. Механізм формування системи заходів </w:t>
      </w:r>
      <w:proofErr w:type="spellStart"/>
      <w:r w:rsidRPr="00B27D9C">
        <w:rPr>
          <w:color w:val="000000" w:themeColor="text1"/>
          <w:sz w:val="28"/>
          <w:szCs w:val="28"/>
          <w:lang w:val="uk-UA"/>
        </w:rPr>
        <w:t>трейд</w:t>
      </w:r>
      <w:proofErr w:type="spellEnd"/>
      <w:r w:rsidRPr="00B27D9C">
        <w:rPr>
          <w:color w:val="000000" w:themeColor="text1"/>
          <w:sz w:val="28"/>
          <w:szCs w:val="28"/>
          <w:lang w:val="uk-UA"/>
        </w:rPr>
        <w:t xml:space="preserve">-маркетингу / Н. Г. Ушакова, Л. М. </w:t>
      </w:r>
      <w:proofErr w:type="spellStart"/>
      <w:r w:rsidRPr="00B27D9C">
        <w:rPr>
          <w:color w:val="000000" w:themeColor="text1"/>
          <w:sz w:val="28"/>
          <w:szCs w:val="28"/>
          <w:lang w:val="uk-UA"/>
        </w:rPr>
        <w:t>Зарецька</w:t>
      </w:r>
      <w:proofErr w:type="spellEnd"/>
      <w:r w:rsidRPr="00B27D9C">
        <w:rPr>
          <w:color w:val="000000" w:themeColor="text1"/>
          <w:sz w:val="28"/>
          <w:szCs w:val="28"/>
          <w:lang w:val="uk-UA"/>
        </w:rPr>
        <w:t xml:space="preserve"> // Вісник Харків. </w:t>
      </w:r>
      <w:proofErr w:type="spellStart"/>
      <w:r w:rsidRPr="00B27D9C">
        <w:rPr>
          <w:color w:val="000000" w:themeColor="text1"/>
          <w:sz w:val="28"/>
          <w:szCs w:val="28"/>
          <w:lang w:val="uk-UA"/>
        </w:rPr>
        <w:t>держ</w:t>
      </w:r>
      <w:proofErr w:type="spellEnd"/>
      <w:r w:rsidRPr="00B27D9C">
        <w:rPr>
          <w:color w:val="000000" w:themeColor="text1"/>
          <w:sz w:val="28"/>
          <w:szCs w:val="28"/>
          <w:lang w:val="uk-UA"/>
        </w:rPr>
        <w:t xml:space="preserve">. ун-т харч. та торг.: </w:t>
      </w:r>
      <w:proofErr w:type="spellStart"/>
      <w:r w:rsidRPr="00B27D9C">
        <w:rPr>
          <w:color w:val="000000" w:themeColor="text1"/>
          <w:sz w:val="28"/>
          <w:szCs w:val="28"/>
          <w:lang w:val="uk-UA"/>
        </w:rPr>
        <w:t>зб</w:t>
      </w:r>
      <w:proofErr w:type="spellEnd"/>
      <w:r w:rsidRPr="00B27D9C">
        <w:rPr>
          <w:color w:val="000000" w:themeColor="text1"/>
          <w:sz w:val="28"/>
          <w:szCs w:val="28"/>
          <w:lang w:val="uk-UA"/>
        </w:rPr>
        <w:t xml:space="preserve">. наук. пр. Економічна стратегія і перспективи розвитку сфери торгівлі та послуг. – Харків: ХДУХТ. – </w:t>
      </w:r>
      <w:r w:rsidR="00576DB5">
        <w:rPr>
          <w:color w:val="000000" w:themeColor="text1"/>
          <w:sz w:val="28"/>
          <w:szCs w:val="28"/>
          <w:lang w:val="uk-UA"/>
        </w:rPr>
        <w:t>2015</w:t>
      </w:r>
      <w:r w:rsidRPr="00B27D9C">
        <w:rPr>
          <w:color w:val="000000" w:themeColor="text1"/>
          <w:sz w:val="28"/>
          <w:szCs w:val="28"/>
          <w:lang w:val="uk-UA"/>
        </w:rPr>
        <w:t xml:space="preserve">. – </w:t>
      </w:r>
      <w:proofErr w:type="spellStart"/>
      <w:r w:rsidRPr="00B27D9C">
        <w:rPr>
          <w:color w:val="000000" w:themeColor="text1"/>
          <w:sz w:val="28"/>
          <w:szCs w:val="28"/>
          <w:lang w:val="uk-UA"/>
        </w:rPr>
        <w:t>Вип</w:t>
      </w:r>
      <w:proofErr w:type="spellEnd"/>
      <w:r w:rsidRPr="00B27D9C">
        <w:rPr>
          <w:color w:val="000000" w:themeColor="text1"/>
          <w:sz w:val="28"/>
          <w:szCs w:val="28"/>
          <w:lang w:val="uk-UA"/>
        </w:rPr>
        <w:t>. 1(2). – с. 210-218.</w:t>
      </w:r>
    </w:p>
    <w:p w14:paraId="6CFBBFAA"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Снегирева</w:t>
      </w:r>
      <w:proofErr w:type="spellEnd"/>
      <w:r w:rsidRPr="00B27D9C">
        <w:rPr>
          <w:color w:val="000000" w:themeColor="text1"/>
          <w:sz w:val="28"/>
          <w:szCs w:val="28"/>
          <w:lang w:val="uk-UA"/>
        </w:rPr>
        <w:t xml:space="preserve"> В. В. Книга </w:t>
      </w:r>
      <w:proofErr w:type="spellStart"/>
      <w:r w:rsidRPr="00B27D9C">
        <w:rPr>
          <w:color w:val="000000" w:themeColor="text1"/>
          <w:sz w:val="28"/>
          <w:szCs w:val="28"/>
          <w:lang w:val="uk-UA"/>
        </w:rPr>
        <w:t>мерчандайзера</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Снегирева</w:t>
      </w:r>
      <w:proofErr w:type="spellEnd"/>
      <w:r w:rsidRPr="00B27D9C">
        <w:rPr>
          <w:color w:val="000000" w:themeColor="text1"/>
          <w:sz w:val="28"/>
          <w:szCs w:val="28"/>
          <w:lang w:val="uk-UA"/>
        </w:rPr>
        <w:t xml:space="preserve"> В. В. – СПб : </w:t>
      </w:r>
      <w:proofErr w:type="spellStart"/>
      <w:r w:rsidRPr="00B27D9C">
        <w:rPr>
          <w:color w:val="000000" w:themeColor="text1"/>
          <w:sz w:val="28"/>
          <w:szCs w:val="28"/>
          <w:lang w:val="uk-UA"/>
        </w:rPr>
        <w:t>Питер</w:t>
      </w:r>
      <w:proofErr w:type="spellEnd"/>
      <w:r w:rsidRPr="00B27D9C">
        <w:rPr>
          <w:color w:val="000000" w:themeColor="text1"/>
          <w:sz w:val="28"/>
          <w:szCs w:val="28"/>
          <w:lang w:val="uk-UA"/>
        </w:rPr>
        <w:t>, 2005. – 384 с.</w:t>
      </w:r>
    </w:p>
    <w:p w14:paraId="6CFBBFAB"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Сорокина</w:t>
      </w:r>
      <w:proofErr w:type="spellEnd"/>
      <w:r w:rsidRPr="00B27D9C">
        <w:rPr>
          <w:color w:val="000000" w:themeColor="text1"/>
          <w:sz w:val="28"/>
          <w:szCs w:val="28"/>
          <w:lang w:val="uk-UA"/>
        </w:rPr>
        <w:t xml:space="preserve"> М. В. Менеджмент в </w:t>
      </w:r>
      <w:proofErr w:type="spellStart"/>
      <w:r w:rsidRPr="00B27D9C">
        <w:rPr>
          <w:color w:val="000000" w:themeColor="text1"/>
          <w:sz w:val="28"/>
          <w:szCs w:val="28"/>
          <w:lang w:val="uk-UA"/>
        </w:rPr>
        <w:t>торговле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Учебное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пособие</w:t>
      </w:r>
      <w:proofErr w:type="spellEnd"/>
      <w:r w:rsidRPr="00B27D9C">
        <w:rPr>
          <w:color w:val="000000" w:themeColor="text1"/>
          <w:sz w:val="28"/>
          <w:szCs w:val="28"/>
          <w:lang w:val="uk-UA"/>
        </w:rPr>
        <w:t>. / М.В. </w:t>
      </w:r>
      <w:proofErr w:type="spellStart"/>
      <w:r w:rsidRPr="00B27D9C">
        <w:rPr>
          <w:color w:val="000000" w:themeColor="text1"/>
          <w:sz w:val="28"/>
          <w:szCs w:val="28"/>
          <w:lang w:val="uk-UA"/>
        </w:rPr>
        <w:t>Сорокина</w:t>
      </w:r>
      <w:proofErr w:type="spellEnd"/>
      <w:r w:rsidRPr="00B27D9C">
        <w:rPr>
          <w:color w:val="000000" w:themeColor="text1"/>
          <w:sz w:val="28"/>
          <w:szCs w:val="28"/>
          <w:lang w:val="uk-UA"/>
        </w:rPr>
        <w:t xml:space="preserve">. – СПб.: </w:t>
      </w:r>
      <w:proofErr w:type="spellStart"/>
      <w:r w:rsidRPr="00B27D9C">
        <w:rPr>
          <w:color w:val="000000" w:themeColor="text1"/>
          <w:sz w:val="28"/>
          <w:szCs w:val="28"/>
          <w:lang w:val="uk-UA"/>
        </w:rPr>
        <w:t>Изд</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Дом</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Бизнес</w:t>
      </w:r>
      <w:proofErr w:type="spellEnd"/>
      <w:r w:rsidRPr="00B27D9C">
        <w:rPr>
          <w:color w:val="000000" w:themeColor="text1"/>
          <w:sz w:val="28"/>
          <w:szCs w:val="28"/>
          <w:lang w:val="uk-UA"/>
        </w:rPr>
        <w:t>-преса», 2004. – 480 с.</w:t>
      </w:r>
    </w:p>
    <w:p w14:paraId="6CFBBFAC" w14:textId="3CCCE10D"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Стефаненко</w:t>
      </w:r>
      <w:proofErr w:type="spellEnd"/>
      <w:r w:rsidRPr="00B27D9C">
        <w:rPr>
          <w:color w:val="000000" w:themeColor="text1"/>
          <w:sz w:val="28"/>
          <w:szCs w:val="28"/>
          <w:lang w:val="uk-UA"/>
        </w:rPr>
        <w:t xml:space="preserve"> М.М. Методологічні засади розвитку торговельних підприємств на внутрішньому ринку в сучасних умовах господарювання [Електронний ресурс] / М.М. </w:t>
      </w:r>
      <w:proofErr w:type="spellStart"/>
      <w:r w:rsidRPr="00B27D9C">
        <w:rPr>
          <w:color w:val="000000" w:themeColor="text1"/>
          <w:sz w:val="28"/>
          <w:szCs w:val="28"/>
          <w:lang w:val="uk-UA"/>
        </w:rPr>
        <w:t>Стефаненко</w:t>
      </w:r>
      <w:proofErr w:type="spellEnd"/>
      <w:r w:rsidRPr="00B27D9C">
        <w:rPr>
          <w:color w:val="000000" w:themeColor="text1"/>
          <w:sz w:val="28"/>
          <w:szCs w:val="28"/>
          <w:lang w:val="uk-UA"/>
        </w:rPr>
        <w:t xml:space="preserve"> // Економічна стратегія і перспективи розвитку сфери торгівлі та послуг. – </w:t>
      </w:r>
      <w:r w:rsidR="00576DB5">
        <w:rPr>
          <w:color w:val="000000" w:themeColor="text1"/>
          <w:sz w:val="28"/>
          <w:szCs w:val="28"/>
          <w:lang w:val="uk-UA"/>
        </w:rPr>
        <w:t>2014</w:t>
      </w:r>
      <w:r w:rsidRPr="00B27D9C">
        <w:rPr>
          <w:color w:val="000000" w:themeColor="text1"/>
          <w:sz w:val="28"/>
          <w:szCs w:val="28"/>
          <w:lang w:val="uk-UA"/>
        </w:rPr>
        <w:t xml:space="preserve"> – </w:t>
      </w:r>
      <w:proofErr w:type="spellStart"/>
      <w:r w:rsidRPr="00B27D9C">
        <w:rPr>
          <w:color w:val="000000" w:themeColor="text1"/>
          <w:sz w:val="28"/>
          <w:szCs w:val="28"/>
          <w:lang w:val="uk-UA"/>
        </w:rPr>
        <w:t>Вип</w:t>
      </w:r>
      <w:proofErr w:type="spellEnd"/>
      <w:r w:rsidRPr="00B27D9C">
        <w:rPr>
          <w:color w:val="000000" w:themeColor="text1"/>
          <w:sz w:val="28"/>
          <w:szCs w:val="28"/>
          <w:lang w:val="uk-UA"/>
        </w:rPr>
        <w:t>. 2 – С. 348-355. – Режим доступу : http://nbuv.gov.ua</w:t>
      </w:r>
    </w:p>
    <w:p w14:paraId="6CFBBFAD"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sz w:val="28"/>
          <w:szCs w:val="28"/>
          <w:lang w:val="uk-UA"/>
        </w:rPr>
        <w:t>Сухарева</w:t>
      </w:r>
      <w:proofErr w:type="spellEnd"/>
      <w:r w:rsidRPr="00B27D9C">
        <w:rPr>
          <w:sz w:val="28"/>
          <w:szCs w:val="28"/>
          <w:lang w:val="uk-UA"/>
        </w:rPr>
        <w:t xml:space="preserve"> </w:t>
      </w:r>
      <w:r w:rsidRPr="00B27D9C">
        <w:rPr>
          <w:color w:val="000000" w:themeColor="text1"/>
          <w:sz w:val="28"/>
          <w:szCs w:val="28"/>
          <w:lang w:val="uk-UA"/>
        </w:rPr>
        <w:t xml:space="preserve">Е. </w:t>
      </w:r>
      <w:proofErr w:type="spellStart"/>
      <w:r w:rsidRPr="00B27D9C">
        <w:rPr>
          <w:sz w:val="28"/>
          <w:szCs w:val="28"/>
          <w:lang w:val="uk-UA"/>
        </w:rPr>
        <w:t>Бенчмаркинг</w:t>
      </w:r>
      <w:proofErr w:type="spellEnd"/>
      <w:r w:rsidRPr="00B27D9C">
        <w:rPr>
          <w:sz w:val="28"/>
          <w:szCs w:val="28"/>
          <w:lang w:val="uk-UA"/>
        </w:rPr>
        <w:t xml:space="preserve"> </w:t>
      </w:r>
      <w:r w:rsidRPr="00B27D9C">
        <w:rPr>
          <w:color w:val="000000" w:themeColor="text1"/>
          <w:sz w:val="28"/>
          <w:szCs w:val="28"/>
          <w:lang w:val="uk-UA"/>
        </w:rPr>
        <w:t xml:space="preserve">в </w:t>
      </w:r>
      <w:proofErr w:type="spellStart"/>
      <w:r w:rsidRPr="00B27D9C">
        <w:rPr>
          <w:sz w:val="28"/>
          <w:szCs w:val="28"/>
          <w:lang w:val="uk-UA"/>
        </w:rPr>
        <w:t>розничной</w:t>
      </w:r>
      <w:proofErr w:type="spellEnd"/>
      <w:r w:rsidRPr="00B27D9C">
        <w:rPr>
          <w:sz w:val="28"/>
          <w:szCs w:val="28"/>
          <w:lang w:val="uk-UA"/>
        </w:rPr>
        <w:t xml:space="preserve"> </w:t>
      </w:r>
      <w:proofErr w:type="spellStart"/>
      <w:r w:rsidRPr="00B27D9C">
        <w:rPr>
          <w:sz w:val="28"/>
          <w:szCs w:val="28"/>
          <w:lang w:val="uk-UA"/>
        </w:rPr>
        <w:t>торговле</w:t>
      </w:r>
      <w:proofErr w:type="spellEnd"/>
      <w:r w:rsidRPr="00B27D9C">
        <w:rPr>
          <w:sz w:val="28"/>
          <w:szCs w:val="28"/>
          <w:lang w:val="uk-UA"/>
        </w:rPr>
        <w:t xml:space="preserve"> / </w:t>
      </w:r>
      <w:proofErr w:type="spellStart"/>
      <w:r w:rsidRPr="00B27D9C">
        <w:rPr>
          <w:sz w:val="28"/>
          <w:szCs w:val="28"/>
          <w:lang w:val="uk-UA"/>
        </w:rPr>
        <w:t>Е.Сухарева</w:t>
      </w:r>
      <w:proofErr w:type="spellEnd"/>
      <w:r w:rsidRPr="00B27D9C">
        <w:rPr>
          <w:sz w:val="28"/>
          <w:szCs w:val="28"/>
          <w:lang w:val="uk-UA"/>
        </w:rPr>
        <w:t xml:space="preserve"> </w:t>
      </w:r>
      <w:r w:rsidRPr="00B27D9C">
        <w:rPr>
          <w:color w:val="000000" w:themeColor="text1"/>
          <w:sz w:val="28"/>
          <w:szCs w:val="28"/>
          <w:lang w:val="uk-UA"/>
        </w:rPr>
        <w:t>// Маркетинг. – 2009. – № 2. – С. 47-59.</w:t>
      </w:r>
    </w:p>
    <w:p w14:paraId="6CFBBFAE" w14:textId="33722D86" w:rsidR="006D4936" w:rsidRPr="00B27D9C" w:rsidRDefault="006D4936" w:rsidP="003F723B">
      <w:pPr>
        <w:pStyle w:val="a8"/>
        <w:numPr>
          <w:ilvl w:val="0"/>
          <w:numId w:val="18"/>
        </w:numPr>
        <w:spacing w:line="360" w:lineRule="auto"/>
        <w:ind w:left="0" w:firstLine="709"/>
        <w:rPr>
          <w:color w:val="000000" w:themeColor="text1"/>
          <w:sz w:val="28"/>
          <w:szCs w:val="28"/>
          <w:lang w:val="uk-UA"/>
        </w:rPr>
      </w:pPr>
      <w:proofErr w:type="spellStart"/>
      <w:r w:rsidRPr="00B27D9C">
        <w:rPr>
          <w:sz w:val="28"/>
          <w:szCs w:val="28"/>
          <w:lang w:val="uk-UA"/>
        </w:rPr>
        <w:t>Сысоева</w:t>
      </w:r>
      <w:proofErr w:type="spellEnd"/>
      <w:r w:rsidRPr="00B27D9C">
        <w:rPr>
          <w:sz w:val="28"/>
          <w:szCs w:val="28"/>
          <w:lang w:val="uk-UA"/>
        </w:rPr>
        <w:t xml:space="preserve"> С.В. Стандарт </w:t>
      </w:r>
      <w:proofErr w:type="spellStart"/>
      <w:r w:rsidRPr="00B27D9C">
        <w:rPr>
          <w:sz w:val="28"/>
          <w:szCs w:val="28"/>
          <w:lang w:val="uk-UA"/>
        </w:rPr>
        <w:t>работы</w:t>
      </w:r>
      <w:proofErr w:type="spellEnd"/>
      <w:r w:rsidRPr="00B27D9C">
        <w:rPr>
          <w:sz w:val="28"/>
          <w:szCs w:val="28"/>
          <w:lang w:val="uk-UA"/>
        </w:rPr>
        <w:t xml:space="preserve"> </w:t>
      </w:r>
      <w:proofErr w:type="spellStart"/>
      <w:r w:rsidRPr="00B27D9C">
        <w:rPr>
          <w:sz w:val="28"/>
          <w:szCs w:val="28"/>
          <w:lang w:val="uk-UA"/>
        </w:rPr>
        <w:t>розничного</w:t>
      </w:r>
      <w:proofErr w:type="spellEnd"/>
      <w:r w:rsidRPr="00B27D9C">
        <w:rPr>
          <w:sz w:val="28"/>
          <w:szCs w:val="28"/>
          <w:lang w:val="uk-UA"/>
        </w:rPr>
        <w:t xml:space="preserve"> магазина. </w:t>
      </w:r>
      <w:proofErr w:type="spellStart"/>
      <w:r w:rsidRPr="00B27D9C">
        <w:rPr>
          <w:sz w:val="28"/>
          <w:szCs w:val="28"/>
          <w:lang w:val="uk-UA"/>
        </w:rPr>
        <w:t>Разработка</w:t>
      </w:r>
      <w:proofErr w:type="spellEnd"/>
      <w:r w:rsidRPr="00B27D9C">
        <w:rPr>
          <w:sz w:val="28"/>
          <w:szCs w:val="28"/>
          <w:lang w:val="uk-UA"/>
        </w:rPr>
        <w:t xml:space="preserve"> </w:t>
      </w:r>
      <w:proofErr w:type="spellStart"/>
      <w:r w:rsidRPr="00B27D9C">
        <w:rPr>
          <w:sz w:val="28"/>
          <w:szCs w:val="28"/>
          <w:lang w:val="uk-UA"/>
        </w:rPr>
        <w:t>инструкций</w:t>
      </w:r>
      <w:proofErr w:type="spellEnd"/>
      <w:r w:rsidRPr="00B27D9C">
        <w:rPr>
          <w:sz w:val="28"/>
          <w:szCs w:val="28"/>
          <w:lang w:val="uk-UA"/>
        </w:rPr>
        <w:t xml:space="preserve">, </w:t>
      </w:r>
      <w:proofErr w:type="spellStart"/>
      <w:r w:rsidRPr="00B27D9C">
        <w:rPr>
          <w:sz w:val="28"/>
          <w:szCs w:val="28"/>
          <w:lang w:val="uk-UA"/>
        </w:rPr>
        <w:t>регламентов</w:t>
      </w:r>
      <w:proofErr w:type="spellEnd"/>
      <w:r w:rsidRPr="00B27D9C">
        <w:rPr>
          <w:sz w:val="28"/>
          <w:szCs w:val="28"/>
          <w:lang w:val="uk-UA"/>
        </w:rPr>
        <w:t xml:space="preserve"> и </w:t>
      </w:r>
      <w:proofErr w:type="spellStart"/>
      <w:r w:rsidRPr="00B27D9C">
        <w:rPr>
          <w:sz w:val="28"/>
          <w:szCs w:val="28"/>
          <w:lang w:val="uk-UA"/>
        </w:rPr>
        <w:t>обучение</w:t>
      </w:r>
      <w:proofErr w:type="spellEnd"/>
      <w:r w:rsidRPr="00B27D9C">
        <w:rPr>
          <w:sz w:val="28"/>
          <w:szCs w:val="28"/>
          <w:lang w:val="uk-UA"/>
        </w:rPr>
        <w:t xml:space="preserve"> торгового </w:t>
      </w:r>
      <w:proofErr w:type="spellStart"/>
      <w:r w:rsidRPr="00B27D9C">
        <w:rPr>
          <w:sz w:val="28"/>
          <w:szCs w:val="28"/>
          <w:lang w:val="uk-UA"/>
        </w:rPr>
        <w:t>персонала</w:t>
      </w:r>
      <w:proofErr w:type="spellEnd"/>
      <w:r w:rsidRPr="00B27D9C">
        <w:rPr>
          <w:sz w:val="28"/>
          <w:szCs w:val="28"/>
          <w:lang w:val="uk-UA"/>
        </w:rPr>
        <w:t xml:space="preserve">. – Санкт-Петербург: </w:t>
      </w:r>
      <w:proofErr w:type="spellStart"/>
      <w:r w:rsidRPr="00B27D9C">
        <w:rPr>
          <w:sz w:val="28"/>
          <w:szCs w:val="28"/>
          <w:lang w:val="uk-UA"/>
        </w:rPr>
        <w:t>Питер</w:t>
      </w:r>
      <w:proofErr w:type="spellEnd"/>
      <w:r w:rsidRPr="00B27D9C">
        <w:rPr>
          <w:sz w:val="28"/>
          <w:szCs w:val="28"/>
          <w:lang w:val="uk-UA"/>
        </w:rPr>
        <w:t xml:space="preserve">– </w:t>
      </w:r>
      <w:r w:rsidR="00576DB5">
        <w:rPr>
          <w:sz w:val="28"/>
          <w:szCs w:val="28"/>
          <w:lang w:val="uk-UA"/>
        </w:rPr>
        <w:t>2013</w:t>
      </w:r>
      <w:r w:rsidRPr="00B27D9C">
        <w:rPr>
          <w:sz w:val="28"/>
          <w:szCs w:val="28"/>
          <w:lang w:val="uk-UA"/>
        </w:rPr>
        <w:t>. – 288 с.</w:t>
      </w:r>
    </w:p>
    <w:p w14:paraId="6CFBBFAF"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Терещенко В. М. Маркетинг: </w:t>
      </w:r>
      <w:proofErr w:type="spellStart"/>
      <w:r w:rsidRPr="00B27D9C">
        <w:rPr>
          <w:color w:val="000000" w:themeColor="text1"/>
          <w:sz w:val="28"/>
          <w:szCs w:val="28"/>
          <w:lang w:val="uk-UA"/>
        </w:rPr>
        <w:t>новые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технологии</w:t>
      </w:r>
      <w:proofErr w:type="spellEnd"/>
      <w:r w:rsidRPr="00B27D9C">
        <w:rPr>
          <w:color w:val="000000" w:themeColor="text1"/>
          <w:sz w:val="28"/>
          <w:szCs w:val="28"/>
          <w:lang w:val="uk-UA"/>
        </w:rPr>
        <w:t xml:space="preserve"> в </w:t>
      </w:r>
      <w:proofErr w:type="spellStart"/>
      <w:r w:rsidRPr="00B27D9C">
        <w:rPr>
          <w:color w:val="000000" w:themeColor="text1"/>
          <w:sz w:val="28"/>
          <w:szCs w:val="28"/>
          <w:lang w:val="uk-UA"/>
        </w:rPr>
        <w:t>России</w:t>
      </w:r>
      <w:proofErr w:type="spellEnd"/>
      <w:r w:rsidRPr="00B27D9C">
        <w:rPr>
          <w:color w:val="000000" w:themeColor="text1"/>
          <w:sz w:val="28"/>
          <w:szCs w:val="28"/>
          <w:lang w:val="uk-UA"/>
        </w:rPr>
        <w:t xml:space="preserve"> / В. М. Терещенко. – 2-е </w:t>
      </w:r>
      <w:proofErr w:type="spellStart"/>
      <w:r w:rsidRPr="00B27D9C">
        <w:rPr>
          <w:color w:val="000000" w:themeColor="text1"/>
          <w:sz w:val="28"/>
          <w:szCs w:val="28"/>
          <w:lang w:val="uk-UA"/>
        </w:rPr>
        <w:t>изд</w:t>
      </w:r>
      <w:proofErr w:type="spellEnd"/>
      <w:r w:rsidRPr="00B27D9C">
        <w:rPr>
          <w:color w:val="000000" w:themeColor="text1"/>
          <w:sz w:val="28"/>
          <w:szCs w:val="28"/>
          <w:lang w:val="uk-UA"/>
        </w:rPr>
        <w:t xml:space="preserve">. – СПб. : </w:t>
      </w:r>
      <w:proofErr w:type="spellStart"/>
      <w:r w:rsidRPr="00B27D9C">
        <w:rPr>
          <w:color w:val="000000" w:themeColor="text1"/>
          <w:sz w:val="28"/>
          <w:szCs w:val="28"/>
          <w:lang w:val="uk-UA"/>
        </w:rPr>
        <w:t>Питер</w:t>
      </w:r>
      <w:proofErr w:type="spellEnd"/>
      <w:r w:rsidRPr="00B27D9C">
        <w:rPr>
          <w:color w:val="000000" w:themeColor="text1"/>
          <w:sz w:val="28"/>
          <w:szCs w:val="28"/>
          <w:lang w:val="uk-UA"/>
        </w:rPr>
        <w:t xml:space="preserve">, 2004. – 416 с. </w:t>
      </w:r>
    </w:p>
    <w:p w14:paraId="6CFBBFB0"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Технология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торговли</w:t>
      </w:r>
      <w:proofErr w:type="spellEnd"/>
      <w:r w:rsidRPr="00B27D9C">
        <w:rPr>
          <w:color w:val="000000" w:themeColor="text1"/>
          <w:sz w:val="28"/>
          <w:szCs w:val="28"/>
          <w:lang w:val="uk-UA"/>
        </w:rPr>
        <w:t xml:space="preserve"> / С.А. Каплина. – Ростов н/Д : </w:t>
      </w:r>
      <w:proofErr w:type="spellStart"/>
      <w:r w:rsidRPr="00B27D9C">
        <w:rPr>
          <w:color w:val="000000" w:themeColor="text1"/>
          <w:sz w:val="28"/>
          <w:szCs w:val="28"/>
          <w:lang w:val="uk-UA"/>
        </w:rPr>
        <w:t>Феникс</w:t>
      </w:r>
      <w:proofErr w:type="spellEnd"/>
      <w:r w:rsidRPr="00B27D9C">
        <w:rPr>
          <w:color w:val="000000" w:themeColor="text1"/>
          <w:sz w:val="28"/>
          <w:szCs w:val="28"/>
          <w:lang w:val="uk-UA"/>
        </w:rPr>
        <w:t>, 2007. – 441с.</w:t>
      </w:r>
    </w:p>
    <w:p w14:paraId="6CFBBFB1" w14:textId="72A15381"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ТОП 150 </w:t>
      </w:r>
      <w:proofErr w:type="spellStart"/>
      <w:r w:rsidRPr="00B27D9C">
        <w:rPr>
          <w:color w:val="000000" w:themeColor="text1"/>
          <w:sz w:val="28"/>
          <w:szCs w:val="28"/>
          <w:lang w:val="uk-UA"/>
        </w:rPr>
        <w:t>торговых</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операторов</w:t>
      </w:r>
      <w:proofErr w:type="spellEnd"/>
      <w:r w:rsidRPr="00B27D9C">
        <w:rPr>
          <w:color w:val="000000" w:themeColor="text1"/>
          <w:sz w:val="28"/>
          <w:szCs w:val="28"/>
          <w:lang w:val="uk-UA"/>
        </w:rPr>
        <w:t xml:space="preserve"> FMCG </w:t>
      </w:r>
      <w:proofErr w:type="spellStart"/>
      <w:r w:rsidRPr="00B27D9C">
        <w:rPr>
          <w:color w:val="000000" w:themeColor="text1"/>
          <w:sz w:val="28"/>
          <w:szCs w:val="28"/>
          <w:lang w:val="uk-UA"/>
        </w:rPr>
        <w:t>Украины</w:t>
      </w:r>
      <w:proofErr w:type="spellEnd"/>
      <w:r w:rsidRPr="00B27D9C">
        <w:rPr>
          <w:color w:val="000000" w:themeColor="text1"/>
          <w:sz w:val="28"/>
          <w:szCs w:val="28"/>
          <w:lang w:val="uk-UA"/>
        </w:rPr>
        <w:t xml:space="preserve"> по </w:t>
      </w:r>
      <w:proofErr w:type="spellStart"/>
      <w:r w:rsidRPr="00B27D9C">
        <w:rPr>
          <w:color w:val="000000" w:themeColor="text1"/>
          <w:sz w:val="28"/>
          <w:szCs w:val="28"/>
          <w:lang w:val="uk-UA"/>
        </w:rPr>
        <w:t>количеству</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магазинов</w:t>
      </w:r>
      <w:proofErr w:type="spellEnd"/>
      <w:r w:rsidRPr="00B27D9C">
        <w:rPr>
          <w:color w:val="000000" w:themeColor="text1"/>
          <w:sz w:val="28"/>
          <w:szCs w:val="28"/>
          <w:lang w:val="uk-UA"/>
        </w:rPr>
        <w:t xml:space="preserve"> за </w:t>
      </w:r>
      <w:r w:rsidR="008155DA" w:rsidRPr="00B27D9C">
        <w:rPr>
          <w:color w:val="000000" w:themeColor="text1"/>
          <w:sz w:val="28"/>
          <w:szCs w:val="28"/>
          <w:lang w:val="uk-UA"/>
        </w:rPr>
        <w:t>2020</w:t>
      </w:r>
      <w:r w:rsidRPr="00B27D9C">
        <w:rPr>
          <w:color w:val="000000" w:themeColor="text1"/>
          <w:sz w:val="28"/>
          <w:szCs w:val="28"/>
          <w:lang w:val="uk-UA"/>
        </w:rPr>
        <w:t xml:space="preserve"> г. </w:t>
      </w:r>
      <w:proofErr w:type="spellStart"/>
      <w:r w:rsidRPr="00B27D9C">
        <w:rPr>
          <w:color w:val="000000" w:themeColor="text1"/>
          <w:sz w:val="28"/>
          <w:szCs w:val="28"/>
          <w:lang w:val="uk-UA"/>
        </w:rPr>
        <w:t>Прогнозы</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развития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ритейлеров</w:t>
      </w:r>
      <w:proofErr w:type="spellEnd"/>
      <w:r w:rsidRPr="00B27D9C">
        <w:rPr>
          <w:color w:val="000000" w:themeColor="text1"/>
          <w:sz w:val="28"/>
          <w:szCs w:val="28"/>
          <w:lang w:val="uk-UA"/>
        </w:rPr>
        <w:t xml:space="preserve"> в </w:t>
      </w:r>
      <w:r w:rsidR="008155DA" w:rsidRPr="00B27D9C">
        <w:rPr>
          <w:color w:val="000000" w:themeColor="text1"/>
          <w:sz w:val="28"/>
          <w:szCs w:val="28"/>
          <w:lang w:val="uk-UA"/>
        </w:rPr>
        <w:t>2021</w:t>
      </w:r>
      <w:r w:rsidRPr="00B27D9C">
        <w:rPr>
          <w:color w:val="000000" w:themeColor="text1"/>
          <w:sz w:val="28"/>
          <w:szCs w:val="28"/>
          <w:lang w:val="uk-UA"/>
        </w:rPr>
        <w:t xml:space="preserve"> году [Електронний ресурс]. – Режим доступу : http://allretail.ua/research/131/#buy-form</w:t>
      </w:r>
    </w:p>
    <w:p w14:paraId="6CFBBFB2" w14:textId="72C1CD6B"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Топ-10 продуктових мереж України за кількістю магазинів [Електронний ресурс]. – </w:t>
      </w:r>
      <w:r w:rsidR="008155DA" w:rsidRPr="00B27D9C">
        <w:rPr>
          <w:color w:val="000000" w:themeColor="text1"/>
          <w:sz w:val="28"/>
          <w:szCs w:val="28"/>
          <w:lang w:val="uk-UA"/>
        </w:rPr>
        <w:t>2019</w:t>
      </w:r>
      <w:r w:rsidRPr="00B27D9C">
        <w:rPr>
          <w:color w:val="000000" w:themeColor="text1"/>
          <w:sz w:val="28"/>
          <w:szCs w:val="28"/>
          <w:lang w:val="uk-UA"/>
        </w:rPr>
        <w:t>. – Режим доступу : https://rau.ua</w:t>
      </w:r>
    </w:p>
    <w:p w14:paraId="6CFBBFB3" w14:textId="483E2271"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Топ-5 продуктових мереж України за кількістю магазинів і темпам </w:t>
      </w:r>
      <w:proofErr w:type="spellStart"/>
      <w:r w:rsidRPr="00B27D9C">
        <w:rPr>
          <w:color w:val="000000" w:themeColor="text1"/>
          <w:sz w:val="28"/>
          <w:szCs w:val="28"/>
          <w:lang w:val="uk-UA"/>
        </w:rPr>
        <w:t>відкриттів</w:t>
      </w:r>
      <w:proofErr w:type="spellEnd"/>
      <w:r w:rsidRPr="00B27D9C">
        <w:rPr>
          <w:color w:val="000000" w:themeColor="text1"/>
          <w:sz w:val="28"/>
          <w:szCs w:val="28"/>
          <w:lang w:val="uk-UA"/>
        </w:rPr>
        <w:t xml:space="preserve"> в </w:t>
      </w:r>
      <w:r w:rsidR="008155DA" w:rsidRPr="00B27D9C">
        <w:rPr>
          <w:color w:val="000000" w:themeColor="text1"/>
          <w:sz w:val="28"/>
          <w:szCs w:val="28"/>
          <w:lang w:val="uk-UA"/>
        </w:rPr>
        <w:t>2020</w:t>
      </w:r>
      <w:r w:rsidRPr="00B27D9C">
        <w:rPr>
          <w:color w:val="000000" w:themeColor="text1"/>
          <w:sz w:val="28"/>
          <w:szCs w:val="28"/>
          <w:lang w:val="uk-UA"/>
        </w:rPr>
        <w:t xml:space="preserve"> році [Електронний ресурс]. – Режим доступу : http://allretail.ua/research/131/#buy-form</w:t>
      </w:r>
    </w:p>
    <w:p w14:paraId="6CFBBFB4"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Торговельні мережі оптимізують бізнес [Електронний ресурс] – Режим доступу : http://www.visnuk.com.ua</w:t>
      </w:r>
    </w:p>
    <w:p w14:paraId="6CFBBFB5"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Торговое</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дело</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экономика</w:t>
      </w:r>
      <w:proofErr w:type="spellEnd"/>
      <w:r w:rsidRPr="00B27D9C">
        <w:rPr>
          <w:color w:val="000000" w:themeColor="text1"/>
          <w:sz w:val="28"/>
          <w:szCs w:val="28"/>
          <w:lang w:val="uk-UA"/>
        </w:rPr>
        <w:t xml:space="preserve">, маркетинг, </w:t>
      </w:r>
      <w:proofErr w:type="spellStart"/>
      <w:r w:rsidRPr="00B27D9C">
        <w:rPr>
          <w:color w:val="000000" w:themeColor="text1"/>
          <w:sz w:val="28"/>
          <w:szCs w:val="28"/>
          <w:lang w:val="uk-UA"/>
        </w:rPr>
        <w:t>организация</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учебник</w:t>
      </w:r>
      <w:proofErr w:type="spellEnd"/>
      <w:r w:rsidRPr="00B27D9C">
        <w:rPr>
          <w:color w:val="000000" w:themeColor="text1"/>
          <w:sz w:val="28"/>
          <w:szCs w:val="28"/>
          <w:lang w:val="uk-UA"/>
        </w:rPr>
        <w:t xml:space="preserve"> для </w:t>
      </w:r>
      <w:proofErr w:type="spellStart"/>
      <w:r w:rsidRPr="00B27D9C">
        <w:rPr>
          <w:color w:val="000000" w:themeColor="text1"/>
          <w:sz w:val="28"/>
          <w:szCs w:val="28"/>
          <w:lang w:val="uk-UA"/>
        </w:rPr>
        <w:t>вузов</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Российская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экономическая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академия</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им</w:t>
      </w:r>
      <w:proofErr w:type="spellEnd"/>
      <w:r w:rsidRPr="00B27D9C">
        <w:rPr>
          <w:color w:val="000000" w:themeColor="text1"/>
          <w:sz w:val="28"/>
          <w:szCs w:val="28"/>
          <w:lang w:val="uk-UA"/>
        </w:rPr>
        <w:t xml:space="preserve">. Г.В. Плеханова ; </w:t>
      </w:r>
      <w:proofErr w:type="spellStart"/>
      <w:r w:rsidRPr="00B27D9C">
        <w:rPr>
          <w:color w:val="000000" w:themeColor="text1"/>
          <w:sz w:val="28"/>
          <w:szCs w:val="28"/>
          <w:lang w:val="uk-UA"/>
        </w:rPr>
        <w:t>под</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общ.редакцией</w:t>
      </w:r>
      <w:proofErr w:type="spellEnd"/>
      <w:r w:rsidRPr="00B27D9C">
        <w:rPr>
          <w:color w:val="000000" w:themeColor="text1"/>
          <w:sz w:val="28"/>
          <w:szCs w:val="28"/>
          <w:lang w:val="uk-UA"/>
        </w:rPr>
        <w:t xml:space="preserve"> Л. А. </w:t>
      </w:r>
      <w:proofErr w:type="spellStart"/>
      <w:r w:rsidRPr="00B27D9C">
        <w:rPr>
          <w:color w:val="000000" w:themeColor="text1"/>
          <w:sz w:val="28"/>
          <w:szCs w:val="28"/>
          <w:lang w:val="uk-UA"/>
        </w:rPr>
        <w:t>Брагин</w:t>
      </w:r>
      <w:proofErr w:type="spellEnd"/>
      <w:r w:rsidRPr="00B27D9C">
        <w:rPr>
          <w:color w:val="000000" w:themeColor="text1"/>
          <w:sz w:val="28"/>
          <w:szCs w:val="28"/>
          <w:lang w:val="uk-UA"/>
        </w:rPr>
        <w:t xml:space="preserve">, Т. П. Данько. – 2-е </w:t>
      </w:r>
      <w:proofErr w:type="spellStart"/>
      <w:r w:rsidRPr="00B27D9C">
        <w:rPr>
          <w:color w:val="000000" w:themeColor="text1"/>
          <w:sz w:val="28"/>
          <w:szCs w:val="28"/>
          <w:lang w:val="uk-UA"/>
        </w:rPr>
        <w:t>изд</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перераб</w:t>
      </w:r>
      <w:proofErr w:type="spellEnd"/>
      <w:r w:rsidRPr="00B27D9C">
        <w:rPr>
          <w:color w:val="000000" w:themeColor="text1"/>
          <w:sz w:val="28"/>
          <w:szCs w:val="28"/>
          <w:lang w:val="uk-UA"/>
        </w:rPr>
        <w:t xml:space="preserve">. и </w:t>
      </w:r>
      <w:proofErr w:type="spellStart"/>
      <w:r w:rsidRPr="00B27D9C">
        <w:rPr>
          <w:color w:val="000000" w:themeColor="text1"/>
          <w:sz w:val="28"/>
          <w:szCs w:val="28"/>
          <w:lang w:val="uk-UA"/>
        </w:rPr>
        <w:t>доп</w:t>
      </w:r>
      <w:proofErr w:type="spellEnd"/>
      <w:r w:rsidRPr="00B27D9C">
        <w:rPr>
          <w:color w:val="000000" w:themeColor="text1"/>
          <w:sz w:val="28"/>
          <w:szCs w:val="28"/>
          <w:lang w:val="uk-UA"/>
        </w:rPr>
        <w:t>. – Москва : ИНФРА-М, 2002. – 560 с.</w:t>
      </w:r>
    </w:p>
    <w:p w14:paraId="6CFBBFB6"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Трейд</w:t>
      </w:r>
      <w:proofErr w:type="spellEnd"/>
      <w:r w:rsidRPr="00B27D9C">
        <w:rPr>
          <w:color w:val="000000" w:themeColor="text1"/>
          <w:sz w:val="28"/>
          <w:szCs w:val="28"/>
          <w:lang w:val="uk-UA"/>
        </w:rPr>
        <w:t xml:space="preserve"> – маркетинг: інструменти та заходи [Електронний ресурс].</w:t>
      </w:r>
      <w:r w:rsidRPr="00B27D9C">
        <w:rPr>
          <w:rFonts w:ascii="Cambria Math" w:hAnsi="Cambria Math" w:cs="Cambria Math"/>
          <w:color w:val="000000" w:themeColor="text1"/>
          <w:sz w:val="28"/>
          <w:szCs w:val="28"/>
          <w:lang w:val="uk-UA"/>
        </w:rPr>
        <w:t>‒</w:t>
      </w:r>
      <w:r w:rsidRPr="00B27D9C">
        <w:rPr>
          <w:color w:val="000000" w:themeColor="text1"/>
          <w:sz w:val="28"/>
          <w:szCs w:val="28"/>
          <w:lang w:val="uk-UA"/>
        </w:rPr>
        <w:t xml:space="preserve"> Режим доступу: </w:t>
      </w:r>
      <w:hyperlink r:id="rId75" w:history="1">
        <w:r w:rsidRPr="00B27D9C">
          <w:rPr>
            <w:sz w:val="28"/>
            <w:szCs w:val="28"/>
            <w:lang w:val="uk-UA"/>
          </w:rPr>
          <w:t>http://faqukr.ru/marketing/94427-trejd-marketing-ce-shho-take-trejd-marketing.html</w:t>
        </w:r>
      </w:hyperlink>
      <w:r w:rsidRPr="00B27D9C">
        <w:rPr>
          <w:color w:val="000000" w:themeColor="text1"/>
          <w:sz w:val="28"/>
          <w:szCs w:val="28"/>
          <w:lang w:val="uk-UA"/>
        </w:rPr>
        <w:t>.</w:t>
      </w:r>
    </w:p>
    <w:p w14:paraId="6CFBBFB7" w14:textId="7777777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Трейд</w:t>
      </w:r>
      <w:proofErr w:type="spellEnd"/>
      <w:r w:rsidRPr="00B27D9C">
        <w:rPr>
          <w:color w:val="000000" w:themeColor="text1"/>
          <w:sz w:val="28"/>
          <w:szCs w:val="28"/>
          <w:lang w:val="uk-UA"/>
        </w:rPr>
        <w:t xml:space="preserve">-маркетинг – це що таке? </w:t>
      </w:r>
      <w:proofErr w:type="spellStart"/>
      <w:r w:rsidRPr="00B27D9C">
        <w:rPr>
          <w:color w:val="000000" w:themeColor="text1"/>
          <w:sz w:val="28"/>
          <w:szCs w:val="28"/>
          <w:lang w:val="uk-UA"/>
        </w:rPr>
        <w:t>Трейд</w:t>
      </w:r>
      <w:proofErr w:type="spellEnd"/>
      <w:r w:rsidRPr="00B27D9C">
        <w:rPr>
          <w:color w:val="000000" w:themeColor="text1"/>
          <w:sz w:val="28"/>
          <w:szCs w:val="28"/>
          <w:lang w:val="uk-UA"/>
        </w:rPr>
        <w:t>-маркетинг: інструменти та заходи. [Електронний ресурс].</w:t>
      </w:r>
      <w:r w:rsidRPr="00B27D9C">
        <w:rPr>
          <w:rFonts w:ascii="Cambria Math" w:hAnsi="Cambria Math" w:cs="Cambria Math"/>
          <w:color w:val="000000" w:themeColor="text1"/>
          <w:sz w:val="28"/>
          <w:szCs w:val="28"/>
          <w:lang w:val="uk-UA"/>
        </w:rPr>
        <w:t>‒</w:t>
      </w:r>
      <w:r w:rsidRPr="00B27D9C">
        <w:rPr>
          <w:color w:val="000000" w:themeColor="text1"/>
          <w:sz w:val="28"/>
          <w:szCs w:val="28"/>
          <w:lang w:val="uk-UA"/>
        </w:rPr>
        <w:t xml:space="preserve"> Режим доступу: </w:t>
      </w:r>
      <w:hyperlink r:id="rId76" w:history="1">
        <w:r w:rsidRPr="00B27D9C">
          <w:rPr>
            <w:sz w:val="28"/>
            <w:szCs w:val="28"/>
            <w:lang w:val="uk-UA"/>
          </w:rPr>
          <w:t>http://faqukr.ru/marketing/94427-trejd-marketing-ce-shho-take-trejd-marketing.html</w:t>
        </w:r>
      </w:hyperlink>
      <w:r w:rsidRPr="00B27D9C">
        <w:rPr>
          <w:color w:val="000000" w:themeColor="text1"/>
          <w:sz w:val="28"/>
          <w:szCs w:val="28"/>
          <w:lang w:val="uk-UA"/>
        </w:rPr>
        <w:t>.</w:t>
      </w:r>
    </w:p>
    <w:p w14:paraId="6CFBBFB8" w14:textId="2A172804"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Тягунова</w:t>
      </w:r>
      <w:proofErr w:type="spellEnd"/>
      <w:r w:rsidRPr="00B27D9C">
        <w:rPr>
          <w:color w:val="000000" w:themeColor="text1"/>
          <w:sz w:val="28"/>
          <w:szCs w:val="28"/>
          <w:lang w:val="uk-UA"/>
        </w:rPr>
        <w:t xml:space="preserve"> Н. М. Мерчандайзинг: кредитно-модульний курс : </w:t>
      </w:r>
      <w:proofErr w:type="spellStart"/>
      <w:r w:rsidRPr="00B27D9C">
        <w:rPr>
          <w:color w:val="000000" w:themeColor="text1"/>
          <w:sz w:val="28"/>
          <w:szCs w:val="28"/>
          <w:lang w:val="uk-UA"/>
        </w:rPr>
        <w:t>навч</w:t>
      </w:r>
      <w:proofErr w:type="spellEnd"/>
      <w:r w:rsidRPr="00B27D9C">
        <w:rPr>
          <w:color w:val="000000" w:themeColor="text1"/>
          <w:sz w:val="28"/>
          <w:szCs w:val="28"/>
          <w:lang w:val="uk-UA"/>
        </w:rPr>
        <w:t xml:space="preserve">. посібник / </w:t>
      </w:r>
      <w:proofErr w:type="spellStart"/>
      <w:r w:rsidRPr="00B27D9C">
        <w:rPr>
          <w:color w:val="000000" w:themeColor="text1"/>
          <w:sz w:val="28"/>
          <w:szCs w:val="28"/>
          <w:lang w:val="uk-UA"/>
        </w:rPr>
        <w:t>Тягунова</w:t>
      </w:r>
      <w:proofErr w:type="spellEnd"/>
      <w:r w:rsidRPr="00B27D9C">
        <w:rPr>
          <w:color w:val="000000" w:themeColor="text1"/>
          <w:sz w:val="28"/>
          <w:szCs w:val="28"/>
          <w:lang w:val="uk-UA"/>
        </w:rPr>
        <w:t xml:space="preserve"> Н. М., </w:t>
      </w:r>
      <w:proofErr w:type="spellStart"/>
      <w:r w:rsidRPr="00B27D9C">
        <w:rPr>
          <w:color w:val="000000" w:themeColor="text1"/>
          <w:sz w:val="28"/>
          <w:szCs w:val="28"/>
          <w:lang w:val="uk-UA"/>
        </w:rPr>
        <w:t>Лісіца</w:t>
      </w:r>
      <w:proofErr w:type="spellEnd"/>
      <w:r w:rsidRPr="00B27D9C">
        <w:rPr>
          <w:color w:val="000000" w:themeColor="text1"/>
          <w:sz w:val="28"/>
          <w:szCs w:val="28"/>
          <w:lang w:val="uk-UA"/>
        </w:rPr>
        <w:t xml:space="preserve"> В. В., Іванов Ю. В. – К. : Центр учбової літератури, </w:t>
      </w:r>
      <w:r w:rsidR="00576DB5">
        <w:rPr>
          <w:color w:val="000000" w:themeColor="text1"/>
          <w:sz w:val="28"/>
          <w:szCs w:val="28"/>
          <w:lang w:val="uk-UA"/>
        </w:rPr>
        <w:t>2017</w:t>
      </w:r>
      <w:r w:rsidRPr="00B27D9C">
        <w:rPr>
          <w:color w:val="000000" w:themeColor="text1"/>
          <w:sz w:val="28"/>
          <w:szCs w:val="28"/>
          <w:lang w:val="uk-UA"/>
        </w:rPr>
        <w:t>. – 332 с.</w:t>
      </w:r>
    </w:p>
    <w:p w14:paraId="6CFBBFB9" w14:textId="7FF7E8A7" w:rsidR="00D3022A" w:rsidRPr="00B27D9C" w:rsidRDefault="00D3022A" w:rsidP="003F723B">
      <w:pPr>
        <w:pStyle w:val="a8"/>
        <w:numPr>
          <w:ilvl w:val="0"/>
          <w:numId w:val="18"/>
        </w:numPr>
        <w:spacing w:line="360" w:lineRule="auto"/>
        <w:ind w:left="0" w:firstLine="709"/>
        <w:rPr>
          <w:color w:val="000000" w:themeColor="text1"/>
          <w:sz w:val="28"/>
          <w:szCs w:val="28"/>
          <w:lang w:val="uk-UA"/>
        </w:rPr>
      </w:pPr>
      <w:proofErr w:type="spellStart"/>
      <w:r w:rsidRPr="00B27D9C">
        <w:rPr>
          <w:color w:val="000000" w:themeColor="text1"/>
          <w:sz w:val="28"/>
          <w:szCs w:val="28"/>
          <w:lang w:val="uk-UA"/>
        </w:rPr>
        <w:t>Уїллер</w:t>
      </w:r>
      <w:proofErr w:type="spellEnd"/>
      <w:r w:rsidRPr="00B27D9C">
        <w:rPr>
          <w:color w:val="000000" w:themeColor="text1"/>
          <w:sz w:val="28"/>
          <w:szCs w:val="28"/>
          <w:lang w:val="uk-UA"/>
        </w:rPr>
        <w:t xml:space="preserve"> С. Володарі каналів. Як лідируючі компанії створюють інноваційні стратегії маркетингу і продажів. / С. </w:t>
      </w:r>
      <w:proofErr w:type="spellStart"/>
      <w:r w:rsidRPr="00B27D9C">
        <w:rPr>
          <w:color w:val="000000" w:themeColor="text1"/>
          <w:sz w:val="28"/>
          <w:szCs w:val="28"/>
          <w:lang w:val="uk-UA"/>
        </w:rPr>
        <w:t>Уїллер</w:t>
      </w:r>
      <w:proofErr w:type="spellEnd"/>
      <w:r w:rsidRPr="00B27D9C">
        <w:rPr>
          <w:color w:val="000000" w:themeColor="text1"/>
          <w:sz w:val="28"/>
          <w:szCs w:val="28"/>
          <w:lang w:val="uk-UA"/>
        </w:rPr>
        <w:t>, Е. </w:t>
      </w:r>
      <w:proofErr w:type="spellStart"/>
      <w:r w:rsidRPr="00B27D9C">
        <w:rPr>
          <w:color w:val="000000" w:themeColor="text1"/>
          <w:sz w:val="28"/>
          <w:szCs w:val="28"/>
          <w:lang w:val="uk-UA"/>
        </w:rPr>
        <w:t>Хірш</w:t>
      </w:r>
      <w:proofErr w:type="spellEnd"/>
      <w:r w:rsidRPr="00B27D9C">
        <w:rPr>
          <w:color w:val="000000" w:themeColor="text1"/>
          <w:sz w:val="28"/>
          <w:szCs w:val="28"/>
          <w:lang w:val="uk-UA"/>
        </w:rPr>
        <w:t xml:space="preserve"> – Москва : РДГУ, </w:t>
      </w:r>
      <w:r w:rsidR="00576DB5">
        <w:rPr>
          <w:color w:val="000000" w:themeColor="text1"/>
          <w:sz w:val="28"/>
          <w:szCs w:val="28"/>
          <w:lang w:val="uk-UA"/>
        </w:rPr>
        <w:t>2014</w:t>
      </w:r>
      <w:r w:rsidRPr="00B27D9C">
        <w:rPr>
          <w:color w:val="000000" w:themeColor="text1"/>
          <w:sz w:val="28"/>
          <w:szCs w:val="28"/>
          <w:lang w:val="uk-UA"/>
        </w:rPr>
        <w:t>. – 256 c.</w:t>
      </w:r>
    </w:p>
    <w:p w14:paraId="6CFBBFBA" w14:textId="35200F23" w:rsidR="006D4936" w:rsidRPr="00B27D9C" w:rsidRDefault="006D4936" w:rsidP="003F723B">
      <w:pPr>
        <w:pStyle w:val="a8"/>
        <w:numPr>
          <w:ilvl w:val="0"/>
          <w:numId w:val="18"/>
        </w:numPr>
        <w:spacing w:line="360" w:lineRule="auto"/>
        <w:ind w:left="0" w:firstLine="709"/>
        <w:rPr>
          <w:color w:val="000000" w:themeColor="text1"/>
          <w:sz w:val="28"/>
          <w:szCs w:val="28"/>
          <w:lang w:val="uk-UA"/>
        </w:rPr>
      </w:pPr>
      <w:proofErr w:type="spellStart"/>
      <w:r w:rsidRPr="00B27D9C">
        <w:rPr>
          <w:sz w:val="28"/>
          <w:szCs w:val="28"/>
          <w:lang w:val="uk-UA"/>
        </w:rPr>
        <w:t>Фридман</w:t>
      </w:r>
      <w:proofErr w:type="spellEnd"/>
      <w:r w:rsidRPr="00B27D9C">
        <w:rPr>
          <w:sz w:val="28"/>
          <w:szCs w:val="28"/>
          <w:lang w:val="uk-UA"/>
        </w:rPr>
        <w:t xml:space="preserve">, А. М. </w:t>
      </w:r>
      <w:proofErr w:type="spellStart"/>
      <w:r w:rsidRPr="00B27D9C">
        <w:rPr>
          <w:sz w:val="28"/>
          <w:szCs w:val="28"/>
          <w:lang w:val="uk-UA"/>
        </w:rPr>
        <w:t>Экономика</w:t>
      </w:r>
      <w:proofErr w:type="spellEnd"/>
      <w:r w:rsidRPr="00B27D9C">
        <w:rPr>
          <w:sz w:val="28"/>
          <w:szCs w:val="28"/>
          <w:lang w:val="uk-UA"/>
        </w:rPr>
        <w:t xml:space="preserve"> </w:t>
      </w:r>
      <w:proofErr w:type="spellStart"/>
      <w:r w:rsidRPr="00B27D9C">
        <w:rPr>
          <w:sz w:val="28"/>
          <w:szCs w:val="28"/>
          <w:lang w:val="uk-UA"/>
        </w:rPr>
        <w:t>предприятий</w:t>
      </w:r>
      <w:proofErr w:type="spellEnd"/>
      <w:r w:rsidRPr="00B27D9C">
        <w:rPr>
          <w:sz w:val="28"/>
          <w:szCs w:val="28"/>
          <w:lang w:val="uk-UA"/>
        </w:rPr>
        <w:t xml:space="preserve"> </w:t>
      </w:r>
      <w:proofErr w:type="spellStart"/>
      <w:r w:rsidRPr="00B27D9C">
        <w:rPr>
          <w:sz w:val="28"/>
          <w:szCs w:val="28"/>
          <w:lang w:val="uk-UA"/>
        </w:rPr>
        <w:t>торговли</w:t>
      </w:r>
      <w:proofErr w:type="spellEnd"/>
      <w:r w:rsidRPr="00B27D9C">
        <w:rPr>
          <w:sz w:val="28"/>
          <w:szCs w:val="28"/>
          <w:lang w:val="uk-UA"/>
        </w:rPr>
        <w:t xml:space="preserve">: </w:t>
      </w:r>
      <w:proofErr w:type="spellStart"/>
      <w:r w:rsidRPr="00B27D9C">
        <w:rPr>
          <w:sz w:val="28"/>
          <w:szCs w:val="28"/>
          <w:lang w:val="uk-UA"/>
        </w:rPr>
        <w:t>Учебник</w:t>
      </w:r>
      <w:proofErr w:type="spellEnd"/>
      <w:r w:rsidRPr="00B27D9C">
        <w:rPr>
          <w:sz w:val="28"/>
          <w:szCs w:val="28"/>
          <w:lang w:val="uk-UA"/>
        </w:rPr>
        <w:t xml:space="preserve"> / А. М. </w:t>
      </w:r>
      <w:proofErr w:type="spellStart"/>
      <w:r w:rsidRPr="00B27D9C">
        <w:rPr>
          <w:sz w:val="28"/>
          <w:szCs w:val="28"/>
          <w:lang w:val="uk-UA"/>
        </w:rPr>
        <w:t>Фридман</w:t>
      </w:r>
      <w:proofErr w:type="spellEnd"/>
      <w:r w:rsidRPr="00B27D9C">
        <w:rPr>
          <w:rStyle w:val="apple-style-span"/>
          <w:sz w:val="28"/>
          <w:szCs w:val="28"/>
          <w:lang w:val="uk-UA"/>
        </w:rPr>
        <w:t xml:space="preserve">. </w:t>
      </w:r>
      <w:r w:rsidRPr="00B27D9C">
        <w:rPr>
          <w:sz w:val="28"/>
          <w:szCs w:val="28"/>
          <w:lang w:val="uk-UA"/>
        </w:rPr>
        <w:t xml:space="preserve">– </w:t>
      </w:r>
      <w:r w:rsidRPr="00B27D9C">
        <w:rPr>
          <w:rStyle w:val="apple-style-span"/>
          <w:sz w:val="28"/>
          <w:szCs w:val="28"/>
          <w:lang w:val="uk-UA"/>
        </w:rPr>
        <w:t xml:space="preserve">4-е </w:t>
      </w:r>
      <w:proofErr w:type="spellStart"/>
      <w:r w:rsidRPr="00B27D9C">
        <w:rPr>
          <w:rStyle w:val="apple-style-span"/>
          <w:sz w:val="28"/>
          <w:szCs w:val="28"/>
          <w:lang w:val="uk-UA"/>
        </w:rPr>
        <w:t>изд</w:t>
      </w:r>
      <w:proofErr w:type="spellEnd"/>
      <w:r w:rsidRPr="00B27D9C">
        <w:rPr>
          <w:rStyle w:val="apple-style-span"/>
          <w:sz w:val="28"/>
          <w:szCs w:val="28"/>
          <w:lang w:val="uk-UA"/>
        </w:rPr>
        <w:t xml:space="preserve">., </w:t>
      </w:r>
      <w:proofErr w:type="spellStart"/>
      <w:r w:rsidRPr="00B27D9C">
        <w:rPr>
          <w:rStyle w:val="apple-style-span"/>
          <w:sz w:val="28"/>
          <w:szCs w:val="28"/>
          <w:lang w:val="uk-UA"/>
        </w:rPr>
        <w:t>перераб</w:t>
      </w:r>
      <w:proofErr w:type="spellEnd"/>
      <w:r w:rsidRPr="00B27D9C">
        <w:rPr>
          <w:rStyle w:val="apple-style-span"/>
          <w:sz w:val="28"/>
          <w:szCs w:val="28"/>
          <w:lang w:val="uk-UA"/>
        </w:rPr>
        <w:t xml:space="preserve">. </w:t>
      </w:r>
      <w:r w:rsidR="00AE58EB" w:rsidRPr="00B27D9C">
        <w:rPr>
          <w:rStyle w:val="apple-style-span"/>
          <w:sz w:val="28"/>
          <w:szCs w:val="28"/>
          <w:lang w:val="uk-UA"/>
        </w:rPr>
        <w:t xml:space="preserve">И </w:t>
      </w:r>
      <w:proofErr w:type="spellStart"/>
      <w:r w:rsidRPr="00B27D9C">
        <w:rPr>
          <w:rStyle w:val="apple-style-span"/>
          <w:sz w:val="28"/>
          <w:szCs w:val="28"/>
          <w:lang w:val="uk-UA"/>
        </w:rPr>
        <w:t>доп</w:t>
      </w:r>
      <w:proofErr w:type="spellEnd"/>
      <w:r w:rsidRPr="00B27D9C">
        <w:rPr>
          <w:rStyle w:val="apple-style-span"/>
          <w:sz w:val="28"/>
          <w:szCs w:val="28"/>
          <w:lang w:val="uk-UA"/>
        </w:rPr>
        <w:t xml:space="preserve">. </w:t>
      </w:r>
      <w:r w:rsidRPr="00B27D9C">
        <w:rPr>
          <w:sz w:val="28"/>
          <w:szCs w:val="28"/>
          <w:lang w:val="uk-UA"/>
        </w:rPr>
        <w:t xml:space="preserve">– М.: </w:t>
      </w:r>
      <w:proofErr w:type="spellStart"/>
      <w:r w:rsidRPr="00B27D9C">
        <w:rPr>
          <w:sz w:val="28"/>
          <w:szCs w:val="28"/>
          <w:lang w:val="uk-UA"/>
        </w:rPr>
        <w:t>Дашков</w:t>
      </w:r>
      <w:proofErr w:type="spellEnd"/>
      <w:r w:rsidRPr="00B27D9C">
        <w:rPr>
          <w:sz w:val="28"/>
          <w:szCs w:val="28"/>
          <w:lang w:val="uk-UA"/>
        </w:rPr>
        <w:t xml:space="preserve"> и К, </w:t>
      </w:r>
      <w:r w:rsidR="00576DB5">
        <w:rPr>
          <w:sz w:val="28"/>
          <w:szCs w:val="28"/>
          <w:lang w:val="uk-UA"/>
        </w:rPr>
        <w:t>2014</w:t>
      </w:r>
      <w:r w:rsidRPr="00B27D9C">
        <w:rPr>
          <w:sz w:val="28"/>
          <w:szCs w:val="28"/>
          <w:lang w:val="uk-UA"/>
        </w:rPr>
        <w:t>. – 656 с.</w:t>
      </w:r>
    </w:p>
    <w:p w14:paraId="6CFBBFBB" w14:textId="66D80B0D" w:rsidR="00D3022A" w:rsidRPr="00B27D9C"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Фролова Г.І. Ринкове конкурентне середовище торговельних мереж в Україні / Г.І. Фролова // Вісник Бердянського університету менеджменту і бізнесу. – </w:t>
      </w:r>
      <w:r w:rsidR="00576DB5">
        <w:rPr>
          <w:color w:val="000000" w:themeColor="text1"/>
          <w:sz w:val="28"/>
          <w:szCs w:val="28"/>
          <w:lang w:val="uk-UA"/>
        </w:rPr>
        <w:t>2017</w:t>
      </w:r>
      <w:r w:rsidRPr="00B27D9C">
        <w:rPr>
          <w:color w:val="000000" w:themeColor="text1"/>
          <w:sz w:val="28"/>
          <w:szCs w:val="28"/>
          <w:lang w:val="uk-UA"/>
        </w:rPr>
        <w:t>. – № 4 (28). – C. 54–59.</w:t>
      </w:r>
    </w:p>
    <w:p w14:paraId="6CFBBFBC" w14:textId="77777777" w:rsidR="00F50A7B" w:rsidRDefault="00D3022A" w:rsidP="003F723B">
      <w:pPr>
        <w:pStyle w:val="a8"/>
        <w:numPr>
          <w:ilvl w:val="0"/>
          <w:numId w:val="18"/>
        </w:numPr>
        <w:spacing w:line="360" w:lineRule="auto"/>
        <w:ind w:left="0" w:firstLine="709"/>
        <w:rPr>
          <w:color w:val="000000" w:themeColor="text1"/>
          <w:sz w:val="28"/>
          <w:szCs w:val="28"/>
          <w:lang w:val="uk-UA"/>
        </w:rPr>
      </w:pPr>
      <w:r w:rsidRPr="00B27D9C">
        <w:rPr>
          <w:color w:val="000000" w:themeColor="text1"/>
          <w:sz w:val="28"/>
          <w:szCs w:val="28"/>
          <w:lang w:val="uk-UA"/>
        </w:rPr>
        <w:t xml:space="preserve">Червак Р. </w:t>
      </w:r>
      <w:proofErr w:type="spellStart"/>
      <w:r w:rsidRPr="00B27D9C">
        <w:rPr>
          <w:color w:val="000000" w:themeColor="text1"/>
          <w:sz w:val="28"/>
          <w:szCs w:val="28"/>
          <w:lang w:val="uk-UA"/>
        </w:rPr>
        <w:t>Торговый</w:t>
      </w:r>
      <w:proofErr w:type="spellEnd"/>
      <w:r w:rsidRPr="00B27D9C">
        <w:rPr>
          <w:color w:val="000000" w:themeColor="text1"/>
          <w:sz w:val="28"/>
          <w:szCs w:val="28"/>
          <w:lang w:val="uk-UA"/>
        </w:rPr>
        <w:t xml:space="preserve"> маркетинг </w:t>
      </w:r>
      <w:proofErr w:type="spellStart"/>
      <w:r w:rsidRPr="00B27D9C">
        <w:rPr>
          <w:color w:val="000000" w:themeColor="text1"/>
          <w:sz w:val="28"/>
          <w:szCs w:val="28"/>
          <w:lang w:val="uk-UA"/>
        </w:rPr>
        <w:t>как</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элемент</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экономики</w:t>
      </w:r>
      <w:proofErr w:type="spellEnd"/>
      <w:r w:rsidRPr="00B27D9C">
        <w:rPr>
          <w:color w:val="000000" w:themeColor="text1"/>
          <w:sz w:val="28"/>
          <w:szCs w:val="28"/>
          <w:lang w:val="uk-UA"/>
        </w:rPr>
        <w:t xml:space="preserve"> </w:t>
      </w:r>
      <w:proofErr w:type="spellStart"/>
      <w:r w:rsidRPr="00B27D9C">
        <w:rPr>
          <w:color w:val="000000" w:themeColor="text1"/>
          <w:sz w:val="28"/>
          <w:szCs w:val="28"/>
          <w:lang w:val="uk-UA"/>
        </w:rPr>
        <w:t>развлечений</w:t>
      </w:r>
      <w:proofErr w:type="spellEnd"/>
      <w:r w:rsidRPr="00B27D9C">
        <w:rPr>
          <w:color w:val="000000" w:themeColor="text1"/>
          <w:sz w:val="28"/>
          <w:szCs w:val="28"/>
          <w:lang w:val="uk-UA"/>
        </w:rPr>
        <w:t xml:space="preserve">. / </w:t>
      </w:r>
      <w:proofErr w:type="spellStart"/>
      <w:r w:rsidRPr="00B27D9C">
        <w:rPr>
          <w:color w:val="000000" w:themeColor="text1"/>
          <w:sz w:val="28"/>
          <w:szCs w:val="28"/>
          <w:lang w:val="uk-UA"/>
        </w:rPr>
        <w:t>Р.Червак</w:t>
      </w:r>
      <w:proofErr w:type="spellEnd"/>
      <w:r w:rsidRPr="00B27D9C">
        <w:rPr>
          <w:color w:val="000000" w:themeColor="text1"/>
          <w:sz w:val="28"/>
          <w:szCs w:val="28"/>
          <w:lang w:val="uk-UA"/>
        </w:rPr>
        <w:t xml:space="preserve"> // Маркетинг и Реклама. – 2008. – № 4. – С. 36-38. </w:t>
      </w:r>
    </w:p>
    <w:p w14:paraId="1B53981A" w14:textId="3A4A29F8" w:rsidR="00724CF3" w:rsidRPr="00B27D9C" w:rsidRDefault="00AE58EB" w:rsidP="003F723B">
      <w:pPr>
        <w:pStyle w:val="a8"/>
        <w:numPr>
          <w:ilvl w:val="0"/>
          <w:numId w:val="18"/>
        </w:numPr>
        <w:spacing w:line="360" w:lineRule="auto"/>
        <w:ind w:left="0" w:firstLine="709"/>
        <w:rPr>
          <w:color w:val="000000" w:themeColor="text1"/>
          <w:sz w:val="28"/>
          <w:szCs w:val="28"/>
          <w:lang w:val="uk-UA"/>
        </w:rPr>
      </w:pPr>
      <w:r w:rsidRPr="00AE58EB">
        <w:rPr>
          <w:color w:val="000000" w:themeColor="text1"/>
          <w:sz w:val="28"/>
          <w:szCs w:val="28"/>
          <w:lang w:val="uk-UA"/>
        </w:rPr>
        <w:t>Оцінка впливу війни на мікро-, малі та середні підприємства в Україні. Київ: Програма розвитку ООН в Україні, 2024 рік, 86 сторінок.</w:t>
      </w:r>
      <w:r>
        <w:rPr>
          <w:color w:val="000000" w:themeColor="text1"/>
          <w:sz w:val="28"/>
          <w:szCs w:val="28"/>
          <w:lang w:val="uk-UA"/>
        </w:rPr>
        <w:t xml:space="preserve"> </w:t>
      </w:r>
      <w:r w:rsidRPr="00B27D9C">
        <w:rPr>
          <w:color w:val="000000" w:themeColor="text1"/>
          <w:sz w:val="28"/>
          <w:szCs w:val="28"/>
          <w:lang w:val="uk-UA"/>
        </w:rPr>
        <w:t xml:space="preserve">Режим доступу: </w:t>
      </w:r>
      <w:r>
        <w:rPr>
          <w:color w:val="000000" w:themeColor="text1"/>
          <w:sz w:val="28"/>
          <w:szCs w:val="28"/>
          <w:lang w:val="uk-UA"/>
        </w:rPr>
        <w:t xml:space="preserve"> </w:t>
      </w:r>
      <w:hyperlink r:id="rId77" w:history="1">
        <w:r w:rsidRPr="00AE58EB">
          <w:rPr>
            <w:rStyle w:val="af0"/>
            <w:sz w:val="28"/>
            <w:szCs w:val="28"/>
            <w:lang w:val="uk-UA"/>
          </w:rPr>
          <w:t>undp-ua-smb-2024.pdf</w:t>
        </w:r>
      </w:hyperlink>
    </w:p>
    <w:p w14:paraId="6CFBBFBE" w14:textId="77777777" w:rsidR="0003141E" w:rsidRPr="00B27D9C" w:rsidRDefault="0003141E" w:rsidP="00B87C02">
      <w:pPr>
        <w:widowControl w:val="0"/>
        <w:spacing w:line="360" w:lineRule="auto"/>
        <w:ind w:firstLine="567"/>
        <w:jc w:val="right"/>
        <w:rPr>
          <w:rFonts w:ascii="Times New Roman" w:hAnsi="Times New Roman" w:cs="Times New Roman"/>
          <w:color w:val="000000" w:themeColor="text1"/>
          <w:sz w:val="28"/>
          <w:szCs w:val="28"/>
        </w:rPr>
      </w:pPr>
    </w:p>
    <w:p w14:paraId="6CFBBFBF" w14:textId="77777777" w:rsidR="0003141E" w:rsidRPr="00B27D9C" w:rsidRDefault="0003141E" w:rsidP="00B87C02">
      <w:pPr>
        <w:widowControl w:val="0"/>
        <w:spacing w:line="360" w:lineRule="auto"/>
        <w:ind w:firstLine="567"/>
        <w:jc w:val="right"/>
        <w:rPr>
          <w:rFonts w:ascii="Times New Roman" w:hAnsi="Times New Roman" w:cs="Times New Roman"/>
          <w:color w:val="000000" w:themeColor="text1"/>
          <w:sz w:val="28"/>
          <w:szCs w:val="28"/>
        </w:rPr>
      </w:pPr>
    </w:p>
    <w:p w14:paraId="6CFBBFC0" w14:textId="77777777" w:rsidR="0003141E" w:rsidRPr="00B27D9C" w:rsidRDefault="0003141E" w:rsidP="00B87C02">
      <w:pPr>
        <w:widowControl w:val="0"/>
        <w:spacing w:line="360" w:lineRule="auto"/>
        <w:ind w:firstLine="567"/>
        <w:jc w:val="right"/>
        <w:rPr>
          <w:rFonts w:ascii="Times New Roman" w:hAnsi="Times New Roman" w:cs="Times New Roman"/>
          <w:color w:val="000000" w:themeColor="text1"/>
          <w:sz w:val="28"/>
          <w:szCs w:val="28"/>
        </w:rPr>
      </w:pPr>
      <w:r w:rsidRPr="00B27D9C">
        <w:rPr>
          <w:noProof/>
          <w:color w:val="000000" w:themeColor="text1"/>
          <w:lang w:eastAsia="uk-UA"/>
        </w:rPr>
        <mc:AlternateContent>
          <mc:Choice Requires="wps">
            <w:drawing>
              <wp:inline distT="0" distB="0" distL="0" distR="0" wp14:anchorId="6CFBBFE4" wp14:editId="6CFBBFE5">
                <wp:extent cx="304800" cy="304800"/>
                <wp:effectExtent l="0" t="0" r="0" b="0"/>
                <wp:docPr id="18" name="Прямоугольник 18" descr="Certificate-IS0-22000-st16HO-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61BAA2" id="Прямоугольник 18" o:spid="_x0000_s1026" alt="Certificate-IS0-22000-st16HO-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sectPr w:rsidR="0003141E" w:rsidRPr="00B27D9C" w:rsidSect="002E211F">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8BD6D0" w14:textId="77777777" w:rsidR="003B1223" w:rsidRDefault="003B1223" w:rsidP="0041628C">
      <w:pPr>
        <w:spacing w:after="0" w:line="240" w:lineRule="auto"/>
      </w:pPr>
      <w:r>
        <w:separator/>
      </w:r>
    </w:p>
  </w:endnote>
  <w:endnote w:type="continuationSeparator" w:id="0">
    <w:p w14:paraId="73317FA9" w14:textId="77777777" w:rsidR="003B1223" w:rsidRDefault="003B1223" w:rsidP="004162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Roboto">
    <w:charset w:val="00"/>
    <w:family w:val="auto"/>
    <w:pitch w:val="variable"/>
    <w:sig w:usb0="E0000AFF" w:usb1="5000217F" w:usb2="00000021" w:usb3="00000000" w:csb0="0000019F" w:csb1="00000000"/>
  </w:font>
  <w:font w:name="Aptos">
    <w:charset w:val="00"/>
    <w:family w:val="swiss"/>
    <w:pitch w:val="variable"/>
    <w:sig w:usb0="20000287" w:usb1="00000003" w:usb2="00000000" w:usb3="00000000" w:csb0="0000019F" w:csb1="00000000"/>
  </w:font>
  <w:font w:name="Cambria Math">
    <w:panose1 w:val="02040503050406030204"/>
    <w:charset w:val="CC"/>
    <w:family w:val="roman"/>
    <w:pitch w:val="variable"/>
    <w:sig w:usb0="E00006FF" w:usb1="420024FF" w:usb2="02000000" w:usb3="00000000" w:csb0="0000019F" w:csb1="00000000"/>
  </w:font>
  <w:font w:name="Helvetica">
    <w:panose1 w:val="020B0604020202020204"/>
    <w:charset w:val="CC"/>
    <w:family w:val="swiss"/>
    <w:pitch w:val="variable"/>
    <w:sig w:usb0="E0002EFF" w:usb1="C000785B" w:usb2="00000009" w:usb3="00000000" w:csb0="000001FF" w:csb1="00000000"/>
  </w:font>
  <w:font w:name="HelveticaNeue">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CB7033" w14:textId="77777777" w:rsidR="003B1223" w:rsidRDefault="003B1223" w:rsidP="0041628C">
      <w:pPr>
        <w:spacing w:after="0" w:line="240" w:lineRule="auto"/>
      </w:pPr>
      <w:r>
        <w:separator/>
      </w:r>
    </w:p>
  </w:footnote>
  <w:footnote w:type="continuationSeparator" w:id="0">
    <w:p w14:paraId="2F0F343C" w14:textId="77777777" w:rsidR="003B1223" w:rsidRDefault="003B1223" w:rsidP="0041628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78395227"/>
      <w:docPartObj>
        <w:docPartGallery w:val="Page Numbers (Top of Page)"/>
        <w:docPartUnique/>
      </w:docPartObj>
    </w:sdtPr>
    <w:sdtEndPr>
      <w:rPr>
        <w:rFonts w:ascii="Times New Roman" w:hAnsi="Times New Roman" w:cs="Times New Roman"/>
        <w:sz w:val="24"/>
        <w:szCs w:val="24"/>
      </w:rPr>
    </w:sdtEndPr>
    <w:sdtContent>
      <w:p w14:paraId="6CFBBFEA" w14:textId="77777777" w:rsidR="005F7D52" w:rsidRPr="005B34E0" w:rsidRDefault="005F7D52" w:rsidP="005B34E0">
        <w:pPr>
          <w:pStyle w:val="ac"/>
          <w:jc w:val="right"/>
          <w:rPr>
            <w:rFonts w:ascii="Times New Roman" w:hAnsi="Times New Roman" w:cs="Times New Roman"/>
            <w:sz w:val="24"/>
            <w:szCs w:val="24"/>
          </w:rPr>
        </w:pPr>
        <w:r w:rsidRPr="005B34E0">
          <w:rPr>
            <w:rFonts w:ascii="Times New Roman" w:hAnsi="Times New Roman" w:cs="Times New Roman"/>
            <w:sz w:val="24"/>
            <w:szCs w:val="24"/>
          </w:rPr>
          <w:fldChar w:fldCharType="begin"/>
        </w:r>
        <w:r w:rsidRPr="005B34E0">
          <w:rPr>
            <w:rFonts w:ascii="Times New Roman" w:hAnsi="Times New Roman" w:cs="Times New Roman"/>
            <w:sz w:val="24"/>
            <w:szCs w:val="24"/>
          </w:rPr>
          <w:instrText>PAGE   \* MERGEFORMAT</w:instrText>
        </w:r>
        <w:r w:rsidRPr="005B34E0">
          <w:rPr>
            <w:rFonts w:ascii="Times New Roman" w:hAnsi="Times New Roman" w:cs="Times New Roman"/>
            <w:sz w:val="24"/>
            <w:szCs w:val="24"/>
          </w:rPr>
          <w:fldChar w:fldCharType="separate"/>
        </w:r>
        <w:r w:rsidR="000B707D">
          <w:rPr>
            <w:rFonts w:ascii="Times New Roman" w:hAnsi="Times New Roman" w:cs="Times New Roman"/>
            <w:noProof/>
            <w:sz w:val="24"/>
            <w:szCs w:val="24"/>
          </w:rPr>
          <w:t>87</w:t>
        </w:r>
        <w:r w:rsidRPr="005B34E0">
          <w:rPr>
            <w:rFonts w:ascii="Times New Roman" w:hAnsi="Times New Roman" w:cs="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D938BD"/>
    <w:multiLevelType w:val="hybridMultilevel"/>
    <w:tmpl w:val="ACEED40A"/>
    <w:lvl w:ilvl="0" w:tplc="455C3D44">
      <w:start w:val="1"/>
      <w:numFmt w:val="decimal"/>
      <w:lvlText w:val="%1)"/>
      <w:lvlJc w:val="left"/>
      <w:pPr>
        <w:ind w:left="1080" w:hanging="72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15:restartNumberingAfterBreak="0">
    <w:nsid w:val="085B2F93"/>
    <w:multiLevelType w:val="hybridMultilevel"/>
    <w:tmpl w:val="AE1CF5AA"/>
    <w:lvl w:ilvl="0" w:tplc="9C32BF80">
      <w:start w:val="1"/>
      <w:numFmt w:val="bullet"/>
      <w:lvlText w:val="-"/>
      <w:lvlJc w:val="left"/>
      <w:pPr>
        <w:ind w:left="152" w:hanging="360"/>
      </w:pPr>
      <w:rPr>
        <w:rFonts w:ascii="Times New Roman" w:hAnsi="Times New Roman" w:cs="Times New Roman" w:hint="default"/>
        <w:b w:val="0"/>
        <w:i w:val="0"/>
        <w:color w:val="auto"/>
        <w:sz w:val="20"/>
        <w:szCs w:val="28"/>
      </w:rPr>
    </w:lvl>
    <w:lvl w:ilvl="1" w:tplc="FFFFFFFF" w:tentative="1">
      <w:start w:val="1"/>
      <w:numFmt w:val="bullet"/>
      <w:lvlText w:val="o"/>
      <w:lvlJc w:val="left"/>
      <w:pPr>
        <w:ind w:left="872" w:hanging="360"/>
      </w:pPr>
      <w:rPr>
        <w:rFonts w:ascii="Courier New" w:hAnsi="Courier New" w:cs="Courier New" w:hint="default"/>
      </w:rPr>
    </w:lvl>
    <w:lvl w:ilvl="2" w:tplc="FFFFFFFF" w:tentative="1">
      <w:start w:val="1"/>
      <w:numFmt w:val="bullet"/>
      <w:lvlText w:val=""/>
      <w:lvlJc w:val="left"/>
      <w:pPr>
        <w:ind w:left="1592" w:hanging="360"/>
      </w:pPr>
      <w:rPr>
        <w:rFonts w:ascii="Wingdings" w:hAnsi="Wingdings" w:hint="default"/>
      </w:rPr>
    </w:lvl>
    <w:lvl w:ilvl="3" w:tplc="FFFFFFFF" w:tentative="1">
      <w:start w:val="1"/>
      <w:numFmt w:val="bullet"/>
      <w:lvlText w:val=""/>
      <w:lvlJc w:val="left"/>
      <w:pPr>
        <w:ind w:left="2312" w:hanging="360"/>
      </w:pPr>
      <w:rPr>
        <w:rFonts w:ascii="Symbol" w:hAnsi="Symbol" w:hint="default"/>
      </w:rPr>
    </w:lvl>
    <w:lvl w:ilvl="4" w:tplc="FFFFFFFF" w:tentative="1">
      <w:start w:val="1"/>
      <w:numFmt w:val="bullet"/>
      <w:lvlText w:val="o"/>
      <w:lvlJc w:val="left"/>
      <w:pPr>
        <w:ind w:left="3032" w:hanging="360"/>
      </w:pPr>
      <w:rPr>
        <w:rFonts w:ascii="Courier New" w:hAnsi="Courier New" w:cs="Courier New" w:hint="default"/>
      </w:rPr>
    </w:lvl>
    <w:lvl w:ilvl="5" w:tplc="FFFFFFFF" w:tentative="1">
      <w:start w:val="1"/>
      <w:numFmt w:val="bullet"/>
      <w:lvlText w:val=""/>
      <w:lvlJc w:val="left"/>
      <w:pPr>
        <w:ind w:left="3752" w:hanging="360"/>
      </w:pPr>
      <w:rPr>
        <w:rFonts w:ascii="Wingdings" w:hAnsi="Wingdings" w:hint="default"/>
      </w:rPr>
    </w:lvl>
    <w:lvl w:ilvl="6" w:tplc="FFFFFFFF" w:tentative="1">
      <w:start w:val="1"/>
      <w:numFmt w:val="bullet"/>
      <w:lvlText w:val=""/>
      <w:lvlJc w:val="left"/>
      <w:pPr>
        <w:ind w:left="4472" w:hanging="360"/>
      </w:pPr>
      <w:rPr>
        <w:rFonts w:ascii="Symbol" w:hAnsi="Symbol" w:hint="default"/>
      </w:rPr>
    </w:lvl>
    <w:lvl w:ilvl="7" w:tplc="FFFFFFFF" w:tentative="1">
      <w:start w:val="1"/>
      <w:numFmt w:val="bullet"/>
      <w:lvlText w:val="o"/>
      <w:lvlJc w:val="left"/>
      <w:pPr>
        <w:ind w:left="5192" w:hanging="360"/>
      </w:pPr>
      <w:rPr>
        <w:rFonts w:ascii="Courier New" w:hAnsi="Courier New" w:cs="Courier New" w:hint="default"/>
      </w:rPr>
    </w:lvl>
    <w:lvl w:ilvl="8" w:tplc="FFFFFFFF" w:tentative="1">
      <w:start w:val="1"/>
      <w:numFmt w:val="bullet"/>
      <w:lvlText w:val=""/>
      <w:lvlJc w:val="left"/>
      <w:pPr>
        <w:ind w:left="5912" w:hanging="360"/>
      </w:pPr>
      <w:rPr>
        <w:rFonts w:ascii="Wingdings" w:hAnsi="Wingdings" w:hint="default"/>
      </w:rPr>
    </w:lvl>
  </w:abstractNum>
  <w:abstractNum w:abstractNumId="2" w15:restartNumberingAfterBreak="0">
    <w:nsid w:val="08A719CF"/>
    <w:multiLevelType w:val="hybridMultilevel"/>
    <w:tmpl w:val="9CC4B304"/>
    <w:lvl w:ilvl="0" w:tplc="9C32BF80">
      <w:start w:val="1"/>
      <w:numFmt w:val="bullet"/>
      <w:lvlText w:val="-"/>
      <w:lvlJc w:val="left"/>
      <w:pPr>
        <w:ind w:left="825" w:hanging="360"/>
      </w:pPr>
      <w:rPr>
        <w:rFonts w:ascii="Times New Roman" w:hAnsi="Times New Roman" w:cs="Times New Roman" w:hint="default"/>
        <w:b w:val="0"/>
        <w:i w:val="0"/>
        <w:color w:val="auto"/>
        <w:sz w:val="20"/>
      </w:rPr>
    </w:lvl>
    <w:lvl w:ilvl="1" w:tplc="04220003" w:tentative="1">
      <w:start w:val="1"/>
      <w:numFmt w:val="bullet"/>
      <w:lvlText w:val="o"/>
      <w:lvlJc w:val="left"/>
      <w:pPr>
        <w:ind w:left="1545" w:hanging="360"/>
      </w:pPr>
      <w:rPr>
        <w:rFonts w:ascii="Courier New" w:hAnsi="Courier New" w:cs="Courier New" w:hint="default"/>
      </w:rPr>
    </w:lvl>
    <w:lvl w:ilvl="2" w:tplc="04220005" w:tentative="1">
      <w:start w:val="1"/>
      <w:numFmt w:val="bullet"/>
      <w:lvlText w:val=""/>
      <w:lvlJc w:val="left"/>
      <w:pPr>
        <w:ind w:left="2265" w:hanging="360"/>
      </w:pPr>
      <w:rPr>
        <w:rFonts w:ascii="Wingdings" w:hAnsi="Wingdings" w:hint="default"/>
      </w:rPr>
    </w:lvl>
    <w:lvl w:ilvl="3" w:tplc="04220001" w:tentative="1">
      <w:start w:val="1"/>
      <w:numFmt w:val="bullet"/>
      <w:lvlText w:val=""/>
      <w:lvlJc w:val="left"/>
      <w:pPr>
        <w:ind w:left="2985" w:hanging="360"/>
      </w:pPr>
      <w:rPr>
        <w:rFonts w:ascii="Symbol" w:hAnsi="Symbol" w:hint="default"/>
      </w:rPr>
    </w:lvl>
    <w:lvl w:ilvl="4" w:tplc="04220003" w:tentative="1">
      <w:start w:val="1"/>
      <w:numFmt w:val="bullet"/>
      <w:lvlText w:val="o"/>
      <w:lvlJc w:val="left"/>
      <w:pPr>
        <w:ind w:left="3705" w:hanging="360"/>
      </w:pPr>
      <w:rPr>
        <w:rFonts w:ascii="Courier New" w:hAnsi="Courier New" w:cs="Courier New" w:hint="default"/>
      </w:rPr>
    </w:lvl>
    <w:lvl w:ilvl="5" w:tplc="04220005" w:tentative="1">
      <w:start w:val="1"/>
      <w:numFmt w:val="bullet"/>
      <w:lvlText w:val=""/>
      <w:lvlJc w:val="left"/>
      <w:pPr>
        <w:ind w:left="4425" w:hanging="360"/>
      </w:pPr>
      <w:rPr>
        <w:rFonts w:ascii="Wingdings" w:hAnsi="Wingdings" w:hint="default"/>
      </w:rPr>
    </w:lvl>
    <w:lvl w:ilvl="6" w:tplc="04220001" w:tentative="1">
      <w:start w:val="1"/>
      <w:numFmt w:val="bullet"/>
      <w:lvlText w:val=""/>
      <w:lvlJc w:val="left"/>
      <w:pPr>
        <w:ind w:left="5145" w:hanging="360"/>
      </w:pPr>
      <w:rPr>
        <w:rFonts w:ascii="Symbol" w:hAnsi="Symbol" w:hint="default"/>
      </w:rPr>
    </w:lvl>
    <w:lvl w:ilvl="7" w:tplc="04220003" w:tentative="1">
      <w:start w:val="1"/>
      <w:numFmt w:val="bullet"/>
      <w:lvlText w:val="o"/>
      <w:lvlJc w:val="left"/>
      <w:pPr>
        <w:ind w:left="5865" w:hanging="360"/>
      </w:pPr>
      <w:rPr>
        <w:rFonts w:ascii="Courier New" w:hAnsi="Courier New" w:cs="Courier New" w:hint="default"/>
      </w:rPr>
    </w:lvl>
    <w:lvl w:ilvl="8" w:tplc="04220005" w:tentative="1">
      <w:start w:val="1"/>
      <w:numFmt w:val="bullet"/>
      <w:lvlText w:val=""/>
      <w:lvlJc w:val="left"/>
      <w:pPr>
        <w:ind w:left="6585" w:hanging="360"/>
      </w:pPr>
      <w:rPr>
        <w:rFonts w:ascii="Wingdings" w:hAnsi="Wingdings" w:hint="default"/>
      </w:rPr>
    </w:lvl>
  </w:abstractNum>
  <w:abstractNum w:abstractNumId="3" w15:restartNumberingAfterBreak="0">
    <w:nsid w:val="0E300644"/>
    <w:multiLevelType w:val="hybridMultilevel"/>
    <w:tmpl w:val="1B4CA820"/>
    <w:lvl w:ilvl="0" w:tplc="D73EE05E">
      <w:start w:val="3"/>
      <w:numFmt w:val="bullet"/>
      <w:lvlText w:val="-"/>
      <w:lvlJc w:val="left"/>
      <w:pPr>
        <w:ind w:left="720" w:hanging="360"/>
      </w:pPr>
      <w:rPr>
        <w:rFonts w:ascii="Times New Roman" w:hAnsi="Times New Roman" w:cs="Times New Roman" w:hint="default"/>
        <w:sz w:val="28"/>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15:restartNumberingAfterBreak="0">
    <w:nsid w:val="0EA74108"/>
    <w:multiLevelType w:val="hybridMultilevel"/>
    <w:tmpl w:val="31E2F5FE"/>
    <w:lvl w:ilvl="0" w:tplc="006EF704">
      <w:start w:val="1"/>
      <w:numFmt w:val="decimal"/>
      <w:lvlText w:val="%1."/>
      <w:lvlJc w:val="left"/>
      <w:pPr>
        <w:ind w:left="720" w:hanging="360"/>
      </w:pPr>
      <w:rPr>
        <w:rFonts w:ascii="Times New Roman" w:hAnsi="Times New Roman" w:hint="default"/>
        <w:sz w:val="28"/>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15:restartNumberingAfterBreak="0">
    <w:nsid w:val="150E5CC6"/>
    <w:multiLevelType w:val="hybridMultilevel"/>
    <w:tmpl w:val="D312E310"/>
    <w:lvl w:ilvl="0" w:tplc="AA7E5174">
      <w:start w:val="1"/>
      <w:numFmt w:val="bullet"/>
      <w:lvlText w:val="-"/>
      <w:lvlJc w:val="left"/>
      <w:pPr>
        <w:ind w:left="152" w:hanging="360"/>
      </w:pPr>
      <w:rPr>
        <w:rFonts w:ascii="Times New Roman" w:hAnsi="Times New Roman" w:cs="Times New Roman" w:hint="default"/>
        <w:b w:val="0"/>
        <w:i w:val="0"/>
        <w:color w:val="auto"/>
        <w:sz w:val="20"/>
        <w:szCs w:val="28"/>
      </w:rPr>
    </w:lvl>
    <w:lvl w:ilvl="1" w:tplc="04220003" w:tentative="1">
      <w:start w:val="1"/>
      <w:numFmt w:val="bullet"/>
      <w:lvlText w:val="o"/>
      <w:lvlJc w:val="left"/>
      <w:pPr>
        <w:ind w:left="872" w:hanging="360"/>
      </w:pPr>
      <w:rPr>
        <w:rFonts w:ascii="Courier New" w:hAnsi="Courier New" w:cs="Courier New" w:hint="default"/>
      </w:rPr>
    </w:lvl>
    <w:lvl w:ilvl="2" w:tplc="04220005" w:tentative="1">
      <w:start w:val="1"/>
      <w:numFmt w:val="bullet"/>
      <w:lvlText w:val=""/>
      <w:lvlJc w:val="left"/>
      <w:pPr>
        <w:ind w:left="1592" w:hanging="360"/>
      </w:pPr>
      <w:rPr>
        <w:rFonts w:ascii="Wingdings" w:hAnsi="Wingdings" w:hint="default"/>
      </w:rPr>
    </w:lvl>
    <w:lvl w:ilvl="3" w:tplc="04220001" w:tentative="1">
      <w:start w:val="1"/>
      <w:numFmt w:val="bullet"/>
      <w:lvlText w:val=""/>
      <w:lvlJc w:val="left"/>
      <w:pPr>
        <w:ind w:left="2312" w:hanging="360"/>
      </w:pPr>
      <w:rPr>
        <w:rFonts w:ascii="Symbol" w:hAnsi="Symbol" w:hint="default"/>
      </w:rPr>
    </w:lvl>
    <w:lvl w:ilvl="4" w:tplc="04220003" w:tentative="1">
      <w:start w:val="1"/>
      <w:numFmt w:val="bullet"/>
      <w:lvlText w:val="o"/>
      <w:lvlJc w:val="left"/>
      <w:pPr>
        <w:ind w:left="3032" w:hanging="360"/>
      </w:pPr>
      <w:rPr>
        <w:rFonts w:ascii="Courier New" w:hAnsi="Courier New" w:cs="Courier New" w:hint="default"/>
      </w:rPr>
    </w:lvl>
    <w:lvl w:ilvl="5" w:tplc="04220005" w:tentative="1">
      <w:start w:val="1"/>
      <w:numFmt w:val="bullet"/>
      <w:lvlText w:val=""/>
      <w:lvlJc w:val="left"/>
      <w:pPr>
        <w:ind w:left="3752" w:hanging="360"/>
      </w:pPr>
      <w:rPr>
        <w:rFonts w:ascii="Wingdings" w:hAnsi="Wingdings" w:hint="default"/>
      </w:rPr>
    </w:lvl>
    <w:lvl w:ilvl="6" w:tplc="04220001" w:tentative="1">
      <w:start w:val="1"/>
      <w:numFmt w:val="bullet"/>
      <w:lvlText w:val=""/>
      <w:lvlJc w:val="left"/>
      <w:pPr>
        <w:ind w:left="4472" w:hanging="360"/>
      </w:pPr>
      <w:rPr>
        <w:rFonts w:ascii="Symbol" w:hAnsi="Symbol" w:hint="default"/>
      </w:rPr>
    </w:lvl>
    <w:lvl w:ilvl="7" w:tplc="04220003" w:tentative="1">
      <w:start w:val="1"/>
      <w:numFmt w:val="bullet"/>
      <w:lvlText w:val="o"/>
      <w:lvlJc w:val="left"/>
      <w:pPr>
        <w:ind w:left="5192" w:hanging="360"/>
      </w:pPr>
      <w:rPr>
        <w:rFonts w:ascii="Courier New" w:hAnsi="Courier New" w:cs="Courier New" w:hint="default"/>
      </w:rPr>
    </w:lvl>
    <w:lvl w:ilvl="8" w:tplc="04220005" w:tentative="1">
      <w:start w:val="1"/>
      <w:numFmt w:val="bullet"/>
      <w:lvlText w:val=""/>
      <w:lvlJc w:val="left"/>
      <w:pPr>
        <w:ind w:left="5912" w:hanging="360"/>
      </w:pPr>
      <w:rPr>
        <w:rFonts w:ascii="Wingdings" w:hAnsi="Wingdings" w:hint="default"/>
      </w:rPr>
    </w:lvl>
  </w:abstractNum>
  <w:abstractNum w:abstractNumId="6" w15:restartNumberingAfterBreak="0">
    <w:nsid w:val="17037874"/>
    <w:multiLevelType w:val="hybridMultilevel"/>
    <w:tmpl w:val="B124690A"/>
    <w:lvl w:ilvl="0" w:tplc="849481C4">
      <w:start w:val="1"/>
      <w:numFmt w:val="bullet"/>
      <w:lvlText w:val="-"/>
      <w:lvlJc w:val="left"/>
      <w:pPr>
        <w:ind w:left="720" w:hanging="360"/>
      </w:pPr>
      <w:rPr>
        <w:rFonts w:ascii="Times New Roman" w:hAnsi="Times New Roman" w:cs="Times New Roman" w:hint="default"/>
        <w:b w:val="0"/>
        <w:i w:val="0"/>
        <w:color w:val="auto"/>
        <w:sz w:val="28"/>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1F93147E"/>
    <w:multiLevelType w:val="hybridMultilevel"/>
    <w:tmpl w:val="96D29BB2"/>
    <w:lvl w:ilvl="0" w:tplc="1D5EEB54">
      <w:start w:val="1"/>
      <w:numFmt w:val="bullet"/>
      <w:lvlText w:val="-"/>
      <w:lvlJc w:val="left"/>
      <w:pPr>
        <w:ind w:left="720" w:hanging="360"/>
      </w:pPr>
      <w:rPr>
        <w:rFonts w:ascii="Times New Roman" w:hAnsi="Times New Roman" w:cs="Times New Roman" w:hint="default"/>
        <w:b w:val="0"/>
        <w:i w:val="0"/>
        <w:color w:val="auto"/>
        <w:sz w:val="28"/>
      </w:rPr>
    </w:lvl>
    <w:lvl w:ilvl="1" w:tplc="04220003" w:tentative="1">
      <w:start w:val="1"/>
      <w:numFmt w:val="bullet"/>
      <w:lvlText w:val="o"/>
      <w:lvlJc w:val="left"/>
      <w:pPr>
        <w:ind w:left="1335" w:hanging="360"/>
      </w:pPr>
      <w:rPr>
        <w:rFonts w:ascii="Courier New" w:hAnsi="Courier New" w:cs="Courier New" w:hint="default"/>
      </w:rPr>
    </w:lvl>
    <w:lvl w:ilvl="2" w:tplc="04220005" w:tentative="1">
      <w:start w:val="1"/>
      <w:numFmt w:val="bullet"/>
      <w:lvlText w:val=""/>
      <w:lvlJc w:val="left"/>
      <w:pPr>
        <w:ind w:left="2055" w:hanging="360"/>
      </w:pPr>
      <w:rPr>
        <w:rFonts w:ascii="Wingdings" w:hAnsi="Wingdings" w:hint="default"/>
      </w:rPr>
    </w:lvl>
    <w:lvl w:ilvl="3" w:tplc="04220001" w:tentative="1">
      <w:start w:val="1"/>
      <w:numFmt w:val="bullet"/>
      <w:lvlText w:val=""/>
      <w:lvlJc w:val="left"/>
      <w:pPr>
        <w:ind w:left="2775" w:hanging="360"/>
      </w:pPr>
      <w:rPr>
        <w:rFonts w:ascii="Symbol" w:hAnsi="Symbol" w:hint="default"/>
      </w:rPr>
    </w:lvl>
    <w:lvl w:ilvl="4" w:tplc="04220003" w:tentative="1">
      <w:start w:val="1"/>
      <w:numFmt w:val="bullet"/>
      <w:lvlText w:val="o"/>
      <w:lvlJc w:val="left"/>
      <w:pPr>
        <w:ind w:left="3495" w:hanging="360"/>
      </w:pPr>
      <w:rPr>
        <w:rFonts w:ascii="Courier New" w:hAnsi="Courier New" w:cs="Courier New" w:hint="default"/>
      </w:rPr>
    </w:lvl>
    <w:lvl w:ilvl="5" w:tplc="04220005" w:tentative="1">
      <w:start w:val="1"/>
      <w:numFmt w:val="bullet"/>
      <w:lvlText w:val=""/>
      <w:lvlJc w:val="left"/>
      <w:pPr>
        <w:ind w:left="4215" w:hanging="360"/>
      </w:pPr>
      <w:rPr>
        <w:rFonts w:ascii="Wingdings" w:hAnsi="Wingdings" w:hint="default"/>
      </w:rPr>
    </w:lvl>
    <w:lvl w:ilvl="6" w:tplc="04220001" w:tentative="1">
      <w:start w:val="1"/>
      <w:numFmt w:val="bullet"/>
      <w:lvlText w:val=""/>
      <w:lvlJc w:val="left"/>
      <w:pPr>
        <w:ind w:left="4935" w:hanging="360"/>
      </w:pPr>
      <w:rPr>
        <w:rFonts w:ascii="Symbol" w:hAnsi="Symbol" w:hint="default"/>
      </w:rPr>
    </w:lvl>
    <w:lvl w:ilvl="7" w:tplc="04220003" w:tentative="1">
      <w:start w:val="1"/>
      <w:numFmt w:val="bullet"/>
      <w:lvlText w:val="o"/>
      <w:lvlJc w:val="left"/>
      <w:pPr>
        <w:ind w:left="5655" w:hanging="360"/>
      </w:pPr>
      <w:rPr>
        <w:rFonts w:ascii="Courier New" w:hAnsi="Courier New" w:cs="Courier New" w:hint="default"/>
      </w:rPr>
    </w:lvl>
    <w:lvl w:ilvl="8" w:tplc="04220005" w:tentative="1">
      <w:start w:val="1"/>
      <w:numFmt w:val="bullet"/>
      <w:lvlText w:val=""/>
      <w:lvlJc w:val="left"/>
      <w:pPr>
        <w:ind w:left="6375" w:hanging="360"/>
      </w:pPr>
      <w:rPr>
        <w:rFonts w:ascii="Wingdings" w:hAnsi="Wingdings" w:hint="default"/>
      </w:rPr>
    </w:lvl>
  </w:abstractNum>
  <w:abstractNum w:abstractNumId="8" w15:restartNumberingAfterBreak="0">
    <w:nsid w:val="26001242"/>
    <w:multiLevelType w:val="multilevel"/>
    <w:tmpl w:val="5AA4CE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2971A41"/>
    <w:multiLevelType w:val="hybridMultilevel"/>
    <w:tmpl w:val="AE14ADF0"/>
    <w:lvl w:ilvl="0" w:tplc="9C32BF80">
      <w:start w:val="1"/>
      <w:numFmt w:val="bullet"/>
      <w:lvlText w:val="-"/>
      <w:lvlJc w:val="left"/>
      <w:pPr>
        <w:ind w:left="360" w:hanging="360"/>
      </w:pPr>
      <w:rPr>
        <w:rFonts w:ascii="Times New Roman" w:hAnsi="Times New Roman" w:cs="Times New Roman" w:hint="default"/>
        <w:b w:val="0"/>
        <w:i w:val="0"/>
        <w:color w:val="auto"/>
        <w:sz w:val="20"/>
      </w:rPr>
    </w:lvl>
    <w:lvl w:ilvl="1" w:tplc="04220003" w:tentative="1">
      <w:start w:val="1"/>
      <w:numFmt w:val="bullet"/>
      <w:lvlText w:val="o"/>
      <w:lvlJc w:val="left"/>
      <w:pPr>
        <w:ind w:left="1080" w:hanging="360"/>
      </w:pPr>
      <w:rPr>
        <w:rFonts w:ascii="Courier New" w:hAnsi="Courier New" w:cs="Courier New" w:hint="default"/>
      </w:rPr>
    </w:lvl>
    <w:lvl w:ilvl="2" w:tplc="04220005" w:tentative="1">
      <w:start w:val="1"/>
      <w:numFmt w:val="bullet"/>
      <w:lvlText w:val=""/>
      <w:lvlJc w:val="left"/>
      <w:pPr>
        <w:ind w:left="1800" w:hanging="360"/>
      </w:pPr>
      <w:rPr>
        <w:rFonts w:ascii="Wingdings" w:hAnsi="Wingdings" w:hint="default"/>
      </w:rPr>
    </w:lvl>
    <w:lvl w:ilvl="3" w:tplc="04220001" w:tentative="1">
      <w:start w:val="1"/>
      <w:numFmt w:val="bullet"/>
      <w:lvlText w:val=""/>
      <w:lvlJc w:val="left"/>
      <w:pPr>
        <w:ind w:left="2520" w:hanging="360"/>
      </w:pPr>
      <w:rPr>
        <w:rFonts w:ascii="Symbol" w:hAnsi="Symbol" w:hint="default"/>
      </w:rPr>
    </w:lvl>
    <w:lvl w:ilvl="4" w:tplc="04220003" w:tentative="1">
      <w:start w:val="1"/>
      <w:numFmt w:val="bullet"/>
      <w:lvlText w:val="o"/>
      <w:lvlJc w:val="left"/>
      <w:pPr>
        <w:ind w:left="3240" w:hanging="360"/>
      </w:pPr>
      <w:rPr>
        <w:rFonts w:ascii="Courier New" w:hAnsi="Courier New" w:cs="Courier New" w:hint="default"/>
      </w:rPr>
    </w:lvl>
    <w:lvl w:ilvl="5" w:tplc="04220005" w:tentative="1">
      <w:start w:val="1"/>
      <w:numFmt w:val="bullet"/>
      <w:lvlText w:val=""/>
      <w:lvlJc w:val="left"/>
      <w:pPr>
        <w:ind w:left="3960" w:hanging="360"/>
      </w:pPr>
      <w:rPr>
        <w:rFonts w:ascii="Wingdings" w:hAnsi="Wingdings" w:hint="default"/>
      </w:rPr>
    </w:lvl>
    <w:lvl w:ilvl="6" w:tplc="04220001" w:tentative="1">
      <w:start w:val="1"/>
      <w:numFmt w:val="bullet"/>
      <w:lvlText w:val=""/>
      <w:lvlJc w:val="left"/>
      <w:pPr>
        <w:ind w:left="4680" w:hanging="360"/>
      </w:pPr>
      <w:rPr>
        <w:rFonts w:ascii="Symbol" w:hAnsi="Symbol" w:hint="default"/>
      </w:rPr>
    </w:lvl>
    <w:lvl w:ilvl="7" w:tplc="04220003" w:tentative="1">
      <w:start w:val="1"/>
      <w:numFmt w:val="bullet"/>
      <w:lvlText w:val="o"/>
      <w:lvlJc w:val="left"/>
      <w:pPr>
        <w:ind w:left="5400" w:hanging="360"/>
      </w:pPr>
      <w:rPr>
        <w:rFonts w:ascii="Courier New" w:hAnsi="Courier New" w:cs="Courier New" w:hint="default"/>
      </w:rPr>
    </w:lvl>
    <w:lvl w:ilvl="8" w:tplc="04220005" w:tentative="1">
      <w:start w:val="1"/>
      <w:numFmt w:val="bullet"/>
      <w:lvlText w:val=""/>
      <w:lvlJc w:val="left"/>
      <w:pPr>
        <w:ind w:left="6120" w:hanging="360"/>
      </w:pPr>
      <w:rPr>
        <w:rFonts w:ascii="Wingdings" w:hAnsi="Wingdings" w:hint="default"/>
      </w:rPr>
    </w:lvl>
  </w:abstractNum>
  <w:abstractNum w:abstractNumId="10" w15:restartNumberingAfterBreak="0">
    <w:nsid w:val="3727064E"/>
    <w:multiLevelType w:val="multilevel"/>
    <w:tmpl w:val="23803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5A2F58"/>
    <w:multiLevelType w:val="hybridMultilevel"/>
    <w:tmpl w:val="1B2600AC"/>
    <w:lvl w:ilvl="0" w:tplc="7362F152">
      <w:start w:val="4"/>
      <w:numFmt w:val="bullet"/>
      <w:lvlText w:val="-"/>
      <w:lvlJc w:val="left"/>
      <w:pPr>
        <w:ind w:left="720" w:hanging="360"/>
      </w:pPr>
      <w:rPr>
        <w:rFonts w:ascii="Times New Roman" w:hAnsi="Times New Roman" w:cs="Times New Roman" w:hint="default"/>
        <w:sz w:val="20"/>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15:restartNumberingAfterBreak="0">
    <w:nsid w:val="3861283A"/>
    <w:multiLevelType w:val="multilevel"/>
    <w:tmpl w:val="EA405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93555EC"/>
    <w:multiLevelType w:val="multilevel"/>
    <w:tmpl w:val="11AAEBA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C5C67CB"/>
    <w:multiLevelType w:val="multilevel"/>
    <w:tmpl w:val="25847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E33646D"/>
    <w:multiLevelType w:val="multilevel"/>
    <w:tmpl w:val="D8B65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1713BF0"/>
    <w:multiLevelType w:val="multilevel"/>
    <w:tmpl w:val="4972FB4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3880B41"/>
    <w:multiLevelType w:val="hybridMultilevel"/>
    <w:tmpl w:val="D0783E5E"/>
    <w:lvl w:ilvl="0" w:tplc="849481C4">
      <w:start w:val="1"/>
      <w:numFmt w:val="bullet"/>
      <w:lvlText w:val="-"/>
      <w:lvlJc w:val="left"/>
      <w:pPr>
        <w:ind w:left="720" w:hanging="360"/>
      </w:pPr>
      <w:rPr>
        <w:rFonts w:ascii="Times New Roman" w:hAnsi="Times New Roman" w:cs="Times New Roman" w:hint="default"/>
        <w:b w:val="0"/>
        <w:i w:val="0"/>
        <w:color w:val="auto"/>
        <w:sz w:val="28"/>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15:restartNumberingAfterBreak="0">
    <w:nsid w:val="489C5716"/>
    <w:multiLevelType w:val="hybridMultilevel"/>
    <w:tmpl w:val="5E9E5D08"/>
    <w:lvl w:ilvl="0" w:tplc="EEA0090C">
      <w:start w:val="1"/>
      <w:numFmt w:val="bullet"/>
      <w:lvlText w:val="-"/>
      <w:lvlJc w:val="left"/>
      <w:pPr>
        <w:ind w:left="720" w:hanging="360"/>
      </w:pPr>
      <w:rPr>
        <w:rFonts w:ascii="Times New Roman" w:hAnsi="Times New Roman" w:cs="Times New Roman" w:hint="default"/>
        <w:b w:val="0"/>
        <w:i w:val="0"/>
        <w:sz w:val="28"/>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15:restartNumberingAfterBreak="0">
    <w:nsid w:val="4DED5081"/>
    <w:multiLevelType w:val="multilevel"/>
    <w:tmpl w:val="484E254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1B601AC"/>
    <w:multiLevelType w:val="multilevel"/>
    <w:tmpl w:val="832000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9C10FD4"/>
    <w:multiLevelType w:val="multilevel"/>
    <w:tmpl w:val="EAF695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9D16BF0"/>
    <w:multiLevelType w:val="multilevel"/>
    <w:tmpl w:val="5C06C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C7C53F6"/>
    <w:multiLevelType w:val="hybridMultilevel"/>
    <w:tmpl w:val="D520BCEA"/>
    <w:lvl w:ilvl="0" w:tplc="006EF704">
      <w:start w:val="1"/>
      <w:numFmt w:val="decimal"/>
      <w:lvlText w:val="%1."/>
      <w:lvlJc w:val="left"/>
      <w:pPr>
        <w:ind w:left="720" w:hanging="360"/>
      </w:pPr>
      <w:rPr>
        <w:rFonts w:ascii="Times New Roman" w:hAnsi="Times New Roman" w:hint="default"/>
        <w:sz w:val="28"/>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4" w15:restartNumberingAfterBreak="0">
    <w:nsid w:val="5EA233C4"/>
    <w:multiLevelType w:val="multilevel"/>
    <w:tmpl w:val="27EC0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1EA19DC"/>
    <w:multiLevelType w:val="multilevel"/>
    <w:tmpl w:val="1BA84D6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4"/>
        <w:szCs w:val="14"/>
        <w:u w:val="none"/>
        <w:lang w:val="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625B0CB4"/>
    <w:multiLevelType w:val="hybridMultilevel"/>
    <w:tmpl w:val="166ED50E"/>
    <w:lvl w:ilvl="0" w:tplc="849481C4">
      <w:start w:val="1"/>
      <w:numFmt w:val="bullet"/>
      <w:lvlText w:val="-"/>
      <w:lvlJc w:val="left"/>
      <w:pPr>
        <w:ind w:left="720" w:hanging="360"/>
      </w:pPr>
      <w:rPr>
        <w:rFonts w:ascii="Times New Roman" w:hAnsi="Times New Roman" w:cs="Times New Roman" w:hint="default"/>
        <w:b w:val="0"/>
        <w:i w:val="0"/>
        <w:color w:val="auto"/>
        <w:sz w:val="28"/>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7" w15:restartNumberingAfterBreak="0">
    <w:nsid w:val="64073167"/>
    <w:multiLevelType w:val="multilevel"/>
    <w:tmpl w:val="D598D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B352645"/>
    <w:multiLevelType w:val="hybridMultilevel"/>
    <w:tmpl w:val="9CAAC172"/>
    <w:lvl w:ilvl="0" w:tplc="EEA0090C">
      <w:start w:val="1"/>
      <w:numFmt w:val="bullet"/>
      <w:lvlText w:val="-"/>
      <w:lvlJc w:val="left"/>
      <w:pPr>
        <w:ind w:left="720" w:hanging="360"/>
      </w:pPr>
      <w:rPr>
        <w:rFonts w:ascii="Times New Roman" w:hAnsi="Times New Roman" w:cs="Times New Roman" w:hint="default"/>
        <w:b w:val="0"/>
        <w:i w:val="0"/>
        <w:sz w:val="28"/>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9" w15:restartNumberingAfterBreak="0">
    <w:nsid w:val="703E3DD8"/>
    <w:multiLevelType w:val="multilevel"/>
    <w:tmpl w:val="8B2809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04C7031"/>
    <w:multiLevelType w:val="multilevel"/>
    <w:tmpl w:val="AAC250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110546D"/>
    <w:multiLevelType w:val="multilevel"/>
    <w:tmpl w:val="4D44B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19B14E2"/>
    <w:multiLevelType w:val="multilevel"/>
    <w:tmpl w:val="CB228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9F6253A"/>
    <w:multiLevelType w:val="multilevel"/>
    <w:tmpl w:val="ADDA0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B0545DD"/>
    <w:multiLevelType w:val="multilevel"/>
    <w:tmpl w:val="CF86B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BC218C3"/>
    <w:multiLevelType w:val="hybridMultilevel"/>
    <w:tmpl w:val="6B8C49EE"/>
    <w:lvl w:ilvl="0" w:tplc="4782AFF0">
      <w:start w:val="1"/>
      <w:numFmt w:val="bullet"/>
      <w:lvlText w:val="-"/>
      <w:lvlJc w:val="left"/>
      <w:pPr>
        <w:ind w:left="360" w:hanging="360"/>
      </w:pPr>
      <w:rPr>
        <w:rFonts w:ascii="Times New Roman" w:hAnsi="Times New Roman" w:cs="Times New Roman" w:hint="default"/>
        <w:b w:val="0"/>
        <w:i w:val="0"/>
        <w:color w:val="auto"/>
        <w:sz w:val="20"/>
      </w:rPr>
    </w:lvl>
    <w:lvl w:ilvl="1" w:tplc="04220003" w:tentative="1">
      <w:start w:val="1"/>
      <w:numFmt w:val="bullet"/>
      <w:lvlText w:val="o"/>
      <w:lvlJc w:val="left"/>
      <w:pPr>
        <w:ind w:left="975" w:hanging="360"/>
      </w:pPr>
      <w:rPr>
        <w:rFonts w:ascii="Courier New" w:hAnsi="Courier New" w:cs="Courier New" w:hint="default"/>
      </w:rPr>
    </w:lvl>
    <w:lvl w:ilvl="2" w:tplc="04220005" w:tentative="1">
      <w:start w:val="1"/>
      <w:numFmt w:val="bullet"/>
      <w:lvlText w:val=""/>
      <w:lvlJc w:val="left"/>
      <w:pPr>
        <w:ind w:left="1695" w:hanging="360"/>
      </w:pPr>
      <w:rPr>
        <w:rFonts w:ascii="Wingdings" w:hAnsi="Wingdings" w:hint="default"/>
      </w:rPr>
    </w:lvl>
    <w:lvl w:ilvl="3" w:tplc="04220001" w:tentative="1">
      <w:start w:val="1"/>
      <w:numFmt w:val="bullet"/>
      <w:lvlText w:val=""/>
      <w:lvlJc w:val="left"/>
      <w:pPr>
        <w:ind w:left="2415" w:hanging="360"/>
      </w:pPr>
      <w:rPr>
        <w:rFonts w:ascii="Symbol" w:hAnsi="Symbol" w:hint="default"/>
      </w:rPr>
    </w:lvl>
    <w:lvl w:ilvl="4" w:tplc="04220003" w:tentative="1">
      <w:start w:val="1"/>
      <w:numFmt w:val="bullet"/>
      <w:lvlText w:val="o"/>
      <w:lvlJc w:val="left"/>
      <w:pPr>
        <w:ind w:left="3135" w:hanging="360"/>
      </w:pPr>
      <w:rPr>
        <w:rFonts w:ascii="Courier New" w:hAnsi="Courier New" w:cs="Courier New" w:hint="default"/>
      </w:rPr>
    </w:lvl>
    <w:lvl w:ilvl="5" w:tplc="04220005" w:tentative="1">
      <w:start w:val="1"/>
      <w:numFmt w:val="bullet"/>
      <w:lvlText w:val=""/>
      <w:lvlJc w:val="left"/>
      <w:pPr>
        <w:ind w:left="3855" w:hanging="360"/>
      </w:pPr>
      <w:rPr>
        <w:rFonts w:ascii="Wingdings" w:hAnsi="Wingdings" w:hint="default"/>
      </w:rPr>
    </w:lvl>
    <w:lvl w:ilvl="6" w:tplc="04220001" w:tentative="1">
      <w:start w:val="1"/>
      <w:numFmt w:val="bullet"/>
      <w:lvlText w:val=""/>
      <w:lvlJc w:val="left"/>
      <w:pPr>
        <w:ind w:left="4575" w:hanging="360"/>
      </w:pPr>
      <w:rPr>
        <w:rFonts w:ascii="Symbol" w:hAnsi="Symbol" w:hint="default"/>
      </w:rPr>
    </w:lvl>
    <w:lvl w:ilvl="7" w:tplc="04220003" w:tentative="1">
      <w:start w:val="1"/>
      <w:numFmt w:val="bullet"/>
      <w:lvlText w:val="o"/>
      <w:lvlJc w:val="left"/>
      <w:pPr>
        <w:ind w:left="5295" w:hanging="360"/>
      </w:pPr>
      <w:rPr>
        <w:rFonts w:ascii="Courier New" w:hAnsi="Courier New" w:cs="Courier New" w:hint="default"/>
      </w:rPr>
    </w:lvl>
    <w:lvl w:ilvl="8" w:tplc="04220005" w:tentative="1">
      <w:start w:val="1"/>
      <w:numFmt w:val="bullet"/>
      <w:lvlText w:val=""/>
      <w:lvlJc w:val="left"/>
      <w:pPr>
        <w:ind w:left="6015" w:hanging="360"/>
      </w:pPr>
      <w:rPr>
        <w:rFonts w:ascii="Wingdings" w:hAnsi="Wingdings" w:hint="default"/>
      </w:rPr>
    </w:lvl>
  </w:abstractNum>
  <w:abstractNum w:abstractNumId="36" w15:restartNumberingAfterBreak="0">
    <w:nsid w:val="7C383D02"/>
    <w:multiLevelType w:val="hybridMultilevel"/>
    <w:tmpl w:val="91F01AFA"/>
    <w:lvl w:ilvl="0" w:tplc="1D5EEB54">
      <w:start w:val="1"/>
      <w:numFmt w:val="bullet"/>
      <w:lvlText w:val="-"/>
      <w:lvlJc w:val="left"/>
      <w:pPr>
        <w:ind w:left="825" w:hanging="360"/>
      </w:pPr>
      <w:rPr>
        <w:rFonts w:ascii="Times New Roman" w:hAnsi="Times New Roman" w:cs="Times New Roman" w:hint="default"/>
        <w:b w:val="0"/>
        <w:i w:val="0"/>
        <w:color w:val="auto"/>
        <w:sz w:val="28"/>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7C8B38EC"/>
    <w:multiLevelType w:val="hybridMultilevel"/>
    <w:tmpl w:val="0F9630FC"/>
    <w:lvl w:ilvl="0" w:tplc="D8E667EA">
      <w:start w:val="1"/>
      <w:numFmt w:val="bullet"/>
      <w:lvlText w:val="-"/>
      <w:lvlJc w:val="left"/>
      <w:pPr>
        <w:ind w:left="720" w:hanging="360"/>
      </w:pPr>
      <w:rPr>
        <w:rFonts w:ascii="Times New Roman" w:hAnsi="Times New Roman" w:cs="Times New Roman" w:hint="default"/>
        <w:b w:val="0"/>
        <w:i w:val="0"/>
        <w:color w:val="auto"/>
        <w:sz w:val="28"/>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16cid:durableId="979071019">
    <w:abstractNumId w:val="23"/>
  </w:num>
  <w:num w:numId="2" w16cid:durableId="656029502">
    <w:abstractNumId w:val="2"/>
  </w:num>
  <w:num w:numId="3" w16cid:durableId="149450637">
    <w:abstractNumId w:val="36"/>
  </w:num>
  <w:num w:numId="4" w16cid:durableId="571355083">
    <w:abstractNumId w:val="7"/>
  </w:num>
  <w:num w:numId="5" w16cid:durableId="965043144">
    <w:abstractNumId w:val="9"/>
  </w:num>
  <w:num w:numId="6" w16cid:durableId="172114481">
    <w:abstractNumId w:val="26"/>
  </w:num>
  <w:num w:numId="7" w16cid:durableId="1874535804">
    <w:abstractNumId w:val="6"/>
  </w:num>
  <w:num w:numId="8" w16cid:durableId="1043363521">
    <w:abstractNumId w:val="17"/>
  </w:num>
  <w:num w:numId="9" w16cid:durableId="563487297">
    <w:abstractNumId w:val="37"/>
  </w:num>
  <w:num w:numId="10" w16cid:durableId="622926813">
    <w:abstractNumId w:val="35"/>
  </w:num>
  <w:num w:numId="11" w16cid:durableId="747000534">
    <w:abstractNumId w:val="5"/>
  </w:num>
  <w:num w:numId="12" w16cid:durableId="1072779186">
    <w:abstractNumId w:val="0"/>
  </w:num>
  <w:num w:numId="13" w16cid:durableId="2132942093">
    <w:abstractNumId w:val="25"/>
  </w:num>
  <w:num w:numId="14" w16cid:durableId="893933866">
    <w:abstractNumId w:val="11"/>
  </w:num>
  <w:num w:numId="15" w16cid:durableId="130754650">
    <w:abstractNumId w:val="3"/>
  </w:num>
  <w:num w:numId="16" w16cid:durableId="971207701">
    <w:abstractNumId w:val="18"/>
  </w:num>
  <w:num w:numId="17" w16cid:durableId="1593200150">
    <w:abstractNumId w:val="28"/>
  </w:num>
  <w:num w:numId="18" w16cid:durableId="1364672135">
    <w:abstractNumId w:val="4"/>
  </w:num>
  <w:num w:numId="19" w16cid:durableId="72052294">
    <w:abstractNumId w:val="31"/>
  </w:num>
  <w:num w:numId="20" w16cid:durableId="1365250134">
    <w:abstractNumId w:val="12"/>
  </w:num>
  <w:num w:numId="21" w16cid:durableId="1510025147">
    <w:abstractNumId w:val="27"/>
  </w:num>
  <w:num w:numId="22" w16cid:durableId="2039772891">
    <w:abstractNumId w:val="24"/>
  </w:num>
  <w:num w:numId="23" w16cid:durableId="2115514363">
    <w:abstractNumId w:val="16"/>
  </w:num>
  <w:num w:numId="24" w16cid:durableId="282269116">
    <w:abstractNumId w:val="22"/>
  </w:num>
  <w:num w:numId="25" w16cid:durableId="2088457966">
    <w:abstractNumId w:val="10"/>
  </w:num>
  <w:num w:numId="26" w16cid:durableId="1523131092">
    <w:abstractNumId w:val="8"/>
  </w:num>
  <w:num w:numId="27" w16cid:durableId="659576250">
    <w:abstractNumId w:val="15"/>
  </w:num>
  <w:num w:numId="28" w16cid:durableId="977614387">
    <w:abstractNumId w:val="20"/>
  </w:num>
  <w:num w:numId="29" w16cid:durableId="2052996205">
    <w:abstractNumId w:val="29"/>
  </w:num>
  <w:num w:numId="30" w16cid:durableId="1802110968">
    <w:abstractNumId w:val="21"/>
  </w:num>
  <w:num w:numId="31" w16cid:durableId="1202550866">
    <w:abstractNumId w:val="14"/>
  </w:num>
  <w:num w:numId="32" w16cid:durableId="1961446798">
    <w:abstractNumId w:val="13"/>
  </w:num>
  <w:num w:numId="33" w16cid:durableId="1196239771">
    <w:abstractNumId w:val="34"/>
  </w:num>
  <w:num w:numId="34" w16cid:durableId="1796100360">
    <w:abstractNumId w:val="33"/>
  </w:num>
  <w:num w:numId="35" w16cid:durableId="678699720">
    <w:abstractNumId w:val="19"/>
  </w:num>
  <w:num w:numId="36" w16cid:durableId="694893397">
    <w:abstractNumId w:val="30"/>
  </w:num>
  <w:num w:numId="37" w16cid:durableId="125516205">
    <w:abstractNumId w:val="32"/>
  </w:num>
  <w:num w:numId="38" w16cid:durableId="1265961549">
    <w:abstractNumId w:val="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savePreviewPicture/>
  <w:hdrShapeDefaults>
    <o:shapedefaults v:ext="edit" spidmax="2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0B7"/>
    <w:rsid w:val="00004DE1"/>
    <w:rsid w:val="00017302"/>
    <w:rsid w:val="00017B0A"/>
    <w:rsid w:val="0003141E"/>
    <w:rsid w:val="00031E9A"/>
    <w:rsid w:val="000328D1"/>
    <w:rsid w:val="00042E21"/>
    <w:rsid w:val="0004302E"/>
    <w:rsid w:val="00047704"/>
    <w:rsid w:val="00054CE1"/>
    <w:rsid w:val="000565C3"/>
    <w:rsid w:val="000570B7"/>
    <w:rsid w:val="0006121A"/>
    <w:rsid w:val="000629BB"/>
    <w:rsid w:val="0006322C"/>
    <w:rsid w:val="000759AB"/>
    <w:rsid w:val="0008200C"/>
    <w:rsid w:val="00086D7A"/>
    <w:rsid w:val="0008734E"/>
    <w:rsid w:val="00097D93"/>
    <w:rsid w:val="000A01CB"/>
    <w:rsid w:val="000A2771"/>
    <w:rsid w:val="000A507D"/>
    <w:rsid w:val="000A7BA7"/>
    <w:rsid w:val="000B707D"/>
    <w:rsid w:val="000B7C83"/>
    <w:rsid w:val="000B7F8B"/>
    <w:rsid w:val="000C57FF"/>
    <w:rsid w:val="000E6053"/>
    <w:rsid w:val="000F24F2"/>
    <w:rsid w:val="000F3F23"/>
    <w:rsid w:val="00126672"/>
    <w:rsid w:val="001271ED"/>
    <w:rsid w:val="00131C3B"/>
    <w:rsid w:val="00136501"/>
    <w:rsid w:val="0015700A"/>
    <w:rsid w:val="001709BA"/>
    <w:rsid w:val="00173F80"/>
    <w:rsid w:val="0017514F"/>
    <w:rsid w:val="00183705"/>
    <w:rsid w:val="00194CF4"/>
    <w:rsid w:val="00196315"/>
    <w:rsid w:val="0019795B"/>
    <w:rsid w:val="001A2492"/>
    <w:rsid w:val="001D6A59"/>
    <w:rsid w:val="001E04EA"/>
    <w:rsid w:val="001E0921"/>
    <w:rsid w:val="001E482B"/>
    <w:rsid w:val="001E497D"/>
    <w:rsid w:val="00205859"/>
    <w:rsid w:val="00205951"/>
    <w:rsid w:val="002138B1"/>
    <w:rsid w:val="00223962"/>
    <w:rsid w:val="00246AD3"/>
    <w:rsid w:val="00260F0C"/>
    <w:rsid w:val="00263D47"/>
    <w:rsid w:val="002834CB"/>
    <w:rsid w:val="002A6E34"/>
    <w:rsid w:val="002D3C5C"/>
    <w:rsid w:val="002E211F"/>
    <w:rsid w:val="002E5E31"/>
    <w:rsid w:val="002F21E6"/>
    <w:rsid w:val="002F39CB"/>
    <w:rsid w:val="0030678C"/>
    <w:rsid w:val="003300F7"/>
    <w:rsid w:val="00340E6A"/>
    <w:rsid w:val="0035072F"/>
    <w:rsid w:val="00361204"/>
    <w:rsid w:val="00361256"/>
    <w:rsid w:val="0036637F"/>
    <w:rsid w:val="0038535E"/>
    <w:rsid w:val="003B1223"/>
    <w:rsid w:val="003B25A1"/>
    <w:rsid w:val="003C3768"/>
    <w:rsid w:val="003C4FB6"/>
    <w:rsid w:val="003D1647"/>
    <w:rsid w:val="003D1C28"/>
    <w:rsid w:val="003D5E69"/>
    <w:rsid w:val="003F723B"/>
    <w:rsid w:val="003F7855"/>
    <w:rsid w:val="00401507"/>
    <w:rsid w:val="0041628C"/>
    <w:rsid w:val="00427627"/>
    <w:rsid w:val="00440239"/>
    <w:rsid w:val="004456FE"/>
    <w:rsid w:val="0045726E"/>
    <w:rsid w:val="00461706"/>
    <w:rsid w:val="004660F2"/>
    <w:rsid w:val="004667DB"/>
    <w:rsid w:val="00480E4A"/>
    <w:rsid w:val="004820B9"/>
    <w:rsid w:val="00494F52"/>
    <w:rsid w:val="0049728B"/>
    <w:rsid w:val="004C62FB"/>
    <w:rsid w:val="004C667F"/>
    <w:rsid w:val="004D4D0C"/>
    <w:rsid w:val="004E60CA"/>
    <w:rsid w:val="004F1D7C"/>
    <w:rsid w:val="00500B27"/>
    <w:rsid w:val="00502647"/>
    <w:rsid w:val="00516607"/>
    <w:rsid w:val="0055421B"/>
    <w:rsid w:val="00570AF9"/>
    <w:rsid w:val="00576DB5"/>
    <w:rsid w:val="005813FE"/>
    <w:rsid w:val="005910D5"/>
    <w:rsid w:val="0059421B"/>
    <w:rsid w:val="005A1CA0"/>
    <w:rsid w:val="005B34E0"/>
    <w:rsid w:val="005E4225"/>
    <w:rsid w:val="005F0B0B"/>
    <w:rsid w:val="005F7D52"/>
    <w:rsid w:val="00600662"/>
    <w:rsid w:val="00600EE2"/>
    <w:rsid w:val="006056A9"/>
    <w:rsid w:val="00610544"/>
    <w:rsid w:val="0062360D"/>
    <w:rsid w:val="00637F90"/>
    <w:rsid w:val="0065416D"/>
    <w:rsid w:val="006672F1"/>
    <w:rsid w:val="00677B73"/>
    <w:rsid w:val="0068389C"/>
    <w:rsid w:val="00692775"/>
    <w:rsid w:val="00693818"/>
    <w:rsid w:val="0069427D"/>
    <w:rsid w:val="006A1995"/>
    <w:rsid w:val="006A21E4"/>
    <w:rsid w:val="006B4D57"/>
    <w:rsid w:val="006C3AA0"/>
    <w:rsid w:val="006D4936"/>
    <w:rsid w:val="006F34E6"/>
    <w:rsid w:val="006F7372"/>
    <w:rsid w:val="006F7595"/>
    <w:rsid w:val="00716A41"/>
    <w:rsid w:val="00724CF3"/>
    <w:rsid w:val="00732C4F"/>
    <w:rsid w:val="00737979"/>
    <w:rsid w:val="00761B97"/>
    <w:rsid w:val="0077070C"/>
    <w:rsid w:val="00777C7E"/>
    <w:rsid w:val="007937B6"/>
    <w:rsid w:val="00794B7A"/>
    <w:rsid w:val="007B0822"/>
    <w:rsid w:val="007B429A"/>
    <w:rsid w:val="007D605A"/>
    <w:rsid w:val="007E6F25"/>
    <w:rsid w:val="007F136C"/>
    <w:rsid w:val="00805CCA"/>
    <w:rsid w:val="00807AB5"/>
    <w:rsid w:val="008155DA"/>
    <w:rsid w:val="008200B4"/>
    <w:rsid w:val="00825FB2"/>
    <w:rsid w:val="008420FE"/>
    <w:rsid w:val="008559C7"/>
    <w:rsid w:val="00864E4A"/>
    <w:rsid w:val="00867105"/>
    <w:rsid w:val="00875BD0"/>
    <w:rsid w:val="0088271F"/>
    <w:rsid w:val="00883CC7"/>
    <w:rsid w:val="00896DE0"/>
    <w:rsid w:val="008A7B11"/>
    <w:rsid w:val="008B6F71"/>
    <w:rsid w:val="008C349E"/>
    <w:rsid w:val="008C7A7E"/>
    <w:rsid w:val="008D137B"/>
    <w:rsid w:val="008E5352"/>
    <w:rsid w:val="00905B69"/>
    <w:rsid w:val="00905DA9"/>
    <w:rsid w:val="0093390F"/>
    <w:rsid w:val="00946CA8"/>
    <w:rsid w:val="009A036C"/>
    <w:rsid w:val="009C5D4B"/>
    <w:rsid w:val="009C6555"/>
    <w:rsid w:val="009F0E3D"/>
    <w:rsid w:val="009F340D"/>
    <w:rsid w:val="00A028D5"/>
    <w:rsid w:val="00A13ABB"/>
    <w:rsid w:val="00A1733E"/>
    <w:rsid w:val="00A23653"/>
    <w:rsid w:val="00A37F8D"/>
    <w:rsid w:val="00A43415"/>
    <w:rsid w:val="00A52055"/>
    <w:rsid w:val="00A60613"/>
    <w:rsid w:val="00A625D1"/>
    <w:rsid w:val="00A73650"/>
    <w:rsid w:val="00A75449"/>
    <w:rsid w:val="00A82F9D"/>
    <w:rsid w:val="00A90E4C"/>
    <w:rsid w:val="00AA20FC"/>
    <w:rsid w:val="00AA36D9"/>
    <w:rsid w:val="00AA7221"/>
    <w:rsid w:val="00AB2EB3"/>
    <w:rsid w:val="00AE58EB"/>
    <w:rsid w:val="00AF2DE7"/>
    <w:rsid w:val="00B0590F"/>
    <w:rsid w:val="00B23DFE"/>
    <w:rsid w:val="00B268D5"/>
    <w:rsid w:val="00B27D9C"/>
    <w:rsid w:val="00B30934"/>
    <w:rsid w:val="00B3173C"/>
    <w:rsid w:val="00B408E2"/>
    <w:rsid w:val="00B44A0C"/>
    <w:rsid w:val="00B44D09"/>
    <w:rsid w:val="00B55AAE"/>
    <w:rsid w:val="00B7559E"/>
    <w:rsid w:val="00B876A5"/>
    <w:rsid w:val="00B87C02"/>
    <w:rsid w:val="00BA2CB8"/>
    <w:rsid w:val="00BB1A2A"/>
    <w:rsid w:val="00BB1E13"/>
    <w:rsid w:val="00BB463C"/>
    <w:rsid w:val="00BB6A74"/>
    <w:rsid w:val="00BC2CB6"/>
    <w:rsid w:val="00BD6B35"/>
    <w:rsid w:val="00BD76A0"/>
    <w:rsid w:val="00BE05FC"/>
    <w:rsid w:val="00BE6965"/>
    <w:rsid w:val="00BE6BC3"/>
    <w:rsid w:val="00BF0EE8"/>
    <w:rsid w:val="00BF112C"/>
    <w:rsid w:val="00BF5B4D"/>
    <w:rsid w:val="00C0515F"/>
    <w:rsid w:val="00C158DA"/>
    <w:rsid w:val="00C449B1"/>
    <w:rsid w:val="00C44BAD"/>
    <w:rsid w:val="00C4523E"/>
    <w:rsid w:val="00C6186B"/>
    <w:rsid w:val="00C63E5D"/>
    <w:rsid w:val="00C75921"/>
    <w:rsid w:val="00CB4653"/>
    <w:rsid w:val="00CD6F52"/>
    <w:rsid w:val="00CE3454"/>
    <w:rsid w:val="00CE60F2"/>
    <w:rsid w:val="00CF0538"/>
    <w:rsid w:val="00CF3B5C"/>
    <w:rsid w:val="00D07144"/>
    <w:rsid w:val="00D14321"/>
    <w:rsid w:val="00D15C77"/>
    <w:rsid w:val="00D167EB"/>
    <w:rsid w:val="00D16833"/>
    <w:rsid w:val="00D3022A"/>
    <w:rsid w:val="00D60222"/>
    <w:rsid w:val="00D60D91"/>
    <w:rsid w:val="00D626A7"/>
    <w:rsid w:val="00D75EEE"/>
    <w:rsid w:val="00DA7953"/>
    <w:rsid w:val="00DC57A7"/>
    <w:rsid w:val="00DE11A0"/>
    <w:rsid w:val="00DE6174"/>
    <w:rsid w:val="00DF06F4"/>
    <w:rsid w:val="00DF1656"/>
    <w:rsid w:val="00E124BA"/>
    <w:rsid w:val="00E209F8"/>
    <w:rsid w:val="00E334A8"/>
    <w:rsid w:val="00E37D11"/>
    <w:rsid w:val="00E61641"/>
    <w:rsid w:val="00E83D2C"/>
    <w:rsid w:val="00E906D1"/>
    <w:rsid w:val="00E913CC"/>
    <w:rsid w:val="00EA4105"/>
    <w:rsid w:val="00EB0BC2"/>
    <w:rsid w:val="00EC0DE5"/>
    <w:rsid w:val="00EC2562"/>
    <w:rsid w:val="00EC3885"/>
    <w:rsid w:val="00ED4CB0"/>
    <w:rsid w:val="00ED5D5E"/>
    <w:rsid w:val="00ED7BC8"/>
    <w:rsid w:val="00EE1CAB"/>
    <w:rsid w:val="00EE2CE0"/>
    <w:rsid w:val="00EF5D77"/>
    <w:rsid w:val="00F05FCA"/>
    <w:rsid w:val="00F12746"/>
    <w:rsid w:val="00F159BC"/>
    <w:rsid w:val="00F226A5"/>
    <w:rsid w:val="00F2456D"/>
    <w:rsid w:val="00F46C1E"/>
    <w:rsid w:val="00F50A7B"/>
    <w:rsid w:val="00F60DFA"/>
    <w:rsid w:val="00F80943"/>
    <w:rsid w:val="00F92DCF"/>
    <w:rsid w:val="00FA6D46"/>
    <w:rsid w:val="00FC6BD4"/>
    <w:rsid w:val="00FD4326"/>
    <w:rsid w:val="00FE3F1E"/>
    <w:rsid w:val="00FE4E6C"/>
    <w:rsid w:val="00FE5FB2"/>
    <w:rsid w:val="00FF69B3"/>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65"/>
    <o:shapelayout v:ext="edit">
      <o:idmap v:ext="edit" data="2"/>
    </o:shapelayout>
  </w:shapeDefaults>
  <w:decimalSymbol w:val=","/>
  <w:listSeparator w:val=";"/>
  <w14:docId w14:val="6CFBB971"/>
  <w15:docId w15:val="{E36F58D5-9B9D-4A8B-ADD4-B96445066F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link w:val="10"/>
    <w:uiPriority w:val="9"/>
    <w:qFormat/>
    <w:rsid w:val="00EB0BC2"/>
    <w:pPr>
      <w:widowControl w:val="0"/>
      <w:autoSpaceDE w:val="0"/>
      <w:autoSpaceDN w:val="0"/>
      <w:spacing w:before="53" w:after="0" w:line="240" w:lineRule="auto"/>
      <w:ind w:left="216"/>
      <w:outlineLvl w:val="0"/>
    </w:pPr>
    <w:rPr>
      <w:rFonts w:ascii="Times New Roman" w:eastAsia="Times New Roman" w:hAnsi="Times New Roman" w:cs="Times New Roman"/>
      <w:b/>
      <w:bCs/>
      <w:sz w:val="28"/>
      <w:szCs w:val="28"/>
      <w:lang w:val="en-US"/>
    </w:rPr>
  </w:style>
  <w:style w:type="paragraph" w:styleId="2">
    <w:name w:val="heading 2"/>
    <w:basedOn w:val="a"/>
    <w:next w:val="a"/>
    <w:link w:val="20"/>
    <w:uiPriority w:val="9"/>
    <w:semiHidden/>
    <w:unhideWhenUsed/>
    <w:qFormat/>
    <w:rsid w:val="003D5E6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3D5E69"/>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3D5E69"/>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3D5E69"/>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endnote text"/>
    <w:basedOn w:val="a"/>
    <w:link w:val="a4"/>
    <w:uiPriority w:val="99"/>
    <w:semiHidden/>
    <w:unhideWhenUsed/>
    <w:rsid w:val="0041628C"/>
    <w:pPr>
      <w:spacing w:after="0" w:line="240" w:lineRule="auto"/>
    </w:pPr>
    <w:rPr>
      <w:sz w:val="20"/>
      <w:szCs w:val="20"/>
    </w:rPr>
  </w:style>
  <w:style w:type="character" w:customStyle="1" w:styleId="a4">
    <w:name w:val="Текст кінцевої виноски Знак"/>
    <w:basedOn w:val="a0"/>
    <w:link w:val="a3"/>
    <w:uiPriority w:val="99"/>
    <w:semiHidden/>
    <w:rsid w:val="0041628C"/>
    <w:rPr>
      <w:sz w:val="20"/>
      <w:szCs w:val="20"/>
    </w:rPr>
  </w:style>
  <w:style w:type="character" w:styleId="a5">
    <w:name w:val="endnote reference"/>
    <w:basedOn w:val="a0"/>
    <w:uiPriority w:val="99"/>
    <w:semiHidden/>
    <w:unhideWhenUsed/>
    <w:rsid w:val="0041628C"/>
    <w:rPr>
      <w:vertAlign w:val="superscript"/>
    </w:rPr>
  </w:style>
  <w:style w:type="paragraph" w:styleId="a6">
    <w:name w:val="Body Text"/>
    <w:basedOn w:val="a"/>
    <w:link w:val="a7"/>
    <w:uiPriority w:val="1"/>
    <w:qFormat/>
    <w:rsid w:val="00EB0BC2"/>
    <w:pPr>
      <w:widowControl w:val="0"/>
      <w:autoSpaceDE w:val="0"/>
      <w:autoSpaceDN w:val="0"/>
      <w:spacing w:after="0" w:line="240" w:lineRule="auto"/>
      <w:ind w:left="216"/>
    </w:pPr>
    <w:rPr>
      <w:rFonts w:ascii="Times New Roman" w:eastAsia="Times New Roman" w:hAnsi="Times New Roman" w:cs="Times New Roman"/>
      <w:sz w:val="28"/>
      <w:szCs w:val="28"/>
      <w:lang w:val="en-US"/>
    </w:rPr>
  </w:style>
  <w:style w:type="character" w:customStyle="1" w:styleId="a7">
    <w:name w:val="Основний текст Знак"/>
    <w:basedOn w:val="a0"/>
    <w:link w:val="a6"/>
    <w:uiPriority w:val="1"/>
    <w:rsid w:val="00EB0BC2"/>
    <w:rPr>
      <w:rFonts w:ascii="Times New Roman" w:eastAsia="Times New Roman" w:hAnsi="Times New Roman" w:cs="Times New Roman"/>
      <w:sz w:val="28"/>
      <w:szCs w:val="28"/>
      <w:lang w:val="en-US"/>
    </w:rPr>
  </w:style>
  <w:style w:type="paragraph" w:styleId="a8">
    <w:name w:val="List Paragraph"/>
    <w:basedOn w:val="a"/>
    <w:uiPriority w:val="34"/>
    <w:qFormat/>
    <w:rsid w:val="00EB0BC2"/>
    <w:pPr>
      <w:widowControl w:val="0"/>
      <w:autoSpaceDE w:val="0"/>
      <w:autoSpaceDN w:val="0"/>
      <w:spacing w:after="0" w:line="240" w:lineRule="auto"/>
      <w:ind w:left="216" w:firstLine="711"/>
      <w:jc w:val="both"/>
    </w:pPr>
    <w:rPr>
      <w:rFonts w:ascii="Times New Roman" w:eastAsia="Times New Roman" w:hAnsi="Times New Roman" w:cs="Times New Roman"/>
      <w:lang w:val="en-US"/>
    </w:rPr>
  </w:style>
  <w:style w:type="character" w:customStyle="1" w:styleId="10">
    <w:name w:val="Заголовок 1 Знак"/>
    <w:basedOn w:val="a0"/>
    <w:link w:val="1"/>
    <w:uiPriority w:val="9"/>
    <w:rsid w:val="00EB0BC2"/>
    <w:rPr>
      <w:rFonts w:ascii="Times New Roman" w:eastAsia="Times New Roman" w:hAnsi="Times New Roman" w:cs="Times New Roman"/>
      <w:b/>
      <w:bCs/>
      <w:sz w:val="28"/>
      <w:szCs w:val="28"/>
      <w:lang w:val="en-US"/>
    </w:rPr>
  </w:style>
  <w:style w:type="table" w:customStyle="1" w:styleId="TableNormal">
    <w:name w:val="Table Normal"/>
    <w:uiPriority w:val="2"/>
    <w:semiHidden/>
    <w:unhideWhenUsed/>
    <w:qFormat/>
    <w:rsid w:val="00EB0BC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EB0BC2"/>
    <w:pPr>
      <w:widowControl w:val="0"/>
      <w:autoSpaceDE w:val="0"/>
      <w:autoSpaceDN w:val="0"/>
      <w:spacing w:after="0" w:line="240" w:lineRule="auto"/>
      <w:ind w:left="105"/>
    </w:pPr>
    <w:rPr>
      <w:rFonts w:ascii="Times New Roman" w:eastAsia="Times New Roman" w:hAnsi="Times New Roman" w:cs="Times New Roman"/>
      <w:lang w:val="en-US"/>
    </w:rPr>
  </w:style>
  <w:style w:type="table" w:styleId="a9">
    <w:name w:val="Table Grid"/>
    <w:basedOn w:val="a1"/>
    <w:uiPriority w:val="59"/>
    <w:rsid w:val="00EB0B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3D5E6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3D5E6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3D5E69"/>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3D5E69"/>
    <w:rPr>
      <w:rFonts w:asciiTheme="majorHAnsi" w:eastAsiaTheme="majorEastAsia" w:hAnsiTheme="majorHAnsi" w:cstheme="majorBidi"/>
      <w:color w:val="243F60" w:themeColor="accent1" w:themeShade="7F"/>
    </w:rPr>
  </w:style>
  <w:style w:type="paragraph" w:styleId="aa">
    <w:name w:val="Body Text Indent"/>
    <w:basedOn w:val="a"/>
    <w:link w:val="ab"/>
    <w:uiPriority w:val="99"/>
    <w:semiHidden/>
    <w:unhideWhenUsed/>
    <w:rsid w:val="003D5E69"/>
    <w:pPr>
      <w:spacing w:after="120"/>
      <w:ind w:left="283"/>
    </w:pPr>
  </w:style>
  <w:style w:type="character" w:customStyle="1" w:styleId="ab">
    <w:name w:val="Основний текст з відступом Знак"/>
    <w:basedOn w:val="a0"/>
    <w:link w:val="aa"/>
    <w:uiPriority w:val="99"/>
    <w:semiHidden/>
    <w:rsid w:val="003D5E69"/>
  </w:style>
  <w:style w:type="paragraph" w:styleId="31">
    <w:name w:val="Body Text 3"/>
    <w:basedOn w:val="a"/>
    <w:link w:val="32"/>
    <w:uiPriority w:val="99"/>
    <w:semiHidden/>
    <w:unhideWhenUsed/>
    <w:rsid w:val="003D5E69"/>
    <w:pPr>
      <w:spacing w:after="120"/>
    </w:pPr>
    <w:rPr>
      <w:sz w:val="16"/>
      <w:szCs w:val="16"/>
    </w:rPr>
  </w:style>
  <w:style w:type="character" w:customStyle="1" w:styleId="32">
    <w:name w:val="Основний текст 3 Знак"/>
    <w:basedOn w:val="a0"/>
    <w:link w:val="31"/>
    <w:uiPriority w:val="99"/>
    <w:semiHidden/>
    <w:rsid w:val="003D5E69"/>
    <w:rPr>
      <w:sz w:val="16"/>
      <w:szCs w:val="16"/>
    </w:rPr>
  </w:style>
  <w:style w:type="paragraph" w:styleId="21">
    <w:name w:val="Body Text 2"/>
    <w:basedOn w:val="a"/>
    <w:link w:val="22"/>
    <w:uiPriority w:val="99"/>
    <w:semiHidden/>
    <w:unhideWhenUsed/>
    <w:rsid w:val="003D5E69"/>
    <w:pPr>
      <w:spacing w:after="120" w:line="480" w:lineRule="auto"/>
    </w:pPr>
  </w:style>
  <w:style w:type="character" w:customStyle="1" w:styleId="22">
    <w:name w:val="Основний текст 2 Знак"/>
    <w:basedOn w:val="a0"/>
    <w:link w:val="21"/>
    <w:uiPriority w:val="99"/>
    <w:semiHidden/>
    <w:rsid w:val="003D5E69"/>
  </w:style>
  <w:style w:type="paragraph" w:styleId="23">
    <w:name w:val="Body Text Indent 2"/>
    <w:basedOn w:val="a"/>
    <w:link w:val="24"/>
    <w:uiPriority w:val="99"/>
    <w:semiHidden/>
    <w:unhideWhenUsed/>
    <w:rsid w:val="003D5E69"/>
    <w:pPr>
      <w:spacing w:after="120" w:line="480" w:lineRule="auto"/>
      <w:ind w:left="283"/>
    </w:pPr>
  </w:style>
  <w:style w:type="character" w:customStyle="1" w:styleId="24">
    <w:name w:val="Основний текст з відступом 2 Знак"/>
    <w:basedOn w:val="a0"/>
    <w:link w:val="23"/>
    <w:uiPriority w:val="99"/>
    <w:semiHidden/>
    <w:rsid w:val="003D5E69"/>
  </w:style>
  <w:style w:type="paragraph" w:customStyle="1" w:styleId="11">
    <w:name w:val="Обычный1"/>
    <w:rsid w:val="00716A41"/>
    <w:pPr>
      <w:widowControl w:val="0"/>
      <w:spacing w:after="0" w:line="240" w:lineRule="auto"/>
    </w:pPr>
    <w:rPr>
      <w:rFonts w:ascii="Times New Roman" w:eastAsia="Times New Roman" w:hAnsi="Times New Roman" w:cs="Times New Roman"/>
      <w:snapToGrid w:val="0"/>
      <w:sz w:val="20"/>
      <w:szCs w:val="20"/>
      <w:lang w:val="ru-RU" w:eastAsia="ru-RU"/>
    </w:rPr>
  </w:style>
  <w:style w:type="paragraph" w:styleId="ac">
    <w:name w:val="header"/>
    <w:basedOn w:val="a"/>
    <w:link w:val="ad"/>
    <w:uiPriority w:val="99"/>
    <w:unhideWhenUsed/>
    <w:rsid w:val="00DC57A7"/>
    <w:pPr>
      <w:tabs>
        <w:tab w:val="center" w:pos="4677"/>
        <w:tab w:val="right" w:pos="9355"/>
      </w:tabs>
      <w:spacing w:after="0" w:line="240" w:lineRule="auto"/>
    </w:pPr>
  </w:style>
  <w:style w:type="character" w:customStyle="1" w:styleId="ad">
    <w:name w:val="Верхній колонтитул Знак"/>
    <w:basedOn w:val="a0"/>
    <w:link w:val="ac"/>
    <w:uiPriority w:val="99"/>
    <w:rsid w:val="00DC57A7"/>
  </w:style>
  <w:style w:type="paragraph" w:styleId="ae">
    <w:name w:val="footer"/>
    <w:basedOn w:val="a"/>
    <w:link w:val="af"/>
    <w:uiPriority w:val="99"/>
    <w:unhideWhenUsed/>
    <w:rsid w:val="00DC57A7"/>
    <w:pPr>
      <w:tabs>
        <w:tab w:val="center" w:pos="4677"/>
        <w:tab w:val="right" w:pos="9355"/>
      </w:tabs>
      <w:spacing w:after="0" w:line="240" w:lineRule="auto"/>
    </w:pPr>
  </w:style>
  <w:style w:type="character" w:customStyle="1" w:styleId="af">
    <w:name w:val="Нижній колонтитул Знак"/>
    <w:basedOn w:val="a0"/>
    <w:link w:val="ae"/>
    <w:uiPriority w:val="99"/>
    <w:rsid w:val="00DC57A7"/>
  </w:style>
  <w:style w:type="character" w:customStyle="1" w:styleId="apple-converted-space">
    <w:name w:val="apple-converted-space"/>
    <w:basedOn w:val="a0"/>
    <w:rsid w:val="00DC57A7"/>
  </w:style>
  <w:style w:type="character" w:styleId="af0">
    <w:name w:val="Hyperlink"/>
    <w:basedOn w:val="a0"/>
    <w:uiPriority w:val="99"/>
    <w:unhideWhenUsed/>
    <w:rsid w:val="00DC57A7"/>
    <w:rPr>
      <w:color w:val="0000FF"/>
      <w:u w:val="single"/>
    </w:rPr>
  </w:style>
  <w:style w:type="character" w:customStyle="1" w:styleId="af1">
    <w:name w:val="Основной текст_"/>
    <w:basedOn w:val="a0"/>
    <w:link w:val="25"/>
    <w:rsid w:val="009A036C"/>
    <w:rPr>
      <w:rFonts w:ascii="Times New Roman" w:eastAsia="Times New Roman" w:hAnsi="Times New Roman" w:cs="Times New Roman"/>
      <w:sz w:val="17"/>
      <w:szCs w:val="17"/>
      <w:shd w:val="clear" w:color="auto" w:fill="FFFFFF"/>
    </w:rPr>
  </w:style>
  <w:style w:type="character" w:customStyle="1" w:styleId="12">
    <w:name w:val="Основной текст1"/>
    <w:basedOn w:val="af1"/>
    <w:rsid w:val="009A036C"/>
    <w:rPr>
      <w:rFonts w:ascii="Times New Roman" w:eastAsia="Times New Roman" w:hAnsi="Times New Roman" w:cs="Times New Roman"/>
      <w:sz w:val="17"/>
      <w:szCs w:val="17"/>
      <w:shd w:val="clear" w:color="auto" w:fill="FFFFFF"/>
    </w:rPr>
  </w:style>
  <w:style w:type="paragraph" w:customStyle="1" w:styleId="25">
    <w:name w:val="Основной текст2"/>
    <w:basedOn w:val="a"/>
    <w:link w:val="af1"/>
    <w:rsid w:val="009A036C"/>
    <w:pPr>
      <w:shd w:val="clear" w:color="auto" w:fill="FFFFFF"/>
      <w:spacing w:after="0" w:line="0" w:lineRule="atLeast"/>
      <w:ind w:hanging="340"/>
      <w:jc w:val="both"/>
    </w:pPr>
    <w:rPr>
      <w:rFonts w:ascii="Times New Roman" w:eastAsia="Times New Roman" w:hAnsi="Times New Roman" w:cs="Times New Roman"/>
      <w:sz w:val="17"/>
      <w:szCs w:val="17"/>
    </w:rPr>
  </w:style>
  <w:style w:type="character" w:customStyle="1" w:styleId="33">
    <w:name w:val="Основной текст (3)_"/>
    <w:basedOn w:val="a0"/>
    <w:link w:val="34"/>
    <w:rsid w:val="009A036C"/>
    <w:rPr>
      <w:rFonts w:ascii="Times New Roman" w:eastAsia="Times New Roman" w:hAnsi="Times New Roman" w:cs="Times New Roman"/>
      <w:sz w:val="19"/>
      <w:szCs w:val="19"/>
      <w:shd w:val="clear" w:color="auto" w:fill="FFFFFF"/>
    </w:rPr>
  </w:style>
  <w:style w:type="paragraph" w:customStyle="1" w:styleId="34">
    <w:name w:val="Основной текст (3)"/>
    <w:basedOn w:val="a"/>
    <w:link w:val="33"/>
    <w:rsid w:val="009A036C"/>
    <w:pPr>
      <w:shd w:val="clear" w:color="auto" w:fill="FFFFFF"/>
      <w:spacing w:after="0" w:line="219" w:lineRule="exact"/>
      <w:jc w:val="center"/>
    </w:pPr>
    <w:rPr>
      <w:rFonts w:ascii="Times New Roman" w:eastAsia="Times New Roman" w:hAnsi="Times New Roman" w:cs="Times New Roman"/>
      <w:sz w:val="19"/>
      <w:szCs w:val="19"/>
    </w:rPr>
  </w:style>
  <w:style w:type="character" w:styleId="af2">
    <w:name w:val="Strong"/>
    <w:basedOn w:val="a0"/>
    <w:uiPriority w:val="22"/>
    <w:qFormat/>
    <w:rsid w:val="009A036C"/>
    <w:rPr>
      <w:b/>
      <w:bCs/>
    </w:rPr>
  </w:style>
  <w:style w:type="character" w:styleId="af3">
    <w:name w:val="Emphasis"/>
    <w:basedOn w:val="a0"/>
    <w:uiPriority w:val="20"/>
    <w:qFormat/>
    <w:rsid w:val="00EF5D77"/>
    <w:rPr>
      <w:i/>
      <w:iCs/>
    </w:rPr>
  </w:style>
  <w:style w:type="paragraph" w:styleId="af4">
    <w:name w:val="Normal (Web)"/>
    <w:basedOn w:val="a"/>
    <w:uiPriority w:val="99"/>
    <w:unhideWhenUsed/>
    <w:rsid w:val="00EF5D77"/>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a2alabel">
    <w:name w:val="a2a_label"/>
    <w:basedOn w:val="a0"/>
    <w:rsid w:val="0003141E"/>
  </w:style>
  <w:style w:type="character" w:customStyle="1" w:styleId="a2acount">
    <w:name w:val="a2a_count"/>
    <w:basedOn w:val="a0"/>
    <w:rsid w:val="0003141E"/>
  </w:style>
  <w:style w:type="paragraph" w:customStyle="1" w:styleId="rau-authorposition">
    <w:name w:val="rau-author__position"/>
    <w:basedOn w:val="a"/>
    <w:rsid w:val="0003141E"/>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rau-pageviews">
    <w:name w:val="rau-pageviews"/>
    <w:basedOn w:val="a0"/>
    <w:rsid w:val="0003141E"/>
  </w:style>
  <w:style w:type="paragraph" w:styleId="af5">
    <w:name w:val="Balloon Text"/>
    <w:basedOn w:val="a"/>
    <w:link w:val="af6"/>
    <w:uiPriority w:val="99"/>
    <w:semiHidden/>
    <w:unhideWhenUsed/>
    <w:rsid w:val="0003141E"/>
    <w:pPr>
      <w:spacing w:after="0" w:line="240" w:lineRule="auto"/>
    </w:pPr>
    <w:rPr>
      <w:rFonts w:ascii="Tahoma" w:hAnsi="Tahoma" w:cs="Tahoma"/>
      <w:sz w:val="16"/>
      <w:szCs w:val="16"/>
    </w:rPr>
  </w:style>
  <w:style w:type="character" w:customStyle="1" w:styleId="af6">
    <w:name w:val="Текст у виносці Знак"/>
    <w:basedOn w:val="a0"/>
    <w:link w:val="af5"/>
    <w:uiPriority w:val="99"/>
    <w:semiHidden/>
    <w:rsid w:val="0003141E"/>
    <w:rPr>
      <w:rFonts w:ascii="Tahoma" w:hAnsi="Tahoma" w:cs="Tahoma"/>
      <w:sz w:val="16"/>
      <w:szCs w:val="16"/>
    </w:rPr>
  </w:style>
  <w:style w:type="character" w:customStyle="1" w:styleId="26">
    <w:name w:val="Основной текст (2)"/>
    <w:basedOn w:val="a0"/>
    <w:rsid w:val="0088271F"/>
    <w:rPr>
      <w:rFonts w:ascii="Times New Roman" w:eastAsia="Times New Roman" w:hAnsi="Times New Roman" w:cs="Times New Roman"/>
      <w:b w:val="0"/>
      <w:bCs w:val="0"/>
      <w:i w:val="0"/>
      <w:iCs w:val="0"/>
      <w:smallCaps w:val="0"/>
      <w:strike w:val="0"/>
      <w:spacing w:val="0"/>
      <w:sz w:val="19"/>
      <w:szCs w:val="19"/>
    </w:rPr>
  </w:style>
  <w:style w:type="character" w:customStyle="1" w:styleId="41">
    <w:name w:val="Основной текст (4)_"/>
    <w:basedOn w:val="a0"/>
    <w:link w:val="42"/>
    <w:rsid w:val="0088271F"/>
    <w:rPr>
      <w:rFonts w:ascii="Times New Roman" w:eastAsia="Times New Roman" w:hAnsi="Times New Roman" w:cs="Times New Roman"/>
      <w:sz w:val="18"/>
      <w:szCs w:val="18"/>
      <w:shd w:val="clear" w:color="auto" w:fill="FFFFFF"/>
    </w:rPr>
  </w:style>
  <w:style w:type="character" w:customStyle="1" w:styleId="47pt">
    <w:name w:val="Основной текст (4) + 7 pt"/>
    <w:basedOn w:val="41"/>
    <w:rsid w:val="0088271F"/>
    <w:rPr>
      <w:rFonts w:ascii="Times New Roman" w:eastAsia="Times New Roman" w:hAnsi="Times New Roman" w:cs="Times New Roman"/>
      <w:sz w:val="14"/>
      <w:szCs w:val="14"/>
      <w:shd w:val="clear" w:color="auto" w:fill="FFFFFF"/>
    </w:rPr>
  </w:style>
  <w:style w:type="character" w:customStyle="1" w:styleId="395pt">
    <w:name w:val="Основной текст (3) + 9;5 pt;Не курсив"/>
    <w:basedOn w:val="33"/>
    <w:rsid w:val="0088271F"/>
    <w:rPr>
      <w:rFonts w:ascii="Times New Roman" w:eastAsia="Times New Roman" w:hAnsi="Times New Roman" w:cs="Times New Roman"/>
      <w:b w:val="0"/>
      <w:bCs w:val="0"/>
      <w:i/>
      <w:iCs/>
      <w:smallCaps w:val="0"/>
      <w:strike w:val="0"/>
      <w:spacing w:val="0"/>
      <w:sz w:val="19"/>
      <w:szCs w:val="19"/>
      <w:shd w:val="clear" w:color="auto" w:fill="FFFFFF"/>
    </w:rPr>
  </w:style>
  <w:style w:type="paragraph" w:customStyle="1" w:styleId="42">
    <w:name w:val="Основной текст (4)"/>
    <w:basedOn w:val="a"/>
    <w:link w:val="41"/>
    <w:rsid w:val="0088271F"/>
    <w:pPr>
      <w:shd w:val="clear" w:color="auto" w:fill="FFFFFF"/>
      <w:spacing w:after="0" w:line="0" w:lineRule="atLeast"/>
    </w:pPr>
    <w:rPr>
      <w:rFonts w:ascii="Times New Roman" w:eastAsia="Times New Roman" w:hAnsi="Times New Roman" w:cs="Times New Roman"/>
      <w:sz w:val="18"/>
      <w:szCs w:val="18"/>
    </w:rPr>
  </w:style>
  <w:style w:type="paragraph" w:customStyle="1" w:styleId="35">
    <w:name w:val="Основной текст3"/>
    <w:basedOn w:val="a"/>
    <w:rsid w:val="0088271F"/>
    <w:pPr>
      <w:shd w:val="clear" w:color="auto" w:fill="FFFFFF"/>
      <w:spacing w:after="0" w:line="174" w:lineRule="exact"/>
      <w:ind w:hanging="660"/>
      <w:jc w:val="both"/>
    </w:pPr>
    <w:rPr>
      <w:rFonts w:ascii="Times New Roman" w:eastAsia="Times New Roman" w:hAnsi="Times New Roman" w:cs="Times New Roman"/>
      <w:color w:val="000000"/>
      <w:sz w:val="19"/>
      <w:szCs w:val="19"/>
      <w:lang w:val="ru" w:eastAsia="uk-UA"/>
    </w:rPr>
  </w:style>
  <w:style w:type="character" w:customStyle="1" w:styleId="27">
    <w:name w:val="Подпись к таблице (2)_"/>
    <w:basedOn w:val="a0"/>
    <w:link w:val="28"/>
    <w:rsid w:val="0088271F"/>
    <w:rPr>
      <w:rFonts w:ascii="Times New Roman" w:eastAsia="Times New Roman" w:hAnsi="Times New Roman" w:cs="Times New Roman"/>
      <w:sz w:val="19"/>
      <w:szCs w:val="19"/>
      <w:shd w:val="clear" w:color="auto" w:fill="FFFFFF"/>
    </w:rPr>
  </w:style>
  <w:style w:type="paragraph" w:customStyle="1" w:styleId="28">
    <w:name w:val="Подпись к таблице (2)"/>
    <w:basedOn w:val="a"/>
    <w:link w:val="27"/>
    <w:rsid w:val="0088271F"/>
    <w:pPr>
      <w:shd w:val="clear" w:color="auto" w:fill="FFFFFF"/>
      <w:spacing w:after="0" w:line="165" w:lineRule="exact"/>
      <w:jc w:val="center"/>
    </w:pPr>
    <w:rPr>
      <w:rFonts w:ascii="Times New Roman" w:eastAsia="Times New Roman" w:hAnsi="Times New Roman" w:cs="Times New Roman"/>
      <w:sz w:val="19"/>
      <w:szCs w:val="19"/>
    </w:rPr>
  </w:style>
  <w:style w:type="character" w:styleId="af7">
    <w:name w:val="Placeholder Text"/>
    <w:basedOn w:val="a0"/>
    <w:uiPriority w:val="99"/>
    <w:semiHidden/>
    <w:rsid w:val="00CF0538"/>
    <w:rPr>
      <w:color w:val="808080"/>
    </w:rPr>
  </w:style>
  <w:style w:type="character" w:customStyle="1" w:styleId="19">
    <w:name w:val="Основной текст (19)_"/>
    <w:basedOn w:val="a0"/>
    <w:link w:val="190"/>
    <w:rsid w:val="00CF0538"/>
    <w:rPr>
      <w:rFonts w:ascii="Times New Roman" w:eastAsia="Times New Roman" w:hAnsi="Times New Roman" w:cs="Times New Roman"/>
      <w:sz w:val="15"/>
      <w:szCs w:val="15"/>
      <w:shd w:val="clear" w:color="auto" w:fill="FFFFFF"/>
    </w:rPr>
  </w:style>
  <w:style w:type="paragraph" w:customStyle="1" w:styleId="190">
    <w:name w:val="Основной текст (19)"/>
    <w:basedOn w:val="a"/>
    <w:link w:val="19"/>
    <w:rsid w:val="00CF0538"/>
    <w:pPr>
      <w:shd w:val="clear" w:color="auto" w:fill="FFFFFF"/>
      <w:spacing w:after="0" w:line="0" w:lineRule="atLeast"/>
    </w:pPr>
    <w:rPr>
      <w:rFonts w:ascii="Times New Roman" w:eastAsia="Times New Roman" w:hAnsi="Times New Roman" w:cs="Times New Roman"/>
      <w:sz w:val="15"/>
      <w:szCs w:val="15"/>
    </w:rPr>
  </w:style>
  <w:style w:type="character" w:customStyle="1" w:styleId="17">
    <w:name w:val="Основной текст (17)_"/>
    <w:basedOn w:val="a0"/>
    <w:link w:val="170"/>
    <w:rsid w:val="003D1C28"/>
    <w:rPr>
      <w:rFonts w:ascii="Times New Roman" w:eastAsia="Times New Roman" w:hAnsi="Times New Roman" w:cs="Times New Roman"/>
      <w:sz w:val="17"/>
      <w:szCs w:val="17"/>
      <w:shd w:val="clear" w:color="auto" w:fill="FFFFFF"/>
    </w:rPr>
  </w:style>
  <w:style w:type="character" w:customStyle="1" w:styleId="110">
    <w:name w:val="Основной текст (11)_"/>
    <w:basedOn w:val="a0"/>
    <w:link w:val="111"/>
    <w:rsid w:val="003D1C28"/>
    <w:rPr>
      <w:sz w:val="8"/>
      <w:szCs w:val="8"/>
      <w:shd w:val="clear" w:color="auto" w:fill="FFFFFF"/>
    </w:rPr>
  </w:style>
  <w:style w:type="character" w:customStyle="1" w:styleId="7">
    <w:name w:val="Основной текст (7)_"/>
    <w:basedOn w:val="a0"/>
    <w:rsid w:val="003D1C28"/>
    <w:rPr>
      <w:rFonts w:ascii="Times New Roman" w:eastAsia="Times New Roman" w:hAnsi="Times New Roman" w:cs="Times New Roman"/>
      <w:b w:val="0"/>
      <w:bCs w:val="0"/>
      <w:i w:val="0"/>
      <w:iCs w:val="0"/>
      <w:smallCaps w:val="0"/>
      <w:strike w:val="0"/>
      <w:spacing w:val="0"/>
      <w:sz w:val="15"/>
      <w:szCs w:val="15"/>
    </w:rPr>
  </w:style>
  <w:style w:type="character" w:customStyle="1" w:styleId="70">
    <w:name w:val="Основной текст (7)"/>
    <w:basedOn w:val="7"/>
    <w:rsid w:val="003D1C28"/>
    <w:rPr>
      <w:rFonts w:ascii="Times New Roman" w:eastAsia="Times New Roman" w:hAnsi="Times New Roman" w:cs="Times New Roman"/>
      <w:b w:val="0"/>
      <w:bCs w:val="0"/>
      <w:i w:val="0"/>
      <w:iCs w:val="0"/>
      <w:smallCaps w:val="0"/>
      <w:strike w:val="0"/>
      <w:spacing w:val="0"/>
      <w:sz w:val="15"/>
      <w:szCs w:val="15"/>
    </w:rPr>
  </w:style>
  <w:style w:type="character" w:customStyle="1" w:styleId="260">
    <w:name w:val="Основной текст (26)_"/>
    <w:basedOn w:val="a0"/>
    <w:link w:val="261"/>
    <w:rsid w:val="003D1C28"/>
    <w:rPr>
      <w:sz w:val="14"/>
      <w:szCs w:val="14"/>
      <w:shd w:val="clear" w:color="auto" w:fill="FFFFFF"/>
    </w:rPr>
  </w:style>
  <w:style w:type="character" w:customStyle="1" w:styleId="15">
    <w:name w:val="Основной текст (15)_"/>
    <w:basedOn w:val="a0"/>
    <w:link w:val="150"/>
    <w:rsid w:val="003D1C28"/>
    <w:rPr>
      <w:sz w:val="20"/>
      <w:szCs w:val="20"/>
      <w:shd w:val="clear" w:color="auto" w:fill="FFFFFF"/>
      <w:lang w:val="uk"/>
    </w:rPr>
  </w:style>
  <w:style w:type="character" w:customStyle="1" w:styleId="1575pt0pt">
    <w:name w:val="Основной текст (15) + 7;5 pt;Интервал 0 pt"/>
    <w:basedOn w:val="15"/>
    <w:rsid w:val="003D1C28"/>
    <w:rPr>
      <w:spacing w:val="-10"/>
      <w:sz w:val="15"/>
      <w:szCs w:val="15"/>
      <w:shd w:val="clear" w:color="auto" w:fill="FFFFFF"/>
      <w:lang w:val="uk"/>
    </w:rPr>
  </w:style>
  <w:style w:type="character" w:customStyle="1" w:styleId="270">
    <w:name w:val="Основной текст (27)_"/>
    <w:basedOn w:val="a0"/>
    <w:link w:val="271"/>
    <w:rsid w:val="003D1C28"/>
    <w:rPr>
      <w:rFonts w:ascii="Times New Roman" w:eastAsia="Times New Roman" w:hAnsi="Times New Roman" w:cs="Times New Roman"/>
      <w:spacing w:val="-20"/>
      <w:sz w:val="16"/>
      <w:szCs w:val="16"/>
      <w:shd w:val="clear" w:color="auto" w:fill="FFFFFF"/>
      <w:lang w:val="uk"/>
    </w:rPr>
  </w:style>
  <w:style w:type="character" w:customStyle="1" w:styleId="200">
    <w:name w:val="Основной текст (20)_"/>
    <w:basedOn w:val="a0"/>
    <w:link w:val="201"/>
    <w:rsid w:val="003D1C28"/>
    <w:rPr>
      <w:rFonts w:ascii="Times New Roman" w:eastAsia="Times New Roman" w:hAnsi="Times New Roman" w:cs="Times New Roman"/>
      <w:sz w:val="14"/>
      <w:szCs w:val="14"/>
      <w:shd w:val="clear" w:color="auto" w:fill="FFFFFF"/>
    </w:rPr>
  </w:style>
  <w:style w:type="character" w:customStyle="1" w:styleId="210">
    <w:name w:val="Основной текст (21)_"/>
    <w:basedOn w:val="a0"/>
    <w:link w:val="211"/>
    <w:rsid w:val="003D1C28"/>
    <w:rPr>
      <w:sz w:val="14"/>
      <w:szCs w:val="14"/>
      <w:shd w:val="clear" w:color="auto" w:fill="FFFFFF"/>
    </w:rPr>
  </w:style>
  <w:style w:type="character" w:customStyle="1" w:styleId="16">
    <w:name w:val="Основной текст (16)_"/>
    <w:basedOn w:val="a0"/>
    <w:rsid w:val="003D1C28"/>
    <w:rPr>
      <w:b w:val="0"/>
      <w:bCs w:val="0"/>
      <w:i w:val="0"/>
      <w:iCs w:val="0"/>
      <w:smallCaps w:val="0"/>
      <w:strike w:val="0"/>
      <w:spacing w:val="0"/>
      <w:sz w:val="15"/>
      <w:szCs w:val="15"/>
    </w:rPr>
  </w:style>
  <w:style w:type="character" w:customStyle="1" w:styleId="160">
    <w:name w:val="Основной текст (16)"/>
    <w:basedOn w:val="16"/>
    <w:rsid w:val="003D1C28"/>
    <w:rPr>
      <w:b w:val="0"/>
      <w:bCs w:val="0"/>
      <w:i w:val="0"/>
      <w:iCs w:val="0"/>
      <w:smallCaps w:val="0"/>
      <w:strike w:val="0"/>
      <w:spacing w:val="0"/>
      <w:sz w:val="15"/>
      <w:szCs w:val="15"/>
    </w:rPr>
  </w:style>
  <w:style w:type="character" w:customStyle="1" w:styleId="220">
    <w:name w:val="Основной текст (22)_"/>
    <w:basedOn w:val="a0"/>
    <w:link w:val="221"/>
    <w:rsid w:val="003D1C28"/>
    <w:rPr>
      <w:sz w:val="15"/>
      <w:szCs w:val="15"/>
      <w:shd w:val="clear" w:color="auto" w:fill="FFFFFF"/>
    </w:rPr>
  </w:style>
  <w:style w:type="character" w:customStyle="1" w:styleId="230">
    <w:name w:val="Основной текст (23)_"/>
    <w:basedOn w:val="a0"/>
    <w:link w:val="231"/>
    <w:rsid w:val="003D1C28"/>
    <w:rPr>
      <w:rFonts w:ascii="Times New Roman" w:eastAsia="Times New Roman" w:hAnsi="Times New Roman" w:cs="Times New Roman"/>
      <w:sz w:val="15"/>
      <w:szCs w:val="15"/>
      <w:shd w:val="clear" w:color="auto" w:fill="FFFFFF"/>
    </w:rPr>
  </w:style>
  <w:style w:type="character" w:customStyle="1" w:styleId="240">
    <w:name w:val="Основной текст (24)_"/>
    <w:basedOn w:val="a0"/>
    <w:link w:val="241"/>
    <w:rsid w:val="003D1C28"/>
    <w:rPr>
      <w:sz w:val="15"/>
      <w:szCs w:val="15"/>
      <w:shd w:val="clear" w:color="auto" w:fill="FFFFFF"/>
    </w:rPr>
  </w:style>
  <w:style w:type="character" w:customStyle="1" w:styleId="120">
    <w:name w:val="Основной текст (12)_"/>
    <w:basedOn w:val="a0"/>
    <w:link w:val="121"/>
    <w:rsid w:val="003D1C28"/>
    <w:rPr>
      <w:sz w:val="20"/>
      <w:szCs w:val="20"/>
      <w:shd w:val="clear" w:color="auto" w:fill="FFFFFF"/>
    </w:rPr>
  </w:style>
  <w:style w:type="character" w:customStyle="1" w:styleId="13">
    <w:name w:val="Основной текст (13)_"/>
    <w:basedOn w:val="a0"/>
    <w:link w:val="130"/>
    <w:rsid w:val="003D1C28"/>
    <w:rPr>
      <w:sz w:val="20"/>
      <w:szCs w:val="20"/>
      <w:shd w:val="clear" w:color="auto" w:fill="FFFFFF"/>
    </w:rPr>
  </w:style>
  <w:style w:type="character" w:customStyle="1" w:styleId="14">
    <w:name w:val="Основной текст (14)_"/>
    <w:basedOn w:val="a0"/>
    <w:link w:val="140"/>
    <w:rsid w:val="003D1C28"/>
    <w:rPr>
      <w:sz w:val="20"/>
      <w:szCs w:val="20"/>
      <w:shd w:val="clear" w:color="auto" w:fill="FFFFFF"/>
    </w:rPr>
  </w:style>
  <w:style w:type="character" w:customStyle="1" w:styleId="250">
    <w:name w:val="Основной текст (25)_"/>
    <w:basedOn w:val="a0"/>
    <w:link w:val="251"/>
    <w:rsid w:val="003D1C28"/>
    <w:rPr>
      <w:sz w:val="20"/>
      <w:szCs w:val="20"/>
      <w:shd w:val="clear" w:color="auto" w:fill="FFFFFF"/>
    </w:rPr>
  </w:style>
  <w:style w:type="character" w:customStyle="1" w:styleId="395pt0pt">
    <w:name w:val="Основной текст (3) + 9;5 pt;Интервал 0 pt"/>
    <w:basedOn w:val="33"/>
    <w:rsid w:val="003D1C28"/>
    <w:rPr>
      <w:rFonts w:ascii="Times New Roman" w:eastAsia="Times New Roman" w:hAnsi="Times New Roman" w:cs="Times New Roman"/>
      <w:b w:val="0"/>
      <w:bCs w:val="0"/>
      <w:i w:val="0"/>
      <w:iCs w:val="0"/>
      <w:smallCaps w:val="0"/>
      <w:strike w:val="0"/>
      <w:spacing w:val="-10"/>
      <w:sz w:val="19"/>
      <w:szCs w:val="19"/>
      <w:shd w:val="clear" w:color="auto" w:fill="FFFFFF"/>
      <w:lang w:val="en-US"/>
    </w:rPr>
  </w:style>
  <w:style w:type="character" w:customStyle="1" w:styleId="395pt1pt">
    <w:name w:val="Основной текст (3) + 9;5 pt;Не курсив;Интервал 1 pt"/>
    <w:basedOn w:val="33"/>
    <w:rsid w:val="003D1C28"/>
    <w:rPr>
      <w:rFonts w:ascii="Times New Roman" w:eastAsia="Times New Roman" w:hAnsi="Times New Roman" w:cs="Times New Roman"/>
      <w:b w:val="0"/>
      <w:bCs w:val="0"/>
      <w:i/>
      <w:iCs/>
      <w:smallCaps w:val="0"/>
      <w:strike w:val="0"/>
      <w:spacing w:val="30"/>
      <w:sz w:val="19"/>
      <w:szCs w:val="19"/>
      <w:shd w:val="clear" w:color="auto" w:fill="FFFFFF"/>
      <w:lang w:val="uk"/>
    </w:rPr>
  </w:style>
  <w:style w:type="paragraph" w:customStyle="1" w:styleId="170">
    <w:name w:val="Основной текст (17)"/>
    <w:basedOn w:val="a"/>
    <w:link w:val="17"/>
    <w:rsid w:val="003D1C28"/>
    <w:pPr>
      <w:shd w:val="clear" w:color="auto" w:fill="FFFFFF"/>
      <w:spacing w:after="0" w:line="144" w:lineRule="exact"/>
      <w:jc w:val="both"/>
    </w:pPr>
    <w:rPr>
      <w:rFonts w:ascii="Times New Roman" w:eastAsia="Times New Roman" w:hAnsi="Times New Roman" w:cs="Times New Roman"/>
      <w:sz w:val="17"/>
      <w:szCs w:val="17"/>
    </w:rPr>
  </w:style>
  <w:style w:type="paragraph" w:customStyle="1" w:styleId="111">
    <w:name w:val="Основной текст (11)"/>
    <w:basedOn w:val="a"/>
    <w:link w:val="110"/>
    <w:rsid w:val="003D1C28"/>
    <w:pPr>
      <w:shd w:val="clear" w:color="auto" w:fill="FFFFFF"/>
      <w:spacing w:after="0" w:line="0" w:lineRule="atLeast"/>
    </w:pPr>
    <w:rPr>
      <w:sz w:val="8"/>
      <w:szCs w:val="8"/>
    </w:rPr>
  </w:style>
  <w:style w:type="paragraph" w:customStyle="1" w:styleId="261">
    <w:name w:val="Основной текст (26)"/>
    <w:basedOn w:val="a"/>
    <w:link w:val="260"/>
    <w:rsid w:val="003D1C28"/>
    <w:pPr>
      <w:shd w:val="clear" w:color="auto" w:fill="FFFFFF"/>
      <w:spacing w:after="0" w:line="0" w:lineRule="atLeast"/>
    </w:pPr>
    <w:rPr>
      <w:sz w:val="14"/>
      <w:szCs w:val="14"/>
    </w:rPr>
  </w:style>
  <w:style w:type="paragraph" w:customStyle="1" w:styleId="150">
    <w:name w:val="Основной текст (15)"/>
    <w:basedOn w:val="a"/>
    <w:link w:val="15"/>
    <w:rsid w:val="003D1C28"/>
    <w:pPr>
      <w:shd w:val="clear" w:color="auto" w:fill="FFFFFF"/>
      <w:spacing w:after="0" w:line="0" w:lineRule="atLeast"/>
    </w:pPr>
    <w:rPr>
      <w:sz w:val="20"/>
      <w:szCs w:val="20"/>
      <w:lang w:val="uk"/>
    </w:rPr>
  </w:style>
  <w:style w:type="paragraph" w:customStyle="1" w:styleId="271">
    <w:name w:val="Основной текст (27)"/>
    <w:basedOn w:val="a"/>
    <w:link w:val="270"/>
    <w:rsid w:val="003D1C28"/>
    <w:pPr>
      <w:shd w:val="clear" w:color="auto" w:fill="FFFFFF"/>
      <w:spacing w:after="0" w:line="0" w:lineRule="atLeast"/>
    </w:pPr>
    <w:rPr>
      <w:rFonts w:ascii="Times New Roman" w:eastAsia="Times New Roman" w:hAnsi="Times New Roman" w:cs="Times New Roman"/>
      <w:spacing w:val="-20"/>
      <w:sz w:val="16"/>
      <w:szCs w:val="16"/>
      <w:lang w:val="uk"/>
    </w:rPr>
  </w:style>
  <w:style w:type="paragraph" w:customStyle="1" w:styleId="201">
    <w:name w:val="Основной текст (20)"/>
    <w:basedOn w:val="a"/>
    <w:link w:val="200"/>
    <w:rsid w:val="003D1C28"/>
    <w:pPr>
      <w:shd w:val="clear" w:color="auto" w:fill="FFFFFF"/>
      <w:spacing w:after="0" w:line="0" w:lineRule="atLeast"/>
    </w:pPr>
    <w:rPr>
      <w:rFonts w:ascii="Times New Roman" w:eastAsia="Times New Roman" w:hAnsi="Times New Roman" w:cs="Times New Roman"/>
      <w:sz w:val="14"/>
      <w:szCs w:val="14"/>
    </w:rPr>
  </w:style>
  <w:style w:type="paragraph" w:customStyle="1" w:styleId="211">
    <w:name w:val="Основной текст (21)"/>
    <w:basedOn w:val="a"/>
    <w:link w:val="210"/>
    <w:rsid w:val="003D1C28"/>
    <w:pPr>
      <w:shd w:val="clear" w:color="auto" w:fill="FFFFFF"/>
      <w:spacing w:after="0" w:line="0" w:lineRule="atLeast"/>
    </w:pPr>
    <w:rPr>
      <w:sz w:val="14"/>
      <w:szCs w:val="14"/>
    </w:rPr>
  </w:style>
  <w:style w:type="paragraph" w:customStyle="1" w:styleId="221">
    <w:name w:val="Основной текст (22)"/>
    <w:basedOn w:val="a"/>
    <w:link w:val="220"/>
    <w:rsid w:val="003D1C28"/>
    <w:pPr>
      <w:shd w:val="clear" w:color="auto" w:fill="FFFFFF"/>
      <w:spacing w:after="0" w:line="0" w:lineRule="atLeast"/>
    </w:pPr>
    <w:rPr>
      <w:sz w:val="15"/>
      <w:szCs w:val="15"/>
    </w:rPr>
  </w:style>
  <w:style w:type="paragraph" w:customStyle="1" w:styleId="231">
    <w:name w:val="Основной текст (23)"/>
    <w:basedOn w:val="a"/>
    <w:link w:val="230"/>
    <w:rsid w:val="003D1C28"/>
    <w:pPr>
      <w:shd w:val="clear" w:color="auto" w:fill="FFFFFF"/>
      <w:spacing w:after="0" w:line="0" w:lineRule="atLeast"/>
    </w:pPr>
    <w:rPr>
      <w:rFonts w:ascii="Times New Roman" w:eastAsia="Times New Roman" w:hAnsi="Times New Roman" w:cs="Times New Roman"/>
      <w:sz w:val="15"/>
      <w:szCs w:val="15"/>
    </w:rPr>
  </w:style>
  <w:style w:type="paragraph" w:customStyle="1" w:styleId="241">
    <w:name w:val="Основной текст (24)"/>
    <w:basedOn w:val="a"/>
    <w:link w:val="240"/>
    <w:rsid w:val="003D1C28"/>
    <w:pPr>
      <w:shd w:val="clear" w:color="auto" w:fill="FFFFFF"/>
      <w:spacing w:after="0" w:line="0" w:lineRule="atLeast"/>
    </w:pPr>
    <w:rPr>
      <w:sz w:val="15"/>
      <w:szCs w:val="15"/>
    </w:rPr>
  </w:style>
  <w:style w:type="paragraph" w:customStyle="1" w:styleId="121">
    <w:name w:val="Основной текст (12)"/>
    <w:basedOn w:val="a"/>
    <w:link w:val="120"/>
    <w:rsid w:val="003D1C28"/>
    <w:pPr>
      <w:shd w:val="clear" w:color="auto" w:fill="FFFFFF"/>
      <w:spacing w:after="0" w:line="0" w:lineRule="atLeast"/>
    </w:pPr>
    <w:rPr>
      <w:sz w:val="20"/>
      <w:szCs w:val="20"/>
    </w:rPr>
  </w:style>
  <w:style w:type="paragraph" w:customStyle="1" w:styleId="130">
    <w:name w:val="Основной текст (13)"/>
    <w:basedOn w:val="a"/>
    <w:link w:val="13"/>
    <w:rsid w:val="003D1C28"/>
    <w:pPr>
      <w:shd w:val="clear" w:color="auto" w:fill="FFFFFF"/>
      <w:spacing w:after="0" w:line="0" w:lineRule="atLeast"/>
    </w:pPr>
    <w:rPr>
      <w:sz w:val="20"/>
      <w:szCs w:val="20"/>
    </w:rPr>
  </w:style>
  <w:style w:type="paragraph" w:customStyle="1" w:styleId="140">
    <w:name w:val="Основной текст (14)"/>
    <w:basedOn w:val="a"/>
    <w:link w:val="14"/>
    <w:rsid w:val="003D1C28"/>
    <w:pPr>
      <w:shd w:val="clear" w:color="auto" w:fill="FFFFFF"/>
      <w:spacing w:after="0" w:line="0" w:lineRule="atLeast"/>
    </w:pPr>
    <w:rPr>
      <w:sz w:val="20"/>
      <w:szCs w:val="20"/>
    </w:rPr>
  </w:style>
  <w:style w:type="paragraph" w:customStyle="1" w:styleId="251">
    <w:name w:val="Основной текст (25)"/>
    <w:basedOn w:val="a"/>
    <w:link w:val="250"/>
    <w:rsid w:val="003D1C28"/>
    <w:pPr>
      <w:shd w:val="clear" w:color="auto" w:fill="FFFFFF"/>
      <w:spacing w:after="0" w:line="0" w:lineRule="atLeast"/>
    </w:pPr>
    <w:rPr>
      <w:sz w:val="20"/>
      <w:szCs w:val="20"/>
    </w:rPr>
  </w:style>
  <w:style w:type="character" w:customStyle="1" w:styleId="apple-style-span">
    <w:name w:val="apple-style-span"/>
    <w:uiPriority w:val="99"/>
    <w:rsid w:val="00A60613"/>
  </w:style>
  <w:style w:type="paragraph" w:customStyle="1" w:styleId="18">
    <w:name w:val="Без интервала1"/>
    <w:uiPriority w:val="99"/>
    <w:rsid w:val="006D4936"/>
    <w:pPr>
      <w:spacing w:after="0" w:line="240" w:lineRule="auto"/>
    </w:pPr>
    <w:rPr>
      <w:rFonts w:ascii="Calibri" w:eastAsia="Calibri" w:hAnsi="Calibri" w:cs="Times New Roman"/>
      <w:lang w:val="ru-RU" w:eastAsia="ru-RU"/>
    </w:rPr>
  </w:style>
  <w:style w:type="character" w:styleId="af8">
    <w:name w:val="Unresolved Mention"/>
    <w:basedOn w:val="a0"/>
    <w:uiPriority w:val="99"/>
    <w:semiHidden/>
    <w:unhideWhenUsed/>
    <w:rsid w:val="00AA36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74834">
      <w:bodyDiv w:val="1"/>
      <w:marLeft w:val="0"/>
      <w:marRight w:val="0"/>
      <w:marTop w:val="0"/>
      <w:marBottom w:val="0"/>
      <w:divBdr>
        <w:top w:val="none" w:sz="0" w:space="0" w:color="auto"/>
        <w:left w:val="none" w:sz="0" w:space="0" w:color="auto"/>
        <w:bottom w:val="none" w:sz="0" w:space="0" w:color="auto"/>
        <w:right w:val="none" w:sz="0" w:space="0" w:color="auto"/>
      </w:divBdr>
    </w:div>
    <w:div w:id="138230244">
      <w:bodyDiv w:val="1"/>
      <w:marLeft w:val="0"/>
      <w:marRight w:val="0"/>
      <w:marTop w:val="0"/>
      <w:marBottom w:val="0"/>
      <w:divBdr>
        <w:top w:val="none" w:sz="0" w:space="0" w:color="auto"/>
        <w:left w:val="none" w:sz="0" w:space="0" w:color="auto"/>
        <w:bottom w:val="none" w:sz="0" w:space="0" w:color="auto"/>
        <w:right w:val="none" w:sz="0" w:space="0" w:color="auto"/>
      </w:divBdr>
    </w:div>
    <w:div w:id="146555443">
      <w:bodyDiv w:val="1"/>
      <w:marLeft w:val="0"/>
      <w:marRight w:val="0"/>
      <w:marTop w:val="0"/>
      <w:marBottom w:val="0"/>
      <w:divBdr>
        <w:top w:val="none" w:sz="0" w:space="0" w:color="auto"/>
        <w:left w:val="none" w:sz="0" w:space="0" w:color="auto"/>
        <w:bottom w:val="none" w:sz="0" w:space="0" w:color="auto"/>
        <w:right w:val="none" w:sz="0" w:space="0" w:color="auto"/>
      </w:divBdr>
    </w:div>
    <w:div w:id="153500405">
      <w:bodyDiv w:val="1"/>
      <w:marLeft w:val="0"/>
      <w:marRight w:val="0"/>
      <w:marTop w:val="0"/>
      <w:marBottom w:val="0"/>
      <w:divBdr>
        <w:top w:val="none" w:sz="0" w:space="0" w:color="auto"/>
        <w:left w:val="none" w:sz="0" w:space="0" w:color="auto"/>
        <w:bottom w:val="none" w:sz="0" w:space="0" w:color="auto"/>
        <w:right w:val="none" w:sz="0" w:space="0" w:color="auto"/>
      </w:divBdr>
    </w:div>
    <w:div w:id="159659322">
      <w:bodyDiv w:val="1"/>
      <w:marLeft w:val="0"/>
      <w:marRight w:val="0"/>
      <w:marTop w:val="0"/>
      <w:marBottom w:val="0"/>
      <w:divBdr>
        <w:top w:val="none" w:sz="0" w:space="0" w:color="auto"/>
        <w:left w:val="none" w:sz="0" w:space="0" w:color="auto"/>
        <w:bottom w:val="none" w:sz="0" w:space="0" w:color="auto"/>
        <w:right w:val="none" w:sz="0" w:space="0" w:color="auto"/>
      </w:divBdr>
    </w:div>
    <w:div w:id="232814757">
      <w:bodyDiv w:val="1"/>
      <w:marLeft w:val="0"/>
      <w:marRight w:val="0"/>
      <w:marTop w:val="0"/>
      <w:marBottom w:val="0"/>
      <w:divBdr>
        <w:top w:val="none" w:sz="0" w:space="0" w:color="auto"/>
        <w:left w:val="none" w:sz="0" w:space="0" w:color="auto"/>
        <w:bottom w:val="none" w:sz="0" w:space="0" w:color="auto"/>
        <w:right w:val="none" w:sz="0" w:space="0" w:color="auto"/>
      </w:divBdr>
    </w:div>
    <w:div w:id="306864161">
      <w:bodyDiv w:val="1"/>
      <w:marLeft w:val="0"/>
      <w:marRight w:val="0"/>
      <w:marTop w:val="0"/>
      <w:marBottom w:val="0"/>
      <w:divBdr>
        <w:top w:val="none" w:sz="0" w:space="0" w:color="auto"/>
        <w:left w:val="none" w:sz="0" w:space="0" w:color="auto"/>
        <w:bottom w:val="none" w:sz="0" w:space="0" w:color="auto"/>
        <w:right w:val="none" w:sz="0" w:space="0" w:color="auto"/>
      </w:divBdr>
    </w:div>
    <w:div w:id="307899483">
      <w:bodyDiv w:val="1"/>
      <w:marLeft w:val="0"/>
      <w:marRight w:val="0"/>
      <w:marTop w:val="0"/>
      <w:marBottom w:val="0"/>
      <w:divBdr>
        <w:top w:val="none" w:sz="0" w:space="0" w:color="auto"/>
        <w:left w:val="none" w:sz="0" w:space="0" w:color="auto"/>
        <w:bottom w:val="none" w:sz="0" w:space="0" w:color="auto"/>
        <w:right w:val="none" w:sz="0" w:space="0" w:color="auto"/>
      </w:divBdr>
      <w:divsChild>
        <w:div w:id="1708942146">
          <w:marLeft w:val="0"/>
          <w:marRight w:val="0"/>
          <w:marTop w:val="150"/>
          <w:marBottom w:val="150"/>
          <w:divBdr>
            <w:top w:val="none" w:sz="0" w:space="0" w:color="auto"/>
            <w:left w:val="none" w:sz="0" w:space="0" w:color="auto"/>
            <w:bottom w:val="none" w:sz="0" w:space="0" w:color="auto"/>
            <w:right w:val="none" w:sz="0" w:space="0" w:color="auto"/>
          </w:divBdr>
        </w:div>
      </w:divsChild>
    </w:div>
    <w:div w:id="349382679">
      <w:bodyDiv w:val="1"/>
      <w:marLeft w:val="0"/>
      <w:marRight w:val="0"/>
      <w:marTop w:val="0"/>
      <w:marBottom w:val="0"/>
      <w:divBdr>
        <w:top w:val="none" w:sz="0" w:space="0" w:color="auto"/>
        <w:left w:val="none" w:sz="0" w:space="0" w:color="auto"/>
        <w:bottom w:val="none" w:sz="0" w:space="0" w:color="auto"/>
        <w:right w:val="none" w:sz="0" w:space="0" w:color="auto"/>
      </w:divBdr>
    </w:div>
    <w:div w:id="369113252">
      <w:bodyDiv w:val="1"/>
      <w:marLeft w:val="0"/>
      <w:marRight w:val="0"/>
      <w:marTop w:val="0"/>
      <w:marBottom w:val="0"/>
      <w:divBdr>
        <w:top w:val="none" w:sz="0" w:space="0" w:color="auto"/>
        <w:left w:val="none" w:sz="0" w:space="0" w:color="auto"/>
        <w:bottom w:val="none" w:sz="0" w:space="0" w:color="auto"/>
        <w:right w:val="none" w:sz="0" w:space="0" w:color="auto"/>
      </w:divBdr>
    </w:div>
    <w:div w:id="431244888">
      <w:bodyDiv w:val="1"/>
      <w:marLeft w:val="0"/>
      <w:marRight w:val="0"/>
      <w:marTop w:val="0"/>
      <w:marBottom w:val="0"/>
      <w:divBdr>
        <w:top w:val="none" w:sz="0" w:space="0" w:color="auto"/>
        <w:left w:val="none" w:sz="0" w:space="0" w:color="auto"/>
        <w:bottom w:val="none" w:sz="0" w:space="0" w:color="auto"/>
        <w:right w:val="none" w:sz="0" w:space="0" w:color="auto"/>
      </w:divBdr>
    </w:div>
    <w:div w:id="435298334">
      <w:bodyDiv w:val="1"/>
      <w:marLeft w:val="0"/>
      <w:marRight w:val="0"/>
      <w:marTop w:val="0"/>
      <w:marBottom w:val="0"/>
      <w:divBdr>
        <w:top w:val="none" w:sz="0" w:space="0" w:color="auto"/>
        <w:left w:val="none" w:sz="0" w:space="0" w:color="auto"/>
        <w:bottom w:val="none" w:sz="0" w:space="0" w:color="auto"/>
        <w:right w:val="none" w:sz="0" w:space="0" w:color="auto"/>
      </w:divBdr>
    </w:div>
    <w:div w:id="460271723">
      <w:bodyDiv w:val="1"/>
      <w:marLeft w:val="0"/>
      <w:marRight w:val="0"/>
      <w:marTop w:val="0"/>
      <w:marBottom w:val="0"/>
      <w:divBdr>
        <w:top w:val="none" w:sz="0" w:space="0" w:color="auto"/>
        <w:left w:val="none" w:sz="0" w:space="0" w:color="auto"/>
        <w:bottom w:val="none" w:sz="0" w:space="0" w:color="auto"/>
        <w:right w:val="none" w:sz="0" w:space="0" w:color="auto"/>
      </w:divBdr>
    </w:div>
    <w:div w:id="501892390">
      <w:bodyDiv w:val="1"/>
      <w:marLeft w:val="0"/>
      <w:marRight w:val="0"/>
      <w:marTop w:val="0"/>
      <w:marBottom w:val="0"/>
      <w:divBdr>
        <w:top w:val="none" w:sz="0" w:space="0" w:color="auto"/>
        <w:left w:val="none" w:sz="0" w:space="0" w:color="auto"/>
        <w:bottom w:val="none" w:sz="0" w:space="0" w:color="auto"/>
        <w:right w:val="none" w:sz="0" w:space="0" w:color="auto"/>
      </w:divBdr>
    </w:div>
    <w:div w:id="514922472">
      <w:bodyDiv w:val="1"/>
      <w:marLeft w:val="0"/>
      <w:marRight w:val="0"/>
      <w:marTop w:val="0"/>
      <w:marBottom w:val="0"/>
      <w:divBdr>
        <w:top w:val="none" w:sz="0" w:space="0" w:color="auto"/>
        <w:left w:val="none" w:sz="0" w:space="0" w:color="auto"/>
        <w:bottom w:val="none" w:sz="0" w:space="0" w:color="auto"/>
        <w:right w:val="none" w:sz="0" w:space="0" w:color="auto"/>
      </w:divBdr>
    </w:div>
    <w:div w:id="594632454">
      <w:bodyDiv w:val="1"/>
      <w:marLeft w:val="0"/>
      <w:marRight w:val="0"/>
      <w:marTop w:val="0"/>
      <w:marBottom w:val="0"/>
      <w:divBdr>
        <w:top w:val="none" w:sz="0" w:space="0" w:color="auto"/>
        <w:left w:val="none" w:sz="0" w:space="0" w:color="auto"/>
        <w:bottom w:val="none" w:sz="0" w:space="0" w:color="auto"/>
        <w:right w:val="none" w:sz="0" w:space="0" w:color="auto"/>
      </w:divBdr>
    </w:div>
    <w:div w:id="742413543">
      <w:bodyDiv w:val="1"/>
      <w:marLeft w:val="0"/>
      <w:marRight w:val="0"/>
      <w:marTop w:val="0"/>
      <w:marBottom w:val="0"/>
      <w:divBdr>
        <w:top w:val="none" w:sz="0" w:space="0" w:color="auto"/>
        <w:left w:val="none" w:sz="0" w:space="0" w:color="auto"/>
        <w:bottom w:val="none" w:sz="0" w:space="0" w:color="auto"/>
        <w:right w:val="none" w:sz="0" w:space="0" w:color="auto"/>
      </w:divBdr>
    </w:div>
    <w:div w:id="784663221">
      <w:bodyDiv w:val="1"/>
      <w:marLeft w:val="0"/>
      <w:marRight w:val="0"/>
      <w:marTop w:val="0"/>
      <w:marBottom w:val="0"/>
      <w:divBdr>
        <w:top w:val="none" w:sz="0" w:space="0" w:color="auto"/>
        <w:left w:val="none" w:sz="0" w:space="0" w:color="auto"/>
        <w:bottom w:val="none" w:sz="0" w:space="0" w:color="auto"/>
        <w:right w:val="none" w:sz="0" w:space="0" w:color="auto"/>
      </w:divBdr>
    </w:div>
    <w:div w:id="839657385">
      <w:bodyDiv w:val="1"/>
      <w:marLeft w:val="0"/>
      <w:marRight w:val="0"/>
      <w:marTop w:val="0"/>
      <w:marBottom w:val="0"/>
      <w:divBdr>
        <w:top w:val="none" w:sz="0" w:space="0" w:color="auto"/>
        <w:left w:val="none" w:sz="0" w:space="0" w:color="auto"/>
        <w:bottom w:val="none" w:sz="0" w:space="0" w:color="auto"/>
        <w:right w:val="none" w:sz="0" w:space="0" w:color="auto"/>
      </w:divBdr>
    </w:div>
    <w:div w:id="843083841">
      <w:bodyDiv w:val="1"/>
      <w:marLeft w:val="0"/>
      <w:marRight w:val="0"/>
      <w:marTop w:val="0"/>
      <w:marBottom w:val="0"/>
      <w:divBdr>
        <w:top w:val="none" w:sz="0" w:space="0" w:color="auto"/>
        <w:left w:val="none" w:sz="0" w:space="0" w:color="auto"/>
        <w:bottom w:val="none" w:sz="0" w:space="0" w:color="auto"/>
        <w:right w:val="none" w:sz="0" w:space="0" w:color="auto"/>
      </w:divBdr>
    </w:div>
    <w:div w:id="886262558">
      <w:bodyDiv w:val="1"/>
      <w:marLeft w:val="0"/>
      <w:marRight w:val="0"/>
      <w:marTop w:val="0"/>
      <w:marBottom w:val="0"/>
      <w:divBdr>
        <w:top w:val="none" w:sz="0" w:space="0" w:color="auto"/>
        <w:left w:val="none" w:sz="0" w:space="0" w:color="auto"/>
        <w:bottom w:val="none" w:sz="0" w:space="0" w:color="auto"/>
        <w:right w:val="none" w:sz="0" w:space="0" w:color="auto"/>
      </w:divBdr>
    </w:div>
    <w:div w:id="912348590">
      <w:bodyDiv w:val="1"/>
      <w:marLeft w:val="0"/>
      <w:marRight w:val="0"/>
      <w:marTop w:val="0"/>
      <w:marBottom w:val="0"/>
      <w:divBdr>
        <w:top w:val="none" w:sz="0" w:space="0" w:color="auto"/>
        <w:left w:val="none" w:sz="0" w:space="0" w:color="auto"/>
        <w:bottom w:val="none" w:sz="0" w:space="0" w:color="auto"/>
        <w:right w:val="none" w:sz="0" w:space="0" w:color="auto"/>
      </w:divBdr>
    </w:div>
    <w:div w:id="920875404">
      <w:bodyDiv w:val="1"/>
      <w:marLeft w:val="0"/>
      <w:marRight w:val="0"/>
      <w:marTop w:val="0"/>
      <w:marBottom w:val="0"/>
      <w:divBdr>
        <w:top w:val="none" w:sz="0" w:space="0" w:color="auto"/>
        <w:left w:val="none" w:sz="0" w:space="0" w:color="auto"/>
        <w:bottom w:val="none" w:sz="0" w:space="0" w:color="auto"/>
        <w:right w:val="none" w:sz="0" w:space="0" w:color="auto"/>
      </w:divBdr>
    </w:div>
    <w:div w:id="940145570">
      <w:bodyDiv w:val="1"/>
      <w:marLeft w:val="0"/>
      <w:marRight w:val="0"/>
      <w:marTop w:val="0"/>
      <w:marBottom w:val="0"/>
      <w:divBdr>
        <w:top w:val="none" w:sz="0" w:space="0" w:color="auto"/>
        <w:left w:val="none" w:sz="0" w:space="0" w:color="auto"/>
        <w:bottom w:val="none" w:sz="0" w:space="0" w:color="auto"/>
        <w:right w:val="none" w:sz="0" w:space="0" w:color="auto"/>
      </w:divBdr>
    </w:div>
    <w:div w:id="1061487345">
      <w:bodyDiv w:val="1"/>
      <w:marLeft w:val="0"/>
      <w:marRight w:val="0"/>
      <w:marTop w:val="0"/>
      <w:marBottom w:val="0"/>
      <w:divBdr>
        <w:top w:val="none" w:sz="0" w:space="0" w:color="auto"/>
        <w:left w:val="none" w:sz="0" w:space="0" w:color="auto"/>
        <w:bottom w:val="none" w:sz="0" w:space="0" w:color="auto"/>
        <w:right w:val="none" w:sz="0" w:space="0" w:color="auto"/>
      </w:divBdr>
    </w:div>
    <w:div w:id="1107042997">
      <w:bodyDiv w:val="1"/>
      <w:marLeft w:val="0"/>
      <w:marRight w:val="0"/>
      <w:marTop w:val="0"/>
      <w:marBottom w:val="0"/>
      <w:divBdr>
        <w:top w:val="none" w:sz="0" w:space="0" w:color="auto"/>
        <w:left w:val="none" w:sz="0" w:space="0" w:color="auto"/>
        <w:bottom w:val="none" w:sz="0" w:space="0" w:color="auto"/>
        <w:right w:val="none" w:sz="0" w:space="0" w:color="auto"/>
      </w:divBdr>
    </w:div>
    <w:div w:id="1107965193">
      <w:bodyDiv w:val="1"/>
      <w:marLeft w:val="0"/>
      <w:marRight w:val="0"/>
      <w:marTop w:val="0"/>
      <w:marBottom w:val="0"/>
      <w:divBdr>
        <w:top w:val="none" w:sz="0" w:space="0" w:color="auto"/>
        <w:left w:val="none" w:sz="0" w:space="0" w:color="auto"/>
        <w:bottom w:val="none" w:sz="0" w:space="0" w:color="auto"/>
        <w:right w:val="none" w:sz="0" w:space="0" w:color="auto"/>
      </w:divBdr>
    </w:div>
    <w:div w:id="1192105180">
      <w:bodyDiv w:val="1"/>
      <w:marLeft w:val="0"/>
      <w:marRight w:val="0"/>
      <w:marTop w:val="0"/>
      <w:marBottom w:val="0"/>
      <w:divBdr>
        <w:top w:val="none" w:sz="0" w:space="0" w:color="auto"/>
        <w:left w:val="none" w:sz="0" w:space="0" w:color="auto"/>
        <w:bottom w:val="none" w:sz="0" w:space="0" w:color="auto"/>
        <w:right w:val="none" w:sz="0" w:space="0" w:color="auto"/>
      </w:divBdr>
    </w:div>
    <w:div w:id="1227062866">
      <w:bodyDiv w:val="1"/>
      <w:marLeft w:val="0"/>
      <w:marRight w:val="0"/>
      <w:marTop w:val="0"/>
      <w:marBottom w:val="0"/>
      <w:divBdr>
        <w:top w:val="none" w:sz="0" w:space="0" w:color="auto"/>
        <w:left w:val="none" w:sz="0" w:space="0" w:color="auto"/>
        <w:bottom w:val="none" w:sz="0" w:space="0" w:color="auto"/>
        <w:right w:val="none" w:sz="0" w:space="0" w:color="auto"/>
      </w:divBdr>
    </w:div>
    <w:div w:id="1285388260">
      <w:bodyDiv w:val="1"/>
      <w:marLeft w:val="0"/>
      <w:marRight w:val="0"/>
      <w:marTop w:val="0"/>
      <w:marBottom w:val="0"/>
      <w:divBdr>
        <w:top w:val="none" w:sz="0" w:space="0" w:color="auto"/>
        <w:left w:val="none" w:sz="0" w:space="0" w:color="auto"/>
        <w:bottom w:val="none" w:sz="0" w:space="0" w:color="auto"/>
        <w:right w:val="none" w:sz="0" w:space="0" w:color="auto"/>
      </w:divBdr>
    </w:div>
    <w:div w:id="1302153352">
      <w:bodyDiv w:val="1"/>
      <w:marLeft w:val="0"/>
      <w:marRight w:val="0"/>
      <w:marTop w:val="0"/>
      <w:marBottom w:val="0"/>
      <w:divBdr>
        <w:top w:val="none" w:sz="0" w:space="0" w:color="auto"/>
        <w:left w:val="none" w:sz="0" w:space="0" w:color="auto"/>
        <w:bottom w:val="none" w:sz="0" w:space="0" w:color="auto"/>
        <w:right w:val="none" w:sz="0" w:space="0" w:color="auto"/>
      </w:divBdr>
    </w:div>
    <w:div w:id="1305308159">
      <w:bodyDiv w:val="1"/>
      <w:marLeft w:val="0"/>
      <w:marRight w:val="0"/>
      <w:marTop w:val="0"/>
      <w:marBottom w:val="0"/>
      <w:divBdr>
        <w:top w:val="none" w:sz="0" w:space="0" w:color="auto"/>
        <w:left w:val="none" w:sz="0" w:space="0" w:color="auto"/>
        <w:bottom w:val="none" w:sz="0" w:space="0" w:color="auto"/>
        <w:right w:val="none" w:sz="0" w:space="0" w:color="auto"/>
      </w:divBdr>
    </w:div>
    <w:div w:id="1388650262">
      <w:bodyDiv w:val="1"/>
      <w:marLeft w:val="0"/>
      <w:marRight w:val="0"/>
      <w:marTop w:val="0"/>
      <w:marBottom w:val="0"/>
      <w:divBdr>
        <w:top w:val="none" w:sz="0" w:space="0" w:color="auto"/>
        <w:left w:val="none" w:sz="0" w:space="0" w:color="auto"/>
        <w:bottom w:val="none" w:sz="0" w:space="0" w:color="auto"/>
        <w:right w:val="none" w:sz="0" w:space="0" w:color="auto"/>
      </w:divBdr>
    </w:div>
    <w:div w:id="1394936613">
      <w:bodyDiv w:val="1"/>
      <w:marLeft w:val="0"/>
      <w:marRight w:val="0"/>
      <w:marTop w:val="0"/>
      <w:marBottom w:val="0"/>
      <w:divBdr>
        <w:top w:val="none" w:sz="0" w:space="0" w:color="auto"/>
        <w:left w:val="none" w:sz="0" w:space="0" w:color="auto"/>
        <w:bottom w:val="none" w:sz="0" w:space="0" w:color="auto"/>
        <w:right w:val="none" w:sz="0" w:space="0" w:color="auto"/>
      </w:divBdr>
    </w:div>
    <w:div w:id="1415711376">
      <w:bodyDiv w:val="1"/>
      <w:marLeft w:val="0"/>
      <w:marRight w:val="0"/>
      <w:marTop w:val="0"/>
      <w:marBottom w:val="0"/>
      <w:divBdr>
        <w:top w:val="none" w:sz="0" w:space="0" w:color="auto"/>
        <w:left w:val="none" w:sz="0" w:space="0" w:color="auto"/>
        <w:bottom w:val="none" w:sz="0" w:space="0" w:color="auto"/>
        <w:right w:val="none" w:sz="0" w:space="0" w:color="auto"/>
      </w:divBdr>
    </w:div>
    <w:div w:id="1449854716">
      <w:bodyDiv w:val="1"/>
      <w:marLeft w:val="0"/>
      <w:marRight w:val="0"/>
      <w:marTop w:val="0"/>
      <w:marBottom w:val="0"/>
      <w:divBdr>
        <w:top w:val="none" w:sz="0" w:space="0" w:color="auto"/>
        <w:left w:val="none" w:sz="0" w:space="0" w:color="auto"/>
        <w:bottom w:val="none" w:sz="0" w:space="0" w:color="auto"/>
        <w:right w:val="none" w:sz="0" w:space="0" w:color="auto"/>
      </w:divBdr>
    </w:div>
    <w:div w:id="1472555719">
      <w:bodyDiv w:val="1"/>
      <w:marLeft w:val="0"/>
      <w:marRight w:val="0"/>
      <w:marTop w:val="0"/>
      <w:marBottom w:val="0"/>
      <w:divBdr>
        <w:top w:val="none" w:sz="0" w:space="0" w:color="auto"/>
        <w:left w:val="none" w:sz="0" w:space="0" w:color="auto"/>
        <w:bottom w:val="none" w:sz="0" w:space="0" w:color="auto"/>
        <w:right w:val="none" w:sz="0" w:space="0" w:color="auto"/>
      </w:divBdr>
      <w:divsChild>
        <w:div w:id="1099527384">
          <w:marLeft w:val="0"/>
          <w:marRight w:val="0"/>
          <w:marTop w:val="150"/>
          <w:marBottom w:val="150"/>
          <w:divBdr>
            <w:top w:val="none" w:sz="0" w:space="0" w:color="auto"/>
            <w:left w:val="none" w:sz="0" w:space="0" w:color="auto"/>
            <w:bottom w:val="none" w:sz="0" w:space="0" w:color="auto"/>
            <w:right w:val="none" w:sz="0" w:space="0" w:color="auto"/>
          </w:divBdr>
        </w:div>
      </w:divsChild>
    </w:div>
    <w:div w:id="1481843634">
      <w:bodyDiv w:val="1"/>
      <w:marLeft w:val="0"/>
      <w:marRight w:val="0"/>
      <w:marTop w:val="0"/>
      <w:marBottom w:val="0"/>
      <w:divBdr>
        <w:top w:val="none" w:sz="0" w:space="0" w:color="auto"/>
        <w:left w:val="none" w:sz="0" w:space="0" w:color="auto"/>
        <w:bottom w:val="none" w:sz="0" w:space="0" w:color="auto"/>
        <w:right w:val="none" w:sz="0" w:space="0" w:color="auto"/>
      </w:divBdr>
    </w:div>
    <w:div w:id="1530684832">
      <w:bodyDiv w:val="1"/>
      <w:marLeft w:val="0"/>
      <w:marRight w:val="0"/>
      <w:marTop w:val="0"/>
      <w:marBottom w:val="0"/>
      <w:divBdr>
        <w:top w:val="none" w:sz="0" w:space="0" w:color="auto"/>
        <w:left w:val="none" w:sz="0" w:space="0" w:color="auto"/>
        <w:bottom w:val="none" w:sz="0" w:space="0" w:color="auto"/>
        <w:right w:val="none" w:sz="0" w:space="0" w:color="auto"/>
      </w:divBdr>
    </w:div>
    <w:div w:id="1586525258">
      <w:bodyDiv w:val="1"/>
      <w:marLeft w:val="0"/>
      <w:marRight w:val="0"/>
      <w:marTop w:val="0"/>
      <w:marBottom w:val="0"/>
      <w:divBdr>
        <w:top w:val="none" w:sz="0" w:space="0" w:color="auto"/>
        <w:left w:val="none" w:sz="0" w:space="0" w:color="auto"/>
        <w:bottom w:val="none" w:sz="0" w:space="0" w:color="auto"/>
        <w:right w:val="none" w:sz="0" w:space="0" w:color="auto"/>
      </w:divBdr>
    </w:div>
    <w:div w:id="1688091451">
      <w:bodyDiv w:val="1"/>
      <w:marLeft w:val="0"/>
      <w:marRight w:val="0"/>
      <w:marTop w:val="0"/>
      <w:marBottom w:val="0"/>
      <w:divBdr>
        <w:top w:val="none" w:sz="0" w:space="0" w:color="auto"/>
        <w:left w:val="none" w:sz="0" w:space="0" w:color="auto"/>
        <w:bottom w:val="none" w:sz="0" w:space="0" w:color="auto"/>
        <w:right w:val="none" w:sz="0" w:space="0" w:color="auto"/>
      </w:divBdr>
    </w:div>
    <w:div w:id="1713386441">
      <w:bodyDiv w:val="1"/>
      <w:marLeft w:val="0"/>
      <w:marRight w:val="0"/>
      <w:marTop w:val="0"/>
      <w:marBottom w:val="0"/>
      <w:divBdr>
        <w:top w:val="none" w:sz="0" w:space="0" w:color="auto"/>
        <w:left w:val="none" w:sz="0" w:space="0" w:color="auto"/>
        <w:bottom w:val="none" w:sz="0" w:space="0" w:color="auto"/>
        <w:right w:val="none" w:sz="0" w:space="0" w:color="auto"/>
      </w:divBdr>
    </w:div>
    <w:div w:id="1886790532">
      <w:bodyDiv w:val="1"/>
      <w:marLeft w:val="0"/>
      <w:marRight w:val="0"/>
      <w:marTop w:val="0"/>
      <w:marBottom w:val="0"/>
      <w:divBdr>
        <w:top w:val="none" w:sz="0" w:space="0" w:color="auto"/>
        <w:left w:val="none" w:sz="0" w:space="0" w:color="auto"/>
        <w:bottom w:val="none" w:sz="0" w:space="0" w:color="auto"/>
        <w:right w:val="none" w:sz="0" w:space="0" w:color="auto"/>
      </w:divBdr>
    </w:div>
    <w:div w:id="1897662094">
      <w:bodyDiv w:val="1"/>
      <w:marLeft w:val="0"/>
      <w:marRight w:val="0"/>
      <w:marTop w:val="0"/>
      <w:marBottom w:val="0"/>
      <w:divBdr>
        <w:top w:val="none" w:sz="0" w:space="0" w:color="auto"/>
        <w:left w:val="none" w:sz="0" w:space="0" w:color="auto"/>
        <w:bottom w:val="none" w:sz="0" w:space="0" w:color="auto"/>
        <w:right w:val="none" w:sz="0" w:space="0" w:color="auto"/>
      </w:divBdr>
    </w:div>
    <w:div w:id="1945922862">
      <w:bodyDiv w:val="1"/>
      <w:marLeft w:val="0"/>
      <w:marRight w:val="0"/>
      <w:marTop w:val="0"/>
      <w:marBottom w:val="0"/>
      <w:divBdr>
        <w:top w:val="none" w:sz="0" w:space="0" w:color="auto"/>
        <w:left w:val="none" w:sz="0" w:space="0" w:color="auto"/>
        <w:bottom w:val="none" w:sz="0" w:space="0" w:color="auto"/>
        <w:right w:val="none" w:sz="0" w:space="0" w:color="auto"/>
      </w:divBdr>
    </w:div>
    <w:div w:id="1948391378">
      <w:bodyDiv w:val="1"/>
      <w:marLeft w:val="0"/>
      <w:marRight w:val="0"/>
      <w:marTop w:val="0"/>
      <w:marBottom w:val="0"/>
      <w:divBdr>
        <w:top w:val="none" w:sz="0" w:space="0" w:color="auto"/>
        <w:left w:val="none" w:sz="0" w:space="0" w:color="auto"/>
        <w:bottom w:val="none" w:sz="0" w:space="0" w:color="auto"/>
        <w:right w:val="none" w:sz="0" w:space="0" w:color="auto"/>
      </w:divBdr>
    </w:div>
    <w:div w:id="1995722067">
      <w:bodyDiv w:val="1"/>
      <w:marLeft w:val="0"/>
      <w:marRight w:val="0"/>
      <w:marTop w:val="0"/>
      <w:marBottom w:val="0"/>
      <w:divBdr>
        <w:top w:val="none" w:sz="0" w:space="0" w:color="auto"/>
        <w:left w:val="none" w:sz="0" w:space="0" w:color="auto"/>
        <w:bottom w:val="none" w:sz="0" w:space="0" w:color="auto"/>
        <w:right w:val="none" w:sz="0" w:space="0" w:color="auto"/>
      </w:divBdr>
    </w:div>
    <w:div w:id="2001348532">
      <w:bodyDiv w:val="1"/>
      <w:marLeft w:val="0"/>
      <w:marRight w:val="0"/>
      <w:marTop w:val="0"/>
      <w:marBottom w:val="0"/>
      <w:divBdr>
        <w:top w:val="none" w:sz="0" w:space="0" w:color="auto"/>
        <w:left w:val="none" w:sz="0" w:space="0" w:color="auto"/>
        <w:bottom w:val="none" w:sz="0" w:space="0" w:color="auto"/>
        <w:right w:val="none" w:sz="0" w:space="0" w:color="auto"/>
      </w:divBdr>
    </w:div>
    <w:div w:id="2066954587">
      <w:bodyDiv w:val="1"/>
      <w:marLeft w:val="0"/>
      <w:marRight w:val="0"/>
      <w:marTop w:val="0"/>
      <w:marBottom w:val="0"/>
      <w:divBdr>
        <w:top w:val="none" w:sz="0" w:space="0" w:color="auto"/>
        <w:left w:val="none" w:sz="0" w:space="0" w:color="auto"/>
        <w:bottom w:val="none" w:sz="0" w:space="0" w:color="auto"/>
        <w:right w:val="none" w:sz="0" w:space="0" w:color="auto"/>
      </w:divBdr>
    </w:div>
    <w:div w:id="2093695214">
      <w:bodyDiv w:val="1"/>
      <w:marLeft w:val="0"/>
      <w:marRight w:val="0"/>
      <w:marTop w:val="0"/>
      <w:marBottom w:val="0"/>
      <w:divBdr>
        <w:top w:val="none" w:sz="0" w:space="0" w:color="auto"/>
        <w:left w:val="none" w:sz="0" w:space="0" w:color="auto"/>
        <w:bottom w:val="none" w:sz="0" w:space="0" w:color="auto"/>
        <w:right w:val="none" w:sz="0" w:space="0" w:color="auto"/>
      </w:divBdr>
    </w:div>
    <w:div w:id="2112896323">
      <w:bodyDiv w:val="1"/>
      <w:marLeft w:val="0"/>
      <w:marRight w:val="0"/>
      <w:marTop w:val="0"/>
      <w:marBottom w:val="0"/>
      <w:divBdr>
        <w:top w:val="none" w:sz="0" w:space="0" w:color="auto"/>
        <w:left w:val="none" w:sz="0" w:space="0" w:color="auto"/>
        <w:bottom w:val="none" w:sz="0" w:space="0" w:color="auto"/>
        <w:right w:val="none" w:sz="0" w:space="0" w:color="auto"/>
      </w:divBdr>
    </w:div>
    <w:div w:id="2134933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oleObject" Target="embeddings/oleObject4.bin"/><Relationship Id="rId42" Type="http://schemas.openxmlformats.org/officeDocument/2006/relationships/oleObject" Target="embeddings/oleObject10.bin"/><Relationship Id="rId47" Type="http://schemas.openxmlformats.org/officeDocument/2006/relationships/image" Target="media/image21.png"/><Relationship Id="rId63" Type="http://schemas.openxmlformats.org/officeDocument/2006/relationships/image" Target="media/image25.png"/><Relationship Id="rId68" Type="http://schemas.openxmlformats.org/officeDocument/2006/relationships/hyperlink" Target="http://intkonf.org/borislavska-no-zastosuvannya-sistemi-zbalansovanih-pokaznikiv-vupravlinni-torgovim-marketingom" TargetMode="External"/><Relationship Id="rId16" Type="http://schemas.openxmlformats.org/officeDocument/2006/relationships/image" Target="media/image7.png"/><Relationship Id="rId11" Type="http://schemas.openxmlformats.org/officeDocument/2006/relationships/image" Target="media/image3.jpeg"/><Relationship Id="rId24" Type="http://schemas.openxmlformats.org/officeDocument/2006/relationships/image" Target="media/image11.png"/><Relationship Id="rId32" Type="http://schemas.openxmlformats.org/officeDocument/2006/relationships/hyperlink" Target="https://www.metro.ua/about-metro/quality/haccp" TargetMode="External"/><Relationship Id="rId37" Type="http://schemas.openxmlformats.org/officeDocument/2006/relationships/image" Target="media/image16.png"/><Relationship Id="rId40" Type="http://schemas.openxmlformats.org/officeDocument/2006/relationships/oleObject" Target="embeddings/oleObject9.bin"/><Relationship Id="rId45" Type="http://schemas.openxmlformats.org/officeDocument/2006/relationships/image" Target="media/image20.png"/><Relationship Id="rId53" Type="http://schemas.openxmlformats.org/officeDocument/2006/relationships/oleObject" Target="embeddings/oleObject15.bin"/><Relationship Id="rId58" Type="http://schemas.openxmlformats.org/officeDocument/2006/relationships/hyperlink" Target="https://www.auchan.ua/ua/editorial/actuel" TargetMode="External"/><Relationship Id="rId66" Type="http://schemas.openxmlformats.org/officeDocument/2006/relationships/image" Target="media/image27.png"/><Relationship Id="rId74" Type="http://schemas.openxmlformats.org/officeDocument/2006/relationships/hyperlink" Target="https://www.nielsen.com/ua/uk.html"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hart" Target="charts/chart5.xml"/><Relationship Id="rId19" Type="http://schemas.openxmlformats.org/officeDocument/2006/relationships/oleObject" Target="embeddings/oleObject3.bin"/><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chart" Target="charts/chart1.xml"/><Relationship Id="rId30" Type="http://schemas.openxmlformats.org/officeDocument/2006/relationships/chart" Target="charts/chart4.xml"/><Relationship Id="rId35" Type="http://schemas.openxmlformats.org/officeDocument/2006/relationships/image" Target="media/image14.jpeg"/><Relationship Id="rId43" Type="http://schemas.openxmlformats.org/officeDocument/2006/relationships/image" Target="media/image19.png"/><Relationship Id="rId48" Type="http://schemas.openxmlformats.org/officeDocument/2006/relationships/oleObject" Target="embeddings/oleObject13.bin"/><Relationship Id="rId56" Type="http://schemas.openxmlformats.org/officeDocument/2006/relationships/hyperlink" Target="https://www.auchan.ua/ua/editorial/cosmia" TargetMode="External"/><Relationship Id="rId64" Type="http://schemas.openxmlformats.org/officeDocument/2006/relationships/header" Target="header1.xml"/><Relationship Id="rId69" Type="http://schemas.openxmlformats.org/officeDocument/2006/relationships/hyperlink" Target="http://library.gpntb.ru/cgi/irbis64r/gpntb/cgiirbis_64.exe?Z21ID=&amp;I21DBN=RSK&amp;P21DBN=RSK&amp;S21STN=1&amp;S21REF=4&amp;S21FMT=fullw&amp;C21COM=S&amp;S21CNR=20&amp;S21P01=0&amp;S21P02=0&amp;S21P03=A=&amp;S21COLORTERMS=0&amp;S21STR=%D0%91%D1%80%D0%B0%D0%B3%D0%B8%D0%BD%20%D0%9B.%D0%90." TargetMode="External"/><Relationship Id="rId77" Type="http://schemas.openxmlformats.org/officeDocument/2006/relationships/hyperlink" Target="https://www.undp.org/sites/g/files/zskgke326/files/2024-04/undp-ua-smb-2024.pdf" TargetMode="External"/><Relationship Id="rId8" Type="http://schemas.openxmlformats.org/officeDocument/2006/relationships/image" Target="media/image1.png"/><Relationship Id="rId51" Type="http://schemas.openxmlformats.org/officeDocument/2006/relationships/oleObject" Target="embeddings/oleObject14.bin"/><Relationship Id="rId72" Type="http://schemas.openxmlformats.org/officeDocument/2006/relationships/hyperlink" Target="http://irbis-nbuv.gov.ua/cgi-bin/irbis_nbuv/cgiirbis_64.exe?Z21ID=&amp;I21DBN=UJRN&amp;P21DBN=UJRN&amp;S21STN=1&amp;S21REF=10&amp;S21FMT=JUU_all&amp;C21COM=S&amp;S21CNR=20&amp;S21P01=0&amp;S21P02=0&amp;S21P03=IJ=&amp;S21COLORTERMS=1&amp;S21STR=%D0%96100571"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3.png"/><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hyperlink" Target="https://www.auchan.ua/ua/editorial/qilive" TargetMode="External"/><Relationship Id="rId67" Type="http://schemas.openxmlformats.org/officeDocument/2006/relationships/hyperlink" Target="http://www.vnvn.tk/news/t-za-urovnem-175.html" TargetMode="External"/><Relationship Id="rId20" Type="http://schemas.openxmlformats.org/officeDocument/2006/relationships/image" Target="media/image9.png"/><Relationship Id="rId41" Type="http://schemas.openxmlformats.org/officeDocument/2006/relationships/image" Target="media/image18.png"/><Relationship Id="rId54" Type="http://schemas.openxmlformats.org/officeDocument/2006/relationships/hyperlink" Target="https://www.auchan.ua/ua/editorial/official_rules" TargetMode="External"/><Relationship Id="rId62" Type="http://schemas.openxmlformats.org/officeDocument/2006/relationships/image" Target="media/image24.png"/><Relationship Id="rId70" Type="http://schemas.openxmlformats.org/officeDocument/2006/relationships/hyperlink" Target="http://www.deloitte.com/globalpowersretailing" TargetMode="External"/><Relationship Id="rId75" Type="http://schemas.openxmlformats.org/officeDocument/2006/relationships/hyperlink" Target="http://faqukr.ru/marketing/94427-trejd-marketing-ce-shho-take-trejd-marketing.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chart" Target="charts/chart2.xml"/><Relationship Id="rId36" Type="http://schemas.openxmlformats.org/officeDocument/2006/relationships/image" Target="media/image15.jpeg"/><Relationship Id="rId49" Type="http://schemas.openxmlformats.org/officeDocument/2006/relationships/hyperlink" Target="http://www.metro.ua" TargetMode="External"/><Relationship Id="rId57" Type="http://schemas.openxmlformats.org/officeDocument/2006/relationships/hyperlink" Target="https://www.auchan.ua/ua/editorial/inextenso" TargetMode="External"/><Relationship Id="rId10" Type="http://schemas.openxmlformats.org/officeDocument/2006/relationships/image" Target="media/image2.jpeg"/><Relationship Id="rId31" Type="http://schemas.openxmlformats.org/officeDocument/2006/relationships/hyperlink" Target="https://www.metro.ua/assortments/horeca" TargetMode="External"/><Relationship Id="rId44" Type="http://schemas.openxmlformats.org/officeDocument/2006/relationships/oleObject" Target="embeddings/oleObject11.bin"/><Relationship Id="rId52" Type="http://schemas.openxmlformats.org/officeDocument/2006/relationships/image" Target="media/image23.png"/><Relationship Id="rId60" Type="http://schemas.openxmlformats.org/officeDocument/2006/relationships/hyperlink" Target="https://www.auchan.ua/ua/editorial/one_to_fan" TargetMode="External"/><Relationship Id="rId65" Type="http://schemas.openxmlformats.org/officeDocument/2006/relationships/image" Target="media/image26.png"/><Relationship Id="rId73" Type="http://schemas.openxmlformats.org/officeDocument/2006/relationships/hyperlink" Target="http://irbis-nbuv.gov.ua/cgi-bin/irbis_nbuv/cgiirbis_64.exe?I21DBN=LINK&amp;P21DBN=UJRN&amp;Z21ID=&amp;S21REF=10&amp;S21CNR=20&amp;S21STN=1&amp;S21FMT=ASP_meta&amp;C21COM=S&amp;2_S21P03=FILA=&amp;2_S21STR=ecfor_2016_2_12" TargetMode="External"/><Relationship Id="rId78"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17.png"/><Relationship Id="rId34" Type="http://schemas.openxmlformats.org/officeDocument/2006/relationships/oleObject" Target="embeddings/oleObject7.bin"/><Relationship Id="rId50" Type="http://schemas.openxmlformats.org/officeDocument/2006/relationships/image" Target="media/image22.png"/><Relationship Id="rId55" Type="http://schemas.openxmlformats.org/officeDocument/2006/relationships/hyperlink" Target="https://www.auchan.ua/ua/editorial/ptichki" TargetMode="External"/><Relationship Id="rId76" Type="http://schemas.openxmlformats.org/officeDocument/2006/relationships/hyperlink" Target="http://faqukr.ru/marketing/94427-trejd-marketing-ce-shho-take-trejd-marketing.html" TargetMode="External"/><Relationship Id="rId7" Type="http://schemas.openxmlformats.org/officeDocument/2006/relationships/endnotes" Target="endnotes.xml"/><Relationship Id="rId71" Type="http://schemas.openxmlformats.org/officeDocument/2006/relationships/hyperlink" Target="http://irbis-nbuv.gov.ua/cgi-bin/irbis_nbuv/cgiirbis_64.exe?Z21ID=&amp;I21DBN=UJRN&amp;P21DBN=UJRN&amp;S21STN=1&amp;S21REF=10&amp;S21FMT=fullwebr&amp;C21COM=S&amp;S21CNR=20&amp;S21P01=0&amp;S21P02=0&amp;S21P03=A=&amp;S21COLORTERMS=1&amp;S21STR=%D0%9A%D0%BE%D0%B2%D0%B0%D0%BB%D1%8C%D1%81%D1%8C%D0%BA%D0%B0%20%D0%9B$" TargetMode="External"/><Relationship Id="rId2" Type="http://schemas.openxmlformats.org/officeDocument/2006/relationships/numbering" Target="numbering.xml"/><Relationship Id="rId29" Type="http://schemas.openxmlformats.org/officeDocument/2006/relationships/chart" Target="charts/chart3.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252836599275727E-2"/>
          <c:y val="7.4837585271796837E-3"/>
          <c:w val="0.79166141398780043"/>
          <c:h val="0.99251621630996567"/>
        </c:manualLayout>
      </c:layout>
      <c:pieChart>
        <c:varyColors val="1"/>
        <c:ser>
          <c:idx val="0"/>
          <c:order val="0"/>
          <c:tx>
            <c:strRef>
              <c:f>Лист1!$B$1</c:f>
              <c:strCache>
                <c:ptCount val="1"/>
                <c:pt idx="0">
                  <c:v>Столбец1</c:v>
                </c:pt>
              </c:strCache>
            </c:strRef>
          </c:tx>
          <c:dLbls>
            <c:spPr>
              <a:noFill/>
              <a:ln>
                <a:noFill/>
              </a:ln>
              <a:effectLst/>
            </c:spPr>
            <c:txPr>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Лист1!$A$2:$A$6</c:f>
              <c:strCache>
                <c:ptCount val="5"/>
                <c:pt idx="0">
                  <c:v>АТБ-маркет</c:v>
                </c:pt>
                <c:pt idx="1">
                  <c:v>Коло</c:v>
                </c:pt>
                <c:pt idx="2">
                  <c:v>Volvest Group</c:v>
                </c:pt>
                <c:pt idx="3">
                  <c:v>Fozzy Group</c:v>
                </c:pt>
                <c:pt idx="4">
                  <c:v>Делви</c:v>
                </c:pt>
              </c:strCache>
            </c:strRef>
          </c:cat>
          <c:val>
            <c:numRef>
              <c:f>Лист1!$B$2:$B$6</c:f>
              <c:numCache>
                <c:formatCode>General</c:formatCode>
                <c:ptCount val="5"/>
                <c:pt idx="0">
                  <c:v>80</c:v>
                </c:pt>
                <c:pt idx="1">
                  <c:v>38</c:v>
                </c:pt>
                <c:pt idx="2">
                  <c:v>26</c:v>
                </c:pt>
                <c:pt idx="3">
                  <c:v>25</c:v>
                </c:pt>
                <c:pt idx="4">
                  <c:v>25</c:v>
                </c:pt>
              </c:numCache>
            </c:numRef>
          </c:val>
          <c:extLst>
            <c:ext xmlns:c16="http://schemas.microsoft.com/office/drawing/2014/chart" uri="{C3380CC4-5D6E-409C-BE32-E72D297353CC}">
              <c16:uniqueId val="{00000000-A3C9-4056-987B-4B658C843D9B}"/>
            </c:ext>
          </c:extLst>
        </c:ser>
        <c:dLbls>
          <c:showLegendKey val="0"/>
          <c:showVal val="0"/>
          <c:showCatName val="0"/>
          <c:showSerName val="0"/>
          <c:showPercent val="0"/>
          <c:showBubbleSize val="0"/>
          <c:showLeaderLines val="1"/>
        </c:dLbls>
        <c:firstSliceAng val="0"/>
      </c:pieChart>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252836599275727E-2"/>
          <c:y val="7.4837585271796837E-3"/>
          <c:w val="0.79166141398780043"/>
          <c:h val="0.99251621630996567"/>
        </c:manualLayout>
      </c:layout>
      <c:pieChart>
        <c:varyColors val="1"/>
        <c:ser>
          <c:idx val="0"/>
          <c:order val="0"/>
          <c:tx>
            <c:strRef>
              <c:f>Лист1!$B$1</c:f>
              <c:strCache>
                <c:ptCount val="1"/>
                <c:pt idx="0">
                  <c:v>Столбец1</c:v>
                </c:pt>
              </c:strCache>
            </c:strRef>
          </c:tx>
          <c:dLbls>
            <c:spPr>
              <a:noFill/>
              <a:ln>
                <a:noFill/>
              </a:ln>
              <a:effectLst/>
            </c:spPr>
            <c:txPr>
              <a:bodyPr/>
              <a:lstStyle/>
              <a:p>
                <a:pPr>
                  <a:defRPr sz="900" b="1">
                    <a:latin typeface="Times New Roman" panose="02020603050405020304" pitchFamily="18" charset="0"/>
                    <a:cs typeface="Times New Roman" panose="02020603050405020304" pitchFamily="18" charset="0"/>
                  </a:defRPr>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Лист1!$A$2:$A$7</c:f>
              <c:strCache>
                <c:ptCount val="6"/>
                <c:pt idx="0">
                  <c:v>Західна Україна</c:v>
                </c:pt>
                <c:pt idx="1">
                  <c:v>Східна Україна</c:v>
                </c:pt>
                <c:pt idx="2">
                  <c:v>Київ</c:v>
                </c:pt>
                <c:pt idx="3">
                  <c:v>Північна Україна</c:v>
                </c:pt>
                <c:pt idx="4">
                  <c:v>Південна Україна</c:v>
                </c:pt>
                <c:pt idx="5">
                  <c:v>Центральна Україна</c:v>
                </c:pt>
              </c:strCache>
            </c:strRef>
          </c:cat>
          <c:val>
            <c:numRef>
              <c:f>Лист1!$B$2:$B$7</c:f>
              <c:numCache>
                <c:formatCode>0.00%</c:formatCode>
                <c:ptCount val="6"/>
                <c:pt idx="0">
                  <c:v>0.33100000000000002</c:v>
                </c:pt>
                <c:pt idx="1">
                  <c:v>0.216</c:v>
                </c:pt>
                <c:pt idx="2">
                  <c:v>0.16200000000000001</c:v>
                </c:pt>
                <c:pt idx="3">
                  <c:v>0.109</c:v>
                </c:pt>
                <c:pt idx="4">
                  <c:v>0.10299999999999999</c:v>
                </c:pt>
                <c:pt idx="5">
                  <c:v>7.9000000000000001E-2</c:v>
                </c:pt>
              </c:numCache>
            </c:numRef>
          </c:val>
          <c:extLst>
            <c:ext xmlns:c16="http://schemas.microsoft.com/office/drawing/2014/chart" uri="{C3380CC4-5D6E-409C-BE32-E72D297353CC}">
              <c16:uniqueId val="{00000000-E5B7-4012-8FB2-D8714DB51ADA}"/>
            </c:ext>
          </c:extLst>
        </c:ser>
        <c:dLbls>
          <c:showLegendKey val="0"/>
          <c:showVal val="0"/>
          <c:showCatName val="0"/>
          <c:showSerName val="0"/>
          <c:showPercent val="0"/>
          <c:showBubbleSize val="0"/>
          <c:showLeaderLines val="1"/>
        </c:dLbls>
        <c:firstSliceAng val="0"/>
      </c:pieChart>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Ряд 1</c:v>
                </c:pt>
              </c:strCache>
            </c:strRef>
          </c:tx>
          <c:invertIfNegative val="0"/>
          <c:dLbls>
            <c:spPr>
              <a:noFill/>
              <a:ln w="25399">
                <a:noFill/>
              </a:ln>
            </c:spPr>
            <c:txPr>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2012 р.</c:v>
                </c:pt>
                <c:pt idx="1">
                  <c:v>2013 р.</c:v>
                </c:pt>
                <c:pt idx="2">
                  <c:v>2014 р.</c:v>
                </c:pt>
                <c:pt idx="3">
                  <c:v>2015 р.</c:v>
                </c:pt>
              </c:strCache>
            </c:strRef>
          </c:cat>
          <c:val>
            <c:numRef>
              <c:f>Лист1!$B$2:$B$5</c:f>
              <c:numCache>
                <c:formatCode>General</c:formatCode>
                <c:ptCount val="4"/>
                <c:pt idx="0">
                  <c:v>2.2999999999999998</c:v>
                </c:pt>
                <c:pt idx="1">
                  <c:v>2.2000000000000002</c:v>
                </c:pt>
                <c:pt idx="2">
                  <c:v>2</c:v>
                </c:pt>
                <c:pt idx="3">
                  <c:v>2.2200000000000002</c:v>
                </c:pt>
              </c:numCache>
            </c:numRef>
          </c:val>
          <c:extLst>
            <c:ext xmlns:c16="http://schemas.microsoft.com/office/drawing/2014/chart" uri="{C3380CC4-5D6E-409C-BE32-E72D297353CC}">
              <c16:uniqueId val="{00000000-CC32-4962-8A9E-05488BCB6C4B}"/>
            </c:ext>
          </c:extLst>
        </c:ser>
        <c:dLbls>
          <c:showLegendKey val="0"/>
          <c:showVal val="0"/>
          <c:showCatName val="0"/>
          <c:showSerName val="0"/>
          <c:showPercent val="0"/>
          <c:showBubbleSize val="0"/>
        </c:dLbls>
        <c:gapWidth val="150"/>
        <c:axId val="144053376"/>
        <c:axId val="144054912"/>
      </c:barChart>
      <c:catAx>
        <c:axId val="144053376"/>
        <c:scaling>
          <c:orientation val="minMax"/>
        </c:scaling>
        <c:delete val="1"/>
        <c:axPos val="b"/>
        <c:numFmt formatCode="General" sourceLinked="1"/>
        <c:majorTickMark val="out"/>
        <c:minorTickMark val="none"/>
        <c:tickLblPos val="nextTo"/>
        <c:crossAx val="144054912"/>
        <c:crosses val="autoZero"/>
        <c:auto val="1"/>
        <c:lblAlgn val="ctr"/>
        <c:lblOffset val="100"/>
        <c:noMultiLvlLbl val="0"/>
      </c:catAx>
      <c:valAx>
        <c:axId val="144054912"/>
        <c:scaling>
          <c:orientation val="minMax"/>
        </c:scaling>
        <c:delete val="0"/>
        <c:axPos val="l"/>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44053376"/>
        <c:crosses val="autoZero"/>
        <c:crossBetween val="between"/>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Лист1!$B$1</c:f>
              <c:strCache>
                <c:ptCount val="1"/>
                <c:pt idx="0">
                  <c:v>Ряд 1</c:v>
                </c:pt>
              </c:strCache>
            </c:strRef>
          </c:tx>
          <c:invertIfNegative val="0"/>
          <c:dLbls>
            <c:spPr>
              <a:noFill/>
              <a:ln w="25401">
                <a:noFill/>
              </a:ln>
            </c:spPr>
            <c:txPr>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2011р.</c:v>
                </c:pt>
                <c:pt idx="1">
                  <c:v>2012р.</c:v>
                </c:pt>
                <c:pt idx="2">
                  <c:v>2013/2014р.</c:v>
                </c:pt>
                <c:pt idx="3">
                  <c:v>2014/2015р.</c:v>
                </c:pt>
              </c:strCache>
            </c:strRef>
          </c:cat>
          <c:val>
            <c:numRef>
              <c:f>Лист1!$B$2:$B$5</c:f>
              <c:numCache>
                <c:formatCode>General</c:formatCode>
                <c:ptCount val="4"/>
                <c:pt idx="0">
                  <c:v>731</c:v>
                </c:pt>
                <c:pt idx="1">
                  <c:v>877</c:v>
                </c:pt>
                <c:pt idx="2">
                  <c:v>531</c:v>
                </c:pt>
                <c:pt idx="3">
                  <c:v>425</c:v>
                </c:pt>
              </c:numCache>
            </c:numRef>
          </c:val>
          <c:extLst>
            <c:ext xmlns:c16="http://schemas.microsoft.com/office/drawing/2014/chart" uri="{C3380CC4-5D6E-409C-BE32-E72D297353CC}">
              <c16:uniqueId val="{00000000-09C2-475C-A3E7-7D007C0478F9}"/>
            </c:ext>
          </c:extLst>
        </c:ser>
        <c:dLbls>
          <c:showLegendKey val="0"/>
          <c:showVal val="0"/>
          <c:showCatName val="0"/>
          <c:showSerName val="0"/>
          <c:showPercent val="0"/>
          <c:showBubbleSize val="0"/>
        </c:dLbls>
        <c:gapWidth val="150"/>
        <c:axId val="144108160"/>
        <c:axId val="156844416"/>
      </c:barChart>
      <c:catAx>
        <c:axId val="144108160"/>
        <c:scaling>
          <c:orientation val="minMax"/>
        </c:scaling>
        <c:delete val="1"/>
        <c:axPos val="l"/>
        <c:numFmt formatCode="General" sourceLinked="1"/>
        <c:majorTickMark val="out"/>
        <c:minorTickMark val="none"/>
        <c:tickLblPos val="nextTo"/>
        <c:crossAx val="156844416"/>
        <c:crosses val="autoZero"/>
        <c:auto val="1"/>
        <c:lblAlgn val="ctr"/>
        <c:lblOffset val="100"/>
        <c:noMultiLvlLbl val="0"/>
      </c:catAx>
      <c:valAx>
        <c:axId val="156844416"/>
        <c:scaling>
          <c:orientation val="minMax"/>
        </c:scaling>
        <c:delete val="0"/>
        <c:axPos val="b"/>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44108160"/>
        <c:crosses val="autoZero"/>
        <c:crossBetween val="between"/>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radarChart>
        <c:radarStyle val="marker"/>
        <c:varyColors val="0"/>
        <c:ser>
          <c:idx val="0"/>
          <c:order val="0"/>
          <c:tx>
            <c:strRef>
              <c:f>Лист1!$A$3</c:f>
              <c:strCache>
                <c:ptCount val="1"/>
                <c:pt idx="0">
                  <c:v>1. Якість асортименту товарів і послуг (Пк-1)</c:v>
                </c:pt>
              </c:strCache>
            </c:strRef>
          </c:tx>
          <c:marker>
            <c:symbol val="none"/>
          </c:marker>
          <c:cat>
            <c:strRef>
              <c:f>Лист1!$B$2:$H$2</c:f>
              <c:strCache>
                <c:ptCount val="7"/>
                <c:pt idx="0">
                  <c:v>Продукти</c:v>
                </c:pt>
                <c:pt idx="1">
                  <c:v>Наш Край</c:v>
                </c:pt>
                <c:pt idx="2">
                  <c:v>Сільпо</c:v>
                </c:pt>
                <c:pt idx="3">
                  <c:v>METRO</c:v>
                </c:pt>
                <c:pt idx="4">
                  <c:v>Колос</c:v>
                </c:pt>
                <c:pt idx="5">
                  <c:v>Ашан</c:v>
                </c:pt>
                <c:pt idx="6">
                  <c:v>Еталон</c:v>
                </c:pt>
              </c:strCache>
            </c:strRef>
          </c:cat>
          <c:val>
            <c:numRef>
              <c:f>Лист1!$B$3:$H$3</c:f>
              <c:numCache>
                <c:formatCode>General</c:formatCode>
                <c:ptCount val="7"/>
                <c:pt idx="0">
                  <c:v>75</c:v>
                </c:pt>
                <c:pt idx="1">
                  <c:v>122</c:v>
                </c:pt>
                <c:pt idx="2">
                  <c:v>133</c:v>
                </c:pt>
                <c:pt idx="3">
                  <c:v>154</c:v>
                </c:pt>
                <c:pt idx="4">
                  <c:v>127</c:v>
                </c:pt>
                <c:pt idx="5">
                  <c:v>151</c:v>
                </c:pt>
                <c:pt idx="6">
                  <c:v>160</c:v>
                </c:pt>
              </c:numCache>
            </c:numRef>
          </c:val>
          <c:extLst>
            <c:ext xmlns:c16="http://schemas.microsoft.com/office/drawing/2014/chart" uri="{C3380CC4-5D6E-409C-BE32-E72D297353CC}">
              <c16:uniqueId val="{00000000-F16B-4A3C-A8C8-BA824CEA1CF0}"/>
            </c:ext>
          </c:extLst>
        </c:ser>
        <c:ser>
          <c:idx val="1"/>
          <c:order val="1"/>
          <c:tx>
            <c:strRef>
              <c:f>Лист1!$A$4</c:f>
              <c:strCache>
                <c:ptCount val="1"/>
                <c:pt idx="0">
                  <c:v>2. Якість процесу обслуговування (Пк-2)</c:v>
                </c:pt>
              </c:strCache>
            </c:strRef>
          </c:tx>
          <c:marker>
            <c:symbol val="none"/>
          </c:marker>
          <c:cat>
            <c:strRef>
              <c:f>Лист1!$B$2:$H$2</c:f>
              <c:strCache>
                <c:ptCount val="7"/>
                <c:pt idx="0">
                  <c:v>Продукти</c:v>
                </c:pt>
                <c:pt idx="1">
                  <c:v>Наш Край</c:v>
                </c:pt>
                <c:pt idx="2">
                  <c:v>Сільпо</c:v>
                </c:pt>
                <c:pt idx="3">
                  <c:v>METRO</c:v>
                </c:pt>
                <c:pt idx="4">
                  <c:v>Колос</c:v>
                </c:pt>
                <c:pt idx="5">
                  <c:v>Ашан</c:v>
                </c:pt>
                <c:pt idx="6">
                  <c:v>Еталон</c:v>
                </c:pt>
              </c:strCache>
            </c:strRef>
          </c:cat>
          <c:val>
            <c:numRef>
              <c:f>Лист1!$B$4:$H$4</c:f>
              <c:numCache>
                <c:formatCode>General</c:formatCode>
                <c:ptCount val="7"/>
                <c:pt idx="0">
                  <c:v>119</c:v>
                </c:pt>
                <c:pt idx="1">
                  <c:v>146</c:v>
                </c:pt>
                <c:pt idx="2">
                  <c:v>162</c:v>
                </c:pt>
                <c:pt idx="3">
                  <c:v>181</c:v>
                </c:pt>
                <c:pt idx="4">
                  <c:v>146</c:v>
                </c:pt>
                <c:pt idx="5">
                  <c:v>192</c:v>
                </c:pt>
                <c:pt idx="6">
                  <c:v>200</c:v>
                </c:pt>
              </c:numCache>
            </c:numRef>
          </c:val>
          <c:extLst>
            <c:ext xmlns:c16="http://schemas.microsoft.com/office/drawing/2014/chart" uri="{C3380CC4-5D6E-409C-BE32-E72D297353CC}">
              <c16:uniqueId val="{00000001-F16B-4A3C-A8C8-BA824CEA1CF0}"/>
            </c:ext>
          </c:extLst>
        </c:ser>
        <c:ser>
          <c:idx val="2"/>
          <c:order val="2"/>
          <c:tx>
            <c:strRef>
              <c:f>Лист1!$A$5</c:f>
              <c:strCache>
                <c:ptCount val="1"/>
                <c:pt idx="0">
                  <c:v>3. Якість матеріального підтвердження ЩкЩ</c:v>
                </c:pt>
              </c:strCache>
            </c:strRef>
          </c:tx>
          <c:marker>
            <c:symbol val="none"/>
          </c:marker>
          <c:cat>
            <c:strRef>
              <c:f>Лист1!$B$2:$H$2</c:f>
              <c:strCache>
                <c:ptCount val="7"/>
                <c:pt idx="0">
                  <c:v>Продукти</c:v>
                </c:pt>
                <c:pt idx="1">
                  <c:v>Наш Край</c:v>
                </c:pt>
                <c:pt idx="2">
                  <c:v>Сільпо</c:v>
                </c:pt>
                <c:pt idx="3">
                  <c:v>METRO</c:v>
                </c:pt>
                <c:pt idx="4">
                  <c:v>Колос</c:v>
                </c:pt>
                <c:pt idx="5">
                  <c:v>Ашан</c:v>
                </c:pt>
                <c:pt idx="6">
                  <c:v>Еталон</c:v>
                </c:pt>
              </c:strCache>
            </c:strRef>
          </c:cat>
          <c:val>
            <c:numRef>
              <c:f>Лист1!$B$5:$H$5</c:f>
              <c:numCache>
                <c:formatCode>General</c:formatCode>
                <c:ptCount val="7"/>
                <c:pt idx="0">
                  <c:v>44</c:v>
                </c:pt>
                <c:pt idx="1">
                  <c:v>95</c:v>
                </c:pt>
                <c:pt idx="2">
                  <c:v>92</c:v>
                </c:pt>
                <c:pt idx="3">
                  <c:v>116</c:v>
                </c:pt>
                <c:pt idx="4">
                  <c:v>103</c:v>
                </c:pt>
                <c:pt idx="5">
                  <c:v>120</c:v>
                </c:pt>
                <c:pt idx="6">
                  <c:v>120</c:v>
                </c:pt>
              </c:numCache>
            </c:numRef>
          </c:val>
          <c:extLst>
            <c:ext xmlns:c16="http://schemas.microsoft.com/office/drawing/2014/chart" uri="{C3380CC4-5D6E-409C-BE32-E72D297353CC}">
              <c16:uniqueId val="{00000002-F16B-4A3C-A8C8-BA824CEA1CF0}"/>
            </c:ext>
          </c:extLst>
        </c:ser>
        <c:ser>
          <c:idx val="3"/>
          <c:order val="3"/>
          <c:tx>
            <c:strRef>
              <c:f>Лист1!$A$6</c:f>
              <c:strCache>
                <c:ptCount val="1"/>
                <c:pt idx="0">
                  <c:v>4. Якість додаткових послуг (Пк-4)</c:v>
                </c:pt>
              </c:strCache>
            </c:strRef>
          </c:tx>
          <c:marker>
            <c:symbol val="none"/>
          </c:marker>
          <c:cat>
            <c:strRef>
              <c:f>Лист1!$B$2:$H$2</c:f>
              <c:strCache>
                <c:ptCount val="7"/>
                <c:pt idx="0">
                  <c:v>Продукти</c:v>
                </c:pt>
                <c:pt idx="1">
                  <c:v>Наш Край</c:v>
                </c:pt>
                <c:pt idx="2">
                  <c:v>Сільпо</c:v>
                </c:pt>
                <c:pt idx="3">
                  <c:v>METRO</c:v>
                </c:pt>
                <c:pt idx="4">
                  <c:v>Колос</c:v>
                </c:pt>
                <c:pt idx="5">
                  <c:v>Ашан</c:v>
                </c:pt>
                <c:pt idx="6">
                  <c:v>Еталон</c:v>
                </c:pt>
              </c:strCache>
            </c:strRef>
          </c:cat>
          <c:val>
            <c:numRef>
              <c:f>Лист1!$B$6:$H$6</c:f>
              <c:numCache>
                <c:formatCode>General</c:formatCode>
                <c:ptCount val="7"/>
                <c:pt idx="0">
                  <c:v>20</c:v>
                </c:pt>
                <c:pt idx="1">
                  <c:v>57</c:v>
                </c:pt>
                <c:pt idx="2">
                  <c:v>59</c:v>
                </c:pt>
                <c:pt idx="3">
                  <c:v>71</c:v>
                </c:pt>
                <c:pt idx="4">
                  <c:v>60</c:v>
                </c:pt>
                <c:pt idx="5">
                  <c:v>73</c:v>
                </c:pt>
                <c:pt idx="6">
                  <c:v>80</c:v>
                </c:pt>
              </c:numCache>
            </c:numRef>
          </c:val>
          <c:extLst>
            <c:ext xmlns:c16="http://schemas.microsoft.com/office/drawing/2014/chart" uri="{C3380CC4-5D6E-409C-BE32-E72D297353CC}">
              <c16:uniqueId val="{00000003-F16B-4A3C-A8C8-BA824CEA1CF0}"/>
            </c:ext>
          </c:extLst>
        </c:ser>
        <c:ser>
          <c:idx val="4"/>
          <c:order val="4"/>
          <c:tx>
            <c:strRef>
              <c:f>Лист1!$A$7</c:f>
              <c:strCache>
                <c:ptCount val="1"/>
                <c:pt idx="0">
                  <c:v>5. Якість цінових показників (Пк-5)</c:v>
                </c:pt>
              </c:strCache>
            </c:strRef>
          </c:tx>
          <c:marker>
            <c:symbol val="none"/>
          </c:marker>
          <c:cat>
            <c:strRef>
              <c:f>Лист1!$B$2:$H$2</c:f>
              <c:strCache>
                <c:ptCount val="7"/>
                <c:pt idx="0">
                  <c:v>Продукти</c:v>
                </c:pt>
                <c:pt idx="1">
                  <c:v>Наш Край</c:v>
                </c:pt>
                <c:pt idx="2">
                  <c:v>Сільпо</c:v>
                </c:pt>
                <c:pt idx="3">
                  <c:v>METRO</c:v>
                </c:pt>
                <c:pt idx="4">
                  <c:v>Колос</c:v>
                </c:pt>
                <c:pt idx="5">
                  <c:v>Ашан</c:v>
                </c:pt>
                <c:pt idx="6">
                  <c:v>Еталон</c:v>
                </c:pt>
              </c:strCache>
            </c:strRef>
          </c:cat>
          <c:val>
            <c:numRef>
              <c:f>Лист1!$B$7:$H$7</c:f>
              <c:numCache>
                <c:formatCode>General</c:formatCode>
                <c:ptCount val="7"/>
                <c:pt idx="0">
                  <c:v>76</c:v>
                </c:pt>
                <c:pt idx="1">
                  <c:v>82</c:v>
                </c:pt>
                <c:pt idx="2">
                  <c:v>99</c:v>
                </c:pt>
                <c:pt idx="3">
                  <c:v>112</c:v>
                </c:pt>
                <c:pt idx="4">
                  <c:v>92</c:v>
                </c:pt>
                <c:pt idx="5">
                  <c:v>119</c:v>
                </c:pt>
                <c:pt idx="6">
                  <c:v>120</c:v>
                </c:pt>
              </c:numCache>
            </c:numRef>
          </c:val>
          <c:extLst>
            <c:ext xmlns:c16="http://schemas.microsoft.com/office/drawing/2014/chart" uri="{C3380CC4-5D6E-409C-BE32-E72D297353CC}">
              <c16:uniqueId val="{00000004-F16B-4A3C-A8C8-BA824CEA1CF0}"/>
            </c:ext>
          </c:extLst>
        </c:ser>
        <c:ser>
          <c:idx val="5"/>
          <c:order val="5"/>
          <c:tx>
            <c:strRef>
              <c:f>Лист1!$A$8</c:f>
              <c:strCache>
                <c:ptCount val="1"/>
                <c:pt idx="0">
                  <c:v>6. Якість інформаційного забезпечення (Пк-6)</c:v>
                </c:pt>
              </c:strCache>
            </c:strRef>
          </c:tx>
          <c:marker>
            <c:symbol val="none"/>
          </c:marker>
          <c:cat>
            <c:strRef>
              <c:f>Лист1!$B$2:$H$2</c:f>
              <c:strCache>
                <c:ptCount val="7"/>
                <c:pt idx="0">
                  <c:v>Продукти</c:v>
                </c:pt>
                <c:pt idx="1">
                  <c:v>Наш Край</c:v>
                </c:pt>
                <c:pt idx="2">
                  <c:v>Сільпо</c:v>
                </c:pt>
                <c:pt idx="3">
                  <c:v>METRO</c:v>
                </c:pt>
                <c:pt idx="4">
                  <c:v>Колос</c:v>
                </c:pt>
                <c:pt idx="5">
                  <c:v>Ашан</c:v>
                </c:pt>
                <c:pt idx="6">
                  <c:v>Еталон</c:v>
                </c:pt>
              </c:strCache>
            </c:strRef>
          </c:cat>
          <c:val>
            <c:numRef>
              <c:f>Лист1!$B$8:$H$8</c:f>
              <c:numCache>
                <c:formatCode>General</c:formatCode>
                <c:ptCount val="7"/>
                <c:pt idx="0">
                  <c:v>48</c:v>
                </c:pt>
                <c:pt idx="1">
                  <c:v>52</c:v>
                </c:pt>
                <c:pt idx="2">
                  <c:v>64</c:v>
                </c:pt>
                <c:pt idx="3">
                  <c:v>74</c:v>
                </c:pt>
                <c:pt idx="4">
                  <c:v>58</c:v>
                </c:pt>
                <c:pt idx="5">
                  <c:v>80</c:v>
                </c:pt>
                <c:pt idx="6">
                  <c:v>80</c:v>
                </c:pt>
              </c:numCache>
            </c:numRef>
          </c:val>
          <c:extLst>
            <c:ext xmlns:c16="http://schemas.microsoft.com/office/drawing/2014/chart" uri="{C3380CC4-5D6E-409C-BE32-E72D297353CC}">
              <c16:uniqueId val="{00000005-F16B-4A3C-A8C8-BA824CEA1CF0}"/>
            </c:ext>
          </c:extLst>
        </c:ser>
        <c:ser>
          <c:idx val="6"/>
          <c:order val="6"/>
          <c:tx>
            <c:strRef>
              <c:f>Лист1!$A$9</c:f>
              <c:strCache>
                <c:ptCount val="1"/>
                <c:pt idx="0">
                  <c:v>7. Якість навколишнього середовища (Пк-7)</c:v>
                </c:pt>
              </c:strCache>
            </c:strRef>
          </c:tx>
          <c:marker>
            <c:symbol val="none"/>
          </c:marker>
          <c:cat>
            <c:strRef>
              <c:f>Лист1!$B$2:$H$2</c:f>
              <c:strCache>
                <c:ptCount val="7"/>
                <c:pt idx="0">
                  <c:v>Продукти</c:v>
                </c:pt>
                <c:pt idx="1">
                  <c:v>Наш Край</c:v>
                </c:pt>
                <c:pt idx="2">
                  <c:v>Сільпо</c:v>
                </c:pt>
                <c:pt idx="3">
                  <c:v>METRO</c:v>
                </c:pt>
                <c:pt idx="4">
                  <c:v>Колос</c:v>
                </c:pt>
                <c:pt idx="5">
                  <c:v>Ашан</c:v>
                </c:pt>
                <c:pt idx="6">
                  <c:v>Еталон</c:v>
                </c:pt>
              </c:strCache>
            </c:strRef>
          </c:cat>
          <c:val>
            <c:numRef>
              <c:f>Лист1!$B$9:$H$9</c:f>
              <c:numCache>
                <c:formatCode>General</c:formatCode>
                <c:ptCount val="7"/>
                <c:pt idx="0">
                  <c:v>193</c:v>
                </c:pt>
                <c:pt idx="1">
                  <c:v>193</c:v>
                </c:pt>
                <c:pt idx="2">
                  <c:v>198</c:v>
                </c:pt>
                <c:pt idx="3">
                  <c:v>214</c:v>
                </c:pt>
                <c:pt idx="4">
                  <c:v>211</c:v>
                </c:pt>
                <c:pt idx="5">
                  <c:v>232</c:v>
                </c:pt>
                <c:pt idx="6">
                  <c:v>240</c:v>
                </c:pt>
              </c:numCache>
            </c:numRef>
          </c:val>
          <c:extLst>
            <c:ext xmlns:c16="http://schemas.microsoft.com/office/drawing/2014/chart" uri="{C3380CC4-5D6E-409C-BE32-E72D297353CC}">
              <c16:uniqueId val="{00000006-F16B-4A3C-A8C8-BA824CEA1CF0}"/>
            </c:ext>
          </c:extLst>
        </c:ser>
        <c:ser>
          <c:idx val="7"/>
          <c:order val="7"/>
          <c:tx>
            <c:strRef>
              <c:f>Лист1!$A$10</c:f>
              <c:strCache>
                <c:ptCount val="1"/>
                <c:pt idx="0">
                  <c:v>8. Якість купівельних переваг (Пк-8)</c:v>
                </c:pt>
              </c:strCache>
            </c:strRef>
          </c:tx>
          <c:marker>
            <c:symbol val="none"/>
          </c:marker>
          <c:cat>
            <c:strRef>
              <c:f>Лист1!$B$2:$H$2</c:f>
              <c:strCache>
                <c:ptCount val="7"/>
                <c:pt idx="0">
                  <c:v>Продукти</c:v>
                </c:pt>
                <c:pt idx="1">
                  <c:v>Наш Край</c:v>
                </c:pt>
                <c:pt idx="2">
                  <c:v>Сільпо</c:v>
                </c:pt>
                <c:pt idx="3">
                  <c:v>METRO</c:v>
                </c:pt>
                <c:pt idx="4">
                  <c:v>Колос</c:v>
                </c:pt>
                <c:pt idx="5">
                  <c:v>Ашан</c:v>
                </c:pt>
                <c:pt idx="6">
                  <c:v>Еталон</c:v>
                </c:pt>
              </c:strCache>
            </c:strRef>
          </c:cat>
          <c:val>
            <c:numRef>
              <c:f>Лист1!$B$10:$H$10</c:f>
              <c:numCache>
                <c:formatCode>General</c:formatCode>
                <c:ptCount val="7"/>
                <c:pt idx="0">
                  <c:v>68</c:v>
                </c:pt>
                <c:pt idx="1">
                  <c:v>85</c:v>
                </c:pt>
                <c:pt idx="2">
                  <c:v>110</c:v>
                </c:pt>
                <c:pt idx="3">
                  <c:v>116</c:v>
                </c:pt>
                <c:pt idx="4">
                  <c:v>99</c:v>
                </c:pt>
                <c:pt idx="5">
                  <c:v>119</c:v>
                </c:pt>
                <c:pt idx="6">
                  <c:v>120</c:v>
                </c:pt>
              </c:numCache>
            </c:numRef>
          </c:val>
          <c:extLst>
            <c:ext xmlns:c16="http://schemas.microsoft.com/office/drawing/2014/chart" uri="{C3380CC4-5D6E-409C-BE32-E72D297353CC}">
              <c16:uniqueId val="{00000007-F16B-4A3C-A8C8-BA824CEA1CF0}"/>
            </c:ext>
          </c:extLst>
        </c:ser>
        <c:dLbls>
          <c:showLegendKey val="0"/>
          <c:showVal val="0"/>
          <c:showCatName val="0"/>
          <c:showSerName val="0"/>
          <c:showPercent val="0"/>
          <c:showBubbleSize val="0"/>
        </c:dLbls>
        <c:axId val="156882048"/>
        <c:axId val="156883584"/>
      </c:radarChart>
      <c:catAx>
        <c:axId val="156882048"/>
        <c:scaling>
          <c:orientation val="minMax"/>
        </c:scaling>
        <c:delete val="0"/>
        <c:axPos val="b"/>
        <c:majorGridlines/>
        <c:numFmt formatCode="General" sourceLinked="0"/>
        <c:majorTickMark val="out"/>
        <c:minorTickMark val="none"/>
        <c:tickLblPos val="nextTo"/>
        <c:txPr>
          <a:bodyPr/>
          <a:lstStyle/>
          <a:p>
            <a:pPr>
              <a:defRPr b="1">
                <a:latin typeface="Times New Roman" panose="02020603050405020304" pitchFamily="18" charset="0"/>
                <a:cs typeface="Times New Roman" panose="02020603050405020304" pitchFamily="18" charset="0"/>
              </a:defRPr>
            </a:pPr>
            <a:endParaRPr lang="ru-RU"/>
          </a:p>
        </c:txPr>
        <c:crossAx val="156883584"/>
        <c:crosses val="autoZero"/>
        <c:auto val="1"/>
        <c:lblAlgn val="ctr"/>
        <c:lblOffset val="100"/>
        <c:noMultiLvlLbl val="0"/>
      </c:catAx>
      <c:valAx>
        <c:axId val="156883584"/>
        <c:scaling>
          <c:orientation val="minMax"/>
        </c:scaling>
        <c:delete val="0"/>
        <c:axPos val="l"/>
        <c:majorGridlines/>
        <c:numFmt formatCode="General" sourceLinked="1"/>
        <c:majorTickMark val="cross"/>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ru-RU"/>
          </a:p>
        </c:txPr>
        <c:crossAx val="156882048"/>
        <c:crosses val="autoZero"/>
        <c:crossBetween val="between"/>
      </c:valAx>
    </c:plotArea>
    <c:legend>
      <c:legendPos val="r"/>
      <c:overlay val="0"/>
      <c:txPr>
        <a:bodyPr/>
        <a:lstStyle/>
        <a:p>
          <a:pPr>
            <a:defRPr sz="8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6FDC98-4606-4DAD-8240-BEB2548AE5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106</Pages>
  <Words>24560</Words>
  <Characters>167992</Characters>
  <Application>Microsoft Office Word</Application>
  <DocSecurity>0</DocSecurity>
  <Lines>4540</Lines>
  <Paragraphs>1799</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190753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fdts</dc:creator>
  <cp:keywords/>
  <dc:description/>
  <cp:lastModifiedBy>Інна Заблодська</cp:lastModifiedBy>
  <cp:revision>219</cp:revision>
  <dcterms:created xsi:type="dcterms:W3CDTF">2024-11-28T19:16:00Z</dcterms:created>
  <dcterms:modified xsi:type="dcterms:W3CDTF">2024-12-14T13:43:00Z</dcterms:modified>
</cp:coreProperties>
</file>