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МІНІСТЕРСТВО ОСВІТИ І НАУКИ УКРАЇНИ</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СХІДНОУКРАЇНСЬКИЙ НАЦІОНАЛЬНИЙ УНІВЕРСИТЕТ</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ІМЕНІ ВОЛОДИМИРА ДАЛЯ</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854.0" w:type="dxa"/>
        <w:jc w:val="left"/>
        <w:tblInd w:w="-108.0" w:type="dxa"/>
        <w:tblLayout w:type="fixed"/>
        <w:tblLook w:val="0000"/>
      </w:tblPr>
      <w:tblGrid>
        <w:gridCol w:w="1237"/>
        <w:gridCol w:w="8617"/>
        <w:tblGridChange w:id="0">
          <w:tblGrid>
            <w:gridCol w:w="1237"/>
            <w:gridCol w:w="8617"/>
          </w:tblGrid>
        </w:tblGridChange>
      </w:tblGrid>
      <w:tr>
        <w:trPr>
          <w:cantSplit w:val="0"/>
          <w:tblHeader w:val="0"/>
        </w:trPr>
        <w:tc>
          <w:tcPr>
            <w:vAlign w:val="top"/>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Кафедра</w:t>
            </w:r>
          </w:p>
        </w:tc>
        <w:tc>
          <w:tcPr>
            <w:tcBorders>
              <w:bottom w:color="000000" w:space="0" w:sz="4" w:val="single"/>
            </w:tcBorders>
            <w:vAlign w:val="top"/>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іноземної філології та перекладу </w:t>
            </w:r>
          </w:p>
        </w:tc>
      </w:tr>
    </w:tbl>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ЗАТВЕРДЖУЮ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Декан</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Факультету гуманітарних та соціальних наук</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Кузьміна С.Л.</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“______”________2024 р.</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РОБОЧА ПРОГРАМА НАВЧАЛЬНОЇ ДИСЦИПЛІНИ</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854.0" w:type="dxa"/>
        <w:jc w:val="left"/>
        <w:tblInd w:w="-108.0" w:type="dxa"/>
        <w:tblLayout w:type="fixed"/>
        <w:tblLook w:val="0000"/>
      </w:tblPr>
      <w:tblGrid>
        <w:gridCol w:w="3013"/>
        <w:gridCol w:w="6841"/>
        <w:tblGridChange w:id="0">
          <w:tblGrid>
            <w:gridCol w:w="3013"/>
            <w:gridCol w:w="6841"/>
          </w:tblGrid>
        </w:tblGridChange>
      </w:tblGrid>
      <w:tr>
        <w:trPr>
          <w:cantSplit w:val="0"/>
          <w:tblHeader w:val="0"/>
        </w:trPr>
        <w:tc>
          <w:tcPr>
            <w:gridSpan w:val="2"/>
            <w:tcBorders>
              <w:bottom w:color="000000" w:space="0" w:sz="4" w:val="single"/>
            </w:tcBorders>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Методика викладання англійської мови у ЗВО</w:t>
            </w:r>
          </w:p>
        </w:tc>
      </w:tr>
      <w:tr>
        <w:trPr>
          <w:cantSplit w:val="0"/>
          <w:tblHeader w:val="0"/>
        </w:trPr>
        <w:tc>
          <w:tcPr>
            <w:gridSpan w:val="2"/>
            <w:tcBorders>
              <w:top w:color="000000" w:space="0" w:sz="4" w:val="single"/>
            </w:tcBorders>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(шифр і назва навчальної дисципліни)</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Ступінь вищої освіти</w:t>
            </w:r>
          </w:p>
        </w:tc>
        <w:tc>
          <w:tcPr>
            <w:tcBorders>
              <w:bottom w:color="000000" w:space="0" w:sz="4" w:val="single"/>
            </w:tcBorders>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Магістр</w:t>
            </w:r>
          </w:p>
        </w:tc>
      </w:tr>
      <w:tr>
        <w:trPr>
          <w:cantSplit w:val="0"/>
          <w:tblHeader w:val="0"/>
        </w:trPr>
        <w:tc>
          <w:tcP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(бакалавр, магістр)</w:t>
            </w:r>
            <w:r w:rsidDel="00000000" w:rsidR="00000000" w:rsidRPr="00000000">
              <w:rPr>
                <w:rtl w:val="0"/>
              </w:rPr>
            </w:r>
          </w:p>
        </w:tc>
      </w:tr>
    </w:tb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tl w:val="0"/>
        </w:rPr>
      </w:r>
    </w:p>
    <w:tbl>
      <w:tblPr>
        <w:tblStyle w:val="Table3"/>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73"/>
        <w:gridCol w:w="2458"/>
        <w:gridCol w:w="2464"/>
        <w:gridCol w:w="2459"/>
        <w:tblGridChange w:id="0">
          <w:tblGrid>
            <w:gridCol w:w="2473"/>
            <w:gridCol w:w="2458"/>
            <w:gridCol w:w="2464"/>
            <w:gridCol w:w="2459"/>
          </w:tblGrid>
        </w:tblGridChange>
      </w:tblGrid>
      <w:tr>
        <w:trPr>
          <w:cantSplit w:val="0"/>
          <w:tblHeader w:val="0"/>
        </w:trPr>
        <w:tc>
          <w:tcPr>
            <w:tcBorders>
              <w:bottom w:color="000000" w:space="0" w:sz="0" w:val="nil"/>
            </w:tcBorders>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Факультет</w:t>
            </w: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Галузь знань</w:t>
            </w:r>
          </w:p>
        </w:tc>
        <w:tc>
          <w:tcPr>
            <w:tcBorders>
              <w:bottom w:color="000000" w:space="0" w:sz="0" w:val="nil"/>
            </w:tcBorders>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Спеціальність</w:t>
            </w:r>
          </w:p>
        </w:tc>
        <w:tc>
          <w:tcPr>
            <w:tcBorders>
              <w:bottom w:color="000000" w:space="0" w:sz="0" w:val="nil"/>
            </w:tcBorders>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Освітня програма</w:t>
            </w:r>
          </w:p>
        </w:tc>
      </w:tr>
      <w:tr>
        <w:trPr>
          <w:cantSplit w:val="0"/>
          <w:tblHeader w:val="0"/>
        </w:trPr>
        <w:tc>
          <w:tcPr>
            <w:tcBorders>
              <w:top w:color="000000" w:space="0" w:sz="0" w:val="nil"/>
            </w:tcBorders>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(назва)</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(шифр і назва галузі знань)</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(шифр і назва спеціальності)</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(назва освітньої програми)</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гуманітарних та соціальних наук</w:t>
            </w:r>
          </w:p>
        </w:tc>
        <w:tc>
          <w:tcPr>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 «Освіта/ Педагогіка»</w:t>
            </w:r>
          </w:p>
        </w:tc>
        <w:tc>
          <w:tcPr>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014.021 Середня освіта. Мова та література (англійська) </w:t>
            </w:r>
          </w:p>
        </w:tc>
        <w:tc>
          <w:tcPr>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«Середня освіта. Мова та література (англійська)»</w:t>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Київ – 2024</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854.0" w:type="dxa"/>
        <w:jc w:val="center"/>
        <w:tblLayout w:type="fixed"/>
        <w:tblLook w:val="0000"/>
      </w:tblPr>
      <w:tblGrid>
        <w:gridCol w:w="1522"/>
        <w:gridCol w:w="517"/>
        <w:gridCol w:w="678"/>
        <w:gridCol w:w="517"/>
        <w:gridCol w:w="274"/>
        <w:gridCol w:w="1121"/>
        <w:gridCol w:w="360"/>
        <w:gridCol w:w="222"/>
        <w:gridCol w:w="577"/>
        <w:gridCol w:w="1550"/>
        <w:gridCol w:w="195"/>
        <w:gridCol w:w="230"/>
        <w:gridCol w:w="776"/>
        <w:gridCol w:w="1315"/>
        <w:tblGridChange w:id="0">
          <w:tblGrid>
            <w:gridCol w:w="1522"/>
            <w:gridCol w:w="517"/>
            <w:gridCol w:w="678"/>
            <w:gridCol w:w="517"/>
            <w:gridCol w:w="274"/>
            <w:gridCol w:w="1121"/>
            <w:gridCol w:w="360"/>
            <w:gridCol w:w="222"/>
            <w:gridCol w:w="577"/>
            <w:gridCol w:w="1550"/>
            <w:gridCol w:w="195"/>
            <w:gridCol w:w="230"/>
            <w:gridCol w:w="776"/>
            <w:gridCol w:w="1315"/>
          </w:tblGrid>
        </w:tblGridChange>
      </w:tblGrid>
      <w:tr>
        <w:trPr>
          <w:cantSplit w:val="0"/>
          <w:tblHeader w:val="0"/>
        </w:trPr>
        <w:tc>
          <w:tcPr>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Розробники:</w:t>
            </w:r>
          </w:p>
        </w:tc>
        <w:tc>
          <w:tcPr>
            <w:gridSpan w:val="11"/>
            <w:tcBorders>
              <w:bottom w:color="000000" w:space="0" w:sz="4" w:val="single"/>
            </w:tcBorders>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Хромова В.С., доц. кафедри ІФП, к.пед.н., доц..</w:t>
            </w:r>
          </w:p>
        </w:tc>
        <w:tc>
          <w:tcPr>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11"/>
            <w:tcBorders>
              <w:top w:color="000000" w:space="0" w:sz="4" w:val="single"/>
            </w:tcBorders>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(прізвище та ініціали, посада, науковий ступень та вчене звання)</w:t>
            </w:r>
            <w:r w:rsidDel="00000000" w:rsidR="00000000" w:rsidRPr="00000000">
              <w:rPr>
                <w:rtl w:val="0"/>
              </w:rPr>
            </w:r>
          </w:p>
        </w:tc>
        <w:tc>
          <w:tcPr>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(підпис)</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1"/>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11"/>
            <w:tcBorders>
              <w:top w:color="000000" w:space="0" w:sz="4" w:val="single"/>
              <w:left w:color="000000" w:space="0" w:sz="0" w:val="nil"/>
              <w:bottom w:color="000000" w:space="0" w:sz="0" w:val="nil"/>
              <w:right w:color="000000" w:space="0" w:sz="0" w:val="nil"/>
            </w:tcBorders>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(прізвище та ініціали, посада, науковий ступень та вчене звання)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top"/>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(підпис)</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1"/>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11"/>
            <w:tcBorders>
              <w:top w:color="000000" w:space="0" w:sz="4" w:val="single"/>
              <w:left w:color="000000" w:space="0" w:sz="0" w:val="nil"/>
              <w:bottom w:color="000000" w:space="0" w:sz="0" w:val="nil"/>
              <w:right w:color="000000" w:space="0" w:sz="0" w:val="nil"/>
            </w:tcBorders>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(прізвище та ініціали, посада, науковий ступень та вчене звання)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top"/>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(підпис)</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1"/>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1"/>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1"/>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11"/>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Робоча програма затверджена на засіданні кафедри ІФП:</w:t>
            </w:r>
          </w:p>
        </w:tc>
        <w:tc>
          <w:tcPr>
            <w:gridSpan w:val="3"/>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tl w:val="0"/>
              </w:rPr>
            </w:r>
          </w:p>
        </w:tc>
      </w:tr>
      <w:tr>
        <w:trPr>
          <w:cantSplit w:val="0"/>
          <w:tblHeader w:val="0"/>
        </w:trPr>
        <w:tc>
          <w:tcPr>
            <w:gridSpan w:val="14"/>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tl w:val="0"/>
              </w:rPr>
            </w:r>
          </w:p>
        </w:tc>
      </w:tr>
      <w:tr>
        <w:trPr>
          <w:cantSplit w:val="0"/>
          <w:tblHeader w:val="0"/>
        </w:trPr>
        <w:tc>
          <w:tcPr>
            <w:gridSpan w:val="14"/>
            <w:tcBorders>
              <w:top w:color="000000" w:space="0" w:sz="4" w:val="single"/>
              <w:left w:color="000000" w:space="0" w:sz="0" w:val="nil"/>
              <w:bottom w:color="000000" w:space="0" w:sz="0" w:val="nil"/>
              <w:right w:color="000000" w:space="0" w:sz="0" w:val="nil"/>
            </w:tcBorders>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(назва кафедри)</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Протокол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E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E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9">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E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серпня</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B">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E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7"/>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Завідувач кафедри ІФП:</w:t>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Семенець О.С.</w:t>
            </w:r>
          </w:p>
        </w:tc>
      </w:tr>
      <w:tr>
        <w:trPr>
          <w:cantSplit w:val="0"/>
          <w:tblHeader w:val="0"/>
        </w:trPr>
        <w:tc>
          <w:tcPr>
            <w:gridSpan w:val="7"/>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(підпис)</w:t>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(прізвище та ініціали)</w:t>
            </w:r>
          </w:p>
        </w:tc>
      </w:tr>
      <w:tr>
        <w:trPr>
          <w:cantSplit w:val="0"/>
          <w:tblHeader w:val="0"/>
        </w:trPr>
        <w:tc>
          <w:tcPr>
            <w:gridSpan w:val="7"/>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7"/>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7"/>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9"/>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Схвалено методичною комісією факультету:</w:t>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0">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14"/>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55">
            <w:pPr>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Факультету гуманітарних та соціальних наук</w:t>
            </w:r>
            <w:r w:rsidDel="00000000" w:rsidR="00000000" w:rsidRPr="00000000">
              <w:rPr>
                <w:rtl w:val="0"/>
              </w:rPr>
            </w:r>
          </w:p>
        </w:tc>
      </w:tr>
      <w:tr>
        <w:trPr>
          <w:cantSplit w:val="0"/>
          <w:tblHeader w:val="0"/>
        </w:trPr>
        <w:tc>
          <w:tcPr>
            <w:gridSpan w:val="1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6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(назва факультету)</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Протокол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7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7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5">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7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вересня</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7">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7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F">
            <w:pPr>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0">
            <w:pPr>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1">
            <w:pPr>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2">
            <w:pPr>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3">
            <w:pPr>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4">
            <w:pPr>
              <w:jc w:val="center"/>
              <w:rPr>
                <w:rFonts w:ascii="Times New Roman" w:cs="Times New Roman" w:eastAsia="Times New Roman" w:hAnsi="Times New Roman"/>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5">
            <w:pPr>
              <w:jc w:val="righ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7">
            <w:pPr>
              <w:jc w:val="center"/>
              <w:rPr>
                <w:rFonts w:ascii="Times New Roman" w:cs="Times New Roman" w:eastAsia="Times New Roman" w:hAnsi="Times New Roman"/>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8">
            <w:pPr>
              <w:rPr>
                <w:rFonts w:ascii="Times New Roman" w:cs="Times New Roman" w:eastAsia="Times New Roman" w:hAnsi="Times New Roman"/>
              </w:rPr>
            </w:pPr>
            <w:r w:rsidDel="00000000" w:rsidR="00000000" w:rsidRPr="00000000">
              <w:rPr>
                <w:rtl w:val="0"/>
              </w:rPr>
            </w:r>
          </w:p>
        </w:tc>
      </w:tr>
      <w:tr>
        <w:trPr>
          <w:cantSplit w:val="0"/>
          <w:tblHeader w:val="0"/>
        </w:trPr>
        <w:tc>
          <w:tcPr>
            <w:gridSpan w:val="7"/>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Голова методичної комісії:</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4">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96">
            <w:pPr>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7">
            <w:pP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Бровендер О.О.</w:t>
            </w:r>
          </w:p>
        </w:tc>
      </w:tr>
      <w:tr>
        <w:trPr>
          <w:cantSplit w:val="0"/>
          <w:tblHeader w:val="0"/>
        </w:trPr>
        <w:tc>
          <w:tcPr>
            <w:gridSpan w:val="7"/>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(підпис)</w:t>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(прізвище та ініціали)</w:t>
            </w:r>
          </w:p>
        </w:tc>
      </w:tr>
    </w:tbl>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ОПИС НАВЧАЛЬНОЇ ДИСЦИПЛІНИ</w:t>
      </w:r>
      <w:r w:rsidDel="00000000" w:rsidR="00000000" w:rsidRPr="00000000">
        <w:rPr>
          <w:rtl w:val="0"/>
        </w:rPr>
      </w:r>
    </w:p>
    <w:p w:rsidR="00000000" w:rsidDel="00000000" w:rsidP="00000000" w:rsidRDefault="00000000" w:rsidRPr="00000000" w14:paraId="000001C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0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Профіль дисципліни (мета, предмет, завдання, знання і навички)</w:t>
      </w: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Метою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викладання навчальної дисципліни «Методика викладання англійської мови у ЗВО» є створення теоретичної бази про цілі, зміст, методи і засоби навчання у вищій школі, необхідної для успішного формування та подальшого розвитку навичок викладацької діяльності, а також формування комунікативної, методичної та професійної компетенції студентів – майбутніх викладачів іноземної мови у середній школі.</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Наведені в курсі матеріали спрямовані на формування у здобувачів вищої освіти готовності до викладання англійської мови у ЗВО; до організації навчального процесу у ЗВО під час вивчення англійської мови.</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Завдання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сформувати у студентів широку теоретичну базу, що розкриває загальні та спеціальні закономірності процесу навчання англійської мови як засобу спілкування, освіти, виховання й розвитку. Крім методичних знань, даються знання суміжних з методикою наук психологопедагогічного й філологічного циклів і на цій основі формуються знання про зміст і структуру педагогічної праці викладача ЗВО. </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ознайомити студентів з найбільш відомими методичними напрямами, системами і методами, формами та засобами навчання англійської мови, а також сформувати в них уміння і навички їх творчого застосування на практиці. </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розвивати у студентів творче мислення, що уможливить вирішення ними різних методичних завдань, що виникають у навчальному процесі з англійської мови. Наведені в курсі матеріали спрямовані на формування у здобувачів вищої освіти готовності до викладання англійської мови у ЗВО та до організації навчального процесу у ЗВО під час вивчення англійської мови.</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Знання, уміння, навички</w:t>
      </w: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Студенти повинні досягти наступних результатів навчання:</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Знати: </w:t>
      </w:r>
    </w:p>
    <w:p w:rsidR="00000000" w:rsidDel="00000000" w:rsidP="00000000" w:rsidRDefault="00000000" w:rsidRPr="00000000" w14:paraId="000001D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основні принципи освіти та державний стандарт з іноземної мови; </w:t>
      </w:r>
    </w:p>
    <w:p w:rsidR="00000000" w:rsidDel="00000000" w:rsidP="00000000" w:rsidRDefault="00000000" w:rsidRPr="00000000" w14:paraId="000001D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сучасні вимоги до кваліфікації викладача іноземної мови; </w:t>
      </w:r>
    </w:p>
    <w:p w:rsidR="00000000" w:rsidDel="00000000" w:rsidP="00000000" w:rsidRDefault="00000000" w:rsidRPr="00000000" w14:paraId="000001D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традиційні та інноваційні методи, технології та стратегії, сучасні тенденції  навчання іноземних мов у вищій школі; </w:t>
      </w:r>
    </w:p>
    <w:p w:rsidR="00000000" w:rsidDel="00000000" w:rsidP="00000000" w:rsidRDefault="00000000" w:rsidRPr="00000000" w14:paraId="000001D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сучасні підходи до формування в студентів іншомовної комунікативної компетенції; </w:t>
      </w:r>
    </w:p>
    <w:p w:rsidR="00000000" w:rsidDel="00000000" w:rsidP="00000000" w:rsidRDefault="00000000" w:rsidRPr="00000000" w14:paraId="000001D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 види і способи контролю і оцінювання рівня сформованості мовних, мовленнєвих, лінгвосоціокультурної і навчально-стратегічної компетенцій;</w:t>
      </w:r>
    </w:p>
    <w:p w:rsidR="00000000" w:rsidDel="00000000" w:rsidP="00000000" w:rsidRDefault="00000000" w:rsidRPr="00000000" w14:paraId="000001D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основні організаційні форми планування та реалізації навчально-виховного процесу з навчання іноземних мов у вищих навчальних закладах.</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9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Вміти: </w:t>
      </w:r>
    </w:p>
    <w:p w:rsidR="00000000" w:rsidDel="00000000" w:rsidP="00000000" w:rsidRDefault="00000000" w:rsidRPr="00000000" w14:paraId="000001D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визначати й аналізувати цілі, зміст, принципи, методи і прийоми навчання іноземних мов у вищій школі; </w:t>
      </w:r>
    </w:p>
    <w:p w:rsidR="00000000" w:rsidDel="00000000" w:rsidP="00000000" w:rsidRDefault="00000000" w:rsidRPr="00000000" w14:paraId="000001D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кваліфіковано застосовувати сучасні принципи, методи, прийоми і засоби навчання іншомовного спілкування; </w:t>
      </w:r>
    </w:p>
    <w:p w:rsidR="00000000" w:rsidDel="00000000" w:rsidP="00000000" w:rsidRDefault="00000000" w:rsidRPr="00000000" w14:paraId="000001D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аналізувати і добирати навчально-методичну літературу та матеріали; </w:t>
      </w:r>
    </w:p>
    <w:p w:rsidR="00000000" w:rsidDel="00000000" w:rsidP="00000000" w:rsidRDefault="00000000" w:rsidRPr="00000000" w14:paraId="000001D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планувати  і  творчо  конструювати  навчально-виховний  процес  у  цілому  і  процес навчання конкретного матеріалу з урахуванням ступеня навчання;</w:t>
      </w:r>
    </w:p>
    <w:p w:rsidR="00000000" w:rsidDel="00000000" w:rsidP="00000000" w:rsidRDefault="00000000" w:rsidRPr="00000000" w14:paraId="000001D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організувати теоретичне дослідження у галузі методики викладання іноземної мови.</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24"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 Програмні компетентності</w:t>
      </w: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Внаслідок вивчення даного навчального курсу здобувач вищої освіти набуде наступних компетентностей:</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ІК 1.</w:t>
      </w:r>
      <w:r w:rsidDel="00000000" w:rsidR="00000000" w:rsidRPr="00000000">
        <w:rPr>
          <w:rFonts w:ascii="Times New Roman" w:cs="Times New Roman" w:eastAsia="Times New Roman" w:hAnsi="Times New Roman"/>
          <w:sz w:val="24"/>
          <w:szCs w:val="24"/>
          <w:rtl w:val="0"/>
        </w:rPr>
        <w:t xml:space="preserve"> Здатність інтегрувати знання і розв’язувати складні завдання, практичні проблеми в галузі методики навчання англійської мови і викладання зарубіжної літератури завдяки умінню використовувати теорії та методи освітніх і філологічних наук, проводити дослідження та/або здійснювати інноваційну діяльність, що характеризується комплексністю та умінням функціонувати при змінності та невизначеності умов організації навчально-виховного процесу.</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4"/>
          <w:szCs w:val="24"/>
          <w:shd w:fill="ea9999" w:val="clear"/>
        </w:rPr>
      </w:pP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Загальні компетентності (ЗК)</w:t>
      </w: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ЗК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Знання і розуміння предметної галузі мовної підготовки та професійної педагогічної діяльності.</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ЗК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Здатність до генерування нових ідей, прояву креативності в освітній діяльності, виявлення та розв’язання проблем, ініціативності, критичного мислення тощо.</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ЗК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Здатність використовувати інформаційні та комунікаційні технології в освітній діяльності з урахуванням вимог дистанційного навчання.</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ЗК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Здатність до пошуку, оброблення, аналізу та критичного оцінювання інформації з різних вітчизняних та іншомовних джерел. </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ЗК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Здатність застосовувати набуті професійні знання і вміння в реаліях освітнього процесу.</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ЗК 1</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Здатність до прийняття ефективних рішень</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уміння спілкуватися з представниками інших</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професійних груп різного рівня у фаховій</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педагогічній діяльності та відповідального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ставлення до професійних обов’язків. </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ЗК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Вільне володіння </w:t>
      </w:r>
      <w:r w:rsidDel="00000000" w:rsidR="00000000" w:rsidRPr="00000000">
        <w:rPr>
          <w:rFonts w:ascii="Times New Roman" w:cs="Times New Roman" w:eastAsia="Times New Roman" w:hAnsi="Times New Roman"/>
          <w:sz w:val="24"/>
          <w:szCs w:val="24"/>
          <w:rtl w:val="0"/>
        </w:rPr>
        <w:t xml:space="preserve">державною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мовою.</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ЗК 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Володіння іноземними мовами.</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ЗК 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Дотримання етичних принципів і загальноприйнятих моральних норм</w:t>
      </w: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Фахові компетентності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ФК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Здатність забезпечувати навчання учнів (здобувачів) іноземній мові та спілкування іноземною мовою у професійному осередку згідно  із Загальноєвропейськими рекомендаціями з мовної освіти.</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ФК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Здатність моделювати зміст навчання відповідно до обов’язкових результатів навчання здобувачів освіти з урахуванням їхніх індивідуальних особливостей і потреб, реалізовувати сучасні підходи до організації та здійснення освітнього процесу з урахуванням актуальних психолого-педагогічних тенденцій.</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ФК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Здатність здійснювати індивідуальний супровід здобувача освіти (наставництво під час навчання), формувати й розвивати ключові компетентності та уміння.</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ФК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Здатність здійснювати оцінювання і моніторинг результатів навчання здобувачів освіти на засадах компетентнісно орієнтованого підходу з англійської мови та зарубіжної літератури.</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ФК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Здатність  критично осмислювати проблеми у навчанні і/або професійній діяльності, коригувати власну педагогічну діяльність для підвищення ефективності освітнього процесу.</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ФК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Здатність проводити професійно-орієнтовані наукові дослідження, аналізувати й узагальнювати результати дослідницького/творчого проєкту. </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ФК 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застосовувати науково-педагогічні теорії в освітньому процесі, інновації у фаховій діяльності, використовувати іншомовні комунікативні стратегії</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освітньому середовищі та міжкультурному контексті.</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ФК 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Володіння сучасними методами, прийомами і засобами навчання англійської мови і зарубіжної літератури з використанням інформаційних технологій.</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ФК 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Здатність використовувати інформаційні технології освітнього процесу в умовах дистанційного навчання, упроваджуючи сучасні методи, прийоми і засоби навчання англійської мови та зарубіжної літератури.</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ФК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Здатність структурувати й організовувати навчальний матеріал відповідно до вимог шкільної програми або робочих навчальних програм ЗВО.</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ФК 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Здатність до навчання впродовж життя, яке є  автономною і самостійною  формою самоосвіти. </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Програмні результати навчання</w:t>
      </w: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ПРН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Знання</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сучасних тенденцій методики навчання англійської мови і зарубіжної літератури, особливостей використання мови в іншомовній комунікації, уміння творчо використовувати вітчизняні й зарубіжні теорії та здобутки у процесі вирішення професійних завдань.</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ПРН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Знання Державного стандарту загальної середньої освіти, навчальних програм з англійської мови і зарубіжної літератури для ЗЗСО/ЗВО та практичних шляхів їхньої реалізації в освітньому процесі.</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ПРН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Знання психолого-педагогічних особливостей роботи й етичних норм взаємодії в професійному середовищі. </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ПРН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Знання сучасних підходів до організації та здійснення освітнього процесу з урахуванням потреб та індивідуальних особливостей здобувачів освіти.</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ПРН 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Знання та ефективне використання методів і прийомів викладання англійської мови та зарубіжної літератури у закладах загальної середньої та вищої освіти.</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ПРН 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Уміння здійснювати, опрацьовувати й аналізувати професійно важливі знання, спираючись на сучасні інформаційно-комунікативні технології та різноманітні ресурси.</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ПРН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Уміння знаходити, адаптувати і модифікувати існуючі наукові підходи й методики відповідно до потреб освітнього процесу та конкретних ситуацій професійної діяльності.</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ПРН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Уміння здійснювати самоаналіз, діагностику та корекцію власної педагогічної діяльності з метою підвищення ефективності освітнього процесу. </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ПРН 10</w:t>
      </w:r>
      <w:r w:rsidDel="00000000" w:rsidR="00000000" w:rsidRPr="00000000">
        <w:rPr>
          <w:rFonts w:ascii="Times New Roman" w:cs="Times New Roman" w:eastAsia="Times New Roman" w:hAnsi="Times New Roman"/>
          <w:sz w:val="24"/>
          <w:szCs w:val="24"/>
          <w:rtl w:val="0"/>
        </w:rPr>
        <w:t xml:space="preserve">. Уміння використовувати різні форми, засоби і стратегії формування культури здорового і безпечного життя, навичок для збереження фізичного та психічного здоров’я. </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5" w:line="360" w:lineRule="auto"/>
        <w:ind w:left="0" w:right="18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ПРН 13.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Знання й використання сучасних  методик і технологій організації навчального  процесу, дослідницької роботи й оцінки  досягнень учнів і студентів на різних етапах  навчання для успішного й ефективного  здійснення професійної діяльності та  забезпечення якості наукового пошуку в  конкретній галузі із дотриманням правил  академічної доброчесності. </w:t>
      </w: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ПРН 14.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Знання концептуальних основ, структури і змісту засобів навчання  (підручників, навчальних посібників тощо) та  вміння розробляти навчально-методичну  документацію, необхідну для забезпечення  освітнього процесу</w:t>
      </w: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 Навчальна робота за дисципліною</w:t>
      </w: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Статус дисципліни: обов’язкова.</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Обсяг дисципліни: загальна кількість годин – 90. </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кредитів ECTS – 3.</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93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3"/>
        <w:gridCol w:w="925"/>
        <w:gridCol w:w="851"/>
        <w:gridCol w:w="992"/>
        <w:gridCol w:w="991"/>
        <w:gridCol w:w="1009"/>
        <w:gridCol w:w="877"/>
        <w:gridCol w:w="931"/>
        <w:gridCol w:w="877"/>
        <w:gridCol w:w="979"/>
        <w:tblGridChange w:id="0">
          <w:tblGrid>
            <w:gridCol w:w="913"/>
            <w:gridCol w:w="925"/>
            <w:gridCol w:w="851"/>
            <w:gridCol w:w="992"/>
            <w:gridCol w:w="991"/>
            <w:gridCol w:w="1009"/>
            <w:gridCol w:w="877"/>
            <w:gridCol w:w="931"/>
            <w:gridCol w:w="877"/>
            <w:gridCol w:w="979"/>
          </w:tblGrid>
        </w:tblGridChange>
      </w:tblGrid>
      <w:tr>
        <w:trPr>
          <w:cantSplit w:val="0"/>
          <w:tblHeader w:val="0"/>
        </w:trPr>
        <w:tc>
          <w:tcPr>
            <w:gridSpan w:val="10"/>
            <w:vAlign w:val="top"/>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Кількість годин</w:t>
            </w:r>
          </w:p>
        </w:tc>
      </w:tr>
      <w:tr>
        <w:trPr>
          <w:cantSplit w:val="0"/>
          <w:tblHeader w:val="0"/>
        </w:trPr>
        <w:tc>
          <w:tcPr>
            <w:gridSpan w:val="5"/>
            <w:vAlign w:val="top"/>
          </w:tcPr>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денна форма</w:t>
            </w:r>
          </w:p>
        </w:tc>
        <w:tc>
          <w:tcPr>
            <w:gridSpan w:val="5"/>
            <w:vAlign w:val="top"/>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заочна форма</w:t>
            </w:r>
          </w:p>
        </w:tc>
      </w:tr>
      <w:tr>
        <w:trPr>
          <w:cantSplit w:val="1"/>
          <w:tblHeader w:val="0"/>
        </w:trPr>
        <w:tc>
          <w:tcPr>
            <w:vMerge w:val="restart"/>
            <w:vAlign w:val="top"/>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всього</w:t>
            </w:r>
          </w:p>
        </w:tc>
        <w:tc>
          <w:tcPr>
            <w:gridSpan w:val="4"/>
            <w:vAlign w:val="top"/>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тому числі</w:t>
            </w:r>
          </w:p>
        </w:tc>
        <w:tc>
          <w:tcPr>
            <w:vMerge w:val="restart"/>
            <w:vAlign w:val="top"/>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всього</w:t>
            </w:r>
          </w:p>
        </w:tc>
        <w:tc>
          <w:tcPr>
            <w:gridSpan w:val="4"/>
            <w:vAlign w:val="top"/>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тому числі</w:t>
            </w:r>
          </w:p>
        </w:tc>
      </w:tr>
      <w:tr>
        <w:trPr>
          <w:cantSplit w:val="1"/>
          <w:tblHeader w:val="0"/>
        </w:trPr>
        <w:tc>
          <w:tcPr>
            <w:vMerge w:val="continue"/>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Лк</w:t>
            </w:r>
          </w:p>
        </w:tc>
        <w:tc>
          <w:tcPr>
            <w:vAlign w:val="top"/>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w:t>
            </w:r>
          </w:p>
        </w:tc>
        <w:tc>
          <w:tcPr>
            <w:vAlign w:val="top"/>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пз</w:t>
            </w:r>
          </w:p>
        </w:tc>
        <w:tc>
          <w:tcPr>
            <w:vAlign w:val="top"/>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ср</w:t>
            </w:r>
          </w:p>
        </w:tc>
        <w:tc>
          <w:tcPr>
            <w:vMerge w:val="continue"/>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лк</w:t>
            </w:r>
          </w:p>
        </w:tc>
        <w:tc>
          <w:tcPr>
            <w:vAlign w:val="top"/>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w:t>
            </w:r>
          </w:p>
        </w:tc>
        <w:tc>
          <w:tcPr>
            <w:vAlign w:val="top"/>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пз</w:t>
            </w:r>
          </w:p>
        </w:tc>
        <w:tc>
          <w:tcPr>
            <w:vAlign w:val="top"/>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ср</w:t>
            </w:r>
          </w:p>
        </w:tc>
      </w:tr>
      <w:tr>
        <w:trPr>
          <w:cantSplit w:val="0"/>
          <w:tblHeader w:val="0"/>
        </w:trPr>
        <w:tc>
          <w:tcPr>
            <w:vAlign w:val="top"/>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90</w:t>
            </w:r>
          </w:p>
        </w:tc>
        <w:tc>
          <w:tcPr>
            <w:vAlign w:val="top"/>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p>
        </w:tc>
        <w:tc>
          <w:tcPr>
            <w:vAlign w:val="top"/>
          </w:tcPr>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p>
        </w:tc>
        <w:tc>
          <w:tcPr>
            <w:vAlign w:val="top"/>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66</w:t>
            </w:r>
          </w:p>
        </w:tc>
        <w:tc>
          <w:tcPr>
            <w:vAlign w:val="top"/>
          </w:tcPr>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90</w:t>
            </w:r>
          </w:p>
        </w:tc>
        <w:tc>
          <w:tcPr>
            <w:vAlign w:val="top"/>
          </w:tcPr>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vAlign w:val="top"/>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vAlign w:val="top"/>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86</w:t>
            </w:r>
          </w:p>
        </w:tc>
      </w:tr>
    </w:tbl>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Мова навчання: українська, англійська</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 семестрового контролю: залік</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Консультативну допомогу здобувачі вищої освіти можуть отримати у науково-педагогічних працівників кафедри іноземної філології та перекладу, які безпосередньо проводять заняття, або звернувшись з письмовим запитом електронною поштою за адресою: </w:t>
      </w:r>
      <w:hyperlink r:id="rId7">
        <w:r w:rsidDel="00000000" w:rsidR="00000000" w:rsidRPr="00000000">
          <w:rPr>
            <w:rFonts w:ascii="Times New Roman" w:cs="Times New Roman" w:eastAsia="Times New Roman" w:hAnsi="Times New Roman"/>
            <w:b w:val="0"/>
            <w:i w:val="0"/>
            <w:smallCaps w:val="0"/>
            <w:strike w:val="0"/>
            <w:color w:val="1155cc"/>
            <w:sz w:val="24"/>
            <w:szCs w:val="24"/>
            <w:highlight w:val="white"/>
            <w:u w:val="single"/>
            <w:vertAlign w:val="baseline"/>
            <w:rtl w:val="0"/>
          </w:rPr>
          <w:t xml:space="preserve">ifp@snu.edu.ua</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Передумови для вивчення</w:t>
      </w: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9089.0" w:type="dxa"/>
        <w:jc w:val="center"/>
        <w:tblLayout w:type="fixed"/>
        <w:tblLook w:val="0000"/>
      </w:tblPr>
      <w:tblGrid>
        <w:gridCol w:w="1427"/>
        <w:gridCol w:w="3811"/>
        <w:gridCol w:w="3851"/>
        <w:tblGridChange w:id="0">
          <w:tblGrid>
            <w:gridCol w:w="1427"/>
            <w:gridCol w:w="3811"/>
            <w:gridCol w:w="3851"/>
          </w:tblGrid>
        </w:tblGridChange>
      </w:tblGrid>
      <w:tr>
        <w:trPr>
          <w:cantSplit w:val="0"/>
          <w:trHeight w:val="290" w:hRule="atLeast"/>
          <w:tblHeader w:val="0"/>
        </w:trPr>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98"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Дисципліни, що забезпечують</w:t>
            </w:r>
          </w:p>
        </w:tc>
      </w:tr>
      <w:tr>
        <w:trPr>
          <w:cantSplit w:val="0"/>
          <w:trHeight w:val="566"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Семестр</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Найменування</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дисципліни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Найменування теми</w:t>
            </w:r>
          </w:p>
        </w:tc>
      </w:tr>
      <w:tr>
        <w:trPr>
          <w:cantSplit w:val="0"/>
          <w:trHeight w:val="1776"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Загальна педагогіка та історія педагогіки, Педагогічна психологія, Методика викладання іноземної мови у ЗЗСО, Практика усного та писемного мовлення англійської мови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Відповідно до тем курсу з методики навчання іноземної мови</w:t>
            </w:r>
          </w:p>
        </w:tc>
      </w:tr>
    </w:tbl>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ПРОГРАМА НАВЧАЛЬНОЇ ДИСЦИПЛІНИ</w:t>
      </w: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Тематичний план </w:t>
      </w:r>
      <w:r w:rsidDel="00000000" w:rsidR="00000000" w:rsidRPr="00000000">
        <w:rPr>
          <w:rtl w:val="0"/>
        </w:rPr>
      </w:r>
    </w:p>
    <w:tbl>
      <w:tblPr>
        <w:tblStyle w:val="Table7"/>
        <w:tblW w:w="9543.0" w:type="dxa"/>
        <w:jc w:val="left"/>
        <w:tblInd w:w="-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1"/>
        <w:gridCol w:w="4772"/>
        <w:gridCol w:w="2061"/>
        <w:gridCol w:w="1149"/>
        <w:tblGridChange w:id="0">
          <w:tblGrid>
            <w:gridCol w:w="1561"/>
            <w:gridCol w:w="4772"/>
            <w:gridCol w:w="2061"/>
            <w:gridCol w:w="1149"/>
          </w:tblGrid>
        </w:tblGridChange>
      </w:tblGrid>
      <w:tr>
        <w:trPr>
          <w:cantSplit w:val="0"/>
          <w:trHeight w:val="20" w:hRule="atLeast"/>
          <w:tblHeader w:val="1"/>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заняття</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Короткий зміст навчальних занять, тематика індивідуальних та/або групових завдань</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Засоби оцінювання та методи</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демонстру</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вання результатів навчання</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отримуваних балів</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(max.)</w:t>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Розділ 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Теоретичні засади методики навчання іноземних мов у вищій школі</w:t>
            </w:r>
            <w:r w:rsidDel="00000000" w:rsidR="00000000" w:rsidRPr="00000000">
              <w:rPr>
                <w:rtl w:val="0"/>
              </w:rPr>
            </w:r>
          </w:p>
        </w:tc>
      </w:tr>
      <w:tr>
        <w:trPr>
          <w:cantSplit w:val="0"/>
          <w:trHeight w:val="20" w:hRule="atLeast"/>
          <w:tblHeader w:val="0"/>
        </w:trPr>
        <w:tc>
          <w:tcPr>
            <w:tcBorders>
              <w:top w:color="000000" w:space="0" w:sz="4" w:val="single"/>
            </w:tcBorders>
            <w:shd w:fill="ffffff" w:val="clear"/>
            <w:vAlign w:val="center"/>
          </w:tcPr>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Л1</w:t>
            </w:r>
          </w:p>
        </w:tc>
        <w:tc>
          <w:tcPr>
            <w:tcBorders>
              <w:top w:color="000000" w:space="0" w:sz="4" w:val="single"/>
            </w:tcBorders>
            <w:shd w:fill="ffffff" w:val="clear"/>
            <w:vAlign w:val="top"/>
          </w:tcPr>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 і методи навчання у вищій школі</w:t>
            </w:r>
          </w:p>
        </w:tc>
        <w:tc>
          <w:tcPr>
            <w:tcBorders>
              <w:top w:color="000000" w:space="0" w:sz="4" w:val="single"/>
            </w:tcBorders>
            <w:shd w:fill="ffffff" w:val="clear"/>
            <w:vAlign w:val="top"/>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Конспект, презентації, письмові завдання</w:t>
            </w:r>
          </w:p>
        </w:tc>
        <w:tc>
          <w:tcPr>
            <w:tcBorders>
              <w:top w:color="000000" w:space="0" w:sz="4" w:val="single"/>
            </w:tcBorders>
            <w:shd w:fill="ffffff" w:val="clear"/>
            <w:vAlign w:val="top"/>
          </w:tcPr>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r>
      <w:tr>
        <w:trPr>
          <w:cantSplit w:val="0"/>
          <w:trHeight w:val="20" w:hRule="atLeast"/>
          <w:tblHeader w:val="0"/>
        </w:trPr>
        <w:tc>
          <w:tcPr>
            <w:shd w:fill="ffffff" w:val="clear"/>
            <w:vAlign w:val="center"/>
          </w:tcPr>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Л2</w:t>
            </w:r>
          </w:p>
        </w:tc>
        <w:tc>
          <w:tcPr>
            <w:shd w:fill="ffffff" w:val="clear"/>
            <w:vAlign w:val="top"/>
          </w:tcPr>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Планування та організація навчально-виховного процесу у вищій школі</w:t>
            </w:r>
          </w:p>
        </w:tc>
        <w:tc>
          <w:tcPr>
            <w:shd w:fill="ffffff" w:val="clear"/>
            <w:vAlign w:val="top"/>
          </w:tcPr>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Конспект, презентації, письмові завдання</w:t>
            </w:r>
          </w:p>
        </w:tc>
        <w:tc>
          <w:tcPr>
            <w:shd w:fill="ffffff" w:val="clear"/>
            <w:vAlign w:val="top"/>
          </w:tcPr>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r>
      <w:tr>
        <w:trPr>
          <w:cantSplit w:val="0"/>
          <w:trHeight w:val="20" w:hRule="atLeast"/>
          <w:tblHeader w:val="0"/>
        </w:trPr>
        <w:tc>
          <w:tcPr>
            <w:shd w:fill="ffffff" w:val="clear"/>
            <w:vAlign w:val="center"/>
          </w:tcPr>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shd w:fill="ffffff" w:val="clear"/>
            <w:vAlign w:val="top"/>
          </w:tcPr>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Розділ 2. Методика формування іншомовної комунікативної  компетентності</w:t>
            </w:r>
            <w:r w:rsidDel="00000000" w:rsidR="00000000" w:rsidRPr="00000000">
              <w:rPr>
                <w:rtl w:val="0"/>
              </w:rPr>
            </w:r>
          </w:p>
        </w:tc>
      </w:tr>
      <w:tr>
        <w:trPr>
          <w:cantSplit w:val="0"/>
          <w:trHeight w:val="20" w:hRule="atLeast"/>
          <w:tblHeader w:val="0"/>
        </w:trPr>
        <w:tc>
          <w:tcPr>
            <w:shd w:fill="ffffff" w:val="clear"/>
            <w:vAlign w:val="center"/>
          </w:tcPr>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Л3</w:t>
            </w:r>
          </w:p>
        </w:tc>
        <w:tc>
          <w:tcPr>
            <w:shd w:fill="ffffff" w:val="clear"/>
            <w:vAlign w:val="top"/>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Формування фонетичних та лексико-граматичних навичок</w:t>
            </w:r>
          </w:p>
        </w:tc>
        <w:tc>
          <w:tcPr>
            <w:shd w:fill="ffffff" w:val="clear"/>
            <w:vAlign w:val="top"/>
          </w:tcPr>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Конспект, презентації, письмові завдання</w:t>
            </w:r>
          </w:p>
        </w:tc>
        <w:tc>
          <w:tcPr>
            <w:shd w:fill="ffffff" w:val="clear"/>
            <w:vAlign w:val="top"/>
          </w:tcPr>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r>
      <w:tr>
        <w:trPr>
          <w:cantSplit w:val="0"/>
          <w:trHeight w:val="20" w:hRule="atLeast"/>
          <w:tblHeader w:val="0"/>
        </w:trPr>
        <w:tc>
          <w:tcPr>
            <w:shd w:fill="ffffff" w:val="clear"/>
            <w:vAlign w:val="center"/>
          </w:tcPr>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Л4</w:t>
            </w:r>
          </w:p>
        </w:tc>
        <w:tc>
          <w:tcPr>
            <w:shd w:fill="ffffff" w:val="clear"/>
            <w:vAlign w:val="top"/>
          </w:tcPr>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Розвиток умінь аудіювання</w:t>
            </w:r>
          </w:p>
        </w:tc>
        <w:tc>
          <w:tcPr>
            <w:shd w:fill="ffffff" w:val="clear"/>
            <w:vAlign w:val="top"/>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Конспект, презентації, письмові завдання</w:t>
            </w:r>
          </w:p>
        </w:tc>
        <w:tc>
          <w:tcPr>
            <w:shd w:fill="ffffff" w:val="clear"/>
            <w:vAlign w:val="top"/>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r>
      <w:tr>
        <w:trPr>
          <w:cantSplit w:val="0"/>
          <w:trHeight w:val="20" w:hRule="atLeast"/>
          <w:tblHeader w:val="0"/>
        </w:trPr>
        <w:tc>
          <w:tcPr>
            <w:shd w:fill="ffffff" w:val="clear"/>
            <w:vAlign w:val="center"/>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Л5</w:t>
            </w:r>
          </w:p>
        </w:tc>
        <w:tc>
          <w:tcPr>
            <w:shd w:fill="ffffff" w:val="clear"/>
            <w:vAlign w:val="top"/>
          </w:tcPr>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Розвиток умінь читання та письма</w:t>
            </w:r>
          </w:p>
        </w:tc>
        <w:tc>
          <w:tcPr>
            <w:shd w:fill="ffffff" w:val="clear"/>
            <w:vAlign w:val="top"/>
          </w:tcPr>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Конспект, презентації, письмові завдання</w:t>
            </w:r>
          </w:p>
        </w:tc>
        <w:tc>
          <w:tcPr>
            <w:shd w:fill="ffffff" w:val="clear"/>
            <w:vAlign w:val="top"/>
          </w:tcPr>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r>
      <w:tr>
        <w:trPr>
          <w:cantSplit w:val="0"/>
          <w:trHeight w:val="20" w:hRule="atLeast"/>
          <w:tblHeader w:val="0"/>
        </w:trPr>
        <w:tc>
          <w:tcPr>
            <w:shd w:fill="ffffff" w:val="clear"/>
            <w:vAlign w:val="center"/>
          </w:tcPr>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Л6</w:t>
            </w:r>
          </w:p>
        </w:tc>
        <w:tc>
          <w:tcPr>
            <w:shd w:fill="ffffff" w:val="clear"/>
            <w:vAlign w:val="top"/>
          </w:tcPr>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Діалогічне та монологічне мовлення</w:t>
            </w:r>
          </w:p>
        </w:tc>
        <w:tc>
          <w:tcPr>
            <w:shd w:fill="ffffff" w:val="clear"/>
            <w:vAlign w:val="top"/>
          </w:tcPr>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Конспект, презентації, письмові завдання</w:t>
            </w:r>
          </w:p>
        </w:tc>
        <w:tc>
          <w:tcPr>
            <w:shd w:fill="ffffff" w:val="clear"/>
            <w:vAlign w:val="top"/>
          </w:tcPr>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r>
      <w:tr>
        <w:trPr>
          <w:cantSplit w:val="0"/>
          <w:trHeight w:val="20" w:hRule="atLeast"/>
          <w:tblHeader w:val="0"/>
        </w:trPr>
        <w:tc>
          <w:tcPr>
            <w:shd w:fill="ffffff" w:val="clear"/>
            <w:vAlign w:val="center"/>
          </w:tcPr>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shd w:fill="ffffff" w:val="clear"/>
            <w:vAlign w:val="top"/>
          </w:tcPr>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Розділ 3. Сучасні освітні технології як інструмент формування компетенцій фахівців</w:t>
            </w:r>
            <w:r w:rsidDel="00000000" w:rsidR="00000000" w:rsidRPr="00000000">
              <w:rPr>
                <w:rtl w:val="0"/>
              </w:rPr>
            </w:r>
          </w:p>
        </w:tc>
      </w:tr>
      <w:tr>
        <w:trPr>
          <w:cantSplit w:val="0"/>
          <w:trHeight w:val="20" w:hRule="atLeast"/>
          <w:tblHeader w:val="0"/>
        </w:trPr>
        <w:tc>
          <w:tcPr>
            <w:shd w:fill="ffffff" w:val="clear"/>
            <w:vAlign w:val="center"/>
          </w:tcPr>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Л7</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Л8</w:t>
            </w:r>
          </w:p>
        </w:tc>
        <w:tc>
          <w:tcPr>
            <w:shd w:fill="ffffff" w:val="clear"/>
            <w:vAlign w:val="top"/>
          </w:tcPr>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Інноваційні технології навчання як механізм формування компетенцій майбутніх фахівців</w:t>
            </w:r>
          </w:p>
        </w:tc>
        <w:tc>
          <w:tcPr>
            <w:shd w:fill="ffffff" w:val="clear"/>
            <w:vAlign w:val="top"/>
          </w:tcPr>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Конспект, презентації, письмові завдання</w:t>
            </w:r>
          </w:p>
        </w:tc>
        <w:tc>
          <w:tcPr>
            <w:shd w:fill="ffffff" w:val="clear"/>
            <w:vAlign w:val="top"/>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r>
    </w:tbl>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 Організація самостійної роботи студентів</w:t>
      </w: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Самостійна робота студентів здійснюється у різних формах і передбачає:</w:t>
      </w:r>
      <w:r w:rsidDel="00000000" w:rsidR="00000000" w:rsidRPr="00000000">
        <w:rPr>
          <w:rtl w:val="0"/>
        </w:rPr>
      </w:r>
    </w:p>
    <w:p w:rsidR="00000000" w:rsidDel="00000000" w:rsidP="00000000" w:rsidRDefault="00000000" w:rsidRPr="00000000" w14:paraId="0000028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роботу з підручниками, навчальними посібниками, словниками;</w:t>
      </w:r>
      <w:r w:rsidDel="00000000" w:rsidR="00000000" w:rsidRPr="00000000">
        <w:rPr>
          <w:rtl w:val="0"/>
        </w:rPr>
      </w:r>
    </w:p>
    <w:p w:rsidR="00000000" w:rsidDel="00000000" w:rsidP="00000000" w:rsidRDefault="00000000" w:rsidRPr="00000000" w14:paraId="0000028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вивчення окремих розмовних та граматичних тем, що передбачені для самостійного вивчення робочою програмою;</w:t>
      </w:r>
      <w:r w:rsidDel="00000000" w:rsidR="00000000" w:rsidRPr="00000000">
        <w:rPr>
          <w:rtl w:val="0"/>
        </w:rPr>
      </w:r>
    </w:p>
    <w:p w:rsidR="00000000" w:rsidDel="00000000" w:rsidP="00000000" w:rsidRDefault="00000000" w:rsidRPr="00000000" w14:paraId="0000028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виконання індивідуальних завдань з подальшим обговоренням результатів домашньої роботи на практичних заняттях;</w:t>
      </w:r>
      <w:r w:rsidDel="00000000" w:rsidR="00000000" w:rsidRPr="00000000">
        <w:rPr>
          <w:rtl w:val="0"/>
        </w:rPr>
      </w:r>
    </w:p>
    <w:p w:rsidR="00000000" w:rsidDel="00000000" w:rsidP="00000000" w:rsidRDefault="00000000" w:rsidRPr="00000000" w14:paraId="0000028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підготовку до виступу на практичному занятті за певною темою;</w:t>
      </w:r>
      <w:r w:rsidDel="00000000" w:rsidR="00000000" w:rsidRPr="00000000">
        <w:rPr>
          <w:rtl w:val="0"/>
        </w:rPr>
      </w:r>
    </w:p>
    <w:p w:rsidR="00000000" w:rsidDel="00000000" w:rsidP="00000000" w:rsidRDefault="00000000" w:rsidRPr="00000000" w14:paraId="0000028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систематизацію вивченого матеріалу з дисципліни перед підсумковим випробуванням (заліком чи екзаменом)</w:t>
      </w: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Ефективність самостійної роботи студентів досягається завдяки послідовному виконанню завдань для самостійної роботи та чіткому плануванню термінів їх виконання; обговоренню результатів виконаної роботи на практичних заняттях; роботі над помилками та автоматизації навичок з метою запобігання  повторення помилок. </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Результати самостійної роботи оцінюються та враховуються викладачем під час атестації успішності студентів. </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 самостійної роботи здійснюється як під час аудиторних занять, так і в позааудиторний час відповідно до плану-графіку, складеного викладачем і завчасно доведеного до відома студентів. </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Методами контролю самостійної роботи студентів є:</w:t>
      </w:r>
    </w:p>
    <w:p w:rsidR="00000000" w:rsidDel="00000000" w:rsidP="00000000" w:rsidRDefault="00000000" w:rsidRPr="00000000" w14:paraId="000002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усне опитування на практичних заняттях; </w:t>
      </w:r>
      <w:r w:rsidDel="00000000" w:rsidR="00000000" w:rsidRPr="00000000">
        <w:rPr>
          <w:rtl w:val="0"/>
        </w:rPr>
      </w:r>
    </w:p>
    <w:p w:rsidR="00000000" w:rsidDel="00000000" w:rsidP="00000000" w:rsidRDefault="00000000" w:rsidRPr="00000000" w14:paraId="000002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виконання індивідуальних, творчих та ситуаційних завдань;</w:t>
      </w:r>
      <w:r w:rsidDel="00000000" w:rsidR="00000000" w:rsidRPr="00000000">
        <w:rPr>
          <w:rtl w:val="0"/>
        </w:rPr>
      </w:r>
    </w:p>
    <w:p w:rsidR="00000000" w:rsidDel="00000000" w:rsidP="00000000" w:rsidRDefault="00000000" w:rsidRPr="00000000" w14:paraId="000002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презентація матеріалу за заданою темою.</w:t>
      </w: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 Індивідуальні завдання</w:t>
      </w:r>
      <w:r w:rsidDel="00000000" w:rsidR="00000000" w:rsidRPr="00000000">
        <w:rPr>
          <w:rtl w:val="0"/>
        </w:rPr>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0" w:right="280" w:firstLine="6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Підбираються викладачем, враховуючи рівень знань студента та його академічні досягнення. Перевага надається творчим завданням (вирішення проблемних завдань, підготовка презентацій та проектів), які дозволяють застосувати на практиці набуті мовні компетенції та розвивати їх.</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0" w:right="280" w:firstLine="6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0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Питання для індивідуального завдання:</w:t>
      </w:r>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Порівняння традиційних  та  інноваційних  методик  навчання іноземних мов. </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Зміна  підходів  до  освіти.  Еволюція  методів  навчання  іноземних  мов. </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Інноваційні  методи  навчання  іноземних  мов.  </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Навчання  у  співпраці (Cooperative Learning). </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Інноваційні  методи  навчання  іноземних  мов: метод проектів. </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Організація роботи щодо застосування проектної методики на заняттях з іноземної мови. </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Організація роботи зі складання мовного портфоліо.</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Використання  інформаційно-комунікативних технологій в процесі навчання іноземної мови (текстові редактори, ресурси Інтернет).</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Можливості  навчально-методичного  комплексу в  процесі  впровадження  інноваційних  методів навчання іноземних мов</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РОЗПОДІЛ НАВЧАЛЬНОГО ЧАСУ</w:t>
      </w:r>
      <w:r w:rsidDel="00000000" w:rsidR="00000000" w:rsidRPr="00000000">
        <w:rPr>
          <w:rtl w:val="0"/>
        </w:rPr>
      </w:r>
    </w:p>
    <w:tbl>
      <w:tblPr>
        <w:tblStyle w:val="Table8"/>
        <w:tblW w:w="9970.000000000002" w:type="dxa"/>
        <w:jc w:val="center"/>
        <w:tblLayout w:type="fixed"/>
        <w:tblLook w:val="0000"/>
      </w:tblPr>
      <w:tblGrid>
        <w:gridCol w:w="2576"/>
        <w:gridCol w:w="851"/>
        <w:gridCol w:w="565"/>
        <w:gridCol w:w="569"/>
        <w:gridCol w:w="567"/>
        <w:gridCol w:w="708"/>
        <w:gridCol w:w="567"/>
        <w:gridCol w:w="735"/>
        <w:gridCol w:w="566"/>
        <w:gridCol w:w="566"/>
        <w:gridCol w:w="543"/>
        <w:gridCol w:w="587"/>
        <w:gridCol w:w="570"/>
        <w:tblGridChange w:id="0">
          <w:tblGrid>
            <w:gridCol w:w="2576"/>
            <w:gridCol w:w="851"/>
            <w:gridCol w:w="565"/>
            <w:gridCol w:w="569"/>
            <w:gridCol w:w="567"/>
            <w:gridCol w:w="708"/>
            <w:gridCol w:w="567"/>
            <w:gridCol w:w="735"/>
            <w:gridCol w:w="566"/>
            <w:gridCol w:w="566"/>
            <w:gridCol w:w="543"/>
            <w:gridCol w:w="587"/>
            <w:gridCol w:w="570"/>
          </w:tblGrid>
        </w:tblGridChange>
      </w:tblGrid>
      <w:tr>
        <w:trPr>
          <w:cantSplit w:val="1"/>
          <w:tblHeader w:val="1"/>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Номер теми</w:t>
            </w:r>
          </w:p>
        </w:tc>
        <w:tc>
          <w:tcPr>
            <w:gridSpan w:val="1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Кількість годин</w:t>
            </w:r>
          </w:p>
        </w:tc>
      </w:tr>
      <w:tr>
        <w:trPr>
          <w:cantSplit w:val="1"/>
          <w:tblHeader w:val="1"/>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денна форма</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заочна форма</w:t>
            </w:r>
          </w:p>
        </w:tc>
      </w:tr>
      <w:tr>
        <w:trPr>
          <w:cantSplit w:val="1"/>
          <w:tblHeader w:val="1"/>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Всього</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тому числі</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всього</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тому числі</w:t>
            </w:r>
          </w:p>
        </w:tc>
      </w:tr>
      <w:tr>
        <w:trPr>
          <w:cantSplit w:val="1"/>
          <w:tblHeader w:val="1"/>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лк</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пз</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завд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с.р.</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лк</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пз</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завд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с.р.</w:t>
            </w:r>
          </w:p>
        </w:tc>
      </w:tr>
      <w:tr>
        <w:trPr>
          <w:cantSplit w:val="0"/>
          <w:tblHeader w:val="0"/>
        </w:trPr>
        <w:tc>
          <w:tcPr>
            <w:gridSpan w:val="1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семестр</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Всього годин</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86</w:t>
            </w:r>
          </w:p>
        </w:tc>
      </w:tr>
    </w:tbl>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Критерії  та система оцінювання </w:t>
      </w:r>
      <w:r w:rsidDel="00000000" w:rsidR="00000000" w:rsidRPr="00000000">
        <w:rPr>
          <w:rtl w:val="0"/>
        </w:rPr>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4" w:right="0" w:firstLine="26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Поточний контроль включає в себе: </w:t>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4" w:right="0" w:firstLine="26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Відвідування лекцій – 8 балів;</w:t>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4" w:right="0" w:firstLine="26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оцінки за теоретичний матеріал – 32 бали; </w:t>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4" w:right="0" w:firstLine="26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оцінки за доповіді, виступи та роботу на практичних заняттях - 40 балів; </w:t>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4" w:right="0" w:firstLine="26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індивідуальне завдання - 20 балів. </w:t>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0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 </w:t>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0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своєчасність виконання навчальних завдань; </w:t>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0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повний обсяг їх виконання; </w:t>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0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якість виконання навчальних завдань; </w:t>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0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самостійність виконання; </w:t>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0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творчий підхід у виконанні завдань; </w:t>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0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ініціативність у навчальній діяльності</w:t>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4" w:right="0" w:firstLine="26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Форма контролю - залік. Протягом семестру студенти мають можливість заробити 100 балів. </w:t>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Сума набраних рейтингових балів при семестровому контролі, відповідає значенню рейтингових оцінок за шкалою ECTS та оцінки за національною шкалою для виставлення їх до залікової відомості та залікової книжки здійснюється відповідно до шкали оцінювання </w:t>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метою забезпечення належної якості, організації та ефективності освітнього процесу, підвищення рівня відповідальності і сприяння ефективному вивченню навчальних дисциплін  серед здобувачів вищої освіти пропущені заняття підлягають обов’язковому відпрацюванню для всіх студентів незалежно від джерел фінансування їх навчання. </w:t>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Пропущеними вважаються навчальні заняття, на яких студент особисто не був присутній. Відпрацювання пропущених занять відбувається шляхом самостійного опанування студентами навчального матеріалу з наступною перевіркою отриманих знань у письмовій чи усній формі. </w:t>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4.1 Шкала та схема формування підсумкової оцінки</w:t>
      </w:r>
      <w:r w:rsidDel="00000000" w:rsidR="00000000" w:rsidRPr="00000000">
        <w:rPr>
          <w:rtl w:val="0"/>
        </w:rPr>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9"/>
        <w:tblW w:w="95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5"/>
        <w:gridCol w:w="4160"/>
        <w:tblGridChange w:id="0">
          <w:tblGrid>
            <w:gridCol w:w="5405"/>
            <w:gridCol w:w="4160"/>
          </w:tblGrid>
        </w:tblGridChange>
      </w:tblGrid>
      <w:tr>
        <w:trPr>
          <w:cantSplit w:val="0"/>
          <w:trHeight w:val="64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7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Вид роботи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7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Максимум балів за семестр</w:t>
            </w:r>
            <w:r w:rsidDel="00000000" w:rsidR="00000000" w:rsidRPr="00000000">
              <w:rPr>
                <w:rtl w:val="0"/>
              </w:rPr>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7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Робота на лекціях та опрацювання теоретичного матеріалу</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7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7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Робота на практичних заняттях</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7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7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Індивыдуальне завдання</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7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7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8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r>
    </w:tbl>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Шкала оцінювання: національна та ЕСТS</w:t>
      </w:r>
      <w:r w:rsidDel="00000000" w:rsidR="00000000" w:rsidRPr="00000000">
        <w:rPr>
          <w:rtl w:val="0"/>
        </w:rPr>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0"/>
        <w:tblW w:w="98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7"/>
        <w:gridCol w:w="2277"/>
        <w:gridCol w:w="4824"/>
        <w:tblGridChange w:id="0">
          <w:tblGrid>
            <w:gridCol w:w="2707"/>
            <w:gridCol w:w="2277"/>
            <w:gridCol w:w="4824"/>
          </w:tblGrid>
        </w:tblGridChange>
      </w:tblGrid>
      <w:tr>
        <w:trPr>
          <w:cantSplit w:val="0"/>
          <w:trHeight w:val="51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8" w:right="21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Сума балів за всі види навчальної діяльності</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8" w:right="21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Оцінка ЄКТС</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Оцінка за національною шкалою</w:t>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для заліку з асистентської практики</w:t>
            </w:r>
          </w:p>
        </w:tc>
      </w:tr>
      <w:tr>
        <w:trPr>
          <w:cantSplit w:val="0"/>
          <w:trHeight w:val="24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90 – 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відмінно</w:t>
            </w:r>
            <w:r w:rsidDel="00000000" w:rsidR="00000000" w:rsidRPr="00000000">
              <w:rPr>
                <w:rtl w:val="0"/>
              </w:rPr>
            </w:r>
          </w:p>
        </w:tc>
      </w:tr>
      <w:tr>
        <w:trPr>
          <w:cantSplit w:val="0"/>
          <w:trHeight w:val="246"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Знати: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Здобувач вищої освіти вільно володіє навчальним матеріалом, робить аргументовані висновки, творчо виконує індивідуальні та колективні завдання; самостійно знаходить додаткову інформацію та використовує її для реалізації поставлених перед ним завдань; вільно використовує нові інформаційні технології для поповнення власних знань. </w:t>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Вміти: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Студент вміє глибоко аналізувати навчальний матеріал, робить висновки, порівнює отриману інформацію з власним досвідом, впевнено та творчо застосовує отримані знання з метою вирішення поставлених практичних завдань.</w:t>
            </w:r>
            <w:r w:rsidDel="00000000" w:rsidR="00000000" w:rsidRPr="00000000">
              <w:rPr>
                <w:rtl w:val="0"/>
              </w:rPr>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82 – 89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добре</w:t>
            </w:r>
            <w:r w:rsidDel="00000000" w:rsidR="00000000" w:rsidRPr="00000000">
              <w:rPr>
                <w:rtl w:val="0"/>
              </w:rPr>
            </w:r>
          </w:p>
        </w:tc>
      </w:tr>
      <w:tr>
        <w:trPr>
          <w:cantSplit w:val="0"/>
          <w:trHeight w:val="246"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Знати: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Здобувач вищої освіти вільно володіє навчальним матеріалом, застосовує знання на практиці; узагальнює і систематизує навчальну інформацію, але допускає незначні огріхи у порівняннях, формулюванні висновків, застосуванні теоретичних знань на практиці.</w:t>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Вміти: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Студент самостійно виконує практичні завдання, передбачені програмою; має стійкі навички виконання завдання. </w:t>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74 – 81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добре</w:t>
            </w:r>
            <w:r w:rsidDel="00000000" w:rsidR="00000000" w:rsidRPr="00000000">
              <w:rPr>
                <w:rtl w:val="0"/>
              </w:rPr>
            </w:r>
          </w:p>
        </w:tc>
      </w:tr>
      <w:tr>
        <w:trPr>
          <w:cantSplit w:val="0"/>
          <w:trHeight w:val="246"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Знати: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Здобувач вищої освіти володіє навчальним матеріалом, застосовує знання на практиці, але допускає огріхи у порівняннях, формулюванні висновків, застосуванні теоретичних знань на практиці.</w:t>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Вміти: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Студент за зразком самостійно виконує практичні завдання, передбачені програмою.</w:t>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64 – 73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задовільно</w:t>
            </w:r>
            <w:r w:rsidDel="00000000" w:rsidR="00000000" w:rsidRPr="00000000">
              <w:rPr>
                <w:rtl w:val="0"/>
              </w:rPr>
            </w:r>
          </w:p>
        </w:tc>
      </w:tr>
      <w:tr>
        <w:trPr>
          <w:cantSplit w:val="0"/>
          <w:trHeight w:val="246"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Знати: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Здобувач вищої освіти знає основні поняття дисципліни. На рівні запам’ятовування відтворює певну частину навчального матеріалу з елементами логічних зв’язків.</w:t>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Вміти: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Студент має елементарні, нестійкі навички виконання завдання.</w:t>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60 – 63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задовільно</w:t>
            </w:r>
            <w:r w:rsidDel="00000000" w:rsidR="00000000" w:rsidRPr="00000000">
              <w:rPr>
                <w:rtl w:val="0"/>
              </w:rPr>
            </w:r>
          </w:p>
        </w:tc>
      </w:tr>
      <w:tr>
        <w:trPr>
          <w:cantSplit w:val="0"/>
          <w:trHeight w:val="246"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Знати: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Студент знає навчальний матеріал поверхнево, фрагментарно. </w:t>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Вміти: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Здобувач має елементарні, нестійкі навички виконання завдання.</w:t>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35 – 59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незадовільно з можливістю повторного складання</w:t>
            </w:r>
            <w:r w:rsidDel="00000000" w:rsidR="00000000" w:rsidRPr="00000000">
              <w:rPr>
                <w:rtl w:val="0"/>
              </w:rPr>
            </w:r>
          </w:p>
        </w:tc>
      </w:tr>
      <w:tr>
        <w:trPr>
          <w:cantSplit w:val="0"/>
          <w:trHeight w:val="246"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Знати: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Студент має фрагментарні знання (менше половини) при незначному загальному обсязі навчального матеріалу; відсутні сформовані уміння та навички; під час відповіді допускаються суттєві помилки.</w:t>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Вміти: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Здобувач може планувати та виконувати частину завдання за допомогою викладача.</w:t>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0 – 34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незадовільно з обов’язковим повторним вивченням дисципліни</w:t>
            </w:r>
            <w:r w:rsidDel="00000000" w:rsidR="00000000" w:rsidRPr="00000000">
              <w:rPr>
                <w:rtl w:val="0"/>
              </w:rPr>
            </w:r>
          </w:p>
        </w:tc>
      </w:tr>
      <w:tr>
        <w:trPr>
          <w:cantSplit w:val="0"/>
          <w:trHeight w:val="246"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Знати: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Студент не володіє навчальним матеріалом. Під час відповіді допускаються суттєві помилки.</w:t>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Вміти: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Здобувач виконує лише елементи завдання, потребує постійної допомоги викладача.</w:t>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2">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0490"/>
        </w:tabs>
        <w:spacing w:after="0" w:before="240" w:line="240" w:lineRule="auto"/>
        <w:ind w:left="426" w:right="0" w:hanging="284"/>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3">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0490"/>
        </w:tabs>
        <w:spacing w:after="240" w:before="0" w:line="240" w:lineRule="auto"/>
        <w:ind w:left="426" w:right="0" w:hanging="284"/>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Рекомендовані джерела інформації</w:t>
      </w:r>
      <w:r w:rsidDel="00000000" w:rsidR="00000000" w:rsidRPr="00000000">
        <w:rPr>
          <w:rtl w:val="0"/>
        </w:rPr>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43"/>
        </w:tabs>
        <w:spacing w:after="0" w:before="0" w:line="240" w:lineRule="auto"/>
        <w:ind w:left="0" w:right="0" w:firstLine="72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Вишневський О.І. Методика навчання іноземних мов: Навч. Посібник / О. І. Вишневський. – К.: Знання, 2010. – 206 с.</w:t>
      </w:r>
    </w:p>
    <w:p w:rsidR="00000000" w:rsidDel="00000000" w:rsidP="00000000" w:rsidRDefault="00000000" w:rsidRPr="00000000" w14:paraId="000003C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Загальноєвропейські  Рекомендації  з  мовної  освіти:  вивчення, викладання,  оцінювання  /  Наук.  ред.  укр.  видання  С.Ю.  Ніколаєва. Переклад з англ. – К.: Ленвіт, 2003. – 273 с. </w:t>
      </w:r>
    </w:p>
    <w:p w:rsidR="00000000" w:rsidDel="00000000" w:rsidP="00000000" w:rsidRDefault="00000000" w:rsidRPr="00000000" w14:paraId="000003C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Крсек О.Є, Модестова Т.В., Козьменко О.І., Бєловецька Л.Е. Освітня програма «Середня освіта. Мова та література (англійська)» другого рівня вищої освіти за спеціальністю 014.021 Середня освіта. Мова та література (англійська). Галузь знань: 01 Освіта/Педагогіка. Кваліфікація: Магістр освіти. Учитель англійської мови та зарубіжної літератури, викладач ЗВО. Сєвєродонецьк. 2021. 16 с.</w:t>
      </w:r>
    </w:p>
    <w:p w:rsidR="00000000" w:rsidDel="00000000" w:rsidP="00000000" w:rsidRDefault="00000000" w:rsidRPr="00000000" w14:paraId="000003C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Методика викладання в школі: теорія і практика / за заг. ред. Пєткова С.В., Коломойцяі С.Д. – К.: «КНТ», 2021. – 216 с.</w:t>
      </w:r>
    </w:p>
    <w:p w:rsidR="00000000" w:rsidDel="00000000" w:rsidP="00000000" w:rsidRDefault="00000000" w:rsidRPr="00000000" w14:paraId="000003C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Паршикова  О.  О.  Комунікативно-ігровий  метод  навчання  іноземної мови учнів початкової загальноосвітньої школи / О. О. Паршикова.  – Донецьк: Вид-во «Вебер», 2009. – 296 с </w:t>
      </w:r>
    </w:p>
    <w:p w:rsidR="00000000" w:rsidDel="00000000" w:rsidP="00000000" w:rsidRDefault="00000000" w:rsidRPr="00000000" w14:paraId="000003C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Фіцула М.М. Вступ до педагогічної професії Н Навч.посіб. – Вид. 3-тє, перероб. і доп. – Тернопіль : Навчальна книга – Богдан, 2015. – 168 с.</w:t>
      </w:r>
      <w:r w:rsidDel="00000000" w:rsidR="00000000" w:rsidRPr="00000000">
        <w:rPr>
          <w:rtl w:val="0"/>
        </w:rPr>
      </w:r>
    </w:p>
    <w:p w:rsidR="00000000" w:rsidDel="00000000" w:rsidP="00000000" w:rsidRDefault="00000000" w:rsidRPr="00000000" w14:paraId="000003C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Hadfield J. Introduction to Teaching English / О. Hadfield, Ch. Hadfield. – Oxford, 2010. – 176p.</w:t>
      </w:r>
    </w:p>
    <w:p w:rsidR="00000000" w:rsidDel="00000000" w:rsidP="00000000" w:rsidRDefault="00000000" w:rsidRPr="00000000" w14:paraId="000003C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Seymour David, Popova Maria. 700 classroom activities: conversation, functions, grammar, vocabulary. – Macmillan Publishers Limited,  2014. – 156 p. </w:t>
      </w:r>
    </w:p>
    <w:p w:rsidR="00000000" w:rsidDel="00000000" w:rsidP="00000000" w:rsidRDefault="00000000" w:rsidRPr="00000000" w14:paraId="000003C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Sharma Pete, Barrett Barney, Jones Francis. 400 ideas for interactive whiteboard. – Macmillan Publishers Limited,  2015. – 272 p.</w:t>
      </w:r>
    </w:p>
    <w:p w:rsidR="00000000" w:rsidDel="00000000" w:rsidP="00000000" w:rsidRDefault="00000000" w:rsidRPr="00000000" w14:paraId="000003C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Сайт електронного університету СНУ ім. В. Даля. Режим доступу: </w:t>
      </w:r>
      <w:hyperlink r:id="r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http://moodle2.snu.edu.ua/</w:t>
        </w:r>
      </w:hyperlink>
      <w:r w:rsidDel="00000000" w:rsidR="00000000" w:rsidRPr="00000000">
        <w:rPr>
          <w:rtl w:val="0"/>
        </w:rPr>
      </w:r>
    </w:p>
    <w:p w:rsidR="00000000" w:rsidDel="00000000" w:rsidP="00000000" w:rsidRDefault="00000000" w:rsidRPr="00000000" w14:paraId="000003C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Сайт наукової бібліотеки СНУ ім. В. Даля. Режим доступу: http://library.snu.edu.ua/index/na_dopomogu_osvitnomu_procesu/0-5</w:t>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4" w:top="1134" w:left="1701" w:right="567" w:header="454" w:footer="45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0"/>
        <w:tab w:val="center" w:leader="none" w:pos="4960"/>
      </w:tabs>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1"/>
      <w:tblW w:w="9854.0" w:type="dxa"/>
      <w:jc w:val="left"/>
      <w:tblInd w:w="-108.0" w:type="dxa"/>
      <w:tblLayout w:type="fixed"/>
      <w:tblLook w:val="0000"/>
    </w:tblPr>
    <w:tblGrid>
      <w:gridCol w:w="7345"/>
      <w:gridCol w:w="2509"/>
      <w:tblGridChange w:id="0">
        <w:tblGrid>
          <w:gridCol w:w="7345"/>
          <w:gridCol w:w="2509"/>
        </w:tblGrid>
      </w:tblGridChange>
    </w:tblGrid>
    <w:tr>
      <w:trPr>
        <w:cantSplit w:val="0"/>
        <w:trHeight w:val="558" w:hRule="atLeast"/>
        <w:tblHeader w:val="0"/>
      </w:trPr>
      <w:tc>
        <w:tcPr/>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hanging="25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decimal"/>
      <w:lvlText w:val="%1."/>
      <w:lvlJc w:val="left"/>
      <w:pPr>
        <w:ind w:left="360" w:hanging="360"/>
      </w:pPr>
      <w:rPr>
        <w:rFonts w:ascii="Times New Roman" w:cs="Times New Roman" w:eastAsia="Times New Roman" w:hAnsi="Times New Roman"/>
        <w:b w:val="1"/>
        <w:vertAlign w:val="baseline"/>
      </w:rPr>
    </w:lvl>
    <w:lvl w:ilvl="1">
      <w:start w:val="1"/>
      <w:numFmt w:val="decimal"/>
      <w:lvlText w:val="%1.%2"/>
      <w:lvlJc w:val="left"/>
      <w:pPr>
        <w:ind w:left="1069" w:hanging="360"/>
      </w:pPr>
      <w:rPr>
        <w:vertAlign w:val="baseline"/>
      </w:rPr>
    </w:lvl>
    <w:lvl w:ilvl="2">
      <w:start w:val="1"/>
      <w:numFmt w:val="decimal"/>
      <w:lvlText w:val="%1.%2.%3"/>
      <w:lvlJc w:val="left"/>
      <w:pPr>
        <w:ind w:left="2138" w:hanging="720"/>
      </w:pPr>
      <w:rPr>
        <w:vertAlign w:val="baseline"/>
      </w:rPr>
    </w:lvl>
    <w:lvl w:ilvl="3">
      <w:start w:val="1"/>
      <w:numFmt w:val="decimal"/>
      <w:lvlText w:val="%1.%2.%3.%4"/>
      <w:lvlJc w:val="left"/>
      <w:pPr>
        <w:ind w:left="2847" w:hanging="720"/>
      </w:pPr>
      <w:rPr>
        <w:vertAlign w:val="baseline"/>
      </w:rPr>
    </w:lvl>
    <w:lvl w:ilvl="4">
      <w:start w:val="1"/>
      <w:numFmt w:val="decimal"/>
      <w:lvlText w:val="%1.%2.%3.%4.%5"/>
      <w:lvlJc w:val="left"/>
      <w:pPr>
        <w:ind w:left="3916" w:hanging="1080"/>
      </w:pPr>
      <w:rPr>
        <w:vertAlign w:val="baseline"/>
      </w:rPr>
    </w:lvl>
    <w:lvl w:ilvl="5">
      <w:start w:val="1"/>
      <w:numFmt w:val="decimal"/>
      <w:lvlText w:val="%1.%2.%3.%4.%5.%6"/>
      <w:lvlJc w:val="left"/>
      <w:pPr>
        <w:ind w:left="4625" w:hanging="1080"/>
      </w:pPr>
      <w:rPr>
        <w:vertAlign w:val="baseline"/>
      </w:rPr>
    </w:lvl>
    <w:lvl w:ilvl="6">
      <w:start w:val="1"/>
      <w:numFmt w:val="decimal"/>
      <w:lvlText w:val="%1.%2.%3.%4.%5.%6.%7"/>
      <w:lvlJc w:val="left"/>
      <w:pPr>
        <w:ind w:left="5694" w:hanging="1440"/>
      </w:pPr>
      <w:rPr>
        <w:vertAlign w:val="baseline"/>
      </w:rPr>
    </w:lvl>
    <w:lvl w:ilvl="7">
      <w:start w:val="1"/>
      <w:numFmt w:val="decimal"/>
      <w:lvlText w:val="%1.%2.%3.%4.%5.%6.%7.%8"/>
      <w:lvlJc w:val="left"/>
      <w:pPr>
        <w:ind w:left="6403" w:hanging="1440"/>
      </w:pPr>
      <w:rPr>
        <w:vertAlign w:val="baseline"/>
      </w:rPr>
    </w:lvl>
    <w:lvl w:ilvl="8">
      <w:start w:val="1"/>
      <w:numFmt w:val="decimal"/>
      <w:lvlText w:val="%1.%2.%3.%4.%5.%6.%7.%8.%9"/>
      <w:lvlJc w:val="left"/>
      <w:pPr>
        <w:ind w:left="7472" w:hanging="1800"/>
      </w:pPr>
      <w:rPr>
        <w:vertAlign w:val="baseline"/>
      </w:rPr>
    </w:lvl>
  </w:abstractNum>
  <w:abstractNum w:abstractNumId="3">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1620" w:hanging="360"/>
      </w:pPr>
      <w:rPr>
        <w:rFonts w:ascii="Times New Roman" w:cs="Times New Roman" w:eastAsia="Times New Roman" w:hAnsi="Times New Roman"/>
        <w:vertAlign w:val="baseline"/>
      </w:rPr>
    </w:lvl>
    <w:lvl w:ilvl="1">
      <w:start w:val="1"/>
      <w:numFmt w:val="bullet"/>
      <w:lvlText w:val="o"/>
      <w:lvlJc w:val="left"/>
      <w:pPr>
        <w:ind w:left="2340" w:hanging="360"/>
      </w:pPr>
      <w:rPr>
        <w:rFonts w:ascii="Courier New" w:cs="Courier New" w:eastAsia="Courier New" w:hAnsi="Courier New"/>
        <w:vertAlign w:val="baseline"/>
      </w:rPr>
    </w:lvl>
    <w:lvl w:ilvl="2">
      <w:start w:val="1"/>
      <w:numFmt w:val="bullet"/>
      <w:lvlText w:val="▪"/>
      <w:lvlJc w:val="left"/>
      <w:pPr>
        <w:ind w:left="3060" w:hanging="360"/>
      </w:pPr>
      <w:rPr>
        <w:rFonts w:ascii="Noto Sans Symbols" w:cs="Noto Sans Symbols" w:eastAsia="Noto Sans Symbols" w:hAnsi="Noto Sans Symbols"/>
        <w:vertAlign w:val="baseline"/>
      </w:rPr>
    </w:lvl>
    <w:lvl w:ilvl="3">
      <w:start w:val="1"/>
      <w:numFmt w:val="bullet"/>
      <w:lvlText w:val="●"/>
      <w:lvlJc w:val="left"/>
      <w:pPr>
        <w:ind w:left="3780" w:hanging="360"/>
      </w:pPr>
      <w:rPr>
        <w:rFonts w:ascii="Noto Sans Symbols" w:cs="Noto Sans Symbols" w:eastAsia="Noto Sans Symbols" w:hAnsi="Noto Sans Symbols"/>
        <w:vertAlign w:val="baseline"/>
      </w:rPr>
    </w:lvl>
    <w:lvl w:ilvl="4">
      <w:start w:val="1"/>
      <w:numFmt w:val="bullet"/>
      <w:lvlText w:val="o"/>
      <w:lvlJc w:val="left"/>
      <w:pPr>
        <w:ind w:left="4500" w:hanging="360"/>
      </w:pPr>
      <w:rPr>
        <w:rFonts w:ascii="Courier New" w:cs="Courier New" w:eastAsia="Courier New" w:hAnsi="Courier New"/>
        <w:vertAlign w:val="baseline"/>
      </w:rPr>
    </w:lvl>
    <w:lvl w:ilvl="5">
      <w:start w:val="1"/>
      <w:numFmt w:val="bullet"/>
      <w:lvlText w:val="▪"/>
      <w:lvlJc w:val="left"/>
      <w:pPr>
        <w:ind w:left="5220" w:hanging="360"/>
      </w:pPr>
      <w:rPr>
        <w:rFonts w:ascii="Noto Sans Symbols" w:cs="Noto Sans Symbols" w:eastAsia="Noto Sans Symbols" w:hAnsi="Noto Sans Symbols"/>
        <w:vertAlign w:val="baseline"/>
      </w:rPr>
    </w:lvl>
    <w:lvl w:ilvl="6">
      <w:start w:val="1"/>
      <w:numFmt w:val="bullet"/>
      <w:lvlText w:val="●"/>
      <w:lvlJc w:val="left"/>
      <w:pPr>
        <w:ind w:left="5940" w:hanging="360"/>
      </w:pPr>
      <w:rPr>
        <w:rFonts w:ascii="Noto Sans Symbols" w:cs="Noto Sans Symbols" w:eastAsia="Noto Sans Symbols" w:hAnsi="Noto Sans Symbols"/>
        <w:vertAlign w:val="baseline"/>
      </w:rPr>
    </w:lvl>
    <w:lvl w:ilvl="7">
      <w:start w:val="1"/>
      <w:numFmt w:val="bullet"/>
      <w:lvlText w:val="o"/>
      <w:lvlJc w:val="left"/>
      <w:pPr>
        <w:ind w:left="6660" w:hanging="360"/>
      </w:pPr>
      <w:rPr>
        <w:rFonts w:ascii="Courier New" w:cs="Courier New" w:eastAsia="Courier New" w:hAnsi="Courier New"/>
        <w:vertAlign w:val="baseline"/>
      </w:rPr>
    </w:lvl>
    <w:lvl w:ilvl="8">
      <w:start w:val="1"/>
      <w:numFmt w:val="bullet"/>
      <w:lvlText w:val="▪"/>
      <w:lvlJc w:val="left"/>
      <w:pPr>
        <w:ind w:left="73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en-US" w:val="uk-UA"/>
    </w:rPr>
  </w:style>
  <w:style w:type="paragraph" w:styleId="Заголовок1">
    <w:name w:val="Заголовок 1"/>
    <w:basedOn w:val="Обычный"/>
    <w:next w:val="Основнойтекст"/>
    <w:autoRedefine w:val="0"/>
    <w:hidden w:val="0"/>
    <w:qFormat w:val="0"/>
    <w:pPr>
      <w:keepNext w:val="1"/>
      <w:numPr>
        <w:ilvl w:val="0"/>
        <w:numId w:val="5"/>
      </w:numPr>
      <w:tabs>
        <w:tab w:val="left" w:leader="none" w:pos="567"/>
      </w:tabs>
      <w:suppressAutoHyphens w:val="0"/>
      <w:spacing w:after="240" w:before="240" w:line="1" w:lineRule="atLeast"/>
      <w:ind w:leftChars="-1" w:rightChars="0" w:firstLineChars="-1"/>
      <w:contextualSpacing w:val="1"/>
      <w:jc w:val="center"/>
      <w:textDirection w:val="btLr"/>
      <w:textAlignment w:val="top"/>
      <w:outlineLvl w:val="0"/>
    </w:pPr>
    <w:rPr>
      <w:rFonts w:ascii="Times New Roman" w:eastAsia="Times New Roman" w:hAnsi="Times New Roman"/>
      <w:b w:val="1"/>
      <w:caps w:val="1"/>
      <w:w w:val="100"/>
      <w:position w:val="-1"/>
      <w:sz w:val="24"/>
      <w:szCs w:val="18"/>
      <w:effect w:val="none"/>
      <w:vertAlign w:val="baseline"/>
      <w:cs w:val="0"/>
      <w:em w:val="none"/>
      <w:lang w:bidi="ar-SA" w:eastAsia="ar-SA" w:val="uk-UA"/>
    </w:rPr>
  </w:style>
  <w:style w:type="paragraph" w:styleId="Заголовок2">
    <w:name w:val="Заголовок 2"/>
    <w:basedOn w:val="Основнойтекст"/>
    <w:next w:val="Основнойтекст"/>
    <w:autoRedefine w:val="0"/>
    <w:hidden w:val="0"/>
    <w:qFormat w:val="0"/>
    <w:pPr>
      <w:keepNext w:val="1"/>
      <w:keepLines w:val="1"/>
      <w:numPr>
        <w:ilvl w:val="1"/>
        <w:numId w:val="5"/>
      </w:numPr>
      <w:tabs>
        <w:tab w:val="left" w:leader="none" w:pos="992"/>
      </w:tabs>
      <w:suppressAutoHyphens w:val="0"/>
      <w:spacing w:after="120" w:before="120" w:line="1" w:lineRule="atLeast"/>
      <w:ind w:leftChars="-1" w:rightChars="0" w:firstLine="709" w:firstLineChars="-1"/>
      <w:jc w:val="both"/>
      <w:textDirection w:val="btLr"/>
      <w:textAlignment w:val="top"/>
      <w:outlineLvl w:val="1"/>
    </w:pPr>
    <w:rPr>
      <w:rFonts w:ascii="Times New Roman" w:eastAsia="Times New Roman" w:hAnsi="Times New Roman"/>
      <w:w w:val="100"/>
      <w:position w:val="-1"/>
      <w:sz w:val="24"/>
      <w:szCs w:val="18"/>
      <w:effect w:val="none"/>
      <w:vertAlign w:val="baseline"/>
      <w:cs w:val="0"/>
      <w:em w:val="none"/>
      <w:lang w:bidi="ar-SA" w:eastAsia="ar-SA" w:val="uk-UA"/>
    </w:rPr>
  </w:style>
  <w:style w:type="paragraph" w:styleId="Заголовок3">
    <w:name w:val="Заголовок 3"/>
    <w:basedOn w:val="Обычный"/>
    <w:next w:val="Основнойтекст"/>
    <w:autoRedefine w:val="0"/>
    <w:hidden w:val="0"/>
    <w:qFormat w:val="0"/>
    <w:pPr>
      <w:numPr>
        <w:ilvl w:val="2"/>
        <w:numId w:val="5"/>
      </w:numPr>
      <w:suppressAutoHyphens w:val="0"/>
      <w:spacing w:before="120" w:line="1" w:lineRule="atLeast"/>
      <w:ind w:leftChars="-1" w:rightChars="0" w:firstLineChars="-1"/>
      <w:textDirection w:val="btLr"/>
      <w:textAlignment w:val="top"/>
      <w:outlineLvl w:val="2"/>
    </w:pPr>
    <w:rPr>
      <w:rFonts w:ascii="Times New Roman" w:eastAsia="Times New Roman" w:hAnsi="Times New Roman"/>
      <w:w w:val="100"/>
      <w:position w:val="-1"/>
      <w:sz w:val="24"/>
      <w:szCs w:val="18"/>
      <w:effect w:val="none"/>
      <w:vertAlign w:val="baseline"/>
      <w:cs w:val="0"/>
      <w:em w:val="none"/>
      <w:lang w:bidi="ar-SA" w:eastAsia="ar-SA" w:val="uk-UA"/>
    </w:rPr>
  </w:style>
  <w:style w:type="paragraph" w:styleId="Заголовок4">
    <w:name w:val="Заголовок 4"/>
    <w:basedOn w:val="Обычный"/>
    <w:next w:val="Основнойтекст"/>
    <w:autoRedefine w:val="0"/>
    <w:hidden w:val="0"/>
    <w:qFormat w:val="0"/>
    <w:pPr>
      <w:keepNext w:val="1"/>
      <w:numPr>
        <w:ilvl w:val="3"/>
        <w:numId w:val="2"/>
      </w:numPr>
      <w:tabs>
        <w:tab w:val="left" w:leader="none" w:pos="1418"/>
      </w:tabs>
      <w:suppressAutoHyphens w:val="1"/>
      <w:spacing w:line="1" w:lineRule="atLeast"/>
      <w:ind w:leftChars="-1" w:rightChars="0" w:firstLineChars="-1"/>
      <w:textDirection w:val="btLr"/>
      <w:textAlignment w:val="top"/>
      <w:outlineLvl w:val="3"/>
    </w:pPr>
    <w:rPr>
      <w:rFonts w:ascii="Times New Roman" w:eastAsia="Times New Roman" w:hAnsi="Times New Roman"/>
      <w:w w:val="100"/>
      <w:position w:val="-1"/>
      <w:sz w:val="24"/>
      <w:effect w:val="none"/>
      <w:vertAlign w:val="baseline"/>
      <w:cs w:val="0"/>
      <w:em w:val="none"/>
      <w:lang w:bidi="ar-SA" w:eastAsia="und" w:val="uk-UA"/>
    </w:rPr>
  </w:style>
  <w:style w:type="paragraph" w:styleId="Заголовок5">
    <w:name w:val="Заголовок 5"/>
    <w:basedOn w:val="Обычный"/>
    <w:next w:val="Основнойтекст"/>
    <w:autoRedefine w:val="0"/>
    <w:hidden w:val="0"/>
    <w:qFormat w:val="0"/>
    <w:pPr>
      <w:numPr>
        <w:ilvl w:val="4"/>
        <w:numId w:val="2"/>
      </w:numPr>
      <w:suppressAutoHyphens w:val="1"/>
      <w:spacing w:line="1" w:lineRule="atLeast"/>
      <w:ind w:leftChars="-1" w:rightChars="0" w:firstLineChars="-1"/>
      <w:textDirection w:val="btLr"/>
      <w:textAlignment w:val="top"/>
      <w:outlineLvl w:val="4"/>
    </w:pPr>
    <w:rPr>
      <w:rFonts w:ascii="Times New Roman" w:eastAsia="Times New Roman" w:hAnsi="Times New Roman"/>
      <w:w w:val="100"/>
      <w:position w:val="-1"/>
      <w:sz w:val="24"/>
      <w:effect w:val="none"/>
      <w:vertAlign w:val="baseline"/>
      <w:cs w:val="0"/>
      <w:em w:val="none"/>
      <w:lang w:bidi="ar-SA" w:eastAsia="und" w:val="uk-UA"/>
    </w:rPr>
  </w:style>
  <w:style w:type="paragraph" w:styleId="Заголовок6">
    <w:name w:val="Заголовок 6"/>
    <w:basedOn w:val="Обычный"/>
    <w:next w:val="Основнойтекст"/>
    <w:autoRedefine w:val="0"/>
    <w:hidden w:val="0"/>
    <w:qFormat w:val="0"/>
    <w:pPr>
      <w:numPr>
        <w:ilvl w:val="5"/>
        <w:numId w:val="2"/>
      </w:numPr>
      <w:suppressAutoHyphens w:val="1"/>
      <w:spacing w:line="1" w:lineRule="atLeast"/>
      <w:ind w:leftChars="-1" w:rightChars="0" w:firstLineChars="-1"/>
      <w:textDirection w:val="btLr"/>
      <w:textAlignment w:val="top"/>
      <w:outlineLvl w:val="5"/>
    </w:pPr>
    <w:rPr>
      <w:rFonts w:ascii="Times New Roman" w:eastAsia="Times New Roman" w:hAnsi="Times New Roman"/>
      <w:w w:val="100"/>
      <w:position w:val="-1"/>
      <w:sz w:val="24"/>
      <w:effect w:val="none"/>
      <w:vertAlign w:val="baseline"/>
      <w:cs w:val="0"/>
      <w:em w:val="none"/>
      <w:lang w:bidi="ar-SA" w:eastAsia="und" w:val="uk-UA"/>
    </w:rPr>
  </w:style>
  <w:style w:type="paragraph" w:styleId="Заголовок7">
    <w:name w:val="Заголовок 7"/>
    <w:basedOn w:val="Обычный"/>
    <w:next w:val="Основнойтекст"/>
    <w:autoRedefine w:val="0"/>
    <w:hidden w:val="0"/>
    <w:qFormat w:val="0"/>
    <w:pPr>
      <w:numPr>
        <w:ilvl w:val="6"/>
        <w:numId w:val="2"/>
      </w:numPr>
      <w:suppressAutoHyphens w:val="1"/>
      <w:spacing w:line="1" w:lineRule="atLeast"/>
      <w:ind w:leftChars="-1" w:rightChars="0" w:firstLineChars="-1"/>
      <w:textDirection w:val="btLr"/>
      <w:textAlignment w:val="top"/>
      <w:outlineLvl w:val="6"/>
    </w:pPr>
    <w:rPr>
      <w:rFonts w:ascii="Times New Roman" w:eastAsia="Times New Roman" w:hAnsi="Times New Roman"/>
      <w:w w:val="100"/>
      <w:position w:val="-1"/>
      <w:sz w:val="24"/>
      <w:effect w:val="none"/>
      <w:vertAlign w:val="baseline"/>
      <w:cs w:val="0"/>
      <w:em w:val="none"/>
      <w:lang w:bidi="ar-SA" w:eastAsia="und" w:val="uk-UA"/>
    </w:rPr>
  </w:style>
  <w:style w:type="paragraph" w:styleId="Заголовок8">
    <w:name w:val="Заголовок 8"/>
    <w:basedOn w:val="Обычный"/>
    <w:next w:val="Основнойтекст"/>
    <w:autoRedefine w:val="0"/>
    <w:hidden w:val="0"/>
    <w:qFormat w:val="0"/>
    <w:pPr>
      <w:numPr>
        <w:ilvl w:val="7"/>
        <w:numId w:val="2"/>
      </w:numPr>
      <w:suppressAutoHyphens w:val="1"/>
      <w:spacing w:line="1" w:lineRule="atLeast"/>
      <w:ind w:leftChars="-1" w:rightChars="0" w:firstLineChars="-1"/>
      <w:textDirection w:val="btLr"/>
      <w:textAlignment w:val="top"/>
      <w:outlineLvl w:val="7"/>
    </w:pPr>
    <w:rPr>
      <w:rFonts w:ascii="Times New Roman" w:eastAsia="Times New Roman" w:hAnsi="Times New Roman"/>
      <w:w w:val="100"/>
      <w:position w:val="-1"/>
      <w:sz w:val="24"/>
      <w:effect w:val="none"/>
      <w:vertAlign w:val="baseline"/>
      <w:cs w:val="0"/>
      <w:em w:val="none"/>
      <w:lang w:bidi="ar-SA" w:eastAsia="und" w:val="uk-UA"/>
    </w:rPr>
  </w:style>
  <w:style w:type="paragraph" w:styleId="Заголовок9">
    <w:name w:val="Заголовок 9"/>
    <w:basedOn w:val="Обычный"/>
    <w:next w:val="Основнойтекст"/>
    <w:autoRedefine w:val="0"/>
    <w:hidden w:val="0"/>
    <w:qFormat w:val="0"/>
    <w:pPr>
      <w:keepNext w:val="1"/>
      <w:numPr>
        <w:ilvl w:val="8"/>
        <w:numId w:val="2"/>
      </w:numPr>
      <w:suppressAutoHyphens w:val="1"/>
      <w:spacing w:line="1" w:lineRule="atLeast"/>
      <w:ind w:leftChars="-1" w:rightChars="0" w:firstLineChars="-1"/>
      <w:textDirection w:val="btLr"/>
      <w:textAlignment w:val="top"/>
      <w:outlineLvl w:val="8"/>
    </w:pPr>
    <w:rPr>
      <w:rFonts w:ascii="Times New Roman" w:eastAsia="Times New Roman" w:hAnsi="Times New Roman"/>
      <w:w w:val="100"/>
      <w:position w:val="-1"/>
      <w:sz w:val="24"/>
      <w:effect w:val="none"/>
      <w:vertAlign w:val="baseline"/>
      <w:cs w:val="0"/>
      <w:em w:val="none"/>
      <w:lang w:bidi="ar-SA" w:eastAsia="und" w:val="uk-UA"/>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Безинтервала">
    <w:name w:val="Без интервала"/>
    <w:next w:val="Безинтервала"/>
    <w:autoRedefine w:val="0"/>
    <w:hidden w:val="0"/>
    <w:qFormat w:val="0"/>
    <w:pPr>
      <w:suppressAutoHyphens w:val="1"/>
      <w:spacing w:line="1" w:lineRule="atLeast"/>
      <w:ind w:leftChars="-1" w:rightChars="0" w:firstLineChars="-1"/>
      <w:textDirection w:val="btLr"/>
      <w:textAlignment w:val="top"/>
      <w:outlineLvl w:val="0"/>
    </w:pPr>
    <w:rPr>
      <w:rFonts w:ascii="Times New Roman" w:hAnsi="Times New Roman"/>
      <w:w w:val="100"/>
      <w:position w:val="-1"/>
      <w:sz w:val="24"/>
      <w:szCs w:val="22"/>
      <w:effect w:val="none"/>
      <w:vertAlign w:val="baseline"/>
      <w:cs w:val="0"/>
      <w:em w:val="none"/>
      <w:lang w:bidi="ar-SA" w:eastAsia="en-US" w:val="ru-RU"/>
    </w:rPr>
  </w:style>
  <w:style w:type="character" w:styleId="ЗнакЗнак22">
    <w:name w:val="Знак Знак22"/>
    <w:next w:val="ЗнакЗнак22"/>
    <w:autoRedefine w:val="0"/>
    <w:hidden w:val="0"/>
    <w:qFormat w:val="0"/>
    <w:rPr>
      <w:b w:val="1"/>
      <w:caps w:val="1"/>
      <w:w w:val="100"/>
      <w:position w:val="-1"/>
      <w:sz w:val="24"/>
      <w:szCs w:val="18"/>
      <w:effect w:val="none"/>
      <w:vertAlign w:val="baseline"/>
      <w:cs w:val="0"/>
      <w:em w:val="none"/>
      <w:lang w:bidi="ar-SA" w:eastAsia="ar-SA" w:val="uk-UA"/>
    </w:rPr>
  </w:style>
  <w:style w:type="character" w:styleId="ЗнакЗнак21">
    <w:name w:val="Знак Знак21"/>
    <w:next w:val="ЗнакЗнак21"/>
    <w:autoRedefine w:val="0"/>
    <w:hidden w:val="0"/>
    <w:qFormat w:val="0"/>
    <w:rPr>
      <w:w w:val="100"/>
      <w:position w:val="-1"/>
      <w:sz w:val="24"/>
      <w:szCs w:val="18"/>
      <w:effect w:val="none"/>
      <w:vertAlign w:val="baseline"/>
      <w:cs w:val="0"/>
      <w:em w:val="none"/>
      <w:lang w:bidi="ar-SA" w:eastAsia="ar-SA" w:val="uk-UA"/>
    </w:rPr>
  </w:style>
  <w:style w:type="character" w:styleId="ЗнакЗнак20">
    <w:name w:val="Знак Знак20"/>
    <w:next w:val="ЗнакЗнак20"/>
    <w:autoRedefine w:val="0"/>
    <w:hidden w:val="0"/>
    <w:qFormat w:val="0"/>
    <w:rPr>
      <w:w w:val="100"/>
      <w:position w:val="-1"/>
      <w:sz w:val="24"/>
      <w:szCs w:val="18"/>
      <w:effect w:val="none"/>
      <w:vertAlign w:val="baseline"/>
      <w:cs w:val="0"/>
      <w:em w:val="none"/>
      <w:lang w:bidi="ar-SA" w:eastAsia="ar-SA" w:val="uk-UA"/>
    </w:rPr>
  </w:style>
  <w:style w:type="character" w:styleId="ЗнакЗнак19">
    <w:name w:val="Знак Знак19"/>
    <w:next w:val="ЗнакЗнак19"/>
    <w:autoRedefine w:val="0"/>
    <w:hidden w:val="0"/>
    <w:qFormat w:val="0"/>
    <w:rPr>
      <w:w w:val="100"/>
      <w:position w:val="-1"/>
      <w:sz w:val="24"/>
      <w:effect w:val="none"/>
      <w:vertAlign w:val="baseline"/>
      <w:cs w:val="0"/>
      <w:em w:val="none"/>
      <w:lang w:bidi="ar-SA" w:eastAsia="und" w:val="uk-UA"/>
    </w:rPr>
  </w:style>
  <w:style w:type="character" w:styleId="ЗнакЗнак18">
    <w:name w:val="Знак Знак18"/>
    <w:next w:val="ЗнакЗнак18"/>
    <w:autoRedefine w:val="0"/>
    <w:hidden w:val="0"/>
    <w:qFormat w:val="0"/>
    <w:rPr>
      <w:w w:val="100"/>
      <w:position w:val="-1"/>
      <w:sz w:val="24"/>
      <w:effect w:val="none"/>
      <w:vertAlign w:val="baseline"/>
      <w:cs w:val="0"/>
      <w:em w:val="none"/>
      <w:lang w:bidi="ar-SA" w:eastAsia="und" w:val="uk-UA"/>
    </w:rPr>
  </w:style>
  <w:style w:type="character" w:styleId="ЗнакЗнак17">
    <w:name w:val="Знак Знак17"/>
    <w:next w:val="ЗнакЗнак17"/>
    <w:autoRedefine w:val="0"/>
    <w:hidden w:val="0"/>
    <w:qFormat w:val="0"/>
    <w:rPr>
      <w:w w:val="100"/>
      <w:position w:val="-1"/>
      <w:sz w:val="24"/>
      <w:effect w:val="none"/>
      <w:vertAlign w:val="baseline"/>
      <w:cs w:val="0"/>
      <w:em w:val="none"/>
      <w:lang w:bidi="ar-SA" w:eastAsia="und" w:val="uk-UA"/>
    </w:rPr>
  </w:style>
  <w:style w:type="character" w:styleId="ЗнакЗнак16">
    <w:name w:val="Знак Знак16"/>
    <w:next w:val="ЗнакЗнак16"/>
    <w:autoRedefine w:val="0"/>
    <w:hidden w:val="0"/>
    <w:qFormat w:val="0"/>
    <w:rPr>
      <w:w w:val="100"/>
      <w:position w:val="-1"/>
      <w:sz w:val="24"/>
      <w:effect w:val="none"/>
      <w:vertAlign w:val="baseline"/>
      <w:cs w:val="0"/>
      <w:em w:val="none"/>
      <w:lang w:bidi="ar-SA" w:eastAsia="und" w:val="uk-UA"/>
    </w:rPr>
  </w:style>
  <w:style w:type="character" w:styleId="ЗнакЗнак15">
    <w:name w:val="Знак Знак15"/>
    <w:next w:val="ЗнакЗнак15"/>
    <w:autoRedefine w:val="0"/>
    <w:hidden w:val="0"/>
    <w:qFormat w:val="0"/>
    <w:rPr>
      <w:w w:val="100"/>
      <w:position w:val="-1"/>
      <w:sz w:val="24"/>
      <w:effect w:val="none"/>
      <w:vertAlign w:val="baseline"/>
      <w:cs w:val="0"/>
      <w:em w:val="none"/>
      <w:lang w:bidi="ar-SA" w:eastAsia="und" w:val="uk-UA"/>
    </w:rPr>
  </w:style>
  <w:style w:type="character" w:styleId="ЗнакЗнак14">
    <w:name w:val="Знак Знак14"/>
    <w:next w:val="ЗнакЗнак14"/>
    <w:autoRedefine w:val="0"/>
    <w:hidden w:val="0"/>
    <w:qFormat w:val="0"/>
    <w:rPr>
      <w:w w:val="100"/>
      <w:position w:val="-1"/>
      <w:sz w:val="24"/>
      <w:effect w:val="none"/>
      <w:vertAlign w:val="baseline"/>
      <w:cs w:val="0"/>
      <w:em w:val="none"/>
      <w:lang w:bidi="ar-SA" w:eastAsia="und" w:val="uk-UA"/>
    </w:rPr>
  </w:style>
  <w:style w:type="paragraph" w:styleId="Заголовоктаблицыссылок">
    <w:name w:val="Заголовок таблицы ссылок"/>
    <w:basedOn w:val="Обычный"/>
    <w:next w:val="Основнойтекст"/>
    <w:autoRedefine w:val="0"/>
    <w:hidden w:val="0"/>
    <w:qFormat w:val="0"/>
    <w:pPr>
      <w:keepNext w:val="1"/>
      <w:suppressAutoHyphens w:val="0"/>
      <w:spacing w:before="120" w:line="1" w:lineRule="atLeast"/>
      <w:ind w:leftChars="-1" w:rightChars="0" w:firstLineChars="-1"/>
      <w:jc w:val="center"/>
      <w:textDirection w:val="btLr"/>
      <w:textAlignment w:val="top"/>
      <w:outlineLvl w:val="0"/>
    </w:pPr>
    <w:rPr>
      <w:rFonts w:ascii="Times New Roman" w:eastAsia="Times New Roman" w:hAnsi="Times New Roman"/>
      <w:b w:val="1"/>
      <w:caps w:val="1"/>
      <w:w w:val="100"/>
      <w:position w:val="-1"/>
      <w:sz w:val="22"/>
      <w:effect w:val="none"/>
      <w:vertAlign w:val="baseline"/>
      <w:cs w:val="0"/>
      <w:em w:val="none"/>
      <w:lang w:bidi="ar-SA" w:eastAsia="en-US" w:val="uk-UA"/>
    </w:rPr>
  </w:style>
  <w:style w:type="paragraph" w:styleId="Додаток_B">
    <w:name w:val="Додаток_B"/>
    <w:basedOn w:val="Заголовок1"/>
    <w:next w:val="Основнойтекст"/>
    <w:autoRedefine w:val="0"/>
    <w:hidden w:val="0"/>
    <w:qFormat w:val="0"/>
    <w:pPr>
      <w:keepNext w:val="1"/>
      <w:numPr>
        <w:ilvl w:val="0"/>
        <w:numId w:val="4"/>
      </w:numPr>
      <w:tabs>
        <w:tab w:val="clear" w:pos="567"/>
      </w:tabs>
      <w:suppressAutoHyphens w:val="0"/>
      <w:spacing w:after="120" w:before="0" w:line="1" w:lineRule="atLeast"/>
      <w:ind w:leftChars="-1" w:rightChars="0" w:firstLineChars="-1"/>
      <w:contextualSpacing w:val="1"/>
      <w:jc w:val="center"/>
      <w:textDirection w:val="btLr"/>
      <w:textAlignment w:val="top"/>
      <w:outlineLvl w:val="0"/>
    </w:pPr>
    <w:rPr>
      <w:rFonts w:ascii="Times New Roman" w:eastAsia="Times New Roman" w:hAnsi="Times New Roman"/>
      <w:b w:val="1"/>
      <w:caps w:val="0"/>
      <w:w w:val="100"/>
      <w:position w:val="-1"/>
      <w:sz w:val="24"/>
      <w:szCs w:val="24"/>
      <w:effect w:val="none"/>
      <w:vertAlign w:val="baseline"/>
      <w:cs w:val="0"/>
      <w:em w:val="none"/>
      <w:lang w:bidi="ar-SA" w:eastAsia="ar-SA"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709" w:firstLineChars="-1"/>
      <w:jc w:val="both"/>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ru-RU" w:val="uk-UA"/>
    </w:rPr>
  </w:style>
  <w:style w:type="character" w:styleId="ЗнакЗнак13">
    <w:name w:val="Знак Знак13"/>
    <w:next w:val="ЗнакЗнак13"/>
    <w:autoRedefine w:val="0"/>
    <w:hidden w:val="0"/>
    <w:qFormat w:val="0"/>
    <w:rPr>
      <w:rFonts w:ascii="Times New Roman" w:cs="Times New Roman" w:eastAsia="Times New Roman" w:hAnsi="Times New Roman"/>
      <w:w w:val="100"/>
      <w:position w:val="-1"/>
      <w:sz w:val="24"/>
      <w:szCs w:val="20"/>
      <w:effect w:val="none"/>
      <w:vertAlign w:val="baseline"/>
      <w:cs w:val="0"/>
      <w:em w:val="none"/>
      <w:lang w:eastAsia="ru-RU" w:val="uk-UA"/>
    </w:rPr>
  </w:style>
  <w:style w:type="paragraph" w:styleId="Названиеобъекта">
    <w:name w:val="Название объекта"/>
    <w:basedOn w:val="Обычный"/>
    <w:next w:val="Основнойтекст"/>
    <w:autoRedefine w:val="0"/>
    <w:hidden w:val="0"/>
    <w:qFormat w:val="0"/>
    <w:pPr>
      <w:suppressAutoHyphens w:val="1"/>
      <w:spacing w:line="1" w:lineRule="atLeast"/>
      <w:ind w:left="567" w:leftChars="-1" w:rightChars="0" w:firstLineChars="-1"/>
      <w:jc w:val="center"/>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en-US" w:val="uk-UA"/>
    </w:rPr>
  </w:style>
  <w:style w:type="paragraph" w:styleId="Оглавление1">
    <w:name w:val="Оглавление 1"/>
    <w:basedOn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caps w:val="1"/>
      <w:w w:val="100"/>
      <w:position w:val="-1"/>
      <w:sz w:val="24"/>
      <w:effect w:val="none"/>
      <w:vertAlign w:val="baseline"/>
      <w:cs w:val="0"/>
      <w:em w:val="none"/>
      <w:lang w:bidi="ar-SA" w:eastAsia="en-US" w:val="uk-UA"/>
    </w:rPr>
  </w:style>
  <w:style w:type="paragraph" w:styleId="Оглавление2">
    <w:name w:val="Оглавление 2"/>
    <w:basedOn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en-US" w:val="uk-UA"/>
    </w:rPr>
  </w:style>
  <w:style w:type="paragraph" w:styleId="Оглавление3">
    <w:name w:val="Оглавление 3"/>
    <w:basedOn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en-US" w:val="uk-UA"/>
    </w:rPr>
  </w:style>
  <w:style w:type="paragraph" w:styleId="Оглавление4">
    <w:name w:val="Оглавление 4"/>
    <w:basedOn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en-US" w:val="uk-UA"/>
    </w:rPr>
  </w:style>
  <w:style w:type="paragraph" w:styleId="Оглавление5">
    <w:name w:val="Оглавление 5"/>
    <w:basedOn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en-US" w:val="uk-UA"/>
    </w:rPr>
  </w:style>
  <w:style w:type="paragraph" w:styleId="Оглавление6">
    <w:name w:val="Оглавление 6"/>
    <w:basedOn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Pragmatica" w:eastAsia="Times New Roman" w:hAnsi="Pragmatica"/>
      <w:w w:val="100"/>
      <w:position w:val="-1"/>
      <w:sz w:val="22"/>
      <w:effect w:val="none"/>
      <w:vertAlign w:val="baseline"/>
      <w:cs w:val="0"/>
      <w:em w:val="none"/>
      <w:lang w:bidi="ar-SA" w:eastAsia="en-US" w:val="uk-UA"/>
    </w:rPr>
  </w:style>
  <w:style w:type="paragraph" w:styleId="Оглавление7">
    <w:name w:val="Оглавление 7"/>
    <w:basedOn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Pragmatica" w:eastAsia="Times New Roman" w:hAnsi="Pragmatica"/>
      <w:w w:val="100"/>
      <w:position w:val="-1"/>
      <w:sz w:val="22"/>
      <w:effect w:val="none"/>
      <w:vertAlign w:val="baseline"/>
      <w:cs w:val="0"/>
      <w:em w:val="none"/>
      <w:lang w:bidi="ar-SA" w:eastAsia="en-US" w:val="uk-UA"/>
    </w:rPr>
  </w:style>
  <w:style w:type="paragraph" w:styleId="Оглавление8">
    <w:name w:val="Оглавление 8"/>
    <w:basedOn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Pragmatica" w:eastAsia="Times New Roman" w:hAnsi="Pragmatica"/>
      <w:w w:val="100"/>
      <w:position w:val="-1"/>
      <w:sz w:val="22"/>
      <w:effect w:val="none"/>
      <w:vertAlign w:val="baseline"/>
      <w:cs w:val="0"/>
      <w:em w:val="none"/>
      <w:lang w:bidi="ar-SA" w:eastAsia="en-US" w:val="uk-UA"/>
    </w:rPr>
  </w:style>
  <w:style w:type="paragraph" w:styleId="Оглавление9">
    <w:name w:val="Оглавление 9"/>
    <w:basedOn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Pragmatica" w:eastAsia="Times New Roman" w:hAnsi="Pragmatica"/>
      <w:w w:val="100"/>
      <w:position w:val="-1"/>
      <w:sz w:val="22"/>
      <w:effect w:val="none"/>
      <w:vertAlign w:val="baseline"/>
      <w:cs w:val="0"/>
      <w:em w:val="none"/>
      <w:lang w:bidi="ar-SA" w:eastAsia="en-US" w:val="uk-UA"/>
    </w:rPr>
  </w:style>
  <w:style w:type="paragraph" w:styleId="Нижнийколонтитул">
    <w:name w:val="Нижний колонтитул"/>
    <w:basedOn w:val="Обычный"/>
    <w:next w:val="Нижнийколонтитул"/>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und" w:val="uk-UA"/>
    </w:rPr>
  </w:style>
  <w:style w:type="character" w:styleId="ЗнакЗнак12">
    <w:name w:val="Знак Знак12"/>
    <w:next w:val="ЗнакЗнак12"/>
    <w:autoRedefine w:val="0"/>
    <w:hidden w:val="0"/>
    <w:qFormat w:val="0"/>
    <w:rPr>
      <w:rFonts w:ascii="Times New Roman" w:cs="Times New Roman" w:eastAsia="Times New Roman" w:hAnsi="Times New Roman"/>
      <w:w w:val="100"/>
      <w:position w:val="-1"/>
      <w:sz w:val="24"/>
      <w:szCs w:val="20"/>
      <w:effect w:val="none"/>
      <w:vertAlign w:val="baseline"/>
      <w:cs w:val="0"/>
      <w:em w:val="none"/>
      <w:lang w:val="uk-UA"/>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6"/>
      </w:numPr>
      <w:tabs>
        <w:tab w:val="left" w:leader="none" w:pos="992"/>
      </w:tabs>
      <w:suppressAutoHyphens w:val="0"/>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18"/>
      <w:effect w:val="none"/>
      <w:vertAlign w:val="baseline"/>
      <w:cs w:val="0"/>
      <w:em w:val="none"/>
      <w:lang w:bidi="ar-SA" w:eastAsia="ar-SA" w:val="uk-UA"/>
    </w:rPr>
  </w:style>
  <w:style w:type="paragraph" w:styleId="Нумерованныйсписок">
    <w:name w:val="Нумерованный список"/>
    <w:basedOn w:val="Обычный"/>
    <w:next w:val="Нумерованныйсписок"/>
    <w:autoRedefine w:val="0"/>
    <w:hidden w:val="0"/>
    <w:qFormat w:val="0"/>
    <w:pPr>
      <w:numPr>
        <w:ilvl w:val="0"/>
        <w:numId w:val="7"/>
      </w:numPr>
      <w:tabs>
        <w:tab w:val="left" w:leader="none" w:pos="851"/>
      </w:tabs>
      <w:suppressAutoHyphens w:val="0"/>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18"/>
      <w:effect w:val="none"/>
      <w:vertAlign w:val="baseline"/>
      <w:cs w:val="0"/>
      <w:em w:val="none"/>
      <w:lang w:bidi="ar-SA" w:eastAsia="ar-SA"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eastAsia="ru-RU"/>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Заголовокзаписки">
    <w:name w:val="Заголовок записки"/>
    <w:basedOn w:val="Заголовок1"/>
    <w:next w:val="Основнойтекст"/>
    <w:autoRedefine w:val="0"/>
    <w:hidden w:val="0"/>
    <w:qFormat w:val="0"/>
    <w:pPr>
      <w:keepNext w:val="1"/>
      <w:numPr>
        <w:ilvl w:val="0"/>
        <w:numId w:val="0"/>
      </w:numPr>
      <w:tabs>
        <w:tab w:val="left" w:leader="none" w:pos="567"/>
      </w:tabs>
      <w:suppressAutoHyphens w:val="0"/>
      <w:spacing w:after="240" w:before="240" w:line="1" w:lineRule="atLeast"/>
      <w:ind w:leftChars="-1" w:rightChars="0" w:firstLineChars="-1"/>
      <w:contextualSpacing w:val="1"/>
      <w:jc w:val="center"/>
      <w:textDirection w:val="btLr"/>
      <w:textAlignment w:val="top"/>
      <w:outlineLvl w:val="0"/>
    </w:pPr>
    <w:rPr>
      <w:rFonts w:ascii="Times New Roman" w:eastAsia="Times New Roman" w:hAnsi="Times New Roman"/>
      <w:b w:val="1"/>
      <w:caps w:val="1"/>
      <w:w w:val="100"/>
      <w:position w:val="-1"/>
      <w:sz w:val="24"/>
      <w:szCs w:val="18"/>
      <w:effect w:val="none"/>
      <w:vertAlign w:val="baseline"/>
      <w:cs w:val="0"/>
      <w:em w:val="none"/>
      <w:lang w:bidi="ar-SA" w:eastAsia="ar-SA" w:val="uk-UA"/>
    </w:rPr>
  </w:style>
  <w:style w:type="character" w:styleId="ЗнакЗнак11">
    <w:name w:val="Знак Знак11"/>
    <w:next w:val="ЗнакЗнак11"/>
    <w:autoRedefine w:val="0"/>
    <w:hidden w:val="0"/>
    <w:qFormat w:val="0"/>
    <w:rPr>
      <w:rFonts w:ascii="Times New Roman" w:cs="Times New Roman" w:eastAsia="Times New Roman" w:hAnsi="Times New Roman"/>
      <w:b w:val="1"/>
      <w:caps w:val="1"/>
      <w:w w:val="100"/>
      <w:position w:val="-1"/>
      <w:sz w:val="24"/>
      <w:szCs w:val="18"/>
      <w:effect w:val="none"/>
      <w:vertAlign w:val="baseline"/>
      <w:cs w:val="0"/>
      <w:em w:val="none"/>
      <w:lang w:eastAsia="ar-SA" w:val="uk-UA"/>
    </w:rPr>
  </w:style>
  <w:style w:type="paragraph" w:styleId="ДодатокБ">
    <w:name w:val="Додаток Б"/>
    <w:basedOn w:val="Обычный"/>
    <w:next w:val="Основнойтекст"/>
    <w:autoRedefine w:val="0"/>
    <w:hidden w:val="0"/>
    <w:qFormat w:val="0"/>
    <w:pPr>
      <w:keepNext w:val="1"/>
      <w:numPr>
        <w:ilvl w:val="0"/>
        <w:numId w:val="3"/>
      </w:numPr>
      <w:suppressAutoHyphens w:val="0"/>
      <w:spacing w:after="120" w:before="120" w:line="1" w:lineRule="atLeast"/>
      <w:ind w:leftChars="-1" w:rightChars="0" w:firstLineChars="-1"/>
      <w:jc w:val="right"/>
      <w:textDirection w:val="btLr"/>
      <w:textAlignment w:val="top"/>
      <w:outlineLvl w:val="0"/>
    </w:pPr>
    <w:rPr>
      <w:rFonts w:ascii="Times New Roman" w:eastAsia="Times New Roman" w:hAnsi="Times New Roman"/>
      <w:b w:val="1"/>
      <w:w w:val="100"/>
      <w:position w:val="-1"/>
      <w:sz w:val="24"/>
      <w:szCs w:val="24"/>
      <w:effect w:val="none"/>
      <w:vertAlign w:val="baseline"/>
      <w:cs w:val="0"/>
      <w:em w:val="none"/>
      <w:lang w:bidi="ar-SA" w:eastAsia="ar-SA" w:val="uk-UA"/>
    </w:rPr>
  </w:style>
  <w:style w:type="paragraph" w:styleId="ДодатокA_1">
    <w:name w:val="Додаток A_1"/>
    <w:basedOn w:val="Заголовок2"/>
    <w:next w:val="Основнойтекст"/>
    <w:autoRedefine w:val="0"/>
    <w:hidden w:val="0"/>
    <w:qFormat w:val="0"/>
    <w:pPr>
      <w:keepNext w:val="1"/>
      <w:keepLines w:val="1"/>
      <w:numPr>
        <w:ilvl w:val="1"/>
        <w:numId w:val="1"/>
      </w:numPr>
      <w:tabs>
        <w:tab w:val="left" w:leader="none" w:pos="992"/>
      </w:tabs>
      <w:suppressAutoHyphens w:val="0"/>
      <w:spacing w:after="120" w:before="120" w:line="1" w:lineRule="atLeast"/>
      <w:ind w:leftChars="-1" w:rightChars="0" w:firstLine="709" w:firstLineChars="-1"/>
      <w:jc w:val="both"/>
      <w:textDirection w:val="btLr"/>
      <w:textAlignment w:val="top"/>
      <w:outlineLvl w:val="1"/>
    </w:pPr>
    <w:rPr>
      <w:rFonts w:ascii="Times New Roman" w:eastAsia="Times New Roman" w:hAnsi="Times New Roman"/>
      <w:w w:val="100"/>
      <w:position w:val="-1"/>
      <w:sz w:val="24"/>
      <w:szCs w:val="18"/>
      <w:effect w:val="none"/>
      <w:vertAlign w:val="baseline"/>
      <w:cs w:val="0"/>
      <w:em w:val="none"/>
      <w:lang w:bidi="ar-SA" w:eastAsia="ar-SA" w:val="uk-UA"/>
    </w:rPr>
  </w:style>
  <w:style w:type="paragraph" w:styleId="ДодатокА_1_1">
    <w:name w:val="Додаток А_1_1"/>
    <w:basedOn w:val="Заголовок3"/>
    <w:next w:val="Основнойтекст"/>
    <w:autoRedefine w:val="0"/>
    <w:hidden w:val="0"/>
    <w:qFormat w:val="0"/>
    <w:pPr>
      <w:numPr>
        <w:ilvl w:val="2"/>
        <w:numId w:val="1"/>
      </w:numPr>
      <w:suppressAutoHyphens w:val="0"/>
      <w:spacing w:before="120" w:line="1" w:lineRule="atLeast"/>
      <w:ind w:leftChars="-1" w:rightChars="0" w:firstLineChars="-1"/>
      <w:textDirection w:val="btLr"/>
      <w:textAlignment w:val="top"/>
      <w:outlineLvl w:val="2"/>
    </w:pPr>
    <w:rPr>
      <w:rFonts w:ascii="Times New Roman" w:eastAsia="Times New Roman" w:hAnsi="Times New Roman"/>
      <w:w w:val="100"/>
      <w:position w:val="-1"/>
      <w:sz w:val="24"/>
      <w:szCs w:val="18"/>
      <w:effect w:val="none"/>
      <w:vertAlign w:val="baseline"/>
      <w:cs w:val="0"/>
      <w:em w:val="none"/>
      <w:lang w:bidi="ar-SA" w:eastAsia="ar-SA" w:val="uk-UA"/>
    </w:rPr>
  </w:style>
  <w:style w:type="paragraph" w:styleId="СтильТекст+(латиница)Arial">
    <w:name w:val="Стиль Текст + (латиница) Arial"/>
    <w:basedOn w:val="Текст"/>
    <w:next w:val="СтильТекст+(латиница)Arial"/>
    <w:autoRedefine w:val="0"/>
    <w:hidden w:val="0"/>
    <w:qFormat w:val="0"/>
    <w:pPr>
      <w:suppressAutoHyphens w:val="1"/>
      <w:spacing w:line="1" w:lineRule="atLeast"/>
      <w:ind w:leftChars="-1" w:rightChars="0" w:firstLineChars="-1"/>
      <w:textDirection w:val="btLr"/>
      <w:textAlignment w:val="top"/>
      <w:outlineLvl w:val="0"/>
    </w:pPr>
    <w:rPr>
      <w:rFonts w:ascii="Arial" w:eastAsia="Times New Roman" w:hAnsi="Arial"/>
      <w:w w:val="100"/>
      <w:position w:val="-1"/>
      <w:sz w:val="24"/>
      <w:effect w:val="none"/>
      <w:vertAlign w:val="baseline"/>
      <w:cs w:val="0"/>
      <w:em w:val="none"/>
      <w:lang w:bidi="ar-SA" w:eastAsia="ru-RU" w:val="uk-UA"/>
    </w:rPr>
  </w:style>
  <w:style w:type="paragraph" w:styleId="Текст">
    <w:name w:val="Текст"/>
    <w:basedOn w:val="Обычный"/>
    <w:next w:val="Текст"/>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und" w:val="uk-UA"/>
    </w:rPr>
  </w:style>
  <w:style w:type="character" w:styleId="ЗнакЗнак10">
    <w:name w:val="Знак Знак10"/>
    <w:next w:val="ЗнакЗнак10"/>
    <w:autoRedefine w:val="0"/>
    <w:hidden w:val="0"/>
    <w:qFormat w:val="0"/>
    <w:rPr>
      <w:rFonts w:ascii="Times New Roman" w:cs="Courier New" w:eastAsia="Times New Roman" w:hAnsi="Times New Roman"/>
      <w:w w:val="100"/>
      <w:position w:val="-1"/>
      <w:sz w:val="24"/>
      <w:szCs w:val="20"/>
      <w:effect w:val="none"/>
      <w:vertAlign w:val="baseline"/>
      <w:cs w:val="0"/>
      <w:em w:val="none"/>
      <w:lang w:val="uk-UA"/>
    </w:rPr>
  </w:style>
  <w:style w:type="paragraph" w:styleId="Верхнийколонтитул">
    <w:name w:val="Верхний колонтитул"/>
    <w:basedOn w:val="Обычный"/>
    <w:next w:val="Верхнийколонтитул"/>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und" w:val="uk-UA"/>
    </w:rPr>
  </w:style>
  <w:style w:type="character" w:styleId="ЗнакЗнак9">
    <w:name w:val="Знак Знак9"/>
    <w:next w:val="ЗнакЗнак9"/>
    <w:autoRedefine w:val="0"/>
    <w:hidden w:val="0"/>
    <w:qFormat w:val="0"/>
    <w:rPr>
      <w:rFonts w:ascii="Times New Roman" w:cs="Times New Roman" w:eastAsia="Times New Roman" w:hAnsi="Times New Roman"/>
      <w:w w:val="100"/>
      <w:position w:val="-1"/>
      <w:sz w:val="24"/>
      <w:szCs w:val="20"/>
      <w:effect w:val="none"/>
      <w:vertAlign w:val="baseline"/>
      <w:cs w:val="0"/>
      <w:em w:val="none"/>
      <w:lang w:val="uk-UA"/>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Текстсноски">
    <w:name w:val="Текст сноски"/>
    <w:basedOn w:val="Обычный"/>
    <w:next w:val="Текстсноски"/>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und" w:val="uk-UA"/>
    </w:rPr>
  </w:style>
  <w:style w:type="character" w:styleId="ЗнакЗнак8">
    <w:name w:val="Знак Знак8"/>
    <w:next w:val="ЗнакЗнак8"/>
    <w:autoRedefine w:val="0"/>
    <w:hidden w:val="0"/>
    <w:qFormat w:val="0"/>
    <w:rPr>
      <w:rFonts w:ascii="Times New Roman" w:cs="Times New Roman" w:eastAsia="Times New Roman" w:hAnsi="Times New Roman"/>
      <w:w w:val="100"/>
      <w:position w:val="-1"/>
      <w:sz w:val="24"/>
      <w:szCs w:val="20"/>
      <w:effect w:val="none"/>
      <w:vertAlign w:val="baseline"/>
      <w:cs w:val="0"/>
      <w:em w:val="none"/>
      <w:lang w:val="uk-UA"/>
    </w:rPr>
  </w:style>
  <w:style w:type="paragraph" w:styleId="Додаток_А1">
    <w:name w:val="Додаток_А1"/>
    <w:basedOn w:val="Заголовок2"/>
    <w:next w:val="Основнойтекст"/>
    <w:autoRedefine w:val="0"/>
    <w:hidden w:val="0"/>
    <w:qFormat w:val="0"/>
    <w:pPr>
      <w:keepNext w:val="1"/>
      <w:keepLines w:val="1"/>
      <w:numPr>
        <w:ilvl w:val="1"/>
        <w:numId w:val="4"/>
      </w:numPr>
      <w:tabs>
        <w:tab w:val="left" w:leader="none" w:pos="992"/>
      </w:tabs>
      <w:suppressAutoHyphens w:val="0"/>
      <w:spacing w:after="120" w:before="120" w:line="1" w:lineRule="atLeast"/>
      <w:ind w:leftChars="-1" w:rightChars="0" w:firstLine="709" w:firstLineChars="-1"/>
      <w:jc w:val="both"/>
      <w:textDirection w:val="btLr"/>
      <w:textAlignment w:val="top"/>
      <w:outlineLvl w:val="1"/>
    </w:pPr>
    <w:rPr>
      <w:rFonts w:ascii="Times New Roman" w:eastAsia="Times New Roman" w:hAnsi="Times New Roman"/>
      <w:w w:val="100"/>
      <w:position w:val="-1"/>
      <w:sz w:val="24"/>
      <w:szCs w:val="18"/>
      <w:effect w:val="none"/>
      <w:vertAlign w:val="baseline"/>
      <w:cs w:val="0"/>
      <w:em w:val="none"/>
      <w:lang w:bidi="ar-SA" w:eastAsia="ar-SA"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after="120" w:line="1" w:lineRule="atLeast"/>
      <w:ind w:left="283" w:leftChars="-1" w:rightChars="0" w:firstLineChars="-1"/>
      <w:textDirection w:val="btLr"/>
      <w:textAlignment w:val="top"/>
      <w:outlineLvl w:val="0"/>
    </w:pPr>
    <w:rPr>
      <w:rFonts w:ascii="Times New Roman" w:eastAsia="Times New Roman" w:hAnsi="Times New Roman"/>
      <w:w w:val="100"/>
      <w:position w:val="-1"/>
      <w:sz w:val="16"/>
      <w:szCs w:val="16"/>
      <w:effect w:val="none"/>
      <w:vertAlign w:val="baseline"/>
      <w:cs w:val="0"/>
      <w:em w:val="none"/>
      <w:lang w:bidi="ar-SA" w:eastAsia="ru-RU" w:val="uk-UA"/>
    </w:rPr>
  </w:style>
  <w:style w:type="character" w:styleId="ЗнакЗнак7">
    <w:name w:val="Знак Знак7"/>
    <w:next w:val="ЗнакЗнак7"/>
    <w:autoRedefine w:val="0"/>
    <w:hidden w:val="0"/>
    <w:qFormat w:val="0"/>
    <w:rPr>
      <w:rFonts w:ascii="Times New Roman" w:cs="Times New Roman" w:eastAsia="Times New Roman" w:hAnsi="Times New Roman"/>
      <w:w w:val="100"/>
      <w:position w:val="-1"/>
      <w:sz w:val="16"/>
      <w:szCs w:val="16"/>
      <w:effect w:val="none"/>
      <w:vertAlign w:val="baseline"/>
      <w:cs w:val="0"/>
      <w:em w:val="none"/>
      <w:lang w:eastAsia="ru-RU" w:val="uk-UA"/>
    </w:rPr>
  </w:style>
  <w:style w:type="paragraph" w:styleId="footnotedescription">
    <w:name w:val="footnote description"/>
    <w:next w:val="Обычный"/>
    <w:autoRedefine w:val="0"/>
    <w:hidden w:val="0"/>
    <w:qFormat w:val="0"/>
    <w:pPr>
      <w:suppressAutoHyphens w:val="1"/>
      <w:spacing w:after="1" w:line="303" w:lineRule="auto"/>
      <w:ind w:leftChars="-1" w:rightChars="0" w:firstLineChars="-1"/>
      <w:textDirection w:val="btLr"/>
      <w:textAlignment w:val="top"/>
      <w:outlineLvl w:val="0"/>
    </w:pPr>
    <w:rPr>
      <w:rFonts w:ascii="Times New Roman" w:eastAsia="Times New Roman" w:hAnsi="Times New Roman"/>
      <w:b w:val="1"/>
      <w:color w:val="ff0000"/>
      <w:w w:val="100"/>
      <w:position w:val="-1"/>
      <w:sz w:val="22"/>
      <w:szCs w:val="22"/>
      <w:effect w:val="none"/>
      <w:vertAlign w:val="baseline"/>
      <w:cs w:val="0"/>
      <w:em w:val="none"/>
      <w:lang w:bidi="ar-SA" w:eastAsia="ru-RU" w:val="uk-UA"/>
    </w:rPr>
  </w:style>
  <w:style w:type="character" w:styleId="footnotedescriptionChar">
    <w:name w:val="footnote description Char"/>
    <w:next w:val="footnotedescriptionChar"/>
    <w:autoRedefine w:val="0"/>
    <w:hidden w:val="0"/>
    <w:qFormat w:val="0"/>
    <w:rPr>
      <w:rFonts w:ascii="Times New Roman" w:eastAsia="Times New Roman" w:hAnsi="Times New Roman"/>
      <w:b w:val="1"/>
      <w:color w:val="ff0000"/>
      <w:w w:val="100"/>
      <w:position w:val="-1"/>
      <w:sz w:val="22"/>
      <w:szCs w:val="22"/>
      <w:effect w:val="none"/>
      <w:vertAlign w:val="baseline"/>
      <w:cs w:val="0"/>
      <w:em w:val="none"/>
      <w:lang w:bidi="ar-SA" w:eastAsia="ru-RU"/>
    </w:rPr>
  </w:style>
  <w:style w:type="character" w:styleId="footnotemark">
    <w:name w:val="footnote mark"/>
    <w:next w:val="footnotemark"/>
    <w:autoRedefine w:val="0"/>
    <w:hidden w:val="0"/>
    <w:qFormat w:val="0"/>
    <w:rPr>
      <w:rFonts w:ascii="Times New Roman" w:cs="Times New Roman" w:eastAsia="Times New Roman" w:hAnsi="Times New Roman"/>
      <w:color w:val="000000"/>
      <w:w w:val="100"/>
      <w:position w:val="-1"/>
      <w:sz w:val="20"/>
      <w:effect w:val="none"/>
      <w:vertAlign w:val="superscript"/>
      <w:cs w:val="0"/>
      <w:em w:val="none"/>
      <w:lang/>
    </w:rPr>
  </w:style>
  <w:style w:type="table" w:styleId="TableGrid">
    <w:name w:val="TableGrid"/>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ru-RU" w:val="ru-RU"/>
    </w:rPr>
    <w:tblPr>
      <w:tblStyle w:val="TableGrid"/>
      <w:jc w:val="left"/>
      <w:tblCellMar>
        <w:top w:w="0.0" w:type="dxa"/>
        <w:left w:w="0.0" w:type="dxa"/>
        <w:bottom w:w="0.0" w:type="dxa"/>
        <w:right w:w="0.0" w:type="dxa"/>
      </w:tblCellMar>
    </w:tblPr>
  </w:style>
  <w:style w:type="character" w:styleId="Знаксноски">
    <w:name w:val="Знак сноски"/>
    <w:next w:val="Знаксноски"/>
    <w:autoRedefine w:val="0"/>
    <w:hidden w:val="0"/>
    <w:qFormat w:val="1"/>
    <w:rPr>
      <w:w w:val="100"/>
      <w:position w:val="-1"/>
      <w:effect w:val="none"/>
      <w:vertAlign w:val="superscript"/>
      <w:cs w:val="0"/>
      <w:em w:val="none"/>
      <w:lang/>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paragraph" w:styleId="Текстконцевойсноски">
    <w:name w:val="Текст концевой сноски"/>
    <w:basedOn w:val="Обычный"/>
    <w:next w:val="Текстконцевойсноски"/>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0"/>
      <w:effect w:val="none"/>
      <w:vertAlign w:val="baseline"/>
      <w:cs w:val="0"/>
      <w:em w:val="none"/>
      <w:lang w:bidi="ar-SA" w:eastAsia="und" w:val="uk-UA"/>
    </w:rPr>
  </w:style>
  <w:style w:type="character" w:styleId="ЗнакЗнак6">
    <w:name w:val="Знак Знак6"/>
    <w:next w:val="ЗнакЗнак6"/>
    <w:autoRedefine w:val="0"/>
    <w:hidden w:val="0"/>
    <w:qFormat w:val="0"/>
    <w:rPr>
      <w:rFonts w:ascii="Times New Roman" w:cs="Times New Roman" w:eastAsia="Times New Roman" w:hAnsi="Times New Roman"/>
      <w:w w:val="100"/>
      <w:position w:val="-1"/>
      <w:sz w:val="20"/>
      <w:szCs w:val="20"/>
      <w:effect w:val="none"/>
      <w:vertAlign w:val="baseline"/>
      <w:cs w:val="0"/>
      <w:em w:val="none"/>
      <w:lang w:val="uk-UA"/>
    </w:rPr>
  </w:style>
  <w:style w:type="character" w:styleId="Знакконцевойсноски">
    <w:name w:val="Знак концевой сноски"/>
    <w:next w:val="Знакконцевойсноски"/>
    <w:autoRedefine w:val="0"/>
    <w:hidden w:val="0"/>
    <w:qFormat w:val="1"/>
    <w:rPr>
      <w:w w:val="100"/>
      <w:position w:val="-1"/>
      <w:effect w:val="none"/>
      <w:vertAlign w:val="superscript"/>
      <w:cs w:val="0"/>
      <w:em w:val="none"/>
      <w:lang/>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НормальнийтекстЗнакЗнак">
    <w:name w:val="Нормальний текст Знак Знак"/>
    <w:next w:val="НормальнийтекстЗнакЗнак"/>
    <w:autoRedefine w:val="0"/>
    <w:hidden w:val="0"/>
    <w:qFormat w:val="0"/>
    <w:rPr>
      <w:rFonts w:ascii="Antiqua" w:hAnsi="Antiqua"/>
      <w:w w:val="100"/>
      <w:position w:val="-1"/>
      <w:sz w:val="26"/>
      <w:effect w:val="none"/>
      <w:vertAlign w:val="baseline"/>
      <w:cs w:val="0"/>
      <w:em w:val="none"/>
      <w:lang/>
    </w:rPr>
  </w:style>
  <w:style w:type="paragraph" w:styleId="НормальнийтекстЗнак">
    <w:name w:val="Нормальний текст Знак"/>
    <w:basedOn w:val="Обычный"/>
    <w:next w:val="НормальнийтекстЗнак"/>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eastAsia="Calibri" w:hAnsi="Antiqua"/>
      <w:w w:val="100"/>
      <w:position w:val="-1"/>
      <w:sz w:val="26"/>
      <w:effect w:val="none"/>
      <w:vertAlign w:val="baseline"/>
      <w:cs w:val="0"/>
      <w:em w:val="none"/>
      <w:lang w:bidi="ar-SA" w:eastAsia="und" w:val="und"/>
    </w:rPr>
  </w:style>
  <w:style w:type="paragraph" w:styleId="Абзацсписка">
    <w:name w:val="Абзац списка"/>
    <w:basedOn w:val="Обычный"/>
    <w:next w:val="Абзацсписка"/>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en-US" w:val="uk-UA"/>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eastAsia="Times New Roman" w:hAnsi="Tahoma"/>
      <w:w w:val="100"/>
      <w:position w:val="-1"/>
      <w:sz w:val="16"/>
      <w:szCs w:val="16"/>
      <w:effect w:val="none"/>
      <w:vertAlign w:val="baseline"/>
      <w:cs w:val="0"/>
      <w:em w:val="none"/>
      <w:lang w:bidi="ar-SA" w:eastAsia="und" w:val="uk-UA"/>
    </w:rPr>
  </w:style>
  <w:style w:type="character" w:styleId="ЗнакЗнак5">
    <w:name w:val="Знак Знак5"/>
    <w:next w:val="ЗнакЗнак5"/>
    <w:autoRedefine w:val="0"/>
    <w:hidden w:val="0"/>
    <w:qFormat w:val="0"/>
    <w:rPr>
      <w:rFonts w:ascii="Tahoma" w:cs="Tahoma" w:eastAsia="Times New Roman" w:hAnsi="Tahoma"/>
      <w:w w:val="100"/>
      <w:position w:val="-1"/>
      <w:sz w:val="16"/>
      <w:szCs w:val="16"/>
      <w:effect w:val="none"/>
      <w:vertAlign w:val="baseline"/>
      <w:cs w:val="0"/>
      <w:em w:val="none"/>
      <w:lang w:val="uk-UA"/>
    </w:rPr>
  </w:style>
  <w:style w:type="character" w:styleId="Гиперссылка">
    <w:name w:val="Гиперссылка"/>
    <w:next w:val="Гиперссылка"/>
    <w:autoRedefine w:val="0"/>
    <w:hidden w:val="0"/>
    <w:qFormat w:val="1"/>
    <w:rPr>
      <w:color w:val="0563c1"/>
      <w:w w:val="100"/>
      <w:position w:val="-1"/>
      <w:u w:val="single"/>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954f72"/>
      <w:w w:val="100"/>
      <w:position w:val="-1"/>
      <w:u w:val="single"/>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rFonts w:ascii="Times New Roman" w:eastAsia="Times New Roman" w:hAnsi="Times New Roman"/>
      <w:b w:val="1"/>
      <w:w w:val="100"/>
      <w:position w:val="-1"/>
      <w:sz w:val="24"/>
      <w:szCs w:val="24"/>
      <w:effect w:val="none"/>
      <w:vertAlign w:val="baseline"/>
      <w:cs w:val="0"/>
      <w:em w:val="none"/>
      <w:lang w:bidi="ar-SA" w:eastAsia="und" w:val="uk-UA"/>
    </w:rPr>
  </w:style>
  <w:style w:type="character" w:styleId="ЗнакЗнак4">
    <w:name w:val="Знак Знак4"/>
    <w:next w:val="ЗнакЗнак4"/>
    <w:autoRedefine w:val="0"/>
    <w:hidden w:val="0"/>
    <w:qFormat w:val="0"/>
    <w:rPr>
      <w:rFonts w:ascii="Times New Roman" w:eastAsia="Times New Roman" w:hAnsi="Times New Roman"/>
      <w:b w:val="1"/>
      <w:w w:val="100"/>
      <w:position w:val="-1"/>
      <w:sz w:val="24"/>
      <w:szCs w:val="24"/>
      <w:effect w:val="none"/>
      <w:vertAlign w:val="baseline"/>
      <w:cs w:val="0"/>
      <w:em w:val="none"/>
      <w:lang w:eastAsia="und" w:val="uk-UA"/>
    </w:rPr>
  </w:style>
  <w:style w:type="paragraph" w:styleId="Текстдокумента">
    <w:name w:val="Текст документа"/>
    <w:basedOn w:val="Обычный"/>
    <w:next w:val="Текстдокумента"/>
    <w:autoRedefine w:val="0"/>
    <w:hidden w:val="0"/>
    <w:qFormat w:val="0"/>
    <w:pPr>
      <w:suppressAutoHyphens w:val="0"/>
      <w:spacing w:line="1" w:lineRule="atLeast"/>
      <w:ind w:leftChars="-1" w:rightChars="0" w:firstLine="567" w:firstLineChars="-1"/>
      <w:jc w:val="both"/>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und"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eastAsia="Times New Roman" w:hAnsi="Courier New"/>
      <w:w w:val="100"/>
      <w:position w:val="-1"/>
      <w:sz w:val="20"/>
      <w:effect w:val="none"/>
      <w:vertAlign w:val="baseline"/>
      <w:cs w:val="0"/>
      <w:em w:val="none"/>
      <w:lang w:bidi="ar-SA" w:eastAsia="und" w:val="und"/>
    </w:rPr>
  </w:style>
  <w:style w:type="character" w:styleId="ЗнакЗнак3">
    <w:name w:val="Знак Знак3"/>
    <w:next w:val="ЗнакЗнак3"/>
    <w:autoRedefine w:val="0"/>
    <w:hidden w:val="0"/>
    <w:qFormat w:val="0"/>
    <w:rPr>
      <w:rFonts w:ascii="Courier New" w:cs="Courier New" w:eastAsia="Times New Roman" w:hAnsi="Courier New"/>
      <w:w w:val="100"/>
      <w:position w:val="-1"/>
      <w:effect w:val="none"/>
      <w:vertAlign w:val="baseline"/>
      <w:cs w:val="0"/>
      <w:em w:val="none"/>
      <w:lang/>
    </w:rPr>
  </w:style>
  <w:style w:type="paragraph" w:styleId="Основнойтекстсотступом">
    <w:name w:val="Основной текст с отступом"/>
    <w:basedOn w:val="Обычный"/>
    <w:next w:val="Основнойтекстсотступом"/>
    <w:autoRedefine w:val="0"/>
    <w:hidden w:val="0"/>
    <w:qFormat w:val="1"/>
    <w:pPr>
      <w:suppressAutoHyphens w:val="1"/>
      <w:spacing w:after="120" w:line="1" w:lineRule="atLeast"/>
      <w:ind w:left="283" w:leftChars="-1" w:rightChars="0" w:firstLineChars="-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en-US" w:val="uk-UA"/>
    </w:rPr>
  </w:style>
  <w:style w:type="character" w:styleId="ЗнакЗнак2">
    <w:name w:val="Знак Знак2"/>
    <w:next w:val="ЗнакЗнак2"/>
    <w:autoRedefine w:val="0"/>
    <w:hidden w:val="0"/>
    <w:qFormat w:val="0"/>
    <w:rPr>
      <w:rFonts w:ascii="Times New Roman" w:eastAsia="Times New Roman" w:hAnsi="Times New Roman"/>
      <w:w w:val="100"/>
      <w:position w:val="-1"/>
      <w:sz w:val="24"/>
      <w:effect w:val="none"/>
      <w:vertAlign w:val="baseline"/>
      <w:cs w:val="0"/>
      <w:em w:val="none"/>
      <w:lang w:eastAsia="en-US"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1"/>
    <w:pPr>
      <w:suppressAutoHyphens w:val="1"/>
      <w:spacing w:after="120" w:line="480" w:lineRule="auto"/>
      <w:ind w:left="283" w:leftChars="-1" w:rightChars="0" w:firstLineChars="-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en-US" w:val="uk-UA"/>
    </w:rPr>
  </w:style>
  <w:style w:type="character" w:styleId="ЗнакЗнак1">
    <w:name w:val="Знак Знак1"/>
    <w:next w:val="ЗнакЗнак1"/>
    <w:autoRedefine w:val="0"/>
    <w:hidden w:val="0"/>
    <w:qFormat w:val="0"/>
    <w:rPr>
      <w:rFonts w:ascii="Times New Roman" w:eastAsia="Times New Roman" w:hAnsi="Times New Roman"/>
      <w:w w:val="100"/>
      <w:position w:val="-1"/>
      <w:sz w:val="24"/>
      <w:effect w:val="none"/>
      <w:vertAlign w:val="baseline"/>
      <w:cs w:val="0"/>
      <w:em w:val="none"/>
      <w:lang w:eastAsia="en-US" w:val="uk-UA"/>
    </w:rPr>
  </w:style>
  <w:style w:type="paragraph" w:styleId="Основнойтекст2">
    <w:name w:val="Основной текст 2"/>
    <w:basedOn w:val="Обычный"/>
    <w:next w:val="Основнойтекст2"/>
    <w:autoRedefine w:val="0"/>
    <w:hidden w:val="0"/>
    <w:qFormat w:val="1"/>
    <w:pPr>
      <w:suppressAutoHyphens w:val="1"/>
      <w:spacing w:after="120" w:line="480" w:lineRule="auto"/>
      <w:ind w:leftChars="-1" w:rightChars="0" w:firstLineChars="-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en-US" w:val="uk-UA"/>
    </w:rPr>
  </w:style>
  <w:style w:type="character" w:styleId="ЗнакЗнак">
    <w:name w:val="Знак Знак"/>
    <w:next w:val="ЗнакЗнак"/>
    <w:autoRedefine w:val="0"/>
    <w:hidden w:val="0"/>
    <w:qFormat w:val="0"/>
    <w:rPr>
      <w:rFonts w:ascii="Times New Roman" w:eastAsia="Times New Roman" w:hAnsi="Times New Roman"/>
      <w:w w:val="100"/>
      <w:position w:val="-1"/>
      <w:sz w:val="24"/>
      <w:effect w:val="none"/>
      <w:vertAlign w:val="baseline"/>
      <w:cs w:val="0"/>
      <w:em w:val="none"/>
      <w:lang w:eastAsia="en-US" w:val="uk-UA"/>
    </w:rPr>
  </w:style>
  <w:style w:type="table" w:styleId="_Style27">
    <w:name w:val="_Style 27"/>
    <w:basedOn w:val="Обычнаятаблица"/>
    <w:next w:val="_Style27"/>
    <w:autoRedefine w:val="0"/>
    <w:hidden w:val="0"/>
    <w:qFormat w:val="0"/>
    <w:pPr>
      <w:suppressAutoHyphens w:val="1"/>
      <w:spacing w:line="1" w:lineRule="atLeast"/>
      <w:ind w:leftChars="-1" w:rightChars="0" w:firstLineChars="-1"/>
      <w:textDirection w:val="btLr"/>
      <w:textAlignment w:val="top"/>
      <w:outlineLvl w:val="0"/>
    </w:pPr>
    <w:rPr>
      <w:rFonts w:ascii="Courier New" w:cs="Courier New" w:eastAsia="Courier New" w:hAnsi="Courier New"/>
      <w:w w:val="100"/>
      <w:position w:val="-1"/>
      <w:effect w:val="none"/>
      <w:vertAlign w:val="baseline"/>
      <w:cs w:val="0"/>
      <w:em w:val="none"/>
      <w:lang w:eastAsia="ru-RU" w:val="ru-RU"/>
    </w:rPr>
    <w:tblPr>
      <w:tblStyle w:val="_Style27"/>
      <w:jc w:val="left"/>
      <w:tblInd w:w="0.0" w:type="nil"/>
    </w:tblPr>
  </w:style>
  <w:style w:type="table" w:styleId="_Style25">
    <w:name w:val="_Style 25"/>
    <w:basedOn w:val="Обычнаятаблица"/>
    <w:next w:val="_Style25"/>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eastAsia="ru-RU" w:val="ru-RU"/>
    </w:rPr>
    <w:tblPr>
      <w:tblStyle w:val="_Style25"/>
      <w:jc w:val="left"/>
      <w:tblInd w:w="0.0" w:type="nil"/>
    </w:tblPr>
  </w:style>
  <w:style w:type="table" w:styleId="Сеткатаблицы1">
    <w:name w:val="Сетка таблицы1"/>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eastAsia="en-US" w:val="en-US"/>
    </w:rPr>
    <w:tblPr>
      <w:tblStyle w:val="Сеткатаблицы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ce-nbsp-wrap">
    <w:name w:val="mce-nbsp-wrap"/>
    <w:next w:val="mce-nbsp-wrap"/>
    <w:autoRedefine w:val="0"/>
    <w:hidden w:val="0"/>
    <w:qFormat w:val="0"/>
    <w:rPr>
      <w:w w:val="100"/>
      <w:position w:val="-1"/>
      <w:effect w:val="none"/>
      <w:vertAlign w:val="baseline"/>
      <w:cs w:val="0"/>
      <w:em w:val="none"/>
      <w:lang/>
    </w:rPr>
  </w:style>
  <w:style w:type="character" w:styleId="Неразрешенноеупоминание">
    <w:name w:val="Неразрешенное упоминание"/>
    <w:next w:val="Неразрешенноеупоминание"/>
    <w:autoRedefine w:val="0"/>
    <w:hidden w:val="0"/>
    <w:qFormat w:val="1"/>
    <w:rPr>
      <w:color w:val="605e5c"/>
      <w:w w:val="100"/>
      <w:position w:val="-1"/>
      <w:effect w:val="none"/>
      <w:shd w:color="auto" w:fill="e1dfdd" w:val="clear"/>
      <w:vertAlign w:val="baseline"/>
      <w:cs w:val="0"/>
      <w:em w:val="none"/>
      <w:lang/>
    </w:rPr>
  </w:style>
  <w:style w:type="paragraph" w:styleId="example">
    <w:name w:val="example"/>
    <w:basedOn w:val="Обычный"/>
    <w:next w:val="example"/>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uk-UA" w:val="uk-UA"/>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character" w:styleId="FontStyle18">
    <w:name w:val="Font Style18"/>
    <w:basedOn w:val="Основнойшрифтабзаца"/>
    <w:next w:val="FontStyle18"/>
    <w:autoRedefine w:val="0"/>
    <w:hidden w:val="0"/>
    <w:qFormat w:val="0"/>
    <w:rPr>
      <w:rFonts w:ascii="Times New Roman" w:cs="Times New Roman" w:hAnsi="Times New Roman"/>
      <w:spacing w:val="-10"/>
      <w:w w:val="100"/>
      <w:position w:val="-1"/>
      <w:sz w:val="20"/>
      <w:szCs w:val="20"/>
      <w:effect w:val="none"/>
      <w:vertAlign w:val="baseline"/>
      <w:cs w:val="0"/>
      <w:em w:val="none"/>
      <w:lang/>
    </w:rPr>
  </w:style>
  <w:style w:type="character" w:styleId="Основнойтекст(2)_">
    <w:name w:val="Основной текст (2)_"/>
    <w:basedOn w:val="Основнойшрифтабзаца"/>
    <w:next w:val="Основнойтекст(2)_"/>
    <w:autoRedefine w:val="0"/>
    <w:hidden w:val="0"/>
    <w:qFormat w:val="0"/>
    <w:rPr>
      <w:b w:val="1"/>
      <w:bCs w:val="1"/>
      <w:w w:val="100"/>
      <w:position w:val="-1"/>
      <w:sz w:val="27"/>
      <w:szCs w:val="27"/>
      <w:effect w:val="none"/>
      <w:vertAlign w:val="baseline"/>
      <w:cs w:val="0"/>
      <w:em w:val="none"/>
      <w:lang w:bidi="ar-SA"/>
    </w:rPr>
  </w:style>
  <w:style w:type="paragraph" w:styleId="Основнойтекст(2)">
    <w:name w:val="Основной текст (2)"/>
    <w:basedOn w:val="Обычный"/>
    <w:next w:val="Основнойтекст(2)"/>
    <w:autoRedefine w:val="0"/>
    <w:hidden w:val="0"/>
    <w:qFormat w:val="0"/>
    <w:pPr>
      <w:widowControl w:val="0"/>
      <w:shd w:color="auto" w:fill="ffffff" w:val="clear"/>
      <w:suppressAutoHyphens w:val="1"/>
      <w:spacing w:before="780" w:line="322" w:lineRule="atLeast"/>
      <w:ind w:leftChars="-1" w:rightChars="0" w:hanging="1300" w:firstLineChars="-1"/>
      <w:textDirection w:val="btLr"/>
      <w:textAlignment w:val="top"/>
      <w:outlineLvl w:val="0"/>
    </w:pPr>
    <w:rPr>
      <w:rFonts w:ascii="Times New Roman" w:eastAsia="Times New Roman" w:hAnsi="Times New Roman"/>
      <w:b w:val="1"/>
      <w:bCs w:val="1"/>
      <w:w w:val="100"/>
      <w:position w:val="-1"/>
      <w:sz w:val="27"/>
      <w:szCs w:val="27"/>
      <w:effect w:val="none"/>
      <w:vertAlign w:val="baseline"/>
      <w:cs w:val="0"/>
      <w:em w:val="none"/>
      <w:lang w:bidi="ar-SA" w:eastAsia="und" w:val="und"/>
    </w:rPr>
  </w:style>
  <w:style w:type="character" w:styleId="Строгий">
    <w:name w:val="Строгий"/>
    <w:basedOn w:val="Основнойшрифтабзаца"/>
    <w:next w:val="Строгий"/>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40.0" w:type="dxa"/>
        <w:bottom w:w="0.0" w:type="dxa"/>
        <w:right w:w="40.0" w:type="dxa"/>
      </w:tblCellMar>
    </w:tblPr>
  </w:style>
  <w:style w:type="table" w:styleId="Table8">
    <w:basedOn w:val="TableNormal"/>
    <w:tblPr>
      <w:tblStyleRowBandSize w:val="1"/>
      <w:tblStyleColBandSize w:val="1"/>
      <w:tblCellMar>
        <w:top w:w="0.0" w:type="dxa"/>
        <w:left w:w="57.0" w:type="dxa"/>
        <w:bottom w:w="0.0" w:type="dxa"/>
        <w:right w:w="57.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85.0" w:type="dxa"/>
        <w:bottom w:w="0.0" w:type="dxa"/>
        <w:right w:w="85.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fp@snu.edu.ua" TargetMode="External"/><Relationship Id="rId8" Type="http://schemas.openxmlformats.org/officeDocument/2006/relationships/hyperlink" Target="http://moodle2.snu.edu.u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4nA5oW5JhlbySc7YoR1sEMp45w==">CgMxLjAyCGguZ2pkZ3hzOAByITFRV2c3Nk1idmZUR2pndUFhcTNudm5BTGlsbFJ3dzRpQw==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2024-09-14T16:55:00Z</dcterms:created>
  <dc:creator>vzyo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a1348751815587173c2881849dbdc35678403a4140d9fe5d3f62a4ba896b67b0</vt:lpwstr>
  </property>
</Properties>
</file>