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F09DA" w14:textId="77777777" w:rsidR="00E914BB" w:rsidRPr="00EF5BB2" w:rsidRDefault="00E914BB" w:rsidP="00C33C59">
      <w:pPr>
        <w:widowControl w:val="0"/>
        <w:spacing w:line="276" w:lineRule="auto"/>
        <w:ind w:firstLine="0"/>
        <w:jc w:val="center"/>
        <w:rPr>
          <w:rFonts w:eastAsia="Calibri"/>
          <w:b/>
          <w:bCs/>
          <w:sz w:val="32"/>
          <w:szCs w:val="32"/>
        </w:rPr>
      </w:pPr>
      <w:r w:rsidRPr="00EF5BB2">
        <w:rPr>
          <w:rFonts w:eastAsia="Calibri"/>
          <w:b/>
          <w:bCs/>
          <w:sz w:val="32"/>
          <w:szCs w:val="32"/>
        </w:rPr>
        <w:t xml:space="preserve">СХІДНОУКРАЇНСЬКИЙ НАЦІОНАЛЬНИЙ УНІВЕРСИТЕТ </w:t>
      </w:r>
    </w:p>
    <w:p w14:paraId="6D19B3A1" w14:textId="77777777" w:rsidR="00E914BB" w:rsidRPr="00EF5BB2" w:rsidRDefault="00E914BB" w:rsidP="00C33C59">
      <w:pPr>
        <w:widowControl w:val="0"/>
        <w:spacing w:line="276" w:lineRule="auto"/>
        <w:ind w:firstLine="0"/>
        <w:jc w:val="center"/>
        <w:rPr>
          <w:rFonts w:eastAsia="Calibri"/>
          <w:b/>
          <w:bCs/>
          <w:sz w:val="32"/>
          <w:szCs w:val="32"/>
        </w:rPr>
      </w:pPr>
      <w:r w:rsidRPr="00EF5BB2">
        <w:rPr>
          <w:rFonts w:eastAsia="Calibri"/>
          <w:b/>
          <w:bCs/>
          <w:sz w:val="32"/>
          <w:szCs w:val="32"/>
        </w:rPr>
        <w:t>ІМЕНІ ВОЛОДИМИРА ДАЛЯ</w:t>
      </w:r>
    </w:p>
    <w:p w14:paraId="0E0D139D" w14:textId="77777777" w:rsidR="00E914BB" w:rsidRPr="00EF5BB2" w:rsidRDefault="00E914BB" w:rsidP="00C33C59">
      <w:pPr>
        <w:widowControl w:val="0"/>
        <w:spacing w:line="276" w:lineRule="auto"/>
        <w:ind w:firstLine="0"/>
        <w:jc w:val="center"/>
        <w:rPr>
          <w:rFonts w:eastAsia="Calibri"/>
          <w:b/>
          <w:bCs/>
          <w:sz w:val="32"/>
          <w:szCs w:val="32"/>
        </w:rPr>
      </w:pPr>
    </w:p>
    <w:p w14:paraId="26B625B5" w14:textId="77777777" w:rsidR="00E914BB" w:rsidRPr="00EF5BB2" w:rsidRDefault="004540D8" w:rsidP="00C33C59">
      <w:pPr>
        <w:widowControl w:val="0"/>
        <w:spacing w:line="276" w:lineRule="auto"/>
        <w:ind w:firstLine="0"/>
        <w:jc w:val="center"/>
        <w:rPr>
          <w:rFonts w:eastAsia="Calibri"/>
          <w:b/>
          <w:bCs/>
          <w:sz w:val="32"/>
          <w:szCs w:val="32"/>
        </w:rPr>
      </w:pPr>
      <w:r w:rsidRPr="00EF5BB2">
        <w:rPr>
          <w:rFonts w:eastAsia="Calibri"/>
          <w:b/>
          <w:bCs/>
          <w:sz w:val="32"/>
          <w:szCs w:val="32"/>
        </w:rPr>
        <w:t>ФАКУЛЬТЕТ</w:t>
      </w:r>
      <w:r w:rsidR="00E914BB" w:rsidRPr="00EF5BB2">
        <w:rPr>
          <w:rFonts w:eastAsia="Calibri"/>
          <w:b/>
          <w:bCs/>
          <w:sz w:val="32"/>
          <w:szCs w:val="32"/>
        </w:rPr>
        <w:t xml:space="preserve"> ЕКОНОМІКИ І УПРАВЛІННЯ</w:t>
      </w:r>
    </w:p>
    <w:p w14:paraId="34D16905" w14:textId="77777777" w:rsidR="00E914BB" w:rsidRPr="00EF5BB2" w:rsidRDefault="00E914BB" w:rsidP="00C33C59">
      <w:pPr>
        <w:widowControl w:val="0"/>
        <w:spacing w:line="276" w:lineRule="auto"/>
        <w:ind w:firstLine="0"/>
        <w:jc w:val="left"/>
        <w:rPr>
          <w:rFonts w:eastAsia="Calibri"/>
          <w:sz w:val="32"/>
          <w:szCs w:val="32"/>
        </w:rPr>
      </w:pPr>
    </w:p>
    <w:p w14:paraId="60B6BD9B" w14:textId="77777777" w:rsidR="00E914BB" w:rsidRPr="00EF5BB2" w:rsidRDefault="00E914BB" w:rsidP="00C33C59">
      <w:pPr>
        <w:widowControl w:val="0"/>
        <w:spacing w:line="276" w:lineRule="auto"/>
        <w:ind w:firstLine="0"/>
        <w:jc w:val="center"/>
        <w:rPr>
          <w:rFonts w:eastAsia="Calibri"/>
          <w:sz w:val="32"/>
          <w:szCs w:val="32"/>
        </w:rPr>
      </w:pPr>
      <w:r w:rsidRPr="00EF5BB2">
        <w:rPr>
          <w:rFonts w:eastAsia="Calibri"/>
          <w:sz w:val="32"/>
          <w:szCs w:val="32"/>
        </w:rPr>
        <w:t xml:space="preserve">Кафедра </w:t>
      </w:r>
      <w:r w:rsidR="00B33633">
        <w:rPr>
          <w:rFonts w:eastAsia="Calibri"/>
          <w:sz w:val="32"/>
          <w:szCs w:val="32"/>
        </w:rPr>
        <w:t>«</w:t>
      </w:r>
      <w:r w:rsidRPr="00EF5BB2">
        <w:rPr>
          <w:rFonts w:eastAsia="Calibri"/>
          <w:sz w:val="32"/>
          <w:szCs w:val="32"/>
        </w:rPr>
        <w:t>Облік і оподаткування</w:t>
      </w:r>
      <w:r w:rsidR="00B33633">
        <w:rPr>
          <w:rFonts w:eastAsia="Calibri"/>
          <w:sz w:val="32"/>
          <w:szCs w:val="32"/>
        </w:rPr>
        <w:t>»</w:t>
      </w:r>
    </w:p>
    <w:p w14:paraId="5D94C683" w14:textId="77777777" w:rsidR="00E914BB" w:rsidRPr="00EF5BB2" w:rsidRDefault="00E914BB" w:rsidP="00C33C59">
      <w:pPr>
        <w:widowControl w:val="0"/>
        <w:spacing w:line="276" w:lineRule="auto"/>
        <w:ind w:firstLine="0"/>
        <w:jc w:val="left"/>
        <w:rPr>
          <w:rFonts w:eastAsia="Calibri"/>
          <w:sz w:val="32"/>
          <w:szCs w:val="32"/>
        </w:rPr>
      </w:pPr>
    </w:p>
    <w:p w14:paraId="2F907C50" w14:textId="77777777" w:rsidR="00E914BB" w:rsidRPr="00EF5BB2" w:rsidRDefault="00E914BB" w:rsidP="00C33C59">
      <w:pPr>
        <w:widowControl w:val="0"/>
        <w:spacing w:line="276" w:lineRule="auto"/>
        <w:ind w:firstLine="0"/>
        <w:jc w:val="left"/>
        <w:rPr>
          <w:rFonts w:eastAsia="Calibri"/>
          <w:sz w:val="32"/>
          <w:szCs w:val="32"/>
        </w:rPr>
      </w:pPr>
    </w:p>
    <w:p w14:paraId="54FDD20B" w14:textId="77777777" w:rsidR="00E914BB" w:rsidRPr="00EF5BB2" w:rsidRDefault="00E914BB" w:rsidP="00C33C59">
      <w:pPr>
        <w:widowControl w:val="0"/>
        <w:spacing w:line="276" w:lineRule="auto"/>
        <w:ind w:firstLine="0"/>
        <w:jc w:val="left"/>
        <w:rPr>
          <w:rFonts w:eastAsia="Calibri"/>
          <w:sz w:val="32"/>
          <w:szCs w:val="32"/>
        </w:rPr>
      </w:pPr>
    </w:p>
    <w:p w14:paraId="286FC6B1" w14:textId="77777777" w:rsidR="00E914BB" w:rsidRPr="00EF5BB2" w:rsidRDefault="00E914BB" w:rsidP="00C33C59">
      <w:pPr>
        <w:widowControl w:val="0"/>
        <w:spacing w:line="276" w:lineRule="auto"/>
        <w:ind w:firstLine="0"/>
        <w:jc w:val="center"/>
        <w:rPr>
          <w:rFonts w:eastAsia="Calibri"/>
          <w:b/>
          <w:bCs/>
          <w:sz w:val="32"/>
          <w:szCs w:val="36"/>
        </w:rPr>
      </w:pPr>
      <w:r w:rsidRPr="00EF5BB2">
        <w:rPr>
          <w:rFonts w:eastAsia="Calibri"/>
          <w:b/>
          <w:bCs/>
          <w:sz w:val="32"/>
          <w:szCs w:val="36"/>
        </w:rPr>
        <w:t>ПОЯСНЮВАЛЬНА ЗАПИСКА</w:t>
      </w:r>
    </w:p>
    <w:p w14:paraId="63262DD8" w14:textId="77777777" w:rsidR="00E914BB" w:rsidRPr="00EF5BB2" w:rsidRDefault="00E914BB" w:rsidP="00C33C59">
      <w:pPr>
        <w:widowControl w:val="0"/>
        <w:spacing w:line="276" w:lineRule="auto"/>
        <w:ind w:firstLine="0"/>
        <w:jc w:val="center"/>
        <w:rPr>
          <w:rFonts w:eastAsia="Calibri"/>
          <w:sz w:val="32"/>
          <w:szCs w:val="32"/>
        </w:rPr>
      </w:pPr>
      <w:r w:rsidRPr="00EF5BB2">
        <w:rPr>
          <w:rFonts w:eastAsia="Calibri"/>
          <w:sz w:val="32"/>
          <w:szCs w:val="32"/>
        </w:rPr>
        <w:t>до випускної роботи</w:t>
      </w:r>
    </w:p>
    <w:p w14:paraId="4AB9A47D" w14:textId="77777777" w:rsidR="00E914BB" w:rsidRPr="00EF5BB2" w:rsidRDefault="00E914BB" w:rsidP="00C33C59">
      <w:pPr>
        <w:widowControl w:val="0"/>
        <w:spacing w:line="276" w:lineRule="auto"/>
        <w:ind w:firstLine="0"/>
        <w:jc w:val="center"/>
        <w:rPr>
          <w:rFonts w:eastAsia="Calibri"/>
          <w:sz w:val="32"/>
          <w:szCs w:val="32"/>
        </w:rPr>
      </w:pPr>
      <w:r w:rsidRPr="00EF5BB2">
        <w:rPr>
          <w:rFonts w:eastAsia="Calibri"/>
          <w:sz w:val="32"/>
          <w:szCs w:val="32"/>
        </w:rPr>
        <w:t>бакалавра</w:t>
      </w:r>
    </w:p>
    <w:p w14:paraId="4EE83443" w14:textId="77777777" w:rsidR="00E914BB" w:rsidRPr="00EF5BB2" w:rsidRDefault="00E914BB" w:rsidP="00C33C59">
      <w:pPr>
        <w:widowControl w:val="0"/>
        <w:spacing w:line="276" w:lineRule="auto"/>
        <w:ind w:firstLine="0"/>
        <w:jc w:val="center"/>
        <w:rPr>
          <w:rFonts w:eastAsia="Calibri"/>
          <w:sz w:val="32"/>
          <w:szCs w:val="32"/>
        </w:rPr>
      </w:pPr>
    </w:p>
    <w:p w14:paraId="3D29DAE9" w14:textId="77777777" w:rsidR="00E914BB" w:rsidRPr="00EF5BB2" w:rsidRDefault="00E914BB" w:rsidP="00C33C59">
      <w:pPr>
        <w:widowControl w:val="0"/>
        <w:spacing w:line="276" w:lineRule="auto"/>
        <w:ind w:firstLine="0"/>
        <w:jc w:val="center"/>
        <w:rPr>
          <w:rFonts w:eastAsia="Calibri"/>
          <w:sz w:val="32"/>
          <w:szCs w:val="32"/>
        </w:rPr>
      </w:pPr>
    </w:p>
    <w:p w14:paraId="09BFFE0E" w14:textId="0F050AB3" w:rsidR="00E914BB" w:rsidRPr="00EF5BB2" w:rsidRDefault="00E914BB" w:rsidP="00C33C59">
      <w:pPr>
        <w:widowControl w:val="0"/>
        <w:tabs>
          <w:tab w:val="left" w:pos="851"/>
        </w:tabs>
        <w:spacing w:line="276" w:lineRule="auto"/>
        <w:ind w:left="851" w:hanging="851"/>
        <w:jc w:val="center"/>
        <w:rPr>
          <w:rFonts w:eastAsia="Calibri"/>
          <w:b/>
          <w:sz w:val="32"/>
          <w:szCs w:val="32"/>
        </w:rPr>
      </w:pPr>
      <w:r w:rsidRPr="00EF5BB2">
        <w:rPr>
          <w:rFonts w:eastAsia="Calibri"/>
          <w:sz w:val="32"/>
          <w:szCs w:val="32"/>
        </w:rPr>
        <w:t>на тему:</w:t>
      </w:r>
      <w:r w:rsidRPr="00EF5BB2">
        <w:rPr>
          <w:rFonts w:eastAsia="Calibri"/>
          <w:sz w:val="32"/>
          <w:szCs w:val="32"/>
        </w:rPr>
        <w:tab/>
      </w:r>
      <w:r w:rsidRPr="00EF5BB2">
        <w:rPr>
          <w:rFonts w:eastAsia="Calibri"/>
          <w:b/>
          <w:sz w:val="32"/>
          <w:szCs w:val="32"/>
        </w:rPr>
        <w:t>Облік і а</w:t>
      </w:r>
      <w:r w:rsidR="00FC3345" w:rsidRPr="00EF5BB2">
        <w:rPr>
          <w:rFonts w:eastAsia="Calibri"/>
          <w:b/>
          <w:sz w:val="32"/>
          <w:szCs w:val="32"/>
        </w:rPr>
        <w:t>наліз</w:t>
      </w:r>
      <w:r w:rsidR="00513B35">
        <w:rPr>
          <w:rFonts w:eastAsia="Calibri"/>
          <w:b/>
          <w:sz w:val="32"/>
          <w:szCs w:val="32"/>
        </w:rPr>
        <w:t xml:space="preserve"> </w:t>
      </w:r>
      <w:r w:rsidR="007E0981" w:rsidRPr="00EF5BB2">
        <w:rPr>
          <w:rFonts w:eastAsia="Calibri"/>
          <w:b/>
          <w:sz w:val="32"/>
          <w:szCs w:val="32"/>
        </w:rPr>
        <w:t>виплат працівникам</w:t>
      </w:r>
      <w:r w:rsidR="00513B35">
        <w:rPr>
          <w:rFonts w:eastAsia="Calibri"/>
          <w:b/>
          <w:sz w:val="32"/>
          <w:szCs w:val="32"/>
        </w:rPr>
        <w:t xml:space="preserve"> </w:t>
      </w:r>
      <w:r w:rsidR="00527095">
        <w:rPr>
          <w:rFonts w:eastAsia="Calibri"/>
          <w:b/>
          <w:bCs/>
          <w:sz w:val="32"/>
          <w:szCs w:val="32"/>
        </w:rPr>
        <w:t>підприємства</w:t>
      </w:r>
    </w:p>
    <w:p w14:paraId="258217A9" w14:textId="77777777" w:rsidR="00E914BB" w:rsidRPr="00EF5BB2" w:rsidRDefault="00E914BB" w:rsidP="00C33C59">
      <w:pPr>
        <w:widowControl w:val="0"/>
        <w:spacing w:line="276" w:lineRule="auto"/>
        <w:ind w:firstLine="0"/>
        <w:jc w:val="left"/>
        <w:rPr>
          <w:rFonts w:eastAsia="Calibri"/>
          <w:b/>
          <w:sz w:val="32"/>
          <w:szCs w:val="32"/>
        </w:rPr>
      </w:pPr>
    </w:p>
    <w:p w14:paraId="0AD26732" w14:textId="77777777" w:rsidR="00E914BB" w:rsidRPr="00EF5BB2" w:rsidRDefault="00E914BB" w:rsidP="00C33C59">
      <w:pPr>
        <w:widowControl w:val="0"/>
        <w:spacing w:line="276" w:lineRule="auto"/>
        <w:ind w:left="4536" w:firstLine="0"/>
        <w:jc w:val="left"/>
        <w:rPr>
          <w:rFonts w:eastAsia="Calibri"/>
          <w:sz w:val="32"/>
          <w:szCs w:val="32"/>
        </w:rPr>
      </w:pPr>
    </w:p>
    <w:p w14:paraId="44CD9080" w14:textId="77777777" w:rsidR="00E914BB" w:rsidRPr="00EF5BB2" w:rsidRDefault="00E914BB" w:rsidP="007B29E4">
      <w:pPr>
        <w:widowControl w:val="0"/>
        <w:spacing w:line="276" w:lineRule="auto"/>
        <w:ind w:left="2268" w:firstLine="0"/>
        <w:rPr>
          <w:rFonts w:eastAsia="Calibri"/>
          <w:u w:val="single"/>
        </w:rPr>
      </w:pPr>
      <w:r w:rsidRPr="00EF5BB2">
        <w:rPr>
          <w:rFonts w:eastAsia="Calibri"/>
          <w:u w:val="single"/>
        </w:rPr>
        <w:t xml:space="preserve">Виконав: студент 4 курсу, групи </w:t>
      </w:r>
      <w:r w:rsidR="00680C21" w:rsidRPr="00EF5BB2">
        <w:rPr>
          <w:rFonts w:eastAsia="Calibri"/>
          <w:u w:val="single"/>
        </w:rPr>
        <w:t>ООП-20д</w:t>
      </w:r>
    </w:p>
    <w:p w14:paraId="1D2D6634" w14:textId="77777777" w:rsidR="00E914BB" w:rsidRPr="00EF5BB2" w:rsidRDefault="00E914BB" w:rsidP="007B29E4">
      <w:pPr>
        <w:widowControl w:val="0"/>
        <w:spacing w:line="276" w:lineRule="auto"/>
        <w:ind w:left="2268" w:firstLine="0"/>
        <w:rPr>
          <w:rFonts w:eastAsia="Calibri"/>
          <w:u w:val="single"/>
        </w:rPr>
      </w:pPr>
      <w:r w:rsidRPr="00EF5BB2">
        <w:rPr>
          <w:rFonts w:eastAsia="Calibri"/>
          <w:u w:val="single"/>
        </w:rPr>
        <w:t>спеціальності</w:t>
      </w:r>
    </w:p>
    <w:p w14:paraId="71B69B59" w14:textId="77777777" w:rsidR="00E914BB" w:rsidRPr="00EF5BB2" w:rsidRDefault="00E914BB" w:rsidP="007B29E4">
      <w:pPr>
        <w:widowControl w:val="0"/>
        <w:spacing w:line="276" w:lineRule="auto"/>
        <w:ind w:left="2268" w:firstLine="0"/>
        <w:rPr>
          <w:rFonts w:eastAsia="Calibri"/>
          <w:u w:val="single"/>
        </w:rPr>
      </w:pPr>
      <w:r w:rsidRPr="00EF5BB2">
        <w:rPr>
          <w:rFonts w:eastAsia="Calibri"/>
          <w:u w:val="single"/>
        </w:rPr>
        <w:t>071 – Облік і оподаткування</w:t>
      </w:r>
    </w:p>
    <w:p w14:paraId="0572A9F6" w14:textId="25E51995" w:rsidR="00E914BB" w:rsidRPr="00EF5BB2" w:rsidRDefault="00D76514" w:rsidP="007B29E4">
      <w:pPr>
        <w:widowControl w:val="0"/>
        <w:spacing w:line="276" w:lineRule="auto"/>
        <w:ind w:left="2268" w:firstLine="0"/>
        <w:rPr>
          <w:rFonts w:eastAsia="Calibri"/>
          <w:u w:val="single"/>
        </w:rPr>
      </w:pPr>
      <w:r>
        <w:rPr>
          <w:rFonts w:eastAsia="Calibri"/>
          <w:noProof/>
          <w:u w:val="single"/>
        </w:rPr>
        <w:drawing>
          <wp:anchor distT="0" distB="0" distL="114300" distR="114300" simplePos="0" relativeHeight="251658240" behindDoc="0" locked="0" layoutInCell="1" allowOverlap="1" wp14:anchorId="0FC1C78E" wp14:editId="0A780AB6">
            <wp:simplePos x="0" y="0"/>
            <wp:positionH relativeFrom="column">
              <wp:posOffset>4898832</wp:posOffset>
            </wp:positionH>
            <wp:positionV relativeFrom="paragraph">
              <wp:posOffset>48536</wp:posOffset>
            </wp:positionV>
            <wp:extent cx="889941" cy="572494"/>
            <wp:effectExtent l="0" t="0" r="0" b="0"/>
            <wp:wrapNone/>
            <wp:docPr id="1587876803"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941" cy="5724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EE2F7" w14:textId="31B272A6" w:rsidR="00E914BB" w:rsidRPr="00EF5BB2" w:rsidRDefault="00196AA4" w:rsidP="007B29E4">
      <w:pPr>
        <w:widowControl w:val="0"/>
        <w:spacing w:line="276" w:lineRule="auto"/>
        <w:ind w:left="2268" w:firstLine="0"/>
        <w:rPr>
          <w:rFonts w:eastAsia="Calibri"/>
          <w:u w:val="single"/>
        </w:rPr>
      </w:pPr>
      <w:r w:rsidRPr="00EF5BB2">
        <w:rPr>
          <w:rFonts w:eastAsia="Calibri"/>
          <w:u w:val="single"/>
        </w:rPr>
        <w:t>Кулаков Єгор Валерійович</w:t>
      </w:r>
    </w:p>
    <w:p w14:paraId="5985D1BB" w14:textId="77777777" w:rsidR="00E914BB" w:rsidRPr="00EF5BB2" w:rsidRDefault="00E914BB" w:rsidP="007B29E4">
      <w:pPr>
        <w:widowControl w:val="0"/>
        <w:spacing w:line="276" w:lineRule="auto"/>
        <w:ind w:left="2268" w:firstLine="0"/>
        <w:rPr>
          <w:rFonts w:eastAsia="Calibri"/>
          <w:u w:val="single"/>
        </w:rPr>
      </w:pPr>
    </w:p>
    <w:p w14:paraId="7DCBCF04" w14:textId="77777777" w:rsidR="00E914BB" w:rsidRPr="00EF5BB2" w:rsidRDefault="00E914BB" w:rsidP="007B29E4">
      <w:pPr>
        <w:widowControl w:val="0"/>
        <w:tabs>
          <w:tab w:val="left" w:pos="3686"/>
          <w:tab w:val="left" w:pos="7938"/>
          <w:tab w:val="left" w:pos="9638"/>
        </w:tabs>
        <w:ind w:left="2268" w:firstLine="0"/>
        <w:rPr>
          <w:rFonts w:eastAsia="Calibri"/>
          <w:u w:val="single"/>
        </w:rPr>
      </w:pPr>
      <w:r w:rsidRPr="00EF5BB2">
        <w:rPr>
          <w:rFonts w:eastAsia="Calibri"/>
          <w:u w:val="single"/>
        </w:rPr>
        <w:t>Керівник</w:t>
      </w:r>
      <w:r w:rsidRPr="00EF5BB2">
        <w:rPr>
          <w:rFonts w:eastAsia="Calibri"/>
          <w:u w:val="single"/>
        </w:rPr>
        <w:tab/>
      </w:r>
      <w:r w:rsidR="00E952A5" w:rsidRPr="00EF5BB2">
        <w:rPr>
          <w:rFonts w:eastAsia="Calibri"/>
          <w:u w:val="single"/>
        </w:rPr>
        <w:t>Пчелинська Ганна Володимирівна</w:t>
      </w:r>
      <w:r w:rsidR="00196AA4" w:rsidRPr="00EF5BB2">
        <w:rPr>
          <w:rFonts w:eastAsia="Calibri"/>
          <w:u w:val="single"/>
        </w:rPr>
        <w:tab/>
      </w:r>
    </w:p>
    <w:p w14:paraId="0ED1D5BA" w14:textId="7EB7E6E5" w:rsidR="00E914BB" w:rsidRPr="00EF5BB2" w:rsidRDefault="00E914BB" w:rsidP="004C7CB7">
      <w:pPr>
        <w:widowControl w:val="0"/>
        <w:tabs>
          <w:tab w:val="left" w:pos="4820"/>
        </w:tabs>
        <w:ind w:left="2268" w:firstLine="0"/>
        <w:rPr>
          <w:rFonts w:eastAsia="Calibri"/>
          <w:u w:val="single"/>
        </w:rPr>
      </w:pPr>
      <w:r w:rsidRPr="00EF5BB2">
        <w:rPr>
          <w:rFonts w:eastAsia="Calibri"/>
          <w:u w:val="single"/>
        </w:rPr>
        <w:t>Завідувач кафедри</w:t>
      </w:r>
      <w:r w:rsidRPr="00EF5BB2">
        <w:rPr>
          <w:rFonts w:eastAsia="Calibri"/>
          <w:u w:val="single"/>
        </w:rPr>
        <w:tab/>
      </w:r>
      <w:r w:rsidR="007B29E4">
        <w:rPr>
          <w:rFonts w:eastAsia="Calibri"/>
          <w:u w:val="single"/>
          <w:lang w:val="ru-RU"/>
        </w:rPr>
        <w:t>Клюс Ю.І.</w:t>
      </w:r>
      <w:r w:rsidRPr="00EF5BB2">
        <w:rPr>
          <w:rFonts w:eastAsia="Calibri"/>
          <w:u w:val="single"/>
        </w:rPr>
        <w:tab/>
      </w:r>
      <w:r w:rsidRPr="00EF5BB2">
        <w:rPr>
          <w:rFonts w:eastAsia="Calibri"/>
          <w:u w:val="single"/>
        </w:rPr>
        <w:tab/>
      </w:r>
    </w:p>
    <w:p w14:paraId="2300EB0F" w14:textId="6649C5DC" w:rsidR="00E914BB" w:rsidRPr="00EF5BB2" w:rsidRDefault="00E914BB" w:rsidP="004C7CB7">
      <w:pPr>
        <w:widowControl w:val="0"/>
        <w:tabs>
          <w:tab w:val="left" w:pos="3828"/>
          <w:tab w:val="left" w:pos="5245"/>
        </w:tabs>
        <w:ind w:left="2268" w:firstLine="0"/>
        <w:rPr>
          <w:rFonts w:eastAsia="Calibri"/>
          <w:u w:val="single"/>
        </w:rPr>
      </w:pPr>
      <w:r w:rsidRPr="00EF5BB2">
        <w:rPr>
          <w:rFonts w:eastAsia="Calibri"/>
          <w:u w:val="single"/>
        </w:rPr>
        <w:t>Рецензент</w:t>
      </w:r>
      <w:r w:rsidRPr="00EF5BB2">
        <w:rPr>
          <w:rFonts w:eastAsia="Calibri"/>
          <w:u w:val="single"/>
        </w:rPr>
        <w:tab/>
      </w:r>
      <w:r w:rsidR="00002510">
        <w:rPr>
          <w:rFonts w:eastAsia="Calibri"/>
          <w:u w:val="single"/>
        </w:rPr>
        <w:t>Швець Н.В.</w:t>
      </w:r>
      <w:r w:rsidRPr="00EF5BB2">
        <w:rPr>
          <w:rFonts w:eastAsia="Calibri"/>
          <w:u w:val="single"/>
        </w:rPr>
        <w:tab/>
      </w:r>
      <w:r w:rsidRPr="00EF5BB2">
        <w:rPr>
          <w:rFonts w:eastAsia="Calibri"/>
          <w:u w:val="single"/>
        </w:rPr>
        <w:tab/>
      </w:r>
      <w:r w:rsidRPr="00EF5BB2">
        <w:rPr>
          <w:rFonts w:eastAsia="Calibri"/>
          <w:u w:val="single"/>
        </w:rPr>
        <w:tab/>
      </w:r>
    </w:p>
    <w:p w14:paraId="7546518C" w14:textId="77777777" w:rsidR="00E914BB" w:rsidRPr="00EF5BB2" w:rsidRDefault="00E914BB" w:rsidP="00C33C59">
      <w:pPr>
        <w:widowControl w:val="0"/>
        <w:spacing w:line="276" w:lineRule="auto"/>
        <w:ind w:firstLine="0"/>
        <w:rPr>
          <w:rFonts w:eastAsia="Calibri"/>
        </w:rPr>
      </w:pPr>
    </w:p>
    <w:p w14:paraId="25B3636B" w14:textId="77777777" w:rsidR="003E7CDA" w:rsidRPr="00EF5BB2" w:rsidRDefault="003E7CDA" w:rsidP="00C33C59">
      <w:pPr>
        <w:widowControl w:val="0"/>
        <w:spacing w:line="276" w:lineRule="auto"/>
        <w:ind w:firstLine="0"/>
        <w:rPr>
          <w:rFonts w:eastAsia="Calibri"/>
        </w:rPr>
      </w:pPr>
    </w:p>
    <w:p w14:paraId="6DF9C793" w14:textId="77777777" w:rsidR="003E7CDA" w:rsidRPr="00EF5BB2" w:rsidRDefault="003E7CDA" w:rsidP="00C33C59">
      <w:pPr>
        <w:widowControl w:val="0"/>
        <w:spacing w:line="276" w:lineRule="auto"/>
        <w:ind w:firstLine="0"/>
        <w:rPr>
          <w:rFonts w:eastAsia="Calibri"/>
        </w:rPr>
      </w:pPr>
    </w:p>
    <w:p w14:paraId="226A4C17" w14:textId="77777777" w:rsidR="003E7CDA" w:rsidRPr="00EF5BB2" w:rsidRDefault="003E7CDA" w:rsidP="00C33C59">
      <w:pPr>
        <w:widowControl w:val="0"/>
        <w:spacing w:line="276" w:lineRule="auto"/>
        <w:ind w:firstLine="0"/>
        <w:rPr>
          <w:rFonts w:eastAsia="Calibri"/>
        </w:rPr>
      </w:pPr>
    </w:p>
    <w:p w14:paraId="62F5C13B" w14:textId="77777777" w:rsidR="00E914BB" w:rsidRDefault="00E914BB" w:rsidP="00C33C59">
      <w:pPr>
        <w:widowControl w:val="0"/>
        <w:spacing w:line="276" w:lineRule="auto"/>
        <w:ind w:firstLine="0"/>
        <w:jc w:val="center"/>
        <w:rPr>
          <w:rFonts w:eastAsia="Calibri"/>
          <w:sz w:val="32"/>
          <w:szCs w:val="32"/>
        </w:rPr>
      </w:pPr>
    </w:p>
    <w:p w14:paraId="2C107229" w14:textId="77777777" w:rsidR="006E05D2" w:rsidRDefault="006E05D2" w:rsidP="00C33C59">
      <w:pPr>
        <w:widowControl w:val="0"/>
        <w:spacing w:line="276" w:lineRule="auto"/>
        <w:ind w:firstLine="0"/>
        <w:jc w:val="center"/>
        <w:rPr>
          <w:rFonts w:eastAsia="Calibri"/>
          <w:sz w:val="32"/>
          <w:szCs w:val="32"/>
        </w:rPr>
      </w:pPr>
    </w:p>
    <w:p w14:paraId="5BC93165" w14:textId="77777777" w:rsidR="006E05D2" w:rsidRPr="00EF5BB2" w:rsidRDefault="006E05D2" w:rsidP="00C33C59">
      <w:pPr>
        <w:widowControl w:val="0"/>
        <w:spacing w:line="276" w:lineRule="auto"/>
        <w:ind w:firstLine="0"/>
        <w:jc w:val="center"/>
        <w:rPr>
          <w:rFonts w:eastAsia="Calibri"/>
          <w:sz w:val="32"/>
          <w:szCs w:val="32"/>
        </w:rPr>
      </w:pPr>
    </w:p>
    <w:p w14:paraId="0902DB17" w14:textId="77777777" w:rsidR="00E914BB" w:rsidRPr="00EF5BB2" w:rsidRDefault="00E914BB" w:rsidP="00C33C59">
      <w:pPr>
        <w:widowControl w:val="0"/>
        <w:spacing w:line="276" w:lineRule="auto"/>
        <w:ind w:firstLine="0"/>
        <w:jc w:val="center"/>
        <w:rPr>
          <w:rFonts w:eastAsia="Calibri"/>
          <w:sz w:val="32"/>
          <w:szCs w:val="36"/>
        </w:rPr>
      </w:pPr>
      <w:r w:rsidRPr="00EF5BB2">
        <w:rPr>
          <w:rFonts w:eastAsia="Calibri"/>
          <w:sz w:val="32"/>
          <w:szCs w:val="32"/>
        </w:rPr>
        <w:t>Київ - 2024 р.</w:t>
      </w:r>
    </w:p>
    <w:p w14:paraId="4D9BAEFC" w14:textId="77777777" w:rsidR="00E914BB" w:rsidRPr="00EF5BB2" w:rsidRDefault="00E914BB" w:rsidP="00C33C59">
      <w:pPr>
        <w:spacing w:after="200" w:line="276" w:lineRule="auto"/>
        <w:ind w:firstLine="0"/>
        <w:jc w:val="left"/>
        <w:rPr>
          <w:rFonts w:eastAsia="Times New Roman"/>
          <w:b/>
          <w:sz w:val="32"/>
          <w:szCs w:val="32"/>
          <w:lang w:eastAsia="ru-RU"/>
        </w:rPr>
      </w:pPr>
      <w:r w:rsidRPr="00EF5BB2">
        <w:rPr>
          <w:rFonts w:ascii="Calibri" w:eastAsia="Calibri" w:hAnsi="Calibri"/>
          <w:sz w:val="32"/>
          <w:szCs w:val="36"/>
        </w:rPr>
        <w:br w:type="page"/>
      </w:r>
    </w:p>
    <w:p w14:paraId="6894EB23" w14:textId="77777777" w:rsidR="00E85A5E" w:rsidRPr="00E85A5E" w:rsidRDefault="00E85A5E" w:rsidP="00C33C59">
      <w:pPr>
        <w:spacing w:line="240" w:lineRule="auto"/>
        <w:ind w:firstLine="0"/>
        <w:contextualSpacing/>
        <w:jc w:val="center"/>
        <w:rPr>
          <w:rFonts w:eastAsia="Times New Roman"/>
          <w:sz w:val="32"/>
          <w:lang w:eastAsia="ru-RU"/>
        </w:rPr>
      </w:pPr>
      <w:r w:rsidRPr="00E85A5E">
        <w:rPr>
          <w:rFonts w:eastAsia="Times New Roman"/>
          <w:sz w:val="32"/>
          <w:lang w:eastAsia="ru-RU"/>
        </w:rPr>
        <w:lastRenderedPageBreak/>
        <w:t>МІНІСТЕРСТВО ОСВІТИ І НАУКИ УКРАЇНИ</w:t>
      </w:r>
    </w:p>
    <w:p w14:paraId="340D85A4" w14:textId="77777777" w:rsidR="00E85A5E" w:rsidRPr="00E85A5E" w:rsidRDefault="00E85A5E" w:rsidP="00C33C59">
      <w:pPr>
        <w:spacing w:line="240" w:lineRule="auto"/>
        <w:ind w:firstLine="0"/>
        <w:contextualSpacing/>
        <w:jc w:val="center"/>
        <w:rPr>
          <w:rFonts w:eastAsia="Times New Roman"/>
          <w:sz w:val="32"/>
          <w:lang w:eastAsia="ru-RU"/>
        </w:rPr>
      </w:pPr>
      <w:r w:rsidRPr="00E85A5E">
        <w:rPr>
          <w:rFonts w:eastAsia="Times New Roman"/>
          <w:sz w:val="32"/>
          <w:lang w:eastAsia="ru-RU"/>
        </w:rPr>
        <w:t>СХІДНОУКРАЇНСЬКИЙ НАЦІОНАЛЬНИЙ УНІВЕРСИТЕТ</w:t>
      </w:r>
    </w:p>
    <w:p w14:paraId="05CCBBF3" w14:textId="77777777" w:rsidR="00E85A5E" w:rsidRPr="00E85A5E" w:rsidRDefault="00E85A5E" w:rsidP="00C33C59">
      <w:pPr>
        <w:spacing w:line="240" w:lineRule="auto"/>
        <w:ind w:firstLine="0"/>
        <w:contextualSpacing/>
        <w:jc w:val="center"/>
        <w:rPr>
          <w:rFonts w:eastAsia="Times New Roman"/>
          <w:lang w:eastAsia="ru-RU"/>
        </w:rPr>
      </w:pPr>
      <w:r w:rsidRPr="00E85A5E">
        <w:rPr>
          <w:rFonts w:eastAsia="Times New Roman"/>
          <w:sz w:val="32"/>
          <w:lang w:eastAsia="ru-RU"/>
        </w:rPr>
        <w:t>ІМЕНІ ВОЛОДИМИРА ДАЛЯ</w:t>
      </w:r>
    </w:p>
    <w:p w14:paraId="1A5304D0" w14:textId="77777777" w:rsidR="00E85A5E" w:rsidRPr="00E85A5E" w:rsidRDefault="00E85A5E" w:rsidP="00C33C59">
      <w:pPr>
        <w:spacing w:line="240" w:lineRule="auto"/>
        <w:ind w:firstLine="0"/>
        <w:jc w:val="left"/>
        <w:rPr>
          <w:rFonts w:eastAsia="Times New Roman"/>
          <w:bCs/>
          <w:szCs w:val="24"/>
          <w:lang w:eastAsia="ru-RU"/>
        </w:rPr>
      </w:pPr>
      <w:r w:rsidRPr="00E85A5E">
        <w:rPr>
          <w:rFonts w:eastAsia="Times New Roman"/>
          <w:bCs/>
          <w:szCs w:val="24"/>
          <w:lang w:eastAsia="ru-RU"/>
        </w:rPr>
        <w:t>____________________________________________________________________</w:t>
      </w:r>
    </w:p>
    <w:p w14:paraId="7DEC677D" w14:textId="77777777" w:rsidR="00E85A5E" w:rsidRPr="00E85A5E" w:rsidRDefault="00E85A5E" w:rsidP="00C33C59">
      <w:pPr>
        <w:spacing w:line="240" w:lineRule="auto"/>
        <w:ind w:firstLine="0"/>
        <w:jc w:val="center"/>
        <w:rPr>
          <w:rFonts w:eastAsia="Times New Roman"/>
          <w:szCs w:val="24"/>
          <w:vertAlign w:val="superscript"/>
          <w:lang w:eastAsia="ru-RU"/>
        </w:rPr>
      </w:pPr>
      <w:r w:rsidRPr="00E85A5E">
        <w:rPr>
          <w:rFonts w:eastAsia="Times New Roman"/>
          <w:szCs w:val="24"/>
          <w:vertAlign w:val="superscript"/>
          <w:lang w:eastAsia="ru-RU"/>
        </w:rPr>
        <w:t>( повне найменування вищого навчального закладу )</w:t>
      </w:r>
    </w:p>
    <w:p w14:paraId="714B34FF" w14:textId="77777777" w:rsidR="00E85A5E" w:rsidRPr="00E85A5E" w:rsidRDefault="00E85A5E" w:rsidP="00C33C59">
      <w:pPr>
        <w:keepNext/>
        <w:spacing w:line="240" w:lineRule="auto"/>
        <w:ind w:firstLine="0"/>
        <w:rPr>
          <w:rFonts w:eastAsia="Times New Roman"/>
          <w:bCs/>
          <w:lang w:val="ru-RU" w:eastAsia="ru-RU"/>
        </w:rPr>
      </w:pPr>
      <w:r w:rsidRPr="00E85A5E">
        <w:rPr>
          <w:rFonts w:eastAsia="Times New Roman"/>
          <w:bCs/>
          <w:lang w:eastAsia="ru-RU"/>
        </w:rPr>
        <w:t>Інститут, факультет, відділення</w:t>
      </w:r>
    </w:p>
    <w:p w14:paraId="6D3D0DF3" w14:textId="77777777" w:rsidR="00E85A5E" w:rsidRPr="00E85A5E" w:rsidRDefault="00E85A5E" w:rsidP="00C33C59">
      <w:pPr>
        <w:keepNext/>
        <w:spacing w:line="240" w:lineRule="auto"/>
        <w:ind w:firstLine="0"/>
        <w:rPr>
          <w:rFonts w:eastAsia="Times New Roman"/>
          <w:caps/>
          <w:lang w:eastAsia="ru-RU"/>
        </w:rPr>
      </w:pPr>
      <w:r w:rsidRPr="00E85A5E">
        <w:rPr>
          <w:rFonts w:eastAsia="Times New Roman"/>
          <w:bCs/>
          <w:lang w:eastAsia="ru-RU"/>
        </w:rPr>
        <w:t>______</w:t>
      </w:r>
      <w:r w:rsidRPr="00E85A5E">
        <w:rPr>
          <w:rFonts w:eastAsia="Times New Roman"/>
          <w:bCs/>
          <w:u w:val="single"/>
          <w:lang w:val="ru-RU" w:eastAsia="ru-RU"/>
        </w:rPr>
        <w:t>Факультет</w:t>
      </w:r>
      <w:r w:rsidRPr="00E85A5E">
        <w:rPr>
          <w:rFonts w:eastAsia="Times New Roman"/>
          <w:bCs/>
          <w:u w:val="single"/>
          <w:lang w:eastAsia="ru-RU"/>
        </w:rPr>
        <w:t xml:space="preserve"> економіки і управління</w:t>
      </w:r>
      <w:r w:rsidRPr="00E85A5E">
        <w:rPr>
          <w:rFonts w:eastAsia="Times New Roman"/>
          <w:bCs/>
          <w:lang w:val="ru-RU" w:eastAsia="ru-RU"/>
        </w:rPr>
        <w:t>_________________________________</w:t>
      </w:r>
    </w:p>
    <w:p w14:paraId="5A4D1218" w14:textId="77777777" w:rsidR="00E85A5E" w:rsidRPr="00E85A5E" w:rsidRDefault="00E85A5E" w:rsidP="00C33C59">
      <w:pPr>
        <w:keepNext/>
        <w:spacing w:line="240" w:lineRule="auto"/>
        <w:ind w:firstLine="0"/>
        <w:rPr>
          <w:rFonts w:eastAsia="Times New Roman"/>
          <w:bCs/>
          <w:lang w:eastAsia="ru-RU"/>
        </w:rPr>
      </w:pPr>
      <w:r w:rsidRPr="00E85A5E">
        <w:rPr>
          <w:rFonts w:eastAsia="Times New Roman"/>
          <w:bCs/>
          <w:lang w:eastAsia="ru-RU"/>
        </w:rPr>
        <w:t>Кафедра______</w:t>
      </w:r>
      <w:r w:rsidRPr="00E85A5E">
        <w:rPr>
          <w:rFonts w:eastAsia="Times New Roman"/>
          <w:bCs/>
          <w:u w:val="single"/>
          <w:lang w:eastAsia="ru-RU"/>
        </w:rPr>
        <w:t>обліку і оподаткування</w:t>
      </w:r>
      <w:r w:rsidRPr="00E85A5E">
        <w:rPr>
          <w:rFonts w:eastAsia="Times New Roman"/>
          <w:bCs/>
          <w:lang w:eastAsia="ru-RU"/>
        </w:rPr>
        <w:t>_________</w:t>
      </w:r>
      <w:r w:rsidRPr="00E85A5E">
        <w:rPr>
          <w:rFonts w:eastAsia="Times New Roman"/>
          <w:bCs/>
          <w:lang w:val="ru-RU" w:eastAsia="ru-RU"/>
        </w:rPr>
        <w:t>_____</w:t>
      </w:r>
      <w:r w:rsidRPr="00E85A5E">
        <w:rPr>
          <w:rFonts w:eastAsia="Times New Roman"/>
          <w:bCs/>
          <w:lang w:eastAsia="ru-RU"/>
        </w:rPr>
        <w:t>_____________________</w:t>
      </w:r>
    </w:p>
    <w:p w14:paraId="59BC156F" w14:textId="77777777" w:rsidR="00E85A5E" w:rsidRPr="00E85A5E" w:rsidRDefault="00E85A5E" w:rsidP="00C33C59">
      <w:pPr>
        <w:spacing w:line="240" w:lineRule="auto"/>
        <w:ind w:firstLine="0"/>
        <w:rPr>
          <w:rFonts w:eastAsia="Times New Roman"/>
          <w:szCs w:val="24"/>
          <w:lang w:eastAsia="ru-RU"/>
        </w:rPr>
      </w:pPr>
      <w:r w:rsidRPr="00E85A5E">
        <w:rPr>
          <w:rFonts w:eastAsia="Times New Roman"/>
          <w:szCs w:val="24"/>
          <w:lang w:eastAsia="ru-RU"/>
        </w:rPr>
        <w:t>Освітній рівень___________</w:t>
      </w:r>
      <w:r w:rsidRPr="00E85A5E">
        <w:rPr>
          <w:rFonts w:eastAsia="Times New Roman"/>
          <w:szCs w:val="24"/>
          <w:u w:val="single"/>
          <w:lang w:eastAsia="ru-RU"/>
        </w:rPr>
        <w:t>бакалавр</w:t>
      </w:r>
      <w:r w:rsidRPr="00E85A5E">
        <w:rPr>
          <w:rFonts w:eastAsia="Times New Roman"/>
          <w:szCs w:val="24"/>
          <w:lang w:eastAsia="ru-RU"/>
        </w:rPr>
        <w:t>____________________________________</w:t>
      </w:r>
    </w:p>
    <w:p w14:paraId="1F8F20B0" w14:textId="77777777" w:rsidR="00E85A5E" w:rsidRPr="00E85A5E" w:rsidRDefault="00E85A5E" w:rsidP="00C33C59">
      <w:pPr>
        <w:spacing w:line="240" w:lineRule="auto"/>
        <w:ind w:firstLine="0"/>
        <w:jc w:val="left"/>
        <w:rPr>
          <w:rFonts w:eastAsia="Times New Roman"/>
          <w:szCs w:val="24"/>
          <w:lang w:eastAsia="ru-RU"/>
        </w:rPr>
      </w:pPr>
      <w:r w:rsidRPr="00E85A5E">
        <w:rPr>
          <w:rFonts w:eastAsia="Times New Roman"/>
          <w:szCs w:val="24"/>
          <w:lang w:eastAsia="ru-RU"/>
        </w:rPr>
        <w:t>Напрям підготовки___________________________________________________</w:t>
      </w:r>
    </w:p>
    <w:p w14:paraId="50E5BFDA" w14:textId="77777777" w:rsidR="00E85A5E" w:rsidRPr="00E85A5E" w:rsidRDefault="00E85A5E" w:rsidP="00C33C59">
      <w:pPr>
        <w:spacing w:line="240" w:lineRule="auto"/>
        <w:ind w:firstLine="0"/>
        <w:jc w:val="left"/>
        <w:rPr>
          <w:rFonts w:eastAsia="Times New Roman"/>
          <w:szCs w:val="24"/>
          <w:vertAlign w:val="superscript"/>
          <w:lang w:eastAsia="ru-RU"/>
        </w:rPr>
      </w:pPr>
      <w:r w:rsidRPr="00E85A5E">
        <w:rPr>
          <w:rFonts w:eastAsia="Times New Roman"/>
          <w:szCs w:val="24"/>
          <w:vertAlign w:val="superscript"/>
          <w:lang w:eastAsia="ru-RU"/>
        </w:rPr>
        <w:t>(шифр і назва)</w:t>
      </w:r>
    </w:p>
    <w:p w14:paraId="18FDE5B7" w14:textId="77777777" w:rsidR="00E85A5E" w:rsidRPr="00E85A5E" w:rsidRDefault="00E85A5E" w:rsidP="00C33C59">
      <w:pPr>
        <w:spacing w:line="240" w:lineRule="auto"/>
        <w:ind w:firstLine="0"/>
        <w:jc w:val="left"/>
        <w:rPr>
          <w:rFonts w:eastAsia="Times New Roman"/>
          <w:bCs/>
          <w:lang w:eastAsia="ru-RU"/>
        </w:rPr>
      </w:pPr>
      <w:r w:rsidRPr="00E85A5E">
        <w:rPr>
          <w:rFonts w:eastAsia="Times New Roman"/>
          <w:bCs/>
          <w:lang w:eastAsia="ru-RU"/>
        </w:rPr>
        <w:t>Спеціальність ________________</w:t>
      </w:r>
      <w:r w:rsidRPr="00E85A5E">
        <w:rPr>
          <w:rFonts w:eastAsia="Times New Roman"/>
          <w:u w:val="single"/>
          <w:lang w:eastAsia="ru-RU"/>
        </w:rPr>
        <w:t xml:space="preserve">071 </w:t>
      </w:r>
      <w:r w:rsidR="00B33633">
        <w:rPr>
          <w:rFonts w:eastAsia="Times New Roman"/>
          <w:u w:val="single"/>
          <w:lang w:eastAsia="ru-RU"/>
        </w:rPr>
        <w:t>«</w:t>
      </w:r>
      <w:r w:rsidRPr="00E85A5E">
        <w:rPr>
          <w:rFonts w:eastAsia="Times New Roman"/>
          <w:u w:val="single"/>
          <w:lang w:eastAsia="ru-RU"/>
        </w:rPr>
        <w:t>Облік і оподаткування</w:t>
      </w:r>
      <w:r w:rsidR="00B33633">
        <w:rPr>
          <w:rFonts w:eastAsia="Times New Roman"/>
          <w:u w:val="single"/>
          <w:lang w:eastAsia="ru-RU"/>
        </w:rPr>
        <w:t>»</w:t>
      </w:r>
      <w:r w:rsidRPr="00E85A5E">
        <w:rPr>
          <w:rFonts w:eastAsia="Times New Roman"/>
          <w:bCs/>
          <w:lang w:eastAsia="ru-RU"/>
        </w:rPr>
        <w:t>______________</w:t>
      </w:r>
    </w:p>
    <w:p w14:paraId="5F6256F3" w14:textId="77777777" w:rsidR="00E85A5E" w:rsidRPr="00E85A5E" w:rsidRDefault="00E85A5E" w:rsidP="00C33C59">
      <w:pPr>
        <w:spacing w:line="240" w:lineRule="auto"/>
        <w:ind w:firstLine="0"/>
        <w:jc w:val="left"/>
        <w:rPr>
          <w:rFonts w:eastAsia="Times New Roman"/>
          <w:sz w:val="24"/>
          <w:szCs w:val="24"/>
          <w:vertAlign w:val="superscript"/>
          <w:lang w:eastAsia="ru-RU"/>
        </w:rPr>
      </w:pPr>
      <w:r w:rsidRPr="00E85A5E">
        <w:rPr>
          <w:rFonts w:eastAsia="Times New Roman"/>
          <w:szCs w:val="24"/>
          <w:vertAlign w:val="superscript"/>
          <w:lang w:eastAsia="ru-RU"/>
        </w:rPr>
        <w:t xml:space="preserve">                                                                                                      (шифр і назва)</w:t>
      </w:r>
    </w:p>
    <w:p w14:paraId="5AAE8E54" w14:textId="77777777" w:rsidR="00E85A5E" w:rsidRPr="00E85A5E" w:rsidRDefault="00E85A5E" w:rsidP="00C33C59">
      <w:pPr>
        <w:keepNext/>
        <w:spacing w:line="240" w:lineRule="auto"/>
        <w:ind w:left="5245" w:firstLine="0"/>
        <w:rPr>
          <w:rFonts w:eastAsia="Times New Roman"/>
          <w:caps/>
          <w:sz w:val="32"/>
          <w:szCs w:val="24"/>
          <w:lang w:eastAsia="ru-RU"/>
        </w:rPr>
      </w:pPr>
      <w:r w:rsidRPr="00E85A5E">
        <w:rPr>
          <w:rFonts w:eastAsia="Times New Roman"/>
          <w:caps/>
          <w:sz w:val="32"/>
          <w:szCs w:val="24"/>
          <w:lang w:eastAsia="ru-RU"/>
        </w:rPr>
        <w:t xml:space="preserve">                                                                                                  ЗАТВЕРДЖУЮ</w:t>
      </w:r>
    </w:p>
    <w:p w14:paraId="7597157D" w14:textId="77777777" w:rsidR="00E85A5E" w:rsidRPr="00E85A5E" w:rsidRDefault="00E85A5E" w:rsidP="00C33C59">
      <w:pPr>
        <w:spacing w:line="240" w:lineRule="auto"/>
        <w:ind w:firstLine="5245"/>
        <w:rPr>
          <w:rFonts w:eastAsia="Times New Roman"/>
          <w:b/>
          <w:sz w:val="24"/>
          <w:szCs w:val="24"/>
          <w:lang w:eastAsia="ru-RU"/>
        </w:rPr>
      </w:pPr>
      <w:r w:rsidRPr="00E85A5E">
        <w:rPr>
          <w:rFonts w:eastAsia="Times New Roman"/>
          <w:sz w:val="24"/>
          <w:szCs w:val="24"/>
          <w:lang w:eastAsia="ru-RU"/>
        </w:rPr>
        <w:t>Завідувач кафедри</w:t>
      </w:r>
      <w:r w:rsidRPr="00E85A5E">
        <w:rPr>
          <w:rFonts w:eastAsia="Times New Roman"/>
          <w:b/>
          <w:szCs w:val="24"/>
          <w:lang w:eastAsia="ru-RU"/>
        </w:rPr>
        <w:t>__</w:t>
      </w:r>
      <w:r w:rsidRPr="00E85A5E">
        <w:rPr>
          <w:rFonts w:eastAsia="Times New Roman"/>
          <w:szCs w:val="24"/>
          <w:u w:val="single"/>
          <w:lang w:eastAsia="ru-RU"/>
        </w:rPr>
        <w:t>Клюс Ю.І.</w:t>
      </w:r>
      <w:r w:rsidRPr="00E85A5E">
        <w:rPr>
          <w:rFonts w:eastAsia="Times New Roman"/>
          <w:b/>
          <w:szCs w:val="24"/>
          <w:lang w:eastAsia="ru-RU"/>
        </w:rPr>
        <w:t>____</w:t>
      </w:r>
    </w:p>
    <w:p w14:paraId="4020489B" w14:textId="77777777" w:rsidR="00E85A5E" w:rsidRPr="00E85A5E" w:rsidRDefault="00B33633" w:rsidP="00C33C59">
      <w:pPr>
        <w:spacing w:line="240" w:lineRule="auto"/>
        <w:ind w:left="5245" w:firstLine="0"/>
        <w:rPr>
          <w:rFonts w:eastAsia="Times New Roman"/>
          <w:bCs/>
          <w:sz w:val="24"/>
          <w:szCs w:val="24"/>
          <w:lang w:eastAsia="ru-RU"/>
        </w:rPr>
      </w:pPr>
      <w:r>
        <w:rPr>
          <w:rFonts w:eastAsia="Times New Roman"/>
          <w:bCs/>
          <w:sz w:val="24"/>
          <w:szCs w:val="24"/>
          <w:lang w:eastAsia="ru-RU"/>
        </w:rPr>
        <w:t>«</w:t>
      </w:r>
      <w:r w:rsidR="00E85A5E" w:rsidRPr="00E85A5E">
        <w:rPr>
          <w:rFonts w:eastAsia="Times New Roman"/>
          <w:bCs/>
          <w:sz w:val="24"/>
          <w:szCs w:val="24"/>
          <w:lang w:eastAsia="ru-RU"/>
        </w:rPr>
        <w:t>_</w:t>
      </w:r>
      <w:r w:rsidR="00E85A5E" w:rsidRPr="00E85A5E">
        <w:rPr>
          <w:rFonts w:eastAsia="Times New Roman"/>
          <w:bCs/>
          <w:u w:val="single"/>
          <w:lang w:eastAsia="ru-RU"/>
        </w:rPr>
        <w:t>29</w:t>
      </w:r>
      <w:r w:rsidR="00E85A5E" w:rsidRPr="00E85A5E">
        <w:rPr>
          <w:rFonts w:eastAsia="Times New Roman"/>
          <w:bCs/>
          <w:sz w:val="24"/>
          <w:szCs w:val="24"/>
          <w:lang w:eastAsia="ru-RU"/>
        </w:rPr>
        <w:t>_</w:t>
      </w:r>
      <w:r>
        <w:rPr>
          <w:rFonts w:eastAsia="Times New Roman"/>
          <w:bCs/>
          <w:sz w:val="24"/>
          <w:szCs w:val="24"/>
          <w:lang w:eastAsia="ru-RU"/>
        </w:rPr>
        <w:t>»</w:t>
      </w:r>
      <w:r w:rsidR="00E85A5E" w:rsidRPr="00E85A5E">
        <w:rPr>
          <w:rFonts w:eastAsia="Times New Roman"/>
          <w:bCs/>
          <w:sz w:val="24"/>
          <w:szCs w:val="24"/>
          <w:lang w:eastAsia="ru-RU"/>
        </w:rPr>
        <w:t xml:space="preserve"> __</w:t>
      </w:r>
      <w:r w:rsidR="00E85A5E" w:rsidRPr="00E85A5E">
        <w:rPr>
          <w:rFonts w:eastAsia="Times New Roman"/>
          <w:bCs/>
          <w:u w:val="single"/>
          <w:lang w:eastAsia="ru-RU"/>
        </w:rPr>
        <w:t>квітня</w:t>
      </w:r>
      <w:r w:rsidR="00E85A5E" w:rsidRPr="00E85A5E">
        <w:rPr>
          <w:rFonts w:eastAsia="Times New Roman"/>
          <w:bCs/>
          <w:sz w:val="24"/>
          <w:szCs w:val="24"/>
          <w:lang w:eastAsia="ru-RU"/>
        </w:rPr>
        <w:t>________</w:t>
      </w:r>
      <w:r w:rsidR="00E85A5E" w:rsidRPr="00E85A5E">
        <w:rPr>
          <w:rFonts w:eastAsia="Times New Roman"/>
          <w:bCs/>
          <w:lang w:eastAsia="ru-RU"/>
        </w:rPr>
        <w:t>20_</w:t>
      </w:r>
      <w:r w:rsidR="00E85A5E" w:rsidRPr="00E85A5E">
        <w:rPr>
          <w:rFonts w:eastAsia="Times New Roman"/>
          <w:bCs/>
          <w:u w:val="single"/>
          <w:lang w:eastAsia="ru-RU"/>
        </w:rPr>
        <w:t xml:space="preserve">24 </w:t>
      </w:r>
      <w:r w:rsidR="00E85A5E" w:rsidRPr="00E85A5E">
        <w:rPr>
          <w:rFonts w:eastAsia="Times New Roman"/>
          <w:bCs/>
          <w:lang w:eastAsia="ru-RU"/>
        </w:rPr>
        <w:t>року</w:t>
      </w:r>
    </w:p>
    <w:p w14:paraId="318E473D" w14:textId="77777777" w:rsidR="00E85A5E" w:rsidRPr="00E85A5E" w:rsidRDefault="00E85A5E" w:rsidP="00C33C59">
      <w:pPr>
        <w:spacing w:line="240" w:lineRule="auto"/>
        <w:ind w:left="5245" w:firstLine="0"/>
        <w:rPr>
          <w:rFonts w:eastAsia="Times New Roman"/>
          <w:b/>
          <w:szCs w:val="24"/>
          <w:lang w:eastAsia="ru-RU"/>
        </w:rPr>
      </w:pPr>
    </w:p>
    <w:p w14:paraId="3A4FBC56" w14:textId="77777777" w:rsidR="00E85A5E" w:rsidRPr="00E85A5E" w:rsidRDefault="00E85A5E" w:rsidP="00C33C59">
      <w:pPr>
        <w:spacing w:line="240" w:lineRule="auto"/>
        <w:ind w:firstLine="0"/>
        <w:rPr>
          <w:rFonts w:eastAsia="Times New Roman"/>
          <w:b/>
          <w:szCs w:val="24"/>
          <w:lang w:eastAsia="ru-RU"/>
        </w:rPr>
      </w:pPr>
    </w:p>
    <w:p w14:paraId="1FF90C88" w14:textId="77777777" w:rsidR="00E85A5E" w:rsidRPr="00E85A5E" w:rsidRDefault="00E85A5E" w:rsidP="00C33C59">
      <w:pPr>
        <w:spacing w:line="240" w:lineRule="auto"/>
        <w:ind w:firstLine="0"/>
        <w:rPr>
          <w:rFonts w:eastAsia="Times New Roman"/>
          <w:b/>
          <w:sz w:val="24"/>
          <w:szCs w:val="24"/>
          <w:lang w:eastAsia="ru-RU"/>
        </w:rPr>
      </w:pPr>
    </w:p>
    <w:p w14:paraId="3062765A" w14:textId="77777777" w:rsidR="00E85A5E" w:rsidRPr="00E85A5E" w:rsidRDefault="00E85A5E" w:rsidP="00C33C59">
      <w:pPr>
        <w:keepNext/>
        <w:spacing w:line="240" w:lineRule="auto"/>
        <w:ind w:firstLine="0"/>
        <w:jc w:val="center"/>
        <w:rPr>
          <w:rFonts w:eastAsia="Times New Roman"/>
          <w:szCs w:val="24"/>
          <w:lang w:eastAsia="ru-RU"/>
        </w:rPr>
      </w:pPr>
      <w:r w:rsidRPr="00E85A5E">
        <w:rPr>
          <w:rFonts w:eastAsia="Times New Roman"/>
          <w:szCs w:val="24"/>
          <w:lang w:eastAsia="ru-RU"/>
        </w:rPr>
        <w:t>З  А  В  Д  А  Н  Н  Я</w:t>
      </w:r>
    </w:p>
    <w:p w14:paraId="4C633655" w14:textId="77777777" w:rsidR="00E85A5E" w:rsidRPr="00E85A5E" w:rsidRDefault="00E85A5E" w:rsidP="00C33C59">
      <w:pPr>
        <w:keepNext/>
        <w:tabs>
          <w:tab w:val="left" w:pos="2820"/>
        </w:tabs>
        <w:spacing w:line="240" w:lineRule="auto"/>
        <w:ind w:firstLine="0"/>
        <w:jc w:val="center"/>
        <w:rPr>
          <w:rFonts w:eastAsia="Times New Roman"/>
          <w:caps/>
          <w:sz w:val="32"/>
          <w:szCs w:val="24"/>
          <w:lang w:eastAsia="ru-RU"/>
        </w:rPr>
      </w:pPr>
      <w:r w:rsidRPr="00E85A5E">
        <w:rPr>
          <w:rFonts w:eastAsia="Times New Roman"/>
          <w:caps/>
          <w:sz w:val="32"/>
          <w:szCs w:val="24"/>
          <w:lang w:eastAsia="ru-RU"/>
        </w:rPr>
        <w:t>НА ВИПУСКНУ РОБОТУ СТУДЕНТУ</w:t>
      </w:r>
    </w:p>
    <w:p w14:paraId="15283A57" w14:textId="77777777" w:rsidR="00E85A5E" w:rsidRPr="00E85A5E" w:rsidRDefault="00E85A5E" w:rsidP="00C33C59">
      <w:pPr>
        <w:spacing w:line="240" w:lineRule="auto"/>
        <w:ind w:firstLine="0"/>
        <w:jc w:val="left"/>
        <w:rPr>
          <w:rFonts w:eastAsia="Times New Roman"/>
          <w:sz w:val="24"/>
          <w:szCs w:val="24"/>
          <w:lang w:eastAsia="ru-RU"/>
        </w:rPr>
      </w:pPr>
    </w:p>
    <w:p w14:paraId="4352DED1" w14:textId="77777777" w:rsidR="00E85A5E" w:rsidRPr="00E85A5E" w:rsidRDefault="00E85A5E" w:rsidP="00C33C59">
      <w:pPr>
        <w:widowControl w:val="0"/>
        <w:spacing w:line="240" w:lineRule="auto"/>
        <w:ind w:left="2410" w:firstLine="0"/>
        <w:jc w:val="left"/>
        <w:rPr>
          <w:rFonts w:eastAsia="Times New Roman"/>
          <w:u w:val="single"/>
          <w:lang w:eastAsia="ru-RU"/>
        </w:rPr>
      </w:pPr>
      <w:r w:rsidRPr="00E85A5E">
        <w:rPr>
          <w:rFonts w:eastAsia="Times New Roman"/>
          <w:sz w:val="24"/>
          <w:szCs w:val="24"/>
          <w:lang w:eastAsia="ru-RU"/>
        </w:rPr>
        <w:t>_________</w:t>
      </w:r>
      <w:r w:rsidRPr="00E85A5E">
        <w:rPr>
          <w:rFonts w:eastAsia="Times New Roman"/>
          <w:u w:val="single"/>
          <w:lang w:eastAsia="ru-RU"/>
        </w:rPr>
        <w:t xml:space="preserve"> Кулакову Єгору Валерійовичу</w:t>
      </w:r>
    </w:p>
    <w:p w14:paraId="5D3ACF24" w14:textId="77777777" w:rsidR="00E85A5E" w:rsidRPr="00E85A5E" w:rsidRDefault="00E85A5E" w:rsidP="00C33C59">
      <w:pPr>
        <w:spacing w:line="240" w:lineRule="auto"/>
        <w:ind w:firstLine="0"/>
        <w:jc w:val="center"/>
        <w:rPr>
          <w:rFonts w:eastAsia="Times New Roman"/>
          <w:sz w:val="20"/>
          <w:szCs w:val="20"/>
          <w:vertAlign w:val="superscript"/>
          <w:lang w:eastAsia="ru-RU"/>
        </w:rPr>
      </w:pPr>
      <w:r w:rsidRPr="00E85A5E">
        <w:rPr>
          <w:rFonts w:eastAsia="Times New Roman"/>
          <w:spacing w:val="20"/>
          <w:sz w:val="20"/>
          <w:szCs w:val="20"/>
          <w:lang w:eastAsia="ru-RU"/>
        </w:rPr>
        <w:t>(прізвище, ім’я,  по батькові)</w:t>
      </w:r>
    </w:p>
    <w:p w14:paraId="34298267" w14:textId="77777777" w:rsidR="00E85A5E" w:rsidRPr="00E85A5E" w:rsidRDefault="00E85A5E" w:rsidP="00C33C59">
      <w:pPr>
        <w:widowControl w:val="0"/>
        <w:tabs>
          <w:tab w:val="left" w:pos="-360"/>
        </w:tabs>
        <w:spacing w:line="240" w:lineRule="auto"/>
        <w:ind w:firstLine="0"/>
        <w:rPr>
          <w:rFonts w:eastAsia="Times New Roman"/>
          <w:szCs w:val="24"/>
          <w:lang w:eastAsia="ru-RU"/>
        </w:rPr>
      </w:pPr>
      <w:r w:rsidRPr="00E85A5E">
        <w:rPr>
          <w:rFonts w:eastAsia="Times New Roman"/>
          <w:szCs w:val="24"/>
          <w:lang w:eastAsia="ru-RU"/>
        </w:rPr>
        <w:t>1. Тема проекту (роботи)</w:t>
      </w:r>
      <w:r w:rsidRPr="00E85A5E">
        <w:rPr>
          <w:rFonts w:eastAsia="Times New Roman"/>
          <w:u w:val="single"/>
          <w:lang w:eastAsia="ru-RU"/>
        </w:rPr>
        <w:t>Облік і аналіз виплат працівникам підприємства</w:t>
      </w:r>
      <w:r w:rsidRPr="00E85A5E">
        <w:rPr>
          <w:rFonts w:eastAsia="Times New Roman"/>
          <w:szCs w:val="24"/>
          <w:lang w:eastAsia="ru-RU"/>
        </w:rPr>
        <w:t>__</w:t>
      </w:r>
    </w:p>
    <w:p w14:paraId="377C7998" w14:textId="6427AC23" w:rsidR="00E85A5E" w:rsidRPr="00E85A5E" w:rsidRDefault="00E85A5E" w:rsidP="00C33C59">
      <w:pPr>
        <w:spacing w:line="240" w:lineRule="auto"/>
        <w:ind w:firstLine="0"/>
        <w:jc w:val="left"/>
        <w:rPr>
          <w:rFonts w:eastAsia="Times New Roman"/>
          <w:szCs w:val="20"/>
          <w:lang w:eastAsia="ru-RU"/>
        </w:rPr>
      </w:pPr>
      <w:r w:rsidRPr="00E85A5E">
        <w:rPr>
          <w:rFonts w:eastAsia="Times New Roman"/>
          <w:szCs w:val="20"/>
          <w:lang w:eastAsia="ru-RU"/>
        </w:rPr>
        <w:t>керівник роботи_</w:t>
      </w:r>
      <w:r w:rsidRPr="00E85A5E">
        <w:rPr>
          <w:rFonts w:eastAsia="Times New Roman"/>
          <w:szCs w:val="20"/>
          <w:u w:val="single"/>
          <w:lang w:eastAsia="ru-RU"/>
        </w:rPr>
        <w:t>Пчелинська Г.В., к.е.н., доцент</w:t>
      </w:r>
      <w:r w:rsidRPr="00E85A5E">
        <w:rPr>
          <w:rFonts w:eastAsia="Times New Roman"/>
          <w:szCs w:val="20"/>
          <w:lang w:eastAsia="ru-RU"/>
        </w:rPr>
        <w:t>__________________________</w:t>
      </w:r>
    </w:p>
    <w:p w14:paraId="3D517D55" w14:textId="77777777" w:rsidR="00E85A5E" w:rsidRPr="00E85A5E" w:rsidRDefault="00E85A5E" w:rsidP="00C33C59">
      <w:pPr>
        <w:spacing w:line="240" w:lineRule="auto"/>
        <w:ind w:firstLine="0"/>
        <w:jc w:val="center"/>
        <w:rPr>
          <w:rFonts w:eastAsia="Times New Roman"/>
          <w:sz w:val="16"/>
          <w:szCs w:val="16"/>
          <w:lang w:eastAsia="ru-RU"/>
        </w:rPr>
      </w:pPr>
      <w:r w:rsidRPr="00E85A5E">
        <w:rPr>
          <w:rFonts w:eastAsia="Times New Roman"/>
          <w:sz w:val="16"/>
          <w:szCs w:val="16"/>
          <w:lang w:eastAsia="ru-RU"/>
        </w:rPr>
        <w:t xml:space="preserve">                                                              ( прізвище, ім’я, по батькові, науковий ступінь, вчене звання)</w:t>
      </w:r>
    </w:p>
    <w:p w14:paraId="7A41F9CC" w14:textId="77777777" w:rsidR="00E85A5E" w:rsidRPr="00E85A5E" w:rsidRDefault="00E85A5E" w:rsidP="00C33C59">
      <w:pPr>
        <w:spacing w:line="240" w:lineRule="auto"/>
        <w:ind w:firstLine="0"/>
        <w:jc w:val="left"/>
        <w:rPr>
          <w:rFonts w:eastAsia="Times New Roman"/>
          <w:szCs w:val="24"/>
          <w:lang w:eastAsia="ru-RU"/>
        </w:rPr>
      </w:pPr>
      <w:r w:rsidRPr="00E85A5E">
        <w:rPr>
          <w:rFonts w:eastAsia="Times New Roman"/>
          <w:szCs w:val="24"/>
          <w:lang w:eastAsia="ru-RU"/>
        </w:rPr>
        <w:t xml:space="preserve">затверджені наказом вищого навчального закладу від </w:t>
      </w:r>
      <w:r w:rsidR="00B33633">
        <w:rPr>
          <w:rFonts w:eastAsia="Times New Roman"/>
          <w:szCs w:val="24"/>
          <w:lang w:eastAsia="ru-RU"/>
        </w:rPr>
        <w:t>«</w:t>
      </w:r>
      <w:r w:rsidRPr="00E85A5E">
        <w:rPr>
          <w:rFonts w:eastAsia="Times New Roman"/>
          <w:szCs w:val="24"/>
          <w:lang w:eastAsia="ru-RU"/>
        </w:rPr>
        <w:t>__</w:t>
      </w:r>
      <w:r w:rsidR="00B33633">
        <w:rPr>
          <w:rFonts w:eastAsia="Times New Roman"/>
          <w:szCs w:val="24"/>
          <w:lang w:eastAsia="ru-RU"/>
        </w:rPr>
        <w:t>»</w:t>
      </w:r>
      <w:r w:rsidRPr="00E85A5E">
        <w:rPr>
          <w:rFonts w:eastAsia="Times New Roman"/>
          <w:szCs w:val="24"/>
          <w:lang w:eastAsia="ru-RU"/>
        </w:rPr>
        <w:t xml:space="preserve"> __2024року №_______</w:t>
      </w:r>
    </w:p>
    <w:p w14:paraId="5018F1BB" w14:textId="77777777" w:rsidR="00E85A5E" w:rsidRPr="00E85A5E" w:rsidRDefault="00E85A5E" w:rsidP="00C33C59">
      <w:pPr>
        <w:spacing w:line="240" w:lineRule="auto"/>
        <w:ind w:firstLine="0"/>
        <w:rPr>
          <w:rFonts w:eastAsia="Times New Roman"/>
          <w:szCs w:val="24"/>
          <w:lang w:eastAsia="ru-RU"/>
        </w:rPr>
      </w:pPr>
      <w:r w:rsidRPr="00E85A5E">
        <w:rPr>
          <w:rFonts w:eastAsia="Times New Roman"/>
          <w:szCs w:val="24"/>
          <w:lang w:eastAsia="ru-RU"/>
        </w:rPr>
        <w:t>2. Строк подання студентом роботи__</w:t>
      </w:r>
      <w:r w:rsidR="00D21265">
        <w:rPr>
          <w:rFonts w:eastAsia="Times New Roman"/>
          <w:szCs w:val="24"/>
          <w:lang w:val="ru-RU" w:eastAsia="ru-RU"/>
        </w:rPr>
        <w:t>____</w:t>
      </w:r>
      <w:r w:rsidRPr="00E85A5E">
        <w:rPr>
          <w:rFonts w:eastAsia="Times New Roman"/>
          <w:szCs w:val="24"/>
          <w:lang w:eastAsia="ru-RU"/>
        </w:rPr>
        <w:t>___</w:t>
      </w:r>
      <w:r w:rsidRPr="00E85A5E">
        <w:rPr>
          <w:rFonts w:eastAsia="Times New Roman"/>
          <w:szCs w:val="24"/>
          <w:u w:val="single"/>
          <w:lang w:eastAsia="ru-RU"/>
        </w:rPr>
        <w:t>17.06.2024 р.</w:t>
      </w:r>
      <w:r w:rsidRPr="00E85A5E">
        <w:rPr>
          <w:rFonts w:eastAsia="Times New Roman"/>
          <w:szCs w:val="24"/>
          <w:lang w:eastAsia="ru-RU"/>
        </w:rPr>
        <w:t>__________________</w:t>
      </w:r>
    </w:p>
    <w:p w14:paraId="67FE7F0E" w14:textId="77777777" w:rsidR="00E85A5E" w:rsidRPr="00E85A5E" w:rsidRDefault="00E85A5E" w:rsidP="00C33C59">
      <w:pPr>
        <w:spacing w:line="240" w:lineRule="auto"/>
        <w:ind w:firstLine="0"/>
        <w:rPr>
          <w:rFonts w:eastAsia="Times New Roman"/>
          <w:szCs w:val="24"/>
          <w:lang w:eastAsia="ru-RU"/>
        </w:rPr>
      </w:pPr>
      <w:r w:rsidRPr="00E85A5E">
        <w:rPr>
          <w:rFonts w:eastAsia="Times New Roman"/>
          <w:szCs w:val="24"/>
          <w:lang w:eastAsia="ru-RU"/>
        </w:rPr>
        <w:t>3. Вихідні дані до роботи_</w:t>
      </w:r>
      <w:r w:rsidRPr="00E85A5E">
        <w:rPr>
          <w:rFonts w:eastAsia="Times New Roman"/>
          <w:u w:val="single"/>
          <w:lang w:eastAsia="ru-RU"/>
        </w:rPr>
        <w:t>3.1.Первинна документація, регістри аналітичного та синтетичного обліку, інформація щодо видів діяльності. 3.2.Фінансова та статистична звітність підприємства. 3.3.Матеріали стосовно організації обліку, аналізу на підприємстві. 3.4.Законодавчо-нормативна база щодо теми дослідження. 3.5.Теоретичні та методичні джерела щодо обліку і аналізу виплат працівникам підприємства</w:t>
      </w:r>
    </w:p>
    <w:p w14:paraId="295D1A0C" w14:textId="77777777" w:rsidR="00E85A5E" w:rsidRPr="00E85A5E" w:rsidRDefault="00E85A5E" w:rsidP="00C33C59">
      <w:pPr>
        <w:spacing w:line="240" w:lineRule="auto"/>
        <w:ind w:firstLine="0"/>
        <w:contextualSpacing/>
        <w:rPr>
          <w:rFonts w:eastAsia="Times New Roman"/>
          <w:u w:val="single"/>
          <w:lang w:eastAsia="ru-RU"/>
        </w:rPr>
      </w:pPr>
      <w:r w:rsidRPr="00E85A5E">
        <w:rPr>
          <w:rFonts w:eastAsia="Times New Roman"/>
          <w:szCs w:val="24"/>
          <w:lang w:eastAsia="ru-RU"/>
        </w:rPr>
        <w:t>4. Зміст розрахунково-пояснювальної записки (перелік питань, які потрібно розробити)_</w:t>
      </w:r>
      <w:r w:rsidRPr="00E85A5E">
        <w:rPr>
          <w:rFonts w:eastAsia="Times New Roman"/>
          <w:u w:val="single"/>
          <w:lang w:eastAsia="ru-RU"/>
        </w:rPr>
        <w:t>4.1.Розкриття результатів теоретичних та методичних досліджень щодо обліку і аналізу виплат працівникам підприємства.   4.2. Висвітлення системи організації бухгалтерського обліку та аналізу виплат працівникам на підприємстві. 4.3. Аналіз структури, динаміки виплат працівникам підприємства. 4.4. Виявлення шляхів удосконалення обліку виплат працівникам та підвищення ефективності управління ними.</w:t>
      </w:r>
    </w:p>
    <w:p w14:paraId="73BD0FA7" w14:textId="77777777" w:rsidR="00E85A5E" w:rsidRPr="00E85A5E" w:rsidRDefault="00E85A5E" w:rsidP="00C33C59">
      <w:pPr>
        <w:spacing w:line="240" w:lineRule="auto"/>
        <w:ind w:firstLine="0"/>
        <w:rPr>
          <w:rFonts w:eastAsia="Times New Roman"/>
          <w:sz w:val="24"/>
          <w:szCs w:val="24"/>
          <w:lang w:eastAsia="ru-RU"/>
        </w:rPr>
      </w:pPr>
    </w:p>
    <w:p w14:paraId="370E7CF1" w14:textId="77777777" w:rsidR="00E85A5E" w:rsidRPr="00E85A5E" w:rsidRDefault="00E85A5E" w:rsidP="00C33C59">
      <w:pPr>
        <w:spacing w:line="240" w:lineRule="auto"/>
        <w:ind w:firstLine="0"/>
        <w:rPr>
          <w:rFonts w:eastAsia="Times New Roman"/>
          <w:szCs w:val="24"/>
          <w:lang w:eastAsia="ru-RU"/>
        </w:rPr>
      </w:pPr>
      <w:r w:rsidRPr="00E85A5E">
        <w:rPr>
          <w:rFonts w:eastAsia="Times New Roman"/>
          <w:szCs w:val="24"/>
          <w:lang w:eastAsia="ru-RU"/>
        </w:rPr>
        <w:lastRenderedPageBreak/>
        <w:t>5. Перелік графічного матеріалу (з точним зазначенням обов’язкових креслень)</w:t>
      </w:r>
    </w:p>
    <w:p w14:paraId="41DC0C62" w14:textId="77777777" w:rsidR="00E85A5E" w:rsidRPr="00E85A5E" w:rsidRDefault="00E85A5E" w:rsidP="00C33C59">
      <w:pPr>
        <w:spacing w:line="240" w:lineRule="auto"/>
        <w:ind w:firstLine="0"/>
        <w:rPr>
          <w:rFonts w:eastAsia="Times New Roman"/>
          <w:sz w:val="24"/>
          <w:szCs w:val="24"/>
          <w:lang w:eastAsia="ru-RU"/>
        </w:rPr>
      </w:pPr>
      <w:r w:rsidRPr="00E85A5E">
        <w:rPr>
          <w:rFonts w:eastAsia="Times New Roman"/>
          <w:b/>
          <w:sz w:val="24"/>
          <w:szCs w:val="24"/>
          <w:lang w:eastAsia="ru-RU"/>
        </w:rPr>
        <w:t>_</w:t>
      </w:r>
      <w:r w:rsidRPr="00E85A5E">
        <w:rPr>
          <w:rFonts w:eastAsia="Times New Roman"/>
          <w:u w:val="single"/>
          <w:lang w:eastAsia="ru-RU"/>
        </w:rPr>
        <w:t xml:space="preserve">5.1. Демонстрація результатів теоретичних та методичних досліджень щодо обліку і аналізу виплат працівникам підприємства. </w:t>
      </w:r>
      <w:r w:rsidRPr="00E85A5E">
        <w:rPr>
          <w:rFonts w:eastAsia="Times New Roman"/>
          <w:snapToGrid w:val="0"/>
          <w:u w:val="single"/>
          <w:lang w:eastAsia="ru-RU"/>
        </w:rPr>
        <w:t>5.2. Демонстрація можливостей</w:t>
      </w:r>
      <w:r w:rsidRPr="00E85A5E">
        <w:rPr>
          <w:rFonts w:eastAsia="Times New Roman"/>
          <w:u w:val="single"/>
          <w:lang w:eastAsia="ru-RU"/>
        </w:rPr>
        <w:t xml:space="preserve"> удосконалення обліку виплат працівникам підприємства. </w:t>
      </w:r>
      <w:r w:rsidRPr="00E85A5E">
        <w:rPr>
          <w:rFonts w:eastAsia="Times New Roman"/>
          <w:snapToGrid w:val="0"/>
          <w:u w:val="single"/>
          <w:lang w:eastAsia="ru-RU"/>
        </w:rPr>
        <w:t>5.3. Демонстрація результатів а</w:t>
      </w:r>
      <w:r w:rsidRPr="00E85A5E">
        <w:rPr>
          <w:rFonts w:eastAsia="Times New Roman"/>
          <w:u w:val="single"/>
          <w:lang w:eastAsia="ru-RU"/>
        </w:rPr>
        <w:t>налізу структури, динаміки виплат працівникам підприємства</w:t>
      </w:r>
      <w:r w:rsidRPr="00E85A5E">
        <w:rPr>
          <w:rFonts w:eastAsia="Times New Roman"/>
          <w:bCs/>
          <w:u w:val="single"/>
          <w:lang w:eastAsia="ru-RU"/>
        </w:rPr>
        <w:t>.</w:t>
      </w:r>
      <w:r w:rsidRPr="00E85A5E">
        <w:rPr>
          <w:rFonts w:eastAsia="Times New Roman"/>
          <w:snapToGrid w:val="0"/>
          <w:u w:val="single"/>
          <w:lang w:eastAsia="ru-RU"/>
        </w:rPr>
        <w:t xml:space="preserve"> 5.4. Демонстрація можливостей підвищення ефективності управління виплатами працівникам на підприємстві.</w:t>
      </w:r>
    </w:p>
    <w:p w14:paraId="31D3D57B" w14:textId="77777777" w:rsidR="00E85A5E" w:rsidRPr="00E85A5E" w:rsidRDefault="00E85A5E" w:rsidP="00C33C59">
      <w:pPr>
        <w:spacing w:line="240" w:lineRule="auto"/>
        <w:ind w:firstLine="0"/>
        <w:jc w:val="left"/>
        <w:rPr>
          <w:rFonts w:eastAsia="Times New Roman"/>
          <w:lang w:eastAsia="ru-RU"/>
        </w:rPr>
      </w:pPr>
    </w:p>
    <w:p w14:paraId="26B1AD45" w14:textId="77777777" w:rsidR="00E85A5E" w:rsidRPr="00E85A5E" w:rsidRDefault="00E85A5E" w:rsidP="00C33C59">
      <w:pPr>
        <w:spacing w:line="240" w:lineRule="auto"/>
        <w:ind w:firstLine="0"/>
        <w:jc w:val="center"/>
        <w:rPr>
          <w:rFonts w:eastAsia="Times New Roman"/>
          <w:b/>
          <w:szCs w:val="24"/>
          <w:lang w:eastAsia="ru-RU"/>
        </w:rPr>
      </w:pPr>
    </w:p>
    <w:p w14:paraId="095104E4" w14:textId="4969CDFC" w:rsidR="00E85A5E" w:rsidRPr="00E85A5E" w:rsidRDefault="00E85A5E" w:rsidP="00C33C59">
      <w:pPr>
        <w:spacing w:line="240" w:lineRule="auto"/>
        <w:ind w:firstLine="0"/>
        <w:rPr>
          <w:rFonts w:eastAsia="Times New Roman"/>
          <w:b/>
          <w:szCs w:val="24"/>
          <w:lang w:eastAsia="ru-RU"/>
        </w:rPr>
      </w:pPr>
      <w:r w:rsidRPr="00E85A5E">
        <w:rPr>
          <w:rFonts w:eastAsia="Times New Roman"/>
          <w:szCs w:val="24"/>
          <w:lang w:eastAsia="ru-RU"/>
        </w:rPr>
        <w:t>6. Дата видачі завдання_____</w:t>
      </w:r>
      <w:r w:rsidRPr="00E85A5E">
        <w:rPr>
          <w:rFonts w:eastAsia="Times New Roman"/>
          <w:szCs w:val="24"/>
          <w:u w:val="single"/>
          <w:lang w:eastAsia="ru-RU"/>
        </w:rPr>
        <w:t>29.04.2024 р.</w:t>
      </w:r>
      <w:r w:rsidRPr="00E85A5E">
        <w:rPr>
          <w:rFonts w:eastAsia="Times New Roman"/>
          <w:b/>
          <w:szCs w:val="24"/>
          <w:lang w:eastAsia="ru-RU"/>
        </w:rPr>
        <w:t>________________________________</w:t>
      </w:r>
    </w:p>
    <w:p w14:paraId="0435439F" w14:textId="77777777" w:rsidR="00E85A5E" w:rsidRPr="00E85A5E" w:rsidRDefault="00E85A5E" w:rsidP="00C33C59">
      <w:pPr>
        <w:spacing w:line="240" w:lineRule="auto"/>
        <w:ind w:firstLine="0"/>
        <w:rPr>
          <w:rFonts w:eastAsia="Times New Roman"/>
          <w:b/>
          <w:szCs w:val="24"/>
          <w:vertAlign w:val="superscript"/>
          <w:lang w:eastAsia="ru-RU"/>
        </w:rPr>
      </w:pPr>
    </w:p>
    <w:p w14:paraId="0A6FE55C" w14:textId="77777777" w:rsidR="00E85A5E" w:rsidRPr="00E85A5E" w:rsidRDefault="00E85A5E" w:rsidP="00C33C59">
      <w:pPr>
        <w:keepNext/>
        <w:spacing w:line="240" w:lineRule="auto"/>
        <w:ind w:firstLine="708"/>
        <w:jc w:val="center"/>
        <w:rPr>
          <w:rFonts w:eastAsia="Times New Roman"/>
          <w:b/>
          <w:bCs/>
          <w:sz w:val="20"/>
          <w:szCs w:val="24"/>
          <w:lang w:eastAsia="ru-RU"/>
        </w:rPr>
      </w:pPr>
      <w:r w:rsidRPr="00E85A5E">
        <w:rPr>
          <w:rFonts w:eastAsia="Times New Roman"/>
          <w:b/>
          <w:bCs/>
          <w:sz w:val="20"/>
          <w:szCs w:val="24"/>
          <w:lang w:eastAsia="ru-RU"/>
        </w:rPr>
        <w:t>КАЛЕНДАРНИЙ ПЛАН</w:t>
      </w:r>
    </w:p>
    <w:p w14:paraId="01BEAF8D" w14:textId="2A033877" w:rsidR="00E85A5E" w:rsidRPr="00E85A5E" w:rsidRDefault="00E85A5E" w:rsidP="00C33C59">
      <w:pPr>
        <w:spacing w:line="240" w:lineRule="auto"/>
        <w:ind w:firstLine="0"/>
        <w:jc w:val="left"/>
        <w:rPr>
          <w:rFonts w:eastAsia="Times New Roman"/>
          <w:b/>
          <w:sz w:val="24"/>
          <w:szCs w:val="24"/>
          <w:lang w:eastAsia="ru-RU"/>
        </w:rPr>
      </w:pP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5968"/>
        <w:gridCol w:w="1816"/>
        <w:gridCol w:w="1167"/>
      </w:tblGrid>
      <w:tr w:rsidR="00E85A5E" w:rsidRPr="00E85A5E" w14:paraId="1CB1A890" w14:textId="77777777" w:rsidTr="00E85A5E">
        <w:trPr>
          <w:cantSplit/>
          <w:trHeight w:val="443"/>
        </w:trPr>
        <w:tc>
          <w:tcPr>
            <w:tcW w:w="518" w:type="dxa"/>
            <w:vAlign w:val="center"/>
          </w:tcPr>
          <w:p w14:paraId="0B615F63" w14:textId="77777777" w:rsidR="00E85A5E" w:rsidRPr="00E85A5E" w:rsidRDefault="00E85A5E" w:rsidP="00C33C59">
            <w:pPr>
              <w:spacing w:line="240" w:lineRule="auto"/>
              <w:ind w:firstLine="0"/>
              <w:jc w:val="center"/>
              <w:rPr>
                <w:rFonts w:eastAsia="Times New Roman"/>
                <w:sz w:val="24"/>
                <w:szCs w:val="24"/>
                <w:lang w:eastAsia="ru-RU"/>
              </w:rPr>
            </w:pPr>
            <w:r w:rsidRPr="00E85A5E">
              <w:rPr>
                <w:rFonts w:eastAsia="Times New Roman"/>
                <w:sz w:val="24"/>
                <w:szCs w:val="24"/>
                <w:lang w:eastAsia="ru-RU"/>
              </w:rPr>
              <w:t>№</w:t>
            </w:r>
          </w:p>
          <w:p w14:paraId="3194FE0F" w14:textId="77777777" w:rsidR="00E85A5E" w:rsidRPr="00E85A5E" w:rsidRDefault="00E85A5E" w:rsidP="00C33C59">
            <w:pPr>
              <w:spacing w:line="240" w:lineRule="auto"/>
              <w:ind w:firstLine="0"/>
              <w:jc w:val="center"/>
              <w:rPr>
                <w:rFonts w:eastAsia="Times New Roman"/>
                <w:sz w:val="24"/>
                <w:szCs w:val="24"/>
                <w:lang w:eastAsia="ru-RU"/>
              </w:rPr>
            </w:pPr>
            <w:r w:rsidRPr="00E85A5E">
              <w:rPr>
                <w:rFonts w:eastAsia="Times New Roman"/>
                <w:sz w:val="24"/>
                <w:szCs w:val="24"/>
                <w:lang w:eastAsia="ru-RU"/>
              </w:rPr>
              <w:t>з/п</w:t>
            </w:r>
          </w:p>
        </w:tc>
        <w:tc>
          <w:tcPr>
            <w:tcW w:w="5968" w:type="dxa"/>
            <w:vAlign w:val="center"/>
          </w:tcPr>
          <w:p w14:paraId="3BE34C8C" w14:textId="77777777" w:rsidR="00E85A5E" w:rsidRPr="00E85A5E" w:rsidRDefault="00E85A5E" w:rsidP="00C33C59">
            <w:pPr>
              <w:spacing w:line="240" w:lineRule="auto"/>
              <w:ind w:firstLine="0"/>
              <w:jc w:val="center"/>
              <w:rPr>
                <w:rFonts w:eastAsia="Times New Roman"/>
                <w:sz w:val="24"/>
                <w:szCs w:val="24"/>
                <w:lang w:eastAsia="ru-RU"/>
              </w:rPr>
            </w:pPr>
            <w:r w:rsidRPr="00E85A5E">
              <w:rPr>
                <w:rFonts w:eastAsia="Times New Roman"/>
                <w:sz w:val="24"/>
                <w:szCs w:val="24"/>
                <w:lang w:eastAsia="ru-RU"/>
              </w:rPr>
              <w:t>Назва етапів дипломного</w:t>
            </w:r>
          </w:p>
          <w:p w14:paraId="19FC6FEA" w14:textId="77777777" w:rsidR="00E85A5E" w:rsidRPr="00E85A5E" w:rsidRDefault="00E85A5E" w:rsidP="00C33C59">
            <w:pPr>
              <w:spacing w:line="240" w:lineRule="auto"/>
              <w:ind w:firstLine="0"/>
              <w:jc w:val="center"/>
              <w:rPr>
                <w:rFonts w:eastAsia="Times New Roman"/>
                <w:sz w:val="24"/>
                <w:szCs w:val="24"/>
                <w:lang w:eastAsia="ru-RU"/>
              </w:rPr>
            </w:pPr>
            <w:r w:rsidRPr="00E85A5E">
              <w:rPr>
                <w:rFonts w:eastAsia="Times New Roman"/>
                <w:sz w:val="24"/>
                <w:szCs w:val="24"/>
                <w:lang w:eastAsia="ru-RU"/>
              </w:rPr>
              <w:t>проекту (роботи)</w:t>
            </w:r>
          </w:p>
        </w:tc>
        <w:tc>
          <w:tcPr>
            <w:tcW w:w="1816" w:type="dxa"/>
            <w:vAlign w:val="center"/>
          </w:tcPr>
          <w:p w14:paraId="045E2619" w14:textId="77777777" w:rsidR="00E85A5E" w:rsidRPr="00E85A5E" w:rsidRDefault="00E85A5E" w:rsidP="00C33C59">
            <w:pPr>
              <w:spacing w:line="240" w:lineRule="auto"/>
              <w:ind w:firstLine="0"/>
              <w:jc w:val="center"/>
              <w:rPr>
                <w:rFonts w:eastAsia="Times New Roman"/>
                <w:sz w:val="24"/>
                <w:szCs w:val="24"/>
                <w:lang w:eastAsia="ru-RU"/>
              </w:rPr>
            </w:pPr>
            <w:r w:rsidRPr="00E85A5E">
              <w:rPr>
                <w:rFonts w:eastAsia="Times New Roman"/>
                <w:sz w:val="24"/>
                <w:szCs w:val="24"/>
                <w:lang w:eastAsia="ru-RU"/>
              </w:rPr>
              <w:t>Строк  виконання етапів проекту</w:t>
            </w:r>
          </w:p>
          <w:p w14:paraId="2AE84880" w14:textId="77777777" w:rsidR="00E85A5E" w:rsidRPr="00E85A5E" w:rsidRDefault="00E85A5E" w:rsidP="00C33C59">
            <w:pPr>
              <w:spacing w:line="240" w:lineRule="auto"/>
              <w:ind w:firstLine="0"/>
              <w:jc w:val="center"/>
              <w:rPr>
                <w:rFonts w:eastAsia="Times New Roman"/>
                <w:sz w:val="24"/>
                <w:szCs w:val="24"/>
                <w:lang w:eastAsia="ru-RU"/>
              </w:rPr>
            </w:pPr>
            <w:r w:rsidRPr="00E85A5E">
              <w:rPr>
                <w:rFonts w:eastAsia="Times New Roman"/>
                <w:sz w:val="24"/>
                <w:szCs w:val="24"/>
                <w:lang w:eastAsia="ru-RU"/>
              </w:rPr>
              <w:t>( роботи )</w:t>
            </w:r>
          </w:p>
        </w:tc>
        <w:tc>
          <w:tcPr>
            <w:tcW w:w="1167" w:type="dxa"/>
            <w:tcBorders>
              <w:bottom w:val="single" w:sz="4" w:space="0" w:color="auto"/>
            </w:tcBorders>
            <w:vAlign w:val="center"/>
          </w:tcPr>
          <w:p w14:paraId="2C3231EA" w14:textId="77777777" w:rsidR="00E85A5E" w:rsidRPr="00E85A5E" w:rsidRDefault="00E85A5E" w:rsidP="00C33C59">
            <w:pPr>
              <w:keepNext/>
              <w:tabs>
                <w:tab w:val="left" w:pos="2820"/>
              </w:tabs>
              <w:spacing w:line="240" w:lineRule="auto"/>
              <w:ind w:firstLine="0"/>
              <w:jc w:val="center"/>
              <w:rPr>
                <w:rFonts w:eastAsia="Times New Roman"/>
                <w:caps/>
                <w:sz w:val="24"/>
                <w:szCs w:val="24"/>
                <w:lang w:eastAsia="ru-RU"/>
              </w:rPr>
            </w:pPr>
            <w:r w:rsidRPr="00E85A5E">
              <w:rPr>
                <w:rFonts w:eastAsia="Times New Roman"/>
                <w:sz w:val="24"/>
                <w:szCs w:val="24"/>
                <w:lang w:eastAsia="ru-RU"/>
              </w:rPr>
              <w:t>примітка</w:t>
            </w:r>
          </w:p>
        </w:tc>
      </w:tr>
      <w:tr w:rsidR="00E85A5E" w:rsidRPr="00E85A5E" w14:paraId="4DE733FC" w14:textId="77777777" w:rsidTr="00E85A5E">
        <w:trPr>
          <w:trHeight w:val="521"/>
        </w:trPr>
        <w:tc>
          <w:tcPr>
            <w:tcW w:w="518" w:type="dxa"/>
          </w:tcPr>
          <w:p w14:paraId="669C6BE2" w14:textId="77777777" w:rsidR="00E85A5E" w:rsidRPr="00E85A5E" w:rsidRDefault="00E85A5E" w:rsidP="00C33C59">
            <w:pPr>
              <w:spacing w:line="240" w:lineRule="auto"/>
              <w:ind w:firstLine="0"/>
              <w:jc w:val="center"/>
              <w:rPr>
                <w:rFonts w:eastAsia="Times New Roman"/>
                <w:sz w:val="24"/>
                <w:szCs w:val="24"/>
                <w:lang w:eastAsia="ru-RU"/>
              </w:rPr>
            </w:pPr>
            <w:r w:rsidRPr="00E85A5E">
              <w:rPr>
                <w:rFonts w:eastAsia="Times New Roman"/>
                <w:sz w:val="24"/>
                <w:szCs w:val="24"/>
                <w:lang w:eastAsia="ru-RU"/>
              </w:rPr>
              <w:t>1</w:t>
            </w:r>
          </w:p>
        </w:tc>
        <w:tc>
          <w:tcPr>
            <w:tcW w:w="5968" w:type="dxa"/>
          </w:tcPr>
          <w:p w14:paraId="19E3B98F" w14:textId="77777777" w:rsidR="00E85A5E" w:rsidRPr="00E85A5E" w:rsidRDefault="00E85A5E" w:rsidP="00C33C59">
            <w:pPr>
              <w:spacing w:line="240" w:lineRule="auto"/>
              <w:ind w:firstLine="0"/>
              <w:rPr>
                <w:rFonts w:eastAsia="Times New Roman"/>
                <w:sz w:val="24"/>
                <w:szCs w:val="24"/>
                <w:lang w:eastAsia="ru-RU"/>
              </w:rPr>
            </w:pPr>
            <w:r w:rsidRPr="00E85A5E">
              <w:rPr>
                <w:rFonts w:eastAsia="Times New Roman"/>
                <w:sz w:val="24"/>
                <w:szCs w:val="24"/>
                <w:lang w:eastAsia="ru-RU"/>
              </w:rPr>
              <w:t>Одержання завдання на виконання випускної кваліфікаційної роботи</w:t>
            </w:r>
          </w:p>
        </w:tc>
        <w:tc>
          <w:tcPr>
            <w:tcW w:w="1816" w:type="dxa"/>
          </w:tcPr>
          <w:p w14:paraId="50527179" w14:textId="77777777" w:rsidR="00E85A5E" w:rsidRPr="00E85A5E" w:rsidRDefault="00E85A5E" w:rsidP="00C33C59">
            <w:pPr>
              <w:widowControl w:val="0"/>
              <w:autoSpaceDE w:val="0"/>
              <w:autoSpaceDN w:val="0"/>
              <w:adjustRightInd w:val="0"/>
              <w:spacing w:line="240" w:lineRule="auto"/>
              <w:ind w:firstLine="0"/>
              <w:contextualSpacing/>
              <w:jc w:val="center"/>
              <w:rPr>
                <w:rFonts w:eastAsia="Times New Roman"/>
                <w:b/>
                <w:sz w:val="24"/>
                <w:szCs w:val="24"/>
                <w:lang w:eastAsia="ru-RU"/>
              </w:rPr>
            </w:pPr>
            <w:r w:rsidRPr="00E85A5E">
              <w:rPr>
                <w:rFonts w:eastAsia="Times New Roman"/>
                <w:sz w:val="24"/>
                <w:szCs w:val="24"/>
                <w:lang w:eastAsia="ru-RU"/>
              </w:rPr>
              <w:t>29.04.2024</w:t>
            </w:r>
          </w:p>
        </w:tc>
        <w:tc>
          <w:tcPr>
            <w:tcW w:w="1167" w:type="dxa"/>
          </w:tcPr>
          <w:p w14:paraId="05D81696" w14:textId="77777777" w:rsidR="00E85A5E" w:rsidRPr="00E85A5E" w:rsidRDefault="00E85A5E" w:rsidP="00C33C59">
            <w:pPr>
              <w:spacing w:line="240" w:lineRule="auto"/>
              <w:ind w:firstLine="0"/>
              <w:jc w:val="center"/>
              <w:rPr>
                <w:rFonts w:eastAsia="Times New Roman"/>
                <w:b/>
                <w:szCs w:val="24"/>
                <w:lang w:eastAsia="ru-RU"/>
              </w:rPr>
            </w:pPr>
          </w:p>
        </w:tc>
      </w:tr>
      <w:tr w:rsidR="00E85A5E" w:rsidRPr="00E85A5E" w14:paraId="5DF7C096" w14:textId="77777777" w:rsidTr="00E85A5E">
        <w:trPr>
          <w:trHeight w:val="533"/>
        </w:trPr>
        <w:tc>
          <w:tcPr>
            <w:tcW w:w="518" w:type="dxa"/>
          </w:tcPr>
          <w:p w14:paraId="39C22CEE" w14:textId="77777777" w:rsidR="00E85A5E" w:rsidRPr="00E85A5E" w:rsidRDefault="00E85A5E" w:rsidP="00C33C59">
            <w:pPr>
              <w:spacing w:line="240" w:lineRule="auto"/>
              <w:ind w:firstLine="0"/>
              <w:jc w:val="center"/>
              <w:rPr>
                <w:rFonts w:eastAsia="Times New Roman"/>
                <w:sz w:val="24"/>
                <w:szCs w:val="24"/>
                <w:lang w:eastAsia="ru-RU"/>
              </w:rPr>
            </w:pPr>
            <w:r w:rsidRPr="00E85A5E">
              <w:rPr>
                <w:rFonts w:eastAsia="Times New Roman"/>
                <w:sz w:val="24"/>
                <w:szCs w:val="24"/>
                <w:lang w:eastAsia="ru-RU"/>
              </w:rPr>
              <w:t>2</w:t>
            </w:r>
          </w:p>
        </w:tc>
        <w:tc>
          <w:tcPr>
            <w:tcW w:w="5968" w:type="dxa"/>
          </w:tcPr>
          <w:p w14:paraId="69426CE4" w14:textId="77777777" w:rsidR="00E85A5E" w:rsidRPr="00E85A5E" w:rsidRDefault="00E85A5E" w:rsidP="00C33C59">
            <w:pPr>
              <w:spacing w:line="240" w:lineRule="auto"/>
              <w:ind w:firstLine="0"/>
              <w:rPr>
                <w:rFonts w:eastAsia="Times New Roman"/>
                <w:sz w:val="24"/>
                <w:szCs w:val="24"/>
                <w:lang w:eastAsia="ru-RU"/>
              </w:rPr>
            </w:pPr>
            <w:r w:rsidRPr="00E85A5E">
              <w:rPr>
                <w:rFonts w:eastAsia="Times New Roman"/>
                <w:sz w:val="24"/>
                <w:szCs w:val="24"/>
                <w:lang w:eastAsia="ru-RU"/>
              </w:rPr>
              <w:t>Підготовка бібліографії та вивчення літературних джерел за визначеною тематикою</w:t>
            </w:r>
          </w:p>
        </w:tc>
        <w:tc>
          <w:tcPr>
            <w:tcW w:w="1816" w:type="dxa"/>
          </w:tcPr>
          <w:p w14:paraId="34585D24" w14:textId="77777777" w:rsidR="00E85A5E" w:rsidRPr="00E85A5E" w:rsidRDefault="00E85A5E" w:rsidP="00C33C59">
            <w:pPr>
              <w:widowControl w:val="0"/>
              <w:autoSpaceDE w:val="0"/>
              <w:autoSpaceDN w:val="0"/>
              <w:adjustRightInd w:val="0"/>
              <w:spacing w:line="240" w:lineRule="auto"/>
              <w:ind w:firstLine="0"/>
              <w:contextualSpacing/>
              <w:jc w:val="center"/>
              <w:rPr>
                <w:rFonts w:eastAsia="Times New Roman"/>
                <w:b/>
                <w:sz w:val="24"/>
                <w:szCs w:val="24"/>
                <w:lang w:eastAsia="ru-RU"/>
              </w:rPr>
            </w:pPr>
            <w:r w:rsidRPr="00E85A5E">
              <w:rPr>
                <w:rFonts w:eastAsia="Times New Roman"/>
                <w:sz w:val="24"/>
                <w:szCs w:val="24"/>
                <w:lang w:eastAsia="ru-RU"/>
              </w:rPr>
              <w:t>04.05.2024</w:t>
            </w:r>
          </w:p>
        </w:tc>
        <w:tc>
          <w:tcPr>
            <w:tcW w:w="1167" w:type="dxa"/>
          </w:tcPr>
          <w:p w14:paraId="3CFA00A6" w14:textId="77777777" w:rsidR="00E85A5E" w:rsidRPr="00E85A5E" w:rsidRDefault="00E85A5E" w:rsidP="00C33C59">
            <w:pPr>
              <w:spacing w:line="240" w:lineRule="auto"/>
              <w:ind w:firstLine="0"/>
              <w:jc w:val="center"/>
              <w:rPr>
                <w:rFonts w:eastAsia="Times New Roman"/>
                <w:b/>
                <w:szCs w:val="24"/>
                <w:lang w:eastAsia="ru-RU"/>
              </w:rPr>
            </w:pPr>
          </w:p>
        </w:tc>
      </w:tr>
      <w:tr w:rsidR="00E85A5E" w:rsidRPr="00E85A5E" w14:paraId="04E6EF4B" w14:textId="77777777" w:rsidTr="00E85A5E">
        <w:trPr>
          <w:trHeight w:val="311"/>
        </w:trPr>
        <w:tc>
          <w:tcPr>
            <w:tcW w:w="518" w:type="dxa"/>
          </w:tcPr>
          <w:p w14:paraId="04A423FF" w14:textId="77777777" w:rsidR="00E85A5E" w:rsidRPr="00E85A5E" w:rsidRDefault="00E85A5E" w:rsidP="00C33C59">
            <w:pPr>
              <w:spacing w:line="240" w:lineRule="auto"/>
              <w:ind w:firstLine="0"/>
              <w:jc w:val="center"/>
              <w:rPr>
                <w:rFonts w:eastAsia="Times New Roman"/>
                <w:sz w:val="24"/>
                <w:szCs w:val="24"/>
                <w:lang w:eastAsia="ru-RU"/>
              </w:rPr>
            </w:pPr>
            <w:r w:rsidRPr="00E85A5E">
              <w:rPr>
                <w:rFonts w:eastAsia="Times New Roman"/>
                <w:sz w:val="24"/>
                <w:szCs w:val="24"/>
                <w:lang w:eastAsia="ru-RU"/>
              </w:rPr>
              <w:t>3</w:t>
            </w:r>
          </w:p>
        </w:tc>
        <w:tc>
          <w:tcPr>
            <w:tcW w:w="5968" w:type="dxa"/>
          </w:tcPr>
          <w:p w14:paraId="28059786" w14:textId="77777777" w:rsidR="00E85A5E" w:rsidRPr="00E85A5E" w:rsidRDefault="00E85A5E" w:rsidP="00C33C59">
            <w:pPr>
              <w:spacing w:line="240" w:lineRule="auto"/>
              <w:ind w:firstLine="0"/>
              <w:rPr>
                <w:rFonts w:eastAsia="Times New Roman"/>
                <w:sz w:val="24"/>
                <w:szCs w:val="24"/>
                <w:lang w:eastAsia="ru-RU"/>
              </w:rPr>
            </w:pPr>
            <w:r w:rsidRPr="00E85A5E">
              <w:rPr>
                <w:rFonts w:eastAsia="Times New Roman"/>
                <w:sz w:val="24"/>
                <w:szCs w:val="24"/>
                <w:lang w:eastAsia="ru-RU"/>
              </w:rPr>
              <w:t>Підготовка та надання І розділу роботи</w:t>
            </w:r>
          </w:p>
        </w:tc>
        <w:tc>
          <w:tcPr>
            <w:tcW w:w="1816" w:type="dxa"/>
          </w:tcPr>
          <w:p w14:paraId="7992B7C2" w14:textId="77777777" w:rsidR="00E85A5E" w:rsidRPr="00E85A5E" w:rsidRDefault="00E85A5E" w:rsidP="00C33C59">
            <w:pPr>
              <w:widowControl w:val="0"/>
              <w:autoSpaceDE w:val="0"/>
              <w:autoSpaceDN w:val="0"/>
              <w:adjustRightInd w:val="0"/>
              <w:spacing w:line="240" w:lineRule="auto"/>
              <w:ind w:firstLine="0"/>
              <w:contextualSpacing/>
              <w:jc w:val="center"/>
              <w:rPr>
                <w:rFonts w:eastAsia="Times New Roman"/>
                <w:sz w:val="24"/>
                <w:szCs w:val="24"/>
                <w:lang w:eastAsia="ru-RU"/>
              </w:rPr>
            </w:pPr>
            <w:r w:rsidRPr="00E85A5E">
              <w:rPr>
                <w:rFonts w:eastAsia="Times New Roman"/>
                <w:sz w:val="24"/>
                <w:szCs w:val="24"/>
                <w:lang w:eastAsia="ru-RU"/>
              </w:rPr>
              <w:t>18.05.2024</w:t>
            </w:r>
          </w:p>
        </w:tc>
        <w:tc>
          <w:tcPr>
            <w:tcW w:w="1167" w:type="dxa"/>
          </w:tcPr>
          <w:p w14:paraId="0CA083A4" w14:textId="77777777" w:rsidR="00E85A5E" w:rsidRPr="00E85A5E" w:rsidRDefault="00E85A5E" w:rsidP="00C33C59">
            <w:pPr>
              <w:spacing w:line="240" w:lineRule="auto"/>
              <w:ind w:firstLine="0"/>
              <w:jc w:val="center"/>
              <w:rPr>
                <w:rFonts w:eastAsia="Times New Roman"/>
                <w:b/>
                <w:szCs w:val="24"/>
                <w:lang w:eastAsia="ru-RU"/>
              </w:rPr>
            </w:pPr>
          </w:p>
        </w:tc>
      </w:tr>
      <w:tr w:rsidR="00E85A5E" w:rsidRPr="00E85A5E" w14:paraId="798DEC85" w14:textId="77777777" w:rsidTr="00E85A5E">
        <w:trPr>
          <w:trHeight w:val="311"/>
        </w:trPr>
        <w:tc>
          <w:tcPr>
            <w:tcW w:w="518" w:type="dxa"/>
          </w:tcPr>
          <w:p w14:paraId="2A76B304" w14:textId="77777777" w:rsidR="00E85A5E" w:rsidRPr="00E85A5E" w:rsidRDefault="00E85A5E" w:rsidP="00C33C59">
            <w:pPr>
              <w:spacing w:line="240" w:lineRule="auto"/>
              <w:ind w:firstLine="0"/>
              <w:jc w:val="center"/>
              <w:rPr>
                <w:rFonts w:eastAsia="Times New Roman"/>
                <w:sz w:val="24"/>
                <w:szCs w:val="24"/>
                <w:lang w:eastAsia="ru-RU"/>
              </w:rPr>
            </w:pPr>
            <w:r w:rsidRPr="00E85A5E">
              <w:rPr>
                <w:rFonts w:eastAsia="Times New Roman"/>
                <w:sz w:val="24"/>
                <w:szCs w:val="24"/>
                <w:lang w:eastAsia="ru-RU"/>
              </w:rPr>
              <w:t>4</w:t>
            </w:r>
          </w:p>
        </w:tc>
        <w:tc>
          <w:tcPr>
            <w:tcW w:w="5968" w:type="dxa"/>
          </w:tcPr>
          <w:p w14:paraId="26BE5EB8" w14:textId="77777777" w:rsidR="00E85A5E" w:rsidRPr="00E85A5E" w:rsidRDefault="00E85A5E" w:rsidP="00C33C59">
            <w:pPr>
              <w:spacing w:line="240" w:lineRule="auto"/>
              <w:ind w:firstLine="0"/>
              <w:rPr>
                <w:rFonts w:eastAsia="Times New Roman"/>
                <w:sz w:val="24"/>
                <w:szCs w:val="24"/>
                <w:lang w:eastAsia="ru-RU"/>
              </w:rPr>
            </w:pPr>
            <w:r w:rsidRPr="00E85A5E">
              <w:rPr>
                <w:rFonts w:eastAsia="Times New Roman"/>
                <w:sz w:val="24"/>
                <w:szCs w:val="24"/>
                <w:lang w:eastAsia="ru-RU"/>
              </w:rPr>
              <w:t>Підготовка та надання ІІ розділу роботи</w:t>
            </w:r>
          </w:p>
        </w:tc>
        <w:tc>
          <w:tcPr>
            <w:tcW w:w="1816" w:type="dxa"/>
          </w:tcPr>
          <w:p w14:paraId="70449082" w14:textId="77777777" w:rsidR="00E85A5E" w:rsidRPr="00E85A5E" w:rsidRDefault="00E85A5E" w:rsidP="00C33C59">
            <w:pPr>
              <w:widowControl w:val="0"/>
              <w:autoSpaceDE w:val="0"/>
              <w:autoSpaceDN w:val="0"/>
              <w:adjustRightInd w:val="0"/>
              <w:spacing w:line="240" w:lineRule="auto"/>
              <w:ind w:firstLine="0"/>
              <w:contextualSpacing/>
              <w:jc w:val="center"/>
              <w:rPr>
                <w:rFonts w:eastAsia="Times New Roman"/>
                <w:sz w:val="24"/>
                <w:szCs w:val="24"/>
                <w:lang w:eastAsia="ru-RU"/>
              </w:rPr>
            </w:pPr>
            <w:r w:rsidRPr="00E85A5E">
              <w:rPr>
                <w:rFonts w:eastAsia="Times New Roman"/>
                <w:sz w:val="24"/>
                <w:szCs w:val="24"/>
                <w:lang w:eastAsia="ru-RU"/>
              </w:rPr>
              <w:t>01.06.2024</w:t>
            </w:r>
          </w:p>
        </w:tc>
        <w:tc>
          <w:tcPr>
            <w:tcW w:w="1167" w:type="dxa"/>
          </w:tcPr>
          <w:p w14:paraId="1168B900" w14:textId="77777777" w:rsidR="00E85A5E" w:rsidRPr="00E85A5E" w:rsidRDefault="00E85A5E" w:rsidP="00C33C59">
            <w:pPr>
              <w:spacing w:line="240" w:lineRule="auto"/>
              <w:ind w:firstLine="0"/>
              <w:jc w:val="center"/>
              <w:rPr>
                <w:rFonts w:eastAsia="Times New Roman"/>
                <w:b/>
                <w:szCs w:val="24"/>
                <w:lang w:eastAsia="ru-RU"/>
              </w:rPr>
            </w:pPr>
          </w:p>
        </w:tc>
      </w:tr>
      <w:tr w:rsidR="00E85A5E" w:rsidRPr="00E85A5E" w14:paraId="5EF3E2E5" w14:textId="77777777" w:rsidTr="00E85A5E">
        <w:trPr>
          <w:trHeight w:val="311"/>
        </w:trPr>
        <w:tc>
          <w:tcPr>
            <w:tcW w:w="518" w:type="dxa"/>
          </w:tcPr>
          <w:p w14:paraId="54B79B02" w14:textId="77777777" w:rsidR="00E85A5E" w:rsidRPr="00E85A5E" w:rsidRDefault="00E85A5E" w:rsidP="00C33C59">
            <w:pPr>
              <w:spacing w:line="240" w:lineRule="auto"/>
              <w:ind w:firstLine="0"/>
              <w:jc w:val="center"/>
              <w:rPr>
                <w:rFonts w:eastAsia="Times New Roman"/>
                <w:sz w:val="24"/>
                <w:szCs w:val="24"/>
                <w:lang w:eastAsia="ru-RU"/>
              </w:rPr>
            </w:pPr>
            <w:r w:rsidRPr="00E85A5E">
              <w:rPr>
                <w:rFonts w:eastAsia="Times New Roman"/>
                <w:sz w:val="24"/>
                <w:szCs w:val="24"/>
                <w:lang w:eastAsia="ru-RU"/>
              </w:rPr>
              <w:t>5</w:t>
            </w:r>
          </w:p>
        </w:tc>
        <w:tc>
          <w:tcPr>
            <w:tcW w:w="5968" w:type="dxa"/>
          </w:tcPr>
          <w:p w14:paraId="22C27CC3" w14:textId="77777777" w:rsidR="00E85A5E" w:rsidRPr="00E85A5E" w:rsidRDefault="00E85A5E" w:rsidP="00C33C59">
            <w:pPr>
              <w:spacing w:line="240" w:lineRule="auto"/>
              <w:ind w:firstLine="0"/>
              <w:rPr>
                <w:rFonts w:eastAsia="Times New Roman"/>
                <w:sz w:val="24"/>
                <w:szCs w:val="24"/>
                <w:lang w:eastAsia="ru-RU"/>
              </w:rPr>
            </w:pPr>
            <w:r w:rsidRPr="00E85A5E">
              <w:rPr>
                <w:rFonts w:eastAsia="Times New Roman"/>
                <w:sz w:val="24"/>
                <w:szCs w:val="24"/>
                <w:lang w:eastAsia="ru-RU"/>
              </w:rPr>
              <w:t>Підготовка та надання ІІІ розділу роботи</w:t>
            </w:r>
          </w:p>
        </w:tc>
        <w:tc>
          <w:tcPr>
            <w:tcW w:w="1816" w:type="dxa"/>
          </w:tcPr>
          <w:p w14:paraId="1A3900EF" w14:textId="77777777" w:rsidR="00E85A5E" w:rsidRPr="00E85A5E" w:rsidRDefault="00E85A5E" w:rsidP="00C33C59">
            <w:pPr>
              <w:widowControl w:val="0"/>
              <w:autoSpaceDE w:val="0"/>
              <w:autoSpaceDN w:val="0"/>
              <w:adjustRightInd w:val="0"/>
              <w:spacing w:line="240" w:lineRule="auto"/>
              <w:ind w:firstLine="0"/>
              <w:contextualSpacing/>
              <w:jc w:val="center"/>
              <w:rPr>
                <w:rFonts w:eastAsia="Times New Roman"/>
                <w:sz w:val="24"/>
                <w:szCs w:val="24"/>
                <w:lang w:eastAsia="ru-RU"/>
              </w:rPr>
            </w:pPr>
            <w:r w:rsidRPr="00E85A5E">
              <w:rPr>
                <w:rFonts w:eastAsia="Times New Roman"/>
                <w:sz w:val="24"/>
                <w:szCs w:val="24"/>
                <w:lang w:eastAsia="ru-RU"/>
              </w:rPr>
              <w:t>08.06.2024</w:t>
            </w:r>
          </w:p>
        </w:tc>
        <w:tc>
          <w:tcPr>
            <w:tcW w:w="1167" w:type="dxa"/>
          </w:tcPr>
          <w:p w14:paraId="17E59E3A" w14:textId="77777777" w:rsidR="00E85A5E" w:rsidRPr="00E85A5E" w:rsidRDefault="00E85A5E" w:rsidP="00C33C59">
            <w:pPr>
              <w:spacing w:line="240" w:lineRule="auto"/>
              <w:ind w:firstLine="0"/>
              <w:jc w:val="center"/>
              <w:rPr>
                <w:rFonts w:eastAsia="Times New Roman"/>
                <w:b/>
                <w:szCs w:val="24"/>
                <w:lang w:eastAsia="ru-RU"/>
              </w:rPr>
            </w:pPr>
          </w:p>
        </w:tc>
      </w:tr>
      <w:tr w:rsidR="00E85A5E" w:rsidRPr="00E85A5E" w14:paraId="6EC83934" w14:textId="77777777" w:rsidTr="00E85A5E">
        <w:trPr>
          <w:trHeight w:val="311"/>
        </w:trPr>
        <w:tc>
          <w:tcPr>
            <w:tcW w:w="518" w:type="dxa"/>
          </w:tcPr>
          <w:p w14:paraId="4D546480" w14:textId="77777777" w:rsidR="00E85A5E" w:rsidRPr="00E85A5E" w:rsidRDefault="00E85A5E" w:rsidP="00C33C59">
            <w:pPr>
              <w:widowControl w:val="0"/>
              <w:autoSpaceDE w:val="0"/>
              <w:autoSpaceDN w:val="0"/>
              <w:adjustRightInd w:val="0"/>
              <w:spacing w:line="240" w:lineRule="auto"/>
              <w:ind w:firstLine="0"/>
              <w:contextualSpacing/>
              <w:jc w:val="center"/>
              <w:rPr>
                <w:rFonts w:eastAsia="Times New Roman"/>
                <w:sz w:val="24"/>
                <w:szCs w:val="24"/>
                <w:lang w:eastAsia="ru-RU"/>
              </w:rPr>
            </w:pPr>
            <w:r w:rsidRPr="00E85A5E">
              <w:rPr>
                <w:rFonts w:eastAsia="Times New Roman"/>
                <w:sz w:val="24"/>
                <w:szCs w:val="24"/>
                <w:lang w:eastAsia="ru-RU"/>
              </w:rPr>
              <w:t>7</w:t>
            </w:r>
          </w:p>
        </w:tc>
        <w:tc>
          <w:tcPr>
            <w:tcW w:w="5968" w:type="dxa"/>
          </w:tcPr>
          <w:p w14:paraId="39A05F43" w14:textId="77777777" w:rsidR="00E85A5E" w:rsidRPr="00E85A5E" w:rsidRDefault="00E85A5E" w:rsidP="00C33C59">
            <w:pPr>
              <w:spacing w:line="240" w:lineRule="auto"/>
              <w:ind w:firstLine="0"/>
              <w:rPr>
                <w:rFonts w:eastAsia="Times New Roman"/>
                <w:sz w:val="24"/>
                <w:szCs w:val="24"/>
                <w:lang w:eastAsia="ru-RU"/>
              </w:rPr>
            </w:pPr>
            <w:r w:rsidRPr="00E85A5E">
              <w:rPr>
                <w:rFonts w:eastAsia="Times New Roman"/>
                <w:sz w:val="24"/>
                <w:szCs w:val="24"/>
                <w:lang w:eastAsia="ru-RU"/>
              </w:rPr>
              <w:t>Підготовка висновків та заключне оформлення роботи</w:t>
            </w:r>
          </w:p>
        </w:tc>
        <w:tc>
          <w:tcPr>
            <w:tcW w:w="1816" w:type="dxa"/>
          </w:tcPr>
          <w:p w14:paraId="5873623C" w14:textId="77777777" w:rsidR="00E85A5E" w:rsidRPr="00E85A5E" w:rsidRDefault="00E85A5E" w:rsidP="00C33C59">
            <w:pPr>
              <w:widowControl w:val="0"/>
              <w:autoSpaceDE w:val="0"/>
              <w:autoSpaceDN w:val="0"/>
              <w:adjustRightInd w:val="0"/>
              <w:spacing w:line="240" w:lineRule="auto"/>
              <w:ind w:firstLine="0"/>
              <w:contextualSpacing/>
              <w:jc w:val="center"/>
              <w:rPr>
                <w:rFonts w:eastAsia="Times New Roman"/>
                <w:sz w:val="24"/>
                <w:szCs w:val="24"/>
                <w:lang w:eastAsia="ru-RU"/>
              </w:rPr>
            </w:pPr>
            <w:r w:rsidRPr="00E85A5E">
              <w:rPr>
                <w:rFonts w:eastAsia="Times New Roman"/>
                <w:sz w:val="24"/>
                <w:szCs w:val="24"/>
                <w:lang w:eastAsia="ru-RU"/>
              </w:rPr>
              <w:t>13.06.2024</w:t>
            </w:r>
          </w:p>
        </w:tc>
        <w:tc>
          <w:tcPr>
            <w:tcW w:w="1167" w:type="dxa"/>
          </w:tcPr>
          <w:p w14:paraId="5D8C69EB" w14:textId="77777777" w:rsidR="00E85A5E" w:rsidRPr="00E85A5E" w:rsidRDefault="00E85A5E" w:rsidP="00C33C59">
            <w:pPr>
              <w:spacing w:line="240" w:lineRule="auto"/>
              <w:ind w:firstLine="0"/>
              <w:jc w:val="center"/>
              <w:rPr>
                <w:rFonts w:eastAsia="Times New Roman"/>
                <w:b/>
                <w:szCs w:val="24"/>
                <w:lang w:eastAsia="ru-RU"/>
              </w:rPr>
            </w:pPr>
          </w:p>
        </w:tc>
      </w:tr>
      <w:tr w:rsidR="00E85A5E" w:rsidRPr="00E85A5E" w14:paraId="59CCE1A9" w14:textId="77777777" w:rsidTr="00E85A5E">
        <w:trPr>
          <w:trHeight w:val="299"/>
        </w:trPr>
        <w:tc>
          <w:tcPr>
            <w:tcW w:w="518" w:type="dxa"/>
          </w:tcPr>
          <w:p w14:paraId="1247821E" w14:textId="77777777" w:rsidR="00E85A5E" w:rsidRPr="00E85A5E" w:rsidRDefault="00E85A5E" w:rsidP="00C33C59">
            <w:pPr>
              <w:widowControl w:val="0"/>
              <w:autoSpaceDE w:val="0"/>
              <w:autoSpaceDN w:val="0"/>
              <w:adjustRightInd w:val="0"/>
              <w:spacing w:line="240" w:lineRule="auto"/>
              <w:ind w:firstLine="0"/>
              <w:contextualSpacing/>
              <w:jc w:val="center"/>
              <w:rPr>
                <w:rFonts w:eastAsia="Times New Roman"/>
                <w:sz w:val="24"/>
                <w:szCs w:val="24"/>
                <w:lang w:eastAsia="ru-RU"/>
              </w:rPr>
            </w:pPr>
            <w:r w:rsidRPr="00E85A5E">
              <w:rPr>
                <w:rFonts w:eastAsia="Times New Roman"/>
                <w:sz w:val="24"/>
                <w:szCs w:val="24"/>
                <w:lang w:eastAsia="ru-RU"/>
              </w:rPr>
              <w:t>8</w:t>
            </w:r>
          </w:p>
        </w:tc>
        <w:tc>
          <w:tcPr>
            <w:tcW w:w="5968" w:type="dxa"/>
          </w:tcPr>
          <w:p w14:paraId="5C57870C" w14:textId="77777777" w:rsidR="00E85A5E" w:rsidRPr="00E85A5E" w:rsidRDefault="00E85A5E" w:rsidP="00C33C59">
            <w:pPr>
              <w:spacing w:line="240" w:lineRule="auto"/>
              <w:ind w:firstLine="0"/>
              <w:rPr>
                <w:rFonts w:eastAsia="Times New Roman"/>
                <w:sz w:val="24"/>
                <w:szCs w:val="24"/>
                <w:lang w:eastAsia="ru-RU"/>
              </w:rPr>
            </w:pPr>
            <w:r w:rsidRPr="00E85A5E">
              <w:rPr>
                <w:rFonts w:eastAsia="Times New Roman"/>
                <w:sz w:val="24"/>
                <w:szCs w:val="24"/>
                <w:lang w:eastAsia="ru-RU"/>
              </w:rPr>
              <w:t>Надання до захисту готової роботи</w:t>
            </w:r>
          </w:p>
        </w:tc>
        <w:tc>
          <w:tcPr>
            <w:tcW w:w="1816" w:type="dxa"/>
          </w:tcPr>
          <w:p w14:paraId="24E4C282" w14:textId="77777777" w:rsidR="00E85A5E" w:rsidRPr="00E85A5E" w:rsidRDefault="00E85A5E" w:rsidP="00C33C59">
            <w:pPr>
              <w:widowControl w:val="0"/>
              <w:autoSpaceDE w:val="0"/>
              <w:autoSpaceDN w:val="0"/>
              <w:adjustRightInd w:val="0"/>
              <w:spacing w:line="240" w:lineRule="auto"/>
              <w:ind w:firstLine="0"/>
              <w:contextualSpacing/>
              <w:jc w:val="center"/>
              <w:rPr>
                <w:rFonts w:eastAsia="Times New Roman"/>
                <w:sz w:val="24"/>
                <w:szCs w:val="24"/>
                <w:lang w:eastAsia="ru-RU"/>
              </w:rPr>
            </w:pPr>
            <w:r w:rsidRPr="00E85A5E">
              <w:rPr>
                <w:rFonts w:eastAsia="Times New Roman"/>
                <w:sz w:val="24"/>
                <w:szCs w:val="24"/>
                <w:lang w:eastAsia="ru-RU"/>
              </w:rPr>
              <w:t>17.06.2024</w:t>
            </w:r>
          </w:p>
        </w:tc>
        <w:tc>
          <w:tcPr>
            <w:tcW w:w="1167" w:type="dxa"/>
          </w:tcPr>
          <w:p w14:paraId="7706C552" w14:textId="77777777" w:rsidR="00E85A5E" w:rsidRPr="00E85A5E" w:rsidRDefault="00E85A5E" w:rsidP="00C33C59">
            <w:pPr>
              <w:spacing w:line="240" w:lineRule="auto"/>
              <w:ind w:firstLine="0"/>
              <w:jc w:val="center"/>
              <w:rPr>
                <w:rFonts w:eastAsia="Times New Roman"/>
                <w:b/>
                <w:szCs w:val="24"/>
                <w:lang w:eastAsia="ru-RU"/>
              </w:rPr>
            </w:pPr>
          </w:p>
        </w:tc>
      </w:tr>
    </w:tbl>
    <w:p w14:paraId="23F9E870" w14:textId="26EBC20F" w:rsidR="00E85A5E" w:rsidRPr="00E85A5E" w:rsidRDefault="008161A6" w:rsidP="00C33C59">
      <w:pPr>
        <w:spacing w:line="240" w:lineRule="auto"/>
        <w:ind w:firstLine="0"/>
        <w:jc w:val="left"/>
        <w:rPr>
          <w:rFonts w:eastAsia="Times New Roman"/>
          <w:b/>
          <w:sz w:val="24"/>
          <w:szCs w:val="24"/>
          <w:lang w:eastAsia="ru-RU"/>
        </w:rPr>
      </w:pPr>
      <w:r>
        <w:rPr>
          <w:rFonts w:eastAsia="Calibri"/>
          <w:noProof/>
          <w:u w:val="single"/>
        </w:rPr>
        <w:drawing>
          <wp:anchor distT="0" distB="0" distL="114300" distR="114300" simplePos="0" relativeHeight="251660288" behindDoc="0" locked="0" layoutInCell="1" allowOverlap="1" wp14:anchorId="3407D96C" wp14:editId="41411C56">
            <wp:simplePos x="0" y="0"/>
            <wp:positionH relativeFrom="margin">
              <wp:posOffset>2848691</wp:posOffset>
            </wp:positionH>
            <wp:positionV relativeFrom="paragraph">
              <wp:posOffset>99141</wp:posOffset>
            </wp:positionV>
            <wp:extent cx="719750" cy="387659"/>
            <wp:effectExtent l="38100" t="0" r="0" b="31750"/>
            <wp:wrapNone/>
            <wp:docPr id="94063900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82063">
                      <a:off x="0" y="0"/>
                      <a:ext cx="719750" cy="3876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56D493" w14:textId="136F10FF" w:rsidR="00E85A5E" w:rsidRPr="00E85A5E" w:rsidRDefault="00E85A5E" w:rsidP="00267F3A">
      <w:pPr>
        <w:spacing w:line="240" w:lineRule="auto"/>
        <w:ind w:left="3119" w:firstLine="0"/>
        <w:jc w:val="left"/>
        <w:rPr>
          <w:rFonts w:eastAsia="Times New Roman"/>
          <w:b/>
          <w:sz w:val="24"/>
          <w:szCs w:val="24"/>
          <w:lang w:eastAsia="ru-RU"/>
        </w:rPr>
      </w:pPr>
      <w:r w:rsidRPr="00E85A5E">
        <w:rPr>
          <w:rFonts w:eastAsia="Times New Roman"/>
          <w:b/>
          <w:sz w:val="24"/>
          <w:szCs w:val="24"/>
          <w:lang w:eastAsia="ru-RU"/>
        </w:rPr>
        <w:t xml:space="preserve">Студент     </w:t>
      </w:r>
      <w:r w:rsidR="005E67B8">
        <w:rPr>
          <w:rFonts w:eastAsia="Times New Roman"/>
          <w:b/>
          <w:sz w:val="24"/>
          <w:szCs w:val="24"/>
          <w:lang w:eastAsia="ru-RU"/>
        </w:rPr>
        <w:t>_</w:t>
      </w:r>
      <w:r w:rsidR="005E67B8" w:rsidRPr="00E85A5E">
        <w:rPr>
          <w:rFonts w:eastAsia="Times New Roman"/>
          <w:b/>
          <w:sz w:val="24"/>
          <w:szCs w:val="24"/>
          <w:lang w:eastAsia="ru-RU"/>
        </w:rPr>
        <w:t>_____</w:t>
      </w:r>
      <w:r w:rsidR="005E67B8">
        <w:rPr>
          <w:rFonts w:eastAsia="Times New Roman"/>
          <w:b/>
          <w:sz w:val="24"/>
          <w:szCs w:val="24"/>
          <w:lang w:eastAsia="ru-RU"/>
        </w:rPr>
        <w:t>___</w:t>
      </w:r>
      <w:r w:rsidR="005E67B8" w:rsidRPr="00E85A5E">
        <w:rPr>
          <w:rFonts w:eastAsia="Times New Roman"/>
          <w:b/>
          <w:sz w:val="24"/>
          <w:szCs w:val="24"/>
          <w:lang w:eastAsia="ru-RU"/>
        </w:rPr>
        <w:t>_</w:t>
      </w:r>
      <w:r w:rsidRPr="00E85A5E">
        <w:rPr>
          <w:rFonts w:eastAsia="Times New Roman"/>
          <w:b/>
          <w:sz w:val="24"/>
          <w:szCs w:val="24"/>
          <w:lang w:eastAsia="ru-RU"/>
        </w:rPr>
        <w:t xml:space="preserve">  _</w:t>
      </w:r>
      <w:r w:rsidRPr="00E85A5E">
        <w:rPr>
          <w:rFonts w:eastAsia="Times New Roman"/>
          <w:u w:val="single"/>
          <w:lang w:eastAsia="ru-RU"/>
        </w:rPr>
        <w:t xml:space="preserve"> Кулаков Є.В.</w:t>
      </w:r>
      <w:r w:rsidRPr="00E85A5E">
        <w:rPr>
          <w:rFonts w:eastAsia="Times New Roman"/>
          <w:b/>
          <w:sz w:val="24"/>
          <w:szCs w:val="24"/>
          <w:lang w:eastAsia="ru-RU"/>
        </w:rPr>
        <w:t>_______________</w:t>
      </w:r>
    </w:p>
    <w:p w14:paraId="2F25D49C" w14:textId="77777777" w:rsidR="00E85A5E" w:rsidRPr="00E85A5E" w:rsidRDefault="00E85A5E" w:rsidP="00267F3A">
      <w:pPr>
        <w:spacing w:line="240" w:lineRule="auto"/>
        <w:ind w:left="3119" w:firstLine="0"/>
        <w:jc w:val="left"/>
        <w:rPr>
          <w:rFonts w:eastAsia="Times New Roman"/>
          <w:b/>
          <w:sz w:val="24"/>
          <w:szCs w:val="24"/>
          <w:lang w:eastAsia="ru-RU"/>
        </w:rPr>
      </w:pPr>
      <w:r w:rsidRPr="00E85A5E">
        <w:rPr>
          <w:rFonts w:eastAsia="Times New Roman"/>
          <w:bCs/>
          <w:sz w:val="24"/>
          <w:szCs w:val="24"/>
          <w:vertAlign w:val="superscript"/>
          <w:lang w:eastAsia="ru-RU"/>
        </w:rPr>
        <w:t>( підпис )                               (прізвище та ініціали)</w:t>
      </w:r>
    </w:p>
    <w:p w14:paraId="595A29E8" w14:textId="6F011970" w:rsidR="00E85A5E" w:rsidRPr="00E85A5E" w:rsidRDefault="00E85A5E" w:rsidP="00267F3A">
      <w:pPr>
        <w:spacing w:line="240" w:lineRule="auto"/>
        <w:ind w:left="3119" w:firstLine="0"/>
        <w:jc w:val="left"/>
        <w:rPr>
          <w:rFonts w:eastAsia="Times New Roman"/>
          <w:b/>
          <w:sz w:val="24"/>
          <w:szCs w:val="24"/>
          <w:lang w:eastAsia="ru-RU"/>
        </w:rPr>
      </w:pPr>
      <w:r w:rsidRPr="00E85A5E">
        <w:rPr>
          <w:rFonts w:eastAsia="Times New Roman"/>
          <w:b/>
          <w:sz w:val="24"/>
          <w:szCs w:val="24"/>
          <w:lang w:eastAsia="ru-RU"/>
        </w:rPr>
        <w:t xml:space="preserve">Керівник проекту (роботи) </w:t>
      </w:r>
      <w:r w:rsidR="00267F3A">
        <w:rPr>
          <w:rFonts w:eastAsia="Times New Roman"/>
          <w:b/>
          <w:sz w:val="24"/>
          <w:szCs w:val="24"/>
          <w:lang w:eastAsia="ru-RU"/>
        </w:rPr>
        <w:t>_</w:t>
      </w:r>
      <w:r w:rsidRPr="00E85A5E">
        <w:rPr>
          <w:rFonts w:eastAsia="Times New Roman"/>
          <w:b/>
          <w:sz w:val="24"/>
          <w:szCs w:val="24"/>
          <w:lang w:eastAsia="ru-RU"/>
        </w:rPr>
        <w:t>_____</w:t>
      </w:r>
      <w:r w:rsidR="00267F3A">
        <w:rPr>
          <w:rFonts w:eastAsia="Times New Roman"/>
          <w:b/>
          <w:sz w:val="24"/>
          <w:szCs w:val="24"/>
          <w:lang w:eastAsia="ru-RU"/>
        </w:rPr>
        <w:t>___</w:t>
      </w:r>
      <w:r w:rsidRPr="00E85A5E">
        <w:rPr>
          <w:rFonts w:eastAsia="Times New Roman"/>
          <w:b/>
          <w:sz w:val="24"/>
          <w:szCs w:val="24"/>
          <w:lang w:eastAsia="ru-RU"/>
        </w:rPr>
        <w:t>_</w:t>
      </w:r>
      <w:r w:rsidR="00267F3A">
        <w:rPr>
          <w:rFonts w:eastAsia="Times New Roman"/>
          <w:b/>
          <w:sz w:val="24"/>
          <w:szCs w:val="24"/>
          <w:lang w:eastAsia="ru-RU"/>
        </w:rPr>
        <w:t xml:space="preserve"> </w:t>
      </w:r>
      <w:r w:rsidRPr="00E85A5E">
        <w:rPr>
          <w:rFonts w:eastAsia="Times New Roman"/>
          <w:u w:val="single"/>
          <w:lang w:eastAsia="ru-RU"/>
        </w:rPr>
        <w:t>Пчелинська Г.В.</w:t>
      </w:r>
      <w:r w:rsidR="00F43DA2" w:rsidRPr="00F43DA2">
        <w:rPr>
          <w:rFonts w:eastAsia="Times New Roman"/>
          <w:lang w:val="ru-RU" w:eastAsia="ru-RU"/>
        </w:rPr>
        <w:t>_</w:t>
      </w:r>
      <w:r w:rsidRPr="00E85A5E">
        <w:rPr>
          <w:rFonts w:eastAsia="Times New Roman"/>
          <w:b/>
          <w:lang w:eastAsia="ru-RU"/>
        </w:rPr>
        <w:t>_</w:t>
      </w:r>
    </w:p>
    <w:p w14:paraId="73067CD3" w14:textId="77777777" w:rsidR="00E85A5E" w:rsidRPr="00E85A5E" w:rsidRDefault="00E85A5E" w:rsidP="00267F3A">
      <w:pPr>
        <w:spacing w:line="240" w:lineRule="auto"/>
        <w:ind w:left="3119" w:firstLine="0"/>
        <w:jc w:val="left"/>
        <w:rPr>
          <w:rFonts w:eastAsia="Times New Roman"/>
          <w:sz w:val="24"/>
          <w:szCs w:val="24"/>
          <w:lang w:eastAsia="ru-RU"/>
        </w:rPr>
      </w:pPr>
      <w:r w:rsidRPr="00E85A5E">
        <w:rPr>
          <w:rFonts w:eastAsia="Times New Roman"/>
          <w:bCs/>
          <w:sz w:val="24"/>
          <w:szCs w:val="24"/>
          <w:vertAlign w:val="superscript"/>
          <w:lang w:eastAsia="ru-RU"/>
        </w:rPr>
        <w:t>( підпис )                        (прізвище та ініціали)</w:t>
      </w:r>
    </w:p>
    <w:p w14:paraId="5AEF98CC" w14:textId="77777777" w:rsidR="00E85A5E" w:rsidRPr="00E85A5E" w:rsidRDefault="00E85A5E" w:rsidP="00C33C59">
      <w:pPr>
        <w:spacing w:line="240" w:lineRule="auto"/>
        <w:ind w:firstLine="0"/>
        <w:jc w:val="left"/>
        <w:rPr>
          <w:rFonts w:eastAsia="Times New Roman"/>
          <w:sz w:val="24"/>
          <w:szCs w:val="24"/>
          <w:lang w:val="ru-RU" w:eastAsia="ru-RU"/>
        </w:rPr>
      </w:pPr>
    </w:p>
    <w:p w14:paraId="34C5A48D" w14:textId="77777777" w:rsidR="00E85A5E" w:rsidRPr="00E85A5E" w:rsidRDefault="00E85A5E" w:rsidP="00C33C59">
      <w:pPr>
        <w:spacing w:line="240" w:lineRule="auto"/>
        <w:ind w:firstLine="0"/>
        <w:jc w:val="left"/>
        <w:rPr>
          <w:rFonts w:eastAsia="Times New Roman"/>
          <w:sz w:val="24"/>
          <w:szCs w:val="24"/>
          <w:lang w:val="ru-RU" w:eastAsia="ru-RU"/>
        </w:rPr>
      </w:pPr>
    </w:p>
    <w:p w14:paraId="1D4671EB" w14:textId="77777777" w:rsidR="00E85A5E" w:rsidRPr="00E85A5E" w:rsidRDefault="00E85A5E" w:rsidP="00C33C59">
      <w:pPr>
        <w:spacing w:line="240" w:lineRule="auto"/>
        <w:ind w:firstLine="0"/>
        <w:jc w:val="left"/>
        <w:rPr>
          <w:rFonts w:eastAsia="Times New Roman"/>
          <w:sz w:val="24"/>
          <w:szCs w:val="24"/>
          <w:lang w:val="ru-RU" w:eastAsia="ru-RU"/>
        </w:rPr>
      </w:pPr>
    </w:p>
    <w:p w14:paraId="328CFCCB" w14:textId="77777777" w:rsidR="00E85A5E" w:rsidRPr="00E85A5E" w:rsidRDefault="00E85A5E" w:rsidP="00C33C59">
      <w:pPr>
        <w:spacing w:line="240" w:lineRule="auto"/>
        <w:ind w:firstLine="0"/>
        <w:jc w:val="left"/>
        <w:rPr>
          <w:rFonts w:eastAsia="Times New Roman"/>
          <w:sz w:val="24"/>
          <w:szCs w:val="24"/>
          <w:lang w:val="ru-RU" w:eastAsia="ru-RU"/>
        </w:rPr>
      </w:pPr>
    </w:p>
    <w:p w14:paraId="65CAC8F7" w14:textId="77777777" w:rsidR="00E85A5E" w:rsidRPr="00E85A5E" w:rsidRDefault="00E85A5E" w:rsidP="00C33C59">
      <w:pPr>
        <w:spacing w:line="240" w:lineRule="auto"/>
        <w:ind w:firstLine="0"/>
        <w:jc w:val="left"/>
        <w:rPr>
          <w:rFonts w:eastAsia="Times New Roman"/>
          <w:sz w:val="24"/>
          <w:szCs w:val="24"/>
          <w:lang w:val="ru-RU" w:eastAsia="ru-RU"/>
        </w:rPr>
      </w:pPr>
    </w:p>
    <w:p w14:paraId="2F8CA80A" w14:textId="77777777" w:rsidR="00E85A5E" w:rsidRPr="00E85A5E" w:rsidRDefault="00E85A5E" w:rsidP="00C33C59">
      <w:pPr>
        <w:spacing w:line="240" w:lineRule="auto"/>
        <w:ind w:firstLine="0"/>
        <w:jc w:val="left"/>
        <w:rPr>
          <w:rFonts w:eastAsia="Times New Roman"/>
          <w:sz w:val="24"/>
          <w:szCs w:val="24"/>
          <w:lang w:val="ru-RU" w:eastAsia="ru-RU"/>
        </w:rPr>
      </w:pPr>
    </w:p>
    <w:p w14:paraId="42174839" w14:textId="77777777" w:rsidR="00833005" w:rsidRPr="00EF5BB2" w:rsidRDefault="00833005" w:rsidP="00C33C59">
      <w:pPr>
        <w:rPr>
          <w:rFonts w:eastAsia="Calibri"/>
          <w:bCs/>
          <w:sz w:val="20"/>
          <w:szCs w:val="20"/>
          <w:vertAlign w:val="superscript"/>
        </w:rPr>
      </w:pPr>
      <w:r w:rsidRPr="00EF5BB2">
        <w:rPr>
          <w:rFonts w:eastAsia="Calibri"/>
          <w:bCs/>
          <w:sz w:val="20"/>
          <w:szCs w:val="20"/>
          <w:vertAlign w:val="superscript"/>
        </w:rPr>
        <w:br w:type="page"/>
      </w:r>
    </w:p>
    <w:p w14:paraId="123A7C37" w14:textId="77777777" w:rsidR="00F12C76" w:rsidRPr="00EF5BB2" w:rsidRDefault="00EA7BE1" w:rsidP="00EA7BE1">
      <w:pPr>
        <w:jc w:val="center"/>
      </w:pPr>
      <w:r w:rsidRPr="00EF5BB2">
        <w:lastRenderedPageBreak/>
        <w:t>РЕФЕРАТ</w:t>
      </w:r>
    </w:p>
    <w:p w14:paraId="68BC04B9" w14:textId="3C9BC9B9" w:rsidR="002B1F44" w:rsidRPr="002B1F44" w:rsidRDefault="002B1F44" w:rsidP="002B1F44">
      <w:r w:rsidRPr="002B1F44">
        <w:t xml:space="preserve">Випускна робота: </w:t>
      </w:r>
      <w:r w:rsidR="00B43ECA">
        <w:t>89</w:t>
      </w:r>
      <w:r w:rsidR="00152B8D">
        <w:rPr>
          <w:lang w:val="ru-RU"/>
        </w:rPr>
        <w:t xml:space="preserve"> </w:t>
      </w:r>
      <w:r w:rsidRPr="002B1F44">
        <w:t xml:space="preserve">стор., </w:t>
      </w:r>
      <w:r w:rsidR="00342990">
        <w:t>22</w:t>
      </w:r>
      <w:r w:rsidRPr="002B1F44">
        <w:t xml:space="preserve"> рис., 10 табл.,</w:t>
      </w:r>
      <w:r w:rsidR="009D6E72" w:rsidRPr="0060381B">
        <w:rPr>
          <w:lang w:val="ru-RU"/>
        </w:rPr>
        <w:t xml:space="preserve"> 61</w:t>
      </w:r>
      <w:r w:rsidRPr="002B1F44">
        <w:t xml:space="preserve"> джерел</w:t>
      </w:r>
      <w:r w:rsidR="00EB5610">
        <w:t>о</w:t>
      </w:r>
      <w:r w:rsidRPr="002B1F44">
        <w:t xml:space="preserve">, </w:t>
      </w:r>
      <w:r w:rsidR="0060381B">
        <w:t>3</w:t>
      </w:r>
      <w:r w:rsidRPr="002B1F44">
        <w:t xml:space="preserve"> додатк</w:t>
      </w:r>
      <w:r w:rsidR="0060381B">
        <w:t>и</w:t>
      </w:r>
      <w:r w:rsidRPr="002B1F44">
        <w:t>.</w:t>
      </w:r>
    </w:p>
    <w:p w14:paraId="100E16A2" w14:textId="77777777" w:rsidR="002B1F44" w:rsidRPr="002B1F44" w:rsidRDefault="002B1F44" w:rsidP="002B1F44">
      <w:r w:rsidRPr="002B1F44">
        <w:tab/>
        <w:t xml:space="preserve">Об’єкт дослідження - </w:t>
      </w:r>
      <w:r w:rsidR="00B71D04">
        <w:t>система обліку та аналізу виплат працівникам на підприємстві</w:t>
      </w:r>
      <w:r w:rsidRPr="002B1F44">
        <w:t>.</w:t>
      </w:r>
    </w:p>
    <w:p w14:paraId="07870E23" w14:textId="77777777" w:rsidR="002B1F44" w:rsidRPr="002B1F44" w:rsidRDefault="002B1F44" w:rsidP="002B1F44">
      <w:r w:rsidRPr="002B1F44">
        <w:tab/>
        <w:t xml:space="preserve">Предметом дослідження є </w:t>
      </w:r>
      <w:r w:rsidR="00530C92">
        <w:t xml:space="preserve">організація обліку та аналізу виплат працівникам на ПрАТ </w:t>
      </w:r>
      <w:r w:rsidR="00B33633">
        <w:t>«</w:t>
      </w:r>
      <w:r w:rsidR="00530C92">
        <w:t xml:space="preserve">МЗМВ </w:t>
      </w:r>
      <w:r w:rsidR="00B33633">
        <w:t>«</w:t>
      </w:r>
      <w:r w:rsidR="00530C92">
        <w:t>Оскар</w:t>
      </w:r>
      <w:r w:rsidR="00B33633">
        <w:t>»</w:t>
      </w:r>
      <w:r w:rsidRPr="002B1F44">
        <w:t>.</w:t>
      </w:r>
    </w:p>
    <w:p w14:paraId="6335FA8D" w14:textId="4E8CB831" w:rsidR="002B1F44" w:rsidRPr="002B1F44" w:rsidRDefault="002B1F44" w:rsidP="002B1F44">
      <w:r w:rsidRPr="002B1F44">
        <w:t>Мета роботи –</w:t>
      </w:r>
      <w:r w:rsidR="00901418" w:rsidRPr="00FD6BB0">
        <w:t>д</w:t>
      </w:r>
      <w:r w:rsidR="00975912" w:rsidRPr="00975912">
        <w:t xml:space="preserve">ослідити та проаналізувати систему обліку і аналізу виплат працівникам на прикладі ПрАТ </w:t>
      </w:r>
      <w:r w:rsidR="00B33633">
        <w:t>«</w:t>
      </w:r>
      <w:r w:rsidR="00975912" w:rsidRPr="00975912">
        <w:t xml:space="preserve">Моршинський завод мінеральних вод </w:t>
      </w:r>
      <w:r w:rsidR="00B33633">
        <w:t>«</w:t>
      </w:r>
      <w:r w:rsidR="00975912" w:rsidRPr="00975912">
        <w:t>Оскар</w:t>
      </w:r>
      <w:r w:rsidR="00B33633">
        <w:t>»</w:t>
      </w:r>
      <w:r w:rsidR="00975912" w:rsidRPr="00975912">
        <w:t xml:space="preserve"> та запропонувати шляхи її вдосконалення, зокрема, у контексті потенційного впровадження прогресивної шкали оподаткування податку на доходи фізичних осіб</w:t>
      </w:r>
      <w:r w:rsidRPr="002B1F44">
        <w:t>.</w:t>
      </w:r>
    </w:p>
    <w:p w14:paraId="28D9E903" w14:textId="33D877E6" w:rsidR="00FD6BB0" w:rsidRDefault="00FD6BB0" w:rsidP="00FD6BB0">
      <w:r>
        <w:t xml:space="preserve">Досліджено </w:t>
      </w:r>
      <w:r w:rsidR="00FC0165">
        <w:t>теоретичні основі та характеристику</w:t>
      </w:r>
      <w:r>
        <w:t xml:space="preserve"> виплат працівникам</w:t>
      </w:r>
      <w:r w:rsidR="00B46ADA">
        <w:t xml:space="preserve"> на підприємстві</w:t>
      </w:r>
      <w:r>
        <w:t>, Описано структуру та функції підрозділів підприємства, проведено горизонтальний та вертикальний аналіз балансу за 2021-2023 роки, що виявило тенденції до зростання фінансової стабільності.</w:t>
      </w:r>
      <w:r w:rsidR="002E6C65">
        <w:t xml:space="preserve"> </w:t>
      </w:r>
      <w:r>
        <w:t xml:space="preserve">Досліджено облікову політику підприємства щодо виплат працівникам, проаналізовано систему первинного, синтетичного та аналітичного обліку, виявлено проблеми та запропоновано шляхи їх вирішення, включаючи вдосконалення внутрішнього контролю та використання сучасних інформаційних технологій. Проведено аналіз динаміки і структури виплат працівникам, фонду оплати праці та бюджетних надходжень, пов'язаних з фондом заробітної плати. Виявлено тенденції, проблеми та запропоновано рекомендації щодо оптимізації системи оплати праці. Досліджено потенційний вплив прогресивної шкали ПДФО на МЗМВ </w:t>
      </w:r>
      <w:r w:rsidR="00B33633">
        <w:t>«</w:t>
      </w:r>
      <w:r>
        <w:t>Оскар</w:t>
      </w:r>
      <w:r w:rsidR="00B33633">
        <w:t>»</w:t>
      </w:r>
      <w:r>
        <w:t>, проаналізовано та розроблено рекомендації щодо адаптації до нової системи оподаткування, включаючи розробку компенсаційних механізмів та заходів щодо підвищення мотивації працівників.</w:t>
      </w:r>
    </w:p>
    <w:p w14:paraId="4ACCE03F" w14:textId="77777777" w:rsidR="002B1F44" w:rsidRPr="002B1F44" w:rsidRDefault="002B1F44" w:rsidP="002B1F44"/>
    <w:p w14:paraId="31B9B96B" w14:textId="77777777" w:rsidR="00364547" w:rsidRDefault="003A7B3A">
      <w:r w:rsidRPr="003E2FEA">
        <w:t>ОБЛІК, АНАЛІЗ, ВИПЛАТИ ПРАЦІВНИКАМ, ФОНД ОПЛАТИ ПРАЦІ, ПДФО, ПРОГРЕСИВНА ШКАЛА</w:t>
      </w:r>
    </w:p>
    <w:p w14:paraId="30C3A7A8" w14:textId="66645264" w:rsidR="003F1766" w:rsidRPr="00EF5BB2" w:rsidRDefault="008F172A">
      <w:pPr>
        <w:sectPr w:rsidR="003F1766" w:rsidRPr="00EF5BB2" w:rsidSect="00196AA4">
          <w:pgSz w:w="11906" w:h="16838" w:code="9"/>
          <w:pgMar w:top="1134" w:right="567" w:bottom="1134" w:left="1701" w:header="709" w:footer="709" w:gutter="0"/>
          <w:cols w:space="708"/>
          <w:docGrid w:linePitch="360"/>
        </w:sectPr>
      </w:pPr>
      <w:r w:rsidRPr="00EF5BB2">
        <w:br w:type="page"/>
      </w:r>
    </w:p>
    <w:sdt>
      <w:sdtPr>
        <w:rPr>
          <w:rFonts w:ascii="Times New Roman" w:eastAsiaTheme="minorHAnsi" w:hAnsi="Times New Roman" w:cs="Times New Roman"/>
          <w:color w:val="auto"/>
          <w:sz w:val="28"/>
          <w:szCs w:val="28"/>
        </w:rPr>
        <w:id w:val="1838187796"/>
        <w:docPartObj>
          <w:docPartGallery w:val="Table of Contents"/>
          <w:docPartUnique/>
        </w:docPartObj>
      </w:sdtPr>
      <w:sdtEndPr>
        <w:rPr>
          <w:b/>
          <w:bCs/>
          <w:noProof/>
        </w:rPr>
      </w:sdtEndPr>
      <w:sdtContent>
        <w:p w14:paraId="35D1F074" w14:textId="68B26444" w:rsidR="00B90F20" w:rsidRPr="00B90F20" w:rsidRDefault="00B90F20" w:rsidP="009F63DE">
          <w:pPr>
            <w:pStyle w:val="TOCHeading"/>
            <w:spacing w:before="0" w:line="360" w:lineRule="auto"/>
            <w:ind w:firstLine="709"/>
            <w:jc w:val="center"/>
            <w:rPr>
              <w:rFonts w:ascii="Times New Roman" w:eastAsiaTheme="minorHAnsi" w:hAnsi="Times New Roman" w:cs="Times New Roman"/>
              <w:color w:val="auto"/>
              <w:sz w:val="28"/>
              <w:szCs w:val="28"/>
            </w:rPr>
          </w:pPr>
          <w:r w:rsidRPr="00B90F20">
            <w:rPr>
              <w:rFonts w:ascii="Times New Roman" w:eastAsiaTheme="minorHAnsi" w:hAnsi="Times New Roman" w:cs="Times New Roman"/>
              <w:color w:val="auto"/>
              <w:sz w:val="28"/>
              <w:szCs w:val="28"/>
            </w:rPr>
            <w:t>ЗМІСТ</w:t>
          </w:r>
        </w:p>
        <w:p w14:paraId="7F7B8402" w14:textId="40772A38" w:rsidR="00B90F20" w:rsidRDefault="00B90F20" w:rsidP="009F63DE">
          <w:pPr>
            <w:pStyle w:val="TOC1"/>
            <w:tabs>
              <w:tab w:val="right" w:leader="dot" w:pos="9628"/>
            </w:tabs>
            <w:spacing w:after="0"/>
            <w:rPr>
              <w:rFonts w:asciiTheme="minorHAnsi" w:eastAsiaTheme="minorEastAsia" w:hAnsiTheme="minorHAnsi" w:cstheme="minorBidi"/>
              <w:noProof/>
              <w:kern w:val="2"/>
              <w:sz w:val="22"/>
              <w:szCs w:val="22"/>
              <w:lang w:val="en-US"/>
              <w14:ligatures w14:val="standardContextual"/>
            </w:rPr>
          </w:pPr>
          <w:r>
            <w:fldChar w:fldCharType="begin"/>
          </w:r>
          <w:r>
            <w:instrText xml:space="preserve"> TOC \o "1-3" \h \z \u </w:instrText>
          </w:r>
          <w:r>
            <w:fldChar w:fldCharType="separate"/>
          </w:r>
          <w:hyperlink w:anchor="_Toc169210069" w:history="1">
            <w:r w:rsidRPr="006630C3">
              <w:rPr>
                <w:rStyle w:val="Hyperlink"/>
                <w:noProof/>
              </w:rPr>
              <w:t>ВСТУП</w:t>
            </w:r>
            <w:r>
              <w:rPr>
                <w:noProof/>
                <w:webHidden/>
              </w:rPr>
              <w:tab/>
            </w:r>
            <w:r>
              <w:rPr>
                <w:noProof/>
                <w:webHidden/>
              </w:rPr>
              <w:fldChar w:fldCharType="begin"/>
            </w:r>
            <w:r>
              <w:rPr>
                <w:noProof/>
                <w:webHidden/>
              </w:rPr>
              <w:instrText xml:space="preserve"> PAGEREF _Toc169210069 \h </w:instrText>
            </w:r>
            <w:r>
              <w:rPr>
                <w:noProof/>
                <w:webHidden/>
              </w:rPr>
            </w:r>
            <w:r>
              <w:rPr>
                <w:noProof/>
                <w:webHidden/>
              </w:rPr>
              <w:fldChar w:fldCharType="separate"/>
            </w:r>
            <w:r w:rsidR="00B43ECA">
              <w:rPr>
                <w:noProof/>
                <w:webHidden/>
              </w:rPr>
              <w:t>6</w:t>
            </w:r>
            <w:r>
              <w:rPr>
                <w:noProof/>
                <w:webHidden/>
              </w:rPr>
              <w:fldChar w:fldCharType="end"/>
            </w:r>
          </w:hyperlink>
        </w:p>
        <w:p w14:paraId="40843012" w14:textId="047AB4CE" w:rsidR="00B90F20" w:rsidRDefault="00000000" w:rsidP="009F63DE">
          <w:pPr>
            <w:pStyle w:val="TOC1"/>
            <w:tabs>
              <w:tab w:val="right" w:leader="dot" w:pos="9628"/>
            </w:tabs>
            <w:spacing w:after="0"/>
            <w:rPr>
              <w:rFonts w:asciiTheme="minorHAnsi" w:eastAsiaTheme="minorEastAsia" w:hAnsiTheme="minorHAnsi" w:cstheme="minorBidi"/>
              <w:noProof/>
              <w:kern w:val="2"/>
              <w:sz w:val="22"/>
              <w:szCs w:val="22"/>
              <w:lang w:val="en-US"/>
              <w14:ligatures w14:val="standardContextual"/>
            </w:rPr>
          </w:pPr>
          <w:hyperlink w:anchor="_Toc169210070" w:history="1">
            <w:r w:rsidR="00B90F20" w:rsidRPr="006630C3">
              <w:rPr>
                <w:rStyle w:val="Hyperlink"/>
                <w:noProof/>
              </w:rPr>
              <w:t>РОЗДІЛ 1. ТЕОРЕТИЧНІ ОСНОВИ ТА ХАРАКТЕРИСТИКА ВИПЛАТ ПРАЦІВНИКАМ</w:t>
            </w:r>
            <w:r w:rsidR="00B90F20">
              <w:rPr>
                <w:noProof/>
                <w:webHidden/>
              </w:rPr>
              <w:tab/>
            </w:r>
            <w:r w:rsidR="00B90F20">
              <w:rPr>
                <w:noProof/>
                <w:webHidden/>
              </w:rPr>
              <w:fldChar w:fldCharType="begin"/>
            </w:r>
            <w:r w:rsidR="00B90F20">
              <w:rPr>
                <w:noProof/>
                <w:webHidden/>
              </w:rPr>
              <w:instrText xml:space="preserve"> PAGEREF _Toc169210070 \h </w:instrText>
            </w:r>
            <w:r w:rsidR="00B90F20">
              <w:rPr>
                <w:noProof/>
                <w:webHidden/>
              </w:rPr>
            </w:r>
            <w:r w:rsidR="00B90F20">
              <w:rPr>
                <w:noProof/>
                <w:webHidden/>
              </w:rPr>
              <w:fldChar w:fldCharType="separate"/>
            </w:r>
            <w:r w:rsidR="00B43ECA">
              <w:rPr>
                <w:noProof/>
                <w:webHidden/>
              </w:rPr>
              <w:t>8</w:t>
            </w:r>
            <w:r w:rsidR="00B90F20">
              <w:rPr>
                <w:noProof/>
                <w:webHidden/>
              </w:rPr>
              <w:fldChar w:fldCharType="end"/>
            </w:r>
          </w:hyperlink>
        </w:p>
        <w:p w14:paraId="2A34F962" w14:textId="58A62ECD"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71" w:history="1">
            <w:r w:rsidR="00B90F20" w:rsidRPr="006630C3">
              <w:rPr>
                <w:rStyle w:val="Hyperlink"/>
                <w:noProof/>
              </w:rPr>
              <w:t>1.1. Поняття, сутність і види виплат працівникам</w:t>
            </w:r>
            <w:r w:rsidR="00B90F20">
              <w:rPr>
                <w:noProof/>
                <w:webHidden/>
              </w:rPr>
              <w:tab/>
            </w:r>
            <w:r w:rsidR="00B90F20">
              <w:rPr>
                <w:noProof/>
                <w:webHidden/>
              </w:rPr>
              <w:fldChar w:fldCharType="begin"/>
            </w:r>
            <w:r w:rsidR="00B90F20">
              <w:rPr>
                <w:noProof/>
                <w:webHidden/>
              </w:rPr>
              <w:instrText xml:space="preserve"> PAGEREF _Toc169210071 \h </w:instrText>
            </w:r>
            <w:r w:rsidR="00B90F20">
              <w:rPr>
                <w:noProof/>
                <w:webHidden/>
              </w:rPr>
            </w:r>
            <w:r w:rsidR="00B90F20">
              <w:rPr>
                <w:noProof/>
                <w:webHidden/>
              </w:rPr>
              <w:fldChar w:fldCharType="separate"/>
            </w:r>
            <w:r w:rsidR="00B43ECA">
              <w:rPr>
                <w:noProof/>
                <w:webHidden/>
              </w:rPr>
              <w:t>8</w:t>
            </w:r>
            <w:r w:rsidR="00B90F20">
              <w:rPr>
                <w:noProof/>
                <w:webHidden/>
              </w:rPr>
              <w:fldChar w:fldCharType="end"/>
            </w:r>
          </w:hyperlink>
        </w:p>
        <w:p w14:paraId="4D4FEC15" w14:textId="121F47AA"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72" w:history="1">
            <w:r w:rsidR="00B90F20" w:rsidRPr="006630C3">
              <w:rPr>
                <w:rStyle w:val="Hyperlink"/>
                <w:noProof/>
              </w:rPr>
              <w:t>1.2. Правове регулювання виплат працівникам в Україні</w:t>
            </w:r>
            <w:r w:rsidR="00B90F20">
              <w:rPr>
                <w:noProof/>
                <w:webHidden/>
              </w:rPr>
              <w:tab/>
            </w:r>
            <w:r w:rsidR="00B90F20">
              <w:rPr>
                <w:noProof/>
                <w:webHidden/>
              </w:rPr>
              <w:fldChar w:fldCharType="begin"/>
            </w:r>
            <w:r w:rsidR="00B90F20">
              <w:rPr>
                <w:noProof/>
                <w:webHidden/>
              </w:rPr>
              <w:instrText xml:space="preserve"> PAGEREF _Toc169210072 \h </w:instrText>
            </w:r>
            <w:r w:rsidR="00B90F20">
              <w:rPr>
                <w:noProof/>
                <w:webHidden/>
              </w:rPr>
            </w:r>
            <w:r w:rsidR="00B90F20">
              <w:rPr>
                <w:noProof/>
                <w:webHidden/>
              </w:rPr>
              <w:fldChar w:fldCharType="separate"/>
            </w:r>
            <w:r w:rsidR="00B43ECA">
              <w:rPr>
                <w:noProof/>
                <w:webHidden/>
              </w:rPr>
              <w:t>16</w:t>
            </w:r>
            <w:r w:rsidR="00B90F20">
              <w:rPr>
                <w:noProof/>
                <w:webHidden/>
              </w:rPr>
              <w:fldChar w:fldCharType="end"/>
            </w:r>
          </w:hyperlink>
        </w:p>
        <w:p w14:paraId="0E20C669" w14:textId="6CFAEEB5"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73" w:history="1">
            <w:r w:rsidR="00B90F20" w:rsidRPr="006630C3">
              <w:rPr>
                <w:rStyle w:val="Hyperlink"/>
                <w:noProof/>
              </w:rPr>
              <w:t>1.3. Методи обліку виплат працівникам</w:t>
            </w:r>
            <w:r w:rsidR="00B90F20">
              <w:rPr>
                <w:noProof/>
                <w:webHidden/>
              </w:rPr>
              <w:tab/>
            </w:r>
            <w:r w:rsidR="00B90F20">
              <w:rPr>
                <w:noProof/>
                <w:webHidden/>
              </w:rPr>
              <w:fldChar w:fldCharType="begin"/>
            </w:r>
            <w:r w:rsidR="00B90F20">
              <w:rPr>
                <w:noProof/>
                <w:webHidden/>
              </w:rPr>
              <w:instrText xml:space="preserve"> PAGEREF _Toc169210073 \h </w:instrText>
            </w:r>
            <w:r w:rsidR="00B90F20">
              <w:rPr>
                <w:noProof/>
                <w:webHidden/>
              </w:rPr>
            </w:r>
            <w:r w:rsidR="00B90F20">
              <w:rPr>
                <w:noProof/>
                <w:webHidden/>
              </w:rPr>
              <w:fldChar w:fldCharType="separate"/>
            </w:r>
            <w:r w:rsidR="00B43ECA">
              <w:rPr>
                <w:noProof/>
                <w:webHidden/>
              </w:rPr>
              <w:t>21</w:t>
            </w:r>
            <w:r w:rsidR="00B90F20">
              <w:rPr>
                <w:noProof/>
                <w:webHidden/>
              </w:rPr>
              <w:fldChar w:fldCharType="end"/>
            </w:r>
          </w:hyperlink>
        </w:p>
        <w:p w14:paraId="1A686963" w14:textId="521F697E"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74" w:history="1">
            <w:r w:rsidR="00B90F20" w:rsidRPr="006630C3">
              <w:rPr>
                <w:rStyle w:val="Hyperlink"/>
                <w:noProof/>
              </w:rPr>
              <w:t>1.4. Організаційно-економічна характеристика ПрАТ «МЗМВ «Оскар»</w:t>
            </w:r>
            <w:r w:rsidR="00B90F20">
              <w:rPr>
                <w:noProof/>
                <w:webHidden/>
              </w:rPr>
              <w:tab/>
            </w:r>
            <w:r w:rsidR="00B90F20">
              <w:rPr>
                <w:noProof/>
                <w:webHidden/>
              </w:rPr>
              <w:fldChar w:fldCharType="begin"/>
            </w:r>
            <w:r w:rsidR="00B90F20">
              <w:rPr>
                <w:noProof/>
                <w:webHidden/>
              </w:rPr>
              <w:instrText xml:space="preserve"> PAGEREF _Toc169210074 \h </w:instrText>
            </w:r>
            <w:r w:rsidR="00B90F20">
              <w:rPr>
                <w:noProof/>
                <w:webHidden/>
              </w:rPr>
            </w:r>
            <w:r w:rsidR="00B90F20">
              <w:rPr>
                <w:noProof/>
                <w:webHidden/>
              </w:rPr>
              <w:fldChar w:fldCharType="separate"/>
            </w:r>
            <w:r w:rsidR="00B43ECA">
              <w:rPr>
                <w:noProof/>
                <w:webHidden/>
              </w:rPr>
              <w:t>23</w:t>
            </w:r>
            <w:r w:rsidR="00B90F20">
              <w:rPr>
                <w:noProof/>
                <w:webHidden/>
              </w:rPr>
              <w:fldChar w:fldCharType="end"/>
            </w:r>
          </w:hyperlink>
        </w:p>
        <w:p w14:paraId="329FBA21" w14:textId="2D5C7B8E" w:rsidR="00B90F20" w:rsidRDefault="00000000" w:rsidP="009F63DE">
          <w:pPr>
            <w:pStyle w:val="TOC1"/>
            <w:tabs>
              <w:tab w:val="right" w:leader="dot" w:pos="9628"/>
            </w:tabs>
            <w:spacing w:after="0"/>
            <w:rPr>
              <w:rFonts w:asciiTheme="minorHAnsi" w:eastAsiaTheme="minorEastAsia" w:hAnsiTheme="minorHAnsi" w:cstheme="minorBidi"/>
              <w:noProof/>
              <w:kern w:val="2"/>
              <w:sz w:val="22"/>
              <w:szCs w:val="22"/>
              <w:lang w:val="en-US"/>
              <w14:ligatures w14:val="standardContextual"/>
            </w:rPr>
          </w:pPr>
          <w:hyperlink w:anchor="_Toc169210075" w:history="1">
            <w:r w:rsidR="00B90F20" w:rsidRPr="006630C3">
              <w:rPr>
                <w:rStyle w:val="Hyperlink"/>
                <w:noProof/>
              </w:rPr>
              <w:t>РОЗДІЛ 2. БУХГАЛТЕРСЬКИЙ ОБЛІК ВИПЛАТ ПРАЦІВНИКАМ НА ПІДПРИЄМСТВІ «МОРШИНСЬКИЙ ЗАВОД МІНЕРАЛЬНИХ ВОД «ОСКАР»</w:t>
            </w:r>
            <w:r w:rsidR="00B90F20">
              <w:rPr>
                <w:noProof/>
                <w:webHidden/>
              </w:rPr>
              <w:tab/>
            </w:r>
            <w:r w:rsidR="00B90F20">
              <w:rPr>
                <w:noProof/>
                <w:webHidden/>
              </w:rPr>
              <w:fldChar w:fldCharType="begin"/>
            </w:r>
            <w:r w:rsidR="00B90F20">
              <w:rPr>
                <w:noProof/>
                <w:webHidden/>
              </w:rPr>
              <w:instrText xml:space="preserve"> PAGEREF _Toc169210075 \h </w:instrText>
            </w:r>
            <w:r w:rsidR="00B90F20">
              <w:rPr>
                <w:noProof/>
                <w:webHidden/>
              </w:rPr>
            </w:r>
            <w:r w:rsidR="00B90F20">
              <w:rPr>
                <w:noProof/>
                <w:webHidden/>
              </w:rPr>
              <w:fldChar w:fldCharType="separate"/>
            </w:r>
            <w:r w:rsidR="00B43ECA">
              <w:rPr>
                <w:noProof/>
                <w:webHidden/>
              </w:rPr>
              <w:t>34</w:t>
            </w:r>
            <w:r w:rsidR="00B90F20">
              <w:rPr>
                <w:noProof/>
                <w:webHidden/>
              </w:rPr>
              <w:fldChar w:fldCharType="end"/>
            </w:r>
          </w:hyperlink>
        </w:p>
        <w:p w14:paraId="34B4628C" w14:textId="2D1A6235"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76" w:history="1">
            <w:r w:rsidR="00B90F20" w:rsidRPr="006630C3">
              <w:rPr>
                <w:rStyle w:val="Hyperlink"/>
                <w:noProof/>
              </w:rPr>
              <w:t>2.1.Облікова політика підприємства щодо виплат працівникам</w:t>
            </w:r>
            <w:r w:rsidR="00B90F20">
              <w:rPr>
                <w:noProof/>
                <w:webHidden/>
              </w:rPr>
              <w:tab/>
            </w:r>
            <w:r w:rsidR="00B90F20">
              <w:rPr>
                <w:noProof/>
                <w:webHidden/>
              </w:rPr>
              <w:fldChar w:fldCharType="begin"/>
            </w:r>
            <w:r w:rsidR="00B90F20">
              <w:rPr>
                <w:noProof/>
                <w:webHidden/>
              </w:rPr>
              <w:instrText xml:space="preserve"> PAGEREF _Toc169210076 \h </w:instrText>
            </w:r>
            <w:r w:rsidR="00B90F20">
              <w:rPr>
                <w:noProof/>
                <w:webHidden/>
              </w:rPr>
            </w:r>
            <w:r w:rsidR="00B90F20">
              <w:rPr>
                <w:noProof/>
                <w:webHidden/>
              </w:rPr>
              <w:fldChar w:fldCharType="separate"/>
            </w:r>
            <w:r w:rsidR="00B43ECA">
              <w:rPr>
                <w:noProof/>
                <w:webHidden/>
              </w:rPr>
              <w:t>34</w:t>
            </w:r>
            <w:r w:rsidR="00B90F20">
              <w:rPr>
                <w:noProof/>
                <w:webHidden/>
              </w:rPr>
              <w:fldChar w:fldCharType="end"/>
            </w:r>
          </w:hyperlink>
        </w:p>
        <w:p w14:paraId="0735778B" w14:textId="07D1726A"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77" w:history="1">
            <w:r w:rsidR="00B90F20" w:rsidRPr="006630C3">
              <w:rPr>
                <w:rStyle w:val="Hyperlink"/>
                <w:noProof/>
              </w:rPr>
              <w:t>2.2. Первинний облік виплат працівникам підприємства</w:t>
            </w:r>
            <w:r w:rsidR="00B90F20">
              <w:rPr>
                <w:noProof/>
                <w:webHidden/>
              </w:rPr>
              <w:tab/>
            </w:r>
            <w:r w:rsidR="00B90F20">
              <w:rPr>
                <w:noProof/>
                <w:webHidden/>
              </w:rPr>
              <w:fldChar w:fldCharType="begin"/>
            </w:r>
            <w:r w:rsidR="00B90F20">
              <w:rPr>
                <w:noProof/>
                <w:webHidden/>
              </w:rPr>
              <w:instrText xml:space="preserve"> PAGEREF _Toc169210077 \h </w:instrText>
            </w:r>
            <w:r w:rsidR="00B90F20">
              <w:rPr>
                <w:noProof/>
                <w:webHidden/>
              </w:rPr>
            </w:r>
            <w:r w:rsidR="00B90F20">
              <w:rPr>
                <w:noProof/>
                <w:webHidden/>
              </w:rPr>
              <w:fldChar w:fldCharType="separate"/>
            </w:r>
            <w:r w:rsidR="00B43ECA">
              <w:rPr>
                <w:noProof/>
                <w:webHidden/>
              </w:rPr>
              <w:t>39</w:t>
            </w:r>
            <w:r w:rsidR="00B90F20">
              <w:rPr>
                <w:noProof/>
                <w:webHidden/>
              </w:rPr>
              <w:fldChar w:fldCharType="end"/>
            </w:r>
          </w:hyperlink>
        </w:p>
        <w:p w14:paraId="2937CB71" w14:textId="05F030FB"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78" w:history="1">
            <w:r w:rsidR="00B90F20" w:rsidRPr="006630C3">
              <w:rPr>
                <w:rStyle w:val="Hyperlink"/>
                <w:noProof/>
              </w:rPr>
              <w:t>2.3.Синтетичний та аналітичний облік виплат працівникам підприємства</w:t>
            </w:r>
            <w:r w:rsidR="00B90F20">
              <w:rPr>
                <w:noProof/>
                <w:webHidden/>
              </w:rPr>
              <w:tab/>
            </w:r>
            <w:r w:rsidR="00B90F20">
              <w:rPr>
                <w:noProof/>
                <w:webHidden/>
              </w:rPr>
              <w:fldChar w:fldCharType="begin"/>
            </w:r>
            <w:r w:rsidR="00B90F20">
              <w:rPr>
                <w:noProof/>
                <w:webHidden/>
              </w:rPr>
              <w:instrText xml:space="preserve"> PAGEREF _Toc169210078 \h </w:instrText>
            </w:r>
            <w:r w:rsidR="00B90F20">
              <w:rPr>
                <w:noProof/>
                <w:webHidden/>
              </w:rPr>
            </w:r>
            <w:r w:rsidR="00B90F20">
              <w:rPr>
                <w:noProof/>
                <w:webHidden/>
              </w:rPr>
              <w:fldChar w:fldCharType="separate"/>
            </w:r>
            <w:r w:rsidR="00B43ECA">
              <w:rPr>
                <w:noProof/>
                <w:webHidden/>
              </w:rPr>
              <w:t>42</w:t>
            </w:r>
            <w:r w:rsidR="00B90F20">
              <w:rPr>
                <w:noProof/>
                <w:webHidden/>
              </w:rPr>
              <w:fldChar w:fldCharType="end"/>
            </w:r>
          </w:hyperlink>
        </w:p>
        <w:p w14:paraId="5C846D83" w14:textId="412AA6E1"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79" w:history="1">
            <w:r w:rsidR="00B90F20" w:rsidRPr="006630C3">
              <w:rPr>
                <w:rStyle w:val="Hyperlink"/>
                <w:noProof/>
              </w:rPr>
              <w:t>2.4 Проблеми обліку виплат працівникам підприємства та шляхи їх вирішення</w:t>
            </w:r>
            <w:r w:rsidR="00B90F20">
              <w:rPr>
                <w:noProof/>
                <w:webHidden/>
              </w:rPr>
              <w:tab/>
            </w:r>
            <w:r w:rsidR="00B90F20">
              <w:rPr>
                <w:noProof/>
                <w:webHidden/>
              </w:rPr>
              <w:fldChar w:fldCharType="begin"/>
            </w:r>
            <w:r w:rsidR="00B90F20">
              <w:rPr>
                <w:noProof/>
                <w:webHidden/>
              </w:rPr>
              <w:instrText xml:space="preserve"> PAGEREF _Toc169210079 \h </w:instrText>
            </w:r>
            <w:r w:rsidR="00B90F20">
              <w:rPr>
                <w:noProof/>
                <w:webHidden/>
              </w:rPr>
            </w:r>
            <w:r w:rsidR="00B90F20">
              <w:rPr>
                <w:noProof/>
                <w:webHidden/>
              </w:rPr>
              <w:fldChar w:fldCharType="separate"/>
            </w:r>
            <w:r w:rsidR="00B43ECA">
              <w:rPr>
                <w:noProof/>
                <w:webHidden/>
              </w:rPr>
              <w:t>50</w:t>
            </w:r>
            <w:r w:rsidR="00B90F20">
              <w:rPr>
                <w:noProof/>
                <w:webHidden/>
              </w:rPr>
              <w:fldChar w:fldCharType="end"/>
            </w:r>
          </w:hyperlink>
        </w:p>
        <w:p w14:paraId="5F6A3505" w14:textId="62B2A40F" w:rsidR="00B90F20" w:rsidRDefault="00000000" w:rsidP="009F63DE">
          <w:pPr>
            <w:pStyle w:val="TOC1"/>
            <w:tabs>
              <w:tab w:val="right" w:leader="dot" w:pos="9628"/>
            </w:tabs>
            <w:spacing w:after="0"/>
            <w:rPr>
              <w:rFonts w:asciiTheme="minorHAnsi" w:eastAsiaTheme="minorEastAsia" w:hAnsiTheme="minorHAnsi" w:cstheme="minorBidi"/>
              <w:noProof/>
              <w:kern w:val="2"/>
              <w:sz w:val="22"/>
              <w:szCs w:val="22"/>
              <w:lang w:val="en-US"/>
              <w14:ligatures w14:val="standardContextual"/>
            </w:rPr>
          </w:pPr>
          <w:hyperlink w:anchor="_Toc169210080" w:history="1">
            <w:r w:rsidR="00B90F20" w:rsidRPr="006630C3">
              <w:rPr>
                <w:rStyle w:val="Hyperlink"/>
                <w:noProof/>
              </w:rPr>
              <w:t>РОЗДІЛ 3. АНАЛІЗ ВИПЛАТ ВИТРАТ ПРАЦІВНИКАМ НА ПІДПРИЄМСТВІ ТА ШЛЯХИ ВДОСКОНАЛЕННЯ ПРОЦЕСУ</w:t>
            </w:r>
            <w:r w:rsidR="00B90F20">
              <w:rPr>
                <w:noProof/>
                <w:webHidden/>
              </w:rPr>
              <w:tab/>
            </w:r>
            <w:r w:rsidR="00B90F20">
              <w:rPr>
                <w:noProof/>
                <w:webHidden/>
              </w:rPr>
              <w:fldChar w:fldCharType="begin"/>
            </w:r>
            <w:r w:rsidR="00B90F20">
              <w:rPr>
                <w:noProof/>
                <w:webHidden/>
              </w:rPr>
              <w:instrText xml:space="preserve"> PAGEREF _Toc169210080 \h </w:instrText>
            </w:r>
            <w:r w:rsidR="00B90F20">
              <w:rPr>
                <w:noProof/>
                <w:webHidden/>
              </w:rPr>
            </w:r>
            <w:r w:rsidR="00B90F20">
              <w:rPr>
                <w:noProof/>
                <w:webHidden/>
              </w:rPr>
              <w:fldChar w:fldCharType="separate"/>
            </w:r>
            <w:r w:rsidR="00B43ECA">
              <w:rPr>
                <w:noProof/>
                <w:webHidden/>
              </w:rPr>
              <w:t>56</w:t>
            </w:r>
            <w:r w:rsidR="00B90F20">
              <w:rPr>
                <w:noProof/>
                <w:webHidden/>
              </w:rPr>
              <w:fldChar w:fldCharType="end"/>
            </w:r>
          </w:hyperlink>
        </w:p>
        <w:p w14:paraId="0880F961" w14:textId="6FE7C4C5"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81" w:history="1">
            <w:r w:rsidR="00B90F20" w:rsidRPr="006630C3">
              <w:rPr>
                <w:rStyle w:val="Hyperlink"/>
                <w:noProof/>
              </w:rPr>
              <w:t>3.1. Аналіз динаміки і структури виплат працівникам підприємства</w:t>
            </w:r>
            <w:r w:rsidR="00B90F20">
              <w:rPr>
                <w:noProof/>
                <w:webHidden/>
              </w:rPr>
              <w:tab/>
            </w:r>
            <w:r w:rsidR="00B90F20">
              <w:rPr>
                <w:noProof/>
                <w:webHidden/>
              </w:rPr>
              <w:fldChar w:fldCharType="begin"/>
            </w:r>
            <w:r w:rsidR="00B90F20">
              <w:rPr>
                <w:noProof/>
                <w:webHidden/>
              </w:rPr>
              <w:instrText xml:space="preserve"> PAGEREF _Toc169210081 \h </w:instrText>
            </w:r>
            <w:r w:rsidR="00B90F20">
              <w:rPr>
                <w:noProof/>
                <w:webHidden/>
              </w:rPr>
            </w:r>
            <w:r w:rsidR="00B90F20">
              <w:rPr>
                <w:noProof/>
                <w:webHidden/>
              </w:rPr>
              <w:fldChar w:fldCharType="separate"/>
            </w:r>
            <w:r w:rsidR="00B43ECA">
              <w:rPr>
                <w:noProof/>
                <w:webHidden/>
              </w:rPr>
              <w:t>56</w:t>
            </w:r>
            <w:r w:rsidR="00B90F20">
              <w:rPr>
                <w:noProof/>
                <w:webHidden/>
              </w:rPr>
              <w:fldChar w:fldCharType="end"/>
            </w:r>
          </w:hyperlink>
        </w:p>
        <w:p w14:paraId="56EBBBAE" w14:textId="7B27AD6B"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82" w:history="1">
            <w:r w:rsidR="00B90F20" w:rsidRPr="006630C3">
              <w:rPr>
                <w:rStyle w:val="Hyperlink"/>
                <w:noProof/>
              </w:rPr>
              <w:t>3.2. Аналіз структури фонду оплати праці підприємства</w:t>
            </w:r>
            <w:r w:rsidR="00B90F20">
              <w:rPr>
                <w:noProof/>
                <w:webHidden/>
              </w:rPr>
              <w:tab/>
            </w:r>
            <w:r w:rsidR="00B90F20">
              <w:rPr>
                <w:noProof/>
                <w:webHidden/>
              </w:rPr>
              <w:fldChar w:fldCharType="begin"/>
            </w:r>
            <w:r w:rsidR="00B90F20">
              <w:rPr>
                <w:noProof/>
                <w:webHidden/>
              </w:rPr>
              <w:instrText xml:space="preserve"> PAGEREF _Toc169210082 \h </w:instrText>
            </w:r>
            <w:r w:rsidR="00B90F20">
              <w:rPr>
                <w:noProof/>
                <w:webHidden/>
              </w:rPr>
            </w:r>
            <w:r w:rsidR="00B90F20">
              <w:rPr>
                <w:noProof/>
                <w:webHidden/>
              </w:rPr>
              <w:fldChar w:fldCharType="separate"/>
            </w:r>
            <w:r w:rsidR="00B43ECA">
              <w:rPr>
                <w:noProof/>
                <w:webHidden/>
              </w:rPr>
              <w:t>60</w:t>
            </w:r>
            <w:r w:rsidR="00B90F20">
              <w:rPr>
                <w:noProof/>
                <w:webHidden/>
              </w:rPr>
              <w:fldChar w:fldCharType="end"/>
            </w:r>
          </w:hyperlink>
        </w:p>
        <w:p w14:paraId="2C8BD9F4" w14:textId="51EBFA94"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83" w:history="1">
            <w:r w:rsidR="00B90F20" w:rsidRPr="006630C3">
              <w:rPr>
                <w:rStyle w:val="Hyperlink"/>
                <w:noProof/>
              </w:rPr>
              <w:t>3.3.Аналіз бюджетних надходжень пов'язаних з фондом заробітної плати підприємства</w:t>
            </w:r>
            <w:r w:rsidR="00B90F20">
              <w:rPr>
                <w:noProof/>
                <w:webHidden/>
              </w:rPr>
              <w:tab/>
            </w:r>
            <w:r w:rsidR="00B90F20">
              <w:rPr>
                <w:noProof/>
                <w:webHidden/>
              </w:rPr>
              <w:fldChar w:fldCharType="begin"/>
            </w:r>
            <w:r w:rsidR="00B90F20">
              <w:rPr>
                <w:noProof/>
                <w:webHidden/>
              </w:rPr>
              <w:instrText xml:space="preserve"> PAGEREF _Toc169210083 \h </w:instrText>
            </w:r>
            <w:r w:rsidR="00B90F20">
              <w:rPr>
                <w:noProof/>
                <w:webHidden/>
              </w:rPr>
            </w:r>
            <w:r w:rsidR="00B90F20">
              <w:rPr>
                <w:noProof/>
                <w:webHidden/>
              </w:rPr>
              <w:fldChar w:fldCharType="separate"/>
            </w:r>
            <w:r w:rsidR="00B43ECA">
              <w:rPr>
                <w:noProof/>
                <w:webHidden/>
              </w:rPr>
              <w:t>62</w:t>
            </w:r>
            <w:r w:rsidR="00B90F20">
              <w:rPr>
                <w:noProof/>
                <w:webHidden/>
              </w:rPr>
              <w:fldChar w:fldCharType="end"/>
            </w:r>
          </w:hyperlink>
        </w:p>
        <w:p w14:paraId="0C353405" w14:textId="3CA95F7C" w:rsidR="00B90F20" w:rsidRDefault="00000000" w:rsidP="009F63DE">
          <w:pPr>
            <w:pStyle w:val="TOC2"/>
            <w:tabs>
              <w:tab w:val="right" w:leader="dot" w:pos="9628"/>
            </w:tabs>
            <w:spacing w:after="0"/>
            <w:ind w:left="0"/>
            <w:rPr>
              <w:rFonts w:asciiTheme="minorHAnsi" w:eastAsiaTheme="minorEastAsia" w:hAnsiTheme="minorHAnsi" w:cstheme="minorBidi"/>
              <w:noProof/>
              <w:kern w:val="2"/>
              <w:sz w:val="22"/>
              <w:szCs w:val="22"/>
              <w:lang w:val="en-US"/>
              <w14:ligatures w14:val="standardContextual"/>
            </w:rPr>
          </w:pPr>
          <w:hyperlink w:anchor="_Toc169210084" w:history="1">
            <w:r w:rsidR="00B90F20" w:rsidRPr="006630C3">
              <w:rPr>
                <w:rStyle w:val="Hyperlink"/>
                <w:noProof/>
              </w:rPr>
              <w:t>3.4.Шляхи вдосконалення процесу виплат працівникам на підприємстві у частині ПДФО, у разі застосування експериментальної прогресивної ставки</w:t>
            </w:r>
            <w:r w:rsidR="00B90F20">
              <w:rPr>
                <w:noProof/>
                <w:webHidden/>
              </w:rPr>
              <w:tab/>
            </w:r>
            <w:r w:rsidR="00B90F20">
              <w:rPr>
                <w:noProof/>
                <w:webHidden/>
              </w:rPr>
              <w:fldChar w:fldCharType="begin"/>
            </w:r>
            <w:r w:rsidR="00B90F20">
              <w:rPr>
                <w:noProof/>
                <w:webHidden/>
              </w:rPr>
              <w:instrText xml:space="preserve"> PAGEREF _Toc169210084 \h </w:instrText>
            </w:r>
            <w:r w:rsidR="00B90F20">
              <w:rPr>
                <w:noProof/>
                <w:webHidden/>
              </w:rPr>
            </w:r>
            <w:r w:rsidR="00B90F20">
              <w:rPr>
                <w:noProof/>
                <w:webHidden/>
              </w:rPr>
              <w:fldChar w:fldCharType="separate"/>
            </w:r>
            <w:r w:rsidR="00B43ECA">
              <w:rPr>
                <w:noProof/>
                <w:webHidden/>
              </w:rPr>
              <w:t>65</w:t>
            </w:r>
            <w:r w:rsidR="00B90F20">
              <w:rPr>
                <w:noProof/>
                <w:webHidden/>
              </w:rPr>
              <w:fldChar w:fldCharType="end"/>
            </w:r>
          </w:hyperlink>
        </w:p>
        <w:p w14:paraId="70195724" w14:textId="2E00B825" w:rsidR="00B90F20" w:rsidRDefault="00000000" w:rsidP="009F63DE">
          <w:pPr>
            <w:pStyle w:val="TOC1"/>
            <w:tabs>
              <w:tab w:val="right" w:leader="dot" w:pos="9628"/>
            </w:tabs>
            <w:spacing w:after="0"/>
            <w:rPr>
              <w:rFonts w:asciiTheme="minorHAnsi" w:eastAsiaTheme="minorEastAsia" w:hAnsiTheme="minorHAnsi" w:cstheme="minorBidi"/>
              <w:noProof/>
              <w:kern w:val="2"/>
              <w:sz w:val="22"/>
              <w:szCs w:val="22"/>
              <w:lang w:val="en-US"/>
              <w14:ligatures w14:val="standardContextual"/>
            </w:rPr>
          </w:pPr>
          <w:hyperlink w:anchor="_Toc169210085" w:history="1">
            <w:r w:rsidR="00B90F20" w:rsidRPr="006630C3">
              <w:rPr>
                <w:rStyle w:val="Hyperlink"/>
                <w:noProof/>
              </w:rPr>
              <w:t>ВИСНОВКИ</w:t>
            </w:r>
            <w:r w:rsidR="00B90F20">
              <w:rPr>
                <w:noProof/>
                <w:webHidden/>
              </w:rPr>
              <w:tab/>
            </w:r>
            <w:r w:rsidR="00B90F20">
              <w:rPr>
                <w:noProof/>
                <w:webHidden/>
              </w:rPr>
              <w:fldChar w:fldCharType="begin"/>
            </w:r>
            <w:r w:rsidR="00B90F20">
              <w:rPr>
                <w:noProof/>
                <w:webHidden/>
              </w:rPr>
              <w:instrText xml:space="preserve"> PAGEREF _Toc169210085 \h </w:instrText>
            </w:r>
            <w:r w:rsidR="00B90F20">
              <w:rPr>
                <w:noProof/>
                <w:webHidden/>
              </w:rPr>
            </w:r>
            <w:r w:rsidR="00B90F20">
              <w:rPr>
                <w:noProof/>
                <w:webHidden/>
              </w:rPr>
              <w:fldChar w:fldCharType="separate"/>
            </w:r>
            <w:r w:rsidR="00B43ECA">
              <w:rPr>
                <w:noProof/>
                <w:webHidden/>
              </w:rPr>
              <w:t>80</w:t>
            </w:r>
            <w:r w:rsidR="00B90F20">
              <w:rPr>
                <w:noProof/>
                <w:webHidden/>
              </w:rPr>
              <w:fldChar w:fldCharType="end"/>
            </w:r>
          </w:hyperlink>
        </w:p>
        <w:p w14:paraId="1730EA2E" w14:textId="195AEE46" w:rsidR="00B90F20" w:rsidRDefault="00000000" w:rsidP="009F63DE">
          <w:pPr>
            <w:pStyle w:val="TOC1"/>
            <w:tabs>
              <w:tab w:val="right" w:leader="dot" w:pos="9628"/>
            </w:tabs>
            <w:spacing w:after="0"/>
            <w:rPr>
              <w:rFonts w:asciiTheme="minorHAnsi" w:eastAsiaTheme="minorEastAsia" w:hAnsiTheme="minorHAnsi" w:cstheme="minorBidi"/>
              <w:noProof/>
              <w:kern w:val="2"/>
              <w:sz w:val="22"/>
              <w:szCs w:val="22"/>
              <w:lang w:val="en-US"/>
              <w14:ligatures w14:val="standardContextual"/>
            </w:rPr>
          </w:pPr>
          <w:hyperlink w:anchor="_Toc169210086" w:history="1">
            <w:r w:rsidR="00B90F20" w:rsidRPr="006630C3">
              <w:rPr>
                <w:rStyle w:val="Hyperlink"/>
                <w:noProof/>
              </w:rPr>
              <w:t>СПИСОК ВИКОРИСТАНИХ ДЖЕРЕЛ</w:t>
            </w:r>
            <w:r w:rsidR="00B90F20">
              <w:rPr>
                <w:noProof/>
                <w:webHidden/>
              </w:rPr>
              <w:tab/>
            </w:r>
            <w:r w:rsidR="00B90F20">
              <w:rPr>
                <w:noProof/>
                <w:webHidden/>
              </w:rPr>
              <w:fldChar w:fldCharType="begin"/>
            </w:r>
            <w:r w:rsidR="00B90F20">
              <w:rPr>
                <w:noProof/>
                <w:webHidden/>
              </w:rPr>
              <w:instrText xml:space="preserve"> PAGEREF _Toc169210086 \h </w:instrText>
            </w:r>
            <w:r w:rsidR="00B90F20">
              <w:rPr>
                <w:noProof/>
                <w:webHidden/>
              </w:rPr>
            </w:r>
            <w:r w:rsidR="00B90F20">
              <w:rPr>
                <w:noProof/>
                <w:webHidden/>
              </w:rPr>
              <w:fldChar w:fldCharType="separate"/>
            </w:r>
            <w:r w:rsidR="00B43ECA">
              <w:rPr>
                <w:noProof/>
                <w:webHidden/>
              </w:rPr>
              <w:t>84</w:t>
            </w:r>
            <w:r w:rsidR="00B90F20">
              <w:rPr>
                <w:noProof/>
                <w:webHidden/>
              </w:rPr>
              <w:fldChar w:fldCharType="end"/>
            </w:r>
          </w:hyperlink>
        </w:p>
        <w:p w14:paraId="4A94A1FB" w14:textId="7EDFAF12" w:rsidR="00B90F20" w:rsidRDefault="00000000" w:rsidP="009F63DE">
          <w:pPr>
            <w:pStyle w:val="TOC1"/>
            <w:tabs>
              <w:tab w:val="right" w:leader="dot" w:pos="9628"/>
            </w:tabs>
            <w:spacing w:after="0"/>
            <w:rPr>
              <w:rFonts w:asciiTheme="minorHAnsi" w:eastAsiaTheme="minorEastAsia" w:hAnsiTheme="minorHAnsi" w:cstheme="minorBidi"/>
              <w:noProof/>
              <w:kern w:val="2"/>
              <w:sz w:val="22"/>
              <w:szCs w:val="22"/>
              <w:lang w:val="en-US"/>
              <w14:ligatures w14:val="standardContextual"/>
            </w:rPr>
          </w:pPr>
          <w:hyperlink w:anchor="_Toc169210087" w:history="1">
            <w:r w:rsidR="00B90F20" w:rsidRPr="006630C3">
              <w:rPr>
                <w:rStyle w:val="Hyperlink"/>
                <w:noProof/>
              </w:rPr>
              <w:t>ДОДАТКИ</w:t>
            </w:r>
            <w:r w:rsidR="00B90F20">
              <w:rPr>
                <w:noProof/>
                <w:webHidden/>
              </w:rPr>
              <w:tab/>
            </w:r>
            <w:r w:rsidR="00B90F20">
              <w:rPr>
                <w:noProof/>
                <w:webHidden/>
              </w:rPr>
              <w:fldChar w:fldCharType="begin"/>
            </w:r>
            <w:r w:rsidR="00B90F20">
              <w:rPr>
                <w:noProof/>
                <w:webHidden/>
              </w:rPr>
              <w:instrText xml:space="preserve"> PAGEREF _Toc169210087 \h </w:instrText>
            </w:r>
            <w:r w:rsidR="00B90F20">
              <w:rPr>
                <w:noProof/>
                <w:webHidden/>
              </w:rPr>
            </w:r>
            <w:r w:rsidR="00B90F20">
              <w:rPr>
                <w:noProof/>
                <w:webHidden/>
              </w:rPr>
              <w:fldChar w:fldCharType="separate"/>
            </w:r>
            <w:r w:rsidR="00B43ECA">
              <w:rPr>
                <w:noProof/>
                <w:webHidden/>
              </w:rPr>
              <w:t>90</w:t>
            </w:r>
            <w:r w:rsidR="00B90F20">
              <w:rPr>
                <w:noProof/>
                <w:webHidden/>
              </w:rPr>
              <w:fldChar w:fldCharType="end"/>
            </w:r>
          </w:hyperlink>
        </w:p>
        <w:p w14:paraId="52026443" w14:textId="152C3D8A" w:rsidR="00B90F20" w:rsidRDefault="00B90F20" w:rsidP="009F63DE">
          <w:r>
            <w:rPr>
              <w:b/>
              <w:bCs/>
              <w:noProof/>
            </w:rPr>
            <w:fldChar w:fldCharType="end"/>
          </w:r>
        </w:p>
      </w:sdtContent>
    </w:sdt>
    <w:p w14:paraId="74C71019" w14:textId="77777777" w:rsidR="008F172A" w:rsidRPr="00EF5BB2" w:rsidRDefault="008F172A">
      <w:r w:rsidRPr="00EF5BB2">
        <w:br w:type="page"/>
      </w:r>
    </w:p>
    <w:p w14:paraId="13C174D6" w14:textId="77777777" w:rsidR="008F172A" w:rsidRPr="00EF5BB2" w:rsidRDefault="008F172A" w:rsidP="008F172A">
      <w:pPr>
        <w:jc w:val="center"/>
        <w:outlineLvl w:val="0"/>
      </w:pPr>
      <w:bookmarkStart w:id="0" w:name="_Toc169198337"/>
      <w:bookmarkStart w:id="1" w:name="_Toc169210069"/>
      <w:r w:rsidRPr="00EF5BB2">
        <w:lastRenderedPageBreak/>
        <w:t>ВСТУП</w:t>
      </w:r>
      <w:bookmarkEnd w:id="0"/>
      <w:bookmarkEnd w:id="1"/>
    </w:p>
    <w:p w14:paraId="7FAC02FD" w14:textId="77777777" w:rsidR="008F172A" w:rsidRPr="006D5097" w:rsidRDefault="008F172A"/>
    <w:p w14:paraId="04FBAE88" w14:textId="77777777" w:rsidR="004873A2" w:rsidRDefault="004873A2" w:rsidP="004873A2">
      <w:r>
        <w:t>У сучасних умовах ринкової економіки, що характеризується високою конкуренцією та динамічними змінами, ефективне управління людським капіталом є одним з ключових факторів успіху будь-якого підприємства. Важливу роль у цьому процесі відіграє система оплати праці, яка безпосередньо впливає на мотивацію, продуктивність та лояльність працівників.</w:t>
      </w:r>
    </w:p>
    <w:p w14:paraId="46634C61" w14:textId="77777777" w:rsidR="004873A2" w:rsidRDefault="004873A2" w:rsidP="004873A2">
      <w:r>
        <w:t>Актуальність теми дослідження зумовлена тим, що від правильної організації обліку та аналізу виплат працівникам залежить не лише дотримання підприємством вимог законодавства, а й ефективність використання фонду оплати праці, формування достовірної фінансової звітності, а також створення мотиваційного клімату для працівників.</w:t>
      </w:r>
    </w:p>
    <w:p w14:paraId="6A760F2F" w14:textId="77777777" w:rsidR="004873A2" w:rsidRDefault="004873A2" w:rsidP="004873A2">
      <w:r>
        <w:t xml:space="preserve">Практичне значення роботи полягає у розробці конкретних рекомендацій щодо вдосконалення процесу обліку та аналізу виплат працівникам на прикладі ПрАТ </w:t>
      </w:r>
      <w:r w:rsidR="00B33633">
        <w:t>«</w:t>
      </w:r>
      <w:r>
        <w:t xml:space="preserve">Моршинський завод мінеральних вод </w:t>
      </w:r>
      <w:r w:rsidR="00B33633">
        <w:t>«</w:t>
      </w:r>
      <w:r>
        <w:t>Оскар</w:t>
      </w:r>
      <w:r w:rsidR="00B33633">
        <w:t>»</w:t>
      </w:r>
      <w:r>
        <w:t xml:space="preserve"> з урахуванням специфіки діяльності підприємства.</w:t>
      </w:r>
    </w:p>
    <w:p w14:paraId="4E317822" w14:textId="77777777" w:rsidR="004873A2" w:rsidRDefault="004873A2" w:rsidP="004873A2">
      <w:r>
        <w:t xml:space="preserve">Мета дослідження - проаналізувати систему обліку та аналізу виплат працівникам на ПрАТ </w:t>
      </w:r>
      <w:r w:rsidR="00B33633">
        <w:t>«</w:t>
      </w:r>
      <w:r>
        <w:t xml:space="preserve">МЗМВ </w:t>
      </w:r>
      <w:r w:rsidR="00B33633">
        <w:t>«</w:t>
      </w:r>
      <w:r>
        <w:t>Оскар</w:t>
      </w:r>
      <w:r w:rsidR="00B33633">
        <w:t>»</w:t>
      </w:r>
      <w:r>
        <w:t xml:space="preserve"> та розробити шляхи її вдосконалення.</w:t>
      </w:r>
    </w:p>
    <w:p w14:paraId="5ADA8611" w14:textId="77777777" w:rsidR="004873A2" w:rsidRDefault="004873A2" w:rsidP="004873A2">
      <w:r>
        <w:t>Завдання дослідження:</w:t>
      </w:r>
    </w:p>
    <w:p w14:paraId="0C563297" w14:textId="77777777" w:rsidR="004873A2" w:rsidRDefault="004873A2" w:rsidP="004873A2">
      <w:r>
        <w:t>Визначити поняття, сутність та види виплат працівникам у відповідності до чинного законодавства України.</w:t>
      </w:r>
    </w:p>
    <w:p w14:paraId="61DF7A5C" w14:textId="77777777" w:rsidR="004873A2" w:rsidRDefault="004873A2" w:rsidP="004873A2">
      <w:r>
        <w:t>Проаналізувати правове регулювання виплат працівникам, зокрема в частині оподаткування.</w:t>
      </w:r>
    </w:p>
    <w:p w14:paraId="5565FB67" w14:textId="77777777" w:rsidR="004873A2" w:rsidRDefault="004873A2" w:rsidP="004873A2">
      <w:r>
        <w:t>Дослідити методи обліку виплат працівникам, що використовуються на підприємствах України.</w:t>
      </w:r>
    </w:p>
    <w:p w14:paraId="446A9268" w14:textId="77777777" w:rsidR="004873A2" w:rsidRDefault="004873A2" w:rsidP="004873A2">
      <w:r>
        <w:t xml:space="preserve">Охарактеризувати організаційно-економічну структуру ПрАТ </w:t>
      </w:r>
      <w:r w:rsidR="00B33633">
        <w:t>«</w:t>
      </w:r>
      <w:r>
        <w:t xml:space="preserve">МЗМВ </w:t>
      </w:r>
      <w:r w:rsidR="00B33633">
        <w:t>«</w:t>
      </w:r>
      <w:r>
        <w:t>Оскар</w:t>
      </w:r>
      <w:r w:rsidR="00B33633">
        <w:t>»</w:t>
      </w:r>
      <w:r>
        <w:t>.</w:t>
      </w:r>
    </w:p>
    <w:p w14:paraId="477F8083" w14:textId="77777777" w:rsidR="004873A2" w:rsidRDefault="004873A2" w:rsidP="004873A2">
      <w:r>
        <w:t>Дослідити облікову політику підприємства щодо виплат працівникам.</w:t>
      </w:r>
    </w:p>
    <w:p w14:paraId="01720E8A" w14:textId="77777777" w:rsidR="004873A2" w:rsidRDefault="004873A2" w:rsidP="004873A2">
      <w:r>
        <w:t xml:space="preserve">Проаналізувати первинний, синтетичний та аналітичний облік виплат працівникам на ПрАТ </w:t>
      </w:r>
      <w:r w:rsidR="00B33633">
        <w:t>«</w:t>
      </w:r>
      <w:r>
        <w:t xml:space="preserve">МЗМВ </w:t>
      </w:r>
      <w:r w:rsidR="00B33633">
        <w:t>«</w:t>
      </w:r>
      <w:r>
        <w:t>Оскар</w:t>
      </w:r>
      <w:r w:rsidR="00B33633">
        <w:t>»</w:t>
      </w:r>
      <w:r>
        <w:t>.</w:t>
      </w:r>
    </w:p>
    <w:p w14:paraId="0FA47BA8" w14:textId="77777777" w:rsidR="004873A2" w:rsidRDefault="004873A2" w:rsidP="004873A2">
      <w:r>
        <w:lastRenderedPageBreak/>
        <w:t>Виявити проблеми обліку виплат працівникам та розробити шляхи їх вирішення.</w:t>
      </w:r>
    </w:p>
    <w:p w14:paraId="3428A65D" w14:textId="77777777" w:rsidR="004873A2" w:rsidRDefault="004873A2" w:rsidP="004873A2">
      <w:r>
        <w:t>Проаналізувати динаміку і структуру виплат працівникам на підприємстві.</w:t>
      </w:r>
    </w:p>
    <w:p w14:paraId="168303F5" w14:textId="77777777" w:rsidR="004873A2" w:rsidRDefault="004873A2" w:rsidP="004873A2">
      <w:r>
        <w:t>Дослідити вплив впровадження експериментальної прогресивної ставки ПДФО на обсяг податкових зобов'язань підприємства та розробити рекомендації щодо оптимізації процесу виплат працівникам.</w:t>
      </w:r>
    </w:p>
    <w:p w14:paraId="3B3B98BF" w14:textId="77777777" w:rsidR="004873A2" w:rsidRDefault="004873A2" w:rsidP="004873A2">
      <w:r>
        <w:t>Об’єктом дослідження є система обліку та аналізу виплат працівникам на підприємств</w:t>
      </w:r>
      <w:r w:rsidR="00CC143A">
        <w:t>і</w:t>
      </w:r>
      <w:r>
        <w:t>.</w:t>
      </w:r>
    </w:p>
    <w:p w14:paraId="785FA532" w14:textId="77777777" w:rsidR="004873A2" w:rsidRDefault="004873A2" w:rsidP="004873A2">
      <w:r>
        <w:t xml:space="preserve">Предметом дослідження є організація обліку та аналізу виплат працівникам на ПрАТ </w:t>
      </w:r>
      <w:r w:rsidR="00B33633">
        <w:t>«</w:t>
      </w:r>
      <w:r>
        <w:t xml:space="preserve">МЗМВ </w:t>
      </w:r>
      <w:r w:rsidR="00B33633">
        <w:t>«</w:t>
      </w:r>
      <w:r>
        <w:t>Оскар</w:t>
      </w:r>
      <w:r w:rsidR="00B33633">
        <w:t>»</w:t>
      </w:r>
      <w:r>
        <w:t>.</w:t>
      </w:r>
    </w:p>
    <w:p w14:paraId="0851748A" w14:textId="77777777" w:rsidR="004873A2" w:rsidRDefault="004873A2" w:rsidP="004873A2">
      <w:r>
        <w:t>Методи дослідження: у процесі дослідження були використані такі методи: аналіз та синтез, індукція та дедукція, порівняння, групування, статистичні методи, графічний метод, метод експертних оцінок.</w:t>
      </w:r>
    </w:p>
    <w:p w14:paraId="37F091E6" w14:textId="77777777" w:rsidR="005F67CB" w:rsidRPr="004873A2" w:rsidRDefault="004873A2" w:rsidP="004873A2">
      <w:r>
        <w:t xml:space="preserve">Інформаційною базою дослідження є законодавчі та нормативно-правові акти України, навчальна та наукова література, періодичні видання, фінансова та статистична звітність ПрАТ </w:t>
      </w:r>
      <w:r w:rsidR="00B33633">
        <w:t>«</w:t>
      </w:r>
      <w:r>
        <w:t xml:space="preserve">МЗМВ </w:t>
      </w:r>
      <w:r w:rsidR="00B33633">
        <w:t>«</w:t>
      </w:r>
      <w:r>
        <w:t>Оскар</w:t>
      </w:r>
      <w:r w:rsidR="00B33633">
        <w:t>»</w:t>
      </w:r>
      <w:r>
        <w:t>, дані офіційного сайту підприємства.</w:t>
      </w:r>
    </w:p>
    <w:p w14:paraId="2319EE23" w14:textId="77777777" w:rsidR="008F172A" w:rsidRPr="00EF5BB2" w:rsidRDefault="008F172A">
      <w:r w:rsidRPr="00EF5BB2">
        <w:br w:type="page"/>
      </w:r>
    </w:p>
    <w:p w14:paraId="34D1766E" w14:textId="77777777" w:rsidR="008F172A" w:rsidRPr="00EF5BB2" w:rsidRDefault="008F172A" w:rsidP="0049179F">
      <w:pPr>
        <w:jc w:val="center"/>
        <w:outlineLvl w:val="0"/>
      </w:pPr>
      <w:bookmarkStart w:id="2" w:name="_Toc169198338"/>
      <w:bookmarkStart w:id="3" w:name="_Toc169210070"/>
      <w:r w:rsidRPr="00EF5BB2">
        <w:lastRenderedPageBreak/>
        <w:t>РОЗДІЛ 1.</w:t>
      </w:r>
      <w:r w:rsidR="002A076E" w:rsidRPr="00EF5BB2">
        <w:t xml:space="preserve"> ТЕОРЕТИЧНІ ОСНОВИ ТА ХАРАКТЕРИСТИКА</w:t>
      </w:r>
      <w:r w:rsidR="00477486" w:rsidRPr="00EF5BB2">
        <w:t xml:space="preserve"> ВИПЛАТ ПРАЦІВНИКАМ</w:t>
      </w:r>
      <w:bookmarkEnd w:id="2"/>
      <w:bookmarkEnd w:id="3"/>
    </w:p>
    <w:p w14:paraId="62B918E6" w14:textId="77777777" w:rsidR="008F172A" w:rsidRPr="00EF5BB2" w:rsidRDefault="008F172A" w:rsidP="00EA7BE1">
      <w:pPr>
        <w:jc w:val="center"/>
      </w:pPr>
    </w:p>
    <w:p w14:paraId="71FD1F92" w14:textId="77777777" w:rsidR="00E6613A" w:rsidRPr="00EF5BB2" w:rsidRDefault="00E6613A" w:rsidP="000F44FF">
      <w:pPr>
        <w:outlineLvl w:val="1"/>
      </w:pPr>
      <w:bookmarkStart w:id="4" w:name="_Toc169198339"/>
      <w:bookmarkStart w:id="5" w:name="_Toc169210071"/>
      <w:r w:rsidRPr="00EF5BB2">
        <w:t>1.1. Поняття, сутність і види виплат працівникам</w:t>
      </w:r>
      <w:bookmarkEnd w:id="4"/>
      <w:bookmarkEnd w:id="5"/>
    </w:p>
    <w:p w14:paraId="16B11316" w14:textId="77777777" w:rsidR="00E6613A" w:rsidRPr="00EF5BB2" w:rsidRDefault="00E6613A" w:rsidP="00E6613A"/>
    <w:p w14:paraId="2235EDF7" w14:textId="77777777" w:rsidR="00D670B6" w:rsidRPr="00EF5BB2" w:rsidRDefault="00D670B6" w:rsidP="00D670B6">
      <w:r w:rsidRPr="00EF5BB2">
        <w:t>У сучасних умовах господарювання людський капітал відіграє ключову роль у досягненні успіху будь-якого підприємства. Працівники, як носії знань, умінь та навичок, є рушійною силою виробництва, а їхня зацікавленість у результатах своєї праці безпосередньо впливає на ефективність діяльності підприємства в цілому. Одним із найважливіших чинників, що визначають рівень мотивації та продуктивності праці, є система оплати праці.</w:t>
      </w:r>
    </w:p>
    <w:p w14:paraId="09F6CE56" w14:textId="77777777" w:rsidR="00D670B6" w:rsidRPr="00EF5BB2" w:rsidRDefault="00D670B6" w:rsidP="00D670B6">
      <w:r w:rsidRPr="00EF5BB2">
        <w:t>Оплата праці є комплексною категорією, яка охоплює різноманітні аспекти взаємовідносин між роботодавцем і працівником</w:t>
      </w:r>
      <w:r w:rsidR="009E0D40" w:rsidRPr="009E0D40">
        <w:t xml:space="preserve"> [</w:t>
      </w:r>
      <w:r w:rsidR="00526F1E">
        <w:fldChar w:fldCharType="begin"/>
      </w:r>
      <w:r w:rsidR="009E0D40">
        <w:instrText xml:space="preserve"> REF _Ref169203715 \r \h </w:instrText>
      </w:r>
      <w:r w:rsidR="00526F1E">
        <w:fldChar w:fldCharType="separate"/>
      </w:r>
      <w:r w:rsidR="00BB2C2D">
        <w:t>11</w:t>
      </w:r>
      <w:r w:rsidR="00526F1E">
        <w:fldChar w:fldCharType="end"/>
      </w:r>
      <w:r w:rsidR="009E0D40" w:rsidRPr="009E0D40">
        <w:t>]</w:t>
      </w:r>
      <w:r w:rsidRPr="00EF5BB2">
        <w:t>. Вона відображає як економічну, так і соціальну сутність праці, оскільки з одного боку, є основним джерелом доходів працівників та їхніх сімей, а з іншого – виступає важливим стимулом для підвищення продуктивності праці та якості продукції.</w:t>
      </w:r>
    </w:p>
    <w:p w14:paraId="5C567628" w14:textId="77777777" w:rsidR="00D670B6" w:rsidRPr="00EF5BB2" w:rsidRDefault="00D670B6" w:rsidP="00D670B6">
      <w:r w:rsidRPr="00EF5BB2">
        <w:t>У широкому розумінні виплати працівникам – це будь-які грошові виплати, які здійснює роботодавець на користь працівника на підставі укладеного з ним трудового договору (контракту) або на інших законних підставах</w:t>
      </w:r>
      <w:r w:rsidR="009E0D40" w:rsidRPr="009E0D40">
        <w:rPr>
          <w:lang w:val="ru-RU"/>
        </w:rPr>
        <w:t xml:space="preserve"> [</w:t>
      </w:r>
      <w:r w:rsidR="00526F1E">
        <w:rPr>
          <w:lang w:val="ru-RU"/>
        </w:rPr>
        <w:fldChar w:fldCharType="begin"/>
      </w:r>
      <w:r w:rsidR="009E0D40">
        <w:rPr>
          <w:lang w:val="ru-RU"/>
        </w:rPr>
        <w:instrText xml:space="preserve"> REF _Ref169203746 \r \h </w:instrText>
      </w:r>
      <w:r w:rsidR="00526F1E">
        <w:rPr>
          <w:lang w:val="ru-RU"/>
        </w:rPr>
      </w:r>
      <w:r w:rsidR="00526F1E">
        <w:rPr>
          <w:lang w:val="ru-RU"/>
        </w:rPr>
        <w:fldChar w:fldCharType="separate"/>
      </w:r>
      <w:r w:rsidR="00BB2C2D">
        <w:rPr>
          <w:lang w:val="ru-RU"/>
        </w:rPr>
        <w:t>15</w:t>
      </w:r>
      <w:r w:rsidR="00526F1E">
        <w:rPr>
          <w:lang w:val="ru-RU"/>
        </w:rPr>
        <w:fldChar w:fldCharType="end"/>
      </w:r>
      <w:r w:rsidR="009E0D40" w:rsidRPr="009E0D40">
        <w:rPr>
          <w:lang w:val="ru-RU"/>
        </w:rPr>
        <w:t>]</w:t>
      </w:r>
      <w:r w:rsidRPr="00EF5BB2">
        <w:t>. Такі виплати є компенсацією за виконану роботу або послуги, надані підприємству працівником, і можуть мати як регулярний, так і одноразовий характер.</w:t>
      </w:r>
    </w:p>
    <w:p w14:paraId="7BFFD038" w14:textId="77777777" w:rsidR="00D670B6" w:rsidRPr="00EF5BB2" w:rsidRDefault="00D670B6" w:rsidP="00D670B6">
      <w:r w:rsidRPr="00EF5BB2">
        <w:t>Сутність виплат працівникам полягає у забезпеченні відтворення робочої сили, стимулюванні продуктивної праці та реалізації соціальних гарантій працівникам. Вони відображають вартість робочої сили як специфічного товару на ринку праці та залежать від багатьох факторів</w:t>
      </w:r>
      <w:r w:rsidR="006565C3" w:rsidRPr="006565C3">
        <w:rPr>
          <w:lang w:val="ru-RU"/>
        </w:rPr>
        <w:t xml:space="preserve"> [</w:t>
      </w:r>
      <w:r w:rsidR="00526F1E">
        <w:rPr>
          <w:lang w:val="ru-RU"/>
        </w:rPr>
        <w:fldChar w:fldCharType="begin"/>
      </w:r>
      <w:r w:rsidR="006565C3">
        <w:rPr>
          <w:lang w:val="ru-RU"/>
        </w:rPr>
        <w:instrText xml:space="preserve"> REF _Ref169203924 \r \h </w:instrText>
      </w:r>
      <w:r w:rsidR="00526F1E">
        <w:rPr>
          <w:lang w:val="ru-RU"/>
        </w:rPr>
      </w:r>
      <w:r w:rsidR="00526F1E">
        <w:rPr>
          <w:lang w:val="ru-RU"/>
        </w:rPr>
        <w:fldChar w:fldCharType="separate"/>
      </w:r>
      <w:r w:rsidR="00BB2C2D">
        <w:rPr>
          <w:lang w:val="ru-RU"/>
        </w:rPr>
        <w:t>14</w:t>
      </w:r>
      <w:r w:rsidR="00526F1E">
        <w:rPr>
          <w:lang w:val="ru-RU"/>
        </w:rPr>
        <w:fldChar w:fldCharType="end"/>
      </w:r>
      <w:r w:rsidR="006565C3" w:rsidRPr="006565C3">
        <w:rPr>
          <w:lang w:val="ru-RU"/>
        </w:rPr>
        <w:t>]</w:t>
      </w:r>
      <w:r w:rsidRPr="00EF5BB2">
        <w:t>, таких як</w:t>
      </w:r>
      <w:r w:rsidR="00C67EE1">
        <w:rPr>
          <w:lang w:val="ru-RU"/>
        </w:rPr>
        <w:t xml:space="preserve"> (рис. 1.1)</w:t>
      </w:r>
      <w:r w:rsidRPr="00EF5BB2">
        <w:t>:</w:t>
      </w:r>
    </w:p>
    <w:p w14:paraId="1FE3DF92" w14:textId="77777777" w:rsidR="00D670B6" w:rsidRPr="00EF5BB2" w:rsidRDefault="00D670B6" w:rsidP="00D670B6">
      <w:r w:rsidRPr="00EF5BB2">
        <w:t>кваліфікація працівника;</w:t>
      </w:r>
    </w:p>
    <w:p w14:paraId="040494D2" w14:textId="77777777" w:rsidR="00D670B6" w:rsidRPr="00EF5BB2" w:rsidRDefault="00D670B6" w:rsidP="00D670B6">
      <w:r w:rsidRPr="00EF5BB2">
        <w:t>складність та умови праці;</w:t>
      </w:r>
    </w:p>
    <w:p w14:paraId="3ECDF948" w14:textId="77777777" w:rsidR="00D670B6" w:rsidRPr="00EF5BB2" w:rsidRDefault="00D670B6" w:rsidP="00D670B6">
      <w:r w:rsidRPr="00EF5BB2">
        <w:t>результати діяльності підприємства;</w:t>
      </w:r>
    </w:p>
    <w:p w14:paraId="7EE11372" w14:textId="77777777" w:rsidR="00D670B6" w:rsidRPr="00EF5BB2" w:rsidRDefault="00D670B6" w:rsidP="00D670B6">
      <w:r w:rsidRPr="00EF5BB2">
        <w:t>стан економіки країни;</w:t>
      </w:r>
    </w:p>
    <w:p w14:paraId="1BB409E2" w14:textId="77777777" w:rsidR="00D670B6" w:rsidRPr="00EF5BB2" w:rsidRDefault="00D670B6" w:rsidP="00D670B6">
      <w:r w:rsidRPr="00EF5BB2">
        <w:lastRenderedPageBreak/>
        <w:t>правові норми та ін.</w:t>
      </w:r>
    </w:p>
    <w:p w14:paraId="64EBD42D" w14:textId="77777777" w:rsidR="009E4618" w:rsidRDefault="009E4618" w:rsidP="00D670B6">
      <w:pPr>
        <w:rPr>
          <w:lang w:val="ru-RU"/>
        </w:rPr>
      </w:pPr>
    </w:p>
    <w:p w14:paraId="4637C193" w14:textId="59DFFB7B" w:rsidR="009E4618" w:rsidRDefault="00613DB4" w:rsidP="00D670B6">
      <w:pPr>
        <w:rPr>
          <w:lang w:val="ru-RU"/>
        </w:rPr>
      </w:pPr>
      <w:r>
        <w:rPr>
          <w:noProof/>
          <w:lang w:val="ru-RU"/>
        </w:rPr>
        <mc:AlternateContent>
          <mc:Choice Requires="wpc">
            <w:drawing>
              <wp:inline distT="0" distB="0" distL="0" distR="0" wp14:anchorId="48511E0C" wp14:editId="33803E3A">
                <wp:extent cx="5486400" cy="2750185"/>
                <wp:effectExtent l="9525" t="9525" r="9525" b="2540"/>
                <wp:docPr id="2" name="Canvas 1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2097909016" name="Group 1089045575"/>
                        <wpg:cNvGrpSpPr>
                          <a:grpSpLocks/>
                        </wpg:cNvGrpSpPr>
                        <wpg:grpSpPr bwMode="auto">
                          <a:xfrm>
                            <a:off x="0" y="0"/>
                            <a:ext cx="5486400" cy="2714576"/>
                            <a:chOff x="0" y="0"/>
                            <a:chExt cx="54864" cy="27139"/>
                          </a:xfrm>
                        </wpg:grpSpPr>
                        <wps:wsp>
                          <wps:cNvPr id="584861290" name="Text Box 1548073628"/>
                          <wps:cNvSpPr txBox="1">
                            <a:spLocks noChangeArrowheads="1"/>
                          </wps:cNvSpPr>
                          <wps:spPr bwMode="auto">
                            <a:xfrm>
                              <a:off x="10168" y="0"/>
                              <a:ext cx="34162" cy="5486"/>
                            </a:xfrm>
                            <a:prstGeom prst="rect">
                              <a:avLst/>
                            </a:prstGeom>
                            <a:solidFill>
                              <a:schemeClr val="lt1">
                                <a:lumMod val="100000"/>
                                <a:lumOff val="0"/>
                              </a:schemeClr>
                            </a:solidFill>
                            <a:ln w="6350">
                              <a:solidFill>
                                <a:srgbClr val="000000"/>
                              </a:solidFill>
                              <a:miter lim="800000"/>
                              <a:headEnd/>
                              <a:tailEnd/>
                            </a:ln>
                          </wps:spPr>
                          <wps:txbx>
                            <w:txbxContent>
                              <w:p w14:paraId="09945F9A" w14:textId="77777777" w:rsidR="0042115D" w:rsidRDefault="0042115D" w:rsidP="0042115D">
                                <w:pPr>
                                  <w:spacing w:line="240" w:lineRule="auto"/>
                                  <w:ind w:firstLine="0"/>
                                  <w:jc w:val="center"/>
                                </w:pPr>
                                <w:r w:rsidRPr="0042115D">
                                  <w:t>Фактори, що формують вартість виплат працівникам</w:t>
                                </w:r>
                              </w:p>
                            </w:txbxContent>
                          </wps:txbx>
                          <wps:bodyPr rot="0" vert="horz" wrap="square" lIns="91440" tIns="45720" rIns="91440" bIns="45720" anchor="ctr" anchorCtr="0" upright="1">
                            <a:noAutofit/>
                          </wps:bodyPr>
                        </wps:wsp>
                        <wps:wsp>
                          <wps:cNvPr id="1011315216" name="Text Box 389718422"/>
                          <wps:cNvSpPr txBox="1">
                            <a:spLocks noChangeArrowheads="1"/>
                          </wps:cNvSpPr>
                          <wps:spPr bwMode="auto">
                            <a:xfrm>
                              <a:off x="0" y="7973"/>
                              <a:ext cx="26261" cy="5413"/>
                            </a:xfrm>
                            <a:prstGeom prst="rect">
                              <a:avLst/>
                            </a:prstGeom>
                            <a:solidFill>
                              <a:schemeClr val="lt1">
                                <a:lumMod val="100000"/>
                                <a:lumOff val="0"/>
                              </a:schemeClr>
                            </a:solidFill>
                            <a:ln w="6350">
                              <a:solidFill>
                                <a:srgbClr val="000000"/>
                              </a:solidFill>
                              <a:miter lim="800000"/>
                              <a:headEnd/>
                              <a:tailEnd/>
                            </a:ln>
                          </wps:spPr>
                          <wps:txbx>
                            <w:txbxContent>
                              <w:p w14:paraId="38C91194" w14:textId="77777777" w:rsidR="0042115D" w:rsidRDefault="0042115D" w:rsidP="0042115D">
                                <w:pPr>
                                  <w:spacing w:line="240" w:lineRule="auto"/>
                                  <w:ind w:firstLine="0"/>
                                  <w:jc w:val="center"/>
                                </w:pPr>
                                <w:r w:rsidRPr="0042115D">
                                  <w:t>кваліфікація працівника</w:t>
                                </w:r>
                              </w:p>
                            </w:txbxContent>
                          </wps:txbx>
                          <wps:bodyPr rot="0" vert="horz" wrap="square" lIns="91440" tIns="45720" rIns="91440" bIns="45720" anchor="ctr" anchorCtr="0" upright="1">
                            <a:noAutofit/>
                          </wps:bodyPr>
                        </wps:wsp>
                        <wps:wsp>
                          <wps:cNvPr id="2019291418" name="Text Box 1628867286"/>
                          <wps:cNvSpPr txBox="1">
                            <a:spLocks noChangeArrowheads="1"/>
                          </wps:cNvSpPr>
                          <wps:spPr bwMode="auto">
                            <a:xfrm>
                              <a:off x="0" y="14776"/>
                              <a:ext cx="26261" cy="5413"/>
                            </a:xfrm>
                            <a:prstGeom prst="rect">
                              <a:avLst/>
                            </a:prstGeom>
                            <a:solidFill>
                              <a:schemeClr val="lt1">
                                <a:lumMod val="100000"/>
                                <a:lumOff val="0"/>
                              </a:schemeClr>
                            </a:solidFill>
                            <a:ln w="6350">
                              <a:solidFill>
                                <a:srgbClr val="000000"/>
                              </a:solidFill>
                              <a:miter lim="800000"/>
                              <a:headEnd/>
                              <a:tailEnd/>
                            </a:ln>
                          </wps:spPr>
                          <wps:txbx>
                            <w:txbxContent>
                              <w:p w14:paraId="5DFD0AE1" w14:textId="77777777" w:rsidR="0042115D" w:rsidRDefault="0042115D" w:rsidP="0042115D">
                                <w:pPr>
                                  <w:spacing w:line="240" w:lineRule="auto"/>
                                  <w:ind w:firstLine="0"/>
                                  <w:jc w:val="center"/>
                                </w:pPr>
                                <w:r w:rsidRPr="0042115D">
                                  <w:t>результати діяльності підприємства</w:t>
                                </w:r>
                              </w:p>
                            </w:txbxContent>
                          </wps:txbx>
                          <wps:bodyPr rot="0" vert="horz" wrap="square" lIns="91440" tIns="45720" rIns="91440" bIns="45720" anchor="ctr" anchorCtr="0" upright="1">
                            <a:noAutofit/>
                          </wps:bodyPr>
                        </wps:wsp>
                        <wps:wsp>
                          <wps:cNvPr id="1659022648" name="Text Box 1495767665"/>
                          <wps:cNvSpPr txBox="1">
                            <a:spLocks noChangeArrowheads="1"/>
                          </wps:cNvSpPr>
                          <wps:spPr bwMode="auto">
                            <a:xfrm>
                              <a:off x="28602" y="14776"/>
                              <a:ext cx="26262" cy="5413"/>
                            </a:xfrm>
                            <a:prstGeom prst="rect">
                              <a:avLst/>
                            </a:prstGeom>
                            <a:solidFill>
                              <a:schemeClr val="lt1">
                                <a:lumMod val="100000"/>
                                <a:lumOff val="0"/>
                              </a:schemeClr>
                            </a:solidFill>
                            <a:ln w="6350">
                              <a:solidFill>
                                <a:srgbClr val="000000"/>
                              </a:solidFill>
                              <a:miter lim="800000"/>
                              <a:headEnd/>
                              <a:tailEnd/>
                            </a:ln>
                          </wps:spPr>
                          <wps:txbx>
                            <w:txbxContent>
                              <w:p w14:paraId="788B3073" w14:textId="77777777" w:rsidR="0042115D" w:rsidRDefault="0042115D" w:rsidP="0042115D">
                                <w:pPr>
                                  <w:spacing w:line="240" w:lineRule="auto"/>
                                  <w:ind w:firstLine="0"/>
                                  <w:jc w:val="center"/>
                                </w:pPr>
                                <w:r w:rsidRPr="0042115D">
                                  <w:t>кваліфікація працівника</w:t>
                                </w:r>
                              </w:p>
                            </w:txbxContent>
                          </wps:txbx>
                          <wps:bodyPr rot="0" vert="horz" wrap="square" lIns="91440" tIns="45720" rIns="91440" bIns="45720" anchor="ctr" anchorCtr="0" upright="1">
                            <a:noAutofit/>
                          </wps:bodyPr>
                        </wps:wsp>
                        <wps:wsp>
                          <wps:cNvPr id="1729016784" name="Text Box 1562054595"/>
                          <wps:cNvSpPr txBox="1">
                            <a:spLocks noChangeArrowheads="1"/>
                          </wps:cNvSpPr>
                          <wps:spPr bwMode="auto">
                            <a:xfrm>
                              <a:off x="28602" y="7973"/>
                              <a:ext cx="26262" cy="5413"/>
                            </a:xfrm>
                            <a:prstGeom prst="rect">
                              <a:avLst/>
                            </a:prstGeom>
                            <a:solidFill>
                              <a:schemeClr val="lt1">
                                <a:lumMod val="100000"/>
                                <a:lumOff val="0"/>
                              </a:schemeClr>
                            </a:solidFill>
                            <a:ln w="6350">
                              <a:solidFill>
                                <a:srgbClr val="000000"/>
                              </a:solidFill>
                              <a:miter lim="800000"/>
                              <a:headEnd/>
                              <a:tailEnd/>
                            </a:ln>
                          </wps:spPr>
                          <wps:txbx>
                            <w:txbxContent>
                              <w:p w14:paraId="2816200A" w14:textId="77777777" w:rsidR="0042115D" w:rsidRDefault="0042115D" w:rsidP="0042115D">
                                <w:pPr>
                                  <w:spacing w:line="240" w:lineRule="auto"/>
                                  <w:ind w:firstLine="0"/>
                                  <w:jc w:val="center"/>
                                </w:pPr>
                                <w:r w:rsidRPr="0042115D">
                                  <w:t>складність та умови праці</w:t>
                                </w:r>
                              </w:p>
                            </w:txbxContent>
                          </wps:txbx>
                          <wps:bodyPr rot="0" vert="horz" wrap="square" lIns="91440" tIns="45720" rIns="91440" bIns="45720" anchor="ctr" anchorCtr="0" upright="1">
                            <a:noAutofit/>
                          </wps:bodyPr>
                        </wps:wsp>
                        <wps:wsp>
                          <wps:cNvPr id="1540435307" name="Text Box 1319633882"/>
                          <wps:cNvSpPr txBox="1">
                            <a:spLocks noChangeArrowheads="1"/>
                          </wps:cNvSpPr>
                          <wps:spPr bwMode="auto">
                            <a:xfrm>
                              <a:off x="14118" y="21726"/>
                              <a:ext cx="26261" cy="5413"/>
                            </a:xfrm>
                            <a:prstGeom prst="rect">
                              <a:avLst/>
                            </a:prstGeom>
                            <a:solidFill>
                              <a:schemeClr val="lt1">
                                <a:lumMod val="100000"/>
                                <a:lumOff val="0"/>
                              </a:schemeClr>
                            </a:solidFill>
                            <a:ln w="6350">
                              <a:solidFill>
                                <a:srgbClr val="000000"/>
                              </a:solidFill>
                              <a:miter lim="800000"/>
                              <a:headEnd/>
                              <a:tailEnd/>
                            </a:ln>
                          </wps:spPr>
                          <wps:txbx>
                            <w:txbxContent>
                              <w:p w14:paraId="3AFE3D02" w14:textId="77777777" w:rsidR="0042115D" w:rsidRDefault="0042115D" w:rsidP="0042115D">
                                <w:pPr>
                                  <w:spacing w:line="240" w:lineRule="auto"/>
                                  <w:ind w:firstLine="0"/>
                                  <w:jc w:val="center"/>
                                </w:pPr>
                                <w:r w:rsidRPr="0042115D">
                                  <w:t>кваліфікація працівника</w:t>
                                </w:r>
                              </w:p>
                            </w:txbxContent>
                          </wps:txbx>
                          <wps:bodyPr rot="0" vert="horz" wrap="square" lIns="91440" tIns="45720" rIns="91440" bIns="45720" anchor="ctr" anchorCtr="0" upright="1">
                            <a:noAutofit/>
                          </wps:bodyPr>
                        </wps:wsp>
                        <wps:wsp>
                          <wps:cNvPr id="66778438" name="Straight Arrow Connector 1854757593"/>
                          <wps:cNvCnPr>
                            <a:cxnSpLocks noChangeShapeType="1"/>
                          </wps:cNvCnPr>
                          <wps:spPr bwMode="auto">
                            <a:xfrm>
                              <a:off x="27249" y="5486"/>
                              <a:ext cx="0" cy="1624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82764109" name="Connector: Elbow 1451202291"/>
                          <wps:cNvCnPr>
                            <a:cxnSpLocks noChangeShapeType="1"/>
                          </wps:cNvCnPr>
                          <wps:spPr bwMode="auto">
                            <a:xfrm rot="5400000">
                              <a:off x="24158" y="7589"/>
                              <a:ext cx="5194" cy="988"/>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27767302" name="Connector: Elbow 1829882342"/>
                          <wps:cNvCnPr>
                            <a:cxnSpLocks noChangeShapeType="1"/>
                          </wps:cNvCnPr>
                          <wps:spPr bwMode="auto">
                            <a:xfrm rot="16200000" flipH="1">
                              <a:off x="25329" y="7406"/>
                              <a:ext cx="5194" cy="1353"/>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97592300" name="Connector: Elbow 1135812852"/>
                          <wps:cNvCnPr>
                            <a:cxnSpLocks noChangeShapeType="1"/>
                          </wps:cNvCnPr>
                          <wps:spPr bwMode="auto">
                            <a:xfrm rot="5400000">
                              <a:off x="20756" y="10991"/>
                              <a:ext cx="11997" cy="988"/>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2496517" name="Connector: Elbow 1380506295"/>
                          <wps:cNvCnPr>
                            <a:cxnSpLocks noChangeShapeType="1"/>
                          </wps:cNvCnPr>
                          <wps:spPr bwMode="auto">
                            <a:xfrm rot="16200000" flipH="1">
                              <a:off x="21927" y="10808"/>
                              <a:ext cx="11997" cy="1353"/>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48511E0C" id="Canvas 12" o:spid="_x0000_s1026" editas="canvas" style="width:6in;height:216.55pt;mso-position-horizontal-relative:char;mso-position-vertical-relative:line" coordsize="54864,2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501;visibility:visible;mso-wrap-style:square" filled="t">
                  <v:fill o:detectmouseclick="t"/>
                  <v:path o:connecttype="none"/>
                </v:shape>
                <v:group id="Group 1089045575" o:spid="_x0000_s1028" style="position:absolute;width:54864;height:27145" coordsize="54864,2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">
                  <v:shapetype id="_x0000_t202" coordsize="21600,21600" o:spt="202" path="m,l,21600r21600,l21600,xe">
                    <v:stroke joinstyle="miter"/>
                    <v:path gradientshapeok="t" o:connecttype="rect"/>
                  </v:shapetype>
                  <v:shape id="Text Box 1548073628" o:spid="_x0000_s1029" type="#_x0000_t202" style="position:absolute;left:10168;width:3416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" fillcolor="white [3201]" strokeweight=".5pt">
                    <v:textbox>
                      <w:txbxContent>
                        <w:p w14:paraId="09945F9A" w14:textId="77777777" w:rsidR="0042115D" w:rsidRDefault="0042115D" w:rsidP="0042115D">
                          <w:pPr>
                            <w:spacing w:line="240" w:lineRule="auto"/>
                            <w:ind w:firstLine="0"/>
                            <w:jc w:val="center"/>
                          </w:pPr>
                          <w:r w:rsidRPr="0042115D">
                            <w:t>Фактори, що формують вартість виплат працівникам</w:t>
                          </w:r>
                        </w:p>
                      </w:txbxContent>
                    </v:textbox>
                  </v:shape>
                  <v:shape id="Text Box 389718422" o:spid="_x0000_s1030" type="#_x0000_t202" style="position:absolute;top:7973;width:26261;height:5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" fillcolor="white [3201]" strokeweight=".5pt">
                    <v:textbox>
                      <w:txbxContent>
                        <w:p w14:paraId="38C91194" w14:textId="77777777" w:rsidR="0042115D" w:rsidRDefault="0042115D" w:rsidP="0042115D">
                          <w:pPr>
                            <w:spacing w:line="240" w:lineRule="auto"/>
                            <w:ind w:firstLine="0"/>
                            <w:jc w:val="center"/>
                          </w:pPr>
                          <w:r w:rsidRPr="0042115D">
                            <w:t>кваліфікація працівника</w:t>
                          </w:r>
                        </w:p>
                      </w:txbxContent>
                    </v:textbox>
                  </v:shape>
                  <v:shape id="Text Box 1628867286" o:spid="_x0000_s1031" type="#_x0000_t202" style="position:absolute;top:14776;width:26261;height:5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" fillcolor="white [3201]" strokeweight=".5pt">
                    <v:textbox>
                      <w:txbxContent>
                        <w:p w14:paraId="5DFD0AE1" w14:textId="77777777" w:rsidR="0042115D" w:rsidRDefault="0042115D" w:rsidP="0042115D">
                          <w:pPr>
                            <w:spacing w:line="240" w:lineRule="auto"/>
                            <w:ind w:firstLine="0"/>
                            <w:jc w:val="center"/>
                          </w:pPr>
                          <w:r w:rsidRPr="0042115D">
                            <w:t>результати діяльності підприємства</w:t>
                          </w:r>
                        </w:p>
                      </w:txbxContent>
                    </v:textbox>
                  </v:shape>
                  <v:shape id="Text Box 1495767665" o:spid="_x0000_s1032" type="#_x0000_t202" style="position:absolute;left:28602;top:14776;width:26262;height:5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" fillcolor="white [3201]" strokeweight=".5pt">
                    <v:textbox>
                      <w:txbxContent>
                        <w:p w14:paraId="788B3073" w14:textId="77777777" w:rsidR="0042115D" w:rsidRDefault="0042115D" w:rsidP="0042115D">
                          <w:pPr>
                            <w:spacing w:line="240" w:lineRule="auto"/>
                            <w:ind w:firstLine="0"/>
                            <w:jc w:val="center"/>
                          </w:pPr>
                          <w:r w:rsidRPr="0042115D">
                            <w:t>кваліфікація працівника</w:t>
                          </w:r>
                        </w:p>
                      </w:txbxContent>
                    </v:textbox>
                  </v:shape>
                  <v:shape id="Text Box 1562054595" o:spid="_x0000_s1033" type="#_x0000_t202" style="position:absolute;left:28602;top:7973;width:26262;height:5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" fillcolor="white [3201]" strokeweight=".5pt">
                    <v:textbox>
                      <w:txbxContent>
                        <w:p w14:paraId="2816200A" w14:textId="77777777" w:rsidR="0042115D" w:rsidRDefault="0042115D" w:rsidP="0042115D">
                          <w:pPr>
                            <w:spacing w:line="240" w:lineRule="auto"/>
                            <w:ind w:firstLine="0"/>
                            <w:jc w:val="center"/>
                          </w:pPr>
                          <w:r w:rsidRPr="0042115D">
                            <w:t>складність та умови праці</w:t>
                          </w:r>
                        </w:p>
                      </w:txbxContent>
                    </v:textbox>
                  </v:shape>
                  <v:shape id="Text Box 1319633882" o:spid="_x0000_s1034" type="#_x0000_t202" style="position:absolute;left:14118;top:21726;width:26261;height:5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" fillcolor="white [3201]" strokeweight=".5pt">
                    <v:textbox>
                      <w:txbxContent>
                        <w:p w14:paraId="3AFE3D02" w14:textId="77777777" w:rsidR="0042115D" w:rsidRDefault="0042115D" w:rsidP="0042115D">
                          <w:pPr>
                            <w:spacing w:line="240" w:lineRule="auto"/>
                            <w:ind w:firstLine="0"/>
                            <w:jc w:val="center"/>
                          </w:pPr>
                          <w:r w:rsidRPr="0042115D">
                            <w:t>кваліфікація працівника</w:t>
                          </w:r>
                        </w:p>
                      </w:txbxContent>
                    </v:textbox>
                  </v:shape>
                  <v:shapetype id="_x0000_t32" coordsize="21600,21600" o:spt="32" o:oned="t" path="m,l21600,21600e" filled="f">
                    <v:path arrowok="t" fillok="f" o:connecttype="none"/>
                    <o:lock v:ext="edit" shapetype="t"/>
                  </v:shapetype>
                  <v:shape id="Straight Arrow Connector 1854757593" o:spid="_x0000_s1035" type="#_x0000_t32" style="position:absolute;left:27249;top:5486;width:0;height:16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" strokecolor="black [3200]" strokeweight=".5pt">
                    <v:stroke endarrow="block" joinstyle="miter"/>
                  </v:shape>
                  <v:shapetype id="_x0000_t33" coordsize="21600,21600" o:spt="33" o:oned="t" path="m,l21600,r,21600e" filled="f">
                    <v:stroke joinstyle="miter"/>
                    <v:path arrowok="t" fillok="f" o:connecttype="none"/>
                    <o:lock v:ext="edit" shapetype="t"/>
                  </v:shapetype>
                  <v:shape id="Connector: Elbow 1451202291" o:spid="_x0000_s1036" type="#_x0000_t33" style="position:absolute;left:24158;top:7589;width:5194;height:9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" strokecolor="black [3200]" strokeweight=".5pt">
                    <v:stroke endarrow="block"/>
                  </v:shape>
                  <v:shape id="Connector: Elbow 1829882342" o:spid="_x0000_s1037" type="#_x0000_t33" style="position:absolute;left:25329;top:7406;width:5194;height:13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" strokecolor="black [3200]" strokeweight=".5pt">
                    <v:stroke endarrow="block"/>
                  </v:shape>
                  <v:shape id="Connector: Elbow 1135812852" o:spid="_x0000_s1038" type="#_x0000_t33" style="position:absolute;left:20756;top:10991;width:11997;height:9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" strokecolor="black [3200]" strokeweight=".5pt">
                    <v:stroke endarrow="block"/>
                  </v:shape>
                  <v:shape id="Connector: Elbow 1380506295" o:spid="_x0000_s1039" type="#_x0000_t33" style="position:absolute;left:21927;top:10808;width:11997;height:13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" strokecolor="black [3200]" strokeweight=".5pt">
                    <v:stroke endarrow="block"/>
                  </v:shape>
                </v:group>
                <w10:anchorlock/>
              </v:group>
            </w:pict>
          </mc:Fallback>
        </mc:AlternateContent>
      </w:r>
    </w:p>
    <w:p w14:paraId="640A0E93" w14:textId="77777777" w:rsidR="009E4618" w:rsidRPr="009E4618" w:rsidRDefault="009E4618" w:rsidP="009E4618">
      <w:pPr>
        <w:jc w:val="center"/>
      </w:pPr>
      <w:r>
        <w:rPr>
          <w:lang w:val="ru-RU"/>
        </w:rPr>
        <w:t xml:space="preserve">Рис. 1.1. </w:t>
      </w:r>
      <w:r>
        <w:t>Фактори, що формують вартість виплат працівникам</w:t>
      </w:r>
    </w:p>
    <w:p w14:paraId="70DE0600" w14:textId="77777777" w:rsidR="009E4618" w:rsidRPr="009E4618" w:rsidRDefault="009E4618" w:rsidP="00D670B6"/>
    <w:p w14:paraId="10991DB9" w14:textId="77777777" w:rsidR="006565C3" w:rsidRPr="00AF44D6" w:rsidRDefault="00D670B6" w:rsidP="00D670B6">
      <w:pPr>
        <w:rPr>
          <w:lang w:val="ru-RU"/>
        </w:rPr>
      </w:pPr>
      <w:r w:rsidRPr="00EF5BB2">
        <w:t>Види виплат працівникам можна класифікувати за різними критеріями</w:t>
      </w:r>
      <w:r w:rsidR="00AF44D6" w:rsidRPr="00AF44D6">
        <w:rPr>
          <w:lang w:val="ru-RU"/>
        </w:rPr>
        <w:t>[</w:t>
      </w:r>
      <w:r w:rsidR="00526F1E">
        <w:rPr>
          <w:lang w:val="ru-RU"/>
        </w:rPr>
        <w:fldChar w:fldCharType="begin"/>
      </w:r>
      <w:r w:rsidR="000C66E7">
        <w:rPr>
          <w:lang w:val="ru-RU"/>
        </w:rPr>
        <w:instrText xml:space="preserve"> REF _Ref169204009 \r \h </w:instrText>
      </w:r>
      <w:r w:rsidR="00526F1E">
        <w:rPr>
          <w:lang w:val="ru-RU"/>
        </w:rPr>
      </w:r>
      <w:r w:rsidR="00526F1E">
        <w:rPr>
          <w:lang w:val="ru-RU"/>
        </w:rPr>
        <w:fldChar w:fldCharType="separate"/>
      </w:r>
      <w:r w:rsidR="00BB2C2D">
        <w:rPr>
          <w:lang w:val="ru-RU"/>
        </w:rPr>
        <w:t>17</w:t>
      </w:r>
      <w:r w:rsidR="00526F1E">
        <w:rPr>
          <w:lang w:val="ru-RU"/>
        </w:rPr>
        <w:fldChar w:fldCharType="end"/>
      </w:r>
      <w:r w:rsidR="00AF44D6" w:rsidRPr="000C66E7">
        <w:rPr>
          <w:lang w:val="ru-RU"/>
        </w:rPr>
        <w:t>]</w:t>
      </w:r>
      <w:r w:rsidR="006D430B">
        <w:t>(рис</w:t>
      </w:r>
      <w:r w:rsidRPr="00EF5BB2">
        <w:t>.</w:t>
      </w:r>
      <w:r w:rsidR="006D430B">
        <w:t xml:space="preserve"> 1.2).</w:t>
      </w:r>
    </w:p>
    <w:p w14:paraId="5D15EF16" w14:textId="77777777" w:rsidR="00D670B6" w:rsidRPr="00EF5BB2" w:rsidRDefault="00D670B6" w:rsidP="00D670B6">
      <w:r w:rsidRPr="00EF5BB2">
        <w:t>За джерелом фінансування виділяють:</w:t>
      </w:r>
    </w:p>
    <w:p w14:paraId="2D8217A1" w14:textId="77777777" w:rsidR="00D670B6" w:rsidRPr="00EF5BB2" w:rsidRDefault="00D670B6" w:rsidP="00D670B6">
      <w:r w:rsidRPr="00EF5BB2">
        <w:t>виплати за рахунок фонду оплати праці: до них належить заробітна плата за відпрацьований час, премії, доплати, надбавки, компенсаційні виплати;</w:t>
      </w:r>
    </w:p>
    <w:p w14:paraId="72D13FE5" w14:textId="77777777" w:rsidR="00D670B6" w:rsidRPr="00EF5BB2" w:rsidRDefault="00D670B6" w:rsidP="00D670B6">
      <w:r w:rsidRPr="00EF5BB2">
        <w:t>виплати за рахунок інших джерел: це можуть бути матеріальна допомога, дивіденди, виплати з фондів соціального страхування, компенсації за відрядження тощо.</w:t>
      </w:r>
    </w:p>
    <w:p w14:paraId="608D2E2C" w14:textId="77777777" w:rsidR="00D670B6" w:rsidRPr="00EF5BB2" w:rsidRDefault="00D670B6" w:rsidP="00D670B6">
      <w:r w:rsidRPr="00EF5BB2">
        <w:t>За характером нарахування виплати поділяються на:</w:t>
      </w:r>
    </w:p>
    <w:p w14:paraId="23314319" w14:textId="77777777" w:rsidR="00D670B6" w:rsidRPr="00EF5BB2" w:rsidRDefault="00D670B6" w:rsidP="00D670B6">
      <w:r w:rsidRPr="00EF5BB2">
        <w:t>основні: це заробітна плата, нарахована за тарифними ставками, окладами, відрядними розцінками за фактично відпрацьований час або виконаний обсяг робіт;</w:t>
      </w:r>
    </w:p>
    <w:p w14:paraId="33E7EC40" w14:textId="77777777" w:rsidR="00D670B6" w:rsidRPr="00EF5BB2" w:rsidRDefault="00D670B6" w:rsidP="00D670B6">
      <w:r w:rsidRPr="00EF5BB2">
        <w:t>додаткові: до них належать доплати, надбавки, премії, винагороди, які нараховуються понад основну заробітну плату за досягнення певних результатів, особливі умови праці, професійну майстерність тощо.</w:t>
      </w:r>
    </w:p>
    <w:p w14:paraId="635F28BE" w14:textId="77777777" w:rsidR="00D670B6" w:rsidRPr="00EF5BB2" w:rsidRDefault="00D670B6" w:rsidP="00D670B6">
      <w:r w:rsidRPr="00EF5BB2">
        <w:t>За періодичністю виплат:</w:t>
      </w:r>
    </w:p>
    <w:p w14:paraId="54AAE487" w14:textId="77777777" w:rsidR="00D670B6" w:rsidRPr="00EF5BB2" w:rsidRDefault="00D670B6" w:rsidP="00D670B6">
      <w:r w:rsidRPr="00EF5BB2">
        <w:t>щомісячні: це заробітна плата, деякі види доплат та надбавок;</w:t>
      </w:r>
    </w:p>
    <w:p w14:paraId="3B0DF146" w14:textId="77777777" w:rsidR="00D670B6" w:rsidRPr="00EF5BB2" w:rsidRDefault="00D670B6" w:rsidP="00D670B6">
      <w:r w:rsidRPr="00EF5BB2">
        <w:lastRenderedPageBreak/>
        <w:t>разові: премії, матеріальна допомога, компенсації тощо.</w:t>
      </w:r>
    </w:p>
    <w:p w14:paraId="20EDE94B" w14:textId="77777777" w:rsidR="00C2127B" w:rsidRDefault="00C2127B" w:rsidP="00C2127B"/>
    <w:p w14:paraId="621B9412" w14:textId="684D4D66" w:rsidR="00C2127B" w:rsidRDefault="00613DB4" w:rsidP="00C2127B">
      <w:r>
        <w:rPr>
          <w:noProof/>
          <w:lang w:val="ru-RU"/>
        </w:rPr>
        <mc:AlternateContent>
          <mc:Choice Requires="wpc">
            <w:drawing>
              <wp:inline distT="0" distB="0" distL="0" distR="0" wp14:anchorId="26C20AA5" wp14:editId="696F278D">
                <wp:extent cx="5486400" cy="4753610"/>
                <wp:effectExtent l="114300" t="9525" r="66675" b="0"/>
                <wp:docPr id="16" name="Canvas 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997309770" name="Group 1157219983"/>
                        <wpg:cNvGrpSpPr>
                          <a:grpSpLocks/>
                        </wpg:cNvGrpSpPr>
                        <wpg:grpSpPr bwMode="auto">
                          <a:xfrm>
                            <a:off x="43800" y="0"/>
                            <a:ext cx="5281600" cy="4718405"/>
                            <a:chOff x="438" y="0"/>
                            <a:chExt cx="52815" cy="47177"/>
                          </a:xfrm>
                        </wpg:grpSpPr>
                        <wps:wsp>
                          <wps:cNvPr id="1876488212" name="Text Box 1150979944"/>
                          <wps:cNvSpPr txBox="1">
                            <a:spLocks noChangeArrowheads="1"/>
                          </wps:cNvSpPr>
                          <wps:spPr bwMode="auto">
                            <a:xfrm>
                              <a:off x="10168" y="0"/>
                              <a:ext cx="34162" cy="5486"/>
                            </a:xfrm>
                            <a:prstGeom prst="rect">
                              <a:avLst/>
                            </a:prstGeom>
                            <a:solidFill>
                              <a:schemeClr val="lt1">
                                <a:lumMod val="100000"/>
                                <a:lumOff val="0"/>
                              </a:schemeClr>
                            </a:solidFill>
                            <a:ln w="6350">
                              <a:solidFill>
                                <a:srgbClr val="000000"/>
                              </a:solidFill>
                              <a:miter lim="800000"/>
                              <a:headEnd/>
                              <a:tailEnd/>
                            </a:ln>
                          </wps:spPr>
                          <wps:txbx>
                            <w:txbxContent>
                              <w:p w14:paraId="674EA0B6" w14:textId="77777777" w:rsidR="00C2127B" w:rsidRPr="007247E4" w:rsidRDefault="00C2127B" w:rsidP="00C2127B">
                                <w:pPr>
                                  <w:spacing w:line="240" w:lineRule="auto"/>
                                  <w:ind w:firstLine="0"/>
                                  <w:jc w:val="center"/>
                                  <w:rPr>
                                    <w:sz w:val="20"/>
                                    <w:szCs w:val="20"/>
                                  </w:rPr>
                                </w:pPr>
                                <w:r>
                                  <w:rPr>
                                    <w:sz w:val="20"/>
                                    <w:szCs w:val="20"/>
                                  </w:rPr>
                                  <w:t>Види виплат працівника</w:t>
                                </w:r>
                              </w:p>
                            </w:txbxContent>
                          </wps:txbx>
                          <wps:bodyPr rot="0" vert="horz" wrap="square" lIns="91440" tIns="45720" rIns="91440" bIns="45720" anchor="ctr" anchorCtr="0" upright="1">
                            <a:noAutofit/>
                          </wps:bodyPr>
                        </wps:wsp>
                        <wps:wsp>
                          <wps:cNvPr id="1925119392" name="Text Box 2121595084"/>
                          <wps:cNvSpPr txBox="1">
                            <a:spLocks noChangeArrowheads="1"/>
                          </wps:cNvSpPr>
                          <wps:spPr bwMode="auto">
                            <a:xfrm>
                              <a:off x="15654" y="37895"/>
                              <a:ext cx="23189" cy="3292"/>
                            </a:xfrm>
                            <a:prstGeom prst="rect">
                              <a:avLst/>
                            </a:prstGeom>
                            <a:solidFill>
                              <a:schemeClr val="lt1">
                                <a:lumMod val="100000"/>
                                <a:lumOff val="0"/>
                              </a:schemeClr>
                            </a:solidFill>
                            <a:ln w="6350">
                              <a:solidFill>
                                <a:srgbClr val="000000"/>
                              </a:solidFill>
                              <a:miter lim="800000"/>
                              <a:headEnd/>
                              <a:tailEnd/>
                            </a:ln>
                          </wps:spPr>
                          <wps:txbx>
                            <w:txbxContent>
                              <w:p w14:paraId="7A453D1D" w14:textId="77777777" w:rsidR="00C2127B" w:rsidRPr="007247E4" w:rsidRDefault="00C2127B" w:rsidP="00C2127B">
                                <w:pPr>
                                  <w:spacing w:line="240" w:lineRule="auto"/>
                                  <w:ind w:firstLine="0"/>
                                  <w:jc w:val="center"/>
                                  <w:rPr>
                                    <w:sz w:val="20"/>
                                    <w:szCs w:val="20"/>
                                  </w:rPr>
                                </w:pPr>
                                <w:r>
                                  <w:rPr>
                                    <w:sz w:val="20"/>
                                    <w:szCs w:val="20"/>
                                  </w:rPr>
                                  <w:t>За джерелом фінансування</w:t>
                                </w:r>
                              </w:p>
                            </w:txbxContent>
                          </wps:txbx>
                          <wps:bodyPr rot="0" vert="horz" wrap="square" lIns="91440" tIns="45720" rIns="91440" bIns="45720" anchor="ctr" anchorCtr="0" upright="1">
                            <a:noAutofit/>
                          </wps:bodyPr>
                        </wps:wsp>
                        <wps:wsp>
                          <wps:cNvPr id="538940484" name="Text Box 680635698"/>
                          <wps:cNvSpPr txBox="1">
                            <a:spLocks noChangeArrowheads="1"/>
                          </wps:cNvSpPr>
                          <wps:spPr bwMode="auto">
                            <a:xfrm>
                              <a:off x="438" y="42938"/>
                              <a:ext cx="23630" cy="4239"/>
                            </a:xfrm>
                            <a:prstGeom prst="rect">
                              <a:avLst/>
                            </a:prstGeom>
                            <a:solidFill>
                              <a:schemeClr val="lt1">
                                <a:lumMod val="100000"/>
                                <a:lumOff val="0"/>
                              </a:schemeClr>
                            </a:solidFill>
                            <a:ln w="6350">
                              <a:solidFill>
                                <a:srgbClr val="000000"/>
                              </a:solidFill>
                              <a:miter lim="800000"/>
                              <a:headEnd/>
                              <a:tailEnd/>
                            </a:ln>
                          </wps:spPr>
                          <wps:txbx>
                            <w:txbxContent>
                              <w:p w14:paraId="26BDAC75" w14:textId="77777777" w:rsidR="00C2127B" w:rsidRPr="007247E4" w:rsidRDefault="00C2127B" w:rsidP="00C2127B">
                                <w:pPr>
                                  <w:spacing w:line="240" w:lineRule="auto"/>
                                  <w:ind w:firstLine="0"/>
                                  <w:jc w:val="center"/>
                                  <w:rPr>
                                    <w:sz w:val="20"/>
                                    <w:szCs w:val="20"/>
                                  </w:rPr>
                                </w:pPr>
                                <w:r w:rsidRPr="007247E4">
                                  <w:rPr>
                                    <w:sz w:val="20"/>
                                    <w:szCs w:val="20"/>
                                  </w:rPr>
                                  <w:t>виплати за рахунок фонду оплати праці</w:t>
                                </w:r>
                              </w:p>
                            </w:txbxContent>
                          </wps:txbx>
                          <wps:bodyPr rot="0" vert="horz" wrap="square" lIns="91440" tIns="45720" rIns="91440" bIns="45720" anchor="ctr" anchorCtr="0" upright="1">
                            <a:noAutofit/>
                          </wps:bodyPr>
                        </wps:wsp>
                        <wps:wsp>
                          <wps:cNvPr id="685638043" name="Text Box 712727301"/>
                          <wps:cNvSpPr txBox="1">
                            <a:spLocks noChangeArrowheads="1"/>
                          </wps:cNvSpPr>
                          <wps:spPr bwMode="auto">
                            <a:xfrm>
                              <a:off x="29625" y="42938"/>
                              <a:ext cx="23629" cy="4239"/>
                            </a:xfrm>
                            <a:prstGeom prst="rect">
                              <a:avLst/>
                            </a:prstGeom>
                            <a:solidFill>
                              <a:schemeClr val="lt1">
                                <a:lumMod val="100000"/>
                                <a:lumOff val="0"/>
                              </a:schemeClr>
                            </a:solidFill>
                            <a:ln w="6350">
                              <a:solidFill>
                                <a:srgbClr val="000000"/>
                              </a:solidFill>
                              <a:miter lim="800000"/>
                              <a:headEnd/>
                              <a:tailEnd/>
                            </a:ln>
                          </wps:spPr>
                          <wps:txbx>
                            <w:txbxContent>
                              <w:p w14:paraId="3D419708" w14:textId="77777777" w:rsidR="00C2127B" w:rsidRPr="007247E4" w:rsidRDefault="00C2127B" w:rsidP="00C2127B">
                                <w:pPr>
                                  <w:spacing w:line="240" w:lineRule="auto"/>
                                  <w:ind w:firstLine="0"/>
                                  <w:jc w:val="center"/>
                                  <w:rPr>
                                    <w:sz w:val="20"/>
                                    <w:szCs w:val="20"/>
                                  </w:rPr>
                                </w:pPr>
                                <w:r w:rsidRPr="007247E4">
                                  <w:rPr>
                                    <w:sz w:val="20"/>
                                    <w:szCs w:val="20"/>
                                  </w:rPr>
                                  <w:t>виплати за рахунок інших джерел</w:t>
                                </w:r>
                              </w:p>
                            </w:txbxContent>
                          </wps:txbx>
                          <wps:bodyPr rot="0" vert="horz" wrap="square" lIns="91440" tIns="45720" rIns="91440" bIns="45720" anchor="ctr" anchorCtr="0" upright="1">
                            <a:noAutofit/>
                          </wps:bodyPr>
                        </wps:wsp>
                        <wps:wsp>
                          <wps:cNvPr id="2056320677" name="Text Box 2059258895"/>
                          <wps:cNvSpPr txBox="1">
                            <a:spLocks noChangeArrowheads="1"/>
                          </wps:cNvSpPr>
                          <wps:spPr bwMode="auto">
                            <a:xfrm>
                              <a:off x="29919" y="7972"/>
                              <a:ext cx="23189" cy="3292"/>
                            </a:xfrm>
                            <a:prstGeom prst="rect">
                              <a:avLst/>
                            </a:prstGeom>
                            <a:solidFill>
                              <a:schemeClr val="lt1">
                                <a:lumMod val="100000"/>
                                <a:lumOff val="0"/>
                              </a:schemeClr>
                            </a:solidFill>
                            <a:ln w="6350">
                              <a:solidFill>
                                <a:srgbClr val="000000"/>
                              </a:solidFill>
                              <a:miter lim="800000"/>
                              <a:headEnd/>
                              <a:tailEnd/>
                            </a:ln>
                          </wps:spPr>
                          <wps:txbx>
                            <w:txbxContent>
                              <w:p w14:paraId="31B60B31" w14:textId="77777777" w:rsidR="00C2127B" w:rsidRPr="007247E4" w:rsidRDefault="00C2127B" w:rsidP="00C2127B">
                                <w:pPr>
                                  <w:spacing w:line="240" w:lineRule="auto"/>
                                  <w:ind w:firstLine="0"/>
                                  <w:jc w:val="center"/>
                                  <w:rPr>
                                    <w:sz w:val="20"/>
                                    <w:szCs w:val="20"/>
                                  </w:rPr>
                                </w:pPr>
                                <w:r w:rsidRPr="007247E4">
                                  <w:rPr>
                                    <w:sz w:val="20"/>
                                    <w:szCs w:val="20"/>
                                  </w:rPr>
                                  <w:t>За характером нарахування</w:t>
                                </w:r>
                              </w:p>
                            </w:txbxContent>
                          </wps:txbx>
                          <wps:bodyPr rot="0" vert="horz" wrap="square" lIns="91440" tIns="45720" rIns="91440" bIns="45720" anchor="ctr" anchorCtr="0" upright="1">
                            <a:noAutofit/>
                          </wps:bodyPr>
                        </wps:wsp>
                        <wps:wsp>
                          <wps:cNvPr id="1949155492" name="Text Box 193365863"/>
                          <wps:cNvSpPr txBox="1">
                            <a:spLocks noChangeArrowheads="1"/>
                          </wps:cNvSpPr>
                          <wps:spPr bwMode="auto">
                            <a:xfrm>
                              <a:off x="29846" y="13894"/>
                              <a:ext cx="17702" cy="3072"/>
                            </a:xfrm>
                            <a:prstGeom prst="rect">
                              <a:avLst/>
                            </a:prstGeom>
                            <a:solidFill>
                              <a:schemeClr val="lt1">
                                <a:lumMod val="100000"/>
                                <a:lumOff val="0"/>
                              </a:schemeClr>
                            </a:solidFill>
                            <a:ln w="6350">
                              <a:solidFill>
                                <a:srgbClr val="000000"/>
                              </a:solidFill>
                              <a:miter lim="800000"/>
                              <a:headEnd/>
                              <a:tailEnd/>
                            </a:ln>
                          </wps:spPr>
                          <wps:txbx>
                            <w:txbxContent>
                              <w:p w14:paraId="1142529C" w14:textId="77777777" w:rsidR="00C2127B" w:rsidRPr="007247E4" w:rsidRDefault="00C2127B" w:rsidP="00C2127B">
                                <w:pPr>
                                  <w:spacing w:line="240" w:lineRule="auto"/>
                                  <w:ind w:firstLine="0"/>
                                  <w:jc w:val="center"/>
                                  <w:rPr>
                                    <w:sz w:val="20"/>
                                    <w:szCs w:val="20"/>
                                  </w:rPr>
                                </w:pPr>
                                <w:r>
                                  <w:rPr>
                                    <w:sz w:val="20"/>
                                    <w:szCs w:val="20"/>
                                  </w:rPr>
                                  <w:t>основні</w:t>
                                </w:r>
                              </w:p>
                            </w:txbxContent>
                          </wps:txbx>
                          <wps:bodyPr rot="0" vert="horz" wrap="square" lIns="91440" tIns="45720" rIns="91440" bIns="45720" anchor="ctr" anchorCtr="0" upright="1">
                            <a:noAutofit/>
                          </wps:bodyPr>
                        </wps:wsp>
                        <wps:wsp>
                          <wps:cNvPr id="1332012692" name="Text Box 329247263"/>
                          <wps:cNvSpPr txBox="1">
                            <a:spLocks noChangeArrowheads="1"/>
                          </wps:cNvSpPr>
                          <wps:spPr bwMode="auto">
                            <a:xfrm>
                              <a:off x="29846" y="18064"/>
                              <a:ext cx="17702" cy="3071"/>
                            </a:xfrm>
                            <a:prstGeom prst="rect">
                              <a:avLst/>
                            </a:prstGeom>
                            <a:solidFill>
                              <a:schemeClr val="lt1">
                                <a:lumMod val="100000"/>
                                <a:lumOff val="0"/>
                              </a:schemeClr>
                            </a:solidFill>
                            <a:ln w="6350">
                              <a:solidFill>
                                <a:srgbClr val="000000"/>
                              </a:solidFill>
                              <a:miter lim="800000"/>
                              <a:headEnd/>
                              <a:tailEnd/>
                            </a:ln>
                          </wps:spPr>
                          <wps:txbx>
                            <w:txbxContent>
                              <w:p w14:paraId="05E730C7" w14:textId="77777777" w:rsidR="00C2127B" w:rsidRPr="007247E4" w:rsidRDefault="00C2127B" w:rsidP="00C2127B">
                                <w:pPr>
                                  <w:spacing w:line="240" w:lineRule="auto"/>
                                  <w:ind w:firstLine="0"/>
                                  <w:jc w:val="center"/>
                                  <w:rPr>
                                    <w:sz w:val="20"/>
                                    <w:szCs w:val="20"/>
                                  </w:rPr>
                                </w:pPr>
                                <w:r>
                                  <w:rPr>
                                    <w:sz w:val="20"/>
                                    <w:szCs w:val="20"/>
                                  </w:rPr>
                                  <w:t>додаткові</w:t>
                                </w:r>
                              </w:p>
                            </w:txbxContent>
                          </wps:txbx>
                          <wps:bodyPr rot="0" vert="horz" wrap="square" lIns="91440" tIns="45720" rIns="91440" bIns="45720" anchor="ctr" anchorCtr="0" upright="1">
                            <a:noAutofit/>
                          </wps:bodyPr>
                        </wps:wsp>
                        <wps:wsp>
                          <wps:cNvPr id="677472719" name="Text Box 1110050112"/>
                          <wps:cNvSpPr txBox="1">
                            <a:spLocks noChangeArrowheads="1"/>
                          </wps:cNvSpPr>
                          <wps:spPr bwMode="auto">
                            <a:xfrm>
                              <a:off x="29919" y="22969"/>
                              <a:ext cx="23189" cy="3292"/>
                            </a:xfrm>
                            <a:prstGeom prst="rect">
                              <a:avLst/>
                            </a:prstGeom>
                            <a:solidFill>
                              <a:schemeClr val="lt1">
                                <a:lumMod val="100000"/>
                                <a:lumOff val="0"/>
                              </a:schemeClr>
                            </a:solidFill>
                            <a:ln w="6350">
                              <a:solidFill>
                                <a:srgbClr val="000000"/>
                              </a:solidFill>
                              <a:miter lim="800000"/>
                              <a:headEnd/>
                              <a:tailEnd/>
                            </a:ln>
                          </wps:spPr>
                          <wps:txbx>
                            <w:txbxContent>
                              <w:p w14:paraId="6D041911" w14:textId="77777777" w:rsidR="00C2127B" w:rsidRPr="007247E4" w:rsidRDefault="00C2127B" w:rsidP="00C2127B">
                                <w:pPr>
                                  <w:spacing w:line="240" w:lineRule="auto"/>
                                  <w:ind w:firstLine="0"/>
                                  <w:jc w:val="center"/>
                                  <w:rPr>
                                    <w:sz w:val="20"/>
                                    <w:szCs w:val="20"/>
                                  </w:rPr>
                                </w:pPr>
                                <w:r w:rsidRPr="007247E4">
                                  <w:rPr>
                                    <w:sz w:val="20"/>
                                    <w:szCs w:val="20"/>
                                  </w:rPr>
                                  <w:t>За періодичністю виплат</w:t>
                                </w:r>
                              </w:p>
                            </w:txbxContent>
                          </wps:txbx>
                          <wps:bodyPr rot="0" vert="horz" wrap="square" lIns="91440" tIns="45720" rIns="91440" bIns="45720" anchor="ctr" anchorCtr="0" upright="1">
                            <a:noAutofit/>
                          </wps:bodyPr>
                        </wps:wsp>
                        <wps:wsp>
                          <wps:cNvPr id="676769466" name="Text Box 843150419"/>
                          <wps:cNvSpPr txBox="1">
                            <a:spLocks noChangeArrowheads="1"/>
                          </wps:cNvSpPr>
                          <wps:spPr bwMode="auto">
                            <a:xfrm>
                              <a:off x="29846" y="28890"/>
                              <a:ext cx="17702" cy="3072"/>
                            </a:xfrm>
                            <a:prstGeom prst="rect">
                              <a:avLst/>
                            </a:prstGeom>
                            <a:solidFill>
                              <a:schemeClr val="lt1">
                                <a:lumMod val="100000"/>
                                <a:lumOff val="0"/>
                              </a:schemeClr>
                            </a:solidFill>
                            <a:ln w="6350">
                              <a:solidFill>
                                <a:srgbClr val="000000"/>
                              </a:solidFill>
                              <a:miter lim="800000"/>
                              <a:headEnd/>
                              <a:tailEnd/>
                            </a:ln>
                          </wps:spPr>
                          <wps:txbx>
                            <w:txbxContent>
                              <w:p w14:paraId="04C87178" w14:textId="77777777" w:rsidR="00C2127B" w:rsidRPr="007247E4" w:rsidRDefault="00C2127B" w:rsidP="00C2127B">
                                <w:pPr>
                                  <w:spacing w:line="240" w:lineRule="auto"/>
                                  <w:ind w:firstLine="0"/>
                                  <w:jc w:val="center"/>
                                  <w:rPr>
                                    <w:sz w:val="20"/>
                                    <w:szCs w:val="20"/>
                                  </w:rPr>
                                </w:pPr>
                                <w:r w:rsidRPr="007247E4">
                                  <w:rPr>
                                    <w:sz w:val="20"/>
                                    <w:szCs w:val="20"/>
                                  </w:rPr>
                                  <w:t>щомісячні</w:t>
                                </w:r>
                              </w:p>
                            </w:txbxContent>
                          </wps:txbx>
                          <wps:bodyPr rot="0" vert="horz" wrap="square" lIns="91440" tIns="45720" rIns="91440" bIns="45720" anchor="ctr" anchorCtr="0" upright="1">
                            <a:noAutofit/>
                          </wps:bodyPr>
                        </wps:wsp>
                        <wps:wsp>
                          <wps:cNvPr id="1261102470" name="Text Box 884317160"/>
                          <wps:cNvSpPr txBox="1">
                            <a:spLocks noChangeArrowheads="1"/>
                          </wps:cNvSpPr>
                          <wps:spPr bwMode="auto">
                            <a:xfrm>
                              <a:off x="29846" y="33060"/>
                              <a:ext cx="17702" cy="3071"/>
                            </a:xfrm>
                            <a:prstGeom prst="rect">
                              <a:avLst/>
                            </a:prstGeom>
                            <a:solidFill>
                              <a:schemeClr val="lt1">
                                <a:lumMod val="100000"/>
                                <a:lumOff val="0"/>
                              </a:schemeClr>
                            </a:solidFill>
                            <a:ln w="6350">
                              <a:solidFill>
                                <a:srgbClr val="000000"/>
                              </a:solidFill>
                              <a:miter lim="800000"/>
                              <a:headEnd/>
                              <a:tailEnd/>
                            </a:ln>
                          </wps:spPr>
                          <wps:txbx>
                            <w:txbxContent>
                              <w:p w14:paraId="0E41F89F" w14:textId="77777777" w:rsidR="00C2127B" w:rsidRPr="007247E4" w:rsidRDefault="00C2127B" w:rsidP="00C2127B">
                                <w:pPr>
                                  <w:spacing w:line="240" w:lineRule="auto"/>
                                  <w:ind w:firstLine="0"/>
                                  <w:jc w:val="center"/>
                                  <w:rPr>
                                    <w:sz w:val="20"/>
                                    <w:szCs w:val="20"/>
                                  </w:rPr>
                                </w:pPr>
                                <w:r w:rsidRPr="007247E4">
                                  <w:rPr>
                                    <w:sz w:val="20"/>
                                    <w:szCs w:val="20"/>
                                  </w:rPr>
                                  <w:t>разові</w:t>
                                </w:r>
                              </w:p>
                            </w:txbxContent>
                          </wps:txbx>
                          <wps:bodyPr rot="0" vert="horz" wrap="square" lIns="91440" tIns="45720" rIns="91440" bIns="45720" anchor="ctr" anchorCtr="0" upright="1">
                            <a:noAutofit/>
                          </wps:bodyPr>
                        </wps:wsp>
                        <wps:wsp>
                          <wps:cNvPr id="1696358435" name="Text Box 1108056446"/>
                          <wps:cNvSpPr txBox="1">
                            <a:spLocks noChangeArrowheads="1"/>
                          </wps:cNvSpPr>
                          <wps:spPr bwMode="auto">
                            <a:xfrm>
                              <a:off x="1243" y="7972"/>
                              <a:ext cx="23189" cy="3292"/>
                            </a:xfrm>
                            <a:prstGeom prst="rect">
                              <a:avLst/>
                            </a:prstGeom>
                            <a:solidFill>
                              <a:schemeClr val="lt1">
                                <a:lumMod val="100000"/>
                                <a:lumOff val="0"/>
                              </a:schemeClr>
                            </a:solidFill>
                            <a:ln w="6350">
                              <a:solidFill>
                                <a:srgbClr val="000000"/>
                              </a:solidFill>
                              <a:miter lim="800000"/>
                              <a:headEnd/>
                              <a:tailEnd/>
                            </a:ln>
                          </wps:spPr>
                          <wps:txbx>
                            <w:txbxContent>
                              <w:p w14:paraId="511D9AC5" w14:textId="77777777" w:rsidR="00C2127B" w:rsidRPr="001F1DFA" w:rsidRDefault="00C2127B" w:rsidP="00C2127B">
                                <w:pPr>
                                  <w:spacing w:line="240" w:lineRule="auto"/>
                                  <w:ind w:firstLine="0"/>
                                  <w:jc w:val="center"/>
                                  <w:rPr>
                                    <w:sz w:val="20"/>
                                    <w:szCs w:val="20"/>
                                  </w:rPr>
                                </w:pPr>
                                <w:r w:rsidRPr="007247E4">
                                  <w:rPr>
                                    <w:sz w:val="20"/>
                                    <w:szCs w:val="20"/>
                                  </w:rPr>
                                  <w:t xml:space="preserve">За </w:t>
                                </w:r>
                                <w:r>
                                  <w:rPr>
                                    <w:sz w:val="20"/>
                                    <w:szCs w:val="20"/>
                                  </w:rPr>
                                  <w:t>формою виплати</w:t>
                                </w:r>
                              </w:p>
                            </w:txbxContent>
                          </wps:txbx>
                          <wps:bodyPr rot="0" vert="horz" wrap="square" lIns="91440" tIns="45720" rIns="91440" bIns="45720" anchor="ctr" anchorCtr="0" upright="1">
                            <a:noAutofit/>
                          </wps:bodyPr>
                        </wps:wsp>
                        <wps:wsp>
                          <wps:cNvPr id="88477082" name="Text Box 1924098413"/>
                          <wps:cNvSpPr txBox="1">
                            <a:spLocks noChangeArrowheads="1"/>
                          </wps:cNvSpPr>
                          <wps:spPr bwMode="auto">
                            <a:xfrm>
                              <a:off x="6583" y="13894"/>
                              <a:ext cx="17703" cy="3072"/>
                            </a:xfrm>
                            <a:prstGeom prst="rect">
                              <a:avLst/>
                            </a:prstGeom>
                            <a:solidFill>
                              <a:schemeClr val="lt1">
                                <a:lumMod val="100000"/>
                                <a:lumOff val="0"/>
                              </a:schemeClr>
                            </a:solidFill>
                            <a:ln w="6350">
                              <a:solidFill>
                                <a:srgbClr val="000000"/>
                              </a:solidFill>
                              <a:miter lim="800000"/>
                              <a:headEnd/>
                              <a:tailEnd/>
                            </a:ln>
                          </wps:spPr>
                          <wps:txbx>
                            <w:txbxContent>
                              <w:p w14:paraId="37FD4CC0" w14:textId="77777777" w:rsidR="00C2127B" w:rsidRPr="007247E4" w:rsidRDefault="00C2127B" w:rsidP="00C2127B">
                                <w:pPr>
                                  <w:spacing w:line="240" w:lineRule="auto"/>
                                  <w:ind w:firstLine="0"/>
                                  <w:jc w:val="center"/>
                                  <w:rPr>
                                    <w:sz w:val="20"/>
                                    <w:szCs w:val="20"/>
                                  </w:rPr>
                                </w:pPr>
                                <w:r>
                                  <w:rPr>
                                    <w:sz w:val="20"/>
                                    <w:szCs w:val="20"/>
                                  </w:rPr>
                                  <w:t>грошова</w:t>
                                </w:r>
                              </w:p>
                            </w:txbxContent>
                          </wps:txbx>
                          <wps:bodyPr rot="0" vert="horz" wrap="square" lIns="91440" tIns="45720" rIns="91440" bIns="45720" anchor="ctr" anchorCtr="0" upright="1">
                            <a:noAutofit/>
                          </wps:bodyPr>
                        </wps:wsp>
                        <wps:wsp>
                          <wps:cNvPr id="1889860873" name="Text Box 866384145"/>
                          <wps:cNvSpPr txBox="1">
                            <a:spLocks noChangeArrowheads="1"/>
                          </wps:cNvSpPr>
                          <wps:spPr bwMode="auto">
                            <a:xfrm>
                              <a:off x="6583" y="18064"/>
                              <a:ext cx="17703" cy="3071"/>
                            </a:xfrm>
                            <a:prstGeom prst="rect">
                              <a:avLst/>
                            </a:prstGeom>
                            <a:solidFill>
                              <a:schemeClr val="lt1">
                                <a:lumMod val="100000"/>
                                <a:lumOff val="0"/>
                              </a:schemeClr>
                            </a:solidFill>
                            <a:ln w="6350">
                              <a:solidFill>
                                <a:srgbClr val="000000"/>
                              </a:solidFill>
                              <a:miter lim="800000"/>
                              <a:headEnd/>
                              <a:tailEnd/>
                            </a:ln>
                          </wps:spPr>
                          <wps:txbx>
                            <w:txbxContent>
                              <w:p w14:paraId="51EA20C0" w14:textId="77777777" w:rsidR="00C2127B" w:rsidRPr="007247E4" w:rsidRDefault="00C2127B" w:rsidP="00C2127B">
                                <w:pPr>
                                  <w:spacing w:line="240" w:lineRule="auto"/>
                                  <w:ind w:firstLine="0"/>
                                  <w:jc w:val="center"/>
                                  <w:rPr>
                                    <w:sz w:val="20"/>
                                    <w:szCs w:val="20"/>
                                  </w:rPr>
                                </w:pPr>
                                <w:r>
                                  <w:rPr>
                                    <w:sz w:val="20"/>
                                    <w:szCs w:val="20"/>
                                  </w:rPr>
                                  <w:t>натуральна</w:t>
                                </w:r>
                              </w:p>
                            </w:txbxContent>
                          </wps:txbx>
                          <wps:bodyPr rot="0" vert="horz" wrap="square" lIns="91440" tIns="45720" rIns="91440" bIns="45720" anchor="ctr" anchorCtr="0" upright="1">
                            <a:noAutofit/>
                          </wps:bodyPr>
                        </wps:wsp>
                        <wps:wsp>
                          <wps:cNvPr id="1238811517" name="Text Box 1714382586"/>
                          <wps:cNvSpPr txBox="1">
                            <a:spLocks noChangeArrowheads="1"/>
                          </wps:cNvSpPr>
                          <wps:spPr bwMode="auto">
                            <a:xfrm>
                              <a:off x="1243" y="22969"/>
                              <a:ext cx="23189" cy="3292"/>
                            </a:xfrm>
                            <a:prstGeom prst="rect">
                              <a:avLst/>
                            </a:prstGeom>
                            <a:solidFill>
                              <a:schemeClr val="lt1">
                                <a:lumMod val="100000"/>
                                <a:lumOff val="0"/>
                              </a:schemeClr>
                            </a:solidFill>
                            <a:ln w="6350">
                              <a:solidFill>
                                <a:srgbClr val="000000"/>
                              </a:solidFill>
                              <a:miter lim="800000"/>
                              <a:headEnd/>
                              <a:tailEnd/>
                            </a:ln>
                          </wps:spPr>
                          <wps:txbx>
                            <w:txbxContent>
                              <w:p w14:paraId="33493EC4" w14:textId="77777777" w:rsidR="00C2127B" w:rsidRPr="007247E4" w:rsidRDefault="00C2127B" w:rsidP="00C2127B">
                                <w:pPr>
                                  <w:spacing w:line="240" w:lineRule="auto"/>
                                  <w:ind w:firstLine="0"/>
                                  <w:jc w:val="center"/>
                                  <w:rPr>
                                    <w:sz w:val="20"/>
                                    <w:szCs w:val="20"/>
                                  </w:rPr>
                                </w:pPr>
                                <w:r w:rsidRPr="007247E4">
                                  <w:rPr>
                                    <w:sz w:val="20"/>
                                    <w:szCs w:val="20"/>
                                  </w:rPr>
                                  <w:t xml:space="preserve">За </w:t>
                                </w:r>
                                <w:r>
                                  <w:rPr>
                                    <w:sz w:val="20"/>
                                    <w:szCs w:val="20"/>
                                  </w:rPr>
                                  <w:t>об’єктом нарахування</w:t>
                                </w:r>
                              </w:p>
                            </w:txbxContent>
                          </wps:txbx>
                          <wps:bodyPr rot="0" vert="horz" wrap="square" lIns="91440" tIns="45720" rIns="91440" bIns="45720" anchor="ctr" anchorCtr="0" upright="1">
                            <a:noAutofit/>
                          </wps:bodyPr>
                        </wps:wsp>
                        <wps:wsp>
                          <wps:cNvPr id="427190999" name="Text Box 125271404"/>
                          <wps:cNvSpPr txBox="1">
                            <a:spLocks noChangeArrowheads="1"/>
                          </wps:cNvSpPr>
                          <wps:spPr bwMode="auto">
                            <a:xfrm>
                              <a:off x="6583" y="27208"/>
                              <a:ext cx="17703" cy="3071"/>
                            </a:xfrm>
                            <a:prstGeom prst="rect">
                              <a:avLst/>
                            </a:prstGeom>
                            <a:solidFill>
                              <a:schemeClr val="lt1">
                                <a:lumMod val="100000"/>
                                <a:lumOff val="0"/>
                              </a:schemeClr>
                            </a:solidFill>
                            <a:ln w="6350">
                              <a:solidFill>
                                <a:srgbClr val="000000"/>
                              </a:solidFill>
                              <a:miter lim="800000"/>
                              <a:headEnd/>
                              <a:tailEnd/>
                            </a:ln>
                          </wps:spPr>
                          <wps:txbx>
                            <w:txbxContent>
                              <w:p w14:paraId="579B953C" w14:textId="77777777" w:rsidR="00C2127B" w:rsidRPr="007247E4" w:rsidRDefault="00C2127B" w:rsidP="00C2127B">
                                <w:pPr>
                                  <w:spacing w:line="240" w:lineRule="auto"/>
                                  <w:ind w:firstLine="0"/>
                                  <w:jc w:val="center"/>
                                  <w:rPr>
                                    <w:sz w:val="20"/>
                                    <w:szCs w:val="20"/>
                                  </w:rPr>
                                </w:pPr>
                                <w:r>
                                  <w:rPr>
                                    <w:sz w:val="20"/>
                                    <w:szCs w:val="20"/>
                                  </w:rPr>
                                  <w:t>заробітна плата</w:t>
                                </w:r>
                              </w:p>
                            </w:txbxContent>
                          </wps:txbx>
                          <wps:bodyPr rot="0" vert="horz" wrap="square" lIns="91440" tIns="45720" rIns="91440" bIns="45720" anchor="ctr" anchorCtr="0" upright="1">
                            <a:noAutofit/>
                          </wps:bodyPr>
                        </wps:wsp>
                        <wps:wsp>
                          <wps:cNvPr id="1055302395" name="Text Box 18379850"/>
                          <wps:cNvSpPr txBox="1">
                            <a:spLocks noChangeArrowheads="1"/>
                          </wps:cNvSpPr>
                          <wps:spPr bwMode="auto">
                            <a:xfrm>
                              <a:off x="6583" y="30646"/>
                              <a:ext cx="17703" cy="3071"/>
                            </a:xfrm>
                            <a:prstGeom prst="rect">
                              <a:avLst/>
                            </a:prstGeom>
                            <a:solidFill>
                              <a:schemeClr val="lt1">
                                <a:lumMod val="100000"/>
                                <a:lumOff val="0"/>
                              </a:schemeClr>
                            </a:solidFill>
                            <a:ln w="6350">
                              <a:solidFill>
                                <a:srgbClr val="000000"/>
                              </a:solidFill>
                              <a:miter lim="800000"/>
                              <a:headEnd/>
                              <a:tailEnd/>
                            </a:ln>
                          </wps:spPr>
                          <wps:txbx>
                            <w:txbxContent>
                              <w:p w14:paraId="03E4B756" w14:textId="77777777" w:rsidR="00C2127B" w:rsidRPr="007247E4" w:rsidRDefault="00C2127B" w:rsidP="00C2127B">
                                <w:pPr>
                                  <w:spacing w:line="240" w:lineRule="auto"/>
                                  <w:ind w:firstLine="0"/>
                                  <w:jc w:val="center"/>
                                  <w:rPr>
                                    <w:sz w:val="20"/>
                                    <w:szCs w:val="20"/>
                                  </w:rPr>
                                </w:pPr>
                                <w:r>
                                  <w:rPr>
                                    <w:sz w:val="20"/>
                                    <w:szCs w:val="20"/>
                                  </w:rPr>
                                  <w:t>премія</w:t>
                                </w:r>
                              </w:p>
                            </w:txbxContent>
                          </wps:txbx>
                          <wps:bodyPr rot="0" vert="horz" wrap="square" lIns="91440" tIns="45720" rIns="91440" bIns="45720" anchor="ctr" anchorCtr="0" upright="1">
                            <a:noAutofit/>
                          </wps:bodyPr>
                        </wps:wsp>
                        <wps:wsp>
                          <wps:cNvPr id="1302458189" name="Text Box 996695317"/>
                          <wps:cNvSpPr txBox="1">
                            <a:spLocks noChangeArrowheads="1"/>
                          </wps:cNvSpPr>
                          <wps:spPr bwMode="auto">
                            <a:xfrm>
                              <a:off x="6583" y="34157"/>
                              <a:ext cx="17703" cy="3072"/>
                            </a:xfrm>
                            <a:prstGeom prst="rect">
                              <a:avLst/>
                            </a:prstGeom>
                            <a:solidFill>
                              <a:schemeClr val="lt1">
                                <a:lumMod val="100000"/>
                                <a:lumOff val="0"/>
                              </a:schemeClr>
                            </a:solidFill>
                            <a:ln w="6350">
                              <a:solidFill>
                                <a:srgbClr val="000000"/>
                              </a:solidFill>
                              <a:miter lim="800000"/>
                              <a:headEnd/>
                              <a:tailEnd/>
                            </a:ln>
                          </wps:spPr>
                          <wps:txbx>
                            <w:txbxContent>
                              <w:p w14:paraId="311EE043" w14:textId="77777777" w:rsidR="00C2127B" w:rsidRPr="007247E4" w:rsidRDefault="00C2127B" w:rsidP="00C2127B">
                                <w:pPr>
                                  <w:spacing w:line="240" w:lineRule="auto"/>
                                  <w:ind w:firstLine="0"/>
                                  <w:jc w:val="center"/>
                                  <w:rPr>
                                    <w:sz w:val="20"/>
                                    <w:szCs w:val="20"/>
                                  </w:rPr>
                                </w:pPr>
                                <w:r>
                                  <w:rPr>
                                    <w:sz w:val="20"/>
                                    <w:szCs w:val="20"/>
                                  </w:rPr>
                                  <w:t>матеріальна допомога</w:t>
                                </w:r>
                              </w:p>
                            </w:txbxContent>
                          </wps:txbx>
                          <wps:bodyPr rot="0" vert="horz" wrap="square" lIns="91440" tIns="45720" rIns="91440" bIns="45720" anchor="ctr" anchorCtr="0" upright="1">
                            <a:noAutofit/>
                          </wps:bodyPr>
                        </wps:wsp>
                      </wpg:wgp>
                      <wps:wsp>
                        <wps:cNvPr id="188513095" name="Connector: Elbow 2140052341"/>
                        <wps:cNvCnPr>
                          <a:cxnSpLocks noChangeShapeType="1"/>
                        </wps:cNvCnPr>
                        <wps:spPr bwMode="auto">
                          <a:xfrm rot="10800000" flipH="1" flipV="1">
                            <a:off x="124300" y="961944"/>
                            <a:ext cx="534000" cy="581187"/>
                          </a:xfrm>
                          <a:prstGeom prst="bentConnector3">
                            <a:avLst>
                              <a:gd name="adj1" fmla="val -4281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18384262" name="Connector: Elbow 601298558"/>
                        <wps:cNvCnPr>
                          <a:cxnSpLocks noChangeShapeType="1"/>
                        </wps:cNvCnPr>
                        <wps:spPr bwMode="auto">
                          <a:xfrm flipH="1">
                            <a:off x="4754800" y="961944"/>
                            <a:ext cx="556000" cy="581187"/>
                          </a:xfrm>
                          <a:prstGeom prst="bentConnector3">
                            <a:avLst>
                              <a:gd name="adj1" fmla="val -41116"/>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52636528" name="Connector: Elbow 512211260"/>
                        <wps:cNvCnPr>
                          <a:cxnSpLocks noChangeShapeType="1"/>
                        </wps:cNvCnPr>
                        <wps:spPr bwMode="auto">
                          <a:xfrm flipH="1">
                            <a:off x="4754800" y="961944"/>
                            <a:ext cx="556000" cy="998249"/>
                          </a:xfrm>
                          <a:prstGeom prst="bentConnector3">
                            <a:avLst>
                              <a:gd name="adj1" fmla="val -41116"/>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65262550" name="Connector: Elbow 1698610239"/>
                        <wps:cNvCnPr>
                          <a:cxnSpLocks noChangeShapeType="1"/>
                        </wps:cNvCnPr>
                        <wps:spPr bwMode="auto">
                          <a:xfrm flipH="1">
                            <a:off x="4754800" y="2461768"/>
                            <a:ext cx="556000" cy="581187"/>
                          </a:xfrm>
                          <a:prstGeom prst="bentConnector3">
                            <a:avLst>
                              <a:gd name="adj1" fmla="val -41116"/>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39279915" name="Connector: Elbow 370368754"/>
                        <wps:cNvCnPr>
                          <a:cxnSpLocks noChangeShapeType="1"/>
                        </wps:cNvCnPr>
                        <wps:spPr bwMode="auto">
                          <a:xfrm flipH="1">
                            <a:off x="4754800" y="2461768"/>
                            <a:ext cx="556000" cy="998149"/>
                          </a:xfrm>
                          <a:prstGeom prst="bentConnector3">
                            <a:avLst>
                              <a:gd name="adj1" fmla="val -41116"/>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57120930" name="Connector: Elbow 1596386126"/>
                        <wps:cNvCnPr>
                          <a:cxnSpLocks noChangeShapeType="1"/>
                        </wps:cNvCnPr>
                        <wps:spPr bwMode="auto">
                          <a:xfrm rot="10800000" flipH="1" flipV="1">
                            <a:off x="124300" y="2461868"/>
                            <a:ext cx="534000" cy="412962"/>
                          </a:xfrm>
                          <a:prstGeom prst="bentConnector3">
                            <a:avLst>
                              <a:gd name="adj1" fmla="val -4281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11829622" name="Connector: Elbow 340910063"/>
                        <wps:cNvCnPr>
                          <a:cxnSpLocks noChangeShapeType="1"/>
                        </wps:cNvCnPr>
                        <wps:spPr bwMode="auto">
                          <a:xfrm rot="10800000" flipH="1" flipV="1">
                            <a:off x="124300" y="2461868"/>
                            <a:ext cx="534000" cy="756813"/>
                          </a:xfrm>
                          <a:prstGeom prst="bentConnector3">
                            <a:avLst>
                              <a:gd name="adj1" fmla="val -4281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62116881" name="Connector: Elbow 2037513728"/>
                        <wps:cNvCnPr>
                          <a:cxnSpLocks noChangeShapeType="1"/>
                        </wps:cNvCnPr>
                        <wps:spPr bwMode="auto">
                          <a:xfrm rot="10800000" flipH="1" flipV="1">
                            <a:off x="124300" y="961944"/>
                            <a:ext cx="534000" cy="998249"/>
                          </a:xfrm>
                          <a:prstGeom prst="bentConnector3">
                            <a:avLst>
                              <a:gd name="adj1" fmla="val -4281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99445076" name="Straight Connector 474925803"/>
                        <wps:cNvCnPr>
                          <a:cxnSpLocks noChangeShapeType="1"/>
                        </wps:cNvCnPr>
                        <wps:spPr bwMode="auto">
                          <a:xfrm>
                            <a:off x="2724900" y="548682"/>
                            <a:ext cx="0" cy="324118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73120092" name="Straight Connector 1852028364"/>
                        <wps:cNvCnPr>
                          <a:cxnSpLocks noChangeShapeType="1"/>
                        </wps:cNvCnPr>
                        <wps:spPr bwMode="auto">
                          <a:xfrm flipV="1">
                            <a:off x="2443200" y="2461868"/>
                            <a:ext cx="5487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10592549" name="Straight Connector 953712490"/>
                        <wps:cNvCnPr>
                          <a:cxnSpLocks noChangeShapeType="1"/>
                        </wps:cNvCnPr>
                        <wps:spPr bwMode="auto">
                          <a:xfrm>
                            <a:off x="2443200" y="961944"/>
                            <a:ext cx="5487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49837212" name="Connector: Elbow 1467737302"/>
                        <wps:cNvCnPr>
                          <a:cxnSpLocks noChangeShapeType="1"/>
                        </wps:cNvCnPr>
                        <wps:spPr bwMode="auto">
                          <a:xfrm rot="10800000" flipH="1" flipV="1">
                            <a:off x="124300" y="2461768"/>
                            <a:ext cx="534000" cy="1107965"/>
                          </a:xfrm>
                          <a:prstGeom prst="bentConnector3">
                            <a:avLst>
                              <a:gd name="adj1" fmla="val -4281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9882865" name="Connector: Elbow 1815436779"/>
                        <wps:cNvCnPr>
                          <a:cxnSpLocks noChangeShapeType="1"/>
                        </wps:cNvCnPr>
                        <wps:spPr bwMode="auto">
                          <a:xfrm rot="5400000">
                            <a:off x="1887487" y="3456528"/>
                            <a:ext cx="175126" cy="1499600"/>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89053647" name="Connector: Elbow 896455846"/>
                        <wps:cNvCnPr>
                          <a:cxnSpLocks noChangeShapeType="1"/>
                        </wps:cNvCnPr>
                        <wps:spPr bwMode="auto">
                          <a:xfrm rot="16200000" flipH="1">
                            <a:off x="3346787" y="3496828"/>
                            <a:ext cx="175126" cy="1419000"/>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6C20AA5" id="Canvas 9" o:spid="_x0000_s1040" editas="canvas" style="width:6in;height:374.3pt;mso-position-horizontal-relative:char;mso-position-vertical-relative:line" coordsize="54864,4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">
                <v:shape id="_x0000_s1041" type="#_x0000_t75" style="position:absolute;width:54864;height:47536;visibility:visible;mso-wrap-style:square" filled="t">
                  <v:fill o:detectmouseclick="t"/>
                  <v:path o:connecttype="none"/>
                </v:shape>
                <v:group id="Group 1157219983" o:spid="_x0000_s1042" style="position:absolute;left:438;width:52816;height:47184" coordorigin="438" coordsize="52815,4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">
                  <v:shape id="Text Box 1150979944" o:spid="_x0000_s1043" type="#_x0000_t202" style="position:absolute;left:10168;width:3416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" fillcolor="white [3201]" strokeweight=".5pt">
                    <v:textbox>
                      <w:txbxContent>
                        <w:p w14:paraId="674EA0B6" w14:textId="77777777" w:rsidR="00C2127B" w:rsidRPr="007247E4" w:rsidRDefault="00C2127B" w:rsidP="00C2127B">
                          <w:pPr>
                            <w:spacing w:line="240" w:lineRule="auto"/>
                            <w:ind w:firstLine="0"/>
                            <w:jc w:val="center"/>
                            <w:rPr>
                              <w:sz w:val="20"/>
                              <w:szCs w:val="20"/>
                            </w:rPr>
                          </w:pPr>
                          <w:r>
                            <w:rPr>
                              <w:sz w:val="20"/>
                              <w:szCs w:val="20"/>
                            </w:rPr>
                            <w:t>Види виплат працівника</w:t>
                          </w:r>
                        </w:p>
                      </w:txbxContent>
                    </v:textbox>
                  </v:shape>
                  <v:shape id="Text Box 2121595084" o:spid="_x0000_s1044" type="#_x0000_t202" style="position:absolute;left:15654;top:37895;width:23189;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" fillcolor="white [3201]" strokeweight=".5pt">
                    <v:textbox>
                      <w:txbxContent>
                        <w:p w14:paraId="7A453D1D" w14:textId="77777777" w:rsidR="00C2127B" w:rsidRPr="007247E4" w:rsidRDefault="00C2127B" w:rsidP="00C2127B">
                          <w:pPr>
                            <w:spacing w:line="240" w:lineRule="auto"/>
                            <w:ind w:firstLine="0"/>
                            <w:jc w:val="center"/>
                            <w:rPr>
                              <w:sz w:val="20"/>
                              <w:szCs w:val="20"/>
                            </w:rPr>
                          </w:pPr>
                          <w:r>
                            <w:rPr>
                              <w:sz w:val="20"/>
                              <w:szCs w:val="20"/>
                            </w:rPr>
                            <w:t>За джерелом фінансування</w:t>
                          </w:r>
                        </w:p>
                      </w:txbxContent>
                    </v:textbox>
                  </v:shape>
                  <v:shape id="Text Box 680635698" o:spid="_x0000_s1045" type="#_x0000_t202" style="position:absolute;left:438;top:42938;width:23630;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" fillcolor="white [3201]" strokeweight=".5pt">
                    <v:textbox>
                      <w:txbxContent>
                        <w:p w14:paraId="26BDAC75" w14:textId="77777777" w:rsidR="00C2127B" w:rsidRPr="007247E4" w:rsidRDefault="00C2127B" w:rsidP="00C2127B">
                          <w:pPr>
                            <w:spacing w:line="240" w:lineRule="auto"/>
                            <w:ind w:firstLine="0"/>
                            <w:jc w:val="center"/>
                            <w:rPr>
                              <w:sz w:val="20"/>
                              <w:szCs w:val="20"/>
                            </w:rPr>
                          </w:pPr>
                          <w:r w:rsidRPr="007247E4">
                            <w:rPr>
                              <w:sz w:val="20"/>
                              <w:szCs w:val="20"/>
                            </w:rPr>
                            <w:t>виплати за рахунок фонду оплати праці</w:t>
                          </w:r>
                        </w:p>
                      </w:txbxContent>
                    </v:textbox>
                  </v:shape>
                  <v:shape id="Text Box 712727301" o:spid="_x0000_s1046" type="#_x0000_t202" style="position:absolute;left:29625;top:42938;width:23629;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" fillcolor="white [3201]" strokeweight=".5pt">
                    <v:textbox>
                      <w:txbxContent>
                        <w:p w14:paraId="3D419708" w14:textId="77777777" w:rsidR="00C2127B" w:rsidRPr="007247E4" w:rsidRDefault="00C2127B" w:rsidP="00C2127B">
                          <w:pPr>
                            <w:spacing w:line="240" w:lineRule="auto"/>
                            <w:ind w:firstLine="0"/>
                            <w:jc w:val="center"/>
                            <w:rPr>
                              <w:sz w:val="20"/>
                              <w:szCs w:val="20"/>
                            </w:rPr>
                          </w:pPr>
                          <w:r w:rsidRPr="007247E4">
                            <w:rPr>
                              <w:sz w:val="20"/>
                              <w:szCs w:val="20"/>
                            </w:rPr>
                            <w:t>виплати за рахунок інших джерел</w:t>
                          </w:r>
                        </w:p>
                      </w:txbxContent>
                    </v:textbox>
                  </v:shape>
                  <v:shape id="Text Box 2059258895" o:spid="_x0000_s1047" type="#_x0000_t202" style="position:absolute;left:29919;top:7972;width:23189;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" fillcolor="white [3201]" strokeweight=".5pt">
                    <v:textbox>
                      <w:txbxContent>
                        <w:p w14:paraId="31B60B31" w14:textId="77777777" w:rsidR="00C2127B" w:rsidRPr="007247E4" w:rsidRDefault="00C2127B" w:rsidP="00C2127B">
                          <w:pPr>
                            <w:spacing w:line="240" w:lineRule="auto"/>
                            <w:ind w:firstLine="0"/>
                            <w:jc w:val="center"/>
                            <w:rPr>
                              <w:sz w:val="20"/>
                              <w:szCs w:val="20"/>
                            </w:rPr>
                          </w:pPr>
                          <w:r w:rsidRPr="007247E4">
                            <w:rPr>
                              <w:sz w:val="20"/>
                              <w:szCs w:val="20"/>
                            </w:rPr>
                            <w:t>За характером нарахування</w:t>
                          </w:r>
                        </w:p>
                      </w:txbxContent>
                    </v:textbox>
                  </v:shape>
                  <v:shape id="Text Box 193365863" o:spid="_x0000_s1048" type="#_x0000_t202" style="position:absolute;left:29846;top:13894;width:17702;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" fillcolor="white [3201]" strokeweight=".5pt">
                    <v:textbox>
                      <w:txbxContent>
                        <w:p w14:paraId="1142529C" w14:textId="77777777" w:rsidR="00C2127B" w:rsidRPr="007247E4" w:rsidRDefault="00C2127B" w:rsidP="00C2127B">
                          <w:pPr>
                            <w:spacing w:line="240" w:lineRule="auto"/>
                            <w:ind w:firstLine="0"/>
                            <w:jc w:val="center"/>
                            <w:rPr>
                              <w:sz w:val="20"/>
                              <w:szCs w:val="20"/>
                            </w:rPr>
                          </w:pPr>
                          <w:r>
                            <w:rPr>
                              <w:sz w:val="20"/>
                              <w:szCs w:val="20"/>
                            </w:rPr>
                            <w:t>основні</w:t>
                          </w:r>
                        </w:p>
                      </w:txbxContent>
                    </v:textbox>
                  </v:shape>
                  <v:shape id="Text Box 329247263" o:spid="_x0000_s1049" type="#_x0000_t202" style="position:absolute;left:29846;top:18064;width:17702;height: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" fillcolor="white [3201]" strokeweight=".5pt">
                    <v:textbox>
                      <w:txbxContent>
                        <w:p w14:paraId="05E730C7" w14:textId="77777777" w:rsidR="00C2127B" w:rsidRPr="007247E4" w:rsidRDefault="00C2127B" w:rsidP="00C2127B">
                          <w:pPr>
                            <w:spacing w:line="240" w:lineRule="auto"/>
                            <w:ind w:firstLine="0"/>
                            <w:jc w:val="center"/>
                            <w:rPr>
                              <w:sz w:val="20"/>
                              <w:szCs w:val="20"/>
                            </w:rPr>
                          </w:pPr>
                          <w:r>
                            <w:rPr>
                              <w:sz w:val="20"/>
                              <w:szCs w:val="20"/>
                            </w:rPr>
                            <w:t>додаткові</w:t>
                          </w:r>
                        </w:p>
                      </w:txbxContent>
                    </v:textbox>
                  </v:shape>
                  <v:shape id="Text Box 1110050112" o:spid="_x0000_s1050" type="#_x0000_t202" style="position:absolute;left:29919;top:22969;width:23189;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" fillcolor="white [3201]" strokeweight=".5pt">
                    <v:textbox>
                      <w:txbxContent>
                        <w:p w14:paraId="6D041911" w14:textId="77777777" w:rsidR="00C2127B" w:rsidRPr="007247E4" w:rsidRDefault="00C2127B" w:rsidP="00C2127B">
                          <w:pPr>
                            <w:spacing w:line="240" w:lineRule="auto"/>
                            <w:ind w:firstLine="0"/>
                            <w:jc w:val="center"/>
                            <w:rPr>
                              <w:sz w:val="20"/>
                              <w:szCs w:val="20"/>
                            </w:rPr>
                          </w:pPr>
                          <w:r w:rsidRPr="007247E4">
                            <w:rPr>
                              <w:sz w:val="20"/>
                              <w:szCs w:val="20"/>
                            </w:rPr>
                            <w:t>За періодичністю виплат</w:t>
                          </w:r>
                        </w:p>
                      </w:txbxContent>
                    </v:textbox>
                  </v:shape>
                  <v:shape id="Text Box 843150419" o:spid="_x0000_s1051" type="#_x0000_t202" style="position:absolute;left:29846;top:28890;width:17702;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" fillcolor="white [3201]" strokeweight=".5pt">
                    <v:textbox>
                      <w:txbxContent>
                        <w:p w14:paraId="04C87178" w14:textId="77777777" w:rsidR="00C2127B" w:rsidRPr="007247E4" w:rsidRDefault="00C2127B" w:rsidP="00C2127B">
                          <w:pPr>
                            <w:spacing w:line="240" w:lineRule="auto"/>
                            <w:ind w:firstLine="0"/>
                            <w:jc w:val="center"/>
                            <w:rPr>
                              <w:sz w:val="20"/>
                              <w:szCs w:val="20"/>
                            </w:rPr>
                          </w:pPr>
                          <w:r w:rsidRPr="007247E4">
                            <w:rPr>
                              <w:sz w:val="20"/>
                              <w:szCs w:val="20"/>
                            </w:rPr>
                            <w:t>щомісячні</w:t>
                          </w:r>
                        </w:p>
                      </w:txbxContent>
                    </v:textbox>
                  </v:shape>
                  <v:shape id="Text Box 884317160" o:spid="_x0000_s1052" type="#_x0000_t202" style="position:absolute;left:29846;top:33060;width:17702;height: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" fillcolor="white [3201]" strokeweight=".5pt">
                    <v:textbox>
                      <w:txbxContent>
                        <w:p w14:paraId="0E41F89F" w14:textId="77777777" w:rsidR="00C2127B" w:rsidRPr="007247E4" w:rsidRDefault="00C2127B" w:rsidP="00C2127B">
                          <w:pPr>
                            <w:spacing w:line="240" w:lineRule="auto"/>
                            <w:ind w:firstLine="0"/>
                            <w:jc w:val="center"/>
                            <w:rPr>
                              <w:sz w:val="20"/>
                              <w:szCs w:val="20"/>
                            </w:rPr>
                          </w:pPr>
                          <w:r w:rsidRPr="007247E4">
                            <w:rPr>
                              <w:sz w:val="20"/>
                              <w:szCs w:val="20"/>
                            </w:rPr>
                            <w:t>разові</w:t>
                          </w:r>
                        </w:p>
                      </w:txbxContent>
                    </v:textbox>
                  </v:shape>
                  <v:shape id="Text Box 1108056446" o:spid="_x0000_s1053" type="#_x0000_t202" style="position:absolute;left:1243;top:7972;width:23189;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" fillcolor="white [3201]" strokeweight=".5pt">
                    <v:textbox>
                      <w:txbxContent>
                        <w:p w14:paraId="511D9AC5" w14:textId="77777777" w:rsidR="00C2127B" w:rsidRPr="001F1DFA" w:rsidRDefault="00C2127B" w:rsidP="00C2127B">
                          <w:pPr>
                            <w:spacing w:line="240" w:lineRule="auto"/>
                            <w:ind w:firstLine="0"/>
                            <w:jc w:val="center"/>
                            <w:rPr>
                              <w:sz w:val="20"/>
                              <w:szCs w:val="20"/>
                            </w:rPr>
                          </w:pPr>
                          <w:r w:rsidRPr="007247E4">
                            <w:rPr>
                              <w:sz w:val="20"/>
                              <w:szCs w:val="20"/>
                            </w:rPr>
                            <w:t xml:space="preserve">За </w:t>
                          </w:r>
                          <w:r>
                            <w:rPr>
                              <w:sz w:val="20"/>
                              <w:szCs w:val="20"/>
                            </w:rPr>
                            <w:t>формою виплати</w:t>
                          </w:r>
                        </w:p>
                      </w:txbxContent>
                    </v:textbox>
                  </v:shape>
                  <v:shape id="Text Box 1924098413" o:spid="_x0000_s1054" type="#_x0000_t202" style="position:absolute;left:6583;top:13894;width:17703;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" fillcolor="white [3201]" strokeweight=".5pt">
                    <v:textbox>
                      <w:txbxContent>
                        <w:p w14:paraId="37FD4CC0" w14:textId="77777777" w:rsidR="00C2127B" w:rsidRPr="007247E4" w:rsidRDefault="00C2127B" w:rsidP="00C2127B">
                          <w:pPr>
                            <w:spacing w:line="240" w:lineRule="auto"/>
                            <w:ind w:firstLine="0"/>
                            <w:jc w:val="center"/>
                            <w:rPr>
                              <w:sz w:val="20"/>
                              <w:szCs w:val="20"/>
                            </w:rPr>
                          </w:pPr>
                          <w:r>
                            <w:rPr>
                              <w:sz w:val="20"/>
                              <w:szCs w:val="20"/>
                            </w:rPr>
                            <w:t>грошова</w:t>
                          </w:r>
                        </w:p>
                      </w:txbxContent>
                    </v:textbox>
                  </v:shape>
                  <v:shape id="Text Box 866384145" o:spid="_x0000_s1055" type="#_x0000_t202" style="position:absolute;left:6583;top:18064;width:17703;height: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" fillcolor="white [3201]" strokeweight=".5pt">
                    <v:textbox>
                      <w:txbxContent>
                        <w:p w14:paraId="51EA20C0" w14:textId="77777777" w:rsidR="00C2127B" w:rsidRPr="007247E4" w:rsidRDefault="00C2127B" w:rsidP="00C2127B">
                          <w:pPr>
                            <w:spacing w:line="240" w:lineRule="auto"/>
                            <w:ind w:firstLine="0"/>
                            <w:jc w:val="center"/>
                            <w:rPr>
                              <w:sz w:val="20"/>
                              <w:szCs w:val="20"/>
                            </w:rPr>
                          </w:pPr>
                          <w:r>
                            <w:rPr>
                              <w:sz w:val="20"/>
                              <w:szCs w:val="20"/>
                            </w:rPr>
                            <w:t>натуральна</w:t>
                          </w:r>
                        </w:p>
                      </w:txbxContent>
                    </v:textbox>
                  </v:shape>
                  <v:shape id="Text Box 1714382586" o:spid="_x0000_s1056" type="#_x0000_t202" style="position:absolute;left:1243;top:22969;width:23189;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" fillcolor="white [3201]" strokeweight=".5pt">
                    <v:textbox>
                      <w:txbxContent>
                        <w:p w14:paraId="33493EC4" w14:textId="77777777" w:rsidR="00C2127B" w:rsidRPr="007247E4" w:rsidRDefault="00C2127B" w:rsidP="00C2127B">
                          <w:pPr>
                            <w:spacing w:line="240" w:lineRule="auto"/>
                            <w:ind w:firstLine="0"/>
                            <w:jc w:val="center"/>
                            <w:rPr>
                              <w:sz w:val="20"/>
                              <w:szCs w:val="20"/>
                            </w:rPr>
                          </w:pPr>
                          <w:r w:rsidRPr="007247E4">
                            <w:rPr>
                              <w:sz w:val="20"/>
                              <w:szCs w:val="20"/>
                            </w:rPr>
                            <w:t xml:space="preserve">За </w:t>
                          </w:r>
                          <w:r>
                            <w:rPr>
                              <w:sz w:val="20"/>
                              <w:szCs w:val="20"/>
                            </w:rPr>
                            <w:t>об’єктом нарахування</w:t>
                          </w:r>
                        </w:p>
                      </w:txbxContent>
                    </v:textbox>
                  </v:shape>
                  <v:shape id="Text Box 125271404" o:spid="_x0000_s1057" type="#_x0000_t202" style="position:absolute;left:6583;top:27208;width:17703;height: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" fillcolor="white [3201]" strokeweight=".5pt">
                    <v:textbox>
                      <w:txbxContent>
                        <w:p w14:paraId="579B953C" w14:textId="77777777" w:rsidR="00C2127B" w:rsidRPr="007247E4" w:rsidRDefault="00C2127B" w:rsidP="00C2127B">
                          <w:pPr>
                            <w:spacing w:line="240" w:lineRule="auto"/>
                            <w:ind w:firstLine="0"/>
                            <w:jc w:val="center"/>
                            <w:rPr>
                              <w:sz w:val="20"/>
                              <w:szCs w:val="20"/>
                            </w:rPr>
                          </w:pPr>
                          <w:r>
                            <w:rPr>
                              <w:sz w:val="20"/>
                              <w:szCs w:val="20"/>
                            </w:rPr>
                            <w:t>заробітна плата</w:t>
                          </w:r>
                        </w:p>
                      </w:txbxContent>
                    </v:textbox>
                  </v:shape>
                  <v:shape id="Text Box 18379850" o:spid="_x0000_s1058" type="#_x0000_t202" style="position:absolute;left:6583;top:30646;width:17703;height: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" fillcolor="white [3201]" strokeweight=".5pt">
                    <v:textbox>
                      <w:txbxContent>
                        <w:p w14:paraId="03E4B756" w14:textId="77777777" w:rsidR="00C2127B" w:rsidRPr="007247E4" w:rsidRDefault="00C2127B" w:rsidP="00C2127B">
                          <w:pPr>
                            <w:spacing w:line="240" w:lineRule="auto"/>
                            <w:ind w:firstLine="0"/>
                            <w:jc w:val="center"/>
                            <w:rPr>
                              <w:sz w:val="20"/>
                              <w:szCs w:val="20"/>
                            </w:rPr>
                          </w:pPr>
                          <w:r>
                            <w:rPr>
                              <w:sz w:val="20"/>
                              <w:szCs w:val="20"/>
                            </w:rPr>
                            <w:t>премія</w:t>
                          </w:r>
                        </w:p>
                      </w:txbxContent>
                    </v:textbox>
                  </v:shape>
                  <v:shape id="Text Box 996695317" o:spid="_x0000_s1059" type="#_x0000_t202" style="position:absolute;left:6583;top:34157;width:17703;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" fillcolor="white [3201]" strokeweight=".5pt">
                    <v:textbox>
                      <w:txbxContent>
                        <w:p w14:paraId="311EE043" w14:textId="77777777" w:rsidR="00C2127B" w:rsidRPr="007247E4" w:rsidRDefault="00C2127B" w:rsidP="00C2127B">
                          <w:pPr>
                            <w:spacing w:line="240" w:lineRule="auto"/>
                            <w:ind w:firstLine="0"/>
                            <w:jc w:val="center"/>
                            <w:rPr>
                              <w:sz w:val="20"/>
                              <w:szCs w:val="20"/>
                            </w:rPr>
                          </w:pPr>
                          <w:r>
                            <w:rPr>
                              <w:sz w:val="20"/>
                              <w:szCs w:val="20"/>
                            </w:rPr>
                            <w:t>матеріальна допомога</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40052341" o:spid="_x0000_s1060" type="#_x0000_t34" style="position:absolute;left:1243;top:9619;width:5340;height:581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" adj="-9247" strokecolor="black [3200]" strokeweight=".5pt">
                  <v:stroke endarrow="block"/>
                </v:shape>
                <v:shape id="Connector: Elbow 601298558" o:spid="_x0000_s1061" type="#_x0000_t34" style="position:absolute;left:47548;top:9619;width:5560;height:581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" adj="-8881" strokecolor="black [3200]" strokeweight=".5pt">
                  <v:stroke endarrow="block"/>
                </v:shape>
                <v:shape id="Connector: Elbow 512211260" o:spid="_x0000_s1062" type="#_x0000_t34" style="position:absolute;left:47548;top:9619;width:5560;height:998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" adj="-8881" strokecolor="black [3200]" strokeweight=".5pt">
                  <v:stroke endarrow="block"/>
                </v:shape>
                <v:shape id="Connector: Elbow 1698610239" o:spid="_x0000_s1063" type="#_x0000_t34" style="position:absolute;left:47548;top:24617;width:5560;height:581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" adj="-8881" strokecolor="black [3200]" strokeweight=".5pt">
                  <v:stroke endarrow="block"/>
                </v:shape>
                <v:shape id="Connector: Elbow 370368754" o:spid="_x0000_s1064" type="#_x0000_t34" style="position:absolute;left:47548;top:24617;width:5560;height:998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" adj="-8881" strokecolor="black [3200]" strokeweight=".5pt">
                  <v:stroke endarrow="block"/>
                </v:shape>
                <v:shape id="Connector: Elbow 1596386126" o:spid="_x0000_s1065" type="#_x0000_t34" style="position:absolute;left:1243;top:24618;width:5340;height:4130;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" adj="-9247" strokecolor="black [3200]" strokeweight=".5pt">
                  <v:stroke endarrow="block"/>
                </v:shape>
                <v:shape id="Connector: Elbow 340910063" o:spid="_x0000_s1066" type="#_x0000_t34" style="position:absolute;left:1243;top:24618;width:5340;height:756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" adj="-9247" strokecolor="black [3200]" strokeweight=".5pt">
                  <v:stroke endarrow="block"/>
                </v:shape>
                <v:shape id="Connector: Elbow 2037513728" o:spid="_x0000_s1067" type="#_x0000_t34" style="position:absolute;left:1243;top:9619;width:5340;height:998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" adj="-9247" strokecolor="black [3200]" strokeweight=".5pt">
                  <v:stroke endarrow="block"/>
                </v:shape>
                <v:line id="Straight Connector 474925803" o:spid="_x0000_s1068" style="position:absolute;visibility:visible;mso-wrap-style:square" from="27249,5486" to="27249,37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" strokecolor="black [3200]" strokeweight=".5pt">
                  <v:stroke joinstyle="miter"/>
                </v:line>
                <v:line id="Straight Connector 1852028364" o:spid="_x0000_s1069" style="position:absolute;flip:y;visibility:visible;mso-wrap-style:square" from="24432,24618" to="29919,2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" strokecolor="black [3200]" strokeweight=".5pt">
                  <v:stroke joinstyle="miter"/>
                </v:line>
                <v:line id="Straight Connector 953712490" o:spid="_x0000_s1070" style="position:absolute;visibility:visible;mso-wrap-style:square" from="24432,9619" to="29919,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" strokecolor="black [3200]" strokeweight=".5pt">
                  <v:stroke joinstyle="miter"/>
                </v:line>
                <v:shape id="Connector: Elbow 1467737302" o:spid="_x0000_s1071" type="#_x0000_t34" style="position:absolute;left:1243;top:24617;width:5340;height:11080;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" adj="-9247" strokecolor="black [3200]" strokeweight=".5pt">
                  <v:stroke endarrow="block"/>
                </v:shape>
                <v:shape id="Connector: Elbow 1815436779" o:spid="_x0000_s1072" type="#_x0000_t34" style="position:absolute;left:18874;top:34565;width:1751;height:149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" strokecolor="black [3200]" strokeweight=".5pt">
                  <v:stroke endarrow="block"/>
                </v:shape>
                <v:shape id="Connector: Elbow 896455846" o:spid="_x0000_s1073" type="#_x0000_t34" style="position:absolute;left:33467;top:34968;width:1751;height:1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" strokecolor="black [3200]" strokeweight=".5pt">
                  <v:stroke endarrow="block"/>
                </v:shape>
                <w10:anchorlock/>
              </v:group>
            </w:pict>
          </mc:Fallback>
        </mc:AlternateContent>
      </w:r>
    </w:p>
    <w:p w14:paraId="570C6EB9" w14:textId="77777777" w:rsidR="00C2127B" w:rsidRPr="00A4310E" w:rsidRDefault="00C2127B" w:rsidP="00C2127B">
      <w:pPr>
        <w:jc w:val="center"/>
      </w:pPr>
      <w:r>
        <w:t>Рис. 1.2. Класифікація видів виплат працівникам</w:t>
      </w:r>
    </w:p>
    <w:p w14:paraId="13009689" w14:textId="77777777" w:rsidR="00C2127B" w:rsidRDefault="00C2127B" w:rsidP="00C2127B"/>
    <w:p w14:paraId="189BCBC1" w14:textId="77777777" w:rsidR="00D670B6" w:rsidRPr="00EF5BB2" w:rsidRDefault="00D670B6" w:rsidP="00D670B6">
      <w:r w:rsidRPr="00EF5BB2">
        <w:t>Крім того, виплати працівникам можна класифікувати за формою їх виплати (грошова або натуральна), об'єктом нарахування (заробітна плата, премія, матеріальна допомога) та іншими критеріями.</w:t>
      </w:r>
    </w:p>
    <w:p w14:paraId="2BE4779E" w14:textId="77777777" w:rsidR="00D670B6" w:rsidRPr="00EF5BB2" w:rsidRDefault="00D670B6" w:rsidP="00D670B6">
      <w:r w:rsidRPr="00EF5BB2">
        <w:t>Важливо розуміти, що система виплат працівникам на підприємстві має бути гнучкою та адаптивною до змін внутрішнього і зовнішнього середовища. Вона повинна забезпечувати гідний рівень життя працівників, стимулювати їх до підвищення професійного рівня та ефективності праці, а також відповідати вимогам законодавства.</w:t>
      </w:r>
    </w:p>
    <w:p w14:paraId="76CDAD54" w14:textId="77777777" w:rsidR="008031C1" w:rsidRPr="00EF5BB2" w:rsidRDefault="008031C1" w:rsidP="008031C1">
      <w:r w:rsidRPr="00EF5BB2">
        <w:t xml:space="preserve">Одним з ключових понять у системі оплати праці є заробітна плата. Це винагорода, обчислена, як правило, у грошовому виразі, яку роботодавець </w:t>
      </w:r>
      <w:r w:rsidRPr="00EF5BB2">
        <w:lastRenderedPageBreak/>
        <w:t>виплачує працівникові за виконану ним роботу відповідно до встановлених норм праці, кваліфікації працівника, складності виконаної роботи, кількості та якості витраченої праці та умов праці.</w:t>
      </w:r>
    </w:p>
    <w:p w14:paraId="4B7F73EA" w14:textId="77777777" w:rsidR="008031C1" w:rsidRPr="00EF5BB2" w:rsidRDefault="008031C1" w:rsidP="008031C1">
      <w:r w:rsidRPr="00EF5BB2">
        <w:t>Заробітна плата може виплачуватися за такими системами</w:t>
      </w:r>
      <w:r w:rsidR="003C0FA7" w:rsidRPr="002938C6">
        <w:rPr>
          <w:lang w:val="ru-RU"/>
        </w:rPr>
        <w:t>[</w:t>
      </w:r>
      <w:r w:rsidR="00526F1E">
        <w:rPr>
          <w:lang w:val="en-US"/>
        </w:rPr>
        <w:fldChar w:fldCharType="begin"/>
      </w:r>
      <w:r w:rsidR="002938C6">
        <w:rPr>
          <w:lang w:val="en-US"/>
        </w:rPr>
        <w:instrText>REF</w:instrText>
      </w:r>
      <w:r w:rsidR="002938C6" w:rsidRPr="002938C6">
        <w:rPr>
          <w:lang w:val="ru-RU"/>
        </w:rPr>
        <w:instrText xml:space="preserve"> _</w:instrText>
      </w:r>
      <w:r w:rsidR="002938C6">
        <w:rPr>
          <w:lang w:val="en-US"/>
        </w:rPr>
        <w:instrText>Ref</w:instrText>
      </w:r>
      <w:r w:rsidR="002938C6" w:rsidRPr="002938C6">
        <w:rPr>
          <w:lang w:val="ru-RU"/>
        </w:rPr>
        <w:instrText>169204096 \</w:instrText>
      </w:r>
      <w:r w:rsidR="002938C6">
        <w:rPr>
          <w:lang w:val="en-US"/>
        </w:rPr>
        <w:instrText>r</w:instrText>
      </w:r>
      <w:r w:rsidR="002938C6" w:rsidRPr="002938C6">
        <w:rPr>
          <w:lang w:val="ru-RU"/>
        </w:rPr>
        <w:instrText xml:space="preserve"> \</w:instrText>
      </w:r>
      <w:r w:rsidR="002938C6">
        <w:rPr>
          <w:lang w:val="en-US"/>
        </w:rPr>
        <w:instrText>h</w:instrText>
      </w:r>
      <w:r w:rsidR="00526F1E">
        <w:rPr>
          <w:lang w:val="en-US"/>
        </w:rPr>
      </w:r>
      <w:r w:rsidR="00526F1E">
        <w:rPr>
          <w:lang w:val="en-US"/>
        </w:rPr>
        <w:fldChar w:fldCharType="separate"/>
      </w:r>
      <w:r w:rsidR="00BB2C2D" w:rsidRPr="00BB2C2D">
        <w:rPr>
          <w:lang w:val="ru-RU"/>
        </w:rPr>
        <w:t>41</w:t>
      </w:r>
      <w:r w:rsidR="00526F1E">
        <w:rPr>
          <w:lang w:val="en-US"/>
        </w:rPr>
        <w:fldChar w:fldCharType="end"/>
      </w:r>
      <w:r w:rsidR="003C0FA7" w:rsidRPr="002938C6">
        <w:rPr>
          <w:lang w:val="ru-RU"/>
        </w:rPr>
        <w:t>]</w:t>
      </w:r>
      <w:r w:rsidR="00DB2DCF">
        <w:t xml:space="preserve"> (рис. 1.3)</w:t>
      </w:r>
      <w:r w:rsidRPr="00EF5BB2">
        <w:t>:</w:t>
      </w:r>
    </w:p>
    <w:p w14:paraId="738EB058" w14:textId="77777777" w:rsidR="008031C1" w:rsidRPr="00EF5BB2" w:rsidRDefault="008031C1" w:rsidP="008031C1">
      <w:r w:rsidRPr="00EF5BB2">
        <w:t>погодинна: розмір заробітної плати залежить від кількості відпрацьованого часу та встановленої тарифної ставки (окладу) за годину роботи;</w:t>
      </w:r>
    </w:p>
    <w:p w14:paraId="44102617" w14:textId="77777777" w:rsidR="008031C1" w:rsidRPr="00EF5BB2" w:rsidRDefault="008031C1" w:rsidP="008031C1">
      <w:r w:rsidRPr="00EF5BB2">
        <w:t>відрядна: розмір заробітної плати залежить від кількості виробленої продукції або виконаного обсягу робіт та встановленої розцінки за одиницю продукції (робіт);</w:t>
      </w:r>
    </w:p>
    <w:p w14:paraId="3A921F97" w14:textId="77777777" w:rsidR="008031C1" w:rsidRDefault="008031C1" w:rsidP="008031C1">
      <w:r w:rsidRPr="00EF5BB2">
        <w:t>акордна: розмір заробітної плати встановлюється за весь обсяг робіт, що підлягає виконанню, з обумовленим строком виконання.</w:t>
      </w:r>
    </w:p>
    <w:p w14:paraId="12D2B887" w14:textId="77777777" w:rsidR="00DB2DCF" w:rsidRDefault="00DB2DCF" w:rsidP="008031C1"/>
    <w:p w14:paraId="38FDD043" w14:textId="4DB61551" w:rsidR="00DB2DCF" w:rsidRDefault="00613DB4" w:rsidP="008031C1">
      <w:r>
        <w:rPr>
          <w:noProof/>
          <w:lang w:val="ru-RU"/>
        </w:rPr>
        <mc:AlternateContent>
          <mc:Choice Requires="wpc">
            <w:drawing>
              <wp:inline distT="0" distB="0" distL="0" distR="0" wp14:anchorId="2D4E7A25" wp14:editId="5645C57C">
                <wp:extent cx="5486400" cy="2091055"/>
                <wp:effectExtent l="0" t="9525" r="3175" b="4445"/>
                <wp:docPr id="50" name="Canvas 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336875627" name="Group 196598102"/>
                        <wpg:cNvGrpSpPr>
                          <a:grpSpLocks/>
                        </wpg:cNvGrpSpPr>
                        <wpg:grpSpPr bwMode="auto">
                          <a:xfrm>
                            <a:off x="197500" y="0"/>
                            <a:ext cx="5091300" cy="2014653"/>
                            <a:chOff x="1975" y="0"/>
                            <a:chExt cx="50913" cy="20146"/>
                          </a:xfrm>
                        </wpg:grpSpPr>
                        <wps:wsp>
                          <wps:cNvPr id="1306287086" name="Text Box 193633407"/>
                          <wps:cNvSpPr txBox="1">
                            <a:spLocks noChangeArrowheads="1"/>
                          </wps:cNvSpPr>
                          <wps:spPr bwMode="auto">
                            <a:xfrm>
                              <a:off x="10168" y="0"/>
                              <a:ext cx="34162" cy="5486"/>
                            </a:xfrm>
                            <a:prstGeom prst="rect">
                              <a:avLst/>
                            </a:prstGeom>
                            <a:solidFill>
                              <a:schemeClr val="lt1">
                                <a:lumMod val="100000"/>
                                <a:lumOff val="0"/>
                              </a:schemeClr>
                            </a:solidFill>
                            <a:ln w="6350">
                              <a:solidFill>
                                <a:srgbClr val="000000"/>
                              </a:solidFill>
                              <a:miter lim="800000"/>
                              <a:headEnd/>
                              <a:tailEnd/>
                            </a:ln>
                          </wps:spPr>
                          <wps:txbx>
                            <w:txbxContent>
                              <w:p w14:paraId="50739D14" w14:textId="77777777" w:rsidR="00B01AAF" w:rsidRDefault="00B01AAF" w:rsidP="00B01AAF">
                                <w:pPr>
                                  <w:spacing w:line="240" w:lineRule="auto"/>
                                  <w:ind w:firstLine="0"/>
                                  <w:jc w:val="center"/>
                                </w:pPr>
                                <w:r w:rsidRPr="00B01AAF">
                                  <w:t>Системи виплати</w:t>
                                </w:r>
                              </w:p>
                            </w:txbxContent>
                          </wps:txbx>
                          <wps:bodyPr rot="0" vert="horz" wrap="square" lIns="91440" tIns="45720" rIns="91440" bIns="45720" anchor="ctr" anchorCtr="0" upright="1">
                            <a:noAutofit/>
                          </wps:bodyPr>
                        </wps:wsp>
                        <wps:wsp>
                          <wps:cNvPr id="1408817221" name="Text Box 666199045"/>
                          <wps:cNvSpPr>
                            <a:spLocks noChangeArrowheads="1"/>
                          </wps:cNvSpPr>
                          <wps:spPr bwMode="auto">
                            <a:xfrm>
                              <a:off x="1975" y="8379"/>
                              <a:ext cx="22311" cy="4599"/>
                            </a:xfrm>
                            <a:prstGeom prst="ellipse">
                              <a:avLst/>
                            </a:prstGeom>
                            <a:solidFill>
                              <a:schemeClr val="lt1">
                                <a:lumMod val="100000"/>
                                <a:lumOff val="0"/>
                              </a:schemeClr>
                            </a:solidFill>
                            <a:ln w="6350">
                              <a:solidFill>
                                <a:srgbClr val="000000"/>
                              </a:solidFill>
                              <a:round/>
                              <a:headEnd/>
                              <a:tailEnd/>
                            </a:ln>
                          </wps:spPr>
                          <wps:txbx>
                            <w:txbxContent>
                              <w:p w14:paraId="7347B103" w14:textId="77777777" w:rsidR="00B01AAF" w:rsidRDefault="00544D64" w:rsidP="00B01AAF">
                                <w:pPr>
                                  <w:spacing w:line="240" w:lineRule="auto"/>
                                  <w:ind w:firstLine="0"/>
                                  <w:jc w:val="center"/>
                                </w:pPr>
                                <w:r>
                                  <w:t>погодинна</w:t>
                                </w:r>
                              </w:p>
                            </w:txbxContent>
                          </wps:txbx>
                          <wps:bodyPr rot="0" vert="horz" wrap="square" lIns="91440" tIns="45720" rIns="91440" bIns="45720" anchor="ctr" anchorCtr="0" upright="1">
                            <a:noAutofit/>
                          </wps:bodyPr>
                        </wps:wsp>
                        <wps:wsp>
                          <wps:cNvPr id="1476941255" name="Text Box 79821139"/>
                          <wps:cNvSpPr>
                            <a:spLocks noChangeArrowheads="1"/>
                          </wps:cNvSpPr>
                          <wps:spPr bwMode="auto">
                            <a:xfrm>
                              <a:off x="30577" y="8379"/>
                              <a:ext cx="22311" cy="4599"/>
                            </a:xfrm>
                            <a:prstGeom prst="ellipse">
                              <a:avLst/>
                            </a:prstGeom>
                            <a:solidFill>
                              <a:schemeClr val="lt1">
                                <a:lumMod val="100000"/>
                                <a:lumOff val="0"/>
                              </a:schemeClr>
                            </a:solidFill>
                            <a:ln w="6350">
                              <a:solidFill>
                                <a:srgbClr val="000000"/>
                              </a:solidFill>
                              <a:round/>
                              <a:headEnd/>
                              <a:tailEnd/>
                            </a:ln>
                          </wps:spPr>
                          <wps:txbx>
                            <w:txbxContent>
                              <w:p w14:paraId="6BD06857" w14:textId="77777777" w:rsidR="00B01AAF" w:rsidRDefault="00544D64" w:rsidP="00B01AAF">
                                <w:pPr>
                                  <w:spacing w:line="240" w:lineRule="auto"/>
                                  <w:ind w:firstLine="0"/>
                                  <w:jc w:val="center"/>
                                </w:pPr>
                                <w:r>
                                  <w:t>відрядна</w:t>
                                </w:r>
                              </w:p>
                            </w:txbxContent>
                          </wps:txbx>
                          <wps:bodyPr rot="0" vert="horz" wrap="square" lIns="91440" tIns="45720" rIns="91440" bIns="45720" anchor="ctr" anchorCtr="0" upright="1">
                            <a:noAutofit/>
                          </wps:bodyPr>
                        </wps:wsp>
                        <wps:wsp>
                          <wps:cNvPr id="774659634" name="Text Box 1954128943"/>
                          <wps:cNvSpPr>
                            <a:spLocks noChangeArrowheads="1"/>
                          </wps:cNvSpPr>
                          <wps:spPr bwMode="auto">
                            <a:xfrm>
                              <a:off x="16093" y="15547"/>
                              <a:ext cx="22311" cy="4599"/>
                            </a:xfrm>
                            <a:prstGeom prst="ellipse">
                              <a:avLst/>
                            </a:prstGeom>
                            <a:solidFill>
                              <a:schemeClr val="lt1">
                                <a:lumMod val="100000"/>
                                <a:lumOff val="0"/>
                              </a:schemeClr>
                            </a:solidFill>
                            <a:ln w="6350">
                              <a:solidFill>
                                <a:srgbClr val="000000"/>
                              </a:solidFill>
                              <a:round/>
                              <a:headEnd/>
                              <a:tailEnd/>
                            </a:ln>
                          </wps:spPr>
                          <wps:txbx>
                            <w:txbxContent>
                              <w:p w14:paraId="67EB975C" w14:textId="77777777" w:rsidR="00B01AAF" w:rsidRDefault="00544D64" w:rsidP="00B01AAF">
                                <w:pPr>
                                  <w:spacing w:line="240" w:lineRule="auto"/>
                                  <w:ind w:firstLine="0"/>
                                  <w:jc w:val="center"/>
                                </w:pPr>
                                <w:r>
                                  <w:t>акордна</w:t>
                                </w:r>
                              </w:p>
                            </w:txbxContent>
                          </wps:txbx>
                          <wps:bodyPr rot="0" vert="horz" wrap="square" lIns="91440" tIns="45720" rIns="91440" bIns="45720" anchor="ctr" anchorCtr="0" upright="1">
                            <a:noAutofit/>
                          </wps:bodyPr>
                        </wps:wsp>
                        <wps:wsp>
                          <wps:cNvPr id="1121837305" name="Straight Arrow Connector 1916561180"/>
                          <wps:cNvCnPr>
                            <a:cxnSpLocks noChangeShapeType="1"/>
                          </wps:cNvCnPr>
                          <wps:spPr bwMode="auto">
                            <a:xfrm>
                              <a:off x="27249" y="5486"/>
                              <a:ext cx="0" cy="1006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39804181" name="Connector: Elbow 2053998524"/>
                          <wps:cNvCnPr>
                            <a:cxnSpLocks noChangeShapeType="1"/>
                          </wps:cNvCnPr>
                          <wps:spPr bwMode="auto">
                            <a:xfrm rot="5400000">
                              <a:off x="23172" y="6599"/>
                              <a:ext cx="5192" cy="2963"/>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48866488" name="Connector: Elbow 1218945649"/>
                          <wps:cNvCnPr>
                            <a:cxnSpLocks noChangeShapeType="1"/>
                          </wps:cNvCnPr>
                          <wps:spPr bwMode="auto">
                            <a:xfrm rot="16200000" flipH="1">
                              <a:off x="26317" y="6417"/>
                              <a:ext cx="5192" cy="3328"/>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2D4E7A25" id="Canvas 8" o:spid="_x0000_s1074" editas="canvas" style="width:6in;height:164.65pt;mso-position-horizontal-relative:char;mso-position-vertical-relative:line" coordsize="54864,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">
                <v:shape id="_x0000_s1075" type="#_x0000_t75" style="position:absolute;width:54864;height:20910;visibility:visible;mso-wrap-style:square" filled="t">
                  <v:fill o:detectmouseclick="t"/>
                  <v:path o:connecttype="none"/>
                </v:shape>
                <v:group id="Group 196598102" o:spid="_x0000_s1076" style="position:absolute;left:1975;width:50913;height:20146" coordorigin="1975" coordsize="50913,2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">
                  <v:shape id="Text Box 193633407" o:spid="_x0000_s1077" type="#_x0000_t202" style="position:absolute;left:10168;width:3416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" fillcolor="white [3201]" strokeweight=".5pt">
                    <v:textbox>
                      <w:txbxContent>
                        <w:p w14:paraId="50739D14" w14:textId="77777777" w:rsidR="00B01AAF" w:rsidRDefault="00B01AAF" w:rsidP="00B01AAF">
                          <w:pPr>
                            <w:spacing w:line="240" w:lineRule="auto"/>
                            <w:ind w:firstLine="0"/>
                            <w:jc w:val="center"/>
                          </w:pPr>
                          <w:r w:rsidRPr="00B01AAF">
                            <w:t>Системи виплати</w:t>
                          </w:r>
                        </w:p>
                      </w:txbxContent>
                    </v:textbox>
                  </v:shape>
                  <v:oval id="Text Box 666199045" o:spid="_x0000_s1078" style="position:absolute;left:1975;top:8379;width:22311;height:4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" fillcolor="white [3201]" strokeweight=".5pt">
                    <v:textbox>
                      <w:txbxContent>
                        <w:p w14:paraId="7347B103" w14:textId="77777777" w:rsidR="00B01AAF" w:rsidRDefault="00544D64" w:rsidP="00B01AAF">
                          <w:pPr>
                            <w:spacing w:line="240" w:lineRule="auto"/>
                            <w:ind w:firstLine="0"/>
                            <w:jc w:val="center"/>
                          </w:pPr>
                          <w:r>
                            <w:t>погодинна</w:t>
                          </w:r>
                        </w:p>
                      </w:txbxContent>
                    </v:textbox>
                  </v:oval>
                  <v:oval id="Text Box 79821139" o:spid="_x0000_s1079" style="position:absolute;left:30577;top:8379;width:22311;height:4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" fillcolor="white [3201]" strokeweight=".5pt">
                    <v:textbox>
                      <w:txbxContent>
                        <w:p w14:paraId="6BD06857" w14:textId="77777777" w:rsidR="00B01AAF" w:rsidRDefault="00544D64" w:rsidP="00B01AAF">
                          <w:pPr>
                            <w:spacing w:line="240" w:lineRule="auto"/>
                            <w:ind w:firstLine="0"/>
                            <w:jc w:val="center"/>
                          </w:pPr>
                          <w:r>
                            <w:t>відрядна</w:t>
                          </w:r>
                        </w:p>
                      </w:txbxContent>
                    </v:textbox>
                  </v:oval>
                  <v:oval id="Text Box 1954128943" o:spid="_x0000_s1080" style="position:absolute;left:16093;top:15547;width:22311;height:4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" fillcolor="white [3201]" strokeweight=".5pt">
                    <v:textbox>
                      <w:txbxContent>
                        <w:p w14:paraId="67EB975C" w14:textId="77777777" w:rsidR="00B01AAF" w:rsidRDefault="00544D64" w:rsidP="00B01AAF">
                          <w:pPr>
                            <w:spacing w:line="240" w:lineRule="auto"/>
                            <w:ind w:firstLine="0"/>
                            <w:jc w:val="center"/>
                          </w:pPr>
                          <w:r>
                            <w:t>акордна</w:t>
                          </w:r>
                        </w:p>
                      </w:txbxContent>
                    </v:textbox>
                  </v:oval>
                  <v:shape id="Straight Arrow Connector 1916561180" o:spid="_x0000_s1081" type="#_x0000_t32" style="position:absolute;left:27249;top:5486;width:0;height:10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" strokecolor="black [3200]" strokeweight=".5pt">
                    <v:stroke endarrow="block" joinstyle="miter"/>
                  </v:shape>
                  <v:shape id="Connector: Elbow 2053998524" o:spid="_x0000_s1082" type="#_x0000_t33" style="position:absolute;left:23172;top:6599;width:5192;height:29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" strokecolor="black [3200]" strokeweight=".5pt">
                    <v:stroke endarrow="block"/>
                  </v:shape>
                  <v:shape id="Connector: Elbow 1218945649" o:spid="_x0000_s1083" type="#_x0000_t33" style="position:absolute;left:26317;top:6417;width:5192;height:33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" strokecolor="black [3200]" strokeweight=".5pt">
                    <v:stroke endarrow="block"/>
                  </v:shape>
                </v:group>
                <w10:anchorlock/>
              </v:group>
            </w:pict>
          </mc:Fallback>
        </mc:AlternateContent>
      </w:r>
    </w:p>
    <w:p w14:paraId="7C2B5D2C" w14:textId="18E8A30F" w:rsidR="00DB2DCF" w:rsidRDefault="00DB2DCF" w:rsidP="002D3870">
      <w:pPr>
        <w:jc w:val="center"/>
      </w:pPr>
      <w:r>
        <w:t>Рис. 1.3. Системи</w:t>
      </w:r>
      <w:r w:rsidR="00703938">
        <w:t xml:space="preserve"> виплати</w:t>
      </w:r>
      <w:r w:rsidR="00671E94">
        <w:t xml:space="preserve"> </w:t>
      </w:r>
      <w:r w:rsidR="00703938">
        <w:t>заробітної плати</w:t>
      </w:r>
    </w:p>
    <w:p w14:paraId="26A26216" w14:textId="77777777" w:rsidR="00DB2DCF" w:rsidRPr="00EF5BB2" w:rsidRDefault="00DB2DCF" w:rsidP="008031C1"/>
    <w:p w14:paraId="3E99BEA2" w14:textId="77777777" w:rsidR="008031C1" w:rsidRPr="00EF5BB2" w:rsidRDefault="008031C1" w:rsidP="008031C1">
      <w:r w:rsidRPr="00EF5BB2">
        <w:t>Окрім заробітної плати, важливе місце у системі виплат працівникам посідають доплати та надбавки. Вони встановлюються з метою компенсації працівникам за роботу в особливих умовах, стимулювання їх професійного зростання, підвищення якості та інтенсивності праці. До основних видів доплат та надбавок належать</w:t>
      </w:r>
      <w:r w:rsidR="00D01BE9" w:rsidRPr="00BE3FF2">
        <w:rPr>
          <w:lang w:val="ru-RU"/>
        </w:rPr>
        <w:t>[</w:t>
      </w:r>
      <w:r w:rsidR="00526F1E">
        <w:rPr>
          <w:lang w:val="en-US"/>
        </w:rPr>
        <w:fldChar w:fldCharType="begin"/>
      </w:r>
      <w:r w:rsidR="00D01BE9">
        <w:rPr>
          <w:lang w:val="en-US"/>
        </w:rPr>
        <w:instrText>REF</w:instrText>
      </w:r>
      <w:r w:rsidR="00D01BE9" w:rsidRPr="00BE3FF2">
        <w:rPr>
          <w:lang w:val="ru-RU"/>
        </w:rPr>
        <w:instrText xml:space="preserve"> _</w:instrText>
      </w:r>
      <w:r w:rsidR="00D01BE9">
        <w:rPr>
          <w:lang w:val="en-US"/>
        </w:rPr>
        <w:instrText>Ref</w:instrText>
      </w:r>
      <w:r w:rsidR="00D01BE9" w:rsidRPr="00BE3FF2">
        <w:rPr>
          <w:lang w:val="ru-RU"/>
        </w:rPr>
        <w:instrText>169205446 \</w:instrText>
      </w:r>
      <w:r w:rsidR="00D01BE9">
        <w:rPr>
          <w:lang w:val="en-US"/>
        </w:rPr>
        <w:instrText>r</w:instrText>
      </w:r>
      <w:r w:rsidR="00D01BE9" w:rsidRPr="00BE3FF2">
        <w:rPr>
          <w:lang w:val="ru-RU"/>
        </w:rPr>
        <w:instrText xml:space="preserve"> \</w:instrText>
      </w:r>
      <w:r w:rsidR="00D01BE9">
        <w:rPr>
          <w:lang w:val="en-US"/>
        </w:rPr>
        <w:instrText>h</w:instrText>
      </w:r>
      <w:r w:rsidR="00526F1E">
        <w:rPr>
          <w:lang w:val="en-US"/>
        </w:rPr>
      </w:r>
      <w:r w:rsidR="00526F1E">
        <w:rPr>
          <w:lang w:val="en-US"/>
        </w:rPr>
        <w:fldChar w:fldCharType="separate"/>
      </w:r>
      <w:r w:rsidR="00BB2C2D" w:rsidRPr="00637126">
        <w:rPr>
          <w:lang w:val="ru-RU"/>
        </w:rPr>
        <w:t>12</w:t>
      </w:r>
      <w:r w:rsidR="00526F1E">
        <w:rPr>
          <w:lang w:val="en-US"/>
        </w:rPr>
        <w:fldChar w:fldCharType="end"/>
      </w:r>
      <w:r w:rsidR="00D01BE9" w:rsidRPr="00BE3FF2">
        <w:rPr>
          <w:lang w:val="ru-RU"/>
        </w:rPr>
        <w:t>]</w:t>
      </w:r>
      <w:r w:rsidR="00AE2C2C">
        <w:rPr>
          <w:lang w:val="ru-RU"/>
        </w:rPr>
        <w:t xml:space="preserve"> (рис. 1.4</w:t>
      </w:r>
      <w:r w:rsidR="00160F39">
        <w:rPr>
          <w:lang w:val="ru-RU"/>
        </w:rPr>
        <w:t>)</w:t>
      </w:r>
      <w:r w:rsidRPr="00EF5BB2">
        <w:t>:</w:t>
      </w:r>
    </w:p>
    <w:p w14:paraId="2B33221F" w14:textId="77777777" w:rsidR="008031C1" w:rsidRPr="00EF5BB2" w:rsidRDefault="008031C1" w:rsidP="008031C1">
      <w:r w:rsidRPr="00EF5BB2">
        <w:t>доплати за роботу в надурочний час, вихідні та святкові дні;</w:t>
      </w:r>
    </w:p>
    <w:p w14:paraId="63B0CDDC" w14:textId="77777777" w:rsidR="008031C1" w:rsidRPr="00EF5BB2" w:rsidRDefault="008031C1" w:rsidP="008031C1">
      <w:r w:rsidRPr="00EF5BB2">
        <w:t>доплати за роботу в нічний час;</w:t>
      </w:r>
    </w:p>
    <w:p w14:paraId="10D65F85" w14:textId="77777777" w:rsidR="008031C1" w:rsidRPr="00EF5BB2" w:rsidRDefault="008031C1" w:rsidP="008031C1">
      <w:r w:rsidRPr="00EF5BB2">
        <w:t>доплати за суміщення професій (посад), розширення зон обслуговування, виконання обов'язків тимчасово відсутнього працівника;</w:t>
      </w:r>
    </w:p>
    <w:p w14:paraId="0B1B28B1" w14:textId="77777777" w:rsidR="008031C1" w:rsidRPr="00EF5BB2" w:rsidRDefault="008031C1" w:rsidP="008031C1">
      <w:r w:rsidRPr="00EF5BB2">
        <w:lastRenderedPageBreak/>
        <w:t>надбавки за високі досягнення у праці, професійну майстерність, стаж роботи;</w:t>
      </w:r>
    </w:p>
    <w:p w14:paraId="2BF4CAB2" w14:textId="77777777" w:rsidR="008031C1" w:rsidRDefault="008031C1" w:rsidP="008031C1">
      <w:pPr>
        <w:rPr>
          <w:lang w:val="ru-RU"/>
        </w:rPr>
      </w:pPr>
      <w:r w:rsidRPr="00EF5BB2">
        <w:t>надбавки за роботу в шкідливих, важких умовах праці, на територіях радіоактивного забруднення.</w:t>
      </w:r>
    </w:p>
    <w:p w14:paraId="6910D193" w14:textId="77777777" w:rsidR="00EB2CBF" w:rsidRDefault="00EB2CBF" w:rsidP="008031C1">
      <w:pPr>
        <w:rPr>
          <w:lang w:val="ru-RU"/>
        </w:rPr>
      </w:pPr>
    </w:p>
    <w:p w14:paraId="4544D61C" w14:textId="000935AF" w:rsidR="00EB2CBF" w:rsidRDefault="00613DB4" w:rsidP="008031C1">
      <w:pPr>
        <w:rPr>
          <w:lang w:val="ru-RU"/>
        </w:rPr>
      </w:pPr>
      <w:r>
        <w:rPr>
          <w:noProof/>
          <w:lang w:val="ru-RU"/>
        </w:rPr>
        <mc:AlternateContent>
          <mc:Choice Requires="wpc">
            <w:drawing>
              <wp:inline distT="0" distB="0" distL="0" distR="0" wp14:anchorId="33BC1F1B" wp14:editId="6276BBA3">
                <wp:extent cx="5486400" cy="4570730"/>
                <wp:effectExtent l="0" t="9525" r="3175" b="1270"/>
                <wp:docPr id="60" name="Canvas 7"/>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357623830" name="Group 1109808408"/>
                        <wpg:cNvGrpSpPr>
                          <a:grpSpLocks/>
                        </wpg:cNvGrpSpPr>
                        <wpg:grpSpPr bwMode="auto">
                          <a:xfrm>
                            <a:off x="585200" y="100"/>
                            <a:ext cx="4528100" cy="4536024"/>
                            <a:chOff x="5852" y="1"/>
                            <a:chExt cx="45281" cy="45353"/>
                          </a:xfrm>
                        </wpg:grpSpPr>
                        <wps:wsp>
                          <wps:cNvPr id="52210800" name="Text Box 1706758458"/>
                          <wps:cNvSpPr txBox="1">
                            <a:spLocks noChangeArrowheads="1"/>
                          </wps:cNvSpPr>
                          <wps:spPr bwMode="auto">
                            <a:xfrm>
                              <a:off x="5852" y="1"/>
                              <a:ext cx="43447" cy="3292"/>
                            </a:xfrm>
                            <a:prstGeom prst="rect">
                              <a:avLst/>
                            </a:prstGeom>
                            <a:solidFill>
                              <a:schemeClr val="lt1">
                                <a:lumMod val="100000"/>
                                <a:lumOff val="0"/>
                              </a:schemeClr>
                            </a:solidFill>
                            <a:ln w="6350">
                              <a:solidFill>
                                <a:srgbClr val="000000"/>
                              </a:solidFill>
                              <a:miter lim="800000"/>
                              <a:headEnd/>
                              <a:tailEnd/>
                            </a:ln>
                          </wps:spPr>
                          <wps:txbx>
                            <w:txbxContent>
                              <w:p w14:paraId="1D277FEE" w14:textId="77777777" w:rsidR="00F83D5E" w:rsidRPr="00F27AA0" w:rsidRDefault="00E6602F" w:rsidP="00F83D5E">
                                <w:pPr>
                                  <w:spacing w:line="240" w:lineRule="auto"/>
                                  <w:ind w:firstLine="0"/>
                                  <w:jc w:val="center"/>
                                </w:pPr>
                                <w:r w:rsidRPr="00E6602F">
                                  <w:t>Види доплат і надбавок</w:t>
                                </w:r>
                              </w:p>
                            </w:txbxContent>
                          </wps:txbx>
                          <wps:bodyPr rot="0" vert="horz" wrap="square" lIns="91440" tIns="45720" rIns="91440" bIns="45720" anchor="ctr" anchorCtr="0" upright="1">
                            <a:noAutofit/>
                          </wps:bodyPr>
                        </wps:wsp>
                        <wps:wsp>
                          <wps:cNvPr id="1941607839" name="Text Box 166476757"/>
                          <wps:cNvSpPr txBox="1">
                            <a:spLocks noChangeArrowheads="1"/>
                          </wps:cNvSpPr>
                          <wps:spPr bwMode="auto">
                            <a:xfrm>
                              <a:off x="10826" y="5048"/>
                              <a:ext cx="40307" cy="7108"/>
                            </a:xfrm>
                            <a:prstGeom prst="rect">
                              <a:avLst/>
                            </a:prstGeom>
                            <a:solidFill>
                              <a:schemeClr val="lt1">
                                <a:lumMod val="100000"/>
                                <a:lumOff val="0"/>
                              </a:schemeClr>
                            </a:solidFill>
                            <a:ln w="6350">
                              <a:solidFill>
                                <a:srgbClr val="000000"/>
                              </a:solidFill>
                              <a:miter lim="800000"/>
                              <a:headEnd/>
                              <a:tailEnd/>
                            </a:ln>
                          </wps:spPr>
                          <wps:txbx>
                            <w:txbxContent>
                              <w:p w14:paraId="77E32285" w14:textId="77777777" w:rsidR="00F83D5E" w:rsidRPr="00F27AA0" w:rsidRDefault="00F27AA0" w:rsidP="00F83D5E">
                                <w:pPr>
                                  <w:spacing w:line="240" w:lineRule="auto"/>
                                  <w:ind w:firstLine="0"/>
                                  <w:jc w:val="center"/>
                                </w:pPr>
                                <w:r w:rsidRPr="00F27AA0">
                                  <w:t>доплати за роботу в надурочний час, вихідні та святкові дні</w:t>
                                </w:r>
                              </w:p>
                            </w:txbxContent>
                          </wps:txbx>
                          <wps:bodyPr rot="0" vert="horz" wrap="square" lIns="91440" tIns="45720" rIns="91440" bIns="45720" anchor="ctr" anchorCtr="0" upright="1">
                            <a:noAutofit/>
                          </wps:bodyPr>
                        </wps:wsp>
                        <wps:wsp>
                          <wps:cNvPr id="1212159393" name="Text Box 1159691014"/>
                          <wps:cNvSpPr txBox="1">
                            <a:spLocks noChangeArrowheads="1"/>
                          </wps:cNvSpPr>
                          <wps:spPr bwMode="auto">
                            <a:xfrm>
                              <a:off x="10826" y="13235"/>
                              <a:ext cx="40307" cy="7108"/>
                            </a:xfrm>
                            <a:prstGeom prst="rect">
                              <a:avLst/>
                            </a:prstGeom>
                            <a:solidFill>
                              <a:schemeClr val="lt1">
                                <a:lumMod val="100000"/>
                                <a:lumOff val="0"/>
                              </a:schemeClr>
                            </a:solidFill>
                            <a:ln w="6350">
                              <a:solidFill>
                                <a:srgbClr val="000000"/>
                              </a:solidFill>
                              <a:miter lim="800000"/>
                              <a:headEnd/>
                              <a:tailEnd/>
                            </a:ln>
                          </wps:spPr>
                          <wps:txbx>
                            <w:txbxContent>
                              <w:p w14:paraId="07459A60" w14:textId="77777777" w:rsidR="00F83D5E" w:rsidRPr="00F27AA0" w:rsidRDefault="00F27AA0" w:rsidP="00F83D5E">
                                <w:pPr>
                                  <w:spacing w:line="240" w:lineRule="auto"/>
                                  <w:ind w:firstLine="0"/>
                                  <w:jc w:val="center"/>
                                </w:pPr>
                                <w:r w:rsidRPr="00F27AA0">
                                  <w:t>доплати за роботу в нічний час</w:t>
                                </w:r>
                              </w:p>
                            </w:txbxContent>
                          </wps:txbx>
                          <wps:bodyPr rot="0" vert="horz" wrap="square" lIns="91440" tIns="45720" rIns="91440" bIns="45720" anchor="ctr" anchorCtr="0" upright="1">
                            <a:noAutofit/>
                          </wps:bodyPr>
                        </wps:wsp>
                        <wps:wsp>
                          <wps:cNvPr id="1634419179" name="Connector: Elbow 1760531736"/>
                          <wps:cNvCnPr>
                            <a:cxnSpLocks noChangeShapeType="1"/>
                          </wps:cNvCnPr>
                          <wps:spPr bwMode="auto">
                            <a:xfrm rot="10800000" flipH="1" flipV="1">
                              <a:off x="5852" y="1647"/>
                              <a:ext cx="4974" cy="6955"/>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43911221" name="Connector: Elbow 543510172"/>
                          <wps:cNvCnPr>
                            <a:cxnSpLocks noChangeShapeType="1"/>
                          </wps:cNvCnPr>
                          <wps:spPr bwMode="auto">
                            <a:xfrm rot="10800000" flipH="1" flipV="1">
                              <a:off x="5852" y="1647"/>
                              <a:ext cx="4974" cy="15142"/>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49885777" name="Text Box 432119421"/>
                          <wps:cNvSpPr txBox="1">
                            <a:spLocks noChangeArrowheads="1"/>
                          </wps:cNvSpPr>
                          <wps:spPr bwMode="auto">
                            <a:xfrm>
                              <a:off x="10826" y="21426"/>
                              <a:ext cx="40307" cy="7109"/>
                            </a:xfrm>
                            <a:prstGeom prst="rect">
                              <a:avLst/>
                            </a:prstGeom>
                            <a:solidFill>
                              <a:schemeClr val="lt1">
                                <a:lumMod val="100000"/>
                                <a:lumOff val="0"/>
                              </a:schemeClr>
                            </a:solidFill>
                            <a:ln w="6350">
                              <a:solidFill>
                                <a:srgbClr val="000000"/>
                              </a:solidFill>
                              <a:miter lim="800000"/>
                              <a:headEnd/>
                              <a:tailEnd/>
                            </a:ln>
                          </wps:spPr>
                          <wps:txbx>
                            <w:txbxContent>
                              <w:p w14:paraId="7A6A3563" w14:textId="77777777" w:rsidR="00F27AA0" w:rsidRPr="00F27AA0" w:rsidRDefault="00D175CA" w:rsidP="00F83D5E">
                                <w:pPr>
                                  <w:spacing w:line="240" w:lineRule="auto"/>
                                  <w:ind w:firstLine="0"/>
                                  <w:jc w:val="center"/>
                                </w:pPr>
                                <w:r w:rsidRPr="00D175CA">
                                  <w:t>доплати за суміщення професій (посад), розширення зон обслуговування, виконання обов'язків тимчасово відсутнього працівника</w:t>
                                </w:r>
                              </w:p>
                            </w:txbxContent>
                          </wps:txbx>
                          <wps:bodyPr rot="0" vert="horz" wrap="square" lIns="91440" tIns="45720" rIns="91440" bIns="45720" anchor="ctr" anchorCtr="0" upright="1">
                            <a:noAutofit/>
                          </wps:bodyPr>
                        </wps:wsp>
                        <wps:wsp>
                          <wps:cNvPr id="415895378" name="Text Box 1815391154"/>
                          <wps:cNvSpPr txBox="1">
                            <a:spLocks noChangeArrowheads="1"/>
                          </wps:cNvSpPr>
                          <wps:spPr bwMode="auto">
                            <a:xfrm>
                              <a:off x="10826" y="29760"/>
                              <a:ext cx="40307" cy="7108"/>
                            </a:xfrm>
                            <a:prstGeom prst="rect">
                              <a:avLst/>
                            </a:prstGeom>
                            <a:solidFill>
                              <a:schemeClr val="lt1">
                                <a:lumMod val="100000"/>
                                <a:lumOff val="0"/>
                              </a:schemeClr>
                            </a:solidFill>
                            <a:ln w="6350">
                              <a:solidFill>
                                <a:srgbClr val="000000"/>
                              </a:solidFill>
                              <a:miter lim="800000"/>
                              <a:headEnd/>
                              <a:tailEnd/>
                            </a:ln>
                          </wps:spPr>
                          <wps:txbx>
                            <w:txbxContent>
                              <w:p w14:paraId="25259911" w14:textId="77777777" w:rsidR="00F27AA0" w:rsidRPr="00F27AA0" w:rsidRDefault="00EA57AB" w:rsidP="00F83D5E">
                                <w:pPr>
                                  <w:spacing w:line="240" w:lineRule="auto"/>
                                  <w:ind w:firstLine="0"/>
                                  <w:jc w:val="center"/>
                                </w:pPr>
                                <w:r w:rsidRPr="00EA57AB">
                                  <w:t>надбавки за високі досягнення у праці, професійну майстерність, стаж роботи</w:t>
                                </w:r>
                              </w:p>
                            </w:txbxContent>
                          </wps:txbx>
                          <wps:bodyPr rot="0" vert="horz" wrap="square" lIns="91440" tIns="45720" rIns="91440" bIns="45720" anchor="ctr" anchorCtr="0" upright="1">
                            <a:noAutofit/>
                          </wps:bodyPr>
                        </wps:wsp>
                        <wps:wsp>
                          <wps:cNvPr id="1109583598" name="Text Box 1584866608"/>
                          <wps:cNvSpPr txBox="1">
                            <a:spLocks noChangeArrowheads="1"/>
                          </wps:cNvSpPr>
                          <wps:spPr bwMode="auto">
                            <a:xfrm>
                              <a:off x="10826" y="38245"/>
                              <a:ext cx="40307" cy="7109"/>
                            </a:xfrm>
                            <a:prstGeom prst="rect">
                              <a:avLst/>
                            </a:prstGeom>
                            <a:solidFill>
                              <a:schemeClr val="lt1">
                                <a:lumMod val="100000"/>
                                <a:lumOff val="0"/>
                              </a:schemeClr>
                            </a:solidFill>
                            <a:ln w="6350">
                              <a:solidFill>
                                <a:srgbClr val="000000"/>
                              </a:solidFill>
                              <a:miter lim="800000"/>
                              <a:headEnd/>
                              <a:tailEnd/>
                            </a:ln>
                          </wps:spPr>
                          <wps:txbx>
                            <w:txbxContent>
                              <w:p w14:paraId="47CE6D78" w14:textId="77777777" w:rsidR="00EA57AB" w:rsidRPr="00F27AA0" w:rsidRDefault="00280197" w:rsidP="00F83D5E">
                                <w:pPr>
                                  <w:spacing w:line="240" w:lineRule="auto"/>
                                  <w:ind w:firstLine="0"/>
                                  <w:jc w:val="center"/>
                                </w:pPr>
                                <w:r w:rsidRPr="00280197">
                                  <w:t>надбавки за роботу в шкідливих, важких умовах праці, на територіях радіоактивного забруднення</w:t>
                                </w:r>
                              </w:p>
                            </w:txbxContent>
                          </wps:txbx>
                          <wps:bodyPr rot="0" vert="horz" wrap="square" lIns="91440" tIns="45720" rIns="91440" bIns="45720" anchor="ctr" anchorCtr="0" upright="1">
                            <a:noAutofit/>
                          </wps:bodyPr>
                        </wps:wsp>
                        <wps:wsp>
                          <wps:cNvPr id="163544950" name="Connector: Elbow 928406529"/>
                          <wps:cNvCnPr>
                            <a:cxnSpLocks noChangeShapeType="1"/>
                          </wps:cNvCnPr>
                          <wps:spPr bwMode="auto">
                            <a:xfrm rot="10800000" flipH="1" flipV="1">
                              <a:off x="5852" y="1646"/>
                              <a:ext cx="4974" cy="23331"/>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0927292" name="Connector: Elbow 801772357"/>
                          <wps:cNvCnPr>
                            <a:cxnSpLocks noChangeShapeType="1"/>
                          </wps:cNvCnPr>
                          <wps:spPr bwMode="auto">
                            <a:xfrm rot="10800000" flipH="1" flipV="1">
                              <a:off x="5852" y="1646"/>
                              <a:ext cx="4974" cy="31664"/>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99471947" name="Connector: Elbow 461077593"/>
                          <wps:cNvCnPr>
                            <a:cxnSpLocks noChangeShapeType="1"/>
                          </wps:cNvCnPr>
                          <wps:spPr bwMode="auto">
                            <a:xfrm rot="10800000" flipH="1" flipV="1">
                              <a:off x="5852" y="1646"/>
                              <a:ext cx="4974" cy="40148"/>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33BC1F1B" id="Canvas 7" o:spid="_x0000_s1084" editas="canvas" style="width:6in;height:359.9pt;mso-position-horizontal-relative:char;mso-position-vertical-relative:line" coordsize="54864,45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">
                <v:shape id="_x0000_s1085" type="#_x0000_t75" style="position:absolute;width:54864;height:45707;visibility:visible;mso-wrap-style:square" filled="t">
                  <v:fill o:detectmouseclick="t"/>
                  <v:path o:connecttype="none"/>
                </v:shape>
                <v:group id="Group 1109808408" o:spid="_x0000_s1086" style="position:absolute;left:5852;top:1;width:45281;height:45360" coordorigin="5852,1" coordsize="45281,4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">
                  <v:shape id="Text Box 1706758458" o:spid="_x0000_s1087" type="#_x0000_t202" style="position:absolute;left:5852;top:1;width:43447;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" fillcolor="white [3201]" strokeweight=".5pt">
                    <v:textbox>
                      <w:txbxContent>
                        <w:p w14:paraId="1D277FEE" w14:textId="77777777" w:rsidR="00F83D5E" w:rsidRPr="00F27AA0" w:rsidRDefault="00E6602F" w:rsidP="00F83D5E">
                          <w:pPr>
                            <w:spacing w:line="240" w:lineRule="auto"/>
                            <w:ind w:firstLine="0"/>
                            <w:jc w:val="center"/>
                          </w:pPr>
                          <w:r w:rsidRPr="00E6602F">
                            <w:t>Види доплат і надбавок</w:t>
                          </w:r>
                        </w:p>
                      </w:txbxContent>
                    </v:textbox>
                  </v:shape>
                  <v:shape id="Text Box 166476757" o:spid="_x0000_s1088" type="#_x0000_t202" style="position:absolute;left:10826;top:5048;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" fillcolor="white [3201]" strokeweight=".5pt">
                    <v:textbox>
                      <w:txbxContent>
                        <w:p w14:paraId="77E32285" w14:textId="77777777" w:rsidR="00F83D5E" w:rsidRPr="00F27AA0" w:rsidRDefault="00F27AA0" w:rsidP="00F83D5E">
                          <w:pPr>
                            <w:spacing w:line="240" w:lineRule="auto"/>
                            <w:ind w:firstLine="0"/>
                            <w:jc w:val="center"/>
                          </w:pPr>
                          <w:r w:rsidRPr="00F27AA0">
                            <w:t>доплати за роботу в надурочний час, вихідні та святкові дні</w:t>
                          </w:r>
                        </w:p>
                      </w:txbxContent>
                    </v:textbox>
                  </v:shape>
                  <v:shape id="Text Box 1159691014" o:spid="_x0000_s1089" type="#_x0000_t202" style="position:absolute;left:10826;top:13235;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" fillcolor="white [3201]" strokeweight=".5pt">
                    <v:textbox>
                      <w:txbxContent>
                        <w:p w14:paraId="07459A60" w14:textId="77777777" w:rsidR="00F83D5E" w:rsidRPr="00F27AA0" w:rsidRDefault="00F27AA0" w:rsidP="00F83D5E">
                          <w:pPr>
                            <w:spacing w:line="240" w:lineRule="auto"/>
                            <w:ind w:firstLine="0"/>
                            <w:jc w:val="center"/>
                          </w:pPr>
                          <w:r w:rsidRPr="00F27AA0">
                            <w:t>доплати за роботу в нічний час</w:t>
                          </w:r>
                        </w:p>
                      </w:txbxContent>
                    </v:textbox>
                  </v:shape>
                  <v:shape id="Connector: Elbow 1760531736" o:spid="_x0000_s1090" type="#_x0000_t34" style="position:absolute;left:5852;top:1647;width:4974;height:695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" adj="-9926" strokecolor="black [3200]" strokeweight=".5pt">
                    <v:stroke endarrow="block"/>
                  </v:shape>
                  <v:shape id="Connector: Elbow 543510172" o:spid="_x0000_s1091" type="#_x0000_t34" style="position:absolute;left:5852;top:1647;width:4974;height:1514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" adj="-9926" strokecolor="black [3200]" strokeweight=".5pt">
                    <v:stroke endarrow="block"/>
                  </v:shape>
                  <v:shape id="Text Box 432119421" o:spid="_x0000_s1092" type="#_x0000_t202" style="position:absolute;left:10826;top:21426;width:40307;height:7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" fillcolor="white [3201]" strokeweight=".5pt">
                    <v:textbox>
                      <w:txbxContent>
                        <w:p w14:paraId="7A6A3563" w14:textId="77777777" w:rsidR="00F27AA0" w:rsidRPr="00F27AA0" w:rsidRDefault="00D175CA" w:rsidP="00F83D5E">
                          <w:pPr>
                            <w:spacing w:line="240" w:lineRule="auto"/>
                            <w:ind w:firstLine="0"/>
                            <w:jc w:val="center"/>
                          </w:pPr>
                          <w:r w:rsidRPr="00D175CA">
                            <w:t>доплати за суміщення професій (посад), розширення зон обслуговування, виконання обов'язків тимчасово відсутнього працівника</w:t>
                          </w:r>
                        </w:p>
                      </w:txbxContent>
                    </v:textbox>
                  </v:shape>
                  <v:shape id="Text Box 1815391154" o:spid="_x0000_s1093" type="#_x0000_t202" style="position:absolute;left:10826;top:29760;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" fillcolor="white [3201]" strokeweight=".5pt">
                    <v:textbox>
                      <w:txbxContent>
                        <w:p w14:paraId="25259911" w14:textId="77777777" w:rsidR="00F27AA0" w:rsidRPr="00F27AA0" w:rsidRDefault="00EA57AB" w:rsidP="00F83D5E">
                          <w:pPr>
                            <w:spacing w:line="240" w:lineRule="auto"/>
                            <w:ind w:firstLine="0"/>
                            <w:jc w:val="center"/>
                          </w:pPr>
                          <w:r w:rsidRPr="00EA57AB">
                            <w:t>надбавки за високі досягнення у праці, професійну майстерність, стаж роботи</w:t>
                          </w:r>
                        </w:p>
                      </w:txbxContent>
                    </v:textbox>
                  </v:shape>
                  <v:shape id="Text Box 1584866608" o:spid="_x0000_s1094" type="#_x0000_t202" style="position:absolute;left:10826;top:38245;width:40307;height:7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" fillcolor="white [3201]" strokeweight=".5pt">
                    <v:textbox>
                      <w:txbxContent>
                        <w:p w14:paraId="47CE6D78" w14:textId="77777777" w:rsidR="00EA57AB" w:rsidRPr="00F27AA0" w:rsidRDefault="00280197" w:rsidP="00F83D5E">
                          <w:pPr>
                            <w:spacing w:line="240" w:lineRule="auto"/>
                            <w:ind w:firstLine="0"/>
                            <w:jc w:val="center"/>
                          </w:pPr>
                          <w:r w:rsidRPr="00280197">
                            <w:t>надбавки за роботу в шкідливих, важких умовах праці, на територіях радіоактивного забруднення</w:t>
                          </w:r>
                        </w:p>
                      </w:txbxContent>
                    </v:textbox>
                  </v:shape>
                  <v:shape id="Connector: Elbow 928406529" o:spid="_x0000_s1095" type="#_x0000_t34" style="position:absolute;left:5852;top:1646;width:4974;height:2333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" adj="-9926" strokecolor="black [3200]" strokeweight=".5pt">
                    <v:stroke endarrow="block"/>
                  </v:shape>
                  <v:shape id="Connector: Elbow 801772357" o:spid="_x0000_s1096" type="#_x0000_t34" style="position:absolute;left:5852;top:1646;width:4974;height:3166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" adj="-9926" strokecolor="black [3200]" strokeweight=".5pt">
                    <v:stroke endarrow="block"/>
                  </v:shape>
                  <v:shape id="Connector: Elbow 461077593" o:spid="_x0000_s1097" type="#_x0000_t34" style="position:absolute;left:5852;top:1646;width:4974;height:4014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" adj="-9926" strokecolor="black [3200]" strokeweight=".5pt">
                    <v:stroke endarrow="block"/>
                  </v:shape>
                </v:group>
                <w10:anchorlock/>
              </v:group>
            </w:pict>
          </mc:Fallback>
        </mc:AlternateContent>
      </w:r>
    </w:p>
    <w:p w14:paraId="7CD6C49D" w14:textId="77777777" w:rsidR="00EB2CBF" w:rsidRPr="00EB2CBF" w:rsidRDefault="00EB2CBF" w:rsidP="00EB2CBF">
      <w:pPr>
        <w:jc w:val="center"/>
      </w:pPr>
      <w:r>
        <w:rPr>
          <w:lang w:val="ru-RU"/>
        </w:rPr>
        <w:t xml:space="preserve">Рис. 1.4. </w:t>
      </w:r>
      <w:r w:rsidRPr="00EB2CBF">
        <w:t>Види доплат і надбавок</w:t>
      </w:r>
    </w:p>
    <w:p w14:paraId="5641B012" w14:textId="77777777" w:rsidR="00EB2CBF" w:rsidRPr="00EB2CBF" w:rsidRDefault="00EB2CBF" w:rsidP="008031C1">
      <w:pPr>
        <w:rPr>
          <w:lang w:val="ru-RU"/>
        </w:rPr>
      </w:pPr>
    </w:p>
    <w:p w14:paraId="310C9841" w14:textId="77777777" w:rsidR="008031C1" w:rsidRPr="00EF5BB2" w:rsidRDefault="008031C1" w:rsidP="008031C1">
      <w:r w:rsidRPr="00EF5BB2">
        <w:t>Окремою категорією виплат працівникам є гарантійні та компенсаційні виплати, які надаються працівникам у випадках, передбачених законодавством, з метою збереження їхньої заробітної плати та надання додаткових пільг</w:t>
      </w:r>
      <w:r w:rsidR="00D01BE9" w:rsidRPr="00D01BE9">
        <w:rPr>
          <w:lang w:val="ru-RU"/>
        </w:rPr>
        <w:t xml:space="preserve"> [</w:t>
      </w:r>
      <w:r w:rsidR="00526F1E">
        <w:rPr>
          <w:lang w:val="ru-RU"/>
        </w:rPr>
        <w:fldChar w:fldCharType="begin"/>
      </w:r>
      <w:r w:rsidR="00D01BE9">
        <w:rPr>
          <w:lang w:val="ru-RU"/>
        </w:rPr>
        <w:instrText xml:space="preserve"> REF _Ref169205487 \r \h </w:instrText>
      </w:r>
      <w:r w:rsidR="00526F1E">
        <w:rPr>
          <w:lang w:val="ru-RU"/>
        </w:rPr>
      </w:r>
      <w:r w:rsidR="00526F1E">
        <w:rPr>
          <w:lang w:val="ru-RU"/>
        </w:rPr>
        <w:fldChar w:fldCharType="separate"/>
      </w:r>
      <w:r w:rsidR="00BB2C2D">
        <w:rPr>
          <w:lang w:val="ru-RU"/>
        </w:rPr>
        <w:t>26</w:t>
      </w:r>
      <w:r w:rsidR="00526F1E">
        <w:rPr>
          <w:lang w:val="ru-RU"/>
        </w:rPr>
        <w:fldChar w:fldCharType="end"/>
      </w:r>
      <w:r w:rsidR="00D01BE9" w:rsidRPr="00D01BE9">
        <w:rPr>
          <w:lang w:val="ru-RU"/>
        </w:rPr>
        <w:t>]</w:t>
      </w:r>
      <w:r w:rsidRPr="00EF5BB2">
        <w:t>. До них належать</w:t>
      </w:r>
      <w:r w:rsidR="001336AB">
        <w:t xml:space="preserve"> (рис 1.5)</w:t>
      </w:r>
      <w:r w:rsidRPr="00EF5BB2">
        <w:t>:</w:t>
      </w:r>
    </w:p>
    <w:p w14:paraId="4B39B6CD" w14:textId="77777777" w:rsidR="008031C1" w:rsidRPr="00EF5BB2" w:rsidRDefault="008031C1" w:rsidP="008031C1">
      <w:r w:rsidRPr="00EF5BB2">
        <w:t>оплата щорічних відпусток;</w:t>
      </w:r>
    </w:p>
    <w:p w14:paraId="0026B15D" w14:textId="77777777" w:rsidR="008031C1" w:rsidRPr="00EF5BB2" w:rsidRDefault="008031C1" w:rsidP="008031C1">
      <w:r w:rsidRPr="00EF5BB2">
        <w:t>оплата лікарняних листів;</w:t>
      </w:r>
    </w:p>
    <w:p w14:paraId="676EFCEC" w14:textId="77777777" w:rsidR="008031C1" w:rsidRPr="00EF5BB2" w:rsidRDefault="008031C1" w:rsidP="008031C1">
      <w:r w:rsidRPr="00EF5BB2">
        <w:t>виплати при звільненні;</w:t>
      </w:r>
    </w:p>
    <w:p w14:paraId="27E9D629" w14:textId="77777777" w:rsidR="008031C1" w:rsidRPr="00EF5BB2" w:rsidRDefault="008031C1" w:rsidP="008031C1">
      <w:r w:rsidRPr="00EF5BB2">
        <w:t>компенсації при службових відрядженнях;</w:t>
      </w:r>
    </w:p>
    <w:p w14:paraId="50C99E63" w14:textId="77777777" w:rsidR="008031C1" w:rsidRPr="00EF5BB2" w:rsidRDefault="008031C1" w:rsidP="008031C1">
      <w:r w:rsidRPr="00EF5BB2">
        <w:lastRenderedPageBreak/>
        <w:t>інші гарантійні та компенсаційні виплати, передбачені законодавством.</w:t>
      </w:r>
    </w:p>
    <w:p w14:paraId="61CE1E58" w14:textId="77777777" w:rsidR="008708EC" w:rsidRDefault="008708EC" w:rsidP="008031C1"/>
    <w:p w14:paraId="3B6F02C4" w14:textId="0E39F47C" w:rsidR="008708EC" w:rsidRDefault="00613DB4" w:rsidP="008031C1">
      <w:r>
        <w:rPr>
          <w:noProof/>
          <w:lang w:val="ru-RU"/>
        </w:rPr>
        <mc:AlternateContent>
          <mc:Choice Requires="wpc">
            <w:drawing>
              <wp:inline distT="0" distB="0" distL="0" distR="0" wp14:anchorId="14150308" wp14:editId="2F4F3F3E">
                <wp:extent cx="5486400" cy="4570730"/>
                <wp:effectExtent l="0" t="9525" r="3175" b="1270"/>
                <wp:docPr id="74" name="Canvas 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2143648966" name="Group 486151557"/>
                        <wpg:cNvGrpSpPr>
                          <a:grpSpLocks/>
                        </wpg:cNvGrpSpPr>
                        <wpg:grpSpPr bwMode="auto">
                          <a:xfrm>
                            <a:off x="585200" y="100"/>
                            <a:ext cx="4528100" cy="4536024"/>
                            <a:chOff x="5852" y="1"/>
                            <a:chExt cx="45281" cy="45353"/>
                          </a:xfrm>
                        </wpg:grpSpPr>
                        <wps:wsp>
                          <wps:cNvPr id="1533187292" name="Text Box 902060052"/>
                          <wps:cNvSpPr txBox="1">
                            <a:spLocks noChangeArrowheads="1"/>
                          </wps:cNvSpPr>
                          <wps:spPr bwMode="auto">
                            <a:xfrm>
                              <a:off x="5852" y="1"/>
                              <a:ext cx="43447" cy="3292"/>
                            </a:xfrm>
                            <a:prstGeom prst="rect">
                              <a:avLst/>
                            </a:prstGeom>
                            <a:solidFill>
                              <a:schemeClr val="lt1">
                                <a:lumMod val="100000"/>
                                <a:lumOff val="0"/>
                              </a:schemeClr>
                            </a:solidFill>
                            <a:ln w="6350">
                              <a:solidFill>
                                <a:srgbClr val="000000"/>
                              </a:solidFill>
                              <a:miter lim="800000"/>
                              <a:headEnd/>
                              <a:tailEnd/>
                            </a:ln>
                          </wps:spPr>
                          <wps:txbx>
                            <w:txbxContent>
                              <w:p w14:paraId="2161E22F" w14:textId="77777777" w:rsidR="00B04F49" w:rsidRPr="00F27AA0" w:rsidRDefault="00227359" w:rsidP="00B04F49">
                                <w:pPr>
                                  <w:spacing w:line="240" w:lineRule="auto"/>
                                  <w:ind w:firstLine="0"/>
                                  <w:jc w:val="center"/>
                                </w:pPr>
                                <w:r w:rsidRPr="00227359">
                                  <w:t>Види гарантійних та компенсаційних виплат</w:t>
                                </w:r>
                              </w:p>
                            </w:txbxContent>
                          </wps:txbx>
                          <wps:bodyPr rot="0" vert="horz" wrap="square" lIns="91440" tIns="45720" rIns="91440" bIns="45720" anchor="ctr" anchorCtr="0" upright="1">
                            <a:noAutofit/>
                          </wps:bodyPr>
                        </wps:wsp>
                        <wps:wsp>
                          <wps:cNvPr id="1675960003" name="Text Box 566642157"/>
                          <wps:cNvSpPr>
                            <a:spLocks noChangeArrowheads="1"/>
                          </wps:cNvSpPr>
                          <wps:spPr bwMode="auto">
                            <a:xfrm>
                              <a:off x="10826" y="5048"/>
                              <a:ext cx="40307" cy="7108"/>
                            </a:xfrm>
                            <a:prstGeom prst="ellipse">
                              <a:avLst/>
                            </a:prstGeom>
                            <a:solidFill>
                              <a:schemeClr val="lt1">
                                <a:lumMod val="100000"/>
                                <a:lumOff val="0"/>
                              </a:schemeClr>
                            </a:solidFill>
                            <a:ln w="6350">
                              <a:solidFill>
                                <a:srgbClr val="000000"/>
                              </a:solidFill>
                              <a:round/>
                              <a:headEnd/>
                              <a:tailEnd/>
                            </a:ln>
                          </wps:spPr>
                          <wps:txbx>
                            <w:txbxContent>
                              <w:p w14:paraId="77A685D9" w14:textId="77777777" w:rsidR="00B04F49" w:rsidRPr="00F27AA0" w:rsidRDefault="00EC477B" w:rsidP="00B04F49">
                                <w:pPr>
                                  <w:spacing w:line="240" w:lineRule="auto"/>
                                  <w:ind w:firstLine="0"/>
                                  <w:jc w:val="center"/>
                                </w:pPr>
                                <w:r w:rsidRPr="00EC477B">
                                  <w:t>оплата щорічних відпусток</w:t>
                                </w:r>
                              </w:p>
                            </w:txbxContent>
                          </wps:txbx>
                          <wps:bodyPr rot="0" vert="horz" wrap="square" lIns="91440" tIns="45720" rIns="91440" bIns="45720" anchor="ctr" anchorCtr="0" upright="1">
                            <a:noAutofit/>
                          </wps:bodyPr>
                        </wps:wsp>
                        <wps:wsp>
                          <wps:cNvPr id="1146364216" name="Text Box 138300069"/>
                          <wps:cNvSpPr>
                            <a:spLocks noChangeArrowheads="1"/>
                          </wps:cNvSpPr>
                          <wps:spPr bwMode="auto">
                            <a:xfrm>
                              <a:off x="10826" y="13235"/>
                              <a:ext cx="40307" cy="7108"/>
                            </a:xfrm>
                            <a:prstGeom prst="ellipse">
                              <a:avLst/>
                            </a:prstGeom>
                            <a:solidFill>
                              <a:schemeClr val="lt1">
                                <a:lumMod val="100000"/>
                                <a:lumOff val="0"/>
                              </a:schemeClr>
                            </a:solidFill>
                            <a:ln w="6350">
                              <a:solidFill>
                                <a:srgbClr val="000000"/>
                              </a:solidFill>
                              <a:round/>
                              <a:headEnd/>
                              <a:tailEnd/>
                            </a:ln>
                          </wps:spPr>
                          <wps:txbx>
                            <w:txbxContent>
                              <w:p w14:paraId="581CD643" w14:textId="77777777" w:rsidR="00B04F49" w:rsidRPr="00F27AA0" w:rsidRDefault="00496A0B" w:rsidP="00B04F49">
                                <w:pPr>
                                  <w:spacing w:line="240" w:lineRule="auto"/>
                                  <w:ind w:firstLine="0"/>
                                  <w:jc w:val="center"/>
                                </w:pPr>
                                <w:r w:rsidRPr="00496A0B">
                                  <w:t>виплати при звільненні</w:t>
                                </w:r>
                              </w:p>
                            </w:txbxContent>
                          </wps:txbx>
                          <wps:bodyPr rot="0" vert="horz" wrap="square" lIns="91440" tIns="45720" rIns="91440" bIns="45720" anchor="ctr" anchorCtr="0" upright="1">
                            <a:noAutofit/>
                          </wps:bodyPr>
                        </wps:wsp>
                        <wps:wsp>
                          <wps:cNvPr id="323085263" name="Connector: Elbow 1237978287"/>
                          <wps:cNvCnPr>
                            <a:cxnSpLocks noChangeShapeType="1"/>
                          </wps:cNvCnPr>
                          <wps:spPr bwMode="auto">
                            <a:xfrm rot="10800000" flipH="1" flipV="1">
                              <a:off x="5852" y="1647"/>
                              <a:ext cx="4974" cy="6955"/>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8452555" name="Connector: Elbow 1349175066"/>
                          <wps:cNvCnPr>
                            <a:cxnSpLocks noChangeShapeType="1"/>
                          </wps:cNvCnPr>
                          <wps:spPr bwMode="auto">
                            <a:xfrm rot="10800000" flipH="1" flipV="1">
                              <a:off x="5852" y="1647"/>
                              <a:ext cx="4974" cy="15142"/>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513685" name="Text Box 1208194722"/>
                          <wps:cNvSpPr>
                            <a:spLocks noChangeArrowheads="1"/>
                          </wps:cNvSpPr>
                          <wps:spPr bwMode="auto">
                            <a:xfrm>
                              <a:off x="10826" y="21426"/>
                              <a:ext cx="40307" cy="7109"/>
                            </a:xfrm>
                            <a:prstGeom prst="ellipse">
                              <a:avLst/>
                            </a:prstGeom>
                            <a:solidFill>
                              <a:schemeClr val="lt1">
                                <a:lumMod val="100000"/>
                                <a:lumOff val="0"/>
                              </a:schemeClr>
                            </a:solidFill>
                            <a:ln w="6350">
                              <a:solidFill>
                                <a:srgbClr val="000000"/>
                              </a:solidFill>
                              <a:round/>
                              <a:headEnd/>
                              <a:tailEnd/>
                            </a:ln>
                          </wps:spPr>
                          <wps:txbx>
                            <w:txbxContent>
                              <w:p w14:paraId="7B2C2CE3" w14:textId="77777777" w:rsidR="00B04F49" w:rsidRPr="00F27AA0" w:rsidRDefault="00EC477B" w:rsidP="00B04F49">
                                <w:pPr>
                                  <w:spacing w:line="240" w:lineRule="auto"/>
                                  <w:ind w:firstLine="0"/>
                                  <w:jc w:val="center"/>
                                </w:pPr>
                                <w:r w:rsidRPr="00EC477B">
                                  <w:t>оплата лікарняних листів</w:t>
                                </w:r>
                              </w:p>
                            </w:txbxContent>
                          </wps:txbx>
                          <wps:bodyPr rot="0" vert="horz" wrap="square" lIns="91440" tIns="45720" rIns="91440" bIns="45720" anchor="ctr" anchorCtr="0" upright="1">
                            <a:noAutofit/>
                          </wps:bodyPr>
                        </wps:wsp>
                        <wps:wsp>
                          <wps:cNvPr id="484851167" name="Text Box 155684947"/>
                          <wps:cNvSpPr>
                            <a:spLocks noChangeArrowheads="1"/>
                          </wps:cNvSpPr>
                          <wps:spPr bwMode="auto">
                            <a:xfrm>
                              <a:off x="10826" y="29760"/>
                              <a:ext cx="40307" cy="7108"/>
                            </a:xfrm>
                            <a:prstGeom prst="ellipse">
                              <a:avLst/>
                            </a:prstGeom>
                            <a:solidFill>
                              <a:schemeClr val="lt1">
                                <a:lumMod val="100000"/>
                                <a:lumOff val="0"/>
                              </a:schemeClr>
                            </a:solidFill>
                            <a:ln w="6350">
                              <a:solidFill>
                                <a:srgbClr val="000000"/>
                              </a:solidFill>
                              <a:round/>
                              <a:headEnd/>
                              <a:tailEnd/>
                            </a:ln>
                          </wps:spPr>
                          <wps:txbx>
                            <w:txbxContent>
                              <w:p w14:paraId="1C7ECBFA" w14:textId="77777777" w:rsidR="00B04F49" w:rsidRPr="00F27AA0" w:rsidRDefault="000D4DE3" w:rsidP="00B04F49">
                                <w:pPr>
                                  <w:spacing w:line="240" w:lineRule="auto"/>
                                  <w:ind w:firstLine="0"/>
                                  <w:jc w:val="center"/>
                                </w:pPr>
                                <w:r w:rsidRPr="000D4DE3">
                                  <w:t>компенсації при службових відрядженнях</w:t>
                                </w:r>
                              </w:p>
                            </w:txbxContent>
                          </wps:txbx>
                          <wps:bodyPr rot="0" vert="horz" wrap="square" lIns="91440" tIns="45720" rIns="91440" bIns="45720" anchor="ctr" anchorCtr="0" upright="1">
                            <a:noAutofit/>
                          </wps:bodyPr>
                        </wps:wsp>
                        <wps:wsp>
                          <wps:cNvPr id="2055055216" name="Text Box 30815237"/>
                          <wps:cNvSpPr>
                            <a:spLocks noChangeArrowheads="1"/>
                          </wps:cNvSpPr>
                          <wps:spPr bwMode="auto">
                            <a:xfrm>
                              <a:off x="10826" y="38245"/>
                              <a:ext cx="40307" cy="7109"/>
                            </a:xfrm>
                            <a:prstGeom prst="ellipse">
                              <a:avLst/>
                            </a:prstGeom>
                            <a:solidFill>
                              <a:schemeClr val="lt1">
                                <a:lumMod val="100000"/>
                                <a:lumOff val="0"/>
                              </a:schemeClr>
                            </a:solidFill>
                            <a:ln w="6350">
                              <a:solidFill>
                                <a:srgbClr val="000000"/>
                              </a:solidFill>
                              <a:round/>
                              <a:headEnd/>
                              <a:tailEnd/>
                            </a:ln>
                          </wps:spPr>
                          <wps:txbx>
                            <w:txbxContent>
                              <w:p w14:paraId="5FDCF010" w14:textId="77777777" w:rsidR="00B04F49" w:rsidRPr="00F27AA0" w:rsidRDefault="000D4DE3" w:rsidP="00B04F49">
                                <w:pPr>
                                  <w:spacing w:line="240" w:lineRule="auto"/>
                                  <w:ind w:firstLine="0"/>
                                  <w:jc w:val="center"/>
                                </w:pPr>
                                <w:r w:rsidRPr="000D4DE3">
                                  <w:t>інші гарантійні та компенсаційні виплати, передбачені законодавством</w:t>
                                </w:r>
                              </w:p>
                            </w:txbxContent>
                          </wps:txbx>
                          <wps:bodyPr rot="0" vert="horz" wrap="square" lIns="91440" tIns="45720" rIns="91440" bIns="45720" anchor="ctr" anchorCtr="0" upright="1">
                            <a:noAutofit/>
                          </wps:bodyPr>
                        </wps:wsp>
                        <wps:wsp>
                          <wps:cNvPr id="1507155940" name="Connector: Elbow 2135885653"/>
                          <wps:cNvCnPr>
                            <a:cxnSpLocks noChangeShapeType="1"/>
                          </wps:cNvCnPr>
                          <wps:spPr bwMode="auto">
                            <a:xfrm rot="10800000" flipH="1" flipV="1">
                              <a:off x="5852" y="1646"/>
                              <a:ext cx="4974" cy="23331"/>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30187986" name="Connector: Elbow 1414676796"/>
                          <wps:cNvCnPr>
                            <a:cxnSpLocks noChangeShapeType="1"/>
                          </wps:cNvCnPr>
                          <wps:spPr bwMode="auto">
                            <a:xfrm rot="10800000" flipH="1" flipV="1">
                              <a:off x="5852" y="1646"/>
                              <a:ext cx="4974" cy="31664"/>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53869401" name="Connector: Elbow 1810338282"/>
                          <wps:cNvCnPr>
                            <a:cxnSpLocks noChangeShapeType="1"/>
                          </wps:cNvCnPr>
                          <wps:spPr bwMode="auto">
                            <a:xfrm rot="10800000" flipH="1" flipV="1">
                              <a:off x="5852" y="1646"/>
                              <a:ext cx="4974" cy="40148"/>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14150308" id="Canvas 6" o:spid="_x0000_s1098" editas="canvas" style="width:6in;height:359.9pt;mso-position-horizontal-relative:char;mso-position-vertical-relative:line" coordsize="54864,45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">
                <v:shape id="_x0000_s1099" type="#_x0000_t75" style="position:absolute;width:54864;height:45707;visibility:visible;mso-wrap-style:square" filled="t">
                  <v:fill o:detectmouseclick="t"/>
                  <v:path o:connecttype="none"/>
                </v:shape>
                <v:group id="Group 486151557" o:spid="_x0000_s1100" style="position:absolute;left:5852;top:1;width:45281;height:45360" coordorigin="5852,1" coordsize="45281,4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">
                  <v:shape id="Text Box 902060052" o:spid="_x0000_s1101" type="#_x0000_t202" style="position:absolute;left:5852;top:1;width:43447;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" fillcolor="white [3201]" strokeweight=".5pt">
                    <v:textbox>
                      <w:txbxContent>
                        <w:p w14:paraId="2161E22F" w14:textId="77777777" w:rsidR="00B04F49" w:rsidRPr="00F27AA0" w:rsidRDefault="00227359" w:rsidP="00B04F49">
                          <w:pPr>
                            <w:spacing w:line="240" w:lineRule="auto"/>
                            <w:ind w:firstLine="0"/>
                            <w:jc w:val="center"/>
                          </w:pPr>
                          <w:r w:rsidRPr="00227359">
                            <w:t>Види гарантійних та компенсаційних виплат</w:t>
                          </w:r>
                        </w:p>
                      </w:txbxContent>
                    </v:textbox>
                  </v:shape>
                  <v:oval id="Text Box 566642157" o:spid="_x0000_s1102" style="position:absolute;left:10826;top:5048;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" fillcolor="white [3201]" strokeweight=".5pt">
                    <v:textbox>
                      <w:txbxContent>
                        <w:p w14:paraId="77A685D9" w14:textId="77777777" w:rsidR="00B04F49" w:rsidRPr="00F27AA0" w:rsidRDefault="00EC477B" w:rsidP="00B04F49">
                          <w:pPr>
                            <w:spacing w:line="240" w:lineRule="auto"/>
                            <w:ind w:firstLine="0"/>
                            <w:jc w:val="center"/>
                          </w:pPr>
                          <w:r w:rsidRPr="00EC477B">
                            <w:t>оплата щорічних відпусток</w:t>
                          </w:r>
                        </w:p>
                      </w:txbxContent>
                    </v:textbox>
                  </v:oval>
                  <v:oval id="Text Box 138300069" o:spid="_x0000_s1103" style="position:absolute;left:10826;top:13235;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" fillcolor="white [3201]" strokeweight=".5pt">
                    <v:textbox>
                      <w:txbxContent>
                        <w:p w14:paraId="581CD643" w14:textId="77777777" w:rsidR="00B04F49" w:rsidRPr="00F27AA0" w:rsidRDefault="00496A0B" w:rsidP="00B04F49">
                          <w:pPr>
                            <w:spacing w:line="240" w:lineRule="auto"/>
                            <w:ind w:firstLine="0"/>
                            <w:jc w:val="center"/>
                          </w:pPr>
                          <w:r w:rsidRPr="00496A0B">
                            <w:t>виплати при звільненні</w:t>
                          </w:r>
                        </w:p>
                      </w:txbxContent>
                    </v:textbox>
                  </v:oval>
                  <v:shape id="Connector: Elbow 1237978287" o:spid="_x0000_s1104" type="#_x0000_t34" style="position:absolute;left:5852;top:1647;width:4974;height:695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" adj="-9926" strokecolor="black [3200]" strokeweight=".5pt">
                    <v:stroke endarrow="block"/>
                  </v:shape>
                  <v:shape id="Connector: Elbow 1349175066" o:spid="_x0000_s1105" type="#_x0000_t34" style="position:absolute;left:5852;top:1647;width:4974;height:1514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" adj="-9926" strokecolor="black [3200]" strokeweight=".5pt">
                    <v:stroke endarrow="block"/>
                  </v:shape>
                  <v:oval id="Text Box 1208194722" o:spid="_x0000_s1106" style="position:absolute;left:10826;top:21426;width:40307;height:7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" fillcolor="white [3201]" strokeweight=".5pt">
                    <v:textbox>
                      <w:txbxContent>
                        <w:p w14:paraId="7B2C2CE3" w14:textId="77777777" w:rsidR="00B04F49" w:rsidRPr="00F27AA0" w:rsidRDefault="00EC477B" w:rsidP="00B04F49">
                          <w:pPr>
                            <w:spacing w:line="240" w:lineRule="auto"/>
                            <w:ind w:firstLine="0"/>
                            <w:jc w:val="center"/>
                          </w:pPr>
                          <w:r w:rsidRPr="00EC477B">
                            <w:t>оплата лікарняних листів</w:t>
                          </w:r>
                        </w:p>
                      </w:txbxContent>
                    </v:textbox>
                  </v:oval>
                  <v:oval id="Text Box 155684947" o:spid="_x0000_s1107" style="position:absolute;left:10826;top:29760;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" fillcolor="white [3201]" strokeweight=".5pt">
                    <v:textbox>
                      <w:txbxContent>
                        <w:p w14:paraId="1C7ECBFA" w14:textId="77777777" w:rsidR="00B04F49" w:rsidRPr="00F27AA0" w:rsidRDefault="000D4DE3" w:rsidP="00B04F49">
                          <w:pPr>
                            <w:spacing w:line="240" w:lineRule="auto"/>
                            <w:ind w:firstLine="0"/>
                            <w:jc w:val="center"/>
                          </w:pPr>
                          <w:r w:rsidRPr="000D4DE3">
                            <w:t>компенсації при службових відрядженнях</w:t>
                          </w:r>
                        </w:p>
                      </w:txbxContent>
                    </v:textbox>
                  </v:oval>
                  <v:oval id="Text Box 30815237" o:spid="_x0000_s1108" style="position:absolute;left:10826;top:38245;width:40307;height:7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" fillcolor="white [3201]" strokeweight=".5pt">
                    <v:textbox>
                      <w:txbxContent>
                        <w:p w14:paraId="5FDCF010" w14:textId="77777777" w:rsidR="00B04F49" w:rsidRPr="00F27AA0" w:rsidRDefault="000D4DE3" w:rsidP="00B04F49">
                          <w:pPr>
                            <w:spacing w:line="240" w:lineRule="auto"/>
                            <w:ind w:firstLine="0"/>
                            <w:jc w:val="center"/>
                          </w:pPr>
                          <w:r w:rsidRPr="000D4DE3">
                            <w:t>інші гарантійні та компенсаційні виплати, передбачені законодавством</w:t>
                          </w:r>
                        </w:p>
                      </w:txbxContent>
                    </v:textbox>
                  </v:oval>
                  <v:shape id="Connector: Elbow 2135885653" o:spid="_x0000_s1109" type="#_x0000_t34" style="position:absolute;left:5852;top:1646;width:4974;height:2333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" adj="-9926" strokecolor="black [3200]" strokeweight=".5pt">
                    <v:stroke endarrow="block"/>
                  </v:shape>
                  <v:shape id="Connector: Elbow 1414676796" o:spid="_x0000_s1110" type="#_x0000_t34" style="position:absolute;left:5852;top:1646;width:4974;height:3166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" adj="-9926" strokecolor="black [3200]" strokeweight=".5pt">
                    <v:stroke endarrow="block"/>
                  </v:shape>
                  <v:shape id="Connector: Elbow 1810338282" o:spid="_x0000_s1111" type="#_x0000_t34" style="position:absolute;left:5852;top:1646;width:4974;height:4014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" adj="-9926" strokecolor="black [3200]" strokeweight=".5pt">
                    <v:stroke endarrow="block"/>
                  </v:shape>
                </v:group>
                <w10:anchorlock/>
              </v:group>
            </w:pict>
          </mc:Fallback>
        </mc:AlternateContent>
      </w:r>
    </w:p>
    <w:p w14:paraId="2CC9E927" w14:textId="77777777" w:rsidR="008708EC" w:rsidRDefault="008708EC" w:rsidP="008708EC">
      <w:pPr>
        <w:jc w:val="center"/>
      </w:pPr>
      <w:r>
        <w:t>Рис 1.5</w:t>
      </w:r>
      <w:r w:rsidR="003419A3">
        <w:t>. Види гарантійних та компенсаційних виплат</w:t>
      </w:r>
    </w:p>
    <w:p w14:paraId="59024FBD" w14:textId="77777777" w:rsidR="008708EC" w:rsidRDefault="008708EC" w:rsidP="008031C1"/>
    <w:p w14:paraId="48B9E5F1" w14:textId="77777777" w:rsidR="008031C1" w:rsidRPr="00EF5BB2" w:rsidRDefault="008031C1" w:rsidP="008031C1">
      <w:r w:rsidRPr="00EF5BB2">
        <w:t>Окрім вищезазначених виплат, роботодавець може також надавати працівникам інші заохочувальні та компенсаційні виплати, які не передбачені законодавством, але встановлені колективним договором або іншими локальними актами підприємства. До таких виплат належать:</w:t>
      </w:r>
    </w:p>
    <w:p w14:paraId="1EB7380D" w14:textId="77777777" w:rsidR="008031C1" w:rsidRPr="00EF5BB2" w:rsidRDefault="008031C1" w:rsidP="008031C1">
      <w:r w:rsidRPr="00EF5BB2">
        <w:t>премії за результатами роботи;</w:t>
      </w:r>
    </w:p>
    <w:p w14:paraId="75EE1AF8" w14:textId="77777777" w:rsidR="008031C1" w:rsidRPr="00EF5BB2" w:rsidRDefault="008031C1" w:rsidP="008031C1">
      <w:r w:rsidRPr="00EF5BB2">
        <w:t>матеріальна допомога;</w:t>
      </w:r>
    </w:p>
    <w:p w14:paraId="4A8D8A8A" w14:textId="77777777" w:rsidR="008031C1" w:rsidRPr="00EF5BB2" w:rsidRDefault="008031C1" w:rsidP="008031C1">
      <w:r w:rsidRPr="00EF5BB2">
        <w:t>оплата вартості проїзду до місця роботи та додому;</w:t>
      </w:r>
    </w:p>
    <w:p w14:paraId="3308A015" w14:textId="77777777" w:rsidR="008031C1" w:rsidRPr="00EF5BB2" w:rsidRDefault="008031C1" w:rsidP="008031C1">
      <w:r w:rsidRPr="00EF5BB2">
        <w:t>оплата вартості навчання, підвищення кваліфікації;</w:t>
      </w:r>
    </w:p>
    <w:p w14:paraId="6CF21833" w14:textId="77777777" w:rsidR="008031C1" w:rsidRPr="00EF5BB2" w:rsidRDefault="008031C1" w:rsidP="008031C1">
      <w:r w:rsidRPr="00EF5BB2">
        <w:t>пільгові путівки на відпочинок, оздоровлення;</w:t>
      </w:r>
    </w:p>
    <w:p w14:paraId="1E973CD0" w14:textId="77777777" w:rsidR="008031C1" w:rsidRPr="00EF5BB2" w:rsidRDefault="008031C1" w:rsidP="008031C1">
      <w:r w:rsidRPr="00EF5BB2">
        <w:t>інші види виплат, передбачені колективним договором.</w:t>
      </w:r>
    </w:p>
    <w:p w14:paraId="2B04BAC6" w14:textId="77777777" w:rsidR="008031C1" w:rsidRPr="00EF5BB2" w:rsidRDefault="008031C1" w:rsidP="008031C1">
      <w:r w:rsidRPr="00EF5BB2">
        <w:lastRenderedPageBreak/>
        <w:t>Важливо зазначити, що всі виплати працівникам, незалежно від їх виду, мають здійснюватися своєчасно, у повному обсязі та з дотриманням вимог законодавства.</w:t>
      </w:r>
    </w:p>
    <w:p w14:paraId="6F7E1525" w14:textId="77777777" w:rsidR="008F4EF6" w:rsidRPr="00EF5BB2" w:rsidRDefault="008031C1" w:rsidP="008031C1">
      <w:r w:rsidRPr="00EF5BB2">
        <w:t>Розуміння сутності та класифікації виплат працівникам є важливим не лише для бухгалтерів та економістів, а й для самих працівників, оскільки дозволяє їм контролювати правильність нарахування та виплати заробітної плати та інших виплат, а також ефективно відстоювати свої трудові права.</w:t>
      </w:r>
    </w:p>
    <w:p w14:paraId="52FE16C4" w14:textId="77777777" w:rsidR="008031C1" w:rsidRPr="00EF5BB2" w:rsidRDefault="008031C1" w:rsidP="008031C1">
      <w:r w:rsidRPr="00EF5BB2">
        <w:t>Важливість правильного розуміння та класифікації виплат працівникам зумовлена не лише необхідністю забезпечення законності та прозорості нарахувань, але й тим, що вони є основою для формування витрат підприємства та обчислення податків.</w:t>
      </w:r>
    </w:p>
    <w:p w14:paraId="78BC2D73" w14:textId="77777777" w:rsidR="008031C1" w:rsidRPr="00EF5BB2" w:rsidRDefault="008031C1" w:rsidP="008031C1">
      <w:r w:rsidRPr="00EF5BB2">
        <w:t>Так, виплати працівникам у складі фонду оплати праці та єдиного соціального внеску формують значну частину витрат підприємства</w:t>
      </w:r>
      <w:r w:rsidR="00015599" w:rsidRPr="00015599">
        <w:rPr>
          <w:lang w:val="ru-RU"/>
        </w:rPr>
        <w:t xml:space="preserve"> [</w:t>
      </w:r>
      <w:r w:rsidR="00526F1E">
        <w:rPr>
          <w:lang w:val="ru-RU"/>
        </w:rPr>
        <w:fldChar w:fldCharType="begin"/>
      </w:r>
      <w:r w:rsidR="00015599">
        <w:rPr>
          <w:lang w:val="ru-RU"/>
        </w:rPr>
        <w:instrText xml:space="preserve"> REF _Ref169207849 \r \h </w:instrText>
      </w:r>
      <w:r w:rsidR="00526F1E">
        <w:rPr>
          <w:lang w:val="ru-RU"/>
        </w:rPr>
      </w:r>
      <w:r w:rsidR="00526F1E">
        <w:rPr>
          <w:lang w:val="ru-RU"/>
        </w:rPr>
        <w:fldChar w:fldCharType="separate"/>
      </w:r>
      <w:r w:rsidR="00BB2C2D">
        <w:rPr>
          <w:lang w:val="ru-RU"/>
        </w:rPr>
        <w:t>22</w:t>
      </w:r>
      <w:r w:rsidR="00526F1E">
        <w:rPr>
          <w:lang w:val="ru-RU"/>
        </w:rPr>
        <w:fldChar w:fldCharType="end"/>
      </w:r>
      <w:r w:rsidR="00015599" w:rsidRPr="00015599">
        <w:rPr>
          <w:lang w:val="ru-RU"/>
        </w:rPr>
        <w:t>]</w:t>
      </w:r>
      <w:r w:rsidRPr="00EF5BB2">
        <w:t>. Відповідно, правильне відображення цих витрат у бухгалтерському та податковому обліку є запорукою формування достовірної фінансової звітності та уникнення претензій з боку контролюючих органів.</w:t>
      </w:r>
    </w:p>
    <w:p w14:paraId="66288338" w14:textId="77777777" w:rsidR="008031C1" w:rsidRPr="00EF5BB2" w:rsidRDefault="008031C1" w:rsidP="008031C1">
      <w:r w:rsidRPr="00EF5BB2">
        <w:t>Крім того, розуміння видів та класифікації виплат є важливим для розробки ефективної системи мотивації праці на підприємстві. Використовуючи різні види доплат, надбавок та премій, роботодавець може стимулювати працівників до підвищення продуктивності праці, покращення якості продукції, надання додаткових послуг.</w:t>
      </w:r>
    </w:p>
    <w:p w14:paraId="3B3EF1A8" w14:textId="77777777" w:rsidR="008031C1" w:rsidRPr="00EF5BB2" w:rsidRDefault="008031C1" w:rsidP="008031C1">
      <w:r w:rsidRPr="00EF5BB2">
        <w:t>У контексті розвитку економіки України та її інтеграції до європейського простору важливо також враховувати тенденції та стандарти щодо оплати праці, що діють у Європейському Союзі. До таких тенденцій належать:</w:t>
      </w:r>
    </w:p>
    <w:p w14:paraId="78C98C99" w14:textId="77777777" w:rsidR="008031C1" w:rsidRPr="00EF5BB2" w:rsidRDefault="008031C1" w:rsidP="008031C1">
      <w:r w:rsidRPr="00EF5BB2">
        <w:t>Зростання ролі нематеріальної мотивації. Сучасні працівники, особливо представники покоління Y та Z, все більше цінують не лише матеріальну винагороду за свою працю, але й такі фактори, як можливість професійного та кар'єрного зростання, гнучкий графік роботи, комфортні умови праці, корпоративну культуру та інше.</w:t>
      </w:r>
    </w:p>
    <w:p w14:paraId="6723D03A" w14:textId="77777777" w:rsidR="008031C1" w:rsidRPr="00EF5BB2" w:rsidRDefault="008031C1" w:rsidP="008031C1">
      <w:r w:rsidRPr="00EF5BB2">
        <w:lastRenderedPageBreak/>
        <w:t>Впровадження гнучких систем оплати праці. Такі системи передбачають можливість працівника самостійно обирати певні елементи системи компенсації та пільг (наприклад, частину заробітної плати отримувати у вигляді акцій компанії, обирати медичне страхування з переліку пропонованих варіантів тощо).</w:t>
      </w:r>
    </w:p>
    <w:p w14:paraId="63F82AA4" w14:textId="77777777" w:rsidR="008031C1" w:rsidRPr="00EF5BB2" w:rsidRDefault="008031C1" w:rsidP="008031C1">
      <w:r w:rsidRPr="00EF5BB2">
        <w:t>Збільшення ролі соціальної відповідальності бізнесу. Сучасні компанії все більше уваги приділяють питанням соціальної захищеності своїх працівників, надаючи їм додаткові соціальні гарантії та пільги (медичне страхування, страхування життя, корпоративне харчування, пільгове кредитування тощо).</w:t>
      </w:r>
    </w:p>
    <w:p w14:paraId="4288D328" w14:textId="77777777" w:rsidR="008031C1" w:rsidRPr="00EF5BB2" w:rsidRDefault="008031C1" w:rsidP="008031C1">
      <w:r w:rsidRPr="00EF5BB2">
        <w:t>Врахування цих тенденцій є важливим для українських підприємств у контексті залучення та утримання кваліфікованих кадрів, підвищення їх мотивації та ефективності праці.</w:t>
      </w:r>
    </w:p>
    <w:p w14:paraId="16198FDB" w14:textId="77777777" w:rsidR="001B0851" w:rsidRPr="00EF5BB2" w:rsidRDefault="001B0851" w:rsidP="001B0851">
      <w:r w:rsidRPr="00EF5BB2">
        <w:t>Важливо зазначити, що виплати працівникам мають безпосередній вплив на формування податкових зобов’язань підприємства. З одного боку, заробітна плата та інші виплати працівникам включаються до складу витрат підприємства, що зменшує базу оподаткування податком на прибуток. З іншого боку, на ці виплати нараховуються податки та збори, що є обов'язковими платежами до бюджету, які здійснює роботодавець як податковий агент.</w:t>
      </w:r>
    </w:p>
    <w:p w14:paraId="6DB094BB" w14:textId="77777777" w:rsidR="001B0851" w:rsidRPr="00EF5BB2" w:rsidRDefault="001B0851" w:rsidP="001B0851">
      <w:r w:rsidRPr="00EF5BB2">
        <w:t>До основних податків та зборів, що нараховуються на фонд оплати праці в Україні, належать</w:t>
      </w:r>
      <w:r w:rsidR="00127D22" w:rsidRPr="00127D22">
        <w:rPr>
          <w:lang w:val="ru-RU"/>
        </w:rPr>
        <w:t xml:space="preserve"> [</w:t>
      </w:r>
      <w:r w:rsidR="00526F1E">
        <w:rPr>
          <w:lang w:val="ru-RU"/>
        </w:rPr>
        <w:fldChar w:fldCharType="begin"/>
      </w:r>
      <w:r w:rsidR="00D82095">
        <w:rPr>
          <w:lang w:val="ru-RU"/>
        </w:rPr>
        <w:instrText xml:space="preserve"> REF _Ref169205701 \r \h </w:instrText>
      </w:r>
      <w:r w:rsidR="00526F1E">
        <w:rPr>
          <w:lang w:val="ru-RU"/>
        </w:rPr>
      </w:r>
      <w:r w:rsidR="00526F1E">
        <w:rPr>
          <w:lang w:val="ru-RU"/>
        </w:rPr>
        <w:fldChar w:fldCharType="separate"/>
      </w:r>
      <w:r w:rsidR="00BB2C2D">
        <w:rPr>
          <w:lang w:val="ru-RU"/>
        </w:rPr>
        <w:t>54</w:t>
      </w:r>
      <w:r w:rsidR="00526F1E">
        <w:rPr>
          <w:lang w:val="ru-RU"/>
        </w:rPr>
        <w:fldChar w:fldCharType="end"/>
      </w:r>
      <w:r w:rsidR="00127D22" w:rsidRPr="00127D22">
        <w:rPr>
          <w:lang w:val="ru-RU"/>
        </w:rPr>
        <w:t>]</w:t>
      </w:r>
      <w:r w:rsidR="004B5E60">
        <w:rPr>
          <w:lang w:val="ru-RU"/>
        </w:rPr>
        <w:t xml:space="preserve"> (рис 1.6)</w:t>
      </w:r>
      <w:r w:rsidRPr="00EF5BB2">
        <w:t>:</w:t>
      </w:r>
    </w:p>
    <w:p w14:paraId="2A46B169" w14:textId="77777777" w:rsidR="001B0851" w:rsidRPr="00EF5BB2" w:rsidRDefault="001B0851" w:rsidP="001B0851">
      <w:r w:rsidRPr="00EF5BB2">
        <w:t>Податок на доходи фізичних осіб (ПДФО) - основний податок, що утримується з доходів громадян, у тому числі із заробітної плати.</w:t>
      </w:r>
    </w:p>
    <w:p w14:paraId="7510DD23" w14:textId="77777777" w:rsidR="001B0851" w:rsidRPr="00EF5BB2" w:rsidRDefault="001B0851" w:rsidP="001B0851">
      <w:r w:rsidRPr="00EF5BB2">
        <w:t>Військовий збір - тимчасовий збір, що сплачується фізичними особами з доходів, отриманих як заробітна плата та інші виплати.</w:t>
      </w:r>
    </w:p>
    <w:p w14:paraId="2300794F" w14:textId="77777777" w:rsidR="001B0851" w:rsidRPr="00EF5BB2" w:rsidRDefault="001B0851" w:rsidP="001B0851">
      <w:r w:rsidRPr="00EF5BB2">
        <w:t>Єдиний соціальний внесок (ЄСВ) - збір, що сплачується роботодавцем та працівником для фінансування соціального страхування (пенсійне, медичне, страхування у разі безробіття та ін.).</w:t>
      </w:r>
    </w:p>
    <w:p w14:paraId="643A8D42" w14:textId="77777777" w:rsidR="001B0851" w:rsidRPr="006D5097" w:rsidRDefault="001B0851" w:rsidP="001B0851">
      <w:r w:rsidRPr="00EF5BB2">
        <w:t xml:space="preserve">Податкове навантаження на фонд оплати праці в Україні є досить високим, що може негативно впливати на рівень заробітних плат та конкурентоспроможність вітчизняних підприємств. Тому важливою задачею </w:t>
      </w:r>
      <w:r w:rsidRPr="00EF5BB2">
        <w:lastRenderedPageBreak/>
        <w:t>держави є створення сприятливого податкового клімату, що сприятиме детінізації фонду оплати праці, підвищенню рівня заробітних плат та розвитку економіки в цілому.</w:t>
      </w:r>
    </w:p>
    <w:p w14:paraId="354A1AB5" w14:textId="77777777" w:rsidR="00DC4044" w:rsidRPr="006D5097" w:rsidRDefault="00DC4044" w:rsidP="001B0851"/>
    <w:p w14:paraId="76EF63A6" w14:textId="52C6530D" w:rsidR="00DC4044" w:rsidRDefault="00613DB4" w:rsidP="008031C1">
      <w:pPr>
        <w:rPr>
          <w:lang w:val="ru-RU"/>
        </w:rPr>
      </w:pPr>
      <w:r>
        <w:rPr>
          <w:noProof/>
          <w:sz w:val="20"/>
          <w:szCs w:val="20"/>
        </w:rPr>
        <mc:AlternateContent>
          <mc:Choice Requires="wpc">
            <w:drawing>
              <wp:inline distT="0" distB="0" distL="0" distR="0" wp14:anchorId="06EDC8A7" wp14:editId="1C99C925">
                <wp:extent cx="5760085" cy="1518920"/>
                <wp:effectExtent l="0" t="9525" r="5715" b="0"/>
                <wp:docPr id="88" name="Canvas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900380468" name="Group 1273725259"/>
                        <wpg:cNvGrpSpPr>
                          <a:grpSpLocks/>
                        </wpg:cNvGrpSpPr>
                        <wpg:grpSpPr bwMode="auto">
                          <a:xfrm>
                            <a:off x="36504" y="0"/>
                            <a:ext cx="5724181" cy="1483003"/>
                            <a:chOff x="12632" y="668"/>
                            <a:chExt cx="37674" cy="14610"/>
                          </a:xfrm>
                        </wpg:grpSpPr>
                        <wps:wsp>
                          <wps:cNvPr id="525557805" name="Text Box 1"/>
                          <wps:cNvSpPr txBox="1">
                            <a:spLocks noChangeArrowheads="1"/>
                          </wps:cNvSpPr>
                          <wps:spPr bwMode="auto">
                            <a:xfrm>
                              <a:off x="12632" y="668"/>
                              <a:ext cx="21406" cy="2644"/>
                            </a:xfrm>
                            <a:prstGeom prst="rect">
                              <a:avLst/>
                            </a:prstGeom>
                            <a:solidFill>
                              <a:schemeClr val="lt1">
                                <a:lumMod val="100000"/>
                                <a:lumOff val="0"/>
                              </a:schemeClr>
                            </a:solidFill>
                            <a:ln w="6350">
                              <a:solidFill>
                                <a:srgbClr val="000000"/>
                              </a:solidFill>
                              <a:miter lim="800000"/>
                              <a:headEnd/>
                              <a:tailEnd/>
                            </a:ln>
                          </wps:spPr>
                          <wps:txbx>
                            <w:txbxContent>
                              <w:p w14:paraId="2794EA1B" w14:textId="77777777" w:rsidR="00DC4044" w:rsidRPr="00EF5BB2" w:rsidRDefault="00383B70" w:rsidP="00DC4044">
                                <w:pPr>
                                  <w:spacing w:line="240" w:lineRule="auto"/>
                                  <w:ind w:firstLine="0"/>
                                  <w:jc w:val="center"/>
                                  <w:rPr>
                                    <w:sz w:val="24"/>
                                    <w:szCs w:val="24"/>
                                  </w:rPr>
                                </w:pPr>
                                <w:r>
                                  <w:rPr>
                                    <w:sz w:val="24"/>
                                    <w:szCs w:val="24"/>
                                  </w:rPr>
                                  <w:t>Податки та збори</w:t>
                                </w:r>
                              </w:p>
                            </w:txbxContent>
                          </wps:txbx>
                          <wps:bodyPr rot="0" vert="horz" wrap="square" lIns="91440" tIns="45720" rIns="91440" bIns="45720" anchor="ctr" anchorCtr="0" upright="1">
                            <a:noAutofit/>
                          </wps:bodyPr>
                        </wps:wsp>
                        <wps:wsp>
                          <wps:cNvPr id="213653647" name="Text Box 1"/>
                          <wps:cNvSpPr txBox="1">
                            <a:spLocks noChangeArrowheads="1"/>
                          </wps:cNvSpPr>
                          <wps:spPr bwMode="auto">
                            <a:xfrm>
                              <a:off x="27972" y="4665"/>
                              <a:ext cx="22334" cy="2644"/>
                            </a:xfrm>
                            <a:prstGeom prst="rect">
                              <a:avLst/>
                            </a:prstGeom>
                            <a:solidFill>
                              <a:schemeClr val="lt1">
                                <a:lumMod val="100000"/>
                                <a:lumOff val="0"/>
                              </a:schemeClr>
                            </a:solidFill>
                            <a:ln w="6350">
                              <a:solidFill>
                                <a:srgbClr val="000000"/>
                              </a:solidFill>
                              <a:miter lim="800000"/>
                              <a:headEnd/>
                              <a:tailEnd/>
                            </a:ln>
                          </wps:spPr>
                          <wps:txbx>
                            <w:txbxContent>
                              <w:p w14:paraId="096565FA" w14:textId="77777777" w:rsidR="00DC4044" w:rsidRPr="00EF5BB2" w:rsidRDefault="00383B70" w:rsidP="00DC4044">
                                <w:pPr>
                                  <w:spacing w:line="240" w:lineRule="auto"/>
                                  <w:ind w:firstLine="0"/>
                                  <w:jc w:val="center"/>
                                  <w:rPr>
                                    <w:sz w:val="24"/>
                                    <w:szCs w:val="24"/>
                                  </w:rPr>
                                </w:pPr>
                                <w:r>
                                  <w:rPr>
                                    <w:sz w:val="24"/>
                                    <w:szCs w:val="24"/>
                                  </w:rPr>
                                  <w:t>п</w:t>
                                </w:r>
                                <w:r w:rsidRPr="00383B70">
                                  <w:rPr>
                                    <w:sz w:val="24"/>
                                    <w:szCs w:val="24"/>
                                  </w:rPr>
                                  <w:t>одаток на доходи фізичних осіб</w:t>
                                </w:r>
                              </w:p>
                            </w:txbxContent>
                          </wps:txbx>
                          <wps:bodyPr rot="0" vert="horz" wrap="square" lIns="91440" tIns="45720" rIns="91440" bIns="45720" anchor="ctr" anchorCtr="0" upright="1">
                            <a:noAutofit/>
                          </wps:bodyPr>
                        </wps:wsp>
                        <wps:wsp>
                          <wps:cNvPr id="158369291" name="Text Box 1"/>
                          <wps:cNvSpPr txBox="1">
                            <a:spLocks noChangeArrowheads="1"/>
                          </wps:cNvSpPr>
                          <wps:spPr bwMode="auto">
                            <a:xfrm>
                              <a:off x="27972" y="8572"/>
                              <a:ext cx="22334" cy="2644"/>
                            </a:xfrm>
                            <a:prstGeom prst="rect">
                              <a:avLst/>
                            </a:prstGeom>
                            <a:solidFill>
                              <a:schemeClr val="lt1">
                                <a:lumMod val="100000"/>
                                <a:lumOff val="0"/>
                              </a:schemeClr>
                            </a:solidFill>
                            <a:ln w="6350">
                              <a:solidFill>
                                <a:srgbClr val="000000"/>
                              </a:solidFill>
                              <a:miter lim="800000"/>
                              <a:headEnd/>
                              <a:tailEnd/>
                            </a:ln>
                          </wps:spPr>
                          <wps:txbx>
                            <w:txbxContent>
                              <w:p w14:paraId="05F72192" w14:textId="77777777" w:rsidR="00DC4044" w:rsidRPr="00EF5BB2" w:rsidRDefault="00383B70" w:rsidP="00DC4044">
                                <w:pPr>
                                  <w:spacing w:line="240" w:lineRule="auto"/>
                                  <w:ind w:firstLine="0"/>
                                  <w:jc w:val="center"/>
                                  <w:rPr>
                                    <w:sz w:val="24"/>
                                    <w:szCs w:val="24"/>
                                  </w:rPr>
                                </w:pPr>
                                <w:r>
                                  <w:rPr>
                                    <w:sz w:val="24"/>
                                    <w:szCs w:val="24"/>
                                  </w:rPr>
                                  <w:t>військовий збір</w:t>
                                </w:r>
                              </w:p>
                            </w:txbxContent>
                          </wps:txbx>
                          <wps:bodyPr rot="0" vert="horz" wrap="square" lIns="91440" tIns="45720" rIns="91440" bIns="45720" anchor="ctr" anchorCtr="0" upright="1">
                            <a:noAutofit/>
                          </wps:bodyPr>
                        </wps:wsp>
                        <wps:wsp>
                          <wps:cNvPr id="225991128" name="Text Box 1"/>
                          <wps:cNvSpPr txBox="1">
                            <a:spLocks noChangeArrowheads="1"/>
                          </wps:cNvSpPr>
                          <wps:spPr bwMode="auto">
                            <a:xfrm>
                              <a:off x="27972" y="12635"/>
                              <a:ext cx="22334" cy="2644"/>
                            </a:xfrm>
                            <a:prstGeom prst="rect">
                              <a:avLst/>
                            </a:prstGeom>
                            <a:solidFill>
                              <a:schemeClr val="lt1">
                                <a:lumMod val="100000"/>
                                <a:lumOff val="0"/>
                              </a:schemeClr>
                            </a:solidFill>
                            <a:ln w="6350">
                              <a:solidFill>
                                <a:srgbClr val="000000"/>
                              </a:solidFill>
                              <a:miter lim="800000"/>
                              <a:headEnd/>
                              <a:tailEnd/>
                            </a:ln>
                          </wps:spPr>
                          <wps:txbx>
                            <w:txbxContent>
                              <w:p w14:paraId="58847857" w14:textId="77777777" w:rsidR="00DC4044" w:rsidRPr="00EF5BB2" w:rsidRDefault="00383B70" w:rsidP="00DC4044">
                                <w:pPr>
                                  <w:spacing w:line="240" w:lineRule="auto"/>
                                  <w:ind w:firstLine="0"/>
                                  <w:jc w:val="center"/>
                                  <w:rPr>
                                    <w:sz w:val="24"/>
                                    <w:szCs w:val="24"/>
                                  </w:rPr>
                                </w:pPr>
                                <w:r>
                                  <w:rPr>
                                    <w:sz w:val="24"/>
                                    <w:szCs w:val="24"/>
                                  </w:rPr>
                                  <w:t>єдиний соціальний внесок</w:t>
                                </w:r>
                              </w:p>
                            </w:txbxContent>
                          </wps:txbx>
                          <wps:bodyPr rot="0" vert="horz" wrap="square" lIns="91440" tIns="45720" rIns="91440" bIns="45720" anchor="ctr" anchorCtr="0" upright="1">
                            <a:noAutofit/>
                          </wps:bodyPr>
                        </wps:wsp>
                        <wps:wsp>
                          <wps:cNvPr id="652597996" name="Connector: Elbow 1559130180"/>
                          <wps:cNvCnPr>
                            <a:cxnSpLocks noChangeShapeType="1"/>
                          </wps:cNvCnPr>
                          <wps:spPr bwMode="auto">
                            <a:xfrm rot="16200000" flipH="1">
                              <a:off x="24316" y="2331"/>
                              <a:ext cx="267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34104532" name="Connector: Elbow 396456006"/>
                          <wps:cNvCnPr>
                            <a:cxnSpLocks noChangeShapeType="1"/>
                          </wps:cNvCnPr>
                          <wps:spPr bwMode="auto">
                            <a:xfrm rot="16200000" flipH="1">
                              <a:off x="22363" y="4284"/>
                              <a:ext cx="6582"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24088729" name="Connector: Elbow 1774209116"/>
                          <wps:cNvCnPr>
                            <a:cxnSpLocks noChangeShapeType="1"/>
                          </wps:cNvCnPr>
                          <wps:spPr bwMode="auto">
                            <a:xfrm rot="16200000" flipH="1">
                              <a:off x="20331" y="6316"/>
                              <a:ext cx="1064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06EDC8A7" id="Canvas 2" o:spid="_x0000_s1112" editas="canvas" style="width:453.55pt;height:119.6pt;mso-position-horizontal-relative:char;mso-position-vertical-relative:line" coordsize="57600,1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">
                <v:shape id="_x0000_s1113" type="#_x0000_t75" style="position:absolute;width:57600;height:15189;visibility:visible;mso-wrap-style:square" filled="t">
                  <v:fill o:detectmouseclick="t"/>
                  <v:path o:connecttype="none"/>
                </v:shape>
                <v:group id="Group 1273725259" o:spid="_x0000_s1114" style="position:absolute;left:365;width:57241;height:14830" coordorigin="12632,668" coordsize="37674,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">
                  <v:shape id="Text Box 1" o:spid="_x0000_s1115" type="#_x0000_t202" style="position:absolute;left:12632;top:668;width:21406;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" fillcolor="white [3201]" strokeweight=".5pt">
                    <v:textbox>
                      <w:txbxContent>
                        <w:p w14:paraId="2794EA1B" w14:textId="77777777" w:rsidR="00DC4044" w:rsidRPr="00EF5BB2" w:rsidRDefault="00383B70" w:rsidP="00DC4044">
                          <w:pPr>
                            <w:spacing w:line="240" w:lineRule="auto"/>
                            <w:ind w:firstLine="0"/>
                            <w:jc w:val="center"/>
                            <w:rPr>
                              <w:sz w:val="24"/>
                              <w:szCs w:val="24"/>
                            </w:rPr>
                          </w:pPr>
                          <w:r>
                            <w:rPr>
                              <w:sz w:val="24"/>
                              <w:szCs w:val="24"/>
                            </w:rPr>
                            <w:t>Податки та збори</w:t>
                          </w:r>
                        </w:p>
                      </w:txbxContent>
                    </v:textbox>
                  </v:shape>
                  <v:shape id="Text Box 1" o:spid="_x0000_s1116" type="#_x0000_t202" style="position:absolute;left:27972;top:466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" fillcolor="white [3201]" strokeweight=".5pt">
                    <v:textbox>
                      <w:txbxContent>
                        <w:p w14:paraId="096565FA" w14:textId="77777777" w:rsidR="00DC4044" w:rsidRPr="00EF5BB2" w:rsidRDefault="00383B70" w:rsidP="00DC4044">
                          <w:pPr>
                            <w:spacing w:line="240" w:lineRule="auto"/>
                            <w:ind w:firstLine="0"/>
                            <w:jc w:val="center"/>
                            <w:rPr>
                              <w:sz w:val="24"/>
                              <w:szCs w:val="24"/>
                            </w:rPr>
                          </w:pPr>
                          <w:r>
                            <w:rPr>
                              <w:sz w:val="24"/>
                              <w:szCs w:val="24"/>
                            </w:rPr>
                            <w:t>п</w:t>
                          </w:r>
                          <w:r w:rsidRPr="00383B70">
                            <w:rPr>
                              <w:sz w:val="24"/>
                              <w:szCs w:val="24"/>
                            </w:rPr>
                            <w:t>одаток на доходи фізичних осіб</w:t>
                          </w:r>
                        </w:p>
                      </w:txbxContent>
                    </v:textbox>
                  </v:shape>
                  <v:shape id="Text Box 1" o:spid="_x0000_s1117" type="#_x0000_t202" style="position:absolute;left:27972;top:8572;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" fillcolor="white [3201]" strokeweight=".5pt">
                    <v:textbox>
                      <w:txbxContent>
                        <w:p w14:paraId="05F72192" w14:textId="77777777" w:rsidR="00DC4044" w:rsidRPr="00EF5BB2" w:rsidRDefault="00383B70" w:rsidP="00DC4044">
                          <w:pPr>
                            <w:spacing w:line="240" w:lineRule="auto"/>
                            <w:ind w:firstLine="0"/>
                            <w:jc w:val="center"/>
                            <w:rPr>
                              <w:sz w:val="24"/>
                              <w:szCs w:val="24"/>
                            </w:rPr>
                          </w:pPr>
                          <w:r>
                            <w:rPr>
                              <w:sz w:val="24"/>
                              <w:szCs w:val="24"/>
                            </w:rPr>
                            <w:t>військовий збір</w:t>
                          </w:r>
                        </w:p>
                      </w:txbxContent>
                    </v:textbox>
                  </v:shape>
                  <v:shape id="Text Box 1" o:spid="_x0000_s1118" type="#_x0000_t202" style="position:absolute;left:27972;top:1263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" fillcolor="white [3201]" strokeweight=".5pt">
                    <v:textbox>
                      <w:txbxContent>
                        <w:p w14:paraId="58847857" w14:textId="77777777" w:rsidR="00DC4044" w:rsidRPr="00EF5BB2" w:rsidRDefault="00383B70" w:rsidP="00DC4044">
                          <w:pPr>
                            <w:spacing w:line="240" w:lineRule="auto"/>
                            <w:ind w:firstLine="0"/>
                            <w:jc w:val="center"/>
                            <w:rPr>
                              <w:sz w:val="24"/>
                              <w:szCs w:val="24"/>
                            </w:rPr>
                          </w:pPr>
                          <w:r>
                            <w:rPr>
                              <w:sz w:val="24"/>
                              <w:szCs w:val="24"/>
                            </w:rPr>
                            <w:t>єдиний соціальний внесок</w:t>
                          </w:r>
                        </w:p>
                      </w:txbxContent>
                    </v:textbox>
                  </v:shape>
                  <v:shape id="Connector: Elbow 1559130180" o:spid="_x0000_s1119" type="#_x0000_t33" style="position:absolute;left:24316;top:2331;width:267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" strokecolor="black [3200]" strokeweight=".5pt">
                    <v:stroke endarrow="block"/>
                  </v:shape>
                  <v:shape id="Connector: Elbow 396456006" o:spid="_x0000_s1120" type="#_x0000_t33" style="position:absolute;left:22363;top:4284;width:6582;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" strokecolor="black [3200]" strokeweight=".5pt">
                    <v:stroke endarrow="block"/>
                  </v:shape>
                  <v:shape id="Connector: Elbow 1774209116" o:spid="_x0000_s1121" type="#_x0000_t33" style="position:absolute;left:20331;top:6316;width:1064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" strokecolor="black [3200]" strokeweight=".5pt">
                    <v:stroke endarrow="block"/>
                  </v:shape>
                </v:group>
                <w10:anchorlock/>
              </v:group>
            </w:pict>
          </mc:Fallback>
        </mc:AlternateContent>
      </w:r>
    </w:p>
    <w:p w14:paraId="58CEC599" w14:textId="77777777" w:rsidR="00DC4044" w:rsidRPr="008E5A6C" w:rsidRDefault="00DC4044" w:rsidP="00AB0F46">
      <w:pPr>
        <w:jc w:val="center"/>
      </w:pPr>
      <w:r>
        <w:rPr>
          <w:lang w:val="ru-RU"/>
        </w:rPr>
        <w:t>Рис. 1.6.</w:t>
      </w:r>
      <w:r w:rsidR="008E5A6C">
        <w:t xml:space="preserve"> Основні податки та збори що нараховують на ФЗП</w:t>
      </w:r>
    </w:p>
    <w:p w14:paraId="0F7F66D0" w14:textId="77777777" w:rsidR="00DC4044" w:rsidRDefault="00DC4044" w:rsidP="008031C1">
      <w:pPr>
        <w:rPr>
          <w:lang w:val="ru-RU"/>
        </w:rPr>
      </w:pPr>
    </w:p>
    <w:p w14:paraId="2597E014" w14:textId="2FC42C19" w:rsidR="00D670B6" w:rsidRPr="00EF5BB2" w:rsidRDefault="001B0851" w:rsidP="008031C1">
      <w:r w:rsidRPr="00EF5BB2">
        <w:t>Отже, розуміння сутності та класифікації виплат працівникам є важливим не лише для бухгалтерів та економістів, а й для керівників підприємств, які мають враховувати ці аспекти при формуванні ефективної кадрової політики та забезпеченні стабільного розвитку бізнесу. А знання особливостей оподаткування дозволяє оптимізувати витрати на оплату праці та уникнути порушень податкового законодавства.</w:t>
      </w:r>
      <w:r w:rsidR="00671E94">
        <w:t xml:space="preserve"> </w:t>
      </w:r>
      <w:r w:rsidR="008031C1" w:rsidRPr="00EF5BB2">
        <w:t>Таким чином, вивчення питання щодо поняття, сутності та видів виплат працівникам є актуальним та практично значущим. Воно дозволяє не лише глибше зрозуміти механізми функціонування ринку праці та системи оплати праці, але й розробити ефективні підходи до управління персоналом на підприємстві, спрямовані на підвищення його конкурентоспроможності та ефективності діяльності.</w:t>
      </w:r>
    </w:p>
    <w:p w14:paraId="4E7C20AD" w14:textId="77777777" w:rsidR="00D670B6" w:rsidRPr="00EF5BB2" w:rsidRDefault="00D670B6" w:rsidP="00E6613A"/>
    <w:p w14:paraId="0AFE7CA5" w14:textId="77777777" w:rsidR="00E6613A" w:rsidRPr="00EF5BB2" w:rsidRDefault="00E6613A" w:rsidP="000F44FF">
      <w:pPr>
        <w:outlineLvl w:val="1"/>
      </w:pPr>
      <w:bookmarkStart w:id="6" w:name="_Toc169198340"/>
      <w:bookmarkStart w:id="7" w:name="_Toc169210072"/>
      <w:r w:rsidRPr="00EF5BB2">
        <w:t>1.2. Правове регулювання виплат працівникам в Україні</w:t>
      </w:r>
      <w:bookmarkEnd w:id="6"/>
      <w:bookmarkEnd w:id="7"/>
    </w:p>
    <w:p w14:paraId="600079B7" w14:textId="77777777" w:rsidR="00E6613A" w:rsidRPr="00EF5BB2" w:rsidRDefault="00E6613A" w:rsidP="00E6613A"/>
    <w:p w14:paraId="0D4A4F07" w14:textId="77777777" w:rsidR="000345C6" w:rsidRPr="00EF5BB2" w:rsidRDefault="000345C6" w:rsidP="000345C6">
      <w:r w:rsidRPr="00EF5BB2">
        <w:t xml:space="preserve">Система виплат працівникам в Україні базується на широкому спектрі законодавчих та нормативно-правових актів, що регулюють різні аспекти трудових відносин та забезпечують захист прав працівників. Ключовим законом у цій сфері є Конституція України, яка закріплює право громадян на працю, вільний вибір професії та роду занять, а також на справедливу оплату праці. </w:t>
      </w:r>
      <w:r w:rsidRPr="00EF5BB2">
        <w:lastRenderedPageBreak/>
        <w:t>Більш детально питання оплати праці регулюються Кодексом законів про працю України (КЗпП) та іншими законами та нормативно-правовими актами.</w:t>
      </w:r>
    </w:p>
    <w:p w14:paraId="76C68872" w14:textId="77777777" w:rsidR="000345C6" w:rsidRPr="00EF5BB2" w:rsidRDefault="000345C6" w:rsidP="000345C6">
      <w:r w:rsidRPr="00EF5BB2">
        <w:t>Основні принципи правового регулювання виплат працівникам в Україні:</w:t>
      </w:r>
    </w:p>
    <w:p w14:paraId="396D7380" w14:textId="77777777" w:rsidR="000345C6" w:rsidRPr="00EF5BB2" w:rsidRDefault="000345C6" w:rsidP="000345C6">
      <w:r w:rsidRPr="00EF5BB2">
        <w:t>Гарантований розмір мінімальної заробітної плати. Держава гарантує працівникам мінімальний рівень оплати праці, встановлюючи розмір мінімальної заробітної плати, який є обов'язковим для всіх роботодавців. Розмір мінімальної заробітної плати періодично переглядається та підвищується з урахуванням рівня інфляції та інших економічних показників.</w:t>
      </w:r>
    </w:p>
    <w:p w14:paraId="36F4D988" w14:textId="77777777" w:rsidR="000345C6" w:rsidRPr="00EF5BB2" w:rsidRDefault="000345C6" w:rsidP="000345C6">
      <w:r w:rsidRPr="00EF5BB2">
        <w:t>Заборона дискримінації в оплаті праці. Забороняється будь-яка дискримінація при встановленні та перегляді розмірів заробітної плати та інших виплат, що здійснюються у зв'язку з виконанням працівниками однакової роботи. Не можуть встановлюватися диференційовані норми праці та системи оплати праці залежно від статі, віку, раси, національності, релігійних та політичних переконань працівників.</w:t>
      </w:r>
    </w:p>
    <w:p w14:paraId="6A49FCB0" w14:textId="77777777" w:rsidR="000345C6" w:rsidRPr="00EF5BB2" w:rsidRDefault="000345C6" w:rsidP="000345C6">
      <w:r w:rsidRPr="00EF5BB2">
        <w:t>Своєчасність і повнота виплати заробітної плати. Заробітна плата виплачується працівникам регулярно у робочі дні в строки, встановлені колективним договором або нормативними актами,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оплата. При виплаті заробітної плати роботодавець зобов'язаний повідомити працівника про складові частини заробітної плати за відпрацьований період із зазначенням розмірів і підстав для нарахування та утримання.</w:t>
      </w:r>
    </w:p>
    <w:p w14:paraId="336FD450" w14:textId="77777777" w:rsidR="000345C6" w:rsidRPr="00EF5BB2" w:rsidRDefault="000345C6" w:rsidP="000345C6">
      <w:r w:rsidRPr="00EF5BB2">
        <w:t>Забезпечення мінімальних державних гарантій в оплаті праці. Держава встановлює мінімальні гарантії в оплаті праці у випадках, передбачених законодавством, таких як робота у вихідні та святкові дні, надурочна робота, робота в нічний час тощо.</w:t>
      </w:r>
    </w:p>
    <w:p w14:paraId="6430DBE0" w14:textId="77777777" w:rsidR="000345C6" w:rsidRPr="00EF5BB2" w:rsidRDefault="000345C6" w:rsidP="000345C6">
      <w:r w:rsidRPr="00EF5BB2">
        <w:t>Основні нормативно-правові акти, що регулюють виплати працівникам</w:t>
      </w:r>
      <w:r w:rsidR="006F156F" w:rsidRPr="006F156F">
        <w:rPr>
          <w:lang w:val="ru-RU"/>
        </w:rPr>
        <w:t>[</w:t>
      </w:r>
      <w:r w:rsidR="00526F1E">
        <w:rPr>
          <w:lang w:val="ru-RU"/>
        </w:rPr>
        <w:fldChar w:fldCharType="begin"/>
      </w:r>
      <w:r w:rsidR="0085288D">
        <w:rPr>
          <w:lang w:val="ru-RU"/>
        </w:rPr>
        <w:instrText xml:space="preserve"> REF _Ref169205796 \r \h </w:instrText>
      </w:r>
      <w:r w:rsidR="00526F1E">
        <w:rPr>
          <w:lang w:val="ru-RU"/>
        </w:rPr>
      </w:r>
      <w:r w:rsidR="00526F1E">
        <w:rPr>
          <w:lang w:val="ru-RU"/>
        </w:rPr>
        <w:fldChar w:fldCharType="separate"/>
      </w:r>
      <w:r w:rsidR="00BB2C2D">
        <w:rPr>
          <w:lang w:val="ru-RU"/>
        </w:rPr>
        <w:t>2</w:t>
      </w:r>
      <w:r w:rsidR="00526F1E">
        <w:rPr>
          <w:lang w:val="ru-RU"/>
        </w:rPr>
        <w:fldChar w:fldCharType="end"/>
      </w:r>
      <w:r w:rsidR="0085288D" w:rsidRPr="0085288D">
        <w:rPr>
          <w:lang w:val="ru-RU"/>
        </w:rPr>
        <w:t xml:space="preserve">, </w:t>
      </w:r>
      <w:r w:rsidR="00526F1E">
        <w:rPr>
          <w:lang w:val="ru-RU"/>
        </w:rPr>
        <w:fldChar w:fldCharType="begin"/>
      </w:r>
      <w:r w:rsidR="0085288D">
        <w:rPr>
          <w:lang w:val="ru-RU"/>
        </w:rPr>
        <w:instrText xml:space="preserve"> REF _Ref169205820 \r \h </w:instrText>
      </w:r>
      <w:r w:rsidR="00526F1E">
        <w:rPr>
          <w:lang w:val="ru-RU"/>
        </w:rPr>
      </w:r>
      <w:r w:rsidR="00526F1E">
        <w:rPr>
          <w:lang w:val="ru-RU"/>
        </w:rPr>
        <w:fldChar w:fldCharType="separate"/>
      </w:r>
      <w:r w:rsidR="00BB2C2D">
        <w:rPr>
          <w:lang w:val="ru-RU"/>
        </w:rPr>
        <w:t>5</w:t>
      </w:r>
      <w:r w:rsidR="00526F1E">
        <w:rPr>
          <w:lang w:val="ru-RU"/>
        </w:rPr>
        <w:fldChar w:fldCharType="end"/>
      </w:r>
      <w:r w:rsidR="0085288D" w:rsidRPr="00BE3FF2">
        <w:rPr>
          <w:lang w:val="ru-RU"/>
        </w:rPr>
        <w:t>-</w:t>
      </w:r>
      <w:r w:rsidR="00526F1E">
        <w:rPr>
          <w:lang w:val="ru-RU"/>
        </w:rPr>
        <w:fldChar w:fldCharType="begin"/>
      </w:r>
      <w:r w:rsidR="0085288D">
        <w:rPr>
          <w:lang w:val="ru-RU"/>
        </w:rPr>
        <w:instrText xml:space="preserve"> REF _Ref169205822 \r \h </w:instrText>
      </w:r>
      <w:r w:rsidR="00526F1E">
        <w:rPr>
          <w:lang w:val="ru-RU"/>
        </w:rPr>
      </w:r>
      <w:r w:rsidR="00526F1E">
        <w:rPr>
          <w:lang w:val="ru-RU"/>
        </w:rPr>
        <w:fldChar w:fldCharType="separate"/>
      </w:r>
      <w:r w:rsidR="00BB2C2D">
        <w:rPr>
          <w:lang w:val="ru-RU"/>
        </w:rPr>
        <w:t>8</w:t>
      </w:r>
      <w:r w:rsidR="00526F1E">
        <w:rPr>
          <w:lang w:val="ru-RU"/>
        </w:rPr>
        <w:fldChar w:fldCharType="end"/>
      </w:r>
      <w:r w:rsidR="006F156F" w:rsidRPr="006F156F">
        <w:rPr>
          <w:lang w:val="ru-RU"/>
        </w:rPr>
        <w:t xml:space="preserve">] </w:t>
      </w:r>
      <w:r w:rsidR="00E45F7A">
        <w:t>(рис. 1.7)</w:t>
      </w:r>
      <w:r w:rsidRPr="00EF5BB2">
        <w:t>:</w:t>
      </w:r>
    </w:p>
    <w:p w14:paraId="416FFFE9" w14:textId="77777777" w:rsidR="000345C6" w:rsidRPr="00341A66" w:rsidRDefault="000345C6" w:rsidP="000345C6">
      <w:pPr>
        <w:rPr>
          <w:lang w:val="ru-RU"/>
        </w:rPr>
      </w:pPr>
      <w:r w:rsidRPr="00EF5BB2">
        <w:t>Конституція України (ст. 43);</w:t>
      </w:r>
    </w:p>
    <w:p w14:paraId="00B957D4" w14:textId="77777777" w:rsidR="000345C6" w:rsidRPr="00EF5BB2" w:rsidRDefault="000345C6" w:rsidP="000345C6">
      <w:r w:rsidRPr="00EF5BB2">
        <w:t xml:space="preserve">Кодекс законів про працю України (гл. VII </w:t>
      </w:r>
      <w:r w:rsidR="00B33633">
        <w:t>«</w:t>
      </w:r>
      <w:r w:rsidRPr="00EF5BB2">
        <w:t>Оплата праці</w:t>
      </w:r>
      <w:r w:rsidR="00B33633">
        <w:t>»</w:t>
      </w:r>
      <w:r w:rsidRPr="00EF5BB2">
        <w:t>);</w:t>
      </w:r>
    </w:p>
    <w:p w14:paraId="616B0CBF" w14:textId="77777777" w:rsidR="000345C6" w:rsidRPr="00EF5BB2" w:rsidRDefault="000345C6" w:rsidP="000345C6">
      <w:r w:rsidRPr="00EF5BB2">
        <w:lastRenderedPageBreak/>
        <w:t xml:space="preserve">Закон України </w:t>
      </w:r>
      <w:r w:rsidR="00B33633">
        <w:t>«</w:t>
      </w:r>
      <w:r w:rsidRPr="00EF5BB2">
        <w:t>Про оплату праці</w:t>
      </w:r>
      <w:r w:rsidR="00B33633">
        <w:t>»</w:t>
      </w:r>
      <w:r w:rsidRPr="00EF5BB2">
        <w:t>;</w:t>
      </w:r>
    </w:p>
    <w:p w14:paraId="62D4E615" w14:textId="77777777" w:rsidR="000345C6" w:rsidRPr="00EF5BB2" w:rsidRDefault="000345C6" w:rsidP="000345C6">
      <w:r w:rsidRPr="00EF5BB2">
        <w:t xml:space="preserve">Закон України </w:t>
      </w:r>
      <w:r w:rsidR="00B33633">
        <w:t>«</w:t>
      </w:r>
      <w:r w:rsidRPr="00EF5BB2">
        <w:t>Про індексацію грошових доходів населення</w:t>
      </w:r>
      <w:r w:rsidR="00B33633">
        <w:t>»</w:t>
      </w:r>
      <w:r w:rsidRPr="00EF5BB2">
        <w:t>;</w:t>
      </w:r>
    </w:p>
    <w:p w14:paraId="1C8BB21C" w14:textId="77777777" w:rsidR="000345C6" w:rsidRPr="00EF5BB2" w:rsidRDefault="000345C6" w:rsidP="000345C6">
      <w:r w:rsidRPr="00EF5BB2">
        <w:t xml:space="preserve">Закон України </w:t>
      </w:r>
      <w:r w:rsidR="00B33633">
        <w:t>«</w:t>
      </w:r>
      <w:r w:rsidRPr="00EF5BB2">
        <w:t>Про відпустки</w:t>
      </w:r>
      <w:r w:rsidR="00B33633">
        <w:t>»</w:t>
      </w:r>
      <w:r w:rsidRPr="00EF5BB2">
        <w:t>;</w:t>
      </w:r>
    </w:p>
    <w:p w14:paraId="363CA707" w14:textId="77777777" w:rsidR="000345C6" w:rsidRPr="00EF5BB2" w:rsidRDefault="000345C6" w:rsidP="000345C6">
      <w:r w:rsidRPr="00EF5BB2">
        <w:t>Інші закони та нормативно-правові акти.</w:t>
      </w:r>
    </w:p>
    <w:p w14:paraId="4FE07CA0" w14:textId="77777777" w:rsidR="00621F7C" w:rsidRDefault="00621F7C" w:rsidP="000345C6"/>
    <w:p w14:paraId="7219F218" w14:textId="2BA13280" w:rsidR="00621F7C" w:rsidRDefault="00613DB4" w:rsidP="000345C6">
      <w:r>
        <w:rPr>
          <w:noProof/>
          <w:lang w:val="ru-RU"/>
        </w:rPr>
        <mc:AlternateContent>
          <mc:Choice Requires="wpc">
            <w:drawing>
              <wp:inline distT="0" distB="0" distL="0" distR="0" wp14:anchorId="4713333C" wp14:editId="750DC08F">
                <wp:extent cx="5486400" cy="3119755"/>
                <wp:effectExtent l="9525" t="9525" r="9525" b="4445"/>
                <wp:docPr id="98" name="Canvas 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2129254524" name="Group 1346852520"/>
                        <wpg:cNvGrpSpPr>
                          <a:grpSpLocks/>
                        </wpg:cNvGrpSpPr>
                        <wpg:grpSpPr bwMode="auto">
                          <a:xfrm>
                            <a:off x="0" y="100"/>
                            <a:ext cx="5486400" cy="3084354"/>
                            <a:chOff x="0" y="1"/>
                            <a:chExt cx="54864" cy="30843"/>
                          </a:xfrm>
                        </wpg:grpSpPr>
                        <wps:wsp>
                          <wps:cNvPr id="2115355537" name="Text Box 260326380"/>
                          <wps:cNvSpPr txBox="1">
                            <a:spLocks noChangeArrowheads="1"/>
                          </wps:cNvSpPr>
                          <wps:spPr bwMode="auto">
                            <a:xfrm>
                              <a:off x="5852" y="1"/>
                              <a:ext cx="43447" cy="3292"/>
                            </a:xfrm>
                            <a:prstGeom prst="rect">
                              <a:avLst/>
                            </a:prstGeom>
                            <a:solidFill>
                              <a:schemeClr val="lt1">
                                <a:lumMod val="100000"/>
                                <a:lumOff val="0"/>
                              </a:schemeClr>
                            </a:solidFill>
                            <a:ln w="6350">
                              <a:solidFill>
                                <a:srgbClr val="000000"/>
                              </a:solidFill>
                              <a:miter lim="800000"/>
                              <a:headEnd/>
                              <a:tailEnd/>
                            </a:ln>
                          </wps:spPr>
                          <wps:txbx>
                            <w:txbxContent>
                              <w:p w14:paraId="23E22746" w14:textId="4B9214D4" w:rsidR="001F2669" w:rsidRPr="00F27AA0" w:rsidRDefault="00076F98" w:rsidP="001F2669">
                                <w:pPr>
                                  <w:spacing w:line="240" w:lineRule="auto"/>
                                  <w:ind w:firstLine="0"/>
                                  <w:jc w:val="center"/>
                                </w:pPr>
                                <w:r w:rsidRPr="00076F98">
                                  <w:t>Основні нормативно-правові акти</w:t>
                                </w:r>
                              </w:p>
                            </w:txbxContent>
                          </wps:txbx>
                          <wps:bodyPr rot="0" vert="horz" wrap="square" lIns="91440" tIns="45720" rIns="91440" bIns="45720" anchor="ctr" anchorCtr="0" upright="1">
                            <a:noAutofit/>
                          </wps:bodyPr>
                        </wps:wsp>
                        <wps:wsp>
                          <wps:cNvPr id="1080715884" name="Text Box 639115681"/>
                          <wps:cNvSpPr txBox="1">
                            <a:spLocks noChangeArrowheads="1"/>
                          </wps:cNvSpPr>
                          <wps:spPr bwMode="auto">
                            <a:xfrm>
                              <a:off x="0" y="4828"/>
                              <a:ext cx="22457" cy="7540"/>
                            </a:xfrm>
                            <a:prstGeom prst="rect">
                              <a:avLst/>
                            </a:prstGeom>
                            <a:solidFill>
                              <a:schemeClr val="lt1">
                                <a:lumMod val="100000"/>
                                <a:lumOff val="0"/>
                              </a:schemeClr>
                            </a:solidFill>
                            <a:ln w="6350">
                              <a:solidFill>
                                <a:srgbClr val="000000"/>
                              </a:solidFill>
                              <a:miter lim="800000"/>
                              <a:headEnd/>
                              <a:tailEnd/>
                            </a:ln>
                          </wps:spPr>
                          <wps:txbx>
                            <w:txbxContent>
                              <w:p w14:paraId="20AD1E3B" w14:textId="77777777" w:rsidR="001F2669" w:rsidRPr="00F27AA0" w:rsidRDefault="001F2669" w:rsidP="001F2669">
                                <w:pPr>
                                  <w:spacing w:line="240" w:lineRule="auto"/>
                                  <w:ind w:firstLine="0"/>
                                  <w:jc w:val="center"/>
                                </w:pPr>
                                <w:r w:rsidRPr="001F2669">
                                  <w:t>Конституція України (ст. 43)</w:t>
                                </w:r>
                              </w:p>
                            </w:txbxContent>
                          </wps:txbx>
                          <wps:bodyPr rot="0" vert="horz" wrap="square" lIns="91440" tIns="45720" rIns="91440" bIns="45720" anchor="ctr" anchorCtr="0" upright="1">
                            <a:noAutofit/>
                          </wps:bodyPr>
                        </wps:wsp>
                        <wps:wsp>
                          <wps:cNvPr id="1205492564" name="Text Box 748502502"/>
                          <wps:cNvSpPr txBox="1">
                            <a:spLocks noChangeArrowheads="1"/>
                          </wps:cNvSpPr>
                          <wps:spPr bwMode="auto">
                            <a:xfrm>
                              <a:off x="32406" y="4828"/>
                              <a:ext cx="22458" cy="7540"/>
                            </a:xfrm>
                            <a:prstGeom prst="rect">
                              <a:avLst/>
                            </a:prstGeom>
                            <a:solidFill>
                              <a:schemeClr val="lt1">
                                <a:lumMod val="100000"/>
                                <a:lumOff val="0"/>
                              </a:schemeClr>
                            </a:solidFill>
                            <a:ln w="6350">
                              <a:solidFill>
                                <a:srgbClr val="000000"/>
                              </a:solidFill>
                              <a:miter lim="800000"/>
                              <a:headEnd/>
                              <a:tailEnd/>
                            </a:ln>
                          </wps:spPr>
                          <wps:txbx>
                            <w:txbxContent>
                              <w:p w14:paraId="7FE191AC" w14:textId="77777777" w:rsidR="001F2669" w:rsidRPr="00F27AA0" w:rsidRDefault="006E526F" w:rsidP="001F2669">
                                <w:pPr>
                                  <w:spacing w:line="240" w:lineRule="auto"/>
                                  <w:ind w:firstLine="0"/>
                                  <w:jc w:val="center"/>
                                </w:pPr>
                                <w:r w:rsidRPr="006E526F">
                                  <w:t xml:space="preserve">Кодекс законів про працю України (гл. VII </w:t>
                                </w:r>
                                <w:r w:rsidR="00B33633">
                                  <w:t>«</w:t>
                                </w:r>
                                <w:r w:rsidRPr="006E526F">
                                  <w:t>Оплата праці</w:t>
                                </w:r>
                                <w:r w:rsidR="00B33633">
                                  <w:t>»</w:t>
                                </w:r>
                                <w:r w:rsidRPr="006E526F">
                                  <w:t>)</w:t>
                                </w:r>
                              </w:p>
                            </w:txbxContent>
                          </wps:txbx>
                          <wps:bodyPr rot="0" vert="horz" wrap="square" lIns="91440" tIns="45720" rIns="91440" bIns="45720" anchor="ctr" anchorCtr="0" upright="1">
                            <a:noAutofit/>
                          </wps:bodyPr>
                        </wps:wsp>
                        <wps:wsp>
                          <wps:cNvPr id="820969370" name="Text Box 1950214478"/>
                          <wps:cNvSpPr txBox="1">
                            <a:spLocks noChangeArrowheads="1"/>
                          </wps:cNvSpPr>
                          <wps:spPr bwMode="auto">
                            <a:xfrm>
                              <a:off x="0" y="13882"/>
                              <a:ext cx="22457" cy="7541"/>
                            </a:xfrm>
                            <a:prstGeom prst="rect">
                              <a:avLst/>
                            </a:prstGeom>
                            <a:solidFill>
                              <a:schemeClr val="lt1">
                                <a:lumMod val="100000"/>
                                <a:lumOff val="0"/>
                              </a:schemeClr>
                            </a:solidFill>
                            <a:ln w="6350">
                              <a:solidFill>
                                <a:srgbClr val="000000"/>
                              </a:solidFill>
                              <a:miter lim="800000"/>
                              <a:headEnd/>
                              <a:tailEnd/>
                            </a:ln>
                          </wps:spPr>
                          <wps:txbx>
                            <w:txbxContent>
                              <w:p w14:paraId="57FA01FF" w14:textId="77777777" w:rsidR="001F2669" w:rsidRPr="00F27AA0" w:rsidRDefault="006E526F" w:rsidP="001F2669">
                                <w:pPr>
                                  <w:spacing w:line="240" w:lineRule="auto"/>
                                  <w:ind w:firstLine="0"/>
                                  <w:jc w:val="center"/>
                                </w:pPr>
                                <w:r w:rsidRPr="006E526F">
                                  <w:t xml:space="preserve">Закон України </w:t>
                                </w:r>
                                <w:r w:rsidR="00B33633">
                                  <w:t>«</w:t>
                                </w:r>
                                <w:r w:rsidRPr="006E526F">
                                  <w:t>Про оплату праці</w:t>
                                </w:r>
                                <w:r w:rsidR="00B33633">
                                  <w:t>»</w:t>
                                </w:r>
                              </w:p>
                            </w:txbxContent>
                          </wps:txbx>
                          <wps:bodyPr rot="0" vert="horz" wrap="square" lIns="91440" tIns="45720" rIns="91440" bIns="45720" anchor="ctr" anchorCtr="0" upright="1">
                            <a:noAutofit/>
                          </wps:bodyPr>
                        </wps:wsp>
                        <wps:wsp>
                          <wps:cNvPr id="451166193" name="Text Box 1489070527"/>
                          <wps:cNvSpPr txBox="1">
                            <a:spLocks noChangeArrowheads="1"/>
                          </wps:cNvSpPr>
                          <wps:spPr bwMode="auto">
                            <a:xfrm>
                              <a:off x="32406" y="13884"/>
                              <a:ext cx="22458" cy="7541"/>
                            </a:xfrm>
                            <a:prstGeom prst="rect">
                              <a:avLst/>
                            </a:prstGeom>
                            <a:solidFill>
                              <a:schemeClr val="lt1">
                                <a:lumMod val="100000"/>
                                <a:lumOff val="0"/>
                              </a:schemeClr>
                            </a:solidFill>
                            <a:ln w="6350">
                              <a:solidFill>
                                <a:srgbClr val="000000"/>
                              </a:solidFill>
                              <a:miter lim="800000"/>
                              <a:headEnd/>
                              <a:tailEnd/>
                            </a:ln>
                          </wps:spPr>
                          <wps:txbx>
                            <w:txbxContent>
                              <w:p w14:paraId="7586D954" w14:textId="77777777" w:rsidR="001F2669" w:rsidRPr="00F27AA0" w:rsidRDefault="00080323" w:rsidP="001F2669">
                                <w:pPr>
                                  <w:spacing w:line="240" w:lineRule="auto"/>
                                  <w:ind w:firstLine="0"/>
                                  <w:jc w:val="center"/>
                                </w:pPr>
                                <w:r w:rsidRPr="00080323">
                                  <w:t xml:space="preserve">Закон України </w:t>
                                </w:r>
                                <w:r w:rsidR="00B33633">
                                  <w:t>«</w:t>
                                </w:r>
                                <w:r w:rsidRPr="00080323">
                                  <w:t>Про індексацію грошових доходів населення</w:t>
                                </w:r>
                                <w:r w:rsidR="00B33633">
                                  <w:t>»</w:t>
                                </w:r>
                              </w:p>
                            </w:txbxContent>
                          </wps:txbx>
                          <wps:bodyPr rot="0" vert="horz" wrap="square" lIns="91440" tIns="45720" rIns="91440" bIns="45720" anchor="ctr" anchorCtr="0" upright="1">
                            <a:noAutofit/>
                          </wps:bodyPr>
                        </wps:wsp>
                        <wps:wsp>
                          <wps:cNvPr id="2096444725" name="Text Box 1000342141"/>
                          <wps:cNvSpPr txBox="1">
                            <a:spLocks noChangeArrowheads="1"/>
                          </wps:cNvSpPr>
                          <wps:spPr bwMode="auto">
                            <a:xfrm>
                              <a:off x="16312" y="23303"/>
                              <a:ext cx="22458" cy="7541"/>
                            </a:xfrm>
                            <a:prstGeom prst="rect">
                              <a:avLst/>
                            </a:prstGeom>
                            <a:solidFill>
                              <a:schemeClr val="lt1">
                                <a:lumMod val="100000"/>
                                <a:lumOff val="0"/>
                              </a:schemeClr>
                            </a:solidFill>
                            <a:ln w="6350">
                              <a:solidFill>
                                <a:srgbClr val="000000"/>
                              </a:solidFill>
                              <a:miter lim="800000"/>
                              <a:headEnd/>
                              <a:tailEnd/>
                            </a:ln>
                          </wps:spPr>
                          <wps:txbx>
                            <w:txbxContent>
                              <w:p w14:paraId="7780550B" w14:textId="77777777" w:rsidR="001F2669" w:rsidRPr="00F27AA0" w:rsidRDefault="00080323" w:rsidP="001F2669">
                                <w:pPr>
                                  <w:spacing w:line="240" w:lineRule="auto"/>
                                  <w:ind w:firstLine="0"/>
                                  <w:jc w:val="center"/>
                                </w:pPr>
                                <w:r w:rsidRPr="00080323">
                                  <w:t xml:space="preserve">Закон України </w:t>
                                </w:r>
                                <w:r w:rsidR="00B33633">
                                  <w:t>«</w:t>
                                </w:r>
                                <w:r w:rsidRPr="00080323">
                                  <w:t>Про відпустки</w:t>
                                </w:r>
                                <w:r w:rsidR="00B33633">
                                  <w:t>»</w:t>
                                </w:r>
                              </w:p>
                            </w:txbxContent>
                          </wps:txbx>
                          <wps:bodyPr rot="0" vert="horz" wrap="square" lIns="91440" tIns="45720" rIns="91440" bIns="45720" anchor="ctr" anchorCtr="0" upright="1">
                            <a:noAutofit/>
                          </wps:bodyPr>
                        </wps:wsp>
                        <wps:wsp>
                          <wps:cNvPr id="314040144" name="Connector: Elbow 1960899432"/>
                          <wps:cNvCnPr>
                            <a:cxnSpLocks noChangeShapeType="1"/>
                          </wps:cNvCnPr>
                          <wps:spPr bwMode="auto">
                            <a:xfrm rot="5400000">
                              <a:off x="22364" y="3385"/>
                              <a:ext cx="5305" cy="5119"/>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6445430" name="Connector: Elbow 1574283817"/>
                          <wps:cNvCnPr>
                            <a:cxnSpLocks noChangeShapeType="1"/>
                          </wps:cNvCnPr>
                          <wps:spPr bwMode="auto">
                            <a:xfrm rot="16200000" flipH="1">
                              <a:off x="27338" y="3530"/>
                              <a:ext cx="5305" cy="4830"/>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41374818" name="Connector: Elbow 1222767037"/>
                          <wps:cNvCnPr>
                            <a:cxnSpLocks noChangeShapeType="1"/>
                          </wps:cNvCnPr>
                          <wps:spPr bwMode="auto">
                            <a:xfrm rot="5400000">
                              <a:off x="17838" y="7911"/>
                              <a:ext cx="14358" cy="5119"/>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06541449" name="Connector: Elbow 1041696594"/>
                          <wps:cNvCnPr>
                            <a:cxnSpLocks noChangeShapeType="1"/>
                          </wps:cNvCnPr>
                          <wps:spPr bwMode="auto">
                            <a:xfrm rot="16200000" flipH="1">
                              <a:off x="22811" y="8057"/>
                              <a:ext cx="14360" cy="4830"/>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95712557" name="Straight Arrow Connector 522242317"/>
                          <wps:cNvCnPr>
                            <a:cxnSpLocks noChangeShapeType="1"/>
                          </wps:cNvCnPr>
                          <wps:spPr bwMode="auto">
                            <a:xfrm flipH="1">
                              <a:off x="27541" y="3293"/>
                              <a:ext cx="35" cy="2001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4713333C" id="Canvas 5" o:spid="_x0000_s1122" editas="canvas" style="width:6in;height:245.65pt;mso-position-horizontal-relative:char;mso-position-vertical-relative:line" coordsize="54864,3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width:54864;height:31197;visibility:visible;mso-wrap-style:square" filled="t">
                  <v:fill o:detectmouseclick="t"/>
                  <v:path o:connecttype="none"/>
                </v:shape>
                <v:group id="Group 1346852520" o:spid="_x0000_s1124" style="position:absolute;top:1;width:54864;height:30843" coordorigin=",1" coordsize="54864,3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">
                  <v:shapetype id="_x0000_t202" coordsize="21600,21600" o:spt="202" path="m,l,21600r21600,l21600,xe">
                    <v:stroke joinstyle="miter"/>
                    <v:path gradientshapeok="t" o:connecttype="rect"/>
                  </v:shapetype>
                  <v:shape id="Text Box 260326380" o:spid="_x0000_s1125" type="#_x0000_t202" style="position:absolute;left:5852;top:1;width:43447;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" fillcolor="white [3201]" strokeweight=".5pt">
                    <v:textbox>
                      <w:txbxContent>
                        <w:p w14:paraId="23E22746" w14:textId="4B9214D4" w:rsidR="001F2669" w:rsidRPr="00F27AA0" w:rsidRDefault="00076F98" w:rsidP="001F2669">
                          <w:pPr>
                            <w:spacing w:line="240" w:lineRule="auto"/>
                            <w:ind w:firstLine="0"/>
                            <w:jc w:val="center"/>
                          </w:pPr>
                          <w:r w:rsidRPr="00076F98">
                            <w:t>Основні нормативно-правові акти</w:t>
                          </w:r>
                        </w:p>
                      </w:txbxContent>
                    </v:textbox>
                  </v:shape>
                  <v:shape id="Text Box 639115681" o:spid="_x0000_s1126" type="#_x0000_t202" style="position:absolute;top:4828;width:22457;height:7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" fillcolor="white [3201]" strokeweight=".5pt">
                    <v:textbox>
                      <w:txbxContent>
                        <w:p w14:paraId="20AD1E3B" w14:textId="77777777" w:rsidR="001F2669" w:rsidRPr="00F27AA0" w:rsidRDefault="001F2669" w:rsidP="001F2669">
                          <w:pPr>
                            <w:spacing w:line="240" w:lineRule="auto"/>
                            <w:ind w:firstLine="0"/>
                            <w:jc w:val="center"/>
                          </w:pPr>
                          <w:r w:rsidRPr="001F2669">
                            <w:t>Конституція України (ст. 43)</w:t>
                          </w:r>
                        </w:p>
                      </w:txbxContent>
                    </v:textbox>
                  </v:shape>
                  <v:shape id="Text Box 748502502" o:spid="_x0000_s1127" type="#_x0000_t202" style="position:absolute;left:32406;top:4828;width:22458;height:7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" fillcolor="white [3201]" strokeweight=".5pt">
                    <v:textbox>
                      <w:txbxContent>
                        <w:p w14:paraId="7FE191AC" w14:textId="77777777" w:rsidR="001F2669" w:rsidRPr="00F27AA0" w:rsidRDefault="006E526F" w:rsidP="001F2669">
                          <w:pPr>
                            <w:spacing w:line="240" w:lineRule="auto"/>
                            <w:ind w:firstLine="0"/>
                            <w:jc w:val="center"/>
                          </w:pPr>
                          <w:r w:rsidRPr="006E526F">
                            <w:t xml:space="preserve">Кодекс законів про працю України (гл. VII </w:t>
                          </w:r>
                          <w:r w:rsidR="00B33633">
                            <w:t>«</w:t>
                          </w:r>
                          <w:r w:rsidRPr="006E526F">
                            <w:t>Оплата праці</w:t>
                          </w:r>
                          <w:r w:rsidR="00B33633">
                            <w:t>»</w:t>
                          </w:r>
                          <w:r w:rsidRPr="006E526F">
                            <w:t>)</w:t>
                          </w:r>
                        </w:p>
                      </w:txbxContent>
                    </v:textbox>
                  </v:shape>
                  <v:shape id="Text Box 1950214478" o:spid="_x0000_s1128" type="#_x0000_t202" style="position:absolute;top:13882;width:22457;height: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" fillcolor="white [3201]" strokeweight=".5pt">
                    <v:textbox>
                      <w:txbxContent>
                        <w:p w14:paraId="57FA01FF" w14:textId="77777777" w:rsidR="001F2669" w:rsidRPr="00F27AA0" w:rsidRDefault="006E526F" w:rsidP="001F2669">
                          <w:pPr>
                            <w:spacing w:line="240" w:lineRule="auto"/>
                            <w:ind w:firstLine="0"/>
                            <w:jc w:val="center"/>
                          </w:pPr>
                          <w:r w:rsidRPr="006E526F">
                            <w:t xml:space="preserve">Закон України </w:t>
                          </w:r>
                          <w:r w:rsidR="00B33633">
                            <w:t>«</w:t>
                          </w:r>
                          <w:r w:rsidRPr="006E526F">
                            <w:t>Про оплату праці</w:t>
                          </w:r>
                          <w:r w:rsidR="00B33633">
                            <w:t>»</w:t>
                          </w:r>
                        </w:p>
                      </w:txbxContent>
                    </v:textbox>
                  </v:shape>
                  <v:shape id="Text Box 1489070527" o:spid="_x0000_s1129" type="#_x0000_t202" style="position:absolute;left:32406;top:13884;width:22458;height: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" fillcolor="white [3201]" strokeweight=".5pt">
                    <v:textbox>
                      <w:txbxContent>
                        <w:p w14:paraId="7586D954" w14:textId="77777777" w:rsidR="001F2669" w:rsidRPr="00F27AA0" w:rsidRDefault="00080323" w:rsidP="001F2669">
                          <w:pPr>
                            <w:spacing w:line="240" w:lineRule="auto"/>
                            <w:ind w:firstLine="0"/>
                            <w:jc w:val="center"/>
                          </w:pPr>
                          <w:r w:rsidRPr="00080323">
                            <w:t xml:space="preserve">Закон України </w:t>
                          </w:r>
                          <w:r w:rsidR="00B33633">
                            <w:t>«</w:t>
                          </w:r>
                          <w:r w:rsidRPr="00080323">
                            <w:t>Про індексацію грошових доходів населення</w:t>
                          </w:r>
                          <w:r w:rsidR="00B33633">
                            <w:t>»</w:t>
                          </w:r>
                        </w:p>
                      </w:txbxContent>
                    </v:textbox>
                  </v:shape>
                  <v:shape id="Text Box 1000342141" o:spid="_x0000_s1130" type="#_x0000_t202" style="position:absolute;left:16312;top:23303;width:22458;height: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" fillcolor="white [3201]" strokeweight=".5pt">
                    <v:textbox>
                      <w:txbxContent>
                        <w:p w14:paraId="7780550B" w14:textId="77777777" w:rsidR="001F2669" w:rsidRPr="00F27AA0" w:rsidRDefault="00080323" w:rsidP="001F2669">
                          <w:pPr>
                            <w:spacing w:line="240" w:lineRule="auto"/>
                            <w:ind w:firstLine="0"/>
                            <w:jc w:val="center"/>
                          </w:pPr>
                          <w:r w:rsidRPr="00080323">
                            <w:t xml:space="preserve">Закон України </w:t>
                          </w:r>
                          <w:r w:rsidR="00B33633">
                            <w:t>«</w:t>
                          </w:r>
                          <w:r w:rsidRPr="00080323">
                            <w:t>Про відпустки</w:t>
                          </w:r>
                          <w:r w:rsidR="00B33633">
                            <w:t>»</w:t>
                          </w:r>
                        </w:p>
                      </w:txbxContent>
                    </v:textbox>
                  </v:shape>
                  <v:shapetype id="_x0000_t33" coordsize="21600,21600" o:spt="33" o:oned="t" path="m,l21600,r,21600e" filled="f">
                    <v:stroke joinstyle="miter"/>
                    <v:path arrowok="t" fillok="f" o:connecttype="none"/>
                    <o:lock v:ext="edit" shapetype="t"/>
                  </v:shapetype>
                  <v:shape id="Connector: Elbow 1960899432" o:spid="_x0000_s1131" type="#_x0000_t33" style="position:absolute;left:22364;top:3385;width:5305;height:5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" strokecolor="black [3200]" strokeweight=".5pt">
                    <v:stroke endarrow="block"/>
                  </v:shape>
                  <v:shape id="Connector: Elbow 1574283817" o:spid="_x0000_s1132" type="#_x0000_t33" style="position:absolute;left:27338;top:3530;width:5305;height:4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" strokecolor="black [3200]" strokeweight=".5pt">
                    <v:stroke endarrow="block"/>
                  </v:shape>
                  <v:shape id="Connector: Elbow 1222767037" o:spid="_x0000_s1133" type="#_x0000_t33" style="position:absolute;left:17838;top:7911;width:14358;height:5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" strokecolor="black [3200]" strokeweight=".5pt">
                    <v:stroke endarrow="block"/>
                  </v:shape>
                  <v:shape id="Connector: Elbow 1041696594" o:spid="_x0000_s1134" type="#_x0000_t33" style="position:absolute;left:22811;top:8057;width:14360;height:4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" strokecolor="black [3200]" strokeweight=".5pt">
                    <v:stroke endarrow="block"/>
                  </v:shape>
                  <v:shapetype id="_x0000_t32" coordsize="21600,21600" o:spt="32" o:oned="t" path="m,l21600,21600e" filled="f">
                    <v:path arrowok="t" fillok="f" o:connecttype="none"/>
                    <o:lock v:ext="edit" shapetype="t"/>
                  </v:shapetype>
                  <v:shape id="Straight Arrow Connector 522242317" o:spid="_x0000_s1135" type="#_x0000_t32" style="position:absolute;left:27541;top:3293;width:35;height:200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" strokecolor="black [3200]" strokeweight=".5pt">
                    <v:stroke endarrow="block" joinstyle="miter"/>
                  </v:shape>
                </v:group>
                <w10:anchorlock/>
              </v:group>
            </w:pict>
          </mc:Fallback>
        </mc:AlternateContent>
      </w:r>
    </w:p>
    <w:p w14:paraId="6869791A" w14:textId="77777777" w:rsidR="00621F7C" w:rsidRDefault="00621F7C" w:rsidP="00621F7C">
      <w:pPr>
        <w:jc w:val="center"/>
      </w:pPr>
      <w:r>
        <w:t xml:space="preserve">Рис. 1.7. </w:t>
      </w:r>
      <w:r w:rsidRPr="00EF5BB2">
        <w:t>Основні нормативно-правові акти, що регулюють виплати працівникам</w:t>
      </w:r>
    </w:p>
    <w:p w14:paraId="3157DA59" w14:textId="77777777" w:rsidR="00621F7C" w:rsidRDefault="00621F7C" w:rsidP="000345C6"/>
    <w:p w14:paraId="1260647F" w14:textId="77777777" w:rsidR="000345C6" w:rsidRPr="00EF5BB2" w:rsidRDefault="000345C6" w:rsidP="000345C6">
      <w:r w:rsidRPr="00EF5BB2">
        <w:t>Окрім вищезазначених нормативно-правових актів, важливу роль у регулюванні виплат працівникам відіграють:</w:t>
      </w:r>
    </w:p>
    <w:p w14:paraId="16FC1FA6" w14:textId="77777777" w:rsidR="000345C6" w:rsidRPr="00EF5BB2" w:rsidRDefault="000345C6" w:rsidP="000345C6">
      <w:r w:rsidRPr="00EF5BB2">
        <w:t>Колективні договори, що укладаються на рівні підприємств, установ, організацій або їх структурних підрозділів. У колективних договорах можуть встановлюватися більш сприятливі для працівників умови оплати праці, ніж ті, що передбачені законодавством.</w:t>
      </w:r>
    </w:p>
    <w:p w14:paraId="6156F008" w14:textId="77777777" w:rsidR="000345C6" w:rsidRPr="00EF5BB2" w:rsidRDefault="000345C6" w:rsidP="000345C6">
      <w:r w:rsidRPr="00EF5BB2">
        <w:t>Трудові договори, що укладаються між працівником та роботодавцем. У трудових договорах мають бути чітко визначені умови оплати праці, розмір та форми виплати заробітної плати, надбавок, доплат та інших виплат.</w:t>
      </w:r>
    </w:p>
    <w:p w14:paraId="5F433CBE" w14:textId="77777777" w:rsidR="00E6613A" w:rsidRPr="00EF5BB2" w:rsidRDefault="000345C6" w:rsidP="000345C6">
      <w:r w:rsidRPr="00EF5BB2">
        <w:t xml:space="preserve">Знання та дотримання вимог законодавства щодо виплат працівникам є важливим завданням як для роботодавців, так і для самих працівників. Це </w:t>
      </w:r>
      <w:r w:rsidRPr="00EF5BB2">
        <w:lastRenderedPageBreak/>
        <w:t>дозволяє уникнути порушень трудового законодавства, трудових спорів та забезпечити прозорість і законність у сфері оплати праці.</w:t>
      </w:r>
    </w:p>
    <w:p w14:paraId="317E3D0F" w14:textId="77777777" w:rsidR="00847350" w:rsidRPr="00EF5BB2" w:rsidRDefault="00847350" w:rsidP="00847350">
      <w:r w:rsidRPr="00EF5BB2">
        <w:t>Крім законодавчих норм, важливу роль у регулюванні виплат працівникам відіграють також рішення судів. Судова практика формує єдині підходи до тлумачення та застосування норм трудового законодавства, що стосуються оплати праці.</w:t>
      </w:r>
    </w:p>
    <w:p w14:paraId="52F941D6" w14:textId="77777777" w:rsidR="00847350" w:rsidRPr="00EF5BB2" w:rsidRDefault="00847350" w:rsidP="00847350">
      <w:r w:rsidRPr="00EF5BB2">
        <w:t>Особливо актуальним це є у питаннях, що стосуються:</w:t>
      </w:r>
    </w:p>
    <w:p w14:paraId="3F5FA355" w14:textId="77777777" w:rsidR="00847350" w:rsidRPr="00EF5BB2" w:rsidRDefault="00847350" w:rsidP="00847350">
      <w:r w:rsidRPr="00EF5BB2">
        <w:t>визначення розміру моральної шкоди, завданої працівникові внаслідок порушення його прав на своєчасну та в повному обсязі оплату праці;</w:t>
      </w:r>
    </w:p>
    <w:p w14:paraId="5309BFA1" w14:textId="77777777" w:rsidR="00847350" w:rsidRPr="00EF5BB2" w:rsidRDefault="00847350" w:rsidP="00847350">
      <w:r w:rsidRPr="00EF5BB2">
        <w:t>стягнення заборгованості із заробітної плати та інших виплат, пов'язаних з трудовими відносинами;</w:t>
      </w:r>
    </w:p>
    <w:p w14:paraId="380975D4" w14:textId="77777777" w:rsidR="00847350" w:rsidRPr="00EF5BB2" w:rsidRDefault="00847350" w:rsidP="00847350">
      <w:r w:rsidRPr="00EF5BB2">
        <w:t>визнання права працівника на отримання певних видів доплат та надбавок, які не передбачені законодавством, але встановлені колективним договором або трудовим договором;</w:t>
      </w:r>
    </w:p>
    <w:p w14:paraId="5DFA26E5" w14:textId="77777777" w:rsidR="00847350" w:rsidRPr="00EF5BB2" w:rsidRDefault="00847350" w:rsidP="00847350">
      <w:r w:rsidRPr="00EF5BB2">
        <w:t>тлумачення окремих положень законодавства про працю, що стосуються оплати праці, з урахуванням специфіки певних видів професійної діяльності та умов праці.</w:t>
      </w:r>
    </w:p>
    <w:p w14:paraId="60B31A12" w14:textId="77777777" w:rsidR="00847350" w:rsidRPr="00EF5BB2" w:rsidRDefault="00847350" w:rsidP="00847350">
      <w:r w:rsidRPr="00EF5BB2">
        <w:t>Окремо слід зупинитися на питанні відповідальності за порушення законодавства про оплату праці. Такі порушення тягнуть за собою адміністративну, фінансову та кримінальну відповідальність.</w:t>
      </w:r>
    </w:p>
    <w:p w14:paraId="51FC208B" w14:textId="77777777" w:rsidR="00847350" w:rsidRPr="00EF5BB2" w:rsidRDefault="00847350" w:rsidP="00847350">
      <w:r w:rsidRPr="00EF5BB2">
        <w:t>Адміністративна відповідальність може наставати у вигляді штрафів, накладених на посадових осіб підприємства, за такі порушення:</w:t>
      </w:r>
    </w:p>
    <w:p w14:paraId="507965F0" w14:textId="77777777" w:rsidR="00847350" w:rsidRPr="00EF5BB2" w:rsidRDefault="00847350" w:rsidP="00847350">
      <w:r w:rsidRPr="00EF5BB2">
        <w:t>не своєчасна виплата заробітної плати;</w:t>
      </w:r>
    </w:p>
    <w:p w14:paraId="5C48822D" w14:textId="77777777" w:rsidR="00847350" w:rsidRPr="00EF5BB2" w:rsidRDefault="00847350" w:rsidP="00847350">
      <w:r w:rsidRPr="00EF5BB2">
        <w:t>виплата заробітної плати нижче за розмір мінімальної заробітної плати;</w:t>
      </w:r>
    </w:p>
    <w:p w14:paraId="64B6D7F4" w14:textId="77777777" w:rsidR="00847350" w:rsidRPr="00EF5BB2" w:rsidRDefault="00847350" w:rsidP="00847350">
      <w:r w:rsidRPr="00EF5BB2">
        <w:t>порушення строків виплати заробітної плати при звільненні;</w:t>
      </w:r>
    </w:p>
    <w:p w14:paraId="5587A326" w14:textId="77777777" w:rsidR="00847350" w:rsidRPr="00EF5BB2" w:rsidRDefault="00847350" w:rsidP="00847350">
      <w:r w:rsidRPr="00EF5BB2">
        <w:t>не надання працівникам інформації про складові частини заробітної плати.</w:t>
      </w:r>
    </w:p>
    <w:p w14:paraId="4F8ADE24" w14:textId="77777777" w:rsidR="00847350" w:rsidRPr="00EF5BB2" w:rsidRDefault="00847350" w:rsidP="00847350">
      <w:r w:rsidRPr="00EF5BB2">
        <w:t>Фінансова відповідальність може бути застосована до підприємства у вигляді штрафних санкцій та пені за несвоєчасну сплату податків та зборів з фонду оплати праці.</w:t>
      </w:r>
    </w:p>
    <w:p w14:paraId="1D78F627" w14:textId="77777777" w:rsidR="00847350" w:rsidRPr="00EF5BB2" w:rsidRDefault="00847350" w:rsidP="00847350">
      <w:r w:rsidRPr="00EF5BB2">
        <w:lastRenderedPageBreak/>
        <w:t>Кримінальна відповідальність за порушення законодавства про оплату праці настає у випадках, передбачених Кримінальним кодексом України, зокрема за:</w:t>
      </w:r>
    </w:p>
    <w:p w14:paraId="4487FF4C" w14:textId="77777777" w:rsidR="00847350" w:rsidRPr="00EF5BB2" w:rsidRDefault="00847350" w:rsidP="00847350">
      <w:r w:rsidRPr="00EF5BB2">
        <w:t>ухилення від сплати податків та зборів з фонду оплати праці;</w:t>
      </w:r>
    </w:p>
    <w:p w14:paraId="3059EB3D" w14:textId="77777777" w:rsidR="00847350" w:rsidRPr="00EF5BB2" w:rsidRDefault="00847350" w:rsidP="00847350">
      <w:r w:rsidRPr="00EF5BB2">
        <w:t>не виплату заробітної плати протягом строку, що перевищує один місяць;</w:t>
      </w:r>
    </w:p>
    <w:p w14:paraId="04A25AD5" w14:textId="77777777" w:rsidR="00847350" w:rsidRPr="00EF5BB2" w:rsidRDefault="00847350" w:rsidP="00847350">
      <w:r w:rsidRPr="00EF5BB2">
        <w:t xml:space="preserve">виплату заробітної плати </w:t>
      </w:r>
      <w:r w:rsidR="00B33633">
        <w:t>«</w:t>
      </w:r>
      <w:r w:rsidRPr="00EF5BB2">
        <w:t>в конвертах</w:t>
      </w:r>
      <w:r w:rsidR="00B33633">
        <w:t>»</w:t>
      </w:r>
      <w:r w:rsidRPr="00EF5BB2">
        <w:t>, тобто з порушенням податкового законодавства.</w:t>
      </w:r>
    </w:p>
    <w:p w14:paraId="63833E6C" w14:textId="77777777" w:rsidR="00FD5518" w:rsidRPr="00EF5BB2" w:rsidRDefault="00847350" w:rsidP="00847350">
      <w:r w:rsidRPr="00EF5BB2">
        <w:t>Важливо розуміти, що відповідальність за порушення законодавства про оплату праці несуть як роботодавці, так і посадові особи підприємства, відповідальні за нарахування та виплату заробітної плати та інших виплат, пов'язаних з трудовими відносинами. Тому дотримання вимог законодавства в цій сфері є запорукою уникнення негативних наслідків як для самого підприємства, так і для його керівництва.</w:t>
      </w:r>
    </w:p>
    <w:p w14:paraId="3CFE930C" w14:textId="77777777" w:rsidR="008F387E" w:rsidRPr="00EF5BB2" w:rsidRDefault="008F387E" w:rsidP="008F387E">
      <w:r w:rsidRPr="00EF5BB2">
        <w:t>Крім правового регулювання самих виплат працівникам, законодавство України детально визначає порядок оподаткування цих виплат. Це важливо як для роботодавців, які виступають податковими агентами своїх працівників, так і для самих працівників, оскільки вони є платниками податків з доходів, отриманих у вигляді заробітної плати та інших виплат.</w:t>
      </w:r>
    </w:p>
    <w:p w14:paraId="0D5BF6B9" w14:textId="77777777" w:rsidR="008F387E" w:rsidRPr="00EF5BB2" w:rsidRDefault="008F387E" w:rsidP="008F387E">
      <w:r w:rsidRPr="00EF5BB2">
        <w:t>Правове регулювання оподаткування виплат працівникам здійснюється комплексом нормативно-правових актів</w:t>
      </w:r>
      <w:r w:rsidR="00341A66" w:rsidRPr="00341A66">
        <w:rPr>
          <w:lang w:val="ru-RU"/>
        </w:rPr>
        <w:t>[</w:t>
      </w:r>
      <w:r w:rsidR="00526F1E">
        <w:rPr>
          <w:lang w:val="ru-RU"/>
        </w:rPr>
        <w:fldChar w:fldCharType="begin"/>
      </w:r>
      <w:r w:rsidR="001700AF">
        <w:rPr>
          <w:lang w:val="ru-RU"/>
        </w:rPr>
        <w:instrText xml:space="preserve"> REF _Ref169206367 \r \h </w:instrText>
      </w:r>
      <w:r w:rsidR="00526F1E">
        <w:rPr>
          <w:lang w:val="ru-RU"/>
        </w:rPr>
      </w:r>
      <w:r w:rsidR="00526F1E">
        <w:rPr>
          <w:lang w:val="ru-RU"/>
        </w:rPr>
        <w:fldChar w:fldCharType="separate"/>
      </w:r>
      <w:r w:rsidR="00BB2C2D">
        <w:rPr>
          <w:lang w:val="ru-RU"/>
        </w:rPr>
        <w:t>44</w:t>
      </w:r>
      <w:r w:rsidR="00526F1E">
        <w:rPr>
          <w:lang w:val="ru-RU"/>
        </w:rPr>
        <w:fldChar w:fldCharType="end"/>
      </w:r>
      <w:r w:rsidR="00341A66" w:rsidRPr="00341A66">
        <w:rPr>
          <w:lang w:val="ru-RU"/>
        </w:rPr>
        <w:t>]</w:t>
      </w:r>
      <w:r w:rsidRPr="00EF5BB2">
        <w:t>, серед яких ключовими є:</w:t>
      </w:r>
    </w:p>
    <w:p w14:paraId="1C14D600" w14:textId="77777777" w:rsidR="008F387E" w:rsidRPr="00EF5BB2" w:rsidRDefault="008F387E" w:rsidP="008F387E">
      <w:r w:rsidRPr="00EF5BB2">
        <w:t>Податковий кодекс України (ПКУ): Цей кодекс є основним документом, що регулює систему оподаткування в Україні. Розділ IV ПКУ присвячений податку на доходи фізичних осіб (ПДФО), який є основним податком, що утримується із заробітної плати та інших доходів громадян. У цьому розділі визначені ставки податку, порядок його обчислення та сплати, а також надані податкові пільги для окремих категорій платників податків.</w:t>
      </w:r>
    </w:p>
    <w:p w14:paraId="666279B7" w14:textId="77777777" w:rsidR="008F387E" w:rsidRPr="00EF5BB2" w:rsidRDefault="008F387E" w:rsidP="008F387E">
      <w:r w:rsidRPr="00EF5BB2">
        <w:t xml:space="preserve">Закон України </w:t>
      </w:r>
      <w:r w:rsidR="00B33633">
        <w:t>«</w:t>
      </w:r>
      <w:r w:rsidRPr="00EF5BB2">
        <w:t>Про збір та облік єдиного внеску на загальнообов’язкове державне соціальне страхування</w:t>
      </w:r>
      <w:r w:rsidR="00B33633">
        <w:t>»</w:t>
      </w:r>
      <w:r w:rsidRPr="00EF5BB2">
        <w:t xml:space="preserve">: Цей Закон визначає порядок нарахування, сплати та адміністрування єдиного соціального внеску (ЄСВ), який є обов'язковим платежем для роботодавців та найманих працівників. ЄСВ є </w:t>
      </w:r>
      <w:r w:rsidRPr="00EF5BB2">
        <w:lastRenderedPageBreak/>
        <w:t>джерелом фінансування соціального страхування, включаючи пенсійне страхування, медичне страхування та страхування на випадок безробіття.</w:t>
      </w:r>
    </w:p>
    <w:p w14:paraId="6AE458C4" w14:textId="77777777" w:rsidR="008F387E" w:rsidRPr="00EF5BB2" w:rsidRDefault="008F387E" w:rsidP="008F387E">
      <w:r w:rsidRPr="00EF5BB2">
        <w:t>Інструкція про застосування економічної класифікації видатків бюджету, затверджена наказом Міністерства фінансів України: Ця Інструкція визначає порядок класифікації видатків бюджету, у тому числі видатків на оплату праці працівників бюджетних установ.</w:t>
      </w:r>
    </w:p>
    <w:p w14:paraId="552E37A3" w14:textId="77777777" w:rsidR="008F387E" w:rsidRPr="00EF5BB2" w:rsidRDefault="008F387E" w:rsidP="008F387E">
      <w:r w:rsidRPr="00EF5BB2">
        <w:t>Листи та роз'яснення Державної податкової служби України та Пенсійного фонду України: Ці документи надають роз'яснення щодо практичного застосування норм законодавства про оподаткування виплат працівникам.</w:t>
      </w:r>
    </w:p>
    <w:p w14:paraId="6919395C" w14:textId="77777777" w:rsidR="008F387E" w:rsidRPr="00EF5BB2" w:rsidRDefault="008F387E" w:rsidP="008F387E">
      <w:r w:rsidRPr="00EF5BB2">
        <w:t>Окремо варто звернути увагу на те, що порядок оподаткування деяких видів виплат працівникам може мати свою специфіку. Наприклад, оподаткування доходів, отриманих у вигляді дивідендів, регулюється окремими нормами ПКУ, а оподаткування доходів нерезидентів, які працюють в Україні, має свої особливості.</w:t>
      </w:r>
    </w:p>
    <w:p w14:paraId="07BA73C3" w14:textId="77777777" w:rsidR="00FD5518" w:rsidRPr="00EF5BB2" w:rsidRDefault="008F387E" w:rsidP="008F387E">
      <w:r w:rsidRPr="00EF5BB2">
        <w:t>Знання та правильне застосування норм законодавства про оподаткування виплат працівникам є важливим завданням для бухгалтерії кожного підприємства. Це дозволяє уникнути штрафних санкцій з боку контролюючих органів, забезпечити своєчасне та повне перерахування податків до бюджету, а також сформувати позитивний імідж підприємства як сумлінного платника податків.</w:t>
      </w:r>
    </w:p>
    <w:p w14:paraId="16F7C48D" w14:textId="77777777" w:rsidR="00FD5518" w:rsidRPr="00EF5BB2" w:rsidRDefault="00FD5518" w:rsidP="000345C6"/>
    <w:p w14:paraId="3A3C1E5A" w14:textId="77777777" w:rsidR="00E6613A" w:rsidRPr="00EF5BB2" w:rsidRDefault="00E6613A" w:rsidP="000F44FF">
      <w:pPr>
        <w:outlineLvl w:val="1"/>
      </w:pPr>
      <w:bookmarkStart w:id="8" w:name="_Toc169198341"/>
      <w:bookmarkStart w:id="9" w:name="_Toc169210073"/>
      <w:r w:rsidRPr="00EF5BB2">
        <w:t>1.3. Методи обліку виплат працівникам</w:t>
      </w:r>
      <w:bookmarkEnd w:id="8"/>
      <w:bookmarkEnd w:id="9"/>
    </w:p>
    <w:p w14:paraId="2F654753" w14:textId="77777777" w:rsidR="00E6613A" w:rsidRPr="00EF5BB2" w:rsidRDefault="00E6613A" w:rsidP="000F44FF"/>
    <w:p w14:paraId="5B6E12D1" w14:textId="77777777" w:rsidR="000C57C7" w:rsidRPr="00EF5BB2" w:rsidRDefault="000C57C7" w:rsidP="000C57C7">
      <w:r w:rsidRPr="00EF5BB2">
        <w:t xml:space="preserve">Облік виплат працівникам є одним із ключових напрямків бухгалтерського обліку на будь-якому підприємстві. Він включає в себе систему збору, реєстрації, узагальнення та аналізу інформації про нарахування та виплати заробітної плати, а також інших виплат, пов'язаних з трудовими відносинами. Правильна організація обліку виплат працівникам дозволяє забезпечити своєчасність та повноту розрахунків з персоналом, дотримуватися вимог законодавства, </w:t>
      </w:r>
      <w:r w:rsidRPr="00EF5BB2">
        <w:lastRenderedPageBreak/>
        <w:t>контролювати витрати на оплату праці та формувати достовірну фінансову звітність.</w:t>
      </w:r>
    </w:p>
    <w:p w14:paraId="28D4C9B3" w14:textId="77777777" w:rsidR="000C57C7" w:rsidRPr="00EF5BB2" w:rsidRDefault="000C57C7" w:rsidP="000C57C7">
      <w:r w:rsidRPr="00EF5BB2">
        <w:t>Для обліку виплат працівникам застосовуються різноманітні методи, які можна класифікувати за кількома критеріями</w:t>
      </w:r>
      <w:r w:rsidR="00BD7AED" w:rsidRPr="00BD7AED">
        <w:rPr>
          <w:lang w:val="ru-RU"/>
        </w:rPr>
        <w:t xml:space="preserve"> [</w:t>
      </w:r>
      <w:r w:rsidR="00526F1E">
        <w:rPr>
          <w:lang w:val="ru-RU"/>
        </w:rPr>
        <w:fldChar w:fldCharType="begin"/>
      </w:r>
      <w:r w:rsidR="0062292E">
        <w:rPr>
          <w:lang w:val="ru-RU"/>
        </w:rPr>
        <w:instrText xml:space="preserve"> REF _Ref169207986 \r \h </w:instrText>
      </w:r>
      <w:r w:rsidR="00526F1E">
        <w:rPr>
          <w:lang w:val="ru-RU"/>
        </w:rPr>
      </w:r>
      <w:r w:rsidR="00526F1E">
        <w:rPr>
          <w:lang w:val="ru-RU"/>
        </w:rPr>
        <w:fldChar w:fldCharType="separate"/>
      </w:r>
      <w:r w:rsidR="00BB2C2D">
        <w:rPr>
          <w:lang w:val="ru-RU"/>
        </w:rPr>
        <w:t>40</w:t>
      </w:r>
      <w:r w:rsidR="00526F1E">
        <w:rPr>
          <w:lang w:val="ru-RU"/>
        </w:rPr>
        <w:fldChar w:fldCharType="end"/>
      </w:r>
      <w:r w:rsidR="00BD7AED" w:rsidRPr="00BD7AED">
        <w:rPr>
          <w:lang w:val="ru-RU"/>
        </w:rPr>
        <w:t>]</w:t>
      </w:r>
      <w:r w:rsidRPr="00EF5BB2">
        <w:t>.</w:t>
      </w:r>
    </w:p>
    <w:p w14:paraId="064A8F7A" w14:textId="77777777" w:rsidR="000C57C7" w:rsidRPr="00EF5BB2" w:rsidRDefault="000C57C7" w:rsidP="000C57C7">
      <w:r w:rsidRPr="00EF5BB2">
        <w:t>За обсягом облікової роботи:</w:t>
      </w:r>
    </w:p>
    <w:p w14:paraId="756EFEAE" w14:textId="77777777" w:rsidR="000C57C7" w:rsidRPr="00EF5BB2" w:rsidRDefault="000C57C7" w:rsidP="000C57C7">
      <w:r w:rsidRPr="00EF5BB2">
        <w:t>Ручний метод: Цей метод передбачає ведення обліку вручну, з використанням паперових носіїв інформації (розрахунково-платіжних відомостей, особових рахунків працівників, касових ордерів тощо). Він є досить трудомістким та потребує значних витрат часу, особливо на великих підприємствах з численним штатом працівників.</w:t>
      </w:r>
    </w:p>
    <w:p w14:paraId="3E2D3E5D" w14:textId="77777777" w:rsidR="000C57C7" w:rsidRPr="00EF5BB2" w:rsidRDefault="000C57C7" w:rsidP="000C57C7">
      <w:r w:rsidRPr="00EF5BB2">
        <w:t>Автоматизований метод: Цей метод передбачає використання комп'ютерних програм для ведення обліку виплат працівникам. Автоматизовані системи обліку дозволяють значно спростити та прискорити обробку інформації, мінімізувати ризик помилок, забезпечити оперативний доступ до даних та формувати різноманітні звіти.</w:t>
      </w:r>
    </w:p>
    <w:p w14:paraId="68BE5804" w14:textId="77777777" w:rsidR="000C57C7" w:rsidRPr="00EF5BB2" w:rsidRDefault="000C57C7" w:rsidP="000C57C7">
      <w:r w:rsidRPr="00EF5BB2">
        <w:t>В сучасних умовах більшість підприємств, незалежно від розміру та сфери діяльності, віддають перевагу автоматизованому методу обліку виплат працівникам</w:t>
      </w:r>
      <w:r w:rsidR="00736F07" w:rsidRPr="00736F07">
        <w:t xml:space="preserve"> [</w:t>
      </w:r>
      <w:r w:rsidR="00526F1E">
        <w:fldChar w:fldCharType="begin"/>
      </w:r>
      <w:r w:rsidR="00736F07">
        <w:instrText xml:space="preserve"> REF _Ref169208379 \r \h </w:instrText>
      </w:r>
      <w:r w:rsidR="00526F1E">
        <w:fldChar w:fldCharType="separate"/>
      </w:r>
      <w:r w:rsidR="00BB2C2D">
        <w:t>30</w:t>
      </w:r>
      <w:r w:rsidR="00526F1E">
        <w:fldChar w:fldCharType="end"/>
      </w:r>
      <w:r w:rsidR="00736F07" w:rsidRPr="00736F07">
        <w:t>]</w:t>
      </w:r>
      <w:r w:rsidRPr="00EF5BB2">
        <w:t>. Існує широкий спектр спеціалізованих програмних продуктів, які дозволяють вести облік заробітної плати та кадрів, розраховувати податки та збори, формувати звітність до контролюючих органів.</w:t>
      </w:r>
    </w:p>
    <w:p w14:paraId="6943704F" w14:textId="77777777" w:rsidR="000C57C7" w:rsidRPr="00EF5BB2" w:rsidRDefault="000C57C7" w:rsidP="000C57C7">
      <w:r w:rsidRPr="00EF5BB2">
        <w:t>За способом групування даних:</w:t>
      </w:r>
    </w:p>
    <w:p w14:paraId="5B388540" w14:textId="77777777" w:rsidR="000C57C7" w:rsidRPr="00EF5BB2" w:rsidRDefault="000C57C7" w:rsidP="000C57C7">
      <w:r w:rsidRPr="00EF5BB2">
        <w:t xml:space="preserve">Синтетичний облік: Цей метод обліку передбачає узагальнення інформації про виплати працівникам в цілому по підприємству, без деталізації за окремими категоріями працівників, видами виплат тощо. Він ведеться на рахунках бухгалтерського обліку, призначених для обліку розрахунків з оплати праці (наприклад, рахунок 66 </w:t>
      </w:r>
      <w:r w:rsidR="00B33633">
        <w:t>«</w:t>
      </w:r>
      <w:r w:rsidRPr="00EF5BB2">
        <w:t>Розрахунки з оплати праці</w:t>
      </w:r>
      <w:r w:rsidR="00B33633">
        <w:t>»</w:t>
      </w:r>
      <w:r w:rsidRPr="00EF5BB2">
        <w:t>).</w:t>
      </w:r>
    </w:p>
    <w:p w14:paraId="225CE070" w14:textId="77777777" w:rsidR="000C57C7" w:rsidRPr="00EF5BB2" w:rsidRDefault="000C57C7" w:rsidP="000C57C7">
      <w:r w:rsidRPr="00EF5BB2">
        <w:t xml:space="preserve">Аналітичний облік: Цей метод обліку передбачає деталізацію інформації про виплати працівникам за окремими категоріями, видами виплат, структурними підрозділами тощо. Він ведеться в розрізі особових рахунків </w:t>
      </w:r>
      <w:r w:rsidRPr="00EF5BB2">
        <w:lastRenderedPageBreak/>
        <w:t>працівників, розрахунково-платіжних відомостей, табелів обліку робочого часу тощо.</w:t>
      </w:r>
    </w:p>
    <w:p w14:paraId="601AE9A6" w14:textId="77777777" w:rsidR="000C57C7" w:rsidRPr="00EF5BB2" w:rsidRDefault="000C57C7" w:rsidP="000C57C7">
      <w:r w:rsidRPr="00EF5BB2">
        <w:t>Синтетичний та аналітичний облік виплат працівникам взаємопов'язані та доповнюють один одного. Синтетичний облік забезпечує загальну картину про стан розрахунків з персоналом, а аналітичний облік дозволяє отримати детальну інформацію про склад та динаміку виплат кожному працівнику.</w:t>
      </w:r>
    </w:p>
    <w:p w14:paraId="038271A8" w14:textId="77777777" w:rsidR="000C57C7" w:rsidRPr="00EF5BB2" w:rsidRDefault="000C57C7" w:rsidP="000C57C7">
      <w:r w:rsidRPr="00EF5BB2">
        <w:t>За способом відображення нарахувань та утримань</w:t>
      </w:r>
      <w:r w:rsidR="00736F07" w:rsidRPr="00736F07">
        <w:rPr>
          <w:lang w:val="ru-RU"/>
        </w:rPr>
        <w:t xml:space="preserve"> [</w:t>
      </w:r>
      <w:r w:rsidR="00526F1E">
        <w:rPr>
          <w:lang w:val="ru-RU"/>
        </w:rPr>
        <w:fldChar w:fldCharType="begin"/>
      </w:r>
      <w:r w:rsidR="00736F07">
        <w:rPr>
          <w:lang w:val="ru-RU"/>
        </w:rPr>
        <w:instrText xml:space="preserve"> REF _Ref169208433 \r \h </w:instrText>
      </w:r>
      <w:r w:rsidR="00526F1E">
        <w:rPr>
          <w:lang w:val="ru-RU"/>
        </w:rPr>
      </w:r>
      <w:r w:rsidR="00526F1E">
        <w:rPr>
          <w:lang w:val="ru-RU"/>
        </w:rPr>
        <w:fldChar w:fldCharType="separate"/>
      </w:r>
      <w:r w:rsidR="00BB2C2D">
        <w:rPr>
          <w:lang w:val="ru-RU"/>
        </w:rPr>
        <w:t>56</w:t>
      </w:r>
      <w:r w:rsidR="00526F1E">
        <w:rPr>
          <w:lang w:val="ru-RU"/>
        </w:rPr>
        <w:fldChar w:fldCharType="end"/>
      </w:r>
      <w:r w:rsidR="00736F07" w:rsidRPr="00736F07">
        <w:rPr>
          <w:lang w:val="ru-RU"/>
        </w:rPr>
        <w:t>]</w:t>
      </w:r>
      <w:r w:rsidRPr="00EF5BB2">
        <w:t>:</w:t>
      </w:r>
    </w:p>
    <w:p w14:paraId="3E4EE02C" w14:textId="77777777" w:rsidR="000C57C7" w:rsidRPr="00EF5BB2" w:rsidRDefault="000C57C7" w:rsidP="000C57C7">
      <w:r w:rsidRPr="00EF5BB2">
        <w:t>Брутто-метод: Цей метод передбачає відображення в обліку як нарахованих сум заробітної плати та інших виплат, так і утриманих з них податків та зборів. Наприклад, у розрахунково-платіжній відомості окремо вказуються нараховані суми заробітної плати, ПДФО, військового збору, ЄСВ тощо.</w:t>
      </w:r>
    </w:p>
    <w:p w14:paraId="72FABCEA" w14:textId="77777777" w:rsidR="000C57C7" w:rsidRPr="00EF5BB2" w:rsidRDefault="000C57C7" w:rsidP="000C57C7">
      <w:r w:rsidRPr="00EF5BB2">
        <w:t>Нетто-метод: Цей метод передбачає відображення в обліку лише фактично виплачених працівникам сум, тобто після утримання всіх податків та зборів. Наприклад, у розрахунково-платіжній відомості вказується лише сума, яку працівник отримує на руки.</w:t>
      </w:r>
    </w:p>
    <w:p w14:paraId="182E6169" w14:textId="77777777" w:rsidR="000C57C7" w:rsidRPr="00EF5BB2" w:rsidRDefault="000C57C7" w:rsidP="000C57C7">
      <w:r w:rsidRPr="00EF5BB2">
        <w:t>Вибір методу відображення нарахувань та утримань залежить від особливостей організації бухгалтерського обліку на підприємстві. Брутто-метод є більш інформативним та прозорим, оскільки дозволяє чітко бачити розмір нарахованої заробітної плати та суми утримань. Нетто-метод є більш простим у застосуванні, оскільки не потребує деталізації усіх утримань в облікових регістрах.</w:t>
      </w:r>
    </w:p>
    <w:p w14:paraId="465BAB1F" w14:textId="77777777" w:rsidR="00E6613A" w:rsidRPr="00EF5BB2" w:rsidRDefault="00E6613A" w:rsidP="000F44FF"/>
    <w:p w14:paraId="45C0A405" w14:textId="77777777" w:rsidR="0049179F" w:rsidRPr="00EF5BB2" w:rsidRDefault="00E6613A" w:rsidP="000F44FF">
      <w:pPr>
        <w:outlineLvl w:val="1"/>
      </w:pPr>
      <w:bookmarkStart w:id="10" w:name="_Toc169198342"/>
      <w:bookmarkStart w:id="11" w:name="_Toc169210074"/>
      <w:r w:rsidRPr="00EF5BB2">
        <w:t xml:space="preserve">1.4. </w:t>
      </w:r>
      <w:r w:rsidR="00B969BC" w:rsidRPr="00EF5BB2">
        <w:t xml:space="preserve">Організаційно-економічна характеристика ПрАТ </w:t>
      </w:r>
      <w:r w:rsidR="00B33633">
        <w:t>«</w:t>
      </w:r>
      <w:r w:rsidR="00B969BC" w:rsidRPr="00EF5BB2">
        <w:t xml:space="preserve">МЗМВ </w:t>
      </w:r>
      <w:r w:rsidR="00B33633">
        <w:t>«</w:t>
      </w:r>
      <w:r w:rsidR="00B969BC" w:rsidRPr="00EF5BB2">
        <w:t>Оскар</w:t>
      </w:r>
      <w:r w:rsidR="00B33633">
        <w:t>»</w:t>
      </w:r>
      <w:bookmarkEnd w:id="10"/>
      <w:bookmarkEnd w:id="11"/>
    </w:p>
    <w:p w14:paraId="0A6132E7" w14:textId="77777777" w:rsidR="000F44FF" w:rsidRPr="00EF5BB2" w:rsidRDefault="000F44FF" w:rsidP="00E6613A"/>
    <w:p w14:paraId="4DEA8EA6" w14:textId="77777777" w:rsidR="00DA699C" w:rsidRPr="00EF5BB2" w:rsidRDefault="00DA699C" w:rsidP="00DA699C">
      <w:r w:rsidRPr="00EF5BB2">
        <w:t xml:space="preserve">Організаційна структура ПрАТ </w:t>
      </w:r>
      <w:r w:rsidR="00B33633">
        <w:t>«</w:t>
      </w:r>
      <w:r w:rsidRPr="00EF5BB2">
        <w:t xml:space="preserve">Моршинський завод мінеральних вод </w:t>
      </w:r>
      <w:r w:rsidR="00B33633">
        <w:t>«</w:t>
      </w:r>
      <w:r w:rsidRPr="00EF5BB2">
        <w:t>Оскар</w:t>
      </w:r>
      <w:r w:rsidR="00B33633">
        <w:t>»</w:t>
      </w:r>
      <w:r w:rsidRPr="00EF5BB2">
        <w:t xml:space="preserve"> базується на сучасних принципах управління, спрямованих на ефективність та гнучкість:</w:t>
      </w:r>
    </w:p>
    <w:p w14:paraId="3A6F6221" w14:textId="77777777" w:rsidR="00DA699C" w:rsidRPr="00EF5BB2" w:rsidRDefault="00DA699C" w:rsidP="00DA699C">
      <w:r w:rsidRPr="00EF5BB2">
        <w:t xml:space="preserve">Завод розділений на функціональні підрозділи, кожен з яких відповідає за певний напрямок діяльності. Цей принцип дозволяє оптимально розподіляти </w:t>
      </w:r>
      <w:r w:rsidRPr="00EF5BB2">
        <w:lastRenderedPageBreak/>
        <w:t>відповідальність та забезпечувати концентрацію знань і досвіду в кожному підрозділі.</w:t>
      </w:r>
    </w:p>
    <w:p w14:paraId="5E144E13" w14:textId="77777777" w:rsidR="00DA699C" w:rsidRPr="00EF5BB2" w:rsidRDefault="00DA699C" w:rsidP="00DA699C">
      <w:r w:rsidRPr="00EF5BB2">
        <w:t>Структура є чітко ієрархічною, з визначеними рівнями управління і зв'язками підпорядкування. Це забезпечує злагоджене функціонування всіх підрозділів і ефективний контроль над діяльністю.</w:t>
      </w:r>
    </w:p>
    <w:p w14:paraId="4C0410AF" w14:textId="77777777" w:rsidR="00DA699C" w:rsidRPr="00EF5BB2" w:rsidRDefault="00DA699C" w:rsidP="00DA699C">
      <w:r w:rsidRPr="00EF5BB2">
        <w:t xml:space="preserve">У певних галузях, зокрема в продажах, </w:t>
      </w:r>
      <w:r w:rsidR="00B33633">
        <w:t>«</w:t>
      </w:r>
      <w:r w:rsidRPr="00EF5BB2">
        <w:t>Оскар</w:t>
      </w:r>
      <w:r w:rsidR="00B33633">
        <w:t>»</w:t>
      </w:r>
      <w:r w:rsidRPr="00EF5BB2">
        <w:t xml:space="preserve"> застосовує принцип децентралізації, надаючи регіональним представництвам більшу самостійність у прийнятті рішень, що дозволяє швидше реагувати на місцеві умови.</w:t>
      </w:r>
    </w:p>
    <w:p w14:paraId="5300E4FC" w14:textId="77777777" w:rsidR="00DA699C" w:rsidRPr="00EF5BB2" w:rsidRDefault="00DA699C" w:rsidP="00DA699C">
      <w:r w:rsidRPr="00EF5BB2">
        <w:t>Структура має гнучкість, що дозволяє адаптуватися до змін на ринку та впроваджувати нові технології.</w:t>
      </w:r>
    </w:p>
    <w:p w14:paraId="645D8876" w14:textId="77777777" w:rsidR="00DA699C" w:rsidRPr="00EF5BB2" w:rsidRDefault="00DA699C" w:rsidP="00DA699C">
      <w:r w:rsidRPr="00EF5BB2">
        <w:t>Організаційні блоки та їх функції:</w:t>
      </w:r>
    </w:p>
    <w:p w14:paraId="73490CCD" w14:textId="77777777" w:rsidR="00DA699C" w:rsidRPr="00EF5BB2" w:rsidRDefault="00DA699C" w:rsidP="00DA699C">
      <w:r w:rsidRPr="00EF5BB2">
        <w:t>Орган вищого управління:</w:t>
      </w:r>
    </w:p>
    <w:p w14:paraId="547D10ED" w14:textId="77777777" w:rsidR="00DA699C" w:rsidRPr="00EF5BB2" w:rsidRDefault="00DA699C" w:rsidP="00DA699C">
      <w:r w:rsidRPr="00EF5BB2">
        <w:t>Загальні збори акціонерів: Вищий орган управління, що скликається щорічно та визначає стратегічні напрямки розвитку підприємства.</w:t>
      </w:r>
    </w:p>
    <w:p w14:paraId="5CFF490F" w14:textId="77777777" w:rsidR="00DA699C" w:rsidRPr="00EF5BB2" w:rsidRDefault="00DA699C" w:rsidP="00DA699C">
      <w:r w:rsidRPr="00EF5BB2">
        <w:t>Наглядова рада: Складається з незалежних експертів та представників акціонерів, які контролюють діяльність Правління і забезпечують прозорість управління.</w:t>
      </w:r>
    </w:p>
    <w:p w14:paraId="48A2B30B" w14:textId="77777777" w:rsidR="00DA699C" w:rsidRPr="00EF5BB2" w:rsidRDefault="00DA699C" w:rsidP="00DA699C">
      <w:r w:rsidRPr="00EF5BB2">
        <w:t>Правління: Вищий виконавчий орган, що керує поточною діяльністю підприємства, формує персонал, приймає рішення щодо виробництва та реалізації продукції, розробляє і затверджує бюджети та інші фінансові документи.</w:t>
      </w:r>
    </w:p>
    <w:p w14:paraId="24BB8ABC" w14:textId="77777777" w:rsidR="00DA699C" w:rsidRPr="00EF5BB2" w:rsidRDefault="00DA699C" w:rsidP="00DA699C">
      <w:r w:rsidRPr="00EF5BB2">
        <w:t>Функціональні підрозділи:</w:t>
      </w:r>
    </w:p>
    <w:p w14:paraId="49C60AB0" w14:textId="77777777" w:rsidR="00DA699C" w:rsidRPr="00EF5BB2" w:rsidRDefault="00DA699C" w:rsidP="00DA699C">
      <w:r w:rsidRPr="00EF5BB2">
        <w:t>Виробничий блок:</w:t>
      </w:r>
    </w:p>
    <w:p w14:paraId="4D94EB36" w14:textId="77777777" w:rsidR="00DA699C" w:rsidRPr="00EF5BB2" w:rsidRDefault="00DA699C" w:rsidP="00DA699C">
      <w:r w:rsidRPr="00EF5BB2">
        <w:t>Виробничий цех: Відповідає за безпосереднє виробництво мінеральної води, контролює якість продукції та дотримується технічних регламентів.</w:t>
      </w:r>
    </w:p>
    <w:p w14:paraId="65105852" w14:textId="77777777" w:rsidR="00DA699C" w:rsidRPr="00EF5BB2" w:rsidRDefault="00DA699C" w:rsidP="00DA699C">
      <w:r w:rsidRPr="00EF5BB2">
        <w:t>Відділ технічного контролю: Здійснює перевірку якості сировини та готової продукції, забезпечує дотримання стандартів та норм.</w:t>
      </w:r>
    </w:p>
    <w:p w14:paraId="3F193C99" w14:textId="77777777" w:rsidR="00DA699C" w:rsidRPr="00EF5BB2" w:rsidRDefault="00DA699C" w:rsidP="00DA699C">
      <w:r w:rsidRPr="00EF5BB2">
        <w:t>Відділ обладнання та технологій: Відповідає за обслуговування та ремонт виробничого обладнання, впровадження нових технологій та оптимізацію виробничих процесів.</w:t>
      </w:r>
    </w:p>
    <w:p w14:paraId="46368842" w14:textId="77777777" w:rsidR="00DA699C" w:rsidRPr="00EF5BB2" w:rsidRDefault="00DA699C" w:rsidP="00DA699C">
      <w:r w:rsidRPr="00EF5BB2">
        <w:lastRenderedPageBreak/>
        <w:t>Відділ забезпечення якості: Встановлює та контролює систему забезпечення якості продукції, визначає стандарти та проводить аудити для їх дотримання.</w:t>
      </w:r>
    </w:p>
    <w:p w14:paraId="35161B2D" w14:textId="77777777" w:rsidR="00DA699C" w:rsidRPr="00EF5BB2" w:rsidRDefault="00DA699C" w:rsidP="00DA699C">
      <w:r w:rsidRPr="00EF5BB2">
        <w:t>Маркетинг та продажі:</w:t>
      </w:r>
    </w:p>
    <w:p w14:paraId="2C1D66F7" w14:textId="77777777" w:rsidR="00DA699C" w:rsidRPr="00EF5BB2" w:rsidRDefault="00DA699C" w:rsidP="00DA699C">
      <w:r w:rsidRPr="00EF5BB2">
        <w:t>Маркетинговий відділ: Проводить маркетингові дослідження, розробляє стратегію просування продукції, формує брендові повідомлення, планує рекламні кампанії.</w:t>
      </w:r>
    </w:p>
    <w:p w14:paraId="7F03CE7E" w14:textId="77777777" w:rsidR="00DA699C" w:rsidRPr="00EF5BB2" w:rsidRDefault="00DA699C" w:rsidP="00DA699C">
      <w:r w:rsidRPr="00EF5BB2">
        <w:t>Відділ продажів: Здійснює продаж продукції торговим мережам, укладає договори та веде облік продажів.</w:t>
      </w:r>
    </w:p>
    <w:p w14:paraId="5015C3E4" w14:textId="77777777" w:rsidR="00DA699C" w:rsidRPr="00EF5BB2" w:rsidRDefault="00DA699C" w:rsidP="00DA699C">
      <w:r w:rsidRPr="00EF5BB2">
        <w:t>Комерційний відділ: Відповідає за розвиток нових ринків збуту, укладання договорів з партнерами та управління логістичними ланцюжками.</w:t>
      </w:r>
    </w:p>
    <w:p w14:paraId="6E08CF14" w14:textId="77777777" w:rsidR="00DA699C" w:rsidRPr="00EF5BB2" w:rsidRDefault="00DA699C" w:rsidP="00DA699C">
      <w:r w:rsidRPr="00EF5BB2">
        <w:t>Фінанси та облік:</w:t>
      </w:r>
    </w:p>
    <w:p w14:paraId="62FD1685" w14:textId="046C65B5" w:rsidR="00DA699C" w:rsidRPr="00EF5BB2" w:rsidRDefault="00DA699C" w:rsidP="00DA699C">
      <w:r w:rsidRPr="00EF5BB2">
        <w:t>Фінансовий відділ: Керує фінансовими ресурсами підприємства, складає бюджети, аналізує фінансові показ</w:t>
      </w:r>
      <w:r w:rsidR="00671E94">
        <w:t>ники</w:t>
      </w:r>
      <w:r w:rsidRPr="00EF5BB2">
        <w:t>, планує інвестиції, контролює витрати.</w:t>
      </w:r>
    </w:p>
    <w:p w14:paraId="2255C7A8" w14:textId="77777777" w:rsidR="00DA699C" w:rsidRPr="00EF5BB2" w:rsidRDefault="00DA699C" w:rsidP="00DA699C">
      <w:r w:rsidRPr="00EF5BB2">
        <w:t>Бухгалтерія: Веде бухгалтерський облік та звітує про фінансові результати діяльності підприємства.</w:t>
      </w:r>
    </w:p>
    <w:p w14:paraId="4FD93B9E" w14:textId="77777777" w:rsidR="00DA699C" w:rsidRPr="00EF5BB2" w:rsidRDefault="00DA699C" w:rsidP="00DA699C">
      <w:r w:rsidRPr="00EF5BB2">
        <w:t>Логістика:</w:t>
      </w:r>
    </w:p>
    <w:p w14:paraId="5BD0F018" w14:textId="77777777" w:rsidR="00DA699C" w:rsidRPr="00EF5BB2" w:rsidRDefault="00DA699C" w:rsidP="00DA699C">
      <w:r w:rsidRPr="00EF5BB2">
        <w:t>Логістичний відділ: Організовує перевезення продукції, забезпечує зберігання на складах, контролює поставки до споживачів, планує логістичні маршрути.</w:t>
      </w:r>
    </w:p>
    <w:p w14:paraId="79979E6F" w14:textId="77777777" w:rsidR="00DA699C" w:rsidRPr="00EF5BB2" w:rsidRDefault="00DA699C" w:rsidP="00DA699C">
      <w:r w:rsidRPr="00EF5BB2">
        <w:t>Персонал:</w:t>
      </w:r>
    </w:p>
    <w:p w14:paraId="48A600BC" w14:textId="77777777" w:rsidR="00DA699C" w:rsidRPr="00EF5BB2" w:rsidRDefault="00DA699C" w:rsidP="00DA699C">
      <w:r w:rsidRPr="00EF5BB2">
        <w:t>Відділ персоналу: Відповідає за підбір та навчання персоналу, організовує оплату праці, веде кадрове адміністрування, розробляє систему мотивації та оцінки персоналу.</w:t>
      </w:r>
    </w:p>
    <w:p w14:paraId="2377023E" w14:textId="77777777" w:rsidR="00DA699C" w:rsidRPr="00EF5BB2" w:rsidRDefault="00DA699C" w:rsidP="00DA699C">
      <w:r w:rsidRPr="00EF5BB2">
        <w:t>Інші підрозділи:</w:t>
      </w:r>
    </w:p>
    <w:p w14:paraId="279DC51D" w14:textId="77777777" w:rsidR="00DA699C" w:rsidRPr="00EF5BB2" w:rsidRDefault="00DA699C" w:rsidP="00DA699C">
      <w:r w:rsidRPr="00EF5BB2">
        <w:t>Юридичний відділ: Забезпечує правову підтримку діяльності підприємства, консультує з питань договорів та правових норм.</w:t>
      </w:r>
    </w:p>
    <w:p w14:paraId="6A9FB30A" w14:textId="77777777" w:rsidR="00DA699C" w:rsidRPr="00EF5BB2" w:rsidRDefault="00DA699C" w:rsidP="00DA699C">
      <w:r w:rsidRPr="00EF5BB2">
        <w:t>IT відділ: Забезпечує технічне обслуговування IT-інфраструктури підприємства, впроваджує нові технології та системи управління.</w:t>
      </w:r>
    </w:p>
    <w:p w14:paraId="0BA467BE" w14:textId="77777777" w:rsidR="00DA699C" w:rsidRPr="00EF5BB2" w:rsidRDefault="00DA699C" w:rsidP="00DA699C">
      <w:r w:rsidRPr="00EF5BB2">
        <w:lastRenderedPageBreak/>
        <w:t>Відділ з питань безпеки та охорони праці: Забезпечує безпеку робочого процесу та дотримання норм охорони праці.</w:t>
      </w:r>
    </w:p>
    <w:p w14:paraId="3D2CA716" w14:textId="77777777" w:rsidR="00DA699C" w:rsidRPr="00EF5BB2" w:rsidRDefault="00DA699C" w:rsidP="00DA699C">
      <w:r w:rsidRPr="00EF5BB2">
        <w:t>Децентралізація:</w:t>
      </w:r>
    </w:p>
    <w:p w14:paraId="7512C045" w14:textId="77777777" w:rsidR="00655FB2" w:rsidRPr="00EF5BB2" w:rsidRDefault="00DA699C" w:rsidP="00655FB2">
      <w:r w:rsidRPr="00EF5BB2">
        <w:t xml:space="preserve">У деяких галузях діяльності </w:t>
      </w:r>
      <w:r w:rsidR="00B33633">
        <w:t>«</w:t>
      </w:r>
      <w:r w:rsidRPr="00EF5BB2">
        <w:t>Оскар</w:t>
      </w:r>
      <w:r w:rsidR="00B33633">
        <w:t>»</w:t>
      </w:r>
      <w:r w:rsidRPr="00EF5BB2">
        <w:t xml:space="preserve"> використовує принципи децентралізації, наприклад, в сфері продажів, де регіональні представництва мають певну самостійність у прийнятті рішень щодо локальних маркетингових акцій та вибору методів продажу.</w:t>
      </w:r>
    </w:p>
    <w:p w14:paraId="6B6709A1" w14:textId="6D05E796" w:rsidR="00655FB2" w:rsidRPr="00EF5BB2" w:rsidRDefault="00655FB2" w:rsidP="00655FB2">
      <w:pPr>
        <w:rPr>
          <w:rFonts w:eastAsia="Times New Roman"/>
          <w:lang w:eastAsia="ru-RU"/>
        </w:rPr>
      </w:pPr>
      <w:r w:rsidRPr="00EF5BB2">
        <w:rPr>
          <w:rFonts w:eastAsia="Times New Roman"/>
          <w:lang w:eastAsia="ru-RU"/>
        </w:rPr>
        <w:t>Також було проведено горизонтальний і вертикальний аналіз балансу</w:t>
      </w:r>
      <w:r w:rsidR="00637126">
        <w:rPr>
          <w:rFonts w:eastAsia="Times New Roman"/>
          <w:lang w:eastAsia="ru-RU"/>
        </w:rPr>
        <w:t xml:space="preserve"> </w:t>
      </w:r>
      <w:r w:rsidR="00571486" w:rsidRPr="00571486">
        <w:rPr>
          <w:rFonts w:eastAsia="Times New Roman"/>
          <w:lang w:val="ru-RU" w:eastAsia="ru-RU"/>
        </w:rPr>
        <w:t>[</w:t>
      </w:r>
      <w:r w:rsidR="00526F1E">
        <w:rPr>
          <w:rFonts w:eastAsia="Times New Roman"/>
          <w:lang w:val="ru-RU" w:eastAsia="ru-RU"/>
        </w:rPr>
        <w:fldChar w:fldCharType="begin"/>
      </w:r>
      <w:r w:rsidR="00571486">
        <w:rPr>
          <w:rFonts w:eastAsia="Times New Roman"/>
          <w:lang w:val="ru-RU" w:eastAsia="ru-RU"/>
        </w:rPr>
        <w:instrText xml:space="preserve"> REF _Ref169206903 \r \h </w:instrText>
      </w:r>
      <w:r w:rsidR="00526F1E">
        <w:rPr>
          <w:rFonts w:eastAsia="Times New Roman"/>
          <w:lang w:val="ru-RU" w:eastAsia="ru-RU"/>
        </w:rPr>
      </w:r>
      <w:r w:rsidR="00526F1E">
        <w:rPr>
          <w:rFonts w:eastAsia="Times New Roman"/>
          <w:lang w:val="ru-RU" w:eastAsia="ru-RU"/>
        </w:rPr>
        <w:fldChar w:fldCharType="separate"/>
      </w:r>
      <w:r w:rsidR="00BB2C2D">
        <w:rPr>
          <w:rFonts w:eastAsia="Times New Roman"/>
          <w:lang w:val="ru-RU" w:eastAsia="ru-RU"/>
        </w:rPr>
        <w:t>45</w:t>
      </w:r>
      <w:r w:rsidR="00526F1E">
        <w:rPr>
          <w:rFonts w:eastAsia="Times New Roman"/>
          <w:lang w:val="ru-RU" w:eastAsia="ru-RU"/>
        </w:rPr>
        <w:fldChar w:fldCharType="end"/>
      </w:r>
      <w:r w:rsidR="00571486" w:rsidRPr="00571486">
        <w:rPr>
          <w:rFonts w:eastAsia="Times New Roman"/>
          <w:lang w:val="ru-RU" w:eastAsia="ru-RU"/>
        </w:rPr>
        <w:t>-</w:t>
      </w:r>
      <w:r w:rsidR="00526F1E">
        <w:rPr>
          <w:rFonts w:eastAsia="Times New Roman"/>
          <w:lang w:val="ru-RU" w:eastAsia="ru-RU"/>
        </w:rPr>
        <w:fldChar w:fldCharType="begin"/>
      </w:r>
      <w:r w:rsidR="00571486">
        <w:rPr>
          <w:rFonts w:eastAsia="Times New Roman"/>
          <w:lang w:val="ru-RU" w:eastAsia="ru-RU"/>
        </w:rPr>
        <w:instrText xml:space="preserve"> REF _Ref169206904 \r \h </w:instrText>
      </w:r>
      <w:r w:rsidR="00526F1E">
        <w:rPr>
          <w:rFonts w:eastAsia="Times New Roman"/>
          <w:lang w:val="ru-RU" w:eastAsia="ru-RU"/>
        </w:rPr>
      </w:r>
      <w:r w:rsidR="00526F1E">
        <w:rPr>
          <w:rFonts w:eastAsia="Times New Roman"/>
          <w:lang w:val="ru-RU" w:eastAsia="ru-RU"/>
        </w:rPr>
        <w:fldChar w:fldCharType="separate"/>
      </w:r>
      <w:r w:rsidR="00BB2C2D">
        <w:rPr>
          <w:rFonts w:eastAsia="Times New Roman"/>
          <w:lang w:val="ru-RU" w:eastAsia="ru-RU"/>
        </w:rPr>
        <w:t>47</w:t>
      </w:r>
      <w:r w:rsidR="00526F1E">
        <w:rPr>
          <w:rFonts w:eastAsia="Times New Roman"/>
          <w:lang w:val="ru-RU" w:eastAsia="ru-RU"/>
        </w:rPr>
        <w:fldChar w:fldCharType="end"/>
      </w:r>
      <w:r w:rsidR="00571486" w:rsidRPr="00571486">
        <w:rPr>
          <w:rFonts w:eastAsia="Times New Roman"/>
          <w:lang w:val="ru-RU" w:eastAsia="ru-RU"/>
        </w:rPr>
        <w:t>]</w:t>
      </w:r>
      <w:r w:rsidRPr="00EF5BB2">
        <w:rPr>
          <w:rFonts w:eastAsia="Times New Roman"/>
          <w:lang w:eastAsia="ru-RU"/>
        </w:rPr>
        <w:t xml:space="preserve"> підприємства за 2021-2023 облікові </w:t>
      </w:r>
      <w:r w:rsidR="006972A6" w:rsidRPr="00EF5BB2">
        <w:rPr>
          <w:rFonts w:eastAsia="Times New Roman"/>
          <w:lang w:eastAsia="ru-RU"/>
        </w:rPr>
        <w:t>періоди</w:t>
      </w:r>
      <w:r w:rsidR="006972A6">
        <w:rPr>
          <w:rFonts w:eastAsia="Times New Roman"/>
          <w:lang w:eastAsia="ru-RU"/>
        </w:rPr>
        <w:t>чна</w:t>
      </w:r>
      <w:r w:rsidR="00E352E3">
        <w:rPr>
          <w:rFonts w:eastAsia="Times New Roman"/>
          <w:lang w:eastAsia="ru-RU"/>
        </w:rPr>
        <w:t xml:space="preserve"> основі бухгалтерської звітності (додатки А-В)</w:t>
      </w:r>
      <w:r w:rsidRPr="00EF5BB2">
        <w:rPr>
          <w:rFonts w:eastAsia="Times New Roman"/>
          <w:lang w:eastAsia="ru-RU"/>
        </w:rPr>
        <w:t>, зроблено висновки. Задля наочності демонстрації результатів аналізу видалено пусті рядки, що не мають даних за усі три роки.</w:t>
      </w:r>
    </w:p>
    <w:p w14:paraId="648A32FE" w14:textId="77777777" w:rsidR="00655FB2" w:rsidRPr="00EF5BB2" w:rsidRDefault="00655FB2" w:rsidP="00655FB2">
      <w:pPr>
        <w:rPr>
          <w:rFonts w:eastAsia="Times New Roman"/>
          <w:lang w:eastAsia="ru-RU"/>
        </w:rPr>
      </w:pPr>
      <w:r w:rsidRPr="00EF5BB2">
        <w:rPr>
          <w:rFonts w:eastAsia="Times New Roman"/>
          <w:lang w:eastAsia="ru-RU"/>
        </w:rPr>
        <w:t>Виходячи із горизонтального аналізу активів у таблиці 1 загальна сума активів за 3 роки незначно зросла на 0,06% (з 1 933 058 тис. грн. до 1 934 307 тис. грн.). Однак, динаміка зменшилася в 2023 році порівняно з 2022 роком на 5,39% (-104 251 тис. грн.).</w:t>
      </w:r>
    </w:p>
    <w:p w14:paraId="24D336CE" w14:textId="77777777" w:rsidR="00655FB2" w:rsidRPr="00EF5BB2" w:rsidRDefault="00655FB2" w:rsidP="00655FB2">
      <w:pPr>
        <w:rPr>
          <w:rFonts w:eastAsia="Times New Roman"/>
          <w:lang w:eastAsia="ru-RU"/>
        </w:rPr>
      </w:pPr>
      <w:r w:rsidRPr="00EF5BB2">
        <w:rPr>
          <w:rFonts w:eastAsia="Times New Roman"/>
          <w:lang w:eastAsia="ru-RU"/>
        </w:rPr>
        <w:t>Динаміка окремих груп активів:</w:t>
      </w:r>
    </w:p>
    <w:p w14:paraId="55EA5254" w14:textId="77777777" w:rsidR="00655FB2" w:rsidRPr="00EF5BB2" w:rsidRDefault="00655FB2" w:rsidP="00655FB2">
      <w:pPr>
        <w:rPr>
          <w:rFonts w:eastAsia="Times New Roman"/>
          <w:lang w:eastAsia="ru-RU"/>
        </w:rPr>
      </w:pPr>
      <w:r w:rsidRPr="00EF5BB2">
        <w:rPr>
          <w:rFonts w:eastAsia="Times New Roman"/>
          <w:lang w:eastAsia="ru-RU"/>
        </w:rPr>
        <w:t>Необоротні активи: Зафіксовано зниження на 2,17% (2021-2022) та 6,11% (2022-2023). Ця тенденція може свідчити про зменшення інвестицій в розвиток підприємства або про вибуття окремих об'єктів основних засобів. Зменшення на 11,83% нематеріальних активів (2021-2022) та 12,04% (2022-2023) може вказувати на завершення терміну амортизації деяких нематеріальних активів або на зменшення їхньої вартості. Зменшення незакінчених капітальних інвестицій на 8,44% (2021-2022) та 87,51% (2022-2023) свідчить про завершення або зупинку капітальних інвестиційних проектів. Основні засоби зафіксували незначне зростання в 2022 році, проте в 2023 році їхня вартість зросла на 29,64% порівняно з 2022 роком.</w:t>
      </w:r>
    </w:p>
    <w:p w14:paraId="19654406" w14:textId="77777777" w:rsidR="00655FB2" w:rsidRPr="00EF5BB2" w:rsidRDefault="00655FB2" w:rsidP="00655FB2">
      <w:pPr>
        <w:rPr>
          <w:rFonts w:eastAsia="Times New Roman"/>
          <w:lang w:eastAsia="ru-RU"/>
        </w:rPr>
      </w:pPr>
      <w:r w:rsidRPr="00EF5BB2">
        <w:rPr>
          <w:rFonts w:eastAsia="Times New Roman"/>
          <w:lang w:eastAsia="ru-RU"/>
        </w:rPr>
        <w:t xml:space="preserve">Оборотні активи: Збільшилися на 15,32% (2021-2022), але знизилися на 1,22% (2022-2023). Збільшення запасів на 26,69% (2021-2022) та 32,32% (2022-2023) може свідчити про збільшення виробництва або закупівлі сировини та матеріалів перед очікуваним збільшенням попиту. Дебіторська заборгованість </w:t>
      </w:r>
      <w:r w:rsidRPr="00EF5BB2">
        <w:rPr>
          <w:rFonts w:eastAsia="Times New Roman"/>
          <w:lang w:eastAsia="ru-RU"/>
        </w:rPr>
        <w:lastRenderedPageBreak/>
        <w:t>збільшилась на 220,26% (2021-2022), проте знизилась на 50,98% (2022-2023). Це може свідчити про зміну політики управління дебіторською заборгованістю, можливо підвищення ефективності її збору. Гроші та їх еквіваленти зросли на 5,17% (2021-2022), але знизились на 86,98% (2022-2023). Це може свідчити про зміну інвестиційної стратегії підприємства, можливо зменшення ліквідності за рахунок інвестицій в основні засоби або розширення виробництва.</w:t>
      </w:r>
    </w:p>
    <w:p w14:paraId="7DFF2373" w14:textId="77777777" w:rsidR="009F63DE" w:rsidRPr="00EF5BB2" w:rsidRDefault="009F63DE" w:rsidP="009F63DE">
      <w:pPr>
        <w:rPr>
          <w:rFonts w:eastAsia="Times New Roman"/>
          <w:lang w:eastAsia="ru-RU"/>
        </w:rPr>
      </w:pPr>
    </w:p>
    <w:p w14:paraId="3FFFF1B5" w14:textId="77777777" w:rsidR="009F63DE" w:rsidRDefault="009F63DE" w:rsidP="009F63DE">
      <w:pPr>
        <w:jc w:val="right"/>
        <w:rPr>
          <w:rFonts w:eastAsia="Times New Roman"/>
          <w:lang w:eastAsia="ru-RU"/>
        </w:rPr>
      </w:pPr>
      <w:r w:rsidRPr="00EF5BB2">
        <w:rPr>
          <w:rFonts w:eastAsia="Times New Roman"/>
          <w:lang w:eastAsia="ru-RU"/>
        </w:rPr>
        <w:t>Таблиця 1.</w:t>
      </w:r>
      <w:r>
        <w:rPr>
          <w:rFonts w:eastAsia="Times New Roman"/>
          <w:lang w:eastAsia="ru-RU"/>
        </w:rPr>
        <w:t>1</w:t>
      </w:r>
    </w:p>
    <w:p w14:paraId="58E87B34" w14:textId="77777777" w:rsidR="009F63DE" w:rsidRPr="00EF5BB2" w:rsidRDefault="009F63DE" w:rsidP="009F63DE">
      <w:pPr>
        <w:jc w:val="center"/>
        <w:rPr>
          <w:rFonts w:eastAsia="Times New Roman"/>
          <w:lang w:eastAsia="ru-RU"/>
        </w:rPr>
      </w:pPr>
      <w:r w:rsidRPr="00EF5BB2">
        <w:rPr>
          <w:rFonts w:eastAsia="Times New Roman"/>
          <w:lang w:eastAsia="ru-RU"/>
        </w:rPr>
        <w:t>Горизонтальний аналіз активів за 2021-2023 роки</w:t>
      </w:r>
    </w:p>
    <w:tbl>
      <w:tblPr>
        <w:tblStyle w:val="TableGrid"/>
        <w:tblW w:w="9830" w:type="dxa"/>
        <w:tblLook w:val="04A0" w:firstRow="1" w:lastRow="0" w:firstColumn="1" w:lastColumn="0" w:noHBand="0" w:noVBand="1"/>
      </w:tblPr>
      <w:tblGrid>
        <w:gridCol w:w="3175"/>
        <w:gridCol w:w="699"/>
        <w:gridCol w:w="846"/>
        <w:gridCol w:w="846"/>
        <w:gridCol w:w="846"/>
        <w:gridCol w:w="756"/>
        <w:gridCol w:w="850"/>
        <w:gridCol w:w="951"/>
        <w:gridCol w:w="861"/>
      </w:tblGrid>
      <w:tr w:rsidR="009F63DE" w:rsidRPr="00EF5BB2" w14:paraId="4089959D" w14:textId="77777777" w:rsidTr="00361A24">
        <w:trPr>
          <w:trHeight w:val="20"/>
        </w:trPr>
        <w:tc>
          <w:tcPr>
            <w:tcW w:w="3175" w:type="dxa"/>
            <w:vMerge w:val="restart"/>
            <w:vAlign w:val="center"/>
            <w:hideMark/>
          </w:tcPr>
          <w:p w14:paraId="69CB5A8C" w14:textId="77777777" w:rsidR="009F63DE" w:rsidRPr="00EF5BB2" w:rsidRDefault="009F63DE" w:rsidP="00361A24">
            <w:pPr>
              <w:ind w:firstLine="0"/>
              <w:jc w:val="center"/>
              <w:rPr>
                <w:rFonts w:eastAsia="Times New Roman"/>
                <w:b/>
                <w:bCs/>
                <w:color w:val="000000"/>
                <w:sz w:val="18"/>
                <w:szCs w:val="18"/>
              </w:rPr>
            </w:pPr>
            <w:r w:rsidRPr="00EF5BB2">
              <w:rPr>
                <w:rFonts w:eastAsia="Times New Roman"/>
                <w:b/>
                <w:bCs/>
                <w:color w:val="000000"/>
                <w:sz w:val="18"/>
                <w:szCs w:val="18"/>
                <w:lang w:eastAsia="ru-RU"/>
              </w:rPr>
              <w:t>Назва рядка</w:t>
            </w:r>
          </w:p>
        </w:tc>
        <w:tc>
          <w:tcPr>
            <w:tcW w:w="699" w:type="dxa"/>
            <w:vMerge w:val="restart"/>
            <w:vAlign w:val="center"/>
            <w:hideMark/>
          </w:tcPr>
          <w:p w14:paraId="395D92D6"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Код рядка</w:t>
            </w:r>
          </w:p>
        </w:tc>
        <w:tc>
          <w:tcPr>
            <w:tcW w:w="2538" w:type="dxa"/>
            <w:gridSpan w:val="3"/>
            <w:vAlign w:val="center"/>
            <w:hideMark/>
          </w:tcPr>
          <w:p w14:paraId="55D6FDBF"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Роки, тис. грн.</w:t>
            </w:r>
          </w:p>
        </w:tc>
        <w:tc>
          <w:tcPr>
            <w:tcW w:w="1606" w:type="dxa"/>
            <w:gridSpan w:val="2"/>
            <w:vAlign w:val="center"/>
            <w:hideMark/>
          </w:tcPr>
          <w:p w14:paraId="33D178B5"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Абсолютне відхилення, тис. грн.</w:t>
            </w:r>
          </w:p>
        </w:tc>
        <w:tc>
          <w:tcPr>
            <w:tcW w:w="1812" w:type="dxa"/>
            <w:gridSpan w:val="2"/>
            <w:vAlign w:val="center"/>
            <w:hideMark/>
          </w:tcPr>
          <w:p w14:paraId="061075F3"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Відносне відхилення, %</w:t>
            </w:r>
          </w:p>
        </w:tc>
      </w:tr>
      <w:tr w:rsidR="009F63DE" w:rsidRPr="00EF5BB2" w14:paraId="1C335F6B" w14:textId="77777777" w:rsidTr="00361A24">
        <w:trPr>
          <w:trHeight w:val="20"/>
        </w:trPr>
        <w:tc>
          <w:tcPr>
            <w:tcW w:w="3175" w:type="dxa"/>
            <w:vMerge/>
            <w:vAlign w:val="center"/>
            <w:hideMark/>
          </w:tcPr>
          <w:p w14:paraId="793D738F" w14:textId="77777777" w:rsidR="009F63DE" w:rsidRPr="00EF5BB2" w:rsidRDefault="009F63DE" w:rsidP="00361A24">
            <w:pPr>
              <w:ind w:firstLine="0"/>
              <w:jc w:val="center"/>
              <w:rPr>
                <w:rFonts w:eastAsia="Times New Roman"/>
                <w:b/>
                <w:bCs/>
                <w:color w:val="000000"/>
                <w:sz w:val="18"/>
                <w:szCs w:val="18"/>
                <w:lang w:eastAsia="ru-RU"/>
              </w:rPr>
            </w:pPr>
          </w:p>
        </w:tc>
        <w:tc>
          <w:tcPr>
            <w:tcW w:w="699" w:type="dxa"/>
            <w:vMerge/>
            <w:vAlign w:val="center"/>
            <w:hideMark/>
          </w:tcPr>
          <w:p w14:paraId="458738C0" w14:textId="77777777" w:rsidR="009F63DE" w:rsidRPr="00EF5BB2" w:rsidRDefault="009F63DE" w:rsidP="00361A24">
            <w:pPr>
              <w:ind w:firstLine="0"/>
              <w:jc w:val="center"/>
              <w:rPr>
                <w:rFonts w:eastAsia="Times New Roman"/>
                <w:b/>
                <w:bCs/>
                <w:color w:val="000000"/>
                <w:sz w:val="18"/>
                <w:szCs w:val="18"/>
                <w:lang w:eastAsia="ru-RU"/>
              </w:rPr>
            </w:pPr>
          </w:p>
        </w:tc>
        <w:tc>
          <w:tcPr>
            <w:tcW w:w="846" w:type="dxa"/>
            <w:vAlign w:val="center"/>
            <w:hideMark/>
          </w:tcPr>
          <w:p w14:paraId="6F98E4B4"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w:t>
            </w:r>
          </w:p>
        </w:tc>
        <w:tc>
          <w:tcPr>
            <w:tcW w:w="846" w:type="dxa"/>
            <w:vAlign w:val="center"/>
            <w:hideMark/>
          </w:tcPr>
          <w:p w14:paraId="578ACE1E"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w:t>
            </w:r>
          </w:p>
        </w:tc>
        <w:tc>
          <w:tcPr>
            <w:tcW w:w="846" w:type="dxa"/>
            <w:vAlign w:val="center"/>
            <w:hideMark/>
          </w:tcPr>
          <w:p w14:paraId="03123124"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2023</w:t>
            </w:r>
          </w:p>
        </w:tc>
        <w:tc>
          <w:tcPr>
            <w:tcW w:w="756" w:type="dxa"/>
            <w:vAlign w:val="center"/>
            <w:hideMark/>
          </w:tcPr>
          <w:p w14:paraId="6BF3D631"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2021-2022</w:t>
            </w:r>
          </w:p>
        </w:tc>
        <w:tc>
          <w:tcPr>
            <w:tcW w:w="850" w:type="dxa"/>
            <w:vAlign w:val="center"/>
            <w:hideMark/>
          </w:tcPr>
          <w:p w14:paraId="046D04C7"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2022-2023</w:t>
            </w:r>
          </w:p>
        </w:tc>
        <w:tc>
          <w:tcPr>
            <w:tcW w:w="951" w:type="dxa"/>
            <w:vAlign w:val="center"/>
            <w:hideMark/>
          </w:tcPr>
          <w:p w14:paraId="655CEAC8"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2021-2022</w:t>
            </w:r>
          </w:p>
        </w:tc>
        <w:tc>
          <w:tcPr>
            <w:tcW w:w="861" w:type="dxa"/>
            <w:vAlign w:val="center"/>
            <w:hideMark/>
          </w:tcPr>
          <w:p w14:paraId="38A7E61B"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2022-2023</w:t>
            </w:r>
          </w:p>
        </w:tc>
      </w:tr>
      <w:tr w:rsidR="009F63DE" w:rsidRPr="00EF5BB2" w14:paraId="0BFC1944" w14:textId="77777777" w:rsidTr="00361A24">
        <w:trPr>
          <w:trHeight w:val="20"/>
        </w:trPr>
        <w:tc>
          <w:tcPr>
            <w:tcW w:w="3175" w:type="dxa"/>
            <w:vAlign w:val="center"/>
            <w:hideMark/>
          </w:tcPr>
          <w:p w14:paraId="79E05BE4"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Нематеріальні активи</w:t>
            </w:r>
          </w:p>
        </w:tc>
        <w:tc>
          <w:tcPr>
            <w:tcW w:w="699" w:type="dxa"/>
            <w:noWrap/>
            <w:vAlign w:val="center"/>
            <w:hideMark/>
          </w:tcPr>
          <w:p w14:paraId="2F3239BB"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1000</w:t>
            </w:r>
          </w:p>
        </w:tc>
        <w:tc>
          <w:tcPr>
            <w:tcW w:w="846" w:type="dxa"/>
            <w:noWrap/>
            <w:vAlign w:val="center"/>
            <w:hideMark/>
          </w:tcPr>
          <w:p w14:paraId="34DD972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11922</w:t>
            </w:r>
          </w:p>
        </w:tc>
        <w:tc>
          <w:tcPr>
            <w:tcW w:w="846" w:type="dxa"/>
            <w:noWrap/>
            <w:vAlign w:val="center"/>
            <w:hideMark/>
          </w:tcPr>
          <w:p w14:paraId="33FD3D77"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10512</w:t>
            </w:r>
          </w:p>
        </w:tc>
        <w:tc>
          <w:tcPr>
            <w:tcW w:w="846" w:type="dxa"/>
            <w:noWrap/>
            <w:vAlign w:val="center"/>
            <w:hideMark/>
          </w:tcPr>
          <w:p w14:paraId="152BC6D7"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9246</w:t>
            </w:r>
          </w:p>
        </w:tc>
        <w:tc>
          <w:tcPr>
            <w:tcW w:w="756" w:type="dxa"/>
            <w:noWrap/>
            <w:vAlign w:val="center"/>
            <w:hideMark/>
          </w:tcPr>
          <w:p w14:paraId="4B77D9F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-1410</w:t>
            </w:r>
          </w:p>
        </w:tc>
        <w:tc>
          <w:tcPr>
            <w:tcW w:w="850" w:type="dxa"/>
            <w:noWrap/>
            <w:vAlign w:val="center"/>
            <w:hideMark/>
          </w:tcPr>
          <w:p w14:paraId="4FF15A27"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-1266</w:t>
            </w:r>
          </w:p>
        </w:tc>
        <w:tc>
          <w:tcPr>
            <w:tcW w:w="951" w:type="dxa"/>
            <w:noWrap/>
            <w:vAlign w:val="center"/>
            <w:hideMark/>
          </w:tcPr>
          <w:p w14:paraId="791C755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-11,83%</w:t>
            </w:r>
          </w:p>
        </w:tc>
        <w:tc>
          <w:tcPr>
            <w:tcW w:w="861" w:type="dxa"/>
            <w:noWrap/>
            <w:vAlign w:val="center"/>
            <w:hideMark/>
          </w:tcPr>
          <w:p w14:paraId="53CD7486"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-12,04%</w:t>
            </w:r>
          </w:p>
        </w:tc>
      </w:tr>
      <w:tr w:rsidR="009F63DE" w:rsidRPr="00EF5BB2" w14:paraId="66A06CF0" w14:textId="77777777" w:rsidTr="00361A24">
        <w:trPr>
          <w:trHeight w:val="20"/>
        </w:trPr>
        <w:tc>
          <w:tcPr>
            <w:tcW w:w="3175" w:type="dxa"/>
            <w:vAlign w:val="center"/>
            <w:hideMark/>
          </w:tcPr>
          <w:p w14:paraId="6161FE59"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первісна вартість</w:t>
            </w:r>
          </w:p>
        </w:tc>
        <w:tc>
          <w:tcPr>
            <w:tcW w:w="699" w:type="dxa"/>
            <w:noWrap/>
            <w:vAlign w:val="center"/>
            <w:hideMark/>
          </w:tcPr>
          <w:p w14:paraId="07678277"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1001</w:t>
            </w:r>
          </w:p>
        </w:tc>
        <w:tc>
          <w:tcPr>
            <w:tcW w:w="846" w:type="dxa"/>
            <w:noWrap/>
            <w:vAlign w:val="center"/>
            <w:hideMark/>
          </w:tcPr>
          <w:p w14:paraId="2904B273"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23043</w:t>
            </w:r>
          </w:p>
        </w:tc>
        <w:tc>
          <w:tcPr>
            <w:tcW w:w="846" w:type="dxa"/>
            <w:noWrap/>
            <w:vAlign w:val="center"/>
            <w:hideMark/>
          </w:tcPr>
          <w:p w14:paraId="343EA77E"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23043</w:t>
            </w:r>
          </w:p>
        </w:tc>
        <w:tc>
          <w:tcPr>
            <w:tcW w:w="846" w:type="dxa"/>
            <w:noWrap/>
            <w:vAlign w:val="center"/>
            <w:hideMark/>
          </w:tcPr>
          <w:p w14:paraId="62AC4BB6"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21714</w:t>
            </w:r>
          </w:p>
        </w:tc>
        <w:tc>
          <w:tcPr>
            <w:tcW w:w="756" w:type="dxa"/>
            <w:noWrap/>
            <w:vAlign w:val="center"/>
            <w:hideMark/>
          </w:tcPr>
          <w:p w14:paraId="06E1752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0</w:t>
            </w:r>
          </w:p>
        </w:tc>
        <w:tc>
          <w:tcPr>
            <w:tcW w:w="850" w:type="dxa"/>
            <w:noWrap/>
            <w:vAlign w:val="center"/>
            <w:hideMark/>
          </w:tcPr>
          <w:p w14:paraId="12578866"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-1329</w:t>
            </w:r>
          </w:p>
        </w:tc>
        <w:tc>
          <w:tcPr>
            <w:tcW w:w="951" w:type="dxa"/>
            <w:noWrap/>
            <w:vAlign w:val="center"/>
            <w:hideMark/>
          </w:tcPr>
          <w:p w14:paraId="43186BE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61" w:type="dxa"/>
            <w:noWrap/>
            <w:vAlign w:val="center"/>
            <w:hideMark/>
          </w:tcPr>
          <w:p w14:paraId="1AEF3A68"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-5,77%</w:t>
            </w:r>
          </w:p>
        </w:tc>
      </w:tr>
      <w:tr w:rsidR="009F63DE" w:rsidRPr="00EF5BB2" w14:paraId="623B1927" w14:textId="77777777" w:rsidTr="00361A24">
        <w:trPr>
          <w:trHeight w:val="20"/>
        </w:trPr>
        <w:tc>
          <w:tcPr>
            <w:tcW w:w="3175" w:type="dxa"/>
            <w:vAlign w:val="center"/>
            <w:hideMark/>
          </w:tcPr>
          <w:p w14:paraId="33802621"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накопичена амортизація</w:t>
            </w:r>
          </w:p>
        </w:tc>
        <w:tc>
          <w:tcPr>
            <w:tcW w:w="699" w:type="dxa"/>
            <w:noWrap/>
            <w:vAlign w:val="center"/>
            <w:hideMark/>
          </w:tcPr>
          <w:p w14:paraId="56438BE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1002</w:t>
            </w:r>
          </w:p>
        </w:tc>
        <w:tc>
          <w:tcPr>
            <w:tcW w:w="846" w:type="dxa"/>
            <w:noWrap/>
            <w:vAlign w:val="center"/>
            <w:hideMark/>
          </w:tcPr>
          <w:p w14:paraId="785A83B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11121</w:t>
            </w:r>
          </w:p>
        </w:tc>
        <w:tc>
          <w:tcPr>
            <w:tcW w:w="846" w:type="dxa"/>
            <w:noWrap/>
            <w:vAlign w:val="center"/>
            <w:hideMark/>
          </w:tcPr>
          <w:p w14:paraId="437CE8AA"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12531</w:t>
            </w:r>
          </w:p>
        </w:tc>
        <w:tc>
          <w:tcPr>
            <w:tcW w:w="846" w:type="dxa"/>
            <w:noWrap/>
            <w:vAlign w:val="center"/>
            <w:hideMark/>
          </w:tcPr>
          <w:p w14:paraId="29F6971A"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12468</w:t>
            </w:r>
          </w:p>
        </w:tc>
        <w:tc>
          <w:tcPr>
            <w:tcW w:w="756" w:type="dxa"/>
            <w:noWrap/>
            <w:vAlign w:val="center"/>
            <w:hideMark/>
          </w:tcPr>
          <w:p w14:paraId="740F9603"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1410</w:t>
            </w:r>
          </w:p>
        </w:tc>
        <w:tc>
          <w:tcPr>
            <w:tcW w:w="850" w:type="dxa"/>
            <w:noWrap/>
            <w:vAlign w:val="center"/>
            <w:hideMark/>
          </w:tcPr>
          <w:p w14:paraId="14FADB9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-63</w:t>
            </w:r>
          </w:p>
        </w:tc>
        <w:tc>
          <w:tcPr>
            <w:tcW w:w="951" w:type="dxa"/>
            <w:noWrap/>
            <w:vAlign w:val="center"/>
            <w:hideMark/>
          </w:tcPr>
          <w:p w14:paraId="76C6017F"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12,68%</w:t>
            </w:r>
          </w:p>
        </w:tc>
        <w:tc>
          <w:tcPr>
            <w:tcW w:w="861" w:type="dxa"/>
            <w:noWrap/>
            <w:vAlign w:val="center"/>
            <w:hideMark/>
          </w:tcPr>
          <w:p w14:paraId="25344B57"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-0,50%</w:t>
            </w:r>
          </w:p>
        </w:tc>
      </w:tr>
      <w:tr w:rsidR="009F63DE" w:rsidRPr="00EF5BB2" w14:paraId="3D6784D5" w14:textId="77777777" w:rsidTr="00361A24">
        <w:trPr>
          <w:trHeight w:val="20"/>
        </w:trPr>
        <w:tc>
          <w:tcPr>
            <w:tcW w:w="3175" w:type="dxa"/>
            <w:vAlign w:val="center"/>
            <w:hideMark/>
          </w:tcPr>
          <w:p w14:paraId="1040D120"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Незавершені капітальні інвестиції</w:t>
            </w:r>
          </w:p>
        </w:tc>
        <w:tc>
          <w:tcPr>
            <w:tcW w:w="699" w:type="dxa"/>
            <w:noWrap/>
            <w:vAlign w:val="center"/>
            <w:hideMark/>
          </w:tcPr>
          <w:p w14:paraId="21A377F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1005</w:t>
            </w:r>
          </w:p>
        </w:tc>
        <w:tc>
          <w:tcPr>
            <w:tcW w:w="846" w:type="dxa"/>
            <w:noWrap/>
            <w:vAlign w:val="center"/>
            <w:hideMark/>
          </w:tcPr>
          <w:p w14:paraId="173D1EB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526521</w:t>
            </w:r>
          </w:p>
        </w:tc>
        <w:tc>
          <w:tcPr>
            <w:tcW w:w="846" w:type="dxa"/>
            <w:noWrap/>
            <w:vAlign w:val="center"/>
            <w:hideMark/>
          </w:tcPr>
          <w:p w14:paraId="1ECEFA0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482059</w:t>
            </w:r>
          </w:p>
        </w:tc>
        <w:tc>
          <w:tcPr>
            <w:tcW w:w="846" w:type="dxa"/>
            <w:noWrap/>
            <w:vAlign w:val="center"/>
            <w:hideMark/>
          </w:tcPr>
          <w:p w14:paraId="055A2826"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60186</w:t>
            </w:r>
          </w:p>
        </w:tc>
        <w:tc>
          <w:tcPr>
            <w:tcW w:w="756" w:type="dxa"/>
            <w:noWrap/>
            <w:vAlign w:val="center"/>
            <w:hideMark/>
          </w:tcPr>
          <w:p w14:paraId="6EC2F239"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-44462</w:t>
            </w:r>
          </w:p>
        </w:tc>
        <w:tc>
          <w:tcPr>
            <w:tcW w:w="850" w:type="dxa"/>
            <w:noWrap/>
            <w:vAlign w:val="center"/>
            <w:hideMark/>
          </w:tcPr>
          <w:p w14:paraId="47D36C4B"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-421873</w:t>
            </w:r>
          </w:p>
        </w:tc>
        <w:tc>
          <w:tcPr>
            <w:tcW w:w="951" w:type="dxa"/>
            <w:noWrap/>
            <w:vAlign w:val="center"/>
            <w:hideMark/>
          </w:tcPr>
          <w:p w14:paraId="14EE4F3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-8,44%</w:t>
            </w:r>
          </w:p>
        </w:tc>
        <w:tc>
          <w:tcPr>
            <w:tcW w:w="861" w:type="dxa"/>
            <w:noWrap/>
            <w:vAlign w:val="center"/>
            <w:hideMark/>
          </w:tcPr>
          <w:p w14:paraId="1560CB6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-87,51%</w:t>
            </w:r>
          </w:p>
        </w:tc>
      </w:tr>
      <w:tr w:rsidR="009F63DE" w:rsidRPr="00EF5BB2" w14:paraId="4ED1CF56" w14:textId="77777777" w:rsidTr="00361A24">
        <w:trPr>
          <w:trHeight w:val="20"/>
        </w:trPr>
        <w:tc>
          <w:tcPr>
            <w:tcW w:w="3175" w:type="dxa"/>
            <w:vAlign w:val="center"/>
            <w:hideMark/>
          </w:tcPr>
          <w:p w14:paraId="475FC07C"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Основні засоби</w:t>
            </w:r>
          </w:p>
        </w:tc>
        <w:tc>
          <w:tcPr>
            <w:tcW w:w="699" w:type="dxa"/>
            <w:noWrap/>
            <w:vAlign w:val="center"/>
            <w:hideMark/>
          </w:tcPr>
          <w:p w14:paraId="3F683E79"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1010</w:t>
            </w:r>
          </w:p>
        </w:tc>
        <w:tc>
          <w:tcPr>
            <w:tcW w:w="846" w:type="dxa"/>
            <w:noWrap/>
            <w:vAlign w:val="center"/>
            <w:hideMark/>
          </w:tcPr>
          <w:p w14:paraId="1D31713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1098401</w:t>
            </w:r>
          </w:p>
        </w:tc>
        <w:tc>
          <w:tcPr>
            <w:tcW w:w="846" w:type="dxa"/>
            <w:noWrap/>
            <w:vAlign w:val="center"/>
            <w:hideMark/>
          </w:tcPr>
          <w:p w14:paraId="0CD1FD5E"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1102519</w:t>
            </w:r>
          </w:p>
        </w:tc>
        <w:tc>
          <w:tcPr>
            <w:tcW w:w="846" w:type="dxa"/>
            <w:noWrap/>
            <w:vAlign w:val="center"/>
            <w:hideMark/>
          </w:tcPr>
          <w:p w14:paraId="6EF1A83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1429274</w:t>
            </w:r>
          </w:p>
        </w:tc>
        <w:tc>
          <w:tcPr>
            <w:tcW w:w="756" w:type="dxa"/>
            <w:noWrap/>
            <w:vAlign w:val="center"/>
            <w:hideMark/>
          </w:tcPr>
          <w:p w14:paraId="47CEE7C6"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4118</w:t>
            </w:r>
          </w:p>
        </w:tc>
        <w:tc>
          <w:tcPr>
            <w:tcW w:w="850" w:type="dxa"/>
            <w:noWrap/>
            <w:vAlign w:val="center"/>
            <w:hideMark/>
          </w:tcPr>
          <w:p w14:paraId="679E6DC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326755</w:t>
            </w:r>
          </w:p>
        </w:tc>
        <w:tc>
          <w:tcPr>
            <w:tcW w:w="951" w:type="dxa"/>
            <w:noWrap/>
            <w:vAlign w:val="center"/>
            <w:hideMark/>
          </w:tcPr>
          <w:p w14:paraId="43E60C69"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0,37%</w:t>
            </w:r>
          </w:p>
        </w:tc>
        <w:tc>
          <w:tcPr>
            <w:tcW w:w="861" w:type="dxa"/>
            <w:noWrap/>
            <w:vAlign w:val="center"/>
            <w:hideMark/>
          </w:tcPr>
          <w:p w14:paraId="6B76FCE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29,64%</w:t>
            </w:r>
          </w:p>
        </w:tc>
      </w:tr>
      <w:tr w:rsidR="009F63DE" w:rsidRPr="00EF5BB2" w14:paraId="51349DC7" w14:textId="77777777" w:rsidTr="00361A24">
        <w:trPr>
          <w:trHeight w:val="20"/>
        </w:trPr>
        <w:tc>
          <w:tcPr>
            <w:tcW w:w="3175" w:type="dxa"/>
            <w:vAlign w:val="center"/>
            <w:hideMark/>
          </w:tcPr>
          <w:p w14:paraId="620BFBC5"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первісна вартість</w:t>
            </w:r>
          </w:p>
        </w:tc>
        <w:tc>
          <w:tcPr>
            <w:tcW w:w="699" w:type="dxa"/>
            <w:noWrap/>
            <w:vAlign w:val="center"/>
            <w:hideMark/>
          </w:tcPr>
          <w:p w14:paraId="00C6932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1011</w:t>
            </w:r>
          </w:p>
        </w:tc>
        <w:tc>
          <w:tcPr>
            <w:tcW w:w="846" w:type="dxa"/>
            <w:noWrap/>
            <w:vAlign w:val="center"/>
            <w:hideMark/>
          </w:tcPr>
          <w:p w14:paraId="5D07154E"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1653494</w:t>
            </w:r>
          </w:p>
        </w:tc>
        <w:tc>
          <w:tcPr>
            <w:tcW w:w="846" w:type="dxa"/>
            <w:noWrap/>
            <w:vAlign w:val="center"/>
            <w:hideMark/>
          </w:tcPr>
          <w:p w14:paraId="73C933A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1803189</w:t>
            </w:r>
          </w:p>
        </w:tc>
        <w:tc>
          <w:tcPr>
            <w:tcW w:w="846" w:type="dxa"/>
            <w:noWrap/>
            <w:vAlign w:val="center"/>
            <w:hideMark/>
          </w:tcPr>
          <w:p w14:paraId="08CF0BE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2207677</w:t>
            </w:r>
          </w:p>
        </w:tc>
        <w:tc>
          <w:tcPr>
            <w:tcW w:w="756" w:type="dxa"/>
            <w:noWrap/>
            <w:vAlign w:val="center"/>
            <w:hideMark/>
          </w:tcPr>
          <w:p w14:paraId="0A07361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149695</w:t>
            </w:r>
          </w:p>
        </w:tc>
        <w:tc>
          <w:tcPr>
            <w:tcW w:w="850" w:type="dxa"/>
            <w:noWrap/>
            <w:vAlign w:val="center"/>
            <w:hideMark/>
          </w:tcPr>
          <w:p w14:paraId="51B1EBAA"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404488</w:t>
            </w:r>
          </w:p>
        </w:tc>
        <w:tc>
          <w:tcPr>
            <w:tcW w:w="951" w:type="dxa"/>
            <w:noWrap/>
            <w:vAlign w:val="center"/>
            <w:hideMark/>
          </w:tcPr>
          <w:p w14:paraId="31AAA928"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9,05%</w:t>
            </w:r>
          </w:p>
        </w:tc>
        <w:tc>
          <w:tcPr>
            <w:tcW w:w="861" w:type="dxa"/>
            <w:noWrap/>
            <w:vAlign w:val="center"/>
            <w:hideMark/>
          </w:tcPr>
          <w:p w14:paraId="7B28398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22,43%</w:t>
            </w:r>
          </w:p>
        </w:tc>
      </w:tr>
      <w:tr w:rsidR="009F63DE" w:rsidRPr="00EF5BB2" w14:paraId="756248C7" w14:textId="77777777" w:rsidTr="00361A24">
        <w:trPr>
          <w:trHeight w:val="20"/>
        </w:trPr>
        <w:tc>
          <w:tcPr>
            <w:tcW w:w="3175" w:type="dxa"/>
            <w:vAlign w:val="center"/>
            <w:hideMark/>
          </w:tcPr>
          <w:p w14:paraId="6A95C71D"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знос</w:t>
            </w:r>
          </w:p>
        </w:tc>
        <w:tc>
          <w:tcPr>
            <w:tcW w:w="699" w:type="dxa"/>
            <w:noWrap/>
            <w:vAlign w:val="center"/>
            <w:hideMark/>
          </w:tcPr>
          <w:p w14:paraId="0F048BF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1012</w:t>
            </w:r>
          </w:p>
        </w:tc>
        <w:tc>
          <w:tcPr>
            <w:tcW w:w="846" w:type="dxa"/>
            <w:noWrap/>
            <w:vAlign w:val="center"/>
            <w:hideMark/>
          </w:tcPr>
          <w:p w14:paraId="3C7B245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555093</w:t>
            </w:r>
          </w:p>
        </w:tc>
        <w:tc>
          <w:tcPr>
            <w:tcW w:w="846" w:type="dxa"/>
            <w:noWrap/>
            <w:vAlign w:val="center"/>
            <w:hideMark/>
          </w:tcPr>
          <w:p w14:paraId="5B2D85E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700670</w:t>
            </w:r>
          </w:p>
        </w:tc>
        <w:tc>
          <w:tcPr>
            <w:tcW w:w="846" w:type="dxa"/>
            <w:noWrap/>
            <w:vAlign w:val="center"/>
            <w:hideMark/>
          </w:tcPr>
          <w:p w14:paraId="7C77C603"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778403</w:t>
            </w:r>
          </w:p>
        </w:tc>
        <w:tc>
          <w:tcPr>
            <w:tcW w:w="756" w:type="dxa"/>
            <w:noWrap/>
            <w:vAlign w:val="center"/>
            <w:hideMark/>
          </w:tcPr>
          <w:p w14:paraId="19F45708"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145577</w:t>
            </w:r>
          </w:p>
        </w:tc>
        <w:tc>
          <w:tcPr>
            <w:tcW w:w="850" w:type="dxa"/>
            <w:noWrap/>
            <w:vAlign w:val="center"/>
            <w:hideMark/>
          </w:tcPr>
          <w:p w14:paraId="4DBB7DC9"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77733</w:t>
            </w:r>
          </w:p>
        </w:tc>
        <w:tc>
          <w:tcPr>
            <w:tcW w:w="951" w:type="dxa"/>
            <w:noWrap/>
            <w:vAlign w:val="center"/>
            <w:hideMark/>
          </w:tcPr>
          <w:p w14:paraId="2CD5647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26,23%</w:t>
            </w:r>
          </w:p>
        </w:tc>
        <w:tc>
          <w:tcPr>
            <w:tcW w:w="861" w:type="dxa"/>
            <w:noWrap/>
            <w:vAlign w:val="center"/>
            <w:hideMark/>
          </w:tcPr>
          <w:p w14:paraId="117CA212"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11,09%</w:t>
            </w:r>
          </w:p>
        </w:tc>
      </w:tr>
      <w:tr w:rsidR="009F63DE" w:rsidRPr="00EF5BB2" w14:paraId="25E7EBFF" w14:textId="77777777" w:rsidTr="00361A24">
        <w:trPr>
          <w:trHeight w:val="20"/>
        </w:trPr>
        <w:tc>
          <w:tcPr>
            <w:tcW w:w="3175" w:type="dxa"/>
            <w:vAlign w:val="center"/>
            <w:hideMark/>
          </w:tcPr>
          <w:p w14:paraId="568EFBFE"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інші фінансові інвестиції</w:t>
            </w:r>
          </w:p>
        </w:tc>
        <w:tc>
          <w:tcPr>
            <w:tcW w:w="699" w:type="dxa"/>
            <w:noWrap/>
            <w:vAlign w:val="center"/>
            <w:hideMark/>
          </w:tcPr>
          <w:p w14:paraId="4666294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1035</w:t>
            </w:r>
          </w:p>
        </w:tc>
        <w:tc>
          <w:tcPr>
            <w:tcW w:w="846" w:type="dxa"/>
            <w:noWrap/>
            <w:vAlign w:val="center"/>
            <w:hideMark/>
          </w:tcPr>
          <w:p w14:paraId="584B234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89</w:t>
            </w:r>
          </w:p>
        </w:tc>
        <w:tc>
          <w:tcPr>
            <w:tcW w:w="846" w:type="dxa"/>
            <w:noWrap/>
            <w:vAlign w:val="center"/>
            <w:hideMark/>
          </w:tcPr>
          <w:p w14:paraId="55950607"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89</w:t>
            </w:r>
          </w:p>
        </w:tc>
        <w:tc>
          <w:tcPr>
            <w:tcW w:w="846" w:type="dxa"/>
            <w:noWrap/>
            <w:vAlign w:val="center"/>
            <w:hideMark/>
          </w:tcPr>
          <w:p w14:paraId="51150CF7"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89</w:t>
            </w:r>
          </w:p>
        </w:tc>
        <w:tc>
          <w:tcPr>
            <w:tcW w:w="756" w:type="dxa"/>
            <w:noWrap/>
            <w:vAlign w:val="center"/>
            <w:hideMark/>
          </w:tcPr>
          <w:p w14:paraId="2F9F321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0</w:t>
            </w:r>
          </w:p>
        </w:tc>
        <w:tc>
          <w:tcPr>
            <w:tcW w:w="850" w:type="dxa"/>
            <w:noWrap/>
            <w:vAlign w:val="center"/>
            <w:hideMark/>
          </w:tcPr>
          <w:p w14:paraId="0950F4A6"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0</w:t>
            </w:r>
          </w:p>
        </w:tc>
        <w:tc>
          <w:tcPr>
            <w:tcW w:w="951" w:type="dxa"/>
            <w:noWrap/>
            <w:vAlign w:val="center"/>
            <w:hideMark/>
          </w:tcPr>
          <w:p w14:paraId="01C62D72"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61" w:type="dxa"/>
            <w:noWrap/>
            <w:vAlign w:val="center"/>
            <w:hideMark/>
          </w:tcPr>
          <w:p w14:paraId="2ACA172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r>
      <w:tr w:rsidR="009F63DE" w:rsidRPr="00EF5BB2" w14:paraId="273DF4B3" w14:textId="77777777" w:rsidTr="00361A24">
        <w:trPr>
          <w:trHeight w:val="20"/>
        </w:trPr>
        <w:tc>
          <w:tcPr>
            <w:tcW w:w="3175" w:type="dxa"/>
            <w:vAlign w:val="center"/>
            <w:hideMark/>
          </w:tcPr>
          <w:p w14:paraId="4D556D87"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Довгострокова дебіторська заборгованість</w:t>
            </w:r>
          </w:p>
        </w:tc>
        <w:tc>
          <w:tcPr>
            <w:tcW w:w="699" w:type="dxa"/>
            <w:noWrap/>
            <w:vAlign w:val="center"/>
            <w:hideMark/>
          </w:tcPr>
          <w:p w14:paraId="6157B05A"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1040</w:t>
            </w:r>
          </w:p>
        </w:tc>
        <w:tc>
          <w:tcPr>
            <w:tcW w:w="846" w:type="dxa"/>
            <w:noWrap/>
            <w:vAlign w:val="center"/>
            <w:hideMark/>
          </w:tcPr>
          <w:p w14:paraId="7C15648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12288</w:t>
            </w:r>
          </w:p>
        </w:tc>
        <w:tc>
          <w:tcPr>
            <w:tcW w:w="846" w:type="dxa"/>
            <w:noWrap/>
            <w:vAlign w:val="center"/>
            <w:hideMark/>
          </w:tcPr>
          <w:p w14:paraId="5BBD93B6"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9812</w:t>
            </w:r>
          </w:p>
        </w:tc>
        <w:tc>
          <w:tcPr>
            <w:tcW w:w="846" w:type="dxa"/>
            <w:noWrap/>
            <w:vAlign w:val="center"/>
            <w:hideMark/>
          </w:tcPr>
          <w:p w14:paraId="12D887D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8353</w:t>
            </w:r>
          </w:p>
        </w:tc>
        <w:tc>
          <w:tcPr>
            <w:tcW w:w="756" w:type="dxa"/>
            <w:noWrap/>
            <w:vAlign w:val="center"/>
            <w:hideMark/>
          </w:tcPr>
          <w:p w14:paraId="17E0B52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-2476</w:t>
            </w:r>
          </w:p>
        </w:tc>
        <w:tc>
          <w:tcPr>
            <w:tcW w:w="850" w:type="dxa"/>
            <w:noWrap/>
            <w:vAlign w:val="center"/>
            <w:hideMark/>
          </w:tcPr>
          <w:p w14:paraId="22915AE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-1459</w:t>
            </w:r>
          </w:p>
        </w:tc>
        <w:tc>
          <w:tcPr>
            <w:tcW w:w="951" w:type="dxa"/>
            <w:noWrap/>
            <w:vAlign w:val="center"/>
            <w:hideMark/>
          </w:tcPr>
          <w:p w14:paraId="3D5A08D2"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-20,15%</w:t>
            </w:r>
          </w:p>
        </w:tc>
        <w:tc>
          <w:tcPr>
            <w:tcW w:w="861" w:type="dxa"/>
            <w:noWrap/>
            <w:vAlign w:val="center"/>
            <w:hideMark/>
          </w:tcPr>
          <w:p w14:paraId="4211282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-14,87%</w:t>
            </w:r>
          </w:p>
        </w:tc>
      </w:tr>
      <w:tr w:rsidR="009F63DE" w:rsidRPr="00EF5BB2" w14:paraId="3BF52121" w14:textId="77777777" w:rsidTr="00361A24">
        <w:trPr>
          <w:trHeight w:val="20"/>
        </w:trPr>
        <w:tc>
          <w:tcPr>
            <w:tcW w:w="3175" w:type="dxa"/>
            <w:vAlign w:val="center"/>
            <w:hideMark/>
          </w:tcPr>
          <w:p w14:paraId="0EE14807"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Відстрочені податкові активи</w:t>
            </w:r>
          </w:p>
        </w:tc>
        <w:tc>
          <w:tcPr>
            <w:tcW w:w="699" w:type="dxa"/>
            <w:noWrap/>
            <w:vAlign w:val="center"/>
            <w:hideMark/>
          </w:tcPr>
          <w:p w14:paraId="7394F59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1045</w:t>
            </w:r>
          </w:p>
        </w:tc>
        <w:tc>
          <w:tcPr>
            <w:tcW w:w="846" w:type="dxa"/>
            <w:noWrap/>
            <w:vAlign w:val="center"/>
            <w:hideMark/>
          </w:tcPr>
          <w:p w14:paraId="349E221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11621</w:t>
            </w:r>
          </w:p>
        </w:tc>
        <w:tc>
          <w:tcPr>
            <w:tcW w:w="846" w:type="dxa"/>
            <w:noWrap/>
            <w:vAlign w:val="center"/>
            <w:hideMark/>
          </w:tcPr>
          <w:p w14:paraId="318E4816"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10617</w:t>
            </w:r>
          </w:p>
        </w:tc>
        <w:tc>
          <w:tcPr>
            <w:tcW w:w="846" w:type="dxa"/>
            <w:noWrap/>
            <w:vAlign w:val="center"/>
            <w:hideMark/>
          </w:tcPr>
          <w:p w14:paraId="3A70404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10773</w:t>
            </w:r>
          </w:p>
        </w:tc>
        <w:tc>
          <w:tcPr>
            <w:tcW w:w="756" w:type="dxa"/>
            <w:noWrap/>
            <w:vAlign w:val="center"/>
            <w:hideMark/>
          </w:tcPr>
          <w:p w14:paraId="7F5E6D7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-1004</w:t>
            </w:r>
          </w:p>
        </w:tc>
        <w:tc>
          <w:tcPr>
            <w:tcW w:w="850" w:type="dxa"/>
            <w:noWrap/>
            <w:vAlign w:val="center"/>
            <w:hideMark/>
          </w:tcPr>
          <w:p w14:paraId="649A0BE6"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156</w:t>
            </w:r>
          </w:p>
        </w:tc>
        <w:tc>
          <w:tcPr>
            <w:tcW w:w="951" w:type="dxa"/>
            <w:noWrap/>
            <w:vAlign w:val="center"/>
            <w:hideMark/>
          </w:tcPr>
          <w:p w14:paraId="04C7741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-8,64%</w:t>
            </w:r>
          </w:p>
        </w:tc>
        <w:tc>
          <w:tcPr>
            <w:tcW w:w="861" w:type="dxa"/>
            <w:noWrap/>
            <w:vAlign w:val="center"/>
            <w:hideMark/>
          </w:tcPr>
          <w:p w14:paraId="72BC46C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1,47%</w:t>
            </w:r>
          </w:p>
        </w:tc>
      </w:tr>
      <w:tr w:rsidR="009F63DE" w:rsidRPr="00EF5BB2" w14:paraId="296EF6A1" w14:textId="77777777" w:rsidTr="00361A24">
        <w:trPr>
          <w:trHeight w:val="20"/>
        </w:trPr>
        <w:tc>
          <w:tcPr>
            <w:tcW w:w="3175" w:type="dxa"/>
            <w:vAlign w:val="center"/>
            <w:hideMark/>
          </w:tcPr>
          <w:p w14:paraId="4604D62A"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Інші необоротні активи</w:t>
            </w:r>
          </w:p>
        </w:tc>
        <w:tc>
          <w:tcPr>
            <w:tcW w:w="699" w:type="dxa"/>
            <w:noWrap/>
            <w:vAlign w:val="center"/>
            <w:hideMark/>
          </w:tcPr>
          <w:p w14:paraId="4298E7AB"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1090</w:t>
            </w:r>
          </w:p>
        </w:tc>
        <w:tc>
          <w:tcPr>
            <w:tcW w:w="846" w:type="dxa"/>
            <w:noWrap/>
            <w:vAlign w:val="center"/>
            <w:hideMark/>
          </w:tcPr>
          <w:p w14:paraId="7EFC5FD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25675</w:t>
            </w:r>
          </w:p>
        </w:tc>
        <w:tc>
          <w:tcPr>
            <w:tcW w:w="846" w:type="dxa"/>
            <w:noWrap/>
            <w:vAlign w:val="center"/>
            <w:hideMark/>
          </w:tcPr>
          <w:p w14:paraId="32F68BD6"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34391</w:t>
            </w:r>
          </w:p>
        </w:tc>
        <w:tc>
          <w:tcPr>
            <w:tcW w:w="846" w:type="dxa"/>
            <w:noWrap/>
            <w:vAlign w:val="center"/>
            <w:hideMark/>
          </w:tcPr>
          <w:p w14:paraId="375F4F9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31288</w:t>
            </w:r>
          </w:p>
        </w:tc>
        <w:tc>
          <w:tcPr>
            <w:tcW w:w="756" w:type="dxa"/>
            <w:noWrap/>
            <w:vAlign w:val="center"/>
            <w:hideMark/>
          </w:tcPr>
          <w:p w14:paraId="5E7DD65B"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8716</w:t>
            </w:r>
          </w:p>
        </w:tc>
        <w:tc>
          <w:tcPr>
            <w:tcW w:w="850" w:type="dxa"/>
            <w:noWrap/>
            <w:vAlign w:val="center"/>
            <w:hideMark/>
          </w:tcPr>
          <w:p w14:paraId="1C95543A"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-3103</w:t>
            </w:r>
          </w:p>
        </w:tc>
        <w:tc>
          <w:tcPr>
            <w:tcW w:w="951" w:type="dxa"/>
            <w:noWrap/>
            <w:vAlign w:val="center"/>
            <w:hideMark/>
          </w:tcPr>
          <w:p w14:paraId="27CCEF8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33,95%</w:t>
            </w:r>
          </w:p>
        </w:tc>
        <w:tc>
          <w:tcPr>
            <w:tcW w:w="861" w:type="dxa"/>
            <w:noWrap/>
            <w:vAlign w:val="center"/>
            <w:hideMark/>
          </w:tcPr>
          <w:p w14:paraId="7C0D688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-9,02%</w:t>
            </w:r>
          </w:p>
        </w:tc>
      </w:tr>
      <w:tr w:rsidR="009F63DE" w:rsidRPr="00EF5BB2" w14:paraId="28790390" w14:textId="77777777" w:rsidTr="00361A24">
        <w:trPr>
          <w:trHeight w:val="20"/>
        </w:trPr>
        <w:tc>
          <w:tcPr>
            <w:tcW w:w="3175" w:type="dxa"/>
            <w:vAlign w:val="center"/>
            <w:hideMark/>
          </w:tcPr>
          <w:p w14:paraId="20F84958" w14:textId="77777777" w:rsidR="009F63DE" w:rsidRPr="00EF5BB2" w:rsidRDefault="009F63DE" w:rsidP="00361A24">
            <w:pPr>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Усього за розділом I</w:t>
            </w:r>
          </w:p>
        </w:tc>
        <w:tc>
          <w:tcPr>
            <w:tcW w:w="699" w:type="dxa"/>
            <w:noWrap/>
            <w:vAlign w:val="center"/>
            <w:hideMark/>
          </w:tcPr>
          <w:p w14:paraId="70227A0D"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1095</w:t>
            </w:r>
          </w:p>
        </w:tc>
        <w:tc>
          <w:tcPr>
            <w:tcW w:w="846" w:type="dxa"/>
            <w:noWrap/>
            <w:vAlign w:val="center"/>
            <w:hideMark/>
          </w:tcPr>
          <w:p w14:paraId="75B130B1"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1686517</w:t>
            </w:r>
          </w:p>
        </w:tc>
        <w:tc>
          <w:tcPr>
            <w:tcW w:w="846" w:type="dxa"/>
            <w:noWrap/>
            <w:vAlign w:val="center"/>
            <w:hideMark/>
          </w:tcPr>
          <w:p w14:paraId="29A5ECC4"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1649999</w:t>
            </w:r>
          </w:p>
        </w:tc>
        <w:tc>
          <w:tcPr>
            <w:tcW w:w="846" w:type="dxa"/>
            <w:noWrap/>
            <w:vAlign w:val="center"/>
            <w:hideMark/>
          </w:tcPr>
          <w:p w14:paraId="5D78D56C"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1549209</w:t>
            </w:r>
          </w:p>
        </w:tc>
        <w:tc>
          <w:tcPr>
            <w:tcW w:w="756" w:type="dxa"/>
            <w:noWrap/>
            <w:vAlign w:val="center"/>
            <w:hideMark/>
          </w:tcPr>
          <w:p w14:paraId="7FA06F3D"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-36518</w:t>
            </w:r>
          </w:p>
        </w:tc>
        <w:tc>
          <w:tcPr>
            <w:tcW w:w="850" w:type="dxa"/>
            <w:noWrap/>
            <w:vAlign w:val="center"/>
            <w:hideMark/>
          </w:tcPr>
          <w:p w14:paraId="48D883A7"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-100790</w:t>
            </w:r>
          </w:p>
        </w:tc>
        <w:tc>
          <w:tcPr>
            <w:tcW w:w="951" w:type="dxa"/>
            <w:noWrap/>
            <w:vAlign w:val="center"/>
            <w:hideMark/>
          </w:tcPr>
          <w:p w14:paraId="353F6753"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-2,17%</w:t>
            </w:r>
          </w:p>
        </w:tc>
        <w:tc>
          <w:tcPr>
            <w:tcW w:w="861" w:type="dxa"/>
            <w:noWrap/>
            <w:vAlign w:val="center"/>
            <w:hideMark/>
          </w:tcPr>
          <w:p w14:paraId="5C6BA3D5"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-6,11%</w:t>
            </w:r>
          </w:p>
        </w:tc>
      </w:tr>
      <w:tr w:rsidR="009F63DE" w:rsidRPr="00EF5BB2" w14:paraId="5723BB9F" w14:textId="77777777" w:rsidTr="00361A24">
        <w:trPr>
          <w:trHeight w:val="20"/>
        </w:trPr>
        <w:tc>
          <w:tcPr>
            <w:tcW w:w="3175" w:type="dxa"/>
            <w:vAlign w:val="center"/>
            <w:hideMark/>
          </w:tcPr>
          <w:p w14:paraId="458A7557"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Запаси</w:t>
            </w:r>
          </w:p>
        </w:tc>
        <w:tc>
          <w:tcPr>
            <w:tcW w:w="699" w:type="dxa"/>
            <w:noWrap/>
            <w:vAlign w:val="center"/>
            <w:hideMark/>
          </w:tcPr>
          <w:p w14:paraId="6BC4762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1100</w:t>
            </w:r>
          </w:p>
        </w:tc>
        <w:tc>
          <w:tcPr>
            <w:tcW w:w="846" w:type="dxa"/>
            <w:noWrap/>
            <w:vAlign w:val="center"/>
            <w:hideMark/>
          </w:tcPr>
          <w:p w14:paraId="6AF49C9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148586</w:t>
            </w:r>
          </w:p>
        </w:tc>
        <w:tc>
          <w:tcPr>
            <w:tcW w:w="846" w:type="dxa"/>
            <w:noWrap/>
            <w:vAlign w:val="center"/>
            <w:hideMark/>
          </w:tcPr>
          <w:p w14:paraId="452732BA"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188241</w:t>
            </w:r>
          </w:p>
        </w:tc>
        <w:tc>
          <w:tcPr>
            <w:tcW w:w="846" w:type="dxa"/>
            <w:noWrap/>
            <w:vAlign w:val="center"/>
            <w:hideMark/>
          </w:tcPr>
          <w:p w14:paraId="0BD1F18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249082</w:t>
            </w:r>
          </w:p>
        </w:tc>
        <w:tc>
          <w:tcPr>
            <w:tcW w:w="756" w:type="dxa"/>
            <w:noWrap/>
            <w:vAlign w:val="center"/>
            <w:hideMark/>
          </w:tcPr>
          <w:p w14:paraId="102A6C82"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39655</w:t>
            </w:r>
          </w:p>
        </w:tc>
        <w:tc>
          <w:tcPr>
            <w:tcW w:w="850" w:type="dxa"/>
            <w:noWrap/>
            <w:vAlign w:val="center"/>
            <w:hideMark/>
          </w:tcPr>
          <w:p w14:paraId="469162C3"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60841</w:t>
            </w:r>
          </w:p>
        </w:tc>
        <w:tc>
          <w:tcPr>
            <w:tcW w:w="951" w:type="dxa"/>
            <w:noWrap/>
            <w:vAlign w:val="center"/>
            <w:hideMark/>
          </w:tcPr>
          <w:p w14:paraId="52869AC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26,69%</w:t>
            </w:r>
          </w:p>
        </w:tc>
        <w:tc>
          <w:tcPr>
            <w:tcW w:w="861" w:type="dxa"/>
            <w:noWrap/>
            <w:vAlign w:val="center"/>
            <w:hideMark/>
          </w:tcPr>
          <w:p w14:paraId="10EC5FCB"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32,32%</w:t>
            </w:r>
          </w:p>
        </w:tc>
      </w:tr>
      <w:tr w:rsidR="009F63DE" w:rsidRPr="00EF5BB2" w14:paraId="6713CC4C" w14:textId="77777777" w:rsidTr="00361A24">
        <w:trPr>
          <w:trHeight w:val="20"/>
        </w:trPr>
        <w:tc>
          <w:tcPr>
            <w:tcW w:w="3175" w:type="dxa"/>
            <w:vAlign w:val="center"/>
            <w:hideMark/>
          </w:tcPr>
          <w:p w14:paraId="10E1AA8A"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Виробничі запаси</w:t>
            </w:r>
          </w:p>
        </w:tc>
        <w:tc>
          <w:tcPr>
            <w:tcW w:w="699" w:type="dxa"/>
            <w:noWrap/>
            <w:vAlign w:val="center"/>
            <w:hideMark/>
          </w:tcPr>
          <w:p w14:paraId="3C58399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1101</w:t>
            </w:r>
          </w:p>
        </w:tc>
        <w:tc>
          <w:tcPr>
            <w:tcW w:w="846" w:type="dxa"/>
            <w:noWrap/>
            <w:vAlign w:val="center"/>
            <w:hideMark/>
          </w:tcPr>
          <w:p w14:paraId="1FA5237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132909</w:t>
            </w:r>
          </w:p>
        </w:tc>
        <w:tc>
          <w:tcPr>
            <w:tcW w:w="846" w:type="dxa"/>
            <w:noWrap/>
            <w:vAlign w:val="center"/>
            <w:hideMark/>
          </w:tcPr>
          <w:p w14:paraId="1D4DE053"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168789</w:t>
            </w:r>
          </w:p>
        </w:tc>
        <w:tc>
          <w:tcPr>
            <w:tcW w:w="846" w:type="dxa"/>
            <w:noWrap/>
            <w:vAlign w:val="center"/>
            <w:hideMark/>
          </w:tcPr>
          <w:p w14:paraId="4FA3990F"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210074</w:t>
            </w:r>
          </w:p>
        </w:tc>
        <w:tc>
          <w:tcPr>
            <w:tcW w:w="756" w:type="dxa"/>
            <w:noWrap/>
            <w:vAlign w:val="center"/>
            <w:hideMark/>
          </w:tcPr>
          <w:p w14:paraId="5233A42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35880</w:t>
            </w:r>
          </w:p>
        </w:tc>
        <w:tc>
          <w:tcPr>
            <w:tcW w:w="850" w:type="dxa"/>
            <w:noWrap/>
            <w:vAlign w:val="center"/>
            <w:hideMark/>
          </w:tcPr>
          <w:p w14:paraId="222E100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41285</w:t>
            </w:r>
          </w:p>
        </w:tc>
        <w:tc>
          <w:tcPr>
            <w:tcW w:w="951" w:type="dxa"/>
            <w:noWrap/>
            <w:vAlign w:val="center"/>
            <w:hideMark/>
          </w:tcPr>
          <w:p w14:paraId="5C292FB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27,00%</w:t>
            </w:r>
          </w:p>
        </w:tc>
        <w:tc>
          <w:tcPr>
            <w:tcW w:w="861" w:type="dxa"/>
            <w:noWrap/>
            <w:vAlign w:val="center"/>
            <w:hideMark/>
          </w:tcPr>
          <w:p w14:paraId="331927A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24,46%</w:t>
            </w:r>
          </w:p>
        </w:tc>
      </w:tr>
      <w:tr w:rsidR="009F63DE" w:rsidRPr="00EF5BB2" w14:paraId="2731B4FD" w14:textId="77777777" w:rsidTr="00361A24">
        <w:trPr>
          <w:trHeight w:val="20"/>
        </w:trPr>
        <w:tc>
          <w:tcPr>
            <w:tcW w:w="3175" w:type="dxa"/>
            <w:vAlign w:val="center"/>
            <w:hideMark/>
          </w:tcPr>
          <w:p w14:paraId="7D915F24"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Готова продукція</w:t>
            </w:r>
          </w:p>
        </w:tc>
        <w:tc>
          <w:tcPr>
            <w:tcW w:w="699" w:type="dxa"/>
            <w:noWrap/>
            <w:vAlign w:val="center"/>
            <w:hideMark/>
          </w:tcPr>
          <w:p w14:paraId="4CFBD89F"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1103</w:t>
            </w:r>
          </w:p>
        </w:tc>
        <w:tc>
          <w:tcPr>
            <w:tcW w:w="846" w:type="dxa"/>
            <w:noWrap/>
            <w:vAlign w:val="center"/>
            <w:hideMark/>
          </w:tcPr>
          <w:p w14:paraId="74B21F0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14227</w:t>
            </w:r>
          </w:p>
        </w:tc>
        <w:tc>
          <w:tcPr>
            <w:tcW w:w="846" w:type="dxa"/>
            <w:noWrap/>
            <w:vAlign w:val="center"/>
            <w:hideMark/>
          </w:tcPr>
          <w:p w14:paraId="705C61FF"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19452</w:t>
            </w:r>
          </w:p>
        </w:tc>
        <w:tc>
          <w:tcPr>
            <w:tcW w:w="846" w:type="dxa"/>
            <w:noWrap/>
            <w:vAlign w:val="center"/>
            <w:hideMark/>
          </w:tcPr>
          <w:p w14:paraId="23285E9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38705</w:t>
            </w:r>
          </w:p>
        </w:tc>
        <w:tc>
          <w:tcPr>
            <w:tcW w:w="756" w:type="dxa"/>
            <w:noWrap/>
            <w:vAlign w:val="center"/>
            <w:hideMark/>
          </w:tcPr>
          <w:p w14:paraId="5EC0759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5225</w:t>
            </w:r>
          </w:p>
        </w:tc>
        <w:tc>
          <w:tcPr>
            <w:tcW w:w="850" w:type="dxa"/>
            <w:noWrap/>
            <w:vAlign w:val="center"/>
            <w:hideMark/>
          </w:tcPr>
          <w:p w14:paraId="186BA29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19253</w:t>
            </w:r>
          </w:p>
        </w:tc>
        <w:tc>
          <w:tcPr>
            <w:tcW w:w="951" w:type="dxa"/>
            <w:noWrap/>
            <w:vAlign w:val="center"/>
            <w:hideMark/>
          </w:tcPr>
          <w:p w14:paraId="7449E71A"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36,73%</w:t>
            </w:r>
          </w:p>
        </w:tc>
        <w:tc>
          <w:tcPr>
            <w:tcW w:w="861" w:type="dxa"/>
            <w:noWrap/>
            <w:vAlign w:val="center"/>
            <w:hideMark/>
          </w:tcPr>
          <w:p w14:paraId="5233C5A2"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98,98%</w:t>
            </w:r>
          </w:p>
        </w:tc>
      </w:tr>
      <w:tr w:rsidR="009F63DE" w:rsidRPr="00EF5BB2" w14:paraId="609E5B93" w14:textId="77777777" w:rsidTr="00361A24">
        <w:trPr>
          <w:trHeight w:val="20"/>
        </w:trPr>
        <w:tc>
          <w:tcPr>
            <w:tcW w:w="3175" w:type="dxa"/>
            <w:vAlign w:val="center"/>
            <w:hideMark/>
          </w:tcPr>
          <w:p w14:paraId="38F91F48"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Товари</w:t>
            </w:r>
          </w:p>
        </w:tc>
        <w:tc>
          <w:tcPr>
            <w:tcW w:w="699" w:type="dxa"/>
            <w:noWrap/>
            <w:vAlign w:val="center"/>
            <w:hideMark/>
          </w:tcPr>
          <w:p w14:paraId="4831F109"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1104</w:t>
            </w:r>
          </w:p>
        </w:tc>
        <w:tc>
          <w:tcPr>
            <w:tcW w:w="846" w:type="dxa"/>
            <w:noWrap/>
            <w:vAlign w:val="center"/>
            <w:hideMark/>
          </w:tcPr>
          <w:p w14:paraId="3EF8C4FB"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1450</w:t>
            </w:r>
          </w:p>
        </w:tc>
        <w:tc>
          <w:tcPr>
            <w:tcW w:w="846" w:type="dxa"/>
            <w:noWrap/>
            <w:vAlign w:val="center"/>
            <w:hideMark/>
          </w:tcPr>
          <w:p w14:paraId="68A99B6F" w14:textId="77777777" w:rsidR="009F63DE" w:rsidRPr="00EF5BB2" w:rsidRDefault="009F63DE" w:rsidP="00361A24">
            <w:pPr>
              <w:ind w:firstLine="0"/>
              <w:jc w:val="center"/>
              <w:rPr>
                <w:rFonts w:eastAsia="Times New Roman"/>
                <w:color w:val="000000"/>
                <w:sz w:val="18"/>
                <w:szCs w:val="18"/>
                <w:lang w:eastAsia="ru-RU"/>
              </w:rPr>
            </w:pPr>
          </w:p>
        </w:tc>
        <w:tc>
          <w:tcPr>
            <w:tcW w:w="846" w:type="dxa"/>
            <w:noWrap/>
            <w:vAlign w:val="center"/>
            <w:hideMark/>
          </w:tcPr>
          <w:p w14:paraId="4DBCF1C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303</w:t>
            </w:r>
          </w:p>
        </w:tc>
        <w:tc>
          <w:tcPr>
            <w:tcW w:w="756" w:type="dxa"/>
            <w:noWrap/>
            <w:vAlign w:val="center"/>
            <w:hideMark/>
          </w:tcPr>
          <w:p w14:paraId="64933953"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-1450</w:t>
            </w:r>
          </w:p>
        </w:tc>
        <w:tc>
          <w:tcPr>
            <w:tcW w:w="850" w:type="dxa"/>
            <w:noWrap/>
            <w:vAlign w:val="center"/>
            <w:hideMark/>
          </w:tcPr>
          <w:p w14:paraId="7F0B188A"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303</w:t>
            </w:r>
          </w:p>
        </w:tc>
        <w:tc>
          <w:tcPr>
            <w:tcW w:w="951" w:type="dxa"/>
            <w:noWrap/>
            <w:vAlign w:val="center"/>
            <w:hideMark/>
          </w:tcPr>
          <w:p w14:paraId="67B95BD8"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-100,00%</w:t>
            </w:r>
          </w:p>
        </w:tc>
        <w:tc>
          <w:tcPr>
            <w:tcW w:w="861" w:type="dxa"/>
            <w:noWrap/>
            <w:vAlign w:val="center"/>
            <w:hideMark/>
          </w:tcPr>
          <w:p w14:paraId="4D055518" w14:textId="77777777" w:rsidR="009F63DE" w:rsidRPr="00EF5BB2" w:rsidRDefault="009F63DE" w:rsidP="00361A24">
            <w:pPr>
              <w:ind w:firstLine="0"/>
              <w:jc w:val="center"/>
              <w:rPr>
                <w:rFonts w:eastAsia="Times New Roman"/>
                <w:color w:val="000000"/>
                <w:sz w:val="18"/>
                <w:szCs w:val="18"/>
                <w:lang w:eastAsia="ru-RU"/>
              </w:rPr>
            </w:pPr>
          </w:p>
        </w:tc>
      </w:tr>
      <w:tr w:rsidR="009F63DE" w:rsidRPr="00EF5BB2" w14:paraId="7F428124" w14:textId="77777777" w:rsidTr="00361A24">
        <w:trPr>
          <w:trHeight w:val="20"/>
        </w:trPr>
        <w:tc>
          <w:tcPr>
            <w:tcW w:w="3175" w:type="dxa"/>
            <w:vAlign w:val="center"/>
            <w:hideMark/>
          </w:tcPr>
          <w:p w14:paraId="362BF8C9"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Дебіторська заборгованість за продукцію, товари, роботи, послуги</w:t>
            </w:r>
          </w:p>
        </w:tc>
        <w:tc>
          <w:tcPr>
            <w:tcW w:w="699" w:type="dxa"/>
            <w:noWrap/>
            <w:vAlign w:val="center"/>
            <w:hideMark/>
          </w:tcPr>
          <w:p w14:paraId="4FF3FD7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1125</w:t>
            </w:r>
          </w:p>
        </w:tc>
        <w:tc>
          <w:tcPr>
            <w:tcW w:w="846" w:type="dxa"/>
            <w:noWrap/>
            <w:vAlign w:val="center"/>
            <w:hideMark/>
          </w:tcPr>
          <w:p w14:paraId="5E4F1B16"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6985</w:t>
            </w:r>
          </w:p>
        </w:tc>
        <w:tc>
          <w:tcPr>
            <w:tcW w:w="846" w:type="dxa"/>
            <w:noWrap/>
            <w:vAlign w:val="center"/>
            <w:hideMark/>
          </w:tcPr>
          <w:p w14:paraId="1BCF13EE"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22370</w:t>
            </w:r>
          </w:p>
        </w:tc>
        <w:tc>
          <w:tcPr>
            <w:tcW w:w="846" w:type="dxa"/>
            <w:noWrap/>
            <w:vAlign w:val="center"/>
            <w:hideMark/>
          </w:tcPr>
          <w:p w14:paraId="723C4B6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10965</w:t>
            </w:r>
          </w:p>
        </w:tc>
        <w:tc>
          <w:tcPr>
            <w:tcW w:w="756" w:type="dxa"/>
            <w:noWrap/>
            <w:vAlign w:val="center"/>
            <w:hideMark/>
          </w:tcPr>
          <w:p w14:paraId="0E24B1BE"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15385</w:t>
            </w:r>
          </w:p>
        </w:tc>
        <w:tc>
          <w:tcPr>
            <w:tcW w:w="850" w:type="dxa"/>
            <w:noWrap/>
            <w:vAlign w:val="center"/>
            <w:hideMark/>
          </w:tcPr>
          <w:p w14:paraId="30C36FE9"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-11405</w:t>
            </w:r>
          </w:p>
        </w:tc>
        <w:tc>
          <w:tcPr>
            <w:tcW w:w="951" w:type="dxa"/>
            <w:noWrap/>
            <w:vAlign w:val="center"/>
            <w:hideMark/>
          </w:tcPr>
          <w:p w14:paraId="54A905BA"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220,26%</w:t>
            </w:r>
          </w:p>
        </w:tc>
        <w:tc>
          <w:tcPr>
            <w:tcW w:w="861" w:type="dxa"/>
            <w:noWrap/>
            <w:vAlign w:val="center"/>
            <w:hideMark/>
          </w:tcPr>
          <w:p w14:paraId="734D805E"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-50,98%</w:t>
            </w:r>
          </w:p>
        </w:tc>
      </w:tr>
      <w:tr w:rsidR="009F63DE" w:rsidRPr="00EF5BB2" w14:paraId="17DD651F" w14:textId="77777777" w:rsidTr="00361A24">
        <w:trPr>
          <w:trHeight w:val="20"/>
        </w:trPr>
        <w:tc>
          <w:tcPr>
            <w:tcW w:w="3175" w:type="dxa"/>
            <w:vAlign w:val="center"/>
            <w:hideMark/>
          </w:tcPr>
          <w:p w14:paraId="356150F8"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Дебіторська заборгованість за розрахунками: за виданими авансами</w:t>
            </w:r>
          </w:p>
        </w:tc>
        <w:tc>
          <w:tcPr>
            <w:tcW w:w="699" w:type="dxa"/>
            <w:noWrap/>
            <w:vAlign w:val="center"/>
            <w:hideMark/>
          </w:tcPr>
          <w:p w14:paraId="716BFC8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1130</w:t>
            </w:r>
          </w:p>
        </w:tc>
        <w:tc>
          <w:tcPr>
            <w:tcW w:w="846" w:type="dxa"/>
            <w:noWrap/>
            <w:vAlign w:val="center"/>
            <w:hideMark/>
          </w:tcPr>
          <w:p w14:paraId="56C4B1D8"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9099</w:t>
            </w:r>
          </w:p>
        </w:tc>
        <w:tc>
          <w:tcPr>
            <w:tcW w:w="846" w:type="dxa"/>
            <w:noWrap/>
            <w:vAlign w:val="center"/>
            <w:hideMark/>
          </w:tcPr>
          <w:p w14:paraId="52E798CA"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6244</w:t>
            </w:r>
          </w:p>
        </w:tc>
        <w:tc>
          <w:tcPr>
            <w:tcW w:w="846" w:type="dxa"/>
            <w:noWrap/>
            <w:vAlign w:val="center"/>
            <w:hideMark/>
          </w:tcPr>
          <w:p w14:paraId="19DD57C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12142</w:t>
            </w:r>
          </w:p>
        </w:tc>
        <w:tc>
          <w:tcPr>
            <w:tcW w:w="756" w:type="dxa"/>
            <w:noWrap/>
            <w:vAlign w:val="center"/>
            <w:hideMark/>
          </w:tcPr>
          <w:p w14:paraId="5B7C1679"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-2855</w:t>
            </w:r>
          </w:p>
        </w:tc>
        <w:tc>
          <w:tcPr>
            <w:tcW w:w="850" w:type="dxa"/>
            <w:noWrap/>
            <w:vAlign w:val="center"/>
            <w:hideMark/>
          </w:tcPr>
          <w:p w14:paraId="427702D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5898</w:t>
            </w:r>
          </w:p>
        </w:tc>
        <w:tc>
          <w:tcPr>
            <w:tcW w:w="951" w:type="dxa"/>
            <w:noWrap/>
            <w:vAlign w:val="center"/>
            <w:hideMark/>
          </w:tcPr>
          <w:p w14:paraId="6AB5A92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-31,38%</w:t>
            </w:r>
          </w:p>
        </w:tc>
        <w:tc>
          <w:tcPr>
            <w:tcW w:w="861" w:type="dxa"/>
            <w:noWrap/>
            <w:vAlign w:val="center"/>
            <w:hideMark/>
          </w:tcPr>
          <w:p w14:paraId="562656D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94,46%</w:t>
            </w:r>
          </w:p>
        </w:tc>
      </w:tr>
      <w:tr w:rsidR="009F63DE" w:rsidRPr="00EF5BB2" w14:paraId="3BC929D9" w14:textId="77777777" w:rsidTr="00361A24">
        <w:trPr>
          <w:trHeight w:val="20"/>
        </w:trPr>
        <w:tc>
          <w:tcPr>
            <w:tcW w:w="3175" w:type="dxa"/>
            <w:vAlign w:val="center"/>
            <w:hideMark/>
          </w:tcPr>
          <w:p w14:paraId="237D1DE5"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з бюджетом</w:t>
            </w:r>
          </w:p>
        </w:tc>
        <w:tc>
          <w:tcPr>
            <w:tcW w:w="699" w:type="dxa"/>
            <w:noWrap/>
            <w:vAlign w:val="center"/>
            <w:hideMark/>
          </w:tcPr>
          <w:p w14:paraId="11F0A68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1135</w:t>
            </w:r>
          </w:p>
        </w:tc>
        <w:tc>
          <w:tcPr>
            <w:tcW w:w="846" w:type="dxa"/>
            <w:noWrap/>
            <w:vAlign w:val="center"/>
            <w:hideMark/>
          </w:tcPr>
          <w:p w14:paraId="5831FFDB"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35779</w:t>
            </w:r>
          </w:p>
        </w:tc>
        <w:tc>
          <w:tcPr>
            <w:tcW w:w="846" w:type="dxa"/>
            <w:noWrap/>
            <w:vAlign w:val="center"/>
            <w:hideMark/>
          </w:tcPr>
          <w:p w14:paraId="11315AD7"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10788</w:t>
            </w:r>
          </w:p>
        </w:tc>
        <w:tc>
          <w:tcPr>
            <w:tcW w:w="846" w:type="dxa"/>
            <w:noWrap/>
            <w:vAlign w:val="center"/>
            <w:hideMark/>
          </w:tcPr>
          <w:p w14:paraId="2D769B43"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2224</w:t>
            </w:r>
          </w:p>
        </w:tc>
        <w:tc>
          <w:tcPr>
            <w:tcW w:w="756" w:type="dxa"/>
            <w:noWrap/>
            <w:vAlign w:val="center"/>
            <w:hideMark/>
          </w:tcPr>
          <w:p w14:paraId="3A2F12CF"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-24991</w:t>
            </w:r>
          </w:p>
        </w:tc>
        <w:tc>
          <w:tcPr>
            <w:tcW w:w="850" w:type="dxa"/>
            <w:noWrap/>
            <w:vAlign w:val="center"/>
            <w:hideMark/>
          </w:tcPr>
          <w:p w14:paraId="3AF1754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-8564</w:t>
            </w:r>
          </w:p>
        </w:tc>
        <w:tc>
          <w:tcPr>
            <w:tcW w:w="951" w:type="dxa"/>
            <w:noWrap/>
            <w:vAlign w:val="center"/>
            <w:hideMark/>
          </w:tcPr>
          <w:p w14:paraId="5C2C0139"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-69,85%</w:t>
            </w:r>
          </w:p>
        </w:tc>
        <w:tc>
          <w:tcPr>
            <w:tcW w:w="861" w:type="dxa"/>
            <w:noWrap/>
            <w:vAlign w:val="center"/>
            <w:hideMark/>
          </w:tcPr>
          <w:p w14:paraId="1F37D3E8"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-79,38%</w:t>
            </w:r>
          </w:p>
        </w:tc>
      </w:tr>
      <w:tr w:rsidR="009F63DE" w:rsidRPr="00EF5BB2" w14:paraId="343166A2" w14:textId="77777777" w:rsidTr="00361A24">
        <w:trPr>
          <w:trHeight w:val="20"/>
        </w:trPr>
        <w:tc>
          <w:tcPr>
            <w:tcW w:w="3175" w:type="dxa"/>
            <w:vAlign w:val="center"/>
            <w:hideMark/>
          </w:tcPr>
          <w:p w14:paraId="2F573702"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у тому числі з податку на прибуток</w:t>
            </w:r>
          </w:p>
        </w:tc>
        <w:tc>
          <w:tcPr>
            <w:tcW w:w="699" w:type="dxa"/>
            <w:noWrap/>
            <w:vAlign w:val="center"/>
            <w:hideMark/>
          </w:tcPr>
          <w:p w14:paraId="3FE62503"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1136</w:t>
            </w:r>
          </w:p>
        </w:tc>
        <w:tc>
          <w:tcPr>
            <w:tcW w:w="846" w:type="dxa"/>
            <w:noWrap/>
            <w:vAlign w:val="center"/>
            <w:hideMark/>
          </w:tcPr>
          <w:p w14:paraId="7B26C365" w14:textId="77777777" w:rsidR="009F63DE" w:rsidRPr="00EF5BB2" w:rsidRDefault="009F63DE" w:rsidP="00361A24">
            <w:pPr>
              <w:ind w:firstLine="0"/>
              <w:jc w:val="center"/>
              <w:rPr>
                <w:rFonts w:eastAsia="Times New Roman"/>
                <w:color w:val="000000"/>
                <w:sz w:val="18"/>
                <w:szCs w:val="18"/>
                <w:lang w:eastAsia="ru-RU"/>
              </w:rPr>
            </w:pPr>
          </w:p>
        </w:tc>
        <w:tc>
          <w:tcPr>
            <w:tcW w:w="846" w:type="dxa"/>
            <w:noWrap/>
            <w:vAlign w:val="center"/>
            <w:hideMark/>
          </w:tcPr>
          <w:p w14:paraId="1922FBB2"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4965</w:t>
            </w:r>
          </w:p>
        </w:tc>
        <w:tc>
          <w:tcPr>
            <w:tcW w:w="846" w:type="dxa"/>
            <w:noWrap/>
            <w:vAlign w:val="center"/>
            <w:hideMark/>
          </w:tcPr>
          <w:p w14:paraId="6E1E94D5" w14:textId="77777777" w:rsidR="009F63DE" w:rsidRPr="00EF5BB2" w:rsidRDefault="009F63DE" w:rsidP="00361A24">
            <w:pPr>
              <w:ind w:firstLine="0"/>
              <w:jc w:val="center"/>
              <w:rPr>
                <w:rFonts w:eastAsia="Times New Roman"/>
                <w:color w:val="000000"/>
                <w:sz w:val="18"/>
                <w:szCs w:val="18"/>
                <w:lang w:eastAsia="ru-RU"/>
              </w:rPr>
            </w:pPr>
          </w:p>
        </w:tc>
        <w:tc>
          <w:tcPr>
            <w:tcW w:w="756" w:type="dxa"/>
            <w:noWrap/>
            <w:vAlign w:val="center"/>
            <w:hideMark/>
          </w:tcPr>
          <w:p w14:paraId="26409FE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4965</w:t>
            </w:r>
          </w:p>
        </w:tc>
        <w:tc>
          <w:tcPr>
            <w:tcW w:w="850" w:type="dxa"/>
            <w:noWrap/>
            <w:vAlign w:val="center"/>
            <w:hideMark/>
          </w:tcPr>
          <w:p w14:paraId="1843F3F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-4965</w:t>
            </w:r>
          </w:p>
        </w:tc>
        <w:tc>
          <w:tcPr>
            <w:tcW w:w="951" w:type="dxa"/>
            <w:noWrap/>
            <w:vAlign w:val="center"/>
            <w:hideMark/>
          </w:tcPr>
          <w:p w14:paraId="01F3B675" w14:textId="77777777" w:rsidR="009F63DE" w:rsidRPr="00EF5BB2" w:rsidRDefault="009F63DE" w:rsidP="00361A24">
            <w:pPr>
              <w:ind w:firstLine="0"/>
              <w:jc w:val="center"/>
              <w:rPr>
                <w:rFonts w:eastAsia="Times New Roman"/>
                <w:color w:val="000000"/>
                <w:sz w:val="18"/>
                <w:szCs w:val="18"/>
                <w:lang w:eastAsia="ru-RU"/>
              </w:rPr>
            </w:pPr>
          </w:p>
        </w:tc>
        <w:tc>
          <w:tcPr>
            <w:tcW w:w="861" w:type="dxa"/>
            <w:noWrap/>
            <w:vAlign w:val="center"/>
            <w:hideMark/>
          </w:tcPr>
          <w:p w14:paraId="7DAB6AE9"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-100,00%</w:t>
            </w:r>
          </w:p>
        </w:tc>
      </w:tr>
      <w:tr w:rsidR="009F63DE" w:rsidRPr="00EF5BB2" w14:paraId="5DDF11D5" w14:textId="77777777" w:rsidTr="00361A24">
        <w:trPr>
          <w:trHeight w:val="20"/>
        </w:trPr>
        <w:tc>
          <w:tcPr>
            <w:tcW w:w="3175" w:type="dxa"/>
            <w:vAlign w:val="center"/>
            <w:hideMark/>
          </w:tcPr>
          <w:p w14:paraId="663B1450"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з нарахованих доходів</w:t>
            </w:r>
          </w:p>
        </w:tc>
        <w:tc>
          <w:tcPr>
            <w:tcW w:w="699" w:type="dxa"/>
            <w:noWrap/>
            <w:vAlign w:val="center"/>
            <w:hideMark/>
          </w:tcPr>
          <w:p w14:paraId="03873B8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1140</w:t>
            </w:r>
          </w:p>
        </w:tc>
        <w:tc>
          <w:tcPr>
            <w:tcW w:w="846" w:type="dxa"/>
            <w:noWrap/>
            <w:vAlign w:val="center"/>
            <w:hideMark/>
          </w:tcPr>
          <w:p w14:paraId="7602495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w:t>
            </w:r>
          </w:p>
        </w:tc>
        <w:tc>
          <w:tcPr>
            <w:tcW w:w="846" w:type="dxa"/>
            <w:noWrap/>
            <w:vAlign w:val="center"/>
            <w:hideMark/>
          </w:tcPr>
          <w:p w14:paraId="50C425AF" w14:textId="77777777" w:rsidR="009F63DE" w:rsidRPr="00EF5BB2" w:rsidRDefault="009F63DE" w:rsidP="00361A24">
            <w:pPr>
              <w:ind w:firstLine="0"/>
              <w:jc w:val="center"/>
              <w:rPr>
                <w:rFonts w:eastAsia="Times New Roman"/>
                <w:color w:val="000000"/>
                <w:sz w:val="18"/>
                <w:szCs w:val="18"/>
                <w:lang w:eastAsia="ru-RU"/>
              </w:rPr>
            </w:pPr>
          </w:p>
        </w:tc>
        <w:tc>
          <w:tcPr>
            <w:tcW w:w="846" w:type="dxa"/>
            <w:noWrap/>
            <w:vAlign w:val="center"/>
            <w:hideMark/>
          </w:tcPr>
          <w:p w14:paraId="0FE68252"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104</w:t>
            </w:r>
          </w:p>
        </w:tc>
        <w:tc>
          <w:tcPr>
            <w:tcW w:w="756" w:type="dxa"/>
            <w:noWrap/>
            <w:vAlign w:val="center"/>
            <w:hideMark/>
          </w:tcPr>
          <w:p w14:paraId="19222BCE"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-14</w:t>
            </w:r>
          </w:p>
        </w:tc>
        <w:tc>
          <w:tcPr>
            <w:tcW w:w="850" w:type="dxa"/>
            <w:noWrap/>
            <w:vAlign w:val="center"/>
            <w:hideMark/>
          </w:tcPr>
          <w:p w14:paraId="4EF73129"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104</w:t>
            </w:r>
          </w:p>
        </w:tc>
        <w:tc>
          <w:tcPr>
            <w:tcW w:w="951" w:type="dxa"/>
            <w:noWrap/>
            <w:vAlign w:val="center"/>
            <w:hideMark/>
          </w:tcPr>
          <w:p w14:paraId="7C25DBF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-100,00%</w:t>
            </w:r>
          </w:p>
        </w:tc>
        <w:tc>
          <w:tcPr>
            <w:tcW w:w="861" w:type="dxa"/>
            <w:noWrap/>
            <w:vAlign w:val="center"/>
            <w:hideMark/>
          </w:tcPr>
          <w:p w14:paraId="537580E7" w14:textId="77777777" w:rsidR="009F63DE" w:rsidRPr="00EF5BB2" w:rsidRDefault="009F63DE" w:rsidP="00361A24">
            <w:pPr>
              <w:ind w:firstLine="0"/>
              <w:jc w:val="center"/>
              <w:rPr>
                <w:rFonts w:eastAsia="Times New Roman"/>
                <w:color w:val="000000"/>
                <w:sz w:val="18"/>
                <w:szCs w:val="18"/>
                <w:lang w:eastAsia="ru-RU"/>
              </w:rPr>
            </w:pPr>
          </w:p>
        </w:tc>
      </w:tr>
      <w:tr w:rsidR="009F63DE" w:rsidRPr="00EF5BB2" w14:paraId="15410D8C" w14:textId="77777777" w:rsidTr="00361A24">
        <w:trPr>
          <w:trHeight w:val="20"/>
        </w:trPr>
        <w:tc>
          <w:tcPr>
            <w:tcW w:w="3175" w:type="dxa"/>
            <w:vAlign w:val="center"/>
            <w:hideMark/>
          </w:tcPr>
          <w:p w14:paraId="51BBF224"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Інша поточна дебіторська заборгованість</w:t>
            </w:r>
          </w:p>
        </w:tc>
        <w:tc>
          <w:tcPr>
            <w:tcW w:w="699" w:type="dxa"/>
            <w:noWrap/>
            <w:vAlign w:val="center"/>
            <w:hideMark/>
          </w:tcPr>
          <w:p w14:paraId="3245402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1155</w:t>
            </w:r>
          </w:p>
        </w:tc>
        <w:tc>
          <w:tcPr>
            <w:tcW w:w="846" w:type="dxa"/>
            <w:noWrap/>
            <w:vAlign w:val="center"/>
            <w:hideMark/>
          </w:tcPr>
          <w:p w14:paraId="25BAA8F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159</w:t>
            </w:r>
          </w:p>
        </w:tc>
        <w:tc>
          <w:tcPr>
            <w:tcW w:w="846" w:type="dxa"/>
            <w:noWrap/>
            <w:vAlign w:val="center"/>
            <w:hideMark/>
          </w:tcPr>
          <w:p w14:paraId="04F0667F"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8374</w:t>
            </w:r>
          </w:p>
        </w:tc>
        <w:tc>
          <w:tcPr>
            <w:tcW w:w="846" w:type="dxa"/>
            <w:noWrap/>
            <w:vAlign w:val="center"/>
            <w:hideMark/>
          </w:tcPr>
          <w:p w14:paraId="1598BF0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42</w:t>
            </w:r>
          </w:p>
        </w:tc>
        <w:tc>
          <w:tcPr>
            <w:tcW w:w="756" w:type="dxa"/>
            <w:noWrap/>
            <w:vAlign w:val="center"/>
            <w:hideMark/>
          </w:tcPr>
          <w:p w14:paraId="1FE60FF2"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8215</w:t>
            </w:r>
          </w:p>
        </w:tc>
        <w:tc>
          <w:tcPr>
            <w:tcW w:w="850" w:type="dxa"/>
            <w:noWrap/>
            <w:vAlign w:val="center"/>
            <w:hideMark/>
          </w:tcPr>
          <w:p w14:paraId="57FE6F8F"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-8332</w:t>
            </w:r>
          </w:p>
        </w:tc>
        <w:tc>
          <w:tcPr>
            <w:tcW w:w="951" w:type="dxa"/>
            <w:noWrap/>
            <w:vAlign w:val="center"/>
            <w:hideMark/>
          </w:tcPr>
          <w:p w14:paraId="570AA713"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5166,67%</w:t>
            </w:r>
          </w:p>
        </w:tc>
        <w:tc>
          <w:tcPr>
            <w:tcW w:w="861" w:type="dxa"/>
            <w:noWrap/>
            <w:vAlign w:val="center"/>
            <w:hideMark/>
          </w:tcPr>
          <w:p w14:paraId="4EB873D8"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-99,50%</w:t>
            </w:r>
          </w:p>
        </w:tc>
      </w:tr>
      <w:tr w:rsidR="009F63DE" w:rsidRPr="00EF5BB2" w14:paraId="39B7BB54" w14:textId="77777777" w:rsidTr="00361A24">
        <w:trPr>
          <w:trHeight w:val="20"/>
        </w:trPr>
        <w:tc>
          <w:tcPr>
            <w:tcW w:w="3175" w:type="dxa"/>
            <w:vAlign w:val="center"/>
            <w:hideMark/>
          </w:tcPr>
          <w:p w14:paraId="7BB172CC"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Гроші та їх еквіваленти</w:t>
            </w:r>
          </w:p>
        </w:tc>
        <w:tc>
          <w:tcPr>
            <w:tcW w:w="699" w:type="dxa"/>
            <w:noWrap/>
            <w:vAlign w:val="center"/>
            <w:hideMark/>
          </w:tcPr>
          <w:p w14:paraId="618DEC2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1165</w:t>
            </w:r>
          </w:p>
        </w:tc>
        <w:tc>
          <w:tcPr>
            <w:tcW w:w="846" w:type="dxa"/>
            <w:noWrap/>
            <w:vAlign w:val="center"/>
            <w:hideMark/>
          </w:tcPr>
          <w:p w14:paraId="1CA876BF"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45919</w:t>
            </w:r>
          </w:p>
        </w:tc>
        <w:tc>
          <w:tcPr>
            <w:tcW w:w="846" w:type="dxa"/>
            <w:noWrap/>
            <w:vAlign w:val="center"/>
            <w:hideMark/>
          </w:tcPr>
          <w:p w14:paraId="05E03F2D"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48291</w:t>
            </w:r>
          </w:p>
        </w:tc>
        <w:tc>
          <w:tcPr>
            <w:tcW w:w="846" w:type="dxa"/>
            <w:noWrap/>
            <w:vAlign w:val="center"/>
            <w:hideMark/>
          </w:tcPr>
          <w:p w14:paraId="06E46742"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6288</w:t>
            </w:r>
          </w:p>
        </w:tc>
        <w:tc>
          <w:tcPr>
            <w:tcW w:w="756" w:type="dxa"/>
            <w:noWrap/>
            <w:vAlign w:val="center"/>
            <w:hideMark/>
          </w:tcPr>
          <w:p w14:paraId="035A148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2372</w:t>
            </w:r>
          </w:p>
        </w:tc>
        <w:tc>
          <w:tcPr>
            <w:tcW w:w="850" w:type="dxa"/>
            <w:noWrap/>
            <w:vAlign w:val="center"/>
            <w:hideMark/>
          </w:tcPr>
          <w:p w14:paraId="31D1AEA5"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-42003</w:t>
            </w:r>
          </w:p>
        </w:tc>
        <w:tc>
          <w:tcPr>
            <w:tcW w:w="951" w:type="dxa"/>
            <w:noWrap/>
            <w:vAlign w:val="center"/>
            <w:hideMark/>
          </w:tcPr>
          <w:p w14:paraId="5425CD9A"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5,17%</w:t>
            </w:r>
          </w:p>
        </w:tc>
        <w:tc>
          <w:tcPr>
            <w:tcW w:w="861" w:type="dxa"/>
            <w:noWrap/>
            <w:vAlign w:val="center"/>
            <w:hideMark/>
          </w:tcPr>
          <w:p w14:paraId="494D68BB"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-86,98%</w:t>
            </w:r>
          </w:p>
        </w:tc>
      </w:tr>
      <w:tr w:rsidR="009F63DE" w:rsidRPr="00EF5BB2" w14:paraId="6A68358A" w14:textId="77777777" w:rsidTr="00361A24">
        <w:trPr>
          <w:trHeight w:val="20"/>
        </w:trPr>
        <w:tc>
          <w:tcPr>
            <w:tcW w:w="3175" w:type="dxa"/>
            <w:vAlign w:val="center"/>
            <w:hideMark/>
          </w:tcPr>
          <w:p w14:paraId="589A66D9" w14:textId="77777777" w:rsidR="009F63DE" w:rsidRPr="00EF5BB2" w:rsidRDefault="009F63DE" w:rsidP="00361A24">
            <w:pPr>
              <w:ind w:firstLine="0"/>
              <w:jc w:val="left"/>
              <w:rPr>
                <w:rFonts w:eastAsia="Times New Roman"/>
                <w:color w:val="000000"/>
                <w:sz w:val="18"/>
                <w:szCs w:val="18"/>
                <w:lang w:eastAsia="ru-RU"/>
              </w:rPr>
            </w:pPr>
            <w:r w:rsidRPr="00EF5BB2">
              <w:rPr>
                <w:rFonts w:eastAsia="Times New Roman"/>
                <w:color w:val="000000"/>
                <w:sz w:val="18"/>
                <w:szCs w:val="18"/>
                <w:lang w:eastAsia="ru-RU"/>
              </w:rPr>
              <w:t>Рахунки в банках</w:t>
            </w:r>
          </w:p>
        </w:tc>
        <w:tc>
          <w:tcPr>
            <w:tcW w:w="699" w:type="dxa"/>
            <w:noWrap/>
            <w:vAlign w:val="center"/>
            <w:hideMark/>
          </w:tcPr>
          <w:p w14:paraId="36686ACC"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1167</w:t>
            </w:r>
          </w:p>
        </w:tc>
        <w:tc>
          <w:tcPr>
            <w:tcW w:w="846" w:type="dxa"/>
            <w:noWrap/>
            <w:vAlign w:val="center"/>
            <w:hideMark/>
          </w:tcPr>
          <w:p w14:paraId="5ED5F763"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45919</w:t>
            </w:r>
          </w:p>
        </w:tc>
        <w:tc>
          <w:tcPr>
            <w:tcW w:w="846" w:type="dxa"/>
            <w:noWrap/>
            <w:vAlign w:val="center"/>
            <w:hideMark/>
          </w:tcPr>
          <w:p w14:paraId="518084A7"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48291</w:t>
            </w:r>
          </w:p>
        </w:tc>
        <w:tc>
          <w:tcPr>
            <w:tcW w:w="846" w:type="dxa"/>
            <w:noWrap/>
            <w:vAlign w:val="center"/>
            <w:hideMark/>
          </w:tcPr>
          <w:p w14:paraId="4A6DE5E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6288</w:t>
            </w:r>
          </w:p>
        </w:tc>
        <w:tc>
          <w:tcPr>
            <w:tcW w:w="756" w:type="dxa"/>
            <w:noWrap/>
            <w:vAlign w:val="center"/>
            <w:hideMark/>
          </w:tcPr>
          <w:p w14:paraId="751932E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2372</w:t>
            </w:r>
          </w:p>
        </w:tc>
        <w:tc>
          <w:tcPr>
            <w:tcW w:w="850" w:type="dxa"/>
            <w:noWrap/>
            <w:vAlign w:val="center"/>
            <w:hideMark/>
          </w:tcPr>
          <w:p w14:paraId="62C25794"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-42003</w:t>
            </w:r>
          </w:p>
        </w:tc>
        <w:tc>
          <w:tcPr>
            <w:tcW w:w="951" w:type="dxa"/>
            <w:noWrap/>
            <w:vAlign w:val="center"/>
            <w:hideMark/>
          </w:tcPr>
          <w:p w14:paraId="54A6A141"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5,17%</w:t>
            </w:r>
          </w:p>
        </w:tc>
        <w:tc>
          <w:tcPr>
            <w:tcW w:w="861" w:type="dxa"/>
            <w:noWrap/>
            <w:vAlign w:val="center"/>
            <w:hideMark/>
          </w:tcPr>
          <w:p w14:paraId="17852850" w14:textId="77777777" w:rsidR="009F63DE" w:rsidRPr="00EF5BB2" w:rsidRDefault="009F63DE" w:rsidP="00361A24">
            <w:pPr>
              <w:ind w:firstLine="0"/>
              <w:jc w:val="center"/>
              <w:rPr>
                <w:rFonts w:eastAsia="Times New Roman"/>
                <w:color w:val="000000"/>
                <w:sz w:val="18"/>
                <w:szCs w:val="18"/>
                <w:lang w:eastAsia="ru-RU"/>
              </w:rPr>
            </w:pPr>
            <w:r w:rsidRPr="00EF5BB2">
              <w:rPr>
                <w:rFonts w:eastAsia="Times New Roman"/>
                <w:color w:val="000000"/>
                <w:sz w:val="18"/>
                <w:szCs w:val="18"/>
                <w:lang w:eastAsia="ru-RU"/>
              </w:rPr>
              <w:t>-86,98%</w:t>
            </w:r>
          </w:p>
        </w:tc>
      </w:tr>
      <w:tr w:rsidR="009F63DE" w:rsidRPr="00EF5BB2" w14:paraId="06F79132" w14:textId="77777777" w:rsidTr="00361A24">
        <w:trPr>
          <w:trHeight w:val="20"/>
        </w:trPr>
        <w:tc>
          <w:tcPr>
            <w:tcW w:w="3175" w:type="dxa"/>
            <w:vAlign w:val="center"/>
            <w:hideMark/>
          </w:tcPr>
          <w:p w14:paraId="3ADADCFA" w14:textId="77777777" w:rsidR="009F63DE" w:rsidRPr="00EF5BB2" w:rsidRDefault="009F63DE" w:rsidP="00361A24">
            <w:pPr>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Усього за розділом II</w:t>
            </w:r>
          </w:p>
        </w:tc>
        <w:tc>
          <w:tcPr>
            <w:tcW w:w="699" w:type="dxa"/>
            <w:noWrap/>
            <w:vAlign w:val="center"/>
            <w:hideMark/>
          </w:tcPr>
          <w:p w14:paraId="795C4798"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1195</w:t>
            </w:r>
          </w:p>
        </w:tc>
        <w:tc>
          <w:tcPr>
            <w:tcW w:w="846" w:type="dxa"/>
            <w:noWrap/>
            <w:vAlign w:val="center"/>
            <w:hideMark/>
          </w:tcPr>
          <w:p w14:paraId="64339E2F"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246541</w:t>
            </w:r>
          </w:p>
        </w:tc>
        <w:tc>
          <w:tcPr>
            <w:tcW w:w="846" w:type="dxa"/>
            <w:noWrap/>
            <w:vAlign w:val="center"/>
            <w:hideMark/>
          </w:tcPr>
          <w:p w14:paraId="2B48569B"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284308</w:t>
            </w:r>
          </w:p>
        </w:tc>
        <w:tc>
          <w:tcPr>
            <w:tcW w:w="846" w:type="dxa"/>
            <w:noWrap/>
            <w:vAlign w:val="center"/>
            <w:hideMark/>
          </w:tcPr>
          <w:p w14:paraId="112F3082"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280847</w:t>
            </w:r>
          </w:p>
        </w:tc>
        <w:tc>
          <w:tcPr>
            <w:tcW w:w="756" w:type="dxa"/>
            <w:noWrap/>
            <w:vAlign w:val="center"/>
            <w:hideMark/>
          </w:tcPr>
          <w:p w14:paraId="5A64A78B"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37767</w:t>
            </w:r>
          </w:p>
        </w:tc>
        <w:tc>
          <w:tcPr>
            <w:tcW w:w="850" w:type="dxa"/>
            <w:noWrap/>
            <w:vAlign w:val="center"/>
            <w:hideMark/>
          </w:tcPr>
          <w:p w14:paraId="627C61CD"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-3461</w:t>
            </w:r>
          </w:p>
        </w:tc>
        <w:tc>
          <w:tcPr>
            <w:tcW w:w="951" w:type="dxa"/>
            <w:noWrap/>
            <w:vAlign w:val="center"/>
            <w:hideMark/>
          </w:tcPr>
          <w:p w14:paraId="58C0DB4D"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15,32%</w:t>
            </w:r>
          </w:p>
        </w:tc>
        <w:tc>
          <w:tcPr>
            <w:tcW w:w="861" w:type="dxa"/>
            <w:noWrap/>
            <w:vAlign w:val="center"/>
            <w:hideMark/>
          </w:tcPr>
          <w:p w14:paraId="79A9ED0A"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-1,22%</w:t>
            </w:r>
          </w:p>
        </w:tc>
      </w:tr>
      <w:tr w:rsidR="009F63DE" w:rsidRPr="00EF5BB2" w14:paraId="7CBA7275" w14:textId="77777777" w:rsidTr="00361A24">
        <w:trPr>
          <w:trHeight w:val="20"/>
        </w:trPr>
        <w:tc>
          <w:tcPr>
            <w:tcW w:w="3175" w:type="dxa"/>
            <w:vAlign w:val="center"/>
            <w:hideMark/>
          </w:tcPr>
          <w:p w14:paraId="6289E8AE" w14:textId="77777777" w:rsidR="009F63DE" w:rsidRPr="00EF5BB2" w:rsidRDefault="009F63DE" w:rsidP="00361A24">
            <w:pPr>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Баланс</w:t>
            </w:r>
          </w:p>
        </w:tc>
        <w:tc>
          <w:tcPr>
            <w:tcW w:w="699" w:type="dxa"/>
            <w:noWrap/>
            <w:vAlign w:val="center"/>
            <w:hideMark/>
          </w:tcPr>
          <w:p w14:paraId="5FB039EB"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1300</w:t>
            </w:r>
          </w:p>
        </w:tc>
        <w:tc>
          <w:tcPr>
            <w:tcW w:w="846" w:type="dxa"/>
            <w:noWrap/>
            <w:vAlign w:val="center"/>
            <w:hideMark/>
          </w:tcPr>
          <w:p w14:paraId="06AADCFE"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1933058</w:t>
            </w:r>
          </w:p>
        </w:tc>
        <w:tc>
          <w:tcPr>
            <w:tcW w:w="846" w:type="dxa"/>
            <w:noWrap/>
            <w:vAlign w:val="center"/>
            <w:hideMark/>
          </w:tcPr>
          <w:p w14:paraId="63ECAFF9"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1934307</w:t>
            </w:r>
          </w:p>
        </w:tc>
        <w:tc>
          <w:tcPr>
            <w:tcW w:w="846" w:type="dxa"/>
            <w:noWrap/>
            <w:vAlign w:val="center"/>
            <w:hideMark/>
          </w:tcPr>
          <w:p w14:paraId="0A27CA0A"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1830056</w:t>
            </w:r>
          </w:p>
        </w:tc>
        <w:tc>
          <w:tcPr>
            <w:tcW w:w="756" w:type="dxa"/>
            <w:noWrap/>
            <w:vAlign w:val="center"/>
            <w:hideMark/>
          </w:tcPr>
          <w:p w14:paraId="337E884C"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1249</w:t>
            </w:r>
          </w:p>
        </w:tc>
        <w:tc>
          <w:tcPr>
            <w:tcW w:w="850" w:type="dxa"/>
            <w:noWrap/>
            <w:vAlign w:val="center"/>
            <w:hideMark/>
          </w:tcPr>
          <w:p w14:paraId="183F9AF6"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-104251</w:t>
            </w:r>
          </w:p>
        </w:tc>
        <w:tc>
          <w:tcPr>
            <w:tcW w:w="951" w:type="dxa"/>
            <w:noWrap/>
            <w:vAlign w:val="center"/>
            <w:hideMark/>
          </w:tcPr>
          <w:p w14:paraId="5B28908E"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0,06%</w:t>
            </w:r>
          </w:p>
        </w:tc>
        <w:tc>
          <w:tcPr>
            <w:tcW w:w="861" w:type="dxa"/>
            <w:noWrap/>
            <w:vAlign w:val="center"/>
            <w:hideMark/>
          </w:tcPr>
          <w:p w14:paraId="3E3E7279" w14:textId="77777777" w:rsidR="009F63DE" w:rsidRPr="00EF5BB2" w:rsidRDefault="009F63DE" w:rsidP="00361A24">
            <w:pPr>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-5,39%</w:t>
            </w:r>
          </w:p>
        </w:tc>
      </w:tr>
    </w:tbl>
    <w:p w14:paraId="17C5DEEE" w14:textId="77777777" w:rsidR="009F63DE" w:rsidRPr="00EF5BB2" w:rsidRDefault="009F63DE" w:rsidP="009F63DE">
      <w:pPr>
        <w:jc w:val="right"/>
        <w:rPr>
          <w:rFonts w:eastAsia="Times New Roman"/>
          <w:lang w:eastAsia="ru-RU"/>
        </w:rPr>
      </w:pPr>
    </w:p>
    <w:p w14:paraId="5CEF560C" w14:textId="77777777" w:rsidR="00655FB2" w:rsidRPr="00EF5BB2" w:rsidRDefault="00655FB2" w:rsidP="00655FB2">
      <w:pPr>
        <w:rPr>
          <w:rFonts w:eastAsia="Times New Roman"/>
          <w:lang w:eastAsia="ru-RU"/>
        </w:rPr>
      </w:pPr>
      <w:r w:rsidRPr="00EF5BB2">
        <w:rPr>
          <w:rFonts w:eastAsia="Times New Roman"/>
          <w:lang w:eastAsia="ru-RU"/>
        </w:rPr>
        <w:t xml:space="preserve">Загальна динаміка активів за 3 роки незначна, але спостерігається зменшення в 2023 році порівняно з 2022 роком. Зміни в окремих групах активів вказують на можливі зміни в стратегії підприємства: зменшення необоротних активів може свідчити про скорочення інвестицій у розвиток, збільшення </w:t>
      </w:r>
      <w:r w:rsidRPr="00EF5BB2">
        <w:rPr>
          <w:rFonts w:eastAsia="Times New Roman"/>
          <w:lang w:eastAsia="ru-RU"/>
        </w:rPr>
        <w:lastRenderedPageBreak/>
        <w:t>оборотних активів може вказувати на розширення виробництва та збільшення продажів.</w:t>
      </w:r>
    </w:p>
    <w:p w14:paraId="64C4E937" w14:textId="77777777" w:rsidR="00655FB2" w:rsidRPr="00EF5BB2" w:rsidRDefault="00655FB2" w:rsidP="00655FB2">
      <w:pPr>
        <w:rPr>
          <w:rFonts w:eastAsia="Times New Roman"/>
          <w:lang w:eastAsia="ru-RU"/>
        </w:rPr>
      </w:pPr>
      <w:r w:rsidRPr="00EF5BB2">
        <w:rPr>
          <w:rFonts w:eastAsia="Times New Roman"/>
          <w:lang w:eastAsia="ru-RU"/>
        </w:rPr>
        <w:t xml:space="preserve">За горизонтальним аналізом пасивів в таблиці </w:t>
      </w:r>
      <w:r w:rsidR="00103A91">
        <w:rPr>
          <w:rFonts w:eastAsia="Times New Roman"/>
          <w:lang w:eastAsia="ru-RU"/>
        </w:rPr>
        <w:t>1.</w:t>
      </w:r>
      <w:r w:rsidRPr="00EF5BB2">
        <w:rPr>
          <w:rFonts w:eastAsia="Times New Roman"/>
          <w:lang w:eastAsia="ru-RU"/>
        </w:rPr>
        <w:t>2 загальна сума пасивів за три роки збільшилася на 0,06% (з 1 933 058 тис. грн. до 1 934 307 тис. грн.). Однак, спостерігається зменшення в 2023 році порівняно з 2022 роком на 5,39% (-104 251 тис. грн.).</w:t>
      </w:r>
    </w:p>
    <w:p w14:paraId="7133E188" w14:textId="77777777" w:rsidR="00655FB2" w:rsidRPr="00EF5BB2" w:rsidRDefault="00655FB2" w:rsidP="00655FB2">
      <w:pPr>
        <w:rPr>
          <w:rFonts w:eastAsia="Times New Roman"/>
          <w:lang w:eastAsia="ru-RU"/>
        </w:rPr>
      </w:pPr>
    </w:p>
    <w:p w14:paraId="6E601697" w14:textId="77777777" w:rsidR="007812C9" w:rsidRDefault="00655FB2" w:rsidP="00655FB2">
      <w:pPr>
        <w:jc w:val="right"/>
        <w:rPr>
          <w:rFonts w:eastAsia="Times New Roman"/>
          <w:lang w:eastAsia="ru-RU"/>
        </w:rPr>
      </w:pPr>
      <w:r w:rsidRPr="00EF5BB2">
        <w:rPr>
          <w:rFonts w:eastAsia="Times New Roman"/>
          <w:lang w:eastAsia="ru-RU"/>
        </w:rPr>
        <w:t xml:space="preserve">Таблиця </w:t>
      </w:r>
      <w:r w:rsidR="00B71949">
        <w:rPr>
          <w:rFonts w:eastAsia="Times New Roman"/>
          <w:lang w:eastAsia="ru-RU"/>
        </w:rPr>
        <w:t>1.</w:t>
      </w:r>
      <w:r w:rsidRPr="00EF5BB2">
        <w:rPr>
          <w:rFonts w:eastAsia="Times New Roman"/>
          <w:lang w:eastAsia="ru-RU"/>
        </w:rPr>
        <w:t>2.</w:t>
      </w:r>
    </w:p>
    <w:p w14:paraId="774F862E" w14:textId="77777777" w:rsidR="00655FB2" w:rsidRPr="00EF5BB2" w:rsidRDefault="00655FB2" w:rsidP="007812C9">
      <w:pPr>
        <w:jc w:val="center"/>
        <w:rPr>
          <w:rFonts w:eastAsia="Times New Roman"/>
          <w:lang w:eastAsia="ru-RU"/>
        </w:rPr>
      </w:pPr>
      <w:r w:rsidRPr="00EF5BB2">
        <w:rPr>
          <w:rFonts w:eastAsia="Times New Roman"/>
          <w:lang w:eastAsia="ru-RU"/>
        </w:rPr>
        <w:t>Горизонтальний аналіз пасивів за 2021-2023 роки</w:t>
      </w:r>
    </w:p>
    <w:tbl>
      <w:tblPr>
        <w:tblW w:w="9845" w:type="dxa"/>
        <w:tblLook w:val="04A0" w:firstRow="1" w:lastRow="0" w:firstColumn="1" w:lastColumn="0" w:noHBand="0" w:noVBand="1"/>
      </w:tblPr>
      <w:tblGrid>
        <w:gridCol w:w="2778"/>
        <w:gridCol w:w="699"/>
        <w:gridCol w:w="846"/>
        <w:gridCol w:w="846"/>
        <w:gridCol w:w="846"/>
        <w:gridCol w:w="957"/>
        <w:gridCol w:w="958"/>
        <w:gridCol w:w="957"/>
        <w:gridCol w:w="958"/>
      </w:tblGrid>
      <w:tr w:rsidR="00655FB2" w:rsidRPr="00EF5BB2" w14:paraId="4ABEA7B5" w14:textId="77777777" w:rsidTr="000F62F1">
        <w:trPr>
          <w:trHeight w:val="21"/>
        </w:trPr>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B7F22" w14:textId="77777777" w:rsidR="00655FB2" w:rsidRPr="00EF5BB2" w:rsidRDefault="00655FB2" w:rsidP="00655FB2">
            <w:pPr>
              <w:spacing w:line="240" w:lineRule="auto"/>
              <w:ind w:firstLine="0"/>
              <w:jc w:val="center"/>
              <w:rPr>
                <w:rFonts w:eastAsia="Times New Roman"/>
                <w:b/>
                <w:bCs/>
                <w:color w:val="000000"/>
                <w:sz w:val="18"/>
                <w:szCs w:val="18"/>
              </w:rPr>
            </w:pPr>
            <w:r w:rsidRPr="00EF5BB2">
              <w:rPr>
                <w:rFonts w:eastAsia="Times New Roman"/>
                <w:b/>
                <w:bCs/>
                <w:color w:val="000000"/>
                <w:sz w:val="18"/>
                <w:szCs w:val="18"/>
                <w:lang w:eastAsia="ru-RU"/>
              </w:rPr>
              <w:t>Назва рядка</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90EE6"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Код рядка</w:t>
            </w:r>
          </w:p>
        </w:tc>
        <w:tc>
          <w:tcPr>
            <w:tcW w:w="2538" w:type="dxa"/>
            <w:gridSpan w:val="3"/>
            <w:tcBorders>
              <w:top w:val="single" w:sz="4" w:space="0" w:color="auto"/>
              <w:left w:val="nil"/>
              <w:bottom w:val="single" w:sz="4" w:space="0" w:color="auto"/>
              <w:right w:val="single" w:sz="4" w:space="0" w:color="auto"/>
            </w:tcBorders>
            <w:shd w:val="clear" w:color="auto" w:fill="auto"/>
            <w:vAlign w:val="center"/>
            <w:hideMark/>
          </w:tcPr>
          <w:p w14:paraId="53AD5556"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Роки, тис. грн.</w:t>
            </w:r>
          </w:p>
        </w:tc>
        <w:tc>
          <w:tcPr>
            <w:tcW w:w="1915" w:type="dxa"/>
            <w:gridSpan w:val="2"/>
            <w:tcBorders>
              <w:top w:val="single" w:sz="4" w:space="0" w:color="auto"/>
              <w:left w:val="nil"/>
              <w:bottom w:val="single" w:sz="4" w:space="0" w:color="auto"/>
              <w:right w:val="single" w:sz="4" w:space="0" w:color="auto"/>
            </w:tcBorders>
            <w:shd w:val="clear" w:color="auto" w:fill="auto"/>
            <w:vAlign w:val="center"/>
            <w:hideMark/>
          </w:tcPr>
          <w:p w14:paraId="3BAF9E88"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Абсолютне відхилення, тис. грн.</w:t>
            </w:r>
          </w:p>
        </w:tc>
        <w:tc>
          <w:tcPr>
            <w:tcW w:w="1915" w:type="dxa"/>
            <w:gridSpan w:val="2"/>
            <w:tcBorders>
              <w:top w:val="single" w:sz="4" w:space="0" w:color="auto"/>
              <w:left w:val="nil"/>
              <w:bottom w:val="single" w:sz="4" w:space="0" w:color="auto"/>
              <w:right w:val="single" w:sz="4" w:space="0" w:color="auto"/>
            </w:tcBorders>
            <w:shd w:val="clear" w:color="auto" w:fill="auto"/>
            <w:vAlign w:val="center"/>
            <w:hideMark/>
          </w:tcPr>
          <w:p w14:paraId="5B619C86"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Відносне відхилення, %</w:t>
            </w:r>
          </w:p>
        </w:tc>
      </w:tr>
      <w:tr w:rsidR="00655FB2" w:rsidRPr="00EF5BB2" w14:paraId="4406AA14" w14:textId="77777777" w:rsidTr="000F62F1">
        <w:trPr>
          <w:trHeight w:val="21"/>
        </w:trPr>
        <w:tc>
          <w:tcPr>
            <w:tcW w:w="2778" w:type="dxa"/>
            <w:vMerge/>
            <w:tcBorders>
              <w:top w:val="single" w:sz="4" w:space="0" w:color="auto"/>
              <w:left w:val="single" w:sz="4" w:space="0" w:color="auto"/>
              <w:bottom w:val="single" w:sz="4" w:space="0" w:color="auto"/>
              <w:right w:val="single" w:sz="4" w:space="0" w:color="auto"/>
            </w:tcBorders>
            <w:vAlign w:val="center"/>
            <w:hideMark/>
          </w:tcPr>
          <w:p w14:paraId="0F349B3B" w14:textId="77777777" w:rsidR="00655FB2" w:rsidRPr="00EF5BB2" w:rsidRDefault="00655FB2" w:rsidP="00655FB2">
            <w:pPr>
              <w:spacing w:line="240" w:lineRule="auto"/>
              <w:ind w:firstLine="0"/>
              <w:jc w:val="center"/>
              <w:rPr>
                <w:rFonts w:eastAsia="Times New Roman"/>
                <w:b/>
                <w:bCs/>
                <w:color w:val="000000"/>
                <w:sz w:val="18"/>
                <w:szCs w:val="18"/>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7033DD0E" w14:textId="77777777" w:rsidR="00655FB2" w:rsidRPr="00EF5BB2" w:rsidRDefault="00655FB2" w:rsidP="00655FB2">
            <w:pPr>
              <w:spacing w:line="240" w:lineRule="auto"/>
              <w:ind w:firstLine="0"/>
              <w:jc w:val="center"/>
              <w:rPr>
                <w:rFonts w:eastAsia="Times New Roman"/>
                <w:b/>
                <w:bCs/>
                <w:color w:val="000000"/>
                <w:sz w:val="18"/>
                <w:szCs w:val="18"/>
                <w:lang w:eastAsia="ru-RU"/>
              </w:rPr>
            </w:pPr>
          </w:p>
        </w:tc>
        <w:tc>
          <w:tcPr>
            <w:tcW w:w="846" w:type="dxa"/>
            <w:tcBorders>
              <w:top w:val="nil"/>
              <w:left w:val="nil"/>
              <w:bottom w:val="single" w:sz="4" w:space="0" w:color="auto"/>
              <w:right w:val="single" w:sz="4" w:space="0" w:color="auto"/>
            </w:tcBorders>
            <w:shd w:val="clear" w:color="auto" w:fill="auto"/>
            <w:vAlign w:val="center"/>
            <w:hideMark/>
          </w:tcPr>
          <w:p w14:paraId="10B44BE3"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w:t>
            </w:r>
          </w:p>
        </w:tc>
        <w:tc>
          <w:tcPr>
            <w:tcW w:w="846" w:type="dxa"/>
            <w:tcBorders>
              <w:top w:val="nil"/>
              <w:left w:val="nil"/>
              <w:bottom w:val="single" w:sz="4" w:space="0" w:color="auto"/>
              <w:right w:val="single" w:sz="4" w:space="0" w:color="auto"/>
            </w:tcBorders>
            <w:shd w:val="clear" w:color="auto" w:fill="auto"/>
            <w:vAlign w:val="center"/>
            <w:hideMark/>
          </w:tcPr>
          <w:p w14:paraId="6FD00938"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w:t>
            </w:r>
          </w:p>
        </w:tc>
        <w:tc>
          <w:tcPr>
            <w:tcW w:w="846" w:type="dxa"/>
            <w:tcBorders>
              <w:top w:val="nil"/>
              <w:left w:val="nil"/>
              <w:bottom w:val="single" w:sz="4" w:space="0" w:color="auto"/>
              <w:right w:val="single" w:sz="4" w:space="0" w:color="auto"/>
            </w:tcBorders>
            <w:shd w:val="clear" w:color="auto" w:fill="auto"/>
            <w:vAlign w:val="center"/>
            <w:hideMark/>
          </w:tcPr>
          <w:p w14:paraId="1AFEADAB"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2023</w:t>
            </w:r>
          </w:p>
        </w:tc>
        <w:tc>
          <w:tcPr>
            <w:tcW w:w="957" w:type="dxa"/>
            <w:tcBorders>
              <w:top w:val="nil"/>
              <w:left w:val="nil"/>
              <w:bottom w:val="single" w:sz="4" w:space="0" w:color="auto"/>
              <w:right w:val="single" w:sz="4" w:space="0" w:color="auto"/>
            </w:tcBorders>
            <w:shd w:val="clear" w:color="auto" w:fill="auto"/>
            <w:vAlign w:val="center"/>
            <w:hideMark/>
          </w:tcPr>
          <w:p w14:paraId="37594A92"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2021-2022</w:t>
            </w:r>
          </w:p>
        </w:tc>
        <w:tc>
          <w:tcPr>
            <w:tcW w:w="958" w:type="dxa"/>
            <w:tcBorders>
              <w:top w:val="nil"/>
              <w:left w:val="nil"/>
              <w:bottom w:val="single" w:sz="4" w:space="0" w:color="auto"/>
              <w:right w:val="single" w:sz="4" w:space="0" w:color="auto"/>
            </w:tcBorders>
            <w:shd w:val="clear" w:color="auto" w:fill="auto"/>
            <w:vAlign w:val="center"/>
            <w:hideMark/>
          </w:tcPr>
          <w:p w14:paraId="778E8785"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2022-2023</w:t>
            </w:r>
          </w:p>
        </w:tc>
        <w:tc>
          <w:tcPr>
            <w:tcW w:w="957" w:type="dxa"/>
            <w:tcBorders>
              <w:top w:val="nil"/>
              <w:left w:val="nil"/>
              <w:bottom w:val="single" w:sz="4" w:space="0" w:color="auto"/>
              <w:right w:val="single" w:sz="4" w:space="0" w:color="auto"/>
            </w:tcBorders>
            <w:shd w:val="clear" w:color="auto" w:fill="auto"/>
            <w:vAlign w:val="center"/>
            <w:hideMark/>
          </w:tcPr>
          <w:p w14:paraId="31F1FA45"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2021-2022</w:t>
            </w:r>
          </w:p>
        </w:tc>
        <w:tc>
          <w:tcPr>
            <w:tcW w:w="958" w:type="dxa"/>
            <w:tcBorders>
              <w:top w:val="nil"/>
              <w:left w:val="nil"/>
              <w:bottom w:val="single" w:sz="4" w:space="0" w:color="auto"/>
              <w:right w:val="single" w:sz="4" w:space="0" w:color="auto"/>
            </w:tcBorders>
            <w:shd w:val="clear" w:color="auto" w:fill="auto"/>
            <w:vAlign w:val="center"/>
            <w:hideMark/>
          </w:tcPr>
          <w:p w14:paraId="2B1AF3C6"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2022-2023</w:t>
            </w:r>
          </w:p>
        </w:tc>
      </w:tr>
      <w:tr w:rsidR="00655FB2" w:rsidRPr="00EF5BB2" w14:paraId="34FB0CF3"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EB78F1E"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Зареєстрований (пайовий) капітал</w:t>
            </w:r>
          </w:p>
        </w:tc>
        <w:tc>
          <w:tcPr>
            <w:tcW w:w="699" w:type="dxa"/>
            <w:tcBorders>
              <w:top w:val="nil"/>
              <w:left w:val="nil"/>
              <w:bottom w:val="single" w:sz="4" w:space="0" w:color="auto"/>
              <w:right w:val="single" w:sz="4" w:space="0" w:color="auto"/>
            </w:tcBorders>
            <w:shd w:val="clear" w:color="auto" w:fill="auto"/>
            <w:noWrap/>
            <w:vAlign w:val="center"/>
            <w:hideMark/>
          </w:tcPr>
          <w:p w14:paraId="72FA412B"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1400</w:t>
            </w:r>
          </w:p>
        </w:tc>
        <w:tc>
          <w:tcPr>
            <w:tcW w:w="846" w:type="dxa"/>
            <w:tcBorders>
              <w:top w:val="nil"/>
              <w:left w:val="nil"/>
              <w:bottom w:val="single" w:sz="4" w:space="0" w:color="auto"/>
              <w:right w:val="single" w:sz="4" w:space="0" w:color="auto"/>
            </w:tcBorders>
            <w:shd w:val="clear" w:color="auto" w:fill="auto"/>
            <w:noWrap/>
            <w:vAlign w:val="center"/>
            <w:hideMark/>
          </w:tcPr>
          <w:p w14:paraId="05A31592"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8800</w:t>
            </w:r>
          </w:p>
        </w:tc>
        <w:tc>
          <w:tcPr>
            <w:tcW w:w="846" w:type="dxa"/>
            <w:tcBorders>
              <w:top w:val="nil"/>
              <w:left w:val="nil"/>
              <w:bottom w:val="single" w:sz="4" w:space="0" w:color="auto"/>
              <w:right w:val="single" w:sz="4" w:space="0" w:color="auto"/>
            </w:tcBorders>
            <w:shd w:val="clear" w:color="auto" w:fill="auto"/>
            <w:noWrap/>
            <w:vAlign w:val="center"/>
            <w:hideMark/>
          </w:tcPr>
          <w:p w14:paraId="5C7F3AC2"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8800</w:t>
            </w:r>
          </w:p>
        </w:tc>
        <w:tc>
          <w:tcPr>
            <w:tcW w:w="846" w:type="dxa"/>
            <w:tcBorders>
              <w:top w:val="nil"/>
              <w:left w:val="nil"/>
              <w:bottom w:val="single" w:sz="4" w:space="0" w:color="auto"/>
              <w:right w:val="single" w:sz="4" w:space="0" w:color="auto"/>
            </w:tcBorders>
            <w:shd w:val="clear" w:color="auto" w:fill="auto"/>
            <w:noWrap/>
            <w:vAlign w:val="center"/>
            <w:hideMark/>
          </w:tcPr>
          <w:p w14:paraId="17FE1193"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8800</w:t>
            </w:r>
          </w:p>
        </w:tc>
        <w:tc>
          <w:tcPr>
            <w:tcW w:w="957" w:type="dxa"/>
            <w:tcBorders>
              <w:top w:val="nil"/>
              <w:left w:val="nil"/>
              <w:bottom w:val="single" w:sz="4" w:space="0" w:color="auto"/>
              <w:right w:val="single" w:sz="4" w:space="0" w:color="auto"/>
            </w:tcBorders>
            <w:shd w:val="clear" w:color="auto" w:fill="auto"/>
            <w:noWrap/>
            <w:vAlign w:val="center"/>
            <w:hideMark/>
          </w:tcPr>
          <w:p w14:paraId="08F4F9DD"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w:t>
            </w:r>
          </w:p>
        </w:tc>
        <w:tc>
          <w:tcPr>
            <w:tcW w:w="958" w:type="dxa"/>
            <w:tcBorders>
              <w:top w:val="nil"/>
              <w:left w:val="nil"/>
              <w:bottom w:val="single" w:sz="4" w:space="0" w:color="auto"/>
              <w:right w:val="single" w:sz="4" w:space="0" w:color="auto"/>
            </w:tcBorders>
            <w:shd w:val="clear" w:color="auto" w:fill="auto"/>
            <w:noWrap/>
            <w:vAlign w:val="center"/>
            <w:hideMark/>
          </w:tcPr>
          <w:p w14:paraId="3922555F"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w:t>
            </w:r>
          </w:p>
        </w:tc>
        <w:tc>
          <w:tcPr>
            <w:tcW w:w="957" w:type="dxa"/>
            <w:tcBorders>
              <w:top w:val="nil"/>
              <w:left w:val="nil"/>
              <w:bottom w:val="single" w:sz="4" w:space="0" w:color="auto"/>
              <w:right w:val="single" w:sz="4" w:space="0" w:color="auto"/>
            </w:tcBorders>
            <w:shd w:val="clear" w:color="auto" w:fill="auto"/>
            <w:noWrap/>
            <w:vAlign w:val="center"/>
            <w:hideMark/>
          </w:tcPr>
          <w:p w14:paraId="7531FF4A"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958" w:type="dxa"/>
            <w:tcBorders>
              <w:top w:val="nil"/>
              <w:left w:val="nil"/>
              <w:bottom w:val="single" w:sz="4" w:space="0" w:color="auto"/>
              <w:right w:val="single" w:sz="4" w:space="0" w:color="auto"/>
            </w:tcBorders>
            <w:shd w:val="clear" w:color="auto" w:fill="auto"/>
            <w:noWrap/>
            <w:vAlign w:val="center"/>
            <w:hideMark/>
          </w:tcPr>
          <w:p w14:paraId="1A1BBBA9"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r>
      <w:tr w:rsidR="00655FB2" w:rsidRPr="00EF5BB2" w14:paraId="51062C79"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E2C95DB"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Додатковий капітал</w:t>
            </w:r>
          </w:p>
        </w:tc>
        <w:tc>
          <w:tcPr>
            <w:tcW w:w="699" w:type="dxa"/>
            <w:tcBorders>
              <w:top w:val="nil"/>
              <w:left w:val="nil"/>
              <w:bottom w:val="single" w:sz="4" w:space="0" w:color="auto"/>
              <w:right w:val="single" w:sz="4" w:space="0" w:color="auto"/>
            </w:tcBorders>
            <w:shd w:val="clear" w:color="auto" w:fill="auto"/>
            <w:noWrap/>
            <w:vAlign w:val="center"/>
            <w:hideMark/>
          </w:tcPr>
          <w:p w14:paraId="2F7DA24A"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1410</w:t>
            </w:r>
          </w:p>
        </w:tc>
        <w:tc>
          <w:tcPr>
            <w:tcW w:w="846" w:type="dxa"/>
            <w:tcBorders>
              <w:top w:val="nil"/>
              <w:left w:val="nil"/>
              <w:bottom w:val="single" w:sz="4" w:space="0" w:color="auto"/>
              <w:right w:val="single" w:sz="4" w:space="0" w:color="auto"/>
            </w:tcBorders>
            <w:shd w:val="clear" w:color="auto" w:fill="auto"/>
            <w:noWrap/>
            <w:vAlign w:val="center"/>
            <w:hideMark/>
          </w:tcPr>
          <w:p w14:paraId="01C7BF69"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654</w:t>
            </w:r>
          </w:p>
        </w:tc>
        <w:tc>
          <w:tcPr>
            <w:tcW w:w="846" w:type="dxa"/>
            <w:tcBorders>
              <w:top w:val="nil"/>
              <w:left w:val="nil"/>
              <w:bottom w:val="single" w:sz="4" w:space="0" w:color="auto"/>
              <w:right w:val="single" w:sz="4" w:space="0" w:color="auto"/>
            </w:tcBorders>
            <w:shd w:val="clear" w:color="auto" w:fill="auto"/>
            <w:noWrap/>
            <w:vAlign w:val="center"/>
            <w:hideMark/>
          </w:tcPr>
          <w:p w14:paraId="6706E06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654</w:t>
            </w:r>
          </w:p>
        </w:tc>
        <w:tc>
          <w:tcPr>
            <w:tcW w:w="846" w:type="dxa"/>
            <w:tcBorders>
              <w:top w:val="nil"/>
              <w:left w:val="nil"/>
              <w:bottom w:val="single" w:sz="4" w:space="0" w:color="auto"/>
              <w:right w:val="single" w:sz="4" w:space="0" w:color="auto"/>
            </w:tcBorders>
            <w:shd w:val="clear" w:color="auto" w:fill="auto"/>
            <w:noWrap/>
            <w:vAlign w:val="center"/>
            <w:hideMark/>
          </w:tcPr>
          <w:p w14:paraId="0DDBD7A5"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654</w:t>
            </w:r>
          </w:p>
        </w:tc>
        <w:tc>
          <w:tcPr>
            <w:tcW w:w="957" w:type="dxa"/>
            <w:tcBorders>
              <w:top w:val="nil"/>
              <w:left w:val="nil"/>
              <w:bottom w:val="single" w:sz="4" w:space="0" w:color="auto"/>
              <w:right w:val="single" w:sz="4" w:space="0" w:color="auto"/>
            </w:tcBorders>
            <w:shd w:val="clear" w:color="auto" w:fill="auto"/>
            <w:noWrap/>
            <w:vAlign w:val="center"/>
            <w:hideMark/>
          </w:tcPr>
          <w:p w14:paraId="45EC8199"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w:t>
            </w:r>
          </w:p>
        </w:tc>
        <w:tc>
          <w:tcPr>
            <w:tcW w:w="958" w:type="dxa"/>
            <w:tcBorders>
              <w:top w:val="nil"/>
              <w:left w:val="nil"/>
              <w:bottom w:val="single" w:sz="4" w:space="0" w:color="auto"/>
              <w:right w:val="single" w:sz="4" w:space="0" w:color="auto"/>
            </w:tcBorders>
            <w:shd w:val="clear" w:color="auto" w:fill="auto"/>
            <w:noWrap/>
            <w:vAlign w:val="center"/>
            <w:hideMark/>
          </w:tcPr>
          <w:p w14:paraId="1D34AE50"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w:t>
            </w:r>
          </w:p>
        </w:tc>
        <w:tc>
          <w:tcPr>
            <w:tcW w:w="957" w:type="dxa"/>
            <w:tcBorders>
              <w:top w:val="nil"/>
              <w:left w:val="nil"/>
              <w:bottom w:val="single" w:sz="4" w:space="0" w:color="auto"/>
              <w:right w:val="single" w:sz="4" w:space="0" w:color="auto"/>
            </w:tcBorders>
            <w:shd w:val="clear" w:color="auto" w:fill="auto"/>
            <w:noWrap/>
            <w:vAlign w:val="center"/>
            <w:hideMark/>
          </w:tcPr>
          <w:p w14:paraId="091003D7"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958" w:type="dxa"/>
            <w:tcBorders>
              <w:top w:val="nil"/>
              <w:left w:val="nil"/>
              <w:bottom w:val="single" w:sz="4" w:space="0" w:color="auto"/>
              <w:right w:val="single" w:sz="4" w:space="0" w:color="auto"/>
            </w:tcBorders>
            <w:shd w:val="clear" w:color="auto" w:fill="auto"/>
            <w:noWrap/>
            <w:vAlign w:val="center"/>
            <w:hideMark/>
          </w:tcPr>
          <w:p w14:paraId="466FFB3D"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r>
      <w:tr w:rsidR="00655FB2" w:rsidRPr="00EF5BB2" w14:paraId="309AAAA4"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4E50B93"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Резервний капітал</w:t>
            </w:r>
          </w:p>
        </w:tc>
        <w:tc>
          <w:tcPr>
            <w:tcW w:w="699" w:type="dxa"/>
            <w:tcBorders>
              <w:top w:val="nil"/>
              <w:left w:val="nil"/>
              <w:bottom w:val="single" w:sz="4" w:space="0" w:color="auto"/>
              <w:right w:val="single" w:sz="4" w:space="0" w:color="auto"/>
            </w:tcBorders>
            <w:shd w:val="clear" w:color="auto" w:fill="auto"/>
            <w:noWrap/>
            <w:vAlign w:val="center"/>
            <w:hideMark/>
          </w:tcPr>
          <w:p w14:paraId="11F9FCA4"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1415</w:t>
            </w:r>
          </w:p>
        </w:tc>
        <w:tc>
          <w:tcPr>
            <w:tcW w:w="846" w:type="dxa"/>
            <w:tcBorders>
              <w:top w:val="nil"/>
              <w:left w:val="nil"/>
              <w:bottom w:val="single" w:sz="4" w:space="0" w:color="auto"/>
              <w:right w:val="single" w:sz="4" w:space="0" w:color="auto"/>
            </w:tcBorders>
            <w:shd w:val="clear" w:color="auto" w:fill="auto"/>
            <w:noWrap/>
            <w:vAlign w:val="center"/>
            <w:hideMark/>
          </w:tcPr>
          <w:p w14:paraId="3E5DEB55"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1320</w:t>
            </w:r>
          </w:p>
        </w:tc>
        <w:tc>
          <w:tcPr>
            <w:tcW w:w="846" w:type="dxa"/>
            <w:tcBorders>
              <w:top w:val="nil"/>
              <w:left w:val="nil"/>
              <w:bottom w:val="single" w:sz="4" w:space="0" w:color="auto"/>
              <w:right w:val="single" w:sz="4" w:space="0" w:color="auto"/>
            </w:tcBorders>
            <w:shd w:val="clear" w:color="auto" w:fill="auto"/>
            <w:noWrap/>
            <w:vAlign w:val="center"/>
            <w:hideMark/>
          </w:tcPr>
          <w:p w14:paraId="3419E7DB"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1320</w:t>
            </w:r>
          </w:p>
        </w:tc>
        <w:tc>
          <w:tcPr>
            <w:tcW w:w="846" w:type="dxa"/>
            <w:tcBorders>
              <w:top w:val="nil"/>
              <w:left w:val="nil"/>
              <w:bottom w:val="single" w:sz="4" w:space="0" w:color="auto"/>
              <w:right w:val="single" w:sz="4" w:space="0" w:color="auto"/>
            </w:tcBorders>
            <w:shd w:val="clear" w:color="auto" w:fill="auto"/>
            <w:noWrap/>
            <w:vAlign w:val="center"/>
            <w:hideMark/>
          </w:tcPr>
          <w:p w14:paraId="60E09D70"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1320</w:t>
            </w:r>
          </w:p>
        </w:tc>
        <w:tc>
          <w:tcPr>
            <w:tcW w:w="957" w:type="dxa"/>
            <w:tcBorders>
              <w:top w:val="nil"/>
              <w:left w:val="nil"/>
              <w:bottom w:val="single" w:sz="4" w:space="0" w:color="auto"/>
              <w:right w:val="single" w:sz="4" w:space="0" w:color="auto"/>
            </w:tcBorders>
            <w:shd w:val="clear" w:color="auto" w:fill="auto"/>
            <w:noWrap/>
            <w:vAlign w:val="center"/>
            <w:hideMark/>
          </w:tcPr>
          <w:p w14:paraId="2404CC92"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w:t>
            </w:r>
          </w:p>
        </w:tc>
        <w:tc>
          <w:tcPr>
            <w:tcW w:w="958" w:type="dxa"/>
            <w:tcBorders>
              <w:top w:val="nil"/>
              <w:left w:val="nil"/>
              <w:bottom w:val="single" w:sz="4" w:space="0" w:color="auto"/>
              <w:right w:val="single" w:sz="4" w:space="0" w:color="auto"/>
            </w:tcBorders>
            <w:shd w:val="clear" w:color="auto" w:fill="auto"/>
            <w:noWrap/>
            <w:vAlign w:val="center"/>
            <w:hideMark/>
          </w:tcPr>
          <w:p w14:paraId="6728D2AE"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w:t>
            </w:r>
          </w:p>
        </w:tc>
        <w:tc>
          <w:tcPr>
            <w:tcW w:w="957" w:type="dxa"/>
            <w:tcBorders>
              <w:top w:val="nil"/>
              <w:left w:val="nil"/>
              <w:bottom w:val="single" w:sz="4" w:space="0" w:color="auto"/>
              <w:right w:val="single" w:sz="4" w:space="0" w:color="auto"/>
            </w:tcBorders>
            <w:shd w:val="clear" w:color="auto" w:fill="auto"/>
            <w:noWrap/>
            <w:vAlign w:val="center"/>
            <w:hideMark/>
          </w:tcPr>
          <w:p w14:paraId="24274EA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958" w:type="dxa"/>
            <w:tcBorders>
              <w:top w:val="nil"/>
              <w:left w:val="nil"/>
              <w:bottom w:val="single" w:sz="4" w:space="0" w:color="auto"/>
              <w:right w:val="single" w:sz="4" w:space="0" w:color="auto"/>
            </w:tcBorders>
            <w:shd w:val="clear" w:color="auto" w:fill="auto"/>
            <w:noWrap/>
            <w:vAlign w:val="center"/>
            <w:hideMark/>
          </w:tcPr>
          <w:p w14:paraId="130136A9"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r>
      <w:tr w:rsidR="00655FB2" w:rsidRPr="00EF5BB2" w14:paraId="119807EE"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389126BA"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Нерозподілений прибуток (непокритий збиток)</w:t>
            </w:r>
          </w:p>
        </w:tc>
        <w:tc>
          <w:tcPr>
            <w:tcW w:w="699" w:type="dxa"/>
            <w:tcBorders>
              <w:top w:val="nil"/>
              <w:left w:val="nil"/>
              <w:bottom w:val="single" w:sz="4" w:space="0" w:color="auto"/>
              <w:right w:val="single" w:sz="4" w:space="0" w:color="auto"/>
            </w:tcBorders>
            <w:shd w:val="clear" w:color="auto" w:fill="auto"/>
            <w:noWrap/>
            <w:vAlign w:val="center"/>
            <w:hideMark/>
          </w:tcPr>
          <w:p w14:paraId="33877C8C"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1420</w:t>
            </w:r>
          </w:p>
        </w:tc>
        <w:tc>
          <w:tcPr>
            <w:tcW w:w="846" w:type="dxa"/>
            <w:tcBorders>
              <w:top w:val="nil"/>
              <w:left w:val="nil"/>
              <w:bottom w:val="single" w:sz="4" w:space="0" w:color="auto"/>
              <w:right w:val="single" w:sz="4" w:space="0" w:color="auto"/>
            </w:tcBorders>
            <w:shd w:val="clear" w:color="auto" w:fill="auto"/>
            <w:noWrap/>
            <w:vAlign w:val="center"/>
            <w:hideMark/>
          </w:tcPr>
          <w:p w14:paraId="6FC1CB91"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776470</w:t>
            </w:r>
          </w:p>
        </w:tc>
        <w:tc>
          <w:tcPr>
            <w:tcW w:w="846" w:type="dxa"/>
            <w:tcBorders>
              <w:top w:val="nil"/>
              <w:left w:val="nil"/>
              <w:bottom w:val="single" w:sz="4" w:space="0" w:color="auto"/>
              <w:right w:val="single" w:sz="4" w:space="0" w:color="auto"/>
            </w:tcBorders>
            <w:shd w:val="clear" w:color="auto" w:fill="auto"/>
            <w:noWrap/>
            <w:vAlign w:val="center"/>
            <w:hideMark/>
          </w:tcPr>
          <w:p w14:paraId="78AB692A"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779641</w:t>
            </w:r>
          </w:p>
        </w:tc>
        <w:tc>
          <w:tcPr>
            <w:tcW w:w="846" w:type="dxa"/>
            <w:tcBorders>
              <w:top w:val="nil"/>
              <w:left w:val="nil"/>
              <w:bottom w:val="single" w:sz="4" w:space="0" w:color="auto"/>
              <w:right w:val="single" w:sz="4" w:space="0" w:color="auto"/>
            </w:tcBorders>
            <w:shd w:val="clear" w:color="auto" w:fill="auto"/>
            <w:noWrap/>
            <w:vAlign w:val="center"/>
            <w:hideMark/>
          </w:tcPr>
          <w:p w14:paraId="62EE7B3F"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926188</w:t>
            </w:r>
          </w:p>
        </w:tc>
        <w:tc>
          <w:tcPr>
            <w:tcW w:w="957" w:type="dxa"/>
            <w:tcBorders>
              <w:top w:val="nil"/>
              <w:left w:val="nil"/>
              <w:bottom w:val="single" w:sz="4" w:space="0" w:color="auto"/>
              <w:right w:val="single" w:sz="4" w:space="0" w:color="auto"/>
            </w:tcBorders>
            <w:shd w:val="clear" w:color="auto" w:fill="auto"/>
            <w:noWrap/>
            <w:vAlign w:val="center"/>
            <w:hideMark/>
          </w:tcPr>
          <w:p w14:paraId="71FB1DFD"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3171</w:t>
            </w:r>
          </w:p>
        </w:tc>
        <w:tc>
          <w:tcPr>
            <w:tcW w:w="958" w:type="dxa"/>
            <w:tcBorders>
              <w:top w:val="nil"/>
              <w:left w:val="nil"/>
              <w:bottom w:val="single" w:sz="4" w:space="0" w:color="auto"/>
              <w:right w:val="single" w:sz="4" w:space="0" w:color="auto"/>
            </w:tcBorders>
            <w:shd w:val="clear" w:color="auto" w:fill="auto"/>
            <w:noWrap/>
            <w:vAlign w:val="center"/>
            <w:hideMark/>
          </w:tcPr>
          <w:p w14:paraId="49BA67A6"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146547</w:t>
            </w:r>
          </w:p>
        </w:tc>
        <w:tc>
          <w:tcPr>
            <w:tcW w:w="957" w:type="dxa"/>
            <w:tcBorders>
              <w:top w:val="nil"/>
              <w:left w:val="nil"/>
              <w:bottom w:val="single" w:sz="4" w:space="0" w:color="auto"/>
              <w:right w:val="single" w:sz="4" w:space="0" w:color="auto"/>
            </w:tcBorders>
            <w:shd w:val="clear" w:color="auto" w:fill="auto"/>
            <w:noWrap/>
            <w:vAlign w:val="center"/>
            <w:hideMark/>
          </w:tcPr>
          <w:p w14:paraId="0F272526"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0,41%</w:t>
            </w:r>
          </w:p>
        </w:tc>
        <w:tc>
          <w:tcPr>
            <w:tcW w:w="958" w:type="dxa"/>
            <w:tcBorders>
              <w:top w:val="nil"/>
              <w:left w:val="nil"/>
              <w:bottom w:val="single" w:sz="4" w:space="0" w:color="auto"/>
              <w:right w:val="single" w:sz="4" w:space="0" w:color="auto"/>
            </w:tcBorders>
            <w:shd w:val="clear" w:color="auto" w:fill="auto"/>
            <w:noWrap/>
            <w:vAlign w:val="center"/>
            <w:hideMark/>
          </w:tcPr>
          <w:p w14:paraId="6BC8CE1C"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18,80%</w:t>
            </w:r>
          </w:p>
        </w:tc>
      </w:tr>
      <w:tr w:rsidR="00655FB2" w:rsidRPr="00EF5BB2" w14:paraId="30AE67CF"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074DD67" w14:textId="77777777" w:rsidR="00655FB2" w:rsidRPr="00EF5BB2" w:rsidRDefault="00655FB2" w:rsidP="00655FB2">
            <w:pPr>
              <w:spacing w:line="240" w:lineRule="auto"/>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Усього за розділом I</w:t>
            </w:r>
          </w:p>
        </w:tc>
        <w:tc>
          <w:tcPr>
            <w:tcW w:w="699" w:type="dxa"/>
            <w:tcBorders>
              <w:top w:val="nil"/>
              <w:left w:val="nil"/>
              <w:bottom w:val="single" w:sz="4" w:space="0" w:color="auto"/>
              <w:right w:val="single" w:sz="4" w:space="0" w:color="auto"/>
            </w:tcBorders>
            <w:shd w:val="clear" w:color="auto" w:fill="auto"/>
            <w:noWrap/>
            <w:vAlign w:val="center"/>
            <w:hideMark/>
          </w:tcPr>
          <w:p w14:paraId="6E5E64C6"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1495</w:t>
            </w:r>
          </w:p>
        </w:tc>
        <w:tc>
          <w:tcPr>
            <w:tcW w:w="846" w:type="dxa"/>
            <w:tcBorders>
              <w:top w:val="nil"/>
              <w:left w:val="nil"/>
              <w:bottom w:val="single" w:sz="4" w:space="0" w:color="auto"/>
              <w:right w:val="single" w:sz="4" w:space="0" w:color="auto"/>
            </w:tcBorders>
            <w:shd w:val="clear" w:color="auto" w:fill="auto"/>
            <w:noWrap/>
            <w:vAlign w:val="center"/>
            <w:hideMark/>
          </w:tcPr>
          <w:p w14:paraId="364CEE26"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787244</w:t>
            </w:r>
          </w:p>
        </w:tc>
        <w:tc>
          <w:tcPr>
            <w:tcW w:w="846" w:type="dxa"/>
            <w:tcBorders>
              <w:top w:val="nil"/>
              <w:left w:val="nil"/>
              <w:bottom w:val="single" w:sz="4" w:space="0" w:color="auto"/>
              <w:right w:val="single" w:sz="4" w:space="0" w:color="auto"/>
            </w:tcBorders>
            <w:shd w:val="clear" w:color="auto" w:fill="auto"/>
            <w:noWrap/>
            <w:vAlign w:val="center"/>
            <w:hideMark/>
          </w:tcPr>
          <w:p w14:paraId="40590923"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790415</w:t>
            </w:r>
          </w:p>
        </w:tc>
        <w:tc>
          <w:tcPr>
            <w:tcW w:w="846" w:type="dxa"/>
            <w:tcBorders>
              <w:top w:val="nil"/>
              <w:left w:val="nil"/>
              <w:bottom w:val="single" w:sz="4" w:space="0" w:color="auto"/>
              <w:right w:val="single" w:sz="4" w:space="0" w:color="auto"/>
            </w:tcBorders>
            <w:shd w:val="clear" w:color="auto" w:fill="auto"/>
            <w:noWrap/>
            <w:vAlign w:val="center"/>
            <w:hideMark/>
          </w:tcPr>
          <w:p w14:paraId="32C05BAF"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936962</w:t>
            </w:r>
          </w:p>
        </w:tc>
        <w:tc>
          <w:tcPr>
            <w:tcW w:w="957" w:type="dxa"/>
            <w:tcBorders>
              <w:top w:val="nil"/>
              <w:left w:val="nil"/>
              <w:bottom w:val="single" w:sz="4" w:space="0" w:color="auto"/>
              <w:right w:val="single" w:sz="4" w:space="0" w:color="auto"/>
            </w:tcBorders>
            <w:shd w:val="clear" w:color="auto" w:fill="auto"/>
            <w:noWrap/>
            <w:vAlign w:val="center"/>
            <w:hideMark/>
          </w:tcPr>
          <w:p w14:paraId="188A057E"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3171</w:t>
            </w:r>
          </w:p>
        </w:tc>
        <w:tc>
          <w:tcPr>
            <w:tcW w:w="958" w:type="dxa"/>
            <w:tcBorders>
              <w:top w:val="nil"/>
              <w:left w:val="nil"/>
              <w:bottom w:val="single" w:sz="4" w:space="0" w:color="auto"/>
              <w:right w:val="single" w:sz="4" w:space="0" w:color="auto"/>
            </w:tcBorders>
            <w:shd w:val="clear" w:color="auto" w:fill="auto"/>
            <w:noWrap/>
            <w:vAlign w:val="center"/>
            <w:hideMark/>
          </w:tcPr>
          <w:p w14:paraId="0201801B"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146547</w:t>
            </w:r>
          </w:p>
        </w:tc>
        <w:tc>
          <w:tcPr>
            <w:tcW w:w="957" w:type="dxa"/>
            <w:tcBorders>
              <w:top w:val="nil"/>
              <w:left w:val="nil"/>
              <w:bottom w:val="single" w:sz="4" w:space="0" w:color="auto"/>
              <w:right w:val="single" w:sz="4" w:space="0" w:color="auto"/>
            </w:tcBorders>
            <w:shd w:val="clear" w:color="auto" w:fill="auto"/>
            <w:noWrap/>
            <w:vAlign w:val="center"/>
            <w:hideMark/>
          </w:tcPr>
          <w:p w14:paraId="0E9C2A4F"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0,40%</w:t>
            </w:r>
          </w:p>
        </w:tc>
        <w:tc>
          <w:tcPr>
            <w:tcW w:w="958" w:type="dxa"/>
            <w:tcBorders>
              <w:top w:val="nil"/>
              <w:left w:val="nil"/>
              <w:bottom w:val="single" w:sz="4" w:space="0" w:color="auto"/>
              <w:right w:val="single" w:sz="4" w:space="0" w:color="auto"/>
            </w:tcBorders>
            <w:shd w:val="clear" w:color="auto" w:fill="auto"/>
            <w:noWrap/>
            <w:vAlign w:val="center"/>
            <w:hideMark/>
          </w:tcPr>
          <w:p w14:paraId="180FC968"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18,54%</w:t>
            </w:r>
          </w:p>
        </w:tc>
      </w:tr>
      <w:tr w:rsidR="00655FB2" w:rsidRPr="00EF5BB2" w14:paraId="2BA0705F"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2DD13F8D"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Довгострокові кредити банків</w:t>
            </w:r>
          </w:p>
        </w:tc>
        <w:tc>
          <w:tcPr>
            <w:tcW w:w="699" w:type="dxa"/>
            <w:tcBorders>
              <w:top w:val="nil"/>
              <w:left w:val="nil"/>
              <w:bottom w:val="single" w:sz="4" w:space="0" w:color="auto"/>
              <w:right w:val="single" w:sz="4" w:space="0" w:color="auto"/>
            </w:tcBorders>
            <w:shd w:val="clear" w:color="auto" w:fill="auto"/>
            <w:noWrap/>
            <w:vAlign w:val="center"/>
            <w:hideMark/>
          </w:tcPr>
          <w:p w14:paraId="4F7FC569"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1510</w:t>
            </w:r>
          </w:p>
        </w:tc>
        <w:tc>
          <w:tcPr>
            <w:tcW w:w="846" w:type="dxa"/>
            <w:tcBorders>
              <w:top w:val="nil"/>
              <w:left w:val="nil"/>
              <w:bottom w:val="single" w:sz="4" w:space="0" w:color="auto"/>
              <w:right w:val="single" w:sz="4" w:space="0" w:color="auto"/>
            </w:tcBorders>
            <w:shd w:val="clear" w:color="auto" w:fill="auto"/>
            <w:noWrap/>
            <w:vAlign w:val="center"/>
            <w:hideMark/>
          </w:tcPr>
          <w:p w14:paraId="73C5280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382168</w:t>
            </w:r>
          </w:p>
        </w:tc>
        <w:tc>
          <w:tcPr>
            <w:tcW w:w="846" w:type="dxa"/>
            <w:tcBorders>
              <w:top w:val="nil"/>
              <w:left w:val="nil"/>
              <w:bottom w:val="single" w:sz="4" w:space="0" w:color="auto"/>
              <w:right w:val="single" w:sz="4" w:space="0" w:color="auto"/>
            </w:tcBorders>
            <w:shd w:val="clear" w:color="auto" w:fill="auto"/>
            <w:noWrap/>
            <w:vAlign w:val="center"/>
            <w:hideMark/>
          </w:tcPr>
          <w:p w14:paraId="6D9DA16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285181</w:t>
            </w:r>
          </w:p>
        </w:tc>
        <w:tc>
          <w:tcPr>
            <w:tcW w:w="846" w:type="dxa"/>
            <w:tcBorders>
              <w:top w:val="nil"/>
              <w:left w:val="nil"/>
              <w:bottom w:val="single" w:sz="4" w:space="0" w:color="auto"/>
              <w:right w:val="single" w:sz="4" w:space="0" w:color="auto"/>
            </w:tcBorders>
            <w:shd w:val="clear" w:color="auto" w:fill="auto"/>
            <w:noWrap/>
            <w:vAlign w:val="center"/>
            <w:hideMark/>
          </w:tcPr>
          <w:p w14:paraId="5345FF34"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155780</w:t>
            </w:r>
          </w:p>
        </w:tc>
        <w:tc>
          <w:tcPr>
            <w:tcW w:w="957" w:type="dxa"/>
            <w:tcBorders>
              <w:top w:val="nil"/>
              <w:left w:val="nil"/>
              <w:bottom w:val="single" w:sz="4" w:space="0" w:color="auto"/>
              <w:right w:val="single" w:sz="4" w:space="0" w:color="auto"/>
            </w:tcBorders>
            <w:shd w:val="clear" w:color="auto" w:fill="auto"/>
            <w:noWrap/>
            <w:vAlign w:val="center"/>
            <w:hideMark/>
          </w:tcPr>
          <w:p w14:paraId="3F5C4170"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-96987</w:t>
            </w:r>
          </w:p>
        </w:tc>
        <w:tc>
          <w:tcPr>
            <w:tcW w:w="958" w:type="dxa"/>
            <w:tcBorders>
              <w:top w:val="nil"/>
              <w:left w:val="nil"/>
              <w:bottom w:val="single" w:sz="4" w:space="0" w:color="auto"/>
              <w:right w:val="single" w:sz="4" w:space="0" w:color="auto"/>
            </w:tcBorders>
            <w:shd w:val="clear" w:color="auto" w:fill="auto"/>
            <w:noWrap/>
            <w:vAlign w:val="center"/>
            <w:hideMark/>
          </w:tcPr>
          <w:p w14:paraId="51472D7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-129401</w:t>
            </w:r>
          </w:p>
        </w:tc>
        <w:tc>
          <w:tcPr>
            <w:tcW w:w="957" w:type="dxa"/>
            <w:tcBorders>
              <w:top w:val="nil"/>
              <w:left w:val="nil"/>
              <w:bottom w:val="single" w:sz="4" w:space="0" w:color="auto"/>
              <w:right w:val="single" w:sz="4" w:space="0" w:color="auto"/>
            </w:tcBorders>
            <w:shd w:val="clear" w:color="auto" w:fill="auto"/>
            <w:noWrap/>
            <w:vAlign w:val="center"/>
            <w:hideMark/>
          </w:tcPr>
          <w:p w14:paraId="32A82EE2"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-25,38%</w:t>
            </w:r>
          </w:p>
        </w:tc>
        <w:tc>
          <w:tcPr>
            <w:tcW w:w="958" w:type="dxa"/>
            <w:tcBorders>
              <w:top w:val="nil"/>
              <w:left w:val="nil"/>
              <w:bottom w:val="single" w:sz="4" w:space="0" w:color="auto"/>
              <w:right w:val="single" w:sz="4" w:space="0" w:color="auto"/>
            </w:tcBorders>
            <w:shd w:val="clear" w:color="auto" w:fill="auto"/>
            <w:noWrap/>
            <w:vAlign w:val="center"/>
            <w:hideMark/>
          </w:tcPr>
          <w:p w14:paraId="791B693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-45,38%</w:t>
            </w:r>
          </w:p>
        </w:tc>
      </w:tr>
      <w:tr w:rsidR="00655FB2" w:rsidRPr="00EF5BB2" w14:paraId="13A293AC"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503BD0F"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Інші довгострокові зобов’язання</w:t>
            </w:r>
          </w:p>
        </w:tc>
        <w:tc>
          <w:tcPr>
            <w:tcW w:w="699" w:type="dxa"/>
            <w:tcBorders>
              <w:top w:val="nil"/>
              <w:left w:val="nil"/>
              <w:bottom w:val="single" w:sz="4" w:space="0" w:color="auto"/>
              <w:right w:val="single" w:sz="4" w:space="0" w:color="auto"/>
            </w:tcBorders>
            <w:shd w:val="clear" w:color="auto" w:fill="auto"/>
            <w:noWrap/>
            <w:vAlign w:val="center"/>
            <w:hideMark/>
          </w:tcPr>
          <w:p w14:paraId="3B78CC67"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1515</w:t>
            </w:r>
          </w:p>
        </w:tc>
        <w:tc>
          <w:tcPr>
            <w:tcW w:w="846" w:type="dxa"/>
            <w:tcBorders>
              <w:top w:val="nil"/>
              <w:left w:val="nil"/>
              <w:bottom w:val="single" w:sz="4" w:space="0" w:color="auto"/>
              <w:right w:val="single" w:sz="4" w:space="0" w:color="auto"/>
            </w:tcBorders>
            <w:shd w:val="clear" w:color="auto" w:fill="auto"/>
            <w:noWrap/>
            <w:vAlign w:val="center"/>
            <w:hideMark/>
          </w:tcPr>
          <w:p w14:paraId="24467119"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1586</w:t>
            </w:r>
          </w:p>
        </w:tc>
        <w:tc>
          <w:tcPr>
            <w:tcW w:w="846" w:type="dxa"/>
            <w:tcBorders>
              <w:top w:val="nil"/>
              <w:left w:val="nil"/>
              <w:bottom w:val="single" w:sz="4" w:space="0" w:color="auto"/>
              <w:right w:val="single" w:sz="4" w:space="0" w:color="auto"/>
            </w:tcBorders>
            <w:shd w:val="clear" w:color="auto" w:fill="auto"/>
            <w:noWrap/>
            <w:vAlign w:val="center"/>
            <w:hideMark/>
          </w:tcPr>
          <w:p w14:paraId="3D6D9237"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935</w:t>
            </w:r>
          </w:p>
        </w:tc>
        <w:tc>
          <w:tcPr>
            <w:tcW w:w="846" w:type="dxa"/>
            <w:tcBorders>
              <w:top w:val="nil"/>
              <w:left w:val="nil"/>
              <w:bottom w:val="single" w:sz="4" w:space="0" w:color="auto"/>
              <w:right w:val="single" w:sz="4" w:space="0" w:color="auto"/>
            </w:tcBorders>
            <w:shd w:val="clear" w:color="auto" w:fill="auto"/>
            <w:noWrap/>
            <w:vAlign w:val="center"/>
            <w:hideMark/>
          </w:tcPr>
          <w:p w14:paraId="2F8F226C"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2696</w:t>
            </w:r>
          </w:p>
        </w:tc>
        <w:tc>
          <w:tcPr>
            <w:tcW w:w="957" w:type="dxa"/>
            <w:tcBorders>
              <w:top w:val="nil"/>
              <w:left w:val="nil"/>
              <w:bottom w:val="single" w:sz="4" w:space="0" w:color="auto"/>
              <w:right w:val="single" w:sz="4" w:space="0" w:color="auto"/>
            </w:tcBorders>
            <w:shd w:val="clear" w:color="auto" w:fill="auto"/>
            <w:noWrap/>
            <w:vAlign w:val="center"/>
            <w:hideMark/>
          </w:tcPr>
          <w:p w14:paraId="212845EE"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-651</w:t>
            </w:r>
          </w:p>
        </w:tc>
        <w:tc>
          <w:tcPr>
            <w:tcW w:w="958" w:type="dxa"/>
            <w:tcBorders>
              <w:top w:val="nil"/>
              <w:left w:val="nil"/>
              <w:bottom w:val="single" w:sz="4" w:space="0" w:color="auto"/>
              <w:right w:val="single" w:sz="4" w:space="0" w:color="auto"/>
            </w:tcBorders>
            <w:shd w:val="clear" w:color="auto" w:fill="auto"/>
            <w:noWrap/>
            <w:vAlign w:val="center"/>
            <w:hideMark/>
          </w:tcPr>
          <w:p w14:paraId="210F73E2"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1761</w:t>
            </w:r>
          </w:p>
        </w:tc>
        <w:tc>
          <w:tcPr>
            <w:tcW w:w="957" w:type="dxa"/>
            <w:tcBorders>
              <w:top w:val="nil"/>
              <w:left w:val="nil"/>
              <w:bottom w:val="single" w:sz="4" w:space="0" w:color="auto"/>
              <w:right w:val="single" w:sz="4" w:space="0" w:color="auto"/>
            </w:tcBorders>
            <w:shd w:val="clear" w:color="auto" w:fill="auto"/>
            <w:noWrap/>
            <w:vAlign w:val="center"/>
            <w:hideMark/>
          </w:tcPr>
          <w:p w14:paraId="68DD7652"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-41,05%</w:t>
            </w:r>
          </w:p>
        </w:tc>
        <w:tc>
          <w:tcPr>
            <w:tcW w:w="958" w:type="dxa"/>
            <w:tcBorders>
              <w:top w:val="nil"/>
              <w:left w:val="nil"/>
              <w:bottom w:val="single" w:sz="4" w:space="0" w:color="auto"/>
              <w:right w:val="single" w:sz="4" w:space="0" w:color="auto"/>
            </w:tcBorders>
            <w:shd w:val="clear" w:color="auto" w:fill="auto"/>
            <w:noWrap/>
            <w:vAlign w:val="center"/>
            <w:hideMark/>
          </w:tcPr>
          <w:p w14:paraId="13112419"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188,34%</w:t>
            </w:r>
          </w:p>
        </w:tc>
      </w:tr>
      <w:tr w:rsidR="00655FB2" w:rsidRPr="00EF5BB2" w14:paraId="1A081091"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5F07F6FD" w14:textId="77777777" w:rsidR="00655FB2" w:rsidRPr="00EF5BB2" w:rsidRDefault="00655FB2" w:rsidP="00655FB2">
            <w:pPr>
              <w:spacing w:line="240" w:lineRule="auto"/>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Усього за розділом II</w:t>
            </w:r>
          </w:p>
        </w:tc>
        <w:tc>
          <w:tcPr>
            <w:tcW w:w="699" w:type="dxa"/>
            <w:tcBorders>
              <w:top w:val="nil"/>
              <w:left w:val="nil"/>
              <w:bottom w:val="single" w:sz="4" w:space="0" w:color="auto"/>
              <w:right w:val="single" w:sz="4" w:space="0" w:color="auto"/>
            </w:tcBorders>
            <w:shd w:val="clear" w:color="auto" w:fill="auto"/>
            <w:noWrap/>
            <w:vAlign w:val="center"/>
            <w:hideMark/>
          </w:tcPr>
          <w:p w14:paraId="4F9B2904"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1595</w:t>
            </w:r>
          </w:p>
        </w:tc>
        <w:tc>
          <w:tcPr>
            <w:tcW w:w="846" w:type="dxa"/>
            <w:tcBorders>
              <w:top w:val="nil"/>
              <w:left w:val="nil"/>
              <w:bottom w:val="single" w:sz="4" w:space="0" w:color="auto"/>
              <w:right w:val="single" w:sz="4" w:space="0" w:color="auto"/>
            </w:tcBorders>
            <w:shd w:val="clear" w:color="auto" w:fill="auto"/>
            <w:noWrap/>
            <w:vAlign w:val="center"/>
            <w:hideMark/>
          </w:tcPr>
          <w:p w14:paraId="0E8167E1"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383754</w:t>
            </w:r>
          </w:p>
        </w:tc>
        <w:tc>
          <w:tcPr>
            <w:tcW w:w="846" w:type="dxa"/>
            <w:tcBorders>
              <w:top w:val="nil"/>
              <w:left w:val="nil"/>
              <w:bottom w:val="single" w:sz="4" w:space="0" w:color="auto"/>
              <w:right w:val="single" w:sz="4" w:space="0" w:color="auto"/>
            </w:tcBorders>
            <w:shd w:val="clear" w:color="auto" w:fill="auto"/>
            <w:noWrap/>
            <w:vAlign w:val="center"/>
            <w:hideMark/>
          </w:tcPr>
          <w:p w14:paraId="157AEC05"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286116</w:t>
            </w:r>
          </w:p>
        </w:tc>
        <w:tc>
          <w:tcPr>
            <w:tcW w:w="846" w:type="dxa"/>
            <w:tcBorders>
              <w:top w:val="nil"/>
              <w:left w:val="nil"/>
              <w:bottom w:val="single" w:sz="4" w:space="0" w:color="auto"/>
              <w:right w:val="single" w:sz="4" w:space="0" w:color="auto"/>
            </w:tcBorders>
            <w:shd w:val="clear" w:color="auto" w:fill="auto"/>
            <w:noWrap/>
            <w:vAlign w:val="center"/>
            <w:hideMark/>
          </w:tcPr>
          <w:p w14:paraId="27BD4805"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158476</w:t>
            </w:r>
          </w:p>
        </w:tc>
        <w:tc>
          <w:tcPr>
            <w:tcW w:w="957" w:type="dxa"/>
            <w:tcBorders>
              <w:top w:val="nil"/>
              <w:left w:val="nil"/>
              <w:bottom w:val="single" w:sz="4" w:space="0" w:color="auto"/>
              <w:right w:val="single" w:sz="4" w:space="0" w:color="auto"/>
            </w:tcBorders>
            <w:shd w:val="clear" w:color="auto" w:fill="auto"/>
            <w:noWrap/>
            <w:vAlign w:val="center"/>
            <w:hideMark/>
          </w:tcPr>
          <w:p w14:paraId="2380B73E"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-97638</w:t>
            </w:r>
          </w:p>
        </w:tc>
        <w:tc>
          <w:tcPr>
            <w:tcW w:w="958" w:type="dxa"/>
            <w:tcBorders>
              <w:top w:val="nil"/>
              <w:left w:val="nil"/>
              <w:bottom w:val="single" w:sz="4" w:space="0" w:color="auto"/>
              <w:right w:val="single" w:sz="4" w:space="0" w:color="auto"/>
            </w:tcBorders>
            <w:shd w:val="clear" w:color="auto" w:fill="auto"/>
            <w:noWrap/>
            <w:vAlign w:val="center"/>
            <w:hideMark/>
          </w:tcPr>
          <w:p w14:paraId="1C028DAF"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-127640</w:t>
            </w:r>
          </w:p>
        </w:tc>
        <w:tc>
          <w:tcPr>
            <w:tcW w:w="957" w:type="dxa"/>
            <w:tcBorders>
              <w:top w:val="nil"/>
              <w:left w:val="nil"/>
              <w:bottom w:val="single" w:sz="4" w:space="0" w:color="auto"/>
              <w:right w:val="single" w:sz="4" w:space="0" w:color="auto"/>
            </w:tcBorders>
            <w:shd w:val="clear" w:color="auto" w:fill="auto"/>
            <w:noWrap/>
            <w:vAlign w:val="center"/>
            <w:hideMark/>
          </w:tcPr>
          <w:p w14:paraId="290222FB"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-25,44%</w:t>
            </w:r>
          </w:p>
        </w:tc>
        <w:tc>
          <w:tcPr>
            <w:tcW w:w="958" w:type="dxa"/>
            <w:tcBorders>
              <w:top w:val="nil"/>
              <w:left w:val="nil"/>
              <w:bottom w:val="single" w:sz="4" w:space="0" w:color="auto"/>
              <w:right w:val="single" w:sz="4" w:space="0" w:color="auto"/>
            </w:tcBorders>
            <w:shd w:val="clear" w:color="auto" w:fill="auto"/>
            <w:noWrap/>
            <w:vAlign w:val="center"/>
            <w:hideMark/>
          </w:tcPr>
          <w:p w14:paraId="5204B7B2"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-44,61%</w:t>
            </w:r>
          </w:p>
        </w:tc>
      </w:tr>
      <w:tr w:rsidR="00655FB2" w:rsidRPr="00EF5BB2" w14:paraId="7B214846"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270498A"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Поточна кредиторська заборгованість за: довгостроковими зобов’язаннями</w:t>
            </w:r>
          </w:p>
        </w:tc>
        <w:tc>
          <w:tcPr>
            <w:tcW w:w="699" w:type="dxa"/>
            <w:tcBorders>
              <w:top w:val="nil"/>
              <w:left w:val="nil"/>
              <w:bottom w:val="single" w:sz="4" w:space="0" w:color="auto"/>
              <w:right w:val="single" w:sz="4" w:space="0" w:color="auto"/>
            </w:tcBorders>
            <w:shd w:val="clear" w:color="auto" w:fill="auto"/>
            <w:noWrap/>
            <w:vAlign w:val="center"/>
            <w:hideMark/>
          </w:tcPr>
          <w:p w14:paraId="68C21C2E"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1610</w:t>
            </w:r>
          </w:p>
        </w:tc>
        <w:tc>
          <w:tcPr>
            <w:tcW w:w="846" w:type="dxa"/>
            <w:tcBorders>
              <w:top w:val="nil"/>
              <w:left w:val="nil"/>
              <w:bottom w:val="single" w:sz="4" w:space="0" w:color="auto"/>
              <w:right w:val="single" w:sz="4" w:space="0" w:color="auto"/>
            </w:tcBorders>
            <w:shd w:val="clear" w:color="auto" w:fill="auto"/>
            <w:noWrap/>
            <w:vAlign w:val="center"/>
            <w:hideMark/>
          </w:tcPr>
          <w:p w14:paraId="79C003DF"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101182</w:t>
            </w:r>
          </w:p>
        </w:tc>
        <w:tc>
          <w:tcPr>
            <w:tcW w:w="846" w:type="dxa"/>
            <w:tcBorders>
              <w:top w:val="nil"/>
              <w:left w:val="nil"/>
              <w:bottom w:val="single" w:sz="4" w:space="0" w:color="auto"/>
              <w:right w:val="single" w:sz="4" w:space="0" w:color="auto"/>
            </w:tcBorders>
            <w:shd w:val="clear" w:color="auto" w:fill="auto"/>
            <w:noWrap/>
            <w:vAlign w:val="center"/>
            <w:hideMark/>
          </w:tcPr>
          <w:p w14:paraId="5661892E"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196937</w:t>
            </w:r>
          </w:p>
        </w:tc>
        <w:tc>
          <w:tcPr>
            <w:tcW w:w="846" w:type="dxa"/>
            <w:tcBorders>
              <w:top w:val="nil"/>
              <w:left w:val="nil"/>
              <w:bottom w:val="single" w:sz="4" w:space="0" w:color="auto"/>
              <w:right w:val="single" w:sz="4" w:space="0" w:color="auto"/>
            </w:tcBorders>
            <w:shd w:val="clear" w:color="auto" w:fill="auto"/>
            <w:noWrap/>
            <w:vAlign w:val="center"/>
            <w:hideMark/>
          </w:tcPr>
          <w:p w14:paraId="76D89D9F"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109298</w:t>
            </w:r>
          </w:p>
        </w:tc>
        <w:tc>
          <w:tcPr>
            <w:tcW w:w="957" w:type="dxa"/>
            <w:tcBorders>
              <w:top w:val="nil"/>
              <w:left w:val="nil"/>
              <w:bottom w:val="single" w:sz="4" w:space="0" w:color="auto"/>
              <w:right w:val="single" w:sz="4" w:space="0" w:color="auto"/>
            </w:tcBorders>
            <w:shd w:val="clear" w:color="auto" w:fill="auto"/>
            <w:noWrap/>
            <w:vAlign w:val="center"/>
            <w:hideMark/>
          </w:tcPr>
          <w:p w14:paraId="6F23DCE3"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95755</w:t>
            </w:r>
          </w:p>
        </w:tc>
        <w:tc>
          <w:tcPr>
            <w:tcW w:w="958" w:type="dxa"/>
            <w:tcBorders>
              <w:top w:val="nil"/>
              <w:left w:val="nil"/>
              <w:bottom w:val="single" w:sz="4" w:space="0" w:color="auto"/>
              <w:right w:val="single" w:sz="4" w:space="0" w:color="auto"/>
            </w:tcBorders>
            <w:shd w:val="clear" w:color="auto" w:fill="auto"/>
            <w:noWrap/>
            <w:vAlign w:val="center"/>
            <w:hideMark/>
          </w:tcPr>
          <w:p w14:paraId="4DDDE1AE"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-87639</w:t>
            </w:r>
          </w:p>
        </w:tc>
        <w:tc>
          <w:tcPr>
            <w:tcW w:w="957" w:type="dxa"/>
            <w:tcBorders>
              <w:top w:val="nil"/>
              <w:left w:val="nil"/>
              <w:bottom w:val="single" w:sz="4" w:space="0" w:color="auto"/>
              <w:right w:val="single" w:sz="4" w:space="0" w:color="auto"/>
            </w:tcBorders>
            <w:shd w:val="clear" w:color="auto" w:fill="auto"/>
            <w:noWrap/>
            <w:vAlign w:val="center"/>
            <w:hideMark/>
          </w:tcPr>
          <w:p w14:paraId="5427BBBB"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94,64%</w:t>
            </w:r>
          </w:p>
        </w:tc>
        <w:tc>
          <w:tcPr>
            <w:tcW w:w="958" w:type="dxa"/>
            <w:tcBorders>
              <w:top w:val="nil"/>
              <w:left w:val="nil"/>
              <w:bottom w:val="single" w:sz="4" w:space="0" w:color="auto"/>
              <w:right w:val="single" w:sz="4" w:space="0" w:color="auto"/>
            </w:tcBorders>
            <w:shd w:val="clear" w:color="auto" w:fill="auto"/>
            <w:noWrap/>
            <w:vAlign w:val="center"/>
            <w:hideMark/>
          </w:tcPr>
          <w:p w14:paraId="1359E7E0"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-44,50%</w:t>
            </w:r>
          </w:p>
        </w:tc>
      </w:tr>
      <w:tr w:rsidR="00655FB2" w:rsidRPr="00EF5BB2" w14:paraId="650C052F"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6DEA5B5"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товари, роботи, послуги</w:t>
            </w:r>
          </w:p>
        </w:tc>
        <w:tc>
          <w:tcPr>
            <w:tcW w:w="699" w:type="dxa"/>
            <w:tcBorders>
              <w:top w:val="nil"/>
              <w:left w:val="nil"/>
              <w:bottom w:val="single" w:sz="4" w:space="0" w:color="auto"/>
              <w:right w:val="single" w:sz="4" w:space="0" w:color="auto"/>
            </w:tcBorders>
            <w:shd w:val="clear" w:color="auto" w:fill="auto"/>
            <w:noWrap/>
            <w:vAlign w:val="center"/>
            <w:hideMark/>
          </w:tcPr>
          <w:p w14:paraId="6687E964"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1615</w:t>
            </w:r>
          </w:p>
        </w:tc>
        <w:tc>
          <w:tcPr>
            <w:tcW w:w="846" w:type="dxa"/>
            <w:tcBorders>
              <w:top w:val="nil"/>
              <w:left w:val="nil"/>
              <w:bottom w:val="single" w:sz="4" w:space="0" w:color="auto"/>
              <w:right w:val="single" w:sz="4" w:space="0" w:color="auto"/>
            </w:tcBorders>
            <w:shd w:val="clear" w:color="auto" w:fill="auto"/>
            <w:noWrap/>
            <w:vAlign w:val="center"/>
            <w:hideMark/>
          </w:tcPr>
          <w:p w14:paraId="07119CF7"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180823</w:t>
            </w:r>
          </w:p>
        </w:tc>
        <w:tc>
          <w:tcPr>
            <w:tcW w:w="846" w:type="dxa"/>
            <w:tcBorders>
              <w:top w:val="nil"/>
              <w:left w:val="nil"/>
              <w:bottom w:val="single" w:sz="4" w:space="0" w:color="auto"/>
              <w:right w:val="single" w:sz="4" w:space="0" w:color="auto"/>
            </w:tcBorders>
            <w:shd w:val="clear" w:color="auto" w:fill="auto"/>
            <w:noWrap/>
            <w:vAlign w:val="center"/>
            <w:hideMark/>
          </w:tcPr>
          <w:p w14:paraId="49BF57F7"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88779</w:t>
            </w:r>
          </w:p>
        </w:tc>
        <w:tc>
          <w:tcPr>
            <w:tcW w:w="846" w:type="dxa"/>
            <w:tcBorders>
              <w:top w:val="nil"/>
              <w:left w:val="nil"/>
              <w:bottom w:val="single" w:sz="4" w:space="0" w:color="auto"/>
              <w:right w:val="single" w:sz="4" w:space="0" w:color="auto"/>
            </w:tcBorders>
            <w:shd w:val="clear" w:color="auto" w:fill="auto"/>
            <w:noWrap/>
            <w:vAlign w:val="center"/>
            <w:hideMark/>
          </w:tcPr>
          <w:p w14:paraId="4C9E8D53"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47533</w:t>
            </w:r>
          </w:p>
        </w:tc>
        <w:tc>
          <w:tcPr>
            <w:tcW w:w="957" w:type="dxa"/>
            <w:tcBorders>
              <w:top w:val="nil"/>
              <w:left w:val="nil"/>
              <w:bottom w:val="single" w:sz="4" w:space="0" w:color="auto"/>
              <w:right w:val="single" w:sz="4" w:space="0" w:color="auto"/>
            </w:tcBorders>
            <w:shd w:val="clear" w:color="auto" w:fill="auto"/>
            <w:noWrap/>
            <w:vAlign w:val="center"/>
            <w:hideMark/>
          </w:tcPr>
          <w:p w14:paraId="79A086E2"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-92044</w:t>
            </w:r>
          </w:p>
        </w:tc>
        <w:tc>
          <w:tcPr>
            <w:tcW w:w="958" w:type="dxa"/>
            <w:tcBorders>
              <w:top w:val="nil"/>
              <w:left w:val="nil"/>
              <w:bottom w:val="single" w:sz="4" w:space="0" w:color="auto"/>
              <w:right w:val="single" w:sz="4" w:space="0" w:color="auto"/>
            </w:tcBorders>
            <w:shd w:val="clear" w:color="auto" w:fill="auto"/>
            <w:noWrap/>
            <w:vAlign w:val="center"/>
            <w:hideMark/>
          </w:tcPr>
          <w:p w14:paraId="1E639539"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-41246</w:t>
            </w:r>
          </w:p>
        </w:tc>
        <w:tc>
          <w:tcPr>
            <w:tcW w:w="957" w:type="dxa"/>
            <w:tcBorders>
              <w:top w:val="nil"/>
              <w:left w:val="nil"/>
              <w:bottom w:val="single" w:sz="4" w:space="0" w:color="auto"/>
              <w:right w:val="single" w:sz="4" w:space="0" w:color="auto"/>
            </w:tcBorders>
            <w:shd w:val="clear" w:color="auto" w:fill="auto"/>
            <w:noWrap/>
            <w:vAlign w:val="center"/>
            <w:hideMark/>
          </w:tcPr>
          <w:p w14:paraId="6D606EC4"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-50,90%</w:t>
            </w:r>
          </w:p>
        </w:tc>
        <w:tc>
          <w:tcPr>
            <w:tcW w:w="958" w:type="dxa"/>
            <w:tcBorders>
              <w:top w:val="nil"/>
              <w:left w:val="nil"/>
              <w:bottom w:val="single" w:sz="4" w:space="0" w:color="auto"/>
              <w:right w:val="single" w:sz="4" w:space="0" w:color="auto"/>
            </w:tcBorders>
            <w:shd w:val="clear" w:color="auto" w:fill="auto"/>
            <w:noWrap/>
            <w:vAlign w:val="center"/>
            <w:hideMark/>
          </w:tcPr>
          <w:p w14:paraId="278644D9"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-46,46%</w:t>
            </w:r>
          </w:p>
        </w:tc>
      </w:tr>
      <w:tr w:rsidR="00655FB2" w:rsidRPr="00EF5BB2" w14:paraId="3E588226"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92FB970"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розрахунками з бюджетом</w:t>
            </w:r>
          </w:p>
        </w:tc>
        <w:tc>
          <w:tcPr>
            <w:tcW w:w="699" w:type="dxa"/>
            <w:tcBorders>
              <w:top w:val="nil"/>
              <w:left w:val="nil"/>
              <w:bottom w:val="single" w:sz="4" w:space="0" w:color="auto"/>
              <w:right w:val="single" w:sz="4" w:space="0" w:color="auto"/>
            </w:tcBorders>
            <w:shd w:val="clear" w:color="auto" w:fill="auto"/>
            <w:noWrap/>
            <w:vAlign w:val="center"/>
            <w:hideMark/>
          </w:tcPr>
          <w:p w14:paraId="56E9BD9A"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1620</w:t>
            </w:r>
          </w:p>
        </w:tc>
        <w:tc>
          <w:tcPr>
            <w:tcW w:w="846" w:type="dxa"/>
            <w:tcBorders>
              <w:top w:val="nil"/>
              <w:left w:val="nil"/>
              <w:bottom w:val="single" w:sz="4" w:space="0" w:color="auto"/>
              <w:right w:val="single" w:sz="4" w:space="0" w:color="auto"/>
            </w:tcBorders>
            <w:shd w:val="clear" w:color="auto" w:fill="auto"/>
            <w:noWrap/>
            <w:vAlign w:val="center"/>
            <w:hideMark/>
          </w:tcPr>
          <w:p w14:paraId="601B9476"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11363</w:t>
            </w:r>
          </w:p>
        </w:tc>
        <w:tc>
          <w:tcPr>
            <w:tcW w:w="846" w:type="dxa"/>
            <w:tcBorders>
              <w:top w:val="nil"/>
              <w:left w:val="nil"/>
              <w:bottom w:val="single" w:sz="4" w:space="0" w:color="auto"/>
              <w:right w:val="single" w:sz="4" w:space="0" w:color="auto"/>
            </w:tcBorders>
            <w:shd w:val="clear" w:color="auto" w:fill="auto"/>
            <w:noWrap/>
            <w:vAlign w:val="center"/>
            <w:hideMark/>
          </w:tcPr>
          <w:p w14:paraId="1D1B52B4"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16947</w:t>
            </w:r>
          </w:p>
        </w:tc>
        <w:tc>
          <w:tcPr>
            <w:tcW w:w="846" w:type="dxa"/>
            <w:tcBorders>
              <w:top w:val="nil"/>
              <w:left w:val="nil"/>
              <w:bottom w:val="single" w:sz="4" w:space="0" w:color="auto"/>
              <w:right w:val="single" w:sz="4" w:space="0" w:color="auto"/>
            </w:tcBorders>
            <w:shd w:val="clear" w:color="auto" w:fill="auto"/>
            <w:noWrap/>
            <w:vAlign w:val="center"/>
            <w:hideMark/>
          </w:tcPr>
          <w:p w14:paraId="3C408315"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42632</w:t>
            </w:r>
          </w:p>
        </w:tc>
        <w:tc>
          <w:tcPr>
            <w:tcW w:w="957" w:type="dxa"/>
            <w:tcBorders>
              <w:top w:val="nil"/>
              <w:left w:val="nil"/>
              <w:bottom w:val="single" w:sz="4" w:space="0" w:color="auto"/>
              <w:right w:val="single" w:sz="4" w:space="0" w:color="auto"/>
            </w:tcBorders>
            <w:shd w:val="clear" w:color="auto" w:fill="auto"/>
            <w:noWrap/>
            <w:vAlign w:val="center"/>
            <w:hideMark/>
          </w:tcPr>
          <w:p w14:paraId="11F17F3E"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5584</w:t>
            </w:r>
          </w:p>
        </w:tc>
        <w:tc>
          <w:tcPr>
            <w:tcW w:w="958" w:type="dxa"/>
            <w:tcBorders>
              <w:top w:val="nil"/>
              <w:left w:val="nil"/>
              <w:bottom w:val="single" w:sz="4" w:space="0" w:color="auto"/>
              <w:right w:val="single" w:sz="4" w:space="0" w:color="auto"/>
            </w:tcBorders>
            <w:shd w:val="clear" w:color="auto" w:fill="auto"/>
            <w:noWrap/>
            <w:vAlign w:val="center"/>
            <w:hideMark/>
          </w:tcPr>
          <w:p w14:paraId="78AB335A"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25685</w:t>
            </w:r>
          </w:p>
        </w:tc>
        <w:tc>
          <w:tcPr>
            <w:tcW w:w="957" w:type="dxa"/>
            <w:tcBorders>
              <w:top w:val="nil"/>
              <w:left w:val="nil"/>
              <w:bottom w:val="single" w:sz="4" w:space="0" w:color="auto"/>
              <w:right w:val="single" w:sz="4" w:space="0" w:color="auto"/>
            </w:tcBorders>
            <w:shd w:val="clear" w:color="auto" w:fill="auto"/>
            <w:noWrap/>
            <w:vAlign w:val="center"/>
            <w:hideMark/>
          </w:tcPr>
          <w:p w14:paraId="5ADE0EFC"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49,14%</w:t>
            </w:r>
          </w:p>
        </w:tc>
        <w:tc>
          <w:tcPr>
            <w:tcW w:w="958" w:type="dxa"/>
            <w:tcBorders>
              <w:top w:val="nil"/>
              <w:left w:val="nil"/>
              <w:bottom w:val="single" w:sz="4" w:space="0" w:color="auto"/>
              <w:right w:val="single" w:sz="4" w:space="0" w:color="auto"/>
            </w:tcBorders>
            <w:shd w:val="clear" w:color="auto" w:fill="auto"/>
            <w:noWrap/>
            <w:vAlign w:val="center"/>
            <w:hideMark/>
          </w:tcPr>
          <w:p w14:paraId="13F1CD2A"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151,56%</w:t>
            </w:r>
          </w:p>
        </w:tc>
      </w:tr>
      <w:tr w:rsidR="00655FB2" w:rsidRPr="00EF5BB2" w14:paraId="65721C1A"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485C6FE"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у тому числі з податку на прибуток</w:t>
            </w:r>
          </w:p>
        </w:tc>
        <w:tc>
          <w:tcPr>
            <w:tcW w:w="699" w:type="dxa"/>
            <w:tcBorders>
              <w:top w:val="nil"/>
              <w:left w:val="nil"/>
              <w:bottom w:val="single" w:sz="4" w:space="0" w:color="auto"/>
              <w:right w:val="single" w:sz="4" w:space="0" w:color="auto"/>
            </w:tcBorders>
            <w:shd w:val="clear" w:color="auto" w:fill="auto"/>
            <w:noWrap/>
            <w:vAlign w:val="center"/>
            <w:hideMark/>
          </w:tcPr>
          <w:p w14:paraId="7B2FDA4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1621</w:t>
            </w:r>
          </w:p>
        </w:tc>
        <w:tc>
          <w:tcPr>
            <w:tcW w:w="846" w:type="dxa"/>
            <w:tcBorders>
              <w:top w:val="nil"/>
              <w:left w:val="nil"/>
              <w:bottom w:val="single" w:sz="4" w:space="0" w:color="auto"/>
              <w:right w:val="single" w:sz="4" w:space="0" w:color="auto"/>
            </w:tcBorders>
            <w:shd w:val="clear" w:color="auto" w:fill="auto"/>
            <w:noWrap/>
            <w:vAlign w:val="center"/>
            <w:hideMark/>
          </w:tcPr>
          <w:p w14:paraId="75D5FE74"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53</w:t>
            </w:r>
          </w:p>
        </w:tc>
        <w:tc>
          <w:tcPr>
            <w:tcW w:w="846" w:type="dxa"/>
            <w:tcBorders>
              <w:top w:val="nil"/>
              <w:left w:val="nil"/>
              <w:bottom w:val="single" w:sz="4" w:space="0" w:color="auto"/>
              <w:right w:val="single" w:sz="4" w:space="0" w:color="auto"/>
            </w:tcBorders>
            <w:shd w:val="clear" w:color="auto" w:fill="auto"/>
            <w:noWrap/>
            <w:vAlign w:val="center"/>
            <w:hideMark/>
          </w:tcPr>
          <w:p w14:paraId="2D8FA38D" w14:textId="77777777" w:rsidR="00655FB2" w:rsidRPr="00EF5BB2" w:rsidRDefault="00655FB2" w:rsidP="00655FB2">
            <w:pPr>
              <w:spacing w:line="240" w:lineRule="auto"/>
              <w:ind w:firstLine="0"/>
              <w:jc w:val="center"/>
              <w:rPr>
                <w:rFonts w:eastAsia="Times New Roman"/>
                <w:color w:val="000000"/>
                <w:sz w:val="18"/>
                <w:szCs w:val="18"/>
                <w:lang w:eastAsia="ru-RU"/>
              </w:rPr>
            </w:pPr>
          </w:p>
        </w:tc>
        <w:tc>
          <w:tcPr>
            <w:tcW w:w="846" w:type="dxa"/>
            <w:tcBorders>
              <w:top w:val="nil"/>
              <w:left w:val="nil"/>
              <w:bottom w:val="single" w:sz="4" w:space="0" w:color="auto"/>
              <w:right w:val="single" w:sz="4" w:space="0" w:color="auto"/>
            </w:tcBorders>
            <w:shd w:val="clear" w:color="auto" w:fill="auto"/>
            <w:noWrap/>
            <w:vAlign w:val="center"/>
            <w:hideMark/>
          </w:tcPr>
          <w:p w14:paraId="7A8211FD"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4328</w:t>
            </w:r>
          </w:p>
        </w:tc>
        <w:tc>
          <w:tcPr>
            <w:tcW w:w="957" w:type="dxa"/>
            <w:tcBorders>
              <w:top w:val="nil"/>
              <w:left w:val="nil"/>
              <w:bottom w:val="single" w:sz="4" w:space="0" w:color="auto"/>
              <w:right w:val="single" w:sz="4" w:space="0" w:color="auto"/>
            </w:tcBorders>
            <w:shd w:val="clear" w:color="auto" w:fill="auto"/>
            <w:noWrap/>
            <w:vAlign w:val="center"/>
            <w:hideMark/>
          </w:tcPr>
          <w:p w14:paraId="6AF918D5"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-53</w:t>
            </w:r>
          </w:p>
        </w:tc>
        <w:tc>
          <w:tcPr>
            <w:tcW w:w="958" w:type="dxa"/>
            <w:tcBorders>
              <w:top w:val="nil"/>
              <w:left w:val="nil"/>
              <w:bottom w:val="single" w:sz="4" w:space="0" w:color="auto"/>
              <w:right w:val="single" w:sz="4" w:space="0" w:color="auto"/>
            </w:tcBorders>
            <w:shd w:val="clear" w:color="auto" w:fill="auto"/>
            <w:noWrap/>
            <w:vAlign w:val="center"/>
            <w:hideMark/>
          </w:tcPr>
          <w:p w14:paraId="713AA261"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4328</w:t>
            </w:r>
          </w:p>
        </w:tc>
        <w:tc>
          <w:tcPr>
            <w:tcW w:w="957" w:type="dxa"/>
            <w:tcBorders>
              <w:top w:val="nil"/>
              <w:left w:val="nil"/>
              <w:bottom w:val="single" w:sz="4" w:space="0" w:color="auto"/>
              <w:right w:val="single" w:sz="4" w:space="0" w:color="auto"/>
            </w:tcBorders>
            <w:shd w:val="clear" w:color="auto" w:fill="auto"/>
            <w:noWrap/>
            <w:vAlign w:val="center"/>
            <w:hideMark/>
          </w:tcPr>
          <w:p w14:paraId="71745EF1"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-100,00%</w:t>
            </w:r>
          </w:p>
        </w:tc>
        <w:tc>
          <w:tcPr>
            <w:tcW w:w="958" w:type="dxa"/>
            <w:tcBorders>
              <w:top w:val="nil"/>
              <w:left w:val="nil"/>
              <w:bottom w:val="single" w:sz="4" w:space="0" w:color="auto"/>
              <w:right w:val="single" w:sz="4" w:space="0" w:color="auto"/>
            </w:tcBorders>
            <w:shd w:val="clear" w:color="auto" w:fill="auto"/>
            <w:noWrap/>
            <w:vAlign w:val="center"/>
            <w:hideMark/>
          </w:tcPr>
          <w:p w14:paraId="186B3F8F" w14:textId="77777777" w:rsidR="00655FB2" w:rsidRPr="00EF5BB2" w:rsidRDefault="00655FB2" w:rsidP="00655FB2">
            <w:pPr>
              <w:spacing w:line="240" w:lineRule="auto"/>
              <w:ind w:firstLine="0"/>
              <w:jc w:val="center"/>
              <w:rPr>
                <w:rFonts w:eastAsia="Times New Roman"/>
                <w:color w:val="000000"/>
                <w:sz w:val="18"/>
                <w:szCs w:val="18"/>
                <w:lang w:eastAsia="ru-RU"/>
              </w:rPr>
            </w:pPr>
          </w:p>
        </w:tc>
      </w:tr>
      <w:tr w:rsidR="00655FB2" w:rsidRPr="00EF5BB2" w14:paraId="2EF61F39"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5ACF267"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розрахунками зі страхування</w:t>
            </w:r>
          </w:p>
        </w:tc>
        <w:tc>
          <w:tcPr>
            <w:tcW w:w="699" w:type="dxa"/>
            <w:tcBorders>
              <w:top w:val="nil"/>
              <w:left w:val="nil"/>
              <w:bottom w:val="single" w:sz="4" w:space="0" w:color="auto"/>
              <w:right w:val="single" w:sz="4" w:space="0" w:color="auto"/>
            </w:tcBorders>
            <w:shd w:val="clear" w:color="auto" w:fill="auto"/>
            <w:noWrap/>
            <w:vAlign w:val="center"/>
            <w:hideMark/>
          </w:tcPr>
          <w:p w14:paraId="36DC34E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1625</w:t>
            </w:r>
          </w:p>
        </w:tc>
        <w:tc>
          <w:tcPr>
            <w:tcW w:w="846" w:type="dxa"/>
            <w:tcBorders>
              <w:top w:val="nil"/>
              <w:left w:val="nil"/>
              <w:bottom w:val="single" w:sz="4" w:space="0" w:color="auto"/>
              <w:right w:val="single" w:sz="4" w:space="0" w:color="auto"/>
            </w:tcBorders>
            <w:shd w:val="clear" w:color="auto" w:fill="auto"/>
            <w:noWrap/>
            <w:vAlign w:val="center"/>
            <w:hideMark/>
          </w:tcPr>
          <w:p w14:paraId="38E679CE"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1249</w:t>
            </w:r>
          </w:p>
        </w:tc>
        <w:tc>
          <w:tcPr>
            <w:tcW w:w="846" w:type="dxa"/>
            <w:tcBorders>
              <w:top w:val="nil"/>
              <w:left w:val="nil"/>
              <w:bottom w:val="single" w:sz="4" w:space="0" w:color="auto"/>
              <w:right w:val="single" w:sz="4" w:space="0" w:color="auto"/>
            </w:tcBorders>
            <w:shd w:val="clear" w:color="auto" w:fill="auto"/>
            <w:noWrap/>
            <w:vAlign w:val="center"/>
            <w:hideMark/>
          </w:tcPr>
          <w:p w14:paraId="7CDB9F49" w14:textId="77777777" w:rsidR="00655FB2" w:rsidRPr="00EF5BB2" w:rsidRDefault="00655FB2" w:rsidP="00655FB2">
            <w:pPr>
              <w:spacing w:line="240" w:lineRule="auto"/>
              <w:ind w:firstLine="0"/>
              <w:jc w:val="center"/>
              <w:rPr>
                <w:rFonts w:eastAsia="Times New Roman"/>
                <w:color w:val="000000"/>
                <w:sz w:val="18"/>
                <w:szCs w:val="18"/>
                <w:lang w:eastAsia="ru-RU"/>
              </w:rPr>
            </w:pPr>
          </w:p>
        </w:tc>
        <w:tc>
          <w:tcPr>
            <w:tcW w:w="846" w:type="dxa"/>
            <w:tcBorders>
              <w:top w:val="nil"/>
              <w:left w:val="nil"/>
              <w:bottom w:val="single" w:sz="4" w:space="0" w:color="auto"/>
              <w:right w:val="single" w:sz="4" w:space="0" w:color="auto"/>
            </w:tcBorders>
            <w:shd w:val="clear" w:color="auto" w:fill="auto"/>
            <w:noWrap/>
            <w:vAlign w:val="center"/>
            <w:hideMark/>
          </w:tcPr>
          <w:p w14:paraId="107AB05A"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133</w:t>
            </w:r>
          </w:p>
        </w:tc>
        <w:tc>
          <w:tcPr>
            <w:tcW w:w="957" w:type="dxa"/>
            <w:tcBorders>
              <w:top w:val="nil"/>
              <w:left w:val="nil"/>
              <w:bottom w:val="single" w:sz="4" w:space="0" w:color="auto"/>
              <w:right w:val="single" w:sz="4" w:space="0" w:color="auto"/>
            </w:tcBorders>
            <w:shd w:val="clear" w:color="auto" w:fill="auto"/>
            <w:noWrap/>
            <w:vAlign w:val="center"/>
            <w:hideMark/>
          </w:tcPr>
          <w:p w14:paraId="4DCC37D9"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-1249</w:t>
            </w:r>
          </w:p>
        </w:tc>
        <w:tc>
          <w:tcPr>
            <w:tcW w:w="958" w:type="dxa"/>
            <w:tcBorders>
              <w:top w:val="nil"/>
              <w:left w:val="nil"/>
              <w:bottom w:val="single" w:sz="4" w:space="0" w:color="auto"/>
              <w:right w:val="single" w:sz="4" w:space="0" w:color="auto"/>
            </w:tcBorders>
            <w:shd w:val="clear" w:color="auto" w:fill="auto"/>
            <w:noWrap/>
            <w:vAlign w:val="center"/>
            <w:hideMark/>
          </w:tcPr>
          <w:p w14:paraId="2E8760CA"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133</w:t>
            </w:r>
          </w:p>
        </w:tc>
        <w:tc>
          <w:tcPr>
            <w:tcW w:w="957" w:type="dxa"/>
            <w:tcBorders>
              <w:top w:val="nil"/>
              <w:left w:val="nil"/>
              <w:bottom w:val="single" w:sz="4" w:space="0" w:color="auto"/>
              <w:right w:val="single" w:sz="4" w:space="0" w:color="auto"/>
            </w:tcBorders>
            <w:shd w:val="clear" w:color="auto" w:fill="auto"/>
            <w:noWrap/>
            <w:vAlign w:val="center"/>
            <w:hideMark/>
          </w:tcPr>
          <w:p w14:paraId="1A9900DF"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-100,00%</w:t>
            </w:r>
          </w:p>
        </w:tc>
        <w:tc>
          <w:tcPr>
            <w:tcW w:w="958" w:type="dxa"/>
            <w:tcBorders>
              <w:top w:val="nil"/>
              <w:left w:val="nil"/>
              <w:bottom w:val="single" w:sz="4" w:space="0" w:color="auto"/>
              <w:right w:val="single" w:sz="4" w:space="0" w:color="auto"/>
            </w:tcBorders>
            <w:shd w:val="clear" w:color="auto" w:fill="auto"/>
            <w:noWrap/>
            <w:vAlign w:val="center"/>
            <w:hideMark/>
          </w:tcPr>
          <w:p w14:paraId="7AC33C88" w14:textId="77777777" w:rsidR="00655FB2" w:rsidRPr="00EF5BB2" w:rsidRDefault="00655FB2" w:rsidP="00655FB2">
            <w:pPr>
              <w:spacing w:line="240" w:lineRule="auto"/>
              <w:ind w:firstLine="0"/>
              <w:jc w:val="center"/>
              <w:rPr>
                <w:rFonts w:eastAsia="Times New Roman"/>
                <w:color w:val="000000"/>
                <w:sz w:val="18"/>
                <w:szCs w:val="18"/>
                <w:lang w:eastAsia="ru-RU"/>
              </w:rPr>
            </w:pPr>
          </w:p>
        </w:tc>
      </w:tr>
      <w:tr w:rsidR="00655FB2" w:rsidRPr="00EF5BB2" w14:paraId="2978BF99"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3318A440"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розрахунками з оплати праці</w:t>
            </w:r>
          </w:p>
        </w:tc>
        <w:tc>
          <w:tcPr>
            <w:tcW w:w="699" w:type="dxa"/>
            <w:tcBorders>
              <w:top w:val="nil"/>
              <w:left w:val="nil"/>
              <w:bottom w:val="single" w:sz="4" w:space="0" w:color="auto"/>
              <w:right w:val="single" w:sz="4" w:space="0" w:color="auto"/>
            </w:tcBorders>
            <w:shd w:val="clear" w:color="auto" w:fill="auto"/>
            <w:noWrap/>
            <w:vAlign w:val="center"/>
            <w:hideMark/>
          </w:tcPr>
          <w:p w14:paraId="5361FD3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1630</w:t>
            </w:r>
          </w:p>
        </w:tc>
        <w:tc>
          <w:tcPr>
            <w:tcW w:w="846" w:type="dxa"/>
            <w:tcBorders>
              <w:top w:val="nil"/>
              <w:left w:val="nil"/>
              <w:bottom w:val="single" w:sz="4" w:space="0" w:color="auto"/>
              <w:right w:val="single" w:sz="4" w:space="0" w:color="auto"/>
            </w:tcBorders>
            <w:shd w:val="clear" w:color="auto" w:fill="auto"/>
            <w:noWrap/>
            <w:vAlign w:val="center"/>
            <w:hideMark/>
          </w:tcPr>
          <w:p w14:paraId="713C429B"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4341</w:t>
            </w:r>
          </w:p>
        </w:tc>
        <w:tc>
          <w:tcPr>
            <w:tcW w:w="846" w:type="dxa"/>
            <w:tcBorders>
              <w:top w:val="nil"/>
              <w:left w:val="nil"/>
              <w:bottom w:val="single" w:sz="4" w:space="0" w:color="auto"/>
              <w:right w:val="single" w:sz="4" w:space="0" w:color="auto"/>
            </w:tcBorders>
            <w:shd w:val="clear" w:color="auto" w:fill="auto"/>
            <w:noWrap/>
            <w:vAlign w:val="center"/>
            <w:hideMark/>
          </w:tcPr>
          <w:p w14:paraId="2FD4186A"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83</w:t>
            </w:r>
          </w:p>
        </w:tc>
        <w:tc>
          <w:tcPr>
            <w:tcW w:w="846" w:type="dxa"/>
            <w:tcBorders>
              <w:top w:val="nil"/>
              <w:left w:val="nil"/>
              <w:bottom w:val="single" w:sz="4" w:space="0" w:color="auto"/>
              <w:right w:val="single" w:sz="4" w:space="0" w:color="auto"/>
            </w:tcBorders>
            <w:shd w:val="clear" w:color="auto" w:fill="auto"/>
            <w:noWrap/>
            <w:vAlign w:val="center"/>
            <w:hideMark/>
          </w:tcPr>
          <w:p w14:paraId="76B967C2"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284</w:t>
            </w:r>
          </w:p>
        </w:tc>
        <w:tc>
          <w:tcPr>
            <w:tcW w:w="957" w:type="dxa"/>
            <w:tcBorders>
              <w:top w:val="nil"/>
              <w:left w:val="nil"/>
              <w:bottom w:val="single" w:sz="4" w:space="0" w:color="auto"/>
              <w:right w:val="single" w:sz="4" w:space="0" w:color="auto"/>
            </w:tcBorders>
            <w:shd w:val="clear" w:color="auto" w:fill="auto"/>
            <w:noWrap/>
            <w:vAlign w:val="center"/>
            <w:hideMark/>
          </w:tcPr>
          <w:p w14:paraId="41CE61BB"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-4258</w:t>
            </w:r>
          </w:p>
        </w:tc>
        <w:tc>
          <w:tcPr>
            <w:tcW w:w="958" w:type="dxa"/>
            <w:tcBorders>
              <w:top w:val="nil"/>
              <w:left w:val="nil"/>
              <w:bottom w:val="single" w:sz="4" w:space="0" w:color="auto"/>
              <w:right w:val="single" w:sz="4" w:space="0" w:color="auto"/>
            </w:tcBorders>
            <w:shd w:val="clear" w:color="auto" w:fill="auto"/>
            <w:noWrap/>
            <w:vAlign w:val="center"/>
            <w:hideMark/>
          </w:tcPr>
          <w:p w14:paraId="25881E46"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201</w:t>
            </w:r>
          </w:p>
        </w:tc>
        <w:tc>
          <w:tcPr>
            <w:tcW w:w="957" w:type="dxa"/>
            <w:tcBorders>
              <w:top w:val="nil"/>
              <w:left w:val="nil"/>
              <w:bottom w:val="single" w:sz="4" w:space="0" w:color="auto"/>
              <w:right w:val="single" w:sz="4" w:space="0" w:color="auto"/>
            </w:tcBorders>
            <w:shd w:val="clear" w:color="auto" w:fill="auto"/>
            <w:noWrap/>
            <w:vAlign w:val="center"/>
            <w:hideMark/>
          </w:tcPr>
          <w:p w14:paraId="71FE2703"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-98,09%</w:t>
            </w:r>
          </w:p>
        </w:tc>
        <w:tc>
          <w:tcPr>
            <w:tcW w:w="958" w:type="dxa"/>
            <w:tcBorders>
              <w:top w:val="nil"/>
              <w:left w:val="nil"/>
              <w:bottom w:val="single" w:sz="4" w:space="0" w:color="auto"/>
              <w:right w:val="single" w:sz="4" w:space="0" w:color="auto"/>
            </w:tcBorders>
            <w:shd w:val="clear" w:color="auto" w:fill="auto"/>
            <w:noWrap/>
            <w:vAlign w:val="center"/>
            <w:hideMark/>
          </w:tcPr>
          <w:p w14:paraId="3E2B9826"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242,17%</w:t>
            </w:r>
          </w:p>
        </w:tc>
      </w:tr>
      <w:tr w:rsidR="00655FB2" w:rsidRPr="00EF5BB2" w14:paraId="5C727119"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185B2999"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за одержаними авансами</w:t>
            </w:r>
          </w:p>
        </w:tc>
        <w:tc>
          <w:tcPr>
            <w:tcW w:w="699" w:type="dxa"/>
            <w:tcBorders>
              <w:top w:val="nil"/>
              <w:left w:val="nil"/>
              <w:bottom w:val="single" w:sz="4" w:space="0" w:color="auto"/>
              <w:right w:val="single" w:sz="4" w:space="0" w:color="auto"/>
            </w:tcBorders>
            <w:shd w:val="clear" w:color="auto" w:fill="auto"/>
            <w:noWrap/>
            <w:vAlign w:val="center"/>
            <w:hideMark/>
          </w:tcPr>
          <w:p w14:paraId="7C57A453"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1635</w:t>
            </w:r>
          </w:p>
        </w:tc>
        <w:tc>
          <w:tcPr>
            <w:tcW w:w="846" w:type="dxa"/>
            <w:tcBorders>
              <w:top w:val="nil"/>
              <w:left w:val="nil"/>
              <w:bottom w:val="single" w:sz="4" w:space="0" w:color="auto"/>
              <w:right w:val="single" w:sz="4" w:space="0" w:color="auto"/>
            </w:tcBorders>
            <w:shd w:val="clear" w:color="auto" w:fill="auto"/>
            <w:noWrap/>
            <w:vAlign w:val="center"/>
            <w:hideMark/>
          </w:tcPr>
          <w:p w14:paraId="49480AE0"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445071</w:t>
            </w:r>
          </w:p>
        </w:tc>
        <w:tc>
          <w:tcPr>
            <w:tcW w:w="846" w:type="dxa"/>
            <w:tcBorders>
              <w:top w:val="nil"/>
              <w:left w:val="nil"/>
              <w:bottom w:val="single" w:sz="4" w:space="0" w:color="auto"/>
              <w:right w:val="single" w:sz="4" w:space="0" w:color="auto"/>
            </w:tcBorders>
            <w:shd w:val="clear" w:color="auto" w:fill="auto"/>
            <w:noWrap/>
            <w:vAlign w:val="center"/>
            <w:hideMark/>
          </w:tcPr>
          <w:p w14:paraId="6BD5FDA0"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529498</w:t>
            </w:r>
          </w:p>
        </w:tc>
        <w:tc>
          <w:tcPr>
            <w:tcW w:w="846" w:type="dxa"/>
            <w:tcBorders>
              <w:top w:val="nil"/>
              <w:left w:val="nil"/>
              <w:bottom w:val="single" w:sz="4" w:space="0" w:color="auto"/>
              <w:right w:val="single" w:sz="4" w:space="0" w:color="auto"/>
            </w:tcBorders>
            <w:shd w:val="clear" w:color="auto" w:fill="auto"/>
            <w:noWrap/>
            <w:vAlign w:val="center"/>
            <w:hideMark/>
          </w:tcPr>
          <w:p w14:paraId="0B6FE38E"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520129</w:t>
            </w:r>
          </w:p>
        </w:tc>
        <w:tc>
          <w:tcPr>
            <w:tcW w:w="957" w:type="dxa"/>
            <w:tcBorders>
              <w:top w:val="nil"/>
              <w:left w:val="nil"/>
              <w:bottom w:val="single" w:sz="4" w:space="0" w:color="auto"/>
              <w:right w:val="single" w:sz="4" w:space="0" w:color="auto"/>
            </w:tcBorders>
            <w:shd w:val="clear" w:color="auto" w:fill="auto"/>
            <w:noWrap/>
            <w:vAlign w:val="center"/>
            <w:hideMark/>
          </w:tcPr>
          <w:p w14:paraId="5E797EF3"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84427</w:t>
            </w:r>
          </w:p>
        </w:tc>
        <w:tc>
          <w:tcPr>
            <w:tcW w:w="958" w:type="dxa"/>
            <w:tcBorders>
              <w:top w:val="nil"/>
              <w:left w:val="nil"/>
              <w:bottom w:val="single" w:sz="4" w:space="0" w:color="auto"/>
              <w:right w:val="single" w:sz="4" w:space="0" w:color="auto"/>
            </w:tcBorders>
            <w:shd w:val="clear" w:color="auto" w:fill="auto"/>
            <w:noWrap/>
            <w:vAlign w:val="center"/>
            <w:hideMark/>
          </w:tcPr>
          <w:p w14:paraId="76080B3D"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-9369</w:t>
            </w:r>
          </w:p>
        </w:tc>
        <w:tc>
          <w:tcPr>
            <w:tcW w:w="957" w:type="dxa"/>
            <w:tcBorders>
              <w:top w:val="nil"/>
              <w:left w:val="nil"/>
              <w:bottom w:val="single" w:sz="4" w:space="0" w:color="auto"/>
              <w:right w:val="single" w:sz="4" w:space="0" w:color="auto"/>
            </w:tcBorders>
            <w:shd w:val="clear" w:color="auto" w:fill="auto"/>
            <w:noWrap/>
            <w:vAlign w:val="center"/>
            <w:hideMark/>
          </w:tcPr>
          <w:p w14:paraId="2DA410A2"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18,97%</w:t>
            </w:r>
          </w:p>
        </w:tc>
        <w:tc>
          <w:tcPr>
            <w:tcW w:w="958" w:type="dxa"/>
            <w:tcBorders>
              <w:top w:val="nil"/>
              <w:left w:val="nil"/>
              <w:bottom w:val="single" w:sz="4" w:space="0" w:color="auto"/>
              <w:right w:val="single" w:sz="4" w:space="0" w:color="auto"/>
            </w:tcBorders>
            <w:shd w:val="clear" w:color="auto" w:fill="auto"/>
            <w:noWrap/>
            <w:vAlign w:val="center"/>
            <w:hideMark/>
          </w:tcPr>
          <w:p w14:paraId="0A1ED8DE"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-1,77%</w:t>
            </w:r>
          </w:p>
        </w:tc>
      </w:tr>
      <w:tr w:rsidR="00655FB2" w:rsidRPr="00EF5BB2" w14:paraId="77D43B52"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2D69AB9E"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Поточні забезпечення</w:t>
            </w:r>
          </w:p>
        </w:tc>
        <w:tc>
          <w:tcPr>
            <w:tcW w:w="699" w:type="dxa"/>
            <w:tcBorders>
              <w:top w:val="nil"/>
              <w:left w:val="nil"/>
              <w:bottom w:val="single" w:sz="4" w:space="0" w:color="auto"/>
              <w:right w:val="single" w:sz="4" w:space="0" w:color="auto"/>
            </w:tcBorders>
            <w:shd w:val="clear" w:color="auto" w:fill="auto"/>
            <w:noWrap/>
            <w:vAlign w:val="center"/>
            <w:hideMark/>
          </w:tcPr>
          <w:p w14:paraId="49E99694"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1660</w:t>
            </w:r>
          </w:p>
        </w:tc>
        <w:tc>
          <w:tcPr>
            <w:tcW w:w="846" w:type="dxa"/>
            <w:tcBorders>
              <w:top w:val="nil"/>
              <w:left w:val="nil"/>
              <w:bottom w:val="single" w:sz="4" w:space="0" w:color="auto"/>
              <w:right w:val="single" w:sz="4" w:space="0" w:color="auto"/>
            </w:tcBorders>
            <w:shd w:val="clear" w:color="auto" w:fill="auto"/>
            <w:noWrap/>
            <w:vAlign w:val="center"/>
            <w:hideMark/>
          </w:tcPr>
          <w:p w14:paraId="21427EDD"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10558</w:t>
            </w:r>
          </w:p>
        </w:tc>
        <w:tc>
          <w:tcPr>
            <w:tcW w:w="846" w:type="dxa"/>
            <w:tcBorders>
              <w:top w:val="nil"/>
              <w:left w:val="nil"/>
              <w:bottom w:val="single" w:sz="4" w:space="0" w:color="auto"/>
              <w:right w:val="single" w:sz="4" w:space="0" w:color="auto"/>
            </w:tcBorders>
            <w:shd w:val="clear" w:color="auto" w:fill="auto"/>
            <w:noWrap/>
            <w:vAlign w:val="center"/>
            <w:hideMark/>
          </w:tcPr>
          <w:p w14:paraId="0F09A8A0"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9494</w:t>
            </w:r>
          </w:p>
        </w:tc>
        <w:tc>
          <w:tcPr>
            <w:tcW w:w="846" w:type="dxa"/>
            <w:tcBorders>
              <w:top w:val="nil"/>
              <w:left w:val="nil"/>
              <w:bottom w:val="single" w:sz="4" w:space="0" w:color="auto"/>
              <w:right w:val="single" w:sz="4" w:space="0" w:color="auto"/>
            </w:tcBorders>
            <w:shd w:val="clear" w:color="auto" w:fill="auto"/>
            <w:noWrap/>
            <w:vAlign w:val="center"/>
            <w:hideMark/>
          </w:tcPr>
          <w:p w14:paraId="0096A86B"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9231</w:t>
            </w:r>
          </w:p>
        </w:tc>
        <w:tc>
          <w:tcPr>
            <w:tcW w:w="957" w:type="dxa"/>
            <w:tcBorders>
              <w:top w:val="nil"/>
              <w:left w:val="nil"/>
              <w:bottom w:val="single" w:sz="4" w:space="0" w:color="auto"/>
              <w:right w:val="single" w:sz="4" w:space="0" w:color="auto"/>
            </w:tcBorders>
            <w:shd w:val="clear" w:color="auto" w:fill="auto"/>
            <w:noWrap/>
            <w:vAlign w:val="center"/>
            <w:hideMark/>
          </w:tcPr>
          <w:p w14:paraId="2EC7BD61"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-1064</w:t>
            </w:r>
          </w:p>
        </w:tc>
        <w:tc>
          <w:tcPr>
            <w:tcW w:w="958" w:type="dxa"/>
            <w:tcBorders>
              <w:top w:val="nil"/>
              <w:left w:val="nil"/>
              <w:bottom w:val="single" w:sz="4" w:space="0" w:color="auto"/>
              <w:right w:val="single" w:sz="4" w:space="0" w:color="auto"/>
            </w:tcBorders>
            <w:shd w:val="clear" w:color="auto" w:fill="auto"/>
            <w:noWrap/>
            <w:vAlign w:val="center"/>
            <w:hideMark/>
          </w:tcPr>
          <w:p w14:paraId="3FB9080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-263</w:t>
            </w:r>
          </w:p>
        </w:tc>
        <w:tc>
          <w:tcPr>
            <w:tcW w:w="957" w:type="dxa"/>
            <w:tcBorders>
              <w:top w:val="nil"/>
              <w:left w:val="nil"/>
              <w:bottom w:val="single" w:sz="4" w:space="0" w:color="auto"/>
              <w:right w:val="single" w:sz="4" w:space="0" w:color="auto"/>
            </w:tcBorders>
            <w:shd w:val="clear" w:color="auto" w:fill="auto"/>
            <w:noWrap/>
            <w:vAlign w:val="center"/>
            <w:hideMark/>
          </w:tcPr>
          <w:p w14:paraId="3875FF6C"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-10,08%</w:t>
            </w:r>
          </w:p>
        </w:tc>
        <w:tc>
          <w:tcPr>
            <w:tcW w:w="958" w:type="dxa"/>
            <w:tcBorders>
              <w:top w:val="nil"/>
              <w:left w:val="nil"/>
              <w:bottom w:val="single" w:sz="4" w:space="0" w:color="auto"/>
              <w:right w:val="single" w:sz="4" w:space="0" w:color="auto"/>
            </w:tcBorders>
            <w:shd w:val="clear" w:color="auto" w:fill="auto"/>
            <w:noWrap/>
            <w:vAlign w:val="center"/>
            <w:hideMark/>
          </w:tcPr>
          <w:p w14:paraId="21D4B29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-2,77%</w:t>
            </w:r>
          </w:p>
        </w:tc>
      </w:tr>
      <w:tr w:rsidR="00655FB2" w:rsidRPr="00EF5BB2" w14:paraId="1DE7CE03"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23F4AB48" w14:textId="77777777" w:rsidR="00655FB2" w:rsidRPr="00EF5BB2" w:rsidRDefault="00655FB2" w:rsidP="00655FB2">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Інші поточні зобов’язання</w:t>
            </w:r>
          </w:p>
        </w:tc>
        <w:tc>
          <w:tcPr>
            <w:tcW w:w="699" w:type="dxa"/>
            <w:tcBorders>
              <w:top w:val="nil"/>
              <w:left w:val="nil"/>
              <w:bottom w:val="single" w:sz="4" w:space="0" w:color="auto"/>
              <w:right w:val="single" w:sz="4" w:space="0" w:color="auto"/>
            </w:tcBorders>
            <w:shd w:val="clear" w:color="auto" w:fill="auto"/>
            <w:noWrap/>
            <w:vAlign w:val="center"/>
            <w:hideMark/>
          </w:tcPr>
          <w:p w14:paraId="7C5BB19C"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1690</w:t>
            </w:r>
          </w:p>
        </w:tc>
        <w:tc>
          <w:tcPr>
            <w:tcW w:w="846" w:type="dxa"/>
            <w:tcBorders>
              <w:top w:val="nil"/>
              <w:left w:val="nil"/>
              <w:bottom w:val="single" w:sz="4" w:space="0" w:color="auto"/>
              <w:right w:val="single" w:sz="4" w:space="0" w:color="auto"/>
            </w:tcBorders>
            <w:shd w:val="clear" w:color="auto" w:fill="auto"/>
            <w:noWrap/>
            <w:vAlign w:val="center"/>
            <w:hideMark/>
          </w:tcPr>
          <w:p w14:paraId="64B9A04F"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7473</w:t>
            </w:r>
          </w:p>
        </w:tc>
        <w:tc>
          <w:tcPr>
            <w:tcW w:w="846" w:type="dxa"/>
            <w:tcBorders>
              <w:top w:val="nil"/>
              <w:left w:val="nil"/>
              <w:bottom w:val="single" w:sz="4" w:space="0" w:color="auto"/>
              <w:right w:val="single" w:sz="4" w:space="0" w:color="auto"/>
            </w:tcBorders>
            <w:shd w:val="clear" w:color="auto" w:fill="auto"/>
            <w:noWrap/>
            <w:vAlign w:val="center"/>
            <w:hideMark/>
          </w:tcPr>
          <w:p w14:paraId="4047F39B"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16038</w:t>
            </w:r>
          </w:p>
        </w:tc>
        <w:tc>
          <w:tcPr>
            <w:tcW w:w="846" w:type="dxa"/>
            <w:tcBorders>
              <w:top w:val="nil"/>
              <w:left w:val="nil"/>
              <w:bottom w:val="single" w:sz="4" w:space="0" w:color="auto"/>
              <w:right w:val="single" w:sz="4" w:space="0" w:color="auto"/>
            </w:tcBorders>
            <w:shd w:val="clear" w:color="auto" w:fill="auto"/>
            <w:noWrap/>
            <w:vAlign w:val="center"/>
            <w:hideMark/>
          </w:tcPr>
          <w:p w14:paraId="23595348"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5378</w:t>
            </w:r>
          </w:p>
        </w:tc>
        <w:tc>
          <w:tcPr>
            <w:tcW w:w="957" w:type="dxa"/>
            <w:tcBorders>
              <w:top w:val="nil"/>
              <w:left w:val="nil"/>
              <w:bottom w:val="single" w:sz="4" w:space="0" w:color="auto"/>
              <w:right w:val="single" w:sz="4" w:space="0" w:color="auto"/>
            </w:tcBorders>
            <w:shd w:val="clear" w:color="auto" w:fill="auto"/>
            <w:noWrap/>
            <w:vAlign w:val="center"/>
            <w:hideMark/>
          </w:tcPr>
          <w:p w14:paraId="34DCC00F"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8565</w:t>
            </w:r>
          </w:p>
        </w:tc>
        <w:tc>
          <w:tcPr>
            <w:tcW w:w="958" w:type="dxa"/>
            <w:tcBorders>
              <w:top w:val="nil"/>
              <w:left w:val="nil"/>
              <w:bottom w:val="single" w:sz="4" w:space="0" w:color="auto"/>
              <w:right w:val="single" w:sz="4" w:space="0" w:color="auto"/>
            </w:tcBorders>
            <w:shd w:val="clear" w:color="auto" w:fill="auto"/>
            <w:noWrap/>
            <w:vAlign w:val="center"/>
            <w:hideMark/>
          </w:tcPr>
          <w:p w14:paraId="13C0BD31"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-10660</w:t>
            </w:r>
          </w:p>
        </w:tc>
        <w:tc>
          <w:tcPr>
            <w:tcW w:w="957" w:type="dxa"/>
            <w:tcBorders>
              <w:top w:val="nil"/>
              <w:left w:val="nil"/>
              <w:bottom w:val="single" w:sz="4" w:space="0" w:color="auto"/>
              <w:right w:val="single" w:sz="4" w:space="0" w:color="auto"/>
            </w:tcBorders>
            <w:shd w:val="clear" w:color="auto" w:fill="auto"/>
            <w:noWrap/>
            <w:vAlign w:val="center"/>
            <w:hideMark/>
          </w:tcPr>
          <w:p w14:paraId="6426CE0D"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114,61%</w:t>
            </w:r>
          </w:p>
        </w:tc>
        <w:tc>
          <w:tcPr>
            <w:tcW w:w="958" w:type="dxa"/>
            <w:tcBorders>
              <w:top w:val="nil"/>
              <w:left w:val="nil"/>
              <w:bottom w:val="single" w:sz="4" w:space="0" w:color="auto"/>
              <w:right w:val="single" w:sz="4" w:space="0" w:color="auto"/>
            </w:tcBorders>
            <w:shd w:val="clear" w:color="auto" w:fill="auto"/>
            <w:noWrap/>
            <w:vAlign w:val="center"/>
            <w:hideMark/>
          </w:tcPr>
          <w:p w14:paraId="3FBBACFA" w14:textId="77777777" w:rsidR="00655FB2" w:rsidRPr="00EF5BB2" w:rsidRDefault="00655FB2" w:rsidP="00655FB2">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-66,47%</w:t>
            </w:r>
          </w:p>
        </w:tc>
      </w:tr>
      <w:tr w:rsidR="00655FB2" w:rsidRPr="00EF5BB2" w14:paraId="3CEF0044"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60D6FEBD" w14:textId="77777777" w:rsidR="00655FB2" w:rsidRPr="00EF5BB2" w:rsidRDefault="00655FB2" w:rsidP="00655FB2">
            <w:pPr>
              <w:spacing w:line="240" w:lineRule="auto"/>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Усього за розділом ІІІ</w:t>
            </w:r>
          </w:p>
        </w:tc>
        <w:tc>
          <w:tcPr>
            <w:tcW w:w="699" w:type="dxa"/>
            <w:tcBorders>
              <w:top w:val="nil"/>
              <w:left w:val="nil"/>
              <w:bottom w:val="single" w:sz="4" w:space="0" w:color="auto"/>
              <w:right w:val="single" w:sz="4" w:space="0" w:color="auto"/>
            </w:tcBorders>
            <w:shd w:val="clear" w:color="auto" w:fill="auto"/>
            <w:noWrap/>
            <w:vAlign w:val="center"/>
            <w:hideMark/>
          </w:tcPr>
          <w:p w14:paraId="32F77499"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1695</w:t>
            </w:r>
          </w:p>
        </w:tc>
        <w:tc>
          <w:tcPr>
            <w:tcW w:w="846" w:type="dxa"/>
            <w:tcBorders>
              <w:top w:val="nil"/>
              <w:left w:val="nil"/>
              <w:bottom w:val="single" w:sz="4" w:space="0" w:color="auto"/>
              <w:right w:val="single" w:sz="4" w:space="0" w:color="auto"/>
            </w:tcBorders>
            <w:shd w:val="clear" w:color="auto" w:fill="auto"/>
            <w:noWrap/>
            <w:vAlign w:val="center"/>
            <w:hideMark/>
          </w:tcPr>
          <w:p w14:paraId="5A40E68D"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762060</w:t>
            </w:r>
          </w:p>
        </w:tc>
        <w:tc>
          <w:tcPr>
            <w:tcW w:w="846" w:type="dxa"/>
            <w:tcBorders>
              <w:top w:val="nil"/>
              <w:left w:val="nil"/>
              <w:bottom w:val="single" w:sz="4" w:space="0" w:color="auto"/>
              <w:right w:val="single" w:sz="4" w:space="0" w:color="auto"/>
            </w:tcBorders>
            <w:shd w:val="clear" w:color="auto" w:fill="auto"/>
            <w:noWrap/>
            <w:vAlign w:val="center"/>
            <w:hideMark/>
          </w:tcPr>
          <w:p w14:paraId="06D98851"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857776</w:t>
            </w:r>
          </w:p>
        </w:tc>
        <w:tc>
          <w:tcPr>
            <w:tcW w:w="846" w:type="dxa"/>
            <w:tcBorders>
              <w:top w:val="nil"/>
              <w:left w:val="nil"/>
              <w:bottom w:val="single" w:sz="4" w:space="0" w:color="auto"/>
              <w:right w:val="single" w:sz="4" w:space="0" w:color="auto"/>
            </w:tcBorders>
            <w:shd w:val="clear" w:color="auto" w:fill="auto"/>
            <w:noWrap/>
            <w:vAlign w:val="center"/>
            <w:hideMark/>
          </w:tcPr>
          <w:p w14:paraId="624F3DC7"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734618</w:t>
            </w:r>
          </w:p>
        </w:tc>
        <w:tc>
          <w:tcPr>
            <w:tcW w:w="957" w:type="dxa"/>
            <w:tcBorders>
              <w:top w:val="nil"/>
              <w:left w:val="nil"/>
              <w:bottom w:val="single" w:sz="4" w:space="0" w:color="auto"/>
              <w:right w:val="single" w:sz="4" w:space="0" w:color="auto"/>
            </w:tcBorders>
            <w:shd w:val="clear" w:color="auto" w:fill="auto"/>
            <w:noWrap/>
            <w:vAlign w:val="center"/>
            <w:hideMark/>
          </w:tcPr>
          <w:p w14:paraId="1501D788"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95716</w:t>
            </w:r>
          </w:p>
        </w:tc>
        <w:tc>
          <w:tcPr>
            <w:tcW w:w="958" w:type="dxa"/>
            <w:tcBorders>
              <w:top w:val="nil"/>
              <w:left w:val="nil"/>
              <w:bottom w:val="single" w:sz="4" w:space="0" w:color="auto"/>
              <w:right w:val="single" w:sz="4" w:space="0" w:color="auto"/>
            </w:tcBorders>
            <w:shd w:val="clear" w:color="auto" w:fill="auto"/>
            <w:noWrap/>
            <w:vAlign w:val="center"/>
            <w:hideMark/>
          </w:tcPr>
          <w:p w14:paraId="02B646E4"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-123158</w:t>
            </w:r>
          </w:p>
        </w:tc>
        <w:tc>
          <w:tcPr>
            <w:tcW w:w="957" w:type="dxa"/>
            <w:tcBorders>
              <w:top w:val="nil"/>
              <w:left w:val="nil"/>
              <w:bottom w:val="single" w:sz="4" w:space="0" w:color="auto"/>
              <w:right w:val="single" w:sz="4" w:space="0" w:color="auto"/>
            </w:tcBorders>
            <w:shd w:val="clear" w:color="auto" w:fill="auto"/>
            <w:noWrap/>
            <w:vAlign w:val="center"/>
            <w:hideMark/>
          </w:tcPr>
          <w:p w14:paraId="25CA3B13"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12,56%</w:t>
            </w:r>
          </w:p>
        </w:tc>
        <w:tc>
          <w:tcPr>
            <w:tcW w:w="958" w:type="dxa"/>
            <w:tcBorders>
              <w:top w:val="nil"/>
              <w:left w:val="nil"/>
              <w:bottom w:val="single" w:sz="4" w:space="0" w:color="auto"/>
              <w:right w:val="single" w:sz="4" w:space="0" w:color="auto"/>
            </w:tcBorders>
            <w:shd w:val="clear" w:color="auto" w:fill="auto"/>
            <w:noWrap/>
            <w:vAlign w:val="center"/>
            <w:hideMark/>
          </w:tcPr>
          <w:p w14:paraId="5A48FBC1"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-14,36%</w:t>
            </w:r>
          </w:p>
        </w:tc>
      </w:tr>
      <w:tr w:rsidR="00655FB2" w:rsidRPr="00EF5BB2" w14:paraId="3A1F64BB" w14:textId="77777777" w:rsidTr="000F62F1">
        <w:trPr>
          <w:trHeight w:val="21"/>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37EA12C9" w14:textId="77777777" w:rsidR="00655FB2" w:rsidRPr="00EF5BB2" w:rsidRDefault="00655FB2" w:rsidP="00655FB2">
            <w:pPr>
              <w:spacing w:line="240" w:lineRule="auto"/>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Баланс</w:t>
            </w:r>
          </w:p>
        </w:tc>
        <w:tc>
          <w:tcPr>
            <w:tcW w:w="699" w:type="dxa"/>
            <w:tcBorders>
              <w:top w:val="nil"/>
              <w:left w:val="nil"/>
              <w:bottom w:val="single" w:sz="4" w:space="0" w:color="auto"/>
              <w:right w:val="single" w:sz="4" w:space="0" w:color="auto"/>
            </w:tcBorders>
            <w:shd w:val="clear" w:color="auto" w:fill="auto"/>
            <w:noWrap/>
            <w:vAlign w:val="center"/>
            <w:hideMark/>
          </w:tcPr>
          <w:p w14:paraId="29DF79F2"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1900</w:t>
            </w:r>
          </w:p>
        </w:tc>
        <w:tc>
          <w:tcPr>
            <w:tcW w:w="846" w:type="dxa"/>
            <w:tcBorders>
              <w:top w:val="nil"/>
              <w:left w:val="nil"/>
              <w:bottom w:val="single" w:sz="4" w:space="0" w:color="auto"/>
              <w:right w:val="single" w:sz="4" w:space="0" w:color="auto"/>
            </w:tcBorders>
            <w:shd w:val="clear" w:color="auto" w:fill="auto"/>
            <w:noWrap/>
            <w:vAlign w:val="center"/>
            <w:hideMark/>
          </w:tcPr>
          <w:p w14:paraId="7D55F2FB"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1933058</w:t>
            </w:r>
          </w:p>
        </w:tc>
        <w:tc>
          <w:tcPr>
            <w:tcW w:w="846" w:type="dxa"/>
            <w:tcBorders>
              <w:top w:val="nil"/>
              <w:left w:val="nil"/>
              <w:bottom w:val="single" w:sz="4" w:space="0" w:color="auto"/>
              <w:right w:val="single" w:sz="4" w:space="0" w:color="auto"/>
            </w:tcBorders>
            <w:shd w:val="clear" w:color="auto" w:fill="auto"/>
            <w:noWrap/>
            <w:vAlign w:val="center"/>
            <w:hideMark/>
          </w:tcPr>
          <w:p w14:paraId="65577E9E"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1934307</w:t>
            </w:r>
          </w:p>
        </w:tc>
        <w:tc>
          <w:tcPr>
            <w:tcW w:w="846" w:type="dxa"/>
            <w:tcBorders>
              <w:top w:val="nil"/>
              <w:left w:val="nil"/>
              <w:bottom w:val="single" w:sz="4" w:space="0" w:color="auto"/>
              <w:right w:val="single" w:sz="4" w:space="0" w:color="auto"/>
            </w:tcBorders>
            <w:shd w:val="clear" w:color="auto" w:fill="auto"/>
            <w:noWrap/>
            <w:vAlign w:val="center"/>
            <w:hideMark/>
          </w:tcPr>
          <w:p w14:paraId="68A161EA"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1830056</w:t>
            </w:r>
          </w:p>
        </w:tc>
        <w:tc>
          <w:tcPr>
            <w:tcW w:w="957" w:type="dxa"/>
            <w:tcBorders>
              <w:top w:val="nil"/>
              <w:left w:val="nil"/>
              <w:bottom w:val="single" w:sz="4" w:space="0" w:color="auto"/>
              <w:right w:val="single" w:sz="4" w:space="0" w:color="auto"/>
            </w:tcBorders>
            <w:shd w:val="clear" w:color="auto" w:fill="auto"/>
            <w:noWrap/>
            <w:vAlign w:val="center"/>
            <w:hideMark/>
          </w:tcPr>
          <w:p w14:paraId="12364B24"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1249</w:t>
            </w:r>
          </w:p>
        </w:tc>
        <w:tc>
          <w:tcPr>
            <w:tcW w:w="958" w:type="dxa"/>
            <w:tcBorders>
              <w:top w:val="nil"/>
              <w:left w:val="nil"/>
              <w:bottom w:val="single" w:sz="4" w:space="0" w:color="auto"/>
              <w:right w:val="single" w:sz="4" w:space="0" w:color="auto"/>
            </w:tcBorders>
            <w:shd w:val="clear" w:color="auto" w:fill="auto"/>
            <w:noWrap/>
            <w:vAlign w:val="center"/>
            <w:hideMark/>
          </w:tcPr>
          <w:p w14:paraId="47ED6497"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-104251</w:t>
            </w:r>
          </w:p>
        </w:tc>
        <w:tc>
          <w:tcPr>
            <w:tcW w:w="957" w:type="dxa"/>
            <w:tcBorders>
              <w:top w:val="nil"/>
              <w:left w:val="nil"/>
              <w:bottom w:val="single" w:sz="4" w:space="0" w:color="auto"/>
              <w:right w:val="single" w:sz="4" w:space="0" w:color="auto"/>
            </w:tcBorders>
            <w:shd w:val="clear" w:color="auto" w:fill="auto"/>
            <w:noWrap/>
            <w:vAlign w:val="center"/>
            <w:hideMark/>
          </w:tcPr>
          <w:p w14:paraId="7938DDC0"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0,06%</w:t>
            </w:r>
          </w:p>
        </w:tc>
        <w:tc>
          <w:tcPr>
            <w:tcW w:w="958" w:type="dxa"/>
            <w:tcBorders>
              <w:top w:val="nil"/>
              <w:left w:val="nil"/>
              <w:bottom w:val="single" w:sz="4" w:space="0" w:color="auto"/>
              <w:right w:val="single" w:sz="4" w:space="0" w:color="auto"/>
            </w:tcBorders>
            <w:shd w:val="clear" w:color="auto" w:fill="auto"/>
            <w:noWrap/>
            <w:vAlign w:val="center"/>
            <w:hideMark/>
          </w:tcPr>
          <w:p w14:paraId="15A01A58" w14:textId="77777777" w:rsidR="00655FB2" w:rsidRPr="00EF5BB2" w:rsidRDefault="00655FB2" w:rsidP="00655FB2">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-5,39%</w:t>
            </w:r>
          </w:p>
        </w:tc>
      </w:tr>
    </w:tbl>
    <w:p w14:paraId="61682DB4" w14:textId="77777777" w:rsidR="00655FB2" w:rsidRPr="00EF5BB2" w:rsidRDefault="00655FB2" w:rsidP="00655FB2">
      <w:pPr>
        <w:rPr>
          <w:rFonts w:eastAsia="Times New Roman"/>
          <w:lang w:eastAsia="ru-RU"/>
        </w:rPr>
      </w:pPr>
    </w:p>
    <w:p w14:paraId="74AE2F13" w14:textId="77777777" w:rsidR="00655FB2" w:rsidRPr="00EF5BB2" w:rsidRDefault="00655FB2" w:rsidP="00655FB2">
      <w:pPr>
        <w:rPr>
          <w:rFonts w:eastAsia="Times New Roman"/>
          <w:lang w:eastAsia="ru-RU"/>
        </w:rPr>
      </w:pPr>
      <w:r w:rsidRPr="00EF5BB2">
        <w:rPr>
          <w:rFonts w:eastAsia="Times New Roman"/>
          <w:lang w:eastAsia="ru-RU"/>
        </w:rPr>
        <w:t xml:space="preserve">Власний капітал: Власний капітал за 3 роки збільшився на 0,40% (2021-2022) та 18,54% (2022-2023). Це свідчить про зростання прибутковості підприємства та збільшення власних засобів. </w:t>
      </w:r>
    </w:p>
    <w:p w14:paraId="5950E031" w14:textId="77777777" w:rsidR="00655FB2" w:rsidRPr="00EF5BB2" w:rsidRDefault="00655FB2" w:rsidP="00655FB2">
      <w:pPr>
        <w:rPr>
          <w:rFonts w:eastAsia="Times New Roman"/>
          <w:lang w:eastAsia="ru-RU"/>
        </w:rPr>
      </w:pPr>
      <w:r w:rsidRPr="00EF5BB2">
        <w:rPr>
          <w:rFonts w:eastAsia="Times New Roman"/>
          <w:lang w:eastAsia="ru-RU"/>
        </w:rPr>
        <w:t>Довгострокові зобов'язання: Довгострокові зобов'язання за 3 роки зменшилися на 25,44% (2021-2022) та 44,61% (2022-2023). Це може вказувати на зменшення кредитного навантаження та оптимізацію фінансових ресурсів підприємства.</w:t>
      </w:r>
    </w:p>
    <w:p w14:paraId="0EB58E0C" w14:textId="77777777" w:rsidR="00655FB2" w:rsidRPr="00EF5BB2" w:rsidRDefault="00655FB2" w:rsidP="00655FB2">
      <w:pPr>
        <w:rPr>
          <w:rFonts w:eastAsia="Times New Roman"/>
          <w:lang w:eastAsia="ru-RU"/>
        </w:rPr>
      </w:pPr>
      <w:r w:rsidRPr="00EF5BB2">
        <w:rPr>
          <w:rFonts w:eastAsia="Times New Roman"/>
          <w:lang w:eastAsia="ru-RU"/>
        </w:rPr>
        <w:lastRenderedPageBreak/>
        <w:t>Поточна кредиторська заборгованість: Збільшилась на 12,56% (2021-2022), але знизилась на 14,36% (2022-2023). Це може вказувати на зміну політики управління поточною кредиторською заборгованістю, можливо збільшення ефективності її погашення.</w:t>
      </w:r>
    </w:p>
    <w:p w14:paraId="66171875" w14:textId="77777777" w:rsidR="00655FB2" w:rsidRPr="00EF5BB2" w:rsidRDefault="00655FB2" w:rsidP="00655FB2">
      <w:pPr>
        <w:rPr>
          <w:rFonts w:eastAsia="Times New Roman"/>
          <w:lang w:eastAsia="ru-RU"/>
        </w:rPr>
      </w:pPr>
      <w:r w:rsidRPr="00EF5BB2">
        <w:rPr>
          <w:rFonts w:eastAsia="Times New Roman"/>
          <w:lang w:eastAsia="ru-RU"/>
        </w:rPr>
        <w:t>Загальна динаміка пасивів за 3 роки незначна, але спостерігається зменшення в 2023 році порівняно з 2022 роком.</w:t>
      </w:r>
    </w:p>
    <w:p w14:paraId="1F121FE4" w14:textId="77777777" w:rsidR="00655FB2" w:rsidRPr="00EF5BB2" w:rsidRDefault="00655FB2" w:rsidP="00655FB2">
      <w:pPr>
        <w:rPr>
          <w:rFonts w:eastAsia="Times New Roman"/>
          <w:lang w:eastAsia="ru-RU"/>
        </w:rPr>
      </w:pPr>
      <w:r w:rsidRPr="00EF5BB2">
        <w:rPr>
          <w:rFonts w:eastAsia="Times New Roman"/>
          <w:lang w:eastAsia="ru-RU"/>
        </w:rPr>
        <w:t>Зміни в окремих групах пасивів вказують на зміни в фінансовій стратегії підприємства: зростання власного капіталу свідчить про збільшення прибутковості, зменшення довгострокових зобов'язань вказує на оптимізацію кредитування і зменшення фінансових ризиків, зміни в поточній кредиторській заборгованості можуть свідчити про зміну політики управління поточними платежами.</w:t>
      </w:r>
    </w:p>
    <w:p w14:paraId="155E2A13" w14:textId="77777777" w:rsidR="00655FB2" w:rsidRPr="00EF5BB2" w:rsidRDefault="00655FB2" w:rsidP="00655FB2">
      <w:pPr>
        <w:rPr>
          <w:rFonts w:eastAsia="Times New Roman"/>
          <w:lang w:eastAsia="ru-RU"/>
        </w:rPr>
      </w:pPr>
      <w:r w:rsidRPr="00EF5BB2">
        <w:rPr>
          <w:rFonts w:eastAsia="Times New Roman"/>
          <w:lang w:eastAsia="ru-RU"/>
        </w:rPr>
        <w:t xml:space="preserve">Вертикальний аналіз активів ПрАТ </w:t>
      </w:r>
      <w:r w:rsidR="00B33633">
        <w:rPr>
          <w:rFonts w:eastAsia="Times New Roman"/>
          <w:lang w:eastAsia="ru-RU"/>
        </w:rPr>
        <w:t>«</w:t>
      </w:r>
      <w:r w:rsidRPr="00EF5BB2">
        <w:rPr>
          <w:rFonts w:eastAsia="Times New Roman"/>
          <w:lang w:eastAsia="ru-RU"/>
        </w:rPr>
        <w:t xml:space="preserve">Моршинський завод мінеральних вод </w:t>
      </w:r>
      <w:r w:rsidR="00B33633">
        <w:rPr>
          <w:rFonts w:eastAsia="Times New Roman"/>
          <w:lang w:eastAsia="ru-RU"/>
        </w:rPr>
        <w:t>«</w:t>
      </w:r>
      <w:r w:rsidRPr="00EF5BB2">
        <w:rPr>
          <w:rFonts w:eastAsia="Times New Roman"/>
          <w:lang w:eastAsia="ru-RU"/>
        </w:rPr>
        <w:t>Оскар</w:t>
      </w:r>
      <w:r w:rsidR="00B33633">
        <w:rPr>
          <w:rFonts w:eastAsia="Times New Roman"/>
          <w:lang w:eastAsia="ru-RU"/>
        </w:rPr>
        <w:t>»</w:t>
      </w:r>
      <w:r w:rsidRPr="00EF5BB2">
        <w:rPr>
          <w:rFonts w:eastAsia="Times New Roman"/>
          <w:lang w:eastAsia="ru-RU"/>
        </w:rPr>
        <w:t xml:space="preserve"> за період 2021-2023 років демонструє наступні тенденції в структурі активів (таблиця 3):</w:t>
      </w:r>
    </w:p>
    <w:p w14:paraId="5880CFE0" w14:textId="77777777" w:rsidR="00655FB2" w:rsidRPr="00EF5BB2" w:rsidRDefault="00655FB2" w:rsidP="00655FB2">
      <w:pPr>
        <w:rPr>
          <w:rFonts w:eastAsia="Times New Roman"/>
          <w:lang w:eastAsia="ru-RU"/>
        </w:rPr>
      </w:pPr>
      <w:r w:rsidRPr="00EF5BB2">
        <w:rPr>
          <w:rFonts w:eastAsia="Times New Roman"/>
          <w:lang w:eastAsia="ru-RU"/>
        </w:rPr>
        <w:t>Необоротні активи: їхня частка в загальній сумі активів зменшилася з 87,25% в 2021 році до 84,65% в 2023 році.</w:t>
      </w:r>
    </w:p>
    <w:p w14:paraId="60B3AE52" w14:textId="77777777" w:rsidR="00655FB2" w:rsidRPr="00EF5BB2" w:rsidRDefault="00655FB2" w:rsidP="00655FB2">
      <w:pPr>
        <w:rPr>
          <w:rFonts w:eastAsia="Times New Roman"/>
          <w:lang w:eastAsia="ru-RU"/>
        </w:rPr>
      </w:pPr>
      <w:r w:rsidRPr="00EF5BB2">
        <w:rPr>
          <w:rFonts w:eastAsia="Times New Roman"/>
          <w:lang w:eastAsia="ru-RU"/>
        </w:rPr>
        <w:t>Оборотні активи: їхня частка збільшилась з 12,75% в 2021 році до 15,35% в 2023 році.</w:t>
      </w:r>
    </w:p>
    <w:p w14:paraId="683379D8" w14:textId="77777777" w:rsidR="00655FB2" w:rsidRPr="00EF5BB2" w:rsidRDefault="00655FB2" w:rsidP="00655FB2">
      <w:pPr>
        <w:rPr>
          <w:rFonts w:eastAsia="Times New Roman"/>
          <w:lang w:eastAsia="ru-RU"/>
        </w:rPr>
      </w:pPr>
      <w:r w:rsidRPr="00EF5BB2">
        <w:rPr>
          <w:rFonts w:eastAsia="Times New Roman"/>
          <w:lang w:eastAsia="ru-RU"/>
        </w:rPr>
        <w:t>Незавершені капітальні інвестиції: Їхня частка значно зменшилася з 27,24% в 2021 році до 3,29% в 2023 році, що вказує на завершення або скорочення інвестиційних проектів.</w:t>
      </w:r>
    </w:p>
    <w:p w14:paraId="19D64F8D" w14:textId="060155B2" w:rsidR="00655FB2" w:rsidRPr="00EF5BB2" w:rsidRDefault="00655FB2" w:rsidP="00655FB2">
      <w:pPr>
        <w:rPr>
          <w:rFonts w:eastAsia="Times New Roman"/>
          <w:lang w:eastAsia="ru-RU"/>
        </w:rPr>
      </w:pPr>
      <w:r w:rsidRPr="00EF5BB2">
        <w:rPr>
          <w:rFonts w:eastAsia="Times New Roman"/>
          <w:lang w:eastAsia="ru-RU"/>
        </w:rPr>
        <w:t xml:space="preserve">Основні засоби: Частка збільшилась з 56,82% в 2021 році до 78,10% в 2023 році. Це може свідчити про активне вкладення інвестицій в основні засоби або про збільшення їхньої </w:t>
      </w:r>
      <w:r w:rsidR="006972A6" w:rsidRPr="00EF5BB2">
        <w:rPr>
          <w:rFonts w:eastAsia="Times New Roman"/>
          <w:lang w:eastAsia="ru-RU"/>
        </w:rPr>
        <w:t>вартості</w:t>
      </w:r>
      <w:r w:rsidRPr="00EF5BB2">
        <w:rPr>
          <w:rFonts w:eastAsia="Times New Roman"/>
          <w:lang w:eastAsia="ru-RU"/>
        </w:rPr>
        <w:t xml:space="preserve"> в результаті інфляції.</w:t>
      </w:r>
    </w:p>
    <w:p w14:paraId="4DB6A645" w14:textId="77777777" w:rsidR="00655FB2" w:rsidRPr="00EF5BB2" w:rsidRDefault="00655FB2" w:rsidP="00655FB2">
      <w:pPr>
        <w:rPr>
          <w:rFonts w:eastAsia="Times New Roman"/>
          <w:lang w:eastAsia="ru-RU"/>
        </w:rPr>
      </w:pPr>
      <w:r w:rsidRPr="00EF5BB2">
        <w:rPr>
          <w:rFonts w:eastAsia="Times New Roman"/>
          <w:lang w:eastAsia="ru-RU"/>
        </w:rPr>
        <w:t>Запаси: Частка запасів збільшилась з 7,69% в 2021 році до 13,61% в 2023 році, що може вказувати на збільшення обсягів виробництва або закупівлі сировини перед зростанням попиту.</w:t>
      </w:r>
    </w:p>
    <w:p w14:paraId="73157AEE" w14:textId="77777777" w:rsidR="00655FB2" w:rsidRPr="00EF5BB2" w:rsidRDefault="00655FB2" w:rsidP="00655FB2">
      <w:pPr>
        <w:rPr>
          <w:rFonts w:eastAsia="Times New Roman"/>
          <w:lang w:eastAsia="ru-RU"/>
        </w:rPr>
      </w:pPr>
      <w:r w:rsidRPr="00EF5BB2">
        <w:rPr>
          <w:rFonts w:eastAsia="Times New Roman"/>
          <w:lang w:eastAsia="ru-RU"/>
        </w:rPr>
        <w:t xml:space="preserve">Гроші та їх еквіваленти: Частка грошей та їх еквівалентів зменшилась з 2,38% в 2021 році до 0,34% в 2023 році. Це може свідчити про зменшення </w:t>
      </w:r>
      <w:r w:rsidRPr="00EF5BB2">
        <w:rPr>
          <w:rFonts w:eastAsia="Times New Roman"/>
          <w:lang w:eastAsia="ru-RU"/>
        </w:rPr>
        <w:lastRenderedPageBreak/>
        <w:t>ліквідності підприємства за рахунок інвестицій в основні засоби або розширення виробництва.</w:t>
      </w:r>
    </w:p>
    <w:p w14:paraId="1A1A02CF" w14:textId="77777777" w:rsidR="006D5097" w:rsidRPr="00EF5BB2" w:rsidRDefault="006D5097" w:rsidP="006D5097">
      <w:pPr>
        <w:rPr>
          <w:rFonts w:eastAsia="Times New Roman"/>
          <w:lang w:eastAsia="ru-RU"/>
        </w:rPr>
      </w:pPr>
    </w:p>
    <w:p w14:paraId="72EA8CE6" w14:textId="77777777" w:rsidR="00313576" w:rsidRDefault="006D5097" w:rsidP="006D5097">
      <w:pPr>
        <w:jc w:val="right"/>
        <w:rPr>
          <w:rFonts w:eastAsia="Times New Roman"/>
          <w:lang w:eastAsia="ru-RU"/>
        </w:rPr>
      </w:pPr>
      <w:r w:rsidRPr="00EF5BB2">
        <w:rPr>
          <w:rFonts w:eastAsia="Times New Roman"/>
          <w:lang w:eastAsia="ru-RU"/>
        </w:rPr>
        <w:t xml:space="preserve">Таблиця </w:t>
      </w:r>
      <w:r w:rsidR="00313576">
        <w:rPr>
          <w:rFonts w:eastAsia="Times New Roman"/>
          <w:lang w:eastAsia="ru-RU"/>
        </w:rPr>
        <w:t>1.</w:t>
      </w:r>
      <w:r w:rsidRPr="00EF5BB2">
        <w:rPr>
          <w:rFonts w:eastAsia="Times New Roman"/>
          <w:lang w:eastAsia="ru-RU"/>
        </w:rPr>
        <w:t>3.</w:t>
      </w:r>
    </w:p>
    <w:p w14:paraId="2B2C3B42" w14:textId="77777777" w:rsidR="006D5097" w:rsidRPr="00EF5BB2" w:rsidRDefault="006D5097" w:rsidP="00313576">
      <w:pPr>
        <w:jc w:val="center"/>
        <w:rPr>
          <w:rFonts w:eastAsia="Times New Roman"/>
          <w:lang w:eastAsia="ru-RU"/>
        </w:rPr>
      </w:pPr>
      <w:r w:rsidRPr="00EF5BB2">
        <w:rPr>
          <w:rFonts w:eastAsia="Times New Roman"/>
          <w:lang w:eastAsia="ru-RU"/>
        </w:rPr>
        <w:t>Вертикальний аналіз активів за 2021-2023 роки</w:t>
      </w:r>
    </w:p>
    <w:tbl>
      <w:tblPr>
        <w:tblW w:w="9880" w:type="dxa"/>
        <w:tblLook w:val="04A0" w:firstRow="1" w:lastRow="0" w:firstColumn="1" w:lastColumn="0" w:noHBand="0" w:noVBand="1"/>
      </w:tblPr>
      <w:tblGrid>
        <w:gridCol w:w="2324"/>
        <w:gridCol w:w="699"/>
        <w:gridCol w:w="846"/>
        <w:gridCol w:w="846"/>
        <w:gridCol w:w="848"/>
        <w:gridCol w:w="891"/>
        <w:gridCol w:w="891"/>
        <w:gridCol w:w="891"/>
        <w:gridCol w:w="794"/>
        <w:gridCol w:w="850"/>
      </w:tblGrid>
      <w:tr w:rsidR="006D5097" w:rsidRPr="00EF5BB2" w14:paraId="4B7D63AF" w14:textId="77777777" w:rsidTr="004E33C7">
        <w:trPr>
          <w:trHeight w:val="20"/>
        </w:trPr>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A1570" w14:textId="77777777" w:rsidR="006D5097" w:rsidRPr="00EF5BB2" w:rsidRDefault="006D5097" w:rsidP="004E33C7">
            <w:pPr>
              <w:spacing w:line="240" w:lineRule="auto"/>
              <w:ind w:firstLine="0"/>
              <w:jc w:val="center"/>
              <w:rPr>
                <w:rFonts w:eastAsia="Times New Roman"/>
                <w:b/>
                <w:bCs/>
                <w:color w:val="000000"/>
                <w:sz w:val="18"/>
                <w:szCs w:val="18"/>
              </w:rPr>
            </w:pPr>
            <w:r w:rsidRPr="00EF5BB2">
              <w:rPr>
                <w:rFonts w:eastAsia="Times New Roman"/>
                <w:b/>
                <w:bCs/>
                <w:color w:val="000000"/>
                <w:sz w:val="18"/>
                <w:szCs w:val="18"/>
                <w:lang w:eastAsia="ru-RU"/>
              </w:rPr>
              <w:t>Назва рядка</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547F2"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Код рядка</w:t>
            </w:r>
          </w:p>
        </w:tc>
        <w:tc>
          <w:tcPr>
            <w:tcW w:w="2540" w:type="dxa"/>
            <w:gridSpan w:val="3"/>
            <w:tcBorders>
              <w:top w:val="single" w:sz="4" w:space="0" w:color="auto"/>
              <w:left w:val="nil"/>
              <w:bottom w:val="single" w:sz="4" w:space="0" w:color="auto"/>
              <w:right w:val="single" w:sz="4" w:space="0" w:color="auto"/>
            </w:tcBorders>
            <w:shd w:val="clear" w:color="auto" w:fill="auto"/>
            <w:vAlign w:val="center"/>
            <w:hideMark/>
          </w:tcPr>
          <w:p w14:paraId="39E5FC16"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Роки, тис. грн.</w:t>
            </w:r>
          </w:p>
        </w:tc>
        <w:tc>
          <w:tcPr>
            <w:tcW w:w="2673" w:type="dxa"/>
            <w:gridSpan w:val="3"/>
            <w:tcBorders>
              <w:top w:val="single" w:sz="4" w:space="0" w:color="auto"/>
              <w:left w:val="nil"/>
              <w:bottom w:val="single" w:sz="4" w:space="0" w:color="auto"/>
              <w:right w:val="single" w:sz="4" w:space="0" w:color="auto"/>
            </w:tcBorders>
            <w:shd w:val="clear" w:color="auto" w:fill="auto"/>
            <w:vAlign w:val="center"/>
            <w:hideMark/>
          </w:tcPr>
          <w:p w14:paraId="4704A46B"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Структура показників, %</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14:paraId="18248134"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Зміна структури, %</w:t>
            </w:r>
          </w:p>
        </w:tc>
      </w:tr>
      <w:tr w:rsidR="006D5097" w:rsidRPr="00EF5BB2" w14:paraId="7BF556E3" w14:textId="77777777" w:rsidTr="004E33C7">
        <w:trPr>
          <w:trHeight w:val="20"/>
        </w:trPr>
        <w:tc>
          <w:tcPr>
            <w:tcW w:w="2324" w:type="dxa"/>
            <w:vMerge/>
            <w:tcBorders>
              <w:top w:val="single" w:sz="4" w:space="0" w:color="auto"/>
              <w:left w:val="single" w:sz="4" w:space="0" w:color="auto"/>
              <w:bottom w:val="single" w:sz="4" w:space="0" w:color="auto"/>
              <w:right w:val="single" w:sz="4" w:space="0" w:color="auto"/>
            </w:tcBorders>
            <w:vAlign w:val="center"/>
            <w:hideMark/>
          </w:tcPr>
          <w:p w14:paraId="24660878" w14:textId="77777777" w:rsidR="006D5097" w:rsidRPr="00EF5BB2" w:rsidRDefault="006D5097" w:rsidP="004E33C7">
            <w:pPr>
              <w:spacing w:line="240" w:lineRule="auto"/>
              <w:ind w:firstLine="0"/>
              <w:jc w:val="left"/>
              <w:rPr>
                <w:rFonts w:eastAsia="Times New Roman"/>
                <w:b/>
                <w:bCs/>
                <w:color w:val="000000"/>
                <w:sz w:val="18"/>
                <w:szCs w:val="18"/>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795F998A" w14:textId="77777777" w:rsidR="006D5097" w:rsidRPr="00EF5BB2" w:rsidRDefault="006D5097" w:rsidP="004E33C7">
            <w:pPr>
              <w:spacing w:line="240" w:lineRule="auto"/>
              <w:ind w:firstLine="0"/>
              <w:jc w:val="center"/>
              <w:rPr>
                <w:rFonts w:eastAsia="Times New Roman"/>
                <w:b/>
                <w:bCs/>
                <w:color w:val="000000"/>
                <w:sz w:val="18"/>
                <w:szCs w:val="18"/>
                <w:lang w:eastAsia="ru-RU"/>
              </w:rPr>
            </w:pPr>
          </w:p>
        </w:tc>
        <w:tc>
          <w:tcPr>
            <w:tcW w:w="846" w:type="dxa"/>
            <w:tcBorders>
              <w:top w:val="nil"/>
              <w:left w:val="nil"/>
              <w:bottom w:val="single" w:sz="4" w:space="0" w:color="auto"/>
              <w:right w:val="single" w:sz="4" w:space="0" w:color="auto"/>
            </w:tcBorders>
            <w:shd w:val="clear" w:color="auto" w:fill="auto"/>
            <w:vAlign w:val="center"/>
            <w:hideMark/>
          </w:tcPr>
          <w:p w14:paraId="63923AF1"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w:t>
            </w:r>
          </w:p>
        </w:tc>
        <w:tc>
          <w:tcPr>
            <w:tcW w:w="846" w:type="dxa"/>
            <w:tcBorders>
              <w:top w:val="nil"/>
              <w:left w:val="nil"/>
              <w:bottom w:val="single" w:sz="4" w:space="0" w:color="auto"/>
              <w:right w:val="single" w:sz="4" w:space="0" w:color="auto"/>
            </w:tcBorders>
            <w:shd w:val="clear" w:color="auto" w:fill="auto"/>
            <w:vAlign w:val="center"/>
            <w:hideMark/>
          </w:tcPr>
          <w:p w14:paraId="7BEC1A78"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w:t>
            </w:r>
          </w:p>
        </w:tc>
        <w:tc>
          <w:tcPr>
            <w:tcW w:w="848" w:type="dxa"/>
            <w:tcBorders>
              <w:top w:val="nil"/>
              <w:left w:val="nil"/>
              <w:bottom w:val="single" w:sz="4" w:space="0" w:color="auto"/>
              <w:right w:val="single" w:sz="4" w:space="0" w:color="auto"/>
            </w:tcBorders>
            <w:shd w:val="clear" w:color="auto" w:fill="auto"/>
            <w:vAlign w:val="center"/>
            <w:hideMark/>
          </w:tcPr>
          <w:p w14:paraId="2BC07584"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2023</w:t>
            </w:r>
          </w:p>
        </w:tc>
        <w:tc>
          <w:tcPr>
            <w:tcW w:w="891" w:type="dxa"/>
            <w:tcBorders>
              <w:top w:val="nil"/>
              <w:left w:val="nil"/>
              <w:bottom w:val="single" w:sz="4" w:space="0" w:color="auto"/>
              <w:right w:val="single" w:sz="4" w:space="0" w:color="auto"/>
            </w:tcBorders>
            <w:shd w:val="clear" w:color="auto" w:fill="auto"/>
            <w:vAlign w:val="center"/>
            <w:hideMark/>
          </w:tcPr>
          <w:p w14:paraId="11690F9D"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w:t>
            </w:r>
          </w:p>
        </w:tc>
        <w:tc>
          <w:tcPr>
            <w:tcW w:w="891" w:type="dxa"/>
            <w:tcBorders>
              <w:top w:val="nil"/>
              <w:left w:val="nil"/>
              <w:bottom w:val="single" w:sz="4" w:space="0" w:color="auto"/>
              <w:right w:val="single" w:sz="4" w:space="0" w:color="auto"/>
            </w:tcBorders>
            <w:shd w:val="clear" w:color="auto" w:fill="auto"/>
            <w:vAlign w:val="center"/>
            <w:hideMark/>
          </w:tcPr>
          <w:p w14:paraId="0688B887"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w:t>
            </w:r>
          </w:p>
        </w:tc>
        <w:tc>
          <w:tcPr>
            <w:tcW w:w="891" w:type="dxa"/>
            <w:tcBorders>
              <w:top w:val="nil"/>
              <w:left w:val="nil"/>
              <w:bottom w:val="single" w:sz="4" w:space="0" w:color="auto"/>
              <w:right w:val="single" w:sz="4" w:space="0" w:color="auto"/>
            </w:tcBorders>
            <w:shd w:val="clear" w:color="auto" w:fill="auto"/>
            <w:vAlign w:val="center"/>
            <w:hideMark/>
          </w:tcPr>
          <w:p w14:paraId="461BD940"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2023</w:t>
            </w:r>
          </w:p>
        </w:tc>
        <w:tc>
          <w:tcPr>
            <w:tcW w:w="794" w:type="dxa"/>
            <w:tcBorders>
              <w:top w:val="nil"/>
              <w:left w:val="nil"/>
              <w:bottom w:val="single" w:sz="4" w:space="0" w:color="auto"/>
              <w:right w:val="single" w:sz="4" w:space="0" w:color="auto"/>
            </w:tcBorders>
            <w:shd w:val="clear" w:color="auto" w:fill="auto"/>
            <w:vAlign w:val="center"/>
            <w:hideMark/>
          </w:tcPr>
          <w:p w14:paraId="356A4DA8"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2021-2022</w:t>
            </w:r>
          </w:p>
        </w:tc>
        <w:tc>
          <w:tcPr>
            <w:tcW w:w="850" w:type="dxa"/>
            <w:tcBorders>
              <w:top w:val="nil"/>
              <w:left w:val="nil"/>
              <w:bottom w:val="single" w:sz="4" w:space="0" w:color="auto"/>
              <w:right w:val="single" w:sz="4" w:space="0" w:color="auto"/>
            </w:tcBorders>
            <w:shd w:val="clear" w:color="auto" w:fill="auto"/>
            <w:vAlign w:val="center"/>
            <w:hideMark/>
          </w:tcPr>
          <w:p w14:paraId="4A3204F7"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2022-2023</w:t>
            </w:r>
          </w:p>
        </w:tc>
      </w:tr>
      <w:tr w:rsidR="006D5097" w:rsidRPr="00EF5BB2" w14:paraId="18631492"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0E133688"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Нематеріальні активи</w:t>
            </w:r>
          </w:p>
        </w:tc>
        <w:tc>
          <w:tcPr>
            <w:tcW w:w="699" w:type="dxa"/>
            <w:tcBorders>
              <w:top w:val="nil"/>
              <w:left w:val="nil"/>
              <w:bottom w:val="single" w:sz="4" w:space="0" w:color="auto"/>
              <w:right w:val="single" w:sz="4" w:space="0" w:color="auto"/>
            </w:tcBorders>
            <w:shd w:val="clear" w:color="auto" w:fill="auto"/>
            <w:noWrap/>
            <w:vAlign w:val="center"/>
            <w:hideMark/>
          </w:tcPr>
          <w:p w14:paraId="121FC0D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1000</w:t>
            </w:r>
          </w:p>
        </w:tc>
        <w:tc>
          <w:tcPr>
            <w:tcW w:w="846" w:type="dxa"/>
            <w:tcBorders>
              <w:top w:val="nil"/>
              <w:left w:val="nil"/>
              <w:bottom w:val="single" w:sz="4" w:space="0" w:color="auto"/>
              <w:right w:val="single" w:sz="4" w:space="0" w:color="auto"/>
            </w:tcBorders>
            <w:shd w:val="clear" w:color="auto" w:fill="auto"/>
            <w:noWrap/>
            <w:vAlign w:val="center"/>
            <w:hideMark/>
          </w:tcPr>
          <w:p w14:paraId="673501B7"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11922</w:t>
            </w:r>
          </w:p>
        </w:tc>
        <w:tc>
          <w:tcPr>
            <w:tcW w:w="846" w:type="dxa"/>
            <w:tcBorders>
              <w:top w:val="nil"/>
              <w:left w:val="nil"/>
              <w:bottom w:val="single" w:sz="4" w:space="0" w:color="auto"/>
              <w:right w:val="single" w:sz="4" w:space="0" w:color="auto"/>
            </w:tcBorders>
            <w:shd w:val="clear" w:color="auto" w:fill="auto"/>
            <w:noWrap/>
            <w:vAlign w:val="center"/>
            <w:hideMark/>
          </w:tcPr>
          <w:p w14:paraId="778FC9F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10512</w:t>
            </w:r>
          </w:p>
        </w:tc>
        <w:tc>
          <w:tcPr>
            <w:tcW w:w="848" w:type="dxa"/>
            <w:tcBorders>
              <w:top w:val="nil"/>
              <w:left w:val="nil"/>
              <w:bottom w:val="single" w:sz="4" w:space="0" w:color="auto"/>
              <w:right w:val="single" w:sz="4" w:space="0" w:color="auto"/>
            </w:tcBorders>
            <w:shd w:val="clear" w:color="auto" w:fill="auto"/>
            <w:noWrap/>
            <w:vAlign w:val="center"/>
            <w:hideMark/>
          </w:tcPr>
          <w:p w14:paraId="62448FB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9246</w:t>
            </w:r>
          </w:p>
        </w:tc>
        <w:tc>
          <w:tcPr>
            <w:tcW w:w="891" w:type="dxa"/>
            <w:tcBorders>
              <w:top w:val="nil"/>
              <w:left w:val="nil"/>
              <w:bottom w:val="single" w:sz="4" w:space="0" w:color="auto"/>
              <w:right w:val="single" w:sz="4" w:space="0" w:color="auto"/>
            </w:tcBorders>
            <w:shd w:val="clear" w:color="auto" w:fill="auto"/>
            <w:noWrap/>
            <w:vAlign w:val="center"/>
            <w:hideMark/>
          </w:tcPr>
          <w:p w14:paraId="7B4AC1F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0,62%</w:t>
            </w:r>
          </w:p>
        </w:tc>
        <w:tc>
          <w:tcPr>
            <w:tcW w:w="891" w:type="dxa"/>
            <w:tcBorders>
              <w:top w:val="nil"/>
              <w:left w:val="nil"/>
              <w:bottom w:val="single" w:sz="4" w:space="0" w:color="auto"/>
              <w:right w:val="single" w:sz="4" w:space="0" w:color="auto"/>
            </w:tcBorders>
            <w:shd w:val="clear" w:color="auto" w:fill="auto"/>
            <w:noWrap/>
            <w:vAlign w:val="center"/>
            <w:hideMark/>
          </w:tcPr>
          <w:p w14:paraId="7E00E49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0,54%</w:t>
            </w:r>
          </w:p>
        </w:tc>
        <w:tc>
          <w:tcPr>
            <w:tcW w:w="891" w:type="dxa"/>
            <w:tcBorders>
              <w:top w:val="nil"/>
              <w:left w:val="nil"/>
              <w:bottom w:val="single" w:sz="4" w:space="0" w:color="auto"/>
              <w:right w:val="single" w:sz="4" w:space="0" w:color="auto"/>
            </w:tcBorders>
            <w:shd w:val="clear" w:color="auto" w:fill="auto"/>
            <w:noWrap/>
            <w:vAlign w:val="center"/>
            <w:hideMark/>
          </w:tcPr>
          <w:p w14:paraId="034D90F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0,51%</w:t>
            </w:r>
          </w:p>
        </w:tc>
        <w:tc>
          <w:tcPr>
            <w:tcW w:w="794" w:type="dxa"/>
            <w:tcBorders>
              <w:top w:val="nil"/>
              <w:left w:val="nil"/>
              <w:bottom w:val="single" w:sz="4" w:space="0" w:color="auto"/>
              <w:right w:val="single" w:sz="4" w:space="0" w:color="auto"/>
            </w:tcBorders>
            <w:shd w:val="clear" w:color="auto" w:fill="auto"/>
            <w:noWrap/>
            <w:vAlign w:val="center"/>
            <w:hideMark/>
          </w:tcPr>
          <w:p w14:paraId="51BF9BD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-0,07%</w:t>
            </w:r>
          </w:p>
        </w:tc>
        <w:tc>
          <w:tcPr>
            <w:tcW w:w="850" w:type="dxa"/>
            <w:tcBorders>
              <w:top w:val="nil"/>
              <w:left w:val="nil"/>
              <w:bottom w:val="single" w:sz="4" w:space="0" w:color="auto"/>
              <w:right w:val="single" w:sz="4" w:space="0" w:color="auto"/>
            </w:tcBorders>
            <w:shd w:val="clear" w:color="auto" w:fill="auto"/>
            <w:noWrap/>
            <w:vAlign w:val="center"/>
            <w:hideMark/>
          </w:tcPr>
          <w:p w14:paraId="3ECB4D5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-0,04%</w:t>
            </w:r>
          </w:p>
        </w:tc>
      </w:tr>
      <w:tr w:rsidR="006D5097" w:rsidRPr="00EF5BB2" w14:paraId="15E03077"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2C18D239"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первісна вартість</w:t>
            </w:r>
          </w:p>
        </w:tc>
        <w:tc>
          <w:tcPr>
            <w:tcW w:w="699" w:type="dxa"/>
            <w:tcBorders>
              <w:top w:val="nil"/>
              <w:left w:val="nil"/>
              <w:bottom w:val="single" w:sz="4" w:space="0" w:color="auto"/>
              <w:right w:val="single" w:sz="4" w:space="0" w:color="auto"/>
            </w:tcBorders>
            <w:shd w:val="clear" w:color="auto" w:fill="auto"/>
            <w:noWrap/>
            <w:vAlign w:val="center"/>
            <w:hideMark/>
          </w:tcPr>
          <w:p w14:paraId="4F459C7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1001</w:t>
            </w:r>
          </w:p>
        </w:tc>
        <w:tc>
          <w:tcPr>
            <w:tcW w:w="846" w:type="dxa"/>
            <w:tcBorders>
              <w:top w:val="nil"/>
              <w:left w:val="nil"/>
              <w:bottom w:val="single" w:sz="4" w:space="0" w:color="auto"/>
              <w:right w:val="single" w:sz="4" w:space="0" w:color="auto"/>
            </w:tcBorders>
            <w:shd w:val="clear" w:color="auto" w:fill="auto"/>
            <w:noWrap/>
            <w:vAlign w:val="center"/>
            <w:hideMark/>
          </w:tcPr>
          <w:p w14:paraId="3C9141B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23043</w:t>
            </w:r>
          </w:p>
        </w:tc>
        <w:tc>
          <w:tcPr>
            <w:tcW w:w="846" w:type="dxa"/>
            <w:tcBorders>
              <w:top w:val="nil"/>
              <w:left w:val="nil"/>
              <w:bottom w:val="single" w:sz="4" w:space="0" w:color="auto"/>
              <w:right w:val="single" w:sz="4" w:space="0" w:color="auto"/>
            </w:tcBorders>
            <w:shd w:val="clear" w:color="auto" w:fill="auto"/>
            <w:noWrap/>
            <w:vAlign w:val="center"/>
            <w:hideMark/>
          </w:tcPr>
          <w:p w14:paraId="2B924526"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23043</w:t>
            </w:r>
          </w:p>
        </w:tc>
        <w:tc>
          <w:tcPr>
            <w:tcW w:w="848" w:type="dxa"/>
            <w:tcBorders>
              <w:top w:val="nil"/>
              <w:left w:val="nil"/>
              <w:bottom w:val="single" w:sz="4" w:space="0" w:color="auto"/>
              <w:right w:val="single" w:sz="4" w:space="0" w:color="auto"/>
            </w:tcBorders>
            <w:shd w:val="clear" w:color="auto" w:fill="auto"/>
            <w:noWrap/>
            <w:vAlign w:val="center"/>
            <w:hideMark/>
          </w:tcPr>
          <w:p w14:paraId="2573837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21714</w:t>
            </w:r>
          </w:p>
        </w:tc>
        <w:tc>
          <w:tcPr>
            <w:tcW w:w="891" w:type="dxa"/>
            <w:tcBorders>
              <w:top w:val="nil"/>
              <w:left w:val="nil"/>
              <w:bottom w:val="single" w:sz="4" w:space="0" w:color="auto"/>
              <w:right w:val="single" w:sz="4" w:space="0" w:color="auto"/>
            </w:tcBorders>
            <w:shd w:val="clear" w:color="auto" w:fill="auto"/>
            <w:noWrap/>
            <w:vAlign w:val="center"/>
            <w:hideMark/>
          </w:tcPr>
          <w:p w14:paraId="5B87631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1,19%</w:t>
            </w:r>
          </w:p>
        </w:tc>
        <w:tc>
          <w:tcPr>
            <w:tcW w:w="891" w:type="dxa"/>
            <w:tcBorders>
              <w:top w:val="nil"/>
              <w:left w:val="nil"/>
              <w:bottom w:val="single" w:sz="4" w:space="0" w:color="auto"/>
              <w:right w:val="single" w:sz="4" w:space="0" w:color="auto"/>
            </w:tcBorders>
            <w:shd w:val="clear" w:color="auto" w:fill="auto"/>
            <w:noWrap/>
            <w:vAlign w:val="center"/>
            <w:hideMark/>
          </w:tcPr>
          <w:p w14:paraId="73F0602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1,19%</w:t>
            </w:r>
          </w:p>
        </w:tc>
        <w:tc>
          <w:tcPr>
            <w:tcW w:w="891" w:type="dxa"/>
            <w:tcBorders>
              <w:top w:val="nil"/>
              <w:left w:val="nil"/>
              <w:bottom w:val="single" w:sz="4" w:space="0" w:color="auto"/>
              <w:right w:val="single" w:sz="4" w:space="0" w:color="auto"/>
            </w:tcBorders>
            <w:shd w:val="clear" w:color="auto" w:fill="auto"/>
            <w:noWrap/>
            <w:vAlign w:val="center"/>
            <w:hideMark/>
          </w:tcPr>
          <w:p w14:paraId="67A5EEB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1,19%</w:t>
            </w:r>
          </w:p>
        </w:tc>
        <w:tc>
          <w:tcPr>
            <w:tcW w:w="794" w:type="dxa"/>
            <w:tcBorders>
              <w:top w:val="nil"/>
              <w:left w:val="nil"/>
              <w:bottom w:val="single" w:sz="4" w:space="0" w:color="auto"/>
              <w:right w:val="single" w:sz="4" w:space="0" w:color="auto"/>
            </w:tcBorders>
            <w:shd w:val="clear" w:color="auto" w:fill="auto"/>
            <w:noWrap/>
            <w:vAlign w:val="center"/>
            <w:hideMark/>
          </w:tcPr>
          <w:p w14:paraId="63C2E86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75B553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r>
      <w:tr w:rsidR="006D5097" w:rsidRPr="00EF5BB2" w14:paraId="57CE1A61"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54AFFBC7"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накопичена амортизація</w:t>
            </w:r>
          </w:p>
        </w:tc>
        <w:tc>
          <w:tcPr>
            <w:tcW w:w="699" w:type="dxa"/>
            <w:tcBorders>
              <w:top w:val="nil"/>
              <w:left w:val="nil"/>
              <w:bottom w:val="single" w:sz="4" w:space="0" w:color="auto"/>
              <w:right w:val="single" w:sz="4" w:space="0" w:color="auto"/>
            </w:tcBorders>
            <w:shd w:val="clear" w:color="auto" w:fill="auto"/>
            <w:noWrap/>
            <w:vAlign w:val="center"/>
            <w:hideMark/>
          </w:tcPr>
          <w:p w14:paraId="7E5AE41F"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1002</w:t>
            </w:r>
          </w:p>
        </w:tc>
        <w:tc>
          <w:tcPr>
            <w:tcW w:w="846" w:type="dxa"/>
            <w:tcBorders>
              <w:top w:val="nil"/>
              <w:left w:val="nil"/>
              <w:bottom w:val="single" w:sz="4" w:space="0" w:color="auto"/>
              <w:right w:val="single" w:sz="4" w:space="0" w:color="auto"/>
            </w:tcBorders>
            <w:shd w:val="clear" w:color="auto" w:fill="auto"/>
            <w:noWrap/>
            <w:vAlign w:val="center"/>
            <w:hideMark/>
          </w:tcPr>
          <w:p w14:paraId="7FEE6980"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11121</w:t>
            </w:r>
          </w:p>
        </w:tc>
        <w:tc>
          <w:tcPr>
            <w:tcW w:w="846" w:type="dxa"/>
            <w:tcBorders>
              <w:top w:val="nil"/>
              <w:left w:val="nil"/>
              <w:bottom w:val="single" w:sz="4" w:space="0" w:color="auto"/>
              <w:right w:val="single" w:sz="4" w:space="0" w:color="auto"/>
            </w:tcBorders>
            <w:shd w:val="clear" w:color="auto" w:fill="auto"/>
            <w:noWrap/>
            <w:vAlign w:val="center"/>
            <w:hideMark/>
          </w:tcPr>
          <w:p w14:paraId="7852579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12531</w:t>
            </w:r>
          </w:p>
        </w:tc>
        <w:tc>
          <w:tcPr>
            <w:tcW w:w="848" w:type="dxa"/>
            <w:tcBorders>
              <w:top w:val="nil"/>
              <w:left w:val="nil"/>
              <w:bottom w:val="single" w:sz="4" w:space="0" w:color="auto"/>
              <w:right w:val="single" w:sz="4" w:space="0" w:color="auto"/>
            </w:tcBorders>
            <w:shd w:val="clear" w:color="auto" w:fill="auto"/>
            <w:noWrap/>
            <w:vAlign w:val="center"/>
            <w:hideMark/>
          </w:tcPr>
          <w:p w14:paraId="09F76B6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12468</w:t>
            </w:r>
          </w:p>
        </w:tc>
        <w:tc>
          <w:tcPr>
            <w:tcW w:w="891" w:type="dxa"/>
            <w:tcBorders>
              <w:top w:val="nil"/>
              <w:left w:val="nil"/>
              <w:bottom w:val="single" w:sz="4" w:space="0" w:color="auto"/>
              <w:right w:val="single" w:sz="4" w:space="0" w:color="auto"/>
            </w:tcBorders>
            <w:shd w:val="clear" w:color="auto" w:fill="auto"/>
            <w:noWrap/>
            <w:vAlign w:val="center"/>
            <w:hideMark/>
          </w:tcPr>
          <w:p w14:paraId="73E08B76"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0,58%</w:t>
            </w:r>
          </w:p>
        </w:tc>
        <w:tc>
          <w:tcPr>
            <w:tcW w:w="891" w:type="dxa"/>
            <w:tcBorders>
              <w:top w:val="nil"/>
              <w:left w:val="nil"/>
              <w:bottom w:val="single" w:sz="4" w:space="0" w:color="auto"/>
              <w:right w:val="single" w:sz="4" w:space="0" w:color="auto"/>
            </w:tcBorders>
            <w:shd w:val="clear" w:color="auto" w:fill="auto"/>
            <w:noWrap/>
            <w:vAlign w:val="center"/>
            <w:hideMark/>
          </w:tcPr>
          <w:p w14:paraId="0853126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0,65%</w:t>
            </w:r>
          </w:p>
        </w:tc>
        <w:tc>
          <w:tcPr>
            <w:tcW w:w="891" w:type="dxa"/>
            <w:tcBorders>
              <w:top w:val="nil"/>
              <w:left w:val="nil"/>
              <w:bottom w:val="single" w:sz="4" w:space="0" w:color="auto"/>
              <w:right w:val="single" w:sz="4" w:space="0" w:color="auto"/>
            </w:tcBorders>
            <w:shd w:val="clear" w:color="auto" w:fill="auto"/>
            <w:noWrap/>
            <w:vAlign w:val="center"/>
            <w:hideMark/>
          </w:tcPr>
          <w:p w14:paraId="75F68A1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0,68%</w:t>
            </w:r>
          </w:p>
        </w:tc>
        <w:tc>
          <w:tcPr>
            <w:tcW w:w="794" w:type="dxa"/>
            <w:tcBorders>
              <w:top w:val="nil"/>
              <w:left w:val="nil"/>
              <w:bottom w:val="single" w:sz="4" w:space="0" w:color="auto"/>
              <w:right w:val="single" w:sz="4" w:space="0" w:color="auto"/>
            </w:tcBorders>
            <w:shd w:val="clear" w:color="auto" w:fill="auto"/>
            <w:noWrap/>
            <w:vAlign w:val="center"/>
            <w:hideMark/>
          </w:tcPr>
          <w:p w14:paraId="0E1C211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0,07%</w:t>
            </w:r>
          </w:p>
        </w:tc>
        <w:tc>
          <w:tcPr>
            <w:tcW w:w="850" w:type="dxa"/>
            <w:tcBorders>
              <w:top w:val="nil"/>
              <w:left w:val="nil"/>
              <w:bottom w:val="single" w:sz="4" w:space="0" w:color="auto"/>
              <w:right w:val="single" w:sz="4" w:space="0" w:color="auto"/>
            </w:tcBorders>
            <w:shd w:val="clear" w:color="auto" w:fill="auto"/>
            <w:noWrap/>
            <w:vAlign w:val="center"/>
            <w:hideMark/>
          </w:tcPr>
          <w:p w14:paraId="682E6B0F"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0,03%</w:t>
            </w:r>
          </w:p>
        </w:tc>
      </w:tr>
      <w:tr w:rsidR="006D5097" w:rsidRPr="00EF5BB2" w14:paraId="3D935BDD"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18D6E5B7"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Незавершені капітальні інвестиції</w:t>
            </w:r>
          </w:p>
        </w:tc>
        <w:tc>
          <w:tcPr>
            <w:tcW w:w="699" w:type="dxa"/>
            <w:tcBorders>
              <w:top w:val="nil"/>
              <w:left w:val="nil"/>
              <w:bottom w:val="single" w:sz="4" w:space="0" w:color="auto"/>
              <w:right w:val="single" w:sz="4" w:space="0" w:color="auto"/>
            </w:tcBorders>
            <w:shd w:val="clear" w:color="auto" w:fill="auto"/>
            <w:noWrap/>
            <w:vAlign w:val="center"/>
            <w:hideMark/>
          </w:tcPr>
          <w:p w14:paraId="0737553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1005</w:t>
            </w:r>
          </w:p>
        </w:tc>
        <w:tc>
          <w:tcPr>
            <w:tcW w:w="846" w:type="dxa"/>
            <w:tcBorders>
              <w:top w:val="nil"/>
              <w:left w:val="nil"/>
              <w:bottom w:val="single" w:sz="4" w:space="0" w:color="auto"/>
              <w:right w:val="single" w:sz="4" w:space="0" w:color="auto"/>
            </w:tcBorders>
            <w:shd w:val="clear" w:color="auto" w:fill="auto"/>
            <w:noWrap/>
            <w:vAlign w:val="center"/>
            <w:hideMark/>
          </w:tcPr>
          <w:p w14:paraId="70CD714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526521</w:t>
            </w:r>
          </w:p>
        </w:tc>
        <w:tc>
          <w:tcPr>
            <w:tcW w:w="846" w:type="dxa"/>
            <w:tcBorders>
              <w:top w:val="nil"/>
              <w:left w:val="nil"/>
              <w:bottom w:val="single" w:sz="4" w:space="0" w:color="auto"/>
              <w:right w:val="single" w:sz="4" w:space="0" w:color="auto"/>
            </w:tcBorders>
            <w:shd w:val="clear" w:color="auto" w:fill="auto"/>
            <w:noWrap/>
            <w:vAlign w:val="center"/>
            <w:hideMark/>
          </w:tcPr>
          <w:p w14:paraId="1480920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482059</w:t>
            </w:r>
          </w:p>
        </w:tc>
        <w:tc>
          <w:tcPr>
            <w:tcW w:w="848" w:type="dxa"/>
            <w:tcBorders>
              <w:top w:val="nil"/>
              <w:left w:val="nil"/>
              <w:bottom w:val="single" w:sz="4" w:space="0" w:color="auto"/>
              <w:right w:val="single" w:sz="4" w:space="0" w:color="auto"/>
            </w:tcBorders>
            <w:shd w:val="clear" w:color="auto" w:fill="auto"/>
            <w:noWrap/>
            <w:vAlign w:val="center"/>
            <w:hideMark/>
          </w:tcPr>
          <w:p w14:paraId="236E141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60186</w:t>
            </w:r>
          </w:p>
        </w:tc>
        <w:tc>
          <w:tcPr>
            <w:tcW w:w="891" w:type="dxa"/>
            <w:tcBorders>
              <w:top w:val="nil"/>
              <w:left w:val="nil"/>
              <w:bottom w:val="single" w:sz="4" w:space="0" w:color="auto"/>
              <w:right w:val="single" w:sz="4" w:space="0" w:color="auto"/>
            </w:tcBorders>
            <w:shd w:val="clear" w:color="auto" w:fill="auto"/>
            <w:noWrap/>
            <w:vAlign w:val="center"/>
            <w:hideMark/>
          </w:tcPr>
          <w:p w14:paraId="5105AD7E"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27,24%</w:t>
            </w:r>
          </w:p>
        </w:tc>
        <w:tc>
          <w:tcPr>
            <w:tcW w:w="891" w:type="dxa"/>
            <w:tcBorders>
              <w:top w:val="nil"/>
              <w:left w:val="nil"/>
              <w:bottom w:val="single" w:sz="4" w:space="0" w:color="auto"/>
              <w:right w:val="single" w:sz="4" w:space="0" w:color="auto"/>
            </w:tcBorders>
            <w:shd w:val="clear" w:color="auto" w:fill="auto"/>
            <w:noWrap/>
            <w:vAlign w:val="center"/>
            <w:hideMark/>
          </w:tcPr>
          <w:p w14:paraId="61DD8D45"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24,92%</w:t>
            </w:r>
          </w:p>
        </w:tc>
        <w:tc>
          <w:tcPr>
            <w:tcW w:w="891" w:type="dxa"/>
            <w:tcBorders>
              <w:top w:val="nil"/>
              <w:left w:val="nil"/>
              <w:bottom w:val="single" w:sz="4" w:space="0" w:color="auto"/>
              <w:right w:val="single" w:sz="4" w:space="0" w:color="auto"/>
            </w:tcBorders>
            <w:shd w:val="clear" w:color="auto" w:fill="auto"/>
            <w:noWrap/>
            <w:vAlign w:val="center"/>
            <w:hideMark/>
          </w:tcPr>
          <w:p w14:paraId="0B81696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3,29%</w:t>
            </w:r>
          </w:p>
        </w:tc>
        <w:tc>
          <w:tcPr>
            <w:tcW w:w="794" w:type="dxa"/>
            <w:tcBorders>
              <w:top w:val="nil"/>
              <w:left w:val="nil"/>
              <w:bottom w:val="single" w:sz="4" w:space="0" w:color="auto"/>
              <w:right w:val="single" w:sz="4" w:space="0" w:color="auto"/>
            </w:tcBorders>
            <w:shd w:val="clear" w:color="auto" w:fill="auto"/>
            <w:noWrap/>
            <w:vAlign w:val="center"/>
            <w:hideMark/>
          </w:tcPr>
          <w:p w14:paraId="7EB49BD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-2,32%</w:t>
            </w:r>
          </w:p>
        </w:tc>
        <w:tc>
          <w:tcPr>
            <w:tcW w:w="850" w:type="dxa"/>
            <w:tcBorders>
              <w:top w:val="nil"/>
              <w:left w:val="nil"/>
              <w:bottom w:val="single" w:sz="4" w:space="0" w:color="auto"/>
              <w:right w:val="single" w:sz="4" w:space="0" w:color="auto"/>
            </w:tcBorders>
            <w:shd w:val="clear" w:color="auto" w:fill="auto"/>
            <w:noWrap/>
            <w:vAlign w:val="center"/>
            <w:hideMark/>
          </w:tcPr>
          <w:p w14:paraId="71CC16C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-21,63%</w:t>
            </w:r>
          </w:p>
        </w:tc>
      </w:tr>
      <w:tr w:rsidR="006D5097" w:rsidRPr="00EF5BB2" w14:paraId="11799DD6"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5937F956"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Основні засоби</w:t>
            </w:r>
          </w:p>
        </w:tc>
        <w:tc>
          <w:tcPr>
            <w:tcW w:w="699" w:type="dxa"/>
            <w:tcBorders>
              <w:top w:val="nil"/>
              <w:left w:val="nil"/>
              <w:bottom w:val="single" w:sz="4" w:space="0" w:color="auto"/>
              <w:right w:val="single" w:sz="4" w:space="0" w:color="auto"/>
            </w:tcBorders>
            <w:shd w:val="clear" w:color="auto" w:fill="auto"/>
            <w:noWrap/>
            <w:vAlign w:val="center"/>
            <w:hideMark/>
          </w:tcPr>
          <w:p w14:paraId="5365401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1010</w:t>
            </w:r>
          </w:p>
        </w:tc>
        <w:tc>
          <w:tcPr>
            <w:tcW w:w="846" w:type="dxa"/>
            <w:tcBorders>
              <w:top w:val="nil"/>
              <w:left w:val="nil"/>
              <w:bottom w:val="single" w:sz="4" w:space="0" w:color="auto"/>
              <w:right w:val="single" w:sz="4" w:space="0" w:color="auto"/>
            </w:tcBorders>
            <w:shd w:val="clear" w:color="auto" w:fill="auto"/>
            <w:noWrap/>
            <w:vAlign w:val="center"/>
            <w:hideMark/>
          </w:tcPr>
          <w:p w14:paraId="6E58A91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1098401</w:t>
            </w:r>
          </w:p>
        </w:tc>
        <w:tc>
          <w:tcPr>
            <w:tcW w:w="846" w:type="dxa"/>
            <w:tcBorders>
              <w:top w:val="nil"/>
              <w:left w:val="nil"/>
              <w:bottom w:val="single" w:sz="4" w:space="0" w:color="auto"/>
              <w:right w:val="single" w:sz="4" w:space="0" w:color="auto"/>
            </w:tcBorders>
            <w:shd w:val="clear" w:color="auto" w:fill="auto"/>
            <w:noWrap/>
            <w:vAlign w:val="center"/>
            <w:hideMark/>
          </w:tcPr>
          <w:p w14:paraId="5A5CB9E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1102519</w:t>
            </w:r>
          </w:p>
        </w:tc>
        <w:tc>
          <w:tcPr>
            <w:tcW w:w="848" w:type="dxa"/>
            <w:tcBorders>
              <w:top w:val="nil"/>
              <w:left w:val="nil"/>
              <w:bottom w:val="single" w:sz="4" w:space="0" w:color="auto"/>
              <w:right w:val="single" w:sz="4" w:space="0" w:color="auto"/>
            </w:tcBorders>
            <w:shd w:val="clear" w:color="auto" w:fill="auto"/>
            <w:noWrap/>
            <w:vAlign w:val="center"/>
            <w:hideMark/>
          </w:tcPr>
          <w:p w14:paraId="325533EE"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1429274</w:t>
            </w:r>
          </w:p>
        </w:tc>
        <w:tc>
          <w:tcPr>
            <w:tcW w:w="891" w:type="dxa"/>
            <w:tcBorders>
              <w:top w:val="nil"/>
              <w:left w:val="nil"/>
              <w:bottom w:val="single" w:sz="4" w:space="0" w:color="auto"/>
              <w:right w:val="single" w:sz="4" w:space="0" w:color="auto"/>
            </w:tcBorders>
            <w:shd w:val="clear" w:color="auto" w:fill="auto"/>
            <w:noWrap/>
            <w:vAlign w:val="center"/>
            <w:hideMark/>
          </w:tcPr>
          <w:p w14:paraId="09B5F6D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56,82%</w:t>
            </w:r>
          </w:p>
        </w:tc>
        <w:tc>
          <w:tcPr>
            <w:tcW w:w="891" w:type="dxa"/>
            <w:tcBorders>
              <w:top w:val="nil"/>
              <w:left w:val="nil"/>
              <w:bottom w:val="single" w:sz="4" w:space="0" w:color="auto"/>
              <w:right w:val="single" w:sz="4" w:space="0" w:color="auto"/>
            </w:tcBorders>
            <w:shd w:val="clear" w:color="auto" w:fill="auto"/>
            <w:noWrap/>
            <w:vAlign w:val="center"/>
            <w:hideMark/>
          </w:tcPr>
          <w:p w14:paraId="24CB9DF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57,00%</w:t>
            </w:r>
          </w:p>
        </w:tc>
        <w:tc>
          <w:tcPr>
            <w:tcW w:w="891" w:type="dxa"/>
            <w:tcBorders>
              <w:top w:val="nil"/>
              <w:left w:val="nil"/>
              <w:bottom w:val="single" w:sz="4" w:space="0" w:color="auto"/>
              <w:right w:val="single" w:sz="4" w:space="0" w:color="auto"/>
            </w:tcBorders>
            <w:shd w:val="clear" w:color="auto" w:fill="auto"/>
            <w:noWrap/>
            <w:vAlign w:val="center"/>
            <w:hideMark/>
          </w:tcPr>
          <w:p w14:paraId="3277592E"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78,10%</w:t>
            </w:r>
          </w:p>
        </w:tc>
        <w:tc>
          <w:tcPr>
            <w:tcW w:w="794" w:type="dxa"/>
            <w:tcBorders>
              <w:top w:val="nil"/>
              <w:left w:val="nil"/>
              <w:bottom w:val="single" w:sz="4" w:space="0" w:color="auto"/>
              <w:right w:val="single" w:sz="4" w:space="0" w:color="auto"/>
            </w:tcBorders>
            <w:shd w:val="clear" w:color="auto" w:fill="auto"/>
            <w:noWrap/>
            <w:vAlign w:val="center"/>
            <w:hideMark/>
          </w:tcPr>
          <w:p w14:paraId="27A514C0"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0,18%</w:t>
            </w:r>
          </w:p>
        </w:tc>
        <w:tc>
          <w:tcPr>
            <w:tcW w:w="850" w:type="dxa"/>
            <w:tcBorders>
              <w:top w:val="nil"/>
              <w:left w:val="nil"/>
              <w:bottom w:val="single" w:sz="4" w:space="0" w:color="auto"/>
              <w:right w:val="single" w:sz="4" w:space="0" w:color="auto"/>
            </w:tcBorders>
            <w:shd w:val="clear" w:color="auto" w:fill="auto"/>
            <w:noWrap/>
            <w:vAlign w:val="center"/>
            <w:hideMark/>
          </w:tcPr>
          <w:p w14:paraId="0319D7D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21,10%</w:t>
            </w:r>
          </w:p>
        </w:tc>
      </w:tr>
      <w:tr w:rsidR="006D5097" w:rsidRPr="00EF5BB2" w14:paraId="1BDD43B0"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01A8C89B"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первісна вартість</w:t>
            </w:r>
          </w:p>
        </w:tc>
        <w:tc>
          <w:tcPr>
            <w:tcW w:w="699" w:type="dxa"/>
            <w:tcBorders>
              <w:top w:val="nil"/>
              <w:left w:val="nil"/>
              <w:bottom w:val="single" w:sz="4" w:space="0" w:color="auto"/>
              <w:right w:val="single" w:sz="4" w:space="0" w:color="auto"/>
            </w:tcBorders>
            <w:shd w:val="clear" w:color="auto" w:fill="auto"/>
            <w:noWrap/>
            <w:vAlign w:val="center"/>
            <w:hideMark/>
          </w:tcPr>
          <w:p w14:paraId="43248CB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1011</w:t>
            </w:r>
          </w:p>
        </w:tc>
        <w:tc>
          <w:tcPr>
            <w:tcW w:w="846" w:type="dxa"/>
            <w:tcBorders>
              <w:top w:val="nil"/>
              <w:left w:val="nil"/>
              <w:bottom w:val="single" w:sz="4" w:space="0" w:color="auto"/>
              <w:right w:val="single" w:sz="4" w:space="0" w:color="auto"/>
            </w:tcBorders>
            <w:shd w:val="clear" w:color="auto" w:fill="auto"/>
            <w:noWrap/>
            <w:vAlign w:val="center"/>
            <w:hideMark/>
          </w:tcPr>
          <w:p w14:paraId="6C374157"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1653494</w:t>
            </w:r>
          </w:p>
        </w:tc>
        <w:tc>
          <w:tcPr>
            <w:tcW w:w="846" w:type="dxa"/>
            <w:tcBorders>
              <w:top w:val="nil"/>
              <w:left w:val="nil"/>
              <w:bottom w:val="single" w:sz="4" w:space="0" w:color="auto"/>
              <w:right w:val="single" w:sz="4" w:space="0" w:color="auto"/>
            </w:tcBorders>
            <w:shd w:val="clear" w:color="auto" w:fill="auto"/>
            <w:noWrap/>
            <w:vAlign w:val="center"/>
            <w:hideMark/>
          </w:tcPr>
          <w:p w14:paraId="1ED28B6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1803189</w:t>
            </w:r>
          </w:p>
        </w:tc>
        <w:tc>
          <w:tcPr>
            <w:tcW w:w="848" w:type="dxa"/>
            <w:tcBorders>
              <w:top w:val="nil"/>
              <w:left w:val="nil"/>
              <w:bottom w:val="single" w:sz="4" w:space="0" w:color="auto"/>
              <w:right w:val="single" w:sz="4" w:space="0" w:color="auto"/>
            </w:tcBorders>
            <w:shd w:val="clear" w:color="auto" w:fill="auto"/>
            <w:noWrap/>
            <w:vAlign w:val="center"/>
            <w:hideMark/>
          </w:tcPr>
          <w:p w14:paraId="0E3A144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2207677</w:t>
            </w:r>
          </w:p>
        </w:tc>
        <w:tc>
          <w:tcPr>
            <w:tcW w:w="891" w:type="dxa"/>
            <w:tcBorders>
              <w:top w:val="nil"/>
              <w:left w:val="nil"/>
              <w:bottom w:val="single" w:sz="4" w:space="0" w:color="auto"/>
              <w:right w:val="single" w:sz="4" w:space="0" w:color="auto"/>
            </w:tcBorders>
            <w:shd w:val="clear" w:color="auto" w:fill="auto"/>
            <w:noWrap/>
            <w:vAlign w:val="center"/>
            <w:hideMark/>
          </w:tcPr>
          <w:p w14:paraId="6528D44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85,54%</w:t>
            </w:r>
          </w:p>
        </w:tc>
        <w:tc>
          <w:tcPr>
            <w:tcW w:w="891" w:type="dxa"/>
            <w:tcBorders>
              <w:top w:val="nil"/>
              <w:left w:val="nil"/>
              <w:bottom w:val="single" w:sz="4" w:space="0" w:color="auto"/>
              <w:right w:val="single" w:sz="4" w:space="0" w:color="auto"/>
            </w:tcBorders>
            <w:shd w:val="clear" w:color="auto" w:fill="auto"/>
            <w:noWrap/>
            <w:vAlign w:val="center"/>
            <w:hideMark/>
          </w:tcPr>
          <w:p w14:paraId="6A64F55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93,22%</w:t>
            </w:r>
          </w:p>
        </w:tc>
        <w:tc>
          <w:tcPr>
            <w:tcW w:w="891" w:type="dxa"/>
            <w:tcBorders>
              <w:top w:val="nil"/>
              <w:left w:val="nil"/>
              <w:bottom w:val="single" w:sz="4" w:space="0" w:color="auto"/>
              <w:right w:val="single" w:sz="4" w:space="0" w:color="auto"/>
            </w:tcBorders>
            <w:shd w:val="clear" w:color="auto" w:fill="auto"/>
            <w:noWrap/>
            <w:vAlign w:val="center"/>
            <w:hideMark/>
          </w:tcPr>
          <w:p w14:paraId="3E242DD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120,63%</w:t>
            </w:r>
          </w:p>
        </w:tc>
        <w:tc>
          <w:tcPr>
            <w:tcW w:w="794" w:type="dxa"/>
            <w:tcBorders>
              <w:top w:val="nil"/>
              <w:left w:val="nil"/>
              <w:bottom w:val="single" w:sz="4" w:space="0" w:color="auto"/>
              <w:right w:val="single" w:sz="4" w:space="0" w:color="auto"/>
            </w:tcBorders>
            <w:shd w:val="clear" w:color="auto" w:fill="auto"/>
            <w:noWrap/>
            <w:vAlign w:val="center"/>
            <w:hideMark/>
          </w:tcPr>
          <w:p w14:paraId="0CFF964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7,68%</w:t>
            </w:r>
          </w:p>
        </w:tc>
        <w:tc>
          <w:tcPr>
            <w:tcW w:w="850" w:type="dxa"/>
            <w:tcBorders>
              <w:top w:val="nil"/>
              <w:left w:val="nil"/>
              <w:bottom w:val="single" w:sz="4" w:space="0" w:color="auto"/>
              <w:right w:val="single" w:sz="4" w:space="0" w:color="auto"/>
            </w:tcBorders>
            <w:shd w:val="clear" w:color="auto" w:fill="auto"/>
            <w:noWrap/>
            <w:vAlign w:val="center"/>
            <w:hideMark/>
          </w:tcPr>
          <w:p w14:paraId="44340CD6"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27,41%</w:t>
            </w:r>
          </w:p>
        </w:tc>
      </w:tr>
      <w:tr w:rsidR="006D5097" w:rsidRPr="00EF5BB2" w14:paraId="6B863DC1"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127A7787"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знос</w:t>
            </w:r>
          </w:p>
        </w:tc>
        <w:tc>
          <w:tcPr>
            <w:tcW w:w="699" w:type="dxa"/>
            <w:tcBorders>
              <w:top w:val="nil"/>
              <w:left w:val="nil"/>
              <w:bottom w:val="single" w:sz="4" w:space="0" w:color="auto"/>
              <w:right w:val="single" w:sz="4" w:space="0" w:color="auto"/>
            </w:tcBorders>
            <w:shd w:val="clear" w:color="auto" w:fill="auto"/>
            <w:noWrap/>
            <w:vAlign w:val="center"/>
            <w:hideMark/>
          </w:tcPr>
          <w:p w14:paraId="7F483F8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1012</w:t>
            </w:r>
          </w:p>
        </w:tc>
        <w:tc>
          <w:tcPr>
            <w:tcW w:w="846" w:type="dxa"/>
            <w:tcBorders>
              <w:top w:val="nil"/>
              <w:left w:val="nil"/>
              <w:bottom w:val="single" w:sz="4" w:space="0" w:color="auto"/>
              <w:right w:val="single" w:sz="4" w:space="0" w:color="auto"/>
            </w:tcBorders>
            <w:shd w:val="clear" w:color="auto" w:fill="auto"/>
            <w:noWrap/>
            <w:vAlign w:val="center"/>
            <w:hideMark/>
          </w:tcPr>
          <w:p w14:paraId="11BABEF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555093</w:t>
            </w:r>
          </w:p>
        </w:tc>
        <w:tc>
          <w:tcPr>
            <w:tcW w:w="846" w:type="dxa"/>
            <w:tcBorders>
              <w:top w:val="nil"/>
              <w:left w:val="nil"/>
              <w:bottom w:val="single" w:sz="4" w:space="0" w:color="auto"/>
              <w:right w:val="single" w:sz="4" w:space="0" w:color="auto"/>
            </w:tcBorders>
            <w:shd w:val="clear" w:color="auto" w:fill="auto"/>
            <w:noWrap/>
            <w:vAlign w:val="center"/>
            <w:hideMark/>
          </w:tcPr>
          <w:p w14:paraId="443CF32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700670</w:t>
            </w:r>
          </w:p>
        </w:tc>
        <w:tc>
          <w:tcPr>
            <w:tcW w:w="848" w:type="dxa"/>
            <w:tcBorders>
              <w:top w:val="nil"/>
              <w:left w:val="nil"/>
              <w:bottom w:val="single" w:sz="4" w:space="0" w:color="auto"/>
              <w:right w:val="single" w:sz="4" w:space="0" w:color="auto"/>
            </w:tcBorders>
            <w:shd w:val="clear" w:color="auto" w:fill="auto"/>
            <w:noWrap/>
            <w:vAlign w:val="center"/>
            <w:hideMark/>
          </w:tcPr>
          <w:p w14:paraId="71490ECF"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778403</w:t>
            </w:r>
          </w:p>
        </w:tc>
        <w:tc>
          <w:tcPr>
            <w:tcW w:w="891" w:type="dxa"/>
            <w:tcBorders>
              <w:top w:val="nil"/>
              <w:left w:val="nil"/>
              <w:bottom w:val="single" w:sz="4" w:space="0" w:color="auto"/>
              <w:right w:val="single" w:sz="4" w:space="0" w:color="auto"/>
            </w:tcBorders>
            <w:shd w:val="clear" w:color="auto" w:fill="auto"/>
            <w:noWrap/>
            <w:vAlign w:val="center"/>
            <w:hideMark/>
          </w:tcPr>
          <w:p w14:paraId="1ACA0DC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28,72%</w:t>
            </w:r>
          </w:p>
        </w:tc>
        <w:tc>
          <w:tcPr>
            <w:tcW w:w="891" w:type="dxa"/>
            <w:tcBorders>
              <w:top w:val="nil"/>
              <w:left w:val="nil"/>
              <w:bottom w:val="single" w:sz="4" w:space="0" w:color="auto"/>
              <w:right w:val="single" w:sz="4" w:space="0" w:color="auto"/>
            </w:tcBorders>
            <w:shd w:val="clear" w:color="auto" w:fill="auto"/>
            <w:noWrap/>
            <w:vAlign w:val="center"/>
            <w:hideMark/>
          </w:tcPr>
          <w:p w14:paraId="547EE7B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36,22%</w:t>
            </w:r>
          </w:p>
        </w:tc>
        <w:tc>
          <w:tcPr>
            <w:tcW w:w="891" w:type="dxa"/>
            <w:tcBorders>
              <w:top w:val="nil"/>
              <w:left w:val="nil"/>
              <w:bottom w:val="single" w:sz="4" w:space="0" w:color="auto"/>
              <w:right w:val="single" w:sz="4" w:space="0" w:color="auto"/>
            </w:tcBorders>
            <w:shd w:val="clear" w:color="auto" w:fill="auto"/>
            <w:noWrap/>
            <w:vAlign w:val="center"/>
            <w:hideMark/>
          </w:tcPr>
          <w:p w14:paraId="238BB38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42,53%</w:t>
            </w:r>
          </w:p>
        </w:tc>
        <w:tc>
          <w:tcPr>
            <w:tcW w:w="794" w:type="dxa"/>
            <w:tcBorders>
              <w:top w:val="nil"/>
              <w:left w:val="nil"/>
              <w:bottom w:val="single" w:sz="4" w:space="0" w:color="auto"/>
              <w:right w:val="single" w:sz="4" w:space="0" w:color="auto"/>
            </w:tcBorders>
            <w:shd w:val="clear" w:color="auto" w:fill="auto"/>
            <w:noWrap/>
            <w:vAlign w:val="center"/>
            <w:hideMark/>
          </w:tcPr>
          <w:p w14:paraId="4172A19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7,51%</w:t>
            </w:r>
          </w:p>
        </w:tc>
        <w:tc>
          <w:tcPr>
            <w:tcW w:w="850" w:type="dxa"/>
            <w:tcBorders>
              <w:top w:val="nil"/>
              <w:left w:val="nil"/>
              <w:bottom w:val="single" w:sz="4" w:space="0" w:color="auto"/>
              <w:right w:val="single" w:sz="4" w:space="0" w:color="auto"/>
            </w:tcBorders>
            <w:shd w:val="clear" w:color="auto" w:fill="auto"/>
            <w:noWrap/>
            <w:vAlign w:val="center"/>
            <w:hideMark/>
          </w:tcPr>
          <w:p w14:paraId="65AE51D5"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6,31%</w:t>
            </w:r>
          </w:p>
        </w:tc>
      </w:tr>
      <w:tr w:rsidR="006D5097" w:rsidRPr="00EF5BB2" w14:paraId="3B48C8B6"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17FC0C1A"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інші фінансові інвестиції</w:t>
            </w:r>
          </w:p>
        </w:tc>
        <w:tc>
          <w:tcPr>
            <w:tcW w:w="699" w:type="dxa"/>
            <w:tcBorders>
              <w:top w:val="nil"/>
              <w:left w:val="nil"/>
              <w:bottom w:val="single" w:sz="4" w:space="0" w:color="auto"/>
              <w:right w:val="single" w:sz="4" w:space="0" w:color="auto"/>
            </w:tcBorders>
            <w:shd w:val="clear" w:color="auto" w:fill="auto"/>
            <w:noWrap/>
            <w:vAlign w:val="center"/>
            <w:hideMark/>
          </w:tcPr>
          <w:p w14:paraId="3B69060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1035</w:t>
            </w:r>
          </w:p>
        </w:tc>
        <w:tc>
          <w:tcPr>
            <w:tcW w:w="846" w:type="dxa"/>
            <w:tcBorders>
              <w:top w:val="nil"/>
              <w:left w:val="nil"/>
              <w:bottom w:val="single" w:sz="4" w:space="0" w:color="auto"/>
              <w:right w:val="single" w:sz="4" w:space="0" w:color="auto"/>
            </w:tcBorders>
            <w:shd w:val="clear" w:color="auto" w:fill="auto"/>
            <w:noWrap/>
            <w:vAlign w:val="center"/>
            <w:hideMark/>
          </w:tcPr>
          <w:p w14:paraId="471835E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89</w:t>
            </w:r>
          </w:p>
        </w:tc>
        <w:tc>
          <w:tcPr>
            <w:tcW w:w="846" w:type="dxa"/>
            <w:tcBorders>
              <w:top w:val="nil"/>
              <w:left w:val="nil"/>
              <w:bottom w:val="single" w:sz="4" w:space="0" w:color="auto"/>
              <w:right w:val="single" w:sz="4" w:space="0" w:color="auto"/>
            </w:tcBorders>
            <w:shd w:val="clear" w:color="auto" w:fill="auto"/>
            <w:noWrap/>
            <w:vAlign w:val="center"/>
            <w:hideMark/>
          </w:tcPr>
          <w:p w14:paraId="06D9653F"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89</w:t>
            </w:r>
          </w:p>
        </w:tc>
        <w:tc>
          <w:tcPr>
            <w:tcW w:w="848" w:type="dxa"/>
            <w:tcBorders>
              <w:top w:val="nil"/>
              <w:left w:val="nil"/>
              <w:bottom w:val="single" w:sz="4" w:space="0" w:color="auto"/>
              <w:right w:val="single" w:sz="4" w:space="0" w:color="auto"/>
            </w:tcBorders>
            <w:shd w:val="clear" w:color="auto" w:fill="auto"/>
            <w:noWrap/>
            <w:vAlign w:val="center"/>
            <w:hideMark/>
          </w:tcPr>
          <w:p w14:paraId="5D0DD270"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89</w:t>
            </w:r>
          </w:p>
        </w:tc>
        <w:tc>
          <w:tcPr>
            <w:tcW w:w="891" w:type="dxa"/>
            <w:tcBorders>
              <w:top w:val="nil"/>
              <w:left w:val="nil"/>
              <w:bottom w:val="single" w:sz="4" w:space="0" w:color="auto"/>
              <w:right w:val="single" w:sz="4" w:space="0" w:color="auto"/>
            </w:tcBorders>
            <w:shd w:val="clear" w:color="auto" w:fill="auto"/>
            <w:noWrap/>
            <w:vAlign w:val="center"/>
            <w:hideMark/>
          </w:tcPr>
          <w:p w14:paraId="764F077F"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50DF9A2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2D29D6A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794" w:type="dxa"/>
            <w:tcBorders>
              <w:top w:val="nil"/>
              <w:left w:val="nil"/>
              <w:bottom w:val="single" w:sz="4" w:space="0" w:color="auto"/>
              <w:right w:val="single" w:sz="4" w:space="0" w:color="auto"/>
            </w:tcBorders>
            <w:shd w:val="clear" w:color="auto" w:fill="auto"/>
            <w:noWrap/>
            <w:vAlign w:val="center"/>
            <w:hideMark/>
          </w:tcPr>
          <w:p w14:paraId="391CDAF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3096A8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r>
      <w:tr w:rsidR="006D5097" w:rsidRPr="00EF5BB2" w14:paraId="1B30A9DF"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7248B7C5"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Довгострокова дебіторська заборгованість</w:t>
            </w:r>
          </w:p>
        </w:tc>
        <w:tc>
          <w:tcPr>
            <w:tcW w:w="699" w:type="dxa"/>
            <w:tcBorders>
              <w:top w:val="nil"/>
              <w:left w:val="nil"/>
              <w:bottom w:val="single" w:sz="4" w:space="0" w:color="auto"/>
              <w:right w:val="single" w:sz="4" w:space="0" w:color="auto"/>
            </w:tcBorders>
            <w:shd w:val="clear" w:color="auto" w:fill="auto"/>
            <w:noWrap/>
            <w:vAlign w:val="center"/>
            <w:hideMark/>
          </w:tcPr>
          <w:p w14:paraId="6ABEEF9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1040</w:t>
            </w:r>
          </w:p>
        </w:tc>
        <w:tc>
          <w:tcPr>
            <w:tcW w:w="846" w:type="dxa"/>
            <w:tcBorders>
              <w:top w:val="nil"/>
              <w:left w:val="nil"/>
              <w:bottom w:val="single" w:sz="4" w:space="0" w:color="auto"/>
              <w:right w:val="single" w:sz="4" w:space="0" w:color="auto"/>
            </w:tcBorders>
            <w:shd w:val="clear" w:color="auto" w:fill="auto"/>
            <w:noWrap/>
            <w:vAlign w:val="center"/>
            <w:hideMark/>
          </w:tcPr>
          <w:p w14:paraId="39FB150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12288</w:t>
            </w:r>
          </w:p>
        </w:tc>
        <w:tc>
          <w:tcPr>
            <w:tcW w:w="846" w:type="dxa"/>
            <w:tcBorders>
              <w:top w:val="nil"/>
              <w:left w:val="nil"/>
              <w:bottom w:val="single" w:sz="4" w:space="0" w:color="auto"/>
              <w:right w:val="single" w:sz="4" w:space="0" w:color="auto"/>
            </w:tcBorders>
            <w:shd w:val="clear" w:color="auto" w:fill="auto"/>
            <w:noWrap/>
            <w:vAlign w:val="center"/>
            <w:hideMark/>
          </w:tcPr>
          <w:p w14:paraId="70619F5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9812</w:t>
            </w:r>
          </w:p>
        </w:tc>
        <w:tc>
          <w:tcPr>
            <w:tcW w:w="848" w:type="dxa"/>
            <w:tcBorders>
              <w:top w:val="nil"/>
              <w:left w:val="nil"/>
              <w:bottom w:val="single" w:sz="4" w:space="0" w:color="auto"/>
              <w:right w:val="single" w:sz="4" w:space="0" w:color="auto"/>
            </w:tcBorders>
            <w:shd w:val="clear" w:color="auto" w:fill="auto"/>
            <w:noWrap/>
            <w:vAlign w:val="center"/>
            <w:hideMark/>
          </w:tcPr>
          <w:p w14:paraId="6C2A3CC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8353</w:t>
            </w:r>
          </w:p>
        </w:tc>
        <w:tc>
          <w:tcPr>
            <w:tcW w:w="891" w:type="dxa"/>
            <w:tcBorders>
              <w:top w:val="nil"/>
              <w:left w:val="nil"/>
              <w:bottom w:val="single" w:sz="4" w:space="0" w:color="auto"/>
              <w:right w:val="single" w:sz="4" w:space="0" w:color="auto"/>
            </w:tcBorders>
            <w:shd w:val="clear" w:color="auto" w:fill="auto"/>
            <w:noWrap/>
            <w:vAlign w:val="center"/>
            <w:hideMark/>
          </w:tcPr>
          <w:p w14:paraId="2B6B2B8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0,64%</w:t>
            </w:r>
          </w:p>
        </w:tc>
        <w:tc>
          <w:tcPr>
            <w:tcW w:w="891" w:type="dxa"/>
            <w:tcBorders>
              <w:top w:val="nil"/>
              <w:left w:val="nil"/>
              <w:bottom w:val="single" w:sz="4" w:space="0" w:color="auto"/>
              <w:right w:val="single" w:sz="4" w:space="0" w:color="auto"/>
            </w:tcBorders>
            <w:shd w:val="clear" w:color="auto" w:fill="auto"/>
            <w:noWrap/>
            <w:vAlign w:val="center"/>
            <w:hideMark/>
          </w:tcPr>
          <w:p w14:paraId="49710C7E"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0,51%</w:t>
            </w:r>
          </w:p>
        </w:tc>
        <w:tc>
          <w:tcPr>
            <w:tcW w:w="891" w:type="dxa"/>
            <w:tcBorders>
              <w:top w:val="nil"/>
              <w:left w:val="nil"/>
              <w:bottom w:val="single" w:sz="4" w:space="0" w:color="auto"/>
              <w:right w:val="single" w:sz="4" w:space="0" w:color="auto"/>
            </w:tcBorders>
            <w:shd w:val="clear" w:color="auto" w:fill="auto"/>
            <w:noWrap/>
            <w:vAlign w:val="center"/>
            <w:hideMark/>
          </w:tcPr>
          <w:p w14:paraId="10F917B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0,46%</w:t>
            </w:r>
          </w:p>
        </w:tc>
        <w:tc>
          <w:tcPr>
            <w:tcW w:w="794" w:type="dxa"/>
            <w:tcBorders>
              <w:top w:val="nil"/>
              <w:left w:val="nil"/>
              <w:bottom w:val="single" w:sz="4" w:space="0" w:color="auto"/>
              <w:right w:val="single" w:sz="4" w:space="0" w:color="auto"/>
            </w:tcBorders>
            <w:shd w:val="clear" w:color="auto" w:fill="auto"/>
            <w:noWrap/>
            <w:vAlign w:val="center"/>
            <w:hideMark/>
          </w:tcPr>
          <w:p w14:paraId="3F0E939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-0,13%</w:t>
            </w:r>
          </w:p>
        </w:tc>
        <w:tc>
          <w:tcPr>
            <w:tcW w:w="850" w:type="dxa"/>
            <w:tcBorders>
              <w:top w:val="nil"/>
              <w:left w:val="nil"/>
              <w:bottom w:val="single" w:sz="4" w:space="0" w:color="auto"/>
              <w:right w:val="single" w:sz="4" w:space="0" w:color="auto"/>
            </w:tcBorders>
            <w:shd w:val="clear" w:color="auto" w:fill="auto"/>
            <w:noWrap/>
            <w:vAlign w:val="center"/>
            <w:hideMark/>
          </w:tcPr>
          <w:p w14:paraId="2D406A0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-0,05%</w:t>
            </w:r>
          </w:p>
        </w:tc>
      </w:tr>
      <w:tr w:rsidR="006D5097" w:rsidRPr="00EF5BB2" w14:paraId="2B492ECF"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34F1983E"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Відстрочені податкові активи</w:t>
            </w:r>
          </w:p>
        </w:tc>
        <w:tc>
          <w:tcPr>
            <w:tcW w:w="699" w:type="dxa"/>
            <w:tcBorders>
              <w:top w:val="nil"/>
              <w:left w:val="nil"/>
              <w:bottom w:val="single" w:sz="4" w:space="0" w:color="auto"/>
              <w:right w:val="single" w:sz="4" w:space="0" w:color="auto"/>
            </w:tcBorders>
            <w:shd w:val="clear" w:color="auto" w:fill="auto"/>
            <w:noWrap/>
            <w:vAlign w:val="center"/>
            <w:hideMark/>
          </w:tcPr>
          <w:p w14:paraId="336A604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1045</w:t>
            </w:r>
          </w:p>
        </w:tc>
        <w:tc>
          <w:tcPr>
            <w:tcW w:w="846" w:type="dxa"/>
            <w:tcBorders>
              <w:top w:val="nil"/>
              <w:left w:val="nil"/>
              <w:bottom w:val="single" w:sz="4" w:space="0" w:color="auto"/>
              <w:right w:val="single" w:sz="4" w:space="0" w:color="auto"/>
            </w:tcBorders>
            <w:shd w:val="clear" w:color="auto" w:fill="auto"/>
            <w:noWrap/>
            <w:vAlign w:val="center"/>
            <w:hideMark/>
          </w:tcPr>
          <w:p w14:paraId="12FBA6B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11621</w:t>
            </w:r>
          </w:p>
        </w:tc>
        <w:tc>
          <w:tcPr>
            <w:tcW w:w="846" w:type="dxa"/>
            <w:tcBorders>
              <w:top w:val="nil"/>
              <w:left w:val="nil"/>
              <w:bottom w:val="single" w:sz="4" w:space="0" w:color="auto"/>
              <w:right w:val="single" w:sz="4" w:space="0" w:color="auto"/>
            </w:tcBorders>
            <w:shd w:val="clear" w:color="auto" w:fill="auto"/>
            <w:noWrap/>
            <w:vAlign w:val="center"/>
            <w:hideMark/>
          </w:tcPr>
          <w:p w14:paraId="5B383D35"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10617</w:t>
            </w:r>
          </w:p>
        </w:tc>
        <w:tc>
          <w:tcPr>
            <w:tcW w:w="848" w:type="dxa"/>
            <w:tcBorders>
              <w:top w:val="nil"/>
              <w:left w:val="nil"/>
              <w:bottom w:val="single" w:sz="4" w:space="0" w:color="auto"/>
              <w:right w:val="single" w:sz="4" w:space="0" w:color="auto"/>
            </w:tcBorders>
            <w:shd w:val="clear" w:color="auto" w:fill="auto"/>
            <w:noWrap/>
            <w:vAlign w:val="center"/>
            <w:hideMark/>
          </w:tcPr>
          <w:p w14:paraId="1790FBF7"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10773</w:t>
            </w:r>
          </w:p>
        </w:tc>
        <w:tc>
          <w:tcPr>
            <w:tcW w:w="891" w:type="dxa"/>
            <w:tcBorders>
              <w:top w:val="nil"/>
              <w:left w:val="nil"/>
              <w:bottom w:val="single" w:sz="4" w:space="0" w:color="auto"/>
              <w:right w:val="single" w:sz="4" w:space="0" w:color="auto"/>
            </w:tcBorders>
            <w:shd w:val="clear" w:color="auto" w:fill="auto"/>
            <w:noWrap/>
            <w:vAlign w:val="center"/>
            <w:hideMark/>
          </w:tcPr>
          <w:p w14:paraId="301EE0D0"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0,60%</w:t>
            </w:r>
          </w:p>
        </w:tc>
        <w:tc>
          <w:tcPr>
            <w:tcW w:w="891" w:type="dxa"/>
            <w:tcBorders>
              <w:top w:val="nil"/>
              <w:left w:val="nil"/>
              <w:bottom w:val="single" w:sz="4" w:space="0" w:color="auto"/>
              <w:right w:val="single" w:sz="4" w:space="0" w:color="auto"/>
            </w:tcBorders>
            <w:shd w:val="clear" w:color="auto" w:fill="auto"/>
            <w:noWrap/>
            <w:vAlign w:val="center"/>
            <w:hideMark/>
          </w:tcPr>
          <w:p w14:paraId="2BA35A3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0,55%</w:t>
            </w:r>
          </w:p>
        </w:tc>
        <w:tc>
          <w:tcPr>
            <w:tcW w:w="891" w:type="dxa"/>
            <w:tcBorders>
              <w:top w:val="nil"/>
              <w:left w:val="nil"/>
              <w:bottom w:val="single" w:sz="4" w:space="0" w:color="auto"/>
              <w:right w:val="single" w:sz="4" w:space="0" w:color="auto"/>
            </w:tcBorders>
            <w:shd w:val="clear" w:color="auto" w:fill="auto"/>
            <w:noWrap/>
            <w:vAlign w:val="center"/>
            <w:hideMark/>
          </w:tcPr>
          <w:p w14:paraId="34C9A55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0,59%</w:t>
            </w:r>
          </w:p>
        </w:tc>
        <w:tc>
          <w:tcPr>
            <w:tcW w:w="794" w:type="dxa"/>
            <w:tcBorders>
              <w:top w:val="nil"/>
              <w:left w:val="nil"/>
              <w:bottom w:val="single" w:sz="4" w:space="0" w:color="auto"/>
              <w:right w:val="single" w:sz="4" w:space="0" w:color="auto"/>
            </w:tcBorders>
            <w:shd w:val="clear" w:color="auto" w:fill="auto"/>
            <w:noWrap/>
            <w:vAlign w:val="center"/>
            <w:hideMark/>
          </w:tcPr>
          <w:p w14:paraId="36D9940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14:paraId="54110066"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0,04%</w:t>
            </w:r>
          </w:p>
        </w:tc>
      </w:tr>
      <w:tr w:rsidR="006D5097" w:rsidRPr="00EF5BB2" w14:paraId="4B4CCEE5"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3195884D"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Інші необоротні активи</w:t>
            </w:r>
          </w:p>
        </w:tc>
        <w:tc>
          <w:tcPr>
            <w:tcW w:w="699" w:type="dxa"/>
            <w:tcBorders>
              <w:top w:val="nil"/>
              <w:left w:val="nil"/>
              <w:bottom w:val="single" w:sz="4" w:space="0" w:color="auto"/>
              <w:right w:val="single" w:sz="4" w:space="0" w:color="auto"/>
            </w:tcBorders>
            <w:shd w:val="clear" w:color="auto" w:fill="auto"/>
            <w:noWrap/>
            <w:vAlign w:val="center"/>
            <w:hideMark/>
          </w:tcPr>
          <w:p w14:paraId="509AC84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1090</w:t>
            </w:r>
          </w:p>
        </w:tc>
        <w:tc>
          <w:tcPr>
            <w:tcW w:w="846" w:type="dxa"/>
            <w:tcBorders>
              <w:top w:val="nil"/>
              <w:left w:val="nil"/>
              <w:bottom w:val="single" w:sz="4" w:space="0" w:color="auto"/>
              <w:right w:val="single" w:sz="4" w:space="0" w:color="auto"/>
            </w:tcBorders>
            <w:shd w:val="clear" w:color="auto" w:fill="auto"/>
            <w:noWrap/>
            <w:vAlign w:val="center"/>
            <w:hideMark/>
          </w:tcPr>
          <w:p w14:paraId="5D02A250"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25675</w:t>
            </w:r>
          </w:p>
        </w:tc>
        <w:tc>
          <w:tcPr>
            <w:tcW w:w="846" w:type="dxa"/>
            <w:tcBorders>
              <w:top w:val="nil"/>
              <w:left w:val="nil"/>
              <w:bottom w:val="single" w:sz="4" w:space="0" w:color="auto"/>
              <w:right w:val="single" w:sz="4" w:space="0" w:color="auto"/>
            </w:tcBorders>
            <w:shd w:val="clear" w:color="auto" w:fill="auto"/>
            <w:noWrap/>
            <w:vAlign w:val="center"/>
            <w:hideMark/>
          </w:tcPr>
          <w:p w14:paraId="4919B25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34391</w:t>
            </w:r>
          </w:p>
        </w:tc>
        <w:tc>
          <w:tcPr>
            <w:tcW w:w="848" w:type="dxa"/>
            <w:tcBorders>
              <w:top w:val="nil"/>
              <w:left w:val="nil"/>
              <w:bottom w:val="single" w:sz="4" w:space="0" w:color="auto"/>
              <w:right w:val="single" w:sz="4" w:space="0" w:color="auto"/>
            </w:tcBorders>
            <w:shd w:val="clear" w:color="auto" w:fill="auto"/>
            <w:noWrap/>
            <w:vAlign w:val="center"/>
            <w:hideMark/>
          </w:tcPr>
          <w:p w14:paraId="79DAFD2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31288</w:t>
            </w:r>
          </w:p>
        </w:tc>
        <w:tc>
          <w:tcPr>
            <w:tcW w:w="891" w:type="dxa"/>
            <w:tcBorders>
              <w:top w:val="nil"/>
              <w:left w:val="nil"/>
              <w:bottom w:val="single" w:sz="4" w:space="0" w:color="auto"/>
              <w:right w:val="single" w:sz="4" w:space="0" w:color="auto"/>
            </w:tcBorders>
            <w:shd w:val="clear" w:color="auto" w:fill="auto"/>
            <w:noWrap/>
            <w:vAlign w:val="center"/>
            <w:hideMark/>
          </w:tcPr>
          <w:p w14:paraId="612DD92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1,33%</w:t>
            </w:r>
          </w:p>
        </w:tc>
        <w:tc>
          <w:tcPr>
            <w:tcW w:w="891" w:type="dxa"/>
            <w:tcBorders>
              <w:top w:val="nil"/>
              <w:left w:val="nil"/>
              <w:bottom w:val="single" w:sz="4" w:space="0" w:color="auto"/>
              <w:right w:val="single" w:sz="4" w:space="0" w:color="auto"/>
            </w:tcBorders>
            <w:shd w:val="clear" w:color="auto" w:fill="auto"/>
            <w:noWrap/>
            <w:vAlign w:val="center"/>
            <w:hideMark/>
          </w:tcPr>
          <w:p w14:paraId="36F11BF7"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1,78%</w:t>
            </w:r>
          </w:p>
        </w:tc>
        <w:tc>
          <w:tcPr>
            <w:tcW w:w="891" w:type="dxa"/>
            <w:tcBorders>
              <w:top w:val="nil"/>
              <w:left w:val="nil"/>
              <w:bottom w:val="single" w:sz="4" w:space="0" w:color="auto"/>
              <w:right w:val="single" w:sz="4" w:space="0" w:color="auto"/>
            </w:tcBorders>
            <w:shd w:val="clear" w:color="auto" w:fill="auto"/>
            <w:noWrap/>
            <w:vAlign w:val="center"/>
            <w:hideMark/>
          </w:tcPr>
          <w:p w14:paraId="5ACAA84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1,71%</w:t>
            </w:r>
          </w:p>
        </w:tc>
        <w:tc>
          <w:tcPr>
            <w:tcW w:w="794" w:type="dxa"/>
            <w:tcBorders>
              <w:top w:val="nil"/>
              <w:left w:val="nil"/>
              <w:bottom w:val="single" w:sz="4" w:space="0" w:color="auto"/>
              <w:right w:val="single" w:sz="4" w:space="0" w:color="auto"/>
            </w:tcBorders>
            <w:shd w:val="clear" w:color="auto" w:fill="auto"/>
            <w:noWrap/>
            <w:vAlign w:val="center"/>
            <w:hideMark/>
          </w:tcPr>
          <w:p w14:paraId="2BA75616"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0,45%</w:t>
            </w:r>
          </w:p>
        </w:tc>
        <w:tc>
          <w:tcPr>
            <w:tcW w:w="850" w:type="dxa"/>
            <w:tcBorders>
              <w:top w:val="nil"/>
              <w:left w:val="nil"/>
              <w:bottom w:val="single" w:sz="4" w:space="0" w:color="auto"/>
              <w:right w:val="single" w:sz="4" w:space="0" w:color="auto"/>
            </w:tcBorders>
            <w:shd w:val="clear" w:color="auto" w:fill="auto"/>
            <w:noWrap/>
            <w:vAlign w:val="center"/>
            <w:hideMark/>
          </w:tcPr>
          <w:p w14:paraId="4D9E41B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-0,07%</w:t>
            </w:r>
          </w:p>
        </w:tc>
      </w:tr>
      <w:tr w:rsidR="006D5097" w:rsidRPr="00EF5BB2" w14:paraId="50D72F17"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5CA9FBDC" w14:textId="77777777" w:rsidR="006D5097" w:rsidRPr="00EF5BB2" w:rsidRDefault="006D5097" w:rsidP="004E33C7">
            <w:pPr>
              <w:spacing w:line="240" w:lineRule="auto"/>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Усього за розділом I</w:t>
            </w:r>
          </w:p>
        </w:tc>
        <w:tc>
          <w:tcPr>
            <w:tcW w:w="699" w:type="dxa"/>
            <w:tcBorders>
              <w:top w:val="nil"/>
              <w:left w:val="nil"/>
              <w:bottom w:val="single" w:sz="4" w:space="0" w:color="auto"/>
              <w:right w:val="single" w:sz="4" w:space="0" w:color="auto"/>
            </w:tcBorders>
            <w:shd w:val="clear" w:color="auto" w:fill="auto"/>
            <w:noWrap/>
            <w:vAlign w:val="center"/>
            <w:hideMark/>
          </w:tcPr>
          <w:p w14:paraId="00300A81"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1095</w:t>
            </w:r>
          </w:p>
        </w:tc>
        <w:tc>
          <w:tcPr>
            <w:tcW w:w="846" w:type="dxa"/>
            <w:tcBorders>
              <w:top w:val="nil"/>
              <w:left w:val="nil"/>
              <w:bottom w:val="single" w:sz="4" w:space="0" w:color="auto"/>
              <w:right w:val="single" w:sz="4" w:space="0" w:color="auto"/>
            </w:tcBorders>
            <w:shd w:val="clear" w:color="auto" w:fill="auto"/>
            <w:noWrap/>
            <w:vAlign w:val="center"/>
            <w:hideMark/>
          </w:tcPr>
          <w:p w14:paraId="4E0FB9B3"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1686517</w:t>
            </w:r>
          </w:p>
        </w:tc>
        <w:tc>
          <w:tcPr>
            <w:tcW w:w="846" w:type="dxa"/>
            <w:tcBorders>
              <w:top w:val="nil"/>
              <w:left w:val="nil"/>
              <w:bottom w:val="single" w:sz="4" w:space="0" w:color="auto"/>
              <w:right w:val="single" w:sz="4" w:space="0" w:color="auto"/>
            </w:tcBorders>
            <w:shd w:val="clear" w:color="auto" w:fill="auto"/>
            <w:noWrap/>
            <w:vAlign w:val="center"/>
            <w:hideMark/>
          </w:tcPr>
          <w:p w14:paraId="4C53E2C4"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1649999</w:t>
            </w:r>
          </w:p>
        </w:tc>
        <w:tc>
          <w:tcPr>
            <w:tcW w:w="848" w:type="dxa"/>
            <w:tcBorders>
              <w:top w:val="nil"/>
              <w:left w:val="nil"/>
              <w:bottom w:val="single" w:sz="4" w:space="0" w:color="auto"/>
              <w:right w:val="single" w:sz="4" w:space="0" w:color="auto"/>
            </w:tcBorders>
            <w:shd w:val="clear" w:color="auto" w:fill="auto"/>
            <w:noWrap/>
            <w:vAlign w:val="center"/>
            <w:hideMark/>
          </w:tcPr>
          <w:p w14:paraId="492F6028"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1549209</w:t>
            </w:r>
          </w:p>
        </w:tc>
        <w:tc>
          <w:tcPr>
            <w:tcW w:w="891" w:type="dxa"/>
            <w:tcBorders>
              <w:top w:val="nil"/>
              <w:left w:val="nil"/>
              <w:bottom w:val="single" w:sz="4" w:space="0" w:color="auto"/>
              <w:right w:val="single" w:sz="4" w:space="0" w:color="auto"/>
            </w:tcBorders>
            <w:shd w:val="clear" w:color="auto" w:fill="auto"/>
            <w:noWrap/>
            <w:vAlign w:val="center"/>
            <w:hideMark/>
          </w:tcPr>
          <w:p w14:paraId="3988A809"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87,25%</w:t>
            </w:r>
          </w:p>
        </w:tc>
        <w:tc>
          <w:tcPr>
            <w:tcW w:w="891" w:type="dxa"/>
            <w:tcBorders>
              <w:top w:val="nil"/>
              <w:left w:val="nil"/>
              <w:bottom w:val="single" w:sz="4" w:space="0" w:color="auto"/>
              <w:right w:val="single" w:sz="4" w:space="0" w:color="auto"/>
            </w:tcBorders>
            <w:shd w:val="clear" w:color="auto" w:fill="auto"/>
            <w:noWrap/>
            <w:vAlign w:val="center"/>
            <w:hideMark/>
          </w:tcPr>
          <w:p w14:paraId="4AA34260"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85,30%</w:t>
            </w:r>
          </w:p>
        </w:tc>
        <w:tc>
          <w:tcPr>
            <w:tcW w:w="891" w:type="dxa"/>
            <w:tcBorders>
              <w:top w:val="nil"/>
              <w:left w:val="nil"/>
              <w:bottom w:val="single" w:sz="4" w:space="0" w:color="auto"/>
              <w:right w:val="single" w:sz="4" w:space="0" w:color="auto"/>
            </w:tcBorders>
            <w:shd w:val="clear" w:color="auto" w:fill="auto"/>
            <w:noWrap/>
            <w:vAlign w:val="center"/>
            <w:hideMark/>
          </w:tcPr>
          <w:p w14:paraId="7436464C"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84,65%</w:t>
            </w:r>
          </w:p>
        </w:tc>
        <w:tc>
          <w:tcPr>
            <w:tcW w:w="794" w:type="dxa"/>
            <w:tcBorders>
              <w:top w:val="nil"/>
              <w:left w:val="nil"/>
              <w:bottom w:val="single" w:sz="4" w:space="0" w:color="auto"/>
              <w:right w:val="single" w:sz="4" w:space="0" w:color="auto"/>
            </w:tcBorders>
            <w:shd w:val="clear" w:color="auto" w:fill="auto"/>
            <w:noWrap/>
            <w:vAlign w:val="center"/>
            <w:hideMark/>
          </w:tcPr>
          <w:p w14:paraId="6133C140"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-1,94%</w:t>
            </w:r>
          </w:p>
        </w:tc>
        <w:tc>
          <w:tcPr>
            <w:tcW w:w="850" w:type="dxa"/>
            <w:tcBorders>
              <w:top w:val="nil"/>
              <w:left w:val="nil"/>
              <w:bottom w:val="single" w:sz="4" w:space="0" w:color="auto"/>
              <w:right w:val="single" w:sz="4" w:space="0" w:color="auto"/>
            </w:tcBorders>
            <w:shd w:val="clear" w:color="auto" w:fill="auto"/>
            <w:noWrap/>
            <w:vAlign w:val="center"/>
            <w:hideMark/>
          </w:tcPr>
          <w:p w14:paraId="1989A6F8"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-0,65%</w:t>
            </w:r>
          </w:p>
        </w:tc>
      </w:tr>
      <w:tr w:rsidR="006D5097" w:rsidRPr="00EF5BB2" w14:paraId="3B94D391"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6A366BA1"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Запаси</w:t>
            </w:r>
          </w:p>
        </w:tc>
        <w:tc>
          <w:tcPr>
            <w:tcW w:w="699" w:type="dxa"/>
            <w:tcBorders>
              <w:top w:val="nil"/>
              <w:left w:val="nil"/>
              <w:bottom w:val="single" w:sz="4" w:space="0" w:color="auto"/>
              <w:right w:val="single" w:sz="4" w:space="0" w:color="auto"/>
            </w:tcBorders>
            <w:shd w:val="clear" w:color="auto" w:fill="auto"/>
            <w:noWrap/>
            <w:vAlign w:val="center"/>
            <w:hideMark/>
          </w:tcPr>
          <w:p w14:paraId="44CBFD5E"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1100</w:t>
            </w:r>
          </w:p>
        </w:tc>
        <w:tc>
          <w:tcPr>
            <w:tcW w:w="846" w:type="dxa"/>
            <w:tcBorders>
              <w:top w:val="nil"/>
              <w:left w:val="nil"/>
              <w:bottom w:val="single" w:sz="4" w:space="0" w:color="auto"/>
              <w:right w:val="single" w:sz="4" w:space="0" w:color="auto"/>
            </w:tcBorders>
            <w:shd w:val="clear" w:color="auto" w:fill="auto"/>
            <w:noWrap/>
            <w:vAlign w:val="center"/>
            <w:hideMark/>
          </w:tcPr>
          <w:p w14:paraId="60C3DEF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148586</w:t>
            </w:r>
          </w:p>
        </w:tc>
        <w:tc>
          <w:tcPr>
            <w:tcW w:w="846" w:type="dxa"/>
            <w:tcBorders>
              <w:top w:val="nil"/>
              <w:left w:val="nil"/>
              <w:bottom w:val="single" w:sz="4" w:space="0" w:color="auto"/>
              <w:right w:val="single" w:sz="4" w:space="0" w:color="auto"/>
            </w:tcBorders>
            <w:shd w:val="clear" w:color="auto" w:fill="auto"/>
            <w:noWrap/>
            <w:vAlign w:val="center"/>
            <w:hideMark/>
          </w:tcPr>
          <w:p w14:paraId="554E293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188241</w:t>
            </w:r>
          </w:p>
        </w:tc>
        <w:tc>
          <w:tcPr>
            <w:tcW w:w="848" w:type="dxa"/>
            <w:tcBorders>
              <w:top w:val="nil"/>
              <w:left w:val="nil"/>
              <w:bottom w:val="single" w:sz="4" w:space="0" w:color="auto"/>
              <w:right w:val="single" w:sz="4" w:space="0" w:color="auto"/>
            </w:tcBorders>
            <w:shd w:val="clear" w:color="auto" w:fill="auto"/>
            <w:noWrap/>
            <w:vAlign w:val="center"/>
            <w:hideMark/>
          </w:tcPr>
          <w:p w14:paraId="3290CBC6"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249082</w:t>
            </w:r>
          </w:p>
        </w:tc>
        <w:tc>
          <w:tcPr>
            <w:tcW w:w="891" w:type="dxa"/>
            <w:tcBorders>
              <w:top w:val="nil"/>
              <w:left w:val="nil"/>
              <w:bottom w:val="single" w:sz="4" w:space="0" w:color="auto"/>
              <w:right w:val="single" w:sz="4" w:space="0" w:color="auto"/>
            </w:tcBorders>
            <w:shd w:val="clear" w:color="auto" w:fill="auto"/>
            <w:noWrap/>
            <w:vAlign w:val="center"/>
            <w:hideMark/>
          </w:tcPr>
          <w:p w14:paraId="77E630C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7,69%</w:t>
            </w:r>
          </w:p>
        </w:tc>
        <w:tc>
          <w:tcPr>
            <w:tcW w:w="891" w:type="dxa"/>
            <w:tcBorders>
              <w:top w:val="nil"/>
              <w:left w:val="nil"/>
              <w:bottom w:val="single" w:sz="4" w:space="0" w:color="auto"/>
              <w:right w:val="single" w:sz="4" w:space="0" w:color="auto"/>
            </w:tcBorders>
            <w:shd w:val="clear" w:color="auto" w:fill="auto"/>
            <w:noWrap/>
            <w:vAlign w:val="center"/>
            <w:hideMark/>
          </w:tcPr>
          <w:p w14:paraId="54E98DC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9,73%</w:t>
            </w:r>
          </w:p>
        </w:tc>
        <w:tc>
          <w:tcPr>
            <w:tcW w:w="891" w:type="dxa"/>
            <w:tcBorders>
              <w:top w:val="nil"/>
              <w:left w:val="nil"/>
              <w:bottom w:val="single" w:sz="4" w:space="0" w:color="auto"/>
              <w:right w:val="single" w:sz="4" w:space="0" w:color="auto"/>
            </w:tcBorders>
            <w:shd w:val="clear" w:color="auto" w:fill="auto"/>
            <w:noWrap/>
            <w:vAlign w:val="center"/>
            <w:hideMark/>
          </w:tcPr>
          <w:p w14:paraId="1EF08BD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13,61%</w:t>
            </w:r>
          </w:p>
        </w:tc>
        <w:tc>
          <w:tcPr>
            <w:tcW w:w="794" w:type="dxa"/>
            <w:tcBorders>
              <w:top w:val="nil"/>
              <w:left w:val="nil"/>
              <w:bottom w:val="single" w:sz="4" w:space="0" w:color="auto"/>
              <w:right w:val="single" w:sz="4" w:space="0" w:color="auto"/>
            </w:tcBorders>
            <w:shd w:val="clear" w:color="auto" w:fill="auto"/>
            <w:noWrap/>
            <w:vAlign w:val="center"/>
            <w:hideMark/>
          </w:tcPr>
          <w:p w14:paraId="0D30B52F"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2,05%</w:t>
            </w:r>
          </w:p>
        </w:tc>
        <w:tc>
          <w:tcPr>
            <w:tcW w:w="850" w:type="dxa"/>
            <w:tcBorders>
              <w:top w:val="nil"/>
              <w:left w:val="nil"/>
              <w:bottom w:val="single" w:sz="4" w:space="0" w:color="auto"/>
              <w:right w:val="single" w:sz="4" w:space="0" w:color="auto"/>
            </w:tcBorders>
            <w:shd w:val="clear" w:color="auto" w:fill="auto"/>
            <w:noWrap/>
            <w:vAlign w:val="center"/>
            <w:hideMark/>
          </w:tcPr>
          <w:p w14:paraId="20A380E7"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3,88%</w:t>
            </w:r>
          </w:p>
        </w:tc>
      </w:tr>
      <w:tr w:rsidR="006D5097" w:rsidRPr="00EF5BB2" w14:paraId="43066AE3"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57853D9D"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Виробничі запаси</w:t>
            </w:r>
          </w:p>
        </w:tc>
        <w:tc>
          <w:tcPr>
            <w:tcW w:w="699" w:type="dxa"/>
            <w:tcBorders>
              <w:top w:val="nil"/>
              <w:left w:val="nil"/>
              <w:bottom w:val="single" w:sz="4" w:space="0" w:color="auto"/>
              <w:right w:val="single" w:sz="4" w:space="0" w:color="auto"/>
            </w:tcBorders>
            <w:shd w:val="clear" w:color="auto" w:fill="auto"/>
            <w:noWrap/>
            <w:vAlign w:val="center"/>
            <w:hideMark/>
          </w:tcPr>
          <w:p w14:paraId="2D99850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1101</w:t>
            </w:r>
          </w:p>
        </w:tc>
        <w:tc>
          <w:tcPr>
            <w:tcW w:w="846" w:type="dxa"/>
            <w:tcBorders>
              <w:top w:val="nil"/>
              <w:left w:val="nil"/>
              <w:bottom w:val="single" w:sz="4" w:space="0" w:color="auto"/>
              <w:right w:val="single" w:sz="4" w:space="0" w:color="auto"/>
            </w:tcBorders>
            <w:shd w:val="clear" w:color="auto" w:fill="auto"/>
            <w:noWrap/>
            <w:vAlign w:val="center"/>
            <w:hideMark/>
          </w:tcPr>
          <w:p w14:paraId="7590507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132909</w:t>
            </w:r>
          </w:p>
        </w:tc>
        <w:tc>
          <w:tcPr>
            <w:tcW w:w="846" w:type="dxa"/>
            <w:tcBorders>
              <w:top w:val="nil"/>
              <w:left w:val="nil"/>
              <w:bottom w:val="single" w:sz="4" w:space="0" w:color="auto"/>
              <w:right w:val="single" w:sz="4" w:space="0" w:color="auto"/>
            </w:tcBorders>
            <w:shd w:val="clear" w:color="auto" w:fill="auto"/>
            <w:noWrap/>
            <w:vAlign w:val="center"/>
            <w:hideMark/>
          </w:tcPr>
          <w:p w14:paraId="3C6B4AD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168789</w:t>
            </w:r>
          </w:p>
        </w:tc>
        <w:tc>
          <w:tcPr>
            <w:tcW w:w="848" w:type="dxa"/>
            <w:tcBorders>
              <w:top w:val="nil"/>
              <w:left w:val="nil"/>
              <w:bottom w:val="single" w:sz="4" w:space="0" w:color="auto"/>
              <w:right w:val="single" w:sz="4" w:space="0" w:color="auto"/>
            </w:tcBorders>
            <w:shd w:val="clear" w:color="auto" w:fill="auto"/>
            <w:noWrap/>
            <w:vAlign w:val="center"/>
            <w:hideMark/>
          </w:tcPr>
          <w:p w14:paraId="7B238FC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210074</w:t>
            </w:r>
          </w:p>
        </w:tc>
        <w:tc>
          <w:tcPr>
            <w:tcW w:w="891" w:type="dxa"/>
            <w:tcBorders>
              <w:top w:val="nil"/>
              <w:left w:val="nil"/>
              <w:bottom w:val="single" w:sz="4" w:space="0" w:color="auto"/>
              <w:right w:val="single" w:sz="4" w:space="0" w:color="auto"/>
            </w:tcBorders>
            <w:shd w:val="clear" w:color="auto" w:fill="auto"/>
            <w:noWrap/>
            <w:vAlign w:val="center"/>
            <w:hideMark/>
          </w:tcPr>
          <w:p w14:paraId="1E504F97"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6,88%</w:t>
            </w:r>
          </w:p>
        </w:tc>
        <w:tc>
          <w:tcPr>
            <w:tcW w:w="891" w:type="dxa"/>
            <w:tcBorders>
              <w:top w:val="nil"/>
              <w:left w:val="nil"/>
              <w:bottom w:val="single" w:sz="4" w:space="0" w:color="auto"/>
              <w:right w:val="single" w:sz="4" w:space="0" w:color="auto"/>
            </w:tcBorders>
            <w:shd w:val="clear" w:color="auto" w:fill="auto"/>
            <w:noWrap/>
            <w:vAlign w:val="center"/>
            <w:hideMark/>
          </w:tcPr>
          <w:p w14:paraId="0A0A1C9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8,73%</w:t>
            </w:r>
          </w:p>
        </w:tc>
        <w:tc>
          <w:tcPr>
            <w:tcW w:w="891" w:type="dxa"/>
            <w:tcBorders>
              <w:top w:val="nil"/>
              <w:left w:val="nil"/>
              <w:bottom w:val="single" w:sz="4" w:space="0" w:color="auto"/>
              <w:right w:val="single" w:sz="4" w:space="0" w:color="auto"/>
            </w:tcBorders>
            <w:shd w:val="clear" w:color="auto" w:fill="auto"/>
            <w:noWrap/>
            <w:vAlign w:val="center"/>
            <w:hideMark/>
          </w:tcPr>
          <w:p w14:paraId="40F874D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11,48%</w:t>
            </w:r>
          </w:p>
        </w:tc>
        <w:tc>
          <w:tcPr>
            <w:tcW w:w="794" w:type="dxa"/>
            <w:tcBorders>
              <w:top w:val="nil"/>
              <w:left w:val="nil"/>
              <w:bottom w:val="single" w:sz="4" w:space="0" w:color="auto"/>
              <w:right w:val="single" w:sz="4" w:space="0" w:color="auto"/>
            </w:tcBorders>
            <w:shd w:val="clear" w:color="auto" w:fill="auto"/>
            <w:noWrap/>
            <w:vAlign w:val="center"/>
            <w:hideMark/>
          </w:tcPr>
          <w:p w14:paraId="16A68890"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1,85%</w:t>
            </w:r>
          </w:p>
        </w:tc>
        <w:tc>
          <w:tcPr>
            <w:tcW w:w="850" w:type="dxa"/>
            <w:tcBorders>
              <w:top w:val="nil"/>
              <w:left w:val="nil"/>
              <w:bottom w:val="single" w:sz="4" w:space="0" w:color="auto"/>
              <w:right w:val="single" w:sz="4" w:space="0" w:color="auto"/>
            </w:tcBorders>
            <w:shd w:val="clear" w:color="auto" w:fill="auto"/>
            <w:noWrap/>
            <w:vAlign w:val="center"/>
            <w:hideMark/>
          </w:tcPr>
          <w:p w14:paraId="0DD1C1D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2,75%</w:t>
            </w:r>
          </w:p>
        </w:tc>
      </w:tr>
      <w:tr w:rsidR="006D5097" w:rsidRPr="00EF5BB2" w14:paraId="06969025"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683F6420"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Готова продукція</w:t>
            </w:r>
          </w:p>
        </w:tc>
        <w:tc>
          <w:tcPr>
            <w:tcW w:w="699" w:type="dxa"/>
            <w:tcBorders>
              <w:top w:val="nil"/>
              <w:left w:val="nil"/>
              <w:bottom w:val="single" w:sz="4" w:space="0" w:color="auto"/>
              <w:right w:val="single" w:sz="4" w:space="0" w:color="auto"/>
            </w:tcBorders>
            <w:shd w:val="clear" w:color="auto" w:fill="auto"/>
            <w:noWrap/>
            <w:vAlign w:val="center"/>
            <w:hideMark/>
          </w:tcPr>
          <w:p w14:paraId="62F0FB6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1103</w:t>
            </w:r>
          </w:p>
        </w:tc>
        <w:tc>
          <w:tcPr>
            <w:tcW w:w="846" w:type="dxa"/>
            <w:tcBorders>
              <w:top w:val="nil"/>
              <w:left w:val="nil"/>
              <w:bottom w:val="single" w:sz="4" w:space="0" w:color="auto"/>
              <w:right w:val="single" w:sz="4" w:space="0" w:color="auto"/>
            </w:tcBorders>
            <w:shd w:val="clear" w:color="auto" w:fill="auto"/>
            <w:noWrap/>
            <w:vAlign w:val="center"/>
            <w:hideMark/>
          </w:tcPr>
          <w:p w14:paraId="51E9D88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14227</w:t>
            </w:r>
          </w:p>
        </w:tc>
        <w:tc>
          <w:tcPr>
            <w:tcW w:w="846" w:type="dxa"/>
            <w:tcBorders>
              <w:top w:val="nil"/>
              <w:left w:val="nil"/>
              <w:bottom w:val="single" w:sz="4" w:space="0" w:color="auto"/>
              <w:right w:val="single" w:sz="4" w:space="0" w:color="auto"/>
            </w:tcBorders>
            <w:shd w:val="clear" w:color="auto" w:fill="auto"/>
            <w:noWrap/>
            <w:vAlign w:val="center"/>
            <w:hideMark/>
          </w:tcPr>
          <w:p w14:paraId="1325077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19452</w:t>
            </w:r>
          </w:p>
        </w:tc>
        <w:tc>
          <w:tcPr>
            <w:tcW w:w="848" w:type="dxa"/>
            <w:tcBorders>
              <w:top w:val="nil"/>
              <w:left w:val="nil"/>
              <w:bottom w:val="single" w:sz="4" w:space="0" w:color="auto"/>
              <w:right w:val="single" w:sz="4" w:space="0" w:color="auto"/>
            </w:tcBorders>
            <w:shd w:val="clear" w:color="auto" w:fill="auto"/>
            <w:noWrap/>
            <w:vAlign w:val="center"/>
            <w:hideMark/>
          </w:tcPr>
          <w:p w14:paraId="0E9C383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38705</w:t>
            </w:r>
          </w:p>
        </w:tc>
        <w:tc>
          <w:tcPr>
            <w:tcW w:w="891" w:type="dxa"/>
            <w:tcBorders>
              <w:top w:val="nil"/>
              <w:left w:val="nil"/>
              <w:bottom w:val="single" w:sz="4" w:space="0" w:color="auto"/>
              <w:right w:val="single" w:sz="4" w:space="0" w:color="auto"/>
            </w:tcBorders>
            <w:shd w:val="clear" w:color="auto" w:fill="auto"/>
            <w:noWrap/>
            <w:vAlign w:val="center"/>
            <w:hideMark/>
          </w:tcPr>
          <w:p w14:paraId="1A24B97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0,74%</w:t>
            </w:r>
          </w:p>
        </w:tc>
        <w:tc>
          <w:tcPr>
            <w:tcW w:w="891" w:type="dxa"/>
            <w:tcBorders>
              <w:top w:val="nil"/>
              <w:left w:val="nil"/>
              <w:bottom w:val="single" w:sz="4" w:space="0" w:color="auto"/>
              <w:right w:val="single" w:sz="4" w:space="0" w:color="auto"/>
            </w:tcBorders>
            <w:shd w:val="clear" w:color="auto" w:fill="auto"/>
            <w:noWrap/>
            <w:vAlign w:val="center"/>
            <w:hideMark/>
          </w:tcPr>
          <w:p w14:paraId="0DEB17BE"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1,01%</w:t>
            </w:r>
          </w:p>
        </w:tc>
        <w:tc>
          <w:tcPr>
            <w:tcW w:w="891" w:type="dxa"/>
            <w:tcBorders>
              <w:top w:val="nil"/>
              <w:left w:val="nil"/>
              <w:bottom w:val="single" w:sz="4" w:space="0" w:color="auto"/>
              <w:right w:val="single" w:sz="4" w:space="0" w:color="auto"/>
            </w:tcBorders>
            <w:shd w:val="clear" w:color="auto" w:fill="auto"/>
            <w:noWrap/>
            <w:vAlign w:val="center"/>
            <w:hideMark/>
          </w:tcPr>
          <w:p w14:paraId="0EFA98E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2,11%</w:t>
            </w:r>
          </w:p>
        </w:tc>
        <w:tc>
          <w:tcPr>
            <w:tcW w:w="794" w:type="dxa"/>
            <w:tcBorders>
              <w:top w:val="nil"/>
              <w:left w:val="nil"/>
              <w:bottom w:val="single" w:sz="4" w:space="0" w:color="auto"/>
              <w:right w:val="single" w:sz="4" w:space="0" w:color="auto"/>
            </w:tcBorders>
            <w:shd w:val="clear" w:color="auto" w:fill="auto"/>
            <w:noWrap/>
            <w:vAlign w:val="center"/>
            <w:hideMark/>
          </w:tcPr>
          <w:p w14:paraId="3EC7ED2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0,27%</w:t>
            </w:r>
          </w:p>
        </w:tc>
        <w:tc>
          <w:tcPr>
            <w:tcW w:w="850" w:type="dxa"/>
            <w:tcBorders>
              <w:top w:val="nil"/>
              <w:left w:val="nil"/>
              <w:bottom w:val="single" w:sz="4" w:space="0" w:color="auto"/>
              <w:right w:val="single" w:sz="4" w:space="0" w:color="auto"/>
            </w:tcBorders>
            <w:shd w:val="clear" w:color="auto" w:fill="auto"/>
            <w:noWrap/>
            <w:vAlign w:val="center"/>
            <w:hideMark/>
          </w:tcPr>
          <w:p w14:paraId="16E2670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1,11%</w:t>
            </w:r>
          </w:p>
        </w:tc>
      </w:tr>
      <w:tr w:rsidR="006D5097" w:rsidRPr="00EF5BB2" w14:paraId="21062B72"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59249BCE"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Товари</w:t>
            </w:r>
          </w:p>
        </w:tc>
        <w:tc>
          <w:tcPr>
            <w:tcW w:w="699" w:type="dxa"/>
            <w:tcBorders>
              <w:top w:val="nil"/>
              <w:left w:val="nil"/>
              <w:bottom w:val="single" w:sz="4" w:space="0" w:color="auto"/>
              <w:right w:val="single" w:sz="4" w:space="0" w:color="auto"/>
            </w:tcBorders>
            <w:shd w:val="clear" w:color="auto" w:fill="auto"/>
            <w:noWrap/>
            <w:vAlign w:val="center"/>
            <w:hideMark/>
          </w:tcPr>
          <w:p w14:paraId="6C7A08C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1104</w:t>
            </w:r>
          </w:p>
        </w:tc>
        <w:tc>
          <w:tcPr>
            <w:tcW w:w="846" w:type="dxa"/>
            <w:tcBorders>
              <w:top w:val="nil"/>
              <w:left w:val="nil"/>
              <w:bottom w:val="single" w:sz="4" w:space="0" w:color="auto"/>
              <w:right w:val="single" w:sz="4" w:space="0" w:color="auto"/>
            </w:tcBorders>
            <w:shd w:val="clear" w:color="auto" w:fill="auto"/>
            <w:noWrap/>
            <w:vAlign w:val="center"/>
            <w:hideMark/>
          </w:tcPr>
          <w:p w14:paraId="20B06795"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1450</w:t>
            </w:r>
          </w:p>
        </w:tc>
        <w:tc>
          <w:tcPr>
            <w:tcW w:w="846" w:type="dxa"/>
            <w:tcBorders>
              <w:top w:val="nil"/>
              <w:left w:val="nil"/>
              <w:bottom w:val="single" w:sz="4" w:space="0" w:color="auto"/>
              <w:right w:val="single" w:sz="4" w:space="0" w:color="auto"/>
            </w:tcBorders>
            <w:shd w:val="clear" w:color="auto" w:fill="auto"/>
            <w:noWrap/>
            <w:vAlign w:val="center"/>
            <w:hideMark/>
          </w:tcPr>
          <w:p w14:paraId="2A828124" w14:textId="77777777" w:rsidR="006D5097" w:rsidRPr="00EF5BB2" w:rsidRDefault="006D5097" w:rsidP="004E33C7">
            <w:pPr>
              <w:spacing w:line="240" w:lineRule="auto"/>
              <w:ind w:firstLine="0"/>
              <w:jc w:val="center"/>
              <w:rPr>
                <w:rFonts w:eastAsia="Times New Roman"/>
                <w:color w:val="000000"/>
                <w:sz w:val="18"/>
                <w:szCs w:val="18"/>
                <w:lang w:eastAsia="ru-RU"/>
              </w:rPr>
            </w:pPr>
          </w:p>
        </w:tc>
        <w:tc>
          <w:tcPr>
            <w:tcW w:w="848" w:type="dxa"/>
            <w:tcBorders>
              <w:top w:val="nil"/>
              <w:left w:val="nil"/>
              <w:bottom w:val="single" w:sz="4" w:space="0" w:color="auto"/>
              <w:right w:val="single" w:sz="4" w:space="0" w:color="auto"/>
            </w:tcBorders>
            <w:shd w:val="clear" w:color="auto" w:fill="auto"/>
            <w:noWrap/>
            <w:vAlign w:val="center"/>
            <w:hideMark/>
          </w:tcPr>
          <w:p w14:paraId="6BA11CE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303</w:t>
            </w:r>
          </w:p>
        </w:tc>
        <w:tc>
          <w:tcPr>
            <w:tcW w:w="891" w:type="dxa"/>
            <w:tcBorders>
              <w:top w:val="nil"/>
              <w:left w:val="nil"/>
              <w:bottom w:val="single" w:sz="4" w:space="0" w:color="auto"/>
              <w:right w:val="single" w:sz="4" w:space="0" w:color="auto"/>
            </w:tcBorders>
            <w:shd w:val="clear" w:color="auto" w:fill="auto"/>
            <w:noWrap/>
            <w:vAlign w:val="center"/>
            <w:hideMark/>
          </w:tcPr>
          <w:p w14:paraId="1EDE365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0,08%</w:t>
            </w:r>
          </w:p>
        </w:tc>
        <w:tc>
          <w:tcPr>
            <w:tcW w:w="891" w:type="dxa"/>
            <w:tcBorders>
              <w:top w:val="nil"/>
              <w:left w:val="nil"/>
              <w:bottom w:val="single" w:sz="4" w:space="0" w:color="auto"/>
              <w:right w:val="single" w:sz="4" w:space="0" w:color="auto"/>
            </w:tcBorders>
            <w:shd w:val="clear" w:color="auto" w:fill="auto"/>
            <w:noWrap/>
            <w:vAlign w:val="center"/>
            <w:hideMark/>
          </w:tcPr>
          <w:p w14:paraId="4DD8580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7FB651B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0,02%</w:t>
            </w:r>
          </w:p>
        </w:tc>
        <w:tc>
          <w:tcPr>
            <w:tcW w:w="794" w:type="dxa"/>
            <w:tcBorders>
              <w:top w:val="nil"/>
              <w:left w:val="nil"/>
              <w:bottom w:val="single" w:sz="4" w:space="0" w:color="auto"/>
              <w:right w:val="single" w:sz="4" w:space="0" w:color="auto"/>
            </w:tcBorders>
            <w:shd w:val="clear" w:color="auto" w:fill="auto"/>
            <w:noWrap/>
            <w:vAlign w:val="center"/>
            <w:hideMark/>
          </w:tcPr>
          <w:p w14:paraId="1069003E"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-0,08%</w:t>
            </w:r>
          </w:p>
        </w:tc>
        <w:tc>
          <w:tcPr>
            <w:tcW w:w="850" w:type="dxa"/>
            <w:tcBorders>
              <w:top w:val="nil"/>
              <w:left w:val="nil"/>
              <w:bottom w:val="single" w:sz="4" w:space="0" w:color="auto"/>
              <w:right w:val="single" w:sz="4" w:space="0" w:color="auto"/>
            </w:tcBorders>
            <w:shd w:val="clear" w:color="auto" w:fill="auto"/>
            <w:noWrap/>
            <w:vAlign w:val="center"/>
            <w:hideMark/>
          </w:tcPr>
          <w:p w14:paraId="273B17A0"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0,02%</w:t>
            </w:r>
          </w:p>
        </w:tc>
      </w:tr>
      <w:tr w:rsidR="006D5097" w:rsidRPr="00EF5BB2" w14:paraId="266D917F"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04BD717C"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Дебіторська заборгованість за продукцію, товари, роботи, послуги</w:t>
            </w:r>
          </w:p>
        </w:tc>
        <w:tc>
          <w:tcPr>
            <w:tcW w:w="699" w:type="dxa"/>
            <w:tcBorders>
              <w:top w:val="nil"/>
              <w:left w:val="nil"/>
              <w:bottom w:val="single" w:sz="4" w:space="0" w:color="auto"/>
              <w:right w:val="single" w:sz="4" w:space="0" w:color="auto"/>
            </w:tcBorders>
            <w:shd w:val="clear" w:color="auto" w:fill="auto"/>
            <w:noWrap/>
            <w:vAlign w:val="center"/>
            <w:hideMark/>
          </w:tcPr>
          <w:p w14:paraId="72B756F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1125</w:t>
            </w:r>
          </w:p>
        </w:tc>
        <w:tc>
          <w:tcPr>
            <w:tcW w:w="846" w:type="dxa"/>
            <w:tcBorders>
              <w:top w:val="nil"/>
              <w:left w:val="nil"/>
              <w:bottom w:val="single" w:sz="4" w:space="0" w:color="auto"/>
              <w:right w:val="single" w:sz="4" w:space="0" w:color="auto"/>
            </w:tcBorders>
            <w:shd w:val="clear" w:color="auto" w:fill="auto"/>
            <w:noWrap/>
            <w:vAlign w:val="center"/>
            <w:hideMark/>
          </w:tcPr>
          <w:p w14:paraId="7E8F64E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6985</w:t>
            </w:r>
          </w:p>
        </w:tc>
        <w:tc>
          <w:tcPr>
            <w:tcW w:w="846" w:type="dxa"/>
            <w:tcBorders>
              <w:top w:val="nil"/>
              <w:left w:val="nil"/>
              <w:bottom w:val="single" w:sz="4" w:space="0" w:color="auto"/>
              <w:right w:val="single" w:sz="4" w:space="0" w:color="auto"/>
            </w:tcBorders>
            <w:shd w:val="clear" w:color="auto" w:fill="auto"/>
            <w:noWrap/>
            <w:vAlign w:val="center"/>
            <w:hideMark/>
          </w:tcPr>
          <w:p w14:paraId="5E1E7D15"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22370</w:t>
            </w:r>
          </w:p>
        </w:tc>
        <w:tc>
          <w:tcPr>
            <w:tcW w:w="848" w:type="dxa"/>
            <w:tcBorders>
              <w:top w:val="nil"/>
              <w:left w:val="nil"/>
              <w:bottom w:val="single" w:sz="4" w:space="0" w:color="auto"/>
              <w:right w:val="single" w:sz="4" w:space="0" w:color="auto"/>
            </w:tcBorders>
            <w:shd w:val="clear" w:color="auto" w:fill="auto"/>
            <w:noWrap/>
            <w:vAlign w:val="center"/>
            <w:hideMark/>
          </w:tcPr>
          <w:p w14:paraId="52B16B0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10965</w:t>
            </w:r>
          </w:p>
        </w:tc>
        <w:tc>
          <w:tcPr>
            <w:tcW w:w="891" w:type="dxa"/>
            <w:tcBorders>
              <w:top w:val="nil"/>
              <w:left w:val="nil"/>
              <w:bottom w:val="single" w:sz="4" w:space="0" w:color="auto"/>
              <w:right w:val="single" w:sz="4" w:space="0" w:color="auto"/>
            </w:tcBorders>
            <w:shd w:val="clear" w:color="auto" w:fill="auto"/>
            <w:noWrap/>
            <w:vAlign w:val="center"/>
            <w:hideMark/>
          </w:tcPr>
          <w:p w14:paraId="7B6350D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0,36%</w:t>
            </w:r>
          </w:p>
        </w:tc>
        <w:tc>
          <w:tcPr>
            <w:tcW w:w="891" w:type="dxa"/>
            <w:tcBorders>
              <w:top w:val="nil"/>
              <w:left w:val="nil"/>
              <w:bottom w:val="single" w:sz="4" w:space="0" w:color="auto"/>
              <w:right w:val="single" w:sz="4" w:space="0" w:color="auto"/>
            </w:tcBorders>
            <w:shd w:val="clear" w:color="auto" w:fill="auto"/>
            <w:noWrap/>
            <w:vAlign w:val="center"/>
            <w:hideMark/>
          </w:tcPr>
          <w:p w14:paraId="2C223B60"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1,16%</w:t>
            </w:r>
          </w:p>
        </w:tc>
        <w:tc>
          <w:tcPr>
            <w:tcW w:w="891" w:type="dxa"/>
            <w:tcBorders>
              <w:top w:val="nil"/>
              <w:left w:val="nil"/>
              <w:bottom w:val="single" w:sz="4" w:space="0" w:color="auto"/>
              <w:right w:val="single" w:sz="4" w:space="0" w:color="auto"/>
            </w:tcBorders>
            <w:shd w:val="clear" w:color="auto" w:fill="auto"/>
            <w:noWrap/>
            <w:vAlign w:val="center"/>
            <w:hideMark/>
          </w:tcPr>
          <w:p w14:paraId="384CACE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0,60%</w:t>
            </w:r>
          </w:p>
        </w:tc>
        <w:tc>
          <w:tcPr>
            <w:tcW w:w="794" w:type="dxa"/>
            <w:tcBorders>
              <w:top w:val="nil"/>
              <w:left w:val="nil"/>
              <w:bottom w:val="single" w:sz="4" w:space="0" w:color="auto"/>
              <w:right w:val="single" w:sz="4" w:space="0" w:color="auto"/>
            </w:tcBorders>
            <w:shd w:val="clear" w:color="auto" w:fill="auto"/>
            <w:noWrap/>
            <w:vAlign w:val="center"/>
            <w:hideMark/>
          </w:tcPr>
          <w:p w14:paraId="70925B15"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0,80%</w:t>
            </w:r>
          </w:p>
        </w:tc>
        <w:tc>
          <w:tcPr>
            <w:tcW w:w="850" w:type="dxa"/>
            <w:tcBorders>
              <w:top w:val="nil"/>
              <w:left w:val="nil"/>
              <w:bottom w:val="single" w:sz="4" w:space="0" w:color="auto"/>
              <w:right w:val="single" w:sz="4" w:space="0" w:color="auto"/>
            </w:tcBorders>
            <w:shd w:val="clear" w:color="auto" w:fill="auto"/>
            <w:noWrap/>
            <w:vAlign w:val="center"/>
            <w:hideMark/>
          </w:tcPr>
          <w:p w14:paraId="39BD18CF"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-0,56%</w:t>
            </w:r>
          </w:p>
        </w:tc>
      </w:tr>
      <w:tr w:rsidR="006D5097" w:rsidRPr="00EF5BB2" w14:paraId="08006473"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547375E0"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Дебіторська заборгованість за розрахунками: за виданими авансами</w:t>
            </w:r>
          </w:p>
        </w:tc>
        <w:tc>
          <w:tcPr>
            <w:tcW w:w="699" w:type="dxa"/>
            <w:tcBorders>
              <w:top w:val="nil"/>
              <w:left w:val="nil"/>
              <w:bottom w:val="single" w:sz="4" w:space="0" w:color="auto"/>
              <w:right w:val="single" w:sz="4" w:space="0" w:color="auto"/>
            </w:tcBorders>
            <w:shd w:val="clear" w:color="auto" w:fill="auto"/>
            <w:noWrap/>
            <w:vAlign w:val="center"/>
            <w:hideMark/>
          </w:tcPr>
          <w:p w14:paraId="6C7DE9D0"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1130</w:t>
            </w:r>
          </w:p>
        </w:tc>
        <w:tc>
          <w:tcPr>
            <w:tcW w:w="846" w:type="dxa"/>
            <w:tcBorders>
              <w:top w:val="nil"/>
              <w:left w:val="nil"/>
              <w:bottom w:val="single" w:sz="4" w:space="0" w:color="auto"/>
              <w:right w:val="single" w:sz="4" w:space="0" w:color="auto"/>
            </w:tcBorders>
            <w:shd w:val="clear" w:color="auto" w:fill="auto"/>
            <w:noWrap/>
            <w:vAlign w:val="center"/>
            <w:hideMark/>
          </w:tcPr>
          <w:p w14:paraId="357FCFC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9099</w:t>
            </w:r>
          </w:p>
        </w:tc>
        <w:tc>
          <w:tcPr>
            <w:tcW w:w="846" w:type="dxa"/>
            <w:tcBorders>
              <w:top w:val="nil"/>
              <w:left w:val="nil"/>
              <w:bottom w:val="single" w:sz="4" w:space="0" w:color="auto"/>
              <w:right w:val="single" w:sz="4" w:space="0" w:color="auto"/>
            </w:tcBorders>
            <w:shd w:val="clear" w:color="auto" w:fill="auto"/>
            <w:noWrap/>
            <w:vAlign w:val="center"/>
            <w:hideMark/>
          </w:tcPr>
          <w:p w14:paraId="035362B6"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6244</w:t>
            </w:r>
          </w:p>
        </w:tc>
        <w:tc>
          <w:tcPr>
            <w:tcW w:w="848" w:type="dxa"/>
            <w:tcBorders>
              <w:top w:val="nil"/>
              <w:left w:val="nil"/>
              <w:bottom w:val="single" w:sz="4" w:space="0" w:color="auto"/>
              <w:right w:val="single" w:sz="4" w:space="0" w:color="auto"/>
            </w:tcBorders>
            <w:shd w:val="clear" w:color="auto" w:fill="auto"/>
            <w:noWrap/>
            <w:vAlign w:val="center"/>
            <w:hideMark/>
          </w:tcPr>
          <w:p w14:paraId="30FE89EE"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12142</w:t>
            </w:r>
          </w:p>
        </w:tc>
        <w:tc>
          <w:tcPr>
            <w:tcW w:w="891" w:type="dxa"/>
            <w:tcBorders>
              <w:top w:val="nil"/>
              <w:left w:val="nil"/>
              <w:bottom w:val="single" w:sz="4" w:space="0" w:color="auto"/>
              <w:right w:val="single" w:sz="4" w:space="0" w:color="auto"/>
            </w:tcBorders>
            <w:shd w:val="clear" w:color="auto" w:fill="auto"/>
            <w:noWrap/>
            <w:vAlign w:val="center"/>
            <w:hideMark/>
          </w:tcPr>
          <w:p w14:paraId="2FFE309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0,47%</w:t>
            </w:r>
          </w:p>
        </w:tc>
        <w:tc>
          <w:tcPr>
            <w:tcW w:w="891" w:type="dxa"/>
            <w:tcBorders>
              <w:top w:val="nil"/>
              <w:left w:val="nil"/>
              <w:bottom w:val="single" w:sz="4" w:space="0" w:color="auto"/>
              <w:right w:val="single" w:sz="4" w:space="0" w:color="auto"/>
            </w:tcBorders>
            <w:shd w:val="clear" w:color="auto" w:fill="auto"/>
            <w:noWrap/>
            <w:vAlign w:val="center"/>
            <w:hideMark/>
          </w:tcPr>
          <w:p w14:paraId="459A625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0,32%</w:t>
            </w:r>
          </w:p>
        </w:tc>
        <w:tc>
          <w:tcPr>
            <w:tcW w:w="891" w:type="dxa"/>
            <w:tcBorders>
              <w:top w:val="nil"/>
              <w:left w:val="nil"/>
              <w:bottom w:val="single" w:sz="4" w:space="0" w:color="auto"/>
              <w:right w:val="single" w:sz="4" w:space="0" w:color="auto"/>
            </w:tcBorders>
            <w:shd w:val="clear" w:color="auto" w:fill="auto"/>
            <w:noWrap/>
            <w:vAlign w:val="center"/>
            <w:hideMark/>
          </w:tcPr>
          <w:p w14:paraId="4EBAEBB5"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0,66%</w:t>
            </w:r>
          </w:p>
        </w:tc>
        <w:tc>
          <w:tcPr>
            <w:tcW w:w="794" w:type="dxa"/>
            <w:tcBorders>
              <w:top w:val="nil"/>
              <w:left w:val="nil"/>
              <w:bottom w:val="single" w:sz="4" w:space="0" w:color="auto"/>
              <w:right w:val="single" w:sz="4" w:space="0" w:color="auto"/>
            </w:tcBorders>
            <w:shd w:val="clear" w:color="auto" w:fill="auto"/>
            <w:noWrap/>
            <w:vAlign w:val="center"/>
            <w:hideMark/>
          </w:tcPr>
          <w:p w14:paraId="73F16B9F"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-0,15%</w:t>
            </w:r>
          </w:p>
        </w:tc>
        <w:tc>
          <w:tcPr>
            <w:tcW w:w="850" w:type="dxa"/>
            <w:tcBorders>
              <w:top w:val="nil"/>
              <w:left w:val="nil"/>
              <w:bottom w:val="single" w:sz="4" w:space="0" w:color="auto"/>
              <w:right w:val="single" w:sz="4" w:space="0" w:color="auto"/>
            </w:tcBorders>
            <w:shd w:val="clear" w:color="auto" w:fill="auto"/>
            <w:noWrap/>
            <w:vAlign w:val="center"/>
            <w:hideMark/>
          </w:tcPr>
          <w:p w14:paraId="0FBAB00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0,34%</w:t>
            </w:r>
          </w:p>
        </w:tc>
      </w:tr>
      <w:tr w:rsidR="006D5097" w:rsidRPr="00EF5BB2" w14:paraId="12B90E6D"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121A4A13"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з бюджетом</w:t>
            </w:r>
          </w:p>
        </w:tc>
        <w:tc>
          <w:tcPr>
            <w:tcW w:w="699" w:type="dxa"/>
            <w:tcBorders>
              <w:top w:val="nil"/>
              <w:left w:val="nil"/>
              <w:bottom w:val="single" w:sz="4" w:space="0" w:color="auto"/>
              <w:right w:val="single" w:sz="4" w:space="0" w:color="auto"/>
            </w:tcBorders>
            <w:shd w:val="clear" w:color="auto" w:fill="auto"/>
            <w:noWrap/>
            <w:vAlign w:val="center"/>
            <w:hideMark/>
          </w:tcPr>
          <w:p w14:paraId="15987A85"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1135</w:t>
            </w:r>
          </w:p>
        </w:tc>
        <w:tc>
          <w:tcPr>
            <w:tcW w:w="846" w:type="dxa"/>
            <w:tcBorders>
              <w:top w:val="nil"/>
              <w:left w:val="nil"/>
              <w:bottom w:val="single" w:sz="4" w:space="0" w:color="auto"/>
              <w:right w:val="single" w:sz="4" w:space="0" w:color="auto"/>
            </w:tcBorders>
            <w:shd w:val="clear" w:color="auto" w:fill="auto"/>
            <w:noWrap/>
            <w:vAlign w:val="center"/>
            <w:hideMark/>
          </w:tcPr>
          <w:p w14:paraId="15A0FBF6"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35779</w:t>
            </w:r>
          </w:p>
        </w:tc>
        <w:tc>
          <w:tcPr>
            <w:tcW w:w="846" w:type="dxa"/>
            <w:tcBorders>
              <w:top w:val="nil"/>
              <w:left w:val="nil"/>
              <w:bottom w:val="single" w:sz="4" w:space="0" w:color="auto"/>
              <w:right w:val="single" w:sz="4" w:space="0" w:color="auto"/>
            </w:tcBorders>
            <w:shd w:val="clear" w:color="auto" w:fill="auto"/>
            <w:noWrap/>
            <w:vAlign w:val="center"/>
            <w:hideMark/>
          </w:tcPr>
          <w:p w14:paraId="5BEED65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10788</w:t>
            </w:r>
          </w:p>
        </w:tc>
        <w:tc>
          <w:tcPr>
            <w:tcW w:w="848" w:type="dxa"/>
            <w:tcBorders>
              <w:top w:val="nil"/>
              <w:left w:val="nil"/>
              <w:bottom w:val="single" w:sz="4" w:space="0" w:color="auto"/>
              <w:right w:val="single" w:sz="4" w:space="0" w:color="auto"/>
            </w:tcBorders>
            <w:shd w:val="clear" w:color="auto" w:fill="auto"/>
            <w:noWrap/>
            <w:vAlign w:val="center"/>
            <w:hideMark/>
          </w:tcPr>
          <w:p w14:paraId="74A0EC57"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2224</w:t>
            </w:r>
          </w:p>
        </w:tc>
        <w:tc>
          <w:tcPr>
            <w:tcW w:w="891" w:type="dxa"/>
            <w:tcBorders>
              <w:top w:val="nil"/>
              <w:left w:val="nil"/>
              <w:bottom w:val="single" w:sz="4" w:space="0" w:color="auto"/>
              <w:right w:val="single" w:sz="4" w:space="0" w:color="auto"/>
            </w:tcBorders>
            <w:shd w:val="clear" w:color="auto" w:fill="auto"/>
            <w:noWrap/>
            <w:vAlign w:val="center"/>
            <w:hideMark/>
          </w:tcPr>
          <w:p w14:paraId="5C97BCA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1,85%</w:t>
            </w:r>
          </w:p>
        </w:tc>
        <w:tc>
          <w:tcPr>
            <w:tcW w:w="891" w:type="dxa"/>
            <w:tcBorders>
              <w:top w:val="nil"/>
              <w:left w:val="nil"/>
              <w:bottom w:val="single" w:sz="4" w:space="0" w:color="auto"/>
              <w:right w:val="single" w:sz="4" w:space="0" w:color="auto"/>
            </w:tcBorders>
            <w:shd w:val="clear" w:color="auto" w:fill="auto"/>
            <w:noWrap/>
            <w:vAlign w:val="center"/>
            <w:hideMark/>
          </w:tcPr>
          <w:p w14:paraId="442DB7B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0,56%</w:t>
            </w:r>
          </w:p>
        </w:tc>
        <w:tc>
          <w:tcPr>
            <w:tcW w:w="891" w:type="dxa"/>
            <w:tcBorders>
              <w:top w:val="nil"/>
              <w:left w:val="nil"/>
              <w:bottom w:val="single" w:sz="4" w:space="0" w:color="auto"/>
              <w:right w:val="single" w:sz="4" w:space="0" w:color="auto"/>
            </w:tcBorders>
            <w:shd w:val="clear" w:color="auto" w:fill="auto"/>
            <w:noWrap/>
            <w:vAlign w:val="center"/>
            <w:hideMark/>
          </w:tcPr>
          <w:p w14:paraId="28EE189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0,12%</w:t>
            </w:r>
          </w:p>
        </w:tc>
        <w:tc>
          <w:tcPr>
            <w:tcW w:w="794" w:type="dxa"/>
            <w:tcBorders>
              <w:top w:val="nil"/>
              <w:left w:val="nil"/>
              <w:bottom w:val="single" w:sz="4" w:space="0" w:color="auto"/>
              <w:right w:val="single" w:sz="4" w:space="0" w:color="auto"/>
            </w:tcBorders>
            <w:shd w:val="clear" w:color="auto" w:fill="auto"/>
            <w:noWrap/>
            <w:vAlign w:val="center"/>
            <w:hideMark/>
          </w:tcPr>
          <w:p w14:paraId="513301C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-1,29%</w:t>
            </w:r>
          </w:p>
        </w:tc>
        <w:tc>
          <w:tcPr>
            <w:tcW w:w="850" w:type="dxa"/>
            <w:tcBorders>
              <w:top w:val="nil"/>
              <w:left w:val="nil"/>
              <w:bottom w:val="single" w:sz="4" w:space="0" w:color="auto"/>
              <w:right w:val="single" w:sz="4" w:space="0" w:color="auto"/>
            </w:tcBorders>
            <w:shd w:val="clear" w:color="auto" w:fill="auto"/>
            <w:noWrap/>
            <w:vAlign w:val="center"/>
            <w:hideMark/>
          </w:tcPr>
          <w:p w14:paraId="2CD8C2E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-0,44%</w:t>
            </w:r>
          </w:p>
        </w:tc>
      </w:tr>
      <w:tr w:rsidR="006D5097" w:rsidRPr="00EF5BB2" w14:paraId="2D27CDCD"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606B3985"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у тому числі з податку на прибуток</w:t>
            </w:r>
          </w:p>
        </w:tc>
        <w:tc>
          <w:tcPr>
            <w:tcW w:w="699" w:type="dxa"/>
            <w:tcBorders>
              <w:top w:val="nil"/>
              <w:left w:val="nil"/>
              <w:bottom w:val="single" w:sz="4" w:space="0" w:color="auto"/>
              <w:right w:val="single" w:sz="4" w:space="0" w:color="auto"/>
            </w:tcBorders>
            <w:shd w:val="clear" w:color="auto" w:fill="auto"/>
            <w:noWrap/>
            <w:vAlign w:val="center"/>
            <w:hideMark/>
          </w:tcPr>
          <w:p w14:paraId="0C8A9FE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1136</w:t>
            </w:r>
          </w:p>
        </w:tc>
        <w:tc>
          <w:tcPr>
            <w:tcW w:w="846" w:type="dxa"/>
            <w:tcBorders>
              <w:top w:val="nil"/>
              <w:left w:val="nil"/>
              <w:bottom w:val="single" w:sz="4" w:space="0" w:color="auto"/>
              <w:right w:val="single" w:sz="4" w:space="0" w:color="auto"/>
            </w:tcBorders>
            <w:shd w:val="clear" w:color="auto" w:fill="auto"/>
            <w:noWrap/>
            <w:vAlign w:val="center"/>
            <w:hideMark/>
          </w:tcPr>
          <w:p w14:paraId="3D25FD32" w14:textId="77777777" w:rsidR="006D5097" w:rsidRPr="00EF5BB2" w:rsidRDefault="006D5097" w:rsidP="004E33C7">
            <w:pPr>
              <w:spacing w:line="240" w:lineRule="auto"/>
              <w:ind w:firstLine="0"/>
              <w:jc w:val="center"/>
              <w:rPr>
                <w:rFonts w:eastAsia="Times New Roman"/>
                <w:color w:val="000000"/>
                <w:sz w:val="18"/>
                <w:szCs w:val="18"/>
                <w:lang w:eastAsia="ru-RU"/>
              </w:rPr>
            </w:pPr>
          </w:p>
        </w:tc>
        <w:tc>
          <w:tcPr>
            <w:tcW w:w="846" w:type="dxa"/>
            <w:tcBorders>
              <w:top w:val="nil"/>
              <w:left w:val="nil"/>
              <w:bottom w:val="single" w:sz="4" w:space="0" w:color="auto"/>
              <w:right w:val="single" w:sz="4" w:space="0" w:color="auto"/>
            </w:tcBorders>
            <w:shd w:val="clear" w:color="auto" w:fill="auto"/>
            <w:noWrap/>
            <w:vAlign w:val="center"/>
            <w:hideMark/>
          </w:tcPr>
          <w:p w14:paraId="756F468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4965</w:t>
            </w:r>
          </w:p>
        </w:tc>
        <w:tc>
          <w:tcPr>
            <w:tcW w:w="848" w:type="dxa"/>
            <w:tcBorders>
              <w:top w:val="nil"/>
              <w:left w:val="nil"/>
              <w:bottom w:val="single" w:sz="4" w:space="0" w:color="auto"/>
              <w:right w:val="single" w:sz="4" w:space="0" w:color="auto"/>
            </w:tcBorders>
            <w:shd w:val="clear" w:color="auto" w:fill="auto"/>
            <w:noWrap/>
            <w:vAlign w:val="center"/>
            <w:hideMark/>
          </w:tcPr>
          <w:p w14:paraId="48F24B77" w14:textId="77777777" w:rsidR="006D5097" w:rsidRPr="00EF5BB2" w:rsidRDefault="006D5097" w:rsidP="004E33C7">
            <w:pPr>
              <w:spacing w:line="240" w:lineRule="auto"/>
              <w:ind w:firstLine="0"/>
              <w:jc w:val="center"/>
              <w:rPr>
                <w:rFonts w:eastAsia="Times New Roman"/>
                <w:color w:val="000000"/>
                <w:sz w:val="18"/>
                <w:szCs w:val="18"/>
                <w:lang w:eastAsia="ru-RU"/>
              </w:rPr>
            </w:pPr>
          </w:p>
        </w:tc>
        <w:tc>
          <w:tcPr>
            <w:tcW w:w="891" w:type="dxa"/>
            <w:tcBorders>
              <w:top w:val="nil"/>
              <w:left w:val="nil"/>
              <w:bottom w:val="single" w:sz="4" w:space="0" w:color="auto"/>
              <w:right w:val="single" w:sz="4" w:space="0" w:color="auto"/>
            </w:tcBorders>
            <w:shd w:val="clear" w:color="auto" w:fill="auto"/>
            <w:noWrap/>
            <w:vAlign w:val="center"/>
            <w:hideMark/>
          </w:tcPr>
          <w:p w14:paraId="1245EF9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200477A0"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0,26%</w:t>
            </w:r>
          </w:p>
        </w:tc>
        <w:tc>
          <w:tcPr>
            <w:tcW w:w="891" w:type="dxa"/>
            <w:tcBorders>
              <w:top w:val="nil"/>
              <w:left w:val="nil"/>
              <w:bottom w:val="single" w:sz="4" w:space="0" w:color="auto"/>
              <w:right w:val="single" w:sz="4" w:space="0" w:color="auto"/>
            </w:tcBorders>
            <w:shd w:val="clear" w:color="auto" w:fill="auto"/>
            <w:noWrap/>
            <w:vAlign w:val="center"/>
            <w:hideMark/>
          </w:tcPr>
          <w:p w14:paraId="666E08D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794" w:type="dxa"/>
            <w:tcBorders>
              <w:top w:val="nil"/>
              <w:left w:val="nil"/>
              <w:bottom w:val="single" w:sz="4" w:space="0" w:color="auto"/>
              <w:right w:val="single" w:sz="4" w:space="0" w:color="auto"/>
            </w:tcBorders>
            <w:shd w:val="clear" w:color="auto" w:fill="auto"/>
            <w:noWrap/>
            <w:vAlign w:val="center"/>
            <w:hideMark/>
          </w:tcPr>
          <w:p w14:paraId="2655360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0,26%</w:t>
            </w:r>
          </w:p>
        </w:tc>
        <w:tc>
          <w:tcPr>
            <w:tcW w:w="850" w:type="dxa"/>
            <w:tcBorders>
              <w:top w:val="nil"/>
              <w:left w:val="nil"/>
              <w:bottom w:val="single" w:sz="4" w:space="0" w:color="auto"/>
              <w:right w:val="single" w:sz="4" w:space="0" w:color="auto"/>
            </w:tcBorders>
            <w:shd w:val="clear" w:color="auto" w:fill="auto"/>
            <w:noWrap/>
            <w:vAlign w:val="center"/>
            <w:hideMark/>
          </w:tcPr>
          <w:p w14:paraId="2E05BCC6"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-0,26%</w:t>
            </w:r>
          </w:p>
        </w:tc>
      </w:tr>
      <w:tr w:rsidR="006D5097" w:rsidRPr="00EF5BB2" w14:paraId="2018AE37"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6B0EEB17"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з нарахованих доходів</w:t>
            </w:r>
          </w:p>
        </w:tc>
        <w:tc>
          <w:tcPr>
            <w:tcW w:w="699" w:type="dxa"/>
            <w:tcBorders>
              <w:top w:val="nil"/>
              <w:left w:val="nil"/>
              <w:bottom w:val="single" w:sz="4" w:space="0" w:color="auto"/>
              <w:right w:val="single" w:sz="4" w:space="0" w:color="auto"/>
            </w:tcBorders>
            <w:shd w:val="clear" w:color="auto" w:fill="auto"/>
            <w:noWrap/>
            <w:vAlign w:val="center"/>
            <w:hideMark/>
          </w:tcPr>
          <w:p w14:paraId="365DC55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1140</w:t>
            </w:r>
          </w:p>
        </w:tc>
        <w:tc>
          <w:tcPr>
            <w:tcW w:w="846" w:type="dxa"/>
            <w:tcBorders>
              <w:top w:val="nil"/>
              <w:left w:val="nil"/>
              <w:bottom w:val="single" w:sz="4" w:space="0" w:color="auto"/>
              <w:right w:val="single" w:sz="4" w:space="0" w:color="auto"/>
            </w:tcBorders>
            <w:shd w:val="clear" w:color="auto" w:fill="auto"/>
            <w:noWrap/>
            <w:vAlign w:val="center"/>
            <w:hideMark/>
          </w:tcPr>
          <w:p w14:paraId="4668A1B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w:t>
            </w:r>
          </w:p>
        </w:tc>
        <w:tc>
          <w:tcPr>
            <w:tcW w:w="846" w:type="dxa"/>
            <w:tcBorders>
              <w:top w:val="nil"/>
              <w:left w:val="nil"/>
              <w:bottom w:val="single" w:sz="4" w:space="0" w:color="auto"/>
              <w:right w:val="single" w:sz="4" w:space="0" w:color="auto"/>
            </w:tcBorders>
            <w:shd w:val="clear" w:color="auto" w:fill="auto"/>
            <w:noWrap/>
            <w:vAlign w:val="center"/>
            <w:hideMark/>
          </w:tcPr>
          <w:p w14:paraId="37103CF9" w14:textId="77777777" w:rsidR="006D5097" w:rsidRPr="00EF5BB2" w:rsidRDefault="006D5097" w:rsidP="004E33C7">
            <w:pPr>
              <w:spacing w:line="240" w:lineRule="auto"/>
              <w:ind w:firstLine="0"/>
              <w:jc w:val="center"/>
              <w:rPr>
                <w:rFonts w:eastAsia="Times New Roman"/>
                <w:color w:val="000000"/>
                <w:sz w:val="18"/>
                <w:szCs w:val="18"/>
                <w:lang w:eastAsia="ru-RU"/>
              </w:rPr>
            </w:pPr>
          </w:p>
        </w:tc>
        <w:tc>
          <w:tcPr>
            <w:tcW w:w="848" w:type="dxa"/>
            <w:tcBorders>
              <w:top w:val="nil"/>
              <w:left w:val="nil"/>
              <w:bottom w:val="single" w:sz="4" w:space="0" w:color="auto"/>
              <w:right w:val="single" w:sz="4" w:space="0" w:color="auto"/>
            </w:tcBorders>
            <w:shd w:val="clear" w:color="auto" w:fill="auto"/>
            <w:noWrap/>
            <w:vAlign w:val="center"/>
            <w:hideMark/>
          </w:tcPr>
          <w:p w14:paraId="04FFFA5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104</w:t>
            </w:r>
          </w:p>
        </w:tc>
        <w:tc>
          <w:tcPr>
            <w:tcW w:w="891" w:type="dxa"/>
            <w:tcBorders>
              <w:top w:val="nil"/>
              <w:left w:val="nil"/>
              <w:bottom w:val="single" w:sz="4" w:space="0" w:color="auto"/>
              <w:right w:val="single" w:sz="4" w:space="0" w:color="auto"/>
            </w:tcBorders>
            <w:shd w:val="clear" w:color="auto" w:fill="auto"/>
            <w:noWrap/>
            <w:vAlign w:val="center"/>
            <w:hideMark/>
          </w:tcPr>
          <w:p w14:paraId="6B33CC4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3D3160A4"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2A55561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0,01%</w:t>
            </w:r>
          </w:p>
        </w:tc>
        <w:tc>
          <w:tcPr>
            <w:tcW w:w="794" w:type="dxa"/>
            <w:tcBorders>
              <w:top w:val="nil"/>
              <w:left w:val="nil"/>
              <w:bottom w:val="single" w:sz="4" w:space="0" w:color="auto"/>
              <w:right w:val="single" w:sz="4" w:space="0" w:color="auto"/>
            </w:tcBorders>
            <w:shd w:val="clear" w:color="auto" w:fill="auto"/>
            <w:noWrap/>
            <w:vAlign w:val="center"/>
            <w:hideMark/>
          </w:tcPr>
          <w:p w14:paraId="26D5448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EB3503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0,01%</w:t>
            </w:r>
          </w:p>
        </w:tc>
      </w:tr>
      <w:tr w:rsidR="006D5097" w:rsidRPr="00EF5BB2" w14:paraId="1F05ADB8"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6DE026DB"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Інша поточна дебіторська заборгованість</w:t>
            </w:r>
          </w:p>
        </w:tc>
        <w:tc>
          <w:tcPr>
            <w:tcW w:w="699" w:type="dxa"/>
            <w:tcBorders>
              <w:top w:val="nil"/>
              <w:left w:val="nil"/>
              <w:bottom w:val="single" w:sz="4" w:space="0" w:color="auto"/>
              <w:right w:val="single" w:sz="4" w:space="0" w:color="auto"/>
            </w:tcBorders>
            <w:shd w:val="clear" w:color="auto" w:fill="auto"/>
            <w:noWrap/>
            <w:vAlign w:val="center"/>
            <w:hideMark/>
          </w:tcPr>
          <w:p w14:paraId="4B3F8636"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1155</w:t>
            </w:r>
          </w:p>
        </w:tc>
        <w:tc>
          <w:tcPr>
            <w:tcW w:w="846" w:type="dxa"/>
            <w:tcBorders>
              <w:top w:val="nil"/>
              <w:left w:val="nil"/>
              <w:bottom w:val="single" w:sz="4" w:space="0" w:color="auto"/>
              <w:right w:val="single" w:sz="4" w:space="0" w:color="auto"/>
            </w:tcBorders>
            <w:shd w:val="clear" w:color="auto" w:fill="auto"/>
            <w:noWrap/>
            <w:vAlign w:val="center"/>
            <w:hideMark/>
          </w:tcPr>
          <w:p w14:paraId="5F0C99C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159</w:t>
            </w:r>
          </w:p>
        </w:tc>
        <w:tc>
          <w:tcPr>
            <w:tcW w:w="846" w:type="dxa"/>
            <w:tcBorders>
              <w:top w:val="nil"/>
              <w:left w:val="nil"/>
              <w:bottom w:val="single" w:sz="4" w:space="0" w:color="auto"/>
              <w:right w:val="single" w:sz="4" w:space="0" w:color="auto"/>
            </w:tcBorders>
            <w:shd w:val="clear" w:color="auto" w:fill="auto"/>
            <w:noWrap/>
            <w:vAlign w:val="center"/>
            <w:hideMark/>
          </w:tcPr>
          <w:p w14:paraId="0173A70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8374</w:t>
            </w:r>
          </w:p>
        </w:tc>
        <w:tc>
          <w:tcPr>
            <w:tcW w:w="848" w:type="dxa"/>
            <w:tcBorders>
              <w:top w:val="nil"/>
              <w:left w:val="nil"/>
              <w:bottom w:val="single" w:sz="4" w:space="0" w:color="auto"/>
              <w:right w:val="single" w:sz="4" w:space="0" w:color="auto"/>
            </w:tcBorders>
            <w:shd w:val="clear" w:color="auto" w:fill="auto"/>
            <w:noWrap/>
            <w:vAlign w:val="center"/>
            <w:hideMark/>
          </w:tcPr>
          <w:p w14:paraId="4CDAB10C"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42</w:t>
            </w:r>
          </w:p>
        </w:tc>
        <w:tc>
          <w:tcPr>
            <w:tcW w:w="891" w:type="dxa"/>
            <w:tcBorders>
              <w:top w:val="nil"/>
              <w:left w:val="nil"/>
              <w:bottom w:val="single" w:sz="4" w:space="0" w:color="auto"/>
              <w:right w:val="single" w:sz="4" w:space="0" w:color="auto"/>
            </w:tcBorders>
            <w:shd w:val="clear" w:color="auto" w:fill="auto"/>
            <w:noWrap/>
            <w:vAlign w:val="center"/>
            <w:hideMark/>
          </w:tcPr>
          <w:p w14:paraId="7CC6F17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0,01%</w:t>
            </w:r>
          </w:p>
        </w:tc>
        <w:tc>
          <w:tcPr>
            <w:tcW w:w="891" w:type="dxa"/>
            <w:tcBorders>
              <w:top w:val="nil"/>
              <w:left w:val="nil"/>
              <w:bottom w:val="single" w:sz="4" w:space="0" w:color="auto"/>
              <w:right w:val="single" w:sz="4" w:space="0" w:color="auto"/>
            </w:tcBorders>
            <w:shd w:val="clear" w:color="auto" w:fill="auto"/>
            <w:noWrap/>
            <w:vAlign w:val="center"/>
            <w:hideMark/>
          </w:tcPr>
          <w:p w14:paraId="772AABA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0,43%</w:t>
            </w:r>
          </w:p>
        </w:tc>
        <w:tc>
          <w:tcPr>
            <w:tcW w:w="891" w:type="dxa"/>
            <w:tcBorders>
              <w:top w:val="nil"/>
              <w:left w:val="nil"/>
              <w:bottom w:val="single" w:sz="4" w:space="0" w:color="auto"/>
              <w:right w:val="single" w:sz="4" w:space="0" w:color="auto"/>
            </w:tcBorders>
            <w:shd w:val="clear" w:color="auto" w:fill="auto"/>
            <w:noWrap/>
            <w:vAlign w:val="center"/>
            <w:hideMark/>
          </w:tcPr>
          <w:p w14:paraId="3B076FA5"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794" w:type="dxa"/>
            <w:tcBorders>
              <w:top w:val="nil"/>
              <w:left w:val="nil"/>
              <w:bottom w:val="single" w:sz="4" w:space="0" w:color="auto"/>
              <w:right w:val="single" w:sz="4" w:space="0" w:color="auto"/>
            </w:tcBorders>
            <w:shd w:val="clear" w:color="auto" w:fill="auto"/>
            <w:noWrap/>
            <w:vAlign w:val="center"/>
            <w:hideMark/>
          </w:tcPr>
          <w:p w14:paraId="2752E84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0,42%</w:t>
            </w:r>
          </w:p>
        </w:tc>
        <w:tc>
          <w:tcPr>
            <w:tcW w:w="850" w:type="dxa"/>
            <w:tcBorders>
              <w:top w:val="nil"/>
              <w:left w:val="nil"/>
              <w:bottom w:val="single" w:sz="4" w:space="0" w:color="auto"/>
              <w:right w:val="single" w:sz="4" w:space="0" w:color="auto"/>
            </w:tcBorders>
            <w:shd w:val="clear" w:color="auto" w:fill="auto"/>
            <w:noWrap/>
            <w:vAlign w:val="center"/>
            <w:hideMark/>
          </w:tcPr>
          <w:p w14:paraId="32A5D5BE"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-0,43%</w:t>
            </w:r>
          </w:p>
        </w:tc>
      </w:tr>
      <w:tr w:rsidR="006D5097" w:rsidRPr="00EF5BB2" w14:paraId="697BEDA2"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37E64190"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Гроші та їх еквіваленти</w:t>
            </w:r>
          </w:p>
        </w:tc>
        <w:tc>
          <w:tcPr>
            <w:tcW w:w="699" w:type="dxa"/>
            <w:tcBorders>
              <w:top w:val="nil"/>
              <w:left w:val="nil"/>
              <w:bottom w:val="single" w:sz="4" w:space="0" w:color="auto"/>
              <w:right w:val="single" w:sz="4" w:space="0" w:color="auto"/>
            </w:tcBorders>
            <w:shd w:val="clear" w:color="auto" w:fill="auto"/>
            <w:noWrap/>
            <w:vAlign w:val="center"/>
            <w:hideMark/>
          </w:tcPr>
          <w:p w14:paraId="176E035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1165</w:t>
            </w:r>
          </w:p>
        </w:tc>
        <w:tc>
          <w:tcPr>
            <w:tcW w:w="846" w:type="dxa"/>
            <w:tcBorders>
              <w:top w:val="nil"/>
              <w:left w:val="nil"/>
              <w:bottom w:val="single" w:sz="4" w:space="0" w:color="auto"/>
              <w:right w:val="single" w:sz="4" w:space="0" w:color="auto"/>
            </w:tcBorders>
            <w:shd w:val="clear" w:color="auto" w:fill="auto"/>
            <w:noWrap/>
            <w:vAlign w:val="center"/>
            <w:hideMark/>
          </w:tcPr>
          <w:p w14:paraId="7283B64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45919</w:t>
            </w:r>
          </w:p>
        </w:tc>
        <w:tc>
          <w:tcPr>
            <w:tcW w:w="846" w:type="dxa"/>
            <w:tcBorders>
              <w:top w:val="nil"/>
              <w:left w:val="nil"/>
              <w:bottom w:val="single" w:sz="4" w:space="0" w:color="auto"/>
              <w:right w:val="single" w:sz="4" w:space="0" w:color="auto"/>
            </w:tcBorders>
            <w:shd w:val="clear" w:color="auto" w:fill="auto"/>
            <w:noWrap/>
            <w:vAlign w:val="center"/>
            <w:hideMark/>
          </w:tcPr>
          <w:p w14:paraId="41F514DE"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48291</w:t>
            </w:r>
          </w:p>
        </w:tc>
        <w:tc>
          <w:tcPr>
            <w:tcW w:w="848" w:type="dxa"/>
            <w:tcBorders>
              <w:top w:val="nil"/>
              <w:left w:val="nil"/>
              <w:bottom w:val="single" w:sz="4" w:space="0" w:color="auto"/>
              <w:right w:val="single" w:sz="4" w:space="0" w:color="auto"/>
            </w:tcBorders>
            <w:shd w:val="clear" w:color="auto" w:fill="auto"/>
            <w:noWrap/>
            <w:vAlign w:val="center"/>
            <w:hideMark/>
          </w:tcPr>
          <w:p w14:paraId="722E5659"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6288</w:t>
            </w:r>
          </w:p>
        </w:tc>
        <w:tc>
          <w:tcPr>
            <w:tcW w:w="891" w:type="dxa"/>
            <w:tcBorders>
              <w:top w:val="nil"/>
              <w:left w:val="nil"/>
              <w:bottom w:val="single" w:sz="4" w:space="0" w:color="auto"/>
              <w:right w:val="single" w:sz="4" w:space="0" w:color="auto"/>
            </w:tcBorders>
            <w:shd w:val="clear" w:color="auto" w:fill="auto"/>
            <w:noWrap/>
            <w:vAlign w:val="center"/>
            <w:hideMark/>
          </w:tcPr>
          <w:p w14:paraId="76B37C0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2,38%</w:t>
            </w:r>
          </w:p>
        </w:tc>
        <w:tc>
          <w:tcPr>
            <w:tcW w:w="891" w:type="dxa"/>
            <w:tcBorders>
              <w:top w:val="nil"/>
              <w:left w:val="nil"/>
              <w:bottom w:val="single" w:sz="4" w:space="0" w:color="auto"/>
              <w:right w:val="single" w:sz="4" w:space="0" w:color="auto"/>
            </w:tcBorders>
            <w:shd w:val="clear" w:color="auto" w:fill="auto"/>
            <w:noWrap/>
            <w:vAlign w:val="center"/>
            <w:hideMark/>
          </w:tcPr>
          <w:p w14:paraId="5EAA27B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2,50%</w:t>
            </w:r>
          </w:p>
        </w:tc>
        <w:tc>
          <w:tcPr>
            <w:tcW w:w="891" w:type="dxa"/>
            <w:tcBorders>
              <w:top w:val="nil"/>
              <w:left w:val="nil"/>
              <w:bottom w:val="single" w:sz="4" w:space="0" w:color="auto"/>
              <w:right w:val="single" w:sz="4" w:space="0" w:color="auto"/>
            </w:tcBorders>
            <w:shd w:val="clear" w:color="auto" w:fill="auto"/>
            <w:noWrap/>
            <w:vAlign w:val="center"/>
            <w:hideMark/>
          </w:tcPr>
          <w:p w14:paraId="40C30F45"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0,34%</w:t>
            </w:r>
          </w:p>
        </w:tc>
        <w:tc>
          <w:tcPr>
            <w:tcW w:w="794" w:type="dxa"/>
            <w:tcBorders>
              <w:top w:val="nil"/>
              <w:left w:val="nil"/>
              <w:bottom w:val="single" w:sz="4" w:space="0" w:color="auto"/>
              <w:right w:val="single" w:sz="4" w:space="0" w:color="auto"/>
            </w:tcBorders>
            <w:shd w:val="clear" w:color="auto" w:fill="auto"/>
            <w:noWrap/>
            <w:vAlign w:val="center"/>
            <w:hideMark/>
          </w:tcPr>
          <w:p w14:paraId="162D97D8"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0,12%</w:t>
            </w:r>
          </w:p>
        </w:tc>
        <w:tc>
          <w:tcPr>
            <w:tcW w:w="850" w:type="dxa"/>
            <w:tcBorders>
              <w:top w:val="nil"/>
              <w:left w:val="nil"/>
              <w:bottom w:val="single" w:sz="4" w:space="0" w:color="auto"/>
              <w:right w:val="single" w:sz="4" w:space="0" w:color="auto"/>
            </w:tcBorders>
            <w:shd w:val="clear" w:color="auto" w:fill="auto"/>
            <w:noWrap/>
            <w:vAlign w:val="center"/>
            <w:hideMark/>
          </w:tcPr>
          <w:p w14:paraId="6E2701C6"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-2,15%</w:t>
            </w:r>
          </w:p>
        </w:tc>
      </w:tr>
      <w:tr w:rsidR="006D5097" w:rsidRPr="00EF5BB2" w14:paraId="768437D3"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52583E7C" w14:textId="77777777" w:rsidR="006D5097" w:rsidRPr="00EF5BB2" w:rsidRDefault="006D5097" w:rsidP="004E33C7">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Рахунки в банках</w:t>
            </w:r>
          </w:p>
        </w:tc>
        <w:tc>
          <w:tcPr>
            <w:tcW w:w="699" w:type="dxa"/>
            <w:tcBorders>
              <w:top w:val="nil"/>
              <w:left w:val="nil"/>
              <w:bottom w:val="single" w:sz="4" w:space="0" w:color="auto"/>
              <w:right w:val="single" w:sz="4" w:space="0" w:color="auto"/>
            </w:tcBorders>
            <w:shd w:val="clear" w:color="auto" w:fill="auto"/>
            <w:noWrap/>
            <w:vAlign w:val="center"/>
            <w:hideMark/>
          </w:tcPr>
          <w:p w14:paraId="1E6204B3"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1167</w:t>
            </w:r>
          </w:p>
        </w:tc>
        <w:tc>
          <w:tcPr>
            <w:tcW w:w="846" w:type="dxa"/>
            <w:tcBorders>
              <w:top w:val="nil"/>
              <w:left w:val="nil"/>
              <w:bottom w:val="single" w:sz="4" w:space="0" w:color="auto"/>
              <w:right w:val="single" w:sz="4" w:space="0" w:color="auto"/>
            </w:tcBorders>
            <w:shd w:val="clear" w:color="auto" w:fill="auto"/>
            <w:noWrap/>
            <w:vAlign w:val="center"/>
            <w:hideMark/>
          </w:tcPr>
          <w:p w14:paraId="315AFED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45919</w:t>
            </w:r>
          </w:p>
        </w:tc>
        <w:tc>
          <w:tcPr>
            <w:tcW w:w="846" w:type="dxa"/>
            <w:tcBorders>
              <w:top w:val="nil"/>
              <w:left w:val="nil"/>
              <w:bottom w:val="single" w:sz="4" w:space="0" w:color="auto"/>
              <w:right w:val="single" w:sz="4" w:space="0" w:color="auto"/>
            </w:tcBorders>
            <w:shd w:val="clear" w:color="auto" w:fill="auto"/>
            <w:noWrap/>
            <w:vAlign w:val="center"/>
            <w:hideMark/>
          </w:tcPr>
          <w:p w14:paraId="0AEFB10A"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48291</w:t>
            </w:r>
          </w:p>
        </w:tc>
        <w:tc>
          <w:tcPr>
            <w:tcW w:w="848" w:type="dxa"/>
            <w:tcBorders>
              <w:top w:val="nil"/>
              <w:left w:val="nil"/>
              <w:bottom w:val="single" w:sz="4" w:space="0" w:color="auto"/>
              <w:right w:val="single" w:sz="4" w:space="0" w:color="auto"/>
            </w:tcBorders>
            <w:shd w:val="clear" w:color="auto" w:fill="auto"/>
            <w:noWrap/>
            <w:vAlign w:val="center"/>
            <w:hideMark/>
          </w:tcPr>
          <w:p w14:paraId="286776D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6288</w:t>
            </w:r>
          </w:p>
        </w:tc>
        <w:tc>
          <w:tcPr>
            <w:tcW w:w="891" w:type="dxa"/>
            <w:tcBorders>
              <w:top w:val="nil"/>
              <w:left w:val="nil"/>
              <w:bottom w:val="single" w:sz="4" w:space="0" w:color="auto"/>
              <w:right w:val="single" w:sz="4" w:space="0" w:color="auto"/>
            </w:tcBorders>
            <w:shd w:val="clear" w:color="auto" w:fill="auto"/>
            <w:noWrap/>
            <w:vAlign w:val="center"/>
            <w:hideMark/>
          </w:tcPr>
          <w:p w14:paraId="244613E2"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2,38%</w:t>
            </w:r>
          </w:p>
        </w:tc>
        <w:tc>
          <w:tcPr>
            <w:tcW w:w="891" w:type="dxa"/>
            <w:tcBorders>
              <w:top w:val="nil"/>
              <w:left w:val="nil"/>
              <w:bottom w:val="single" w:sz="4" w:space="0" w:color="auto"/>
              <w:right w:val="single" w:sz="4" w:space="0" w:color="auto"/>
            </w:tcBorders>
            <w:shd w:val="clear" w:color="auto" w:fill="auto"/>
            <w:noWrap/>
            <w:vAlign w:val="center"/>
            <w:hideMark/>
          </w:tcPr>
          <w:p w14:paraId="2F75846B"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2,50%</w:t>
            </w:r>
          </w:p>
        </w:tc>
        <w:tc>
          <w:tcPr>
            <w:tcW w:w="891" w:type="dxa"/>
            <w:tcBorders>
              <w:top w:val="nil"/>
              <w:left w:val="nil"/>
              <w:bottom w:val="single" w:sz="4" w:space="0" w:color="auto"/>
              <w:right w:val="single" w:sz="4" w:space="0" w:color="auto"/>
            </w:tcBorders>
            <w:shd w:val="clear" w:color="auto" w:fill="auto"/>
            <w:noWrap/>
            <w:vAlign w:val="center"/>
            <w:hideMark/>
          </w:tcPr>
          <w:p w14:paraId="4A65C301"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0,34%</w:t>
            </w:r>
          </w:p>
        </w:tc>
        <w:tc>
          <w:tcPr>
            <w:tcW w:w="794" w:type="dxa"/>
            <w:tcBorders>
              <w:top w:val="nil"/>
              <w:left w:val="nil"/>
              <w:bottom w:val="single" w:sz="4" w:space="0" w:color="auto"/>
              <w:right w:val="single" w:sz="4" w:space="0" w:color="auto"/>
            </w:tcBorders>
            <w:shd w:val="clear" w:color="auto" w:fill="auto"/>
            <w:noWrap/>
            <w:vAlign w:val="center"/>
            <w:hideMark/>
          </w:tcPr>
          <w:p w14:paraId="3CF6D7CD"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0,12%</w:t>
            </w:r>
          </w:p>
        </w:tc>
        <w:tc>
          <w:tcPr>
            <w:tcW w:w="850" w:type="dxa"/>
            <w:tcBorders>
              <w:top w:val="nil"/>
              <w:left w:val="nil"/>
              <w:bottom w:val="single" w:sz="4" w:space="0" w:color="auto"/>
              <w:right w:val="single" w:sz="4" w:space="0" w:color="auto"/>
            </w:tcBorders>
            <w:shd w:val="clear" w:color="auto" w:fill="auto"/>
            <w:noWrap/>
            <w:vAlign w:val="center"/>
            <w:hideMark/>
          </w:tcPr>
          <w:p w14:paraId="64C1B687" w14:textId="77777777" w:rsidR="006D5097" w:rsidRPr="00EF5BB2" w:rsidRDefault="006D5097" w:rsidP="004E33C7">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-2,15%</w:t>
            </w:r>
          </w:p>
        </w:tc>
      </w:tr>
      <w:tr w:rsidR="006D5097" w:rsidRPr="00EF5BB2" w14:paraId="120AEB70"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495E913D" w14:textId="77777777" w:rsidR="006D5097" w:rsidRPr="00EF5BB2" w:rsidRDefault="006D5097" w:rsidP="004E33C7">
            <w:pPr>
              <w:spacing w:line="240" w:lineRule="auto"/>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Усього за розділом II</w:t>
            </w:r>
          </w:p>
        </w:tc>
        <w:tc>
          <w:tcPr>
            <w:tcW w:w="699" w:type="dxa"/>
            <w:tcBorders>
              <w:top w:val="nil"/>
              <w:left w:val="nil"/>
              <w:bottom w:val="single" w:sz="4" w:space="0" w:color="auto"/>
              <w:right w:val="single" w:sz="4" w:space="0" w:color="auto"/>
            </w:tcBorders>
            <w:shd w:val="clear" w:color="auto" w:fill="auto"/>
            <w:noWrap/>
            <w:vAlign w:val="center"/>
            <w:hideMark/>
          </w:tcPr>
          <w:p w14:paraId="4BF6A71A"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1195</w:t>
            </w:r>
          </w:p>
        </w:tc>
        <w:tc>
          <w:tcPr>
            <w:tcW w:w="846" w:type="dxa"/>
            <w:tcBorders>
              <w:top w:val="nil"/>
              <w:left w:val="nil"/>
              <w:bottom w:val="single" w:sz="4" w:space="0" w:color="auto"/>
              <w:right w:val="single" w:sz="4" w:space="0" w:color="auto"/>
            </w:tcBorders>
            <w:shd w:val="clear" w:color="auto" w:fill="auto"/>
            <w:noWrap/>
            <w:vAlign w:val="center"/>
            <w:hideMark/>
          </w:tcPr>
          <w:p w14:paraId="50757765"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246541</w:t>
            </w:r>
          </w:p>
        </w:tc>
        <w:tc>
          <w:tcPr>
            <w:tcW w:w="846" w:type="dxa"/>
            <w:tcBorders>
              <w:top w:val="nil"/>
              <w:left w:val="nil"/>
              <w:bottom w:val="single" w:sz="4" w:space="0" w:color="auto"/>
              <w:right w:val="single" w:sz="4" w:space="0" w:color="auto"/>
            </w:tcBorders>
            <w:shd w:val="clear" w:color="auto" w:fill="auto"/>
            <w:noWrap/>
            <w:vAlign w:val="center"/>
            <w:hideMark/>
          </w:tcPr>
          <w:p w14:paraId="45724D8F"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284308</w:t>
            </w:r>
          </w:p>
        </w:tc>
        <w:tc>
          <w:tcPr>
            <w:tcW w:w="848" w:type="dxa"/>
            <w:tcBorders>
              <w:top w:val="nil"/>
              <w:left w:val="nil"/>
              <w:bottom w:val="single" w:sz="4" w:space="0" w:color="auto"/>
              <w:right w:val="single" w:sz="4" w:space="0" w:color="auto"/>
            </w:tcBorders>
            <w:shd w:val="clear" w:color="auto" w:fill="auto"/>
            <w:noWrap/>
            <w:vAlign w:val="center"/>
            <w:hideMark/>
          </w:tcPr>
          <w:p w14:paraId="4D16480E"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280847</w:t>
            </w:r>
          </w:p>
        </w:tc>
        <w:tc>
          <w:tcPr>
            <w:tcW w:w="891" w:type="dxa"/>
            <w:tcBorders>
              <w:top w:val="nil"/>
              <w:left w:val="nil"/>
              <w:bottom w:val="single" w:sz="4" w:space="0" w:color="auto"/>
              <w:right w:val="single" w:sz="4" w:space="0" w:color="auto"/>
            </w:tcBorders>
            <w:shd w:val="clear" w:color="auto" w:fill="auto"/>
            <w:noWrap/>
            <w:vAlign w:val="center"/>
            <w:hideMark/>
          </w:tcPr>
          <w:p w14:paraId="6AD72A82"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12,75%</w:t>
            </w:r>
          </w:p>
        </w:tc>
        <w:tc>
          <w:tcPr>
            <w:tcW w:w="891" w:type="dxa"/>
            <w:tcBorders>
              <w:top w:val="nil"/>
              <w:left w:val="nil"/>
              <w:bottom w:val="single" w:sz="4" w:space="0" w:color="auto"/>
              <w:right w:val="single" w:sz="4" w:space="0" w:color="auto"/>
            </w:tcBorders>
            <w:shd w:val="clear" w:color="auto" w:fill="auto"/>
            <w:noWrap/>
            <w:vAlign w:val="center"/>
            <w:hideMark/>
          </w:tcPr>
          <w:p w14:paraId="5B86ACDE"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14,70%</w:t>
            </w:r>
          </w:p>
        </w:tc>
        <w:tc>
          <w:tcPr>
            <w:tcW w:w="891" w:type="dxa"/>
            <w:tcBorders>
              <w:top w:val="nil"/>
              <w:left w:val="nil"/>
              <w:bottom w:val="single" w:sz="4" w:space="0" w:color="auto"/>
              <w:right w:val="single" w:sz="4" w:space="0" w:color="auto"/>
            </w:tcBorders>
            <w:shd w:val="clear" w:color="auto" w:fill="auto"/>
            <w:noWrap/>
            <w:vAlign w:val="center"/>
            <w:hideMark/>
          </w:tcPr>
          <w:p w14:paraId="58A2B35D"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15,35%</w:t>
            </w:r>
          </w:p>
        </w:tc>
        <w:tc>
          <w:tcPr>
            <w:tcW w:w="794" w:type="dxa"/>
            <w:tcBorders>
              <w:top w:val="nil"/>
              <w:left w:val="nil"/>
              <w:bottom w:val="single" w:sz="4" w:space="0" w:color="auto"/>
              <w:right w:val="single" w:sz="4" w:space="0" w:color="auto"/>
            </w:tcBorders>
            <w:shd w:val="clear" w:color="auto" w:fill="auto"/>
            <w:noWrap/>
            <w:vAlign w:val="center"/>
            <w:hideMark/>
          </w:tcPr>
          <w:p w14:paraId="74C7D425"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1,94%</w:t>
            </w:r>
          </w:p>
        </w:tc>
        <w:tc>
          <w:tcPr>
            <w:tcW w:w="850" w:type="dxa"/>
            <w:tcBorders>
              <w:top w:val="nil"/>
              <w:left w:val="nil"/>
              <w:bottom w:val="single" w:sz="4" w:space="0" w:color="auto"/>
              <w:right w:val="single" w:sz="4" w:space="0" w:color="auto"/>
            </w:tcBorders>
            <w:shd w:val="clear" w:color="auto" w:fill="auto"/>
            <w:noWrap/>
            <w:vAlign w:val="center"/>
            <w:hideMark/>
          </w:tcPr>
          <w:p w14:paraId="312275B8"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0,65%</w:t>
            </w:r>
          </w:p>
        </w:tc>
      </w:tr>
      <w:tr w:rsidR="006D5097" w:rsidRPr="00EF5BB2" w14:paraId="1B0A3630" w14:textId="77777777" w:rsidTr="004E33C7">
        <w:trPr>
          <w:trHeight w:val="2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47F6E820" w14:textId="77777777" w:rsidR="006D5097" w:rsidRPr="00EF5BB2" w:rsidRDefault="006D5097" w:rsidP="004E33C7">
            <w:pPr>
              <w:spacing w:line="240" w:lineRule="auto"/>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Баланс</w:t>
            </w:r>
          </w:p>
        </w:tc>
        <w:tc>
          <w:tcPr>
            <w:tcW w:w="699" w:type="dxa"/>
            <w:tcBorders>
              <w:top w:val="nil"/>
              <w:left w:val="nil"/>
              <w:bottom w:val="single" w:sz="4" w:space="0" w:color="auto"/>
              <w:right w:val="single" w:sz="4" w:space="0" w:color="auto"/>
            </w:tcBorders>
            <w:shd w:val="clear" w:color="auto" w:fill="auto"/>
            <w:noWrap/>
            <w:vAlign w:val="center"/>
            <w:hideMark/>
          </w:tcPr>
          <w:p w14:paraId="6633F58E"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1300</w:t>
            </w:r>
          </w:p>
        </w:tc>
        <w:tc>
          <w:tcPr>
            <w:tcW w:w="846" w:type="dxa"/>
            <w:tcBorders>
              <w:top w:val="nil"/>
              <w:left w:val="nil"/>
              <w:bottom w:val="single" w:sz="4" w:space="0" w:color="auto"/>
              <w:right w:val="single" w:sz="4" w:space="0" w:color="auto"/>
            </w:tcBorders>
            <w:shd w:val="clear" w:color="auto" w:fill="auto"/>
            <w:noWrap/>
            <w:vAlign w:val="center"/>
            <w:hideMark/>
          </w:tcPr>
          <w:p w14:paraId="726031EF"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1933058</w:t>
            </w:r>
          </w:p>
        </w:tc>
        <w:tc>
          <w:tcPr>
            <w:tcW w:w="846" w:type="dxa"/>
            <w:tcBorders>
              <w:top w:val="nil"/>
              <w:left w:val="nil"/>
              <w:bottom w:val="single" w:sz="4" w:space="0" w:color="auto"/>
              <w:right w:val="single" w:sz="4" w:space="0" w:color="auto"/>
            </w:tcBorders>
            <w:shd w:val="clear" w:color="auto" w:fill="auto"/>
            <w:noWrap/>
            <w:vAlign w:val="center"/>
            <w:hideMark/>
          </w:tcPr>
          <w:p w14:paraId="6F68867F"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1934307</w:t>
            </w:r>
          </w:p>
        </w:tc>
        <w:tc>
          <w:tcPr>
            <w:tcW w:w="848" w:type="dxa"/>
            <w:tcBorders>
              <w:top w:val="nil"/>
              <w:left w:val="nil"/>
              <w:bottom w:val="single" w:sz="4" w:space="0" w:color="auto"/>
              <w:right w:val="single" w:sz="4" w:space="0" w:color="auto"/>
            </w:tcBorders>
            <w:shd w:val="clear" w:color="auto" w:fill="auto"/>
            <w:noWrap/>
            <w:vAlign w:val="center"/>
            <w:hideMark/>
          </w:tcPr>
          <w:p w14:paraId="17FCACE7"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1830056</w:t>
            </w:r>
          </w:p>
        </w:tc>
        <w:tc>
          <w:tcPr>
            <w:tcW w:w="891" w:type="dxa"/>
            <w:tcBorders>
              <w:top w:val="nil"/>
              <w:left w:val="nil"/>
              <w:bottom w:val="single" w:sz="4" w:space="0" w:color="auto"/>
              <w:right w:val="single" w:sz="4" w:space="0" w:color="auto"/>
            </w:tcBorders>
            <w:shd w:val="clear" w:color="auto" w:fill="auto"/>
            <w:noWrap/>
            <w:vAlign w:val="center"/>
            <w:hideMark/>
          </w:tcPr>
          <w:p w14:paraId="5381C9A5"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100,00%</w:t>
            </w:r>
          </w:p>
        </w:tc>
        <w:tc>
          <w:tcPr>
            <w:tcW w:w="891" w:type="dxa"/>
            <w:tcBorders>
              <w:top w:val="nil"/>
              <w:left w:val="nil"/>
              <w:bottom w:val="single" w:sz="4" w:space="0" w:color="auto"/>
              <w:right w:val="single" w:sz="4" w:space="0" w:color="auto"/>
            </w:tcBorders>
            <w:shd w:val="clear" w:color="auto" w:fill="auto"/>
            <w:noWrap/>
            <w:vAlign w:val="center"/>
            <w:hideMark/>
          </w:tcPr>
          <w:p w14:paraId="3521B3D5"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100,00%</w:t>
            </w:r>
          </w:p>
        </w:tc>
        <w:tc>
          <w:tcPr>
            <w:tcW w:w="891" w:type="dxa"/>
            <w:tcBorders>
              <w:top w:val="nil"/>
              <w:left w:val="nil"/>
              <w:bottom w:val="single" w:sz="4" w:space="0" w:color="auto"/>
              <w:right w:val="single" w:sz="4" w:space="0" w:color="auto"/>
            </w:tcBorders>
            <w:shd w:val="clear" w:color="auto" w:fill="auto"/>
            <w:noWrap/>
            <w:vAlign w:val="center"/>
            <w:hideMark/>
          </w:tcPr>
          <w:p w14:paraId="68FCB3A4" w14:textId="77777777" w:rsidR="006D5097" w:rsidRPr="00EF5BB2" w:rsidRDefault="006D5097" w:rsidP="004E33C7">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100,00%</w:t>
            </w:r>
          </w:p>
        </w:tc>
        <w:tc>
          <w:tcPr>
            <w:tcW w:w="794" w:type="dxa"/>
            <w:tcBorders>
              <w:top w:val="nil"/>
              <w:left w:val="nil"/>
              <w:bottom w:val="single" w:sz="4" w:space="0" w:color="auto"/>
              <w:right w:val="single" w:sz="4" w:space="0" w:color="auto"/>
            </w:tcBorders>
            <w:shd w:val="clear" w:color="auto" w:fill="auto"/>
            <w:noWrap/>
            <w:vAlign w:val="center"/>
            <w:hideMark/>
          </w:tcPr>
          <w:p w14:paraId="41847C6F" w14:textId="77777777" w:rsidR="006D5097" w:rsidRPr="00EF5BB2" w:rsidRDefault="006D5097" w:rsidP="004E33C7">
            <w:pPr>
              <w:spacing w:line="240" w:lineRule="auto"/>
              <w:ind w:firstLine="0"/>
              <w:jc w:val="center"/>
              <w:rPr>
                <w:rFonts w:eastAsia="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12A690B5" w14:textId="77777777" w:rsidR="006D5097" w:rsidRPr="00EF5BB2" w:rsidRDefault="006D5097" w:rsidP="004E33C7">
            <w:pPr>
              <w:spacing w:line="240" w:lineRule="auto"/>
              <w:ind w:firstLine="0"/>
              <w:jc w:val="center"/>
              <w:rPr>
                <w:rFonts w:eastAsia="Times New Roman"/>
                <w:b/>
                <w:bCs/>
                <w:color w:val="000000"/>
                <w:sz w:val="18"/>
                <w:szCs w:val="18"/>
                <w:lang w:eastAsia="ru-RU"/>
              </w:rPr>
            </w:pPr>
          </w:p>
        </w:tc>
      </w:tr>
    </w:tbl>
    <w:p w14:paraId="71CD9F62" w14:textId="77777777" w:rsidR="006D5097" w:rsidRPr="00EF5BB2" w:rsidRDefault="006D5097" w:rsidP="006D5097">
      <w:pPr>
        <w:rPr>
          <w:rFonts w:eastAsia="Times New Roman"/>
          <w:lang w:eastAsia="ru-RU"/>
        </w:rPr>
      </w:pPr>
    </w:p>
    <w:p w14:paraId="78686B88" w14:textId="77777777" w:rsidR="00655FB2" w:rsidRPr="00EF5BB2" w:rsidRDefault="00655FB2" w:rsidP="00655FB2">
      <w:pPr>
        <w:rPr>
          <w:rFonts w:eastAsia="Times New Roman"/>
          <w:lang w:eastAsia="ru-RU"/>
        </w:rPr>
      </w:pPr>
      <w:r w:rsidRPr="00EF5BB2">
        <w:rPr>
          <w:rFonts w:eastAsia="Times New Roman"/>
          <w:lang w:eastAsia="ru-RU"/>
        </w:rPr>
        <w:t xml:space="preserve">Структура активів </w:t>
      </w:r>
      <w:r w:rsidR="00B33633">
        <w:rPr>
          <w:rFonts w:eastAsia="Times New Roman"/>
          <w:lang w:eastAsia="ru-RU"/>
        </w:rPr>
        <w:t>«</w:t>
      </w:r>
      <w:r w:rsidRPr="00EF5BB2">
        <w:rPr>
          <w:rFonts w:eastAsia="Times New Roman"/>
          <w:lang w:eastAsia="ru-RU"/>
        </w:rPr>
        <w:t>Оскара</w:t>
      </w:r>
      <w:r w:rsidR="00B33633">
        <w:rPr>
          <w:rFonts w:eastAsia="Times New Roman"/>
          <w:lang w:eastAsia="ru-RU"/>
        </w:rPr>
        <w:t>»</w:t>
      </w:r>
      <w:r w:rsidRPr="00EF5BB2">
        <w:rPr>
          <w:rFonts w:eastAsia="Times New Roman"/>
          <w:lang w:eastAsia="ru-RU"/>
        </w:rPr>
        <w:t xml:space="preserve"> змінилася в бік збільшення частки оборотних активів та зменшення частки необоротних активів. Зміни в структурі можуть свідчити про зміну стратегії підприємства, можливо, </w:t>
      </w:r>
      <w:r w:rsidR="00B33633">
        <w:rPr>
          <w:rFonts w:eastAsia="Times New Roman"/>
          <w:lang w:eastAsia="ru-RU"/>
        </w:rPr>
        <w:t>«</w:t>
      </w:r>
      <w:r w:rsidRPr="00EF5BB2">
        <w:rPr>
          <w:rFonts w:eastAsia="Times New Roman"/>
          <w:lang w:eastAsia="ru-RU"/>
        </w:rPr>
        <w:t>Оскар</w:t>
      </w:r>
      <w:r w:rsidR="00B33633">
        <w:rPr>
          <w:rFonts w:eastAsia="Times New Roman"/>
          <w:lang w:eastAsia="ru-RU"/>
        </w:rPr>
        <w:t>»</w:t>
      </w:r>
      <w:r w:rsidRPr="00EF5BB2">
        <w:rPr>
          <w:rFonts w:eastAsia="Times New Roman"/>
          <w:lang w:eastAsia="ru-RU"/>
        </w:rPr>
        <w:t xml:space="preserve"> активно інвестує в основні засоби та розширює виробництво, що призводить до збільшення їхньої частки в активах. Збільшення частки запасів може вказувати на підготовку до зростання попиту або на збільшення виробництва. Зменшення частки грошей та </w:t>
      </w:r>
      <w:r w:rsidRPr="00EF5BB2">
        <w:rPr>
          <w:rFonts w:eastAsia="Times New Roman"/>
          <w:lang w:eastAsia="ru-RU"/>
        </w:rPr>
        <w:lastRenderedPageBreak/>
        <w:t>їх еквівалентів може свідчити про зменшення ліквідності, що може бути зумовлено інвестиціями в основні засоби або розширенням виробництва.</w:t>
      </w:r>
    </w:p>
    <w:p w14:paraId="58F24733" w14:textId="77777777" w:rsidR="00655FB2" w:rsidRPr="00EF5BB2" w:rsidRDefault="00655FB2" w:rsidP="00655FB2">
      <w:pPr>
        <w:rPr>
          <w:rFonts w:eastAsia="Times New Roman"/>
          <w:lang w:eastAsia="ru-RU"/>
        </w:rPr>
      </w:pPr>
      <w:r w:rsidRPr="00EF5BB2">
        <w:rPr>
          <w:rFonts w:eastAsia="Times New Roman"/>
          <w:lang w:eastAsia="ru-RU"/>
        </w:rPr>
        <w:t xml:space="preserve">Вертикальний аналіз пасивів ПрАТ </w:t>
      </w:r>
      <w:r w:rsidR="00B33633">
        <w:rPr>
          <w:rFonts w:eastAsia="Times New Roman"/>
          <w:lang w:eastAsia="ru-RU"/>
        </w:rPr>
        <w:t>«</w:t>
      </w:r>
      <w:r w:rsidRPr="00EF5BB2">
        <w:rPr>
          <w:rFonts w:eastAsia="Times New Roman"/>
          <w:lang w:eastAsia="ru-RU"/>
        </w:rPr>
        <w:t xml:space="preserve">Моршинський завод мінеральних вод </w:t>
      </w:r>
      <w:r w:rsidR="00B33633">
        <w:rPr>
          <w:rFonts w:eastAsia="Times New Roman"/>
          <w:lang w:eastAsia="ru-RU"/>
        </w:rPr>
        <w:t>«</w:t>
      </w:r>
      <w:r w:rsidRPr="00EF5BB2">
        <w:rPr>
          <w:rFonts w:eastAsia="Times New Roman"/>
          <w:lang w:eastAsia="ru-RU"/>
        </w:rPr>
        <w:t>Оскар</w:t>
      </w:r>
      <w:r w:rsidR="00B33633">
        <w:rPr>
          <w:rFonts w:eastAsia="Times New Roman"/>
          <w:lang w:eastAsia="ru-RU"/>
        </w:rPr>
        <w:t>»</w:t>
      </w:r>
      <w:r w:rsidRPr="00EF5BB2">
        <w:rPr>
          <w:rFonts w:eastAsia="Times New Roman"/>
          <w:lang w:eastAsia="ru-RU"/>
        </w:rPr>
        <w:t xml:space="preserve"> за період 2021-2023 років показує наступні тенденції в структурі пасивів (таблиця </w:t>
      </w:r>
      <w:r w:rsidR="00DD210B">
        <w:rPr>
          <w:rFonts w:eastAsia="Times New Roman"/>
          <w:lang w:eastAsia="ru-RU"/>
        </w:rPr>
        <w:t>1.</w:t>
      </w:r>
      <w:r w:rsidRPr="00EF5BB2">
        <w:rPr>
          <w:rFonts w:eastAsia="Times New Roman"/>
          <w:lang w:eastAsia="ru-RU"/>
        </w:rPr>
        <w:t>4). Власний капітал: його частка в загальній сумі пасивів збільшилась з 40,73% в 2021 році до 51,20% в 2023 році. Зобов'язання: їхня частка зменшилась з 59,27% в 2021 році до 48,80% в 2023 році.</w:t>
      </w:r>
    </w:p>
    <w:p w14:paraId="1DFEDA18" w14:textId="77777777" w:rsidR="003E71CF" w:rsidRPr="00EF5BB2" w:rsidRDefault="003E71CF" w:rsidP="003E71CF">
      <w:pPr>
        <w:rPr>
          <w:rFonts w:eastAsia="Times New Roman"/>
          <w:lang w:eastAsia="ru-RU"/>
        </w:rPr>
      </w:pPr>
    </w:p>
    <w:p w14:paraId="55019532" w14:textId="77777777" w:rsidR="003E71CF" w:rsidRDefault="003E71CF" w:rsidP="003E71CF">
      <w:pPr>
        <w:jc w:val="right"/>
        <w:rPr>
          <w:rFonts w:eastAsia="Times New Roman"/>
          <w:lang w:eastAsia="ru-RU"/>
        </w:rPr>
      </w:pPr>
      <w:r w:rsidRPr="00EF5BB2">
        <w:rPr>
          <w:rFonts w:eastAsia="Times New Roman"/>
          <w:lang w:eastAsia="ru-RU"/>
        </w:rPr>
        <w:t xml:space="preserve">Таблиця </w:t>
      </w:r>
      <w:r>
        <w:rPr>
          <w:rFonts w:eastAsia="Times New Roman"/>
          <w:lang w:eastAsia="ru-RU"/>
        </w:rPr>
        <w:t>1.</w:t>
      </w:r>
      <w:r w:rsidRPr="00EF5BB2">
        <w:rPr>
          <w:rFonts w:eastAsia="Times New Roman"/>
          <w:lang w:eastAsia="ru-RU"/>
        </w:rPr>
        <w:t>4.</w:t>
      </w:r>
    </w:p>
    <w:p w14:paraId="38C58E22" w14:textId="77777777" w:rsidR="003E71CF" w:rsidRPr="00EF5BB2" w:rsidRDefault="003E71CF" w:rsidP="003E71CF">
      <w:pPr>
        <w:jc w:val="right"/>
        <w:rPr>
          <w:rFonts w:eastAsia="Times New Roman"/>
          <w:lang w:eastAsia="ru-RU"/>
        </w:rPr>
      </w:pPr>
      <w:r w:rsidRPr="00EF5BB2">
        <w:rPr>
          <w:rFonts w:eastAsia="Times New Roman"/>
          <w:lang w:eastAsia="ru-RU"/>
        </w:rPr>
        <w:t>Вертикальний аналіз пасивів за 2021-2023 роки</w:t>
      </w:r>
    </w:p>
    <w:tbl>
      <w:tblPr>
        <w:tblW w:w="9710" w:type="dxa"/>
        <w:tblLook w:val="04A0" w:firstRow="1" w:lastRow="0" w:firstColumn="1" w:lastColumn="0" w:noHBand="0" w:noVBand="1"/>
      </w:tblPr>
      <w:tblGrid>
        <w:gridCol w:w="2154"/>
        <w:gridCol w:w="699"/>
        <w:gridCol w:w="846"/>
        <w:gridCol w:w="846"/>
        <w:gridCol w:w="848"/>
        <w:gridCol w:w="891"/>
        <w:gridCol w:w="891"/>
        <w:gridCol w:w="891"/>
        <w:gridCol w:w="794"/>
        <w:gridCol w:w="850"/>
      </w:tblGrid>
      <w:tr w:rsidR="003E71CF" w:rsidRPr="00EF5BB2" w14:paraId="445A28D5" w14:textId="77777777" w:rsidTr="00361A24">
        <w:trPr>
          <w:trHeight w:val="20"/>
        </w:trPr>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A8892" w14:textId="77777777" w:rsidR="003E71CF" w:rsidRPr="00EF5BB2" w:rsidRDefault="003E71CF" w:rsidP="00361A24">
            <w:pPr>
              <w:spacing w:line="240" w:lineRule="auto"/>
              <w:ind w:firstLine="0"/>
              <w:jc w:val="center"/>
              <w:rPr>
                <w:rFonts w:eastAsia="Times New Roman"/>
                <w:b/>
                <w:bCs/>
                <w:color w:val="000000"/>
                <w:sz w:val="18"/>
                <w:szCs w:val="18"/>
              </w:rPr>
            </w:pPr>
            <w:r w:rsidRPr="00EF5BB2">
              <w:rPr>
                <w:rFonts w:eastAsia="Times New Roman"/>
                <w:b/>
                <w:bCs/>
                <w:color w:val="000000"/>
                <w:sz w:val="18"/>
                <w:szCs w:val="18"/>
                <w:lang w:eastAsia="ru-RU"/>
              </w:rPr>
              <w:t>Назва рядка</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5F0D3"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Код рядка</w:t>
            </w:r>
          </w:p>
        </w:tc>
        <w:tc>
          <w:tcPr>
            <w:tcW w:w="2540" w:type="dxa"/>
            <w:gridSpan w:val="3"/>
            <w:tcBorders>
              <w:top w:val="single" w:sz="4" w:space="0" w:color="auto"/>
              <w:left w:val="nil"/>
              <w:bottom w:val="single" w:sz="4" w:space="0" w:color="auto"/>
              <w:right w:val="single" w:sz="4" w:space="0" w:color="auto"/>
            </w:tcBorders>
            <w:shd w:val="clear" w:color="auto" w:fill="auto"/>
            <w:vAlign w:val="center"/>
            <w:hideMark/>
          </w:tcPr>
          <w:p w14:paraId="2274B9CD"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Роки, тис. грн.</w:t>
            </w:r>
          </w:p>
        </w:tc>
        <w:tc>
          <w:tcPr>
            <w:tcW w:w="2673" w:type="dxa"/>
            <w:gridSpan w:val="3"/>
            <w:tcBorders>
              <w:top w:val="single" w:sz="4" w:space="0" w:color="auto"/>
              <w:left w:val="nil"/>
              <w:bottom w:val="single" w:sz="4" w:space="0" w:color="auto"/>
              <w:right w:val="single" w:sz="4" w:space="0" w:color="auto"/>
            </w:tcBorders>
            <w:shd w:val="clear" w:color="auto" w:fill="auto"/>
            <w:vAlign w:val="center"/>
            <w:hideMark/>
          </w:tcPr>
          <w:p w14:paraId="7308BDB8"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Структура показників, %</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14:paraId="31632A4A"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Зміна структури, %</w:t>
            </w:r>
          </w:p>
        </w:tc>
      </w:tr>
      <w:tr w:rsidR="003E71CF" w:rsidRPr="00EF5BB2" w14:paraId="00C14BE3" w14:textId="77777777" w:rsidTr="00361A24">
        <w:trPr>
          <w:trHeight w:val="20"/>
        </w:trPr>
        <w:tc>
          <w:tcPr>
            <w:tcW w:w="2154" w:type="dxa"/>
            <w:vMerge/>
            <w:tcBorders>
              <w:top w:val="single" w:sz="4" w:space="0" w:color="auto"/>
              <w:left w:val="single" w:sz="4" w:space="0" w:color="auto"/>
              <w:bottom w:val="single" w:sz="4" w:space="0" w:color="auto"/>
              <w:right w:val="single" w:sz="4" w:space="0" w:color="auto"/>
            </w:tcBorders>
            <w:vAlign w:val="center"/>
            <w:hideMark/>
          </w:tcPr>
          <w:p w14:paraId="51DD45F3" w14:textId="77777777" w:rsidR="003E71CF" w:rsidRPr="00EF5BB2" w:rsidRDefault="003E71CF" w:rsidP="00361A24">
            <w:pPr>
              <w:spacing w:line="240" w:lineRule="auto"/>
              <w:ind w:firstLine="0"/>
              <w:jc w:val="left"/>
              <w:rPr>
                <w:rFonts w:eastAsia="Times New Roman"/>
                <w:b/>
                <w:bCs/>
                <w:color w:val="000000"/>
                <w:sz w:val="18"/>
                <w:szCs w:val="18"/>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30D15B90" w14:textId="77777777" w:rsidR="003E71CF" w:rsidRPr="00EF5BB2" w:rsidRDefault="003E71CF" w:rsidP="00361A24">
            <w:pPr>
              <w:spacing w:line="240" w:lineRule="auto"/>
              <w:ind w:firstLine="0"/>
              <w:jc w:val="center"/>
              <w:rPr>
                <w:rFonts w:eastAsia="Times New Roman"/>
                <w:b/>
                <w:bCs/>
                <w:color w:val="000000"/>
                <w:sz w:val="18"/>
                <w:szCs w:val="18"/>
                <w:lang w:eastAsia="ru-RU"/>
              </w:rPr>
            </w:pPr>
          </w:p>
        </w:tc>
        <w:tc>
          <w:tcPr>
            <w:tcW w:w="846" w:type="dxa"/>
            <w:tcBorders>
              <w:top w:val="nil"/>
              <w:left w:val="nil"/>
              <w:bottom w:val="single" w:sz="4" w:space="0" w:color="auto"/>
              <w:right w:val="single" w:sz="4" w:space="0" w:color="auto"/>
            </w:tcBorders>
            <w:shd w:val="clear" w:color="auto" w:fill="auto"/>
            <w:vAlign w:val="center"/>
            <w:hideMark/>
          </w:tcPr>
          <w:p w14:paraId="6AB26672"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w:t>
            </w:r>
          </w:p>
        </w:tc>
        <w:tc>
          <w:tcPr>
            <w:tcW w:w="846" w:type="dxa"/>
            <w:tcBorders>
              <w:top w:val="nil"/>
              <w:left w:val="nil"/>
              <w:bottom w:val="single" w:sz="4" w:space="0" w:color="auto"/>
              <w:right w:val="single" w:sz="4" w:space="0" w:color="auto"/>
            </w:tcBorders>
            <w:shd w:val="clear" w:color="auto" w:fill="auto"/>
            <w:vAlign w:val="center"/>
            <w:hideMark/>
          </w:tcPr>
          <w:p w14:paraId="59111A06"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w:t>
            </w:r>
          </w:p>
        </w:tc>
        <w:tc>
          <w:tcPr>
            <w:tcW w:w="848" w:type="dxa"/>
            <w:tcBorders>
              <w:top w:val="nil"/>
              <w:left w:val="nil"/>
              <w:bottom w:val="single" w:sz="4" w:space="0" w:color="auto"/>
              <w:right w:val="single" w:sz="4" w:space="0" w:color="auto"/>
            </w:tcBorders>
            <w:shd w:val="clear" w:color="auto" w:fill="auto"/>
            <w:vAlign w:val="center"/>
            <w:hideMark/>
          </w:tcPr>
          <w:p w14:paraId="002046A1"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2023</w:t>
            </w:r>
          </w:p>
        </w:tc>
        <w:tc>
          <w:tcPr>
            <w:tcW w:w="891" w:type="dxa"/>
            <w:tcBorders>
              <w:top w:val="nil"/>
              <w:left w:val="nil"/>
              <w:bottom w:val="single" w:sz="4" w:space="0" w:color="auto"/>
              <w:right w:val="single" w:sz="4" w:space="0" w:color="auto"/>
            </w:tcBorders>
            <w:shd w:val="clear" w:color="auto" w:fill="auto"/>
            <w:vAlign w:val="center"/>
            <w:hideMark/>
          </w:tcPr>
          <w:p w14:paraId="714237EC"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w:t>
            </w:r>
          </w:p>
        </w:tc>
        <w:tc>
          <w:tcPr>
            <w:tcW w:w="891" w:type="dxa"/>
            <w:tcBorders>
              <w:top w:val="nil"/>
              <w:left w:val="nil"/>
              <w:bottom w:val="single" w:sz="4" w:space="0" w:color="auto"/>
              <w:right w:val="single" w:sz="4" w:space="0" w:color="auto"/>
            </w:tcBorders>
            <w:shd w:val="clear" w:color="auto" w:fill="auto"/>
            <w:vAlign w:val="center"/>
            <w:hideMark/>
          </w:tcPr>
          <w:p w14:paraId="146843BD"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w:t>
            </w:r>
          </w:p>
        </w:tc>
        <w:tc>
          <w:tcPr>
            <w:tcW w:w="891" w:type="dxa"/>
            <w:tcBorders>
              <w:top w:val="nil"/>
              <w:left w:val="nil"/>
              <w:bottom w:val="single" w:sz="4" w:space="0" w:color="auto"/>
              <w:right w:val="single" w:sz="4" w:space="0" w:color="auto"/>
            </w:tcBorders>
            <w:shd w:val="clear" w:color="auto" w:fill="auto"/>
            <w:vAlign w:val="center"/>
            <w:hideMark/>
          </w:tcPr>
          <w:p w14:paraId="7EFB53D7"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2023</w:t>
            </w:r>
          </w:p>
        </w:tc>
        <w:tc>
          <w:tcPr>
            <w:tcW w:w="794" w:type="dxa"/>
            <w:tcBorders>
              <w:top w:val="nil"/>
              <w:left w:val="nil"/>
              <w:bottom w:val="single" w:sz="4" w:space="0" w:color="auto"/>
              <w:right w:val="single" w:sz="4" w:space="0" w:color="auto"/>
            </w:tcBorders>
            <w:shd w:val="clear" w:color="auto" w:fill="auto"/>
            <w:vAlign w:val="center"/>
            <w:hideMark/>
          </w:tcPr>
          <w:p w14:paraId="0ACC696D"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2021-2022</w:t>
            </w:r>
          </w:p>
        </w:tc>
        <w:tc>
          <w:tcPr>
            <w:tcW w:w="850" w:type="dxa"/>
            <w:tcBorders>
              <w:top w:val="nil"/>
              <w:left w:val="nil"/>
              <w:bottom w:val="single" w:sz="4" w:space="0" w:color="auto"/>
              <w:right w:val="single" w:sz="4" w:space="0" w:color="auto"/>
            </w:tcBorders>
            <w:shd w:val="clear" w:color="auto" w:fill="auto"/>
            <w:vAlign w:val="center"/>
            <w:hideMark/>
          </w:tcPr>
          <w:p w14:paraId="5EF53A0F"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2022-2023</w:t>
            </w:r>
          </w:p>
        </w:tc>
      </w:tr>
      <w:tr w:rsidR="003E71CF" w:rsidRPr="00EF5BB2" w14:paraId="00C3AB5A"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1288EF4D"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Нематеріальні активи</w:t>
            </w:r>
          </w:p>
        </w:tc>
        <w:tc>
          <w:tcPr>
            <w:tcW w:w="699" w:type="dxa"/>
            <w:tcBorders>
              <w:top w:val="nil"/>
              <w:left w:val="nil"/>
              <w:bottom w:val="single" w:sz="4" w:space="0" w:color="auto"/>
              <w:right w:val="single" w:sz="4" w:space="0" w:color="auto"/>
            </w:tcBorders>
            <w:shd w:val="clear" w:color="auto" w:fill="auto"/>
            <w:noWrap/>
            <w:vAlign w:val="center"/>
            <w:hideMark/>
          </w:tcPr>
          <w:p w14:paraId="2A511A6B"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1000</w:t>
            </w:r>
          </w:p>
        </w:tc>
        <w:tc>
          <w:tcPr>
            <w:tcW w:w="846" w:type="dxa"/>
            <w:tcBorders>
              <w:top w:val="nil"/>
              <w:left w:val="nil"/>
              <w:bottom w:val="single" w:sz="4" w:space="0" w:color="auto"/>
              <w:right w:val="single" w:sz="4" w:space="0" w:color="auto"/>
            </w:tcBorders>
            <w:shd w:val="clear" w:color="auto" w:fill="auto"/>
            <w:noWrap/>
            <w:vAlign w:val="center"/>
            <w:hideMark/>
          </w:tcPr>
          <w:p w14:paraId="046F37C1"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11922</w:t>
            </w:r>
          </w:p>
        </w:tc>
        <w:tc>
          <w:tcPr>
            <w:tcW w:w="846" w:type="dxa"/>
            <w:tcBorders>
              <w:top w:val="nil"/>
              <w:left w:val="nil"/>
              <w:bottom w:val="single" w:sz="4" w:space="0" w:color="auto"/>
              <w:right w:val="single" w:sz="4" w:space="0" w:color="auto"/>
            </w:tcBorders>
            <w:shd w:val="clear" w:color="auto" w:fill="auto"/>
            <w:noWrap/>
            <w:vAlign w:val="center"/>
            <w:hideMark/>
          </w:tcPr>
          <w:p w14:paraId="39BA9DC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10512</w:t>
            </w:r>
          </w:p>
        </w:tc>
        <w:tc>
          <w:tcPr>
            <w:tcW w:w="848" w:type="dxa"/>
            <w:tcBorders>
              <w:top w:val="nil"/>
              <w:left w:val="nil"/>
              <w:bottom w:val="single" w:sz="4" w:space="0" w:color="auto"/>
              <w:right w:val="single" w:sz="4" w:space="0" w:color="auto"/>
            </w:tcBorders>
            <w:shd w:val="clear" w:color="auto" w:fill="auto"/>
            <w:noWrap/>
            <w:vAlign w:val="center"/>
            <w:hideMark/>
          </w:tcPr>
          <w:p w14:paraId="47438F08"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9246</w:t>
            </w:r>
          </w:p>
        </w:tc>
        <w:tc>
          <w:tcPr>
            <w:tcW w:w="891" w:type="dxa"/>
            <w:tcBorders>
              <w:top w:val="nil"/>
              <w:left w:val="nil"/>
              <w:bottom w:val="single" w:sz="4" w:space="0" w:color="auto"/>
              <w:right w:val="single" w:sz="4" w:space="0" w:color="auto"/>
            </w:tcBorders>
            <w:shd w:val="clear" w:color="auto" w:fill="auto"/>
            <w:noWrap/>
            <w:vAlign w:val="center"/>
            <w:hideMark/>
          </w:tcPr>
          <w:p w14:paraId="05D2FCD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0,62%</w:t>
            </w:r>
          </w:p>
        </w:tc>
        <w:tc>
          <w:tcPr>
            <w:tcW w:w="891" w:type="dxa"/>
            <w:tcBorders>
              <w:top w:val="nil"/>
              <w:left w:val="nil"/>
              <w:bottom w:val="single" w:sz="4" w:space="0" w:color="auto"/>
              <w:right w:val="single" w:sz="4" w:space="0" w:color="auto"/>
            </w:tcBorders>
            <w:shd w:val="clear" w:color="auto" w:fill="auto"/>
            <w:noWrap/>
            <w:vAlign w:val="center"/>
            <w:hideMark/>
          </w:tcPr>
          <w:p w14:paraId="0A39F91B"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0,54%</w:t>
            </w:r>
          </w:p>
        </w:tc>
        <w:tc>
          <w:tcPr>
            <w:tcW w:w="891" w:type="dxa"/>
            <w:tcBorders>
              <w:top w:val="nil"/>
              <w:left w:val="nil"/>
              <w:bottom w:val="single" w:sz="4" w:space="0" w:color="auto"/>
              <w:right w:val="single" w:sz="4" w:space="0" w:color="auto"/>
            </w:tcBorders>
            <w:shd w:val="clear" w:color="auto" w:fill="auto"/>
            <w:noWrap/>
            <w:vAlign w:val="center"/>
            <w:hideMark/>
          </w:tcPr>
          <w:p w14:paraId="6D163B1A"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0,51%</w:t>
            </w:r>
          </w:p>
        </w:tc>
        <w:tc>
          <w:tcPr>
            <w:tcW w:w="794" w:type="dxa"/>
            <w:tcBorders>
              <w:top w:val="nil"/>
              <w:left w:val="nil"/>
              <w:bottom w:val="single" w:sz="4" w:space="0" w:color="auto"/>
              <w:right w:val="single" w:sz="4" w:space="0" w:color="auto"/>
            </w:tcBorders>
            <w:shd w:val="clear" w:color="auto" w:fill="auto"/>
            <w:noWrap/>
            <w:vAlign w:val="center"/>
            <w:hideMark/>
          </w:tcPr>
          <w:p w14:paraId="08E63A6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-0,07%</w:t>
            </w:r>
          </w:p>
        </w:tc>
        <w:tc>
          <w:tcPr>
            <w:tcW w:w="850" w:type="dxa"/>
            <w:tcBorders>
              <w:top w:val="nil"/>
              <w:left w:val="nil"/>
              <w:bottom w:val="single" w:sz="4" w:space="0" w:color="auto"/>
              <w:right w:val="single" w:sz="4" w:space="0" w:color="auto"/>
            </w:tcBorders>
            <w:shd w:val="clear" w:color="auto" w:fill="auto"/>
            <w:noWrap/>
            <w:vAlign w:val="center"/>
            <w:hideMark/>
          </w:tcPr>
          <w:p w14:paraId="035C2352"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-0,04%</w:t>
            </w:r>
          </w:p>
        </w:tc>
      </w:tr>
      <w:tr w:rsidR="003E71CF" w:rsidRPr="00EF5BB2" w14:paraId="61970D46"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6D9155C3"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первісна вартість</w:t>
            </w:r>
          </w:p>
        </w:tc>
        <w:tc>
          <w:tcPr>
            <w:tcW w:w="699" w:type="dxa"/>
            <w:tcBorders>
              <w:top w:val="nil"/>
              <w:left w:val="nil"/>
              <w:bottom w:val="single" w:sz="4" w:space="0" w:color="auto"/>
              <w:right w:val="single" w:sz="4" w:space="0" w:color="auto"/>
            </w:tcBorders>
            <w:shd w:val="clear" w:color="auto" w:fill="auto"/>
            <w:noWrap/>
            <w:vAlign w:val="center"/>
            <w:hideMark/>
          </w:tcPr>
          <w:p w14:paraId="7B94114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1001</w:t>
            </w:r>
          </w:p>
        </w:tc>
        <w:tc>
          <w:tcPr>
            <w:tcW w:w="846" w:type="dxa"/>
            <w:tcBorders>
              <w:top w:val="nil"/>
              <w:left w:val="nil"/>
              <w:bottom w:val="single" w:sz="4" w:space="0" w:color="auto"/>
              <w:right w:val="single" w:sz="4" w:space="0" w:color="auto"/>
            </w:tcBorders>
            <w:shd w:val="clear" w:color="auto" w:fill="auto"/>
            <w:noWrap/>
            <w:vAlign w:val="center"/>
            <w:hideMark/>
          </w:tcPr>
          <w:p w14:paraId="7A67A45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23043</w:t>
            </w:r>
          </w:p>
        </w:tc>
        <w:tc>
          <w:tcPr>
            <w:tcW w:w="846" w:type="dxa"/>
            <w:tcBorders>
              <w:top w:val="nil"/>
              <w:left w:val="nil"/>
              <w:bottom w:val="single" w:sz="4" w:space="0" w:color="auto"/>
              <w:right w:val="single" w:sz="4" w:space="0" w:color="auto"/>
            </w:tcBorders>
            <w:shd w:val="clear" w:color="auto" w:fill="auto"/>
            <w:noWrap/>
            <w:vAlign w:val="center"/>
            <w:hideMark/>
          </w:tcPr>
          <w:p w14:paraId="7518657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23043</w:t>
            </w:r>
          </w:p>
        </w:tc>
        <w:tc>
          <w:tcPr>
            <w:tcW w:w="848" w:type="dxa"/>
            <w:tcBorders>
              <w:top w:val="nil"/>
              <w:left w:val="nil"/>
              <w:bottom w:val="single" w:sz="4" w:space="0" w:color="auto"/>
              <w:right w:val="single" w:sz="4" w:space="0" w:color="auto"/>
            </w:tcBorders>
            <w:shd w:val="clear" w:color="auto" w:fill="auto"/>
            <w:noWrap/>
            <w:vAlign w:val="center"/>
            <w:hideMark/>
          </w:tcPr>
          <w:p w14:paraId="43F94133"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21714</w:t>
            </w:r>
          </w:p>
        </w:tc>
        <w:tc>
          <w:tcPr>
            <w:tcW w:w="891" w:type="dxa"/>
            <w:tcBorders>
              <w:top w:val="nil"/>
              <w:left w:val="nil"/>
              <w:bottom w:val="single" w:sz="4" w:space="0" w:color="auto"/>
              <w:right w:val="single" w:sz="4" w:space="0" w:color="auto"/>
            </w:tcBorders>
            <w:shd w:val="clear" w:color="auto" w:fill="auto"/>
            <w:noWrap/>
            <w:vAlign w:val="center"/>
            <w:hideMark/>
          </w:tcPr>
          <w:p w14:paraId="4C471991"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1,19%</w:t>
            </w:r>
          </w:p>
        </w:tc>
        <w:tc>
          <w:tcPr>
            <w:tcW w:w="891" w:type="dxa"/>
            <w:tcBorders>
              <w:top w:val="nil"/>
              <w:left w:val="nil"/>
              <w:bottom w:val="single" w:sz="4" w:space="0" w:color="auto"/>
              <w:right w:val="single" w:sz="4" w:space="0" w:color="auto"/>
            </w:tcBorders>
            <w:shd w:val="clear" w:color="auto" w:fill="auto"/>
            <w:noWrap/>
            <w:vAlign w:val="center"/>
            <w:hideMark/>
          </w:tcPr>
          <w:p w14:paraId="5EACB9E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1,19%</w:t>
            </w:r>
          </w:p>
        </w:tc>
        <w:tc>
          <w:tcPr>
            <w:tcW w:w="891" w:type="dxa"/>
            <w:tcBorders>
              <w:top w:val="nil"/>
              <w:left w:val="nil"/>
              <w:bottom w:val="single" w:sz="4" w:space="0" w:color="auto"/>
              <w:right w:val="single" w:sz="4" w:space="0" w:color="auto"/>
            </w:tcBorders>
            <w:shd w:val="clear" w:color="auto" w:fill="auto"/>
            <w:noWrap/>
            <w:vAlign w:val="center"/>
            <w:hideMark/>
          </w:tcPr>
          <w:p w14:paraId="2365824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1,19%</w:t>
            </w:r>
          </w:p>
        </w:tc>
        <w:tc>
          <w:tcPr>
            <w:tcW w:w="794" w:type="dxa"/>
            <w:tcBorders>
              <w:top w:val="nil"/>
              <w:left w:val="nil"/>
              <w:bottom w:val="single" w:sz="4" w:space="0" w:color="auto"/>
              <w:right w:val="single" w:sz="4" w:space="0" w:color="auto"/>
            </w:tcBorders>
            <w:shd w:val="clear" w:color="auto" w:fill="auto"/>
            <w:noWrap/>
            <w:vAlign w:val="center"/>
            <w:hideMark/>
          </w:tcPr>
          <w:p w14:paraId="0844AF93"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E10479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r>
      <w:tr w:rsidR="003E71CF" w:rsidRPr="00EF5BB2" w14:paraId="6CD6C873"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7AE510B7"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накопичена амортизація</w:t>
            </w:r>
          </w:p>
        </w:tc>
        <w:tc>
          <w:tcPr>
            <w:tcW w:w="699" w:type="dxa"/>
            <w:tcBorders>
              <w:top w:val="nil"/>
              <w:left w:val="nil"/>
              <w:bottom w:val="single" w:sz="4" w:space="0" w:color="auto"/>
              <w:right w:val="single" w:sz="4" w:space="0" w:color="auto"/>
            </w:tcBorders>
            <w:shd w:val="clear" w:color="auto" w:fill="auto"/>
            <w:noWrap/>
            <w:vAlign w:val="center"/>
            <w:hideMark/>
          </w:tcPr>
          <w:p w14:paraId="40BF37F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1002</w:t>
            </w:r>
          </w:p>
        </w:tc>
        <w:tc>
          <w:tcPr>
            <w:tcW w:w="846" w:type="dxa"/>
            <w:tcBorders>
              <w:top w:val="nil"/>
              <w:left w:val="nil"/>
              <w:bottom w:val="single" w:sz="4" w:space="0" w:color="auto"/>
              <w:right w:val="single" w:sz="4" w:space="0" w:color="auto"/>
            </w:tcBorders>
            <w:shd w:val="clear" w:color="auto" w:fill="auto"/>
            <w:noWrap/>
            <w:vAlign w:val="center"/>
            <w:hideMark/>
          </w:tcPr>
          <w:p w14:paraId="02D2BF6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11121</w:t>
            </w:r>
          </w:p>
        </w:tc>
        <w:tc>
          <w:tcPr>
            <w:tcW w:w="846" w:type="dxa"/>
            <w:tcBorders>
              <w:top w:val="nil"/>
              <w:left w:val="nil"/>
              <w:bottom w:val="single" w:sz="4" w:space="0" w:color="auto"/>
              <w:right w:val="single" w:sz="4" w:space="0" w:color="auto"/>
            </w:tcBorders>
            <w:shd w:val="clear" w:color="auto" w:fill="auto"/>
            <w:noWrap/>
            <w:vAlign w:val="center"/>
            <w:hideMark/>
          </w:tcPr>
          <w:p w14:paraId="6A05562A"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12531</w:t>
            </w:r>
          </w:p>
        </w:tc>
        <w:tc>
          <w:tcPr>
            <w:tcW w:w="848" w:type="dxa"/>
            <w:tcBorders>
              <w:top w:val="nil"/>
              <w:left w:val="nil"/>
              <w:bottom w:val="single" w:sz="4" w:space="0" w:color="auto"/>
              <w:right w:val="single" w:sz="4" w:space="0" w:color="auto"/>
            </w:tcBorders>
            <w:shd w:val="clear" w:color="auto" w:fill="auto"/>
            <w:noWrap/>
            <w:vAlign w:val="center"/>
            <w:hideMark/>
          </w:tcPr>
          <w:p w14:paraId="69C7663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12468</w:t>
            </w:r>
          </w:p>
        </w:tc>
        <w:tc>
          <w:tcPr>
            <w:tcW w:w="891" w:type="dxa"/>
            <w:tcBorders>
              <w:top w:val="nil"/>
              <w:left w:val="nil"/>
              <w:bottom w:val="single" w:sz="4" w:space="0" w:color="auto"/>
              <w:right w:val="single" w:sz="4" w:space="0" w:color="auto"/>
            </w:tcBorders>
            <w:shd w:val="clear" w:color="auto" w:fill="auto"/>
            <w:noWrap/>
            <w:vAlign w:val="center"/>
            <w:hideMark/>
          </w:tcPr>
          <w:p w14:paraId="21AA595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0,58%</w:t>
            </w:r>
          </w:p>
        </w:tc>
        <w:tc>
          <w:tcPr>
            <w:tcW w:w="891" w:type="dxa"/>
            <w:tcBorders>
              <w:top w:val="nil"/>
              <w:left w:val="nil"/>
              <w:bottom w:val="single" w:sz="4" w:space="0" w:color="auto"/>
              <w:right w:val="single" w:sz="4" w:space="0" w:color="auto"/>
            </w:tcBorders>
            <w:shd w:val="clear" w:color="auto" w:fill="auto"/>
            <w:noWrap/>
            <w:vAlign w:val="center"/>
            <w:hideMark/>
          </w:tcPr>
          <w:p w14:paraId="1F31A83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0,65%</w:t>
            </w:r>
          </w:p>
        </w:tc>
        <w:tc>
          <w:tcPr>
            <w:tcW w:w="891" w:type="dxa"/>
            <w:tcBorders>
              <w:top w:val="nil"/>
              <w:left w:val="nil"/>
              <w:bottom w:val="single" w:sz="4" w:space="0" w:color="auto"/>
              <w:right w:val="single" w:sz="4" w:space="0" w:color="auto"/>
            </w:tcBorders>
            <w:shd w:val="clear" w:color="auto" w:fill="auto"/>
            <w:noWrap/>
            <w:vAlign w:val="center"/>
            <w:hideMark/>
          </w:tcPr>
          <w:p w14:paraId="4F0ED80A"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0,68%</w:t>
            </w:r>
          </w:p>
        </w:tc>
        <w:tc>
          <w:tcPr>
            <w:tcW w:w="794" w:type="dxa"/>
            <w:tcBorders>
              <w:top w:val="nil"/>
              <w:left w:val="nil"/>
              <w:bottom w:val="single" w:sz="4" w:space="0" w:color="auto"/>
              <w:right w:val="single" w:sz="4" w:space="0" w:color="auto"/>
            </w:tcBorders>
            <w:shd w:val="clear" w:color="auto" w:fill="auto"/>
            <w:noWrap/>
            <w:vAlign w:val="center"/>
            <w:hideMark/>
          </w:tcPr>
          <w:p w14:paraId="0782C8D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0,07%</w:t>
            </w:r>
          </w:p>
        </w:tc>
        <w:tc>
          <w:tcPr>
            <w:tcW w:w="850" w:type="dxa"/>
            <w:tcBorders>
              <w:top w:val="nil"/>
              <w:left w:val="nil"/>
              <w:bottom w:val="single" w:sz="4" w:space="0" w:color="auto"/>
              <w:right w:val="single" w:sz="4" w:space="0" w:color="auto"/>
            </w:tcBorders>
            <w:shd w:val="clear" w:color="auto" w:fill="auto"/>
            <w:noWrap/>
            <w:vAlign w:val="center"/>
            <w:hideMark/>
          </w:tcPr>
          <w:p w14:paraId="3F604F8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0,03%</w:t>
            </w:r>
          </w:p>
        </w:tc>
      </w:tr>
      <w:tr w:rsidR="003E71CF" w:rsidRPr="00EF5BB2" w14:paraId="459ACF14"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06D4D3A6"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Незавершені капітальні інвестиції</w:t>
            </w:r>
          </w:p>
        </w:tc>
        <w:tc>
          <w:tcPr>
            <w:tcW w:w="699" w:type="dxa"/>
            <w:tcBorders>
              <w:top w:val="nil"/>
              <w:left w:val="nil"/>
              <w:bottom w:val="single" w:sz="4" w:space="0" w:color="auto"/>
              <w:right w:val="single" w:sz="4" w:space="0" w:color="auto"/>
            </w:tcBorders>
            <w:shd w:val="clear" w:color="auto" w:fill="auto"/>
            <w:noWrap/>
            <w:vAlign w:val="center"/>
            <w:hideMark/>
          </w:tcPr>
          <w:p w14:paraId="2DC8422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1005</w:t>
            </w:r>
          </w:p>
        </w:tc>
        <w:tc>
          <w:tcPr>
            <w:tcW w:w="846" w:type="dxa"/>
            <w:tcBorders>
              <w:top w:val="nil"/>
              <w:left w:val="nil"/>
              <w:bottom w:val="single" w:sz="4" w:space="0" w:color="auto"/>
              <w:right w:val="single" w:sz="4" w:space="0" w:color="auto"/>
            </w:tcBorders>
            <w:shd w:val="clear" w:color="auto" w:fill="auto"/>
            <w:noWrap/>
            <w:vAlign w:val="center"/>
            <w:hideMark/>
          </w:tcPr>
          <w:p w14:paraId="769D8FA7"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526521</w:t>
            </w:r>
          </w:p>
        </w:tc>
        <w:tc>
          <w:tcPr>
            <w:tcW w:w="846" w:type="dxa"/>
            <w:tcBorders>
              <w:top w:val="nil"/>
              <w:left w:val="nil"/>
              <w:bottom w:val="single" w:sz="4" w:space="0" w:color="auto"/>
              <w:right w:val="single" w:sz="4" w:space="0" w:color="auto"/>
            </w:tcBorders>
            <w:shd w:val="clear" w:color="auto" w:fill="auto"/>
            <w:noWrap/>
            <w:vAlign w:val="center"/>
            <w:hideMark/>
          </w:tcPr>
          <w:p w14:paraId="159CE531"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482059</w:t>
            </w:r>
          </w:p>
        </w:tc>
        <w:tc>
          <w:tcPr>
            <w:tcW w:w="848" w:type="dxa"/>
            <w:tcBorders>
              <w:top w:val="nil"/>
              <w:left w:val="nil"/>
              <w:bottom w:val="single" w:sz="4" w:space="0" w:color="auto"/>
              <w:right w:val="single" w:sz="4" w:space="0" w:color="auto"/>
            </w:tcBorders>
            <w:shd w:val="clear" w:color="auto" w:fill="auto"/>
            <w:noWrap/>
            <w:vAlign w:val="center"/>
            <w:hideMark/>
          </w:tcPr>
          <w:p w14:paraId="3F11557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60186</w:t>
            </w:r>
          </w:p>
        </w:tc>
        <w:tc>
          <w:tcPr>
            <w:tcW w:w="891" w:type="dxa"/>
            <w:tcBorders>
              <w:top w:val="nil"/>
              <w:left w:val="nil"/>
              <w:bottom w:val="single" w:sz="4" w:space="0" w:color="auto"/>
              <w:right w:val="single" w:sz="4" w:space="0" w:color="auto"/>
            </w:tcBorders>
            <w:shd w:val="clear" w:color="auto" w:fill="auto"/>
            <w:noWrap/>
            <w:vAlign w:val="center"/>
            <w:hideMark/>
          </w:tcPr>
          <w:p w14:paraId="1708160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27,24%</w:t>
            </w:r>
          </w:p>
        </w:tc>
        <w:tc>
          <w:tcPr>
            <w:tcW w:w="891" w:type="dxa"/>
            <w:tcBorders>
              <w:top w:val="nil"/>
              <w:left w:val="nil"/>
              <w:bottom w:val="single" w:sz="4" w:space="0" w:color="auto"/>
              <w:right w:val="single" w:sz="4" w:space="0" w:color="auto"/>
            </w:tcBorders>
            <w:shd w:val="clear" w:color="auto" w:fill="auto"/>
            <w:noWrap/>
            <w:vAlign w:val="center"/>
            <w:hideMark/>
          </w:tcPr>
          <w:p w14:paraId="2C4146E2"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24,92%</w:t>
            </w:r>
          </w:p>
        </w:tc>
        <w:tc>
          <w:tcPr>
            <w:tcW w:w="891" w:type="dxa"/>
            <w:tcBorders>
              <w:top w:val="nil"/>
              <w:left w:val="nil"/>
              <w:bottom w:val="single" w:sz="4" w:space="0" w:color="auto"/>
              <w:right w:val="single" w:sz="4" w:space="0" w:color="auto"/>
            </w:tcBorders>
            <w:shd w:val="clear" w:color="auto" w:fill="auto"/>
            <w:noWrap/>
            <w:vAlign w:val="center"/>
            <w:hideMark/>
          </w:tcPr>
          <w:p w14:paraId="5F49251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3,29%</w:t>
            </w:r>
          </w:p>
        </w:tc>
        <w:tc>
          <w:tcPr>
            <w:tcW w:w="794" w:type="dxa"/>
            <w:tcBorders>
              <w:top w:val="nil"/>
              <w:left w:val="nil"/>
              <w:bottom w:val="single" w:sz="4" w:space="0" w:color="auto"/>
              <w:right w:val="single" w:sz="4" w:space="0" w:color="auto"/>
            </w:tcBorders>
            <w:shd w:val="clear" w:color="auto" w:fill="auto"/>
            <w:noWrap/>
            <w:vAlign w:val="center"/>
            <w:hideMark/>
          </w:tcPr>
          <w:p w14:paraId="1421C1A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-2,32%</w:t>
            </w:r>
          </w:p>
        </w:tc>
        <w:tc>
          <w:tcPr>
            <w:tcW w:w="850" w:type="dxa"/>
            <w:tcBorders>
              <w:top w:val="nil"/>
              <w:left w:val="nil"/>
              <w:bottom w:val="single" w:sz="4" w:space="0" w:color="auto"/>
              <w:right w:val="single" w:sz="4" w:space="0" w:color="auto"/>
            </w:tcBorders>
            <w:shd w:val="clear" w:color="auto" w:fill="auto"/>
            <w:noWrap/>
            <w:vAlign w:val="center"/>
            <w:hideMark/>
          </w:tcPr>
          <w:p w14:paraId="6E0EB74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-21,63%</w:t>
            </w:r>
          </w:p>
        </w:tc>
      </w:tr>
      <w:tr w:rsidR="003E71CF" w:rsidRPr="00EF5BB2" w14:paraId="02186F94"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5F06FE77"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Основні засоби</w:t>
            </w:r>
          </w:p>
        </w:tc>
        <w:tc>
          <w:tcPr>
            <w:tcW w:w="699" w:type="dxa"/>
            <w:tcBorders>
              <w:top w:val="nil"/>
              <w:left w:val="nil"/>
              <w:bottom w:val="single" w:sz="4" w:space="0" w:color="auto"/>
              <w:right w:val="single" w:sz="4" w:space="0" w:color="auto"/>
            </w:tcBorders>
            <w:shd w:val="clear" w:color="auto" w:fill="auto"/>
            <w:noWrap/>
            <w:vAlign w:val="center"/>
            <w:hideMark/>
          </w:tcPr>
          <w:p w14:paraId="2A5D110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1010</w:t>
            </w:r>
          </w:p>
        </w:tc>
        <w:tc>
          <w:tcPr>
            <w:tcW w:w="846" w:type="dxa"/>
            <w:tcBorders>
              <w:top w:val="nil"/>
              <w:left w:val="nil"/>
              <w:bottom w:val="single" w:sz="4" w:space="0" w:color="auto"/>
              <w:right w:val="single" w:sz="4" w:space="0" w:color="auto"/>
            </w:tcBorders>
            <w:shd w:val="clear" w:color="auto" w:fill="auto"/>
            <w:noWrap/>
            <w:vAlign w:val="center"/>
            <w:hideMark/>
          </w:tcPr>
          <w:p w14:paraId="4F62B4F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1098401</w:t>
            </w:r>
          </w:p>
        </w:tc>
        <w:tc>
          <w:tcPr>
            <w:tcW w:w="846" w:type="dxa"/>
            <w:tcBorders>
              <w:top w:val="nil"/>
              <w:left w:val="nil"/>
              <w:bottom w:val="single" w:sz="4" w:space="0" w:color="auto"/>
              <w:right w:val="single" w:sz="4" w:space="0" w:color="auto"/>
            </w:tcBorders>
            <w:shd w:val="clear" w:color="auto" w:fill="auto"/>
            <w:noWrap/>
            <w:vAlign w:val="center"/>
            <w:hideMark/>
          </w:tcPr>
          <w:p w14:paraId="18C58B3A"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1102519</w:t>
            </w:r>
          </w:p>
        </w:tc>
        <w:tc>
          <w:tcPr>
            <w:tcW w:w="848" w:type="dxa"/>
            <w:tcBorders>
              <w:top w:val="nil"/>
              <w:left w:val="nil"/>
              <w:bottom w:val="single" w:sz="4" w:space="0" w:color="auto"/>
              <w:right w:val="single" w:sz="4" w:space="0" w:color="auto"/>
            </w:tcBorders>
            <w:shd w:val="clear" w:color="auto" w:fill="auto"/>
            <w:noWrap/>
            <w:vAlign w:val="center"/>
            <w:hideMark/>
          </w:tcPr>
          <w:p w14:paraId="6D7AF09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1429274</w:t>
            </w:r>
          </w:p>
        </w:tc>
        <w:tc>
          <w:tcPr>
            <w:tcW w:w="891" w:type="dxa"/>
            <w:tcBorders>
              <w:top w:val="nil"/>
              <w:left w:val="nil"/>
              <w:bottom w:val="single" w:sz="4" w:space="0" w:color="auto"/>
              <w:right w:val="single" w:sz="4" w:space="0" w:color="auto"/>
            </w:tcBorders>
            <w:shd w:val="clear" w:color="auto" w:fill="auto"/>
            <w:noWrap/>
            <w:vAlign w:val="center"/>
            <w:hideMark/>
          </w:tcPr>
          <w:p w14:paraId="206C6D08"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56,82%</w:t>
            </w:r>
          </w:p>
        </w:tc>
        <w:tc>
          <w:tcPr>
            <w:tcW w:w="891" w:type="dxa"/>
            <w:tcBorders>
              <w:top w:val="nil"/>
              <w:left w:val="nil"/>
              <w:bottom w:val="single" w:sz="4" w:space="0" w:color="auto"/>
              <w:right w:val="single" w:sz="4" w:space="0" w:color="auto"/>
            </w:tcBorders>
            <w:shd w:val="clear" w:color="auto" w:fill="auto"/>
            <w:noWrap/>
            <w:vAlign w:val="center"/>
            <w:hideMark/>
          </w:tcPr>
          <w:p w14:paraId="7A9F8AC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57,00%</w:t>
            </w:r>
          </w:p>
        </w:tc>
        <w:tc>
          <w:tcPr>
            <w:tcW w:w="891" w:type="dxa"/>
            <w:tcBorders>
              <w:top w:val="nil"/>
              <w:left w:val="nil"/>
              <w:bottom w:val="single" w:sz="4" w:space="0" w:color="auto"/>
              <w:right w:val="single" w:sz="4" w:space="0" w:color="auto"/>
            </w:tcBorders>
            <w:shd w:val="clear" w:color="auto" w:fill="auto"/>
            <w:noWrap/>
            <w:vAlign w:val="center"/>
            <w:hideMark/>
          </w:tcPr>
          <w:p w14:paraId="559B909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78,10%</w:t>
            </w:r>
          </w:p>
        </w:tc>
        <w:tc>
          <w:tcPr>
            <w:tcW w:w="794" w:type="dxa"/>
            <w:tcBorders>
              <w:top w:val="nil"/>
              <w:left w:val="nil"/>
              <w:bottom w:val="single" w:sz="4" w:space="0" w:color="auto"/>
              <w:right w:val="single" w:sz="4" w:space="0" w:color="auto"/>
            </w:tcBorders>
            <w:shd w:val="clear" w:color="auto" w:fill="auto"/>
            <w:noWrap/>
            <w:vAlign w:val="center"/>
            <w:hideMark/>
          </w:tcPr>
          <w:p w14:paraId="4C07CA5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0,18%</w:t>
            </w:r>
          </w:p>
        </w:tc>
        <w:tc>
          <w:tcPr>
            <w:tcW w:w="850" w:type="dxa"/>
            <w:tcBorders>
              <w:top w:val="nil"/>
              <w:left w:val="nil"/>
              <w:bottom w:val="single" w:sz="4" w:space="0" w:color="auto"/>
              <w:right w:val="single" w:sz="4" w:space="0" w:color="auto"/>
            </w:tcBorders>
            <w:shd w:val="clear" w:color="auto" w:fill="auto"/>
            <w:noWrap/>
            <w:vAlign w:val="center"/>
            <w:hideMark/>
          </w:tcPr>
          <w:p w14:paraId="61EAA713"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21,10%</w:t>
            </w:r>
          </w:p>
        </w:tc>
      </w:tr>
      <w:tr w:rsidR="003E71CF" w:rsidRPr="00EF5BB2" w14:paraId="059A4742"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7E7D34EA"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первісна вартість</w:t>
            </w:r>
          </w:p>
        </w:tc>
        <w:tc>
          <w:tcPr>
            <w:tcW w:w="699" w:type="dxa"/>
            <w:tcBorders>
              <w:top w:val="nil"/>
              <w:left w:val="nil"/>
              <w:bottom w:val="single" w:sz="4" w:space="0" w:color="auto"/>
              <w:right w:val="single" w:sz="4" w:space="0" w:color="auto"/>
            </w:tcBorders>
            <w:shd w:val="clear" w:color="auto" w:fill="auto"/>
            <w:noWrap/>
            <w:vAlign w:val="center"/>
            <w:hideMark/>
          </w:tcPr>
          <w:p w14:paraId="2463DF0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1011</w:t>
            </w:r>
          </w:p>
        </w:tc>
        <w:tc>
          <w:tcPr>
            <w:tcW w:w="846" w:type="dxa"/>
            <w:tcBorders>
              <w:top w:val="nil"/>
              <w:left w:val="nil"/>
              <w:bottom w:val="single" w:sz="4" w:space="0" w:color="auto"/>
              <w:right w:val="single" w:sz="4" w:space="0" w:color="auto"/>
            </w:tcBorders>
            <w:shd w:val="clear" w:color="auto" w:fill="auto"/>
            <w:noWrap/>
            <w:vAlign w:val="center"/>
            <w:hideMark/>
          </w:tcPr>
          <w:p w14:paraId="26702793"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1653494</w:t>
            </w:r>
          </w:p>
        </w:tc>
        <w:tc>
          <w:tcPr>
            <w:tcW w:w="846" w:type="dxa"/>
            <w:tcBorders>
              <w:top w:val="nil"/>
              <w:left w:val="nil"/>
              <w:bottom w:val="single" w:sz="4" w:space="0" w:color="auto"/>
              <w:right w:val="single" w:sz="4" w:space="0" w:color="auto"/>
            </w:tcBorders>
            <w:shd w:val="clear" w:color="auto" w:fill="auto"/>
            <w:noWrap/>
            <w:vAlign w:val="center"/>
            <w:hideMark/>
          </w:tcPr>
          <w:p w14:paraId="37AAFAE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1803189</w:t>
            </w:r>
          </w:p>
        </w:tc>
        <w:tc>
          <w:tcPr>
            <w:tcW w:w="848" w:type="dxa"/>
            <w:tcBorders>
              <w:top w:val="nil"/>
              <w:left w:val="nil"/>
              <w:bottom w:val="single" w:sz="4" w:space="0" w:color="auto"/>
              <w:right w:val="single" w:sz="4" w:space="0" w:color="auto"/>
            </w:tcBorders>
            <w:shd w:val="clear" w:color="auto" w:fill="auto"/>
            <w:noWrap/>
            <w:vAlign w:val="center"/>
            <w:hideMark/>
          </w:tcPr>
          <w:p w14:paraId="35697612"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2207677</w:t>
            </w:r>
          </w:p>
        </w:tc>
        <w:tc>
          <w:tcPr>
            <w:tcW w:w="891" w:type="dxa"/>
            <w:tcBorders>
              <w:top w:val="nil"/>
              <w:left w:val="nil"/>
              <w:bottom w:val="single" w:sz="4" w:space="0" w:color="auto"/>
              <w:right w:val="single" w:sz="4" w:space="0" w:color="auto"/>
            </w:tcBorders>
            <w:shd w:val="clear" w:color="auto" w:fill="auto"/>
            <w:noWrap/>
            <w:vAlign w:val="center"/>
            <w:hideMark/>
          </w:tcPr>
          <w:p w14:paraId="29E362D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85,54%</w:t>
            </w:r>
          </w:p>
        </w:tc>
        <w:tc>
          <w:tcPr>
            <w:tcW w:w="891" w:type="dxa"/>
            <w:tcBorders>
              <w:top w:val="nil"/>
              <w:left w:val="nil"/>
              <w:bottom w:val="single" w:sz="4" w:space="0" w:color="auto"/>
              <w:right w:val="single" w:sz="4" w:space="0" w:color="auto"/>
            </w:tcBorders>
            <w:shd w:val="clear" w:color="auto" w:fill="auto"/>
            <w:noWrap/>
            <w:vAlign w:val="center"/>
            <w:hideMark/>
          </w:tcPr>
          <w:p w14:paraId="135289FA"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93,22%</w:t>
            </w:r>
          </w:p>
        </w:tc>
        <w:tc>
          <w:tcPr>
            <w:tcW w:w="891" w:type="dxa"/>
            <w:tcBorders>
              <w:top w:val="nil"/>
              <w:left w:val="nil"/>
              <w:bottom w:val="single" w:sz="4" w:space="0" w:color="auto"/>
              <w:right w:val="single" w:sz="4" w:space="0" w:color="auto"/>
            </w:tcBorders>
            <w:shd w:val="clear" w:color="auto" w:fill="auto"/>
            <w:noWrap/>
            <w:vAlign w:val="center"/>
            <w:hideMark/>
          </w:tcPr>
          <w:p w14:paraId="6083E913"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120,63%</w:t>
            </w:r>
          </w:p>
        </w:tc>
        <w:tc>
          <w:tcPr>
            <w:tcW w:w="794" w:type="dxa"/>
            <w:tcBorders>
              <w:top w:val="nil"/>
              <w:left w:val="nil"/>
              <w:bottom w:val="single" w:sz="4" w:space="0" w:color="auto"/>
              <w:right w:val="single" w:sz="4" w:space="0" w:color="auto"/>
            </w:tcBorders>
            <w:shd w:val="clear" w:color="auto" w:fill="auto"/>
            <w:noWrap/>
            <w:vAlign w:val="center"/>
            <w:hideMark/>
          </w:tcPr>
          <w:p w14:paraId="3F91730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7,68%</w:t>
            </w:r>
          </w:p>
        </w:tc>
        <w:tc>
          <w:tcPr>
            <w:tcW w:w="850" w:type="dxa"/>
            <w:tcBorders>
              <w:top w:val="nil"/>
              <w:left w:val="nil"/>
              <w:bottom w:val="single" w:sz="4" w:space="0" w:color="auto"/>
              <w:right w:val="single" w:sz="4" w:space="0" w:color="auto"/>
            </w:tcBorders>
            <w:shd w:val="clear" w:color="auto" w:fill="auto"/>
            <w:noWrap/>
            <w:vAlign w:val="center"/>
            <w:hideMark/>
          </w:tcPr>
          <w:p w14:paraId="49F6369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27,41%</w:t>
            </w:r>
          </w:p>
        </w:tc>
      </w:tr>
      <w:tr w:rsidR="003E71CF" w:rsidRPr="00EF5BB2" w14:paraId="072C7994"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0AAC6C1F"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знос</w:t>
            </w:r>
          </w:p>
        </w:tc>
        <w:tc>
          <w:tcPr>
            <w:tcW w:w="699" w:type="dxa"/>
            <w:tcBorders>
              <w:top w:val="nil"/>
              <w:left w:val="nil"/>
              <w:bottom w:val="single" w:sz="4" w:space="0" w:color="auto"/>
              <w:right w:val="single" w:sz="4" w:space="0" w:color="auto"/>
            </w:tcBorders>
            <w:shd w:val="clear" w:color="auto" w:fill="auto"/>
            <w:noWrap/>
            <w:vAlign w:val="center"/>
            <w:hideMark/>
          </w:tcPr>
          <w:p w14:paraId="13BC9D22"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1012</w:t>
            </w:r>
          </w:p>
        </w:tc>
        <w:tc>
          <w:tcPr>
            <w:tcW w:w="846" w:type="dxa"/>
            <w:tcBorders>
              <w:top w:val="nil"/>
              <w:left w:val="nil"/>
              <w:bottom w:val="single" w:sz="4" w:space="0" w:color="auto"/>
              <w:right w:val="single" w:sz="4" w:space="0" w:color="auto"/>
            </w:tcBorders>
            <w:shd w:val="clear" w:color="auto" w:fill="auto"/>
            <w:noWrap/>
            <w:vAlign w:val="center"/>
            <w:hideMark/>
          </w:tcPr>
          <w:p w14:paraId="45E4D9D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555093</w:t>
            </w:r>
          </w:p>
        </w:tc>
        <w:tc>
          <w:tcPr>
            <w:tcW w:w="846" w:type="dxa"/>
            <w:tcBorders>
              <w:top w:val="nil"/>
              <w:left w:val="nil"/>
              <w:bottom w:val="single" w:sz="4" w:space="0" w:color="auto"/>
              <w:right w:val="single" w:sz="4" w:space="0" w:color="auto"/>
            </w:tcBorders>
            <w:shd w:val="clear" w:color="auto" w:fill="auto"/>
            <w:noWrap/>
            <w:vAlign w:val="center"/>
            <w:hideMark/>
          </w:tcPr>
          <w:p w14:paraId="7786320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700670</w:t>
            </w:r>
          </w:p>
        </w:tc>
        <w:tc>
          <w:tcPr>
            <w:tcW w:w="848" w:type="dxa"/>
            <w:tcBorders>
              <w:top w:val="nil"/>
              <w:left w:val="nil"/>
              <w:bottom w:val="single" w:sz="4" w:space="0" w:color="auto"/>
              <w:right w:val="single" w:sz="4" w:space="0" w:color="auto"/>
            </w:tcBorders>
            <w:shd w:val="clear" w:color="auto" w:fill="auto"/>
            <w:noWrap/>
            <w:vAlign w:val="center"/>
            <w:hideMark/>
          </w:tcPr>
          <w:p w14:paraId="7239E20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778403</w:t>
            </w:r>
          </w:p>
        </w:tc>
        <w:tc>
          <w:tcPr>
            <w:tcW w:w="891" w:type="dxa"/>
            <w:tcBorders>
              <w:top w:val="nil"/>
              <w:left w:val="nil"/>
              <w:bottom w:val="single" w:sz="4" w:space="0" w:color="auto"/>
              <w:right w:val="single" w:sz="4" w:space="0" w:color="auto"/>
            </w:tcBorders>
            <w:shd w:val="clear" w:color="auto" w:fill="auto"/>
            <w:noWrap/>
            <w:vAlign w:val="center"/>
            <w:hideMark/>
          </w:tcPr>
          <w:p w14:paraId="31A0015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28,72%</w:t>
            </w:r>
          </w:p>
        </w:tc>
        <w:tc>
          <w:tcPr>
            <w:tcW w:w="891" w:type="dxa"/>
            <w:tcBorders>
              <w:top w:val="nil"/>
              <w:left w:val="nil"/>
              <w:bottom w:val="single" w:sz="4" w:space="0" w:color="auto"/>
              <w:right w:val="single" w:sz="4" w:space="0" w:color="auto"/>
            </w:tcBorders>
            <w:shd w:val="clear" w:color="auto" w:fill="auto"/>
            <w:noWrap/>
            <w:vAlign w:val="center"/>
            <w:hideMark/>
          </w:tcPr>
          <w:p w14:paraId="625FB992"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36,22%</w:t>
            </w:r>
          </w:p>
        </w:tc>
        <w:tc>
          <w:tcPr>
            <w:tcW w:w="891" w:type="dxa"/>
            <w:tcBorders>
              <w:top w:val="nil"/>
              <w:left w:val="nil"/>
              <w:bottom w:val="single" w:sz="4" w:space="0" w:color="auto"/>
              <w:right w:val="single" w:sz="4" w:space="0" w:color="auto"/>
            </w:tcBorders>
            <w:shd w:val="clear" w:color="auto" w:fill="auto"/>
            <w:noWrap/>
            <w:vAlign w:val="center"/>
            <w:hideMark/>
          </w:tcPr>
          <w:p w14:paraId="0D5F0FE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42,53%</w:t>
            </w:r>
          </w:p>
        </w:tc>
        <w:tc>
          <w:tcPr>
            <w:tcW w:w="794" w:type="dxa"/>
            <w:tcBorders>
              <w:top w:val="nil"/>
              <w:left w:val="nil"/>
              <w:bottom w:val="single" w:sz="4" w:space="0" w:color="auto"/>
              <w:right w:val="single" w:sz="4" w:space="0" w:color="auto"/>
            </w:tcBorders>
            <w:shd w:val="clear" w:color="auto" w:fill="auto"/>
            <w:noWrap/>
            <w:vAlign w:val="center"/>
            <w:hideMark/>
          </w:tcPr>
          <w:p w14:paraId="12F0C531"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7,51%</w:t>
            </w:r>
          </w:p>
        </w:tc>
        <w:tc>
          <w:tcPr>
            <w:tcW w:w="850" w:type="dxa"/>
            <w:tcBorders>
              <w:top w:val="nil"/>
              <w:left w:val="nil"/>
              <w:bottom w:val="single" w:sz="4" w:space="0" w:color="auto"/>
              <w:right w:val="single" w:sz="4" w:space="0" w:color="auto"/>
            </w:tcBorders>
            <w:shd w:val="clear" w:color="auto" w:fill="auto"/>
            <w:noWrap/>
            <w:vAlign w:val="center"/>
            <w:hideMark/>
          </w:tcPr>
          <w:p w14:paraId="39C9A0D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6,31%</w:t>
            </w:r>
          </w:p>
        </w:tc>
      </w:tr>
      <w:tr w:rsidR="003E71CF" w:rsidRPr="00EF5BB2" w14:paraId="0FEF1274"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5040E6F3"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інші фінансові інвестиції</w:t>
            </w:r>
          </w:p>
        </w:tc>
        <w:tc>
          <w:tcPr>
            <w:tcW w:w="699" w:type="dxa"/>
            <w:tcBorders>
              <w:top w:val="nil"/>
              <w:left w:val="nil"/>
              <w:bottom w:val="single" w:sz="4" w:space="0" w:color="auto"/>
              <w:right w:val="single" w:sz="4" w:space="0" w:color="auto"/>
            </w:tcBorders>
            <w:shd w:val="clear" w:color="auto" w:fill="auto"/>
            <w:noWrap/>
            <w:vAlign w:val="center"/>
            <w:hideMark/>
          </w:tcPr>
          <w:p w14:paraId="64E8DD5B"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1035</w:t>
            </w:r>
          </w:p>
        </w:tc>
        <w:tc>
          <w:tcPr>
            <w:tcW w:w="846" w:type="dxa"/>
            <w:tcBorders>
              <w:top w:val="nil"/>
              <w:left w:val="nil"/>
              <w:bottom w:val="single" w:sz="4" w:space="0" w:color="auto"/>
              <w:right w:val="single" w:sz="4" w:space="0" w:color="auto"/>
            </w:tcBorders>
            <w:shd w:val="clear" w:color="auto" w:fill="auto"/>
            <w:noWrap/>
            <w:vAlign w:val="center"/>
            <w:hideMark/>
          </w:tcPr>
          <w:p w14:paraId="5480C72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89</w:t>
            </w:r>
          </w:p>
        </w:tc>
        <w:tc>
          <w:tcPr>
            <w:tcW w:w="846" w:type="dxa"/>
            <w:tcBorders>
              <w:top w:val="nil"/>
              <w:left w:val="nil"/>
              <w:bottom w:val="single" w:sz="4" w:space="0" w:color="auto"/>
              <w:right w:val="single" w:sz="4" w:space="0" w:color="auto"/>
            </w:tcBorders>
            <w:shd w:val="clear" w:color="auto" w:fill="auto"/>
            <w:noWrap/>
            <w:vAlign w:val="center"/>
            <w:hideMark/>
          </w:tcPr>
          <w:p w14:paraId="6B65B807"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89</w:t>
            </w:r>
          </w:p>
        </w:tc>
        <w:tc>
          <w:tcPr>
            <w:tcW w:w="848" w:type="dxa"/>
            <w:tcBorders>
              <w:top w:val="nil"/>
              <w:left w:val="nil"/>
              <w:bottom w:val="single" w:sz="4" w:space="0" w:color="auto"/>
              <w:right w:val="single" w:sz="4" w:space="0" w:color="auto"/>
            </w:tcBorders>
            <w:shd w:val="clear" w:color="auto" w:fill="auto"/>
            <w:noWrap/>
            <w:vAlign w:val="center"/>
            <w:hideMark/>
          </w:tcPr>
          <w:p w14:paraId="3851C49A"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89</w:t>
            </w:r>
          </w:p>
        </w:tc>
        <w:tc>
          <w:tcPr>
            <w:tcW w:w="891" w:type="dxa"/>
            <w:tcBorders>
              <w:top w:val="nil"/>
              <w:left w:val="nil"/>
              <w:bottom w:val="single" w:sz="4" w:space="0" w:color="auto"/>
              <w:right w:val="single" w:sz="4" w:space="0" w:color="auto"/>
            </w:tcBorders>
            <w:shd w:val="clear" w:color="auto" w:fill="auto"/>
            <w:noWrap/>
            <w:vAlign w:val="center"/>
            <w:hideMark/>
          </w:tcPr>
          <w:p w14:paraId="33F01CB1"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1D89767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3D93582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794" w:type="dxa"/>
            <w:tcBorders>
              <w:top w:val="nil"/>
              <w:left w:val="nil"/>
              <w:bottom w:val="single" w:sz="4" w:space="0" w:color="auto"/>
              <w:right w:val="single" w:sz="4" w:space="0" w:color="auto"/>
            </w:tcBorders>
            <w:shd w:val="clear" w:color="auto" w:fill="auto"/>
            <w:noWrap/>
            <w:vAlign w:val="center"/>
            <w:hideMark/>
          </w:tcPr>
          <w:p w14:paraId="58A89EB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7DE8DB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r>
      <w:tr w:rsidR="003E71CF" w:rsidRPr="00EF5BB2" w14:paraId="390B4615"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61A39A5F"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Довгострокова дебіторська заборгованість</w:t>
            </w:r>
          </w:p>
        </w:tc>
        <w:tc>
          <w:tcPr>
            <w:tcW w:w="699" w:type="dxa"/>
            <w:tcBorders>
              <w:top w:val="nil"/>
              <w:left w:val="nil"/>
              <w:bottom w:val="single" w:sz="4" w:space="0" w:color="auto"/>
              <w:right w:val="single" w:sz="4" w:space="0" w:color="auto"/>
            </w:tcBorders>
            <w:shd w:val="clear" w:color="auto" w:fill="auto"/>
            <w:noWrap/>
            <w:vAlign w:val="center"/>
            <w:hideMark/>
          </w:tcPr>
          <w:p w14:paraId="5C660B1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1040</w:t>
            </w:r>
          </w:p>
        </w:tc>
        <w:tc>
          <w:tcPr>
            <w:tcW w:w="846" w:type="dxa"/>
            <w:tcBorders>
              <w:top w:val="nil"/>
              <w:left w:val="nil"/>
              <w:bottom w:val="single" w:sz="4" w:space="0" w:color="auto"/>
              <w:right w:val="single" w:sz="4" w:space="0" w:color="auto"/>
            </w:tcBorders>
            <w:shd w:val="clear" w:color="auto" w:fill="auto"/>
            <w:noWrap/>
            <w:vAlign w:val="center"/>
            <w:hideMark/>
          </w:tcPr>
          <w:p w14:paraId="51C5919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12288</w:t>
            </w:r>
          </w:p>
        </w:tc>
        <w:tc>
          <w:tcPr>
            <w:tcW w:w="846" w:type="dxa"/>
            <w:tcBorders>
              <w:top w:val="nil"/>
              <w:left w:val="nil"/>
              <w:bottom w:val="single" w:sz="4" w:space="0" w:color="auto"/>
              <w:right w:val="single" w:sz="4" w:space="0" w:color="auto"/>
            </w:tcBorders>
            <w:shd w:val="clear" w:color="auto" w:fill="auto"/>
            <w:noWrap/>
            <w:vAlign w:val="center"/>
            <w:hideMark/>
          </w:tcPr>
          <w:p w14:paraId="236EDB7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9812</w:t>
            </w:r>
          </w:p>
        </w:tc>
        <w:tc>
          <w:tcPr>
            <w:tcW w:w="848" w:type="dxa"/>
            <w:tcBorders>
              <w:top w:val="nil"/>
              <w:left w:val="nil"/>
              <w:bottom w:val="single" w:sz="4" w:space="0" w:color="auto"/>
              <w:right w:val="single" w:sz="4" w:space="0" w:color="auto"/>
            </w:tcBorders>
            <w:shd w:val="clear" w:color="auto" w:fill="auto"/>
            <w:noWrap/>
            <w:vAlign w:val="center"/>
            <w:hideMark/>
          </w:tcPr>
          <w:p w14:paraId="6EE74CD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8353</w:t>
            </w:r>
          </w:p>
        </w:tc>
        <w:tc>
          <w:tcPr>
            <w:tcW w:w="891" w:type="dxa"/>
            <w:tcBorders>
              <w:top w:val="nil"/>
              <w:left w:val="nil"/>
              <w:bottom w:val="single" w:sz="4" w:space="0" w:color="auto"/>
              <w:right w:val="single" w:sz="4" w:space="0" w:color="auto"/>
            </w:tcBorders>
            <w:shd w:val="clear" w:color="auto" w:fill="auto"/>
            <w:noWrap/>
            <w:vAlign w:val="center"/>
            <w:hideMark/>
          </w:tcPr>
          <w:p w14:paraId="3A7C76D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0,64%</w:t>
            </w:r>
          </w:p>
        </w:tc>
        <w:tc>
          <w:tcPr>
            <w:tcW w:w="891" w:type="dxa"/>
            <w:tcBorders>
              <w:top w:val="nil"/>
              <w:left w:val="nil"/>
              <w:bottom w:val="single" w:sz="4" w:space="0" w:color="auto"/>
              <w:right w:val="single" w:sz="4" w:space="0" w:color="auto"/>
            </w:tcBorders>
            <w:shd w:val="clear" w:color="auto" w:fill="auto"/>
            <w:noWrap/>
            <w:vAlign w:val="center"/>
            <w:hideMark/>
          </w:tcPr>
          <w:p w14:paraId="53E773D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0,51%</w:t>
            </w:r>
          </w:p>
        </w:tc>
        <w:tc>
          <w:tcPr>
            <w:tcW w:w="891" w:type="dxa"/>
            <w:tcBorders>
              <w:top w:val="nil"/>
              <w:left w:val="nil"/>
              <w:bottom w:val="single" w:sz="4" w:space="0" w:color="auto"/>
              <w:right w:val="single" w:sz="4" w:space="0" w:color="auto"/>
            </w:tcBorders>
            <w:shd w:val="clear" w:color="auto" w:fill="auto"/>
            <w:noWrap/>
            <w:vAlign w:val="center"/>
            <w:hideMark/>
          </w:tcPr>
          <w:p w14:paraId="7154BEB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0,46%</w:t>
            </w:r>
          </w:p>
        </w:tc>
        <w:tc>
          <w:tcPr>
            <w:tcW w:w="794" w:type="dxa"/>
            <w:tcBorders>
              <w:top w:val="nil"/>
              <w:left w:val="nil"/>
              <w:bottom w:val="single" w:sz="4" w:space="0" w:color="auto"/>
              <w:right w:val="single" w:sz="4" w:space="0" w:color="auto"/>
            </w:tcBorders>
            <w:shd w:val="clear" w:color="auto" w:fill="auto"/>
            <w:noWrap/>
            <w:vAlign w:val="center"/>
            <w:hideMark/>
          </w:tcPr>
          <w:p w14:paraId="5B26A0F1"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-0,13%</w:t>
            </w:r>
          </w:p>
        </w:tc>
        <w:tc>
          <w:tcPr>
            <w:tcW w:w="850" w:type="dxa"/>
            <w:tcBorders>
              <w:top w:val="nil"/>
              <w:left w:val="nil"/>
              <w:bottom w:val="single" w:sz="4" w:space="0" w:color="auto"/>
              <w:right w:val="single" w:sz="4" w:space="0" w:color="auto"/>
            </w:tcBorders>
            <w:shd w:val="clear" w:color="auto" w:fill="auto"/>
            <w:noWrap/>
            <w:vAlign w:val="center"/>
            <w:hideMark/>
          </w:tcPr>
          <w:p w14:paraId="73F92B9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-0,05%</w:t>
            </w:r>
          </w:p>
        </w:tc>
      </w:tr>
      <w:tr w:rsidR="003E71CF" w:rsidRPr="00EF5BB2" w14:paraId="601F9B86"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008C6CDF"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Відстрочені податкові активи</w:t>
            </w:r>
          </w:p>
        </w:tc>
        <w:tc>
          <w:tcPr>
            <w:tcW w:w="699" w:type="dxa"/>
            <w:tcBorders>
              <w:top w:val="nil"/>
              <w:left w:val="nil"/>
              <w:bottom w:val="single" w:sz="4" w:space="0" w:color="auto"/>
              <w:right w:val="single" w:sz="4" w:space="0" w:color="auto"/>
            </w:tcBorders>
            <w:shd w:val="clear" w:color="auto" w:fill="auto"/>
            <w:noWrap/>
            <w:vAlign w:val="center"/>
            <w:hideMark/>
          </w:tcPr>
          <w:p w14:paraId="2639674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1045</w:t>
            </w:r>
          </w:p>
        </w:tc>
        <w:tc>
          <w:tcPr>
            <w:tcW w:w="846" w:type="dxa"/>
            <w:tcBorders>
              <w:top w:val="nil"/>
              <w:left w:val="nil"/>
              <w:bottom w:val="single" w:sz="4" w:space="0" w:color="auto"/>
              <w:right w:val="single" w:sz="4" w:space="0" w:color="auto"/>
            </w:tcBorders>
            <w:shd w:val="clear" w:color="auto" w:fill="auto"/>
            <w:noWrap/>
            <w:vAlign w:val="center"/>
            <w:hideMark/>
          </w:tcPr>
          <w:p w14:paraId="033CC8F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11621</w:t>
            </w:r>
          </w:p>
        </w:tc>
        <w:tc>
          <w:tcPr>
            <w:tcW w:w="846" w:type="dxa"/>
            <w:tcBorders>
              <w:top w:val="nil"/>
              <w:left w:val="nil"/>
              <w:bottom w:val="single" w:sz="4" w:space="0" w:color="auto"/>
              <w:right w:val="single" w:sz="4" w:space="0" w:color="auto"/>
            </w:tcBorders>
            <w:shd w:val="clear" w:color="auto" w:fill="auto"/>
            <w:noWrap/>
            <w:vAlign w:val="center"/>
            <w:hideMark/>
          </w:tcPr>
          <w:p w14:paraId="4DF6A8D3"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10617</w:t>
            </w:r>
          </w:p>
        </w:tc>
        <w:tc>
          <w:tcPr>
            <w:tcW w:w="848" w:type="dxa"/>
            <w:tcBorders>
              <w:top w:val="nil"/>
              <w:left w:val="nil"/>
              <w:bottom w:val="single" w:sz="4" w:space="0" w:color="auto"/>
              <w:right w:val="single" w:sz="4" w:space="0" w:color="auto"/>
            </w:tcBorders>
            <w:shd w:val="clear" w:color="auto" w:fill="auto"/>
            <w:noWrap/>
            <w:vAlign w:val="center"/>
            <w:hideMark/>
          </w:tcPr>
          <w:p w14:paraId="0AB776D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10773</w:t>
            </w:r>
          </w:p>
        </w:tc>
        <w:tc>
          <w:tcPr>
            <w:tcW w:w="891" w:type="dxa"/>
            <w:tcBorders>
              <w:top w:val="nil"/>
              <w:left w:val="nil"/>
              <w:bottom w:val="single" w:sz="4" w:space="0" w:color="auto"/>
              <w:right w:val="single" w:sz="4" w:space="0" w:color="auto"/>
            </w:tcBorders>
            <w:shd w:val="clear" w:color="auto" w:fill="auto"/>
            <w:noWrap/>
            <w:vAlign w:val="center"/>
            <w:hideMark/>
          </w:tcPr>
          <w:p w14:paraId="3B57EB08"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0,60%</w:t>
            </w:r>
          </w:p>
        </w:tc>
        <w:tc>
          <w:tcPr>
            <w:tcW w:w="891" w:type="dxa"/>
            <w:tcBorders>
              <w:top w:val="nil"/>
              <w:left w:val="nil"/>
              <w:bottom w:val="single" w:sz="4" w:space="0" w:color="auto"/>
              <w:right w:val="single" w:sz="4" w:space="0" w:color="auto"/>
            </w:tcBorders>
            <w:shd w:val="clear" w:color="auto" w:fill="auto"/>
            <w:noWrap/>
            <w:vAlign w:val="center"/>
            <w:hideMark/>
          </w:tcPr>
          <w:p w14:paraId="36E05737"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0,55%</w:t>
            </w:r>
          </w:p>
        </w:tc>
        <w:tc>
          <w:tcPr>
            <w:tcW w:w="891" w:type="dxa"/>
            <w:tcBorders>
              <w:top w:val="nil"/>
              <w:left w:val="nil"/>
              <w:bottom w:val="single" w:sz="4" w:space="0" w:color="auto"/>
              <w:right w:val="single" w:sz="4" w:space="0" w:color="auto"/>
            </w:tcBorders>
            <w:shd w:val="clear" w:color="auto" w:fill="auto"/>
            <w:noWrap/>
            <w:vAlign w:val="center"/>
            <w:hideMark/>
          </w:tcPr>
          <w:p w14:paraId="577EB37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0,59%</w:t>
            </w:r>
          </w:p>
        </w:tc>
        <w:tc>
          <w:tcPr>
            <w:tcW w:w="794" w:type="dxa"/>
            <w:tcBorders>
              <w:top w:val="nil"/>
              <w:left w:val="nil"/>
              <w:bottom w:val="single" w:sz="4" w:space="0" w:color="auto"/>
              <w:right w:val="single" w:sz="4" w:space="0" w:color="auto"/>
            </w:tcBorders>
            <w:shd w:val="clear" w:color="auto" w:fill="auto"/>
            <w:noWrap/>
            <w:vAlign w:val="center"/>
            <w:hideMark/>
          </w:tcPr>
          <w:p w14:paraId="32B8D2C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14:paraId="777BB6C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0,04%</w:t>
            </w:r>
          </w:p>
        </w:tc>
      </w:tr>
      <w:tr w:rsidR="003E71CF" w:rsidRPr="00EF5BB2" w14:paraId="5FF1B5EE"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379E5C8A"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Інші необоротні активи</w:t>
            </w:r>
          </w:p>
        </w:tc>
        <w:tc>
          <w:tcPr>
            <w:tcW w:w="699" w:type="dxa"/>
            <w:tcBorders>
              <w:top w:val="nil"/>
              <w:left w:val="nil"/>
              <w:bottom w:val="single" w:sz="4" w:space="0" w:color="auto"/>
              <w:right w:val="single" w:sz="4" w:space="0" w:color="auto"/>
            </w:tcBorders>
            <w:shd w:val="clear" w:color="auto" w:fill="auto"/>
            <w:noWrap/>
            <w:vAlign w:val="center"/>
            <w:hideMark/>
          </w:tcPr>
          <w:p w14:paraId="5150F372"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1090</w:t>
            </w:r>
          </w:p>
        </w:tc>
        <w:tc>
          <w:tcPr>
            <w:tcW w:w="846" w:type="dxa"/>
            <w:tcBorders>
              <w:top w:val="nil"/>
              <w:left w:val="nil"/>
              <w:bottom w:val="single" w:sz="4" w:space="0" w:color="auto"/>
              <w:right w:val="single" w:sz="4" w:space="0" w:color="auto"/>
            </w:tcBorders>
            <w:shd w:val="clear" w:color="auto" w:fill="auto"/>
            <w:noWrap/>
            <w:vAlign w:val="center"/>
            <w:hideMark/>
          </w:tcPr>
          <w:p w14:paraId="29984A0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25675</w:t>
            </w:r>
          </w:p>
        </w:tc>
        <w:tc>
          <w:tcPr>
            <w:tcW w:w="846" w:type="dxa"/>
            <w:tcBorders>
              <w:top w:val="nil"/>
              <w:left w:val="nil"/>
              <w:bottom w:val="single" w:sz="4" w:space="0" w:color="auto"/>
              <w:right w:val="single" w:sz="4" w:space="0" w:color="auto"/>
            </w:tcBorders>
            <w:shd w:val="clear" w:color="auto" w:fill="auto"/>
            <w:noWrap/>
            <w:vAlign w:val="center"/>
            <w:hideMark/>
          </w:tcPr>
          <w:p w14:paraId="525D0B2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34391</w:t>
            </w:r>
          </w:p>
        </w:tc>
        <w:tc>
          <w:tcPr>
            <w:tcW w:w="848" w:type="dxa"/>
            <w:tcBorders>
              <w:top w:val="nil"/>
              <w:left w:val="nil"/>
              <w:bottom w:val="single" w:sz="4" w:space="0" w:color="auto"/>
              <w:right w:val="single" w:sz="4" w:space="0" w:color="auto"/>
            </w:tcBorders>
            <w:shd w:val="clear" w:color="auto" w:fill="auto"/>
            <w:noWrap/>
            <w:vAlign w:val="center"/>
            <w:hideMark/>
          </w:tcPr>
          <w:p w14:paraId="5681560B"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31288</w:t>
            </w:r>
          </w:p>
        </w:tc>
        <w:tc>
          <w:tcPr>
            <w:tcW w:w="891" w:type="dxa"/>
            <w:tcBorders>
              <w:top w:val="nil"/>
              <w:left w:val="nil"/>
              <w:bottom w:val="single" w:sz="4" w:space="0" w:color="auto"/>
              <w:right w:val="single" w:sz="4" w:space="0" w:color="auto"/>
            </w:tcBorders>
            <w:shd w:val="clear" w:color="auto" w:fill="auto"/>
            <w:noWrap/>
            <w:vAlign w:val="center"/>
            <w:hideMark/>
          </w:tcPr>
          <w:p w14:paraId="3ACEC867"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1,33%</w:t>
            </w:r>
          </w:p>
        </w:tc>
        <w:tc>
          <w:tcPr>
            <w:tcW w:w="891" w:type="dxa"/>
            <w:tcBorders>
              <w:top w:val="nil"/>
              <w:left w:val="nil"/>
              <w:bottom w:val="single" w:sz="4" w:space="0" w:color="auto"/>
              <w:right w:val="single" w:sz="4" w:space="0" w:color="auto"/>
            </w:tcBorders>
            <w:shd w:val="clear" w:color="auto" w:fill="auto"/>
            <w:noWrap/>
            <w:vAlign w:val="center"/>
            <w:hideMark/>
          </w:tcPr>
          <w:p w14:paraId="29EADA2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1,78%</w:t>
            </w:r>
          </w:p>
        </w:tc>
        <w:tc>
          <w:tcPr>
            <w:tcW w:w="891" w:type="dxa"/>
            <w:tcBorders>
              <w:top w:val="nil"/>
              <w:left w:val="nil"/>
              <w:bottom w:val="single" w:sz="4" w:space="0" w:color="auto"/>
              <w:right w:val="single" w:sz="4" w:space="0" w:color="auto"/>
            </w:tcBorders>
            <w:shd w:val="clear" w:color="auto" w:fill="auto"/>
            <w:noWrap/>
            <w:vAlign w:val="center"/>
            <w:hideMark/>
          </w:tcPr>
          <w:p w14:paraId="31C0EA7B"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1,71%</w:t>
            </w:r>
          </w:p>
        </w:tc>
        <w:tc>
          <w:tcPr>
            <w:tcW w:w="794" w:type="dxa"/>
            <w:tcBorders>
              <w:top w:val="nil"/>
              <w:left w:val="nil"/>
              <w:bottom w:val="single" w:sz="4" w:space="0" w:color="auto"/>
              <w:right w:val="single" w:sz="4" w:space="0" w:color="auto"/>
            </w:tcBorders>
            <w:shd w:val="clear" w:color="auto" w:fill="auto"/>
            <w:noWrap/>
            <w:vAlign w:val="center"/>
            <w:hideMark/>
          </w:tcPr>
          <w:p w14:paraId="50F04D5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0,45%</w:t>
            </w:r>
          </w:p>
        </w:tc>
        <w:tc>
          <w:tcPr>
            <w:tcW w:w="850" w:type="dxa"/>
            <w:tcBorders>
              <w:top w:val="nil"/>
              <w:left w:val="nil"/>
              <w:bottom w:val="single" w:sz="4" w:space="0" w:color="auto"/>
              <w:right w:val="single" w:sz="4" w:space="0" w:color="auto"/>
            </w:tcBorders>
            <w:shd w:val="clear" w:color="auto" w:fill="auto"/>
            <w:noWrap/>
            <w:vAlign w:val="center"/>
            <w:hideMark/>
          </w:tcPr>
          <w:p w14:paraId="2DD5037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-0,07%</w:t>
            </w:r>
          </w:p>
        </w:tc>
      </w:tr>
      <w:tr w:rsidR="003E71CF" w:rsidRPr="00EF5BB2" w14:paraId="21509761"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56DD47EC" w14:textId="77777777" w:rsidR="003E71CF" w:rsidRPr="00EF5BB2" w:rsidRDefault="003E71CF" w:rsidP="00361A24">
            <w:pPr>
              <w:spacing w:line="240" w:lineRule="auto"/>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Усього за розділом I</w:t>
            </w:r>
          </w:p>
        </w:tc>
        <w:tc>
          <w:tcPr>
            <w:tcW w:w="699" w:type="dxa"/>
            <w:tcBorders>
              <w:top w:val="nil"/>
              <w:left w:val="nil"/>
              <w:bottom w:val="single" w:sz="4" w:space="0" w:color="auto"/>
              <w:right w:val="single" w:sz="4" w:space="0" w:color="auto"/>
            </w:tcBorders>
            <w:shd w:val="clear" w:color="auto" w:fill="auto"/>
            <w:noWrap/>
            <w:vAlign w:val="center"/>
            <w:hideMark/>
          </w:tcPr>
          <w:p w14:paraId="021D081F"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1095</w:t>
            </w:r>
          </w:p>
        </w:tc>
        <w:tc>
          <w:tcPr>
            <w:tcW w:w="846" w:type="dxa"/>
            <w:tcBorders>
              <w:top w:val="nil"/>
              <w:left w:val="nil"/>
              <w:bottom w:val="single" w:sz="4" w:space="0" w:color="auto"/>
              <w:right w:val="single" w:sz="4" w:space="0" w:color="auto"/>
            </w:tcBorders>
            <w:shd w:val="clear" w:color="auto" w:fill="auto"/>
            <w:noWrap/>
            <w:vAlign w:val="center"/>
            <w:hideMark/>
          </w:tcPr>
          <w:p w14:paraId="2ECD4981"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1686517</w:t>
            </w:r>
          </w:p>
        </w:tc>
        <w:tc>
          <w:tcPr>
            <w:tcW w:w="846" w:type="dxa"/>
            <w:tcBorders>
              <w:top w:val="nil"/>
              <w:left w:val="nil"/>
              <w:bottom w:val="single" w:sz="4" w:space="0" w:color="auto"/>
              <w:right w:val="single" w:sz="4" w:space="0" w:color="auto"/>
            </w:tcBorders>
            <w:shd w:val="clear" w:color="auto" w:fill="auto"/>
            <w:noWrap/>
            <w:vAlign w:val="center"/>
            <w:hideMark/>
          </w:tcPr>
          <w:p w14:paraId="1489B535"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1649999</w:t>
            </w:r>
          </w:p>
        </w:tc>
        <w:tc>
          <w:tcPr>
            <w:tcW w:w="848" w:type="dxa"/>
            <w:tcBorders>
              <w:top w:val="nil"/>
              <w:left w:val="nil"/>
              <w:bottom w:val="single" w:sz="4" w:space="0" w:color="auto"/>
              <w:right w:val="single" w:sz="4" w:space="0" w:color="auto"/>
            </w:tcBorders>
            <w:shd w:val="clear" w:color="auto" w:fill="auto"/>
            <w:noWrap/>
            <w:vAlign w:val="center"/>
            <w:hideMark/>
          </w:tcPr>
          <w:p w14:paraId="01F9667C"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1549209</w:t>
            </w:r>
          </w:p>
        </w:tc>
        <w:tc>
          <w:tcPr>
            <w:tcW w:w="891" w:type="dxa"/>
            <w:tcBorders>
              <w:top w:val="nil"/>
              <w:left w:val="nil"/>
              <w:bottom w:val="single" w:sz="4" w:space="0" w:color="auto"/>
              <w:right w:val="single" w:sz="4" w:space="0" w:color="auto"/>
            </w:tcBorders>
            <w:shd w:val="clear" w:color="auto" w:fill="auto"/>
            <w:noWrap/>
            <w:vAlign w:val="center"/>
            <w:hideMark/>
          </w:tcPr>
          <w:p w14:paraId="57DD4750"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87,25%</w:t>
            </w:r>
          </w:p>
        </w:tc>
        <w:tc>
          <w:tcPr>
            <w:tcW w:w="891" w:type="dxa"/>
            <w:tcBorders>
              <w:top w:val="nil"/>
              <w:left w:val="nil"/>
              <w:bottom w:val="single" w:sz="4" w:space="0" w:color="auto"/>
              <w:right w:val="single" w:sz="4" w:space="0" w:color="auto"/>
            </w:tcBorders>
            <w:shd w:val="clear" w:color="auto" w:fill="auto"/>
            <w:noWrap/>
            <w:vAlign w:val="center"/>
            <w:hideMark/>
          </w:tcPr>
          <w:p w14:paraId="5F059E9B"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85,30%</w:t>
            </w:r>
          </w:p>
        </w:tc>
        <w:tc>
          <w:tcPr>
            <w:tcW w:w="891" w:type="dxa"/>
            <w:tcBorders>
              <w:top w:val="nil"/>
              <w:left w:val="nil"/>
              <w:bottom w:val="single" w:sz="4" w:space="0" w:color="auto"/>
              <w:right w:val="single" w:sz="4" w:space="0" w:color="auto"/>
            </w:tcBorders>
            <w:shd w:val="clear" w:color="auto" w:fill="auto"/>
            <w:noWrap/>
            <w:vAlign w:val="center"/>
            <w:hideMark/>
          </w:tcPr>
          <w:p w14:paraId="75A28948"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84,65%</w:t>
            </w:r>
          </w:p>
        </w:tc>
        <w:tc>
          <w:tcPr>
            <w:tcW w:w="794" w:type="dxa"/>
            <w:tcBorders>
              <w:top w:val="nil"/>
              <w:left w:val="nil"/>
              <w:bottom w:val="single" w:sz="4" w:space="0" w:color="auto"/>
              <w:right w:val="single" w:sz="4" w:space="0" w:color="auto"/>
            </w:tcBorders>
            <w:shd w:val="clear" w:color="auto" w:fill="auto"/>
            <w:noWrap/>
            <w:vAlign w:val="center"/>
            <w:hideMark/>
          </w:tcPr>
          <w:p w14:paraId="77797B5A"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-1,94%</w:t>
            </w:r>
          </w:p>
        </w:tc>
        <w:tc>
          <w:tcPr>
            <w:tcW w:w="850" w:type="dxa"/>
            <w:tcBorders>
              <w:top w:val="nil"/>
              <w:left w:val="nil"/>
              <w:bottom w:val="single" w:sz="4" w:space="0" w:color="auto"/>
              <w:right w:val="single" w:sz="4" w:space="0" w:color="auto"/>
            </w:tcBorders>
            <w:shd w:val="clear" w:color="auto" w:fill="auto"/>
            <w:noWrap/>
            <w:vAlign w:val="center"/>
            <w:hideMark/>
          </w:tcPr>
          <w:p w14:paraId="0A7E10A1"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-0,65%</w:t>
            </w:r>
          </w:p>
        </w:tc>
      </w:tr>
      <w:tr w:rsidR="003E71CF" w:rsidRPr="00EF5BB2" w14:paraId="3C650DC0"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2BCC2221"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Запаси</w:t>
            </w:r>
          </w:p>
        </w:tc>
        <w:tc>
          <w:tcPr>
            <w:tcW w:w="699" w:type="dxa"/>
            <w:tcBorders>
              <w:top w:val="nil"/>
              <w:left w:val="nil"/>
              <w:bottom w:val="single" w:sz="4" w:space="0" w:color="auto"/>
              <w:right w:val="single" w:sz="4" w:space="0" w:color="auto"/>
            </w:tcBorders>
            <w:shd w:val="clear" w:color="auto" w:fill="auto"/>
            <w:noWrap/>
            <w:vAlign w:val="center"/>
            <w:hideMark/>
          </w:tcPr>
          <w:p w14:paraId="5146272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1100</w:t>
            </w:r>
          </w:p>
        </w:tc>
        <w:tc>
          <w:tcPr>
            <w:tcW w:w="846" w:type="dxa"/>
            <w:tcBorders>
              <w:top w:val="nil"/>
              <w:left w:val="nil"/>
              <w:bottom w:val="single" w:sz="4" w:space="0" w:color="auto"/>
              <w:right w:val="single" w:sz="4" w:space="0" w:color="auto"/>
            </w:tcBorders>
            <w:shd w:val="clear" w:color="auto" w:fill="auto"/>
            <w:noWrap/>
            <w:vAlign w:val="center"/>
            <w:hideMark/>
          </w:tcPr>
          <w:p w14:paraId="0B59C55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148586</w:t>
            </w:r>
          </w:p>
        </w:tc>
        <w:tc>
          <w:tcPr>
            <w:tcW w:w="846" w:type="dxa"/>
            <w:tcBorders>
              <w:top w:val="nil"/>
              <w:left w:val="nil"/>
              <w:bottom w:val="single" w:sz="4" w:space="0" w:color="auto"/>
              <w:right w:val="single" w:sz="4" w:space="0" w:color="auto"/>
            </w:tcBorders>
            <w:shd w:val="clear" w:color="auto" w:fill="auto"/>
            <w:noWrap/>
            <w:vAlign w:val="center"/>
            <w:hideMark/>
          </w:tcPr>
          <w:p w14:paraId="0DF5365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188241</w:t>
            </w:r>
          </w:p>
        </w:tc>
        <w:tc>
          <w:tcPr>
            <w:tcW w:w="848" w:type="dxa"/>
            <w:tcBorders>
              <w:top w:val="nil"/>
              <w:left w:val="nil"/>
              <w:bottom w:val="single" w:sz="4" w:space="0" w:color="auto"/>
              <w:right w:val="single" w:sz="4" w:space="0" w:color="auto"/>
            </w:tcBorders>
            <w:shd w:val="clear" w:color="auto" w:fill="auto"/>
            <w:noWrap/>
            <w:vAlign w:val="center"/>
            <w:hideMark/>
          </w:tcPr>
          <w:p w14:paraId="13333C6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249082</w:t>
            </w:r>
          </w:p>
        </w:tc>
        <w:tc>
          <w:tcPr>
            <w:tcW w:w="891" w:type="dxa"/>
            <w:tcBorders>
              <w:top w:val="nil"/>
              <w:left w:val="nil"/>
              <w:bottom w:val="single" w:sz="4" w:space="0" w:color="auto"/>
              <w:right w:val="single" w:sz="4" w:space="0" w:color="auto"/>
            </w:tcBorders>
            <w:shd w:val="clear" w:color="auto" w:fill="auto"/>
            <w:noWrap/>
            <w:vAlign w:val="center"/>
            <w:hideMark/>
          </w:tcPr>
          <w:p w14:paraId="2FA0A16B"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7,69%</w:t>
            </w:r>
          </w:p>
        </w:tc>
        <w:tc>
          <w:tcPr>
            <w:tcW w:w="891" w:type="dxa"/>
            <w:tcBorders>
              <w:top w:val="nil"/>
              <w:left w:val="nil"/>
              <w:bottom w:val="single" w:sz="4" w:space="0" w:color="auto"/>
              <w:right w:val="single" w:sz="4" w:space="0" w:color="auto"/>
            </w:tcBorders>
            <w:shd w:val="clear" w:color="auto" w:fill="auto"/>
            <w:noWrap/>
            <w:vAlign w:val="center"/>
            <w:hideMark/>
          </w:tcPr>
          <w:p w14:paraId="405D5E9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9,73%</w:t>
            </w:r>
          </w:p>
        </w:tc>
        <w:tc>
          <w:tcPr>
            <w:tcW w:w="891" w:type="dxa"/>
            <w:tcBorders>
              <w:top w:val="nil"/>
              <w:left w:val="nil"/>
              <w:bottom w:val="single" w:sz="4" w:space="0" w:color="auto"/>
              <w:right w:val="single" w:sz="4" w:space="0" w:color="auto"/>
            </w:tcBorders>
            <w:shd w:val="clear" w:color="auto" w:fill="auto"/>
            <w:noWrap/>
            <w:vAlign w:val="center"/>
            <w:hideMark/>
          </w:tcPr>
          <w:p w14:paraId="59027CBA"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13,61%</w:t>
            </w:r>
          </w:p>
        </w:tc>
        <w:tc>
          <w:tcPr>
            <w:tcW w:w="794" w:type="dxa"/>
            <w:tcBorders>
              <w:top w:val="nil"/>
              <w:left w:val="nil"/>
              <w:bottom w:val="single" w:sz="4" w:space="0" w:color="auto"/>
              <w:right w:val="single" w:sz="4" w:space="0" w:color="auto"/>
            </w:tcBorders>
            <w:shd w:val="clear" w:color="auto" w:fill="auto"/>
            <w:noWrap/>
            <w:vAlign w:val="center"/>
            <w:hideMark/>
          </w:tcPr>
          <w:p w14:paraId="4F77DC6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2,05%</w:t>
            </w:r>
          </w:p>
        </w:tc>
        <w:tc>
          <w:tcPr>
            <w:tcW w:w="850" w:type="dxa"/>
            <w:tcBorders>
              <w:top w:val="nil"/>
              <w:left w:val="nil"/>
              <w:bottom w:val="single" w:sz="4" w:space="0" w:color="auto"/>
              <w:right w:val="single" w:sz="4" w:space="0" w:color="auto"/>
            </w:tcBorders>
            <w:shd w:val="clear" w:color="auto" w:fill="auto"/>
            <w:noWrap/>
            <w:vAlign w:val="center"/>
            <w:hideMark/>
          </w:tcPr>
          <w:p w14:paraId="444F971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3,88%</w:t>
            </w:r>
          </w:p>
        </w:tc>
      </w:tr>
      <w:tr w:rsidR="003E71CF" w:rsidRPr="00EF5BB2" w14:paraId="465498AF"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0BCD4CE7"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Виробничі запаси</w:t>
            </w:r>
          </w:p>
        </w:tc>
        <w:tc>
          <w:tcPr>
            <w:tcW w:w="699" w:type="dxa"/>
            <w:tcBorders>
              <w:top w:val="nil"/>
              <w:left w:val="nil"/>
              <w:bottom w:val="single" w:sz="4" w:space="0" w:color="auto"/>
              <w:right w:val="single" w:sz="4" w:space="0" w:color="auto"/>
            </w:tcBorders>
            <w:shd w:val="clear" w:color="auto" w:fill="auto"/>
            <w:noWrap/>
            <w:vAlign w:val="center"/>
            <w:hideMark/>
          </w:tcPr>
          <w:p w14:paraId="5E0BFEB3"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1101</w:t>
            </w:r>
          </w:p>
        </w:tc>
        <w:tc>
          <w:tcPr>
            <w:tcW w:w="846" w:type="dxa"/>
            <w:tcBorders>
              <w:top w:val="nil"/>
              <w:left w:val="nil"/>
              <w:bottom w:val="single" w:sz="4" w:space="0" w:color="auto"/>
              <w:right w:val="single" w:sz="4" w:space="0" w:color="auto"/>
            </w:tcBorders>
            <w:shd w:val="clear" w:color="auto" w:fill="auto"/>
            <w:noWrap/>
            <w:vAlign w:val="center"/>
            <w:hideMark/>
          </w:tcPr>
          <w:p w14:paraId="0D370F7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132909</w:t>
            </w:r>
          </w:p>
        </w:tc>
        <w:tc>
          <w:tcPr>
            <w:tcW w:w="846" w:type="dxa"/>
            <w:tcBorders>
              <w:top w:val="nil"/>
              <w:left w:val="nil"/>
              <w:bottom w:val="single" w:sz="4" w:space="0" w:color="auto"/>
              <w:right w:val="single" w:sz="4" w:space="0" w:color="auto"/>
            </w:tcBorders>
            <w:shd w:val="clear" w:color="auto" w:fill="auto"/>
            <w:noWrap/>
            <w:vAlign w:val="center"/>
            <w:hideMark/>
          </w:tcPr>
          <w:p w14:paraId="145A0EE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168789</w:t>
            </w:r>
          </w:p>
        </w:tc>
        <w:tc>
          <w:tcPr>
            <w:tcW w:w="848" w:type="dxa"/>
            <w:tcBorders>
              <w:top w:val="nil"/>
              <w:left w:val="nil"/>
              <w:bottom w:val="single" w:sz="4" w:space="0" w:color="auto"/>
              <w:right w:val="single" w:sz="4" w:space="0" w:color="auto"/>
            </w:tcBorders>
            <w:shd w:val="clear" w:color="auto" w:fill="auto"/>
            <w:noWrap/>
            <w:vAlign w:val="center"/>
            <w:hideMark/>
          </w:tcPr>
          <w:p w14:paraId="5DFB256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210074</w:t>
            </w:r>
          </w:p>
        </w:tc>
        <w:tc>
          <w:tcPr>
            <w:tcW w:w="891" w:type="dxa"/>
            <w:tcBorders>
              <w:top w:val="nil"/>
              <w:left w:val="nil"/>
              <w:bottom w:val="single" w:sz="4" w:space="0" w:color="auto"/>
              <w:right w:val="single" w:sz="4" w:space="0" w:color="auto"/>
            </w:tcBorders>
            <w:shd w:val="clear" w:color="auto" w:fill="auto"/>
            <w:noWrap/>
            <w:vAlign w:val="center"/>
            <w:hideMark/>
          </w:tcPr>
          <w:p w14:paraId="06D7176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6,88%</w:t>
            </w:r>
          </w:p>
        </w:tc>
        <w:tc>
          <w:tcPr>
            <w:tcW w:w="891" w:type="dxa"/>
            <w:tcBorders>
              <w:top w:val="nil"/>
              <w:left w:val="nil"/>
              <w:bottom w:val="single" w:sz="4" w:space="0" w:color="auto"/>
              <w:right w:val="single" w:sz="4" w:space="0" w:color="auto"/>
            </w:tcBorders>
            <w:shd w:val="clear" w:color="auto" w:fill="auto"/>
            <w:noWrap/>
            <w:vAlign w:val="center"/>
            <w:hideMark/>
          </w:tcPr>
          <w:p w14:paraId="04A946E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8,73%</w:t>
            </w:r>
          </w:p>
        </w:tc>
        <w:tc>
          <w:tcPr>
            <w:tcW w:w="891" w:type="dxa"/>
            <w:tcBorders>
              <w:top w:val="nil"/>
              <w:left w:val="nil"/>
              <w:bottom w:val="single" w:sz="4" w:space="0" w:color="auto"/>
              <w:right w:val="single" w:sz="4" w:space="0" w:color="auto"/>
            </w:tcBorders>
            <w:shd w:val="clear" w:color="auto" w:fill="auto"/>
            <w:noWrap/>
            <w:vAlign w:val="center"/>
            <w:hideMark/>
          </w:tcPr>
          <w:p w14:paraId="6D11AAC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11,48%</w:t>
            </w:r>
          </w:p>
        </w:tc>
        <w:tc>
          <w:tcPr>
            <w:tcW w:w="794" w:type="dxa"/>
            <w:tcBorders>
              <w:top w:val="nil"/>
              <w:left w:val="nil"/>
              <w:bottom w:val="single" w:sz="4" w:space="0" w:color="auto"/>
              <w:right w:val="single" w:sz="4" w:space="0" w:color="auto"/>
            </w:tcBorders>
            <w:shd w:val="clear" w:color="auto" w:fill="auto"/>
            <w:noWrap/>
            <w:vAlign w:val="center"/>
            <w:hideMark/>
          </w:tcPr>
          <w:p w14:paraId="59D1DAE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1,85%</w:t>
            </w:r>
          </w:p>
        </w:tc>
        <w:tc>
          <w:tcPr>
            <w:tcW w:w="850" w:type="dxa"/>
            <w:tcBorders>
              <w:top w:val="nil"/>
              <w:left w:val="nil"/>
              <w:bottom w:val="single" w:sz="4" w:space="0" w:color="auto"/>
              <w:right w:val="single" w:sz="4" w:space="0" w:color="auto"/>
            </w:tcBorders>
            <w:shd w:val="clear" w:color="auto" w:fill="auto"/>
            <w:noWrap/>
            <w:vAlign w:val="center"/>
            <w:hideMark/>
          </w:tcPr>
          <w:p w14:paraId="62C8A451"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2,75%</w:t>
            </w:r>
          </w:p>
        </w:tc>
      </w:tr>
      <w:tr w:rsidR="003E71CF" w:rsidRPr="00EF5BB2" w14:paraId="3FC0CF27"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36724293"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Готова продукція</w:t>
            </w:r>
          </w:p>
        </w:tc>
        <w:tc>
          <w:tcPr>
            <w:tcW w:w="699" w:type="dxa"/>
            <w:tcBorders>
              <w:top w:val="nil"/>
              <w:left w:val="nil"/>
              <w:bottom w:val="single" w:sz="4" w:space="0" w:color="auto"/>
              <w:right w:val="single" w:sz="4" w:space="0" w:color="auto"/>
            </w:tcBorders>
            <w:shd w:val="clear" w:color="auto" w:fill="auto"/>
            <w:noWrap/>
            <w:vAlign w:val="center"/>
            <w:hideMark/>
          </w:tcPr>
          <w:p w14:paraId="5870C27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1103</w:t>
            </w:r>
          </w:p>
        </w:tc>
        <w:tc>
          <w:tcPr>
            <w:tcW w:w="846" w:type="dxa"/>
            <w:tcBorders>
              <w:top w:val="nil"/>
              <w:left w:val="nil"/>
              <w:bottom w:val="single" w:sz="4" w:space="0" w:color="auto"/>
              <w:right w:val="single" w:sz="4" w:space="0" w:color="auto"/>
            </w:tcBorders>
            <w:shd w:val="clear" w:color="auto" w:fill="auto"/>
            <w:noWrap/>
            <w:vAlign w:val="center"/>
            <w:hideMark/>
          </w:tcPr>
          <w:p w14:paraId="78E0360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14227</w:t>
            </w:r>
          </w:p>
        </w:tc>
        <w:tc>
          <w:tcPr>
            <w:tcW w:w="846" w:type="dxa"/>
            <w:tcBorders>
              <w:top w:val="nil"/>
              <w:left w:val="nil"/>
              <w:bottom w:val="single" w:sz="4" w:space="0" w:color="auto"/>
              <w:right w:val="single" w:sz="4" w:space="0" w:color="auto"/>
            </w:tcBorders>
            <w:shd w:val="clear" w:color="auto" w:fill="auto"/>
            <w:noWrap/>
            <w:vAlign w:val="center"/>
            <w:hideMark/>
          </w:tcPr>
          <w:p w14:paraId="4C848CB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19452</w:t>
            </w:r>
          </w:p>
        </w:tc>
        <w:tc>
          <w:tcPr>
            <w:tcW w:w="848" w:type="dxa"/>
            <w:tcBorders>
              <w:top w:val="nil"/>
              <w:left w:val="nil"/>
              <w:bottom w:val="single" w:sz="4" w:space="0" w:color="auto"/>
              <w:right w:val="single" w:sz="4" w:space="0" w:color="auto"/>
            </w:tcBorders>
            <w:shd w:val="clear" w:color="auto" w:fill="auto"/>
            <w:noWrap/>
            <w:vAlign w:val="center"/>
            <w:hideMark/>
          </w:tcPr>
          <w:p w14:paraId="141840D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38705</w:t>
            </w:r>
          </w:p>
        </w:tc>
        <w:tc>
          <w:tcPr>
            <w:tcW w:w="891" w:type="dxa"/>
            <w:tcBorders>
              <w:top w:val="nil"/>
              <w:left w:val="nil"/>
              <w:bottom w:val="single" w:sz="4" w:space="0" w:color="auto"/>
              <w:right w:val="single" w:sz="4" w:space="0" w:color="auto"/>
            </w:tcBorders>
            <w:shd w:val="clear" w:color="auto" w:fill="auto"/>
            <w:noWrap/>
            <w:vAlign w:val="center"/>
            <w:hideMark/>
          </w:tcPr>
          <w:p w14:paraId="017C86E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0,74%</w:t>
            </w:r>
          </w:p>
        </w:tc>
        <w:tc>
          <w:tcPr>
            <w:tcW w:w="891" w:type="dxa"/>
            <w:tcBorders>
              <w:top w:val="nil"/>
              <w:left w:val="nil"/>
              <w:bottom w:val="single" w:sz="4" w:space="0" w:color="auto"/>
              <w:right w:val="single" w:sz="4" w:space="0" w:color="auto"/>
            </w:tcBorders>
            <w:shd w:val="clear" w:color="auto" w:fill="auto"/>
            <w:noWrap/>
            <w:vAlign w:val="center"/>
            <w:hideMark/>
          </w:tcPr>
          <w:p w14:paraId="2150C728"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1,01%</w:t>
            </w:r>
          </w:p>
        </w:tc>
        <w:tc>
          <w:tcPr>
            <w:tcW w:w="891" w:type="dxa"/>
            <w:tcBorders>
              <w:top w:val="nil"/>
              <w:left w:val="nil"/>
              <w:bottom w:val="single" w:sz="4" w:space="0" w:color="auto"/>
              <w:right w:val="single" w:sz="4" w:space="0" w:color="auto"/>
            </w:tcBorders>
            <w:shd w:val="clear" w:color="auto" w:fill="auto"/>
            <w:noWrap/>
            <w:vAlign w:val="center"/>
            <w:hideMark/>
          </w:tcPr>
          <w:p w14:paraId="32F4FE9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2,11%</w:t>
            </w:r>
          </w:p>
        </w:tc>
        <w:tc>
          <w:tcPr>
            <w:tcW w:w="794" w:type="dxa"/>
            <w:tcBorders>
              <w:top w:val="nil"/>
              <w:left w:val="nil"/>
              <w:bottom w:val="single" w:sz="4" w:space="0" w:color="auto"/>
              <w:right w:val="single" w:sz="4" w:space="0" w:color="auto"/>
            </w:tcBorders>
            <w:shd w:val="clear" w:color="auto" w:fill="auto"/>
            <w:noWrap/>
            <w:vAlign w:val="center"/>
            <w:hideMark/>
          </w:tcPr>
          <w:p w14:paraId="7BD7702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0,27%</w:t>
            </w:r>
          </w:p>
        </w:tc>
        <w:tc>
          <w:tcPr>
            <w:tcW w:w="850" w:type="dxa"/>
            <w:tcBorders>
              <w:top w:val="nil"/>
              <w:left w:val="nil"/>
              <w:bottom w:val="single" w:sz="4" w:space="0" w:color="auto"/>
              <w:right w:val="single" w:sz="4" w:space="0" w:color="auto"/>
            </w:tcBorders>
            <w:shd w:val="clear" w:color="auto" w:fill="auto"/>
            <w:noWrap/>
            <w:vAlign w:val="center"/>
            <w:hideMark/>
          </w:tcPr>
          <w:p w14:paraId="12F7994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1,11%</w:t>
            </w:r>
          </w:p>
        </w:tc>
      </w:tr>
      <w:tr w:rsidR="003E71CF" w:rsidRPr="00EF5BB2" w14:paraId="3635DC9B"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62D7DD23"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Товари</w:t>
            </w:r>
          </w:p>
        </w:tc>
        <w:tc>
          <w:tcPr>
            <w:tcW w:w="699" w:type="dxa"/>
            <w:tcBorders>
              <w:top w:val="nil"/>
              <w:left w:val="nil"/>
              <w:bottom w:val="single" w:sz="4" w:space="0" w:color="auto"/>
              <w:right w:val="single" w:sz="4" w:space="0" w:color="auto"/>
            </w:tcBorders>
            <w:shd w:val="clear" w:color="auto" w:fill="auto"/>
            <w:noWrap/>
            <w:vAlign w:val="center"/>
            <w:hideMark/>
          </w:tcPr>
          <w:p w14:paraId="0E4B7CFB"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1104</w:t>
            </w:r>
          </w:p>
        </w:tc>
        <w:tc>
          <w:tcPr>
            <w:tcW w:w="846" w:type="dxa"/>
            <w:tcBorders>
              <w:top w:val="nil"/>
              <w:left w:val="nil"/>
              <w:bottom w:val="single" w:sz="4" w:space="0" w:color="auto"/>
              <w:right w:val="single" w:sz="4" w:space="0" w:color="auto"/>
            </w:tcBorders>
            <w:shd w:val="clear" w:color="auto" w:fill="auto"/>
            <w:noWrap/>
            <w:vAlign w:val="center"/>
            <w:hideMark/>
          </w:tcPr>
          <w:p w14:paraId="010666E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1450</w:t>
            </w:r>
          </w:p>
        </w:tc>
        <w:tc>
          <w:tcPr>
            <w:tcW w:w="846" w:type="dxa"/>
            <w:tcBorders>
              <w:top w:val="nil"/>
              <w:left w:val="nil"/>
              <w:bottom w:val="single" w:sz="4" w:space="0" w:color="auto"/>
              <w:right w:val="single" w:sz="4" w:space="0" w:color="auto"/>
            </w:tcBorders>
            <w:shd w:val="clear" w:color="auto" w:fill="auto"/>
            <w:noWrap/>
            <w:vAlign w:val="center"/>
            <w:hideMark/>
          </w:tcPr>
          <w:p w14:paraId="6DA75F59" w14:textId="77777777" w:rsidR="003E71CF" w:rsidRPr="00EF5BB2" w:rsidRDefault="003E71CF" w:rsidP="00361A24">
            <w:pPr>
              <w:spacing w:line="240" w:lineRule="auto"/>
              <w:ind w:firstLine="0"/>
              <w:jc w:val="center"/>
              <w:rPr>
                <w:rFonts w:eastAsia="Times New Roman"/>
                <w:color w:val="000000"/>
                <w:sz w:val="18"/>
                <w:szCs w:val="18"/>
                <w:lang w:eastAsia="ru-RU"/>
              </w:rPr>
            </w:pPr>
          </w:p>
        </w:tc>
        <w:tc>
          <w:tcPr>
            <w:tcW w:w="848" w:type="dxa"/>
            <w:tcBorders>
              <w:top w:val="nil"/>
              <w:left w:val="nil"/>
              <w:bottom w:val="single" w:sz="4" w:space="0" w:color="auto"/>
              <w:right w:val="single" w:sz="4" w:space="0" w:color="auto"/>
            </w:tcBorders>
            <w:shd w:val="clear" w:color="auto" w:fill="auto"/>
            <w:noWrap/>
            <w:vAlign w:val="center"/>
            <w:hideMark/>
          </w:tcPr>
          <w:p w14:paraId="4901BD9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303</w:t>
            </w:r>
          </w:p>
        </w:tc>
        <w:tc>
          <w:tcPr>
            <w:tcW w:w="891" w:type="dxa"/>
            <w:tcBorders>
              <w:top w:val="nil"/>
              <w:left w:val="nil"/>
              <w:bottom w:val="single" w:sz="4" w:space="0" w:color="auto"/>
              <w:right w:val="single" w:sz="4" w:space="0" w:color="auto"/>
            </w:tcBorders>
            <w:shd w:val="clear" w:color="auto" w:fill="auto"/>
            <w:noWrap/>
            <w:vAlign w:val="center"/>
            <w:hideMark/>
          </w:tcPr>
          <w:p w14:paraId="62D30A38"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0,08%</w:t>
            </w:r>
          </w:p>
        </w:tc>
        <w:tc>
          <w:tcPr>
            <w:tcW w:w="891" w:type="dxa"/>
            <w:tcBorders>
              <w:top w:val="nil"/>
              <w:left w:val="nil"/>
              <w:bottom w:val="single" w:sz="4" w:space="0" w:color="auto"/>
              <w:right w:val="single" w:sz="4" w:space="0" w:color="auto"/>
            </w:tcBorders>
            <w:shd w:val="clear" w:color="auto" w:fill="auto"/>
            <w:noWrap/>
            <w:vAlign w:val="center"/>
            <w:hideMark/>
          </w:tcPr>
          <w:p w14:paraId="553BE14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753F5AC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0,02%</w:t>
            </w:r>
          </w:p>
        </w:tc>
        <w:tc>
          <w:tcPr>
            <w:tcW w:w="794" w:type="dxa"/>
            <w:tcBorders>
              <w:top w:val="nil"/>
              <w:left w:val="nil"/>
              <w:bottom w:val="single" w:sz="4" w:space="0" w:color="auto"/>
              <w:right w:val="single" w:sz="4" w:space="0" w:color="auto"/>
            </w:tcBorders>
            <w:shd w:val="clear" w:color="auto" w:fill="auto"/>
            <w:noWrap/>
            <w:vAlign w:val="center"/>
            <w:hideMark/>
          </w:tcPr>
          <w:p w14:paraId="1A8B792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-0,08%</w:t>
            </w:r>
          </w:p>
        </w:tc>
        <w:tc>
          <w:tcPr>
            <w:tcW w:w="850" w:type="dxa"/>
            <w:tcBorders>
              <w:top w:val="nil"/>
              <w:left w:val="nil"/>
              <w:bottom w:val="single" w:sz="4" w:space="0" w:color="auto"/>
              <w:right w:val="single" w:sz="4" w:space="0" w:color="auto"/>
            </w:tcBorders>
            <w:shd w:val="clear" w:color="auto" w:fill="auto"/>
            <w:noWrap/>
            <w:vAlign w:val="center"/>
            <w:hideMark/>
          </w:tcPr>
          <w:p w14:paraId="73B3078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0,02%</w:t>
            </w:r>
          </w:p>
        </w:tc>
      </w:tr>
      <w:tr w:rsidR="003E71CF" w:rsidRPr="00EF5BB2" w14:paraId="56F6B71F"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4B5CF043"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Дебіторська заборгованість за продукцію, товари, роботи, послуги</w:t>
            </w:r>
          </w:p>
        </w:tc>
        <w:tc>
          <w:tcPr>
            <w:tcW w:w="699" w:type="dxa"/>
            <w:tcBorders>
              <w:top w:val="nil"/>
              <w:left w:val="nil"/>
              <w:bottom w:val="single" w:sz="4" w:space="0" w:color="auto"/>
              <w:right w:val="single" w:sz="4" w:space="0" w:color="auto"/>
            </w:tcBorders>
            <w:shd w:val="clear" w:color="auto" w:fill="auto"/>
            <w:noWrap/>
            <w:vAlign w:val="center"/>
            <w:hideMark/>
          </w:tcPr>
          <w:p w14:paraId="477A1EE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1125</w:t>
            </w:r>
          </w:p>
        </w:tc>
        <w:tc>
          <w:tcPr>
            <w:tcW w:w="846" w:type="dxa"/>
            <w:tcBorders>
              <w:top w:val="nil"/>
              <w:left w:val="nil"/>
              <w:bottom w:val="single" w:sz="4" w:space="0" w:color="auto"/>
              <w:right w:val="single" w:sz="4" w:space="0" w:color="auto"/>
            </w:tcBorders>
            <w:shd w:val="clear" w:color="auto" w:fill="auto"/>
            <w:noWrap/>
            <w:vAlign w:val="center"/>
            <w:hideMark/>
          </w:tcPr>
          <w:p w14:paraId="330007E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6985</w:t>
            </w:r>
          </w:p>
        </w:tc>
        <w:tc>
          <w:tcPr>
            <w:tcW w:w="846" w:type="dxa"/>
            <w:tcBorders>
              <w:top w:val="nil"/>
              <w:left w:val="nil"/>
              <w:bottom w:val="single" w:sz="4" w:space="0" w:color="auto"/>
              <w:right w:val="single" w:sz="4" w:space="0" w:color="auto"/>
            </w:tcBorders>
            <w:shd w:val="clear" w:color="auto" w:fill="auto"/>
            <w:noWrap/>
            <w:vAlign w:val="center"/>
            <w:hideMark/>
          </w:tcPr>
          <w:p w14:paraId="233B815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22370</w:t>
            </w:r>
          </w:p>
        </w:tc>
        <w:tc>
          <w:tcPr>
            <w:tcW w:w="848" w:type="dxa"/>
            <w:tcBorders>
              <w:top w:val="nil"/>
              <w:left w:val="nil"/>
              <w:bottom w:val="single" w:sz="4" w:space="0" w:color="auto"/>
              <w:right w:val="single" w:sz="4" w:space="0" w:color="auto"/>
            </w:tcBorders>
            <w:shd w:val="clear" w:color="auto" w:fill="auto"/>
            <w:noWrap/>
            <w:vAlign w:val="center"/>
            <w:hideMark/>
          </w:tcPr>
          <w:p w14:paraId="3CDE5D7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10965</w:t>
            </w:r>
          </w:p>
        </w:tc>
        <w:tc>
          <w:tcPr>
            <w:tcW w:w="891" w:type="dxa"/>
            <w:tcBorders>
              <w:top w:val="nil"/>
              <w:left w:val="nil"/>
              <w:bottom w:val="single" w:sz="4" w:space="0" w:color="auto"/>
              <w:right w:val="single" w:sz="4" w:space="0" w:color="auto"/>
            </w:tcBorders>
            <w:shd w:val="clear" w:color="auto" w:fill="auto"/>
            <w:noWrap/>
            <w:vAlign w:val="center"/>
            <w:hideMark/>
          </w:tcPr>
          <w:p w14:paraId="39B5980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0,36%</w:t>
            </w:r>
          </w:p>
        </w:tc>
        <w:tc>
          <w:tcPr>
            <w:tcW w:w="891" w:type="dxa"/>
            <w:tcBorders>
              <w:top w:val="nil"/>
              <w:left w:val="nil"/>
              <w:bottom w:val="single" w:sz="4" w:space="0" w:color="auto"/>
              <w:right w:val="single" w:sz="4" w:space="0" w:color="auto"/>
            </w:tcBorders>
            <w:shd w:val="clear" w:color="auto" w:fill="auto"/>
            <w:noWrap/>
            <w:vAlign w:val="center"/>
            <w:hideMark/>
          </w:tcPr>
          <w:p w14:paraId="0695CB37"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1,16%</w:t>
            </w:r>
          </w:p>
        </w:tc>
        <w:tc>
          <w:tcPr>
            <w:tcW w:w="891" w:type="dxa"/>
            <w:tcBorders>
              <w:top w:val="nil"/>
              <w:left w:val="nil"/>
              <w:bottom w:val="single" w:sz="4" w:space="0" w:color="auto"/>
              <w:right w:val="single" w:sz="4" w:space="0" w:color="auto"/>
            </w:tcBorders>
            <w:shd w:val="clear" w:color="auto" w:fill="auto"/>
            <w:noWrap/>
            <w:vAlign w:val="center"/>
            <w:hideMark/>
          </w:tcPr>
          <w:p w14:paraId="3BA1B6D3"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0,60%</w:t>
            </w:r>
          </w:p>
        </w:tc>
        <w:tc>
          <w:tcPr>
            <w:tcW w:w="794" w:type="dxa"/>
            <w:tcBorders>
              <w:top w:val="nil"/>
              <w:left w:val="nil"/>
              <w:bottom w:val="single" w:sz="4" w:space="0" w:color="auto"/>
              <w:right w:val="single" w:sz="4" w:space="0" w:color="auto"/>
            </w:tcBorders>
            <w:shd w:val="clear" w:color="auto" w:fill="auto"/>
            <w:noWrap/>
            <w:vAlign w:val="center"/>
            <w:hideMark/>
          </w:tcPr>
          <w:p w14:paraId="45EF9F2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0,80%</w:t>
            </w:r>
          </w:p>
        </w:tc>
        <w:tc>
          <w:tcPr>
            <w:tcW w:w="850" w:type="dxa"/>
            <w:tcBorders>
              <w:top w:val="nil"/>
              <w:left w:val="nil"/>
              <w:bottom w:val="single" w:sz="4" w:space="0" w:color="auto"/>
              <w:right w:val="single" w:sz="4" w:space="0" w:color="auto"/>
            </w:tcBorders>
            <w:shd w:val="clear" w:color="auto" w:fill="auto"/>
            <w:noWrap/>
            <w:vAlign w:val="center"/>
            <w:hideMark/>
          </w:tcPr>
          <w:p w14:paraId="14BAA272"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-0,56%</w:t>
            </w:r>
          </w:p>
        </w:tc>
      </w:tr>
      <w:tr w:rsidR="003E71CF" w:rsidRPr="00EF5BB2" w14:paraId="1E007F2F"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51DBF395"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Дебіторська заборгованість за розрахунками: за виданими авансами</w:t>
            </w:r>
          </w:p>
        </w:tc>
        <w:tc>
          <w:tcPr>
            <w:tcW w:w="699" w:type="dxa"/>
            <w:tcBorders>
              <w:top w:val="nil"/>
              <w:left w:val="nil"/>
              <w:bottom w:val="single" w:sz="4" w:space="0" w:color="auto"/>
              <w:right w:val="single" w:sz="4" w:space="0" w:color="auto"/>
            </w:tcBorders>
            <w:shd w:val="clear" w:color="auto" w:fill="auto"/>
            <w:noWrap/>
            <w:vAlign w:val="center"/>
            <w:hideMark/>
          </w:tcPr>
          <w:p w14:paraId="7E1C745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1130</w:t>
            </w:r>
          </w:p>
        </w:tc>
        <w:tc>
          <w:tcPr>
            <w:tcW w:w="846" w:type="dxa"/>
            <w:tcBorders>
              <w:top w:val="nil"/>
              <w:left w:val="nil"/>
              <w:bottom w:val="single" w:sz="4" w:space="0" w:color="auto"/>
              <w:right w:val="single" w:sz="4" w:space="0" w:color="auto"/>
            </w:tcBorders>
            <w:shd w:val="clear" w:color="auto" w:fill="auto"/>
            <w:noWrap/>
            <w:vAlign w:val="center"/>
            <w:hideMark/>
          </w:tcPr>
          <w:p w14:paraId="24A920C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9099</w:t>
            </w:r>
          </w:p>
        </w:tc>
        <w:tc>
          <w:tcPr>
            <w:tcW w:w="846" w:type="dxa"/>
            <w:tcBorders>
              <w:top w:val="nil"/>
              <w:left w:val="nil"/>
              <w:bottom w:val="single" w:sz="4" w:space="0" w:color="auto"/>
              <w:right w:val="single" w:sz="4" w:space="0" w:color="auto"/>
            </w:tcBorders>
            <w:shd w:val="clear" w:color="auto" w:fill="auto"/>
            <w:noWrap/>
            <w:vAlign w:val="center"/>
            <w:hideMark/>
          </w:tcPr>
          <w:p w14:paraId="075C2C9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6244</w:t>
            </w:r>
          </w:p>
        </w:tc>
        <w:tc>
          <w:tcPr>
            <w:tcW w:w="848" w:type="dxa"/>
            <w:tcBorders>
              <w:top w:val="nil"/>
              <w:left w:val="nil"/>
              <w:bottom w:val="single" w:sz="4" w:space="0" w:color="auto"/>
              <w:right w:val="single" w:sz="4" w:space="0" w:color="auto"/>
            </w:tcBorders>
            <w:shd w:val="clear" w:color="auto" w:fill="auto"/>
            <w:noWrap/>
            <w:vAlign w:val="center"/>
            <w:hideMark/>
          </w:tcPr>
          <w:p w14:paraId="7628828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12142</w:t>
            </w:r>
          </w:p>
        </w:tc>
        <w:tc>
          <w:tcPr>
            <w:tcW w:w="891" w:type="dxa"/>
            <w:tcBorders>
              <w:top w:val="nil"/>
              <w:left w:val="nil"/>
              <w:bottom w:val="single" w:sz="4" w:space="0" w:color="auto"/>
              <w:right w:val="single" w:sz="4" w:space="0" w:color="auto"/>
            </w:tcBorders>
            <w:shd w:val="clear" w:color="auto" w:fill="auto"/>
            <w:noWrap/>
            <w:vAlign w:val="center"/>
            <w:hideMark/>
          </w:tcPr>
          <w:p w14:paraId="0B25AE0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0,47%</w:t>
            </w:r>
          </w:p>
        </w:tc>
        <w:tc>
          <w:tcPr>
            <w:tcW w:w="891" w:type="dxa"/>
            <w:tcBorders>
              <w:top w:val="nil"/>
              <w:left w:val="nil"/>
              <w:bottom w:val="single" w:sz="4" w:space="0" w:color="auto"/>
              <w:right w:val="single" w:sz="4" w:space="0" w:color="auto"/>
            </w:tcBorders>
            <w:shd w:val="clear" w:color="auto" w:fill="auto"/>
            <w:noWrap/>
            <w:vAlign w:val="center"/>
            <w:hideMark/>
          </w:tcPr>
          <w:p w14:paraId="3F90E7D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0,32%</w:t>
            </w:r>
          </w:p>
        </w:tc>
        <w:tc>
          <w:tcPr>
            <w:tcW w:w="891" w:type="dxa"/>
            <w:tcBorders>
              <w:top w:val="nil"/>
              <w:left w:val="nil"/>
              <w:bottom w:val="single" w:sz="4" w:space="0" w:color="auto"/>
              <w:right w:val="single" w:sz="4" w:space="0" w:color="auto"/>
            </w:tcBorders>
            <w:shd w:val="clear" w:color="auto" w:fill="auto"/>
            <w:noWrap/>
            <w:vAlign w:val="center"/>
            <w:hideMark/>
          </w:tcPr>
          <w:p w14:paraId="351A81D7"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0,66%</w:t>
            </w:r>
          </w:p>
        </w:tc>
        <w:tc>
          <w:tcPr>
            <w:tcW w:w="794" w:type="dxa"/>
            <w:tcBorders>
              <w:top w:val="nil"/>
              <w:left w:val="nil"/>
              <w:bottom w:val="single" w:sz="4" w:space="0" w:color="auto"/>
              <w:right w:val="single" w:sz="4" w:space="0" w:color="auto"/>
            </w:tcBorders>
            <w:shd w:val="clear" w:color="auto" w:fill="auto"/>
            <w:noWrap/>
            <w:vAlign w:val="center"/>
            <w:hideMark/>
          </w:tcPr>
          <w:p w14:paraId="54F3D611"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-0,15%</w:t>
            </w:r>
          </w:p>
        </w:tc>
        <w:tc>
          <w:tcPr>
            <w:tcW w:w="850" w:type="dxa"/>
            <w:tcBorders>
              <w:top w:val="nil"/>
              <w:left w:val="nil"/>
              <w:bottom w:val="single" w:sz="4" w:space="0" w:color="auto"/>
              <w:right w:val="single" w:sz="4" w:space="0" w:color="auto"/>
            </w:tcBorders>
            <w:shd w:val="clear" w:color="auto" w:fill="auto"/>
            <w:noWrap/>
            <w:vAlign w:val="center"/>
            <w:hideMark/>
          </w:tcPr>
          <w:p w14:paraId="2968368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0,34%</w:t>
            </w:r>
          </w:p>
        </w:tc>
      </w:tr>
      <w:tr w:rsidR="003E71CF" w:rsidRPr="00EF5BB2" w14:paraId="018CCEAD"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141BF303"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з бюджетом</w:t>
            </w:r>
          </w:p>
        </w:tc>
        <w:tc>
          <w:tcPr>
            <w:tcW w:w="699" w:type="dxa"/>
            <w:tcBorders>
              <w:top w:val="nil"/>
              <w:left w:val="nil"/>
              <w:bottom w:val="single" w:sz="4" w:space="0" w:color="auto"/>
              <w:right w:val="single" w:sz="4" w:space="0" w:color="auto"/>
            </w:tcBorders>
            <w:shd w:val="clear" w:color="auto" w:fill="auto"/>
            <w:noWrap/>
            <w:vAlign w:val="center"/>
            <w:hideMark/>
          </w:tcPr>
          <w:p w14:paraId="0F4671C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1135</w:t>
            </w:r>
          </w:p>
        </w:tc>
        <w:tc>
          <w:tcPr>
            <w:tcW w:w="846" w:type="dxa"/>
            <w:tcBorders>
              <w:top w:val="nil"/>
              <w:left w:val="nil"/>
              <w:bottom w:val="single" w:sz="4" w:space="0" w:color="auto"/>
              <w:right w:val="single" w:sz="4" w:space="0" w:color="auto"/>
            </w:tcBorders>
            <w:shd w:val="clear" w:color="auto" w:fill="auto"/>
            <w:noWrap/>
            <w:vAlign w:val="center"/>
            <w:hideMark/>
          </w:tcPr>
          <w:p w14:paraId="1C871E1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35779</w:t>
            </w:r>
          </w:p>
        </w:tc>
        <w:tc>
          <w:tcPr>
            <w:tcW w:w="846" w:type="dxa"/>
            <w:tcBorders>
              <w:top w:val="nil"/>
              <w:left w:val="nil"/>
              <w:bottom w:val="single" w:sz="4" w:space="0" w:color="auto"/>
              <w:right w:val="single" w:sz="4" w:space="0" w:color="auto"/>
            </w:tcBorders>
            <w:shd w:val="clear" w:color="auto" w:fill="auto"/>
            <w:noWrap/>
            <w:vAlign w:val="center"/>
            <w:hideMark/>
          </w:tcPr>
          <w:p w14:paraId="069ACA9A"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10788</w:t>
            </w:r>
          </w:p>
        </w:tc>
        <w:tc>
          <w:tcPr>
            <w:tcW w:w="848" w:type="dxa"/>
            <w:tcBorders>
              <w:top w:val="nil"/>
              <w:left w:val="nil"/>
              <w:bottom w:val="single" w:sz="4" w:space="0" w:color="auto"/>
              <w:right w:val="single" w:sz="4" w:space="0" w:color="auto"/>
            </w:tcBorders>
            <w:shd w:val="clear" w:color="auto" w:fill="auto"/>
            <w:noWrap/>
            <w:vAlign w:val="center"/>
            <w:hideMark/>
          </w:tcPr>
          <w:p w14:paraId="7B5B32C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2224</w:t>
            </w:r>
          </w:p>
        </w:tc>
        <w:tc>
          <w:tcPr>
            <w:tcW w:w="891" w:type="dxa"/>
            <w:tcBorders>
              <w:top w:val="nil"/>
              <w:left w:val="nil"/>
              <w:bottom w:val="single" w:sz="4" w:space="0" w:color="auto"/>
              <w:right w:val="single" w:sz="4" w:space="0" w:color="auto"/>
            </w:tcBorders>
            <w:shd w:val="clear" w:color="auto" w:fill="auto"/>
            <w:noWrap/>
            <w:vAlign w:val="center"/>
            <w:hideMark/>
          </w:tcPr>
          <w:p w14:paraId="74B835B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1,85%</w:t>
            </w:r>
          </w:p>
        </w:tc>
        <w:tc>
          <w:tcPr>
            <w:tcW w:w="891" w:type="dxa"/>
            <w:tcBorders>
              <w:top w:val="nil"/>
              <w:left w:val="nil"/>
              <w:bottom w:val="single" w:sz="4" w:space="0" w:color="auto"/>
              <w:right w:val="single" w:sz="4" w:space="0" w:color="auto"/>
            </w:tcBorders>
            <w:shd w:val="clear" w:color="auto" w:fill="auto"/>
            <w:noWrap/>
            <w:vAlign w:val="center"/>
            <w:hideMark/>
          </w:tcPr>
          <w:p w14:paraId="59F2831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0,56%</w:t>
            </w:r>
          </w:p>
        </w:tc>
        <w:tc>
          <w:tcPr>
            <w:tcW w:w="891" w:type="dxa"/>
            <w:tcBorders>
              <w:top w:val="nil"/>
              <w:left w:val="nil"/>
              <w:bottom w:val="single" w:sz="4" w:space="0" w:color="auto"/>
              <w:right w:val="single" w:sz="4" w:space="0" w:color="auto"/>
            </w:tcBorders>
            <w:shd w:val="clear" w:color="auto" w:fill="auto"/>
            <w:noWrap/>
            <w:vAlign w:val="center"/>
            <w:hideMark/>
          </w:tcPr>
          <w:p w14:paraId="479B740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0,12%</w:t>
            </w:r>
          </w:p>
        </w:tc>
        <w:tc>
          <w:tcPr>
            <w:tcW w:w="794" w:type="dxa"/>
            <w:tcBorders>
              <w:top w:val="nil"/>
              <w:left w:val="nil"/>
              <w:bottom w:val="single" w:sz="4" w:space="0" w:color="auto"/>
              <w:right w:val="single" w:sz="4" w:space="0" w:color="auto"/>
            </w:tcBorders>
            <w:shd w:val="clear" w:color="auto" w:fill="auto"/>
            <w:noWrap/>
            <w:vAlign w:val="center"/>
            <w:hideMark/>
          </w:tcPr>
          <w:p w14:paraId="31BE06C2"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-1,29%</w:t>
            </w:r>
          </w:p>
        </w:tc>
        <w:tc>
          <w:tcPr>
            <w:tcW w:w="850" w:type="dxa"/>
            <w:tcBorders>
              <w:top w:val="nil"/>
              <w:left w:val="nil"/>
              <w:bottom w:val="single" w:sz="4" w:space="0" w:color="auto"/>
              <w:right w:val="single" w:sz="4" w:space="0" w:color="auto"/>
            </w:tcBorders>
            <w:shd w:val="clear" w:color="auto" w:fill="auto"/>
            <w:noWrap/>
            <w:vAlign w:val="center"/>
            <w:hideMark/>
          </w:tcPr>
          <w:p w14:paraId="62160363"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-0,44%</w:t>
            </w:r>
          </w:p>
        </w:tc>
      </w:tr>
      <w:tr w:rsidR="003E71CF" w:rsidRPr="00EF5BB2" w14:paraId="2A0ED4B3"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11E170EF"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у тому числі з податку на прибуток</w:t>
            </w:r>
          </w:p>
        </w:tc>
        <w:tc>
          <w:tcPr>
            <w:tcW w:w="699" w:type="dxa"/>
            <w:tcBorders>
              <w:top w:val="nil"/>
              <w:left w:val="nil"/>
              <w:bottom w:val="single" w:sz="4" w:space="0" w:color="auto"/>
              <w:right w:val="single" w:sz="4" w:space="0" w:color="auto"/>
            </w:tcBorders>
            <w:shd w:val="clear" w:color="auto" w:fill="auto"/>
            <w:noWrap/>
            <w:vAlign w:val="center"/>
            <w:hideMark/>
          </w:tcPr>
          <w:p w14:paraId="10B6292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1136</w:t>
            </w:r>
          </w:p>
        </w:tc>
        <w:tc>
          <w:tcPr>
            <w:tcW w:w="846" w:type="dxa"/>
            <w:tcBorders>
              <w:top w:val="nil"/>
              <w:left w:val="nil"/>
              <w:bottom w:val="single" w:sz="4" w:space="0" w:color="auto"/>
              <w:right w:val="single" w:sz="4" w:space="0" w:color="auto"/>
            </w:tcBorders>
            <w:shd w:val="clear" w:color="auto" w:fill="auto"/>
            <w:noWrap/>
            <w:vAlign w:val="center"/>
            <w:hideMark/>
          </w:tcPr>
          <w:p w14:paraId="3754FE6B" w14:textId="77777777" w:rsidR="003E71CF" w:rsidRPr="00EF5BB2" w:rsidRDefault="003E71CF" w:rsidP="00361A24">
            <w:pPr>
              <w:spacing w:line="240" w:lineRule="auto"/>
              <w:ind w:firstLine="0"/>
              <w:jc w:val="center"/>
              <w:rPr>
                <w:rFonts w:eastAsia="Times New Roman"/>
                <w:color w:val="000000"/>
                <w:sz w:val="18"/>
                <w:szCs w:val="18"/>
                <w:lang w:eastAsia="ru-RU"/>
              </w:rPr>
            </w:pPr>
          </w:p>
        </w:tc>
        <w:tc>
          <w:tcPr>
            <w:tcW w:w="846" w:type="dxa"/>
            <w:tcBorders>
              <w:top w:val="nil"/>
              <w:left w:val="nil"/>
              <w:bottom w:val="single" w:sz="4" w:space="0" w:color="auto"/>
              <w:right w:val="single" w:sz="4" w:space="0" w:color="auto"/>
            </w:tcBorders>
            <w:shd w:val="clear" w:color="auto" w:fill="auto"/>
            <w:noWrap/>
            <w:vAlign w:val="center"/>
            <w:hideMark/>
          </w:tcPr>
          <w:p w14:paraId="52B110C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4965</w:t>
            </w:r>
          </w:p>
        </w:tc>
        <w:tc>
          <w:tcPr>
            <w:tcW w:w="848" w:type="dxa"/>
            <w:tcBorders>
              <w:top w:val="nil"/>
              <w:left w:val="nil"/>
              <w:bottom w:val="single" w:sz="4" w:space="0" w:color="auto"/>
              <w:right w:val="single" w:sz="4" w:space="0" w:color="auto"/>
            </w:tcBorders>
            <w:shd w:val="clear" w:color="auto" w:fill="auto"/>
            <w:noWrap/>
            <w:vAlign w:val="center"/>
            <w:hideMark/>
          </w:tcPr>
          <w:p w14:paraId="6DDD3912" w14:textId="77777777" w:rsidR="003E71CF" w:rsidRPr="00EF5BB2" w:rsidRDefault="003E71CF" w:rsidP="00361A24">
            <w:pPr>
              <w:spacing w:line="240" w:lineRule="auto"/>
              <w:ind w:firstLine="0"/>
              <w:jc w:val="center"/>
              <w:rPr>
                <w:rFonts w:eastAsia="Times New Roman"/>
                <w:color w:val="000000"/>
                <w:sz w:val="18"/>
                <w:szCs w:val="18"/>
                <w:lang w:eastAsia="ru-RU"/>
              </w:rPr>
            </w:pPr>
          </w:p>
        </w:tc>
        <w:tc>
          <w:tcPr>
            <w:tcW w:w="891" w:type="dxa"/>
            <w:tcBorders>
              <w:top w:val="nil"/>
              <w:left w:val="nil"/>
              <w:bottom w:val="single" w:sz="4" w:space="0" w:color="auto"/>
              <w:right w:val="single" w:sz="4" w:space="0" w:color="auto"/>
            </w:tcBorders>
            <w:shd w:val="clear" w:color="auto" w:fill="auto"/>
            <w:noWrap/>
            <w:vAlign w:val="center"/>
            <w:hideMark/>
          </w:tcPr>
          <w:p w14:paraId="5AE349C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5C91E98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0,26%</w:t>
            </w:r>
          </w:p>
        </w:tc>
        <w:tc>
          <w:tcPr>
            <w:tcW w:w="891" w:type="dxa"/>
            <w:tcBorders>
              <w:top w:val="nil"/>
              <w:left w:val="nil"/>
              <w:bottom w:val="single" w:sz="4" w:space="0" w:color="auto"/>
              <w:right w:val="single" w:sz="4" w:space="0" w:color="auto"/>
            </w:tcBorders>
            <w:shd w:val="clear" w:color="auto" w:fill="auto"/>
            <w:noWrap/>
            <w:vAlign w:val="center"/>
            <w:hideMark/>
          </w:tcPr>
          <w:p w14:paraId="64B7B2A8"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794" w:type="dxa"/>
            <w:tcBorders>
              <w:top w:val="nil"/>
              <w:left w:val="nil"/>
              <w:bottom w:val="single" w:sz="4" w:space="0" w:color="auto"/>
              <w:right w:val="single" w:sz="4" w:space="0" w:color="auto"/>
            </w:tcBorders>
            <w:shd w:val="clear" w:color="auto" w:fill="auto"/>
            <w:noWrap/>
            <w:vAlign w:val="center"/>
            <w:hideMark/>
          </w:tcPr>
          <w:p w14:paraId="764DCB18"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0,26%</w:t>
            </w:r>
          </w:p>
        </w:tc>
        <w:tc>
          <w:tcPr>
            <w:tcW w:w="850" w:type="dxa"/>
            <w:tcBorders>
              <w:top w:val="nil"/>
              <w:left w:val="nil"/>
              <w:bottom w:val="single" w:sz="4" w:space="0" w:color="auto"/>
              <w:right w:val="single" w:sz="4" w:space="0" w:color="auto"/>
            </w:tcBorders>
            <w:shd w:val="clear" w:color="auto" w:fill="auto"/>
            <w:noWrap/>
            <w:vAlign w:val="center"/>
            <w:hideMark/>
          </w:tcPr>
          <w:p w14:paraId="21753F6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-0,26%</w:t>
            </w:r>
          </w:p>
        </w:tc>
      </w:tr>
      <w:tr w:rsidR="003E71CF" w:rsidRPr="00EF5BB2" w14:paraId="4B4D4C4B"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16028EED"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з нарахованих доходів</w:t>
            </w:r>
          </w:p>
        </w:tc>
        <w:tc>
          <w:tcPr>
            <w:tcW w:w="699" w:type="dxa"/>
            <w:tcBorders>
              <w:top w:val="nil"/>
              <w:left w:val="nil"/>
              <w:bottom w:val="single" w:sz="4" w:space="0" w:color="auto"/>
              <w:right w:val="single" w:sz="4" w:space="0" w:color="auto"/>
            </w:tcBorders>
            <w:shd w:val="clear" w:color="auto" w:fill="auto"/>
            <w:noWrap/>
            <w:vAlign w:val="center"/>
            <w:hideMark/>
          </w:tcPr>
          <w:p w14:paraId="7B31E0E7"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1140</w:t>
            </w:r>
          </w:p>
        </w:tc>
        <w:tc>
          <w:tcPr>
            <w:tcW w:w="846" w:type="dxa"/>
            <w:tcBorders>
              <w:top w:val="nil"/>
              <w:left w:val="nil"/>
              <w:bottom w:val="single" w:sz="4" w:space="0" w:color="auto"/>
              <w:right w:val="single" w:sz="4" w:space="0" w:color="auto"/>
            </w:tcBorders>
            <w:shd w:val="clear" w:color="auto" w:fill="auto"/>
            <w:noWrap/>
            <w:vAlign w:val="center"/>
            <w:hideMark/>
          </w:tcPr>
          <w:p w14:paraId="438DF0B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14</w:t>
            </w:r>
          </w:p>
        </w:tc>
        <w:tc>
          <w:tcPr>
            <w:tcW w:w="846" w:type="dxa"/>
            <w:tcBorders>
              <w:top w:val="nil"/>
              <w:left w:val="nil"/>
              <w:bottom w:val="single" w:sz="4" w:space="0" w:color="auto"/>
              <w:right w:val="single" w:sz="4" w:space="0" w:color="auto"/>
            </w:tcBorders>
            <w:shd w:val="clear" w:color="auto" w:fill="auto"/>
            <w:noWrap/>
            <w:vAlign w:val="center"/>
            <w:hideMark/>
          </w:tcPr>
          <w:p w14:paraId="37583415" w14:textId="77777777" w:rsidR="003E71CF" w:rsidRPr="00EF5BB2" w:rsidRDefault="003E71CF" w:rsidP="00361A24">
            <w:pPr>
              <w:spacing w:line="240" w:lineRule="auto"/>
              <w:ind w:firstLine="0"/>
              <w:jc w:val="center"/>
              <w:rPr>
                <w:rFonts w:eastAsia="Times New Roman"/>
                <w:color w:val="000000"/>
                <w:sz w:val="18"/>
                <w:szCs w:val="18"/>
                <w:lang w:eastAsia="ru-RU"/>
              </w:rPr>
            </w:pPr>
          </w:p>
        </w:tc>
        <w:tc>
          <w:tcPr>
            <w:tcW w:w="848" w:type="dxa"/>
            <w:tcBorders>
              <w:top w:val="nil"/>
              <w:left w:val="nil"/>
              <w:bottom w:val="single" w:sz="4" w:space="0" w:color="auto"/>
              <w:right w:val="single" w:sz="4" w:space="0" w:color="auto"/>
            </w:tcBorders>
            <w:shd w:val="clear" w:color="auto" w:fill="auto"/>
            <w:noWrap/>
            <w:vAlign w:val="center"/>
            <w:hideMark/>
          </w:tcPr>
          <w:p w14:paraId="4DD2EBC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104</w:t>
            </w:r>
          </w:p>
        </w:tc>
        <w:tc>
          <w:tcPr>
            <w:tcW w:w="891" w:type="dxa"/>
            <w:tcBorders>
              <w:top w:val="nil"/>
              <w:left w:val="nil"/>
              <w:bottom w:val="single" w:sz="4" w:space="0" w:color="auto"/>
              <w:right w:val="single" w:sz="4" w:space="0" w:color="auto"/>
            </w:tcBorders>
            <w:shd w:val="clear" w:color="auto" w:fill="auto"/>
            <w:noWrap/>
            <w:vAlign w:val="center"/>
            <w:hideMark/>
          </w:tcPr>
          <w:p w14:paraId="2FAC55E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0168A7F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2700337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0,01%</w:t>
            </w:r>
          </w:p>
        </w:tc>
        <w:tc>
          <w:tcPr>
            <w:tcW w:w="794" w:type="dxa"/>
            <w:tcBorders>
              <w:top w:val="nil"/>
              <w:left w:val="nil"/>
              <w:bottom w:val="single" w:sz="4" w:space="0" w:color="auto"/>
              <w:right w:val="single" w:sz="4" w:space="0" w:color="auto"/>
            </w:tcBorders>
            <w:shd w:val="clear" w:color="auto" w:fill="auto"/>
            <w:noWrap/>
            <w:vAlign w:val="center"/>
            <w:hideMark/>
          </w:tcPr>
          <w:p w14:paraId="4DC2ADA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08BB937"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0,01%</w:t>
            </w:r>
          </w:p>
        </w:tc>
      </w:tr>
      <w:tr w:rsidR="003E71CF" w:rsidRPr="00EF5BB2" w14:paraId="3F924CE4"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6F74C6DD"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Інша поточна дебіторська заборгованість</w:t>
            </w:r>
          </w:p>
        </w:tc>
        <w:tc>
          <w:tcPr>
            <w:tcW w:w="699" w:type="dxa"/>
            <w:tcBorders>
              <w:top w:val="nil"/>
              <w:left w:val="nil"/>
              <w:bottom w:val="single" w:sz="4" w:space="0" w:color="auto"/>
              <w:right w:val="single" w:sz="4" w:space="0" w:color="auto"/>
            </w:tcBorders>
            <w:shd w:val="clear" w:color="auto" w:fill="auto"/>
            <w:noWrap/>
            <w:vAlign w:val="center"/>
            <w:hideMark/>
          </w:tcPr>
          <w:p w14:paraId="6DFE028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1155</w:t>
            </w:r>
          </w:p>
        </w:tc>
        <w:tc>
          <w:tcPr>
            <w:tcW w:w="846" w:type="dxa"/>
            <w:tcBorders>
              <w:top w:val="nil"/>
              <w:left w:val="nil"/>
              <w:bottom w:val="single" w:sz="4" w:space="0" w:color="auto"/>
              <w:right w:val="single" w:sz="4" w:space="0" w:color="auto"/>
            </w:tcBorders>
            <w:shd w:val="clear" w:color="auto" w:fill="auto"/>
            <w:noWrap/>
            <w:vAlign w:val="center"/>
            <w:hideMark/>
          </w:tcPr>
          <w:p w14:paraId="44B39A6F"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159</w:t>
            </w:r>
          </w:p>
        </w:tc>
        <w:tc>
          <w:tcPr>
            <w:tcW w:w="846" w:type="dxa"/>
            <w:tcBorders>
              <w:top w:val="nil"/>
              <w:left w:val="nil"/>
              <w:bottom w:val="single" w:sz="4" w:space="0" w:color="auto"/>
              <w:right w:val="single" w:sz="4" w:space="0" w:color="auto"/>
            </w:tcBorders>
            <w:shd w:val="clear" w:color="auto" w:fill="auto"/>
            <w:noWrap/>
            <w:vAlign w:val="center"/>
            <w:hideMark/>
          </w:tcPr>
          <w:p w14:paraId="39386061"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8374</w:t>
            </w:r>
          </w:p>
        </w:tc>
        <w:tc>
          <w:tcPr>
            <w:tcW w:w="848" w:type="dxa"/>
            <w:tcBorders>
              <w:top w:val="nil"/>
              <w:left w:val="nil"/>
              <w:bottom w:val="single" w:sz="4" w:space="0" w:color="auto"/>
              <w:right w:val="single" w:sz="4" w:space="0" w:color="auto"/>
            </w:tcBorders>
            <w:shd w:val="clear" w:color="auto" w:fill="auto"/>
            <w:noWrap/>
            <w:vAlign w:val="center"/>
            <w:hideMark/>
          </w:tcPr>
          <w:p w14:paraId="42D62ABA"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42</w:t>
            </w:r>
          </w:p>
        </w:tc>
        <w:tc>
          <w:tcPr>
            <w:tcW w:w="891" w:type="dxa"/>
            <w:tcBorders>
              <w:top w:val="nil"/>
              <w:left w:val="nil"/>
              <w:bottom w:val="single" w:sz="4" w:space="0" w:color="auto"/>
              <w:right w:val="single" w:sz="4" w:space="0" w:color="auto"/>
            </w:tcBorders>
            <w:shd w:val="clear" w:color="auto" w:fill="auto"/>
            <w:noWrap/>
            <w:vAlign w:val="center"/>
            <w:hideMark/>
          </w:tcPr>
          <w:p w14:paraId="2D31F1F8"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0,01%</w:t>
            </w:r>
          </w:p>
        </w:tc>
        <w:tc>
          <w:tcPr>
            <w:tcW w:w="891" w:type="dxa"/>
            <w:tcBorders>
              <w:top w:val="nil"/>
              <w:left w:val="nil"/>
              <w:bottom w:val="single" w:sz="4" w:space="0" w:color="auto"/>
              <w:right w:val="single" w:sz="4" w:space="0" w:color="auto"/>
            </w:tcBorders>
            <w:shd w:val="clear" w:color="auto" w:fill="auto"/>
            <w:noWrap/>
            <w:vAlign w:val="center"/>
            <w:hideMark/>
          </w:tcPr>
          <w:p w14:paraId="701C8D1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0,43%</w:t>
            </w:r>
          </w:p>
        </w:tc>
        <w:tc>
          <w:tcPr>
            <w:tcW w:w="891" w:type="dxa"/>
            <w:tcBorders>
              <w:top w:val="nil"/>
              <w:left w:val="nil"/>
              <w:bottom w:val="single" w:sz="4" w:space="0" w:color="auto"/>
              <w:right w:val="single" w:sz="4" w:space="0" w:color="auto"/>
            </w:tcBorders>
            <w:shd w:val="clear" w:color="auto" w:fill="auto"/>
            <w:noWrap/>
            <w:vAlign w:val="center"/>
            <w:hideMark/>
          </w:tcPr>
          <w:p w14:paraId="125E5918"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0,00%</w:t>
            </w:r>
          </w:p>
        </w:tc>
        <w:tc>
          <w:tcPr>
            <w:tcW w:w="794" w:type="dxa"/>
            <w:tcBorders>
              <w:top w:val="nil"/>
              <w:left w:val="nil"/>
              <w:bottom w:val="single" w:sz="4" w:space="0" w:color="auto"/>
              <w:right w:val="single" w:sz="4" w:space="0" w:color="auto"/>
            </w:tcBorders>
            <w:shd w:val="clear" w:color="auto" w:fill="auto"/>
            <w:noWrap/>
            <w:vAlign w:val="center"/>
            <w:hideMark/>
          </w:tcPr>
          <w:p w14:paraId="488CB32D"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0,42%</w:t>
            </w:r>
          </w:p>
        </w:tc>
        <w:tc>
          <w:tcPr>
            <w:tcW w:w="850" w:type="dxa"/>
            <w:tcBorders>
              <w:top w:val="nil"/>
              <w:left w:val="nil"/>
              <w:bottom w:val="single" w:sz="4" w:space="0" w:color="auto"/>
              <w:right w:val="single" w:sz="4" w:space="0" w:color="auto"/>
            </w:tcBorders>
            <w:shd w:val="clear" w:color="auto" w:fill="auto"/>
            <w:noWrap/>
            <w:vAlign w:val="center"/>
            <w:hideMark/>
          </w:tcPr>
          <w:p w14:paraId="58C2ADC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-0,43%</w:t>
            </w:r>
          </w:p>
        </w:tc>
      </w:tr>
      <w:tr w:rsidR="003E71CF" w:rsidRPr="00EF5BB2" w14:paraId="609CD229"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6A9CA23D"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Гроші та їх еквіваленти</w:t>
            </w:r>
          </w:p>
        </w:tc>
        <w:tc>
          <w:tcPr>
            <w:tcW w:w="699" w:type="dxa"/>
            <w:tcBorders>
              <w:top w:val="nil"/>
              <w:left w:val="nil"/>
              <w:bottom w:val="single" w:sz="4" w:space="0" w:color="auto"/>
              <w:right w:val="single" w:sz="4" w:space="0" w:color="auto"/>
            </w:tcBorders>
            <w:shd w:val="clear" w:color="auto" w:fill="auto"/>
            <w:noWrap/>
            <w:vAlign w:val="center"/>
            <w:hideMark/>
          </w:tcPr>
          <w:p w14:paraId="1608EF1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1165</w:t>
            </w:r>
          </w:p>
        </w:tc>
        <w:tc>
          <w:tcPr>
            <w:tcW w:w="846" w:type="dxa"/>
            <w:tcBorders>
              <w:top w:val="nil"/>
              <w:left w:val="nil"/>
              <w:bottom w:val="single" w:sz="4" w:space="0" w:color="auto"/>
              <w:right w:val="single" w:sz="4" w:space="0" w:color="auto"/>
            </w:tcBorders>
            <w:shd w:val="clear" w:color="auto" w:fill="auto"/>
            <w:noWrap/>
            <w:vAlign w:val="center"/>
            <w:hideMark/>
          </w:tcPr>
          <w:p w14:paraId="6FC8A1D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45919</w:t>
            </w:r>
          </w:p>
        </w:tc>
        <w:tc>
          <w:tcPr>
            <w:tcW w:w="846" w:type="dxa"/>
            <w:tcBorders>
              <w:top w:val="nil"/>
              <w:left w:val="nil"/>
              <w:bottom w:val="single" w:sz="4" w:space="0" w:color="auto"/>
              <w:right w:val="single" w:sz="4" w:space="0" w:color="auto"/>
            </w:tcBorders>
            <w:shd w:val="clear" w:color="auto" w:fill="auto"/>
            <w:noWrap/>
            <w:vAlign w:val="center"/>
            <w:hideMark/>
          </w:tcPr>
          <w:p w14:paraId="7EF58B32"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48291</w:t>
            </w:r>
          </w:p>
        </w:tc>
        <w:tc>
          <w:tcPr>
            <w:tcW w:w="848" w:type="dxa"/>
            <w:tcBorders>
              <w:top w:val="nil"/>
              <w:left w:val="nil"/>
              <w:bottom w:val="single" w:sz="4" w:space="0" w:color="auto"/>
              <w:right w:val="single" w:sz="4" w:space="0" w:color="auto"/>
            </w:tcBorders>
            <w:shd w:val="clear" w:color="auto" w:fill="auto"/>
            <w:noWrap/>
            <w:vAlign w:val="center"/>
            <w:hideMark/>
          </w:tcPr>
          <w:p w14:paraId="2CE9F221"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6288</w:t>
            </w:r>
          </w:p>
        </w:tc>
        <w:tc>
          <w:tcPr>
            <w:tcW w:w="891" w:type="dxa"/>
            <w:tcBorders>
              <w:top w:val="nil"/>
              <w:left w:val="nil"/>
              <w:bottom w:val="single" w:sz="4" w:space="0" w:color="auto"/>
              <w:right w:val="single" w:sz="4" w:space="0" w:color="auto"/>
            </w:tcBorders>
            <w:shd w:val="clear" w:color="auto" w:fill="auto"/>
            <w:noWrap/>
            <w:vAlign w:val="center"/>
            <w:hideMark/>
          </w:tcPr>
          <w:p w14:paraId="25FAA44C"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2,38%</w:t>
            </w:r>
          </w:p>
        </w:tc>
        <w:tc>
          <w:tcPr>
            <w:tcW w:w="891" w:type="dxa"/>
            <w:tcBorders>
              <w:top w:val="nil"/>
              <w:left w:val="nil"/>
              <w:bottom w:val="single" w:sz="4" w:space="0" w:color="auto"/>
              <w:right w:val="single" w:sz="4" w:space="0" w:color="auto"/>
            </w:tcBorders>
            <w:shd w:val="clear" w:color="auto" w:fill="auto"/>
            <w:noWrap/>
            <w:vAlign w:val="center"/>
            <w:hideMark/>
          </w:tcPr>
          <w:p w14:paraId="1B7DB5F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2,50%</w:t>
            </w:r>
          </w:p>
        </w:tc>
        <w:tc>
          <w:tcPr>
            <w:tcW w:w="891" w:type="dxa"/>
            <w:tcBorders>
              <w:top w:val="nil"/>
              <w:left w:val="nil"/>
              <w:bottom w:val="single" w:sz="4" w:space="0" w:color="auto"/>
              <w:right w:val="single" w:sz="4" w:space="0" w:color="auto"/>
            </w:tcBorders>
            <w:shd w:val="clear" w:color="auto" w:fill="auto"/>
            <w:noWrap/>
            <w:vAlign w:val="center"/>
            <w:hideMark/>
          </w:tcPr>
          <w:p w14:paraId="40BA09E9"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0,34%</w:t>
            </w:r>
          </w:p>
        </w:tc>
        <w:tc>
          <w:tcPr>
            <w:tcW w:w="794" w:type="dxa"/>
            <w:tcBorders>
              <w:top w:val="nil"/>
              <w:left w:val="nil"/>
              <w:bottom w:val="single" w:sz="4" w:space="0" w:color="auto"/>
              <w:right w:val="single" w:sz="4" w:space="0" w:color="auto"/>
            </w:tcBorders>
            <w:shd w:val="clear" w:color="auto" w:fill="auto"/>
            <w:noWrap/>
            <w:vAlign w:val="center"/>
            <w:hideMark/>
          </w:tcPr>
          <w:p w14:paraId="3C1B194B"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0,12%</w:t>
            </w:r>
          </w:p>
        </w:tc>
        <w:tc>
          <w:tcPr>
            <w:tcW w:w="850" w:type="dxa"/>
            <w:tcBorders>
              <w:top w:val="nil"/>
              <w:left w:val="nil"/>
              <w:bottom w:val="single" w:sz="4" w:space="0" w:color="auto"/>
              <w:right w:val="single" w:sz="4" w:space="0" w:color="auto"/>
            </w:tcBorders>
            <w:shd w:val="clear" w:color="auto" w:fill="auto"/>
            <w:noWrap/>
            <w:vAlign w:val="center"/>
            <w:hideMark/>
          </w:tcPr>
          <w:p w14:paraId="76A6306E"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-2,15%</w:t>
            </w:r>
          </w:p>
        </w:tc>
      </w:tr>
      <w:tr w:rsidR="003E71CF" w:rsidRPr="00EF5BB2" w14:paraId="153EC541"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7B3765CD" w14:textId="77777777" w:rsidR="003E71CF" w:rsidRPr="00EF5BB2" w:rsidRDefault="003E71CF" w:rsidP="00361A24">
            <w:pPr>
              <w:spacing w:line="240" w:lineRule="auto"/>
              <w:ind w:firstLine="0"/>
              <w:jc w:val="left"/>
              <w:rPr>
                <w:rFonts w:eastAsia="Times New Roman"/>
                <w:color w:val="000000"/>
                <w:sz w:val="18"/>
                <w:szCs w:val="18"/>
                <w:lang w:eastAsia="ru-RU"/>
              </w:rPr>
            </w:pPr>
            <w:r w:rsidRPr="00EF5BB2">
              <w:rPr>
                <w:rFonts w:eastAsia="Times New Roman"/>
                <w:color w:val="000000"/>
                <w:sz w:val="18"/>
                <w:szCs w:val="18"/>
                <w:lang w:eastAsia="ru-RU"/>
              </w:rPr>
              <w:t>Рахунки в банках</w:t>
            </w:r>
          </w:p>
        </w:tc>
        <w:tc>
          <w:tcPr>
            <w:tcW w:w="699" w:type="dxa"/>
            <w:tcBorders>
              <w:top w:val="nil"/>
              <w:left w:val="nil"/>
              <w:bottom w:val="single" w:sz="4" w:space="0" w:color="auto"/>
              <w:right w:val="single" w:sz="4" w:space="0" w:color="auto"/>
            </w:tcBorders>
            <w:shd w:val="clear" w:color="auto" w:fill="auto"/>
            <w:noWrap/>
            <w:vAlign w:val="center"/>
            <w:hideMark/>
          </w:tcPr>
          <w:p w14:paraId="174973CB"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1167</w:t>
            </w:r>
          </w:p>
        </w:tc>
        <w:tc>
          <w:tcPr>
            <w:tcW w:w="846" w:type="dxa"/>
            <w:tcBorders>
              <w:top w:val="nil"/>
              <w:left w:val="nil"/>
              <w:bottom w:val="single" w:sz="4" w:space="0" w:color="auto"/>
              <w:right w:val="single" w:sz="4" w:space="0" w:color="auto"/>
            </w:tcBorders>
            <w:shd w:val="clear" w:color="auto" w:fill="auto"/>
            <w:noWrap/>
            <w:vAlign w:val="center"/>
            <w:hideMark/>
          </w:tcPr>
          <w:p w14:paraId="77EBF23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45919</w:t>
            </w:r>
          </w:p>
        </w:tc>
        <w:tc>
          <w:tcPr>
            <w:tcW w:w="846" w:type="dxa"/>
            <w:tcBorders>
              <w:top w:val="nil"/>
              <w:left w:val="nil"/>
              <w:bottom w:val="single" w:sz="4" w:space="0" w:color="auto"/>
              <w:right w:val="single" w:sz="4" w:space="0" w:color="auto"/>
            </w:tcBorders>
            <w:shd w:val="clear" w:color="auto" w:fill="auto"/>
            <w:noWrap/>
            <w:vAlign w:val="center"/>
            <w:hideMark/>
          </w:tcPr>
          <w:p w14:paraId="31B7D5B0"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48291</w:t>
            </w:r>
          </w:p>
        </w:tc>
        <w:tc>
          <w:tcPr>
            <w:tcW w:w="848" w:type="dxa"/>
            <w:tcBorders>
              <w:top w:val="nil"/>
              <w:left w:val="nil"/>
              <w:bottom w:val="single" w:sz="4" w:space="0" w:color="auto"/>
              <w:right w:val="single" w:sz="4" w:space="0" w:color="auto"/>
            </w:tcBorders>
            <w:shd w:val="clear" w:color="auto" w:fill="auto"/>
            <w:noWrap/>
            <w:vAlign w:val="center"/>
            <w:hideMark/>
          </w:tcPr>
          <w:p w14:paraId="748D9348"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6288</w:t>
            </w:r>
          </w:p>
        </w:tc>
        <w:tc>
          <w:tcPr>
            <w:tcW w:w="891" w:type="dxa"/>
            <w:tcBorders>
              <w:top w:val="nil"/>
              <w:left w:val="nil"/>
              <w:bottom w:val="single" w:sz="4" w:space="0" w:color="auto"/>
              <w:right w:val="single" w:sz="4" w:space="0" w:color="auto"/>
            </w:tcBorders>
            <w:shd w:val="clear" w:color="auto" w:fill="auto"/>
            <w:noWrap/>
            <w:vAlign w:val="center"/>
            <w:hideMark/>
          </w:tcPr>
          <w:p w14:paraId="765822E5"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2,38%</w:t>
            </w:r>
          </w:p>
        </w:tc>
        <w:tc>
          <w:tcPr>
            <w:tcW w:w="891" w:type="dxa"/>
            <w:tcBorders>
              <w:top w:val="nil"/>
              <w:left w:val="nil"/>
              <w:bottom w:val="single" w:sz="4" w:space="0" w:color="auto"/>
              <w:right w:val="single" w:sz="4" w:space="0" w:color="auto"/>
            </w:tcBorders>
            <w:shd w:val="clear" w:color="auto" w:fill="auto"/>
            <w:noWrap/>
            <w:vAlign w:val="center"/>
            <w:hideMark/>
          </w:tcPr>
          <w:p w14:paraId="2E3FA13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2,50%</w:t>
            </w:r>
          </w:p>
        </w:tc>
        <w:tc>
          <w:tcPr>
            <w:tcW w:w="891" w:type="dxa"/>
            <w:tcBorders>
              <w:top w:val="nil"/>
              <w:left w:val="nil"/>
              <w:bottom w:val="single" w:sz="4" w:space="0" w:color="auto"/>
              <w:right w:val="single" w:sz="4" w:space="0" w:color="auto"/>
            </w:tcBorders>
            <w:shd w:val="clear" w:color="auto" w:fill="auto"/>
            <w:noWrap/>
            <w:vAlign w:val="center"/>
            <w:hideMark/>
          </w:tcPr>
          <w:p w14:paraId="5A182506"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0,34%</w:t>
            </w:r>
          </w:p>
        </w:tc>
        <w:tc>
          <w:tcPr>
            <w:tcW w:w="794" w:type="dxa"/>
            <w:tcBorders>
              <w:top w:val="nil"/>
              <w:left w:val="nil"/>
              <w:bottom w:val="single" w:sz="4" w:space="0" w:color="auto"/>
              <w:right w:val="single" w:sz="4" w:space="0" w:color="auto"/>
            </w:tcBorders>
            <w:shd w:val="clear" w:color="auto" w:fill="auto"/>
            <w:noWrap/>
            <w:vAlign w:val="center"/>
            <w:hideMark/>
          </w:tcPr>
          <w:p w14:paraId="6B514EEA"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0,12%</w:t>
            </w:r>
          </w:p>
        </w:tc>
        <w:tc>
          <w:tcPr>
            <w:tcW w:w="850" w:type="dxa"/>
            <w:tcBorders>
              <w:top w:val="nil"/>
              <w:left w:val="nil"/>
              <w:bottom w:val="single" w:sz="4" w:space="0" w:color="auto"/>
              <w:right w:val="single" w:sz="4" w:space="0" w:color="auto"/>
            </w:tcBorders>
            <w:shd w:val="clear" w:color="auto" w:fill="auto"/>
            <w:noWrap/>
            <w:vAlign w:val="center"/>
            <w:hideMark/>
          </w:tcPr>
          <w:p w14:paraId="294D4AE4" w14:textId="77777777" w:rsidR="003E71CF" w:rsidRPr="00EF5BB2" w:rsidRDefault="003E71CF" w:rsidP="00361A24">
            <w:pPr>
              <w:spacing w:line="240" w:lineRule="auto"/>
              <w:ind w:firstLine="0"/>
              <w:jc w:val="center"/>
              <w:rPr>
                <w:rFonts w:eastAsia="Times New Roman"/>
                <w:color w:val="000000"/>
                <w:sz w:val="18"/>
                <w:szCs w:val="18"/>
                <w:lang w:eastAsia="ru-RU"/>
              </w:rPr>
            </w:pPr>
            <w:r w:rsidRPr="00EF5BB2">
              <w:rPr>
                <w:rFonts w:eastAsia="Times New Roman"/>
                <w:color w:val="000000"/>
                <w:sz w:val="18"/>
                <w:szCs w:val="18"/>
                <w:lang w:eastAsia="ru-RU"/>
              </w:rPr>
              <w:t>-2,15%</w:t>
            </w:r>
          </w:p>
        </w:tc>
      </w:tr>
      <w:tr w:rsidR="003E71CF" w:rsidRPr="00EF5BB2" w14:paraId="776F6974"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2421F979" w14:textId="77777777" w:rsidR="003E71CF" w:rsidRPr="00EF5BB2" w:rsidRDefault="003E71CF" w:rsidP="00361A24">
            <w:pPr>
              <w:spacing w:line="240" w:lineRule="auto"/>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Усього за розділом II</w:t>
            </w:r>
          </w:p>
        </w:tc>
        <w:tc>
          <w:tcPr>
            <w:tcW w:w="699" w:type="dxa"/>
            <w:tcBorders>
              <w:top w:val="nil"/>
              <w:left w:val="nil"/>
              <w:bottom w:val="single" w:sz="4" w:space="0" w:color="auto"/>
              <w:right w:val="single" w:sz="4" w:space="0" w:color="auto"/>
            </w:tcBorders>
            <w:shd w:val="clear" w:color="auto" w:fill="auto"/>
            <w:noWrap/>
            <w:vAlign w:val="center"/>
            <w:hideMark/>
          </w:tcPr>
          <w:p w14:paraId="466C6CE6"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1195</w:t>
            </w:r>
          </w:p>
        </w:tc>
        <w:tc>
          <w:tcPr>
            <w:tcW w:w="846" w:type="dxa"/>
            <w:tcBorders>
              <w:top w:val="nil"/>
              <w:left w:val="nil"/>
              <w:bottom w:val="single" w:sz="4" w:space="0" w:color="auto"/>
              <w:right w:val="single" w:sz="4" w:space="0" w:color="auto"/>
            </w:tcBorders>
            <w:shd w:val="clear" w:color="auto" w:fill="auto"/>
            <w:noWrap/>
            <w:vAlign w:val="center"/>
            <w:hideMark/>
          </w:tcPr>
          <w:p w14:paraId="489A9A82"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246541</w:t>
            </w:r>
          </w:p>
        </w:tc>
        <w:tc>
          <w:tcPr>
            <w:tcW w:w="846" w:type="dxa"/>
            <w:tcBorders>
              <w:top w:val="nil"/>
              <w:left w:val="nil"/>
              <w:bottom w:val="single" w:sz="4" w:space="0" w:color="auto"/>
              <w:right w:val="single" w:sz="4" w:space="0" w:color="auto"/>
            </w:tcBorders>
            <w:shd w:val="clear" w:color="auto" w:fill="auto"/>
            <w:noWrap/>
            <w:vAlign w:val="center"/>
            <w:hideMark/>
          </w:tcPr>
          <w:p w14:paraId="6E2636BB"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284308</w:t>
            </w:r>
          </w:p>
        </w:tc>
        <w:tc>
          <w:tcPr>
            <w:tcW w:w="848" w:type="dxa"/>
            <w:tcBorders>
              <w:top w:val="nil"/>
              <w:left w:val="nil"/>
              <w:bottom w:val="single" w:sz="4" w:space="0" w:color="auto"/>
              <w:right w:val="single" w:sz="4" w:space="0" w:color="auto"/>
            </w:tcBorders>
            <w:shd w:val="clear" w:color="auto" w:fill="auto"/>
            <w:noWrap/>
            <w:vAlign w:val="center"/>
            <w:hideMark/>
          </w:tcPr>
          <w:p w14:paraId="4B0E850A"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280847</w:t>
            </w:r>
          </w:p>
        </w:tc>
        <w:tc>
          <w:tcPr>
            <w:tcW w:w="891" w:type="dxa"/>
            <w:tcBorders>
              <w:top w:val="nil"/>
              <w:left w:val="nil"/>
              <w:bottom w:val="single" w:sz="4" w:space="0" w:color="auto"/>
              <w:right w:val="single" w:sz="4" w:space="0" w:color="auto"/>
            </w:tcBorders>
            <w:shd w:val="clear" w:color="auto" w:fill="auto"/>
            <w:noWrap/>
            <w:vAlign w:val="center"/>
            <w:hideMark/>
          </w:tcPr>
          <w:p w14:paraId="0712BA10"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12,75%</w:t>
            </w:r>
          </w:p>
        </w:tc>
        <w:tc>
          <w:tcPr>
            <w:tcW w:w="891" w:type="dxa"/>
            <w:tcBorders>
              <w:top w:val="nil"/>
              <w:left w:val="nil"/>
              <w:bottom w:val="single" w:sz="4" w:space="0" w:color="auto"/>
              <w:right w:val="single" w:sz="4" w:space="0" w:color="auto"/>
            </w:tcBorders>
            <w:shd w:val="clear" w:color="auto" w:fill="auto"/>
            <w:noWrap/>
            <w:vAlign w:val="center"/>
            <w:hideMark/>
          </w:tcPr>
          <w:p w14:paraId="74789ABA"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14,70%</w:t>
            </w:r>
          </w:p>
        </w:tc>
        <w:tc>
          <w:tcPr>
            <w:tcW w:w="891" w:type="dxa"/>
            <w:tcBorders>
              <w:top w:val="nil"/>
              <w:left w:val="nil"/>
              <w:bottom w:val="single" w:sz="4" w:space="0" w:color="auto"/>
              <w:right w:val="single" w:sz="4" w:space="0" w:color="auto"/>
            </w:tcBorders>
            <w:shd w:val="clear" w:color="auto" w:fill="auto"/>
            <w:noWrap/>
            <w:vAlign w:val="center"/>
            <w:hideMark/>
          </w:tcPr>
          <w:p w14:paraId="51D4C423"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15,35%</w:t>
            </w:r>
          </w:p>
        </w:tc>
        <w:tc>
          <w:tcPr>
            <w:tcW w:w="794" w:type="dxa"/>
            <w:tcBorders>
              <w:top w:val="nil"/>
              <w:left w:val="nil"/>
              <w:bottom w:val="single" w:sz="4" w:space="0" w:color="auto"/>
              <w:right w:val="single" w:sz="4" w:space="0" w:color="auto"/>
            </w:tcBorders>
            <w:shd w:val="clear" w:color="auto" w:fill="auto"/>
            <w:noWrap/>
            <w:vAlign w:val="center"/>
            <w:hideMark/>
          </w:tcPr>
          <w:p w14:paraId="6A754236"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1,94%</w:t>
            </w:r>
          </w:p>
        </w:tc>
        <w:tc>
          <w:tcPr>
            <w:tcW w:w="850" w:type="dxa"/>
            <w:tcBorders>
              <w:top w:val="nil"/>
              <w:left w:val="nil"/>
              <w:bottom w:val="single" w:sz="4" w:space="0" w:color="auto"/>
              <w:right w:val="single" w:sz="4" w:space="0" w:color="auto"/>
            </w:tcBorders>
            <w:shd w:val="clear" w:color="auto" w:fill="auto"/>
            <w:noWrap/>
            <w:vAlign w:val="center"/>
            <w:hideMark/>
          </w:tcPr>
          <w:p w14:paraId="2F7A071B"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0,65%</w:t>
            </w:r>
          </w:p>
        </w:tc>
      </w:tr>
      <w:tr w:rsidR="003E71CF" w:rsidRPr="00EF5BB2" w14:paraId="7CF527D5" w14:textId="77777777" w:rsidTr="00361A24">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082D6E65" w14:textId="77777777" w:rsidR="003E71CF" w:rsidRPr="00EF5BB2" w:rsidRDefault="003E71CF" w:rsidP="00361A24">
            <w:pPr>
              <w:spacing w:line="240" w:lineRule="auto"/>
              <w:ind w:firstLine="0"/>
              <w:jc w:val="left"/>
              <w:rPr>
                <w:rFonts w:eastAsia="Times New Roman"/>
                <w:b/>
                <w:bCs/>
                <w:color w:val="000000"/>
                <w:sz w:val="18"/>
                <w:szCs w:val="18"/>
                <w:lang w:eastAsia="ru-RU"/>
              </w:rPr>
            </w:pPr>
            <w:r w:rsidRPr="00EF5BB2">
              <w:rPr>
                <w:rFonts w:eastAsia="Times New Roman"/>
                <w:b/>
                <w:bCs/>
                <w:color w:val="000000"/>
                <w:sz w:val="18"/>
                <w:szCs w:val="18"/>
                <w:lang w:eastAsia="ru-RU"/>
              </w:rPr>
              <w:t>Баланс</w:t>
            </w:r>
          </w:p>
        </w:tc>
        <w:tc>
          <w:tcPr>
            <w:tcW w:w="699" w:type="dxa"/>
            <w:tcBorders>
              <w:top w:val="nil"/>
              <w:left w:val="nil"/>
              <w:bottom w:val="single" w:sz="4" w:space="0" w:color="auto"/>
              <w:right w:val="single" w:sz="4" w:space="0" w:color="auto"/>
            </w:tcBorders>
            <w:shd w:val="clear" w:color="auto" w:fill="auto"/>
            <w:noWrap/>
            <w:vAlign w:val="center"/>
            <w:hideMark/>
          </w:tcPr>
          <w:p w14:paraId="51F0D7DB"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1300</w:t>
            </w:r>
          </w:p>
        </w:tc>
        <w:tc>
          <w:tcPr>
            <w:tcW w:w="846" w:type="dxa"/>
            <w:tcBorders>
              <w:top w:val="nil"/>
              <w:left w:val="nil"/>
              <w:bottom w:val="single" w:sz="4" w:space="0" w:color="auto"/>
              <w:right w:val="single" w:sz="4" w:space="0" w:color="auto"/>
            </w:tcBorders>
            <w:shd w:val="clear" w:color="auto" w:fill="auto"/>
            <w:noWrap/>
            <w:vAlign w:val="center"/>
            <w:hideMark/>
          </w:tcPr>
          <w:p w14:paraId="1F95CB1F"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1933058</w:t>
            </w:r>
          </w:p>
        </w:tc>
        <w:tc>
          <w:tcPr>
            <w:tcW w:w="846" w:type="dxa"/>
            <w:tcBorders>
              <w:top w:val="nil"/>
              <w:left w:val="nil"/>
              <w:bottom w:val="single" w:sz="4" w:space="0" w:color="auto"/>
              <w:right w:val="single" w:sz="4" w:space="0" w:color="auto"/>
            </w:tcBorders>
            <w:shd w:val="clear" w:color="auto" w:fill="auto"/>
            <w:noWrap/>
            <w:vAlign w:val="center"/>
            <w:hideMark/>
          </w:tcPr>
          <w:p w14:paraId="509E2094"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1934307</w:t>
            </w:r>
          </w:p>
        </w:tc>
        <w:tc>
          <w:tcPr>
            <w:tcW w:w="848" w:type="dxa"/>
            <w:tcBorders>
              <w:top w:val="nil"/>
              <w:left w:val="nil"/>
              <w:bottom w:val="single" w:sz="4" w:space="0" w:color="auto"/>
              <w:right w:val="single" w:sz="4" w:space="0" w:color="auto"/>
            </w:tcBorders>
            <w:shd w:val="clear" w:color="auto" w:fill="auto"/>
            <w:noWrap/>
            <w:vAlign w:val="center"/>
            <w:hideMark/>
          </w:tcPr>
          <w:p w14:paraId="5D54B012"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1830056</w:t>
            </w:r>
          </w:p>
        </w:tc>
        <w:tc>
          <w:tcPr>
            <w:tcW w:w="891" w:type="dxa"/>
            <w:tcBorders>
              <w:top w:val="nil"/>
              <w:left w:val="nil"/>
              <w:bottom w:val="single" w:sz="4" w:space="0" w:color="auto"/>
              <w:right w:val="single" w:sz="4" w:space="0" w:color="auto"/>
            </w:tcBorders>
            <w:shd w:val="clear" w:color="auto" w:fill="auto"/>
            <w:noWrap/>
            <w:vAlign w:val="center"/>
            <w:hideMark/>
          </w:tcPr>
          <w:p w14:paraId="14F3885F"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100,00%</w:t>
            </w:r>
          </w:p>
        </w:tc>
        <w:tc>
          <w:tcPr>
            <w:tcW w:w="891" w:type="dxa"/>
            <w:tcBorders>
              <w:top w:val="nil"/>
              <w:left w:val="nil"/>
              <w:bottom w:val="single" w:sz="4" w:space="0" w:color="auto"/>
              <w:right w:val="single" w:sz="4" w:space="0" w:color="auto"/>
            </w:tcBorders>
            <w:shd w:val="clear" w:color="auto" w:fill="auto"/>
            <w:noWrap/>
            <w:vAlign w:val="center"/>
            <w:hideMark/>
          </w:tcPr>
          <w:p w14:paraId="5DC35237"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100,00%</w:t>
            </w:r>
          </w:p>
        </w:tc>
        <w:tc>
          <w:tcPr>
            <w:tcW w:w="891" w:type="dxa"/>
            <w:tcBorders>
              <w:top w:val="nil"/>
              <w:left w:val="nil"/>
              <w:bottom w:val="single" w:sz="4" w:space="0" w:color="auto"/>
              <w:right w:val="single" w:sz="4" w:space="0" w:color="auto"/>
            </w:tcBorders>
            <w:shd w:val="clear" w:color="auto" w:fill="auto"/>
            <w:noWrap/>
            <w:vAlign w:val="center"/>
            <w:hideMark/>
          </w:tcPr>
          <w:p w14:paraId="2936008B" w14:textId="77777777" w:rsidR="003E71CF" w:rsidRPr="00EF5BB2" w:rsidRDefault="003E71CF" w:rsidP="00361A24">
            <w:pPr>
              <w:spacing w:line="240" w:lineRule="auto"/>
              <w:ind w:firstLine="0"/>
              <w:jc w:val="center"/>
              <w:rPr>
                <w:rFonts w:eastAsia="Times New Roman"/>
                <w:b/>
                <w:bCs/>
                <w:color w:val="000000"/>
                <w:sz w:val="18"/>
                <w:szCs w:val="18"/>
                <w:lang w:eastAsia="ru-RU"/>
              </w:rPr>
            </w:pPr>
            <w:r w:rsidRPr="00EF5BB2">
              <w:rPr>
                <w:rFonts w:eastAsia="Times New Roman"/>
                <w:b/>
                <w:bCs/>
                <w:color w:val="000000"/>
                <w:sz w:val="18"/>
                <w:szCs w:val="18"/>
                <w:lang w:eastAsia="ru-RU"/>
              </w:rPr>
              <w:t>100,00%</w:t>
            </w:r>
          </w:p>
        </w:tc>
        <w:tc>
          <w:tcPr>
            <w:tcW w:w="794" w:type="dxa"/>
            <w:tcBorders>
              <w:top w:val="nil"/>
              <w:left w:val="nil"/>
              <w:bottom w:val="single" w:sz="4" w:space="0" w:color="auto"/>
              <w:right w:val="single" w:sz="4" w:space="0" w:color="auto"/>
            </w:tcBorders>
            <w:shd w:val="clear" w:color="auto" w:fill="auto"/>
            <w:noWrap/>
            <w:vAlign w:val="center"/>
            <w:hideMark/>
          </w:tcPr>
          <w:p w14:paraId="17BF91F1" w14:textId="77777777" w:rsidR="003E71CF" w:rsidRPr="00EF5BB2" w:rsidRDefault="003E71CF" w:rsidP="00361A24">
            <w:pPr>
              <w:spacing w:line="240" w:lineRule="auto"/>
              <w:ind w:firstLine="0"/>
              <w:jc w:val="center"/>
              <w:rPr>
                <w:rFonts w:eastAsia="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2B4E7BEE" w14:textId="77777777" w:rsidR="003E71CF" w:rsidRPr="00EF5BB2" w:rsidRDefault="003E71CF" w:rsidP="00361A24">
            <w:pPr>
              <w:spacing w:line="240" w:lineRule="auto"/>
              <w:ind w:firstLine="0"/>
              <w:jc w:val="center"/>
              <w:rPr>
                <w:rFonts w:eastAsia="Times New Roman"/>
                <w:b/>
                <w:bCs/>
                <w:color w:val="000000"/>
                <w:sz w:val="18"/>
                <w:szCs w:val="18"/>
                <w:lang w:eastAsia="ru-RU"/>
              </w:rPr>
            </w:pPr>
          </w:p>
        </w:tc>
      </w:tr>
    </w:tbl>
    <w:p w14:paraId="6406166E" w14:textId="77777777" w:rsidR="003E71CF" w:rsidRPr="00EF5BB2" w:rsidRDefault="003E71CF" w:rsidP="003E71CF">
      <w:pPr>
        <w:rPr>
          <w:rFonts w:eastAsia="Times New Roman"/>
          <w:lang w:eastAsia="ru-RU"/>
        </w:rPr>
      </w:pPr>
    </w:p>
    <w:p w14:paraId="6600699B" w14:textId="77777777" w:rsidR="00655FB2" w:rsidRPr="00EF5BB2" w:rsidRDefault="00655FB2" w:rsidP="00655FB2">
      <w:pPr>
        <w:rPr>
          <w:rFonts w:eastAsia="Times New Roman"/>
          <w:lang w:eastAsia="ru-RU"/>
        </w:rPr>
      </w:pPr>
      <w:r w:rsidRPr="00EF5BB2">
        <w:rPr>
          <w:rFonts w:eastAsia="Times New Roman"/>
          <w:lang w:eastAsia="ru-RU"/>
        </w:rPr>
        <w:lastRenderedPageBreak/>
        <w:t>Власний капітал: Збільшення частки нерозподіленого прибутку з 40,17% в 2021 році до 50,61% в 2023 році вказує на зростання прибутковості підприємства і збільшення власних засобів.</w:t>
      </w:r>
    </w:p>
    <w:p w14:paraId="38E0552C" w14:textId="77777777" w:rsidR="00655FB2" w:rsidRPr="00EF5BB2" w:rsidRDefault="00655FB2" w:rsidP="00655FB2">
      <w:pPr>
        <w:rPr>
          <w:rFonts w:eastAsia="Times New Roman"/>
          <w:lang w:eastAsia="ru-RU"/>
        </w:rPr>
      </w:pPr>
      <w:r w:rsidRPr="00EF5BB2">
        <w:rPr>
          <w:rFonts w:eastAsia="Times New Roman"/>
          <w:lang w:eastAsia="ru-RU"/>
        </w:rPr>
        <w:t>Довгострокові зобов'язання: Зменшення частки довгострокових кредитів банків з 19,77% в 2021 році до 8,51% в 2023 році може свідчити про зменшення кредитного навантаження і збільшення фінансової самостійності підприємства.</w:t>
      </w:r>
    </w:p>
    <w:p w14:paraId="1130481D" w14:textId="77777777" w:rsidR="00655FB2" w:rsidRPr="00EF5BB2" w:rsidRDefault="00655FB2" w:rsidP="00655FB2">
      <w:pPr>
        <w:rPr>
          <w:rFonts w:eastAsia="Times New Roman"/>
          <w:lang w:eastAsia="ru-RU"/>
        </w:rPr>
      </w:pPr>
      <w:r w:rsidRPr="00EF5BB2">
        <w:rPr>
          <w:rFonts w:eastAsia="Times New Roman"/>
          <w:lang w:eastAsia="ru-RU"/>
        </w:rPr>
        <w:t>Поточна кредиторська заборгованість: Збільшення частки поточної кредиторської заборгованості за одержаними авансами з 23,02% в 2021 році до 28,42% в 2023 році може вказувати на збільшення обсягів передплати за продукцію або послуги. Зменшення частки іншої поточної кредиторської заборгованості з 0,39% в 2021 році до 0,29% в 2023 році може свідчити про зменшення непередбачуваних зобов'язань.</w:t>
      </w:r>
    </w:p>
    <w:p w14:paraId="044B2CD2" w14:textId="77777777" w:rsidR="00655FB2" w:rsidRPr="00EF5BB2" w:rsidRDefault="00655FB2" w:rsidP="00655FB2">
      <w:pPr>
        <w:rPr>
          <w:rFonts w:eastAsia="Times New Roman"/>
          <w:lang w:eastAsia="ru-RU"/>
        </w:rPr>
      </w:pPr>
      <w:r w:rsidRPr="00EF5BB2">
        <w:rPr>
          <w:rFonts w:eastAsia="Times New Roman"/>
          <w:lang w:eastAsia="ru-RU"/>
        </w:rPr>
        <w:t xml:space="preserve">Структура пасивів </w:t>
      </w:r>
      <w:r w:rsidR="00B33633">
        <w:rPr>
          <w:rFonts w:eastAsia="Times New Roman"/>
          <w:lang w:eastAsia="ru-RU"/>
        </w:rPr>
        <w:t>«</w:t>
      </w:r>
      <w:r w:rsidRPr="00EF5BB2">
        <w:rPr>
          <w:rFonts w:eastAsia="Times New Roman"/>
          <w:lang w:eastAsia="ru-RU"/>
        </w:rPr>
        <w:t>Оскара</w:t>
      </w:r>
      <w:r w:rsidR="00B33633">
        <w:rPr>
          <w:rFonts w:eastAsia="Times New Roman"/>
          <w:lang w:eastAsia="ru-RU"/>
        </w:rPr>
        <w:t>»</w:t>
      </w:r>
      <w:r w:rsidRPr="00EF5BB2">
        <w:rPr>
          <w:rFonts w:eastAsia="Times New Roman"/>
          <w:lang w:eastAsia="ru-RU"/>
        </w:rPr>
        <w:t xml:space="preserve"> змінилася в бік збільшення частки власного капіталу та зменшення частки зобов'язань. Зміни в структурі можуть свідчити про зміну фінансової стратегії підприємства: </w:t>
      </w:r>
    </w:p>
    <w:p w14:paraId="5303352D" w14:textId="77777777" w:rsidR="00655FB2" w:rsidRPr="00EF5BB2" w:rsidRDefault="00655FB2" w:rsidP="00655FB2">
      <w:pPr>
        <w:rPr>
          <w:rFonts w:eastAsia="Times New Roman"/>
          <w:lang w:eastAsia="ru-RU"/>
        </w:rPr>
      </w:pPr>
      <w:r w:rsidRPr="00EF5BB2">
        <w:rPr>
          <w:rFonts w:eastAsia="Times New Roman"/>
          <w:lang w:eastAsia="ru-RU"/>
        </w:rPr>
        <w:t>Зростання частки власного капіталу в структурі пасивів може вказувати на успішне розвиток бізнесу і збільшення прибутковості.</w:t>
      </w:r>
    </w:p>
    <w:p w14:paraId="3D1BE4BA" w14:textId="77777777" w:rsidR="00655FB2" w:rsidRPr="00EF5BB2" w:rsidRDefault="00655FB2" w:rsidP="00655FB2">
      <w:pPr>
        <w:rPr>
          <w:rFonts w:eastAsia="Times New Roman"/>
          <w:lang w:eastAsia="ru-RU"/>
        </w:rPr>
      </w:pPr>
      <w:r w:rsidRPr="00EF5BB2">
        <w:rPr>
          <w:rFonts w:eastAsia="Times New Roman"/>
          <w:lang w:eastAsia="ru-RU"/>
        </w:rPr>
        <w:t>Зменшення частки довгострокових зобов'язань свідчить про зменшення фінансових ризиків і збільшення фінансової стабільності.</w:t>
      </w:r>
    </w:p>
    <w:p w14:paraId="72228431" w14:textId="77777777" w:rsidR="00655FB2" w:rsidRPr="00EF5BB2" w:rsidRDefault="00655FB2" w:rsidP="00655FB2">
      <w:pPr>
        <w:rPr>
          <w:rFonts w:eastAsia="Times New Roman"/>
          <w:lang w:eastAsia="ru-RU"/>
        </w:rPr>
      </w:pPr>
      <w:r w:rsidRPr="00EF5BB2">
        <w:rPr>
          <w:rFonts w:eastAsia="Times New Roman"/>
          <w:lang w:eastAsia="ru-RU"/>
        </w:rPr>
        <w:t>Зміни в структурі поточної кредиторської заборгованості можуть свідчити про зміну політики управління поточними платежами.</w:t>
      </w:r>
    </w:p>
    <w:p w14:paraId="313636BA" w14:textId="77777777" w:rsidR="00655FB2" w:rsidRPr="00EF5BB2" w:rsidRDefault="00655FB2" w:rsidP="00655FB2">
      <w:pPr>
        <w:rPr>
          <w:rFonts w:eastAsia="Times New Roman"/>
          <w:lang w:eastAsia="ru-RU"/>
        </w:rPr>
      </w:pPr>
      <w:r w:rsidRPr="00EF5BB2">
        <w:rPr>
          <w:rFonts w:eastAsia="Times New Roman"/>
          <w:lang w:eastAsia="ru-RU"/>
        </w:rPr>
        <w:t xml:space="preserve">У підсумку за горизонтальним аналізом загальна сума активів та пасивів за 3 роки зросла незначно, але спостерігається зменшення в 2023 році порівняно з 2022 роком. Необоротні активи зменшились за 3 роки, що може вказувати на скорочення інвестицій у розвиток. Оборотні активи збільшились в 2022 році, але зменшились в 2023 році, що може свідчити про зміну політики управління оборотними активами. Власний капітал збільшився, що свідчить про зростання прибутковості підприємства. Довгострокові зобов'язання зменшились, що може свідчити про зменшення кредитного навантаження. Зміни в поточній </w:t>
      </w:r>
      <w:r w:rsidRPr="00EF5BB2">
        <w:rPr>
          <w:rFonts w:eastAsia="Times New Roman"/>
          <w:lang w:eastAsia="ru-RU"/>
        </w:rPr>
        <w:lastRenderedPageBreak/>
        <w:t>кредиторській заборгованості можуть вказувати на зміну політики управління поточними платежами.</w:t>
      </w:r>
    </w:p>
    <w:p w14:paraId="07DE38D8" w14:textId="77777777" w:rsidR="00655FB2" w:rsidRPr="00EF5BB2" w:rsidRDefault="00655FB2" w:rsidP="00655FB2">
      <w:pPr>
        <w:rPr>
          <w:rFonts w:eastAsia="Times New Roman"/>
          <w:lang w:eastAsia="ru-RU"/>
        </w:rPr>
      </w:pPr>
      <w:r w:rsidRPr="00EF5BB2">
        <w:rPr>
          <w:rFonts w:eastAsia="Times New Roman"/>
          <w:lang w:eastAsia="ru-RU"/>
        </w:rPr>
        <w:t>За вертикальним аналізом частка необоротних активів в структурі активів зменшилась, а частка оборотних активів збільшилась, що може свідчити про зміну стратегії розвитку підприємства, можливо активне вкладення інвестицій в основні засоби та розширення виробництва. Частка власного капіталу в структурі пасивів збільшилась, що може вказувати на успішне розвиток бізнесу і збільшення прибутковості. Частка довгострокових зобов'язань зменшилась, що може свідчити про зменшення фінансових ризиків і збільшення фінансової стабільності. Зміни в структурі поточної кредиторської заборгованості можуть свідчити про зміну політики управління поточними платежами.</w:t>
      </w:r>
    </w:p>
    <w:p w14:paraId="73375D94" w14:textId="77777777" w:rsidR="00655FB2" w:rsidRPr="00EF5BB2" w:rsidRDefault="00655FB2" w:rsidP="00655FB2">
      <w:pPr>
        <w:rPr>
          <w:rFonts w:eastAsia="Times New Roman"/>
          <w:lang w:eastAsia="ru-RU"/>
        </w:rPr>
      </w:pPr>
      <w:r w:rsidRPr="00EF5BB2">
        <w:rPr>
          <w:rFonts w:eastAsia="Times New Roman"/>
          <w:lang w:eastAsia="ru-RU"/>
        </w:rPr>
        <w:t xml:space="preserve">Горизонтальний і вертикальний аналізи показують, що ПрАТ </w:t>
      </w:r>
      <w:r w:rsidR="00B33633">
        <w:rPr>
          <w:rFonts w:eastAsia="Times New Roman"/>
          <w:lang w:eastAsia="ru-RU"/>
        </w:rPr>
        <w:t>«</w:t>
      </w:r>
      <w:r w:rsidRPr="00EF5BB2">
        <w:rPr>
          <w:rFonts w:eastAsia="Times New Roman"/>
          <w:lang w:eastAsia="ru-RU"/>
        </w:rPr>
        <w:t xml:space="preserve">Моршинський завод мінеральних вод </w:t>
      </w:r>
      <w:r w:rsidR="00B33633">
        <w:rPr>
          <w:rFonts w:eastAsia="Times New Roman"/>
          <w:lang w:eastAsia="ru-RU"/>
        </w:rPr>
        <w:t>«</w:t>
      </w:r>
      <w:r w:rsidRPr="00EF5BB2">
        <w:rPr>
          <w:rFonts w:eastAsia="Times New Roman"/>
          <w:lang w:eastAsia="ru-RU"/>
        </w:rPr>
        <w:t>Оскар</w:t>
      </w:r>
      <w:r w:rsidR="00B33633">
        <w:rPr>
          <w:rFonts w:eastAsia="Times New Roman"/>
          <w:lang w:eastAsia="ru-RU"/>
        </w:rPr>
        <w:t>»</w:t>
      </w:r>
      <w:r w:rsidRPr="00EF5BB2">
        <w:rPr>
          <w:rFonts w:eastAsia="Times New Roman"/>
          <w:lang w:eastAsia="ru-RU"/>
        </w:rPr>
        <w:t xml:space="preserve"> переживає етап зміни своєї фінансової стратегії: підприємство активно інвестує в розвиток, збільшує прибутковість, зменшує кредитне навантаження та оптимізує свої фінансові ресурси. Однак, для більш детальної оцінки необхідно вивчити причини змін в окремих групах активів і пасивів, а також врахувати інші фінансові показники та зовнішні економічні чинники.</w:t>
      </w:r>
    </w:p>
    <w:p w14:paraId="2E0DEFED" w14:textId="77777777" w:rsidR="00655FB2" w:rsidRPr="00EF5BB2" w:rsidRDefault="00655FB2" w:rsidP="00655FB2"/>
    <w:p w14:paraId="67BA25FF" w14:textId="77777777" w:rsidR="0049179F" w:rsidRPr="00EF5BB2" w:rsidRDefault="0049179F">
      <w:r w:rsidRPr="00EF5BB2">
        <w:br w:type="page"/>
      </w:r>
    </w:p>
    <w:p w14:paraId="6B508BBD" w14:textId="77777777" w:rsidR="008F172A" w:rsidRPr="00EF5BB2" w:rsidRDefault="008F172A" w:rsidP="0049179F">
      <w:pPr>
        <w:jc w:val="center"/>
        <w:outlineLvl w:val="0"/>
      </w:pPr>
      <w:bookmarkStart w:id="12" w:name="_Toc169198343"/>
      <w:bookmarkStart w:id="13" w:name="_Toc169210075"/>
      <w:r w:rsidRPr="00EF5BB2">
        <w:lastRenderedPageBreak/>
        <w:t>РОЗДІЛ 2.</w:t>
      </w:r>
      <w:r w:rsidR="00910466" w:rsidRPr="00EF5BB2">
        <w:t xml:space="preserve"> БУХГАЛТЕРСЬКИЙ ОБЛІК ВИПЛАТ ПРАЦІВНИКАМ НА ПІД</w:t>
      </w:r>
      <w:r w:rsidR="00CC0F23" w:rsidRPr="00EF5BB2">
        <w:t>П</w:t>
      </w:r>
      <w:r w:rsidR="00910466" w:rsidRPr="00EF5BB2">
        <w:t>РИЄМСТВІ</w:t>
      </w:r>
      <w:r w:rsidR="00A334AF" w:rsidRPr="00EF5BB2">
        <w:t xml:space="preserve"> </w:t>
      </w:r>
      <w:r w:rsidR="00B33633">
        <w:t>«</w:t>
      </w:r>
      <w:r w:rsidR="00A334AF" w:rsidRPr="00EF5BB2">
        <w:t xml:space="preserve">МОРШИНСЬКИЙ ЗАВОД МІНЕРАЛЬНИХ ВОД </w:t>
      </w:r>
      <w:r w:rsidR="00B33633">
        <w:t>«</w:t>
      </w:r>
      <w:r w:rsidR="00A334AF" w:rsidRPr="00EF5BB2">
        <w:t>ОСКАР</w:t>
      </w:r>
      <w:r w:rsidR="00B33633">
        <w:t>»</w:t>
      </w:r>
      <w:bookmarkEnd w:id="12"/>
      <w:bookmarkEnd w:id="13"/>
    </w:p>
    <w:p w14:paraId="0C0DC547" w14:textId="77777777" w:rsidR="008F172A" w:rsidRPr="00EF5BB2" w:rsidRDefault="008F172A" w:rsidP="00EA7BE1">
      <w:pPr>
        <w:jc w:val="center"/>
      </w:pPr>
    </w:p>
    <w:p w14:paraId="0755F2C3" w14:textId="77777777" w:rsidR="00C60042" w:rsidRPr="00EF5BB2" w:rsidRDefault="0086513A" w:rsidP="00C3149A">
      <w:pPr>
        <w:outlineLvl w:val="1"/>
      </w:pPr>
      <w:bookmarkStart w:id="14" w:name="_Toc169198344"/>
      <w:bookmarkStart w:id="15" w:name="_Toc169210076"/>
      <w:r w:rsidRPr="00EF5BB2">
        <w:t>2.1.</w:t>
      </w:r>
      <w:r w:rsidR="00DA1E33" w:rsidRPr="00EF5BB2">
        <w:t>Облікова політика підприємства щодо виплат працівникам</w:t>
      </w:r>
      <w:bookmarkEnd w:id="14"/>
      <w:bookmarkEnd w:id="15"/>
    </w:p>
    <w:p w14:paraId="074EDEA3" w14:textId="77777777" w:rsidR="0086513A" w:rsidRPr="00EF5BB2" w:rsidRDefault="0086513A" w:rsidP="00DE4A26"/>
    <w:p w14:paraId="77BFC4BD" w14:textId="77777777" w:rsidR="00A06315" w:rsidRPr="00EF5BB2" w:rsidRDefault="00A06315" w:rsidP="00A06315">
      <w:r w:rsidRPr="00EF5BB2">
        <w:t xml:space="preserve">Облікова політика ПрАТ </w:t>
      </w:r>
      <w:r w:rsidR="00B33633">
        <w:t>«</w:t>
      </w:r>
      <w:r w:rsidRPr="00EF5BB2">
        <w:t xml:space="preserve">Моршинський завод мінеральних вод </w:t>
      </w:r>
      <w:r w:rsidR="00B33633">
        <w:t>«</w:t>
      </w:r>
      <w:r w:rsidRPr="00EF5BB2">
        <w:t>Оскар</w:t>
      </w:r>
      <w:r w:rsidR="00B33633">
        <w:t>»</w:t>
      </w:r>
      <w:r w:rsidRPr="00EF5BB2">
        <w:t xml:space="preserve"> (далі - МЗМВ </w:t>
      </w:r>
      <w:r w:rsidR="00B33633">
        <w:t>«</w:t>
      </w:r>
      <w:r w:rsidRPr="00EF5BB2">
        <w:t>Оскар</w:t>
      </w:r>
      <w:r w:rsidR="00B33633">
        <w:t>»</w:t>
      </w:r>
      <w:r w:rsidRPr="00EF5BB2">
        <w:t>) щодо виплат працівникам є складовою частиною загальної облікової політики підприємства та визначає сукупність принципів, методів та процедур, що використовуються для ведення бухгалтерського та податкового обліку операцій, пов'язаних з оплатою праці. Облікова політика розробляється з метою забезпечення достовірності, об'єктивності та повноти облікової інформації про виплати працівникам, а також дотримання вимог чинного законодавства України</w:t>
      </w:r>
      <w:r w:rsidR="0022728A" w:rsidRPr="0022728A">
        <w:t xml:space="preserve"> [</w:t>
      </w:r>
      <w:r w:rsidR="00526F1E">
        <w:fldChar w:fldCharType="begin"/>
      </w:r>
      <w:r w:rsidR="0022728A">
        <w:instrText xml:space="preserve"> REF _Ref169208090 \r \h </w:instrText>
      </w:r>
      <w:r w:rsidR="00526F1E">
        <w:fldChar w:fldCharType="separate"/>
      </w:r>
      <w:r w:rsidR="00BB2C2D">
        <w:t>49</w:t>
      </w:r>
      <w:r w:rsidR="00526F1E">
        <w:fldChar w:fldCharType="end"/>
      </w:r>
      <w:r w:rsidR="0022728A" w:rsidRPr="0022728A">
        <w:t>]</w:t>
      </w:r>
      <w:r w:rsidRPr="00EF5BB2">
        <w:t>.</w:t>
      </w:r>
    </w:p>
    <w:p w14:paraId="12EB8957" w14:textId="77777777" w:rsidR="00A06315" w:rsidRPr="00EF5BB2" w:rsidRDefault="00A06315" w:rsidP="00A06315">
      <w:r w:rsidRPr="00EF5BB2">
        <w:t xml:space="preserve">При формуванні облікової політики щодо виплат працівникам МЗМВ </w:t>
      </w:r>
      <w:r w:rsidR="00B33633">
        <w:t>«</w:t>
      </w:r>
      <w:r w:rsidRPr="00EF5BB2">
        <w:t>Оскар</w:t>
      </w:r>
      <w:r w:rsidR="00B33633">
        <w:t>»</w:t>
      </w:r>
      <w:r w:rsidRPr="00EF5BB2">
        <w:t xml:space="preserve"> керується наступними принципами</w:t>
      </w:r>
      <w:r w:rsidR="00B81F18" w:rsidRPr="00EF5BB2">
        <w:t xml:space="preserve"> (рис. </w:t>
      </w:r>
      <w:r w:rsidR="004D76E4" w:rsidRPr="00EF5BB2">
        <w:t>2.1</w:t>
      </w:r>
      <w:r w:rsidR="00B81F18" w:rsidRPr="00EF5BB2">
        <w:t>)</w:t>
      </w:r>
      <w:r w:rsidRPr="00EF5BB2">
        <w:t>:</w:t>
      </w:r>
    </w:p>
    <w:p w14:paraId="710079B0" w14:textId="77777777" w:rsidR="00B81F18" w:rsidRPr="00EF5BB2" w:rsidRDefault="00B81F18" w:rsidP="00A06315"/>
    <w:p w14:paraId="3A493FC9" w14:textId="01983FAC" w:rsidR="00B81F18" w:rsidRPr="00EF5BB2" w:rsidRDefault="00613DB4" w:rsidP="00A06315">
      <w:r>
        <w:rPr>
          <w:noProof/>
        </w:rPr>
        <mc:AlternateContent>
          <mc:Choice Requires="wpc">
            <w:drawing>
              <wp:inline distT="0" distB="0" distL="0" distR="0" wp14:anchorId="365F7468" wp14:editId="2B8D7F54">
                <wp:extent cx="5486400" cy="2420620"/>
                <wp:effectExtent l="0" t="0" r="19050" b="17780"/>
                <wp:docPr id="112" name="Canvas 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43767487" name="Group 796345261"/>
                        <wpg:cNvGrpSpPr>
                          <a:grpSpLocks/>
                        </wpg:cNvGrpSpPr>
                        <wpg:grpSpPr bwMode="auto">
                          <a:xfrm>
                            <a:off x="0" y="3698"/>
                            <a:ext cx="5486400" cy="2417622"/>
                            <a:chOff x="0" y="37"/>
                            <a:chExt cx="54864" cy="24175"/>
                          </a:xfrm>
                        </wpg:grpSpPr>
                        <wps:wsp>
                          <wps:cNvPr id="1652799102" name="Text Box 2094323690"/>
                          <wps:cNvSpPr txBox="1">
                            <a:spLocks noChangeArrowheads="1"/>
                          </wps:cNvSpPr>
                          <wps:spPr bwMode="auto">
                            <a:xfrm>
                              <a:off x="18606" y="37"/>
                              <a:ext cx="17731" cy="5328"/>
                            </a:xfrm>
                            <a:prstGeom prst="rect">
                              <a:avLst/>
                            </a:prstGeom>
                            <a:solidFill>
                              <a:schemeClr val="lt1">
                                <a:lumMod val="100000"/>
                                <a:lumOff val="0"/>
                              </a:schemeClr>
                            </a:solidFill>
                            <a:ln w="6350">
                              <a:solidFill>
                                <a:srgbClr val="000000"/>
                              </a:solidFill>
                              <a:miter lim="800000"/>
                              <a:headEnd/>
                              <a:tailEnd/>
                            </a:ln>
                          </wps:spPr>
                          <wps:txbx>
                            <w:txbxContent>
                              <w:p w14:paraId="1A4F18B0" w14:textId="77777777" w:rsidR="001E53F2" w:rsidRPr="00EF5BB2" w:rsidRDefault="001E53F2" w:rsidP="001E53F2">
                                <w:pPr>
                                  <w:spacing w:line="240" w:lineRule="auto"/>
                                  <w:ind w:firstLine="0"/>
                                  <w:jc w:val="center"/>
                                </w:pPr>
                                <w:r w:rsidRPr="00EF5BB2">
                                  <w:t>Принципи облікової політики</w:t>
                                </w:r>
                              </w:p>
                            </w:txbxContent>
                          </wps:txbx>
                          <wps:bodyPr rot="0" vert="horz" wrap="square" lIns="91440" tIns="45720" rIns="91440" bIns="45720" anchor="ctr" anchorCtr="0" upright="1">
                            <a:noAutofit/>
                          </wps:bodyPr>
                        </wps:wsp>
                        <wps:wsp>
                          <wps:cNvPr id="363752100" name="Text Box 371329333"/>
                          <wps:cNvSpPr txBox="1">
                            <a:spLocks noChangeArrowheads="1"/>
                          </wps:cNvSpPr>
                          <wps:spPr bwMode="auto">
                            <a:xfrm>
                              <a:off x="0" y="9741"/>
                              <a:ext cx="17731" cy="5328"/>
                            </a:xfrm>
                            <a:prstGeom prst="rect">
                              <a:avLst/>
                            </a:prstGeom>
                            <a:solidFill>
                              <a:schemeClr val="lt1">
                                <a:lumMod val="100000"/>
                                <a:lumOff val="0"/>
                              </a:schemeClr>
                            </a:solidFill>
                            <a:ln w="6350">
                              <a:solidFill>
                                <a:srgbClr val="000000"/>
                              </a:solidFill>
                              <a:miter lim="800000"/>
                              <a:headEnd/>
                              <a:tailEnd/>
                            </a:ln>
                          </wps:spPr>
                          <wps:txbx>
                            <w:txbxContent>
                              <w:p w14:paraId="3AD588F7" w14:textId="77777777" w:rsidR="00347454" w:rsidRPr="00EF5BB2" w:rsidRDefault="00347454" w:rsidP="001E53F2">
                                <w:pPr>
                                  <w:spacing w:line="240" w:lineRule="auto"/>
                                  <w:ind w:firstLine="0"/>
                                  <w:jc w:val="center"/>
                                </w:pPr>
                                <w:r w:rsidRPr="00EF5BB2">
                                  <w:t>Законність</w:t>
                                </w:r>
                              </w:p>
                            </w:txbxContent>
                          </wps:txbx>
                          <wps:bodyPr rot="0" vert="horz" wrap="square" lIns="91440" tIns="45720" rIns="91440" bIns="45720" anchor="ctr" anchorCtr="0" upright="1">
                            <a:noAutofit/>
                          </wps:bodyPr>
                        </wps:wsp>
                        <wps:wsp>
                          <wps:cNvPr id="2134123499" name="Text Box 73382824"/>
                          <wps:cNvSpPr txBox="1">
                            <a:spLocks noChangeArrowheads="1"/>
                          </wps:cNvSpPr>
                          <wps:spPr bwMode="auto">
                            <a:xfrm>
                              <a:off x="37132" y="9741"/>
                              <a:ext cx="17732" cy="5328"/>
                            </a:xfrm>
                            <a:prstGeom prst="rect">
                              <a:avLst/>
                            </a:prstGeom>
                            <a:solidFill>
                              <a:schemeClr val="lt1">
                                <a:lumMod val="100000"/>
                                <a:lumOff val="0"/>
                              </a:schemeClr>
                            </a:solidFill>
                            <a:ln w="6350">
                              <a:solidFill>
                                <a:srgbClr val="000000"/>
                              </a:solidFill>
                              <a:miter lim="800000"/>
                              <a:headEnd/>
                              <a:tailEnd/>
                            </a:ln>
                          </wps:spPr>
                          <wps:txbx>
                            <w:txbxContent>
                              <w:p w14:paraId="2F40C4B1" w14:textId="77777777" w:rsidR="00347454" w:rsidRPr="00EF5BB2" w:rsidRDefault="00347454" w:rsidP="001E53F2">
                                <w:pPr>
                                  <w:spacing w:line="240" w:lineRule="auto"/>
                                  <w:ind w:firstLine="0"/>
                                  <w:jc w:val="center"/>
                                </w:pPr>
                                <w:r w:rsidRPr="00EF5BB2">
                                  <w:t>Прозорість</w:t>
                                </w:r>
                              </w:p>
                            </w:txbxContent>
                          </wps:txbx>
                          <wps:bodyPr rot="0" vert="horz" wrap="square" lIns="91440" tIns="45720" rIns="91440" bIns="45720" anchor="ctr" anchorCtr="0" upright="1">
                            <a:noAutofit/>
                          </wps:bodyPr>
                        </wps:wsp>
                        <wps:wsp>
                          <wps:cNvPr id="592831631" name="Text Box 91476128"/>
                          <wps:cNvSpPr txBox="1">
                            <a:spLocks noChangeArrowheads="1"/>
                          </wps:cNvSpPr>
                          <wps:spPr bwMode="auto">
                            <a:xfrm>
                              <a:off x="37132" y="18883"/>
                              <a:ext cx="17732" cy="5329"/>
                            </a:xfrm>
                            <a:prstGeom prst="rect">
                              <a:avLst/>
                            </a:prstGeom>
                            <a:solidFill>
                              <a:schemeClr val="lt1">
                                <a:lumMod val="100000"/>
                                <a:lumOff val="0"/>
                              </a:schemeClr>
                            </a:solidFill>
                            <a:ln w="6350">
                              <a:solidFill>
                                <a:srgbClr val="000000"/>
                              </a:solidFill>
                              <a:miter lim="800000"/>
                              <a:headEnd/>
                              <a:tailEnd/>
                            </a:ln>
                          </wps:spPr>
                          <wps:txbx>
                            <w:txbxContent>
                              <w:p w14:paraId="739EC3BE" w14:textId="77777777" w:rsidR="00347454" w:rsidRPr="00EF5BB2" w:rsidRDefault="00347454" w:rsidP="001E53F2">
                                <w:pPr>
                                  <w:spacing w:line="240" w:lineRule="auto"/>
                                  <w:ind w:firstLine="0"/>
                                  <w:jc w:val="center"/>
                                </w:pPr>
                                <w:r w:rsidRPr="00EF5BB2">
                                  <w:t>Обачність</w:t>
                                </w:r>
                              </w:p>
                            </w:txbxContent>
                          </wps:txbx>
                          <wps:bodyPr rot="0" vert="horz" wrap="square" lIns="91440" tIns="45720" rIns="91440" bIns="45720" anchor="ctr" anchorCtr="0" upright="1">
                            <a:noAutofit/>
                          </wps:bodyPr>
                        </wps:wsp>
                        <wps:wsp>
                          <wps:cNvPr id="1224567260" name="Text Box 1154591818"/>
                          <wps:cNvSpPr txBox="1">
                            <a:spLocks noChangeArrowheads="1"/>
                          </wps:cNvSpPr>
                          <wps:spPr bwMode="auto">
                            <a:xfrm>
                              <a:off x="0" y="18883"/>
                              <a:ext cx="17731" cy="5329"/>
                            </a:xfrm>
                            <a:prstGeom prst="rect">
                              <a:avLst/>
                            </a:prstGeom>
                            <a:solidFill>
                              <a:schemeClr val="lt1">
                                <a:lumMod val="100000"/>
                                <a:lumOff val="0"/>
                              </a:schemeClr>
                            </a:solidFill>
                            <a:ln w="6350">
                              <a:solidFill>
                                <a:srgbClr val="000000"/>
                              </a:solidFill>
                              <a:miter lim="800000"/>
                              <a:headEnd/>
                              <a:tailEnd/>
                            </a:ln>
                          </wps:spPr>
                          <wps:txbx>
                            <w:txbxContent>
                              <w:p w14:paraId="1BF6F007" w14:textId="77777777" w:rsidR="00347454" w:rsidRPr="00EF5BB2" w:rsidRDefault="00347454" w:rsidP="001E53F2">
                                <w:pPr>
                                  <w:spacing w:line="240" w:lineRule="auto"/>
                                  <w:ind w:firstLine="0"/>
                                  <w:jc w:val="center"/>
                                </w:pPr>
                                <w:r w:rsidRPr="00EF5BB2">
                                  <w:t>Достовірність</w:t>
                                </w:r>
                              </w:p>
                            </w:txbxContent>
                          </wps:txbx>
                          <wps:bodyPr rot="0" vert="horz" wrap="square" lIns="91440" tIns="45720" rIns="91440" bIns="45720" anchor="ctr" anchorCtr="0" upright="1">
                            <a:noAutofit/>
                          </wps:bodyPr>
                        </wps:wsp>
                        <wps:wsp>
                          <wps:cNvPr id="1319012036" name="Text Box 771581237"/>
                          <wps:cNvSpPr txBox="1">
                            <a:spLocks noChangeArrowheads="1"/>
                          </wps:cNvSpPr>
                          <wps:spPr bwMode="auto">
                            <a:xfrm>
                              <a:off x="18606" y="18876"/>
                              <a:ext cx="17731" cy="5329"/>
                            </a:xfrm>
                            <a:prstGeom prst="rect">
                              <a:avLst/>
                            </a:prstGeom>
                            <a:solidFill>
                              <a:schemeClr val="lt1">
                                <a:lumMod val="100000"/>
                                <a:lumOff val="0"/>
                              </a:schemeClr>
                            </a:solidFill>
                            <a:ln w="6350">
                              <a:solidFill>
                                <a:srgbClr val="000000"/>
                              </a:solidFill>
                              <a:miter lim="800000"/>
                              <a:headEnd/>
                              <a:tailEnd/>
                            </a:ln>
                          </wps:spPr>
                          <wps:txbx>
                            <w:txbxContent>
                              <w:p w14:paraId="51D4B0FE" w14:textId="77777777" w:rsidR="00347454" w:rsidRPr="00EF5BB2" w:rsidRDefault="00347454" w:rsidP="001E53F2">
                                <w:pPr>
                                  <w:spacing w:line="240" w:lineRule="auto"/>
                                  <w:ind w:firstLine="0"/>
                                  <w:jc w:val="center"/>
                                </w:pPr>
                                <w:r w:rsidRPr="00EF5BB2">
                                  <w:t>Повнота</w:t>
                                </w:r>
                              </w:p>
                            </w:txbxContent>
                          </wps:txbx>
                          <wps:bodyPr rot="0" vert="horz" wrap="square" lIns="91440" tIns="45720" rIns="91440" bIns="45720" anchor="ctr" anchorCtr="0" upright="1">
                            <a:noAutofit/>
                          </wps:bodyPr>
                        </wps:wsp>
                        <wps:wsp>
                          <wps:cNvPr id="593350180" name="Connector: Elbow 1543293931"/>
                          <wps:cNvCnPr>
                            <a:cxnSpLocks noChangeShapeType="1"/>
                            <a:stCxn id="1652799102" idx="2"/>
                            <a:endCxn id="2134123499" idx="1"/>
                          </wps:cNvCnPr>
                          <wps:spPr bwMode="auto">
                            <a:xfrm rot="16200000" flipH="1">
                              <a:off x="28782" y="4055"/>
                              <a:ext cx="7040" cy="9661"/>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48228746" name="Connector: Elbow 1623876484"/>
                          <wps:cNvCnPr>
                            <a:cxnSpLocks noChangeShapeType="1"/>
                            <a:stCxn id="1652799102" idx="2"/>
                            <a:endCxn id="363752100" idx="3"/>
                          </wps:cNvCnPr>
                          <wps:spPr bwMode="auto">
                            <a:xfrm rot="5400000">
                              <a:off x="19081" y="4015"/>
                              <a:ext cx="7040" cy="9741"/>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19236502" name="Connector: Elbow 847628393"/>
                          <wps:cNvCnPr>
                            <a:cxnSpLocks noChangeShapeType="1"/>
                            <a:stCxn id="1652799102" idx="2"/>
                            <a:endCxn id="1224567260" idx="0"/>
                          </wps:cNvCnPr>
                          <wps:spPr bwMode="auto">
                            <a:xfrm rot="5400000">
                              <a:off x="11410" y="2821"/>
                              <a:ext cx="13518" cy="18606"/>
                            </a:xfrm>
                            <a:prstGeom prst="bentConnector3">
                              <a:avLst>
                                <a:gd name="adj1" fmla="val 7677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3105007" name="Connector: Elbow 1733466484"/>
                          <wps:cNvCnPr>
                            <a:cxnSpLocks noChangeShapeType="1"/>
                            <a:stCxn id="1652799102" idx="2"/>
                            <a:endCxn id="592831631" idx="0"/>
                          </wps:cNvCnPr>
                          <wps:spPr bwMode="auto">
                            <a:xfrm rot="16200000" flipH="1">
                              <a:off x="29976" y="2861"/>
                              <a:ext cx="13518" cy="18527"/>
                            </a:xfrm>
                            <a:prstGeom prst="bentConnector3">
                              <a:avLst>
                                <a:gd name="adj1" fmla="val 7630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93210556" name="Straight Arrow Connector 557114491"/>
                          <wps:cNvCnPr>
                            <a:cxnSpLocks noChangeShapeType="1"/>
                            <a:stCxn id="1652799102" idx="2"/>
                            <a:endCxn id="1319012036" idx="0"/>
                          </wps:cNvCnPr>
                          <wps:spPr bwMode="auto">
                            <a:xfrm>
                              <a:off x="27472" y="5365"/>
                              <a:ext cx="0" cy="1351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365F7468" id="_x0000_s1136" editas="canvas" style="width:6in;height:190.6pt;mso-position-horizontal-relative:char;mso-position-vertical-relative:line" coordsize="54864,2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width:54864;height:24206;visibility:visible;mso-wrap-style:square" filled="t">
                  <v:fill o:detectmouseclick="t"/>
                  <v:path o:connecttype="none"/>
                </v:shape>
                <v:group id="Group 796345261" o:spid="_x0000_s1138" style="position:absolute;top:36;width:54864;height:24177" coordorigin=",37" coordsize="54864,2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">
                  <v:shapetype id="_x0000_t202" coordsize="21600,21600" o:spt="202" path="m,l,21600r21600,l21600,xe">
                    <v:stroke joinstyle="miter"/>
                    <v:path gradientshapeok="t" o:connecttype="rect"/>
                  </v:shapetype>
                  <v:shape id="Text Box 2094323690" o:spid="_x0000_s1139" type="#_x0000_t202" style="position:absolute;left:18606;top:37;width:17731;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" fillcolor="white [3201]" strokeweight=".5pt">
                    <v:textbox>
                      <w:txbxContent>
                        <w:p w14:paraId="1A4F18B0" w14:textId="77777777" w:rsidR="001E53F2" w:rsidRPr="00EF5BB2" w:rsidRDefault="001E53F2" w:rsidP="001E53F2">
                          <w:pPr>
                            <w:spacing w:line="240" w:lineRule="auto"/>
                            <w:ind w:firstLine="0"/>
                            <w:jc w:val="center"/>
                          </w:pPr>
                          <w:r w:rsidRPr="00EF5BB2">
                            <w:t>Принципи облікової політики</w:t>
                          </w:r>
                        </w:p>
                      </w:txbxContent>
                    </v:textbox>
                  </v:shape>
                  <v:shape id="Text Box 371329333" o:spid="_x0000_s1140" type="#_x0000_t202" style="position:absolute;top:9741;width:17731;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" fillcolor="white [3201]" strokeweight=".5pt">
                    <v:textbox>
                      <w:txbxContent>
                        <w:p w14:paraId="3AD588F7" w14:textId="77777777" w:rsidR="00347454" w:rsidRPr="00EF5BB2" w:rsidRDefault="00347454" w:rsidP="001E53F2">
                          <w:pPr>
                            <w:spacing w:line="240" w:lineRule="auto"/>
                            <w:ind w:firstLine="0"/>
                            <w:jc w:val="center"/>
                          </w:pPr>
                          <w:r w:rsidRPr="00EF5BB2">
                            <w:t>Законність</w:t>
                          </w:r>
                        </w:p>
                      </w:txbxContent>
                    </v:textbox>
                  </v:shape>
                  <v:shape id="Text Box 73382824" o:spid="_x0000_s1141" type="#_x0000_t202" style="position:absolute;left:37132;top:9741;width:17732;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" fillcolor="white [3201]" strokeweight=".5pt">
                    <v:textbox>
                      <w:txbxContent>
                        <w:p w14:paraId="2F40C4B1" w14:textId="77777777" w:rsidR="00347454" w:rsidRPr="00EF5BB2" w:rsidRDefault="00347454" w:rsidP="001E53F2">
                          <w:pPr>
                            <w:spacing w:line="240" w:lineRule="auto"/>
                            <w:ind w:firstLine="0"/>
                            <w:jc w:val="center"/>
                          </w:pPr>
                          <w:r w:rsidRPr="00EF5BB2">
                            <w:t>Прозорість</w:t>
                          </w:r>
                        </w:p>
                      </w:txbxContent>
                    </v:textbox>
                  </v:shape>
                  <v:shape id="Text Box 91476128" o:spid="_x0000_s1142" type="#_x0000_t202" style="position:absolute;left:37132;top:18883;width:17732;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" fillcolor="white [3201]" strokeweight=".5pt">
                    <v:textbox>
                      <w:txbxContent>
                        <w:p w14:paraId="739EC3BE" w14:textId="77777777" w:rsidR="00347454" w:rsidRPr="00EF5BB2" w:rsidRDefault="00347454" w:rsidP="001E53F2">
                          <w:pPr>
                            <w:spacing w:line="240" w:lineRule="auto"/>
                            <w:ind w:firstLine="0"/>
                            <w:jc w:val="center"/>
                          </w:pPr>
                          <w:r w:rsidRPr="00EF5BB2">
                            <w:t>Обачність</w:t>
                          </w:r>
                        </w:p>
                      </w:txbxContent>
                    </v:textbox>
                  </v:shape>
                  <v:shape id="Text Box 1154591818" o:spid="_x0000_s1143" type="#_x0000_t202" style="position:absolute;top:18883;width:17731;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" fillcolor="white [3201]" strokeweight=".5pt">
                    <v:textbox>
                      <w:txbxContent>
                        <w:p w14:paraId="1BF6F007" w14:textId="77777777" w:rsidR="00347454" w:rsidRPr="00EF5BB2" w:rsidRDefault="00347454" w:rsidP="001E53F2">
                          <w:pPr>
                            <w:spacing w:line="240" w:lineRule="auto"/>
                            <w:ind w:firstLine="0"/>
                            <w:jc w:val="center"/>
                          </w:pPr>
                          <w:r w:rsidRPr="00EF5BB2">
                            <w:t>Достовірність</w:t>
                          </w:r>
                        </w:p>
                      </w:txbxContent>
                    </v:textbox>
                  </v:shape>
                  <v:shape id="Text Box 771581237" o:spid="_x0000_s1144" type="#_x0000_t202" style="position:absolute;left:18606;top:18876;width:17731;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" fillcolor="white [3201]" strokeweight=".5pt">
                    <v:textbox>
                      <w:txbxContent>
                        <w:p w14:paraId="51D4B0FE" w14:textId="77777777" w:rsidR="00347454" w:rsidRPr="00EF5BB2" w:rsidRDefault="00347454" w:rsidP="001E53F2">
                          <w:pPr>
                            <w:spacing w:line="240" w:lineRule="auto"/>
                            <w:ind w:firstLine="0"/>
                            <w:jc w:val="center"/>
                          </w:pPr>
                          <w:r w:rsidRPr="00EF5BB2">
                            <w:t>Повнота</w:t>
                          </w:r>
                        </w:p>
                      </w:txbxContent>
                    </v:textbox>
                  </v:shape>
                  <v:shapetype id="_x0000_t33" coordsize="21600,21600" o:spt="33" o:oned="t" path="m,l21600,r,21600e" filled="f">
                    <v:stroke joinstyle="miter"/>
                    <v:path arrowok="t" fillok="f" o:connecttype="none"/>
                    <o:lock v:ext="edit" shapetype="t"/>
                  </v:shapetype>
                  <v:shape id="Connector: Elbow 1543293931" o:spid="_x0000_s1145" type="#_x0000_t33" style="position:absolute;left:28782;top:4055;width:7040;height:96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" strokecolor="black [3200]" strokeweight=".5pt">
                    <v:stroke endarrow="block"/>
                  </v:shape>
                  <v:shape id="Connector: Elbow 1623876484" o:spid="_x0000_s1146" type="#_x0000_t33" style="position:absolute;left:19081;top:4015;width:7040;height:97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" strokecolor="black [3200]"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47628393" o:spid="_x0000_s1147" type="#_x0000_t34" style="position:absolute;left:11410;top:2821;width:13518;height:186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" adj="16583" strokecolor="black [3200]" strokeweight=".5pt">
                    <v:stroke endarrow="block"/>
                  </v:shape>
                  <v:shape id="Connector: Elbow 1733466484" o:spid="_x0000_s1148" type="#_x0000_t34" style="position:absolute;left:29976;top:2861;width:13518;height:185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" adj="16482" strokecolor="black [3200]" strokeweight=".5pt">
                    <v:stroke endarrow="block"/>
                  </v:shape>
                  <v:shapetype id="_x0000_t32" coordsize="21600,21600" o:spt="32" o:oned="t" path="m,l21600,21600e" filled="f">
                    <v:path arrowok="t" fillok="f" o:connecttype="none"/>
                    <o:lock v:ext="edit" shapetype="t"/>
                  </v:shapetype>
                  <v:shape id="Straight Arrow Connector 557114491" o:spid="_x0000_s1149" type="#_x0000_t32" style="position:absolute;left:27472;top:5365;width:0;height:13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" strokecolor="black [3200]" strokeweight=".5pt">
                    <v:stroke endarrow="block" joinstyle="miter"/>
                  </v:shape>
                </v:group>
                <w10:anchorlock/>
              </v:group>
            </w:pict>
          </mc:Fallback>
        </mc:AlternateContent>
      </w:r>
    </w:p>
    <w:p w14:paraId="2720DCC2" w14:textId="77777777" w:rsidR="00B81F18" w:rsidRPr="00EF5BB2" w:rsidRDefault="00B81F18" w:rsidP="00B81F18">
      <w:pPr>
        <w:jc w:val="center"/>
      </w:pPr>
      <w:r w:rsidRPr="00EF5BB2">
        <w:t xml:space="preserve">Рис. </w:t>
      </w:r>
      <w:r w:rsidR="00526527" w:rsidRPr="00EF5BB2">
        <w:t xml:space="preserve">2.1. </w:t>
      </w:r>
      <w:r w:rsidR="00483E84" w:rsidRPr="00EF5BB2">
        <w:t>Принципи облікової політики підприємства</w:t>
      </w:r>
    </w:p>
    <w:p w14:paraId="32C1D70B" w14:textId="77777777" w:rsidR="00B81F18" w:rsidRPr="00EF5BB2" w:rsidRDefault="00B81F18" w:rsidP="00A06315"/>
    <w:p w14:paraId="51638F4C" w14:textId="77777777" w:rsidR="00A06315" w:rsidRPr="00EF5BB2" w:rsidRDefault="00A06315" w:rsidP="00A06315">
      <w:r w:rsidRPr="00EF5BB2">
        <w:t xml:space="preserve">Законність: Всі операції з обліку виплат працівникам здійснюються відповідно до вимог Конституції України, Кодексу законів про працю України, Податкового кодексу України, Закону України </w:t>
      </w:r>
      <w:r w:rsidR="00B33633">
        <w:t>«</w:t>
      </w:r>
      <w:r w:rsidRPr="00EF5BB2">
        <w:t xml:space="preserve">Про бухгалтерський облік та </w:t>
      </w:r>
      <w:r w:rsidRPr="00EF5BB2">
        <w:lastRenderedPageBreak/>
        <w:t>фінансову звітність в Україні</w:t>
      </w:r>
      <w:r w:rsidR="00B33633">
        <w:t>»</w:t>
      </w:r>
      <w:r w:rsidRPr="00EF5BB2">
        <w:t>, інших законодавчих та нормативно-правових актів, що регулюють трудові відносини та оподаткування доходів фізичних осіб.</w:t>
      </w:r>
    </w:p>
    <w:p w14:paraId="737D2954" w14:textId="77777777" w:rsidR="00A06315" w:rsidRPr="00EF5BB2" w:rsidRDefault="00A06315" w:rsidP="00A06315">
      <w:r w:rsidRPr="00EF5BB2">
        <w:t>Достовірність: Інформація про виплати працівникам, відображена в бухгалтерському обліку, є достовірною, тобто відповідає фактичним даним про нарахування та виплати, здійсненим підприємством.</w:t>
      </w:r>
    </w:p>
    <w:p w14:paraId="23A769BD" w14:textId="77777777" w:rsidR="00A06315" w:rsidRPr="00EF5BB2" w:rsidRDefault="00A06315" w:rsidP="00A06315">
      <w:r w:rsidRPr="00EF5BB2">
        <w:t>Повнота: Бухгалтерський облік виплат працівникам ведеться повно та своєчасно, з відображенням усіх без винятку операцій, пов'язаних з нарахуванням та виплатою заробітної плати, премій, доплат, надбавок, відпускних, лікарняних та інших виплат.</w:t>
      </w:r>
    </w:p>
    <w:p w14:paraId="689032A0" w14:textId="77777777" w:rsidR="00A06315" w:rsidRPr="00EF5BB2" w:rsidRDefault="00A06315" w:rsidP="00A06315">
      <w:r w:rsidRPr="00EF5BB2">
        <w:t>Обачність: При формуванні облікової політики враховуються можливі ризики та невизначеності, що можуть вплинути на достовірність облікової інформації. Зокрема, враховуються можливі зміни в законодавстві, що регулює трудові відносини та оподаткування доходів фізичних осіб.</w:t>
      </w:r>
    </w:p>
    <w:p w14:paraId="7EF32273" w14:textId="77777777" w:rsidR="00A06315" w:rsidRPr="00EF5BB2" w:rsidRDefault="00A06315" w:rsidP="00A06315">
      <w:r w:rsidRPr="00EF5BB2">
        <w:t>Прозорість: Інформація про облікову політику щодо виплат працівникам є відкритою та доступною для ознайомлення всім зацікавленим сторонам, включаючи працівників підприємства, контролюючі органи та інвесторів.</w:t>
      </w:r>
    </w:p>
    <w:p w14:paraId="507D9F6C" w14:textId="77777777" w:rsidR="00A06315" w:rsidRPr="00EF5BB2" w:rsidRDefault="00A06315" w:rsidP="00A06315">
      <w:r w:rsidRPr="00EF5BB2">
        <w:t xml:space="preserve">Враховуючи специфіку діяльності підприємства, облікова політика МЗМВ </w:t>
      </w:r>
      <w:r w:rsidR="00B33633">
        <w:t>«</w:t>
      </w:r>
      <w:r w:rsidRPr="00EF5BB2">
        <w:t>Оскар</w:t>
      </w:r>
      <w:r w:rsidR="00B33633">
        <w:t>»</w:t>
      </w:r>
      <w:r w:rsidRPr="00EF5BB2">
        <w:t xml:space="preserve"> щодо виплат працівникам охоплює такі ключові аспекти</w:t>
      </w:r>
      <w:r w:rsidR="00F31592" w:rsidRPr="00EF5BB2">
        <w:t xml:space="preserve"> (рис. </w:t>
      </w:r>
      <w:r w:rsidR="00BD3B42" w:rsidRPr="00EF5BB2">
        <w:t>2.2</w:t>
      </w:r>
      <w:r w:rsidR="00F31592" w:rsidRPr="00EF5BB2">
        <w:t>)</w:t>
      </w:r>
      <w:r w:rsidRPr="00EF5BB2">
        <w:t>:</w:t>
      </w:r>
    </w:p>
    <w:p w14:paraId="7E59BFA2" w14:textId="77777777" w:rsidR="00A06315" w:rsidRPr="00EF5BB2" w:rsidRDefault="00A06315" w:rsidP="00A06315">
      <w:r w:rsidRPr="00EF5BB2">
        <w:t xml:space="preserve">Форми та системи оплати праці: МЗМВ </w:t>
      </w:r>
      <w:r w:rsidR="00B33633">
        <w:t>«</w:t>
      </w:r>
      <w:r w:rsidRPr="00EF5BB2">
        <w:t>Оскар</w:t>
      </w:r>
      <w:r w:rsidR="00B33633">
        <w:t>»</w:t>
      </w:r>
      <w:r w:rsidRPr="00EF5BB2">
        <w:t xml:space="preserve"> застосовує різні форми та системи оплати праці залежно від специфіки виконуваної роботи, кваліфікації працівників та інших факторів. Так, для робітників основного виробництва застосовується відрядно-преміальна система оплати праці, яка передбачає нарахування заробітної плати залежно від кількості та якості виробленої продукції, а також виплату премій за досягнення певних виробничих показників. Для працівників адміністративно-управлінського персоналу застосовується посадовий оклад, який є фіксованою частиною заробітної плати та визначається штат ним розписом підприємства. Крім посадового окладу, працівникам адміністративно-управлінського персоналу можуть також нараховуватися премії, доплати та надбавки, передбачені колективним договором або внутрішніми положеннями підприємства.</w:t>
      </w:r>
    </w:p>
    <w:p w14:paraId="54199C0B" w14:textId="77777777" w:rsidR="00C069DF" w:rsidRPr="00EF5BB2" w:rsidRDefault="00C069DF" w:rsidP="00A06315"/>
    <w:p w14:paraId="758424F0" w14:textId="5BF7E3C0" w:rsidR="00C069DF" w:rsidRPr="00EF5BB2" w:rsidRDefault="00613DB4" w:rsidP="00A06315">
      <w:r>
        <w:rPr>
          <w:noProof/>
        </w:rPr>
        <mc:AlternateContent>
          <mc:Choice Requires="wpc">
            <w:drawing>
              <wp:inline distT="0" distB="0" distL="0" distR="0" wp14:anchorId="61D6D473" wp14:editId="180391AA">
                <wp:extent cx="5486400" cy="3200400"/>
                <wp:effectExtent l="9525" t="9525" r="9525" b="9525"/>
                <wp:docPr id="126" name="Canvas 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758490307" name="Text Box 1338918885"/>
                        <wps:cNvSpPr>
                          <a:spLocks noChangeArrowheads="1"/>
                        </wps:cNvSpPr>
                        <wps:spPr bwMode="auto">
                          <a:xfrm>
                            <a:off x="2019600" y="1009800"/>
                            <a:ext cx="1447100" cy="1113100"/>
                          </a:xfrm>
                          <a:prstGeom prst="ellipse">
                            <a:avLst/>
                          </a:prstGeom>
                          <a:solidFill>
                            <a:schemeClr val="lt1">
                              <a:lumMod val="100000"/>
                              <a:lumOff val="0"/>
                            </a:schemeClr>
                          </a:solidFill>
                          <a:ln w="6350">
                            <a:solidFill>
                              <a:srgbClr val="000000"/>
                            </a:solidFill>
                            <a:round/>
                            <a:headEnd/>
                            <a:tailEnd/>
                          </a:ln>
                        </wps:spPr>
                        <wps:txbx>
                          <w:txbxContent>
                            <w:p w14:paraId="1F8B2F9C" w14:textId="77777777" w:rsidR="005C51C7" w:rsidRPr="00EF5BB2" w:rsidRDefault="00EF247A" w:rsidP="00DF6022">
                              <w:pPr>
                                <w:spacing w:line="240" w:lineRule="auto"/>
                                <w:ind w:firstLine="0"/>
                                <w:jc w:val="center"/>
                                <w:rPr>
                                  <w:sz w:val="22"/>
                                  <w:szCs w:val="22"/>
                                </w:rPr>
                              </w:pPr>
                              <w:r w:rsidRPr="00EF5BB2">
                                <w:rPr>
                                  <w:sz w:val="22"/>
                                  <w:szCs w:val="22"/>
                                </w:rPr>
                                <w:t>Аспекти облікової політики</w:t>
                              </w:r>
                            </w:p>
                          </w:txbxContent>
                        </wps:txbx>
                        <wps:bodyPr rot="0" vert="horz" wrap="square" lIns="91440" tIns="45720" rIns="91440" bIns="45720" anchor="ctr" anchorCtr="0" upright="1">
                          <a:noAutofit/>
                        </wps:bodyPr>
                      </wps:wsp>
                      <wps:wsp>
                        <wps:cNvPr id="230506158" name="Text Box 1919282687"/>
                        <wps:cNvSpPr txBox="1">
                          <a:spLocks noChangeArrowheads="1"/>
                        </wps:cNvSpPr>
                        <wps:spPr bwMode="auto">
                          <a:xfrm>
                            <a:off x="1852600" y="0"/>
                            <a:ext cx="1781100" cy="580400"/>
                          </a:xfrm>
                          <a:prstGeom prst="rect">
                            <a:avLst/>
                          </a:prstGeom>
                          <a:solidFill>
                            <a:schemeClr val="lt1">
                              <a:lumMod val="100000"/>
                              <a:lumOff val="0"/>
                            </a:schemeClr>
                          </a:solidFill>
                          <a:ln w="6350">
                            <a:solidFill>
                              <a:srgbClr val="000000"/>
                            </a:solidFill>
                            <a:miter lim="800000"/>
                            <a:headEnd/>
                            <a:tailEnd/>
                          </a:ln>
                        </wps:spPr>
                        <wps:txbx>
                          <w:txbxContent>
                            <w:p w14:paraId="69B627C0" w14:textId="77777777" w:rsidR="00DC5591" w:rsidRPr="00EF5BB2" w:rsidRDefault="00C65799" w:rsidP="00DF6022">
                              <w:pPr>
                                <w:spacing w:line="240" w:lineRule="auto"/>
                                <w:ind w:firstLine="0"/>
                                <w:jc w:val="center"/>
                                <w:rPr>
                                  <w:sz w:val="22"/>
                                  <w:szCs w:val="22"/>
                                </w:rPr>
                              </w:pPr>
                              <w:r w:rsidRPr="00EF5BB2">
                                <w:rPr>
                                  <w:sz w:val="22"/>
                                  <w:szCs w:val="22"/>
                                </w:rPr>
                                <w:t>Первинний облік робочого часу</w:t>
                              </w:r>
                            </w:p>
                          </w:txbxContent>
                        </wps:txbx>
                        <wps:bodyPr rot="0" vert="horz" wrap="square" lIns="91440" tIns="45720" rIns="91440" bIns="45720" anchor="ctr" anchorCtr="0" upright="1">
                          <a:noAutofit/>
                        </wps:bodyPr>
                      </wps:wsp>
                      <wps:wsp>
                        <wps:cNvPr id="1436769666" name="Text Box 1835493343"/>
                        <wps:cNvSpPr txBox="1">
                          <a:spLocks noChangeArrowheads="1"/>
                        </wps:cNvSpPr>
                        <wps:spPr bwMode="auto">
                          <a:xfrm>
                            <a:off x="0" y="0"/>
                            <a:ext cx="1781000" cy="580400"/>
                          </a:xfrm>
                          <a:prstGeom prst="rect">
                            <a:avLst/>
                          </a:prstGeom>
                          <a:solidFill>
                            <a:schemeClr val="lt1">
                              <a:lumMod val="100000"/>
                              <a:lumOff val="0"/>
                            </a:schemeClr>
                          </a:solidFill>
                          <a:ln w="6350">
                            <a:solidFill>
                              <a:srgbClr val="000000"/>
                            </a:solidFill>
                            <a:miter lim="800000"/>
                            <a:headEnd/>
                            <a:tailEnd/>
                          </a:ln>
                        </wps:spPr>
                        <wps:txbx>
                          <w:txbxContent>
                            <w:p w14:paraId="3CFBF9E3" w14:textId="77777777" w:rsidR="00DC5591" w:rsidRPr="00EF5BB2" w:rsidRDefault="00C65799" w:rsidP="00DF6022">
                              <w:pPr>
                                <w:spacing w:line="240" w:lineRule="auto"/>
                                <w:ind w:firstLine="0"/>
                                <w:jc w:val="center"/>
                                <w:rPr>
                                  <w:sz w:val="22"/>
                                  <w:szCs w:val="22"/>
                                </w:rPr>
                              </w:pPr>
                              <w:r w:rsidRPr="00EF5BB2">
                                <w:rPr>
                                  <w:sz w:val="22"/>
                                  <w:szCs w:val="22"/>
                                </w:rPr>
                                <w:t>Форми та системи оплати праці</w:t>
                              </w:r>
                            </w:p>
                          </w:txbxContent>
                        </wps:txbx>
                        <wps:bodyPr rot="0" vert="horz" wrap="square" lIns="91440" tIns="45720" rIns="91440" bIns="45720" anchor="ctr" anchorCtr="0" upright="1">
                          <a:noAutofit/>
                        </wps:bodyPr>
                      </wps:wsp>
                      <wps:wsp>
                        <wps:cNvPr id="708794322" name="Text Box 914672560"/>
                        <wps:cNvSpPr txBox="1">
                          <a:spLocks noChangeArrowheads="1"/>
                        </wps:cNvSpPr>
                        <wps:spPr bwMode="auto">
                          <a:xfrm>
                            <a:off x="3705300" y="0"/>
                            <a:ext cx="1781100" cy="580400"/>
                          </a:xfrm>
                          <a:prstGeom prst="rect">
                            <a:avLst/>
                          </a:prstGeom>
                          <a:solidFill>
                            <a:schemeClr val="lt1">
                              <a:lumMod val="100000"/>
                              <a:lumOff val="0"/>
                            </a:schemeClr>
                          </a:solidFill>
                          <a:ln w="6350">
                            <a:solidFill>
                              <a:srgbClr val="000000"/>
                            </a:solidFill>
                            <a:miter lim="800000"/>
                            <a:headEnd/>
                            <a:tailEnd/>
                          </a:ln>
                        </wps:spPr>
                        <wps:txbx>
                          <w:txbxContent>
                            <w:p w14:paraId="1EEFB252" w14:textId="77777777" w:rsidR="00DC5591" w:rsidRPr="00EF5BB2" w:rsidRDefault="00C65799" w:rsidP="00DF6022">
                              <w:pPr>
                                <w:spacing w:line="240" w:lineRule="auto"/>
                                <w:ind w:firstLine="0"/>
                                <w:jc w:val="center"/>
                                <w:rPr>
                                  <w:sz w:val="22"/>
                                  <w:szCs w:val="22"/>
                                </w:rPr>
                              </w:pPr>
                              <w:r w:rsidRPr="00EF5BB2">
                                <w:rPr>
                                  <w:sz w:val="22"/>
                                  <w:szCs w:val="22"/>
                                </w:rPr>
                                <w:t>Порядок нарахування та виплати заробітної плати</w:t>
                              </w:r>
                            </w:p>
                          </w:txbxContent>
                        </wps:txbx>
                        <wps:bodyPr rot="0" vert="horz" wrap="square" lIns="91440" tIns="45720" rIns="91440" bIns="45720" anchor="ctr" anchorCtr="0" upright="1">
                          <a:noAutofit/>
                        </wps:bodyPr>
                      </wps:wsp>
                      <wps:wsp>
                        <wps:cNvPr id="1896661098" name="Text Box 238675810"/>
                        <wps:cNvSpPr txBox="1">
                          <a:spLocks noChangeArrowheads="1"/>
                        </wps:cNvSpPr>
                        <wps:spPr bwMode="auto">
                          <a:xfrm>
                            <a:off x="3705300" y="2619900"/>
                            <a:ext cx="1781100" cy="580500"/>
                          </a:xfrm>
                          <a:prstGeom prst="rect">
                            <a:avLst/>
                          </a:prstGeom>
                          <a:solidFill>
                            <a:schemeClr val="lt1">
                              <a:lumMod val="100000"/>
                              <a:lumOff val="0"/>
                            </a:schemeClr>
                          </a:solidFill>
                          <a:ln w="6350">
                            <a:solidFill>
                              <a:srgbClr val="000000"/>
                            </a:solidFill>
                            <a:miter lim="800000"/>
                            <a:headEnd/>
                            <a:tailEnd/>
                          </a:ln>
                        </wps:spPr>
                        <wps:txbx>
                          <w:txbxContent>
                            <w:p w14:paraId="3B7D3D86" w14:textId="77777777" w:rsidR="00DC5591" w:rsidRPr="00EF5BB2" w:rsidRDefault="00C65799" w:rsidP="00DF6022">
                              <w:pPr>
                                <w:spacing w:line="240" w:lineRule="auto"/>
                                <w:ind w:firstLine="0"/>
                                <w:jc w:val="center"/>
                                <w:rPr>
                                  <w:sz w:val="22"/>
                                  <w:szCs w:val="22"/>
                                </w:rPr>
                              </w:pPr>
                              <w:r w:rsidRPr="00EF5BB2">
                                <w:rPr>
                                  <w:sz w:val="22"/>
                                  <w:szCs w:val="22"/>
                                </w:rPr>
                                <w:t>Облік лікарняних та декретних виплат</w:t>
                              </w:r>
                            </w:p>
                          </w:txbxContent>
                        </wps:txbx>
                        <wps:bodyPr rot="0" vert="horz" wrap="square" lIns="91440" tIns="45720" rIns="91440" bIns="45720" anchor="ctr" anchorCtr="0" upright="1">
                          <a:noAutofit/>
                        </wps:bodyPr>
                      </wps:wsp>
                      <wps:wsp>
                        <wps:cNvPr id="836578253" name="Text Box 1966423790"/>
                        <wps:cNvSpPr txBox="1">
                          <a:spLocks noChangeArrowheads="1"/>
                        </wps:cNvSpPr>
                        <wps:spPr bwMode="auto">
                          <a:xfrm>
                            <a:off x="0" y="2619900"/>
                            <a:ext cx="1781000" cy="580500"/>
                          </a:xfrm>
                          <a:prstGeom prst="rect">
                            <a:avLst/>
                          </a:prstGeom>
                          <a:solidFill>
                            <a:schemeClr val="lt1">
                              <a:lumMod val="100000"/>
                              <a:lumOff val="0"/>
                            </a:schemeClr>
                          </a:solidFill>
                          <a:ln w="6350">
                            <a:solidFill>
                              <a:srgbClr val="000000"/>
                            </a:solidFill>
                            <a:miter lim="800000"/>
                            <a:headEnd/>
                            <a:tailEnd/>
                          </a:ln>
                        </wps:spPr>
                        <wps:txbx>
                          <w:txbxContent>
                            <w:p w14:paraId="092D8AF5" w14:textId="77777777" w:rsidR="00DC5591" w:rsidRPr="00EF5BB2" w:rsidRDefault="00C65799" w:rsidP="00DF6022">
                              <w:pPr>
                                <w:spacing w:line="240" w:lineRule="auto"/>
                                <w:ind w:firstLine="0"/>
                                <w:jc w:val="center"/>
                                <w:rPr>
                                  <w:sz w:val="22"/>
                                  <w:szCs w:val="22"/>
                                </w:rPr>
                              </w:pPr>
                              <w:r w:rsidRPr="00EF5BB2">
                                <w:rPr>
                                  <w:sz w:val="22"/>
                                  <w:szCs w:val="22"/>
                                </w:rPr>
                                <w:t>Облік компенсаційних виплат</w:t>
                              </w:r>
                            </w:p>
                          </w:txbxContent>
                        </wps:txbx>
                        <wps:bodyPr rot="0" vert="horz" wrap="square" lIns="91440" tIns="45720" rIns="91440" bIns="45720" anchor="ctr" anchorCtr="0" upright="1">
                          <a:noAutofit/>
                        </wps:bodyPr>
                      </wps:wsp>
                      <wps:wsp>
                        <wps:cNvPr id="252388210" name="Text Box 1766428967"/>
                        <wps:cNvSpPr txBox="1">
                          <a:spLocks noChangeArrowheads="1"/>
                        </wps:cNvSpPr>
                        <wps:spPr bwMode="auto">
                          <a:xfrm>
                            <a:off x="1852600" y="2619900"/>
                            <a:ext cx="1781100" cy="580500"/>
                          </a:xfrm>
                          <a:prstGeom prst="rect">
                            <a:avLst/>
                          </a:prstGeom>
                          <a:solidFill>
                            <a:schemeClr val="lt1">
                              <a:lumMod val="100000"/>
                              <a:lumOff val="0"/>
                            </a:schemeClr>
                          </a:solidFill>
                          <a:ln w="6350">
                            <a:solidFill>
                              <a:srgbClr val="000000"/>
                            </a:solidFill>
                            <a:miter lim="800000"/>
                            <a:headEnd/>
                            <a:tailEnd/>
                          </a:ln>
                        </wps:spPr>
                        <wps:txbx>
                          <w:txbxContent>
                            <w:p w14:paraId="19897258" w14:textId="77777777" w:rsidR="00DC5591" w:rsidRPr="00EF5BB2" w:rsidRDefault="00C65799" w:rsidP="00DF6022">
                              <w:pPr>
                                <w:spacing w:line="240" w:lineRule="auto"/>
                                <w:ind w:firstLine="0"/>
                                <w:jc w:val="center"/>
                                <w:rPr>
                                  <w:sz w:val="22"/>
                                  <w:szCs w:val="22"/>
                                </w:rPr>
                              </w:pPr>
                              <w:r w:rsidRPr="00EF5BB2">
                                <w:rPr>
                                  <w:sz w:val="22"/>
                                  <w:szCs w:val="22"/>
                                </w:rPr>
                                <w:t>Облік преміювання та інших заохочувальних виплат</w:t>
                              </w:r>
                            </w:p>
                          </w:txbxContent>
                        </wps:txbx>
                        <wps:bodyPr rot="0" vert="horz" wrap="square" lIns="91440" tIns="45720" rIns="91440" bIns="45720" anchor="ctr" anchorCtr="0" upright="1">
                          <a:noAutofit/>
                        </wps:bodyPr>
                      </wps:wsp>
                      <wps:wsp>
                        <wps:cNvPr id="1973236958" name="Text Box 1768128508"/>
                        <wps:cNvSpPr txBox="1">
                          <a:spLocks noChangeArrowheads="1"/>
                        </wps:cNvSpPr>
                        <wps:spPr bwMode="auto">
                          <a:xfrm>
                            <a:off x="0" y="1701500"/>
                            <a:ext cx="1781000" cy="580500"/>
                          </a:xfrm>
                          <a:prstGeom prst="rect">
                            <a:avLst/>
                          </a:prstGeom>
                          <a:solidFill>
                            <a:schemeClr val="lt1">
                              <a:lumMod val="100000"/>
                              <a:lumOff val="0"/>
                            </a:schemeClr>
                          </a:solidFill>
                          <a:ln w="6350">
                            <a:solidFill>
                              <a:srgbClr val="000000"/>
                            </a:solidFill>
                            <a:miter lim="800000"/>
                            <a:headEnd/>
                            <a:tailEnd/>
                          </a:ln>
                        </wps:spPr>
                        <wps:txbx>
                          <w:txbxContent>
                            <w:p w14:paraId="60BBCF88" w14:textId="77777777" w:rsidR="00DC5591" w:rsidRPr="00EF5BB2" w:rsidRDefault="00C65799" w:rsidP="00DF6022">
                              <w:pPr>
                                <w:spacing w:line="240" w:lineRule="auto"/>
                                <w:ind w:firstLine="0"/>
                                <w:jc w:val="center"/>
                                <w:rPr>
                                  <w:sz w:val="22"/>
                                  <w:szCs w:val="22"/>
                                </w:rPr>
                              </w:pPr>
                              <w:r w:rsidRPr="00EF5BB2">
                                <w:rPr>
                                  <w:sz w:val="22"/>
                                  <w:szCs w:val="22"/>
                                </w:rPr>
                                <w:t>Облік матеріальної допомоги</w:t>
                              </w:r>
                            </w:p>
                          </w:txbxContent>
                        </wps:txbx>
                        <wps:bodyPr rot="0" vert="horz" wrap="square" lIns="91440" tIns="45720" rIns="91440" bIns="45720" anchor="ctr" anchorCtr="0" upright="1">
                          <a:noAutofit/>
                        </wps:bodyPr>
                      </wps:wsp>
                      <wps:wsp>
                        <wps:cNvPr id="113585974" name="Text Box 1169857314"/>
                        <wps:cNvSpPr txBox="1">
                          <a:spLocks noChangeArrowheads="1"/>
                        </wps:cNvSpPr>
                        <wps:spPr bwMode="auto">
                          <a:xfrm>
                            <a:off x="0" y="858700"/>
                            <a:ext cx="1781000" cy="580400"/>
                          </a:xfrm>
                          <a:prstGeom prst="rect">
                            <a:avLst/>
                          </a:prstGeom>
                          <a:solidFill>
                            <a:schemeClr val="lt1">
                              <a:lumMod val="100000"/>
                              <a:lumOff val="0"/>
                            </a:schemeClr>
                          </a:solidFill>
                          <a:ln w="6350">
                            <a:solidFill>
                              <a:srgbClr val="000000"/>
                            </a:solidFill>
                            <a:miter lim="800000"/>
                            <a:headEnd/>
                            <a:tailEnd/>
                          </a:ln>
                        </wps:spPr>
                        <wps:txbx>
                          <w:txbxContent>
                            <w:p w14:paraId="7291E8C7" w14:textId="77777777" w:rsidR="00DC5591" w:rsidRPr="00EF5BB2" w:rsidRDefault="00C65799" w:rsidP="00DF6022">
                              <w:pPr>
                                <w:spacing w:line="240" w:lineRule="auto"/>
                                <w:ind w:firstLine="0"/>
                                <w:jc w:val="center"/>
                                <w:rPr>
                                  <w:sz w:val="22"/>
                                  <w:szCs w:val="22"/>
                                </w:rPr>
                              </w:pPr>
                              <w:r w:rsidRPr="00EF5BB2">
                                <w:rPr>
                                  <w:sz w:val="22"/>
                                  <w:szCs w:val="22"/>
                                </w:rPr>
                                <w:t>Ведення обліку розрахунків з підзвітними особами</w:t>
                              </w:r>
                            </w:p>
                          </w:txbxContent>
                        </wps:txbx>
                        <wps:bodyPr rot="0" vert="horz" wrap="square" lIns="91440" tIns="45720" rIns="91440" bIns="45720" anchor="ctr" anchorCtr="0" upright="1">
                          <a:noAutofit/>
                        </wps:bodyPr>
                      </wps:wsp>
                      <wps:wsp>
                        <wps:cNvPr id="2051964278" name="Text Box 336407907"/>
                        <wps:cNvSpPr txBox="1">
                          <a:spLocks noChangeArrowheads="1"/>
                        </wps:cNvSpPr>
                        <wps:spPr bwMode="auto">
                          <a:xfrm>
                            <a:off x="3705300" y="858700"/>
                            <a:ext cx="1781100" cy="580400"/>
                          </a:xfrm>
                          <a:prstGeom prst="rect">
                            <a:avLst/>
                          </a:prstGeom>
                          <a:solidFill>
                            <a:schemeClr val="lt1">
                              <a:lumMod val="100000"/>
                              <a:lumOff val="0"/>
                            </a:schemeClr>
                          </a:solidFill>
                          <a:ln w="6350">
                            <a:solidFill>
                              <a:srgbClr val="000000"/>
                            </a:solidFill>
                            <a:miter lim="800000"/>
                            <a:headEnd/>
                            <a:tailEnd/>
                          </a:ln>
                        </wps:spPr>
                        <wps:txbx>
                          <w:txbxContent>
                            <w:p w14:paraId="1904D3A5" w14:textId="77777777" w:rsidR="00DC5591" w:rsidRPr="00EF5BB2" w:rsidRDefault="00C65799" w:rsidP="00DF6022">
                              <w:pPr>
                                <w:spacing w:line="240" w:lineRule="auto"/>
                                <w:ind w:firstLine="0"/>
                                <w:jc w:val="center"/>
                                <w:rPr>
                                  <w:sz w:val="22"/>
                                  <w:szCs w:val="22"/>
                                </w:rPr>
                              </w:pPr>
                              <w:r w:rsidRPr="00EF5BB2">
                                <w:rPr>
                                  <w:sz w:val="22"/>
                                  <w:szCs w:val="22"/>
                                </w:rPr>
                                <w:t>Облік утримань із заробітної плати</w:t>
                              </w:r>
                            </w:p>
                          </w:txbxContent>
                        </wps:txbx>
                        <wps:bodyPr rot="0" vert="horz" wrap="square" lIns="91440" tIns="45720" rIns="91440" bIns="45720" anchor="ctr" anchorCtr="0" upright="1">
                          <a:noAutofit/>
                        </wps:bodyPr>
                      </wps:wsp>
                      <wps:wsp>
                        <wps:cNvPr id="114707200" name="Text Box 743459408"/>
                        <wps:cNvSpPr txBox="1">
                          <a:spLocks noChangeArrowheads="1"/>
                        </wps:cNvSpPr>
                        <wps:spPr bwMode="auto">
                          <a:xfrm>
                            <a:off x="3705300" y="1701500"/>
                            <a:ext cx="1781100" cy="580500"/>
                          </a:xfrm>
                          <a:prstGeom prst="rect">
                            <a:avLst/>
                          </a:prstGeom>
                          <a:solidFill>
                            <a:schemeClr val="lt1">
                              <a:lumMod val="100000"/>
                              <a:lumOff val="0"/>
                            </a:schemeClr>
                          </a:solidFill>
                          <a:ln w="6350">
                            <a:solidFill>
                              <a:srgbClr val="000000"/>
                            </a:solidFill>
                            <a:miter lim="800000"/>
                            <a:headEnd/>
                            <a:tailEnd/>
                          </a:ln>
                        </wps:spPr>
                        <wps:txbx>
                          <w:txbxContent>
                            <w:p w14:paraId="2AFD95CF" w14:textId="77777777" w:rsidR="00DC5591" w:rsidRPr="00EF5BB2" w:rsidRDefault="00C65799" w:rsidP="00DF6022">
                              <w:pPr>
                                <w:spacing w:line="240" w:lineRule="auto"/>
                                <w:ind w:firstLine="0"/>
                                <w:jc w:val="center"/>
                                <w:rPr>
                                  <w:sz w:val="22"/>
                                  <w:szCs w:val="22"/>
                                </w:rPr>
                              </w:pPr>
                              <w:r w:rsidRPr="00EF5BB2">
                                <w:rPr>
                                  <w:sz w:val="22"/>
                                  <w:szCs w:val="22"/>
                                </w:rPr>
                                <w:t>Облік відпусток</w:t>
                              </w:r>
                            </w:p>
                          </w:txbxContent>
                        </wps:txbx>
                        <wps:bodyPr rot="0" vert="horz" wrap="square" lIns="91440" tIns="45720" rIns="91440" bIns="45720" anchor="ctr" anchorCtr="0" upright="1">
                          <a:noAutofit/>
                        </wps:bodyPr>
                      </wps:wsp>
                      <wps:wsp>
                        <wps:cNvPr id="1410969745" name="Connector: Curved 199297158"/>
                        <wps:cNvCnPr>
                          <a:cxnSpLocks noChangeShapeType="1"/>
                        </wps:cNvCnPr>
                        <wps:spPr bwMode="auto">
                          <a:xfrm rot="10800000">
                            <a:off x="1781000" y="1148900"/>
                            <a:ext cx="238600" cy="417500"/>
                          </a:xfrm>
                          <a:prstGeom prst="curved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96335660" name="Connector: Curved 1804734578"/>
                        <wps:cNvCnPr>
                          <a:cxnSpLocks noChangeShapeType="1"/>
                        </wps:cNvCnPr>
                        <wps:spPr bwMode="auto">
                          <a:xfrm rot="10800000" flipV="1">
                            <a:off x="1781000" y="1566400"/>
                            <a:ext cx="238600" cy="425400"/>
                          </a:xfrm>
                          <a:prstGeom prst="curved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83521743" name="Connector: Curved 338876326"/>
                        <wps:cNvCnPr>
                          <a:cxnSpLocks noChangeShapeType="1"/>
                        </wps:cNvCnPr>
                        <wps:spPr bwMode="auto">
                          <a:xfrm rot="5400000">
                            <a:off x="1231000" y="1619400"/>
                            <a:ext cx="660000" cy="1341000"/>
                          </a:xfrm>
                          <a:prstGeom prst="curvedConnector3">
                            <a:avLst>
                              <a:gd name="adj1" fmla="val 6084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80322447" name="Connector: Curved 57688377"/>
                        <wps:cNvCnPr>
                          <a:cxnSpLocks noChangeShapeType="1"/>
                        </wps:cNvCnPr>
                        <wps:spPr bwMode="auto">
                          <a:xfrm rot="16200000" flipH="1">
                            <a:off x="3595300" y="1619400"/>
                            <a:ext cx="660000" cy="1341000"/>
                          </a:xfrm>
                          <a:prstGeom prst="curvedConnector3">
                            <a:avLst>
                              <a:gd name="adj1" fmla="val 6084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10104235" name="Connector: Curved 946108838"/>
                        <wps:cNvCnPr>
                          <a:cxnSpLocks noChangeShapeType="1"/>
                        </wps:cNvCnPr>
                        <wps:spPr bwMode="auto">
                          <a:xfrm rot="5400000" flipH="1" flipV="1">
                            <a:off x="3629100" y="206100"/>
                            <a:ext cx="592400" cy="1341000"/>
                          </a:xfrm>
                          <a:prstGeom prst="curvedConnector3">
                            <a:avLst>
                              <a:gd name="adj1" fmla="val 6342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5021323" name="Connector: Curved 1204366260"/>
                        <wps:cNvCnPr>
                          <a:cxnSpLocks noChangeShapeType="1"/>
                        </wps:cNvCnPr>
                        <wps:spPr bwMode="auto">
                          <a:xfrm rot="16200000" flipV="1">
                            <a:off x="1264800" y="206100"/>
                            <a:ext cx="592400" cy="1341000"/>
                          </a:xfrm>
                          <a:prstGeom prst="curvedConnector3">
                            <a:avLst>
                              <a:gd name="adj1" fmla="val 66106"/>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33794606" name="Straight Arrow Connector 424050642"/>
                        <wps:cNvCnPr>
                          <a:cxnSpLocks noChangeShapeType="1"/>
                        </wps:cNvCnPr>
                        <wps:spPr bwMode="auto">
                          <a:xfrm flipH="1" flipV="1">
                            <a:off x="2743200" y="580400"/>
                            <a:ext cx="0" cy="4294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45730032" name="Straight Arrow Connector 170440456"/>
                        <wps:cNvCnPr>
                          <a:cxnSpLocks noChangeShapeType="1"/>
                        </wps:cNvCnPr>
                        <wps:spPr bwMode="auto">
                          <a:xfrm flipH="1">
                            <a:off x="2743200" y="2122900"/>
                            <a:ext cx="0" cy="4970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99363414" name="Connector: Curved 249706476"/>
                        <wps:cNvCnPr>
                          <a:cxnSpLocks noChangeShapeType="1"/>
                        </wps:cNvCnPr>
                        <wps:spPr bwMode="auto">
                          <a:xfrm flipV="1">
                            <a:off x="3466700" y="1148900"/>
                            <a:ext cx="238600" cy="417500"/>
                          </a:xfrm>
                          <a:prstGeom prst="curved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30700405" name="Connector: Curved 115251141"/>
                        <wps:cNvCnPr>
                          <a:cxnSpLocks noChangeShapeType="1"/>
                        </wps:cNvCnPr>
                        <wps:spPr bwMode="auto">
                          <a:xfrm>
                            <a:off x="3466700" y="1566400"/>
                            <a:ext cx="238600" cy="425400"/>
                          </a:xfrm>
                          <a:prstGeom prst="curved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D6D473" id="_x0000_s115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">
                <v:shape id="_x0000_s1151" type="#_x0000_t75" style="position:absolute;width:54864;height:32004;visibility:visible;mso-wrap-style:square" filled="t">
                  <v:fill o:detectmouseclick="t"/>
                  <v:path o:connecttype="none"/>
                </v:shape>
                <v:oval id="Text Box 1338918885" o:spid="_x0000_s1152" style="position:absolute;left:20196;top:10098;width:1447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" fillcolor="white [3201]" strokeweight=".5pt">
                  <v:textbox>
                    <w:txbxContent>
                      <w:p w14:paraId="1F8B2F9C" w14:textId="77777777" w:rsidR="005C51C7" w:rsidRPr="00EF5BB2" w:rsidRDefault="00EF247A" w:rsidP="00DF6022">
                        <w:pPr>
                          <w:spacing w:line="240" w:lineRule="auto"/>
                          <w:ind w:firstLine="0"/>
                          <w:jc w:val="center"/>
                          <w:rPr>
                            <w:sz w:val="22"/>
                            <w:szCs w:val="22"/>
                          </w:rPr>
                        </w:pPr>
                        <w:r w:rsidRPr="00EF5BB2">
                          <w:rPr>
                            <w:sz w:val="22"/>
                            <w:szCs w:val="22"/>
                          </w:rPr>
                          <w:t>Аспекти облікової політики</w:t>
                        </w:r>
                      </w:p>
                    </w:txbxContent>
                  </v:textbox>
                </v:oval>
                <v:shape id="Text Box 1919282687" o:spid="_x0000_s1153" type="#_x0000_t202" style="position:absolute;left:18526;width:17811;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" fillcolor="white [3201]" strokeweight=".5pt">
                  <v:textbox>
                    <w:txbxContent>
                      <w:p w14:paraId="69B627C0" w14:textId="77777777" w:rsidR="00DC5591" w:rsidRPr="00EF5BB2" w:rsidRDefault="00C65799" w:rsidP="00DF6022">
                        <w:pPr>
                          <w:spacing w:line="240" w:lineRule="auto"/>
                          <w:ind w:firstLine="0"/>
                          <w:jc w:val="center"/>
                          <w:rPr>
                            <w:sz w:val="22"/>
                            <w:szCs w:val="22"/>
                          </w:rPr>
                        </w:pPr>
                        <w:r w:rsidRPr="00EF5BB2">
                          <w:rPr>
                            <w:sz w:val="22"/>
                            <w:szCs w:val="22"/>
                          </w:rPr>
                          <w:t>Первинний облік робочого часу</w:t>
                        </w:r>
                      </w:p>
                    </w:txbxContent>
                  </v:textbox>
                </v:shape>
                <v:shape id="Text Box 1835493343" o:spid="_x0000_s1154" type="#_x0000_t202" style="position:absolute;width:17810;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" fillcolor="white [3201]" strokeweight=".5pt">
                  <v:textbox>
                    <w:txbxContent>
                      <w:p w14:paraId="3CFBF9E3" w14:textId="77777777" w:rsidR="00DC5591" w:rsidRPr="00EF5BB2" w:rsidRDefault="00C65799" w:rsidP="00DF6022">
                        <w:pPr>
                          <w:spacing w:line="240" w:lineRule="auto"/>
                          <w:ind w:firstLine="0"/>
                          <w:jc w:val="center"/>
                          <w:rPr>
                            <w:sz w:val="22"/>
                            <w:szCs w:val="22"/>
                          </w:rPr>
                        </w:pPr>
                        <w:r w:rsidRPr="00EF5BB2">
                          <w:rPr>
                            <w:sz w:val="22"/>
                            <w:szCs w:val="22"/>
                          </w:rPr>
                          <w:t>Форми та системи оплати праці</w:t>
                        </w:r>
                      </w:p>
                    </w:txbxContent>
                  </v:textbox>
                </v:shape>
                <v:shape id="Text Box 914672560" o:spid="_x0000_s1155" type="#_x0000_t202" style="position:absolute;left:37053;width:17811;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" fillcolor="white [3201]" strokeweight=".5pt">
                  <v:textbox>
                    <w:txbxContent>
                      <w:p w14:paraId="1EEFB252" w14:textId="77777777" w:rsidR="00DC5591" w:rsidRPr="00EF5BB2" w:rsidRDefault="00C65799" w:rsidP="00DF6022">
                        <w:pPr>
                          <w:spacing w:line="240" w:lineRule="auto"/>
                          <w:ind w:firstLine="0"/>
                          <w:jc w:val="center"/>
                          <w:rPr>
                            <w:sz w:val="22"/>
                            <w:szCs w:val="22"/>
                          </w:rPr>
                        </w:pPr>
                        <w:r w:rsidRPr="00EF5BB2">
                          <w:rPr>
                            <w:sz w:val="22"/>
                            <w:szCs w:val="22"/>
                          </w:rPr>
                          <w:t>Порядок нарахування та виплати заробітної плати</w:t>
                        </w:r>
                      </w:p>
                    </w:txbxContent>
                  </v:textbox>
                </v:shape>
                <v:shape id="Text Box 238675810" o:spid="_x0000_s1156" type="#_x0000_t202" style="position:absolute;left:37053;top:26199;width:17811;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" fillcolor="white [3201]" strokeweight=".5pt">
                  <v:textbox>
                    <w:txbxContent>
                      <w:p w14:paraId="3B7D3D86" w14:textId="77777777" w:rsidR="00DC5591" w:rsidRPr="00EF5BB2" w:rsidRDefault="00C65799" w:rsidP="00DF6022">
                        <w:pPr>
                          <w:spacing w:line="240" w:lineRule="auto"/>
                          <w:ind w:firstLine="0"/>
                          <w:jc w:val="center"/>
                          <w:rPr>
                            <w:sz w:val="22"/>
                            <w:szCs w:val="22"/>
                          </w:rPr>
                        </w:pPr>
                        <w:r w:rsidRPr="00EF5BB2">
                          <w:rPr>
                            <w:sz w:val="22"/>
                            <w:szCs w:val="22"/>
                          </w:rPr>
                          <w:t>Облік лікарняних та декретних виплат</w:t>
                        </w:r>
                      </w:p>
                    </w:txbxContent>
                  </v:textbox>
                </v:shape>
                <v:shape id="Text Box 1966423790" o:spid="_x0000_s1157" type="#_x0000_t202" style="position:absolute;top:26199;width:17810;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" fillcolor="white [3201]" strokeweight=".5pt">
                  <v:textbox>
                    <w:txbxContent>
                      <w:p w14:paraId="092D8AF5" w14:textId="77777777" w:rsidR="00DC5591" w:rsidRPr="00EF5BB2" w:rsidRDefault="00C65799" w:rsidP="00DF6022">
                        <w:pPr>
                          <w:spacing w:line="240" w:lineRule="auto"/>
                          <w:ind w:firstLine="0"/>
                          <w:jc w:val="center"/>
                          <w:rPr>
                            <w:sz w:val="22"/>
                            <w:szCs w:val="22"/>
                          </w:rPr>
                        </w:pPr>
                        <w:r w:rsidRPr="00EF5BB2">
                          <w:rPr>
                            <w:sz w:val="22"/>
                            <w:szCs w:val="22"/>
                          </w:rPr>
                          <w:t>Облік компенсаційних виплат</w:t>
                        </w:r>
                      </w:p>
                    </w:txbxContent>
                  </v:textbox>
                </v:shape>
                <v:shape id="Text Box 1766428967" o:spid="_x0000_s1158" type="#_x0000_t202" style="position:absolute;left:18526;top:26199;width:17811;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" fillcolor="white [3201]" strokeweight=".5pt">
                  <v:textbox>
                    <w:txbxContent>
                      <w:p w14:paraId="19897258" w14:textId="77777777" w:rsidR="00DC5591" w:rsidRPr="00EF5BB2" w:rsidRDefault="00C65799" w:rsidP="00DF6022">
                        <w:pPr>
                          <w:spacing w:line="240" w:lineRule="auto"/>
                          <w:ind w:firstLine="0"/>
                          <w:jc w:val="center"/>
                          <w:rPr>
                            <w:sz w:val="22"/>
                            <w:szCs w:val="22"/>
                          </w:rPr>
                        </w:pPr>
                        <w:r w:rsidRPr="00EF5BB2">
                          <w:rPr>
                            <w:sz w:val="22"/>
                            <w:szCs w:val="22"/>
                          </w:rPr>
                          <w:t>Облік преміювання та інших заохочувальних виплат</w:t>
                        </w:r>
                      </w:p>
                    </w:txbxContent>
                  </v:textbox>
                </v:shape>
                <v:shape id="Text Box 1768128508" o:spid="_x0000_s1159" type="#_x0000_t202" style="position:absolute;top:17015;width:17810;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" fillcolor="white [3201]" strokeweight=".5pt">
                  <v:textbox>
                    <w:txbxContent>
                      <w:p w14:paraId="60BBCF88" w14:textId="77777777" w:rsidR="00DC5591" w:rsidRPr="00EF5BB2" w:rsidRDefault="00C65799" w:rsidP="00DF6022">
                        <w:pPr>
                          <w:spacing w:line="240" w:lineRule="auto"/>
                          <w:ind w:firstLine="0"/>
                          <w:jc w:val="center"/>
                          <w:rPr>
                            <w:sz w:val="22"/>
                            <w:szCs w:val="22"/>
                          </w:rPr>
                        </w:pPr>
                        <w:r w:rsidRPr="00EF5BB2">
                          <w:rPr>
                            <w:sz w:val="22"/>
                            <w:szCs w:val="22"/>
                          </w:rPr>
                          <w:t>Облік матеріальної допомоги</w:t>
                        </w:r>
                      </w:p>
                    </w:txbxContent>
                  </v:textbox>
                </v:shape>
                <v:shape id="Text Box 1169857314" o:spid="_x0000_s1160" type="#_x0000_t202" style="position:absolute;top:8587;width:17810;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" fillcolor="white [3201]" strokeweight=".5pt">
                  <v:textbox>
                    <w:txbxContent>
                      <w:p w14:paraId="7291E8C7" w14:textId="77777777" w:rsidR="00DC5591" w:rsidRPr="00EF5BB2" w:rsidRDefault="00C65799" w:rsidP="00DF6022">
                        <w:pPr>
                          <w:spacing w:line="240" w:lineRule="auto"/>
                          <w:ind w:firstLine="0"/>
                          <w:jc w:val="center"/>
                          <w:rPr>
                            <w:sz w:val="22"/>
                            <w:szCs w:val="22"/>
                          </w:rPr>
                        </w:pPr>
                        <w:r w:rsidRPr="00EF5BB2">
                          <w:rPr>
                            <w:sz w:val="22"/>
                            <w:szCs w:val="22"/>
                          </w:rPr>
                          <w:t>Ведення обліку розрахунків з підзвітними особами</w:t>
                        </w:r>
                      </w:p>
                    </w:txbxContent>
                  </v:textbox>
                </v:shape>
                <v:shape id="Text Box 336407907" o:spid="_x0000_s1161" type="#_x0000_t202" style="position:absolute;left:37053;top:8587;width:17811;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" fillcolor="white [3201]" strokeweight=".5pt">
                  <v:textbox>
                    <w:txbxContent>
                      <w:p w14:paraId="1904D3A5" w14:textId="77777777" w:rsidR="00DC5591" w:rsidRPr="00EF5BB2" w:rsidRDefault="00C65799" w:rsidP="00DF6022">
                        <w:pPr>
                          <w:spacing w:line="240" w:lineRule="auto"/>
                          <w:ind w:firstLine="0"/>
                          <w:jc w:val="center"/>
                          <w:rPr>
                            <w:sz w:val="22"/>
                            <w:szCs w:val="22"/>
                          </w:rPr>
                        </w:pPr>
                        <w:r w:rsidRPr="00EF5BB2">
                          <w:rPr>
                            <w:sz w:val="22"/>
                            <w:szCs w:val="22"/>
                          </w:rPr>
                          <w:t>Облік утримань із заробітної плати</w:t>
                        </w:r>
                      </w:p>
                    </w:txbxContent>
                  </v:textbox>
                </v:shape>
                <v:shape id="Text Box 743459408" o:spid="_x0000_s1162" type="#_x0000_t202" style="position:absolute;left:37053;top:17015;width:17811;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" fillcolor="white [3201]" strokeweight=".5pt">
                  <v:textbox>
                    <w:txbxContent>
                      <w:p w14:paraId="2AFD95CF" w14:textId="77777777" w:rsidR="00DC5591" w:rsidRPr="00EF5BB2" w:rsidRDefault="00C65799" w:rsidP="00DF6022">
                        <w:pPr>
                          <w:spacing w:line="240" w:lineRule="auto"/>
                          <w:ind w:firstLine="0"/>
                          <w:jc w:val="center"/>
                          <w:rPr>
                            <w:sz w:val="22"/>
                            <w:szCs w:val="22"/>
                          </w:rPr>
                        </w:pPr>
                        <w:r w:rsidRPr="00EF5BB2">
                          <w:rPr>
                            <w:sz w:val="22"/>
                            <w:szCs w:val="22"/>
                          </w:rPr>
                          <w:t>Облік відпусток</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99297158" o:spid="_x0000_s1163" type="#_x0000_t38" style="position:absolute;left:17810;top:11489;width:2386;height:4175;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" adj="10800" strokecolor="black [3200]" strokeweight=".5pt">
                  <v:stroke endarrow="block" joinstyle="miter"/>
                </v:shape>
                <v:shape id="Connector: Curved 1804734578" o:spid="_x0000_s1164" type="#_x0000_t38" style="position:absolute;left:17810;top:15664;width:2386;height:425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" adj="10800" strokecolor="black [3200]" strokeweight=".5pt">
                  <v:stroke endarrow="block" joinstyle="miter"/>
                </v:shape>
                <v:shape id="Connector: Curved 338876326" o:spid="_x0000_s1165" type="#_x0000_t38" style="position:absolute;left:12310;top:16194;width:6600;height:13410;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" adj="13142" strokecolor="black [3200]" strokeweight=".5pt">
                  <v:stroke endarrow="block" joinstyle="miter"/>
                </v:shape>
                <v:shape id="Connector: Curved 57688377" o:spid="_x0000_s1166" type="#_x0000_t38" style="position:absolute;left:35953;top:16194;width:6600;height:13410;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" adj="13142" strokecolor="black [3200]" strokeweight=".5pt">
                  <v:stroke endarrow="block" joinstyle="miter"/>
                </v:shape>
                <v:shape id="Connector: Curved 946108838" o:spid="_x0000_s1167" type="#_x0000_t38" style="position:absolute;left:36291;top:2061;width:5924;height:13410;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" adj="13699" strokecolor="black [3200]" strokeweight=".5pt">
                  <v:stroke endarrow="block" joinstyle="miter"/>
                </v:shape>
                <v:shape id="Connector: Curved 1204366260" o:spid="_x0000_s1168" type="#_x0000_t38" style="position:absolute;left:12648;top:2061;width:5924;height:1341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" adj="14279" strokecolor="black [3200]" strokeweight=".5pt">
                  <v:stroke endarrow="block" joinstyle="miter"/>
                </v:shape>
                <v:shape id="Straight Arrow Connector 424050642" o:spid="_x0000_s1169" type="#_x0000_t32" style="position:absolute;left:27432;top:5804;width:0;height:42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" strokecolor="black [3200]" strokeweight=".5pt">
                  <v:stroke endarrow="block" joinstyle="miter"/>
                </v:shape>
                <v:shape id="Straight Arrow Connector 170440456" o:spid="_x0000_s1170" type="#_x0000_t32" style="position:absolute;left:27432;top:21229;width:0;height:49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" strokecolor="black [3200]" strokeweight=".5pt">
                  <v:stroke endarrow="block" joinstyle="miter"/>
                </v:shape>
                <v:shape id="Connector: Curved 249706476" o:spid="_x0000_s1171" type="#_x0000_t38" style="position:absolute;left:34667;top:11489;width:2386;height:417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" adj="10800" strokecolor="black [3200]" strokeweight=".5pt">
                  <v:stroke endarrow="block" joinstyle="miter"/>
                </v:shape>
                <v:shape id="Connector: Curved 115251141" o:spid="_x0000_s1172" type="#_x0000_t38" style="position:absolute;left:34667;top:15664;width:2386;height:425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" adj="10800" strokecolor="black [3200]" strokeweight=".5pt">
                  <v:stroke endarrow="block" joinstyle="miter"/>
                </v:shape>
                <w10:anchorlock/>
              </v:group>
            </w:pict>
          </mc:Fallback>
        </mc:AlternateContent>
      </w:r>
    </w:p>
    <w:p w14:paraId="698A0E4F" w14:textId="77777777" w:rsidR="00C069DF" w:rsidRPr="00EF5BB2" w:rsidRDefault="00C069DF" w:rsidP="00C069DF">
      <w:pPr>
        <w:jc w:val="center"/>
      </w:pPr>
      <w:r w:rsidRPr="00EF5BB2">
        <w:t>Рис.</w:t>
      </w:r>
      <w:r w:rsidR="00A836EC" w:rsidRPr="00EF5BB2">
        <w:t xml:space="preserve"> 2.2</w:t>
      </w:r>
      <w:r w:rsidRPr="00EF5BB2">
        <w:t xml:space="preserve"> Аспекти облікової політики підприємства</w:t>
      </w:r>
    </w:p>
    <w:p w14:paraId="7053E81A" w14:textId="77777777" w:rsidR="00C069DF" w:rsidRPr="00EF5BB2" w:rsidRDefault="00C069DF" w:rsidP="00A06315"/>
    <w:p w14:paraId="5DFC33DD" w14:textId="77777777" w:rsidR="00A06315" w:rsidRPr="00EF5BB2" w:rsidRDefault="00A06315" w:rsidP="00A06315">
      <w:r w:rsidRPr="00EF5BB2">
        <w:t xml:space="preserve">Первинний облік робочого часу: Для обліку робочого часу працівників МЗМВ </w:t>
      </w:r>
      <w:r w:rsidR="00B33633">
        <w:t>«</w:t>
      </w:r>
      <w:r w:rsidRPr="00EF5BB2">
        <w:t>Оскар</w:t>
      </w:r>
      <w:r w:rsidR="00B33633">
        <w:t>»</w:t>
      </w:r>
      <w:r w:rsidRPr="00EF5BB2">
        <w:t xml:space="preserve"> використовується табельний облік. Відповідальність за ведення табелів обліку робочого часу покладається на керівників структурних підрозділів, які щоденно фіксують час прибуття та залишення працівниками робочих місць, а також відпрацьований час за видами робіт. На підставі даних табелів обліку робочого часу бухгалтерія здійснює нарахування заробітної плати.</w:t>
      </w:r>
    </w:p>
    <w:p w14:paraId="2F5EA065" w14:textId="77777777" w:rsidR="00A06315" w:rsidRPr="00EF5BB2" w:rsidRDefault="00A06315" w:rsidP="00A06315">
      <w:r w:rsidRPr="00EF5BB2">
        <w:t xml:space="preserve">Порядок нарахування та виплати заробітної плати: Нарахування заробітної плати працівникам МЗМВ </w:t>
      </w:r>
      <w:r w:rsidR="00B33633">
        <w:t>«</w:t>
      </w:r>
      <w:r w:rsidRPr="00EF5BB2">
        <w:t>Оскар</w:t>
      </w:r>
      <w:r w:rsidR="00B33633">
        <w:t>»</w:t>
      </w:r>
      <w:r w:rsidRPr="00EF5BB2">
        <w:t xml:space="preserve"> здійснюється двічі на місяць: за першу половину місяця - аванс, за другу половину місяця - розрахунок. Дати виплати заробітної плати встановлені правилами внутрішнього трудового розпорядку підприємства. Виплата заробітної плати здійснюється в національній валюті України - гривні. Працівникам надається можливість отримувати заробітну плату шляхом перерахування на банківські картки.</w:t>
      </w:r>
    </w:p>
    <w:p w14:paraId="5C3C06E0" w14:textId="77777777" w:rsidR="00A06315" w:rsidRPr="00EF5BB2" w:rsidRDefault="00A06315" w:rsidP="00A06315">
      <w:r w:rsidRPr="00EF5BB2">
        <w:t xml:space="preserve">Облік утримань із заробітної плати: Із заробітної плати працівників МЗМВ </w:t>
      </w:r>
      <w:r w:rsidR="00B33633">
        <w:t>«</w:t>
      </w:r>
      <w:r w:rsidRPr="00EF5BB2">
        <w:t>Оскар</w:t>
      </w:r>
      <w:r w:rsidR="00B33633">
        <w:t>»</w:t>
      </w:r>
      <w:r w:rsidRPr="00EF5BB2">
        <w:t xml:space="preserve"> здійснюються утримання, передбачені чинним законодавством </w:t>
      </w:r>
      <w:r w:rsidRPr="00EF5BB2">
        <w:lastRenderedPageBreak/>
        <w:t>України, а саме: податок на доходи фізичних осіб (ПДФО), військовий збір, аліменти (у разі наявності відповідного виконавчого документа) та інші утримання за письмовими заявами працівників (наприклад, профспілкові внески, сплату кредитів тощо).</w:t>
      </w:r>
    </w:p>
    <w:p w14:paraId="05E0A475" w14:textId="77777777" w:rsidR="00A06315" w:rsidRPr="00EF5BB2" w:rsidRDefault="00A06315" w:rsidP="00A06315">
      <w:r w:rsidRPr="00EF5BB2">
        <w:t xml:space="preserve">Облік відпусток: Облік відпусток на МЗМВ </w:t>
      </w:r>
      <w:r w:rsidR="00B33633">
        <w:t>«</w:t>
      </w:r>
      <w:r w:rsidRPr="00EF5BB2">
        <w:t>Оскар</w:t>
      </w:r>
      <w:r w:rsidR="00B33633">
        <w:t>»</w:t>
      </w:r>
      <w:r w:rsidRPr="00EF5BB2">
        <w:t xml:space="preserve"> ведеться відповідно до Закону України </w:t>
      </w:r>
      <w:r w:rsidR="00B33633">
        <w:t>«</w:t>
      </w:r>
      <w:r w:rsidRPr="00EF5BB2">
        <w:t>Про відпустки</w:t>
      </w:r>
      <w:r w:rsidR="00B33633">
        <w:t>»</w:t>
      </w:r>
      <w:r w:rsidRPr="00EF5BB2">
        <w:t>. На кожного працівника заводиться особова картка обліку відпусток, в якій фіксується інформація про надані відпустки, їх тривалість, розмір відпускних та інші дані. Нарахування відпускних здійснюється згідно із чинним законодавством та колективним договором підприємства.</w:t>
      </w:r>
    </w:p>
    <w:p w14:paraId="1611D142" w14:textId="77777777" w:rsidR="00A06315" w:rsidRPr="00EF5BB2" w:rsidRDefault="00A06315" w:rsidP="00A06315">
      <w:r w:rsidRPr="00EF5BB2">
        <w:t xml:space="preserve">Облік лікарняних та декретних виплат: Облік лікарняних та декретних виплат здійснюється у відповідності до Закону України </w:t>
      </w:r>
      <w:r w:rsidR="00B33633">
        <w:t>«</w:t>
      </w:r>
      <w:r w:rsidRPr="00EF5BB2">
        <w:t>Про загальнообов'язкове державне соціальне страхування</w:t>
      </w:r>
      <w:r w:rsidR="00B33633">
        <w:t>»</w:t>
      </w:r>
      <w:r w:rsidRPr="00EF5BB2">
        <w:t>. Нарахування лікарняних та декретних здійснюється за рахунок коштів Фонду соціального страхування України на підставі листків непрацездатності, виданих лікувально-профілактичними установами.</w:t>
      </w:r>
    </w:p>
    <w:p w14:paraId="44957FA8" w14:textId="77777777" w:rsidR="00A06315" w:rsidRPr="00EF5BB2" w:rsidRDefault="00A06315" w:rsidP="00A06315">
      <w:r w:rsidRPr="00EF5BB2">
        <w:t xml:space="preserve">Важливо зазначити, що облікова політика МЗМВ </w:t>
      </w:r>
      <w:r w:rsidR="00B33633">
        <w:t>«</w:t>
      </w:r>
      <w:r w:rsidRPr="00EF5BB2">
        <w:t>Оскар</w:t>
      </w:r>
      <w:r w:rsidR="00B33633">
        <w:t>»</w:t>
      </w:r>
      <w:r w:rsidRPr="00EF5BB2">
        <w:t xml:space="preserve"> щодо виплат працівникам не є статичним документом. Вона періодично переглядається та коригується з урахуванням змін у законодавстві України, а також з метою оптимізації облікового процесу та підвищення ефективності управління витратами на оплату праці.</w:t>
      </w:r>
    </w:p>
    <w:p w14:paraId="364F3017" w14:textId="77777777" w:rsidR="00D557EF" w:rsidRPr="00EF5BB2" w:rsidRDefault="00D557EF" w:rsidP="00D557EF">
      <w:r w:rsidRPr="00EF5BB2">
        <w:t xml:space="preserve">Окрім вищезазначених аспектів, облікова політика МЗМВ </w:t>
      </w:r>
      <w:r w:rsidR="00B33633">
        <w:t>«</w:t>
      </w:r>
      <w:r w:rsidRPr="00EF5BB2">
        <w:t>Оскар</w:t>
      </w:r>
      <w:r w:rsidR="00B33633">
        <w:t>»</w:t>
      </w:r>
      <w:r w:rsidRPr="00EF5BB2">
        <w:t xml:space="preserve"> щодо виплат працівникам регламентує також:</w:t>
      </w:r>
    </w:p>
    <w:p w14:paraId="16F4B6F4" w14:textId="77777777" w:rsidR="00D557EF" w:rsidRPr="00EF5BB2" w:rsidRDefault="00D557EF" w:rsidP="00D557EF">
      <w:r w:rsidRPr="00EF5BB2">
        <w:t xml:space="preserve">Облік преміювання та інших заохочувальних виплат: МЗМВ </w:t>
      </w:r>
      <w:r w:rsidR="00B33633">
        <w:t>«</w:t>
      </w:r>
      <w:r w:rsidRPr="00EF5BB2">
        <w:t>Оскар</w:t>
      </w:r>
      <w:r w:rsidR="00B33633">
        <w:t>»</w:t>
      </w:r>
      <w:r w:rsidRPr="00EF5BB2">
        <w:t xml:space="preserve"> застосовує гнучку систему преміювання працівників, що передбачає виплату премій за досягнення певних виробничих, фінансових та інших показників. Порядок нарахування та виплати премій, а також їх розмір визначаються внутрішніми положеннями підприємства, колективним договором або наказами керівництва.</w:t>
      </w:r>
    </w:p>
    <w:p w14:paraId="451B64E4" w14:textId="77777777" w:rsidR="00D557EF" w:rsidRPr="00EF5BB2" w:rsidRDefault="00D557EF" w:rsidP="00D557EF">
      <w:r w:rsidRPr="00EF5BB2">
        <w:lastRenderedPageBreak/>
        <w:t xml:space="preserve">Облік компенсаційних виплат: МЗМВ </w:t>
      </w:r>
      <w:r w:rsidR="00B33633">
        <w:t>«</w:t>
      </w:r>
      <w:r w:rsidRPr="00EF5BB2">
        <w:t>Оскар</w:t>
      </w:r>
      <w:r w:rsidR="00B33633">
        <w:t>»</w:t>
      </w:r>
      <w:r w:rsidRPr="00EF5BB2">
        <w:t xml:space="preserve"> здійснює компенсаційні виплати працівникам у випадках, передбачених законодавством або колективним договором. До таких виплат належать, зокрема, компенсація за використання власного інструменту в роботі, компенсація за службові відрядження, компенсація при звільненні тощо. Облік компенсаційних виплат ведеться відповідно до вимог чинного законодавства та внутрішніх документів підприємства.</w:t>
      </w:r>
    </w:p>
    <w:p w14:paraId="46FA45C9" w14:textId="77777777" w:rsidR="00D557EF" w:rsidRPr="00EF5BB2" w:rsidRDefault="00D557EF" w:rsidP="00D557EF">
      <w:r w:rsidRPr="00EF5BB2">
        <w:t xml:space="preserve">Облік матеріальної допомоги: МЗМВ </w:t>
      </w:r>
      <w:r w:rsidR="00B33633">
        <w:t>«</w:t>
      </w:r>
      <w:r w:rsidRPr="00EF5BB2">
        <w:t>Оскар</w:t>
      </w:r>
      <w:r w:rsidR="00B33633">
        <w:t>»</w:t>
      </w:r>
      <w:r w:rsidRPr="00EF5BB2">
        <w:t xml:space="preserve"> надає своїм працівникам матеріальну допомогу у випадках особливої потреби, передбачених колективним договором або наказами керівництва (наприклад, у зв'язку з народженням дитини, смертю близького родича, стихійним лихом тощо). Облік наданої матеріальної допомоги ведеться відповідно до вимог податкового законодавства.</w:t>
      </w:r>
    </w:p>
    <w:p w14:paraId="0A540A63" w14:textId="77777777" w:rsidR="00D557EF" w:rsidRPr="00EF5BB2" w:rsidRDefault="00D557EF" w:rsidP="00D557EF">
      <w:r w:rsidRPr="00EF5BB2">
        <w:t xml:space="preserve">Ведення обліку розрахунків з підзвітними особами: У процесі господарської діяльності працівникам МЗМВ </w:t>
      </w:r>
      <w:r w:rsidR="00B33633">
        <w:t>«</w:t>
      </w:r>
      <w:r w:rsidRPr="00EF5BB2">
        <w:t>Оскар</w:t>
      </w:r>
      <w:r w:rsidR="00B33633">
        <w:t>»</w:t>
      </w:r>
      <w:r w:rsidRPr="00EF5BB2">
        <w:t xml:space="preserve"> можуть видаватися грошові кошти під звіт на виконання певних доручень або господарських операцій (наприклад, на придбання канцелярських товарів, оплату транспортних послуг тощо). Облік розрахунків з підзвітними особами ведеться відповідно до вимог чинного законодавства та внутрішніх положень підприємства.</w:t>
      </w:r>
    </w:p>
    <w:p w14:paraId="551F2DB0" w14:textId="77777777" w:rsidR="00D557EF" w:rsidRPr="00EF5BB2" w:rsidRDefault="00D557EF" w:rsidP="00D557EF">
      <w:r w:rsidRPr="00EF5BB2">
        <w:t xml:space="preserve">Для забезпечення ефективності та прозорості обліку виплат працівникам МЗМВ </w:t>
      </w:r>
      <w:r w:rsidR="00B33633">
        <w:t>«</w:t>
      </w:r>
      <w:r w:rsidRPr="00EF5BB2">
        <w:t>Оскар</w:t>
      </w:r>
      <w:r w:rsidR="00B33633">
        <w:t>»</w:t>
      </w:r>
      <w:r w:rsidRPr="00EF5BB2">
        <w:t xml:space="preserve"> використовує автоматизовану систему обліку, яка дозволяє оперативно обробляти великі обсяги інформації, мінімізувати ризики помилок та здійснювати ефективний контроль за рухом коштів.</w:t>
      </w:r>
    </w:p>
    <w:p w14:paraId="28289BD8" w14:textId="77777777" w:rsidR="00D557EF" w:rsidRPr="00EF5BB2" w:rsidRDefault="00D557EF" w:rsidP="00D557EF">
      <w:r w:rsidRPr="00EF5BB2">
        <w:t xml:space="preserve">Важливо також відзначити, що облікова політика МЗМВ </w:t>
      </w:r>
      <w:r w:rsidR="00B33633">
        <w:t>«</w:t>
      </w:r>
      <w:r w:rsidRPr="00EF5BB2">
        <w:t>Оскар</w:t>
      </w:r>
      <w:r w:rsidR="00B33633">
        <w:t>»</w:t>
      </w:r>
      <w:r w:rsidRPr="00EF5BB2">
        <w:t xml:space="preserve"> щодо виплат працівникам розробляється з урахуванням передового досвіду в галузі бухгалтерського обліку та за участі кваліфікованих спеціалістів у сфері бухгалтерського обліку та оподаткування. Це дозволяє підприємству забезпечувати високий рівень облікової роботи, дотримання вимог законодавства та формування достовірної фінансової звітності.</w:t>
      </w:r>
    </w:p>
    <w:p w14:paraId="56CDC2E4" w14:textId="77777777" w:rsidR="00F57E50" w:rsidRDefault="00F57E50" w:rsidP="00DE4A26"/>
    <w:p w14:paraId="27F71B62" w14:textId="77777777" w:rsidR="00023977" w:rsidRPr="00EF5BB2" w:rsidRDefault="00023977" w:rsidP="00DE4A26"/>
    <w:p w14:paraId="2EBA7A06" w14:textId="77777777" w:rsidR="00C60042" w:rsidRPr="00EF5BB2" w:rsidRDefault="00C60042" w:rsidP="00C3149A">
      <w:pPr>
        <w:outlineLvl w:val="1"/>
      </w:pPr>
      <w:bookmarkStart w:id="16" w:name="_Toc169198345"/>
      <w:bookmarkStart w:id="17" w:name="_Toc169210077"/>
      <w:r w:rsidRPr="00EF5BB2">
        <w:lastRenderedPageBreak/>
        <w:t>2.</w:t>
      </w:r>
      <w:r w:rsidR="00F25A9B" w:rsidRPr="00EF5BB2">
        <w:t>2</w:t>
      </w:r>
      <w:r w:rsidR="0086513A" w:rsidRPr="00EF5BB2">
        <w:t>.</w:t>
      </w:r>
      <w:r w:rsidR="00DA1E33" w:rsidRPr="00EF5BB2">
        <w:t xml:space="preserve"> Первинний облік виплат працівникам</w:t>
      </w:r>
      <w:r w:rsidR="0098336F" w:rsidRPr="00EF5BB2">
        <w:t xml:space="preserve"> підприємства</w:t>
      </w:r>
      <w:bookmarkEnd w:id="16"/>
      <w:bookmarkEnd w:id="17"/>
    </w:p>
    <w:p w14:paraId="42E7FFD0" w14:textId="77777777" w:rsidR="00C60042" w:rsidRPr="00EF5BB2" w:rsidRDefault="00C60042" w:rsidP="00DE4A26"/>
    <w:p w14:paraId="594D9AEA" w14:textId="77777777" w:rsidR="002F1336" w:rsidRPr="00EF5BB2" w:rsidRDefault="002F1336" w:rsidP="002F1336">
      <w:r w:rsidRPr="00EF5BB2">
        <w:t xml:space="preserve">Первинний облік виплат працівникам на ПрАТ </w:t>
      </w:r>
      <w:r w:rsidR="00B33633">
        <w:t>«</w:t>
      </w:r>
      <w:r w:rsidRPr="00EF5BB2">
        <w:t xml:space="preserve">МЗМВ </w:t>
      </w:r>
      <w:r w:rsidR="00B33633">
        <w:t>«</w:t>
      </w:r>
      <w:r w:rsidRPr="00EF5BB2">
        <w:t>Оскар</w:t>
      </w:r>
      <w:r w:rsidR="00B33633">
        <w:t>»</w:t>
      </w:r>
      <w:r w:rsidRPr="00EF5BB2">
        <w:t xml:space="preserve"> є основою для ведення подальшого бухгалтерського та податкового обліку, розрахунку та нарахування заробітної плати, інших виплат, а також формування відповідної звітності. Він базується на принципах своєчасності, достовірності, повноти та об'єктивності відображення інформації про відпрацьований час, нараховані та фактично виплачені суми працівникам.</w:t>
      </w:r>
    </w:p>
    <w:p w14:paraId="113CE05F" w14:textId="77777777" w:rsidR="002F1336" w:rsidRPr="00EF5BB2" w:rsidRDefault="002F1336" w:rsidP="002F1336">
      <w:r w:rsidRPr="00EF5BB2">
        <w:t xml:space="preserve">Для забезпечення ефективного первинного обліку виплат працівникам на МЗМВ </w:t>
      </w:r>
      <w:r w:rsidR="00B33633">
        <w:t>«</w:t>
      </w:r>
      <w:r w:rsidRPr="00EF5BB2">
        <w:t>Оскар</w:t>
      </w:r>
      <w:r w:rsidR="00B33633">
        <w:t>»</w:t>
      </w:r>
      <w:r w:rsidRPr="00EF5BB2">
        <w:t xml:space="preserve"> використовуються типові форми первинних документів, затверджені Державним комітетом статистики України, а також форми, розроблені підприємством самостійно з урахуванням специфіки його діяльності. До основних первинних документів з обліку виплат працівникам належать</w:t>
      </w:r>
      <w:r w:rsidR="00B3407C" w:rsidRPr="00EF5BB2">
        <w:t xml:space="preserve"> (рис. 2.3</w:t>
      </w:r>
      <w:r w:rsidR="003D3348" w:rsidRPr="00EF5BB2">
        <w:t>)</w:t>
      </w:r>
      <w:r w:rsidRPr="00EF5BB2">
        <w:t>:</w:t>
      </w:r>
    </w:p>
    <w:p w14:paraId="77BD5CF4" w14:textId="77777777" w:rsidR="00023977" w:rsidRPr="00EF5BB2" w:rsidRDefault="00023977" w:rsidP="00023977"/>
    <w:p w14:paraId="36A3E458" w14:textId="77777777" w:rsidR="00023977" w:rsidRPr="00EF5BB2" w:rsidRDefault="00023977" w:rsidP="00023977">
      <w:r>
        <w:rPr>
          <w:noProof/>
        </w:rPr>
        <mc:AlternateContent>
          <mc:Choice Requires="wpc">
            <w:drawing>
              <wp:inline distT="0" distB="0" distL="0" distR="0" wp14:anchorId="54777983" wp14:editId="067D8962">
                <wp:extent cx="5486400" cy="3867785"/>
                <wp:effectExtent l="9525" t="0" r="9525" b="12700"/>
                <wp:docPr id="262" name="Canvas 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850978181" name="Group 506409241"/>
                        <wpg:cNvGrpSpPr>
                          <a:grpSpLocks/>
                        </wpg:cNvGrpSpPr>
                        <wpg:grpSpPr bwMode="auto">
                          <a:xfrm>
                            <a:off x="0" y="36001"/>
                            <a:ext cx="5486400" cy="3832484"/>
                            <a:chOff x="0" y="360"/>
                            <a:chExt cx="54864" cy="38333"/>
                          </a:xfrm>
                        </wpg:grpSpPr>
                        <wps:wsp>
                          <wps:cNvPr id="1659870625" name="Text Box 943333828"/>
                          <wps:cNvSpPr txBox="1">
                            <a:spLocks noChangeArrowheads="1"/>
                          </wps:cNvSpPr>
                          <wps:spPr bwMode="auto">
                            <a:xfrm>
                              <a:off x="18606" y="360"/>
                              <a:ext cx="17731" cy="5328"/>
                            </a:xfrm>
                            <a:prstGeom prst="rect">
                              <a:avLst/>
                            </a:prstGeom>
                            <a:solidFill>
                              <a:schemeClr val="lt1">
                                <a:lumMod val="100000"/>
                                <a:lumOff val="0"/>
                              </a:schemeClr>
                            </a:solidFill>
                            <a:ln w="6350">
                              <a:solidFill>
                                <a:srgbClr val="000000"/>
                              </a:solidFill>
                              <a:miter lim="800000"/>
                              <a:headEnd/>
                              <a:tailEnd/>
                            </a:ln>
                          </wps:spPr>
                          <wps:txbx>
                            <w:txbxContent>
                              <w:p w14:paraId="7BAC072B" w14:textId="77777777" w:rsidR="00023977" w:rsidRPr="00EF5BB2" w:rsidRDefault="00023977" w:rsidP="00023977">
                                <w:pPr>
                                  <w:spacing w:line="240" w:lineRule="auto"/>
                                  <w:ind w:firstLine="0"/>
                                  <w:jc w:val="center"/>
                                  <w:rPr>
                                    <w:sz w:val="22"/>
                                    <w:szCs w:val="22"/>
                                  </w:rPr>
                                </w:pPr>
                                <w:r w:rsidRPr="00EF5BB2">
                                  <w:rPr>
                                    <w:sz w:val="22"/>
                                    <w:szCs w:val="22"/>
                                  </w:rPr>
                                  <w:t>Типові форми первинних документів</w:t>
                                </w:r>
                              </w:p>
                            </w:txbxContent>
                          </wps:txbx>
                          <wps:bodyPr rot="0" vert="horz" wrap="square" lIns="91440" tIns="45720" rIns="91440" bIns="45720" anchor="ctr" anchorCtr="0" upright="1">
                            <a:noAutofit/>
                          </wps:bodyPr>
                        </wps:wsp>
                        <wps:wsp>
                          <wps:cNvPr id="1121605977" name="Text Box 1151890614"/>
                          <wps:cNvSpPr txBox="1">
                            <a:spLocks noChangeArrowheads="1"/>
                          </wps:cNvSpPr>
                          <wps:spPr bwMode="auto">
                            <a:xfrm>
                              <a:off x="0" y="6120"/>
                              <a:ext cx="17731" cy="5329"/>
                            </a:xfrm>
                            <a:prstGeom prst="rect">
                              <a:avLst/>
                            </a:prstGeom>
                            <a:solidFill>
                              <a:schemeClr val="lt1">
                                <a:lumMod val="100000"/>
                                <a:lumOff val="0"/>
                              </a:schemeClr>
                            </a:solidFill>
                            <a:ln w="6350">
                              <a:solidFill>
                                <a:srgbClr val="000000"/>
                              </a:solidFill>
                              <a:miter lim="800000"/>
                              <a:headEnd/>
                              <a:tailEnd/>
                            </a:ln>
                          </wps:spPr>
                          <wps:txbx>
                            <w:txbxContent>
                              <w:p w14:paraId="119C0A04" w14:textId="77777777" w:rsidR="00023977" w:rsidRPr="00EF5BB2" w:rsidRDefault="00023977" w:rsidP="00023977">
                                <w:pPr>
                                  <w:spacing w:line="240" w:lineRule="auto"/>
                                  <w:ind w:firstLine="0"/>
                                  <w:jc w:val="center"/>
                                  <w:rPr>
                                    <w:sz w:val="22"/>
                                    <w:szCs w:val="22"/>
                                  </w:rPr>
                                </w:pPr>
                                <w:r w:rsidRPr="00EF5BB2">
                                  <w:rPr>
                                    <w:sz w:val="22"/>
                                    <w:szCs w:val="22"/>
                                  </w:rPr>
                                  <w:t>Наказ (розпорядження) про прийняття на роботу</w:t>
                                </w:r>
                              </w:p>
                            </w:txbxContent>
                          </wps:txbx>
                          <wps:bodyPr rot="0" vert="horz" wrap="square" lIns="91440" tIns="45720" rIns="91440" bIns="45720" anchor="ctr" anchorCtr="0" upright="1">
                            <a:noAutofit/>
                          </wps:bodyPr>
                        </wps:wsp>
                        <wps:wsp>
                          <wps:cNvPr id="1916700806" name="Text Box 1829317257"/>
                          <wps:cNvSpPr txBox="1">
                            <a:spLocks noChangeArrowheads="1"/>
                          </wps:cNvSpPr>
                          <wps:spPr bwMode="auto">
                            <a:xfrm>
                              <a:off x="37132" y="6120"/>
                              <a:ext cx="17732" cy="5329"/>
                            </a:xfrm>
                            <a:prstGeom prst="rect">
                              <a:avLst/>
                            </a:prstGeom>
                            <a:solidFill>
                              <a:schemeClr val="lt1">
                                <a:lumMod val="100000"/>
                                <a:lumOff val="0"/>
                              </a:schemeClr>
                            </a:solidFill>
                            <a:ln w="6350">
                              <a:solidFill>
                                <a:srgbClr val="000000"/>
                              </a:solidFill>
                              <a:miter lim="800000"/>
                              <a:headEnd/>
                              <a:tailEnd/>
                            </a:ln>
                          </wps:spPr>
                          <wps:txbx>
                            <w:txbxContent>
                              <w:p w14:paraId="2A38E5A4" w14:textId="77777777" w:rsidR="00023977" w:rsidRPr="00EF5BB2" w:rsidRDefault="00023977" w:rsidP="00023977">
                                <w:pPr>
                                  <w:spacing w:line="240" w:lineRule="auto"/>
                                  <w:ind w:firstLine="0"/>
                                  <w:jc w:val="center"/>
                                  <w:rPr>
                                    <w:sz w:val="22"/>
                                    <w:szCs w:val="22"/>
                                  </w:rPr>
                                </w:pPr>
                                <w:r w:rsidRPr="00EF5BB2">
                                  <w:rPr>
                                    <w:sz w:val="22"/>
                                    <w:szCs w:val="22"/>
                                  </w:rPr>
                                  <w:t>Накази (розпорядження) про надання відпусток</w:t>
                                </w:r>
                              </w:p>
                            </w:txbxContent>
                          </wps:txbx>
                          <wps:bodyPr rot="0" vert="horz" wrap="square" lIns="91440" tIns="45720" rIns="91440" bIns="45720" anchor="ctr" anchorCtr="0" upright="1">
                            <a:noAutofit/>
                          </wps:bodyPr>
                        </wps:wsp>
                        <wps:wsp>
                          <wps:cNvPr id="198365681" name="Text Box 846915755"/>
                          <wps:cNvSpPr txBox="1">
                            <a:spLocks noChangeArrowheads="1"/>
                          </wps:cNvSpPr>
                          <wps:spPr bwMode="auto">
                            <a:xfrm>
                              <a:off x="37132" y="12881"/>
                              <a:ext cx="17732" cy="5328"/>
                            </a:xfrm>
                            <a:prstGeom prst="rect">
                              <a:avLst/>
                            </a:prstGeom>
                            <a:solidFill>
                              <a:schemeClr val="lt1">
                                <a:lumMod val="100000"/>
                                <a:lumOff val="0"/>
                              </a:schemeClr>
                            </a:solidFill>
                            <a:ln w="6350">
                              <a:solidFill>
                                <a:srgbClr val="000000"/>
                              </a:solidFill>
                              <a:miter lim="800000"/>
                              <a:headEnd/>
                              <a:tailEnd/>
                            </a:ln>
                          </wps:spPr>
                          <wps:txbx>
                            <w:txbxContent>
                              <w:p w14:paraId="63CE822B" w14:textId="77777777" w:rsidR="00023977" w:rsidRPr="00EF5BB2" w:rsidRDefault="00023977" w:rsidP="00023977">
                                <w:pPr>
                                  <w:spacing w:line="240" w:lineRule="auto"/>
                                  <w:ind w:firstLine="0"/>
                                  <w:jc w:val="center"/>
                                  <w:rPr>
                                    <w:sz w:val="22"/>
                                    <w:szCs w:val="22"/>
                                  </w:rPr>
                                </w:pPr>
                                <w:r w:rsidRPr="00EF5BB2">
                                  <w:rPr>
                                    <w:sz w:val="22"/>
                                    <w:szCs w:val="22"/>
                                  </w:rPr>
                                  <w:t>Листки непрацездатності</w:t>
                                </w:r>
                              </w:p>
                            </w:txbxContent>
                          </wps:txbx>
                          <wps:bodyPr rot="0" vert="horz" wrap="square" lIns="91440" tIns="45720" rIns="91440" bIns="45720" anchor="ctr" anchorCtr="0" upright="1">
                            <a:noAutofit/>
                          </wps:bodyPr>
                        </wps:wsp>
                        <wps:wsp>
                          <wps:cNvPr id="108292560" name="Text Box 1766803152"/>
                          <wps:cNvSpPr txBox="1">
                            <a:spLocks noChangeArrowheads="1"/>
                          </wps:cNvSpPr>
                          <wps:spPr bwMode="auto">
                            <a:xfrm>
                              <a:off x="0" y="12881"/>
                              <a:ext cx="17731" cy="5328"/>
                            </a:xfrm>
                            <a:prstGeom prst="rect">
                              <a:avLst/>
                            </a:prstGeom>
                            <a:solidFill>
                              <a:schemeClr val="lt1">
                                <a:lumMod val="100000"/>
                                <a:lumOff val="0"/>
                              </a:schemeClr>
                            </a:solidFill>
                            <a:ln w="6350">
                              <a:solidFill>
                                <a:srgbClr val="000000"/>
                              </a:solidFill>
                              <a:miter lim="800000"/>
                              <a:headEnd/>
                              <a:tailEnd/>
                            </a:ln>
                          </wps:spPr>
                          <wps:txbx>
                            <w:txbxContent>
                              <w:p w14:paraId="0464914E" w14:textId="77777777" w:rsidR="00023977" w:rsidRPr="00EF5BB2" w:rsidRDefault="00023977" w:rsidP="00023977">
                                <w:pPr>
                                  <w:spacing w:line="240" w:lineRule="auto"/>
                                  <w:ind w:firstLine="0"/>
                                  <w:jc w:val="center"/>
                                  <w:rPr>
                                    <w:sz w:val="22"/>
                                    <w:szCs w:val="22"/>
                                  </w:rPr>
                                </w:pPr>
                                <w:r w:rsidRPr="00EF5BB2">
                                  <w:rPr>
                                    <w:sz w:val="22"/>
                                    <w:szCs w:val="22"/>
                                  </w:rPr>
                                  <w:t>Трудовий договір</w:t>
                                </w:r>
                              </w:p>
                            </w:txbxContent>
                          </wps:txbx>
                          <wps:bodyPr rot="0" vert="horz" wrap="square" lIns="91440" tIns="45720" rIns="91440" bIns="45720" anchor="ctr" anchorCtr="0" upright="1">
                            <a:noAutofit/>
                          </wps:bodyPr>
                        </wps:wsp>
                        <wps:wsp>
                          <wps:cNvPr id="700470322" name="Text Box 649155223"/>
                          <wps:cNvSpPr txBox="1">
                            <a:spLocks noChangeArrowheads="1"/>
                          </wps:cNvSpPr>
                          <wps:spPr bwMode="auto">
                            <a:xfrm>
                              <a:off x="18685" y="33365"/>
                              <a:ext cx="17731" cy="5328"/>
                            </a:xfrm>
                            <a:prstGeom prst="rect">
                              <a:avLst/>
                            </a:prstGeom>
                            <a:solidFill>
                              <a:schemeClr val="lt1">
                                <a:lumMod val="100000"/>
                                <a:lumOff val="0"/>
                              </a:schemeClr>
                            </a:solidFill>
                            <a:ln w="6350">
                              <a:solidFill>
                                <a:srgbClr val="000000"/>
                              </a:solidFill>
                              <a:miter lim="800000"/>
                              <a:headEnd/>
                              <a:tailEnd/>
                            </a:ln>
                          </wps:spPr>
                          <wps:txbx>
                            <w:txbxContent>
                              <w:p w14:paraId="2126FD1C" w14:textId="77777777" w:rsidR="00023977" w:rsidRPr="00EF5BB2" w:rsidRDefault="00023977" w:rsidP="00023977">
                                <w:pPr>
                                  <w:spacing w:line="240" w:lineRule="auto"/>
                                  <w:ind w:firstLine="0"/>
                                  <w:jc w:val="center"/>
                                  <w:rPr>
                                    <w:sz w:val="22"/>
                                    <w:szCs w:val="22"/>
                                  </w:rPr>
                                </w:pPr>
                                <w:r w:rsidRPr="00EF5BB2">
                                  <w:rPr>
                                    <w:sz w:val="22"/>
                                    <w:szCs w:val="22"/>
                                  </w:rPr>
                                  <w:t>Розрахунково-платіжна відомість</w:t>
                                </w:r>
                              </w:p>
                            </w:txbxContent>
                          </wps:txbx>
                          <wps:bodyPr rot="0" vert="horz" wrap="square" lIns="91440" tIns="45720" rIns="91440" bIns="45720" anchor="ctr" anchorCtr="0" upright="1">
                            <a:noAutofit/>
                          </wps:bodyPr>
                        </wps:wsp>
                        <wps:wsp>
                          <wps:cNvPr id="435297664" name="Connector: Elbow 1384411617"/>
                          <wps:cNvCnPr>
                            <a:cxnSpLocks noChangeShapeType="1"/>
                          </wps:cNvCnPr>
                          <wps:spPr bwMode="auto">
                            <a:xfrm rot="16200000" flipH="1">
                              <a:off x="30754" y="2404"/>
                              <a:ext cx="3096" cy="9661"/>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70597311" name="Connector: Elbow 254694555"/>
                          <wps:cNvCnPr>
                            <a:cxnSpLocks noChangeShapeType="1"/>
                          </wps:cNvCnPr>
                          <wps:spPr bwMode="auto">
                            <a:xfrm rot="5400000">
                              <a:off x="21053" y="2365"/>
                              <a:ext cx="3096" cy="9740"/>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93858706" name="Connector: Elbow 1009489886"/>
                          <wps:cNvCnPr>
                            <a:cxnSpLocks noChangeShapeType="1"/>
                          </wps:cNvCnPr>
                          <wps:spPr bwMode="auto">
                            <a:xfrm rot="5400000">
                              <a:off x="17673" y="5745"/>
                              <a:ext cx="9856" cy="9740"/>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2898851" name="Connector: Elbow 960740110"/>
                          <wps:cNvCnPr>
                            <a:cxnSpLocks noChangeShapeType="1"/>
                          </wps:cNvCnPr>
                          <wps:spPr bwMode="auto">
                            <a:xfrm rot="16200000" flipH="1">
                              <a:off x="27374" y="5784"/>
                              <a:ext cx="9856" cy="9661"/>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20249324" name="Straight Arrow Connector 1084387061"/>
                          <wps:cNvCnPr>
                            <a:cxnSpLocks noChangeShapeType="1"/>
                          </wps:cNvCnPr>
                          <wps:spPr bwMode="auto">
                            <a:xfrm>
                              <a:off x="27471" y="5687"/>
                              <a:ext cx="80" cy="2767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24216378" name="Text Box 1527689550"/>
                          <wps:cNvSpPr txBox="1">
                            <a:spLocks noChangeArrowheads="1"/>
                          </wps:cNvSpPr>
                          <wps:spPr bwMode="auto">
                            <a:xfrm>
                              <a:off x="0" y="19363"/>
                              <a:ext cx="17731" cy="5329"/>
                            </a:xfrm>
                            <a:prstGeom prst="rect">
                              <a:avLst/>
                            </a:prstGeom>
                            <a:solidFill>
                              <a:schemeClr val="lt1">
                                <a:lumMod val="100000"/>
                                <a:lumOff val="0"/>
                              </a:schemeClr>
                            </a:solidFill>
                            <a:ln w="6350">
                              <a:solidFill>
                                <a:srgbClr val="000000"/>
                              </a:solidFill>
                              <a:miter lim="800000"/>
                              <a:headEnd/>
                              <a:tailEnd/>
                            </a:ln>
                          </wps:spPr>
                          <wps:txbx>
                            <w:txbxContent>
                              <w:p w14:paraId="6FC8CF3F" w14:textId="77777777" w:rsidR="00023977" w:rsidRPr="00EF5BB2" w:rsidRDefault="00023977" w:rsidP="00023977">
                                <w:pPr>
                                  <w:spacing w:line="240" w:lineRule="auto"/>
                                  <w:ind w:firstLine="0"/>
                                  <w:jc w:val="center"/>
                                  <w:rPr>
                                    <w:sz w:val="22"/>
                                    <w:szCs w:val="22"/>
                                  </w:rPr>
                                </w:pPr>
                                <w:r w:rsidRPr="00EF5BB2">
                                  <w:rPr>
                                    <w:sz w:val="22"/>
                                    <w:szCs w:val="22"/>
                                  </w:rPr>
                                  <w:t>Табель обліку робочого часу</w:t>
                                </w:r>
                              </w:p>
                            </w:txbxContent>
                          </wps:txbx>
                          <wps:bodyPr rot="0" vert="horz" wrap="square" lIns="91440" tIns="45720" rIns="91440" bIns="45720" anchor="ctr" anchorCtr="0" upright="1">
                            <a:noAutofit/>
                          </wps:bodyPr>
                        </wps:wsp>
                        <wps:wsp>
                          <wps:cNvPr id="1364884239" name="Text Box 264045614"/>
                          <wps:cNvSpPr txBox="1">
                            <a:spLocks noChangeArrowheads="1"/>
                          </wps:cNvSpPr>
                          <wps:spPr bwMode="auto">
                            <a:xfrm>
                              <a:off x="0" y="26124"/>
                              <a:ext cx="17731" cy="5328"/>
                            </a:xfrm>
                            <a:prstGeom prst="rect">
                              <a:avLst/>
                            </a:prstGeom>
                            <a:solidFill>
                              <a:schemeClr val="lt1">
                                <a:lumMod val="100000"/>
                                <a:lumOff val="0"/>
                              </a:schemeClr>
                            </a:solidFill>
                            <a:ln w="6350">
                              <a:solidFill>
                                <a:srgbClr val="000000"/>
                              </a:solidFill>
                              <a:miter lim="800000"/>
                              <a:headEnd/>
                              <a:tailEnd/>
                            </a:ln>
                          </wps:spPr>
                          <wps:txbx>
                            <w:txbxContent>
                              <w:p w14:paraId="05C386F2" w14:textId="77777777" w:rsidR="00023977" w:rsidRPr="00EF5BB2" w:rsidRDefault="00023977" w:rsidP="00023977">
                                <w:pPr>
                                  <w:spacing w:line="240" w:lineRule="auto"/>
                                  <w:ind w:firstLine="0"/>
                                  <w:jc w:val="center"/>
                                  <w:rPr>
                                    <w:sz w:val="22"/>
                                    <w:szCs w:val="22"/>
                                  </w:rPr>
                                </w:pPr>
                                <w:r w:rsidRPr="00EF5BB2">
                                  <w:rPr>
                                    <w:sz w:val="22"/>
                                    <w:szCs w:val="22"/>
                                  </w:rPr>
                                  <w:t>Наряд на виконання робіт</w:t>
                                </w:r>
                              </w:p>
                            </w:txbxContent>
                          </wps:txbx>
                          <wps:bodyPr rot="0" vert="horz" wrap="square" lIns="91440" tIns="45720" rIns="91440" bIns="45720" anchor="ctr" anchorCtr="0" upright="1">
                            <a:noAutofit/>
                          </wps:bodyPr>
                        </wps:wsp>
                        <wps:wsp>
                          <wps:cNvPr id="1679371804" name="Text Box 1502354239"/>
                          <wps:cNvSpPr txBox="1">
                            <a:spLocks noChangeArrowheads="1"/>
                          </wps:cNvSpPr>
                          <wps:spPr bwMode="auto">
                            <a:xfrm>
                              <a:off x="37132" y="19361"/>
                              <a:ext cx="17732" cy="5329"/>
                            </a:xfrm>
                            <a:prstGeom prst="rect">
                              <a:avLst/>
                            </a:prstGeom>
                            <a:solidFill>
                              <a:schemeClr val="lt1">
                                <a:lumMod val="100000"/>
                                <a:lumOff val="0"/>
                              </a:schemeClr>
                            </a:solidFill>
                            <a:ln w="6350">
                              <a:solidFill>
                                <a:srgbClr val="000000"/>
                              </a:solidFill>
                              <a:miter lim="800000"/>
                              <a:headEnd/>
                              <a:tailEnd/>
                            </a:ln>
                          </wps:spPr>
                          <wps:txbx>
                            <w:txbxContent>
                              <w:p w14:paraId="391CAA7C" w14:textId="77777777" w:rsidR="00023977" w:rsidRPr="00EF5BB2" w:rsidRDefault="00023977" w:rsidP="00023977">
                                <w:pPr>
                                  <w:spacing w:line="240" w:lineRule="auto"/>
                                  <w:ind w:firstLine="0"/>
                                  <w:jc w:val="center"/>
                                  <w:rPr>
                                    <w:sz w:val="22"/>
                                    <w:szCs w:val="22"/>
                                  </w:rPr>
                                </w:pPr>
                                <w:r w:rsidRPr="00EF5BB2">
                                  <w:rPr>
                                    <w:sz w:val="22"/>
                                    <w:szCs w:val="22"/>
                                  </w:rPr>
                                  <w:t>Заяви працівників</w:t>
                                </w:r>
                              </w:p>
                            </w:txbxContent>
                          </wps:txbx>
                          <wps:bodyPr rot="0" vert="horz" wrap="square" lIns="91440" tIns="45720" rIns="91440" bIns="45720" anchor="ctr" anchorCtr="0" upright="1">
                            <a:noAutofit/>
                          </wps:bodyPr>
                        </wps:wsp>
                        <wps:wsp>
                          <wps:cNvPr id="857369193" name="Text Box 1458677853"/>
                          <wps:cNvSpPr txBox="1">
                            <a:spLocks noChangeArrowheads="1"/>
                          </wps:cNvSpPr>
                          <wps:spPr bwMode="auto">
                            <a:xfrm>
                              <a:off x="37132" y="26122"/>
                              <a:ext cx="17732" cy="5328"/>
                            </a:xfrm>
                            <a:prstGeom prst="rect">
                              <a:avLst/>
                            </a:prstGeom>
                            <a:solidFill>
                              <a:schemeClr val="lt1">
                                <a:lumMod val="100000"/>
                                <a:lumOff val="0"/>
                              </a:schemeClr>
                            </a:solidFill>
                            <a:ln w="6350">
                              <a:solidFill>
                                <a:srgbClr val="000000"/>
                              </a:solidFill>
                              <a:miter lim="800000"/>
                              <a:headEnd/>
                              <a:tailEnd/>
                            </a:ln>
                          </wps:spPr>
                          <wps:txbx>
                            <w:txbxContent>
                              <w:p w14:paraId="1BC53635" w14:textId="77777777" w:rsidR="00023977" w:rsidRPr="00EF5BB2" w:rsidRDefault="00023977" w:rsidP="00023977">
                                <w:pPr>
                                  <w:spacing w:line="240" w:lineRule="auto"/>
                                  <w:ind w:firstLine="0"/>
                                  <w:jc w:val="center"/>
                                  <w:rPr>
                                    <w:sz w:val="22"/>
                                    <w:szCs w:val="22"/>
                                  </w:rPr>
                                </w:pPr>
                                <w:r w:rsidRPr="00EF5BB2">
                                  <w:rPr>
                                    <w:sz w:val="22"/>
                                    <w:szCs w:val="22"/>
                                  </w:rPr>
                                  <w:t>Авансові звіти</w:t>
                                </w:r>
                              </w:p>
                            </w:txbxContent>
                          </wps:txbx>
                          <wps:bodyPr rot="0" vert="horz" wrap="square" lIns="91440" tIns="45720" rIns="91440" bIns="45720" anchor="ctr" anchorCtr="0" upright="1">
                            <a:noAutofit/>
                          </wps:bodyPr>
                        </wps:wsp>
                        <wps:wsp>
                          <wps:cNvPr id="1114040801" name="Connector: Elbow 313381833"/>
                          <wps:cNvCnPr>
                            <a:cxnSpLocks noChangeShapeType="1"/>
                          </wps:cNvCnPr>
                          <wps:spPr bwMode="auto">
                            <a:xfrm rot="16200000" flipH="1">
                              <a:off x="24134" y="9024"/>
                              <a:ext cx="16335" cy="9661"/>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40734112" name="Connector: Elbow 458041436"/>
                          <wps:cNvCnPr>
                            <a:cxnSpLocks noChangeShapeType="1"/>
                          </wps:cNvCnPr>
                          <wps:spPr bwMode="auto">
                            <a:xfrm rot="16200000" flipH="1">
                              <a:off x="20754" y="12404"/>
                              <a:ext cx="23095" cy="9661"/>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33632494" name="Connector: Elbow 670287091"/>
                          <wps:cNvCnPr>
                            <a:cxnSpLocks noChangeShapeType="1"/>
                          </wps:cNvCnPr>
                          <wps:spPr bwMode="auto">
                            <a:xfrm rot="5400000">
                              <a:off x="14432" y="8986"/>
                              <a:ext cx="16337" cy="9740"/>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06359427" name="Connector: Elbow 646453803"/>
                          <wps:cNvCnPr>
                            <a:cxnSpLocks noChangeShapeType="1"/>
                          </wps:cNvCnPr>
                          <wps:spPr bwMode="auto">
                            <a:xfrm rot="5400000">
                              <a:off x="11052" y="12366"/>
                              <a:ext cx="23097" cy="9740"/>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54777983" id="Canvas 4" o:spid="_x0000_s1173" editas="canvas" style="width:6in;height:304.55pt;mso-position-horizontal-relative:char;mso-position-vertical-relative:line" coordsize="54864,3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">
                <v:shape id="_x0000_s1174" type="#_x0000_t75" style="position:absolute;width:54864;height:38677;visibility:visible;mso-wrap-style:square" filled="t">
                  <v:fill o:detectmouseclick="t"/>
                  <v:path o:connecttype="none"/>
                </v:shape>
                <v:group id="Group 506409241" o:spid="_x0000_s1175" style="position:absolute;top:360;width:54864;height:38324" coordorigin=",360" coordsize="54864,3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">
                  <v:shape id="Text Box 943333828" o:spid="_x0000_s1176" type="#_x0000_t202" style="position:absolute;left:18606;top:360;width:17731;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" fillcolor="white [3201]" strokeweight=".5pt">
                    <v:textbox>
                      <w:txbxContent>
                        <w:p w14:paraId="7BAC072B" w14:textId="77777777" w:rsidR="00023977" w:rsidRPr="00EF5BB2" w:rsidRDefault="00023977" w:rsidP="00023977">
                          <w:pPr>
                            <w:spacing w:line="240" w:lineRule="auto"/>
                            <w:ind w:firstLine="0"/>
                            <w:jc w:val="center"/>
                            <w:rPr>
                              <w:sz w:val="22"/>
                              <w:szCs w:val="22"/>
                            </w:rPr>
                          </w:pPr>
                          <w:r w:rsidRPr="00EF5BB2">
                            <w:rPr>
                              <w:sz w:val="22"/>
                              <w:szCs w:val="22"/>
                            </w:rPr>
                            <w:t>Типові форми первинних документів</w:t>
                          </w:r>
                        </w:p>
                      </w:txbxContent>
                    </v:textbox>
                  </v:shape>
                  <v:shape id="Text Box 1151890614" o:spid="_x0000_s1177" type="#_x0000_t202" style="position:absolute;top:6120;width:17731;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" fillcolor="white [3201]" strokeweight=".5pt">
                    <v:textbox>
                      <w:txbxContent>
                        <w:p w14:paraId="119C0A04" w14:textId="77777777" w:rsidR="00023977" w:rsidRPr="00EF5BB2" w:rsidRDefault="00023977" w:rsidP="00023977">
                          <w:pPr>
                            <w:spacing w:line="240" w:lineRule="auto"/>
                            <w:ind w:firstLine="0"/>
                            <w:jc w:val="center"/>
                            <w:rPr>
                              <w:sz w:val="22"/>
                              <w:szCs w:val="22"/>
                            </w:rPr>
                          </w:pPr>
                          <w:r w:rsidRPr="00EF5BB2">
                            <w:rPr>
                              <w:sz w:val="22"/>
                              <w:szCs w:val="22"/>
                            </w:rPr>
                            <w:t>Наказ (розпорядження) про прийняття на роботу</w:t>
                          </w:r>
                        </w:p>
                      </w:txbxContent>
                    </v:textbox>
                  </v:shape>
                  <v:shape id="Text Box 1829317257" o:spid="_x0000_s1178" type="#_x0000_t202" style="position:absolute;left:37132;top:6120;width:17732;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" fillcolor="white [3201]" strokeweight=".5pt">
                    <v:textbox>
                      <w:txbxContent>
                        <w:p w14:paraId="2A38E5A4" w14:textId="77777777" w:rsidR="00023977" w:rsidRPr="00EF5BB2" w:rsidRDefault="00023977" w:rsidP="00023977">
                          <w:pPr>
                            <w:spacing w:line="240" w:lineRule="auto"/>
                            <w:ind w:firstLine="0"/>
                            <w:jc w:val="center"/>
                            <w:rPr>
                              <w:sz w:val="22"/>
                              <w:szCs w:val="22"/>
                            </w:rPr>
                          </w:pPr>
                          <w:r w:rsidRPr="00EF5BB2">
                            <w:rPr>
                              <w:sz w:val="22"/>
                              <w:szCs w:val="22"/>
                            </w:rPr>
                            <w:t>Накази (розпорядження) про надання відпусток</w:t>
                          </w:r>
                        </w:p>
                      </w:txbxContent>
                    </v:textbox>
                  </v:shape>
                  <v:shape id="Text Box 846915755" o:spid="_x0000_s1179" type="#_x0000_t202" style="position:absolute;left:37132;top:12881;width:17732;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" fillcolor="white [3201]" strokeweight=".5pt">
                    <v:textbox>
                      <w:txbxContent>
                        <w:p w14:paraId="63CE822B" w14:textId="77777777" w:rsidR="00023977" w:rsidRPr="00EF5BB2" w:rsidRDefault="00023977" w:rsidP="00023977">
                          <w:pPr>
                            <w:spacing w:line="240" w:lineRule="auto"/>
                            <w:ind w:firstLine="0"/>
                            <w:jc w:val="center"/>
                            <w:rPr>
                              <w:sz w:val="22"/>
                              <w:szCs w:val="22"/>
                            </w:rPr>
                          </w:pPr>
                          <w:r w:rsidRPr="00EF5BB2">
                            <w:rPr>
                              <w:sz w:val="22"/>
                              <w:szCs w:val="22"/>
                            </w:rPr>
                            <w:t>Листки непрацездатності</w:t>
                          </w:r>
                        </w:p>
                      </w:txbxContent>
                    </v:textbox>
                  </v:shape>
                  <v:shape id="Text Box 1766803152" o:spid="_x0000_s1180" type="#_x0000_t202" style="position:absolute;top:12881;width:17731;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" fillcolor="white [3201]" strokeweight=".5pt">
                    <v:textbox>
                      <w:txbxContent>
                        <w:p w14:paraId="0464914E" w14:textId="77777777" w:rsidR="00023977" w:rsidRPr="00EF5BB2" w:rsidRDefault="00023977" w:rsidP="00023977">
                          <w:pPr>
                            <w:spacing w:line="240" w:lineRule="auto"/>
                            <w:ind w:firstLine="0"/>
                            <w:jc w:val="center"/>
                            <w:rPr>
                              <w:sz w:val="22"/>
                              <w:szCs w:val="22"/>
                            </w:rPr>
                          </w:pPr>
                          <w:r w:rsidRPr="00EF5BB2">
                            <w:rPr>
                              <w:sz w:val="22"/>
                              <w:szCs w:val="22"/>
                            </w:rPr>
                            <w:t>Трудовий договір</w:t>
                          </w:r>
                        </w:p>
                      </w:txbxContent>
                    </v:textbox>
                  </v:shape>
                  <v:shape id="Text Box 649155223" o:spid="_x0000_s1181" type="#_x0000_t202" style="position:absolute;left:18685;top:33365;width:17731;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" fillcolor="white [3201]" strokeweight=".5pt">
                    <v:textbox>
                      <w:txbxContent>
                        <w:p w14:paraId="2126FD1C" w14:textId="77777777" w:rsidR="00023977" w:rsidRPr="00EF5BB2" w:rsidRDefault="00023977" w:rsidP="00023977">
                          <w:pPr>
                            <w:spacing w:line="240" w:lineRule="auto"/>
                            <w:ind w:firstLine="0"/>
                            <w:jc w:val="center"/>
                            <w:rPr>
                              <w:sz w:val="22"/>
                              <w:szCs w:val="22"/>
                            </w:rPr>
                          </w:pPr>
                          <w:r w:rsidRPr="00EF5BB2">
                            <w:rPr>
                              <w:sz w:val="22"/>
                              <w:szCs w:val="22"/>
                            </w:rPr>
                            <w:t>Розрахунково-платіжна відомість</w:t>
                          </w:r>
                        </w:p>
                      </w:txbxContent>
                    </v:textbox>
                  </v:shape>
                  <v:shape id="Connector: Elbow 1384411617" o:spid="_x0000_s1182" type="#_x0000_t33" style="position:absolute;left:30754;top:2404;width:3096;height:96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" strokecolor="black [3200]" strokeweight=".5pt">
                    <v:stroke endarrow="block"/>
                  </v:shape>
                  <v:shape id="Connector: Elbow 254694555" o:spid="_x0000_s1183" type="#_x0000_t33" style="position:absolute;left:21053;top:2365;width:3096;height:97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" strokecolor="black [3200]" strokeweight=".5pt">
                    <v:stroke endarrow="block"/>
                  </v:shape>
                  <v:shape id="Connector: Elbow 1009489886" o:spid="_x0000_s1184" type="#_x0000_t33" style="position:absolute;left:17673;top:5745;width:9856;height:97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" strokecolor="black [3200]" strokeweight=".5pt">
                    <v:stroke endarrow="block"/>
                  </v:shape>
                  <v:shape id="Connector: Elbow 960740110" o:spid="_x0000_s1185" type="#_x0000_t33" style="position:absolute;left:27374;top:5784;width:9856;height:96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" strokecolor="black [3200]" strokeweight=".5pt">
                    <v:stroke endarrow="block"/>
                  </v:shape>
                  <v:shape id="Straight Arrow Connector 1084387061" o:spid="_x0000_s1186" type="#_x0000_t32" style="position:absolute;left:27471;top:5687;width:80;height:27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" strokecolor="black [3200]" strokeweight=".5pt">
                    <v:stroke endarrow="block" joinstyle="miter"/>
                  </v:shape>
                  <v:shape id="Text Box 1527689550" o:spid="_x0000_s1187" type="#_x0000_t202" style="position:absolute;top:19363;width:17731;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" fillcolor="white [3201]" strokeweight=".5pt">
                    <v:textbox>
                      <w:txbxContent>
                        <w:p w14:paraId="6FC8CF3F" w14:textId="77777777" w:rsidR="00023977" w:rsidRPr="00EF5BB2" w:rsidRDefault="00023977" w:rsidP="00023977">
                          <w:pPr>
                            <w:spacing w:line="240" w:lineRule="auto"/>
                            <w:ind w:firstLine="0"/>
                            <w:jc w:val="center"/>
                            <w:rPr>
                              <w:sz w:val="22"/>
                              <w:szCs w:val="22"/>
                            </w:rPr>
                          </w:pPr>
                          <w:r w:rsidRPr="00EF5BB2">
                            <w:rPr>
                              <w:sz w:val="22"/>
                              <w:szCs w:val="22"/>
                            </w:rPr>
                            <w:t>Табель обліку робочого часу</w:t>
                          </w:r>
                        </w:p>
                      </w:txbxContent>
                    </v:textbox>
                  </v:shape>
                  <v:shape id="Text Box 264045614" o:spid="_x0000_s1188" type="#_x0000_t202" style="position:absolute;top:26124;width:17731;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" fillcolor="white [3201]" strokeweight=".5pt">
                    <v:textbox>
                      <w:txbxContent>
                        <w:p w14:paraId="05C386F2" w14:textId="77777777" w:rsidR="00023977" w:rsidRPr="00EF5BB2" w:rsidRDefault="00023977" w:rsidP="00023977">
                          <w:pPr>
                            <w:spacing w:line="240" w:lineRule="auto"/>
                            <w:ind w:firstLine="0"/>
                            <w:jc w:val="center"/>
                            <w:rPr>
                              <w:sz w:val="22"/>
                              <w:szCs w:val="22"/>
                            </w:rPr>
                          </w:pPr>
                          <w:r w:rsidRPr="00EF5BB2">
                            <w:rPr>
                              <w:sz w:val="22"/>
                              <w:szCs w:val="22"/>
                            </w:rPr>
                            <w:t>Наряд на виконання робіт</w:t>
                          </w:r>
                        </w:p>
                      </w:txbxContent>
                    </v:textbox>
                  </v:shape>
                  <v:shape id="Text Box 1502354239" o:spid="_x0000_s1189" type="#_x0000_t202" style="position:absolute;left:37132;top:19361;width:17732;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" fillcolor="white [3201]" strokeweight=".5pt">
                    <v:textbox>
                      <w:txbxContent>
                        <w:p w14:paraId="391CAA7C" w14:textId="77777777" w:rsidR="00023977" w:rsidRPr="00EF5BB2" w:rsidRDefault="00023977" w:rsidP="00023977">
                          <w:pPr>
                            <w:spacing w:line="240" w:lineRule="auto"/>
                            <w:ind w:firstLine="0"/>
                            <w:jc w:val="center"/>
                            <w:rPr>
                              <w:sz w:val="22"/>
                              <w:szCs w:val="22"/>
                            </w:rPr>
                          </w:pPr>
                          <w:r w:rsidRPr="00EF5BB2">
                            <w:rPr>
                              <w:sz w:val="22"/>
                              <w:szCs w:val="22"/>
                            </w:rPr>
                            <w:t>Заяви працівників</w:t>
                          </w:r>
                        </w:p>
                      </w:txbxContent>
                    </v:textbox>
                  </v:shape>
                  <v:shape id="Text Box 1458677853" o:spid="_x0000_s1190" type="#_x0000_t202" style="position:absolute;left:37132;top:26122;width:17732;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" fillcolor="white [3201]" strokeweight=".5pt">
                    <v:textbox>
                      <w:txbxContent>
                        <w:p w14:paraId="1BC53635" w14:textId="77777777" w:rsidR="00023977" w:rsidRPr="00EF5BB2" w:rsidRDefault="00023977" w:rsidP="00023977">
                          <w:pPr>
                            <w:spacing w:line="240" w:lineRule="auto"/>
                            <w:ind w:firstLine="0"/>
                            <w:jc w:val="center"/>
                            <w:rPr>
                              <w:sz w:val="22"/>
                              <w:szCs w:val="22"/>
                            </w:rPr>
                          </w:pPr>
                          <w:r w:rsidRPr="00EF5BB2">
                            <w:rPr>
                              <w:sz w:val="22"/>
                              <w:szCs w:val="22"/>
                            </w:rPr>
                            <w:t>Авансові звіти</w:t>
                          </w:r>
                        </w:p>
                      </w:txbxContent>
                    </v:textbox>
                  </v:shape>
                  <v:shape id="Connector: Elbow 313381833" o:spid="_x0000_s1191" type="#_x0000_t33" style="position:absolute;left:24134;top:9024;width:16335;height:96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" strokecolor="black [3200]" strokeweight=".5pt">
                    <v:stroke endarrow="block"/>
                  </v:shape>
                  <v:shape id="Connector: Elbow 458041436" o:spid="_x0000_s1192" type="#_x0000_t33" style="position:absolute;left:20754;top:12404;width:23095;height:96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" strokecolor="black [3200]" strokeweight=".5pt">
                    <v:stroke endarrow="block"/>
                  </v:shape>
                  <v:shape id="Connector: Elbow 670287091" o:spid="_x0000_s1193" type="#_x0000_t33" style="position:absolute;left:14432;top:8986;width:16337;height:97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" strokecolor="black [3200]" strokeweight=".5pt">
                    <v:stroke endarrow="block"/>
                  </v:shape>
                  <v:shape id="Connector: Elbow 646453803" o:spid="_x0000_s1194" type="#_x0000_t33" style="position:absolute;left:11052;top:12366;width:23097;height:97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" strokecolor="black [3200]" strokeweight=".5pt">
                    <v:stroke endarrow="block"/>
                  </v:shape>
                </v:group>
                <w10:anchorlock/>
              </v:group>
            </w:pict>
          </mc:Fallback>
        </mc:AlternateContent>
      </w:r>
    </w:p>
    <w:p w14:paraId="487BC66E" w14:textId="77777777" w:rsidR="00023977" w:rsidRPr="00EF5BB2" w:rsidRDefault="00023977" w:rsidP="00023977">
      <w:pPr>
        <w:jc w:val="center"/>
      </w:pPr>
      <w:r w:rsidRPr="00EF5BB2">
        <w:t>Рис. 2.3. Типові форми первинних документів на підприємстві</w:t>
      </w:r>
    </w:p>
    <w:p w14:paraId="4F784838" w14:textId="77777777" w:rsidR="00023977" w:rsidRPr="00EF5BB2" w:rsidRDefault="00023977" w:rsidP="00023977"/>
    <w:p w14:paraId="04280E81" w14:textId="77777777" w:rsidR="002F1336" w:rsidRPr="00EF5BB2" w:rsidRDefault="002F1336" w:rsidP="002F1336">
      <w:r w:rsidRPr="00EF5BB2">
        <w:lastRenderedPageBreak/>
        <w:t>Наказ (розпорядження) про прийняття на роботу: Цей документ є підставою для відкриття особової картки працівника та початку нарахування йому заробітної плати. У наказі зазначаються прізвище, ім'я, по батькові працівника, його посада, структурний підрозділ, розмір окладу (тарифної ставки), дата прийняття на роботу та інші істотні умови праці.</w:t>
      </w:r>
    </w:p>
    <w:p w14:paraId="0FC130B3" w14:textId="77777777" w:rsidR="002F1336" w:rsidRPr="00EF5BB2" w:rsidRDefault="002F1336" w:rsidP="002F1336">
      <w:r w:rsidRPr="00EF5BB2">
        <w:t>Трудовий договір: Цей документ укладається між працівником та роботодавцем і містить усі умови трудових відносин, у тому числі умови оплати праці. У трудовому договорі зазначаються права та обов'язки сторін, режим роботи і часу відпочинку, умови оплати та охорони праці, умови матеріальної відповідальності та інші умови.</w:t>
      </w:r>
    </w:p>
    <w:p w14:paraId="01760199" w14:textId="77777777" w:rsidR="002F1336" w:rsidRPr="00EF5BB2" w:rsidRDefault="002F1336" w:rsidP="002F1336">
      <w:r w:rsidRPr="00EF5BB2">
        <w:t xml:space="preserve">Табель обліку робочого часу: Цей документ призначений для щоденного обліку відпрацьованого працівником часу. Існують різні форми табелів, зокрема типова форма № П-5, але на МЗМВ </w:t>
      </w:r>
      <w:r w:rsidR="00B33633">
        <w:t>«</w:t>
      </w:r>
      <w:r w:rsidRPr="00EF5BB2">
        <w:t>Оскар</w:t>
      </w:r>
      <w:r w:rsidR="00B33633">
        <w:t>»</w:t>
      </w:r>
      <w:r w:rsidRPr="00EF5BB2">
        <w:t>, з огляду на специфіку виробництва та змінний графік роботи, використовується форма, розроблена підприємством самостійно. У табелі фіксується час початку і закінчення роботи, перерви, кількість відпрацьованих годин, дні відпусток, лікарняні та інші неявки на роботу. На підставі даних табеля здійснюється нарахування заробітної плати.</w:t>
      </w:r>
    </w:p>
    <w:p w14:paraId="2727F166" w14:textId="77777777" w:rsidR="002F1336" w:rsidRPr="00EF5BB2" w:rsidRDefault="002F1336" w:rsidP="002F1336">
      <w:r w:rsidRPr="00EF5BB2">
        <w:t xml:space="preserve">Наряд на виконання робіт: На МЗМВ </w:t>
      </w:r>
      <w:r w:rsidR="00B33633">
        <w:t>«</w:t>
      </w:r>
      <w:r w:rsidRPr="00EF5BB2">
        <w:t>Оскар</w:t>
      </w:r>
      <w:r w:rsidR="00B33633">
        <w:t>»</w:t>
      </w:r>
      <w:r w:rsidRPr="00EF5BB2">
        <w:t>, враховуючи специфіку діяльності підприємства, для обліку виконаних робіт та нарахування заробітної плати робітникам основного виробництва використовуються наряди. У наряді зазначаються вид виконаної роботи, обсяг виконаних робіт, норми часу на їх виконання, розцінки за одиницю роботи, а також інші необхідні дані.</w:t>
      </w:r>
    </w:p>
    <w:p w14:paraId="42648CFA" w14:textId="77777777" w:rsidR="002F1336" w:rsidRPr="00EF5BB2" w:rsidRDefault="002F1336" w:rsidP="002F1336">
      <w:r w:rsidRPr="00EF5BB2">
        <w:t>Розрахунково-платіжна відомість: Цей документ є підставою для виплати заробітної плати працівникам. У ньому відображаються нараховані суми заробітної плати, інших виплат, а також утримань із них (ПДФО, військовий збір, аліменти тощо). Розрахунково-платіжна відомість складається бухгалтерією за кожен місяць окремо.</w:t>
      </w:r>
    </w:p>
    <w:p w14:paraId="26813DA2" w14:textId="77777777" w:rsidR="005B2893" w:rsidRPr="00EF5BB2" w:rsidRDefault="005B2893" w:rsidP="005B2893">
      <w:r w:rsidRPr="00EF5BB2">
        <w:t xml:space="preserve">Накази (розпорядження) про надання відпусток: Ці документи є підставою для нарахування відпускних працівникам. У наказі зазначаються вид відпустки, </w:t>
      </w:r>
      <w:r w:rsidRPr="00EF5BB2">
        <w:lastRenderedPageBreak/>
        <w:t>її тривалість, період, за який надається відпустка, а також розмір середньої заробітної плати, з якої обчислюються відпускні.</w:t>
      </w:r>
    </w:p>
    <w:p w14:paraId="472633BD" w14:textId="77777777" w:rsidR="005B2893" w:rsidRPr="00EF5BB2" w:rsidRDefault="005B2893" w:rsidP="005B2893">
      <w:r w:rsidRPr="00EF5BB2">
        <w:t>Листки непрацездатності: Ці документи є підставою для нарахування лікарняних та декретних виплат. У листку непрацездатності зазначаються період тимчасової непрацездатності, причина непрацездатності, а також інші необхідні дані.</w:t>
      </w:r>
    </w:p>
    <w:p w14:paraId="1F9BA2DE" w14:textId="77777777" w:rsidR="005B2893" w:rsidRPr="00EF5BB2" w:rsidRDefault="005B2893" w:rsidP="005B2893">
      <w:r w:rsidRPr="00EF5BB2">
        <w:t xml:space="preserve">Заяви працівників: Працівники МЗМВ </w:t>
      </w:r>
      <w:r w:rsidR="00B33633">
        <w:t>«</w:t>
      </w:r>
      <w:r w:rsidRPr="00EF5BB2">
        <w:t>Оскар</w:t>
      </w:r>
      <w:r w:rsidR="00B33633">
        <w:t>»</w:t>
      </w:r>
      <w:r w:rsidRPr="00EF5BB2">
        <w:t xml:space="preserve"> можуть звертатися до роботодавця із заявами щодо надання їм різних видів виплат, передбачених законодавством або колективним договором (наприклад, матеріальна допомога, компенсація за використання власного інструменту тощо). Заяви працівників є обов'язковими до розгляду роботодавцем, а у разі позитивного рішення стають підставою для здійснення відповідних виплат.</w:t>
      </w:r>
    </w:p>
    <w:p w14:paraId="30C3E3E2" w14:textId="77777777" w:rsidR="005B2893" w:rsidRPr="00EF5BB2" w:rsidRDefault="005B2893" w:rsidP="005B2893">
      <w:r w:rsidRPr="00EF5BB2">
        <w:t>Авансові звіти: Ці документи складаються працівниками, які отримували від підприємства грошові аванси на господарські потреби або службові відрядження. В авансовому звіті відображаються суми отриманих та витрачених коштів, а також залишок або перевитрата авансу.</w:t>
      </w:r>
    </w:p>
    <w:p w14:paraId="660A28A5" w14:textId="77777777" w:rsidR="005B2893" w:rsidRPr="00EF5BB2" w:rsidRDefault="005B2893" w:rsidP="005B2893">
      <w:r w:rsidRPr="00EF5BB2">
        <w:t xml:space="preserve">Важливо зазначити, що всі первинні документи з обліку виплат працівникам мають бути оформлені відповідно до вимог чинного законодавства та внутрішніх інструкцій МЗМВ </w:t>
      </w:r>
      <w:r w:rsidR="00B33633">
        <w:t>«</w:t>
      </w:r>
      <w:r w:rsidRPr="00EF5BB2">
        <w:t>Оскар</w:t>
      </w:r>
      <w:r w:rsidR="00B33633">
        <w:t>»</w:t>
      </w:r>
      <w:r w:rsidRPr="00EF5BB2">
        <w:t>. Вони мають містити всі обов'язкові реквізити, підписи відповідальних осіб та печатки (за наявності). Первинні документи є підставою для відображення інформації в регістрах бухгалтерського обліку та формування фінансової звітності. Тому правильність та своєчасність їх складання є важливим чинником забезпечення ефективності та достовірності бухгалтерського обліку на підприємстві.</w:t>
      </w:r>
    </w:p>
    <w:p w14:paraId="2EC63016" w14:textId="77777777" w:rsidR="00903097" w:rsidRPr="00EF5BB2" w:rsidRDefault="00903097" w:rsidP="00903097">
      <w:r w:rsidRPr="00EF5BB2">
        <w:t xml:space="preserve">Для підвищення ефективності первинного обліку виплат працівникам на МЗМВ </w:t>
      </w:r>
      <w:r w:rsidR="00B33633">
        <w:t>«</w:t>
      </w:r>
      <w:r w:rsidRPr="00EF5BB2">
        <w:t>Оскар</w:t>
      </w:r>
      <w:r w:rsidR="00B33633">
        <w:t>»</w:t>
      </w:r>
      <w:r w:rsidRPr="00EF5BB2">
        <w:t xml:space="preserve"> </w:t>
      </w:r>
      <w:r w:rsidR="001979FE" w:rsidRPr="00EF5BB2">
        <w:t>в період з 2019 по 2024 роки</w:t>
      </w:r>
      <w:r w:rsidRPr="00EF5BB2">
        <w:t xml:space="preserve"> впроваджено ряд організаційних заходів, а саме:</w:t>
      </w:r>
    </w:p>
    <w:p w14:paraId="042F9649" w14:textId="77777777" w:rsidR="00903097" w:rsidRPr="00EF5BB2" w:rsidRDefault="00903097" w:rsidP="00903097">
      <w:r w:rsidRPr="00EF5BB2">
        <w:t xml:space="preserve">Автоматизація облікових процесів: Більшість первинних документів з обліку виплат працівникам на МЗМВ </w:t>
      </w:r>
      <w:r w:rsidR="00B33633">
        <w:t>«</w:t>
      </w:r>
      <w:r w:rsidRPr="00EF5BB2">
        <w:t>Оскар</w:t>
      </w:r>
      <w:r w:rsidR="00B33633">
        <w:t>»</w:t>
      </w:r>
      <w:r w:rsidRPr="00EF5BB2">
        <w:t xml:space="preserve"> формуються та обробляються в електронному вигляді за допомогою спеціалізованого програмного </w:t>
      </w:r>
      <w:r w:rsidRPr="00EF5BB2">
        <w:lastRenderedPageBreak/>
        <w:t>забезпечення. Це дозволяє значно скоротити трудомісткість облікових робіт, мінімізувати ризик помилок та забезпечити оперативність доступу до інформації.</w:t>
      </w:r>
    </w:p>
    <w:p w14:paraId="30A51D47" w14:textId="77777777" w:rsidR="00903097" w:rsidRPr="00EF5BB2" w:rsidRDefault="00903097" w:rsidP="00903097">
      <w:r w:rsidRPr="00EF5BB2">
        <w:t xml:space="preserve">Розподіл обов'язків між працівниками бухгалтерії: На МЗМВ </w:t>
      </w:r>
      <w:r w:rsidR="00B33633">
        <w:t>«</w:t>
      </w:r>
      <w:r w:rsidRPr="00EF5BB2">
        <w:t>Оскар</w:t>
      </w:r>
      <w:r w:rsidR="00B33633">
        <w:t>»</w:t>
      </w:r>
      <w:r w:rsidRPr="00EF5BB2">
        <w:t xml:space="preserve"> чітко розподілені обов'язки між працівниками бухгалтерії, що відповідають за облік виплат працівникам. Це дозволяє забезпечити кваліфікований підхід до виконання кожного етапу облікового процесу та мінімізувати ризики зловживань.</w:t>
      </w:r>
    </w:p>
    <w:p w14:paraId="4960ED75" w14:textId="77777777" w:rsidR="00903097" w:rsidRPr="00EF5BB2" w:rsidRDefault="00903097" w:rsidP="00903097">
      <w:r w:rsidRPr="00EF5BB2">
        <w:t xml:space="preserve">Регулярний контроль за веденням первинного обліку: Керівництво МЗМВ </w:t>
      </w:r>
      <w:r w:rsidR="00B33633">
        <w:t>«</w:t>
      </w:r>
      <w:r w:rsidRPr="00EF5BB2">
        <w:t>Оскар</w:t>
      </w:r>
      <w:r w:rsidR="00B33633">
        <w:t>»</w:t>
      </w:r>
      <w:r w:rsidRPr="00EF5BB2">
        <w:t xml:space="preserve"> та головний бухгалтер підприємства здійснюють систематичний контроль за правильністю та своєчасністю ведення первинного обліку виплат працівникам. Це дозволяє виявляти та виправляти помилки на ранніх стадіях, а також удосконалювати систему внутрішнього контролю.</w:t>
      </w:r>
    </w:p>
    <w:p w14:paraId="268271FB" w14:textId="77777777" w:rsidR="00903097" w:rsidRPr="00EF5BB2" w:rsidRDefault="00903097" w:rsidP="00903097">
      <w:r w:rsidRPr="00EF5BB2">
        <w:t xml:space="preserve">Окрім того, на МЗМВ </w:t>
      </w:r>
      <w:r w:rsidR="00B33633">
        <w:t>«</w:t>
      </w:r>
      <w:r w:rsidRPr="00EF5BB2">
        <w:t>Оскар</w:t>
      </w:r>
      <w:r w:rsidR="00B33633">
        <w:t>»</w:t>
      </w:r>
      <w:r w:rsidRPr="00EF5BB2">
        <w:t xml:space="preserve"> приділяється значна увага підвищенню кваліфікації працівників бухгалтерії, що відповідають за облік виплат працівникам. З цією метою проводяться регулярні навчання, семінари, тренінги з залученням провідних спеціалістів у сфері бухгалтерського обліку та оподаткування.</w:t>
      </w:r>
    </w:p>
    <w:p w14:paraId="755B60CE" w14:textId="77777777" w:rsidR="00903097" w:rsidRPr="00EF5BB2" w:rsidRDefault="00903097" w:rsidP="00903097">
      <w:r w:rsidRPr="00EF5BB2">
        <w:t xml:space="preserve">Впровадження ефективної системи первинного обліку виплат працівникам є важливим чинником забезпечення фінансової стабільності та успішної діяльності МЗМВ </w:t>
      </w:r>
      <w:r w:rsidR="00B33633">
        <w:t>«</w:t>
      </w:r>
      <w:r w:rsidRPr="00EF5BB2">
        <w:t>Оскар</w:t>
      </w:r>
      <w:r w:rsidR="00B33633">
        <w:t>»</w:t>
      </w:r>
      <w:r w:rsidRPr="00EF5BB2">
        <w:t>. Вона дозволяє підприємству оперативно та якісно здійснювати розрахунки з працівниками, дотримуватися вимог законодавства, контролювати витрати на оплату праці та формувати достовірну фінансову звітність.</w:t>
      </w:r>
    </w:p>
    <w:p w14:paraId="4D9DA8A2" w14:textId="77777777" w:rsidR="00CD5539" w:rsidRPr="00EF5BB2" w:rsidRDefault="00CD5539" w:rsidP="00DE4A26"/>
    <w:p w14:paraId="345B3AF9" w14:textId="77777777" w:rsidR="00C60042" w:rsidRPr="00EF5BB2" w:rsidRDefault="00C60042" w:rsidP="00C3149A">
      <w:pPr>
        <w:outlineLvl w:val="1"/>
      </w:pPr>
      <w:bookmarkStart w:id="18" w:name="_Toc169198346"/>
      <w:bookmarkStart w:id="19" w:name="_Toc169210078"/>
      <w:r w:rsidRPr="00EF5BB2">
        <w:t>2.</w:t>
      </w:r>
      <w:r w:rsidR="00F25A9B" w:rsidRPr="00EF5BB2">
        <w:t>3</w:t>
      </w:r>
      <w:r w:rsidR="0086513A" w:rsidRPr="00EF5BB2">
        <w:t>.</w:t>
      </w:r>
      <w:r w:rsidR="00EB4F7F" w:rsidRPr="00EF5BB2">
        <w:t>Синтетичний та аналітичний облік виплат працівникам</w:t>
      </w:r>
      <w:r w:rsidR="00A1296A" w:rsidRPr="00EF5BB2">
        <w:t xml:space="preserve"> підприємства</w:t>
      </w:r>
      <w:bookmarkEnd w:id="18"/>
      <w:bookmarkEnd w:id="19"/>
    </w:p>
    <w:p w14:paraId="2AF2406B" w14:textId="77777777" w:rsidR="00CD5539" w:rsidRPr="00EF5BB2" w:rsidRDefault="00CD5539"/>
    <w:p w14:paraId="2A9E1A2C" w14:textId="77777777" w:rsidR="0091134F" w:rsidRPr="00EF5BB2" w:rsidRDefault="0091134F" w:rsidP="0091134F">
      <w:r w:rsidRPr="00EF5BB2">
        <w:t xml:space="preserve">На підприємстві ПрАТ </w:t>
      </w:r>
      <w:r w:rsidR="00B33633">
        <w:t>«</w:t>
      </w:r>
      <w:r w:rsidRPr="00EF5BB2">
        <w:t xml:space="preserve">МЗМВ </w:t>
      </w:r>
      <w:r w:rsidR="00B33633">
        <w:t>«</w:t>
      </w:r>
      <w:r w:rsidRPr="00EF5BB2">
        <w:t>Оскар</w:t>
      </w:r>
      <w:r w:rsidR="00B33633">
        <w:t>»</w:t>
      </w:r>
      <w:r w:rsidRPr="00EF5BB2">
        <w:t xml:space="preserve">, як і на будь-якому іншому підприємстві України, що здійснює виплати працівникам, ведеться синтетичний та аналітичний облік розрахунків з оплати праці. Ці два види обліку </w:t>
      </w:r>
      <w:r w:rsidRPr="00EF5BB2">
        <w:lastRenderedPageBreak/>
        <w:t>взаємопов'язані та доповнюють один одного, забезпечуючи повне та достовірне відображення інформації про нараховані та виплачені суми працівникам.</w:t>
      </w:r>
    </w:p>
    <w:p w14:paraId="0E5EC089" w14:textId="6E3BF5F2" w:rsidR="0091134F" w:rsidRPr="00EF5BB2" w:rsidRDefault="0091134F" w:rsidP="0091134F">
      <w:r w:rsidRPr="00EF5BB2">
        <w:t xml:space="preserve">Синтетичний облік розрахунків з оплати праці на МЗМВ </w:t>
      </w:r>
      <w:r w:rsidR="00B33633">
        <w:t>«</w:t>
      </w:r>
      <w:r w:rsidRPr="00EF5BB2">
        <w:t>Оскар</w:t>
      </w:r>
      <w:r w:rsidR="00B33633">
        <w:t>»</w:t>
      </w:r>
      <w:r w:rsidRPr="00EF5BB2">
        <w:t xml:space="preserve"> ведеться на рахунку 66 </w:t>
      </w:r>
      <w:r w:rsidR="00B33633">
        <w:t>«</w:t>
      </w:r>
      <w:r w:rsidRPr="00EF5BB2">
        <w:t>Розрахунки з оплати праці</w:t>
      </w:r>
      <w:r w:rsidR="00B33633">
        <w:t>»</w:t>
      </w:r>
      <w:r w:rsidR="00825F5D" w:rsidRPr="00EF5BB2">
        <w:t xml:space="preserve"> (табл. 2.1.</w:t>
      </w:r>
      <w:r w:rsidR="00A724D5" w:rsidRPr="00EF5BB2">
        <w:t>)</w:t>
      </w:r>
      <w:r w:rsidRPr="00EF5BB2">
        <w:t xml:space="preserve"> у відповідності до Плану рахунків бухгалтерського обліку активів, капіталу, зобов'язань і господарських операцій підприємств і організацій. Цей рахунок є пасивним, тобто за кредитом рахунку відображаються всі джерела фінансування виплат працівникам (виручка від реалізації продукції, робіт, послуг, інші доходи тощо), а за </w:t>
      </w:r>
      <w:r w:rsidR="006972A6" w:rsidRPr="00EF5BB2">
        <w:t>дебетом</w:t>
      </w:r>
      <w:r w:rsidRPr="00EF5BB2">
        <w:t xml:space="preserve"> - фактично здійснені виплати.</w:t>
      </w:r>
    </w:p>
    <w:p w14:paraId="640D043C" w14:textId="77777777" w:rsidR="0091134F" w:rsidRPr="00EF5BB2" w:rsidRDefault="0091134F" w:rsidP="0091134F">
      <w:r w:rsidRPr="00EF5BB2">
        <w:t xml:space="preserve">За дебетом рахунку 66 </w:t>
      </w:r>
      <w:r w:rsidR="00B33633">
        <w:t>«</w:t>
      </w:r>
      <w:r w:rsidRPr="00EF5BB2">
        <w:t>Розрахунки з оплати праці</w:t>
      </w:r>
      <w:r w:rsidR="00B33633">
        <w:t>»</w:t>
      </w:r>
      <w:r w:rsidRPr="00EF5BB2">
        <w:t xml:space="preserve"> відображаються</w:t>
      </w:r>
      <w:r w:rsidR="00263E02" w:rsidRPr="00263E02">
        <w:rPr>
          <w:lang w:val="ru-RU"/>
        </w:rPr>
        <w:t xml:space="preserve"> [</w:t>
      </w:r>
      <w:r w:rsidR="00526F1E">
        <w:rPr>
          <w:lang w:val="ru-RU"/>
        </w:rPr>
        <w:fldChar w:fldCharType="begin"/>
      </w:r>
      <w:r w:rsidR="00263E02">
        <w:rPr>
          <w:lang w:val="ru-RU"/>
        </w:rPr>
        <w:instrText xml:space="preserve"> REF _Ref169207926 \r \h </w:instrText>
      </w:r>
      <w:r w:rsidR="00526F1E">
        <w:rPr>
          <w:lang w:val="ru-RU"/>
        </w:rPr>
      </w:r>
      <w:r w:rsidR="00526F1E">
        <w:rPr>
          <w:lang w:val="ru-RU"/>
        </w:rPr>
        <w:fldChar w:fldCharType="separate"/>
      </w:r>
      <w:r w:rsidR="00BB2C2D">
        <w:rPr>
          <w:lang w:val="ru-RU"/>
        </w:rPr>
        <w:t>19</w:t>
      </w:r>
      <w:r w:rsidR="00526F1E">
        <w:rPr>
          <w:lang w:val="ru-RU"/>
        </w:rPr>
        <w:fldChar w:fldCharType="end"/>
      </w:r>
      <w:r w:rsidR="00263E02" w:rsidRPr="00263E02">
        <w:rPr>
          <w:lang w:val="ru-RU"/>
        </w:rPr>
        <w:t>]</w:t>
      </w:r>
      <w:r w:rsidRPr="00EF5BB2">
        <w:t>:</w:t>
      </w:r>
    </w:p>
    <w:p w14:paraId="6268620A" w14:textId="77777777" w:rsidR="0091134F" w:rsidRPr="00EF5BB2" w:rsidRDefault="0091134F" w:rsidP="0091134F">
      <w:r w:rsidRPr="00EF5BB2">
        <w:t>Виплата заробітної плати працівникам підприємства (за відпрацьований час, час перебування у відпустках, на лікарняних тощо);</w:t>
      </w:r>
    </w:p>
    <w:p w14:paraId="5985F738" w14:textId="77777777" w:rsidR="0091134F" w:rsidRPr="00EF5BB2" w:rsidRDefault="0091134F" w:rsidP="0091134F">
      <w:r w:rsidRPr="00EF5BB2">
        <w:t>Виплата премій, винагород та інших заохочувальних виплат;</w:t>
      </w:r>
    </w:p>
    <w:p w14:paraId="0369F42B" w14:textId="77777777" w:rsidR="0091134F" w:rsidRPr="00EF5BB2" w:rsidRDefault="0091134F" w:rsidP="0091134F">
      <w:r w:rsidRPr="00EF5BB2">
        <w:t>Компенсаційні виплати працівникам (за використання власного інструменту в роботі, за службові відрядження тощо);</w:t>
      </w:r>
    </w:p>
    <w:p w14:paraId="12C8BA6A" w14:textId="77777777" w:rsidR="0091134F" w:rsidRPr="00EF5BB2" w:rsidRDefault="0091134F" w:rsidP="0091134F">
      <w:r w:rsidRPr="00EF5BB2">
        <w:t>Матеріальна допомога працівникам;</w:t>
      </w:r>
    </w:p>
    <w:p w14:paraId="39A42F1A" w14:textId="77777777" w:rsidR="0091134F" w:rsidRPr="00EF5BB2" w:rsidRDefault="0091134F" w:rsidP="0091134F">
      <w:r w:rsidRPr="00EF5BB2">
        <w:t>Інші виплати, пов'язані з трудовими відносинами.</w:t>
      </w:r>
    </w:p>
    <w:p w14:paraId="6AAFD3EE" w14:textId="77777777" w:rsidR="0091134F" w:rsidRPr="00EF5BB2" w:rsidRDefault="0091134F" w:rsidP="0091134F">
      <w:r w:rsidRPr="00EF5BB2">
        <w:t xml:space="preserve">За кредитом рахунку 66 </w:t>
      </w:r>
      <w:r w:rsidR="00B33633">
        <w:t>«</w:t>
      </w:r>
      <w:r w:rsidRPr="00EF5BB2">
        <w:t>Розрахунки з оплати праці</w:t>
      </w:r>
      <w:r w:rsidR="00B33633">
        <w:t>»</w:t>
      </w:r>
      <w:r w:rsidRPr="00EF5BB2">
        <w:t xml:space="preserve"> відображаються:</w:t>
      </w:r>
    </w:p>
    <w:p w14:paraId="76624958" w14:textId="77777777" w:rsidR="0091134F" w:rsidRPr="00EF5BB2" w:rsidRDefault="0091134F" w:rsidP="0091134F">
      <w:r w:rsidRPr="00EF5BB2">
        <w:t>Нарахована заробітна плата працівникам (у кореспонденції з рахунками обліку витрат);</w:t>
      </w:r>
    </w:p>
    <w:p w14:paraId="33A4A6C9" w14:textId="77777777" w:rsidR="0091134F" w:rsidRPr="00EF5BB2" w:rsidRDefault="0091134F" w:rsidP="0091134F">
      <w:r w:rsidRPr="00EF5BB2">
        <w:t>Нараховані премії, винагороди та інші заохочувальні виплати;</w:t>
      </w:r>
    </w:p>
    <w:p w14:paraId="4E9F4390" w14:textId="77777777" w:rsidR="0091134F" w:rsidRPr="00EF5BB2" w:rsidRDefault="0091134F" w:rsidP="0091134F">
      <w:r w:rsidRPr="00EF5BB2">
        <w:t>Нараховані компенсаційні виплати працівникам;</w:t>
      </w:r>
    </w:p>
    <w:p w14:paraId="4EEFBD49" w14:textId="77777777" w:rsidR="0091134F" w:rsidRPr="00EF5BB2" w:rsidRDefault="0091134F" w:rsidP="0091134F">
      <w:r w:rsidRPr="00EF5BB2">
        <w:t>Нарахована матеріальна допомога працівникам;</w:t>
      </w:r>
    </w:p>
    <w:p w14:paraId="5E3D686B" w14:textId="77777777" w:rsidR="0091134F" w:rsidRPr="00EF5BB2" w:rsidRDefault="0091134F" w:rsidP="0091134F">
      <w:r w:rsidRPr="00EF5BB2">
        <w:t>Інші нарахування, пов'язані з трудовими відносинами.</w:t>
      </w:r>
    </w:p>
    <w:p w14:paraId="74DBB4F9" w14:textId="77777777" w:rsidR="00AE6AFE" w:rsidRPr="00EF5BB2" w:rsidRDefault="00AE6AFE" w:rsidP="00AE6AFE">
      <w:r w:rsidRPr="00EF5BB2">
        <w:t xml:space="preserve">Для відображення інформації за рахунком 66 </w:t>
      </w:r>
      <w:r w:rsidR="00B33633">
        <w:t>«</w:t>
      </w:r>
      <w:r w:rsidRPr="00EF5BB2">
        <w:t>Розрахунки з оплати праці</w:t>
      </w:r>
      <w:r w:rsidR="00B33633">
        <w:t>»</w:t>
      </w:r>
      <w:r w:rsidRPr="00EF5BB2">
        <w:t xml:space="preserve"> МЗМВ </w:t>
      </w:r>
      <w:r w:rsidR="00B33633">
        <w:t>«</w:t>
      </w:r>
      <w:r w:rsidRPr="00EF5BB2">
        <w:t>Оскар</w:t>
      </w:r>
      <w:r w:rsidR="00B33633">
        <w:t>»</w:t>
      </w:r>
      <w:r w:rsidRPr="00EF5BB2">
        <w:t xml:space="preserve"> використовує журнали-ордери, відомості, зведені обіги та інші облікові регістри, що формуються автоматизовано на підставі даних первинних документів.</w:t>
      </w:r>
    </w:p>
    <w:p w14:paraId="2BBAA813" w14:textId="77777777" w:rsidR="00AE6AFE" w:rsidRPr="00EF5BB2" w:rsidRDefault="00AE6AFE" w:rsidP="00AE6AFE">
      <w:r w:rsidRPr="00EF5BB2">
        <w:t xml:space="preserve">Синтетичний облік за рахунком 66 </w:t>
      </w:r>
      <w:r w:rsidR="00B33633">
        <w:t>«</w:t>
      </w:r>
      <w:r w:rsidRPr="00EF5BB2">
        <w:t>Розрахунки з оплати праці</w:t>
      </w:r>
      <w:r w:rsidR="00B33633">
        <w:t>»</w:t>
      </w:r>
      <w:r w:rsidRPr="00EF5BB2">
        <w:t xml:space="preserve"> дозволяє МЗМВ </w:t>
      </w:r>
      <w:r w:rsidR="00B33633">
        <w:t>«</w:t>
      </w:r>
      <w:r w:rsidRPr="00EF5BB2">
        <w:t>Оскар</w:t>
      </w:r>
      <w:r w:rsidR="00B33633">
        <w:t>»</w:t>
      </w:r>
      <w:r w:rsidRPr="00EF5BB2">
        <w:t>:</w:t>
      </w:r>
    </w:p>
    <w:p w14:paraId="2F757EB0" w14:textId="77777777" w:rsidR="000B474F" w:rsidRPr="00EF5BB2" w:rsidRDefault="000B474F" w:rsidP="000B474F"/>
    <w:p w14:paraId="4989FF4A" w14:textId="77777777" w:rsidR="000B474F" w:rsidRPr="00EF5BB2" w:rsidRDefault="000B474F" w:rsidP="000B474F">
      <w:pPr>
        <w:jc w:val="right"/>
      </w:pPr>
      <w:r w:rsidRPr="00EF5BB2">
        <w:t>Таблиця 2.1</w:t>
      </w:r>
    </w:p>
    <w:p w14:paraId="4E1397CE" w14:textId="77777777" w:rsidR="000B474F" w:rsidRPr="00EF5BB2" w:rsidRDefault="000B474F" w:rsidP="000B474F">
      <w:pPr>
        <w:jc w:val="center"/>
      </w:pPr>
      <w:r w:rsidRPr="00EF5BB2">
        <w:t xml:space="preserve">Типові проведення за рахунком 66 </w:t>
      </w:r>
      <w:r>
        <w:t>«</w:t>
      </w:r>
      <w:r w:rsidRPr="00EF5BB2">
        <w:t>Розрахунки з оплати праці</w:t>
      </w:r>
      <w:r>
        <w:t>»</w:t>
      </w:r>
    </w:p>
    <w:tbl>
      <w:tblPr>
        <w:tblStyle w:val="TableGrid1"/>
        <w:tblW w:w="9856" w:type="dxa"/>
        <w:tblLook w:val="04A0" w:firstRow="1" w:lastRow="0" w:firstColumn="1" w:lastColumn="0" w:noHBand="0" w:noVBand="1"/>
      </w:tblPr>
      <w:tblGrid>
        <w:gridCol w:w="7933"/>
        <w:gridCol w:w="1134"/>
        <w:gridCol w:w="789"/>
      </w:tblGrid>
      <w:tr w:rsidR="000B474F" w:rsidRPr="00AE10E7" w14:paraId="520E8451" w14:textId="77777777" w:rsidTr="00361A24">
        <w:tc>
          <w:tcPr>
            <w:tcW w:w="7933" w:type="dxa"/>
            <w:vMerge w:val="restart"/>
            <w:vAlign w:val="center"/>
            <w:hideMark/>
          </w:tcPr>
          <w:p w14:paraId="60B39ACB"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Найменування господарської операції</w:t>
            </w:r>
          </w:p>
        </w:tc>
        <w:tc>
          <w:tcPr>
            <w:tcW w:w="1923" w:type="dxa"/>
            <w:gridSpan w:val="2"/>
            <w:vAlign w:val="center"/>
            <w:hideMark/>
          </w:tcPr>
          <w:p w14:paraId="6546393B"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Бухгалтерська проводка</w:t>
            </w:r>
          </w:p>
        </w:tc>
      </w:tr>
      <w:tr w:rsidR="000B474F" w:rsidRPr="00AE10E7" w14:paraId="46ED52D0" w14:textId="77777777" w:rsidTr="00E54D96">
        <w:tc>
          <w:tcPr>
            <w:tcW w:w="7933" w:type="dxa"/>
            <w:vMerge/>
            <w:vAlign w:val="center"/>
            <w:hideMark/>
          </w:tcPr>
          <w:p w14:paraId="11F7093F"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p>
        </w:tc>
        <w:tc>
          <w:tcPr>
            <w:tcW w:w="1134" w:type="dxa"/>
            <w:vAlign w:val="center"/>
            <w:hideMark/>
          </w:tcPr>
          <w:p w14:paraId="4D2A65FD"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Дт</w:t>
            </w:r>
          </w:p>
        </w:tc>
        <w:tc>
          <w:tcPr>
            <w:tcW w:w="789" w:type="dxa"/>
            <w:vAlign w:val="center"/>
            <w:hideMark/>
          </w:tcPr>
          <w:p w14:paraId="6E978C46"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Кт</w:t>
            </w:r>
          </w:p>
        </w:tc>
      </w:tr>
      <w:tr w:rsidR="000B474F" w:rsidRPr="00EF5BB2" w14:paraId="613E1B60" w14:textId="77777777" w:rsidTr="00E54D96">
        <w:tc>
          <w:tcPr>
            <w:tcW w:w="7933" w:type="dxa"/>
            <w:hideMark/>
          </w:tcPr>
          <w:p w14:paraId="198ED94B"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Оплата праці персоналу, що брав участь у ремонті основних засобів, включаючи робітників основного і допоміжного виробництва.</w:t>
            </w:r>
          </w:p>
        </w:tc>
        <w:tc>
          <w:tcPr>
            <w:tcW w:w="1134" w:type="dxa"/>
            <w:vAlign w:val="center"/>
            <w:hideMark/>
          </w:tcPr>
          <w:p w14:paraId="1832E306"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23</w:t>
            </w:r>
          </w:p>
        </w:tc>
        <w:tc>
          <w:tcPr>
            <w:tcW w:w="789" w:type="dxa"/>
            <w:vAlign w:val="center"/>
            <w:hideMark/>
          </w:tcPr>
          <w:p w14:paraId="733C094F"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6B3D23B4" w14:textId="77777777" w:rsidTr="00E54D96">
        <w:tc>
          <w:tcPr>
            <w:tcW w:w="7933" w:type="dxa"/>
            <w:hideMark/>
          </w:tcPr>
          <w:p w14:paraId="26AD1F7F"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Виплата заробітної плати інженерно-технічним працівникам та адміністративному персоналу.</w:t>
            </w:r>
          </w:p>
        </w:tc>
        <w:tc>
          <w:tcPr>
            <w:tcW w:w="1134" w:type="dxa"/>
            <w:vAlign w:val="center"/>
            <w:hideMark/>
          </w:tcPr>
          <w:p w14:paraId="5A9E1B02"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91,92</w:t>
            </w:r>
          </w:p>
        </w:tc>
        <w:tc>
          <w:tcPr>
            <w:tcW w:w="789" w:type="dxa"/>
            <w:vAlign w:val="center"/>
            <w:hideMark/>
          </w:tcPr>
          <w:p w14:paraId="7E7F0DB0"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6DB05A01" w14:textId="77777777" w:rsidTr="00E54D96">
        <w:tc>
          <w:tcPr>
            <w:tcW w:w="7933" w:type="dxa"/>
            <w:hideMark/>
          </w:tcPr>
          <w:p w14:paraId="238F9984"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Оплата праці за роботи, що належать до витрат майбутніх періодів.</w:t>
            </w:r>
          </w:p>
        </w:tc>
        <w:tc>
          <w:tcPr>
            <w:tcW w:w="1134" w:type="dxa"/>
            <w:vAlign w:val="center"/>
            <w:hideMark/>
          </w:tcPr>
          <w:p w14:paraId="570130CC"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39</w:t>
            </w:r>
          </w:p>
        </w:tc>
        <w:tc>
          <w:tcPr>
            <w:tcW w:w="789" w:type="dxa"/>
            <w:vAlign w:val="center"/>
            <w:hideMark/>
          </w:tcPr>
          <w:p w14:paraId="63B9E5C3"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6C7145B6" w14:textId="77777777" w:rsidTr="00E54D96">
        <w:tc>
          <w:tcPr>
            <w:tcW w:w="7933" w:type="dxa"/>
            <w:hideMark/>
          </w:tcPr>
          <w:p w14:paraId="2179D559"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Оплата праці працівників, що займаються збутом і реалізацією продукції.</w:t>
            </w:r>
          </w:p>
        </w:tc>
        <w:tc>
          <w:tcPr>
            <w:tcW w:w="1134" w:type="dxa"/>
            <w:vAlign w:val="center"/>
            <w:hideMark/>
          </w:tcPr>
          <w:p w14:paraId="59FA69E8"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93</w:t>
            </w:r>
          </w:p>
        </w:tc>
        <w:tc>
          <w:tcPr>
            <w:tcW w:w="789" w:type="dxa"/>
            <w:vAlign w:val="center"/>
            <w:hideMark/>
          </w:tcPr>
          <w:p w14:paraId="76BDDA6C"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0A345EB4" w14:textId="77777777" w:rsidTr="00E54D96">
        <w:tc>
          <w:tcPr>
            <w:tcW w:w="7933" w:type="dxa"/>
            <w:hideMark/>
          </w:tcPr>
          <w:p w14:paraId="508C4749"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Витрати на усунення дефектів у продукції.</w:t>
            </w:r>
          </w:p>
        </w:tc>
        <w:tc>
          <w:tcPr>
            <w:tcW w:w="1134" w:type="dxa"/>
            <w:vAlign w:val="center"/>
            <w:hideMark/>
          </w:tcPr>
          <w:p w14:paraId="30979236"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24</w:t>
            </w:r>
          </w:p>
        </w:tc>
        <w:tc>
          <w:tcPr>
            <w:tcW w:w="789" w:type="dxa"/>
            <w:vAlign w:val="center"/>
            <w:hideMark/>
          </w:tcPr>
          <w:p w14:paraId="41D10187"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4B5FD7BE" w14:textId="77777777" w:rsidTr="00E54D96">
        <w:tc>
          <w:tcPr>
            <w:tcW w:w="7933" w:type="dxa"/>
            <w:hideMark/>
          </w:tcPr>
          <w:p w14:paraId="1621DDE2"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Оплата праці торгових працівників та працівників посередницьких підприємств.</w:t>
            </w:r>
          </w:p>
        </w:tc>
        <w:tc>
          <w:tcPr>
            <w:tcW w:w="1134" w:type="dxa"/>
            <w:vAlign w:val="center"/>
            <w:hideMark/>
          </w:tcPr>
          <w:p w14:paraId="2C49ED50"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92, 93, 94</w:t>
            </w:r>
          </w:p>
        </w:tc>
        <w:tc>
          <w:tcPr>
            <w:tcW w:w="789" w:type="dxa"/>
            <w:vAlign w:val="center"/>
            <w:hideMark/>
          </w:tcPr>
          <w:p w14:paraId="2B21D11C"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31C94750" w14:textId="77777777" w:rsidTr="00E54D96">
        <w:tc>
          <w:tcPr>
            <w:tcW w:w="7933" w:type="dxa"/>
            <w:hideMark/>
          </w:tcPr>
          <w:p w14:paraId="36E4732F"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Виплати, пов'язані з вибуттям (реалізацією) основних засобів.</w:t>
            </w:r>
          </w:p>
        </w:tc>
        <w:tc>
          <w:tcPr>
            <w:tcW w:w="1134" w:type="dxa"/>
            <w:vAlign w:val="center"/>
            <w:hideMark/>
          </w:tcPr>
          <w:p w14:paraId="75239FC6"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972</w:t>
            </w:r>
          </w:p>
        </w:tc>
        <w:tc>
          <w:tcPr>
            <w:tcW w:w="789" w:type="dxa"/>
            <w:vAlign w:val="center"/>
            <w:hideMark/>
          </w:tcPr>
          <w:p w14:paraId="72B556A1"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00B9A948" w14:textId="77777777" w:rsidTr="00E54D96">
        <w:tc>
          <w:tcPr>
            <w:tcW w:w="7933" w:type="dxa"/>
            <w:hideMark/>
          </w:tcPr>
          <w:p w14:paraId="11C1A666"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Відрахування на соціальне страхування (за лікарняними листками тощо).</w:t>
            </w:r>
          </w:p>
        </w:tc>
        <w:tc>
          <w:tcPr>
            <w:tcW w:w="1134" w:type="dxa"/>
            <w:vAlign w:val="center"/>
            <w:hideMark/>
          </w:tcPr>
          <w:p w14:paraId="4D1964D4"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652</w:t>
            </w:r>
          </w:p>
        </w:tc>
        <w:tc>
          <w:tcPr>
            <w:tcW w:w="789" w:type="dxa"/>
            <w:vAlign w:val="center"/>
            <w:hideMark/>
          </w:tcPr>
          <w:p w14:paraId="623E07AF"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1BAFF1D4" w14:textId="77777777" w:rsidTr="00E54D96">
        <w:tc>
          <w:tcPr>
            <w:tcW w:w="7933" w:type="dxa"/>
            <w:hideMark/>
          </w:tcPr>
          <w:p w14:paraId="6D9FE76D"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Списання нестач, раніше віднесених за рахунок винних осіб.</w:t>
            </w:r>
          </w:p>
        </w:tc>
        <w:tc>
          <w:tcPr>
            <w:tcW w:w="1134" w:type="dxa"/>
            <w:vAlign w:val="center"/>
            <w:hideMark/>
          </w:tcPr>
          <w:p w14:paraId="2A7E2A40"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92</w:t>
            </w:r>
          </w:p>
        </w:tc>
        <w:tc>
          <w:tcPr>
            <w:tcW w:w="789" w:type="dxa"/>
            <w:vAlign w:val="center"/>
            <w:hideMark/>
          </w:tcPr>
          <w:p w14:paraId="45279C9C"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436D3D5E" w14:textId="77777777" w:rsidTr="00E54D96">
        <w:tc>
          <w:tcPr>
            <w:tcW w:w="7933" w:type="dxa"/>
            <w:hideMark/>
          </w:tcPr>
          <w:p w14:paraId="47DD0DBC"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Оплата праці робітників основного виробництва.</w:t>
            </w:r>
          </w:p>
        </w:tc>
        <w:tc>
          <w:tcPr>
            <w:tcW w:w="1134" w:type="dxa"/>
            <w:vAlign w:val="center"/>
            <w:hideMark/>
          </w:tcPr>
          <w:p w14:paraId="0664B639"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23</w:t>
            </w:r>
          </w:p>
        </w:tc>
        <w:tc>
          <w:tcPr>
            <w:tcW w:w="789" w:type="dxa"/>
            <w:vAlign w:val="center"/>
            <w:hideMark/>
          </w:tcPr>
          <w:p w14:paraId="60AF62C6"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217FD049" w14:textId="77777777" w:rsidTr="00E54D96">
        <w:tc>
          <w:tcPr>
            <w:tcW w:w="7933" w:type="dxa"/>
            <w:hideMark/>
          </w:tcPr>
          <w:p w14:paraId="50D80727"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Оплата праці за роботи, виконані за рахунок цільового фінансування.</w:t>
            </w:r>
          </w:p>
        </w:tc>
        <w:tc>
          <w:tcPr>
            <w:tcW w:w="1134" w:type="dxa"/>
            <w:vAlign w:val="center"/>
            <w:hideMark/>
          </w:tcPr>
          <w:p w14:paraId="0A97525D"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48</w:t>
            </w:r>
          </w:p>
        </w:tc>
        <w:tc>
          <w:tcPr>
            <w:tcW w:w="789" w:type="dxa"/>
            <w:vAlign w:val="center"/>
            <w:hideMark/>
          </w:tcPr>
          <w:p w14:paraId="6A3F828A"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664D8976" w14:textId="77777777" w:rsidTr="00E54D96">
        <w:tc>
          <w:tcPr>
            <w:tcW w:w="7933" w:type="dxa"/>
            <w:hideMark/>
          </w:tcPr>
          <w:p w14:paraId="3F66466E"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Виплати за рахунок резерву наступних платежів.</w:t>
            </w:r>
          </w:p>
        </w:tc>
        <w:tc>
          <w:tcPr>
            <w:tcW w:w="1134" w:type="dxa"/>
            <w:vAlign w:val="center"/>
            <w:hideMark/>
          </w:tcPr>
          <w:p w14:paraId="51A8AF7E"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47</w:t>
            </w:r>
          </w:p>
        </w:tc>
        <w:tc>
          <w:tcPr>
            <w:tcW w:w="789" w:type="dxa"/>
            <w:vAlign w:val="center"/>
            <w:hideMark/>
          </w:tcPr>
          <w:p w14:paraId="4F616431"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0EEE4D69" w14:textId="77777777" w:rsidTr="00E54D96">
        <w:tc>
          <w:tcPr>
            <w:tcW w:w="7933" w:type="dxa"/>
            <w:hideMark/>
          </w:tcPr>
          <w:p w14:paraId="479F4FA7"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Надання матеріальної допомоги (оздоровчої тощо).</w:t>
            </w:r>
          </w:p>
        </w:tc>
        <w:tc>
          <w:tcPr>
            <w:tcW w:w="1134" w:type="dxa"/>
            <w:vAlign w:val="center"/>
            <w:hideMark/>
          </w:tcPr>
          <w:p w14:paraId="45BFA710"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65</w:t>
            </w:r>
          </w:p>
        </w:tc>
        <w:tc>
          <w:tcPr>
            <w:tcW w:w="789" w:type="dxa"/>
            <w:vAlign w:val="center"/>
            <w:hideMark/>
          </w:tcPr>
          <w:p w14:paraId="6478F224"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5A13F841" w14:textId="77777777" w:rsidTr="00E54D96">
        <w:tc>
          <w:tcPr>
            <w:tcW w:w="7933" w:type="dxa"/>
            <w:hideMark/>
          </w:tcPr>
          <w:p w14:paraId="671C720F"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Виплата вихідної допомоги згідно з чинним законодавством.</w:t>
            </w:r>
          </w:p>
        </w:tc>
        <w:tc>
          <w:tcPr>
            <w:tcW w:w="1134" w:type="dxa"/>
            <w:vAlign w:val="center"/>
            <w:hideMark/>
          </w:tcPr>
          <w:p w14:paraId="49509D23"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23,91, 92</w:t>
            </w:r>
          </w:p>
        </w:tc>
        <w:tc>
          <w:tcPr>
            <w:tcW w:w="789" w:type="dxa"/>
            <w:vAlign w:val="center"/>
            <w:hideMark/>
          </w:tcPr>
          <w:p w14:paraId="34A932F0"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4BC4EFC2" w14:textId="77777777" w:rsidTr="00E54D96">
        <w:tc>
          <w:tcPr>
            <w:tcW w:w="7933" w:type="dxa"/>
            <w:hideMark/>
          </w:tcPr>
          <w:p w14:paraId="4B27B200"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Депонування заробітної плати.</w:t>
            </w:r>
          </w:p>
        </w:tc>
        <w:tc>
          <w:tcPr>
            <w:tcW w:w="1134" w:type="dxa"/>
            <w:vAlign w:val="center"/>
            <w:hideMark/>
          </w:tcPr>
          <w:p w14:paraId="4CE4826A"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c>
          <w:tcPr>
            <w:tcW w:w="789" w:type="dxa"/>
            <w:vAlign w:val="center"/>
            <w:hideMark/>
          </w:tcPr>
          <w:p w14:paraId="756C033B"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662</w:t>
            </w:r>
          </w:p>
        </w:tc>
      </w:tr>
      <w:tr w:rsidR="000B474F" w:rsidRPr="00EF5BB2" w14:paraId="1003F5B7" w14:textId="77777777" w:rsidTr="00E54D96">
        <w:tc>
          <w:tcPr>
            <w:tcW w:w="7933" w:type="dxa"/>
            <w:hideMark/>
          </w:tcPr>
          <w:p w14:paraId="5D2ED318"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Оплата праці працівників, що беруть участь у ліквідації стихійних лих, пожеж тощо.</w:t>
            </w:r>
          </w:p>
        </w:tc>
        <w:tc>
          <w:tcPr>
            <w:tcW w:w="1134" w:type="dxa"/>
            <w:vAlign w:val="center"/>
            <w:hideMark/>
          </w:tcPr>
          <w:p w14:paraId="686535F4"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991</w:t>
            </w:r>
          </w:p>
        </w:tc>
        <w:tc>
          <w:tcPr>
            <w:tcW w:w="789" w:type="dxa"/>
            <w:vAlign w:val="center"/>
            <w:hideMark/>
          </w:tcPr>
          <w:p w14:paraId="0DD3C39C"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757A48C0" w14:textId="77777777" w:rsidTr="00E54D96">
        <w:tc>
          <w:tcPr>
            <w:tcW w:w="7933" w:type="dxa"/>
            <w:hideMark/>
          </w:tcPr>
          <w:p w14:paraId="02F6303F"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Повернення до каси надлишків нарахованих сум (переплати).</w:t>
            </w:r>
          </w:p>
        </w:tc>
        <w:tc>
          <w:tcPr>
            <w:tcW w:w="1134" w:type="dxa"/>
            <w:vAlign w:val="center"/>
            <w:hideMark/>
          </w:tcPr>
          <w:p w14:paraId="39A58E4B"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30</w:t>
            </w:r>
          </w:p>
        </w:tc>
        <w:tc>
          <w:tcPr>
            <w:tcW w:w="789" w:type="dxa"/>
            <w:vAlign w:val="center"/>
            <w:hideMark/>
          </w:tcPr>
          <w:p w14:paraId="1F50AFF0"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r>
      <w:tr w:rsidR="000B474F" w:rsidRPr="00EF5BB2" w14:paraId="63BC42C0" w14:textId="77777777" w:rsidTr="00E54D96">
        <w:tc>
          <w:tcPr>
            <w:tcW w:w="7933" w:type="dxa"/>
            <w:hideMark/>
          </w:tcPr>
          <w:p w14:paraId="6F45E149"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Виплата заробітної плати та сум за лікарняними листками.</w:t>
            </w:r>
          </w:p>
        </w:tc>
        <w:tc>
          <w:tcPr>
            <w:tcW w:w="1134" w:type="dxa"/>
            <w:vAlign w:val="center"/>
            <w:hideMark/>
          </w:tcPr>
          <w:p w14:paraId="66E0B151"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c>
          <w:tcPr>
            <w:tcW w:w="789" w:type="dxa"/>
            <w:vAlign w:val="center"/>
            <w:hideMark/>
          </w:tcPr>
          <w:p w14:paraId="54FF5DBF"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30</w:t>
            </w:r>
          </w:p>
        </w:tc>
      </w:tr>
      <w:tr w:rsidR="000B474F" w:rsidRPr="00EF5BB2" w14:paraId="4E5199A2" w14:textId="77777777" w:rsidTr="00E54D96">
        <w:tc>
          <w:tcPr>
            <w:tcW w:w="7933" w:type="dxa"/>
            <w:hideMark/>
          </w:tcPr>
          <w:p w14:paraId="48599BD6"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Відрахування прибуткового податку та збору на випадок безробіття із заробітної плати.</w:t>
            </w:r>
          </w:p>
        </w:tc>
        <w:tc>
          <w:tcPr>
            <w:tcW w:w="1134" w:type="dxa"/>
            <w:vAlign w:val="center"/>
            <w:hideMark/>
          </w:tcPr>
          <w:p w14:paraId="30BC43A6"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c>
          <w:tcPr>
            <w:tcW w:w="789" w:type="dxa"/>
            <w:vAlign w:val="center"/>
            <w:hideMark/>
          </w:tcPr>
          <w:p w14:paraId="417C0827"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641</w:t>
            </w:r>
          </w:p>
        </w:tc>
      </w:tr>
      <w:tr w:rsidR="000B474F" w:rsidRPr="00EF5BB2" w14:paraId="3605A37D" w14:textId="77777777" w:rsidTr="00E54D96">
        <w:tc>
          <w:tcPr>
            <w:tcW w:w="7933" w:type="dxa"/>
            <w:hideMark/>
          </w:tcPr>
          <w:p w14:paraId="2B7FB10C"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Відрахування 1% - 2% до Пенсійного фонду із нарахованої заробітної плати працюючих.</w:t>
            </w:r>
          </w:p>
        </w:tc>
        <w:tc>
          <w:tcPr>
            <w:tcW w:w="1134" w:type="dxa"/>
            <w:vAlign w:val="center"/>
            <w:hideMark/>
          </w:tcPr>
          <w:p w14:paraId="5CB7E0FD"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c>
          <w:tcPr>
            <w:tcW w:w="789" w:type="dxa"/>
            <w:vAlign w:val="center"/>
            <w:hideMark/>
          </w:tcPr>
          <w:p w14:paraId="153F3CA1"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651</w:t>
            </w:r>
          </w:p>
        </w:tc>
      </w:tr>
      <w:tr w:rsidR="000B474F" w:rsidRPr="00EF5BB2" w14:paraId="582FD2B1" w14:textId="77777777" w:rsidTr="00E54D96">
        <w:tc>
          <w:tcPr>
            <w:tcW w:w="7933" w:type="dxa"/>
            <w:hideMark/>
          </w:tcPr>
          <w:p w14:paraId="115DB254"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Відрахування профспілкових внесків (1%) із заробітної плати.</w:t>
            </w:r>
          </w:p>
        </w:tc>
        <w:tc>
          <w:tcPr>
            <w:tcW w:w="1134" w:type="dxa"/>
            <w:vAlign w:val="center"/>
            <w:hideMark/>
          </w:tcPr>
          <w:p w14:paraId="528EF1AB"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c>
          <w:tcPr>
            <w:tcW w:w="789" w:type="dxa"/>
            <w:vAlign w:val="center"/>
            <w:hideMark/>
          </w:tcPr>
          <w:p w14:paraId="50DA0CF4"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685</w:t>
            </w:r>
          </w:p>
        </w:tc>
      </w:tr>
      <w:tr w:rsidR="000B474F" w:rsidRPr="00EF5BB2" w14:paraId="2579F744" w14:textId="77777777" w:rsidTr="00E54D96">
        <w:tc>
          <w:tcPr>
            <w:tcW w:w="7933" w:type="dxa"/>
            <w:hideMark/>
          </w:tcPr>
          <w:p w14:paraId="3DB2B947" w14:textId="77777777" w:rsidR="000B474F" w:rsidRPr="00AE10E7" w:rsidRDefault="000B474F" w:rsidP="00361A24">
            <w:pPr>
              <w:ind w:firstLine="0"/>
              <w:jc w:val="left"/>
              <w:textAlignment w:val="center"/>
              <w:rPr>
                <w:rFonts w:ascii="Times New Roman" w:eastAsia="Times New Roman" w:hAnsi="Times New Roman"/>
                <w:color w:val="000000"/>
                <w:sz w:val="24"/>
                <w:szCs w:val="24"/>
              </w:rPr>
            </w:pPr>
            <w:r w:rsidRPr="00AE10E7">
              <w:rPr>
                <w:rFonts w:ascii="Times New Roman" w:eastAsia="Times New Roman" w:hAnsi="Times New Roman"/>
                <w:sz w:val="24"/>
                <w:szCs w:val="24"/>
              </w:rPr>
              <w:t>Списання перевитрачених підзвітних сум із заробітної плати.</w:t>
            </w:r>
          </w:p>
        </w:tc>
        <w:tc>
          <w:tcPr>
            <w:tcW w:w="1134" w:type="dxa"/>
            <w:vAlign w:val="center"/>
            <w:hideMark/>
          </w:tcPr>
          <w:p w14:paraId="0C7A9EA1"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661</w:t>
            </w:r>
          </w:p>
        </w:tc>
        <w:tc>
          <w:tcPr>
            <w:tcW w:w="789" w:type="dxa"/>
            <w:vAlign w:val="center"/>
            <w:hideMark/>
          </w:tcPr>
          <w:p w14:paraId="5724450D" w14:textId="77777777" w:rsidR="000B474F" w:rsidRPr="00AE10E7" w:rsidRDefault="000B474F" w:rsidP="00361A24">
            <w:pPr>
              <w:ind w:firstLine="0"/>
              <w:jc w:val="center"/>
              <w:textAlignment w:val="center"/>
              <w:rPr>
                <w:rFonts w:ascii="Times New Roman" w:eastAsia="Times New Roman" w:hAnsi="Times New Roman"/>
                <w:color w:val="000000"/>
                <w:sz w:val="24"/>
                <w:szCs w:val="24"/>
              </w:rPr>
            </w:pPr>
            <w:r w:rsidRPr="00AE10E7">
              <w:rPr>
                <w:rFonts w:ascii="Times New Roman" w:eastAsia="Times New Roman" w:hAnsi="Times New Roman"/>
                <w:color w:val="000000"/>
                <w:sz w:val="24"/>
                <w:szCs w:val="24"/>
              </w:rPr>
              <w:t>372</w:t>
            </w:r>
          </w:p>
        </w:tc>
      </w:tr>
    </w:tbl>
    <w:p w14:paraId="530FA2A0" w14:textId="77777777" w:rsidR="000B474F" w:rsidRPr="00EF5BB2" w:rsidRDefault="000B474F" w:rsidP="000B474F"/>
    <w:p w14:paraId="32CE9EDF" w14:textId="77777777" w:rsidR="00AE6AFE" w:rsidRPr="00EF5BB2" w:rsidRDefault="00AE6AFE" w:rsidP="00AE6AFE">
      <w:r w:rsidRPr="00EF5BB2">
        <w:t>Контролювати загальний розмір заборгованості перед працівниками з оплати праці;</w:t>
      </w:r>
    </w:p>
    <w:p w14:paraId="3BB18CCE" w14:textId="77777777" w:rsidR="00AE6AFE" w:rsidRPr="00EF5BB2" w:rsidRDefault="00AE6AFE" w:rsidP="00AE6AFE">
      <w:r w:rsidRPr="00EF5BB2">
        <w:t>Аналізувати структуру та динаміку витрат на оплату праці;</w:t>
      </w:r>
    </w:p>
    <w:p w14:paraId="257392BB" w14:textId="77777777" w:rsidR="00AE6AFE" w:rsidRPr="00EF5BB2" w:rsidRDefault="00AE6AFE" w:rsidP="00AE6AFE">
      <w:r w:rsidRPr="00EF5BB2">
        <w:t>Оцінювати ефективність використання фонду оплати праці;</w:t>
      </w:r>
    </w:p>
    <w:p w14:paraId="5DD0C5E1" w14:textId="77777777" w:rsidR="00AE6AFE" w:rsidRPr="00EF5BB2" w:rsidRDefault="00AE6AFE" w:rsidP="00AE6AFE">
      <w:r w:rsidRPr="00EF5BB2">
        <w:t>Контролювати своєчасність та повноту сплати податків та зборів з фонду оплати праці.</w:t>
      </w:r>
    </w:p>
    <w:p w14:paraId="27603AD3" w14:textId="77777777" w:rsidR="0091134F" w:rsidRPr="00EF5BB2" w:rsidRDefault="0091134F" w:rsidP="0091134F">
      <w:r w:rsidRPr="00EF5BB2">
        <w:lastRenderedPageBreak/>
        <w:t xml:space="preserve">Синтетичний облік за рахунком 66 </w:t>
      </w:r>
      <w:r w:rsidR="00B33633">
        <w:t>«</w:t>
      </w:r>
      <w:r w:rsidRPr="00EF5BB2">
        <w:t>Розрахунки з оплати праці</w:t>
      </w:r>
      <w:r w:rsidR="00B33633">
        <w:t>»</w:t>
      </w:r>
      <w:r w:rsidRPr="00EF5BB2">
        <w:t xml:space="preserve"> дозволяє отримати загальну інформацію про стан розрахунків з оплати праці на МЗМВ </w:t>
      </w:r>
      <w:r w:rsidR="00B33633">
        <w:t>«</w:t>
      </w:r>
      <w:r w:rsidRPr="00EF5BB2">
        <w:t>Оскар</w:t>
      </w:r>
      <w:r w:rsidR="00B33633">
        <w:t>»</w:t>
      </w:r>
      <w:r w:rsidRPr="00EF5BB2">
        <w:t xml:space="preserve"> на певну дату, а також про динаміку цих розрахунків за звітний період.</w:t>
      </w:r>
    </w:p>
    <w:p w14:paraId="31BD7F41" w14:textId="77777777" w:rsidR="0091134F" w:rsidRPr="00EF5BB2" w:rsidRDefault="0091134F" w:rsidP="0091134F">
      <w:r w:rsidRPr="00EF5BB2">
        <w:t xml:space="preserve">Аналітичний облік розрахунків з оплати праці на МЗМВ </w:t>
      </w:r>
      <w:r w:rsidR="00B33633">
        <w:t>«</w:t>
      </w:r>
      <w:r w:rsidRPr="00EF5BB2">
        <w:t>Оскар</w:t>
      </w:r>
      <w:r w:rsidR="00B33633">
        <w:t>»</w:t>
      </w:r>
      <w:r w:rsidRPr="00EF5BB2">
        <w:t xml:space="preserve"> ведеться за кожним працівником підприємства в розрізі видів нарахувань та утримань. Для ведення аналітичного обліку використовуються такі облікові регістри:</w:t>
      </w:r>
    </w:p>
    <w:p w14:paraId="4DC7A8D8" w14:textId="77777777" w:rsidR="0091134F" w:rsidRPr="00EF5BB2" w:rsidRDefault="0091134F" w:rsidP="0091134F">
      <w:r w:rsidRPr="00EF5BB2">
        <w:t xml:space="preserve">Особові рахунки працівників: На кожного працівника МЗМВ </w:t>
      </w:r>
      <w:r w:rsidR="00B33633">
        <w:t>«</w:t>
      </w:r>
      <w:r w:rsidRPr="00EF5BB2">
        <w:t>Оскар</w:t>
      </w:r>
      <w:r w:rsidR="00B33633">
        <w:t>»</w:t>
      </w:r>
      <w:r w:rsidRPr="00EF5BB2">
        <w:t xml:space="preserve"> відкривається особовий рахунок, в якому відображаються всі нарахування та утримання з його заробітної плати та інших виплат. В особовому рахунку зазначаються такі дані, як прізвище, ім'я, по батькові працівника, його табельний номер, посада, розмір окладу (тарифної ставки), кількість відпрацьованих днів або годин, суми нарахованої заробітної плати, премій, доплат, надбавок, утримань, а також суми, що підлягають виплаті.</w:t>
      </w:r>
    </w:p>
    <w:p w14:paraId="7FA54433" w14:textId="77777777" w:rsidR="0091134F" w:rsidRPr="00EF5BB2" w:rsidRDefault="0091134F" w:rsidP="0091134F">
      <w:r w:rsidRPr="00EF5BB2">
        <w:t>Розрахунково-платіжні відомості: Ці документи є підставою для виплати заробітної плати працівникам. У них відображаються нараховані суми заробітної плати, інших виплат, а також утримань із них (ПДФО, військовий збір, аліменти тощо). Розрахунково-платіжна відомість складається бухгалтерією за кожен місяць окремо в розрізі структурних підрозділів або категорій працівників.</w:t>
      </w:r>
    </w:p>
    <w:p w14:paraId="023661A6" w14:textId="77777777" w:rsidR="00A37B25" w:rsidRPr="00EF5BB2" w:rsidRDefault="00A37B25" w:rsidP="00A37B25">
      <w:r w:rsidRPr="00EF5BB2">
        <w:t xml:space="preserve">Для забезпечення своєчасності та правильності відображення інформації в синтетичному та аналітичному обліку на МЗМВ </w:t>
      </w:r>
      <w:r w:rsidR="00B33633">
        <w:t>«</w:t>
      </w:r>
      <w:r w:rsidRPr="00EF5BB2">
        <w:t>Оскар</w:t>
      </w:r>
      <w:r w:rsidR="00B33633">
        <w:t>»</w:t>
      </w:r>
      <w:r w:rsidRPr="00EF5BB2">
        <w:t xml:space="preserve"> використовуються такі бухгалтерські проводки:</w:t>
      </w:r>
    </w:p>
    <w:p w14:paraId="7B4CE05D" w14:textId="77777777" w:rsidR="00A37B25" w:rsidRPr="00EF5BB2" w:rsidRDefault="00A37B25" w:rsidP="00A37B25">
      <w:r w:rsidRPr="00EF5BB2">
        <w:t>Нарахування заробітної плати:</w:t>
      </w:r>
    </w:p>
    <w:p w14:paraId="4F483F6E" w14:textId="77777777" w:rsidR="00A37B25" w:rsidRPr="00EF5BB2" w:rsidRDefault="00A37B25" w:rsidP="00A37B25">
      <w:r w:rsidRPr="00EF5BB2">
        <w:t xml:space="preserve">Дт 23 </w:t>
      </w:r>
      <w:r w:rsidR="00B33633">
        <w:t>«</w:t>
      </w:r>
      <w:r w:rsidRPr="00EF5BB2">
        <w:t>Виробництво</w:t>
      </w:r>
      <w:r w:rsidR="00B33633">
        <w:t>»</w:t>
      </w:r>
      <w:r w:rsidRPr="00EF5BB2">
        <w:t xml:space="preserve"> (або інші рахунки обліку витрат залежно від категорії працівників)</w:t>
      </w:r>
    </w:p>
    <w:p w14:paraId="21B6423E" w14:textId="77777777" w:rsidR="00A37B25" w:rsidRPr="00EF5BB2" w:rsidRDefault="00A37B25" w:rsidP="00A37B25">
      <w:r w:rsidRPr="00EF5BB2">
        <w:t xml:space="preserve">Кт 661 </w:t>
      </w:r>
      <w:r w:rsidR="00B33633">
        <w:t>«</w:t>
      </w:r>
      <w:r w:rsidRPr="00EF5BB2">
        <w:t>Розрахунки за заробітною платою</w:t>
      </w:r>
      <w:r w:rsidR="00B33633">
        <w:t>»</w:t>
      </w:r>
    </w:p>
    <w:p w14:paraId="681811D9" w14:textId="77777777" w:rsidR="00A37B25" w:rsidRPr="00EF5BB2" w:rsidRDefault="00A37B25" w:rsidP="00A37B25">
      <w:r w:rsidRPr="00EF5BB2">
        <w:t>Нарахування ЄСВ на суму заробітної плати:</w:t>
      </w:r>
    </w:p>
    <w:p w14:paraId="7E719D0D" w14:textId="77777777" w:rsidR="00A37B25" w:rsidRPr="00EF5BB2" w:rsidRDefault="00A37B25" w:rsidP="00A37B25">
      <w:r w:rsidRPr="00EF5BB2">
        <w:t xml:space="preserve">Дт 23 </w:t>
      </w:r>
      <w:r w:rsidR="00B33633">
        <w:t>«</w:t>
      </w:r>
      <w:r w:rsidRPr="00EF5BB2">
        <w:t>Виробництво</w:t>
      </w:r>
      <w:r w:rsidR="00B33633">
        <w:t>»</w:t>
      </w:r>
      <w:r w:rsidRPr="00EF5BB2">
        <w:t xml:space="preserve"> (або інші рахунки обліку витрат)</w:t>
      </w:r>
    </w:p>
    <w:p w14:paraId="67A2F927" w14:textId="77777777" w:rsidR="00A37B25" w:rsidRPr="00EF5BB2" w:rsidRDefault="00A37B25" w:rsidP="00A37B25">
      <w:r w:rsidRPr="00EF5BB2">
        <w:t xml:space="preserve">Кт 651 </w:t>
      </w:r>
      <w:r w:rsidR="00B33633">
        <w:t>«</w:t>
      </w:r>
      <w:r w:rsidRPr="00EF5BB2">
        <w:t>Розрахунки з бюджетом за соціальним страхуванням</w:t>
      </w:r>
      <w:r w:rsidR="00B33633">
        <w:t>»</w:t>
      </w:r>
    </w:p>
    <w:p w14:paraId="723D29B4" w14:textId="77777777" w:rsidR="00A37B25" w:rsidRPr="00EF5BB2" w:rsidRDefault="00A37B25" w:rsidP="00A37B25">
      <w:r w:rsidRPr="00EF5BB2">
        <w:t>Утримання ПДФО та військового збору із заробітної плати:</w:t>
      </w:r>
    </w:p>
    <w:p w14:paraId="2F75C4BE" w14:textId="77777777" w:rsidR="00A37B25" w:rsidRPr="00EF5BB2" w:rsidRDefault="00A37B25" w:rsidP="00A37B25">
      <w:r w:rsidRPr="00EF5BB2">
        <w:t xml:space="preserve">Дт 661 </w:t>
      </w:r>
      <w:r w:rsidR="00B33633">
        <w:t>«</w:t>
      </w:r>
      <w:r w:rsidRPr="00EF5BB2">
        <w:t>Розрахунки за заробітною платою</w:t>
      </w:r>
      <w:r w:rsidR="00B33633">
        <w:t>»</w:t>
      </w:r>
    </w:p>
    <w:p w14:paraId="54098BA8" w14:textId="77777777" w:rsidR="00A37B25" w:rsidRPr="00EF5BB2" w:rsidRDefault="00A37B25" w:rsidP="00A37B25">
      <w:r w:rsidRPr="00EF5BB2">
        <w:lastRenderedPageBreak/>
        <w:t xml:space="preserve">Кт 641 </w:t>
      </w:r>
      <w:r w:rsidR="00B33633">
        <w:t>«</w:t>
      </w:r>
      <w:r w:rsidRPr="00EF5BB2">
        <w:t>Розрахунки з податків та платежів</w:t>
      </w:r>
      <w:r w:rsidR="00B33633">
        <w:t>»</w:t>
      </w:r>
    </w:p>
    <w:p w14:paraId="0D3F95AF" w14:textId="77777777" w:rsidR="00A37B25" w:rsidRPr="00EF5BB2" w:rsidRDefault="00A37B25" w:rsidP="00A37B25">
      <w:r w:rsidRPr="00EF5BB2">
        <w:t>Виплата заробітної плати працівникам:</w:t>
      </w:r>
    </w:p>
    <w:p w14:paraId="5B5E1265" w14:textId="77777777" w:rsidR="00A37B25" w:rsidRPr="00EF5BB2" w:rsidRDefault="00A37B25" w:rsidP="00A37B25">
      <w:r w:rsidRPr="00EF5BB2">
        <w:t xml:space="preserve">Дт 661 </w:t>
      </w:r>
      <w:r w:rsidR="00B33633">
        <w:t>«</w:t>
      </w:r>
      <w:r w:rsidRPr="00EF5BB2">
        <w:t>Розрахунки за заробітною платою</w:t>
      </w:r>
      <w:r w:rsidR="00B33633">
        <w:t>»</w:t>
      </w:r>
    </w:p>
    <w:p w14:paraId="42F492E5" w14:textId="77777777" w:rsidR="00A37B25" w:rsidRPr="00EF5BB2" w:rsidRDefault="00A37B25" w:rsidP="00A37B25">
      <w:r w:rsidRPr="00EF5BB2">
        <w:t xml:space="preserve">Кт 311 </w:t>
      </w:r>
      <w:r w:rsidR="00B33633">
        <w:t>«</w:t>
      </w:r>
      <w:r w:rsidRPr="00EF5BB2">
        <w:t>Рахунки в банках</w:t>
      </w:r>
      <w:r w:rsidR="00B33633">
        <w:t>»</w:t>
      </w:r>
      <w:r w:rsidRPr="00EF5BB2">
        <w:t xml:space="preserve"> (або 30 </w:t>
      </w:r>
      <w:r w:rsidR="00B33633">
        <w:t>«</w:t>
      </w:r>
      <w:r w:rsidRPr="00EF5BB2">
        <w:t>Каса</w:t>
      </w:r>
      <w:r w:rsidR="00B33633">
        <w:t>»</w:t>
      </w:r>
      <w:r w:rsidRPr="00EF5BB2">
        <w:t>)</w:t>
      </w:r>
    </w:p>
    <w:p w14:paraId="3BB42BBD" w14:textId="77777777" w:rsidR="00A37B25" w:rsidRPr="00EF5BB2" w:rsidRDefault="00A37B25" w:rsidP="00A37B25">
      <w:r w:rsidRPr="00EF5BB2">
        <w:t>Перерахування ПДФО та військового збору до бюджету:</w:t>
      </w:r>
    </w:p>
    <w:p w14:paraId="09FED59E" w14:textId="77777777" w:rsidR="00A37B25" w:rsidRPr="00EF5BB2" w:rsidRDefault="00A37B25" w:rsidP="00A37B25">
      <w:r w:rsidRPr="00EF5BB2">
        <w:t xml:space="preserve">Дт 641 </w:t>
      </w:r>
      <w:r w:rsidR="00B33633">
        <w:t>«</w:t>
      </w:r>
      <w:r w:rsidRPr="00EF5BB2">
        <w:t>Розрахунки з податків та платежів</w:t>
      </w:r>
      <w:r w:rsidR="00B33633">
        <w:t>»</w:t>
      </w:r>
    </w:p>
    <w:p w14:paraId="1055CDB7" w14:textId="77777777" w:rsidR="00A37B25" w:rsidRPr="00EF5BB2" w:rsidRDefault="00A37B25" w:rsidP="00A37B25">
      <w:r w:rsidRPr="00EF5BB2">
        <w:t xml:space="preserve">Кт 311 </w:t>
      </w:r>
      <w:r w:rsidR="00B33633">
        <w:t>«</w:t>
      </w:r>
      <w:r w:rsidRPr="00EF5BB2">
        <w:t>Рахунки в банках</w:t>
      </w:r>
      <w:r w:rsidR="00B33633">
        <w:t>»</w:t>
      </w:r>
    </w:p>
    <w:p w14:paraId="46C1AB9D" w14:textId="77777777" w:rsidR="00A37B25" w:rsidRPr="00EF5BB2" w:rsidRDefault="00A37B25" w:rsidP="00A37B25">
      <w:r w:rsidRPr="00EF5BB2">
        <w:t>Перерахування ЄСВ до бюджету:</w:t>
      </w:r>
    </w:p>
    <w:p w14:paraId="0EE1807A" w14:textId="77777777" w:rsidR="00A37B25" w:rsidRPr="00EF5BB2" w:rsidRDefault="00A37B25" w:rsidP="00A37B25">
      <w:r w:rsidRPr="00EF5BB2">
        <w:t xml:space="preserve">Дт 651 </w:t>
      </w:r>
      <w:r w:rsidR="00B33633">
        <w:t>«</w:t>
      </w:r>
      <w:r w:rsidRPr="00EF5BB2">
        <w:t>Розрахунки з бюджетом за соціальним страхуванням</w:t>
      </w:r>
      <w:r w:rsidR="00B33633">
        <w:t>»</w:t>
      </w:r>
    </w:p>
    <w:p w14:paraId="7C0A8502" w14:textId="77777777" w:rsidR="00A37B25" w:rsidRPr="00EF5BB2" w:rsidRDefault="00A37B25" w:rsidP="00A37B25">
      <w:r w:rsidRPr="00EF5BB2">
        <w:t xml:space="preserve">Кт 311 </w:t>
      </w:r>
      <w:r w:rsidR="00B33633">
        <w:t>«</w:t>
      </w:r>
      <w:r w:rsidRPr="00EF5BB2">
        <w:t>Рахунки в банках</w:t>
      </w:r>
      <w:r w:rsidR="00B33633">
        <w:t>»</w:t>
      </w:r>
    </w:p>
    <w:p w14:paraId="3A9DA2E0" w14:textId="77777777" w:rsidR="00777D1D" w:rsidRPr="00EF5BB2" w:rsidRDefault="00777D1D" w:rsidP="00777D1D">
      <w:r w:rsidRPr="00EF5BB2">
        <w:t xml:space="preserve">Окрім базових бухгалтерських проводок за рахунком 661 </w:t>
      </w:r>
      <w:r w:rsidR="00B33633">
        <w:t>«</w:t>
      </w:r>
      <w:r w:rsidRPr="00EF5BB2">
        <w:t>Розрахунки за заробітною платою</w:t>
      </w:r>
      <w:r w:rsidR="00B33633">
        <w:t>»</w:t>
      </w:r>
      <w:r w:rsidRPr="00EF5BB2">
        <w:t xml:space="preserve">, що відображають нарахування та виплату заробітної плати, утримання ПДФО та військового збору, перерахування цих податків до бюджету, на МЗМВ </w:t>
      </w:r>
      <w:r w:rsidR="00B33633">
        <w:t>«</w:t>
      </w:r>
      <w:r w:rsidRPr="00EF5BB2">
        <w:t>Оскар</w:t>
      </w:r>
      <w:r w:rsidR="00B33633">
        <w:t>»</w:t>
      </w:r>
      <w:r w:rsidRPr="00EF5BB2">
        <w:t xml:space="preserve"> використовуються також інші проводки, що відображають різноманітні операції, пов'язані з оплатою праці. Розглянемо деякі з них:</w:t>
      </w:r>
    </w:p>
    <w:p w14:paraId="4C7E3CAC" w14:textId="77777777" w:rsidR="00777D1D" w:rsidRPr="00EF5BB2" w:rsidRDefault="00777D1D" w:rsidP="00777D1D">
      <w:r w:rsidRPr="00EF5BB2">
        <w:t>Нарахування та виплата відпускних:</w:t>
      </w:r>
    </w:p>
    <w:p w14:paraId="21EA6F66" w14:textId="77777777" w:rsidR="00777D1D" w:rsidRPr="00EF5BB2" w:rsidRDefault="00777D1D" w:rsidP="00777D1D">
      <w:r w:rsidRPr="00EF5BB2">
        <w:t xml:space="preserve">Дт 23 </w:t>
      </w:r>
      <w:r w:rsidR="00B33633">
        <w:t>«</w:t>
      </w:r>
      <w:r w:rsidRPr="00EF5BB2">
        <w:t>Виробництво</w:t>
      </w:r>
      <w:r w:rsidR="00B33633">
        <w:t>»</w:t>
      </w:r>
      <w:r w:rsidRPr="00EF5BB2">
        <w:t xml:space="preserve"> (або інші рахунки обліку витрат)</w:t>
      </w:r>
    </w:p>
    <w:p w14:paraId="39C05886" w14:textId="77777777" w:rsidR="00777D1D" w:rsidRPr="00EF5BB2" w:rsidRDefault="00777D1D" w:rsidP="00777D1D">
      <w:r w:rsidRPr="00EF5BB2">
        <w:t xml:space="preserve">Кт 661 </w:t>
      </w:r>
      <w:r w:rsidR="00B33633">
        <w:t>«</w:t>
      </w:r>
      <w:r w:rsidRPr="00EF5BB2">
        <w:t>Розрахунки за заробітною платою</w:t>
      </w:r>
      <w:r w:rsidR="00B33633">
        <w:t>»</w:t>
      </w:r>
      <w:r w:rsidRPr="00EF5BB2">
        <w:t xml:space="preserve"> - на суму нарахованих відпускних</w:t>
      </w:r>
    </w:p>
    <w:p w14:paraId="2310D690" w14:textId="77777777" w:rsidR="00777D1D" w:rsidRPr="00EF5BB2" w:rsidRDefault="00777D1D" w:rsidP="00777D1D">
      <w:r w:rsidRPr="00EF5BB2">
        <w:t xml:space="preserve">Дт 661 </w:t>
      </w:r>
      <w:r w:rsidR="00B33633">
        <w:t>«</w:t>
      </w:r>
      <w:r w:rsidRPr="00EF5BB2">
        <w:t>Розрахунки за заробітною платою</w:t>
      </w:r>
      <w:r w:rsidR="00B33633">
        <w:t>»</w:t>
      </w:r>
    </w:p>
    <w:p w14:paraId="58040989" w14:textId="77777777" w:rsidR="00777D1D" w:rsidRPr="00EF5BB2" w:rsidRDefault="00777D1D" w:rsidP="00777D1D">
      <w:r w:rsidRPr="00EF5BB2">
        <w:t xml:space="preserve">Кт 311 </w:t>
      </w:r>
      <w:r w:rsidR="00B33633">
        <w:t>«</w:t>
      </w:r>
      <w:r w:rsidRPr="00EF5BB2">
        <w:t>Рахунки в банках</w:t>
      </w:r>
      <w:r w:rsidR="00B33633">
        <w:t>»</w:t>
      </w:r>
      <w:r w:rsidRPr="00EF5BB2">
        <w:t xml:space="preserve"> (або 30 </w:t>
      </w:r>
      <w:r w:rsidR="00B33633">
        <w:t>«</w:t>
      </w:r>
      <w:r w:rsidRPr="00EF5BB2">
        <w:t>Каса</w:t>
      </w:r>
      <w:r w:rsidR="00B33633">
        <w:t>»</w:t>
      </w:r>
      <w:r w:rsidRPr="00EF5BB2">
        <w:t>) - на суму виплачених відпускних</w:t>
      </w:r>
    </w:p>
    <w:p w14:paraId="2DEEA197" w14:textId="77777777" w:rsidR="00777D1D" w:rsidRPr="00EF5BB2" w:rsidRDefault="00777D1D" w:rsidP="00777D1D">
      <w:r w:rsidRPr="00EF5BB2">
        <w:t>Нарахування та виплата лікарняних:</w:t>
      </w:r>
    </w:p>
    <w:p w14:paraId="36B9E902" w14:textId="77777777" w:rsidR="00777D1D" w:rsidRPr="00EF5BB2" w:rsidRDefault="00777D1D" w:rsidP="00777D1D">
      <w:r w:rsidRPr="00EF5BB2">
        <w:t xml:space="preserve">Дт 23 </w:t>
      </w:r>
      <w:r w:rsidR="00B33633">
        <w:t>«</w:t>
      </w:r>
      <w:r w:rsidRPr="00EF5BB2">
        <w:t>Виробництво</w:t>
      </w:r>
      <w:r w:rsidR="00B33633">
        <w:t>»</w:t>
      </w:r>
      <w:r w:rsidRPr="00EF5BB2">
        <w:t xml:space="preserve"> (або інші рахунки обліку витрат)</w:t>
      </w:r>
    </w:p>
    <w:p w14:paraId="152CD2B0" w14:textId="77777777" w:rsidR="00777D1D" w:rsidRPr="00EF5BB2" w:rsidRDefault="00777D1D" w:rsidP="00777D1D">
      <w:r w:rsidRPr="00EF5BB2">
        <w:t xml:space="preserve">Кт 663 </w:t>
      </w:r>
      <w:r w:rsidR="00B33633">
        <w:t>«</w:t>
      </w:r>
      <w:r w:rsidRPr="00EF5BB2">
        <w:t>Розрахунки з оплати за невідпрацьований час</w:t>
      </w:r>
      <w:r w:rsidR="00B33633">
        <w:t>»</w:t>
      </w:r>
      <w:r w:rsidRPr="00EF5BB2">
        <w:t xml:space="preserve"> - на суму нарахованих лікарняних за рахунок підприємства (за перші 5 днів)</w:t>
      </w:r>
    </w:p>
    <w:p w14:paraId="739B5F0F" w14:textId="77777777" w:rsidR="00777D1D" w:rsidRPr="00EF5BB2" w:rsidRDefault="00777D1D" w:rsidP="00777D1D">
      <w:r w:rsidRPr="00EF5BB2">
        <w:t xml:space="preserve">Дт 651 </w:t>
      </w:r>
      <w:r w:rsidR="00B33633">
        <w:t>«</w:t>
      </w:r>
      <w:r w:rsidRPr="00EF5BB2">
        <w:t>Розрахунки з бюджетом за соціальним страхуванням</w:t>
      </w:r>
      <w:r w:rsidR="00B33633">
        <w:t>»</w:t>
      </w:r>
    </w:p>
    <w:p w14:paraId="2A9ABA56" w14:textId="77777777" w:rsidR="00777D1D" w:rsidRPr="00EF5BB2" w:rsidRDefault="00777D1D" w:rsidP="00777D1D">
      <w:r w:rsidRPr="00EF5BB2">
        <w:t xml:space="preserve">Кт 663 </w:t>
      </w:r>
      <w:r w:rsidR="00B33633">
        <w:t>«</w:t>
      </w:r>
      <w:r w:rsidRPr="00EF5BB2">
        <w:t>Розрахунки з оплати за невідпрацьований час</w:t>
      </w:r>
      <w:r w:rsidR="00B33633">
        <w:t>»</w:t>
      </w:r>
      <w:r w:rsidRPr="00EF5BB2">
        <w:t xml:space="preserve"> - на суму нарахованих лікарняних за рахунок ФСС</w:t>
      </w:r>
    </w:p>
    <w:p w14:paraId="0CEB40B3" w14:textId="77777777" w:rsidR="00777D1D" w:rsidRPr="00EF5BB2" w:rsidRDefault="00777D1D" w:rsidP="00777D1D">
      <w:r w:rsidRPr="00EF5BB2">
        <w:t xml:space="preserve">Дт 663 </w:t>
      </w:r>
      <w:r w:rsidR="00B33633">
        <w:t>«</w:t>
      </w:r>
      <w:r w:rsidRPr="00EF5BB2">
        <w:t>Розрахунки з оплати за невідпрацьований час</w:t>
      </w:r>
      <w:r w:rsidR="00B33633">
        <w:t>»</w:t>
      </w:r>
    </w:p>
    <w:p w14:paraId="381DC322" w14:textId="77777777" w:rsidR="00777D1D" w:rsidRPr="00EF5BB2" w:rsidRDefault="00777D1D" w:rsidP="00777D1D">
      <w:r w:rsidRPr="00EF5BB2">
        <w:lastRenderedPageBreak/>
        <w:t xml:space="preserve">Кт 311 </w:t>
      </w:r>
      <w:r w:rsidR="00B33633">
        <w:t>«</w:t>
      </w:r>
      <w:r w:rsidRPr="00EF5BB2">
        <w:t>Рахунки в банках</w:t>
      </w:r>
      <w:r w:rsidR="00B33633">
        <w:t>»</w:t>
      </w:r>
      <w:r w:rsidRPr="00EF5BB2">
        <w:t xml:space="preserve"> (або 30 </w:t>
      </w:r>
      <w:r w:rsidR="00B33633">
        <w:t>«</w:t>
      </w:r>
      <w:r w:rsidRPr="00EF5BB2">
        <w:t>Каса</w:t>
      </w:r>
      <w:r w:rsidR="00B33633">
        <w:t>»</w:t>
      </w:r>
      <w:r w:rsidRPr="00EF5BB2">
        <w:t>) - на суму виплачених лікарняних</w:t>
      </w:r>
    </w:p>
    <w:p w14:paraId="68D3BA5A" w14:textId="77777777" w:rsidR="00777D1D" w:rsidRPr="00EF5BB2" w:rsidRDefault="00777D1D" w:rsidP="00777D1D">
      <w:r w:rsidRPr="00EF5BB2">
        <w:t>Нарахування та виплата премій:</w:t>
      </w:r>
    </w:p>
    <w:p w14:paraId="1DA10815" w14:textId="77777777" w:rsidR="00777D1D" w:rsidRPr="00EF5BB2" w:rsidRDefault="00777D1D" w:rsidP="00777D1D">
      <w:r w:rsidRPr="00EF5BB2">
        <w:t xml:space="preserve">Дт 23 </w:t>
      </w:r>
      <w:r w:rsidR="00B33633">
        <w:t>«</w:t>
      </w:r>
      <w:r w:rsidRPr="00EF5BB2">
        <w:t>Виробництво</w:t>
      </w:r>
      <w:r w:rsidR="00B33633">
        <w:t>»</w:t>
      </w:r>
      <w:r w:rsidRPr="00EF5BB2">
        <w:t xml:space="preserve"> (або інші рахунки обліку витрат)</w:t>
      </w:r>
    </w:p>
    <w:p w14:paraId="45BFCAFF" w14:textId="77777777" w:rsidR="00777D1D" w:rsidRPr="00EF5BB2" w:rsidRDefault="00777D1D" w:rsidP="00777D1D">
      <w:r w:rsidRPr="00EF5BB2">
        <w:t xml:space="preserve">Кт 661 </w:t>
      </w:r>
      <w:r w:rsidR="00B33633">
        <w:t>«</w:t>
      </w:r>
      <w:r w:rsidRPr="00EF5BB2">
        <w:t>Розрахунки за заробітною платою</w:t>
      </w:r>
      <w:r w:rsidR="00B33633">
        <w:t>»</w:t>
      </w:r>
      <w:r w:rsidRPr="00EF5BB2">
        <w:t xml:space="preserve"> - на суму нарахованих премій</w:t>
      </w:r>
    </w:p>
    <w:p w14:paraId="69DB6968" w14:textId="77777777" w:rsidR="00777D1D" w:rsidRPr="00EF5BB2" w:rsidRDefault="00777D1D" w:rsidP="00777D1D">
      <w:r w:rsidRPr="00EF5BB2">
        <w:t xml:space="preserve">Дт 661 </w:t>
      </w:r>
      <w:r w:rsidR="00B33633">
        <w:t>«</w:t>
      </w:r>
      <w:r w:rsidRPr="00EF5BB2">
        <w:t>Розрахунки за заробітною платою</w:t>
      </w:r>
      <w:r w:rsidR="00B33633">
        <w:t>»</w:t>
      </w:r>
    </w:p>
    <w:p w14:paraId="2167B3A5" w14:textId="77777777" w:rsidR="00777D1D" w:rsidRPr="00EF5BB2" w:rsidRDefault="00777D1D" w:rsidP="00777D1D">
      <w:r w:rsidRPr="00EF5BB2">
        <w:t xml:space="preserve">Кт 311 </w:t>
      </w:r>
      <w:r w:rsidR="00B33633">
        <w:t>«</w:t>
      </w:r>
      <w:r w:rsidRPr="00EF5BB2">
        <w:t>Рахунки в банках</w:t>
      </w:r>
      <w:r w:rsidR="00B33633">
        <w:t>»</w:t>
      </w:r>
      <w:r w:rsidRPr="00EF5BB2">
        <w:t xml:space="preserve"> (або 30 </w:t>
      </w:r>
      <w:r w:rsidR="00B33633">
        <w:t>«</w:t>
      </w:r>
      <w:r w:rsidRPr="00EF5BB2">
        <w:t>Каса</w:t>
      </w:r>
      <w:r w:rsidR="00B33633">
        <w:t>»</w:t>
      </w:r>
      <w:r w:rsidRPr="00EF5BB2">
        <w:t>) - на суму виплачених премій</w:t>
      </w:r>
    </w:p>
    <w:p w14:paraId="226373E5" w14:textId="77777777" w:rsidR="00777D1D" w:rsidRPr="00EF5BB2" w:rsidRDefault="00777D1D" w:rsidP="00777D1D">
      <w:r w:rsidRPr="00EF5BB2">
        <w:t>Надання та повернення матеріальної допомоги:</w:t>
      </w:r>
    </w:p>
    <w:p w14:paraId="5C61DF72" w14:textId="77777777" w:rsidR="00777D1D" w:rsidRPr="00EF5BB2" w:rsidRDefault="00777D1D" w:rsidP="00777D1D">
      <w:r w:rsidRPr="00EF5BB2">
        <w:t xml:space="preserve">Дт 942 </w:t>
      </w:r>
      <w:r w:rsidR="00B33633">
        <w:t>«</w:t>
      </w:r>
      <w:r w:rsidRPr="00EF5BB2">
        <w:t>Визнані штрафи, пені, неустойки</w:t>
      </w:r>
      <w:r w:rsidR="00B33633">
        <w:t>»</w:t>
      </w:r>
      <w:r w:rsidRPr="00EF5BB2">
        <w:t xml:space="preserve"> (або інші рахунки обліку витрат)</w:t>
      </w:r>
    </w:p>
    <w:p w14:paraId="31C60EA7" w14:textId="77777777" w:rsidR="00777D1D" w:rsidRPr="00EF5BB2" w:rsidRDefault="00777D1D" w:rsidP="00777D1D">
      <w:r w:rsidRPr="00EF5BB2">
        <w:t xml:space="preserve">Кт 661 </w:t>
      </w:r>
      <w:r w:rsidR="00B33633">
        <w:t>«</w:t>
      </w:r>
      <w:r w:rsidRPr="00EF5BB2">
        <w:t>Розрахунки за заробітною платою</w:t>
      </w:r>
      <w:r w:rsidR="00B33633">
        <w:t>»</w:t>
      </w:r>
      <w:r w:rsidRPr="00EF5BB2">
        <w:t xml:space="preserve"> - на суму наданої матеріальної допомоги</w:t>
      </w:r>
    </w:p>
    <w:p w14:paraId="162CE846" w14:textId="77777777" w:rsidR="00777D1D" w:rsidRPr="00EF5BB2" w:rsidRDefault="00777D1D" w:rsidP="00777D1D">
      <w:r w:rsidRPr="00EF5BB2">
        <w:t xml:space="preserve">Дт 661 </w:t>
      </w:r>
      <w:r w:rsidR="00B33633">
        <w:t>«</w:t>
      </w:r>
      <w:r w:rsidRPr="00EF5BB2">
        <w:t>Розрахунки за заробітною платою</w:t>
      </w:r>
      <w:r w:rsidR="00B33633">
        <w:t>»</w:t>
      </w:r>
    </w:p>
    <w:p w14:paraId="53D78378" w14:textId="77777777" w:rsidR="00777D1D" w:rsidRPr="00EF5BB2" w:rsidRDefault="00777D1D" w:rsidP="00777D1D">
      <w:r w:rsidRPr="00EF5BB2">
        <w:t xml:space="preserve">Кт 311 </w:t>
      </w:r>
      <w:r w:rsidR="00B33633">
        <w:t>«</w:t>
      </w:r>
      <w:r w:rsidRPr="00EF5BB2">
        <w:t>Рахунки в банках</w:t>
      </w:r>
      <w:r w:rsidR="00B33633">
        <w:t>»</w:t>
      </w:r>
      <w:r w:rsidRPr="00EF5BB2">
        <w:t xml:space="preserve"> (або 30 </w:t>
      </w:r>
      <w:r w:rsidR="00B33633">
        <w:t>«</w:t>
      </w:r>
      <w:r w:rsidRPr="00EF5BB2">
        <w:t>Каса</w:t>
      </w:r>
      <w:r w:rsidR="00B33633">
        <w:t>»</w:t>
      </w:r>
      <w:r w:rsidRPr="00EF5BB2">
        <w:t>) - на суму повернення матеріальної допомоги</w:t>
      </w:r>
    </w:p>
    <w:p w14:paraId="0DDB7BB9" w14:textId="77777777" w:rsidR="00777D1D" w:rsidRPr="00EF5BB2" w:rsidRDefault="00777D1D" w:rsidP="00777D1D">
      <w:r w:rsidRPr="00EF5BB2">
        <w:t>Відшкодування працівником заподіяних збитків:</w:t>
      </w:r>
    </w:p>
    <w:p w14:paraId="3826159D" w14:textId="77777777" w:rsidR="00777D1D" w:rsidRPr="00EF5BB2" w:rsidRDefault="00777D1D" w:rsidP="00777D1D">
      <w:r w:rsidRPr="00EF5BB2">
        <w:t xml:space="preserve">Дт 375 </w:t>
      </w:r>
      <w:r w:rsidR="00B33633">
        <w:t>«</w:t>
      </w:r>
      <w:r w:rsidRPr="00EF5BB2">
        <w:t>Розрахунки з відшкодування заподіяних збитків</w:t>
      </w:r>
      <w:r w:rsidR="00B33633">
        <w:t>»</w:t>
      </w:r>
    </w:p>
    <w:p w14:paraId="281804B9" w14:textId="77777777" w:rsidR="00777D1D" w:rsidRPr="00EF5BB2" w:rsidRDefault="00777D1D" w:rsidP="00777D1D">
      <w:r w:rsidRPr="00EF5BB2">
        <w:t xml:space="preserve">Кт 661 </w:t>
      </w:r>
      <w:r w:rsidR="00B33633">
        <w:t>«</w:t>
      </w:r>
      <w:r w:rsidRPr="00EF5BB2">
        <w:t>Розрахунки за заробітною платою</w:t>
      </w:r>
      <w:r w:rsidR="00B33633">
        <w:t>»</w:t>
      </w:r>
      <w:r w:rsidRPr="00EF5BB2">
        <w:t xml:space="preserve"> - на суму збитків, що підлягають відшкодуванню</w:t>
      </w:r>
    </w:p>
    <w:p w14:paraId="3C79FB22" w14:textId="77777777" w:rsidR="00777D1D" w:rsidRPr="00EF5BB2" w:rsidRDefault="00777D1D" w:rsidP="00777D1D">
      <w:r w:rsidRPr="00EF5BB2">
        <w:t xml:space="preserve">Дт 661 </w:t>
      </w:r>
      <w:r w:rsidR="00B33633">
        <w:t>«</w:t>
      </w:r>
      <w:r w:rsidRPr="00EF5BB2">
        <w:t>Розрахунки за заробітною платою</w:t>
      </w:r>
      <w:r w:rsidR="00B33633">
        <w:t>»</w:t>
      </w:r>
    </w:p>
    <w:p w14:paraId="2EA41D98" w14:textId="77777777" w:rsidR="00777D1D" w:rsidRPr="00EF5BB2" w:rsidRDefault="00777D1D" w:rsidP="00777D1D">
      <w:r w:rsidRPr="00EF5BB2">
        <w:t xml:space="preserve">Кт 30 </w:t>
      </w:r>
      <w:r w:rsidR="00B33633">
        <w:t>«</w:t>
      </w:r>
      <w:r w:rsidRPr="00EF5BB2">
        <w:t>Каса</w:t>
      </w:r>
      <w:r w:rsidR="00B33633">
        <w:t>»</w:t>
      </w:r>
      <w:r w:rsidRPr="00EF5BB2">
        <w:t xml:space="preserve"> (або 311 </w:t>
      </w:r>
      <w:r w:rsidR="00B33633">
        <w:t>«</w:t>
      </w:r>
      <w:r w:rsidRPr="00EF5BB2">
        <w:t>Рахунки в банках</w:t>
      </w:r>
      <w:r w:rsidR="00B33633">
        <w:t>»</w:t>
      </w:r>
      <w:r w:rsidRPr="00EF5BB2">
        <w:t>) - на суму фактично відшкодованих працівником збитків</w:t>
      </w:r>
    </w:p>
    <w:p w14:paraId="69102CAE" w14:textId="77777777" w:rsidR="00A37B25" w:rsidRPr="00EF5BB2" w:rsidRDefault="00A37B25" w:rsidP="00A37B25">
      <w:r w:rsidRPr="00EF5BB2">
        <w:t xml:space="preserve">Важливо зазначити, що на МЗМВ </w:t>
      </w:r>
      <w:r w:rsidR="00B33633">
        <w:t>«</w:t>
      </w:r>
      <w:r w:rsidRPr="00EF5BB2">
        <w:t>Оскар</w:t>
      </w:r>
      <w:r w:rsidR="00B33633">
        <w:t>»</w:t>
      </w:r>
      <w:r w:rsidRPr="00EF5BB2">
        <w:t xml:space="preserve"> синтетичний та аналітичний облік розрахунків з оплати праці є невід'ємною складовою єдиної системи бухгалтерського обліку підприємства. Їх правильна організація та ведення дозволяють забезпечити достовірність фінансової звітності, своєчасність та повноту розрахунків з працівниками, а також ефективний контроль за використанням фонду оплати праці.</w:t>
      </w:r>
    </w:p>
    <w:p w14:paraId="2C8EEE99" w14:textId="77777777" w:rsidR="00A37B25" w:rsidRPr="00EF5BB2" w:rsidRDefault="00A37B25" w:rsidP="00A37B25">
      <w:r w:rsidRPr="00EF5BB2">
        <w:t xml:space="preserve">Ефективність ведення синтетичного та аналітичного обліку виплат працівникам на МЗМВ </w:t>
      </w:r>
      <w:r w:rsidR="00B33633">
        <w:t>«</w:t>
      </w:r>
      <w:r w:rsidRPr="00EF5BB2">
        <w:t>Оскар</w:t>
      </w:r>
      <w:r w:rsidR="00B33633">
        <w:t>»</w:t>
      </w:r>
      <w:r w:rsidRPr="00EF5BB2">
        <w:t xml:space="preserve"> значною мірою залежить від рівня автоматизації </w:t>
      </w:r>
      <w:r w:rsidRPr="00EF5BB2">
        <w:lastRenderedPageBreak/>
        <w:t>облікових процесів. Підприємство використовує спеціалізоване програмне забезпечення, яке дозволяє</w:t>
      </w:r>
      <w:r w:rsidR="00717160" w:rsidRPr="00EF5BB2">
        <w:t xml:space="preserve"> (рис. 2.4)</w:t>
      </w:r>
      <w:r w:rsidRPr="00EF5BB2">
        <w:t>:</w:t>
      </w:r>
    </w:p>
    <w:p w14:paraId="79472E0B" w14:textId="77777777" w:rsidR="00183056" w:rsidRPr="00EF5BB2" w:rsidRDefault="00183056" w:rsidP="00183056"/>
    <w:p w14:paraId="3ABE506F" w14:textId="532D879E" w:rsidR="00183056" w:rsidRPr="00EF5BB2" w:rsidRDefault="00613DB4" w:rsidP="00183056">
      <w:r>
        <w:rPr>
          <w:noProof/>
        </w:rPr>
        <mc:AlternateContent>
          <mc:Choice Requires="wpc">
            <w:drawing>
              <wp:inline distT="0" distB="0" distL="0" distR="0" wp14:anchorId="0E0DA735" wp14:editId="2F2FADDB">
                <wp:extent cx="5486400" cy="3627120"/>
                <wp:effectExtent l="0" t="6985" r="9525" b="4445"/>
                <wp:docPr id="284" name="Canvas 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15256626" name="Group 2025298817"/>
                        <wpg:cNvGrpSpPr>
                          <a:grpSpLocks/>
                        </wpg:cNvGrpSpPr>
                        <wpg:grpSpPr bwMode="auto">
                          <a:xfrm>
                            <a:off x="7300" y="0"/>
                            <a:ext cx="5479100" cy="3591720"/>
                            <a:chOff x="73" y="0"/>
                            <a:chExt cx="54790" cy="35917"/>
                          </a:xfrm>
                        </wpg:grpSpPr>
                        <wps:wsp>
                          <wps:cNvPr id="438789802" name="Text Box 690008495"/>
                          <wps:cNvSpPr txBox="1">
                            <a:spLocks noChangeArrowheads="1"/>
                          </wps:cNvSpPr>
                          <wps:spPr bwMode="auto">
                            <a:xfrm>
                              <a:off x="73" y="14191"/>
                              <a:ext cx="13899" cy="8120"/>
                            </a:xfrm>
                            <a:prstGeom prst="rect">
                              <a:avLst/>
                            </a:prstGeom>
                            <a:solidFill>
                              <a:schemeClr val="lt1">
                                <a:lumMod val="100000"/>
                                <a:lumOff val="0"/>
                              </a:schemeClr>
                            </a:solidFill>
                            <a:ln w="6350">
                              <a:solidFill>
                                <a:srgbClr val="000000"/>
                              </a:solidFill>
                              <a:miter lim="800000"/>
                              <a:headEnd/>
                              <a:tailEnd/>
                            </a:ln>
                          </wps:spPr>
                          <wps:txbx>
                            <w:txbxContent>
                              <w:p w14:paraId="36995AE7" w14:textId="77777777" w:rsidR="00183056" w:rsidRPr="00EF5BB2" w:rsidRDefault="00183056" w:rsidP="00183056">
                                <w:pPr>
                                  <w:spacing w:line="240" w:lineRule="auto"/>
                                  <w:ind w:firstLine="0"/>
                                  <w:jc w:val="center"/>
                                </w:pPr>
                                <w:r w:rsidRPr="00EF5BB2">
                                  <w:t>Функції програмного забезпечення</w:t>
                                </w:r>
                              </w:p>
                            </w:txbxContent>
                          </wps:txbx>
                          <wps:bodyPr rot="0" vert="horz" wrap="square" lIns="91440" tIns="45720" rIns="91440" bIns="45720" anchor="ctr" anchorCtr="0" upright="1">
                            <a:noAutofit/>
                          </wps:bodyPr>
                        </wps:wsp>
                        <wps:wsp>
                          <wps:cNvPr id="1556073491" name="Text Box 4164828"/>
                          <wps:cNvSpPr txBox="1">
                            <a:spLocks noChangeArrowheads="1"/>
                          </wps:cNvSpPr>
                          <wps:spPr bwMode="auto">
                            <a:xfrm>
                              <a:off x="17556" y="0"/>
                              <a:ext cx="37308" cy="7973"/>
                            </a:xfrm>
                            <a:prstGeom prst="rect">
                              <a:avLst/>
                            </a:prstGeom>
                            <a:solidFill>
                              <a:schemeClr val="lt1">
                                <a:lumMod val="100000"/>
                                <a:lumOff val="0"/>
                              </a:schemeClr>
                            </a:solidFill>
                            <a:ln w="6350">
                              <a:solidFill>
                                <a:srgbClr val="000000"/>
                              </a:solidFill>
                              <a:miter lim="800000"/>
                              <a:headEnd/>
                              <a:tailEnd/>
                            </a:ln>
                          </wps:spPr>
                          <wps:txbx>
                            <w:txbxContent>
                              <w:p w14:paraId="3441177A" w14:textId="77777777" w:rsidR="00183056" w:rsidRPr="00EF5BB2" w:rsidRDefault="00183056" w:rsidP="00183056">
                                <w:pPr>
                                  <w:spacing w:line="240" w:lineRule="auto"/>
                                  <w:ind w:firstLine="0"/>
                                  <w:jc w:val="center"/>
                                </w:pPr>
                                <w:r w:rsidRPr="00EF5BB2">
                                  <w:t>Автоматизація розрахунку заробітної плати та інших виплат</w:t>
                                </w:r>
                              </w:p>
                            </w:txbxContent>
                          </wps:txbx>
                          <wps:bodyPr rot="0" vert="horz" wrap="square" lIns="91440" tIns="45720" rIns="91440" bIns="45720" anchor="ctr" anchorCtr="0" upright="1">
                            <a:noAutofit/>
                          </wps:bodyPr>
                        </wps:wsp>
                        <wps:wsp>
                          <wps:cNvPr id="91343746" name="Text Box 364290838"/>
                          <wps:cNvSpPr txBox="1">
                            <a:spLocks noChangeArrowheads="1"/>
                          </wps:cNvSpPr>
                          <wps:spPr bwMode="auto">
                            <a:xfrm>
                              <a:off x="17556" y="9363"/>
                              <a:ext cx="37308" cy="7974"/>
                            </a:xfrm>
                            <a:prstGeom prst="rect">
                              <a:avLst/>
                            </a:prstGeom>
                            <a:solidFill>
                              <a:schemeClr val="lt1">
                                <a:lumMod val="100000"/>
                                <a:lumOff val="0"/>
                              </a:schemeClr>
                            </a:solidFill>
                            <a:ln w="6350">
                              <a:solidFill>
                                <a:srgbClr val="000000"/>
                              </a:solidFill>
                              <a:miter lim="800000"/>
                              <a:headEnd/>
                              <a:tailEnd/>
                            </a:ln>
                          </wps:spPr>
                          <wps:txbx>
                            <w:txbxContent>
                              <w:p w14:paraId="402E68B4" w14:textId="77777777" w:rsidR="00183056" w:rsidRPr="00EF5BB2" w:rsidRDefault="00183056" w:rsidP="00183056">
                                <w:pPr>
                                  <w:spacing w:line="240" w:lineRule="auto"/>
                                  <w:ind w:firstLine="0"/>
                                  <w:jc w:val="center"/>
                                </w:pPr>
                                <w:r w:rsidRPr="00EF5BB2">
                                  <w:t>Формування типові форми первинних документів та облікових регістрів з обліку</w:t>
                                </w:r>
                              </w:p>
                            </w:txbxContent>
                          </wps:txbx>
                          <wps:bodyPr rot="0" vert="horz" wrap="square" lIns="91440" tIns="45720" rIns="91440" bIns="45720" anchor="ctr" anchorCtr="0" upright="1">
                            <a:noAutofit/>
                          </wps:bodyPr>
                        </wps:wsp>
                        <wps:wsp>
                          <wps:cNvPr id="1028181727" name="Text Box 1824370403"/>
                          <wps:cNvSpPr txBox="1">
                            <a:spLocks noChangeArrowheads="1"/>
                          </wps:cNvSpPr>
                          <wps:spPr bwMode="auto">
                            <a:xfrm>
                              <a:off x="17556" y="18580"/>
                              <a:ext cx="37308" cy="7974"/>
                            </a:xfrm>
                            <a:prstGeom prst="rect">
                              <a:avLst/>
                            </a:prstGeom>
                            <a:solidFill>
                              <a:schemeClr val="lt1">
                                <a:lumMod val="100000"/>
                                <a:lumOff val="0"/>
                              </a:schemeClr>
                            </a:solidFill>
                            <a:ln w="6350">
                              <a:solidFill>
                                <a:srgbClr val="000000"/>
                              </a:solidFill>
                              <a:miter lim="800000"/>
                              <a:headEnd/>
                              <a:tailEnd/>
                            </a:ln>
                          </wps:spPr>
                          <wps:txbx>
                            <w:txbxContent>
                              <w:p w14:paraId="4F73A2DF" w14:textId="77777777" w:rsidR="00183056" w:rsidRPr="00EF5BB2" w:rsidRDefault="00183056" w:rsidP="00183056">
                                <w:pPr>
                                  <w:spacing w:line="240" w:lineRule="auto"/>
                                  <w:ind w:firstLine="0"/>
                                  <w:jc w:val="center"/>
                                </w:pPr>
                                <w:r w:rsidRPr="00EF5BB2">
                                  <w:t>Здійснення контролю за правильністю нарахувань та утримань, своєчасністю сплати податків та зборів</w:t>
                                </w:r>
                              </w:p>
                            </w:txbxContent>
                          </wps:txbx>
                          <wps:bodyPr rot="0" vert="horz" wrap="square" lIns="91440" tIns="45720" rIns="91440" bIns="45720" anchor="ctr" anchorCtr="0" upright="1">
                            <a:noAutofit/>
                          </wps:bodyPr>
                        </wps:wsp>
                        <wps:wsp>
                          <wps:cNvPr id="47650508" name="Text Box 948117265"/>
                          <wps:cNvSpPr txBox="1">
                            <a:spLocks noChangeArrowheads="1"/>
                          </wps:cNvSpPr>
                          <wps:spPr bwMode="auto">
                            <a:xfrm>
                              <a:off x="17556" y="27944"/>
                              <a:ext cx="37308" cy="7973"/>
                            </a:xfrm>
                            <a:prstGeom prst="rect">
                              <a:avLst/>
                            </a:prstGeom>
                            <a:solidFill>
                              <a:schemeClr val="lt1">
                                <a:lumMod val="100000"/>
                                <a:lumOff val="0"/>
                              </a:schemeClr>
                            </a:solidFill>
                            <a:ln w="6350">
                              <a:solidFill>
                                <a:srgbClr val="000000"/>
                              </a:solidFill>
                              <a:miter lim="800000"/>
                              <a:headEnd/>
                              <a:tailEnd/>
                            </a:ln>
                          </wps:spPr>
                          <wps:txbx>
                            <w:txbxContent>
                              <w:p w14:paraId="223C2AEB" w14:textId="77777777" w:rsidR="00183056" w:rsidRPr="00EF5BB2" w:rsidRDefault="00183056" w:rsidP="00183056">
                                <w:pPr>
                                  <w:spacing w:line="240" w:lineRule="auto"/>
                                  <w:ind w:firstLine="0"/>
                                  <w:jc w:val="center"/>
                                </w:pPr>
                                <w:r w:rsidRPr="00EF5BB2">
                                  <w:t>Формування звітів про виплати працівникам за різними критеріями</w:t>
                                </w:r>
                              </w:p>
                            </w:txbxContent>
                          </wps:txbx>
                          <wps:bodyPr rot="0" vert="horz" wrap="square" lIns="91440" tIns="45720" rIns="91440" bIns="45720" anchor="ctr" anchorCtr="0" upright="1">
                            <a:noAutofit/>
                          </wps:bodyPr>
                        </wps:wsp>
                        <wps:wsp>
                          <wps:cNvPr id="994023791" name="Connector: Elbow 2059657347"/>
                          <wps:cNvCnPr>
                            <a:cxnSpLocks noChangeShapeType="1"/>
                          </wps:cNvCnPr>
                          <wps:spPr bwMode="auto">
                            <a:xfrm flipV="1">
                              <a:off x="13972" y="3986"/>
                              <a:ext cx="3584" cy="1426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87033637" name="Connector: Elbow 1960008808"/>
                          <wps:cNvCnPr>
                            <a:cxnSpLocks noChangeShapeType="1"/>
                          </wps:cNvCnPr>
                          <wps:spPr bwMode="auto">
                            <a:xfrm flipV="1">
                              <a:off x="13972" y="13350"/>
                              <a:ext cx="3584" cy="4901"/>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18467258" name="Connector: Elbow 426571428"/>
                          <wps:cNvCnPr>
                            <a:cxnSpLocks noChangeShapeType="1"/>
                          </wps:cNvCnPr>
                          <wps:spPr bwMode="auto">
                            <a:xfrm>
                              <a:off x="13972" y="18251"/>
                              <a:ext cx="3584" cy="4316"/>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53363271" name="Connector: Elbow 2094542689"/>
                          <wps:cNvCnPr>
                            <a:cxnSpLocks noChangeShapeType="1"/>
                          </wps:cNvCnPr>
                          <wps:spPr bwMode="auto">
                            <a:xfrm>
                              <a:off x="13972" y="18251"/>
                              <a:ext cx="3584" cy="13679"/>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0E0DA735" id="_x0000_s1195" editas="canvas" style="width:6in;height:285.6pt;mso-position-horizontal-relative:char;mso-position-vertical-relative:line" coordsize="54864,3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">
                <v:shape id="_x0000_s1196" type="#_x0000_t75" style="position:absolute;width:54864;height:36271;visibility:visible;mso-wrap-style:square" filled="t">
                  <v:fill o:detectmouseclick="t"/>
                  <v:path o:connecttype="none"/>
                </v:shape>
                <v:group id="Group 2025298817" o:spid="_x0000_s1197" style="position:absolute;left:73;width:54791;height:35917" coordorigin="73" coordsize="54790,3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">
                  <v:shape id="Text Box 690008495" o:spid="_x0000_s1198" type="#_x0000_t202" style="position:absolute;left:73;top:14191;width:13899;height:8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" fillcolor="white [3201]" strokeweight=".5pt">
                    <v:textbox>
                      <w:txbxContent>
                        <w:p w14:paraId="36995AE7" w14:textId="77777777" w:rsidR="00183056" w:rsidRPr="00EF5BB2" w:rsidRDefault="00183056" w:rsidP="00183056">
                          <w:pPr>
                            <w:spacing w:line="240" w:lineRule="auto"/>
                            <w:ind w:firstLine="0"/>
                            <w:jc w:val="center"/>
                          </w:pPr>
                          <w:r w:rsidRPr="00EF5BB2">
                            <w:t>Функції програмного забезпечення</w:t>
                          </w:r>
                        </w:p>
                      </w:txbxContent>
                    </v:textbox>
                  </v:shape>
                  <v:shape id="Text Box 4164828" o:spid="_x0000_s1199" type="#_x0000_t202" style="position:absolute;left:17556;width:37308;height:7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" fillcolor="white [3201]" strokeweight=".5pt">
                    <v:textbox>
                      <w:txbxContent>
                        <w:p w14:paraId="3441177A" w14:textId="77777777" w:rsidR="00183056" w:rsidRPr="00EF5BB2" w:rsidRDefault="00183056" w:rsidP="00183056">
                          <w:pPr>
                            <w:spacing w:line="240" w:lineRule="auto"/>
                            <w:ind w:firstLine="0"/>
                            <w:jc w:val="center"/>
                          </w:pPr>
                          <w:r w:rsidRPr="00EF5BB2">
                            <w:t>Автоматизація розрахунку заробітної плати та інших виплат</w:t>
                          </w:r>
                        </w:p>
                      </w:txbxContent>
                    </v:textbox>
                  </v:shape>
                  <v:shape id="Text Box 364290838" o:spid="_x0000_s1200" type="#_x0000_t202" style="position:absolute;left:17556;top:9363;width:37308;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" fillcolor="white [3201]" strokeweight=".5pt">
                    <v:textbox>
                      <w:txbxContent>
                        <w:p w14:paraId="402E68B4" w14:textId="77777777" w:rsidR="00183056" w:rsidRPr="00EF5BB2" w:rsidRDefault="00183056" w:rsidP="00183056">
                          <w:pPr>
                            <w:spacing w:line="240" w:lineRule="auto"/>
                            <w:ind w:firstLine="0"/>
                            <w:jc w:val="center"/>
                          </w:pPr>
                          <w:r w:rsidRPr="00EF5BB2">
                            <w:t>Формування типові форми первинних документів та облікових регістрів з обліку</w:t>
                          </w:r>
                        </w:p>
                      </w:txbxContent>
                    </v:textbox>
                  </v:shape>
                  <v:shape id="Text Box 1824370403" o:spid="_x0000_s1201" type="#_x0000_t202" style="position:absolute;left:17556;top:18580;width:37308;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" fillcolor="white [3201]" strokeweight=".5pt">
                    <v:textbox>
                      <w:txbxContent>
                        <w:p w14:paraId="4F73A2DF" w14:textId="77777777" w:rsidR="00183056" w:rsidRPr="00EF5BB2" w:rsidRDefault="00183056" w:rsidP="00183056">
                          <w:pPr>
                            <w:spacing w:line="240" w:lineRule="auto"/>
                            <w:ind w:firstLine="0"/>
                            <w:jc w:val="center"/>
                          </w:pPr>
                          <w:r w:rsidRPr="00EF5BB2">
                            <w:t>Здійснення контролю за правильністю нарахувань та утримань, своєчасністю сплати податків та зборів</w:t>
                          </w:r>
                        </w:p>
                      </w:txbxContent>
                    </v:textbox>
                  </v:shape>
                  <v:shape id="Text Box 948117265" o:spid="_x0000_s1202" type="#_x0000_t202" style="position:absolute;left:17556;top:27944;width:37308;height:7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" fillcolor="white [3201]" strokeweight=".5pt">
                    <v:textbox>
                      <w:txbxContent>
                        <w:p w14:paraId="223C2AEB" w14:textId="77777777" w:rsidR="00183056" w:rsidRPr="00EF5BB2" w:rsidRDefault="00183056" w:rsidP="00183056">
                          <w:pPr>
                            <w:spacing w:line="240" w:lineRule="auto"/>
                            <w:ind w:firstLine="0"/>
                            <w:jc w:val="center"/>
                          </w:pPr>
                          <w:r w:rsidRPr="00EF5BB2">
                            <w:t>Формування звітів про виплати працівникам за різними критеріями</w:t>
                          </w:r>
                        </w:p>
                      </w:txbxContent>
                    </v:textbox>
                  </v:shape>
                  <v:shape id="Connector: Elbow 2059657347" o:spid="_x0000_s1203" type="#_x0000_t34" style="position:absolute;left:13972;top:3986;width:3584;height:1426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" strokecolor="black [3200]" strokeweight=".5pt">
                    <v:stroke endarrow="block"/>
                  </v:shape>
                  <v:shape id="Connector: Elbow 1960008808" o:spid="_x0000_s1204" type="#_x0000_t34" style="position:absolute;left:13972;top:13350;width:3584;height:49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" strokecolor="black [3200]" strokeweight=".5pt">
                    <v:stroke endarrow="block"/>
                  </v:shape>
                  <v:shape id="Connector: Elbow 426571428" o:spid="_x0000_s1205" type="#_x0000_t34" style="position:absolute;left:13972;top:18251;width:3584;height:43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" strokecolor="black [3200]" strokeweight=".5pt">
                    <v:stroke endarrow="block"/>
                  </v:shape>
                  <v:shape id="Connector: Elbow 2094542689" o:spid="_x0000_s1206" type="#_x0000_t34" style="position:absolute;left:13972;top:18251;width:3584;height:136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" strokecolor="black [3200]" strokeweight=".5pt">
                    <v:stroke endarrow="block"/>
                  </v:shape>
                </v:group>
                <w10:anchorlock/>
              </v:group>
            </w:pict>
          </mc:Fallback>
        </mc:AlternateContent>
      </w:r>
    </w:p>
    <w:p w14:paraId="322096A8" w14:textId="77777777" w:rsidR="00183056" w:rsidRPr="00EF5BB2" w:rsidRDefault="00183056" w:rsidP="00183056">
      <w:pPr>
        <w:jc w:val="center"/>
      </w:pPr>
      <w:r w:rsidRPr="00EF5BB2">
        <w:t>Рис.2.4. Функції програмного забезпечення на підприємстві</w:t>
      </w:r>
    </w:p>
    <w:p w14:paraId="274066D3" w14:textId="77777777" w:rsidR="00183056" w:rsidRPr="00EF5BB2" w:rsidRDefault="00183056" w:rsidP="00183056"/>
    <w:p w14:paraId="02641FD4" w14:textId="77777777" w:rsidR="00A37B25" w:rsidRPr="00EF5BB2" w:rsidRDefault="00A37B25" w:rsidP="00A37B25">
      <w:r w:rsidRPr="00EF5BB2">
        <w:t>Автоматизувати розрахунок заробітної плати та інших виплат працівникам з урахуванням усіх видів нарахувань, утримань, премій, індексації та інших чинників;</w:t>
      </w:r>
    </w:p>
    <w:p w14:paraId="5625BCFD" w14:textId="77777777" w:rsidR="00A37B25" w:rsidRPr="00EF5BB2" w:rsidRDefault="00A37B25" w:rsidP="00A37B25">
      <w:r w:rsidRPr="00EF5BB2">
        <w:t>Формувати типові форми первинних документів та облікових регістрів з обліку виплат працівникам (розрахунково-платіжні відомості, особові рахунки, звіти тощо);</w:t>
      </w:r>
    </w:p>
    <w:p w14:paraId="00D01FDE" w14:textId="77777777" w:rsidR="00A37B25" w:rsidRPr="00EF5BB2" w:rsidRDefault="00A37B25" w:rsidP="00A37B25">
      <w:r w:rsidRPr="00EF5BB2">
        <w:t>Здійснювати контроль за правильністю нарахувань та утримань, своєчасністю сплати податків та зборів з фонду оплати праці;</w:t>
      </w:r>
    </w:p>
    <w:p w14:paraId="4B63259F" w14:textId="77777777" w:rsidR="00A37B25" w:rsidRPr="00EF5BB2" w:rsidRDefault="00A37B25" w:rsidP="00A37B25">
      <w:r w:rsidRPr="00EF5BB2">
        <w:t>Формувати різноманітні звіти про виплати працівникам за різними критеріями (за період, структурним підрозділом, категорією працівників, видом виплат тощо).</w:t>
      </w:r>
    </w:p>
    <w:p w14:paraId="255C1E82" w14:textId="77777777" w:rsidR="00A37B25" w:rsidRPr="00EF5BB2" w:rsidRDefault="00A37B25" w:rsidP="00A37B25">
      <w:r w:rsidRPr="00EF5BB2">
        <w:t xml:space="preserve">Використання автоматизованої системи обліку дозволяє МЗМВ </w:t>
      </w:r>
      <w:r w:rsidR="00B33633">
        <w:t>«</w:t>
      </w:r>
      <w:r w:rsidRPr="00EF5BB2">
        <w:t>Оскар</w:t>
      </w:r>
      <w:r w:rsidR="00B33633">
        <w:t>»</w:t>
      </w:r>
      <w:r w:rsidRPr="00EF5BB2">
        <w:t xml:space="preserve"> значно підвищити оперативність та якість обліку виплат працівникам, </w:t>
      </w:r>
      <w:r w:rsidRPr="00EF5BB2">
        <w:lastRenderedPageBreak/>
        <w:t>мінімізувати ризик помилок, зменшити трудомісткість облікових процесів та підвищити ефективність управління витратами на оплату праці.</w:t>
      </w:r>
    </w:p>
    <w:p w14:paraId="5A0B197F" w14:textId="77777777" w:rsidR="00A37B25" w:rsidRPr="00EF5BB2" w:rsidRDefault="00A37B25" w:rsidP="00A37B25">
      <w:r w:rsidRPr="00EF5BB2">
        <w:t xml:space="preserve">Важливим аспектом організації обліку виплат працівникам на МЗМВ </w:t>
      </w:r>
      <w:r w:rsidR="00B33633">
        <w:t>«</w:t>
      </w:r>
      <w:r w:rsidRPr="00EF5BB2">
        <w:t>Оскар</w:t>
      </w:r>
      <w:r w:rsidR="00B33633">
        <w:t>»</w:t>
      </w:r>
      <w:r w:rsidRPr="00EF5BB2">
        <w:t xml:space="preserve"> є також забезпечення збереження та конфіденційності персональних даних працівників. Підприємство дотримується вимог Закону України </w:t>
      </w:r>
      <w:r w:rsidR="00B33633">
        <w:t>«</w:t>
      </w:r>
      <w:r w:rsidRPr="00EF5BB2">
        <w:t>Про захист персональних даних</w:t>
      </w:r>
      <w:r w:rsidR="00B33633">
        <w:t>»</w:t>
      </w:r>
      <w:r w:rsidRPr="00EF5BB2">
        <w:t>, здійснює технічні та організаційні заходи щодо запобігання несанкціонованому доступу до персональних даних, їх зміни, знищення або розголошення.</w:t>
      </w:r>
    </w:p>
    <w:p w14:paraId="76DE06C8" w14:textId="77777777" w:rsidR="00A37B25" w:rsidRPr="00EF5BB2" w:rsidRDefault="00A37B25" w:rsidP="00A37B25">
      <w:r w:rsidRPr="00EF5BB2">
        <w:t xml:space="preserve">Таким чином, система синтетичного та аналітичного обліку виплат працівникам на МЗМВ </w:t>
      </w:r>
      <w:r w:rsidR="00B33633">
        <w:t>«</w:t>
      </w:r>
      <w:r w:rsidRPr="00EF5BB2">
        <w:t>Оскар</w:t>
      </w:r>
      <w:r w:rsidR="00B33633">
        <w:t>»</w:t>
      </w:r>
      <w:r w:rsidRPr="00EF5BB2">
        <w:t xml:space="preserve"> є ефективним інструментом управління персоналом, що дозволяє підприємству забезпечувати прозорість та обґрунтованість нарахувань, своєчасність та повноту виплат, дотримання вимог законодавства та оптимізацію витрат на оплату праці.</w:t>
      </w:r>
    </w:p>
    <w:p w14:paraId="3EB72B34" w14:textId="77777777" w:rsidR="006B4661" w:rsidRPr="00EF5BB2" w:rsidRDefault="006B4661" w:rsidP="006B4661">
      <w:r w:rsidRPr="00EF5BB2">
        <w:t xml:space="preserve">Ефективність ведення синтетичного та аналітичного обліку виплат працівникам на МЗМВ </w:t>
      </w:r>
      <w:r w:rsidR="00B33633">
        <w:t>«</w:t>
      </w:r>
      <w:r w:rsidRPr="00EF5BB2">
        <w:t>Оскар</w:t>
      </w:r>
      <w:r w:rsidR="00B33633">
        <w:t>»</w:t>
      </w:r>
      <w:r w:rsidRPr="00EF5BB2">
        <w:t xml:space="preserve"> значною мірою залежить від рівня автоматизації облікових процесів. Підприємство використовує спеціалізоване програмне забезпечення, яке дозволяє:</w:t>
      </w:r>
    </w:p>
    <w:p w14:paraId="1401502C" w14:textId="77777777" w:rsidR="006B4661" w:rsidRPr="00EF5BB2" w:rsidRDefault="006B4661" w:rsidP="006B4661">
      <w:r w:rsidRPr="00EF5BB2">
        <w:t>Автоматизувати розрахунок заробітної плати та інших виплат працівникам з урахуванням усіх видів нарахувань, утримань, премій, індексації та інших чинників;</w:t>
      </w:r>
    </w:p>
    <w:p w14:paraId="116D5924" w14:textId="77777777" w:rsidR="006B4661" w:rsidRPr="00EF5BB2" w:rsidRDefault="006B4661" w:rsidP="006B4661">
      <w:r w:rsidRPr="00EF5BB2">
        <w:t>Формувати типові форми первинних документів та облікових регістрів з обліку виплат працівникам (розрахунково-платіжні відомості, особові рахунки, звіти тощо);</w:t>
      </w:r>
    </w:p>
    <w:p w14:paraId="2B01738D" w14:textId="77777777" w:rsidR="006B4661" w:rsidRPr="00EF5BB2" w:rsidRDefault="006B4661" w:rsidP="006B4661">
      <w:r w:rsidRPr="00EF5BB2">
        <w:t>Здійснювати контроль за правильністю нарахувань та утримань, своєчасністю сплати податків та зборів з фонду оплати праці;</w:t>
      </w:r>
    </w:p>
    <w:p w14:paraId="71BAA7E9" w14:textId="77777777" w:rsidR="006B4661" w:rsidRPr="00EF5BB2" w:rsidRDefault="006B4661" w:rsidP="006B4661">
      <w:r w:rsidRPr="00EF5BB2">
        <w:t>Формувати різноманітні звіти про виплати працівникам за різними критеріями (за період, структурним підрозділом, категорією працівників, видом виплат тощо).</w:t>
      </w:r>
    </w:p>
    <w:p w14:paraId="20C87E9F" w14:textId="77777777" w:rsidR="006B4661" w:rsidRPr="00EF5BB2" w:rsidRDefault="006B4661" w:rsidP="006B4661">
      <w:r w:rsidRPr="00EF5BB2">
        <w:t xml:space="preserve">Використання автоматизованої системи обліку дозволяє МЗМВ </w:t>
      </w:r>
      <w:r w:rsidR="00B33633">
        <w:t>«</w:t>
      </w:r>
      <w:r w:rsidRPr="00EF5BB2">
        <w:t>Оскар</w:t>
      </w:r>
      <w:r w:rsidR="00B33633">
        <w:t>»</w:t>
      </w:r>
      <w:r w:rsidRPr="00EF5BB2">
        <w:t xml:space="preserve"> значно підвищити оперативність та якість обліку виплат працівникам, </w:t>
      </w:r>
      <w:r w:rsidRPr="00EF5BB2">
        <w:lastRenderedPageBreak/>
        <w:t>мінімізувати ризик помилок, зменшити трудомісткість облікових процесів та підвищити ефективність управління витратами на оплату праці.</w:t>
      </w:r>
    </w:p>
    <w:p w14:paraId="46AE5FAB" w14:textId="77777777" w:rsidR="006B4661" w:rsidRPr="00EF5BB2" w:rsidRDefault="006B4661" w:rsidP="006B4661">
      <w:r w:rsidRPr="00EF5BB2">
        <w:t xml:space="preserve">Важливим аспектом організації обліку виплат працівникам на МЗМВ </w:t>
      </w:r>
      <w:r w:rsidR="00B33633">
        <w:t>«</w:t>
      </w:r>
      <w:r w:rsidRPr="00EF5BB2">
        <w:t>Оскар</w:t>
      </w:r>
      <w:r w:rsidR="00B33633">
        <w:t>»</w:t>
      </w:r>
      <w:r w:rsidRPr="00EF5BB2">
        <w:t xml:space="preserve"> є також забезпечення збереження та конфіденційності персональних даних працівників. Підприємство дотримується вимог Закону України </w:t>
      </w:r>
      <w:r w:rsidR="00B33633">
        <w:t>«</w:t>
      </w:r>
      <w:r w:rsidRPr="00EF5BB2">
        <w:t>Про захист персональних даних</w:t>
      </w:r>
      <w:r w:rsidR="00B33633">
        <w:t>»</w:t>
      </w:r>
      <w:r w:rsidRPr="00EF5BB2">
        <w:t>, здійснює технічні та організаційні заходи щодо запобігання несанкціонованому доступу до персональних даних, їх зміни, знищення або розголошення.</w:t>
      </w:r>
    </w:p>
    <w:p w14:paraId="2A990F05" w14:textId="77777777" w:rsidR="006B4661" w:rsidRPr="00EF5BB2" w:rsidRDefault="006B4661" w:rsidP="006B4661">
      <w:r w:rsidRPr="00EF5BB2">
        <w:t xml:space="preserve">Таким чином, система синтетичного та аналітичного обліку виплат працівникам на МЗМВ </w:t>
      </w:r>
      <w:r w:rsidR="00B33633">
        <w:t>«</w:t>
      </w:r>
      <w:r w:rsidRPr="00EF5BB2">
        <w:t>Оскар</w:t>
      </w:r>
      <w:r w:rsidR="00B33633">
        <w:t>»</w:t>
      </w:r>
      <w:r w:rsidRPr="00EF5BB2">
        <w:t xml:space="preserve"> є ефективним інструментом управління персоналом, що дозволяє підприємству забезпечувати прозорість та обґрунтованість нарахувань, своєчасність та повноту виплат, дотримання вимог законодавства та оптимізацію витрат на оплату праці.</w:t>
      </w:r>
    </w:p>
    <w:p w14:paraId="4CE1FBDF" w14:textId="77777777" w:rsidR="00A37B25" w:rsidRPr="00EF5BB2" w:rsidRDefault="00A37B25"/>
    <w:p w14:paraId="148877AD" w14:textId="77777777" w:rsidR="00CD5539" w:rsidRPr="00EF5BB2" w:rsidRDefault="00F25A9B" w:rsidP="0049227E">
      <w:pPr>
        <w:outlineLvl w:val="1"/>
      </w:pPr>
      <w:bookmarkStart w:id="20" w:name="_Toc169198347"/>
      <w:bookmarkStart w:id="21" w:name="_Toc169210079"/>
      <w:r w:rsidRPr="00EF5BB2">
        <w:t>2.4 Проблеми обліку виплат працівникам підприємства</w:t>
      </w:r>
      <w:r w:rsidR="00704E54" w:rsidRPr="00EF5BB2">
        <w:t xml:space="preserve"> та шляхи їх вирішення</w:t>
      </w:r>
      <w:bookmarkEnd w:id="20"/>
      <w:bookmarkEnd w:id="21"/>
    </w:p>
    <w:p w14:paraId="5263DD45" w14:textId="77777777" w:rsidR="008B5963" w:rsidRPr="00EF5BB2" w:rsidRDefault="008B5963"/>
    <w:p w14:paraId="5C2C8D76" w14:textId="77777777" w:rsidR="008B5963" w:rsidRPr="00EF5BB2" w:rsidRDefault="008B5963" w:rsidP="008B5963">
      <w:r w:rsidRPr="00EF5BB2">
        <w:t xml:space="preserve">Незважаючи на використання сучасних методів та програмного забезпечення, облік виплат працівникам на МЗМВ </w:t>
      </w:r>
      <w:r w:rsidR="00B33633">
        <w:t>«</w:t>
      </w:r>
      <w:r w:rsidRPr="00EF5BB2">
        <w:t>Оскар</w:t>
      </w:r>
      <w:r w:rsidR="00B33633">
        <w:t>»</w:t>
      </w:r>
      <w:r w:rsidRPr="00EF5BB2">
        <w:t>, як і на багатьох інших підприємствах України, має ряд проблем, що потребують вирішення</w:t>
      </w:r>
      <w:r w:rsidR="00EE376C" w:rsidRPr="00EF5BB2">
        <w:t xml:space="preserve"> (рис. 2.5)</w:t>
      </w:r>
      <w:r w:rsidRPr="00EF5BB2">
        <w:t>. До них можна віднести:</w:t>
      </w:r>
    </w:p>
    <w:p w14:paraId="343BC933" w14:textId="77777777" w:rsidR="008B5963" w:rsidRPr="00EF5BB2" w:rsidRDefault="008B5963" w:rsidP="008B5963">
      <w:r w:rsidRPr="00EF5BB2">
        <w:t>Складність законодавства: Законодавство України у сфері оплати праці та оподаткування доходів фізичних осіб є досить складним та мінливим, що створює певні труднощі для бухгалтерів у плані його правильного застосування.</w:t>
      </w:r>
    </w:p>
    <w:p w14:paraId="74A2817E" w14:textId="77777777" w:rsidR="008B5963" w:rsidRPr="00EF5BB2" w:rsidRDefault="008B5963" w:rsidP="008B5963">
      <w:r w:rsidRPr="00EF5BB2">
        <w:t>Високе податкове навантаження на фонд оплати праці: В Україні існує високе податкове навантаження на фонд оплати праці, що спонукає деякі підприємства до використання схем мінімізації податкових зобов'язань, у тому числі тіньовими методами.</w:t>
      </w:r>
    </w:p>
    <w:p w14:paraId="194EA20E" w14:textId="77777777" w:rsidR="008B5963" w:rsidRPr="00EF5BB2" w:rsidRDefault="008B5963" w:rsidP="008B5963">
      <w:r w:rsidRPr="00EF5BB2">
        <w:t xml:space="preserve">Необхідність забезпечення конфіденційності персональних даних працівників: У процесі ведення обліку виплат працівникам бухгалтерія оперує </w:t>
      </w:r>
      <w:r w:rsidRPr="00EF5BB2">
        <w:lastRenderedPageBreak/>
        <w:t>їхніми персональними даними, що потребує забезпечення належного рівня їх захисту від несанкціонованого доступу, зміни або розголошення.</w:t>
      </w:r>
    </w:p>
    <w:p w14:paraId="6C6F354A" w14:textId="77777777" w:rsidR="006F0AB6" w:rsidRPr="00EF5BB2" w:rsidRDefault="006F0AB6" w:rsidP="006F0AB6"/>
    <w:p w14:paraId="015C45E2" w14:textId="77777777" w:rsidR="006F0AB6" w:rsidRPr="00EF5BB2" w:rsidRDefault="006F0AB6" w:rsidP="006F0AB6">
      <w:r>
        <w:rPr>
          <w:noProof/>
        </w:rPr>
        <mc:AlternateContent>
          <mc:Choice Requires="wpc">
            <w:drawing>
              <wp:inline distT="0" distB="0" distL="0" distR="0" wp14:anchorId="027E0E3A" wp14:editId="38F47035">
                <wp:extent cx="5486400" cy="4026535"/>
                <wp:effectExtent l="0" t="0" r="12700" b="4445"/>
                <wp:docPr id="296" name="Canvas 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411314475" name="Group 1570705110"/>
                        <wpg:cNvGrpSpPr>
                          <a:grpSpLocks/>
                        </wpg:cNvGrpSpPr>
                        <wpg:grpSpPr bwMode="auto">
                          <a:xfrm>
                            <a:off x="21900" y="7301"/>
                            <a:ext cx="5464500" cy="3991029"/>
                            <a:chOff x="219" y="73"/>
                            <a:chExt cx="54644" cy="39904"/>
                          </a:xfrm>
                        </wpg:grpSpPr>
                        <wps:wsp>
                          <wps:cNvPr id="966651362" name="Text Box 2048869440"/>
                          <wps:cNvSpPr txBox="1">
                            <a:spLocks noChangeArrowheads="1"/>
                          </wps:cNvSpPr>
                          <wps:spPr bwMode="auto">
                            <a:xfrm>
                              <a:off x="219" y="73"/>
                              <a:ext cx="19458" cy="5852"/>
                            </a:xfrm>
                            <a:prstGeom prst="rect">
                              <a:avLst/>
                            </a:prstGeom>
                            <a:solidFill>
                              <a:schemeClr val="lt1">
                                <a:lumMod val="100000"/>
                                <a:lumOff val="0"/>
                              </a:schemeClr>
                            </a:solidFill>
                            <a:ln w="6350">
                              <a:solidFill>
                                <a:srgbClr val="000000"/>
                              </a:solidFill>
                              <a:miter lim="800000"/>
                              <a:headEnd/>
                              <a:tailEnd/>
                            </a:ln>
                          </wps:spPr>
                          <wps:txbx>
                            <w:txbxContent>
                              <w:p w14:paraId="4149FFD6" w14:textId="77777777" w:rsidR="006F0AB6" w:rsidRPr="00EF5BB2" w:rsidRDefault="006F0AB6" w:rsidP="006F0AB6">
                                <w:pPr>
                                  <w:spacing w:line="240" w:lineRule="auto"/>
                                  <w:ind w:firstLine="0"/>
                                  <w:jc w:val="center"/>
                                </w:pPr>
                                <w:r w:rsidRPr="00EF5BB2">
                                  <w:t>Потенційні проблеми</w:t>
                                </w:r>
                              </w:p>
                            </w:txbxContent>
                          </wps:txbx>
                          <wps:bodyPr rot="0" vert="horz" wrap="square" lIns="91440" tIns="45720" rIns="91440" bIns="45720" anchor="ctr" anchorCtr="0" upright="1">
                            <a:noAutofit/>
                          </wps:bodyPr>
                        </wps:wsp>
                        <wps:wsp>
                          <wps:cNvPr id="740083078" name="Text Box 1931289597"/>
                          <wps:cNvSpPr txBox="1">
                            <a:spLocks noChangeArrowheads="1"/>
                          </wps:cNvSpPr>
                          <wps:spPr bwMode="auto">
                            <a:xfrm>
                              <a:off x="12289" y="7022"/>
                              <a:ext cx="42575" cy="5852"/>
                            </a:xfrm>
                            <a:prstGeom prst="rect">
                              <a:avLst/>
                            </a:prstGeom>
                            <a:solidFill>
                              <a:schemeClr val="lt1">
                                <a:lumMod val="100000"/>
                                <a:lumOff val="0"/>
                              </a:schemeClr>
                            </a:solidFill>
                            <a:ln w="6350">
                              <a:solidFill>
                                <a:srgbClr val="000000"/>
                              </a:solidFill>
                              <a:miter lim="800000"/>
                              <a:headEnd/>
                              <a:tailEnd/>
                            </a:ln>
                          </wps:spPr>
                          <wps:txbx>
                            <w:txbxContent>
                              <w:p w14:paraId="4EE88F1B" w14:textId="77777777" w:rsidR="006F0AB6" w:rsidRPr="00EF5BB2" w:rsidRDefault="006F0AB6" w:rsidP="006F0AB6">
                                <w:pPr>
                                  <w:spacing w:line="240" w:lineRule="auto"/>
                                  <w:ind w:firstLine="0"/>
                                  <w:jc w:val="center"/>
                                </w:pPr>
                                <w:r w:rsidRPr="00EF5BB2">
                                  <w:t>Складність законодавства</w:t>
                                </w:r>
                              </w:p>
                            </w:txbxContent>
                          </wps:txbx>
                          <wps:bodyPr rot="0" vert="horz" wrap="square" lIns="91440" tIns="45720" rIns="91440" bIns="45720" anchor="ctr" anchorCtr="0" upright="1">
                            <a:noAutofit/>
                          </wps:bodyPr>
                        </wps:wsp>
                        <wps:wsp>
                          <wps:cNvPr id="167503015" name="Text Box 832328220"/>
                          <wps:cNvSpPr txBox="1">
                            <a:spLocks noChangeArrowheads="1"/>
                          </wps:cNvSpPr>
                          <wps:spPr bwMode="auto">
                            <a:xfrm>
                              <a:off x="12289" y="13752"/>
                              <a:ext cx="42575" cy="5852"/>
                            </a:xfrm>
                            <a:prstGeom prst="rect">
                              <a:avLst/>
                            </a:prstGeom>
                            <a:solidFill>
                              <a:schemeClr val="lt1">
                                <a:lumMod val="100000"/>
                                <a:lumOff val="0"/>
                              </a:schemeClr>
                            </a:solidFill>
                            <a:ln w="6350">
                              <a:solidFill>
                                <a:srgbClr val="000000"/>
                              </a:solidFill>
                              <a:miter lim="800000"/>
                              <a:headEnd/>
                              <a:tailEnd/>
                            </a:ln>
                          </wps:spPr>
                          <wps:txbx>
                            <w:txbxContent>
                              <w:p w14:paraId="4AC6DAE5" w14:textId="77777777" w:rsidR="006F0AB6" w:rsidRPr="00EF5BB2" w:rsidRDefault="006F0AB6" w:rsidP="006F0AB6">
                                <w:pPr>
                                  <w:spacing w:line="240" w:lineRule="auto"/>
                                  <w:ind w:firstLine="0"/>
                                  <w:jc w:val="center"/>
                                </w:pPr>
                                <w:r w:rsidRPr="00EF5BB2">
                                  <w:t>Високе податкове навантаження на фонд оплати праці</w:t>
                                </w:r>
                              </w:p>
                            </w:txbxContent>
                          </wps:txbx>
                          <wps:bodyPr rot="0" vert="horz" wrap="square" lIns="91440" tIns="45720" rIns="91440" bIns="45720" anchor="ctr" anchorCtr="0" upright="1">
                            <a:noAutofit/>
                          </wps:bodyPr>
                        </wps:wsp>
                        <wps:wsp>
                          <wps:cNvPr id="444233754" name="Text Box 1156527225"/>
                          <wps:cNvSpPr txBox="1">
                            <a:spLocks noChangeArrowheads="1"/>
                          </wps:cNvSpPr>
                          <wps:spPr bwMode="auto">
                            <a:xfrm>
                              <a:off x="12289" y="20482"/>
                              <a:ext cx="42575" cy="5852"/>
                            </a:xfrm>
                            <a:prstGeom prst="rect">
                              <a:avLst/>
                            </a:prstGeom>
                            <a:solidFill>
                              <a:schemeClr val="lt1">
                                <a:lumMod val="100000"/>
                                <a:lumOff val="0"/>
                              </a:schemeClr>
                            </a:solidFill>
                            <a:ln w="6350">
                              <a:solidFill>
                                <a:srgbClr val="000000"/>
                              </a:solidFill>
                              <a:miter lim="800000"/>
                              <a:headEnd/>
                              <a:tailEnd/>
                            </a:ln>
                          </wps:spPr>
                          <wps:txbx>
                            <w:txbxContent>
                              <w:p w14:paraId="49C86619" w14:textId="77777777" w:rsidR="006F0AB6" w:rsidRPr="00EF5BB2" w:rsidRDefault="006F0AB6" w:rsidP="006F0AB6">
                                <w:pPr>
                                  <w:spacing w:line="240" w:lineRule="auto"/>
                                  <w:ind w:firstLine="0"/>
                                  <w:jc w:val="center"/>
                                </w:pPr>
                                <w:r w:rsidRPr="00EF5BB2">
                                  <w:t>Необхідність забезпечення конфіденційності персональних даних працівників</w:t>
                                </w:r>
                              </w:p>
                            </w:txbxContent>
                          </wps:txbx>
                          <wps:bodyPr rot="0" vert="horz" wrap="square" lIns="91440" tIns="45720" rIns="91440" bIns="45720" anchor="ctr" anchorCtr="0" upright="1">
                            <a:noAutofit/>
                          </wps:bodyPr>
                        </wps:wsp>
                        <wps:wsp>
                          <wps:cNvPr id="919253552" name="Text Box 1719345097"/>
                          <wps:cNvSpPr txBox="1">
                            <a:spLocks noChangeArrowheads="1"/>
                          </wps:cNvSpPr>
                          <wps:spPr bwMode="auto">
                            <a:xfrm>
                              <a:off x="12289" y="27395"/>
                              <a:ext cx="42575" cy="5852"/>
                            </a:xfrm>
                            <a:prstGeom prst="rect">
                              <a:avLst/>
                            </a:prstGeom>
                            <a:solidFill>
                              <a:schemeClr val="lt1">
                                <a:lumMod val="100000"/>
                                <a:lumOff val="0"/>
                              </a:schemeClr>
                            </a:solidFill>
                            <a:ln w="6350">
                              <a:solidFill>
                                <a:srgbClr val="000000"/>
                              </a:solidFill>
                              <a:miter lim="800000"/>
                              <a:headEnd/>
                              <a:tailEnd/>
                            </a:ln>
                          </wps:spPr>
                          <wps:txbx>
                            <w:txbxContent>
                              <w:p w14:paraId="28019DEE" w14:textId="77777777" w:rsidR="006F0AB6" w:rsidRPr="00EF5BB2" w:rsidRDefault="006F0AB6" w:rsidP="006F0AB6">
                                <w:pPr>
                                  <w:spacing w:line="240" w:lineRule="auto"/>
                                  <w:ind w:firstLine="0"/>
                                  <w:jc w:val="center"/>
                                </w:pPr>
                                <w:r w:rsidRPr="00EF5BB2">
                                  <w:t>Можливість помилок при нарахуванні заробітної плати та інших виплат</w:t>
                                </w:r>
                              </w:p>
                            </w:txbxContent>
                          </wps:txbx>
                          <wps:bodyPr rot="0" vert="horz" wrap="square" lIns="91440" tIns="45720" rIns="91440" bIns="45720" anchor="ctr" anchorCtr="0" upright="1">
                            <a:noAutofit/>
                          </wps:bodyPr>
                        </wps:wsp>
                        <wps:wsp>
                          <wps:cNvPr id="1061629426" name="Text Box 1708669103"/>
                          <wps:cNvSpPr txBox="1">
                            <a:spLocks noChangeArrowheads="1"/>
                          </wps:cNvSpPr>
                          <wps:spPr bwMode="auto">
                            <a:xfrm>
                              <a:off x="12289" y="34125"/>
                              <a:ext cx="42575" cy="5852"/>
                            </a:xfrm>
                            <a:prstGeom prst="rect">
                              <a:avLst/>
                            </a:prstGeom>
                            <a:solidFill>
                              <a:schemeClr val="lt1">
                                <a:lumMod val="100000"/>
                                <a:lumOff val="0"/>
                              </a:schemeClr>
                            </a:solidFill>
                            <a:ln w="6350">
                              <a:solidFill>
                                <a:srgbClr val="000000"/>
                              </a:solidFill>
                              <a:miter lim="800000"/>
                              <a:headEnd/>
                              <a:tailEnd/>
                            </a:ln>
                          </wps:spPr>
                          <wps:txbx>
                            <w:txbxContent>
                              <w:p w14:paraId="61148CEC" w14:textId="77777777" w:rsidR="006F0AB6" w:rsidRPr="00EF5BB2" w:rsidRDefault="006F0AB6" w:rsidP="006F0AB6">
                                <w:pPr>
                                  <w:spacing w:line="240" w:lineRule="auto"/>
                                  <w:ind w:firstLine="0"/>
                                  <w:jc w:val="center"/>
                                </w:pPr>
                                <w:r w:rsidRPr="00EF5BB2">
                                  <w:t>Необхідність постійного підвищення кваліфікації бухгалтерів</w:t>
                                </w:r>
                              </w:p>
                            </w:txbxContent>
                          </wps:txbx>
                          <wps:bodyPr rot="0" vert="horz" wrap="square" lIns="91440" tIns="45720" rIns="91440" bIns="45720" anchor="ctr" anchorCtr="0" upright="1">
                            <a:noAutofit/>
                          </wps:bodyPr>
                        </wps:wsp>
                        <wps:wsp>
                          <wps:cNvPr id="431420750" name="Connector: Elbow 989623229"/>
                          <wps:cNvCnPr>
                            <a:cxnSpLocks noChangeShapeType="1"/>
                          </wps:cNvCnPr>
                          <wps:spPr bwMode="auto">
                            <a:xfrm rot="16200000" flipH="1">
                              <a:off x="9107" y="6765"/>
                              <a:ext cx="4023" cy="2341"/>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49853831" name="Connector: Elbow 1838188046"/>
                          <wps:cNvCnPr>
                            <a:cxnSpLocks noChangeShapeType="1"/>
                          </wps:cNvCnPr>
                          <wps:spPr bwMode="auto">
                            <a:xfrm rot="16200000" flipH="1">
                              <a:off x="5743" y="10129"/>
                              <a:ext cx="10752" cy="2341"/>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07057933" name="Connector: Elbow 1164882941"/>
                          <wps:cNvCnPr>
                            <a:cxnSpLocks noChangeShapeType="1"/>
                          </wps:cNvCnPr>
                          <wps:spPr bwMode="auto">
                            <a:xfrm rot="16200000" flipH="1">
                              <a:off x="2378" y="13494"/>
                              <a:ext cx="17482" cy="2341"/>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76761491" name="Connector: Elbow 1877095552"/>
                          <wps:cNvCnPr>
                            <a:cxnSpLocks noChangeShapeType="1"/>
                          </wps:cNvCnPr>
                          <wps:spPr bwMode="auto">
                            <a:xfrm rot="16200000" flipH="1">
                              <a:off x="-1078" y="16950"/>
                              <a:ext cx="24394" cy="2341"/>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18137809" name="Connector: Elbow 34982540"/>
                          <wps:cNvCnPr>
                            <a:cxnSpLocks noChangeShapeType="1"/>
                          </wps:cNvCnPr>
                          <wps:spPr bwMode="auto">
                            <a:xfrm rot="16200000" flipH="1">
                              <a:off x="-4443" y="20315"/>
                              <a:ext cx="31123" cy="2341"/>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027E0E3A" id="_x0000_s1207" editas="canvas" style="width:6in;height:317.05pt;mso-position-horizontal-relative:char;mso-position-vertical-relative:line" coordsize="54864,4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">
                <v:shape id="_x0000_s1208" type="#_x0000_t75" style="position:absolute;width:54864;height:40265;visibility:visible;mso-wrap-style:square" filled="t">
                  <v:fill o:detectmouseclick="t"/>
                  <v:path o:connecttype="none"/>
                </v:shape>
                <v:group id="Group 1570705110" o:spid="_x0000_s1209" style="position:absolute;left:219;top:73;width:54645;height:39910" coordorigin="219,73" coordsize="54644,3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">
                  <v:shape id="Text Box 2048869440" o:spid="_x0000_s1210" type="#_x0000_t202" style="position:absolute;left:219;top:73;width:19458;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" fillcolor="white [3201]" strokeweight=".5pt">
                    <v:textbox>
                      <w:txbxContent>
                        <w:p w14:paraId="4149FFD6" w14:textId="77777777" w:rsidR="006F0AB6" w:rsidRPr="00EF5BB2" w:rsidRDefault="006F0AB6" w:rsidP="006F0AB6">
                          <w:pPr>
                            <w:spacing w:line="240" w:lineRule="auto"/>
                            <w:ind w:firstLine="0"/>
                            <w:jc w:val="center"/>
                          </w:pPr>
                          <w:r w:rsidRPr="00EF5BB2">
                            <w:t>Потенційні проблеми</w:t>
                          </w:r>
                        </w:p>
                      </w:txbxContent>
                    </v:textbox>
                  </v:shape>
                  <v:shape id="Text Box 1931289597" o:spid="_x0000_s1211" type="#_x0000_t202" style="position:absolute;left:12289;top:7022;width:42575;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" fillcolor="white [3201]" strokeweight=".5pt">
                    <v:textbox>
                      <w:txbxContent>
                        <w:p w14:paraId="4EE88F1B" w14:textId="77777777" w:rsidR="006F0AB6" w:rsidRPr="00EF5BB2" w:rsidRDefault="006F0AB6" w:rsidP="006F0AB6">
                          <w:pPr>
                            <w:spacing w:line="240" w:lineRule="auto"/>
                            <w:ind w:firstLine="0"/>
                            <w:jc w:val="center"/>
                          </w:pPr>
                          <w:r w:rsidRPr="00EF5BB2">
                            <w:t>Складність законодавства</w:t>
                          </w:r>
                        </w:p>
                      </w:txbxContent>
                    </v:textbox>
                  </v:shape>
                  <v:shape id="Text Box 832328220" o:spid="_x0000_s1212" type="#_x0000_t202" style="position:absolute;left:12289;top:13752;width:42575;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" fillcolor="white [3201]" strokeweight=".5pt">
                    <v:textbox>
                      <w:txbxContent>
                        <w:p w14:paraId="4AC6DAE5" w14:textId="77777777" w:rsidR="006F0AB6" w:rsidRPr="00EF5BB2" w:rsidRDefault="006F0AB6" w:rsidP="006F0AB6">
                          <w:pPr>
                            <w:spacing w:line="240" w:lineRule="auto"/>
                            <w:ind w:firstLine="0"/>
                            <w:jc w:val="center"/>
                          </w:pPr>
                          <w:r w:rsidRPr="00EF5BB2">
                            <w:t>Високе податкове навантаження на фонд оплати праці</w:t>
                          </w:r>
                        </w:p>
                      </w:txbxContent>
                    </v:textbox>
                  </v:shape>
                  <v:shape id="Text Box 1156527225" o:spid="_x0000_s1213" type="#_x0000_t202" style="position:absolute;left:12289;top:20482;width:42575;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" fillcolor="white [3201]" strokeweight=".5pt">
                    <v:textbox>
                      <w:txbxContent>
                        <w:p w14:paraId="49C86619" w14:textId="77777777" w:rsidR="006F0AB6" w:rsidRPr="00EF5BB2" w:rsidRDefault="006F0AB6" w:rsidP="006F0AB6">
                          <w:pPr>
                            <w:spacing w:line="240" w:lineRule="auto"/>
                            <w:ind w:firstLine="0"/>
                            <w:jc w:val="center"/>
                          </w:pPr>
                          <w:r w:rsidRPr="00EF5BB2">
                            <w:t>Необхідність забезпечення конфіденційності персональних даних працівників</w:t>
                          </w:r>
                        </w:p>
                      </w:txbxContent>
                    </v:textbox>
                  </v:shape>
                  <v:shape id="Text Box 1719345097" o:spid="_x0000_s1214" type="#_x0000_t202" style="position:absolute;left:12289;top:27395;width:42575;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" fillcolor="white [3201]" strokeweight=".5pt">
                    <v:textbox>
                      <w:txbxContent>
                        <w:p w14:paraId="28019DEE" w14:textId="77777777" w:rsidR="006F0AB6" w:rsidRPr="00EF5BB2" w:rsidRDefault="006F0AB6" w:rsidP="006F0AB6">
                          <w:pPr>
                            <w:spacing w:line="240" w:lineRule="auto"/>
                            <w:ind w:firstLine="0"/>
                            <w:jc w:val="center"/>
                          </w:pPr>
                          <w:r w:rsidRPr="00EF5BB2">
                            <w:t>Можливість помилок при нарахуванні заробітної плати та інших виплат</w:t>
                          </w:r>
                        </w:p>
                      </w:txbxContent>
                    </v:textbox>
                  </v:shape>
                  <v:shape id="Text Box 1708669103" o:spid="_x0000_s1215" type="#_x0000_t202" style="position:absolute;left:12289;top:34125;width:42575;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" fillcolor="white [3201]" strokeweight=".5pt">
                    <v:textbox>
                      <w:txbxContent>
                        <w:p w14:paraId="61148CEC" w14:textId="77777777" w:rsidR="006F0AB6" w:rsidRPr="00EF5BB2" w:rsidRDefault="006F0AB6" w:rsidP="006F0AB6">
                          <w:pPr>
                            <w:spacing w:line="240" w:lineRule="auto"/>
                            <w:ind w:firstLine="0"/>
                            <w:jc w:val="center"/>
                          </w:pPr>
                          <w:r w:rsidRPr="00EF5BB2">
                            <w:t>Необхідність постійного підвищення кваліфікації бухгалтерів</w:t>
                          </w:r>
                        </w:p>
                      </w:txbxContent>
                    </v:textbox>
                  </v:shape>
                  <v:shape id="Connector: Elbow 989623229" o:spid="_x0000_s1216" type="#_x0000_t33" style="position:absolute;left:9107;top:6765;width:4023;height:23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" strokecolor="black [3200]" strokeweight=".5pt">
                    <v:stroke endarrow="block"/>
                  </v:shape>
                  <v:shape id="Connector: Elbow 1838188046" o:spid="_x0000_s1217" type="#_x0000_t33" style="position:absolute;left:5743;top:10129;width:10752;height:23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" strokecolor="black [3200]" strokeweight=".5pt">
                    <v:stroke endarrow="block"/>
                  </v:shape>
                  <v:shape id="Connector: Elbow 1164882941" o:spid="_x0000_s1218" type="#_x0000_t33" style="position:absolute;left:2378;top:13494;width:17482;height:23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" strokecolor="black [3200]" strokeweight=".5pt">
                    <v:stroke endarrow="block"/>
                  </v:shape>
                  <v:shape id="Connector: Elbow 1877095552" o:spid="_x0000_s1219" type="#_x0000_t33" style="position:absolute;left:-1078;top:16950;width:24394;height:23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" strokecolor="black [3200]" strokeweight=".5pt">
                    <v:stroke endarrow="block"/>
                  </v:shape>
                  <v:shape id="Connector: Elbow 34982540" o:spid="_x0000_s1220" type="#_x0000_t33" style="position:absolute;left:-4443;top:20315;width:31123;height:23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" strokecolor="black [3200]" strokeweight=".5pt">
                    <v:stroke endarrow="block"/>
                  </v:shape>
                </v:group>
                <w10:anchorlock/>
              </v:group>
            </w:pict>
          </mc:Fallback>
        </mc:AlternateContent>
      </w:r>
    </w:p>
    <w:p w14:paraId="4BF19517" w14:textId="77777777" w:rsidR="006F0AB6" w:rsidRPr="00EF5BB2" w:rsidRDefault="006F0AB6" w:rsidP="006F0AB6">
      <w:pPr>
        <w:jc w:val="center"/>
      </w:pPr>
      <w:r w:rsidRPr="00EF5BB2">
        <w:t>Рис. 2.5. Потенційні проблеми обліку виплат працівникам на підприємстві</w:t>
      </w:r>
    </w:p>
    <w:p w14:paraId="0DF170B8" w14:textId="77777777" w:rsidR="006F0AB6" w:rsidRPr="00EF5BB2" w:rsidRDefault="006F0AB6" w:rsidP="006F0AB6"/>
    <w:p w14:paraId="43E12FE1" w14:textId="77777777" w:rsidR="008B5963" w:rsidRPr="00EF5BB2" w:rsidRDefault="008B5963" w:rsidP="008B5963">
      <w:r w:rsidRPr="00EF5BB2">
        <w:t xml:space="preserve">Можливість помилок при нарахуванні заробітної плати та інших виплат: Незважаючи на автоматизацію облікових процесів, залишається ризик виникнення помилок при нарахуванні заробітної плати та інших виплат, пов'язаних з </w:t>
      </w:r>
      <w:r w:rsidR="00B33633">
        <w:t>«</w:t>
      </w:r>
      <w:r w:rsidRPr="00EF5BB2">
        <w:t>людським фактором</w:t>
      </w:r>
      <w:r w:rsidR="00B33633">
        <w:t>»</w:t>
      </w:r>
      <w:r w:rsidRPr="00EF5BB2">
        <w:t xml:space="preserve"> (наприклад, неправильне внесення даних до програми).</w:t>
      </w:r>
    </w:p>
    <w:p w14:paraId="30F69FB5" w14:textId="77777777" w:rsidR="008B5963" w:rsidRPr="00EF5BB2" w:rsidRDefault="008B5963" w:rsidP="008B5963">
      <w:r w:rsidRPr="00EF5BB2">
        <w:t>Необхідність постійного підвищення кваліфікації бухгалтерів: Зміни в законодавстві, впровадження нових технологій та інші фактори потребують від бухгалтерів постійного підвищення кваліфікації в галузі обліку виплат працівникам.</w:t>
      </w:r>
    </w:p>
    <w:p w14:paraId="0059BBD9" w14:textId="77777777" w:rsidR="008B5963" w:rsidRPr="00EF5BB2" w:rsidRDefault="008B5963" w:rsidP="008B5963">
      <w:r w:rsidRPr="00EF5BB2">
        <w:t xml:space="preserve">Для вирішення зазначених проблем на МЗМВ </w:t>
      </w:r>
      <w:r w:rsidR="00B33633">
        <w:t>«</w:t>
      </w:r>
      <w:r w:rsidRPr="00EF5BB2">
        <w:t>Оскар</w:t>
      </w:r>
      <w:r w:rsidR="00B33633">
        <w:t>»</w:t>
      </w:r>
      <w:r w:rsidRPr="00EF5BB2">
        <w:t xml:space="preserve"> доцільно впроваджувати такі заходи:</w:t>
      </w:r>
    </w:p>
    <w:p w14:paraId="0D882630" w14:textId="77777777" w:rsidR="008B5963" w:rsidRPr="00EF5BB2" w:rsidRDefault="008B5963" w:rsidP="008B5963">
      <w:r w:rsidRPr="00EF5BB2">
        <w:lastRenderedPageBreak/>
        <w:t>Моніторинг змін у законодавстві: Своєчасне відстеження змін у законодавстві у сфері оплати праці та оподаткування дозволить уникнути помилок при нарахуванні та виплаті заробітної плати, а також запобігти нарахуванню штрафних санкцій.</w:t>
      </w:r>
    </w:p>
    <w:p w14:paraId="3B2DB550" w14:textId="77777777" w:rsidR="008B5963" w:rsidRPr="00EF5BB2" w:rsidRDefault="008B5963" w:rsidP="008B5963">
      <w:r w:rsidRPr="00EF5BB2">
        <w:t xml:space="preserve">Легалізація фонду оплати праці: Відмова від використання схем мінімізації податкових зобов'язань, зокрема шляхом виплати заробітної плати </w:t>
      </w:r>
      <w:r w:rsidR="00B33633">
        <w:t>«</w:t>
      </w:r>
      <w:r w:rsidRPr="00EF5BB2">
        <w:t>в конвертах</w:t>
      </w:r>
      <w:r w:rsidR="00B33633">
        <w:t>»</w:t>
      </w:r>
      <w:r w:rsidRPr="00EF5BB2">
        <w:t>, сприятиме підвищенню рівня соціальної захищеності працівників, формуванню позитивного іміджу підприємства та зменшенню ризиків притягнення до відповідальності.</w:t>
      </w:r>
    </w:p>
    <w:p w14:paraId="639196E8" w14:textId="77777777" w:rsidR="008B5963" w:rsidRPr="00EF5BB2" w:rsidRDefault="008B5963" w:rsidP="008B5963">
      <w:r w:rsidRPr="00EF5BB2">
        <w:t>Забезпечення належного рівня захисту персональних даних працівників: Впровадження сучасних систем інформаційної безпеки, обмеження доступу до персональних даних працівників, проведення інструктажів з працівниками бухгалтерії щодо нерозголошення конфіденційної інформації допоможуть запобігти витоку персональних даних та зберегти репутацію підприємства.</w:t>
      </w:r>
    </w:p>
    <w:p w14:paraId="63573452" w14:textId="77777777" w:rsidR="008B5963" w:rsidRPr="00EF5BB2" w:rsidRDefault="008B5963" w:rsidP="008B5963">
      <w:r w:rsidRPr="00EF5BB2">
        <w:t>Вдосконалення системи внутрішнього контролю: Регулярна інвентаризація розрахунків з оплати праці, перевірка первинних документів та облікових регістрів, аналіз даних бухгалтерського обліку дозволять своєчасно виявляти та виправляти помилки, уникнути зловживань та забезпечити достовірність фінансової звітності.</w:t>
      </w:r>
    </w:p>
    <w:p w14:paraId="237F192A" w14:textId="77777777" w:rsidR="008B5963" w:rsidRPr="00EF5BB2" w:rsidRDefault="008B5963" w:rsidP="008B5963">
      <w:r w:rsidRPr="00EF5BB2">
        <w:t>Систематичне підвищення кваліфікації працівників бухгалтерії: Проходження працівниками курсів підвищення кваліфікації, участь у семінарах, вебінарах, конференціях, вивчення спеціалізованої літератури допоможуть бухгалтерам підтримувати свій професійний рівень, бути в курсі останніх змін у законодавстві та застосовувати ефективні методи обліку виплат працівникам.</w:t>
      </w:r>
    </w:p>
    <w:p w14:paraId="5DF51EE5" w14:textId="77777777" w:rsidR="008B5963" w:rsidRPr="00EF5BB2" w:rsidRDefault="008B5963" w:rsidP="008B5963">
      <w:r w:rsidRPr="00EF5BB2">
        <w:t xml:space="preserve">Впровадження зазначених заходів дозволить МЗМВ </w:t>
      </w:r>
      <w:r w:rsidR="00B33633">
        <w:t>«</w:t>
      </w:r>
      <w:r w:rsidRPr="00EF5BB2">
        <w:t>Оскар</w:t>
      </w:r>
      <w:r w:rsidR="00B33633">
        <w:t>»</w:t>
      </w:r>
      <w:r w:rsidRPr="00EF5BB2">
        <w:t xml:space="preserve"> підвищити ефективність обліку виплат працівникам, мінімізувати ризики помилок та зловживань, забезпечити дотримання вимог законодавства та оптимізувати витрати на оплату праці.</w:t>
      </w:r>
    </w:p>
    <w:p w14:paraId="1FAF31B4" w14:textId="77777777" w:rsidR="004C4B5E" w:rsidRPr="00EF5BB2" w:rsidRDefault="004C4B5E" w:rsidP="004C4B5E">
      <w:r w:rsidRPr="00EF5BB2">
        <w:lastRenderedPageBreak/>
        <w:t xml:space="preserve">Важливим фактором підвищення ефективності обліку виплат працівникам на МЗМВ </w:t>
      </w:r>
      <w:r w:rsidR="00B33633">
        <w:t>«</w:t>
      </w:r>
      <w:r w:rsidRPr="00EF5BB2">
        <w:t>Оскар</w:t>
      </w:r>
      <w:r w:rsidR="00B33633">
        <w:t>»</w:t>
      </w:r>
      <w:r w:rsidRPr="00EF5BB2">
        <w:t xml:space="preserve"> є також налагодження ефективної взаємодії між бухгалтерією та іншими підрозділами підприємства.</w:t>
      </w:r>
    </w:p>
    <w:p w14:paraId="1F127932" w14:textId="77777777" w:rsidR="004C4B5E" w:rsidRPr="00EF5BB2" w:rsidRDefault="004C4B5E" w:rsidP="004C4B5E">
      <w:r w:rsidRPr="00EF5BB2">
        <w:t>Зокрема, необхідно забезпечити:</w:t>
      </w:r>
    </w:p>
    <w:p w14:paraId="22C02C7C" w14:textId="77777777" w:rsidR="004C4B5E" w:rsidRPr="00EF5BB2" w:rsidRDefault="004C4B5E" w:rsidP="004C4B5E">
      <w:r w:rsidRPr="00EF5BB2">
        <w:t>Своєчасне та якісне надання до бухгалтерії первинних документів від інших підрозділів: Це стосується, зокрема, табелів обліку робочого часу, нарядів на виконання робіт, листків непрацездатності та інших документів, які є підставою для нарахування заробітної плати та інших виплат.</w:t>
      </w:r>
    </w:p>
    <w:p w14:paraId="4177692A" w14:textId="77777777" w:rsidR="004C4B5E" w:rsidRPr="00EF5BB2" w:rsidRDefault="004C4B5E" w:rsidP="004C4B5E">
      <w:r w:rsidRPr="00EF5BB2">
        <w:t>Оперативне інформування бухгалтерії про кадрові зміни на підприємстві: Прийом на роботу, звільнення, переведення працівників на іншу посаду, надання відпусток та інші кадрові зміни мають бути своєчасно доведені до відома бухгалтерії для правильного нарахування та виплати заробітної плати.</w:t>
      </w:r>
    </w:p>
    <w:p w14:paraId="1D0A3B1D" w14:textId="77777777" w:rsidR="004C4B5E" w:rsidRPr="00EF5BB2" w:rsidRDefault="004C4B5E" w:rsidP="004C4B5E">
      <w:r w:rsidRPr="00EF5BB2">
        <w:t>Регулярне проведення спільних нарад та консультацій з питань обліку виплат працівникам: Це дозволить усунути непорозуміння та розбіжності у питанні застосування законодавства, обмінятися досвідом та підвищити ефективність взаємодії між підрозділами.</w:t>
      </w:r>
    </w:p>
    <w:p w14:paraId="2C8A8C9F" w14:textId="77777777" w:rsidR="004C4B5E" w:rsidRPr="00EF5BB2" w:rsidRDefault="004C4B5E" w:rsidP="004C4B5E">
      <w:r w:rsidRPr="00EF5BB2">
        <w:t xml:space="preserve">Окремо слід сказати про важливість застосування сучасних інформаційних технологій в обліку виплат працівникам на МЗМВ </w:t>
      </w:r>
      <w:r w:rsidR="00B33633">
        <w:t>«</w:t>
      </w:r>
      <w:r w:rsidRPr="00EF5BB2">
        <w:t>Оскар</w:t>
      </w:r>
      <w:r w:rsidR="00B33633">
        <w:t>»</w:t>
      </w:r>
      <w:r w:rsidRPr="00EF5BB2">
        <w:t>. Використання спеціалізованого програмного забезпечення, електронного документообігу, систем електронної звітності дозвол</w:t>
      </w:r>
      <w:r w:rsidR="00826A69" w:rsidRPr="00EF5BB2">
        <w:t>яє</w:t>
      </w:r>
      <w:r w:rsidR="00F4354E" w:rsidRPr="00EF5BB2">
        <w:t xml:space="preserve"> (рис. 2.6)</w:t>
      </w:r>
      <w:r w:rsidRPr="00EF5BB2">
        <w:t>:</w:t>
      </w:r>
    </w:p>
    <w:p w14:paraId="5A41755E" w14:textId="77777777" w:rsidR="004C4B5E" w:rsidRPr="00EF5BB2" w:rsidRDefault="004C4B5E" w:rsidP="004C4B5E">
      <w:r w:rsidRPr="00EF5BB2">
        <w:t>Скоротити часові витрати на ведення обліку;</w:t>
      </w:r>
    </w:p>
    <w:p w14:paraId="1C408D8A" w14:textId="77777777" w:rsidR="004C4B5E" w:rsidRPr="00EF5BB2" w:rsidRDefault="004C4B5E" w:rsidP="004C4B5E">
      <w:r w:rsidRPr="00EF5BB2">
        <w:t>Мінімізувати ризик помилок при нарахуванні та виплаті заробітної плати;</w:t>
      </w:r>
    </w:p>
    <w:p w14:paraId="73829A4E" w14:textId="77777777" w:rsidR="004C4B5E" w:rsidRPr="00EF5BB2" w:rsidRDefault="004C4B5E" w:rsidP="004C4B5E">
      <w:r w:rsidRPr="00EF5BB2">
        <w:t>Спростити процес формування та подання звітності до контролюючих органів;</w:t>
      </w:r>
    </w:p>
    <w:p w14:paraId="7466A4DC" w14:textId="77777777" w:rsidR="004C4B5E" w:rsidRPr="00EF5BB2" w:rsidRDefault="004C4B5E" w:rsidP="004C4B5E">
      <w:r w:rsidRPr="00EF5BB2">
        <w:t>Підвищити прозорість та ефективність управління витратами на оплату праці.</w:t>
      </w:r>
    </w:p>
    <w:p w14:paraId="20CF75F3" w14:textId="77777777" w:rsidR="008B5963" w:rsidRPr="00EF5BB2" w:rsidRDefault="004C4B5E" w:rsidP="004C4B5E">
      <w:r w:rsidRPr="00EF5BB2">
        <w:t xml:space="preserve">Таким чином, комплексний підхід до вирішення проблем обліку виплат працівникам, що передбачає вдосконалення законодавчої бази, застосування сучасних інформаційних технологій, підвищення кваліфікації бухгалтерів та налагодження ефективної взаємодії між підрозділами підприємства, сприятиме </w:t>
      </w:r>
      <w:r w:rsidRPr="00EF5BB2">
        <w:lastRenderedPageBreak/>
        <w:t xml:space="preserve">підвищенню ефективності діяльності МЗМВ </w:t>
      </w:r>
      <w:r w:rsidR="00B33633">
        <w:t>«</w:t>
      </w:r>
      <w:r w:rsidRPr="00EF5BB2">
        <w:t>Оскар</w:t>
      </w:r>
      <w:r w:rsidR="00B33633">
        <w:t>»</w:t>
      </w:r>
      <w:r w:rsidRPr="00EF5BB2">
        <w:t xml:space="preserve"> та забезпеченню стабільного фінансового стану.</w:t>
      </w:r>
    </w:p>
    <w:p w14:paraId="13ED6F7D" w14:textId="77777777" w:rsidR="0074241E" w:rsidRPr="00EF5BB2" w:rsidRDefault="0074241E" w:rsidP="0074241E"/>
    <w:p w14:paraId="16DABF44" w14:textId="77777777" w:rsidR="0074241E" w:rsidRPr="00EF5BB2" w:rsidRDefault="0074241E" w:rsidP="0074241E">
      <w:r>
        <w:rPr>
          <w:noProof/>
        </w:rPr>
        <mc:AlternateContent>
          <mc:Choice Requires="wpc">
            <w:drawing>
              <wp:inline distT="0" distB="0" distL="0" distR="0" wp14:anchorId="2E9665F0" wp14:editId="5AD17C1B">
                <wp:extent cx="5486400" cy="3200400"/>
                <wp:effectExtent l="0" t="27305" r="31750" b="10795"/>
                <wp:docPr id="310" name="Canvas 10"/>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831883547" name="Group 238103646"/>
                        <wpg:cNvGrpSpPr>
                          <a:grpSpLocks/>
                        </wpg:cNvGrpSpPr>
                        <wpg:grpSpPr bwMode="auto">
                          <a:xfrm>
                            <a:off x="241400" y="198400"/>
                            <a:ext cx="5052800" cy="2788800"/>
                            <a:chOff x="2414" y="1984"/>
                            <a:chExt cx="50528" cy="27888"/>
                          </a:xfrm>
                        </wpg:grpSpPr>
                        <wps:wsp>
                          <wps:cNvPr id="2057034705" name="Text Box 1211419649"/>
                          <wps:cNvSpPr>
                            <a:spLocks noChangeArrowheads="1"/>
                          </wps:cNvSpPr>
                          <wps:spPr bwMode="auto">
                            <a:xfrm>
                              <a:off x="2414" y="2048"/>
                              <a:ext cx="24067" cy="12472"/>
                            </a:xfrm>
                            <a:prstGeom prst="ellipse">
                              <a:avLst/>
                            </a:prstGeom>
                            <a:solidFill>
                              <a:schemeClr val="lt1">
                                <a:lumMod val="100000"/>
                                <a:lumOff val="0"/>
                              </a:schemeClr>
                            </a:solidFill>
                            <a:ln w="6350">
                              <a:solidFill>
                                <a:srgbClr val="000000"/>
                              </a:solidFill>
                              <a:round/>
                              <a:headEnd/>
                              <a:tailEnd/>
                            </a:ln>
                          </wps:spPr>
                          <wps:txbx>
                            <w:txbxContent>
                              <w:p w14:paraId="4DC468C1" w14:textId="77777777" w:rsidR="0074241E" w:rsidRPr="00EF5BB2" w:rsidRDefault="0074241E" w:rsidP="0074241E">
                                <w:pPr>
                                  <w:spacing w:line="240" w:lineRule="auto"/>
                                  <w:ind w:firstLine="0"/>
                                  <w:jc w:val="center"/>
                                  <w:rPr>
                                    <w:sz w:val="24"/>
                                    <w:szCs w:val="24"/>
                                  </w:rPr>
                                </w:pPr>
                                <w:r w:rsidRPr="00EF5BB2">
                                  <w:rPr>
                                    <w:sz w:val="24"/>
                                    <w:szCs w:val="24"/>
                                  </w:rPr>
                                  <w:t>Скорочення часових витрат на ведення обліку</w:t>
                                </w:r>
                              </w:p>
                            </w:txbxContent>
                          </wps:txbx>
                          <wps:bodyPr rot="0" vert="horz" wrap="square" lIns="91440" tIns="45720" rIns="91440" bIns="45720" anchor="ctr" anchorCtr="0" upright="1">
                            <a:noAutofit/>
                          </wps:bodyPr>
                        </wps:wsp>
                        <wps:wsp>
                          <wps:cNvPr id="440384540" name="Text Box 127464131"/>
                          <wps:cNvSpPr>
                            <a:spLocks noChangeArrowheads="1"/>
                          </wps:cNvSpPr>
                          <wps:spPr bwMode="auto">
                            <a:xfrm>
                              <a:off x="28236" y="2048"/>
                              <a:ext cx="24579" cy="12472"/>
                            </a:xfrm>
                            <a:prstGeom prst="ellipse">
                              <a:avLst/>
                            </a:prstGeom>
                            <a:solidFill>
                              <a:schemeClr val="lt1">
                                <a:lumMod val="100000"/>
                                <a:lumOff val="0"/>
                              </a:schemeClr>
                            </a:solidFill>
                            <a:ln w="6350">
                              <a:solidFill>
                                <a:srgbClr val="000000"/>
                              </a:solidFill>
                              <a:round/>
                              <a:headEnd/>
                              <a:tailEnd/>
                            </a:ln>
                          </wps:spPr>
                          <wps:txbx>
                            <w:txbxContent>
                              <w:p w14:paraId="02F39680" w14:textId="77777777" w:rsidR="0074241E" w:rsidRPr="00EF5BB2" w:rsidRDefault="0074241E" w:rsidP="0074241E">
                                <w:pPr>
                                  <w:spacing w:line="240" w:lineRule="auto"/>
                                  <w:ind w:firstLine="0"/>
                                  <w:jc w:val="center"/>
                                  <w:rPr>
                                    <w:sz w:val="24"/>
                                    <w:szCs w:val="24"/>
                                  </w:rPr>
                                </w:pPr>
                                <w:r w:rsidRPr="00EF5BB2">
                                  <w:rPr>
                                    <w:sz w:val="24"/>
                                    <w:szCs w:val="24"/>
                                  </w:rPr>
                                  <w:t>Мініміз</w:t>
                                </w:r>
                                <w:r>
                                  <w:rPr>
                                    <w:sz w:val="24"/>
                                    <w:szCs w:val="24"/>
                                  </w:rPr>
                                  <w:t>ація</w:t>
                                </w:r>
                                <w:r w:rsidRPr="00EF5BB2">
                                  <w:rPr>
                                    <w:sz w:val="24"/>
                                    <w:szCs w:val="24"/>
                                  </w:rPr>
                                  <w:t xml:space="preserve"> ризик</w:t>
                                </w:r>
                                <w:r>
                                  <w:rPr>
                                    <w:sz w:val="24"/>
                                    <w:szCs w:val="24"/>
                                  </w:rPr>
                                  <w:t>у</w:t>
                                </w:r>
                                <w:r w:rsidRPr="00EF5BB2">
                                  <w:rPr>
                                    <w:sz w:val="24"/>
                                    <w:szCs w:val="24"/>
                                  </w:rPr>
                                  <w:t xml:space="preserve"> помилок при нарахуванні та виплаті заробітної плати</w:t>
                                </w:r>
                              </w:p>
                            </w:txbxContent>
                          </wps:txbx>
                          <wps:bodyPr rot="0" vert="horz" wrap="square" lIns="91440" tIns="45720" rIns="91440" bIns="45720" anchor="ctr" anchorCtr="0" upright="1">
                            <a:noAutofit/>
                          </wps:bodyPr>
                        </wps:wsp>
                        <wps:wsp>
                          <wps:cNvPr id="958708493" name="Text Box 384094747"/>
                          <wps:cNvSpPr>
                            <a:spLocks noChangeArrowheads="1"/>
                          </wps:cNvSpPr>
                          <wps:spPr bwMode="auto">
                            <a:xfrm>
                              <a:off x="28236" y="17337"/>
                              <a:ext cx="24579" cy="12472"/>
                            </a:xfrm>
                            <a:prstGeom prst="ellipse">
                              <a:avLst/>
                            </a:prstGeom>
                            <a:solidFill>
                              <a:schemeClr val="lt1">
                                <a:lumMod val="100000"/>
                                <a:lumOff val="0"/>
                              </a:schemeClr>
                            </a:solidFill>
                            <a:ln w="6350">
                              <a:solidFill>
                                <a:srgbClr val="000000"/>
                              </a:solidFill>
                              <a:round/>
                              <a:headEnd/>
                              <a:tailEnd/>
                            </a:ln>
                          </wps:spPr>
                          <wps:txbx>
                            <w:txbxContent>
                              <w:p w14:paraId="55E14C91" w14:textId="77777777" w:rsidR="0074241E" w:rsidRPr="00EF5BB2" w:rsidRDefault="0074241E" w:rsidP="0074241E">
                                <w:pPr>
                                  <w:spacing w:line="240" w:lineRule="auto"/>
                                  <w:ind w:firstLine="0"/>
                                  <w:jc w:val="center"/>
                                  <w:rPr>
                                    <w:sz w:val="24"/>
                                    <w:szCs w:val="24"/>
                                  </w:rPr>
                                </w:pPr>
                                <w:r w:rsidRPr="00EF5BB2">
                                  <w:rPr>
                                    <w:sz w:val="24"/>
                                    <w:szCs w:val="24"/>
                                  </w:rPr>
                                  <w:t>Підвищ</w:t>
                                </w:r>
                                <w:r>
                                  <w:rPr>
                                    <w:sz w:val="24"/>
                                    <w:szCs w:val="24"/>
                                  </w:rPr>
                                  <w:t>ення</w:t>
                                </w:r>
                                <w:r w:rsidRPr="00EF5BB2">
                                  <w:rPr>
                                    <w:sz w:val="24"/>
                                    <w:szCs w:val="24"/>
                                  </w:rPr>
                                  <w:t xml:space="preserve"> прозор</w:t>
                                </w:r>
                                <w:r>
                                  <w:rPr>
                                    <w:sz w:val="24"/>
                                    <w:szCs w:val="24"/>
                                  </w:rPr>
                                  <w:t>о</w:t>
                                </w:r>
                                <w:r w:rsidRPr="00EF5BB2">
                                  <w:rPr>
                                    <w:sz w:val="24"/>
                                    <w:szCs w:val="24"/>
                                  </w:rPr>
                                  <w:t>ст</w:t>
                                </w:r>
                                <w:r>
                                  <w:rPr>
                                    <w:sz w:val="24"/>
                                    <w:szCs w:val="24"/>
                                  </w:rPr>
                                  <w:t>і</w:t>
                                </w:r>
                                <w:r w:rsidRPr="00EF5BB2">
                                  <w:rPr>
                                    <w:sz w:val="24"/>
                                    <w:szCs w:val="24"/>
                                  </w:rPr>
                                  <w:t xml:space="preserve"> та ефективн</w:t>
                                </w:r>
                                <w:r>
                                  <w:rPr>
                                    <w:sz w:val="24"/>
                                    <w:szCs w:val="24"/>
                                  </w:rPr>
                                  <w:t>ості</w:t>
                                </w:r>
                                <w:r w:rsidRPr="00EF5BB2">
                                  <w:rPr>
                                    <w:sz w:val="24"/>
                                    <w:szCs w:val="24"/>
                                  </w:rPr>
                                  <w:t xml:space="preserve"> управління витратами на оплату праці</w:t>
                                </w:r>
                              </w:p>
                            </w:txbxContent>
                          </wps:txbx>
                          <wps:bodyPr rot="0" vert="horz" wrap="square" lIns="91440" tIns="45720" rIns="91440" bIns="45720" anchor="ctr" anchorCtr="0" upright="1">
                            <a:noAutofit/>
                          </wps:bodyPr>
                        </wps:wsp>
                        <wps:wsp>
                          <wps:cNvPr id="384035044" name="Text Box 1551505929"/>
                          <wps:cNvSpPr>
                            <a:spLocks noChangeArrowheads="1"/>
                          </wps:cNvSpPr>
                          <wps:spPr bwMode="auto">
                            <a:xfrm>
                              <a:off x="2414" y="17337"/>
                              <a:ext cx="24067" cy="12472"/>
                            </a:xfrm>
                            <a:prstGeom prst="ellipse">
                              <a:avLst/>
                            </a:prstGeom>
                            <a:solidFill>
                              <a:schemeClr val="lt1">
                                <a:lumMod val="100000"/>
                                <a:lumOff val="0"/>
                              </a:schemeClr>
                            </a:solidFill>
                            <a:ln w="6350">
                              <a:solidFill>
                                <a:srgbClr val="000000"/>
                              </a:solidFill>
                              <a:round/>
                              <a:headEnd/>
                              <a:tailEnd/>
                            </a:ln>
                          </wps:spPr>
                          <wps:txbx>
                            <w:txbxContent>
                              <w:p w14:paraId="3F434CFE" w14:textId="77777777" w:rsidR="0074241E" w:rsidRPr="00EF5BB2" w:rsidRDefault="0074241E" w:rsidP="0074241E">
                                <w:pPr>
                                  <w:spacing w:line="240" w:lineRule="auto"/>
                                  <w:ind w:firstLine="0"/>
                                  <w:jc w:val="center"/>
                                  <w:rPr>
                                    <w:sz w:val="24"/>
                                    <w:szCs w:val="24"/>
                                  </w:rPr>
                                </w:pPr>
                                <w:r w:rsidRPr="00EF5BB2">
                                  <w:rPr>
                                    <w:sz w:val="24"/>
                                    <w:szCs w:val="24"/>
                                  </w:rPr>
                                  <w:t>Спро</w:t>
                                </w:r>
                                <w:r>
                                  <w:rPr>
                                    <w:sz w:val="24"/>
                                    <w:szCs w:val="24"/>
                                  </w:rPr>
                                  <w:t>щення</w:t>
                                </w:r>
                                <w:r w:rsidRPr="00EF5BB2">
                                  <w:rPr>
                                    <w:sz w:val="24"/>
                                    <w:szCs w:val="24"/>
                                  </w:rPr>
                                  <w:t xml:space="preserve"> процес</w:t>
                                </w:r>
                                <w:r>
                                  <w:rPr>
                                    <w:sz w:val="24"/>
                                    <w:szCs w:val="24"/>
                                  </w:rPr>
                                  <w:t>у</w:t>
                                </w:r>
                                <w:r w:rsidRPr="00EF5BB2">
                                  <w:rPr>
                                    <w:sz w:val="24"/>
                                    <w:szCs w:val="24"/>
                                  </w:rPr>
                                  <w:t xml:space="preserve"> формування та подання звітності до контролюючих органів</w:t>
                                </w:r>
                              </w:p>
                            </w:txbxContent>
                          </wps:txbx>
                          <wps:bodyPr rot="0" vert="horz" wrap="square" lIns="91440" tIns="45720" rIns="91440" bIns="45720" anchor="ctr" anchorCtr="0" upright="1">
                            <a:noAutofit/>
                          </wps:bodyPr>
                        </wps:wsp>
                        <wps:wsp>
                          <wps:cNvPr id="1714607249" name="Connector: Curved 1983659152"/>
                          <wps:cNvCnPr>
                            <a:cxnSpLocks noChangeShapeType="1"/>
                          </wps:cNvCnPr>
                          <wps:spPr bwMode="auto">
                            <a:xfrm rot="10800000" flipV="1">
                              <a:off x="2414" y="8284"/>
                              <a:ext cx="127" cy="15289"/>
                            </a:xfrm>
                            <a:prstGeom prst="curvedConnector3">
                              <a:avLst>
                                <a:gd name="adj1" fmla="val 1800000"/>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15274977" name="Connector: Curved 1890378740"/>
                          <wps:cNvCnPr>
                            <a:cxnSpLocks noChangeShapeType="1"/>
                          </wps:cNvCnPr>
                          <wps:spPr bwMode="auto">
                            <a:xfrm>
                              <a:off x="52815" y="8284"/>
                              <a:ext cx="127" cy="15289"/>
                            </a:xfrm>
                            <a:prstGeom prst="curvedConnector3">
                              <a:avLst>
                                <a:gd name="adj1" fmla="val 1800000"/>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44166326" name="Connector: Curved 936854100"/>
                          <wps:cNvCnPr>
                            <a:cxnSpLocks noChangeShapeType="1"/>
                          </wps:cNvCnPr>
                          <wps:spPr bwMode="auto">
                            <a:xfrm rot="5400000" flipH="1" flipV="1">
                              <a:off x="27486" y="-10991"/>
                              <a:ext cx="127" cy="26078"/>
                            </a:xfrm>
                            <a:prstGeom prst="curvedConnector3">
                              <a:avLst>
                                <a:gd name="adj1" fmla="val 1800000"/>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47202294" name="Connector: Curved 1262770988"/>
                          <wps:cNvCnPr>
                            <a:cxnSpLocks noChangeShapeType="1"/>
                          </wps:cNvCnPr>
                          <wps:spPr bwMode="auto">
                            <a:xfrm rot="16200000" flipH="1">
                              <a:off x="27486" y="16770"/>
                              <a:ext cx="127" cy="26078"/>
                            </a:xfrm>
                            <a:prstGeom prst="curvedConnector3">
                              <a:avLst>
                                <a:gd name="adj1" fmla="val 1800000"/>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2E9665F0" id="Canvas 10" o:spid="_x0000_s122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">
                <v:shape id="_x0000_s1222" type="#_x0000_t75" style="position:absolute;width:54864;height:32004;visibility:visible;mso-wrap-style:square" filled="t">
                  <v:fill o:detectmouseclick="t"/>
                  <v:path o:connecttype="none"/>
                </v:shape>
                <v:group id="Group 238103646" o:spid="_x0000_s1223" style="position:absolute;left:2414;top:1984;width:50528;height:27888" coordorigin="2414,1984" coordsize="50528,2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">
                  <v:oval id="Text Box 1211419649" o:spid="_x0000_s1224" style="position:absolute;left:2414;top:2048;width:24067;height:12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" fillcolor="white [3201]" strokeweight=".5pt">
                    <v:textbox>
                      <w:txbxContent>
                        <w:p w14:paraId="4DC468C1" w14:textId="77777777" w:rsidR="0074241E" w:rsidRPr="00EF5BB2" w:rsidRDefault="0074241E" w:rsidP="0074241E">
                          <w:pPr>
                            <w:spacing w:line="240" w:lineRule="auto"/>
                            <w:ind w:firstLine="0"/>
                            <w:jc w:val="center"/>
                            <w:rPr>
                              <w:sz w:val="24"/>
                              <w:szCs w:val="24"/>
                            </w:rPr>
                          </w:pPr>
                          <w:r w:rsidRPr="00EF5BB2">
                            <w:rPr>
                              <w:sz w:val="24"/>
                              <w:szCs w:val="24"/>
                            </w:rPr>
                            <w:t>Скорочення часових витрат на ведення обліку</w:t>
                          </w:r>
                        </w:p>
                      </w:txbxContent>
                    </v:textbox>
                  </v:oval>
                  <v:oval id="Text Box 127464131" o:spid="_x0000_s1225" style="position:absolute;left:28236;top:2048;width:24579;height:12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" fillcolor="white [3201]" strokeweight=".5pt">
                    <v:textbox>
                      <w:txbxContent>
                        <w:p w14:paraId="02F39680" w14:textId="77777777" w:rsidR="0074241E" w:rsidRPr="00EF5BB2" w:rsidRDefault="0074241E" w:rsidP="0074241E">
                          <w:pPr>
                            <w:spacing w:line="240" w:lineRule="auto"/>
                            <w:ind w:firstLine="0"/>
                            <w:jc w:val="center"/>
                            <w:rPr>
                              <w:sz w:val="24"/>
                              <w:szCs w:val="24"/>
                            </w:rPr>
                          </w:pPr>
                          <w:r w:rsidRPr="00EF5BB2">
                            <w:rPr>
                              <w:sz w:val="24"/>
                              <w:szCs w:val="24"/>
                            </w:rPr>
                            <w:t>Мініміз</w:t>
                          </w:r>
                          <w:r>
                            <w:rPr>
                              <w:sz w:val="24"/>
                              <w:szCs w:val="24"/>
                            </w:rPr>
                            <w:t>ація</w:t>
                          </w:r>
                          <w:r w:rsidRPr="00EF5BB2">
                            <w:rPr>
                              <w:sz w:val="24"/>
                              <w:szCs w:val="24"/>
                            </w:rPr>
                            <w:t xml:space="preserve"> ризик</w:t>
                          </w:r>
                          <w:r>
                            <w:rPr>
                              <w:sz w:val="24"/>
                              <w:szCs w:val="24"/>
                            </w:rPr>
                            <w:t>у</w:t>
                          </w:r>
                          <w:r w:rsidRPr="00EF5BB2">
                            <w:rPr>
                              <w:sz w:val="24"/>
                              <w:szCs w:val="24"/>
                            </w:rPr>
                            <w:t xml:space="preserve"> помилок при нарахуванні та виплаті заробітної плати</w:t>
                          </w:r>
                        </w:p>
                      </w:txbxContent>
                    </v:textbox>
                  </v:oval>
                  <v:oval id="Text Box 384094747" o:spid="_x0000_s1226" style="position:absolute;left:28236;top:17337;width:24579;height:12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" fillcolor="white [3201]" strokeweight=".5pt">
                    <v:textbox>
                      <w:txbxContent>
                        <w:p w14:paraId="55E14C91" w14:textId="77777777" w:rsidR="0074241E" w:rsidRPr="00EF5BB2" w:rsidRDefault="0074241E" w:rsidP="0074241E">
                          <w:pPr>
                            <w:spacing w:line="240" w:lineRule="auto"/>
                            <w:ind w:firstLine="0"/>
                            <w:jc w:val="center"/>
                            <w:rPr>
                              <w:sz w:val="24"/>
                              <w:szCs w:val="24"/>
                            </w:rPr>
                          </w:pPr>
                          <w:r w:rsidRPr="00EF5BB2">
                            <w:rPr>
                              <w:sz w:val="24"/>
                              <w:szCs w:val="24"/>
                            </w:rPr>
                            <w:t>Підвищ</w:t>
                          </w:r>
                          <w:r>
                            <w:rPr>
                              <w:sz w:val="24"/>
                              <w:szCs w:val="24"/>
                            </w:rPr>
                            <w:t>ення</w:t>
                          </w:r>
                          <w:r w:rsidRPr="00EF5BB2">
                            <w:rPr>
                              <w:sz w:val="24"/>
                              <w:szCs w:val="24"/>
                            </w:rPr>
                            <w:t xml:space="preserve"> прозор</w:t>
                          </w:r>
                          <w:r>
                            <w:rPr>
                              <w:sz w:val="24"/>
                              <w:szCs w:val="24"/>
                            </w:rPr>
                            <w:t>о</w:t>
                          </w:r>
                          <w:r w:rsidRPr="00EF5BB2">
                            <w:rPr>
                              <w:sz w:val="24"/>
                              <w:szCs w:val="24"/>
                            </w:rPr>
                            <w:t>ст</w:t>
                          </w:r>
                          <w:r>
                            <w:rPr>
                              <w:sz w:val="24"/>
                              <w:szCs w:val="24"/>
                            </w:rPr>
                            <w:t>і</w:t>
                          </w:r>
                          <w:r w:rsidRPr="00EF5BB2">
                            <w:rPr>
                              <w:sz w:val="24"/>
                              <w:szCs w:val="24"/>
                            </w:rPr>
                            <w:t xml:space="preserve"> та ефективн</w:t>
                          </w:r>
                          <w:r>
                            <w:rPr>
                              <w:sz w:val="24"/>
                              <w:szCs w:val="24"/>
                            </w:rPr>
                            <w:t>ості</w:t>
                          </w:r>
                          <w:r w:rsidRPr="00EF5BB2">
                            <w:rPr>
                              <w:sz w:val="24"/>
                              <w:szCs w:val="24"/>
                            </w:rPr>
                            <w:t xml:space="preserve"> управління витратами на оплату праці</w:t>
                          </w:r>
                        </w:p>
                      </w:txbxContent>
                    </v:textbox>
                  </v:oval>
                  <v:oval id="Text Box 1551505929" o:spid="_x0000_s1227" style="position:absolute;left:2414;top:17337;width:24067;height:12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" fillcolor="white [3201]" strokeweight=".5pt">
                    <v:textbox>
                      <w:txbxContent>
                        <w:p w14:paraId="3F434CFE" w14:textId="77777777" w:rsidR="0074241E" w:rsidRPr="00EF5BB2" w:rsidRDefault="0074241E" w:rsidP="0074241E">
                          <w:pPr>
                            <w:spacing w:line="240" w:lineRule="auto"/>
                            <w:ind w:firstLine="0"/>
                            <w:jc w:val="center"/>
                            <w:rPr>
                              <w:sz w:val="24"/>
                              <w:szCs w:val="24"/>
                            </w:rPr>
                          </w:pPr>
                          <w:r w:rsidRPr="00EF5BB2">
                            <w:rPr>
                              <w:sz w:val="24"/>
                              <w:szCs w:val="24"/>
                            </w:rPr>
                            <w:t>Спро</w:t>
                          </w:r>
                          <w:r>
                            <w:rPr>
                              <w:sz w:val="24"/>
                              <w:szCs w:val="24"/>
                            </w:rPr>
                            <w:t>щення</w:t>
                          </w:r>
                          <w:r w:rsidRPr="00EF5BB2">
                            <w:rPr>
                              <w:sz w:val="24"/>
                              <w:szCs w:val="24"/>
                            </w:rPr>
                            <w:t xml:space="preserve"> процес</w:t>
                          </w:r>
                          <w:r>
                            <w:rPr>
                              <w:sz w:val="24"/>
                              <w:szCs w:val="24"/>
                            </w:rPr>
                            <w:t>у</w:t>
                          </w:r>
                          <w:r w:rsidRPr="00EF5BB2">
                            <w:rPr>
                              <w:sz w:val="24"/>
                              <w:szCs w:val="24"/>
                            </w:rPr>
                            <w:t xml:space="preserve"> формування та подання звітності до контролюючих органів</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983659152" o:spid="_x0000_s1228" type="#_x0000_t38" style="position:absolute;left:2414;top:8284;width:127;height:15289;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" adj="388800" strokecolor="black [3200]" strokeweight=".5pt">
                    <v:stroke joinstyle="miter"/>
                  </v:shape>
                  <v:shape id="Connector: Curved 1890378740" o:spid="_x0000_s1229" type="#_x0000_t38" style="position:absolute;left:52815;top:8284;width:127;height:15289;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" adj="388800" strokecolor="black [3200]" strokeweight=".5pt">
                    <v:stroke joinstyle="miter"/>
                  </v:shape>
                  <v:shape id="Connector: Curved 936854100" o:spid="_x0000_s1230" type="#_x0000_t38" style="position:absolute;left:27486;top:-10991;width:127;height:26078;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" adj="388800" strokecolor="black [3200]" strokeweight=".5pt">
                    <v:stroke joinstyle="miter"/>
                  </v:shape>
                  <v:shape id="Connector: Curved 1262770988" o:spid="_x0000_s1231" type="#_x0000_t38" style="position:absolute;left:27486;top:16770;width:127;height:2607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" adj="388800" strokecolor="black [3200]" strokeweight=".5pt">
                    <v:stroke joinstyle="miter"/>
                  </v:shape>
                </v:group>
                <w10:anchorlock/>
              </v:group>
            </w:pict>
          </mc:Fallback>
        </mc:AlternateContent>
      </w:r>
    </w:p>
    <w:p w14:paraId="60E857A9" w14:textId="77777777" w:rsidR="0074241E" w:rsidRPr="00EF5BB2" w:rsidRDefault="0074241E" w:rsidP="0074241E">
      <w:pPr>
        <w:jc w:val="center"/>
      </w:pPr>
      <w:r w:rsidRPr="00EF5BB2">
        <w:t>Рис. 2.6. Переваги використання електронного документообігу та електронної звітності на підприємстві</w:t>
      </w:r>
    </w:p>
    <w:p w14:paraId="4C77E4EE" w14:textId="77777777" w:rsidR="0074241E" w:rsidRPr="00EF5BB2" w:rsidRDefault="0074241E" w:rsidP="0074241E"/>
    <w:p w14:paraId="51EC9FA7" w14:textId="77777777" w:rsidR="00F60E2B" w:rsidRPr="00EF5BB2" w:rsidRDefault="00F60E2B" w:rsidP="00F60E2B">
      <w:r w:rsidRPr="00EF5BB2">
        <w:t xml:space="preserve">Одним із ключових напрямків удосконалення обліку виплат працівникам на МЗМВ </w:t>
      </w:r>
      <w:r w:rsidR="00B33633">
        <w:t>«</w:t>
      </w:r>
      <w:r w:rsidRPr="00EF5BB2">
        <w:t>Оскар</w:t>
      </w:r>
      <w:r w:rsidR="00B33633">
        <w:t>»</w:t>
      </w:r>
      <w:r w:rsidRPr="00EF5BB2">
        <w:t xml:space="preserve"> є впровадження ефективної системи внутрішнього контролю.</w:t>
      </w:r>
    </w:p>
    <w:p w14:paraId="35403673" w14:textId="77777777" w:rsidR="00F60E2B" w:rsidRPr="00EF5BB2" w:rsidRDefault="00F60E2B" w:rsidP="00F60E2B">
      <w:r w:rsidRPr="00EF5BB2">
        <w:t>Вона має охоплювати всі етапи облікового процесу, починаючи від моменту прийняття працівника на роботу і закінчуючи перерахуванням податків та зборів до бюджету.</w:t>
      </w:r>
    </w:p>
    <w:p w14:paraId="7B75AB25" w14:textId="77777777" w:rsidR="00F60E2B" w:rsidRPr="00EF5BB2" w:rsidRDefault="00F60E2B" w:rsidP="00F60E2B">
      <w:r w:rsidRPr="00EF5BB2">
        <w:t>До основних елементів ефективної системи внутрішнього контролю в частині обліку виплат працівникам належать:</w:t>
      </w:r>
    </w:p>
    <w:p w14:paraId="6C33B4AF" w14:textId="77777777" w:rsidR="00F60E2B" w:rsidRPr="00EF5BB2" w:rsidRDefault="00F60E2B" w:rsidP="00F60E2B">
      <w:r w:rsidRPr="00EF5BB2">
        <w:t>Чіткий розподіл обов'язків між працівниками бухгалтерії: Кожен працівник має чітко розуміти свої завдання та відповідальність в рамках процесу обліку виплат.</w:t>
      </w:r>
    </w:p>
    <w:p w14:paraId="16A77C5D" w14:textId="77777777" w:rsidR="00F60E2B" w:rsidRPr="00EF5BB2" w:rsidRDefault="00F60E2B" w:rsidP="00F60E2B">
      <w:r w:rsidRPr="00EF5BB2">
        <w:t>Встановлення лімітів та допусків: Для певних видів виплат доцільно встановлювати ліміти та допуски, перевищення яких потребуватиме додаткового узгодження з керівництвом підприємства.</w:t>
      </w:r>
    </w:p>
    <w:p w14:paraId="325AA6B8" w14:textId="77777777" w:rsidR="00F60E2B" w:rsidRPr="00EF5BB2" w:rsidRDefault="00F60E2B" w:rsidP="00F60E2B">
      <w:r w:rsidRPr="00EF5BB2">
        <w:lastRenderedPageBreak/>
        <w:t>Регулярна інвентаризація розрахунків з оплати праці: Періодична інвентаризація дозволяє своєчасно виявляти та усувати розбіжності між даними бухгалтерського обліку та фактичним станом розрахунків з працівниками.</w:t>
      </w:r>
    </w:p>
    <w:p w14:paraId="5ABABDC1" w14:textId="77777777" w:rsidR="00F60E2B" w:rsidRPr="00EF5BB2" w:rsidRDefault="00F60E2B" w:rsidP="00F60E2B">
      <w:r w:rsidRPr="00EF5BB2">
        <w:t>Використання автоматизованих систем контролю: Застосування спеціалізованого програмного забезпечення дозволяє автоматизувати процеси контролю за правильністю нарахувань, утримань, своєчасністю сплати податків та зборів.</w:t>
      </w:r>
    </w:p>
    <w:p w14:paraId="490E77F2" w14:textId="77777777" w:rsidR="00F60E2B" w:rsidRPr="00EF5BB2" w:rsidRDefault="00F60E2B" w:rsidP="00F60E2B">
      <w:r w:rsidRPr="00EF5BB2">
        <w:t>Аналіз показників ефективності використання фонду оплати праці: Регулярний аналіз таких показників, як середня заробітна плата, фондовіддача, частка фонду оплати праці у собівартості продукції, дозволить оцінити ефективність використання коштів, спрямованих на оплату праці, та визначити резерви для її оптимізації.</w:t>
      </w:r>
    </w:p>
    <w:p w14:paraId="4B1C48CB" w14:textId="77777777" w:rsidR="00F60E2B" w:rsidRPr="00EF5BB2" w:rsidRDefault="00F60E2B" w:rsidP="00F60E2B">
      <w:r w:rsidRPr="00EF5BB2">
        <w:t xml:space="preserve">Важливу роль у підвищенні ефективності обліку виплат працівникам на МЗМВ </w:t>
      </w:r>
      <w:r w:rsidR="00B33633">
        <w:t>«</w:t>
      </w:r>
      <w:r w:rsidRPr="00EF5BB2">
        <w:t>Оскар</w:t>
      </w:r>
      <w:r w:rsidR="00B33633">
        <w:t>»</w:t>
      </w:r>
      <w:r w:rsidRPr="00EF5BB2">
        <w:t xml:space="preserve"> має відігравати і внутрішній аудит.</w:t>
      </w:r>
    </w:p>
    <w:p w14:paraId="17217156" w14:textId="77777777" w:rsidR="00F60E2B" w:rsidRPr="00EF5BB2" w:rsidRDefault="00F60E2B" w:rsidP="00F60E2B">
      <w:r w:rsidRPr="00EF5BB2">
        <w:t>Він має бути спрямований на:</w:t>
      </w:r>
    </w:p>
    <w:p w14:paraId="79059EB2" w14:textId="77777777" w:rsidR="00F60E2B" w:rsidRPr="00EF5BB2" w:rsidRDefault="00F60E2B" w:rsidP="00F60E2B">
      <w:r w:rsidRPr="00EF5BB2">
        <w:t>Оцінку дотримання вимог законодавства у сфері оплати праці та оподаткування;</w:t>
      </w:r>
    </w:p>
    <w:p w14:paraId="67A6042E" w14:textId="77777777" w:rsidR="00F60E2B" w:rsidRPr="00EF5BB2" w:rsidRDefault="00F60E2B" w:rsidP="00F60E2B">
      <w:r w:rsidRPr="00EF5BB2">
        <w:t>Перевірку достовірності та повноти відображення інформації про виплати працівникам у бухгалтерському обліку;</w:t>
      </w:r>
    </w:p>
    <w:p w14:paraId="66FB39BE" w14:textId="77777777" w:rsidR="00F60E2B" w:rsidRPr="00EF5BB2" w:rsidRDefault="00F60E2B" w:rsidP="00F60E2B">
      <w:r w:rsidRPr="00EF5BB2">
        <w:t>Виявлення та аналіз ризиків, пов'язаних з обліком виплат працівникам;</w:t>
      </w:r>
    </w:p>
    <w:p w14:paraId="4EE3107B" w14:textId="77777777" w:rsidR="00F60E2B" w:rsidRPr="00EF5BB2" w:rsidRDefault="00F60E2B" w:rsidP="00F60E2B">
      <w:r w:rsidRPr="00EF5BB2">
        <w:t>Розробку рекомендацій щодо вдосконалення системи обліку та внутрішнього контролю.</w:t>
      </w:r>
    </w:p>
    <w:p w14:paraId="77FC0C15" w14:textId="77777777" w:rsidR="00F60E2B" w:rsidRPr="00EF5BB2" w:rsidRDefault="00F60E2B" w:rsidP="00F60E2B">
      <w:r w:rsidRPr="00EF5BB2">
        <w:t xml:space="preserve">Ефективна організація обліку виплат працівникам є одним із ключових факторів успішної діяльності МЗМВ </w:t>
      </w:r>
      <w:r w:rsidR="00B33633">
        <w:t>«</w:t>
      </w:r>
      <w:r w:rsidRPr="00EF5BB2">
        <w:t>Оскар</w:t>
      </w:r>
      <w:r w:rsidR="00B33633">
        <w:t>»</w:t>
      </w:r>
      <w:r w:rsidRPr="00EF5BB2">
        <w:t>. Вона дозволяє підприємству не лише забезпечувати дотримання вимог законодавства та уникнення штрафних санкцій, але й формувати позитивний імідж надійного роботодавця, що своєчасно та в повному обсязі виконує свої зобов'язання перед працівниками.</w:t>
      </w:r>
    </w:p>
    <w:p w14:paraId="1B6873D2" w14:textId="77777777" w:rsidR="0049179F" w:rsidRPr="00EF5BB2" w:rsidRDefault="0049179F">
      <w:r w:rsidRPr="00EF5BB2">
        <w:br w:type="page"/>
      </w:r>
    </w:p>
    <w:p w14:paraId="1130123D" w14:textId="77777777" w:rsidR="008F172A" w:rsidRPr="00EF5BB2" w:rsidRDefault="008F172A" w:rsidP="0049179F">
      <w:pPr>
        <w:jc w:val="center"/>
        <w:outlineLvl w:val="0"/>
      </w:pPr>
      <w:bookmarkStart w:id="22" w:name="_Toc169198348"/>
      <w:bookmarkStart w:id="23" w:name="_Toc169210080"/>
      <w:r w:rsidRPr="00EF5BB2">
        <w:lastRenderedPageBreak/>
        <w:t>РОЗДІЛ 3.</w:t>
      </w:r>
      <w:r w:rsidR="003977B0" w:rsidRPr="00EF5BB2">
        <w:t xml:space="preserve"> АНАЛІЗ ВИПЛАТ ВИТРАТ ПРАЦІВНИКАМ</w:t>
      </w:r>
      <w:r w:rsidR="001E44A1" w:rsidRPr="00EF5BB2">
        <w:t xml:space="preserve"> НА ПІДПРИЄМСТВІ ТА ШЛЯХИ ВДОСКОНАЛЕННЯ ПРОЦЕСУ</w:t>
      </w:r>
      <w:bookmarkEnd w:id="22"/>
      <w:bookmarkEnd w:id="23"/>
    </w:p>
    <w:p w14:paraId="7C38648E" w14:textId="77777777" w:rsidR="008F172A" w:rsidRPr="00EF5BB2" w:rsidRDefault="008F172A" w:rsidP="00EA7BE1">
      <w:pPr>
        <w:jc w:val="center"/>
      </w:pPr>
    </w:p>
    <w:p w14:paraId="1A7696D8" w14:textId="77777777" w:rsidR="00330545" w:rsidRPr="00EF5BB2" w:rsidRDefault="00330545" w:rsidP="00842777">
      <w:pPr>
        <w:outlineLvl w:val="1"/>
      </w:pPr>
      <w:bookmarkStart w:id="24" w:name="_Toc169198349"/>
      <w:bookmarkStart w:id="25" w:name="_Toc169210081"/>
      <w:r w:rsidRPr="00EF5BB2">
        <w:t>3.1.</w:t>
      </w:r>
      <w:r w:rsidR="006D3C4B" w:rsidRPr="00EF5BB2">
        <w:t xml:space="preserve"> Аналіз динаміки і структури виплат працівникам</w:t>
      </w:r>
      <w:r w:rsidR="007F7663" w:rsidRPr="00EF5BB2">
        <w:t xml:space="preserve"> підприємства</w:t>
      </w:r>
      <w:bookmarkEnd w:id="24"/>
      <w:bookmarkEnd w:id="25"/>
    </w:p>
    <w:p w14:paraId="5285AEAA" w14:textId="77777777" w:rsidR="00330545" w:rsidRPr="00EF5BB2" w:rsidRDefault="00330545" w:rsidP="009D4492"/>
    <w:p w14:paraId="6D8A938F" w14:textId="77777777" w:rsidR="005C4051" w:rsidRPr="00EF5BB2" w:rsidRDefault="005C4051" w:rsidP="005C4051">
      <w:r w:rsidRPr="00EF5BB2">
        <w:t>Аналіз динаміки та структури виплат працівникам є важливим інструментом управління персоналом на будь-якому підприємстві. Він дозволяє оцінити рівень оплати праці, проаналізувати розподіл фонду оплати праці між різними категоріями працівників, виявити тенденції та проблеми у сфері оплати праці та розробити заходи щодо її оптимізації.</w:t>
      </w:r>
    </w:p>
    <w:p w14:paraId="784BD30D" w14:textId="77777777" w:rsidR="00603F28" w:rsidRPr="00EF5BB2" w:rsidRDefault="005C4051" w:rsidP="001D0CC5">
      <w:r w:rsidRPr="00EF5BB2">
        <w:t>На основі даних, наведених у таблиці</w:t>
      </w:r>
      <w:r w:rsidR="00A974C6" w:rsidRPr="00EF5BB2">
        <w:t>3</w:t>
      </w:r>
      <w:r w:rsidR="004820E2" w:rsidRPr="00EF5BB2">
        <w:t>.1</w:t>
      </w:r>
      <w:r w:rsidRPr="00EF5BB2">
        <w:t>, проведено аналіз динаміки і структури виплат працівникам та адміністративному персоналу</w:t>
      </w:r>
      <w:r w:rsidR="00487BB8" w:rsidRPr="00EF5BB2">
        <w:t xml:space="preserve"> ПрАТ </w:t>
      </w:r>
      <w:r w:rsidR="00B33633">
        <w:t>«</w:t>
      </w:r>
      <w:r w:rsidR="00487BB8" w:rsidRPr="00EF5BB2">
        <w:t xml:space="preserve">МЗМВ </w:t>
      </w:r>
      <w:r w:rsidR="00B33633">
        <w:t>«</w:t>
      </w:r>
      <w:r w:rsidR="00487BB8" w:rsidRPr="00EF5BB2">
        <w:t>Оскар</w:t>
      </w:r>
      <w:r w:rsidR="00B33633">
        <w:t>»</w:t>
      </w:r>
      <w:r w:rsidR="00487BB8" w:rsidRPr="00EF5BB2">
        <w:t xml:space="preserve"> за період з 2021 по 2023 роки</w:t>
      </w:r>
      <w:r w:rsidRPr="00EF5BB2">
        <w:t xml:space="preserve"> (включаючи основну та додаткову заробітну плату та інші виплати)</w:t>
      </w:r>
      <w:r w:rsidR="00F01415" w:rsidRPr="00EF5BB2">
        <w:t xml:space="preserve"> виражена у прожиткових мінімумах</w:t>
      </w:r>
      <w:r w:rsidR="00C252EC" w:rsidRPr="00C252EC">
        <w:rPr>
          <w:lang w:val="ru-RU"/>
        </w:rPr>
        <w:t xml:space="preserve"> [</w:t>
      </w:r>
      <w:r w:rsidR="00526F1E">
        <w:rPr>
          <w:lang w:val="ru-RU"/>
        </w:rPr>
        <w:fldChar w:fldCharType="begin"/>
      </w:r>
      <w:r w:rsidR="00C252EC">
        <w:rPr>
          <w:lang w:val="ru-RU"/>
        </w:rPr>
        <w:instrText xml:space="preserve"> REF _Ref169206969 \r \h </w:instrText>
      </w:r>
      <w:r w:rsidR="00526F1E">
        <w:rPr>
          <w:lang w:val="ru-RU"/>
        </w:rPr>
      </w:r>
      <w:r w:rsidR="00526F1E">
        <w:rPr>
          <w:lang w:val="ru-RU"/>
        </w:rPr>
        <w:fldChar w:fldCharType="separate"/>
      </w:r>
      <w:r w:rsidR="00BB2C2D">
        <w:rPr>
          <w:lang w:val="ru-RU"/>
        </w:rPr>
        <w:t>61</w:t>
      </w:r>
      <w:r w:rsidR="00526F1E">
        <w:rPr>
          <w:lang w:val="ru-RU"/>
        </w:rPr>
        <w:fldChar w:fldCharType="end"/>
      </w:r>
      <w:r w:rsidR="00C252EC" w:rsidRPr="00C252EC">
        <w:rPr>
          <w:lang w:val="ru-RU"/>
        </w:rPr>
        <w:t>]</w:t>
      </w:r>
      <w:r w:rsidR="00370B01" w:rsidRPr="00EF5BB2">
        <w:t xml:space="preserve">. </w:t>
      </w:r>
      <w:r w:rsidR="00E253C2" w:rsidRPr="00EF5BB2">
        <w:t>Наведено усередненні прожиткові мінімуми</w:t>
      </w:r>
      <w:r w:rsidR="00C252EC" w:rsidRPr="00C252EC">
        <w:rPr>
          <w:lang w:val="ru-RU"/>
        </w:rPr>
        <w:t xml:space="preserve"> [</w:t>
      </w:r>
      <w:r w:rsidR="00526F1E">
        <w:rPr>
          <w:lang w:val="ru-RU"/>
        </w:rPr>
        <w:fldChar w:fldCharType="begin"/>
      </w:r>
      <w:r w:rsidR="00C252EC">
        <w:rPr>
          <w:lang w:val="ru-RU"/>
        </w:rPr>
        <w:instrText xml:space="preserve"> REF _Ref169206990 \r \h </w:instrText>
      </w:r>
      <w:r w:rsidR="00526F1E">
        <w:rPr>
          <w:lang w:val="ru-RU"/>
        </w:rPr>
      </w:r>
      <w:r w:rsidR="00526F1E">
        <w:rPr>
          <w:lang w:val="ru-RU"/>
        </w:rPr>
        <w:fldChar w:fldCharType="separate"/>
      </w:r>
      <w:r w:rsidR="00BB2C2D">
        <w:rPr>
          <w:lang w:val="ru-RU"/>
        </w:rPr>
        <w:t>48</w:t>
      </w:r>
      <w:r w:rsidR="00526F1E">
        <w:rPr>
          <w:lang w:val="ru-RU"/>
        </w:rPr>
        <w:fldChar w:fldCharType="end"/>
      </w:r>
      <w:r w:rsidR="00C252EC" w:rsidRPr="00C252EC">
        <w:rPr>
          <w:lang w:val="ru-RU"/>
        </w:rPr>
        <w:t>]</w:t>
      </w:r>
      <w:r w:rsidR="00603F28" w:rsidRPr="00EF5BB2">
        <w:t>:</w:t>
      </w:r>
    </w:p>
    <w:p w14:paraId="0FEC8E8A" w14:textId="77777777" w:rsidR="00603F28" w:rsidRPr="00EF5BB2" w:rsidRDefault="00E253C2" w:rsidP="009D4492">
      <w:r w:rsidRPr="00EF5BB2">
        <w:t>за 2021 рік становить</w:t>
      </w:r>
      <w:r w:rsidR="00603F28" w:rsidRPr="00EF5BB2">
        <w:t xml:space="preserve"> 2249,75 грн. (6 місяців по 2189 грн., 5 місяців по 2294 грн., 1 місяць 2393 грн.);</w:t>
      </w:r>
    </w:p>
    <w:p w14:paraId="0124FE82" w14:textId="77777777" w:rsidR="00190FC9" w:rsidRPr="00EF5BB2" w:rsidRDefault="00603F28" w:rsidP="009D4492">
      <w:r w:rsidRPr="00EF5BB2">
        <w:t>за 2022 рік становить 2457,25 грн. (6 місяців по 2393 грн., 5 місяців по 2508 грн., 1 місяць 2589 грн.);</w:t>
      </w:r>
    </w:p>
    <w:p w14:paraId="03446173" w14:textId="77777777" w:rsidR="00603F28" w:rsidRPr="00EF5BB2" w:rsidRDefault="00603F28" w:rsidP="009D4492">
      <w:r w:rsidRPr="00EF5BB2">
        <w:t>за 2023 рік становить 2589 грн</w:t>
      </w:r>
      <w:r w:rsidR="00F62CC1" w:rsidRPr="00EF5BB2">
        <w:t xml:space="preserve"> (12 місяців по 2589 грн.)</w:t>
      </w:r>
      <w:r w:rsidRPr="00EF5BB2">
        <w:t>.</w:t>
      </w:r>
    </w:p>
    <w:p w14:paraId="715B304C" w14:textId="77777777" w:rsidR="00E24DDC" w:rsidRPr="00EF5BB2" w:rsidRDefault="00B90F7A" w:rsidP="00E24DDC">
      <w:r w:rsidRPr="00EF5BB2">
        <w:t xml:space="preserve">За аналізований період спостерігається незначна зміна чисельності працівників МЗМВ </w:t>
      </w:r>
      <w:r w:rsidR="00B33633">
        <w:t>«</w:t>
      </w:r>
      <w:r w:rsidRPr="00EF5BB2">
        <w:t>Оскар</w:t>
      </w:r>
      <w:r w:rsidR="00B33633">
        <w:t>»</w:t>
      </w:r>
      <w:r w:rsidRPr="00EF5BB2">
        <w:t xml:space="preserve">: збільшення з 641 особи у 2021 році до 663 осіб у 2022 році, а потім незначне зменшення до 654 осіб у 2023 році. Це свідчить про відносну стабільність кадрового складу підприємства. У 2021 році найбільша частка працівників (21,84%) отримувала заробітну плату в розмірі 10-11,5 прожиткових мінімумів. У 2022 році спостерігається зростання частки працівників, що отримують 8,5-10 прожиткових мінімумів (з 19,97% до 29,71%), при одночасному зменшенні частки працівників з вищою заробітною платою (11,5 і більше прожиткових мінімумів). У 2023 році продовжується тенденція до збільшення частки працівників з заробітною платою 8,5-10 прожиткових </w:t>
      </w:r>
      <w:r w:rsidRPr="00EF5BB2">
        <w:lastRenderedPageBreak/>
        <w:t>мінімумів (до 31,35%). Це може свідчити про певне зниження рівня оплати праці на підприємстві в цілому.</w:t>
      </w:r>
    </w:p>
    <w:p w14:paraId="5258CFCD" w14:textId="77777777" w:rsidR="00E24DDC" w:rsidRPr="00EF5BB2" w:rsidRDefault="00E24DDC" w:rsidP="00E24DDC"/>
    <w:p w14:paraId="3428C444" w14:textId="77777777" w:rsidR="009E6F4C" w:rsidRPr="00EF5BB2" w:rsidRDefault="00E24DDC" w:rsidP="00E24DDC">
      <w:pPr>
        <w:jc w:val="right"/>
      </w:pPr>
      <w:r w:rsidRPr="00EF5BB2">
        <w:t xml:space="preserve">Таблиця </w:t>
      </w:r>
      <w:r w:rsidR="009E6F4C" w:rsidRPr="00EF5BB2">
        <w:t>3.1</w:t>
      </w:r>
      <w:r w:rsidRPr="00EF5BB2">
        <w:t>.</w:t>
      </w:r>
    </w:p>
    <w:p w14:paraId="1AFE218C" w14:textId="77777777" w:rsidR="00E24DDC" w:rsidRPr="00EF5BB2" w:rsidRDefault="008E14A6" w:rsidP="008E14A6">
      <w:pPr>
        <w:jc w:val="center"/>
      </w:pPr>
      <w:r w:rsidRPr="00EF5BB2">
        <w:t>С</w:t>
      </w:r>
      <w:r w:rsidR="00E24DDC" w:rsidRPr="00EF5BB2">
        <w:t>труктура виплат працівникам</w:t>
      </w:r>
    </w:p>
    <w:tbl>
      <w:tblPr>
        <w:tblStyle w:val="TableGrid"/>
        <w:tblW w:w="0" w:type="auto"/>
        <w:tblLook w:val="04A0" w:firstRow="1" w:lastRow="0" w:firstColumn="1" w:lastColumn="0" w:noHBand="0" w:noVBand="1"/>
      </w:tblPr>
      <w:tblGrid>
        <w:gridCol w:w="5752"/>
        <w:gridCol w:w="1275"/>
        <w:gridCol w:w="1275"/>
        <w:gridCol w:w="1223"/>
      </w:tblGrid>
      <w:tr w:rsidR="00E24DDC" w:rsidRPr="00EF5BB2" w14:paraId="1234CDD9" w14:textId="77777777" w:rsidTr="004E33C7">
        <w:trPr>
          <w:trHeight w:val="20"/>
        </w:trPr>
        <w:tc>
          <w:tcPr>
            <w:tcW w:w="5752" w:type="dxa"/>
            <w:vMerge w:val="restart"/>
            <w:vAlign w:val="center"/>
            <w:hideMark/>
          </w:tcPr>
          <w:p w14:paraId="2259BE38" w14:textId="77777777" w:rsidR="00E24DDC" w:rsidRPr="00EF5BB2" w:rsidRDefault="00E24DDC" w:rsidP="004E33C7">
            <w:pPr>
              <w:ind w:firstLine="0"/>
              <w:jc w:val="center"/>
              <w:rPr>
                <w:color w:val="000000"/>
                <w:szCs w:val="28"/>
              </w:rPr>
            </w:pPr>
            <w:r w:rsidRPr="00EF5BB2">
              <w:rPr>
                <w:color w:val="000000"/>
                <w:szCs w:val="28"/>
              </w:rPr>
              <w:t>Показник</w:t>
            </w:r>
          </w:p>
        </w:tc>
        <w:tc>
          <w:tcPr>
            <w:tcW w:w="3773" w:type="dxa"/>
            <w:gridSpan w:val="3"/>
            <w:noWrap/>
            <w:vAlign w:val="center"/>
            <w:hideMark/>
          </w:tcPr>
          <w:p w14:paraId="67E33352" w14:textId="77777777" w:rsidR="00E24DDC" w:rsidRPr="00EF5BB2" w:rsidRDefault="00E24DDC" w:rsidP="004E33C7">
            <w:pPr>
              <w:ind w:firstLine="0"/>
              <w:jc w:val="center"/>
              <w:rPr>
                <w:color w:val="000000"/>
                <w:szCs w:val="28"/>
              </w:rPr>
            </w:pPr>
            <w:r w:rsidRPr="00EF5BB2">
              <w:rPr>
                <w:color w:val="000000"/>
                <w:szCs w:val="28"/>
              </w:rPr>
              <w:t>Роки</w:t>
            </w:r>
          </w:p>
        </w:tc>
      </w:tr>
      <w:tr w:rsidR="00E24DDC" w:rsidRPr="00EF5BB2" w14:paraId="2B9EBDD3" w14:textId="77777777" w:rsidTr="004E33C7">
        <w:trPr>
          <w:trHeight w:val="20"/>
        </w:trPr>
        <w:tc>
          <w:tcPr>
            <w:tcW w:w="5752" w:type="dxa"/>
            <w:vMerge/>
            <w:vAlign w:val="center"/>
            <w:hideMark/>
          </w:tcPr>
          <w:p w14:paraId="0EC9B761" w14:textId="77777777" w:rsidR="00E24DDC" w:rsidRPr="00EF5BB2" w:rsidRDefault="00E24DDC" w:rsidP="004E33C7">
            <w:pPr>
              <w:ind w:firstLine="0"/>
              <w:jc w:val="center"/>
              <w:rPr>
                <w:color w:val="000000"/>
                <w:szCs w:val="28"/>
              </w:rPr>
            </w:pPr>
          </w:p>
        </w:tc>
        <w:tc>
          <w:tcPr>
            <w:tcW w:w="1275" w:type="dxa"/>
            <w:noWrap/>
            <w:vAlign w:val="center"/>
            <w:hideMark/>
          </w:tcPr>
          <w:p w14:paraId="6B8CCAE5" w14:textId="77777777" w:rsidR="00E24DDC" w:rsidRPr="00EF5BB2" w:rsidRDefault="00E24DDC" w:rsidP="004E33C7">
            <w:pPr>
              <w:ind w:firstLine="0"/>
              <w:jc w:val="center"/>
              <w:rPr>
                <w:color w:val="000000"/>
                <w:szCs w:val="28"/>
              </w:rPr>
            </w:pPr>
            <w:r w:rsidRPr="00EF5BB2">
              <w:rPr>
                <w:color w:val="000000"/>
                <w:szCs w:val="28"/>
              </w:rPr>
              <w:t>2021</w:t>
            </w:r>
          </w:p>
        </w:tc>
        <w:tc>
          <w:tcPr>
            <w:tcW w:w="1275" w:type="dxa"/>
            <w:noWrap/>
            <w:vAlign w:val="center"/>
            <w:hideMark/>
          </w:tcPr>
          <w:p w14:paraId="1350980C" w14:textId="77777777" w:rsidR="00E24DDC" w:rsidRPr="00EF5BB2" w:rsidRDefault="00E24DDC" w:rsidP="004E33C7">
            <w:pPr>
              <w:ind w:firstLine="0"/>
              <w:jc w:val="center"/>
              <w:rPr>
                <w:color w:val="000000"/>
                <w:szCs w:val="28"/>
              </w:rPr>
            </w:pPr>
            <w:r w:rsidRPr="00EF5BB2">
              <w:rPr>
                <w:color w:val="000000"/>
                <w:szCs w:val="28"/>
              </w:rPr>
              <w:t>2022</w:t>
            </w:r>
          </w:p>
        </w:tc>
        <w:tc>
          <w:tcPr>
            <w:tcW w:w="1223" w:type="dxa"/>
            <w:noWrap/>
            <w:vAlign w:val="center"/>
            <w:hideMark/>
          </w:tcPr>
          <w:p w14:paraId="15E5CAB8" w14:textId="77777777" w:rsidR="00E24DDC" w:rsidRPr="00EF5BB2" w:rsidRDefault="00E24DDC" w:rsidP="004E33C7">
            <w:pPr>
              <w:ind w:firstLine="0"/>
              <w:jc w:val="center"/>
              <w:rPr>
                <w:color w:val="000000"/>
                <w:szCs w:val="28"/>
              </w:rPr>
            </w:pPr>
            <w:r w:rsidRPr="00EF5BB2">
              <w:rPr>
                <w:color w:val="000000"/>
                <w:szCs w:val="28"/>
              </w:rPr>
              <w:t>2023</w:t>
            </w:r>
          </w:p>
        </w:tc>
      </w:tr>
      <w:tr w:rsidR="00E24DDC" w:rsidRPr="00EF5BB2" w14:paraId="273B0312" w14:textId="77777777" w:rsidTr="004E33C7">
        <w:trPr>
          <w:trHeight w:val="20"/>
        </w:trPr>
        <w:tc>
          <w:tcPr>
            <w:tcW w:w="5752" w:type="dxa"/>
            <w:noWrap/>
            <w:vAlign w:val="center"/>
            <w:hideMark/>
          </w:tcPr>
          <w:p w14:paraId="03E51E59" w14:textId="77777777" w:rsidR="00E24DDC" w:rsidRPr="00EF5BB2" w:rsidRDefault="00E24DDC" w:rsidP="004E33C7">
            <w:pPr>
              <w:ind w:firstLine="0"/>
              <w:jc w:val="left"/>
              <w:rPr>
                <w:b/>
                <w:bCs/>
                <w:color w:val="000000"/>
                <w:szCs w:val="28"/>
              </w:rPr>
            </w:pPr>
            <w:r w:rsidRPr="00EF5BB2">
              <w:rPr>
                <w:b/>
                <w:bCs/>
                <w:color w:val="000000"/>
                <w:szCs w:val="28"/>
              </w:rPr>
              <w:t>Усереднений прожитковий мінімум</w:t>
            </w:r>
          </w:p>
        </w:tc>
        <w:tc>
          <w:tcPr>
            <w:tcW w:w="1275" w:type="dxa"/>
            <w:noWrap/>
            <w:vAlign w:val="center"/>
            <w:hideMark/>
          </w:tcPr>
          <w:p w14:paraId="07C9F5E1" w14:textId="77777777" w:rsidR="00E24DDC" w:rsidRPr="00EF5BB2" w:rsidRDefault="00E24DDC" w:rsidP="004E33C7">
            <w:pPr>
              <w:ind w:firstLine="0"/>
              <w:jc w:val="center"/>
              <w:rPr>
                <w:b/>
                <w:bCs/>
                <w:color w:val="000000"/>
                <w:szCs w:val="28"/>
              </w:rPr>
            </w:pPr>
            <w:r w:rsidRPr="00EF5BB2">
              <w:rPr>
                <w:b/>
                <w:bCs/>
                <w:color w:val="000000"/>
                <w:szCs w:val="28"/>
              </w:rPr>
              <w:t>2249,75</w:t>
            </w:r>
          </w:p>
        </w:tc>
        <w:tc>
          <w:tcPr>
            <w:tcW w:w="1275" w:type="dxa"/>
            <w:noWrap/>
            <w:vAlign w:val="center"/>
            <w:hideMark/>
          </w:tcPr>
          <w:p w14:paraId="69EA7F65" w14:textId="77777777" w:rsidR="00E24DDC" w:rsidRPr="00EF5BB2" w:rsidRDefault="00E24DDC" w:rsidP="004E33C7">
            <w:pPr>
              <w:ind w:firstLine="0"/>
              <w:jc w:val="center"/>
              <w:rPr>
                <w:b/>
                <w:bCs/>
                <w:color w:val="000000"/>
                <w:szCs w:val="28"/>
              </w:rPr>
            </w:pPr>
            <w:r w:rsidRPr="00EF5BB2">
              <w:rPr>
                <w:b/>
                <w:bCs/>
                <w:color w:val="000000"/>
                <w:szCs w:val="28"/>
              </w:rPr>
              <w:t>2457,25</w:t>
            </w:r>
          </w:p>
        </w:tc>
        <w:tc>
          <w:tcPr>
            <w:tcW w:w="1223" w:type="dxa"/>
            <w:noWrap/>
            <w:vAlign w:val="center"/>
            <w:hideMark/>
          </w:tcPr>
          <w:p w14:paraId="64262A8B" w14:textId="77777777" w:rsidR="00E24DDC" w:rsidRPr="00EF5BB2" w:rsidRDefault="00E24DDC" w:rsidP="004E33C7">
            <w:pPr>
              <w:ind w:firstLine="0"/>
              <w:jc w:val="center"/>
              <w:rPr>
                <w:b/>
                <w:bCs/>
                <w:color w:val="000000"/>
                <w:szCs w:val="28"/>
              </w:rPr>
            </w:pPr>
            <w:r w:rsidRPr="00EF5BB2">
              <w:rPr>
                <w:b/>
                <w:bCs/>
                <w:color w:val="000000"/>
                <w:szCs w:val="28"/>
              </w:rPr>
              <w:t>2589</w:t>
            </w:r>
          </w:p>
        </w:tc>
      </w:tr>
      <w:tr w:rsidR="00E24DDC" w:rsidRPr="00EF5BB2" w14:paraId="5BBCF34E" w14:textId="77777777" w:rsidTr="004E33C7">
        <w:trPr>
          <w:trHeight w:val="20"/>
        </w:trPr>
        <w:tc>
          <w:tcPr>
            <w:tcW w:w="5752" w:type="dxa"/>
            <w:noWrap/>
            <w:vAlign w:val="center"/>
            <w:hideMark/>
          </w:tcPr>
          <w:p w14:paraId="1DF18496" w14:textId="77777777" w:rsidR="00E24DDC" w:rsidRPr="00EF5BB2" w:rsidRDefault="00E24DDC" w:rsidP="004E33C7">
            <w:pPr>
              <w:ind w:firstLine="0"/>
              <w:jc w:val="left"/>
              <w:rPr>
                <w:color w:val="000000"/>
                <w:szCs w:val="28"/>
              </w:rPr>
            </w:pPr>
            <w:r w:rsidRPr="00EF5BB2">
              <w:rPr>
                <w:color w:val="000000"/>
                <w:szCs w:val="28"/>
              </w:rPr>
              <w:t>Загальна кількість працівників</w:t>
            </w:r>
          </w:p>
        </w:tc>
        <w:tc>
          <w:tcPr>
            <w:tcW w:w="1275" w:type="dxa"/>
            <w:noWrap/>
            <w:vAlign w:val="center"/>
            <w:hideMark/>
          </w:tcPr>
          <w:p w14:paraId="55782710" w14:textId="77777777" w:rsidR="00E24DDC" w:rsidRPr="00EF5BB2" w:rsidRDefault="00E24DDC" w:rsidP="004E33C7">
            <w:pPr>
              <w:ind w:firstLine="0"/>
              <w:jc w:val="center"/>
              <w:rPr>
                <w:color w:val="000000"/>
                <w:szCs w:val="28"/>
              </w:rPr>
            </w:pPr>
            <w:r w:rsidRPr="00EF5BB2">
              <w:rPr>
                <w:color w:val="000000"/>
                <w:szCs w:val="28"/>
              </w:rPr>
              <w:t>641</w:t>
            </w:r>
          </w:p>
        </w:tc>
        <w:tc>
          <w:tcPr>
            <w:tcW w:w="1275" w:type="dxa"/>
            <w:noWrap/>
            <w:vAlign w:val="center"/>
            <w:hideMark/>
          </w:tcPr>
          <w:p w14:paraId="7D7F6FF8" w14:textId="77777777" w:rsidR="00E24DDC" w:rsidRPr="00EF5BB2" w:rsidRDefault="00E24DDC" w:rsidP="004E33C7">
            <w:pPr>
              <w:ind w:firstLine="0"/>
              <w:jc w:val="center"/>
              <w:rPr>
                <w:color w:val="000000"/>
                <w:szCs w:val="28"/>
              </w:rPr>
            </w:pPr>
            <w:r w:rsidRPr="00EF5BB2">
              <w:rPr>
                <w:color w:val="000000"/>
                <w:szCs w:val="28"/>
              </w:rPr>
              <w:t>663</w:t>
            </w:r>
          </w:p>
        </w:tc>
        <w:tc>
          <w:tcPr>
            <w:tcW w:w="1223" w:type="dxa"/>
            <w:noWrap/>
            <w:vAlign w:val="center"/>
            <w:hideMark/>
          </w:tcPr>
          <w:p w14:paraId="1CF77129" w14:textId="77777777" w:rsidR="00E24DDC" w:rsidRPr="00EF5BB2" w:rsidRDefault="00E24DDC" w:rsidP="004E33C7">
            <w:pPr>
              <w:ind w:firstLine="0"/>
              <w:jc w:val="center"/>
              <w:rPr>
                <w:color w:val="000000"/>
                <w:szCs w:val="28"/>
              </w:rPr>
            </w:pPr>
            <w:r w:rsidRPr="00EF5BB2">
              <w:rPr>
                <w:color w:val="000000"/>
                <w:szCs w:val="28"/>
              </w:rPr>
              <w:t>654</w:t>
            </w:r>
          </w:p>
        </w:tc>
      </w:tr>
      <w:tr w:rsidR="00E24DDC" w:rsidRPr="00EF5BB2" w14:paraId="6E85B720" w14:textId="77777777" w:rsidTr="004E33C7">
        <w:trPr>
          <w:trHeight w:val="20"/>
        </w:trPr>
        <w:tc>
          <w:tcPr>
            <w:tcW w:w="9525" w:type="dxa"/>
            <w:gridSpan w:val="4"/>
            <w:vAlign w:val="center"/>
            <w:hideMark/>
          </w:tcPr>
          <w:p w14:paraId="7ACEE720" w14:textId="77777777" w:rsidR="00E24DDC" w:rsidRPr="00EF5BB2" w:rsidRDefault="00E24DDC" w:rsidP="004E33C7">
            <w:pPr>
              <w:ind w:firstLine="0"/>
              <w:jc w:val="center"/>
              <w:rPr>
                <w:color w:val="000000"/>
                <w:szCs w:val="28"/>
              </w:rPr>
            </w:pPr>
            <w:r w:rsidRPr="00EF5BB2">
              <w:rPr>
                <w:color w:val="000000"/>
                <w:szCs w:val="28"/>
              </w:rPr>
              <w:t>Кількість працівників, що отримують загальну заробітну плату в розмірі:</w:t>
            </w:r>
          </w:p>
        </w:tc>
      </w:tr>
      <w:tr w:rsidR="00E24DDC" w:rsidRPr="00EF5BB2" w14:paraId="25081A78" w14:textId="77777777" w:rsidTr="004E33C7">
        <w:trPr>
          <w:trHeight w:val="20"/>
        </w:trPr>
        <w:tc>
          <w:tcPr>
            <w:tcW w:w="5752" w:type="dxa"/>
            <w:noWrap/>
            <w:vAlign w:val="center"/>
            <w:hideMark/>
          </w:tcPr>
          <w:p w14:paraId="1ACF343F" w14:textId="77777777" w:rsidR="00E24DDC" w:rsidRPr="00EF5BB2" w:rsidRDefault="00E24DDC" w:rsidP="004E33C7">
            <w:pPr>
              <w:ind w:firstLine="0"/>
              <w:jc w:val="left"/>
              <w:rPr>
                <w:color w:val="000000"/>
                <w:szCs w:val="28"/>
              </w:rPr>
            </w:pPr>
            <w:r w:rsidRPr="00EF5BB2">
              <w:rPr>
                <w:color w:val="000000"/>
                <w:szCs w:val="28"/>
              </w:rPr>
              <w:t>0-4 прожиткових мінімумів</w:t>
            </w:r>
          </w:p>
        </w:tc>
        <w:tc>
          <w:tcPr>
            <w:tcW w:w="1275" w:type="dxa"/>
            <w:noWrap/>
            <w:vAlign w:val="center"/>
            <w:hideMark/>
          </w:tcPr>
          <w:p w14:paraId="1A1424D6" w14:textId="77777777" w:rsidR="00E24DDC" w:rsidRPr="00EF5BB2" w:rsidRDefault="00E24DDC" w:rsidP="004E33C7">
            <w:pPr>
              <w:ind w:firstLine="0"/>
              <w:jc w:val="center"/>
              <w:rPr>
                <w:color w:val="000000"/>
                <w:szCs w:val="28"/>
              </w:rPr>
            </w:pPr>
            <w:r w:rsidRPr="00EF5BB2">
              <w:rPr>
                <w:color w:val="000000"/>
                <w:szCs w:val="28"/>
              </w:rPr>
              <w:t>15</w:t>
            </w:r>
          </w:p>
        </w:tc>
        <w:tc>
          <w:tcPr>
            <w:tcW w:w="1275" w:type="dxa"/>
            <w:noWrap/>
            <w:vAlign w:val="center"/>
            <w:hideMark/>
          </w:tcPr>
          <w:p w14:paraId="11D5F851" w14:textId="77777777" w:rsidR="00E24DDC" w:rsidRPr="00EF5BB2" w:rsidRDefault="00E24DDC" w:rsidP="004E33C7">
            <w:pPr>
              <w:ind w:firstLine="0"/>
              <w:jc w:val="center"/>
              <w:rPr>
                <w:color w:val="000000"/>
                <w:szCs w:val="28"/>
              </w:rPr>
            </w:pPr>
            <w:r w:rsidRPr="00EF5BB2">
              <w:rPr>
                <w:color w:val="000000"/>
                <w:szCs w:val="28"/>
              </w:rPr>
              <w:t>4</w:t>
            </w:r>
          </w:p>
        </w:tc>
        <w:tc>
          <w:tcPr>
            <w:tcW w:w="1223" w:type="dxa"/>
            <w:noWrap/>
            <w:vAlign w:val="center"/>
            <w:hideMark/>
          </w:tcPr>
          <w:p w14:paraId="58A3F558" w14:textId="77777777" w:rsidR="00E24DDC" w:rsidRPr="00EF5BB2" w:rsidRDefault="00E24DDC" w:rsidP="004E33C7">
            <w:pPr>
              <w:ind w:firstLine="0"/>
              <w:jc w:val="center"/>
              <w:rPr>
                <w:color w:val="000000"/>
                <w:szCs w:val="28"/>
              </w:rPr>
            </w:pPr>
            <w:r w:rsidRPr="00EF5BB2">
              <w:rPr>
                <w:color w:val="000000"/>
                <w:szCs w:val="28"/>
              </w:rPr>
              <w:t>3</w:t>
            </w:r>
          </w:p>
        </w:tc>
      </w:tr>
      <w:tr w:rsidR="00E24DDC" w:rsidRPr="00EF5BB2" w14:paraId="10EF79F6" w14:textId="77777777" w:rsidTr="004E33C7">
        <w:trPr>
          <w:trHeight w:val="20"/>
        </w:trPr>
        <w:tc>
          <w:tcPr>
            <w:tcW w:w="5752" w:type="dxa"/>
            <w:noWrap/>
            <w:vAlign w:val="center"/>
            <w:hideMark/>
          </w:tcPr>
          <w:p w14:paraId="42EC3DD8" w14:textId="77777777" w:rsidR="00E24DDC" w:rsidRPr="00EF5BB2" w:rsidRDefault="00E24DDC" w:rsidP="004E33C7">
            <w:pPr>
              <w:ind w:firstLine="0"/>
              <w:jc w:val="left"/>
              <w:rPr>
                <w:color w:val="000000"/>
                <w:szCs w:val="28"/>
              </w:rPr>
            </w:pPr>
            <w:r w:rsidRPr="00EF5BB2">
              <w:rPr>
                <w:color w:val="000000"/>
                <w:szCs w:val="28"/>
              </w:rPr>
              <w:t xml:space="preserve">   Доля від загальної кількості</w:t>
            </w:r>
          </w:p>
        </w:tc>
        <w:tc>
          <w:tcPr>
            <w:tcW w:w="1275" w:type="dxa"/>
            <w:noWrap/>
            <w:vAlign w:val="center"/>
            <w:hideMark/>
          </w:tcPr>
          <w:p w14:paraId="7C0D4F8C" w14:textId="77777777" w:rsidR="00E24DDC" w:rsidRPr="00EF5BB2" w:rsidRDefault="00E24DDC" w:rsidP="004E33C7">
            <w:pPr>
              <w:ind w:firstLine="0"/>
              <w:jc w:val="center"/>
              <w:rPr>
                <w:color w:val="000000"/>
                <w:szCs w:val="28"/>
              </w:rPr>
            </w:pPr>
            <w:r w:rsidRPr="00EF5BB2">
              <w:rPr>
                <w:color w:val="000000"/>
                <w:szCs w:val="28"/>
              </w:rPr>
              <w:t>2,34%</w:t>
            </w:r>
          </w:p>
        </w:tc>
        <w:tc>
          <w:tcPr>
            <w:tcW w:w="1275" w:type="dxa"/>
            <w:noWrap/>
            <w:vAlign w:val="center"/>
            <w:hideMark/>
          </w:tcPr>
          <w:p w14:paraId="25B1A406" w14:textId="77777777" w:rsidR="00E24DDC" w:rsidRPr="00EF5BB2" w:rsidRDefault="00E24DDC" w:rsidP="004E33C7">
            <w:pPr>
              <w:ind w:firstLine="0"/>
              <w:jc w:val="center"/>
              <w:rPr>
                <w:color w:val="000000"/>
                <w:szCs w:val="28"/>
              </w:rPr>
            </w:pPr>
            <w:r w:rsidRPr="00EF5BB2">
              <w:rPr>
                <w:color w:val="000000"/>
                <w:szCs w:val="28"/>
              </w:rPr>
              <w:t>0,60%</w:t>
            </w:r>
          </w:p>
        </w:tc>
        <w:tc>
          <w:tcPr>
            <w:tcW w:w="1223" w:type="dxa"/>
            <w:noWrap/>
            <w:vAlign w:val="center"/>
            <w:hideMark/>
          </w:tcPr>
          <w:p w14:paraId="2AEE3EE4" w14:textId="77777777" w:rsidR="00E24DDC" w:rsidRPr="00EF5BB2" w:rsidRDefault="00E24DDC" w:rsidP="004E33C7">
            <w:pPr>
              <w:ind w:firstLine="0"/>
              <w:jc w:val="center"/>
              <w:rPr>
                <w:color w:val="000000"/>
                <w:szCs w:val="28"/>
              </w:rPr>
            </w:pPr>
            <w:r w:rsidRPr="00EF5BB2">
              <w:rPr>
                <w:color w:val="000000"/>
                <w:szCs w:val="28"/>
              </w:rPr>
              <w:t>0,46%</w:t>
            </w:r>
          </w:p>
        </w:tc>
      </w:tr>
      <w:tr w:rsidR="00E24DDC" w:rsidRPr="00EF5BB2" w14:paraId="0F1AA12E" w14:textId="77777777" w:rsidTr="004E33C7">
        <w:trPr>
          <w:trHeight w:val="20"/>
        </w:trPr>
        <w:tc>
          <w:tcPr>
            <w:tcW w:w="5752" w:type="dxa"/>
            <w:noWrap/>
            <w:vAlign w:val="center"/>
            <w:hideMark/>
          </w:tcPr>
          <w:p w14:paraId="4E2690A2" w14:textId="77777777" w:rsidR="00E24DDC" w:rsidRPr="00EF5BB2" w:rsidRDefault="00E24DDC" w:rsidP="004E33C7">
            <w:pPr>
              <w:ind w:firstLine="0"/>
              <w:jc w:val="left"/>
              <w:rPr>
                <w:color w:val="000000"/>
                <w:szCs w:val="28"/>
              </w:rPr>
            </w:pPr>
            <w:r w:rsidRPr="00EF5BB2">
              <w:rPr>
                <w:color w:val="000000"/>
                <w:szCs w:val="28"/>
              </w:rPr>
              <w:t>4-5 прожиткових мінімумів</w:t>
            </w:r>
          </w:p>
        </w:tc>
        <w:tc>
          <w:tcPr>
            <w:tcW w:w="1275" w:type="dxa"/>
            <w:noWrap/>
            <w:vAlign w:val="center"/>
            <w:hideMark/>
          </w:tcPr>
          <w:p w14:paraId="38876E85" w14:textId="77777777" w:rsidR="00E24DDC" w:rsidRPr="00EF5BB2" w:rsidRDefault="00E24DDC" w:rsidP="004E33C7">
            <w:pPr>
              <w:ind w:firstLine="0"/>
              <w:jc w:val="center"/>
              <w:rPr>
                <w:color w:val="000000"/>
                <w:szCs w:val="28"/>
              </w:rPr>
            </w:pPr>
            <w:r w:rsidRPr="00EF5BB2">
              <w:rPr>
                <w:color w:val="000000"/>
                <w:szCs w:val="28"/>
              </w:rPr>
              <w:t>24</w:t>
            </w:r>
          </w:p>
        </w:tc>
        <w:tc>
          <w:tcPr>
            <w:tcW w:w="1275" w:type="dxa"/>
            <w:noWrap/>
            <w:vAlign w:val="center"/>
            <w:hideMark/>
          </w:tcPr>
          <w:p w14:paraId="3EA7ABB9" w14:textId="77777777" w:rsidR="00E24DDC" w:rsidRPr="00EF5BB2" w:rsidRDefault="00E24DDC" w:rsidP="004E33C7">
            <w:pPr>
              <w:ind w:firstLine="0"/>
              <w:jc w:val="center"/>
              <w:rPr>
                <w:color w:val="000000"/>
                <w:szCs w:val="28"/>
              </w:rPr>
            </w:pPr>
            <w:r w:rsidRPr="00EF5BB2">
              <w:rPr>
                <w:color w:val="000000"/>
                <w:szCs w:val="28"/>
              </w:rPr>
              <w:t>6</w:t>
            </w:r>
          </w:p>
        </w:tc>
        <w:tc>
          <w:tcPr>
            <w:tcW w:w="1223" w:type="dxa"/>
            <w:noWrap/>
            <w:vAlign w:val="center"/>
            <w:hideMark/>
          </w:tcPr>
          <w:p w14:paraId="4173B604" w14:textId="77777777" w:rsidR="00E24DDC" w:rsidRPr="00EF5BB2" w:rsidRDefault="00E24DDC" w:rsidP="004E33C7">
            <w:pPr>
              <w:ind w:firstLine="0"/>
              <w:jc w:val="center"/>
              <w:rPr>
                <w:color w:val="000000"/>
                <w:szCs w:val="28"/>
              </w:rPr>
            </w:pPr>
            <w:r w:rsidRPr="00EF5BB2">
              <w:rPr>
                <w:color w:val="000000"/>
                <w:szCs w:val="28"/>
              </w:rPr>
              <w:t>10</w:t>
            </w:r>
          </w:p>
        </w:tc>
      </w:tr>
      <w:tr w:rsidR="00E24DDC" w:rsidRPr="00EF5BB2" w14:paraId="1C50F39B" w14:textId="77777777" w:rsidTr="004E33C7">
        <w:trPr>
          <w:trHeight w:val="20"/>
        </w:trPr>
        <w:tc>
          <w:tcPr>
            <w:tcW w:w="5752" w:type="dxa"/>
            <w:noWrap/>
            <w:vAlign w:val="center"/>
            <w:hideMark/>
          </w:tcPr>
          <w:p w14:paraId="0BA62081" w14:textId="77777777" w:rsidR="00E24DDC" w:rsidRPr="00EF5BB2" w:rsidRDefault="00E24DDC" w:rsidP="004E33C7">
            <w:pPr>
              <w:ind w:firstLine="0"/>
              <w:jc w:val="left"/>
              <w:rPr>
                <w:color w:val="000000"/>
                <w:szCs w:val="28"/>
              </w:rPr>
            </w:pPr>
            <w:r w:rsidRPr="00EF5BB2">
              <w:rPr>
                <w:color w:val="000000"/>
                <w:szCs w:val="28"/>
              </w:rPr>
              <w:t xml:space="preserve">   Доля від загальної кількості</w:t>
            </w:r>
          </w:p>
        </w:tc>
        <w:tc>
          <w:tcPr>
            <w:tcW w:w="1275" w:type="dxa"/>
            <w:noWrap/>
            <w:vAlign w:val="center"/>
            <w:hideMark/>
          </w:tcPr>
          <w:p w14:paraId="7F39B094" w14:textId="77777777" w:rsidR="00E24DDC" w:rsidRPr="00EF5BB2" w:rsidRDefault="00E24DDC" w:rsidP="004E33C7">
            <w:pPr>
              <w:ind w:firstLine="0"/>
              <w:jc w:val="center"/>
              <w:rPr>
                <w:color w:val="000000"/>
                <w:szCs w:val="28"/>
              </w:rPr>
            </w:pPr>
            <w:r w:rsidRPr="00EF5BB2">
              <w:rPr>
                <w:color w:val="000000"/>
                <w:szCs w:val="28"/>
              </w:rPr>
              <w:t>3,74%</w:t>
            </w:r>
          </w:p>
        </w:tc>
        <w:tc>
          <w:tcPr>
            <w:tcW w:w="1275" w:type="dxa"/>
            <w:noWrap/>
            <w:vAlign w:val="center"/>
            <w:hideMark/>
          </w:tcPr>
          <w:p w14:paraId="6338150D" w14:textId="77777777" w:rsidR="00E24DDC" w:rsidRPr="00EF5BB2" w:rsidRDefault="00E24DDC" w:rsidP="004E33C7">
            <w:pPr>
              <w:ind w:firstLine="0"/>
              <w:jc w:val="center"/>
              <w:rPr>
                <w:color w:val="000000"/>
                <w:szCs w:val="28"/>
              </w:rPr>
            </w:pPr>
            <w:r w:rsidRPr="00EF5BB2">
              <w:rPr>
                <w:color w:val="000000"/>
                <w:szCs w:val="28"/>
              </w:rPr>
              <w:t>0,90%</w:t>
            </w:r>
          </w:p>
        </w:tc>
        <w:tc>
          <w:tcPr>
            <w:tcW w:w="1223" w:type="dxa"/>
            <w:noWrap/>
            <w:vAlign w:val="center"/>
            <w:hideMark/>
          </w:tcPr>
          <w:p w14:paraId="798C7427" w14:textId="77777777" w:rsidR="00E24DDC" w:rsidRPr="00EF5BB2" w:rsidRDefault="00E24DDC" w:rsidP="004E33C7">
            <w:pPr>
              <w:ind w:firstLine="0"/>
              <w:jc w:val="center"/>
              <w:rPr>
                <w:color w:val="000000"/>
                <w:szCs w:val="28"/>
              </w:rPr>
            </w:pPr>
            <w:r w:rsidRPr="00EF5BB2">
              <w:rPr>
                <w:color w:val="000000"/>
                <w:szCs w:val="28"/>
              </w:rPr>
              <w:t>1,53%</w:t>
            </w:r>
          </w:p>
        </w:tc>
      </w:tr>
      <w:tr w:rsidR="00E24DDC" w:rsidRPr="00EF5BB2" w14:paraId="2BC277A4" w14:textId="77777777" w:rsidTr="004E33C7">
        <w:trPr>
          <w:trHeight w:val="20"/>
        </w:trPr>
        <w:tc>
          <w:tcPr>
            <w:tcW w:w="5752" w:type="dxa"/>
            <w:noWrap/>
            <w:vAlign w:val="center"/>
            <w:hideMark/>
          </w:tcPr>
          <w:p w14:paraId="689E4976" w14:textId="77777777" w:rsidR="00E24DDC" w:rsidRPr="00EF5BB2" w:rsidRDefault="00E24DDC" w:rsidP="004E33C7">
            <w:pPr>
              <w:ind w:firstLine="0"/>
              <w:jc w:val="left"/>
              <w:rPr>
                <w:color w:val="000000"/>
                <w:szCs w:val="28"/>
              </w:rPr>
            </w:pPr>
            <w:r w:rsidRPr="00EF5BB2">
              <w:rPr>
                <w:color w:val="000000"/>
                <w:szCs w:val="28"/>
              </w:rPr>
              <w:t>5-6 прожиткових мінімумів</w:t>
            </w:r>
          </w:p>
        </w:tc>
        <w:tc>
          <w:tcPr>
            <w:tcW w:w="1275" w:type="dxa"/>
            <w:noWrap/>
            <w:vAlign w:val="center"/>
            <w:hideMark/>
          </w:tcPr>
          <w:p w14:paraId="1B753100" w14:textId="77777777" w:rsidR="00E24DDC" w:rsidRPr="00EF5BB2" w:rsidRDefault="00E24DDC" w:rsidP="004E33C7">
            <w:pPr>
              <w:ind w:firstLine="0"/>
              <w:jc w:val="center"/>
              <w:rPr>
                <w:color w:val="000000"/>
                <w:szCs w:val="28"/>
              </w:rPr>
            </w:pPr>
            <w:r w:rsidRPr="00EF5BB2">
              <w:rPr>
                <w:color w:val="000000"/>
                <w:szCs w:val="28"/>
              </w:rPr>
              <w:t>41</w:t>
            </w:r>
          </w:p>
        </w:tc>
        <w:tc>
          <w:tcPr>
            <w:tcW w:w="1275" w:type="dxa"/>
            <w:noWrap/>
            <w:vAlign w:val="center"/>
            <w:hideMark/>
          </w:tcPr>
          <w:p w14:paraId="79E58D83" w14:textId="77777777" w:rsidR="00E24DDC" w:rsidRPr="00EF5BB2" w:rsidRDefault="00E24DDC" w:rsidP="004E33C7">
            <w:pPr>
              <w:ind w:firstLine="0"/>
              <w:jc w:val="center"/>
              <w:rPr>
                <w:color w:val="000000"/>
                <w:szCs w:val="28"/>
              </w:rPr>
            </w:pPr>
            <w:r w:rsidRPr="00EF5BB2">
              <w:rPr>
                <w:color w:val="000000"/>
                <w:szCs w:val="28"/>
              </w:rPr>
              <w:t>16</w:t>
            </w:r>
          </w:p>
        </w:tc>
        <w:tc>
          <w:tcPr>
            <w:tcW w:w="1223" w:type="dxa"/>
            <w:noWrap/>
            <w:vAlign w:val="center"/>
            <w:hideMark/>
          </w:tcPr>
          <w:p w14:paraId="7672C37D" w14:textId="77777777" w:rsidR="00E24DDC" w:rsidRPr="00EF5BB2" w:rsidRDefault="00E24DDC" w:rsidP="004E33C7">
            <w:pPr>
              <w:ind w:firstLine="0"/>
              <w:jc w:val="center"/>
              <w:rPr>
                <w:color w:val="000000"/>
                <w:szCs w:val="28"/>
              </w:rPr>
            </w:pPr>
            <w:r w:rsidRPr="00EF5BB2">
              <w:rPr>
                <w:color w:val="000000"/>
                <w:szCs w:val="28"/>
              </w:rPr>
              <w:t>32</w:t>
            </w:r>
          </w:p>
        </w:tc>
      </w:tr>
      <w:tr w:rsidR="00E24DDC" w:rsidRPr="00EF5BB2" w14:paraId="7EB1BD66" w14:textId="77777777" w:rsidTr="004E33C7">
        <w:trPr>
          <w:trHeight w:val="20"/>
        </w:trPr>
        <w:tc>
          <w:tcPr>
            <w:tcW w:w="5752" w:type="dxa"/>
            <w:noWrap/>
            <w:vAlign w:val="center"/>
            <w:hideMark/>
          </w:tcPr>
          <w:p w14:paraId="5E749156" w14:textId="77777777" w:rsidR="00E24DDC" w:rsidRPr="00EF5BB2" w:rsidRDefault="00E24DDC" w:rsidP="004E33C7">
            <w:pPr>
              <w:ind w:firstLine="0"/>
              <w:jc w:val="left"/>
              <w:rPr>
                <w:color w:val="000000"/>
                <w:szCs w:val="28"/>
              </w:rPr>
            </w:pPr>
            <w:r w:rsidRPr="00EF5BB2">
              <w:rPr>
                <w:color w:val="000000"/>
                <w:szCs w:val="28"/>
              </w:rPr>
              <w:t xml:space="preserve">   Доля від загальної кількості</w:t>
            </w:r>
          </w:p>
        </w:tc>
        <w:tc>
          <w:tcPr>
            <w:tcW w:w="1275" w:type="dxa"/>
            <w:noWrap/>
            <w:vAlign w:val="center"/>
            <w:hideMark/>
          </w:tcPr>
          <w:p w14:paraId="38F88A60" w14:textId="77777777" w:rsidR="00E24DDC" w:rsidRPr="00EF5BB2" w:rsidRDefault="00E24DDC" w:rsidP="004E33C7">
            <w:pPr>
              <w:ind w:firstLine="0"/>
              <w:jc w:val="center"/>
              <w:rPr>
                <w:color w:val="000000"/>
                <w:szCs w:val="28"/>
              </w:rPr>
            </w:pPr>
            <w:r w:rsidRPr="00EF5BB2">
              <w:rPr>
                <w:color w:val="000000"/>
                <w:szCs w:val="28"/>
              </w:rPr>
              <w:t>6,40%</w:t>
            </w:r>
          </w:p>
        </w:tc>
        <w:tc>
          <w:tcPr>
            <w:tcW w:w="1275" w:type="dxa"/>
            <w:noWrap/>
            <w:vAlign w:val="center"/>
            <w:hideMark/>
          </w:tcPr>
          <w:p w14:paraId="31E16190" w14:textId="77777777" w:rsidR="00E24DDC" w:rsidRPr="00EF5BB2" w:rsidRDefault="00E24DDC" w:rsidP="004E33C7">
            <w:pPr>
              <w:ind w:firstLine="0"/>
              <w:jc w:val="center"/>
              <w:rPr>
                <w:color w:val="000000"/>
                <w:szCs w:val="28"/>
              </w:rPr>
            </w:pPr>
            <w:r w:rsidRPr="00EF5BB2">
              <w:rPr>
                <w:color w:val="000000"/>
                <w:szCs w:val="28"/>
              </w:rPr>
              <w:t>2,41%</w:t>
            </w:r>
          </w:p>
        </w:tc>
        <w:tc>
          <w:tcPr>
            <w:tcW w:w="1223" w:type="dxa"/>
            <w:noWrap/>
            <w:vAlign w:val="center"/>
            <w:hideMark/>
          </w:tcPr>
          <w:p w14:paraId="2E689F3D" w14:textId="77777777" w:rsidR="00E24DDC" w:rsidRPr="00EF5BB2" w:rsidRDefault="00E24DDC" w:rsidP="004E33C7">
            <w:pPr>
              <w:ind w:firstLine="0"/>
              <w:jc w:val="center"/>
              <w:rPr>
                <w:color w:val="000000"/>
                <w:szCs w:val="28"/>
              </w:rPr>
            </w:pPr>
            <w:r w:rsidRPr="00EF5BB2">
              <w:rPr>
                <w:color w:val="000000"/>
                <w:szCs w:val="28"/>
              </w:rPr>
              <w:t>4,89%</w:t>
            </w:r>
          </w:p>
        </w:tc>
      </w:tr>
      <w:tr w:rsidR="00E24DDC" w:rsidRPr="00EF5BB2" w14:paraId="5313B6E6" w14:textId="77777777" w:rsidTr="004E33C7">
        <w:trPr>
          <w:trHeight w:val="20"/>
        </w:trPr>
        <w:tc>
          <w:tcPr>
            <w:tcW w:w="5752" w:type="dxa"/>
            <w:noWrap/>
            <w:vAlign w:val="center"/>
            <w:hideMark/>
          </w:tcPr>
          <w:p w14:paraId="03BBF4E2" w14:textId="77777777" w:rsidR="00E24DDC" w:rsidRPr="00EF5BB2" w:rsidRDefault="00E24DDC" w:rsidP="004E33C7">
            <w:pPr>
              <w:ind w:firstLine="0"/>
              <w:jc w:val="left"/>
              <w:rPr>
                <w:color w:val="000000"/>
                <w:szCs w:val="28"/>
              </w:rPr>
            </w:pPr>
            <w:r w:rsidRPr="00EF5BB2">
              <w:rPr>
                <w:color w:val="000000"/>
                <w:szCs w:val="28"/>
              </w:rPr>
              <w:t>6-8,5 прожиткових мінімумів</w:t>
            </w:r>
          </w:p>
        </w:tc>
        <w:tc>
          <w:tcPr>
            <w:tcW w:w="1275" w:type="dxa"/>
            <w:noWrap/>
            <w:vAlign w:val="center"/>
            <w:hideMark/>
          </w:tcPr>
          <w:p w14:paraId="5CAE3B45" w14:textId="77777777" w:rsidR="00E24DDC" w:rsidRPr="00EF5BB2" w:rsidRDefault="00E24DDC" w:rsidP="004E33C7">
            <w:pPr>
              <w:ind w:firstLine="0"/>
              <w:jc w:val="center"/>
              <w:rPr>
                <w:color w:val="000000"/>
                <w:szCs w:val="28"/>
              </w:rPr>
            </w:pPr>
            <w:r w:rsidRPr="00EF5BB2">
              <w:rPr>
                <w:color w:val="000000"/>
                <w:szCs w:val="28"/>
              </w:rPr>
              <w:t>92</w:t>
            </w:r>
          </w:p>
        </w:tc>
        <w:tc>
          <w:tcPr>
            <w:tcW w:w="1275" w:type="dxa"/>
            <w:noWrap/>
            <w:vAlign w:val="center"/>
            <w:hideMark/>
          </w:tcPr>
          <w:p w14:paraId="2324B69C" w14:textId="77777777" w:rsidR="00E24DDC" w:rsidRPr="00EF5BB2" w:rsidRDefault="00E24DDC" w:rsidP="004E33C7">
            <w:pPr>
              <w:ind w:firstLine="0"/>
              <w:jc w:val="center"/>
              <w:rPr>
                <w:color w:val="000000"/>
                <w:szCs w:val="28"/>
              </w:rPr>
            </w:pPr>
            <w:r w:rsidRPr="00EF5BB2">
              <w:rPr>
                <w:color w:val="000000"/>
                <w:szCs w:val="28"/>
              </w:rPr>
              <w:t>43</w:t>
            </w:r>
          </w:p>
        </w:tc>
        <w:tc>
          <w:tcPr>
            <w:tcW w:w="1223" w:type="dxa"/>
            <w:noWrap/>
            <w:vAlign w:val="center"/>
            <w:hideMark/>
          </w:tcPr>
          <w:p w14:paraId="527E51C4" w14:textId="77777777" w:rsidR="00E24DDC" w:rsidRPr="00EF5BB2" w:rsidRDefault="00E24DDC" w:rsidP="004E33C7">
            <w:pPr>
              <w:ind w:firstLine="0"/>
              <w:jc w:val="center"/>
              <w:rPr>
                <w:color w:val="000000"/>
                <w:szCs w:val="28"/>
              </w:rPr>
            </w:pPr>
            <w:r w:rsidRPr="00EF5BB2">
              <w:rPr>
                <w:color w:val="000000"/>
                <w:szCs w:val="28"/>
              </w:rPr>
              <w:t>65</w:t>
            </w:r>
          </w:p>
        </w:tc>
      </w:tr>
      <w:tr w:rsidR="00E24DDC" w:rsidRPr="00EF5BB2" w14:paraId="7CD78F22" w14:textId="77777777" w:rsidTr="004E33C7">
        <w:trPr>
          <w:trHeight w:val="20"/>
        </w:trPr>
        <w:tc>
          <w:tcPr>
            <w:tcW w:w="5752" w:type="dxa"/>
            <w:noWrap/>
            <w:vAlign w:val="center"/>
            <w:hideMark/>
          </w:tcPr>
          <w:p w14:paraId="365C8892" w14:textId="77777777" w:rsidR="00E24DDC" w:rsidRPr="00EF5BB2" w:rsidRDefault="00E24DDC" w:rsidP="004E33C7">
            <w:pPr>
              <w:ind w:firstLine="0"/>
              <w:jc w:val="left"/>
              <w:rPr>
                <w:color w:val="000000"/>
                <w:szCs w:val="28"/>
              </w:rPr>
            </w:pPr>
            <w:r w:rsidRPr="00EF5BB2">
              <w:rPr>
                <w:color w:val="000000"/>
                <w:szCs w:val="28"/>
              </w:rPr>
              <w:t xml:space="preserve">   Доля від загальної кількості</w:t>
            </w:r>
          </w:p>
        </w:tc>
        <w:tc>
          <w:tcPr>
            <w:tcW w:w="1275" w:type="dxa"/>
            <w:noWrap/>
            <w:vAlign w:val="center"/>
            <w:hideMark/>
          </w:tcPr>
          <w:p w14:paraId="16F01BEA" w14:textId="77777777" w:rsidR="00E24DDC" w:rsidRPr="00EF5BB2" w:rsidRDefault="00E24DDC" w:rsidP="004E33C7">
            <w:pPr>
              <w:ind w:firstLine="0"/>
              <w:jc w:val="center"/>
              <w:rPr>
                <w:color w:val="000000"/>
                <w:szCs w:val="28"/>
              </w:rPr>
            </w:pPr>
            <w:r w:rsidRPr="00EF5BB2">
              <w:rPr>
                <w:color w:val="000000"/>
                <w:szCs w:val="28"/>
              </w:rPr>
              <w:t>14,35%</w:t>
            </w:r>
          </w:p>
        </w:tc>
        <w:tc>
          <w:tcPr>
            <w:tcW w:w="1275" w:type="dxa"/>
            <w:noWrap/>
            <w:vAlign w:val="center"/>
            <w:hideMark/>
          </w:tcPr>
          <w:p w14:paraId="146B8F71" w14:textId="77777777" w:rsidR="00E24DDC" w:rsidRPr="00EF5BB2" w:rsidRDefault="00E24DDC" w:rsidP="004E33C7">
            <w:pPr>
              <w:ind w:firstLine="0"/>
              <w:jc w:val="center"/>
              <w:rPr>
                <w:color w:val="000000"/>
                <w:szCs w:val="28"/>
              </w:rPr>
            </w:pPr>
            <w:r w:rsidRPr="00EF5BB2">
              <w:rPr>
                <w:color w:val="000000"/>
                <w:szCs w:val="28"/>
              </w:rPr>
              <w:t>6,49%</w:t>
            </w:r>
          </w:p>
        </w:tc>
        <w:tc>
          <w:tcPr>
            <w:tcW w:w="1223" w:type="dxa"/>
            <w:noWrap/>
            <w:vAlign w:val="center"/>
            <w:hideMark/>
          </w:tcPr>
          <w:p w14:paraId="7D6A94B3" w14:textId="77777777" w:rsidR="00E24DDC" w:rsidRPr="00EF5BB2" w:rsidRDefault="00E24DDC" w:rsidP="004E33C7">
            <w:pPr>
              <w:ind w:firstLine="0"/>
              <w:jc w:val="center"/>
              <w:rPr>
                <w:color w:val="000000"/>
                <w:szCs w:val="28"/>
              </w:rPr>
            </w:pPr>
            <w:r w:rsidRPr="00EF5BB2">
              <w:rPr>
                <w:color w:val="000000"/>
                <w:szCs w:val="28"/>
              </w:rPr>
              <w:t>9,94%</w:t>
            </w:r>
          </w:p>
        </w:tc>
      </w:tr>
      <w:tr w:rsidR="00E24DDC" w:rsidRPr="00EF5BB2" w14:paraId="762E820F" w14:textId="77777777" w:rsidTr="004E33C7">
        <w:trPr>
          <w:trHeight w:val="20"/>
        </w:trPr>
        <w:tc>
          <w:tcPr>
            <w:tcW w:w="5752" w:type="dxa"/>
            <w:noWrap/>
            <w:vAlign w:val="center"/>
            <w:hideMark/>
          </w:tcPr>
          <w:p w14:paraId="749B1225" w14:textId="77777777" w:rsidR="00E24DDC" w:rsidRPr="00EF5BB2" w:rsidRDefault="00E24DDC" w:rsidP="004E33C7">
            <w:pPr>
              <w:ind w:firstLine="0"/>
              <w:jc w:val="left"/>
              <w:rPr>
                <w:color w:val="000000"/>
                <w:szCs w:val="28"/>
              </w:rPr>
            </w:pPr>
            <w:r w:rsidRPr="00EF5BB2">
              <w:rPr>
                <w:color w:val="000000"/>
                <w:szCs w:val="28"/>
              </w:rPr>
              <w:t>8,5-10 прожиткових мінімумів</w:t>
            </w:r>
          </w:p>
        </w:tc>
        <w:tc>
          <w:tcPr>
            <w:tcW w:w="1275" w:type="dxa"/>
            <w:noWrap/>
            <w:vAlign w:val="center"/>
            <w:hideMark/>
          </w:tcPr>
          <w:p w14:paraId="7C140CF3" w14:textId="77777777" w:rsidR="00E24DDC" w:rsidRPr="00EF5BB2" w:rsidRDefault="00E24DDC" w:rsidP="004E33C7">
            <w:pPr>
              <w:ind w:firstLine="0"/>
              <w:jc w:val="center"/>
              <w:rPr>
                <w:color w:val="000000"/>
                <w:szCs w:val="28"/>
              </w:rPr>
            </w:pPr>
            <w:r w:rsidRPr="00EF5BB2">
              <w:rPr>
                <w:color w:val="000000"/>
                <w:szCs w:val="28"/>
              </w:rPr>
              <w:t>128</w:t>
            </w:r>
          </w:p>
        </w:tc>
        <w:tc>
          <w:tcPr>
            <w:tcW w:w="1275" w:type="dxa"/>
            <w:noWrap/>
            <w:vAlign w:val="center"/>
            <w:hideMark/>
          </w:tcPr>
          <w:p w14:paraId="2841BBB1" w14:textId="77777777" w:rsidR="00E24DDC" w:rsidRPr="00EF5BB2" w:rsidRDefault="00E24DDC" w:rsidP="004E33C7">
            <w:pPr>
              <w:ind w:firstLine="0"/>
              <w:jc w:val="center"/>
              <w:rPr>
                <w:color w:val="000000"/>
                <w:szCs w:val="28"/>
              </w:rPr>
            </w:pPr>
            <w:r w:rsidRPr="00EF5BB2">
              <w:rPr>
                <w:color w:val="000000"/>
                <w:szCs w:val="28"/>
              </w:rPr>
              <w:t>197</w:t>
            </w:r>
          </w:p>
        </w:tc>
        <w:tc>
          <w:tcPr>
            <w:tcW w:w="1223" w:type="dxa"/>
            <w:noWrap/>
            <w:vAlign w:val="center"/>
            <w:hideMark/>
          </w:tcPr>
          <w:p w14:paraId="7CCA410D" w14:textId="77777777" w:rsidR="00E24DDC" w:rsidRPr="00EF5BB2" w:rsidRDefault="00E24DDC" w:rsidP="004E33C7">
            <w:pPr>
              <w:ind w:firstLine="0"/>
              <w:jc w:val="center"/>
              <w:rPr>
                <w:color w:val="000000"/>
                <w:szCs w:val="28"/>
              </w:rPr>
            </w:pPr>
            <w:r w:rsidRPr="00EF5BB2">
              <w:rPr>
                <w:color w:val="000000"/>
                <w:szCs w:val="28"/>
              </w:rPr>
              <w:t>205</w:t>
            </w:r>
          </w:p>
        </w:tc>
      </w:tr>
      <w:tr w:rsidR="00E24DDC" w:rsidRPr="00EF5BB2" w14:paraId="252D4E8E" w14:textId="77777777" w:rsidTr="004E33C7">
        <w:trPr>
          <w:trHeight w:val="20"/>
        </w:trPr>
        <w:tc>
          <w:tcPr>
            <w:tcW w:w="5752" w:type="dxa"/>
            <w:noWrap/>
            <w:vAlign w:val="center"/>
            <w:hideMark/>
          </w:tcPr>
          <w:p w14:paraId="714080D8" w14:textId="77777777" w:rsidR="00E24DDC" w:rsidRPr="00EF5BB2" w:rsidRDefault="00E24DDC" w:rsidP="004E33C7">
            <w:pPr>
              <w:ind w:firstLine="0"/>
              <w:jc w:val="left"/>
              <w:rPr>
                <w:color w:val="000000"/>
                <w:szCs w:val="28"/>
              </w:rPr>
            </w:pPr>
            <w:r w:rsidRPr="00EF5BB2">
              <w:rPr>
                <w:color w:val="000000"/>
                <w:szCs w:val="28"/>
              </w:rPr>
              <w:t xml:space="preserve">   Доля від загальної кількості</w:t>
            </w:r>
          </w:p>
        </w:tc>
        <w:tc>
          <w:tcPr>
            <w:tcW w:w="1275" w:type="dxa"/>
            <w:noWrap/>
            <w:vAlign w:val="center"/>
            <w:hideMark/>
          </w:tcPr>
          <w:p w14:paraId="529BC100" w14:textId="77777777" w:rsidR="00E24DDC" w:rsidRPr="00EF5BB2" w:rsidRDefault="00E24DDC" w:rsidP="004E33C7">
            <w:pPr>
              <w:ind w:firstLine="0"/>
              <w:jc w:val="center"/>
              <w:rPr>
                <w:color w:val="000000"/>
                <w:szCs w:val="28"/>
              </w:rPr>
            </w:pPr>
            <w:r w:rsidRPr="00EF5BB2">
              <w:rPr>
                <w:color w:val="000000"/>
                <w:szCs w:val="28"/>
              </w:rPr>
              <w:t>19,97%</w:t>
            </w:r>
          </w:p>
        </w:tc>
        <w:tc>
          <w:tcPr>
            <w:tcW w:w="1275" w:type="dxa"/>
            <w:noWrap/>
            <w:vAlign w:val="center"/>
            <w:hideMark/>
          </w:tcPr>
          <w:p w14:paraId="3C47F172" w14:textId="77777777" w:rsidR="00E24DDC" w:rsidRPr="00EF5BB2" w:rsidRDefault="00E24DDC" w:rsidP="004E33C7">
            <w:pPr>
              <w:ind w:firstLine="0"/>
              <w:jc w:val="center"/>
              <w:rPr>
                <w:color w:val="000000"/>
                <w:szCs w:val="28"/>
              </w:rPr>
            </w:pPr>
            <w:r w:rsidRPr="00EF5BB2">
              <w:rPr>
                <w:color w:val="000000"/>
                <w:szCs w:val="28"/>
              </w:rPr>
              <w:t>29,71%</w:t>
            </w:r>
          </w:p>
        </w:tc>
        <w:tc>
          <w:tcPr>
            <w:tcW w:w="1223" w:type="dxa"/>
            <w:noWrap/>
            <w:vAlign w:val="center"/>
            <w:hideMark/>
          </w:tcPr>
          <w:p w14:paraId="2F067117" w14:textId="77777777" w:rsidR="00E24DDC" w:rsidRPr="00EF5BB2" w:rsidRDefault="00E24DDC" w:rsidP="004E33C7">
            <w:pPr>
              <w:ind w:firstLine="0"/>
              <w:jc w:val="center"/>
              <w:rPr>
                <w:color w:val="000000"/>
                <w:szCs w:val="28"/>
              </w:rPr>
            </w:pPr>
            <w:r w:rsidRPr="00EF5BB2">
              <w:rPr>
                <w:color w:val="000000"/>
                <w:szCs w:val="28"/>
              </w:rPr>
              <w:t>31,35%</w:t>
            </w:r>
          </w:p>
        </w:tc>
      </w:tr>
      <w:tr w:rsidR="00E24DDC" w:rsidRPr="00EF5BB2" w14:paraId="3F1B2394" w14:textId="77777777" w:rsidTr="004E33C7">
        <w:trPr>
          <w:trHeight w:val="20"/>
        </w:trPr>
        <w:tc>
          <w:tcPr>
            <w:tcW w:w="5752" w:type="dxa"/>
            <w:noWrap/>
            <w:vAlign w:val="center"/>
            <w:hideMark/>
          </w:tcPr>
          <w:p w14:paraId="562B7733" w14:textId="77777777" w:rsidR="00E24DDC" w:rsidRPr="00EF5BB2" w:rsidRDefault="00E24DDC" w:rsidP="004E33C7">
            <w:pPr>
              <w:ind w:firstLine="0"/>
              <w:jc w:val="left"/>
              <w:rPr>
                <w:color w:val="000000"/>
                <w:szCs w:val="28"/>
              </w:rPr>
            </w:pPr>
            <w:r w:rsidRPr="00EF5BB2">
              <w:rPr>
                <w:color w:val="000000"/>
                <w:szCs w:val="28"/>
              </w:rPr>
              <w:t>10-11,5 прожиткових мінімумів</w:t>
            </w:r>
          </w:p>
        </w:tc>
        <w:tc>
          <w:tcPr>
            <w:tcW w:w="1275" w:type="dxa"/>
            <w:noWrap/>
            <w:vAlign w:val="center"/>
            <w:hideMark/>
          </w:tcPr>
          <w:p w14:paraId="5C88C2A8" w14:textId="77777777" w:rsidR="00E24DDC" w:rsidRPr="00EF5BB2" w:rsidRDefault="00E24DDC" w:rsidP="004E33C7">
            <w:pPr>
              <w:ind w:firstLine="0"/>
              <w:jc w:val="center"/>
              <w:rPr>
                <w:color w:val="000000"/>
                <w:szCs w:val="28"/>
              </w:rPr>
            </w:pPr>
            <w:r w:rsidRPr="00EF5BB2">
              <w:rPr>
                <w:color w:val="000000"/>
                <w:szCs w:val="28"/>
              </w:rPr>
              <w:t>140</w:t>
            </w:r>
          </w:p>
        </w:tc>
        <w:tc>
          <w:tcPr>
            <w:tcW w:w="1275" w:type="dxa"/>
            <w:noWrap/>
            <w:vAlign w:val="center"/>
            <w:hideMark/>
          </w:tcPr>
          <w:p w14:paraId="05A08CCA" w14:textId="77777777" w:rsidR="00E24DDC" w:rsidRPr="00EF5BB2" w:rsidRDefault="00E24DDC" w:rsidP="004E33C7">
            <w:pPr>
              <w:ind w:firstLine="0"/>
              <w:jc w:val="center"/>
              <w:rPr>
                <w:color w:val="000000"/>
                <w:szCs w:val="28"/>
              </w:rPr>
            </w:pPr>
            <w:r w:rsidRPr="00EF5BB2">
              <w:rPr>
                <w:color w:val="000000"/>
                <w:szCs w:val="28"/>
              </w:rPr>
              <w:t>188</w:t>
            </w:r>
          </w:p>
        </w:tc>
        <w:tc>
          <w:tcPr>
            <w:tcW w:w="1223" w:type="dxa"/>
            <w:noWrap/>
            <w:vAlign w:val="center"/>
            <w:hideMark/>
          </w:tcPr>
          <w:p w14:paraId="7B45C81E" w14:textId="77777777" w:rsidR="00E24DDC" w:rsidRPr="00EF5BB2" w:rsidRDefault="00E24DDC" w:rsidP="004E33C7">
            <w:pPr>
              <w:ind w:firstLine="0"/>
              <w:jc w:val="center"/>
              <w:rPr>
                <w:color w:val="000000"/>
                <w:szCs w:val="28"/>
              </w:rPr>
            </w:pPr>
            <w:r w:rsidRPr="00EF5BB2">
              <w:rPr>
                <w:color w:val="000000"/>
                <w:szCs w:val="28"/>
              </w:rPr>
              <w:t>117</w:t>
            </w:r>
          </w:p>
        </w:tc>
      </w:tr>
      <w:tr w:rsidR="00E24DDC" w:rsidRPr="00EF5BB2" w14:paraId="1D1BF77A" w14:textId="77777777" w:rsidTr="004E33C7">
        <w:trPr>
          <w:trHeight w:val="20"/>
        </w:trPr>
        <w:tc>
          <w:tcPr>
            <w:tcW w:w="5752" w:type="dxa"/>
            <w:noWrap/>
            <w:vAlign w:val="center"/>
            <w:hideMark/>
          </w:tcPr>
          <w:p w14:paraId="0F30C833" w14:textId="77777777" w:rsidR="00E24DDC" w:rsidRPr="00EF5BB2" w:rsidRDefault="00E24DDC" w:rsidP="004E33C7">
            <w:pPr>
              <w:ind w:firstLine="0"/>
              <w:jc w:val="left"/>
              <w:rPr>
                <w:color w:val="000000"/>
                <w:szCs w:val="28"/>
              </w:rPr>
            </w:pPr>
            <w:r w:rsidRPr="00EF5BB2">
              <w:rPr>
                <w:color w:val="000000"/>
                <w:szCs w:val="28"/>
              </w:rPr>
              <w:t xml:space="preserve">   Доля від загальної кількості</w:t>
            </w:r>
          </w:p>
        </w:tc>
        <w:tc>
          <w:tcPr>
            <w:tcW w:w="1275" w:type="dxa"/>
            <w:noWrap/>
            <w:vAlign w:val="center"/>
            <w:hideMark/>
          </w:tcPr>
          <w:p w14:paraId="5D7D016D" w14:textId="77777777" w:rsidR="00E24DDC" w:rsidRPr="00EF5BB2" w:rsidRDefault="00E24DDC" w:rsidP="004E33C7">
            <w:pPr>
              <w:ind w:firstLine="0"/>
              <w:jc w:val="center"/>
              <w:rPr>
                <w:color w:val="000000"/>
                <w:szCs w:val="28"/>
              </w:rPr>
            </w:pPr>
            <w:r w:rsidRPr="00EF5BB2">
              <w:rPr>
                <w:color w:val="000000"/>
                <w:szCs w:val="28"/>
              </w:rPr>
              <w:t>21,84%</w:t>
            </w:r>
          </w:p>
        </w:tc>
        <w:tc>
          <w:tcPr>
            <w:tcW w:w="1275" w:type="dxa"/>
            <w:noWrap/>
            <w:vAlign w:val="center"/>
            <w:hideMark/>
          </w:tcPr>
          <w:p w14:paraId="1FAC9595" w14:textId="77777777" w:rsidR="00E24DDC" w:rsidRPr="00EF5BB2" w:rsidRDefault="00E24DDC" w:rsidP="004E33C7">
            <w:pPr>
              <w:ind w:firstLine="0"/>
              <w:jc w:val="center"/>
              <w:rPr>
                <w:color w:val="000000"/>
                <w:szCs w:val="28"/>
              </w:rPr>
            </w:pPr>
            <w:r w:rsidRPr="00EF5BB2">
              <w:rPr>
                <w:color w:val="000000"/>
                <w:szCs w:val="28"/>
              </w:rPr>
              <w:t>28,36%</w:t>
            </w:r>
          </w:p>
        </w:tc>
        <w:tc>
          <w:tcPr>
            <w:tcW w:w="1223" w:type="dxa"/>
            <w:noWrap/>
            <w:vAlign w:val="center"/>
            <w:hideMark/>
          </w:tcPr>
          <w:p w14:paraId="3AF32695" w14:textId="77777777" w:rsidR="00E24DDC" w:rsidRPr="00EF5BB2" w:rsidRDefault="00E24DDC" w:rsidP="004E33C7">
            <w:pPr>
              <w:ind w:firstLine="0"/>
              <w:jc w:val="center"/>
              <w:rPr>
                <w:color w:val="000000"/>
                <w:szCs w:val="28"/>
              </w:rPr>
            </w:pPr>
            <w:r w:rsidRPr="00EF5BB2">
              <w:rPr>
                <w:color w:val="000000"/>
                <w:szCs w:val="28"/>
              </w:rPr>
              <w:t>17,89%</w:t>
            </w:r>
          </w:p>
        </w:tc>
      </w:tr>
      <w:tr w:rsidR="00E24DDC" w:rsidRPr="00EF5BB2" w14:paraId="1FE6AB37" w14:textId="77777777" w:rsidTr="004E33C7">
        <w:trPr>
          <w:trHeight w:val="20"/>
        </w:trPr>
        <w:tc>
          <w:tcPr>
            <w:tcW w:w="5752" w:type="dxa"/>
            <w:noWrap/>
            <w:vAlign w:val="center"/>
            <w:hideMark/>
          </w:tcPr>
          <w:p w14:paraId="54F1B286" w14:textId="77777777" w:rsidR="00E24DDC" w:rsidRPr="00EF5BB2" w:rsidRDefault="00E24DDC" w:rsidP="004E33C7">
            <w:pPr>
              <w:ind w:firstLine="0"/>
              <w:jc w:val="left"/>
              <w:rPr>
                <w:color w:val="000000"/>
                <w:szCs w:val="28"/>
              </w:rPr>
            </w:pPr>
            <w:r w:rsidRPr="00EF5BB2">
              <w:rPr>
                <w:color w:val="000000"/>
                <w:szCs w:val="28"/>
              </w:rPr>
              <w:t>11,5-13 прожиткових мінімумів</w:t>
            </w:r>
          </w:p>
        </w:tc>
        <w:tc>
          <w:tcPr>
            <w:tcW w:w="1275" w:type="dxa"/>
            <w:noWrap/>
            <w:vAlign w:val="center"/>
            <w:hideMark/>
          </w:tcPr>
          <w:p w14:paraId="575AA927" w14:textId="77777777" w:rsidR="00E24DDC" w:rsidRPr="00EF5BB2" w:rsidRDefault="00E24DDC" w:rsidP="004E33C7">
            <w:pPr>
              <w:ind w:firstLine="0"/>
              <w:jc w:val="center"/>
              <w:rPr>
                <w:color w:val="000000"/>
                <w:szCs w:val="28"/>
              </w:rPr>
            </w:pPr>
            <w:r w:rsidRPr="00EF5BB2">
              <w:rPr>
                <w:color w:val="000000"/>
                <w:szCs w:val="28"/>
              </w:rPr>
              <w:t>77</w:t>
            </w:r>
          </w:p>
        </w:tc>
        <w:tc>
          <w:tcPr>
            <w:tcW w:w="1275" w:type="dxa"/>
            <w:noWrap/>
            <w:vAlign w:val="center"/>
            <w:hideMark/>
          </w:tcPr>
          <w:p w14:paraId="4C181B47" w14:textId="77777777" w:rsidR="00E24DDC" w:rsidRPr="00EF5BB2" w:rsidRDefault="00E24DDC" w:rsidP="004E33C7">
            <w:pPr>
              <w:ind w:firstLine="0"/>
              <w:jc w:val="center"/>
              <w:rPr>
                <w:color w:val="000000"/>
                <w:szCs w:val="28"/>
              </w:rPr>
            </w:pPr>
            <w:r w:rsidRPr="00EF5BB2">
              <w:rPr>
                <w:color w:val="000000"/>
                <w:szCs w:val="28"/>
              </w:rPr>
              <w:t>85</w:t>
            </w:r>
          </w:p>
        </w:tc>
        <w:tc>
          <w:tcPr>
            <w:tcW w:w="1223" w:type="dxa"/>
            <w:noWrap/>
            <w:vAlign w:val="center"/>
            <w:hideMark/>
          </w:tcPr>
          <w:p w14:paraId="53DB5207" w14:textId="77777777" w:rsidR="00E24DDC" w:rsidRPr="00EF5BB2" w:rsidRDefault="00E24DDC" w:rsidP="004E33C7">
            <w:pPr>
              <w:ind w:firstLine="0"/>
              <w:jc w:val="center"/>
              <w:rPr>
                <w:color w:val="000000"/>
                <w:szCs w:val="28"/>
              </w:rPr>
            </w:pPr>
            <w:r w:rsidRPr="00EF5BB2">
              <w:rPr>
                <w:color w:val="000000"/>
                <w:szCs w:val="28"/>
              </w:rPr>
              <w:t>71</w:t>
            </w:r>
          </w:p>
        </w:tc>
      </w:tr>
      <w:tr w:rsidR="00E24DDC" w:rsidRPr="00EF5BB2" w14:paraId="10840F10" w14:textId="77777777" w:rsidTr="004E33C7">
        <w:trPr>
          <w:trHeight w:val="20"/>
        </w:trPr>
        <w:tc>
          <w:tcPr>
            <w:tcW w:w="5752" w:type="dxa"/>
            <w:noWrap/>
            <w:vAlign w:val="center"/>
            <w:hideMark/>
          </w:tcPr>
          <w:p w14:paraId="6F431A32" w14:textId="77777777" w:rsidR="00E24DDC" w:rsidRPr="00EF5BB2" w:rsidRDefault="00E24DDC" w:rsidP="004E33C7">
            <w:pPr>
              <w:ind w:firstLine="0"/>
              <w:jc w:val="left"/>
              <w:rPr>
                <w:color w:val="000000"/>
                <w:szCs w:val="28"/>
              </w:rPr>
            </w:pPr>
            <w:r w:rsidRPr="00EF5BB2">
              <w:rPr>
                <w:color w:val="000000"/>
                <w:szCs w:val="28"/>
              </w:rPr>
              <w:t xml:space="preserve">   Доля від загальної кількості</w:t>
            </w:r>
          </w:p>
        </w:tc>
        <w:tc>
          <w:tcPr>
            <w:tcW w:w="1275" w:type="dxa"/>
            <w:noWrap/>
            <w:vAlign w:val="center"/>
            <w:hideMark/>
          </w:tcPr>
          <w:p w14:paraId="7C50D95C" w14:textId="77777777" w:rsidR="00E24DDC" w:rsidRPr="00EF5BB2" w:rsidRDefault="00E24DDC" w:rsidP="004E33C7">
            <w:pPr>
              <w:ind w:firstLine="0"/>
              <w:jc w:val="center"/>
              <w:rPr>
                <w:color w:val="000000"/>
                <w:szCs w:val="28"/>
              </w:rPr>
            </w:pPr>
            <w:r w:rsidRPr="00EF5BB2">
              <w:rPr>
                <w:color w:val="000000"/>
                <w:szCs w:val="28"/>
              </w:rPr>
              <w:t>12,01%</w:t>
            </w:r>
          </w:p>
        </w:tc>
        <w:tc>
          <w:tcPr>
            <w:tcW w:w="1275" w:type="dxa"/>
            <w:noWrap/>
            <w:vAlign w:val="center"/>
            <w:hideMark/>
          </w:tcPr>
          <w:p w14:paraId="44AF9F86" w14:textId="77777777" w:rsidR="00E24DDC" w:rsidRPr="00EF5BB2" w:rsidRDefault="00E24DDC" w:rsidP="004E33C7">
            <w:pPr>
              <w:ind w:firstLine="0"/>
              <w:jc w:val="center"/>
              <w:rPr>
                <w:color w:val="000000"/>
                <w:szCs w:val="28"/>
              </w:rPr>
            </w:pPr>
            <w:r w:rsidRPr="00EF5BB2">
              <w:rPr>
                <w:color w:val="000000"/>
                <w:szCs w:val="28"/>
              </w:rPr>
              <w:t>12,82%</w:t>
            </w:r>
          </w:p>
        </w:tc>
        <w:tc>
          <w:tcPr>
            <w:tcW w:w="1223" w:type="dxa"/>
            <w:noWrap/>
            <w:vAlign w:val="center"/>
            <w:hideMark/>
          </w:tcPr>
          <w:p w14:paraId="2087B052" w14:textId="77777777" w:rsidR="00E24DDC" w:rsidRPr="00EF5BB2" w:rsidRDefault="00E24DDC" w:rsidP="004E33C7">
            <w:pPr>
              <w:ind w:firstLine="0"/>
              <w:jc w:val="center"/>
              <w:rPr>
                <w:color w:val="000000"/>
                <w:szCs w:val="28"/>
              </w:rPr>
            </w:pPr>
            <w:r w:rsidRPr="00EF5BB2">
              <w:rPr>
                <w:color w:val="000000"/>
                <w:szCs w:val="28"/>
              </w:rPr>
              <w:t>10,86%</w:t>
            </w:r>
          </w:p>
        </w:tc>
      </w:tr>
      <w:tr w:rsidR="00E24DDC" w:rsidRPr="00EF5BB2" w14:paraId="1E1C6BC4" w14:textId="77777777" w:rsidTr="004E33C7">
        <w:trPr>
          <w:trHeight w:val="20"/>
        </w:trPr>
        <w:tc>
          <w:tcPr>
            <w:tcW w:w="5752" w:type="dxa"/>
            <w:noWrap/>
            <w:vAlign w:val="center"/>
            <w:hideMark/>
          </w:tcPr>
          <w:p w14:paraId="3542810D" w14:textId="77777777" w:rsidR="00E24DDC" w:rsidRPr="00EF5BB2" w:rsidRDefault="00E24DDC" w:rsidP="004E33C7">
            <w:pPr>
              <w:ind w:firstLine="0"/>
              <w:jc w:val="left"/>
              <w:rPr>
                <w:color w:val="000000"/>
                <w:szCs w:val="28"/>
              </w:rPr>
            </w:pPr>
            <w:r w:rsidRPr="00EF5BB2">
              <w:rPr>
                <w:color w:val="000000"/>
                <w:szCs w:val="28"/>
              </w:rPr>
              <w:t>13-15 прожиткових мінімумів</w:t>
            </w:r>
          </w:p>
        </w:tc>
        <w:tc>
          <w:tcPr>
            <w:tcW w:w="1275" w:type="dxa"/>
            <w:noWrap/>
            <w:vAlign w:val="center"/>
            <w:hideMark/>
          </w:tcPr>
          <w:p w14:paraId="535D97F4" w14:textId="77777777" w:rsidR="00E24DDC" w:rsidRPr="00EF5BB2" w:rsidRDefault="00E24DDC" w:rsidP="004E33C7">
            <w:pPr>
              <w:ind w:firstLine="0"/>
              <w:jc w:val="center"/>
              <w:rPr>
                <w:color w:val="000000"/>
                <w:szCs w:val="28"/>
              </w:rPr>
            </w:pPr>
            <w:r w:rsidRPr="00EF5BB2">
              <w:rPr>
                <w:color w:val="000000"/>
                <w:szCs w:val="28"/>
              </w:rPr>
              <w:t>85</w:t>
            </w:r>
          </w:p>
        </w:tc>
        <w:tc>
          <w:tcPr>
            <w:tcW w:w="1275" w:type="dxa"/>
            <w:noWrap/>
            <w:vAlign w:val="center"/>
            <w:hideMark/>
          </w:tcPr>
          <w:p w14:paraId="489B4960" w14:textId="77777777" w:rsidR="00E24DDC" w:rsidRPr="00EF5BB2" w:rsidRDefault="00E24DDC" w:rsidP="004E33C7">
            <w:pPr>
              <w:ind w:firstLine="0"/>
              <w:jc w:val="center"/>
              <w:rPr>
                <w:color w:val="000000"/>
                <w:szCs w:val="28"/>
              </w:rPr>
            </w:pPr>
            <w:r w:rsidRPr="00EF5BB2">
              <w:rPr>
                <w:color w:val="000000"/>
                <w:szCs w:val="28"/>
              </w:rPr>
              <w:t>82</w:t>
            </w:r>
          </w:p>
        </w:tc>
        <w:tc>
          <w:tcPr>
            <w:tcW w:w="1223" w:type="dxa"/>
            <w:noWrap/>
            <w:vAlign w:val="center"/>
            <w:hideMark/>
          </w:tcPr>
          <w:p w14:paraId="085ACAA2" w14:textId="77777777" w:rsidR="00E24DDC" w:rsidRPr="00EF5BB2" w:rsidRDefault="00E24DDC" w:rsidP="004E33C7">
            <w:pPr>
              <w:ind w:firstLine="0"/>
              <w:jc w:val="center"/>
              <w:rPr>
                <w:color w:val="000000"/>
                <w:szCs w:val="28"/>
              </w:rPr>
            </w:pPr>
            <w:r w:rsidRPr="00EF5BB2">
              <w:rPr>
                <w:color w:val="000000"/>
                <w:szCs w:val="28"/>
              </w:rPr>
              <w:t>108</w:t>
            </w:r>
          </w:p>
        </w:tc>
      </w:tr>
      <w:tr w:rsidR="00E24DDC" w:rsidRPr="00EF5BB2" w14:paraId="68CCF57F" w14:textId="77777777" w:rsidTr="004E33C7">
        <w:trPr>
          <w:trHeight w:val="20"/>
        </w:trPr>
        <w:tc>
          <w:tcPr>
            <w:tcW w:w="5752" w:type="dxa"/>
            <w:noWrap/>
            <w:vAlign w:val="center"/>
            <w:hideMark/>
          </w:tcPr>
          <w:p w14:paraId="435EF98C" w14:textId="77777777" w:rsidR="00E24DDC" w:rsidRPr="00EF5BB2" w:rsidRDefault="00E24DDC" w:rsidP="004E33C7">
            <w:pPr>
              <w:ind w:firstLine="0"/>
              <w:jc w:val="left"/>
              <w:rPr>
                <w:color w:val="000000"/>
                <w:szCs w:val="28"/>
              </w:rPr>
            </w:pPr>
            <w:r w:rsidRPr="00EF5BB2">
              <w:rPr>
                <w:color w:val="000000"/>
                <w:szCs w:val="28"/>
              </w:rPr>
              <w:t xml:space="preserve">   Доля від загальної кількості</w:t>
            </w:r>
          </w:p>
        </w:tc>
        <w:tc>
          <w:tcPr>
            <w:tcW w:w="1275" w:type="dxa"/>
            <w:noWrap/>
            <w:vAlign w:val="center"/>
            <w:hideMark/>
          </w:tcPr>
          <w:p w14:paraId="2D98444E" w14:textId="77777777" w:rsidR="00E24DDC" w:rsidRPr="00EF5BB2" w:rsidRDefault="00E24DDC" w:rsidP="004E33C7">
            <w:pPr>
              <w:ind w:firstLine="0"/>
              <w:jc w:val="center"/>
              <w:rPr>
                <w:color w:val="000000"/>
                <w:szCs w:val="28"/>
              </w:rPr>
            </w:pPr>
            <w:r w:rsidRPr="00EF5BB2">
              <w:rPr>
                <w:color w:val="000000"/>
                <w:szCs w:val="28"/>
              </w:rPr>
              <w:t>13,26%</w:t>
            </w:r>
          </w:p>
        </w:tc>
        <w:tc>
          <w:tcPr>
            <w:tcW w:w="1275" w:type="dxa"/>
            <w:noWrap/>
            <w:vAlign w:val="center"/>
            <w:hideMark/>
          </w:tcPr>
          <w:p w14:paraId="45813303" w14:textId="77777777" w:rsidR="00E24DDC" w:rsidRPr="00EF5BB2" w:rsidRDefault="00E24DDC" w:rsidP="004E33C7">
            <w:pPr>
              <w:ind w:firstLine="0"/>
              <w:jc w:val="center"/>
              <w:rPr>
                <w:color w:val="000000"/>
                <w:szCs w:val="28"/>
              </w:rPr>
            </w:pPr>
            <w:r w:rsidRPr="00EF5BB2">
              <w:rPr>
                <w:color w:val="000000"/>
                <w:szCs w:val="28"/>
              </w:rPr>
              <w:t>12,37%</w:t>
            </w:r>
          </w:p>
        </w:tc>
        <w:tc>
          <w:tcPr>
            <w:tcW w:w="1223" w:type="dxa"/>
            <w:noWrap/>
            <w:vAlign w:val="center"/>
            <w:hideMark/>
          </w:tcPr>
          <w:p w14:paraId="088EC94B" w14:textId="77777777" w:rsidR="00E24DDC" w:rsidRPr="00EF5BB2" w:rsidRDefault="00E24DDC" w:rsidP="004E33C7">
            <w:pPr>
              <w:ind w:firstLine="0"/>
              <w:jc w:val="center"/>
              <w:rPr>
                <w:color w:val="000000"/>
                <w:szCs w:val="28"/>
              </w:rPr>
            </w:pPr>
            <w:r w:rsidRPr="00EF5BB2">
              <w:rPr>
                <w:color w:val="000000"/>
                <w:szCs w:val="28"/>
              </w:rPr>
              <w:t>16,51%</w:t>
            </w:r>
          </w:p>
        </w:tc>
      </w:tr>
      <w:tr w:rsidR="00E24DDC" w:rsidRPr="00EF5BB2" w14:paraId="0B1A848F" w14:textId="77777777" w:rsidTr="004E33C7">
        <w:trPr>
          <w:trHeight w:val="20"/>
        </w:trPr>
        <w:tc>
          <w:tcPr>
            <w:tcW w:w="5752" w:type="dxa"/>
            <w:noWrap/>
            <w:vAlign w:val="center"/>
            <w:hideMark/>
          </w:tcPr>
          <w:p w14:paraId="19F2EC45" w14:textId="77777777" w:rsidR="00E24DDC" w:rsidRPr="00EF5BB2" w:rsidRDefault="00E24DDC" w:rsidP="004E33C7">
            <w:pPr>
              <w:ind w:firstLine="0"/>
              <w:jc w:val="left"/>
              <w:rPr>
                <w:color w:val="000000"/>
                <w:szCs w:val="28"/>
              </w:rPr>
            </w:pPr>
            <w:r w:rsidRPr="00EF5BB2">
              <w:rPr>
                <w:color w:val="000000"/>
                <w:szCs w:val="28"/>
              </w:rPr>
              <w:t>15 та більше прожиткових мінімумів</w:t>
            </w:r>
          </w:p>
        </w:tc>
        <w:tc>
          <w:tcPr>
            <w:tcW w:w="1275" w:type="dxa"/>
            <w:noWrap/>
            <w:vAlign w:val="center"/>
            <w:hideMark/>
          </w:tcPr>
          <w:p w14:paraId="175ED275" w14:textId="77777777" w:rsidR="00E24DDC" w:rsidRPr="00EF5BB2" w:rsidRDefault="00E24DDC" w:rsidP="004E33C7">
            <w:pPr>
              <w:ind w:firstLine="0"/>
              <w:jc w:val="center"/>
              <w:rPr>
                <w:color w:val="000000"/>
                <w:szCs w:val="28"/>
              </w:rPr>
            </w:pPr>
            <w:r w:rsidRPr="00EF5BB2">
              <w:rPr>
                <w:color w:val="000000"/>
                <w:szCs w:val="28"/>
              </w:rPr>
              <w:t>39</w:t>
            </w:r>
          </w:p>
        </w:tc>
        <w:tc>
          <w:tcPr>
            <w:tcW w:w="1275" w:type="dxa"/>
            <w:noWrap/>
            <w:vAlign w:val="center"/>
            <w:hideMark/>
          </w:tcPr>
          <w:p w14:paraId="2BBC9F9B" w14:textId="77777777" w:rsidR="00E24DDC" w:rsidRPr="00EF5BB2" w:rsidRDefault="00E24DDC" w:rsidP="004E33C7">
            <w:pPr>
              <w:ind w:firstLine="0"/>
              <w:jc w:val="center"/>
              <w:rPr>
                <w:color w:val="000000"/>
                <w:szCs w:val="28"/>
              </w:rPr>
            </w:pPr>
            <w:r w:rsidRPr="00EF5BB2">
              <w:rPr>
                <w:color w:val="000000"/>
                <w:szCs w:val="28"/>
              </w:rPr>
              <w:t>42</w:t>
            </w:r>
          </w:p>
        </w:tc>
        <w:tc>
          <w:tcPr>
            <w:tcW w:w="1223" w:type="dxa"/>
            <w:noWrap/>
            <w:vAlign w:val="center"/>
            <w:hideMark/>
          </w:tcPr>
          <w:p w14:paraId="7E43D39F" w14:textId="77777777" w:rsidR="00E24DDC" w:rsidRPr="00EF5BB2" w:rsidRDefault="00E24DDC" w:rsidP="004E33C7">
            <w:pPr>
              <w:ind w:firstLine="0"/>
              <w:jc w:val="center"/>
              <w:rPr>
                <w:color w:val="000000"/>
                <w:szCs w:val="28"/>
              </w:rPr>
            </w:pPr>
            <w:r w:rsidRPr="00EF5BB2">
              <w:rPr>
                <w:color w:val="000000"/>
                <w:szCs w:val="28"/>
              </w:rPr>
              <w:t>43</w:t>
            </w:r>
          </w:p>
        </w:tc>
      </w:tr>
      <w:tr w:rsidR="00E24DDC" w:rsidRPr="00EF5BB2" w14:paraId="1BD17B12" w14:textId="77777777" w:rsidTr="004E33C7">
        <w:trPr>
          <w:trHeight w:val="20"/>
        </w:trPr>
        <w:tc>
          <w:tcPr>
            <w:tcW w:w="5752" w:type="dxa"/>
            <w:noWrap/>
            <w:vAlign w:val="center"/>
            <w:hideMark/>
          </w:tcPr>
          <w:p w14:paraId="135C16ED" w14:textId="77777777" w:rsidR="00E24DDC" w:rsidRPr="00EF5BB2" w:rsidRDefault="00E24DDC" w:rsidP="004E33C7">
            <w:pPr>
              <w:ind w:firstLine="0"/>
              <w:jc w:val="left"/>
              <w:rPr>
                <w:color w:val="000000"/>
                <w:szCs w:val="28"/>
              </w:rPr>
            </w:pPr>
            <w:r w:rsidRPr="00EF5BB2">
              <w:rPr>
                <w:color w:val="000000"/>
                <w:szCs w:val="28"/>
              </w:rPr>
              <w:t xml:space="preserve">   Доля від загальної кількості</w:t>
            </w:r>
          </w:p>
        </w:tc>
        <w:tc>
          <w:tcPr>
            <w:tcW w:w="1275" w:type="dxa"/>
            <w:noWrap/>
            <w:vAlign w:val="center"/>
            <w:hideMark/>
          </w:tcPr>
          <w:p w14:paraId="4EE845AF" w14:textId="77777777" w:rsidR="00E24DDC" w:rsidRPr="00EF5BB2" w:rsidRDefault="00E24DDC" w:rsidP="004E33C7">
            <w:pPr>
              <w:ind w:firstLine="0"/>
              <w:jc w:val="center"/>
              <w:rPr>
                <w:color w:val="000000"/>
                <w:szCs w:val="28"/>
              </w:rPr>
            </w:pPr>
            <w:r w:rsidRPr="00EF5BB2">
              <w:rPr>
                <w:color w:val="000000"/>
                <w:szCs w:val="28"/>
              </w:rPr>
              <w:t>6,08%</w:t>
            </w:r>
          </w:p>
        </w:tc>
        <w:tc>
          <w:tcPr>
            <w:tcW w:w="1275" w:type="dxa"/>
            <w:noWrap/>
            <w:vAlign w:val="center"/>
            <w:hideMark/>
          </w:tcPr>
          <w:p w14:paraId="3FC61E45" w14:textId="77777777" w:rsidR="00E24DDC" w:rsidRPr="00EF5BB2" w:rsidRDefault="00E24DDC" w:rsidP="004E33C7">
            <w:pPr>
              <w:ind w:firstLine="0"/>
              <w:jc w:val="center"/>
              <w:rPr>
                <w:color w:val="000000"/>
                <w:szCs w:val="28"/>
              </w:rPr>
            </w:pPr>
            <w:r w:rsidRPr="00EF5BB2">
              <w:rPr>
                <w:color w:val="000000"/>
                <w:szCs w:val="28"/>
              </w:rPr>
              <w:t>6,33%</w:t>
            </w:r>
          </w:p>
        </w:tc>
        <w:tc>
          <w:tcPr>
            <w:tcW w:w="1223" w:type="dxa"/>
            <w:noWrap/>
            <w:vAlign w:val="center"/>
            <w:hideMark/>
          </w:tcPr>
          <w:p w14:paraId="2E8412C9" w14:textId="77777777" w:rsidR="00E24DDC" w:rsidRPr="00EF5BB2" w:rsidRDefault="00E24DDC" w:rsidP="004E33C7">
            <w:pPr>
              <w:ind w:firstLine="0"/>
              <w:jc w:val="center"/>
              <w:rPr>
                <w:color w:val="000000"/>
                <w:szCs w:val="28"/>
              </w:rPr>
            </w:pPr>
            <w:r w:rsidRPr="00EF5BB2">
              <w:rPr>
                <w:color w:val="000000"/>
                <w:szCs w:val="28"/>
              </w:rPr>
              <w:t>6,57%</w:t>
            </w:r>
          </w:p>
        </w:tc>
      </w:tr>
    </w:tbl>
    <w:p w14:paraId="4E6B110B" w14:textId="77777777" w:rsidR="00E24DDC" w:rsidRPr="00EF5BB2" w:rsidRDefault="00E24DDC" w:rsidP="00E24DDC"/>
    <w:p w14:paraId="7C79B2FA" w14:textId="77777777" w:rsidR="00B90F7A" w:rsidRPr="00EF5BB2" w:rsidRDefault="00B90F7A" w:rsidP="00B90F7A">
      <w:r w:rsidRPr="00EF5BB2">
        <w:t xml:space="preserve">Частка працівників, що отримують заробітну плату в розмірі до 6 прожиткових мінімумів, є незначним і має тенденцію до зменшення протягом аналізованого періоду. Це може свідчити про те, що МЗМВ </w:t>
      </w:r>
      <w:r w:rsidR="00B33633">
        <w:t>«</w:t>
      </w:r>
      <w:r w:rsidRPr="00EF5BB2">
        <w:t>Оскар</w:t>
      </w:r>
      <w:r w:rsidR="00B33633">
        <w:t>»</w:t>
      </w:r>
      <w:r w:rsidRPr="00EF5BB2">
        <w:t xml:space="preserve"> прагне забезпечувати своїм працівникам конкурентний рівень оплати праці. Частка працівників, що отримують заробітну плату в розмірі 6-15 прожиткових мінімумів, є найбільшою у всіх аналізованих періодах. Це свідчить про те, що більшість працівників МЗМВ </w:t>
      </w:r>
      <w:r w:rsidR="00B33633">
        <w:t>«</w:t>
      </w:r>
      <w:r w:rsidRPr="00EF5BB2">
        <w:t>Оскар</w:t>
      </w:r>
      <w:r w:rsidR="00B33633">
        <w:t>»</w:t>
      </w:r>
      <w:r w:rsidRPr="00EF5BB2">
        <w:t xml:space="preserve"> належать до категорії середньооплачуваних працівників. Частка працівників, що отримують заробітну </w:t>
      </w:r>
      <w:r w:rsidRPr="00EF5BB2">
        <w:lastRenderedPageBreak/>
        <w:t xml:space="preserve">плату в розмірі 15 і більше прожиткових мінімумів, є невеликим і залишається відносно стабільним протягом аналізованого періоду. Це може свідчити про те, що на МЗМВ </w:t>
      </w:r>
      <w:r w:rsidR="00B33633">
        <w:t>«</w:t>
      </w:r>
      <w:r w:rsidRPr="00EF5BB2">
        <w:t>Оскар</w:t>
      </w:r>
      <w:r w:rsidR="00B33633">
        <w:t>»</w:t>
      </w:r>
      <w:r w:rsidRPr="00EF5BB2">
        <w:t xml:space="preserve"> існує обмежене коло високооплачуваних посад.</w:t>
      </w:r>
    </w:p>
    <w:p w14:paraId="63D414CF" w14:textId="77777777" w:rsidR="00B90F7A" w:rsidRPr="00EF5BB2" w:rsidRDefault="00B90F7A" w:rsidP="00B90F7A">
      <w:r w:rsidRPr="00EF5BB2">
        <w:t xml:space="preserve">Аналіз динаміки та структури виплат працівникам МЗМВ </w:t>
      </w:r>
      <w:r w:rsidR="00B33633">
        <w:t>«</w:t>
      </w:r>
      <w:r w:rsidRPr="00EF5BB2">
        <w:t>Оскар</w:t>
      </w:r>
      <w:r w:rsidR="00B33633">
        <w:t>»</w:t>
      </w:r>
      <w:r w:rsidRPr="00EF5BB2">
        <w:t xml:space="preserve"> дозволяє виявити такі тенденції та проблеми:</w:t>
      </w:r>
    </w:p>
    <w:p w14:paraId="5A2F29EE" w14:textId="77777777" w:rsidR="00B90F7A" w:rsidRPr="00EF5BB2" w:rsidRDefault="00B90F7A" w:rsidP="00B90F7A">
      <w:r w:rsidRPr="00EF5BB2">
        <w:t>Незважаючи на збільшення номінальної заробітної плати у 2022 та 2023 роках, рівень оплати праці в реальному виразі (з урахуванням інфляції) може знижуватися, оскільки темпи зростання заробітної плати відстають від темпів зростання інфляції.</w:t>
      </w:r>
    </w:p>
    <w:p w14:paraId="5E687C68" w14:textId="77777777" w:rsidR="00B90F7A" w:rsidRPr="00EF5BB2" w:rsidRDefault="00B90F7A" w:rsidP="00B90F7A">
      <w:r w:rsidRPr="00EF5BB2">
        <w:t>Спостерігається тенденція до збільшення частки працівників з нижчим рівнем оплати праці та зменшення частки працівників з вищим рівнем оплати праці. Це може свідчити про посилення соціальної нерівності на підприємстві.</w:t>
      </w:r>
    </w:p>
    <w:p w14:paraId="69797FAA" w14:textId="77777777" w:rsidR="00B90F7A" w:rsidRPr="00EF5BB2" w:rsidRDefault="00B90F7A" w:rsidP="00B90F7A">
      <w:r w:rsidRPr="00EF5BB2">
        <w:t>Зниження рівня оплати праці в реальному виразі та зростання розриву в оплаті праці можуть негативно впливати на мотивацію праці працівників, що в свою чергу може призвести до зниження продуктивності праці та якості продукції.</w:t>
      </w:r>
    </w:p>
    <w:p w14:paraId="75238D72" w14:textId="77777777" w:rsidR="00B90F7A" w:rsidRPr="00EF5BB2" w:rsidRDefault="00B90F7A" w:rsidP="00B90F7A">
      <w:r w:rsidRPr="00EF5BB2">
        <w:t xml:space="preserve">Для вирішення виявлених проблем та оптимізації системи оплати праці на МЗМВ </w:t>
      </w:r>
      <w:r w:rsidR="00B33633">
        <w:t>«</w:t>
      </w:r>
      <w:r w:rsidRPr="00EF5BB2">
        <w:t>Оскар</w:t>
      </w:r>
      <w:r w:rsidR="00B33633">
        <w:t>»</w:t>
      </w:r>
      <w:r w:rsidRPr="00EF5BB2">
        <w:t xml:space="preserve"> доцільно розглянути такі заходи:</w:t>
      </w:r>
    </w:p>
    <w:p w14:paraId="6FF655CF" w14:textId="77777777" w:rsidR="00B90F7A" w:rsidRPr="00EF5BB2" w:rsidRDefault="00B90F7A" w:rsidP="00B90F7A">
      <w:r w:rsidRPr="00EF5BB2">
        <w:t>Проведення регулярної індексації заробітної плати з урахуванням рівня інфляції дозволить зберегти реальний рівень оплати праці працівників та зменшити соціальну напругу.</w:t>
      </w:r>
    </w:p>
    <w:p w14:paraId="5846C8BB" w14:textId="77777777" w:rsidR="00B90F7A" w:rsidRPr="00EF5BB2" w:rsidRDefault="00B90F7A" w:rsidP="00B90F7A">
      <w:r w:rsidRPr="00EF5BB2">
        <w:t>Можливе впровадження гнучкіших систем оплати праці, що враховують не лише кількість відпрацьованого часу, але й результати праці, кваліфікацію працівників, їх внесок у досягнення цілей підприємства.</w:t>
      </w:r>
    </w:p>
    <w:p w14:paraId="2E8F8261" w14:textId="77777777" w:rsidR="00B90F7A" w:rsidRPr="00EF5BB2" w:rsidRDefault="00B90F7A" w:rsidP="00B90F7A">
      <w:r w:rsidRPr="00EF5BB2">
        <w:t>Впровадження ефективної системи мотивації праці, що передбачає виплату премій, винагород, надання соціальних пільг за досягнення певних результатів, сприятиме підвищенню зацікавленості працівників у результатах своєї праці.</w:t>
      </w:r>
    </w:p>
    <w:p w14:paraId="528991EA" w14:textId="77777777" w:rsidR="00B90F7A" w:rsidRPr="00EF5BB2" w:rsidRDefault="00B90F7A" w:rsidP="00B90F7A">
      <w:r w:rsidRPr="00EF5BB2">
        <w:t xml:space="preserve">Інвестування в розвиток персоналу шляхом проведення навчальних програм, тренінгів, семінарів допоможе підвищити професійний рівень </w:t>
      </w:r>
      <w:r w:rsidRPr="00EF5BB2">
        <w:lastRenderedPageBreak/>
        <w:t>працівників, що в свою чергу позитивно вплине на продуктивність праці та якість продукції.</w:t>
      </w:r>
    </w:p>
    <w:p w14:paraId="02AF8D36" w14:textId="77777777" w:rsidR="0074131A" w:rsidRPr="00EF5BB2" w:rsidRDefault="00B90F7A" w:rsidP="00B90F7A">
      <w:r w:rsidRPr="00EF5BB2">
        <w:t xml:space="preserve">Крім того, важливо забезпечити прозорість та обґрунтованість системи оплати праці на МЗМВ </w:t>
      </w:r>
      <w:r w:rsidR="00B33633">
        <w:t>«</w:t>
      </w:r>
      <w:r w:rsidRPr="00EF5BB2">
        <w:t>Оскар</w:t>
      </w:r>
      <w:r w:rsidR="00B33633">
        <w:t>»</w:t>
      </w:r>
      <w:r w:rsidRPr="00EF5BB2">
        <w:t>, а також створити ефективні механізми діалогу між роботодавцем та працівниками з питань оплати праці. Це сприятиме формуванню сприятливого соціально-психологічного клімату на підприємстві та підвищенню лояльності працівників.</w:t>
      </w:r>
    </w:p>
    <w:p w14:paraId="23C903DF" w14:textId="77777777" w:rsidR="00B90F7A" w:rsidRPr="00EF5BB2" w:rsidRDefault="00B90F7A" w:rsidP="00B90F7A">
      <w:r w:rsidRPr="00EF5BB2">
        <w:t xml:space="preserve">Насамкінець, важливо підкреслити, що аналіз динаміки і структури виплат працівникам є не одноразовим заходом, а постійним процесом, що має бути інтегрований у систему управління персоналом на МЗМВ </w:t>
      </w:r>
      <w:r w:rsidR="00B33633">
        <w:t>«</w:t>
      </w:r>
      <w:r w:rsidRPr="00EF5BB2">
        <w:t>Оскар</w:t>
      </w:r>
      <w:r w:rsidR="00B33633">
        <w:t>»</w:t>
      </w:r>
      <w:r w:rsidRPr="00EF5BB2">
        <w:t>.</w:t>
      </w:r>
    </w:p>
    <w:p w14:paraId="71A63EC7" w14:textId="77777777" w:rsidR="00B90F7A" w:rsidRPr="00EF5BB2" w:rsidRDefault="00B90F7A" w:rsidP="00B90F7A">
      <w:r w:rsidRPr="00EF5BB2">
        <w:t>Регулярний моніторинг цих показників, своєчасне виявлення та аналіз проблем, розробка та впровадження ефективних заходів щодо оптимізації системи оплати праці дозволять підприємству підвищити ефективність використання людського капіталу, створити мотиваційний клімат для працівників та забезпечити стабільний розвиток бізнесу.</w:t>
      </w:r>
    </w:p>
    <w:p w14:paraId="11C3550D" w14:textId="77777777" w:rsidR="00B90F7A" w:rsidRPr="00EF5BB2" w:rsidRDefault="00B90F7A" w:rsidP="00B90F7A">
      <w:r w:rsidRPr="00EF5BB2">
        <w:t>Окрім вищезазначених заходів, для поглибленого аналізу ситуації та розробки більш ефективних рекомендацій доцільно провести додаткові дослідження, зокрема:</w:t>
      </w:r>
    </w:p>
    <w:p w14:paraId="0DA297D6" w14:textId="77777777" w:rsidR="00B90F7A" w:rsidRPr="00EF5BB2" w:rsidRDefault="00B90F7A" w:rsidP="00B90F7A">
      <w:r w:rsidRPr="00EF5BB2">
        <w:t xml:space="preserve">Порівняльний аналіз рівня оплати праці на МЗМВ </w:t>
      </w:r>
      <w:r w:rsidR="00B33633">
        <w:t>«</w:t>
      </w:r>
      <w:r w:rsidRPr="00EF5BB2">
        <w:t>Оскар</w:t>
      </w:r>
      <w:r w:rsidR="00B33633">
        <w:t>»</w:t>
      </w:r>
      <w:r w:rsidRPr="00EF5BB2">
        <w:t xml:space="preserve"> з рівнем оплати праці в інших підприємствах галузі та регіону</w:t>
      </w:r>
      <w:r w:rsidR="00BE7A80" w:rsidRPr="00EF5BB2">
        <w:t>.</w:t>
      </w:r>
      <w:r w:rsidRPr="00EF5BB2">
        <w:t xml:space="preserve"> Це дозволить оцінити конкурентоспроможність МЗМВ </w:t>
      </w:r>
      <w:r w:rsidR="00B33633">
        <w:t>«</w:t>
      </w:r>
      <w:r w:rsidRPr="00EF5BB2">
        <w:t>Оскар</w:t>
      </w:r>
      <w:r w:rsidR="00B33633">
        <w:t>»</w:t>
      </w:r>
      <w:r w:rsidRPr="00EF5BB2">
        <w:t xml:space="preserve"> як роботодавця та визначити напрямки для покращення кадрової політики.</w:t>
      </w:r>
    </w:p>
    <w:p w14:paraId="31A7A47D" w14:textId="77777777" w:rsidR="00B90F7A" w:rsidRPr="00EF5BB2" w:rsidRDefault="00B90F7A" w:rsidP="00B90F7A">
      <w:r w:rsidRPr="00EF5BB2">
        <w:t>Вивчення думки працівників щодо системи оплати праці на підприємстві</w:t>
      </w:r>
      <w:r w:rsidR="00854029" w:rsidRPr="00EF5BB2">
        <w:t>.</w:t>
      </w:r>
      <w:r w:rsidRPr="00EF5BB2">
        <w:t xml:space="preserve"> Проведення опитувань, анкетування, фокус-груп дозволить з'ясувати задоволеність працівників рівнем оплати праці, виявити їх побажання та пропозиції щодо вдосконалення системи мотивації.</w:t>
      </w:r>
    </w:p>
    <w:p w14:paraId="075E2EA6" w14:textId="77777777" w:rsidR="00B90F7A" w:rsidRPr="00EF5BB2" w:rsidRDefault="00B90F7A" w:rsidP="00B90F7A">
      <w:r w:rsidRPr="00EF5BB2">
        <w:t>Аналіз впливу змін в організації праці на рівень оплати праці</w:t>
      </w:r>
      <w:r w:rsidR="00854029" w:rsidRPr="00EF5BB2">
        <w:t>.</w:t>
      </w:r>
      <w:r w:rsidRPr="00EF5BB2">
        <w:t xml:space="preserve"> Впровадження нових технологій, автоматизація виробничих процесів, зміни в організаційній структурі підприємства можуть впливати на рівень оплати праці </w:t>
      </w:r>
      <w:r w:rsidRPr="00EF5BB2">
        <w:lastRenderedPageBreak/>
        <w:t>працівників. Важливо своєчасно прогнозувати такі зміни та вносити відповідні корективи до системи оплати праці.</w:t>
      </w:r>
    </w:p>
    <w:p w14:paraId="4330449C" w14:textId="77777777" w:rsidR="00B90F7A" w:rsidRPr="00EF5BB2" w:rsidRDefault="00B90F7A" w:rsidP="00B90F7A">
      <w:r w:rsidRPr="00EF5BB2">
        <w:t xml:space="preserve">Комплексний та системний підхід до аналізу динаміки і структури виплат працівникам, врахування специфіки діяльності МЗМВ </w:t>
      </w:r>
      <w:r w:rsidR="00B33633">
        <w:t>«</w:t>
      </w:r>
      <w:r w:rsidRPr="00EF5BB2">
        <w:t>Оскар</w:t>
      </w:r>
      <w:r w:rsidR="00B33633">
        <w:t>»</w:t>
      </w:r>
      <w:r w:rsidRPr="00EF5BB2">
        <w:t>, а також залучення до цього процесу як керівництва підприємства, так і самих працівників, допоможуть створити ефективну та мотиваційну систему оплати праці, що сприятиме досягненню стратегічних цілей підприємства.</w:t>
      </w:r>
    </w:p>
    <w:p w14:paraId="2DC4F841" w14:textId="77777777" w:rsidR="00B90F7A" w:rsidRPr="00EF5BB2" w:rsidRDefault="00B90F7A" w:rsidP="009D4492"/>
    <w:p w14:paraId="78749872" w14:textId="77777777" w:rsidR="00330545" w:rsidRPr="00EF5BB2" w:rsidRDefault="00330545" w:rsidP="00842777">
      <w:pPr>
        <w:outlineLvl w:val="1"/>
      </w:pPr>
      <w:bookmarkStart w:id="26" w:name="_Toc169198350"/>
      <w:bookmarkStart w:id="27" w:name="_Toc169210082"/>
      <w:r w:rsidRPr="00EF5BB2">
        <w:t>3.2.</w:t>
      </w:r>
      <w:r w:rsidR="00CB2F84" w:rsidRPr="00EF5BB2">
        <w:t xml:space="preserve"> Аналіз структури фонду оплати праці</w:t>
      </w:r>
      <w:r w:rsidR="007F7663" w:rsidRPr="00EF5BB2">
        <w:t xml:space="preserve"> підприємства</w:t>
      </w:r>
      <w:bookmarkEnd w:id="26"/>
      <w:bookmarkEnd w:id="27"/>
    </w:p>
    <w:p w14:paraId="2C094E84" w14:textId="77777777" w:rsidR="00330545" w:rsidRPr="00EF5BB2" w:rsidRDefault="00330545" w:rsidP="009D4492"/>
    <w:p w14:paraId="7C15F697" w14:textId="77777777" w:rsidR="00C80B8D" w:rsidRPr="00EF5BB2" w:rsidRDefault="00C80B8D" w:rsidP="00C80B8D">
      <w:pPr>
        <w:rPr>
          <w:rFonts w:eastAsia="Times New Roman"/>
          <w:lang w:eastAsia="ru-RU"/>
        </w:rPr>
      </w:pPr>
      <w:r w:rsidRPr="00EF5BB2">
        <w:rPr>
          <w:rFonts w:eastAsia="Times New Roman"/>
          <w:lang w:eastAsia="ru-RU"/>
        </w:rPr>
        <w:t>Наведені дані про фонд оплати праці за 2021-2023 роки</w:t>
      </w:r>
      <w:r w:rsidR="00750E64" w:rsidRPr="00750E64">
        <w:rPr>
          <w:rFonts w:eastAsia="Times New Roman"/>
          <w:lang w:val="ru-RU" w:eastAsia="ru-RU"/>
        </w:rPr>
        <w:t xml:space="preserve"> [</w:t>
      </w:r>
      <w:r w:rsidR="00526F1E">
        <w:rPr>
          <w:rFonts w:eastAsia="Times New Roman"/>
          <w:lang w:val="ru-RU" w:eastAsia="ru-RU"/>
        </w:rPr>
        <w:fldChar w:fldCharType="begin"/>
      </w:r>
      <w:r w:rsidR="00750E64">
        <w:rPr>
          <w:rFonts w:eastAsia="Times New Roman"/>
          <w:lang w:val="ru-RU" w:eastAsia="ru-RU"/>
        </w:rPr>
        <w:instrText xml:space="preserve"> REF _Ref169207027 \r \h </w:instrText>
      </w:r>
      <w:r w:rsidR="00526F1E">
        <w:rPr>
          <w:rFonts w:eastAsia="Times New Roman"/>
          <w:lang w:val="ru-RU" w:eastAsia="ru-RU"/>
        </w:rPr>
      </w:r>
      <w:r w:rsidR="00526F1E">
        <w:rPr>
          <w:rFonts w:eastAsia="Times New Roman"/>
          <w:lang w:val="ru-RU" w:eastAsia="ru-RU"/>
        </w:rPr>
        <w:fldChar w:fldCharType="separate"/>
      </w:r>
      <w:r w:rsidR="00BB2C2D">
        <w:rPr>
          <w:rFonts w:eastAsia="Times New Roman"/>
          <w:lang w:val="ru-RU" w:eastAsia="ru-RU"/>
        </w:rPr>
        <w:t>60</w:t>
      </w:r>
      <w:r w:rsidR="00526F1E">
        <w:rPr>
          <w:rFonts w:eastAsia="Times New Roman"/>
          <w:lang w:val="ru-RU" w:eastAsia="ru-RU"/>
        </w:rPr>
        <w:fldChar w:fldCharType="end"/>
      </w:r>
      <w:r w:rsidR="00750E64" w:rsidRPr="00750E64">
        <w:rPr>
          <w:rFonts w:eastAsia="Times New Roman"/>
          <w:lang w:val="ru-RU" w:eastAsia="ru-RU"/>
        </w:rPr>
        <w:t>]</w:t>
      </w:r>
      <w:r w:rsidRPr="00EF5BB2">
        <w:rPr>
          <w:rFonts w:eastAsia="Times New Roman"/>
          <w:lang w:eastAsia="ru-RU"/>
        </w:rPr>
        <w:t xml:space="preserve"> у таблиці </w:t>
      </w:r>
      <w:r w:rsidR="001A658C" w:rsidRPr="00EF5BB2">
        <w:rPr>
          <w:rFonts w:eastAsia="Times New Roman"/>
          <w:lang w:eastAsia="ru-RU"/>
        </w:rPr>
        <w:t>3.2</w:t>
      </w:r>
      <w:r w:rsidRPr="00EF5BB2">
        <w:rPr>
          <w:rFonts w:eastAsia="Times New Roman"/>
          <w:lang w:eastAsia="ru-RU"/>
        </w:rPr>
        <w:t xml:space="preserve"> дозволяють проаналізувати динаміку витрат на оплату праці та продуктивність праці на підприємстві.</w:t>
      </w:r>
    </w:p>
    <w:p w14:paraId="11DF99B3" w14:textId="77777777" w:rsidR="00131573" w:rsidRPr="00EF5BB2" w:rsidRDefault="00131573" w:rsidP="00131573">
      <w:pPr>
        <w:rPr>
          <w:rFonts w:eastAsia="Times New Roman"/>
          <w:lang w:eastAsia="ru-RU"/>
        </w:rPr>
      </w:pPr>
      <w:r w:rsidRPr="00EF5BB2">
        <w:rPr>
          <w:rFonts w:eastAsia="Times New Roman"/>
          <w:lang w:eastAsia="ru-RU"/>
        </w:rPr>
        <w:t>Загальний фонд оплати праці за період 2021-2023 років збільшився на 22,22% (з 15 734,7 тис. грн. до 19 131,8 тис. грн.). Зростання основної заробітної плати склало 29,04% (з 10 227,6 тис. грн. до 13 201 тис. грн.). Додаткова заробітна плата збільшилась на 2,11% (з 3 933,7 тис. грн. до 4 017,7 тис. грн.). Інші виплати зросли на 22,22% (з 1 573,5 тис. грн. до 1 913,2 тис. грн.).</w:t>
      </w:r>
    </w:p>
    <w:p w14:paraId="4A181043" w14:textId="77777777" w:rsidR="00131573" w:rsidRPr="00EF5BB2" w:rsidRDefault="00131573" w:rsidP="00131573">
      <w:pPr>
        <w:rPr>
          <w:rFonts w:eastAsia="Times New Roman"/>
          <w:lang w:eastAsia="ru-RU"/>
        </w:rPr>
      </w:pPr>
      <w:r w:rsidRPr="00EF5BB2">
        <w:rPr>
          <w:rFonts w:eastAsia="Times New Roman"/>
          <w:lang w:eastAsia="ru-RU"/>
        </w:rPr>
        <w:t>Середньомісячна заробітна плата працівників збільшилась з 24 547,1 грн. в 2021 році до 29 846,8 грн. в 2023 році, що складає 21,59%. Зростання заробітної плати може бути зумовлено інфляцією, збільшенням продуктивності праці або зміною політики підприємства щодо оплати праці.</w:t>
      </w:r>
    </w:p>
    <w:p w14:paraId="1834C8F0" w14:textId="77777777" w:rsidR="00131573" w:rsidRPr="00EF5BB2" w:rsidRDefault="00131573" w:rsidP="00131573">
      <w:pPr>
        <w:rPr>
          <w:rFonts w:eastAsia="Times New Roman"/>
          <w:lang w:eastAsia="ru-RU"/>
        </w:rPr>
      </w:pPr>
      <w:r w:rsidRPr="00EF5BB2">
        <w:rPr>
          <w:rFonts w:eastAsia="Times New Roman"/>
          <w:lang w:eastAsia="ru-RU"/>
        </w:rPr>
        <w:t>Кількість працівників збільшилась з 641 в 2021 році до 663 в 2022 році, а потім зменшилась до 654 в 2023 році. Зміни в кількості працівників можуть бути зумовлені зміною обсягів виробництва, впровадженням нових технологій або зміною організаційної структури підприємства.</w:t>
      </w:r>
    </w:p>
    <w:p w14:paraId="3C0D568F" w14:textId="77777777" w:rsidR="00131573" w:rsidRPr="00EF5BB2" w:rsidRDefault="00131573" w:rsidP="00131573">
      <w:pPr>
        <w:rPr>
          <w:rFonts w:eastAsia="Times New Roman"/>
          <w:lang w:eastAsia="ru-RU"/>
        </w:rPr>
      </w:pPr>
      <w:r w:rsidRPr="00EF5BB2">
        <w:rPr>
          <w:rFonts w:eastAsia="Times New Roman"/>
          <w:lang w:eastAsia="ru-RU"/>
        </w:rPr>
        <w:t xml:space="preserve">Вироблена продукція збільшилась з 825 тис. грн. в 2021 році до 1 127 тис. грн. в 2023 році, що складає 36,55%. Виробіток продукції одним працівником збільшився з 1 452,46 грн. в 2021 році до 1 953,21 грн. в 2023 році, що складає 34,56%. Продуктивність праці одного працівника збільшилась з 106,452 тис. </w:t>
      </w:r>
      <w:r w:rsidRPr="00EF5BB2">
        <w:rPr>
          <w:rFonts w:eastAsia="Times New Roman"/>
          <w:lang w:eastAsia="ru-RU"/>
        </w:rPr>
        <w:lastRenderedPageBreak/>
        <w:t>грн./ч в 2021 році до 145,419 тис. грн./ч в 2023 році, що складає 36,89%. Трудомісткість одного працівника зменшилась з 0,00939 ч/тис. грн в 2021 році до 0,00688 ч/тис. грн в 2023 році, що складає 26,94%.</w:t>
      </w:r>
    </w:p>
    <w:p w14:paraId="231BA1A6" w14:textId="77777777" w:rsidR="00AB7D7E" w:rsidRPr="00EF5BB2" w:rsidRDefault="00AB7D7E" w:rsidP="00AB7D7E">
      <w:pPr>
        <w:rPr>
          <w:rFonts w:eastAsia="Times New Roman"/>
          <w:lang w:eastAsia="ru-RU"/>
        </w:rPr>
      </w:pPr>
    </w:p>
    <w:p w14:paraId="76152EE6" w14:textId="77777777" w:rsidR="00AB7D7E" w:rsidRPr="00EF5BB2" w:rsidRDefault="00AB7D7E" w:rsidP="00AB7D7E">
      <w:pPr>
        <w:jc w:val="right"/>
        <w:rPr>
          <w:rFonts w:eastAsia="Times New Roman"/>
          <w:lang w:eastAsia="ru-RU"/>
        </w:rPr>
      </w:pPr>
      <w:bookmarkStart w:id="28" w:name="_Hlk168627177"/>
      <w:r w:rsidRPr="00EF5BB2">
        <w:rPr>
          <w:rFonts w:eastAsia="Times New Roman"/>
          <w:lang w:eastAsia="ru-RU"/>
        </w:rPr>
        <w:t>Таблиця 3.2</w:t>
      </w:r>
    </w:p>
    <w:p w14:paraId="25B52657" w14:textId="77777777" w:rsidR="00AB7D7E" w:rsidRPr="00EF5BB2" w:rsidRDefault="00AB7D7E" w:rsidP="00AB7D7E">
      <w:pPr>
        <w:jc w:val="center"/>
        <w:rPr>
          <w:rFonts w:eastAsia="Times New Roman"/>
          <w:lang w:eastAsia="ru-RU"/>
        </w:rPr>
      </w:pPr>
      <w:r w:rsidRPr="00EF5BB2">
        <w:rPr>
          <w:rFonts w:eastAsia="Times New Roman"/>
          <w:lang w:eastAsia="ru-RU"/>
        </w:rPr>
        <w:t>Аналіз структури фонду оплати праці</w:t>
      </w:r>
    </w:p>
    <w:tbl>
      <w:tblPr>
        <w:tblW w:w="9799" w:type="dxa"/>
        <w:tblLayout w:type="fixed"/>
        <w:tblLook w:val="04A0" w:firstRow="1" w:lastRow="0" w:firstColumn="1" w:lastColumn="0" w:noHBand="0" w:noVBand="1"/>
      </w:tblPr>
      <w:tblGrid>
        <w:gridCol w:w="4415"/>
        <w:gridCol w:w="1076"/>
        <w:gridCol w:w="1077"/>
        <w:gridCol w:w="1077"/>
        <w:gridCol w:w="1077"/>
        <w:gridCol w:w="1077"/>
      </w:tblGrid>
      <w:tr w:rsidR="00AB7D7E" w:rsidRPr="00EF5BB2" w14:paraId="07B46EA1" w14:textId="77777777" w:rsidTr="00361A24">
        <w:trPr>
          <w:trHeight w:val="183"/>
        </w:trPr>
        <w:tc>
          <w:tcPr>
            <w:tcW w:w="4415" w:type="dxa"/>
            <w:vMerge w:val="restart"/>
            <w:tcBorders>
              <w:top w:val="single" w:sz="4" w:space="0" w:color="auto"/>
              <w:left w:val="single" w:sz="4" w:space="0" w:color="auto"/>
              <w:right w:val="single" w:sz="4" w:space="0" w:color="auto"/>
            </w:tcBorders>
            <w:shd w:val="clear" w:color="auto" w:fill="auto"/>
            <w:noWrap/>
            <w:vAlign w:val="center"/>
          </w:tcPr>
          <w:p w14:paraId="318CA9F4"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Показник</w:t>
            </w:r>
          </w:p>
        </w:tc>
        <w:tc>
          <w:tcPr>
            <w:tcW w:w="3230" w:type="dxa"/>
            <w:gridSpan w:val="3"/>
            <w:tcBorders>
              <w:top w:val="single" w:sz="4" w:space="0" w:color="auto"/>
              <w:left w:val="nil"/>
              <w:bottom w:val="single" w:sz="4" w:space="0" w:color="auto"/>
              <w:right w:val="single" w:sz="4" w:space="0" w:color="auto"/>
            </w:tcBorders>
            <w:shd w:val="clear" w:color="auto" w:fill="auto"/>
            <w:noWrap/>
            <w:vAlign w:val="center"/>
          </w:tcPr>
          <w:p w14:paraId="7C60C104" w14:textId="77777777" w:rsidR="00AB7D7E" w:rsidRPr="00EF5BB2" w:rsidRDefault="00AB7D7E" w:rsidP="00361A24">
            <w:pPr>
              <w:spacing w:line="240" w:lineRule="auto"/>
              <w:ind w:firstLine="0"/>
              <w:jc w:val="center"/>
              <w:rPr>
                <w:rFonts w:eastAsia="Times New Roman"/>
                <w:color w:val="000000"/>
                <w:sz w:val="24"/>
                <w:szCs w:val="24"/>
                <w:lang w:eastAsia="ru-RU"/>
              </w:rPr>
            </w:pPr>
            <w:r>
              <w:rPr>
                <w:rFonts w:eastAsia="Times New Roman"/>
                <w:color w:val="000000"/>
                <w:sz w:val="24"/>
                <w:szCs w:val="24"/>
                <w:lang w:eastAsia="ru-RU"/>
              </w:rPr>
              <w:t>Роки</w:t>
            </w:r>
          </w:p>
        </w:tc>
        <w:tc>
          <w:tcPr>
            <w:tcW w:w="2154" w:type="dxa"/>
            <w:gridSpan w:val="2"/>
            <w:tcBorders>
              <w:top w:val="single" w:sz="4" w:space="0" w:color="auto"/>
              <w:left w:val="nil"/>
              <w:bottom w:val="single" w:sz="4" w:space="0" w:color="auto"/>
              <w:right w:val="single" w:sz="4" w:space="0" w:color="auto"/>
            </w:tcBorders>
          </w:tcPr>
          <w:p w14:paraId="26D9AC51" w14:textId="77777777" w:rsidR="00AB7D7E" w:rsidRPr="009030C9" w:rsidRDefault="00AB7D7E" w:rsidP="00361A24">
            <w:pPr>
              <w:spacing w:line="240" w:lineRule="auto"/>
              <w:ind w:firstLine="0"/>
              <w:jc w:val="center"/>
              <w:rPr>
                <w:rFonts w:eastAsia="Times New Roman"/>
                <w:color w:val="000000"/>
                <w:sz w:val="24"/>
                <w:szCs w:val="24"/>
                <w:lang w:eastAsia="ru-RU"/>
              </w:rPr>
            </w:pPr>
            <w:r>
              <w:rPr>
                <w:rFonts w:eastAsia="Times New Roman"/>
                <w:color w:val="000000"/>
                <w:sz w:val="24"/>
                <w:szCs w:val="24"/>
                <w:lang w:eastAsia="ru-RU"/>
              </w:rPr>
              <w:t>Відхилення</w:t>
            </w:r>
          </w:p>
        </w:tc>
      </w:tr>
      <w:tr w:rsidR="00AB7D7E" w:rsidRPr="00EF5BB2" w14:paraId="107830E8" w14:textId="77777777" w:rsidTr="00361A24">
        <w:trPr>
          <w:trHeight w:val="183"/>
        </w:trPr>
        <w:tc>
          <w:tcPr>
            <w:tcW w:w="4415" w:type="dxa"/>
            <w:vMerge/>
            <w:tcBorders>
              <w:left w:val="single" w:sz="4" w:space="0" w:color="auto"/>
              <w:bottom w:val="single" w:sz="4" w:space="0" w:color="auto"/>
              <w:right w:val="single" w:sz="4" w:space="0" w:color="auto"/>
            </w:tcBorders>
            <w:shd w:val="clear" w:color="auto" w:fill="auto"/>
            <w:noWrap/>
            <w:vAlign w:val="center"/>
          </w:tcPr>
          <w:p w14:paraId="3004C9BE" w14:textId="77777777" w:rsidR="00AB7D7E" w:rsidRPr="00EF5BB2" w:rsidRDefault="00AB7D7E" w:rsidP="00361A24">
            <w:pPr>
              <w:spacing w:line="240" w:lineRule="auto"/>
              <w:ind w:firstLine="0"/>
              <w:jc w:val="left"/>
              <w:rPr>
                <w:color w:val="000000"/>
                <w:sz w:val="24"/>
                <w:szCs w:val="24"/>
              </w:rPr>
            </w:pPr>
          </w:p>
        </w:tc>
        <w:tc>
          <w:tcPr>
            <w:tcW w:w="1076" w:type="dxa"/>
            <w:tcBorders>
              <w:top w:val="single" w:sz="4" w:space="0" w:color="auto"/>
              <w:left w:val="nil"/>
              <w:bottom w:val="single" w:sz="4" w:space="0" w:color="auto"/>
              <w:right w:val="single" w:sz="4" w:space="0" w:color="auto"/>
            </w:tcBorders>
            <w:shd w:val="clear" w:color="auto" w:fill="auto"/>
            <w:noWrap/>
            <w:vAlign w:val="center"/>
          </w:tcPr>
          <w:p w14:paraId="42BC3ACA" w14:textId="77777777" w:rsidR="00AB7D7E" w:rsidRPr="00EF5BB2" w:rsidRDefault="00AB7D7E" w:rsidP="00361A24">
            <w:pPr>
              <w:spacing w:line="240" w:lineRule="auto"/>
              <w:ind w:firstLine="0"/>
              <w:jc w:val="center"/>
              <w:rPr>
                <w:color w:val="000000"/>
                <w:sz w:val="24"/>
                <w:szCs w:val="24"/>
              </w:rPr>
            </w:pPr>
            <w:r w:rsidRPr="00EF5BB2">
              <w:rPr>
                <w:color w:val="000000"/>
                <w:sz w:val="24"/>
                <w:szCs w:val="24"/>
              </w:rPr>
              <w:t>2021</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A283D23" w14:textId="77777777" w:rsidR="00AB7D7E" w:rsidRPr="00EF5BB2" w:rsidRDefault="00AB7D7E" w:rsidP="00361A24">
            <w:pPr>
              <w:spacing w:line="240" w:lineRule="auto"/>
              <w:ind w:firstLine="0"/>
              <w:jc w:val="center"/>
              <w:rPr>
                <w:color w:val="000000"/>
                <w:sz w:val="24"/>
                <w:szCs w:val="24"/>
              </w:rPr>
            </w:pPr>
            <w:r w:rsidRPr="00EF5BB2">
              <w:rPr>
                <w:color w:val="000000"/>
                <w:sz w:val="24"/>
                <w:szCs w:val="24"/>
              </w:rPr>
              <w:t>2022</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4BE34D2" w14:textId="77777777" w:rsidR="00AB7D7E" w:rsidRPr="00EF5BB2" w:rsidRDefault="00AB7D7E" w:rsidP="00361A24">
            <w:pPr>
              <w:spacing w:line="240" w:lineRule="auto"/>
              <w:ind w:firstLine="0"/>
              <w:jc w:val="center"/>
              <w:rPr>
                <w:color w:val="000000"/>
                <w:sz w:val="24"/>
                <w:szCs w:val="24"/>
              </w:rPr>
            </w:pPr>
            <w:r w:rsidRPr="00EF5BB2">
              <w:rPr>
                <w:color w:val="000000"/>
                <w:sz w:val="24"/>
                <w:szCs w:val="24"/>
              </w:rPr>
              <w:t>2023</w:t>
            </w:r>
          </w:p>
        </w:tc>
        <w:tc>
          <w:tcPr>
            <w:tcW w:w="1077" w:type="dxa"/>
            <w:tcBorders>
              <w:top w:val="single" w:sz="4" w:space="0" w:color="auto"/>
              <w:left w:val="nil"/>
              <w:bottom w:val="single" w:sz="4" w:space="0" w:color="auto"/>
              <w:right w:val="single" w:sz="4" w:space="0" w:color="auto"/>
            </w:tcBorders>
            <w:vAlign w:val="center"/>
          </w:tcPr>
          <w:p w14:paraId="0FFD0C3F" w14:textId="77777777" w:rsidR="00AB7D7E" w:rsidRPr="00EF5BB2" w:rsidRDefault="00AB7D7E" w:rsidP="00361A24">
            <w:pPr>
              <w:spacing w:line="240" w:lineRule="auto"/>
              <w:ind w:firstLine="0"/>
              <w:jc w:val="center"/>
              <w:rPr>
                <w:color w:val="000000"/>
                <w:sz w:val="24"/>
                <w:szCs w:val="24"/>
              </w:rPr>
            </w:pPr>
            <w:r>
              <w:rPr>
                <w:color w:val="000000"/>
                <w:sz w:val="24"/>
                <w:szCs w:val="24"/>
              </w:rPr>
              <w:t>2021-2022</w:t>
            </w:r>
          </w:p>
        </w:tc>
        <w:tc>
          <w:tcPr>
            <w:tcW w:w="1077" w:type="dxa"/>
            <w:tcBorders>
              <w:top w:val="single" w:sz="4" w:space="0" w:color="auto"/>
              <w:left w:val="single" w:sz="4" w:space="0" w:color="auto"/>
              <w:bottom w:val="single" w:sz="4" w:space="0" w:color="auto"/>
              <w:right w:val="single" w:sz="4" w:space="0" w:color="auto"/>
            </w:tcBorders>
            <w:vAlign w:val="center"/>
          </w:tcPr>
          <w:p w14:paraId="79CB89F3" w14:textId="77777777" w:rsidR="00AB7D7E" w:rsidRPr="00EF5BB2" w:rsidRDefault="00AB7D7E" w:rsidP="00361A24">
            <w:pPr>
              <w:spacing w:line="240" w:lineRule="auto"/>
              <w:ind w:firstLine="0"/>
              <w:jc w:val="center"/>
              <w:rPr>
                <w:color w:val="000000"/>
                <w:sz w:val="24"/>
                <w:szCs w:val="24"/>
              </w:rPr>
            </w:pPr>
            <w:r>
              <w:rPr>
                <w:color w:val="000000"/>
                <w:sz w:val="24"/>
                <w:szCs w:val="24"/>
              </w:rPr>
              <w:t>2022-2023</w:t>
            </w:r>
          </w:p>
        </w:tc>
      </w:tr>
      <w:tr w:rsidR="00AB7D7E" w:rsidRPr="00EF5BB2" w14:paraId="0EF90885" w14:textId="77777777" w:rsidTr="00361A24">
        <w:trPr>
          <w:trHeight w:val="183"/>
        </w:trPr>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8F10C" w14:textId="77777777" w:rsidR="00AB7D7E" w:rsidRPr="00EF5BB2" w:rsidRDefault="00AB7D7E" w:rsidP="00361A24">
            <w:pPr>
              <w:spacing w:line="240" w:lineRule="auto"/>
              <w:ind w:firstLine="0"/>
              <w:jc w:val="left"/>
              <w:rPr>
                <w:rFonts w:eastAsia="Times New Roman"/>
                <w:color w:val="000000"/>
                <w:sz w:val="24"/>
                <w:szCs w:val="24"/>
              </w:rPr>
            </w:pPr>
            <w:r w:rsidRPr="00EF5BB2">
              <w:rPr>
                <w:color w:val="000000"/>
                <w:sz w:val="24"/>
                <w:szCs w:val="24"/>
              </w:rPr>
              <w:t>Загальний фонд заробітної плати, тис. грн.</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02443F1E"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15734,7</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0F3608CA"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18270,9</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26FBEB47"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19131,8</w:t>
            </w:r>
          </w:p>
        </w:tc>
        <w:tc>
          <w:tcPr>
            <w:tcW w:w="1077" w:type="dxa"/>
            <w:tcBorders>
              <w:top w:val="single" w:sz="4" w:space="0" w:color="auto"/>
              <w:left w:val="nil"/>
              <w:bottom w:val="single" w:sz="4" w:space="0" w:color="auto"/>
              <w:right w:val="single" w:sz="4" w:space="0" w:color="auto"/>
            </w:tcBorders>
            <w:vAlign w:val="center"/>
          </w:tcPr>
          <w:p w14:paraId="297DCE9F"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2536,2</w:t>
            </w:r>
          </w:p>
        </w:tc>
        <w:tc>
          <w:tcPr>
            <w:tcW w:w="1077" w:type="dxa"/>
            <w:tcBorders>
              <w:top w:val="single" w:sz="4" w:space="0" w:color="auto"/>
              <w:left w:val="single" w:sz="4" w:space="0" w:color="auto"/>
              <w:bottom w:val="single" w:sz="4" w:space="0" w:color="auto"/>
              <w:right w:val="single" w:sz="4" w:space="0" w:color="auto"/>
            </w:tcBorders>
            <w:vAlign w:val="center"/>
          </w:tcPr>
          <w:p w14:paraId="5A6C7CB5"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860,9</w:t>
            </w:r>
          </w:p>
        </w:tc>
      </w:tr>
      <w:tr w:rsidR="00AB7D7E" w:rsidRPr="00EF5BB2" w14:paraId="74FF111F" w14:textId="77777777" w:rsidTr="00361A24">
        <w:trPr>
          <w:trHeight w:val="320"/>
        </w:trPr>
        <w:tc>
          <w:tcPr>
            <w:tcW w:w="4415" w:type="dxa"/>
            <w:tcBorders>
              <w:top w:val="nil"/>
              <w:left w:val="single" w:sz="4" w:space="0" w:color="auto"/>
              <w:bottom w:val="single" w:sz="4" w:space="0" w:color="auto"/>
              <w:right w:val="single" w:sz="4" w:space="0" w:color="auto"/>
            </w:tcBorders>
            <w:shd w:val="clear" w:color="auto" w:fill="auto"/>
            <w:vAlign w:val="center"/>
            <w:hideMark/>
          </w:tcPr>
          <w:p w14:paraId="02C884DA"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Основна заробітна плата, тис. грн.</w:t>
            </w:r>
          </w:p>
        </w:tc>
        <w:tc>
          <w:tcPr>
            <w:tcW w:w="1076" w:type="dxa"/>
            <w:tcBorders>
              <w:top w:val="nil"/>
              <w:left w:val="nil"/>
              <w:bottom w:val="single" w:sz="4" w:space="0" w:color="auto"/>
              <w:right w:val="single" w:sz="4" w:space="0" w:color="auto"/>
            </w:tcBorders>
            <w:shd w:val="clear" w:color="auto" w:fill="auto"/>
            <w:vAlign w:val="center"/>
            <w:hideMark/>
          </w:tcPr>
          <w:p w14:paraId="619D4AF4"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10227,6</w:t>
            </w:r>
          </w:p>
        </w:tc>
        <w:tc>
          <w:tcPr>
            <w:tcW w:w="1077" w:type="dxa"/>
            <w:tcBorders>
              <w:top w:val="nil"/>
              <w:left w:val="nil"/>
              <w:bottom w:val="single" w:sz="4" w:space="0" w:color="auto"/>
              <w:right w:val="single" w:sz="4" w:space="0" w:color="auto"/>
            </w:tcBorders>
            <w:shd w:val="clear" w:color="auto" w:fill="auto"/>
            <w:vAlign w:val="center"/>
            <w:hideMark/>
          </w:tcPr>
          <w:p w14:paraId="6A514F7A"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12241,5</w:t>
            </w:r>
          </w:p>
        </w:tc>
        <w:tc>
          <w:tcPr>
            <w:tcW w:w="1077" w:type="dxa"/>
            <w:tcBorders>
              <w:top w:val="nil"/>
              <w:left w:val="nil"/>
              <w:bottom w:val="single" w:sz="4" w:space="0" w:color="auto"/>
              <w:right w:val="single" w:sz="4" w:space="0" w:color="auto"/>
            </w:tcBorders>
            <w:shd w:val="clear" w:color="auto" w:fill="auto"/>
            <w:vAlign w:val="center"/>
            <w:hideMark/>
          </w:tcPr>
          <w:p w14:paraId="4C62EE2F"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13201</w:t>
            </w:r>
          </w:p>
        </w:tc>
        <w:tc>
          <w:tcPr>
            <w:tcW w:w="1077" w:type="dxa"/>
            <w:tcBorders>
              <w:top w:val="single" w:sz="4" w:space="0" w:color="auto"/>
              <w:left w:val="nil"/>
              <w:bottom w:val="single" w:sz="4" w:space="0" w:color="auto"/>
              <w:right w:val="single" w:sz="4" w:space="0" w:color="auto"/>
            </w:tcBorders>
            <w:vAlign w:val="center"/>
          </w:tcPr>
          <w:p w14:paraId="0A586C60"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2013,9</w:t>
            </w:r>
          </w:p>
        </w:tc>
        <w:tc>
          <w:tcPr>
            <w:tcW w:w="1077" w:type="dxa"/>
            <w:tcBorders>
              <w:top w:val="nil"/>
              <w:left w:val="single" w:sz="4" w:space="0" w:color="auto"/>
              <w:bottom w:val="single" w:sz="4" w:space="0" w:color="auto"/>
              <w:right w:val="single" w:sz="4" w:space="0" w:color="auto"/>
            </w:tcBorders>
            <w:vAlign w:val="center"/>
          </w:tcPr>
          <w:p w14:paraId="7D42568B"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959,5</w:t>
            </w:r>
          </w:p>
        </w:tc>
      </w:tr>
      <w:tr w:rsidR="00AB7D7E" w:rsidRPr="00EF5BB2" w14:paraId="4B095E4A" w14:textId="77777777" w:rsidTr="00361A24">
        <w:trPr>
          <w:trHeight w:val="320"/>
        </w:trPr>
        <w:tc>
          <w:tcPr>
            <w:tcW w:w="4415" w:type="dxa"/>
            <w:tcBorders>
              <w:top w:val="nil"/>
              <w:left w:val="single" w:sz="4" w:space="0" w:color="auto"/>
              <w:bottom w:val="single" w:sz="4" w:space="0" w:color="auto"/>
              <w:right w:val="single" w:sz="4" w:space="0" w:color="auto"/>
            </w:tcBorders>
            <w:shd w:val="clear" w:color="auto" w:fill="auto"/>
            <w:vAlign w:val="center"/>
            <w:hideMark/>
          </w:tcPr>
          <w:p w14:paraId="7840D190"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Додаткова заробітна плата, тис. грн.</w:t>
            </w:r>
          </w:p>
        </w:tc>
        <w:tc>
          <w:tcPr>
            <w:tcW w:w="1076" w:type="dxa"/>
            <w:tcBorders>
              <w:top w:val="nil"/>
              <w:left w:val="nil"/>
              <w:bottom w:val="single" w:sz="4" w:space="0" w:color="auto"/>
              <w:right w:val="single" w:sz="4" w:space="0" w:color="auto"/>
            </w:tcBorders>
            <w:shd w:val="clear" w:color="auto" w:fill="auto"/>
            <w:vAlign w:val="center"/>
            <w:hideMark/>
          </w:tcPr>
          <w:p w14:paraId="69B47287"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3933,7</w:t>
            </w:r>
          </w:p>
        </w:tc>
        <w:tc>
          <w:tcPr>
            <w:tcW w:w="1077" w:type="dxa"/>
            <w:tcBorders>
              <w:top w:val="nil"/>
              <w:left w:val="nil"/>
              <w:bottom w:val="single" w:sz="4" w:space="0" w:color="auto"/>
              <w:right w:val="single" w:sz="4" w:space="0" w:color="auto"/>
            </w:tcBorders>
            <w:shd w:val="clear" w:color="auto" w:fill="auto"/>
            <w:vAlign w:val="center"/>
            <w:hideMark/>
          </w:tcPr>
          <w:p w14:paraId="4A9A9091"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4202,3</w:t>
            </w:r>
          </w:p>
        </w:tc>
        <w:tc>
          <w:tcPr>
            <w:tcW w:w="1077" w:type="dxa"/>
            <w:tcBorders>
              <w:top w:val="nil"/>
              <w:left w:val="nil"/>
              <w:bottom w:val="single" w:sz="4" w:space="0" w:color="auto"/>
              <w:right w:val="single" w:sz="4" w:space="0" w:color="auto"/>
            </w:tcBorders>
            <w:shd w:val="clear" w:color="auto" w:fill="auto"/>
            <w:vAlign w:val="center"/>
            <w:hideMark/>
          </w:tcPr>
          <w:p w14:paraId="26A8D741"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4017,7</w:t>
            </w:r>
          </w:p>
        </w:tc>
        <w:tc>
          <w:tcPr>
            <w:tcW w:w="1077" w:type="dxa"/>
            <w:tcBorders>
              <w:top w:val="single" w:sz="4" w:space="0" w:color="auto"/>
              <w:left w:val="nil"/>
              <w:bottom w:val="single" w:sz="4" w:space="0" w:color="auto"/>
              <w:right w:val="single" w:sz="4" w:space="0" w:color="auto"/>
            </w:tcBorders>
            <w:vAlign w:val="center"/>
          </w:tcPr>
          <w:p w14:paraId="3656A484"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268,6</w:t>
            </w:r>
          </w:p>
        </w:tc>
        <w:tc>
          <w:tcPr>
            <w:tcW w:w="1077" w:type="dxa"/>
            <w:tcBorders>
              <w:top w:val="nil"/>
              <w:left w:val="single" w:sz="4" w:space="0" w:color="auto"/>
              <w:bottom w:val="single" w:sz="4" w:space="0" w:color="auto"/>
              <w:right w:val="single" w:sz="4" w:space="0" w:color="auto"/>
            </w:tcBorders>
            <w:vAlign w:val="center"/>
          </w:tcPr>
          <w:p w14:paraId="34F235DE"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-184,6</w:t>
            </w:r>
          </w:p>
        </w:tc>
      </w:tr>
      <w:tr w:rsidR="00AB7D7E" w:rsidRPr="00EF5BB2" w14:paraId="66F830C7" w14:textId="77777777" w:rsidTr="00361A24">
        <w:trPr>
          <w:trHeight w:val="183"/>
        </w:trPr>
        <w:tc>
          <w:tcPr>
            <w:tcW w:w="4415" w:type="dxa"/>
            <w:tcBorders>
              <w:top w:val="nil"/>
              <w:left w:val="single" w:sz="4" w:space="0" w:color="auto"/>
              <w:bottom w:val="single" w:sz="4" w:space="0" w:color="auto"/>
              <w:right w:val="single" w:sz="4" w:space="0" w:color="auto"/>
            </w:tcBorders>
            <w:shd w:val="clear" w:color="auto" w:fill="auto"/>
            <w:vAlign w:val="center"/>
            <w:hideMark/>
          </w:tcPr>
          <w:p w14:paraId="41731227"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Інші виплати, тис. грн.</w:t>
            </w:r>
          </w:p>
        </w:tc>
        <w:tc>
          <w:tcPr>
            <w:tcW w:w="1076" w:type="dxa"/>
            <w:tcBorders>
              <w:top w:val="nil"/>
              <w:left w:val="nil"/>
              <w:bottom w:val="single" w:sz="4" w:space="0" w:color="auto"/>
              <w:right w:val="single" w:sz="4" w:space="0" w:color="auto"/>
            </w:tcBorders>
            <w:shd w:val="clear" w:color="auto" w:fill="auto"/>
            <w:vAlign w:val="center"/>
            <w:hideMark/>
          </w:tcPr>
          <w:p w14:paraId="768C30C4"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1573,5</w:t>
            </w:r>
          </w:p>
        </w:tc>
        <w:tc>
          <w:tcPr>
            <w:tcW w:w="1077" w:type="dxa"/>
            <w:tcBorders>
              <w:top w:val="nil"/>
              <w:left w:val="nil"/>
              <w:bottom w:val="single" w:sz="4" w:space="0" w:color="auto"/>
              <w:right w:val="single" w:sz="4" w:space="0" w:color="auto"/>
            </w:tcBorders>
            <w:shd w:val="clear" w:color="auto" w:fill="auto"/>
            <w:vAlign w:val="center"/>
            <w:hideMark/>
          </w:tcPr>
          <w:p w14:paraId="7B37BDCB"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1827,1</w:t>
            </w:r>
          </w:p>
        </w:tc>
        <w:tc>
          <w:tcPr>
            <w:tcW w:w="1077" w:type="dxa"/>
            <w:tcBorders>
              <w:top w:val="nil"/>
              <w:left w:val="nil"/>
              <w:bottom w:val="single" w:sz="4" w:space="0" w:color="auto"/>
              <w:right w:val="single" w:sz="4" w:space="0" w:color="auto"/>
            </w:tcBorders>
            <w:shd w:val="clear" w:color="auto" w:fill="auto"/>
            <w:vAlign w:val="center"/>
            <w:hideMark/>
          </w:tcPr>
          <w:p w14:paraId="247918D9"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1913,2</w:t>
            </w:r>
          </w:p>
        </w:tc>
        <w:tc>
          <w:tcPr>
            <w:tcW w:w="1077" w:type="dxa"/>
            <w:tcBorders>
              <w:top w:val="single" w:sz="4" w:space="0" w:color="auto"/>
              <w:left w:val="nil"/>
              <w:bottom w:val="single" w:sz="4" w:space="0" w:color="auto"/>
              <w:right w:val="single" w:sz="4" w:space="0" w:color="auto"/>
            </w:tcBorders>
            <w:vAlign w:val="center"/>
          </w:tcPr>
          <w:p w14:paraId="54BAF94C"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253,6</w:t>
            </w:r>
          </w:p>
        </w:tc>
        <w:tc>
          <w:tcPr>
            <w:tcW w:w="1077" w:type="dxa"/>
            <w:tcBorders>
              <w:top w:val="nil"/>
              <w:left w:val="single" w:sz="4" w:space="0" w:color="auto"/>
              <w:bottom w:val="single" w:sz="4" w:space="0" w:color="auto"/>
              <w:right w:val="single" w:sz="4" w:space="0" w:color="auto"/>
            </w:tcBorders>
            <w:vAlign w:val="center"/>
          </w:tcPr>
          <w:p w14:paraId="23FAC8DB"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86,1</w:t>
            </w:r>
          </w:p>
        </w:tc>
      </w:tr>
      <w:tr w:rsidR="00AB7D7E" w:rsidRPr="00EF5BB2" w14:paraId="6F07D630" w14:textId="77777777" w:rsidTr="00361A24">
        <w:trPr>
          <w:trHeight w:val="320"/>
        </w:trPr>
        <w:tc>
          <w:tcPr>
            <w:tcW w:w="4415" w:type="dxa"/>
            <w:tcBorders>
              <w:top w:val="nil"/>
              <w:left w:val="single" w:sz="4" w:space="0" w:color="auto"/>
              <w:bottom w:val="single" w:sz="4" w:space="0" w:color="auto"/>
              <w:right w:val="single" w:sz="4" w:space="0" w:color="auto"/>
            </w:tcBorders>
            <w:shd w:val="clear" w:color="auto" w:fill="auto"/>
            <w:vAlign w:val="center"/>
            <w:hideMark/>
          </w:tcPr>
          <w:p w14:paraId="5A743D79"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Середньомісячна заробітна плата, грн.</w:t>
            </w:r>
          </w:p>
        </w:tc>
        <w:tc>
          <w:tcPr>
            <w:tcW w:w="1076" w:type="dxa"/>
            <w:tcBorders>
              <w:top w:val="nil"/>
              <w:left w:val="nil"/>
              <w:bottom w:val="single" w:sz="4" w:space="0" w:color="auto"/>
              <w:right w:val="single" w:sz="4" w:space="0" w:color="auto"/>
            </w:tcBorders>
            <w:shd w:val="clear" w:color="auto" w:fill="auto"/>
            <w:noWrap/>
            <w:vAlign w:val="center"/>
            <w:hideMark/>
          </w:tcPr>
          <w:p w14:paraId="38673C79"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24547,1</w:t>
            </w:r>
          </w:p>
        </w:tc>
        <w:tc>
          <w:tcPr>
            <w:tcW w:w="1077" w:type="dxa"/>
            <w:tcBorders>
              <w:top w:val="nil"/>
              <w:left w:val="nil"/>
              <w:bottom w:val="single" w:sz="4" w:space="0" w:color="auto"/>
              <w:right w:val="single" w:sz="4" w:space="0" w:color="auto"/>
            </w:tcBorders>
            <w:shd w:val="clear" w:color="auto" w:fill="auto"/>
            <w:noWrap/>
            <w:vAlign w:val="center"/>
            <w:hideMark/>
          </w:tcPr>
          <w:p w14:paraId="6B87CEE9"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28503,7</w:t>
            </w:r>
          </w:p>
        </w:tc>
        <w:tc>
          <w:tcPr>
            <w:tcW w:w="1077" w:type="dxa"/>
            <w:tcBorders>
              <w:top w:val="nil"/>
              <w:left w:val="nil"/>
              <w:bottom w:val="single" w:sz="4" w:space="0" w:color="auto"/>
              <w:right w:val="single" w:sz="4" w:space="0" w:color="auto"/>
            </w:tcBorders>
            <w:shd w:val="clear" w:color="auto" w:fill="auto"/>
            <w:noWrap/>
            <w:vAlign w:val="center"/>
            <w:hideMark/>
          </w:tcPr>
          <w:p w14:paraId="5419C27F"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29846,8</w:t>
            </w:r>
          </w:p>
        </w:tc>
        <w:tc>
          <w:tcPr>
            <w:tcW w:w="1077" w:type="dxa"/>
            <w:tcBorders>
              <w:top w:val="single" w:sz="4" w:space="0" w:color="auto"/>
              <w:left w:val="nil"/>
              <w:bottom w:val="single" w:sz="4" w:space="0" w:color="auto"/>
              <w:right w:val="single" w:sz="4" w:space="0" w:color="auto"/>
            </w:tcBorders>
            <w:vAlign w:val="center"/>
          </w:tcPr>
          <w:p w14:paraId="7B4753BB"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3956,630</w:t>
            </w:r>
          </w:p>
        </w:tc>
        <w:tc>
          <w:tcPr>
            <w:tcW w:w="1077" w:type="dxa"/>
            <w:tcBorders>
              <w:top w:val="nil"/>
              <w:left w:val="single" w:sz="4" w:space="0" w:color="auto"/>
              <w:bottom w:val="single" w:sz="4" w:space="0" w:color="auto"/>
              <w:right w:val="single" w:sz="4" w:space="0" w:color="auto"/>
            </w:tcBorders>
            <w:vAlign w:val="center"/>
          </w:tcPr>
          <w:p w14:paraId="7A6425B7"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1343,058</w:t>
            </w:r>
          </w:p>
        </w:tc>
      </w:tr>
      <w:tr w:rsidR="00AB7D7E" w:rsidRPr="00EF5BB2" w14:paraId="32D9D483" w14:textId="77777777" w:rsidTr="00361A24">
        <w:trPr>
          <w:trHeight w:val="183"/>
        </w:trPr>
        <w:tc>
          <w:tcPr>
            <w:tcW w:w="4415" w:type="dxa"/>
            <w:tcBorders>
              <w:top w:val="nil"/>
              <w:left w:val="single" w:sz="4" w:space="0" w:color="auto"/>
              <w:bottom w:val="single" w:sz="4" w:space="0" w:color="auto"/>
              <w:right w:val="single" w:sz="4" w:space="0" w:color="auto"/>
            </w:tcBorders>
            <w:shd w:val="clear" w:color="auto" w:fill="auto"/>
            <w:vAlign w:val="center"/>
            <w:hideMark/>
          </w:tcPr>
          <w:p w14:paraId="1AB0E142"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Кількість працівників</w:t>
            </w:r>
          </w:p>
        </w:tc>
        <w:tc>
          <w:tcPr>
            <w:tcW w:w="1076" w:type="dxa"/>
            <w:tcBorders>
              <w:top w:val="nil"/>
              <w:left w:val="nil"/>
              <w:bottom w:val="single" w:sz="4" w:space="0" w:color="auto"/>
              <w:right w:val="single" w:sz="4" w:space="0" w:color="auto"/>
            </w:tcBorders>
            <w:shd w:val="clear" w:color="auto" w:fill="auto"/>
            <w:noWrap/>
            <w:vAlign w:val="center"/>
            <w:hideMark/>
          </w:tcPr>
          <w:p w14:paraId="0EBE5129"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641</w:t>
            </w:r>
          </w:p>
        </w:tc>
        <w:tc>
          <w:tcPr>
            <w:tcW w:w="1077" w:type="dxa"/>
            <w:tcBorders>
              <w:top w:val="nil"/>
              <w:left w:val="nil"/>
              <w:bottom w:val="single" w:sz="4" w:space="0" w:color="auto"/>
              <w:right w:val="single" w:sz="4" w:space="0" w:color="auto"/>
            </w:tcBorders>
            <w:shd w:val="clear" w:color="auto" w:fill="auto"/>
            <w:noWrap/>
            <w:vAlign w:val="center"/>
            <w:hideMark/>
          </w:tcPr>
          <w:p w14:paraId="363C3D81"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663</w:t>
            </w:r>
          </w:p>
        </w:tc>
        <w:tc>
          <w:tcPr>
            <w:tcW w:w="1077" w:type="dxa"/>
            <w:tcBorders>
              <w:top w:val="nil"/>
              <w:left w:val="nil"/>
              <w:bottom w:val="single" w:sz="4" w:space="0" w:color="auto"/>
              <w:right w:val="single" w:sz="4" w:space="0" w:color="auto"/>
            </w:tcBorders>
            <w:shd w:val="clear" w:color="auto" w:fill="auto"/>
            <w:noWrap/>
            <w:vAlign w:val="center"/>
            <w:hideMark/>
          </w:tcPr>
          <w:p w14:paraId="40104CC3"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654</w:t>
            </w:r>
          </w:p>
        </w:tc>
        <w:tc>
          <w:tcPr>
            <w:tcW w:w="1077" w:type="dxa"/>
            <w:tcBorders>
              <w:top w:val="single" w:sz="4" w:space="0" w:color="auto"/>
              <w:left w:val="nil"/>
              <w:bottom w:val="single" w:sz="4" w:space="0" w:color="auto"/>
              <w:right w:val="single" w:sz="4" w:space="0" w:color="auto"/>
            </w:tcBorders>
            <w:vAlign w:val="center"/>
          </w:tcPr>
          <w:p w14:paraId="4C5DB8F2"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22</w:t>
            </w:r>
          </w:p>
        </w:tc>
        <w:tc>
          <w:tcPr>
            <w:tcW w:w="1077" w:type="dxa"/>
            <w:tcBorders>
              <w:top w:val="nil"/>
              <w:left w:val="single" w:sz="4" w:space="0" w:color="auto"/>
              <w:bottom w:val="single" w:sz="4" w:space="0" w:color="auto"/>
              <w:right w:val="single" w:sz="4" w:space="0" w:color="auto"/>
            </w:tcBorders>
            <w:vAlign w:val="center"/>
          </w:tcPr>
          <w:p w14:paraId="428CE92A"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-9</w:t>
            </w:r>
          </w:p>
        </w:tc>
      </w:tr>
      <w:tr w:rsidR="00AB7D7E" w:rsidRPr="00EF5BB2" w14:paraId="0A2E5CC6" w14:textId="77777777" w:rsidTr="00361A24">
        <w:trPr>
          <w:trHeight w:val="183"/>
        </w:trPr>
        <w:tc>
          <w:tcPr>
            <w:tcW w:w="4415" w:type="dxa"/>
            <w:tcBorders>
              <w:top w:val="nil"/>
              <w:left w:val="single" w:sz="4" w:space="0" w:color="auto"/>
              <w:bottom w:val="single" w:sz="4" w:space="0" w:color="auto"/>
              <w:right w:val="single" w:sz="4" w:space="0" w:color="auto"/>
            </w:tcBorders>
            <w:shd w:val="clear" w:color="auto" w:fill="auto"/>
            <w:vAlign w:val="center"/>
            <w:hideMark/>
          </w:tcPr>
          <w:p w14:paraId="69BA80C6"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Адміністративний персонал</w:t>
            </w:r>
          </w:p>
        </w:tc>
        <w:tc>
          <w:tcPr>
            <w:tcW w:w="1076" w:type="dxa"/>
            <w:tcBorders>
              <w:top w:val="nil"/>
              <w:left w:val="nil"/>
              <w:bottom w:val="single" w:sz="4" w:space="0" w:color="auto"/>
              <w:right w:val="single" w:sz="4" w:space="0" w:color="auto"/>
            </w:tcBorders>
            <w:shd w:val="clear" w:color="auto" w:fill="auto"/>
            <w:noWrap/>
            <w:vAlign w:val="center"/>
            <w:hideMark/>
          </w:tcPr>
          <w:p w14:paraId="32EB2E4E"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73</w:t>
            </w:r>
          </w:p>
        </w:tc>
        <w:tc>
          <w:tcPr>
            <w:tcW w:w="1077" w:type="dxa"/>
            <w:tcBorders>
              <w:top w:val="nil"/>
              <w:left w:val="nil"/>
              <w:bottom w:val="single" w:sz="4" w:space="0" w:color="auto"/>
              <w:right w:val="single" w:sz="4" w:space="0" w:color="auto"/>
            </w:tcBorders>
            <w:shd w:val="clear" w:color="auto" w:fill="auto"/>
            <w:vAlign w:val="center"/>
            <w:hideMark/>
          </w:tcPr>
          <w:p w14:paraId="035C4247"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78</w:t>
            </w:r>
          </w:p>
        </w:tc>
        <w:tc>
          <w:tcPr>
            <w:tcW w:w="1077" w:type="dxa"/>
            <w:tcBorders>
              <w:top w:val="nil"/>
              <w:left w:val="nil"/>
              <w:bottom w:val="single" w:sz="4" w:space="0" w:color="auto"/>
              <w:right w:val="single" w:sz="4" w:space="0" w:color="auto"/>
            </w:tcBorders>
            <w:shd w:val="clear" w:color="auto" w:fill="auto"/>
            <w:vAlign w:val="center"/>
            <w:hideMark/>
          </w:tcPr>
          <w:p w14:paraId="05674C67"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77</w:t>
            </w:r>
          </w:p>
        </w:tc>
        <w:tc>
          <w:tcPr>
            <w:tcW w:w="1077" w:type="dxa"/>
            <w:tcBorders>
              <w:top w:val="single" w:sz="4" w:space="0" w:color="auto"/>
              <w:left w:val="nil"/>
              <w:bottom w:val="single" w:sz="4" w:space="0" w:color="auto"/>
              <w:right w:val="single" w:sz="4" w:space="0" w:color="auto"/>
            </w:tcBorders>
            <w:vAlign w:val="center"/>
          </w:tcPr>
          <w:p w14:paraId="66EABE24"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5</w:t>
            </w:r>
          </w:p>
        </w:tc>
        <w:tc>
          <w:tcPr>
            <w:tcW w:w="1077" w:type="dxa"/>
            <w:tcBorders>
              <w:top w:val="nil"/>
              <w:left w:val="single" w:sz="4" w:space="0" w:color="auto"/>
              <w:bottom w:val="single" w:sz="4" w:space="0" w:color="auto"/>
              <w:right w:val="single" w:sz="4" w:space="0" w:color="auto"/>
            </w:tcBorders>
            <w:vAlign w:val="center"/>
          </w:tcPr>
          <w:p w14:paraId="568D6A28"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-1</w:t>
            </w:r>
          </w:p>
        </w:tc>
      </w:tr>
      <w:tr w:rsidR="00AB7D7E" w:rsidRPr="00EF5BB2" w14:paraId="461685D0" w14:textId="77777777" w:rsidTr="00361A24">
        <w:trPr>
          <w:trHeight w:val="183"/>
        </w:trPr>
        <w:tc>
          <w:tcPr>
            <w:tcW w:w="4415" w:type="dxa"/>
            <w:tcBorders>
              <w:top w:val="nil"/>
              <w:left w:val="single" w:sz="4" w:space="0" w:color="auto"/>
              <w:bottom w:val="single" w:sz="4" w:space="0" w:color="auto"/>
              <w:right w:val="single" w:sz="4" w:space="0" w:color="auto"/>
            </w:tcBorders>
            <w:shd w:val="clear" w:color="auto" w:fill="auto"/>
            <w:vAlign w:val="center"/>
            <w:hideMark/>
          </w:tcPr>
          <w:p w14:paraId="2FA9BC0C"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Штатні працівники</w:t>
            </w:r>
          </w:p>
        </w:tc>
        <w:tc>
          <w:tcPr>
            <w:tcW w:w="1076" w:type="dxa"/>
            <w:tcBorders>
              <w:top w:val="nil"/>
              <w:left w:val="nil"/>
              <w:bottom w:val="single" w:sz="4" w:space="0" w:color="auto"/>
              <w:right w:val="single" w:sz="4" w:space="0" w:color="auto"/>
            </w:tcBorders>
            <w:shd w:val="clear" w:color="auto" w:fill="auto"/>
            <w:noWrap/>
            <w:vAlign w:val="center"/>
            <w:hideMark/>
          </w:tcPr>
          <w:p w14:paraId="1D9FE0F8"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568</w:t>
            </w:r>
          </w:p>
        </w:tc>
        <w:tc>
          <w:tcPr>
            <w:tcW w:w="1077" w:type="dxa"/>
            <w:tcBorders>
              <w:top w:val="nil"/>
              <w:left w:val="nil"/>
              <w:bottom w:val="single" w:sz="4" w:space="0" w:color="auto"/>
              <w:right w:val="single" w:sz="4" w:space="0" w:color="auto"/>
            </w:tcBorders>
            <w:shd w:val="clear" w:color="auto" w:fill="auto"/>
            <w:noWrap/>
            <w:vAlign w:val="center"/>
            <w:hideMark/>
          </w:tcPr>
          <w:p w14:paraId="19863DF2"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585</w:t>
            </w:r>
          </w:p>
        </w:tc>
        <w:tc>
          <w:tcPr>
            <w:tcW w:w="1077" w:type="dxa"/>
            <w:tcBorders>
              <w:top w:val="nil"/>
              <w:left w:val="nil"/>
              <w:bottom w:val="single" w:sz="4" w:space="0" w:color="auto"/>
              <w:right w:val="single" w:sz="4" w:space="0" w:color="auto"/>
            </w:tcBorders>
            <w:shd w:val="clear" w:color="auto" w:fill="auto"/>
            <w:noWrap/>
            <w:vAlign w:val="center"/>
            <w:hideMark/>
          </w:tcPr>
          <w:p w14:paraId="4E033B10"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577</w:t>
            </w:r>
          </w:p>
        </w:tc>
        <w:tc>
          <w:tcPr>
            <w:tcW w:w="1077" w:type="dxa"/>
            <w:tcBorders>
              <w:top w:val="single" w:sz="4" w:space="0" w:color="auto"/>
              <w:left w:val="nil"/>
              <w:bottom w:val="single" w:sz="4" w:space="0" w:color="auto"/>
              <w:right w:val="single" w:sz="4" w:space="0" w:color="auto"/>
            </w:tcBorders>
            <w:vAlign w:val="center"/>
          </w:tcPr>
          <w:p w14:paraId="6CFDBFF5"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17</w:t>
            </w:r>
          </w:p>
        </w:tc>
        <w:tc>
          <w:tcPr>
            <w:tcW w:w="1077" w:type="dxa"/>
            <w:tcBorders>
              <w:top w:val="nil"/>
              <w:left w:val="single" w:sz="4" w:space="0" w:color="auto"/>
              <w:bottom w:val="single" w:sz="4" w:space="0" w:color="auto"/>
              <w:right w:val="single" w:sz="4" w:space="0" w:color="auto"/>
            </w:tcBorders>
            <w:vAlign w:val="center"/>
          </w:tcPr>
          <w:p w14:paraId="5DBA1077"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-8</w:t>
            </w:r>
          </w:p>
        </w:tc>
      </w:tr>
      <w:tr w:rsidR="00AB7D7E" w:rsidRPr="00EF5BB2" w14:paraId="5981F2F6" w14:textId="77777777" w:rsidTr="00361A24">
        <w:trPr>
          <w:trHeight w:val="320"/>
        </w:trPr>
        <w:tc>
          <w:tcPr>
            <w:tcW w:w="4415" w:type="dxa"/>
            <w:tcBorders>
              <w:top w:val="nil"/>
              <w:left w:val="single" w:sz="4" w:space="0" w:color="auto"/>
              <w:bottom w:val="single" w:sz="4" w:space="0" w:color="auto"/>
              <w:right w:val="single" w:sz="4" w:space="0" w:color="auto"/>
            </w:tcBorders>
            <w:shd w:val="clear" w:color="auto" w:fill="auto"/>
            <w:vAlign w:val="center"/>
            <w:hideMark/>
          </w:tcPr>
          <w:p w14:paraId="69185B92"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Середня тривалість робочого дня працівника, ч</w:t>
            </w:r>
          </w:p>
        </w:tc>
        <w:tc>
          <w:tcPr>
            <w:tcW w:w="1076" w:type="dxa"/>
            <w:tcBorders>
              <w:top w:val="nil"/>
              <w:left w:val="nil"/>
              <w:bottom w:val="single" w:sz="4" w:space="0" w:color="auto"/>
              <w:right w:val="single" w:sz="4" w:space="0" w:color="auto"/>
            </w:tcBorders>
            <w:shd w:val="clear" w:color="auto" w:fill="auto"/>
            <w:noWrap/>
            <w:vAlign w:val="center"/>
            <w:hideMark/>
          </w:tcPr>
          <w:p w14:paraId="667DD62A"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7,75</w:t>
            </w:r>
          </w:p>
        </w:tc>
        <w:tc>
          <w:tcPr>
            <w:tcW w:w="1077" w:type="dxa"/>
            <w:tcBorders>
              <w:top w:val="nil"/>
              <w:left w:val="nil"/>
              <w:bottom w:val="single" w:sz="4" w:space="0" w:color="auto"/>
              <w:right w:val="single" w:sz="4" w:space="0" w:color="auto"/>
            </w:tcBorders>
            <w:shd w:val="clear" w:color="auto" w:fill="auto"/>
            <w:noWrap/>
            <w:vAlign w:val="center"/>
            <w:hideMark/>
          </w:tcPr>
          <w:p w14:paraId="048DF934"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7,76</w:t>
            </w:r>
          </w:p>
        </w:tc>
        <w:tc>
          <w:tcPr>
            <w:tcW w:w="1077" w:type="dxa"/>
            <w:tcBorders>
              <w:top w:val="nil"/>
              <w:left w:val="nil"/>
              <w:bottom w:val="single" w:sz="4" w:space="0" w:color="auto"/>
              <w:right w:val="single" w:sz="4" w:space="0" w:color="auto"/>
            </w:tcBorders>
            <w:shd w:val="clear" w:color="auto" w:fill="auto"/>
            <w:noWrap/>
            <w:vAlign w:val="center"/>
            <w:hideMark/>
          </w:tcPr>
          <w:p w14:paraId="559E019A"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7,75</w:t>
            </w:r>
          </w:p>
        </w:tc>
        <w:tc>
          <w:tcPr>
            <w:tcW w:w="1077" w:type="dxa"/>
            <w:tcBorders>
              <w:top w:val="single" w:sz="4" w:space="0" w:color="auto"/>
              <w:left w:val="nil"/>
              <w:bottom w:val="single" w:sz="4" w:space="0" w:color="auto"/>
              <w:right w:val="single" w:sz="4" w:space="0" w:color="auto"/>
            </w:tcBorders>
            <w:vAlign w:val="center"/>
          </w:tcPr>
          <w:p w14:paraId="29B05640"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0,01</w:t>
            </w:r>
          </w:p>
        </w:tc>
        <w:tc>
          <w:tcPr>
            <w:tcW w:w="1077" w:type="dxa"/>
            <w:tcBorders>
              <w:top w:val="nil"/>
              <w:left w:val="single" w:sz="4" w:space="0" w:color="auto"/>
              <w:bottom w:val="single" w:sz="4" w:space="0" w:color="auto"/>
              <w:right w:val="single" w:sz="4" w:space="0" w:color="auto"/>
            </w:tcBorders>
            <w:vAlign w:val="center"/>
          </w:tcPr>
          <w:p w14:paraId="6CE99EE7"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-0,01</w:t>
            </w:r>
          </w:p>
        </w:tc>
      </w:tr>
      <w:tr w:rsidR="00AB7D7E" w:rsidRPr="00EF5BB2" w14:paraId="2883E5DE" w14:textId="77777777" w:rsidTr="00361A24">
        <w:trPr>
          <w:trHeight w:val="320"/>
        </w:trPr>
        <w:tc>
          <w:tcPr>
            <w:tcW w:w="4415" w:type="dxa"/>
            <w:tcBorders>
              <w:top w:val="nil"/>
              <w:left w:val="single" w:sz="4" w:space="0" w:color="auto"/>
              <w:bottom w:val="single" w:sz="4" w:space="0" w:color="auto"/>
              <w:right w:val="single" w:sz="4" w:space="0" w:color="auto"/>
            </w:tcBorders>
            <w:shd w:val="clear" w:color="auto" w:fill="auto"/>
            <w:vAlign w:val="center"/>
            <w:hideMark/>
          </w:tcPr>
          <w:p w14:paraId="6952A8B2"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Вироблена продукція, тис. грн.</w:t>
            </w:r>
          </w:p>
        </w:tc>
        <w:tc>
          <w:tcPr>
            <w:tcW w:w="1076" w:type="dxa"/>
            <w:tcBorders>
              <w:top w:val="nil"/>
              <w:left w:val="nil"/>
              <w:bottom w:val="single" w:sz="4" w:space="0" w:color="auto"/>
              <w:right w:val="single" w:sz="4" w:space="0" w:color="auto"/>
            </w:tcBorders>
            <w:shd w:val="clear" w:color="auto" w:fill="auto"/>
            <w:noWrap/>
            <w:vAlign w:val="center"/>
            <w:hideMark/>
          </w:tcPr>
          <w:p w14:paraId="231EB2FF"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825</w:t>
            </w:r>
          </w:p>
        </w:tc>
        <w:tc>
          <w:tcPr>
            <w:tcW w:w="1077" w:type="dxa"/>
            <w:tcBorders>
              <w:top w:val="nil"/>
              <w:left w:val="nil"/>
              <w:bottom w:val="single" w:sz="4" w:space="0" w:color="auto"/>
              <w:right w:val="single" w:sz="4" w:space="0" w:color="auto"/>
            </w:tcBorders>
            <w:shd w:val="clear" w:color="auto" w:fill="auto"/>
            <w:noWrap/>
            <w:vAlign w:val="center"/>
            <w:hideMark/>
          </w:tcPr>
          <w:p w14:paraId="6BC59D8D"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837</w:t>
            </w:r>
          </w:p>
        </w:tc>
        <w:tc>
          <w:tcPr>
            <w:tcW w:w="1077" w:type="dxa"/>
            <w:tcBorders>
              <w:top w:val="nil"/>
              <w:left w:val="nil"/>
              <w:bottom w:val="single" w:sz="4" w:space="0" w:color="auto"/>
              <w:right w:val="single" w:sz="4" w:space="0" w:color="auto"/>
            </w:tcBorders>
            <w:shd w:val="clear" w:color="auto" w:fill="auto"/>
            <w:noWrap/>
            <w:vAlign w:val="center"/>
            <w:hideMark/>
          </w:tcPr>
          <w:p w14:paraId="173A1DEA"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1127</w:t>
            </w:r>
          </w:p>
        </w:tc>
        <w:tc>
          <w:tcPr>
            <w:tcW w:w="1077" w:type="dxa"/>
            <w:tcBorders>
              <w:top w:val="single" w:sz="4" w:space="0" w:color="auto"/>
              <w:left w:val="nil"/>
              <w:bottom w:val="single" w:sz="4" w:space="0" w:color="auto"/>
              <w:right w:val="single" w:sz="4" w:space="0" w:color="auto"/>
            </w:tcBorders>
            <w:vAlign w:val="center"/>
          </w:tcPr>
          <w:p w14:paraId="2B9A5EDE"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12</w:t>
            </w:r>
          </w:p>
        </w:tc>
        <w:tc>
          <w:tcPr>
            <w:tcW w:w="1077" w:type="dxa"/>
            <w:tcBorders>
              <w:top w:val="nil"/>
              <w:left w:val="single" w:sz="4" w:space="0" w:color="auto"/>
              <w:bottom w:val="single" w:sz="4" w:space="0" w:color="auto"/>
              <w:right w:val="single" w:sz="4" w:space="0" w:color="auto"/>
            </w:tcBorders>
            <w:vAlign w:val="center"/>
          </w:tcPr>
          <w:p w14:paraId="5C3641B7"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290</w:t>
            </w:r>
          </w:p>
        </w:tc>
      </w:tr>
      <w:tr w:rsidR="00AB7D7E" w:rsidRPr="00EF5BB2" w14:paraId="22FD1885" w14:textId="77777777" w:rsidTr="00361A24">
        <w:trPr>
          <w:trHeight w:val="183"/>
        </w:trPr>
        <w:tc>
          <w:tcPr>
            <w:tcW w:w="4415" w:type="dxa"/>
            <w:tcBorders>
              <w:top w:val="nil"/>
              <w:left w:val="single" w:sz="4" w:space="0" w:color="auto"/>
              <w:bottom w:val="single" w:sz="4" w:space="0" w:color="auto"/>
              <w:right w:val="single" w:sz="4" w:space="0" w:color="auto"/>
            </w:tcBorders>
            <w:shd w:val="clear" w:color="auto" w:fill="auto"/>
            <w:noWrap/>
            <w:vAlign w:val="center"/>
            <w:hideMark/>
          </w:tcPr>
          <w:p w14:paraId="67164E10"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Виробіток продукції одним працівником, грн.</w:t>
            </w:r>
          </w:p>
        </w:tc>
        <w:tc>
          <w:tcPr>
            <w:tcW w:w="1076" w:type="dxa"/>
            <w:tcBorders>
              <w:top w:val="nil"/>
              <w:left w:val="nil"/>
              <w:bottom w:val="single" w:sz="4" w:space="0" w:color="auto"/>
              <w:right w:val="single" w:sz="4" w:space="0" w:color="auto"/>
            </w:tcBorders>
            <w:shd w:val="clear" w:color="auto" w:fill="auto"/>
            <w:noWrap/>
            <w:vAlign w:val="center"/>
            <w:hideMark/>
          </w:tcPr>
          <w:p w14:paraId="5DBDA28A"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1452,46</w:t>
            </w:r>
          </w:p>
        </w:tc>
        <w:tc>
          <w:tcPr>
            <w:tcW w:w="1077" w:type="dxa"/>
            <w:tcBorders>
              <w:top w:val="nil"/>
              <w:left w:val="nil"/>
              <w:bottom w:val="single" w:sz="4" w:space="0" w:color="auto"/>
              <w:right w:val="single" w:sz="4" w:space="0" w:color="auto"/>
            </w:tcBorders>
            <w:shd w:val="clear" w:color="auto" w:fill="auto"/>
            <w:noWrap/>
            <w:vAlign w:val="center"/>
            <w:hideMark/>
          </w:tcPr>
          <w:p w14:paraId="4F116318"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1430,77</w:t>
            </w:r>
          </w:p>
        </w:tc>
        <w:tc>
          <w:tcPr>
            <w:tcW w:w="1077" w:type="dxa"/>
            <w:tcBorders>
              <w:top w:val="nil"/>
              <w:left w:val="nil"/>
              <w:bottom w:val="single" w:sz="4" w:space="0" w:color="auto"/>
              <w:right w:val="single" w:sz="4" w:space="0" w:color="auto"/>
            </w:tcBorders>
            <w:shd w:val="clear" w:color="auto" w:fill="auto"/>
            <w:noWrap/>
            <w:vAlign w:val="center"/>
            <w:hideMark/>
          </w:tcPr>
          <w:p w14:paraId="69137D30"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1953,21</w:t>
            </w:r>
          </w:p>
        </w:tc>
        <w:tc>
          <w:tcPr>
            <w:tcW w:w="1077" w:type="dxa"/>
            <w:tcBorders>
              <w:top w:val="single" w:sz="4" w:space="0" w:color="auto"/>
              <w:left w:val="nil"/>
              <w:bottom w:val="single" w:sz="4" w:space="0" w:color="auto"/>
              <w:right w:val="single" w:sz="4" w:space="0" w:color="auto"/>
            </w:tcBorders>
            <w:vAlign w:val="center"/>
          </w:tcPr>
          <w:p w14:paraId="2BB682BD"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-21,696</w:t>
            </w:r>
          </w:p>
        </w:tc>
        <w:tc>
          <w:tcPr>
            <w:tcW w:w="1077" w:type="dxa"/>
            <w:tcBorders>
              <w:top w:val="nil"/>
              <w:left w:val="single" w:sz="4" w:space="0" w:color="auto"/>
              <w:bottom w:val="single" w:sz="4" w:space="0" w:color="auto"/>
              <w:right w:val="single" w:sz="4" w:space="0" w:color="auto"/>
            </w:tcBorders>
            <w:vAlign w:val="center"/>
          </w:tcPr>
          <w:p w14:paraId="13C26082"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522,437</w:t>
            </w:r>
          </w:p>
        </w:tc>
      </w:tr>
      <w:tr w:rsidR="00AB7D7E" w:rsidRPr="00EF5BB2" w14:paraId="43D11EC0" w14:textId="77777777" w:rsidTr="00361A24">
        <w:trPr>
          <w:trHeight w:val="320"/>
        </w:trPr>
        <w:tc>
          <w:tcPr>
            <w:tcW w:w="4415" w:type="dxa"/>
            <w:tcBorders>
              <w:top w:val="nil"/>
              <w:left w:val="single" w:sz="4" w:space="0" w:color="auto"/>
              <w:bottom w:val="single" w:sz="4" w:space="0" w:color="auto"/>
              <w:right w:val="single" w:sz="4" w:space="0" w:color="auto"/>
            </w:tcBorders>
            <w:shd w:val="clear" w:color="auto" w:fill="auto"/>
            <w:vAlign w:val="center"/>
            <w:hideMark/>
          </w:tcPr>
          <w:p w14:paraId="62A2701E"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Продуктивність праці одного працівника, тис. грн/ч</w:t>
            </w:r>
          </w:p>
        </w:tc>
        <w:tc>
          <w:tcPr>
            <w:tcW w:w="1076" w:type="dxa"/>
            <w:tcBorders>
              <w:top w:val="nil"/>
              <w:left w:val="nil"/>
              <w:bottom w:val="single" w:sz="4" w:space="0" w:color="auto"/>
              <w:right w:val="single" w:sz="4" w:space="0" w:color="auto"/>
            </w:tcBorders>
            <w:shd w:val="clear" w:color="auto" w:fill="auto"/>
            <w:noWrap/>
            <w:vAlign w:val="center"/>
            <w:hideMark/>
          </w:tcPr>
          <w:p w14:paraId="0CB42BE2"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106,452</w:t>
            </w:r>
          </w:p>
        </w:tc>
        <w:tc>
          <w:tcPr>
            <w:tcW w:w="1077" w:type="dxa"/>
            <w:tcBorders>
              <w:top w:val="nil"/>
              <w:left w:val="nil"/>
              <w:bottom w:val="single" w:sz="4" w:space="0" w:color="auto"/>
              <w:right w:val="single" w:sz="4" w:space="0" w:color="auto"/>
            </w:tcBorders>
            <w:shd w:val="clear" w:color="auto" w:fill="auto"/>
            <w:noWrap/>
            <w:vAlign w:val="center"/>
            <w:hideMark/>
          </w:tcPr>
          <w:p w14:paraId="77042FAD"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107,861</w:t>
            </w:r>
          </w:p>
        </w:tc>
        <w:tc>
          <w:tcPr>
            <w:tcW w:w="1077" w:type="dxa"/>
            <w:tcBorders>
              <w:top w:val="nil"/>
              <w:left w:val="nil"/>
              <w:bottom w:val="single" w:sz="4" w:space="0" w:color="auto"/>
              <w:right w:val="single" w:sz="4" w:space="0" w:color="auto"/>
            </w:tcBorders>
            <w:shd w:val="clear" w:color="auto" w:fill="auto"/>
            <w:noWrap/>
            <w:vAlign w:val="center"/>
            <w:hideMark/>
          </w:tcPr>
          <w:p w14:paraId="76A5F0FD"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145,419</w:t>
            </w:r>
          </w:p>
        </w:tc>
        <w:tc>
          <w:tcPr>
            <w:tcW w:w="1077" w:type="dxa"/>
            <w:tcBorders>
              <w:top w:val="single" w:sz="4" w:space="0" w:color="auto"/>
              <w:left w:val="nil"/>
              <w:bottom w:val="single" w:sz="4" w:space="0" w:color="auto"/>
              <w:right w:val="single" w:sz="4" w:space="0" w:color="auto"/>
            </w:tcBorders>
            <w:vAlign w:val="center"/>
          </w:tcPr>
          <w:p w14:paraId="571AFE8A"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1,409</w:t>
            </w:r>
          </w:p>
        </w:tc>
        <w:tc>
          <w:tcPr>
            <w:tcW w:w="1077" w:type="dxa"/>
            <w:tcBorders>
              <w:top w:val="nil"/>
              <w:left w:val="single" w:sz="4" w:space="0" w:color="auto"/>
              <w:bottom w:val="single" w:sz="4" w:space="0" w:color="auto"/>
              <w:right w:val="single" w:sz="4" w:space="0" w:color="auto"/>
            </w:tcBorders>
            <w:vAlign w:val="center"/>
          </w:tcPr>
          <w:p w14:paraId="41A3CBE0"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37,559</w:t>
            </w:r>
          </w:p>
        </w:tc>
      </w:tr>
      <w:tr w:rsidR="00AB7D7E" w:rsidRPr="00EF5BB2" w14:paraId="60CE1776" w14:textId="77777777" w:rsidTr="00361A24">
        <w:trPr>
          <w:trHeight w:val="320"/>
        </w:trPr>
        <w:tc>
          <w:tcPr>
            <w:tcW w:w="4415" w:type="dxa"/>
            <w:tcBorders>
              <w:top w:val="nil"/>
              <w:left w:val="single" w:sz="4" w:space="0" w:color="auto"/>
              <w:bottom w:val="single" w:sz="4" w:space="0" w:color="auto"/>
              <w:right w:val="single" w:sz="4" w:space="0" w:color="auto"/>
            </w:tcBorders>
            <w:shd w:val="clear" w:color="auto" w:fill="auto"/>
            <w:vAlign w:val="center"/>
            <w:hideMark/>
          </w:tcPr>
          <w:p w14:paraId="48958570" w14:textId="77777777" w:rsidR="00AB7D7E" w:rsidRPr="00EF5BB2" w:rsidRDefault="00AB7D7E" w:rsidP="00361A24">
            <w:pPr>
              <w:spacing w:line="240" w:lineRule="auto"/>
              <w:ind w:firstLine="0"/>
              <w:jc w:val="left"/>
              <w:rPr>
                <w:rFonts w:eastAsia="Times New Roman"/>
                <w:color w:val="000000"/>
                <w:sz w:val="24"/>
                <w:szCs w:val="24"/>
                <w:lang w:eastAsia="ru-RU"/>
              </w:rPr>
            </w:pPr>
            <w:r w:rsidRPr="00EF5BB2">
              <w:rPr>
                <w:color w:val="000000"/>
                <w:sz w:val="24"/>
                <w:szCs w:val="24"/>
              </w:rPr>
              <w:t>Трудомісткість одного працівника, ч/тис. грн</w:t>
            </w:r>
          </w:p>
        </w:tc>
        <w:tc>
          <w:tcPr>
            <w:tcW w:w="1076" w:type="dxa"/>
            <w:tcBorders>
              <w:top w:val="nil"/>
              <w:left w:val="nil"/>
              <w:bottom w:val="single" w:sz="4" w:space="0" w:color="auto"/>
              <w:right w:val="single" w:sz="4" w:space="0" w:color="auto"/>
            </w:tcBorders>
            <w:shd w:val="clear" w:color="auto" w:fill="auto"/>
            <w:noWrap/>
            <w:vAlign w:val="center"/>
            <w:hideMark/>
          </w:tcPr>
          <w:p w14:paraId="2B2D03CA"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0,00939</w:t>
            </w:r>
          </w:p>
        </w:tc>
        <w:tc>
          <w:tcPr>
            <w:tcW w:w="1077" w:type="dxa"/>
            <w:tcBorders>
              <w:top w:val="nil"/>
              <w:left w:val="nil"/>
              <w:bottom w:val="single" w:sz="4" w:space="0" w:color="auto"/>
              <w:right w:val="single" w:sz="4" w:space="0" w:color="auto"/>
            </w:tcBorders>
            <w:shd w:val="clear" w:color="auto" w:fill="auto"/>
            <w:noWrap/>
            <w:vAlign w:val="center"/>
            <w:hideMark/>
          </w:tcPr>
          <w:p w14:paraId="78F717A6"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0,00927</w:t>
            </w:r>
          </w:p>
        </w:tc>
        <w:tc>
          <w:tcPr>
            <w:tcW w:w="1077" w:type="dxa"/>
            <w:tcBorders>
              <w:top w:val="nil"/>
              <w:left w:val="nil"/>
              <w:bottom w:val="single" w:sz="4" w:space="0" w:color="auto"/>
              <w:right w:val="single" w:sz="4" w:space="0" w:color="auto"/>
            </w:tcBorders>
            <w:shd w:val="clear" w:color="auto" w:fill="auto"/>
            <w:noWrap/>
            <w:vAlign w:val="center"/>
            <w:hideMark/>
          </w:tcPr>
          <w:p w14:paraId="3A532F25" w14:textId="77777777" w:rsidR="00AB7D7E" w:rsidRPr="00EF5BB2" w:rsidRDefault="00AB7D7E" w:rsidP="00361A24">
            <w:pPr>
              <w:spacing w:line="240" w:lineRule="auto"/>
              <w:ind w:firstLine="0"/>
              <w:jc w:val="center"/>
              <w:rPr>
                <w:rFonts w:eastAsia="Times New Roman"/>
                <w:color w:val="000000"/>
                <w:sz w:val="24"/>
                <w:szCs w:val="24"/>
                <w:lang w:eastAsia="ru-RU"/>
              </w:rPr>
            </w:pPr>
            <w:r w:rsidRPr="00EF5BB2">
              <w:rPr>
                <w:color w:val="000000"/>
                <w:sz w:val="24"/>
                <w:szCs w:val="24"/>
              </w:rPr>
              <w:t>0,00688</w:t>
            </w:r>
          </w:p>
        </w:tc>
        <w:tc>
          <w:tcPr>
            <w:tcW w:w="1077" w:type="dxa"/>
            <w:tcBorders>
              <w:top w:val="single" w:sz="4" w:space="0" w:color="auto"/>
              <w:left w:val="nil"/>
              <w:bottom w:val="single" w:sz="4" w:space="0" w:color="auto"/>
              <w:right w:val="single" w:sz="4" w:space="0" w:color="auto"/>
            </w:tcBorders>
            <w:vAlign w:val="center"/>
          </w:tcPr>
          <w:p w14:paraId="24447164"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-0,00012</w:t>
            </w:r>
          </w:p>
        </w:tc>
        <w:tc>
          <w:tcPr>
            <w:tcW w:w="1077" w:type="dxa"/>
            <w:tcBorders>
              <w:top w:val="nil"/>
              <w:left w:val="single" w:sz="4" w:space="0" w:color="auto"/>
              <w:bottom w:val="single" w:sz="4" w:space="0" w:color="auto"/>
              <w:right w:val="single" w:sz="4" w:space="0" w:color="auto"/>
            </w:tcBorders>
            <w:vAlign w:val="center"/>
          </w:tcPr>
          <w:p w14:paraId="70BEBFB9" w14:textId="77777777" w:rsidR="00AB7D7E" w:rsidRPr="00EF5BB2" w:rsidRDefault="00AB7D7E" w:rsidP="00361A24">
            <w:pPr>
              <w:spacing w:line="240" w:lineRule="auto"/>
              <w:ind w:firstLine="0"/>
              <w:jc w:val="center"/>
              <w:rPr>
                <w:color w:val="000000"/>
                <w:sz w:val="24"/>
                <w:szCs w:val="24"/>
              </w:rPr>
            </w:pPr>
            <w:r w:rsidRPr="00B74B95">
              <w:rPr>
                <w:color w:val="000000"/>
                <w:sz w:val="24"/>
                <w:szCs w:val="24"/>
              </w:rPr>
              <w:t>-0,00239</w:t>
            </w:r>
          </w:p>
        </w:tc>
      </w:tr>
      <w:bookmarkEnd w:id="28"/>
    </w:tbl>
    <w:p w14:paraId="5D67026D" w14:textId="77777777" w:rsidR="00AB7D7E" w:rsidRPr="00EF5BB2" w:rsidRDefault="00AB7D7E" w:rsidP="00AB7D7E">
      <w:pPr>
        <w:rPr>
          <w:rFonts w:eastAsia="Times New Roman"/>
          <w:lang w:eastAsia="ru-RU"/>
        </w:rPr>
      </w:pPr>
    </w:p>
    <w:p w14:paraId="66BE8EB4" w14:textId="77777777" w:rsidR="002404CD" w:rsidRPr="00EF5BB2" w:rsidRDefault="00131573" w:rsidP="00131573">
      <w:pPr>
        <w:rPr>
          <w:rFonts w:eastAsia="Times New Roman"/>
          <w:lang w:eastAsia="ru-RU"/>
        </w:rPr>
      </w:pPr>
      <w:r w:rsidRPr="00EF5BB2">
        <w:rPr>
          <w:rFonts w:eastAsia="Times New Roman"/>
          <w:lang w:eastAsia="ru-RU"/>
        </w:rPr>
        <w:t>Дані про фонд оплати праці вказують на зростання витрат на оплату праці на підприємстві. Збільшення заробітної плати та продуктивності праці є позитивним чинником, оскільки свідчить про ефективність діяльності підприємства і збільшення прибутковості. Зменшення трудомісткості вказує на збільшення ефективності використання праці. Однак, необхідно враховувати інфляційні процеси та зростання собівартості продукції, щоб оцінити реальні темпи зростання продуктивності праці. Для більш детального аналізу необхідно враховувати зміни в організаційній структурі підприємства, впровадження нових технологій та інші чинники, які можуть впливати на фонд оплати праці та продуктивність праці.</w:t>
      </w:r>
    </w:p>
    <w:p w14:paraId="377578AA" w14:textId="77777777" w:rsidR="00F57E50" w:rsidRPr="00EF5BB2" w:rsidRDefault="00F57E50" w:rsidP="00131573"/>
    <w:p w14:paraId="30A2F377" w14:textId="77777777" w:rsidR="00330545" w:rsidRPr="00EF5BB2" w:rsidRDefault="00330545" w:rsidP="00842777">
      <w:pPr>
        <w:outlineLvl w:val="1"/>
      </w:pPr>
      <w:bookmarkStart w:id="29" w:name="_Toc169198351"/>
      <w:bookmarkStart w:id="30" w:name="_Toc169210083"/>
      <w:r w:rsidRPr="00EF5BB2">
        <w:t>3.3.</w:t>
      </w:r>
      <w:r w:rsidR="00CB2F84" w:rsidRPr="00EF5BB2">
        <w:t>Аналіз бюджетних надходжень пов'язаних з фондом заробітної плати</w:t>
      </w:r>
      <w:r w:rsidR="007F7663" w:rsidRPr="00EF5BB2">
        <w:t xml:space="preserve"> підприємства</w:t>
      </w:r>
      <w:bookmarkEnd w:id="29"/>
      <w:bookmarkEnd w:id="30"/>
    </w:p>
    <w:p w14:paraId="7662F0AC" w14:textId="77777777" w:rsidR="00216DA2" w:rsidRPr="00EF5BB2" w:rsidRDefault="00216DA2" w:rsidP="009D4492"/>
    <w:p w14:paraId="4CB7EB86" w14:textId="77777777" w:rsidR="00181681" w:rsidRPr="00EF5BB2" w:rsidRDefault="00181681" w:rsidP="00181681">
      <w:pPr>
        <w:rPr>
          <w:rFonts w:eastAsia="Times New Roman"/>
          <w:lang w:eastAsia="ru-RU"/>
        </w:rPr>
      </w:pPr>
      <w:r w:rsidRPr="00EF5BB2">
        <w:rPr>
          <w:rFonts w:eastAsia="Times New Roman"/>
          <w:lang w:eastAsia="ru-RU"/>
        </w:rPr>
        <w:t xml:space="preserve">Дані про фонд оплати праці ПрАТ </w:t>
      </w:r>
      <w:r w:rsidR="00B33633">
        <w:rPr>
          <w:rFonts w:eastAsia="Times New Roman"/>
          <w:lang w:eastAsia="ru-RU"/>
        </w:rPr>
        <w:t>«</w:t>
      </w:r>
      <w:r w:rsidRPr="00EF5BB2">
        <w:rPr>
          <w:rFonts w:eastAsia="Times New Roman"/>
          <w:lang w:eastAsia="ru-RU"/>
        </w:rPr>
        <w:t xml:space="preserve">Моршинський завод мінеральних вод </w:t>
      </w:r>
      <w:r w:rsidR="00B33633">
        <w:rPr>
          <w:rFonts w:eastAsia="Times New Roman"/>
          <w:lang w:eastAsia="ru-RU"/>
        </w:rPr>
        <w:t>«</w:t>
      </w:r>
      <w:r w:rsidRPr="00EF5BB2">
        <w:rPr>
          <w:rFonts w:eastAsia="Times New Roman"/>
          <w:lang w:eastAsia="ru-RU"/>
        </w:rPr>
        <w:t>Оскар</w:t>
      </w:r>
      <w:r w:rsidR="00B33633">
        <w:rPr>
          <w:rFonts w:eastAsia="Times New Roman"/>
          <w:lang w:eastAsia="ru-RU"/>
        </w:rPr>
        <w:t>»</w:t>
      </w:r>
      <w:r w:rsidRPr="00EF5BB2">
        <w:rPr>
          <w:rFonts w:eastAsia="Times New Roman"/>
          <w:lang w:eastAsia="ru-RU"/>
        </w:rPr>
        <w:t xml:space="preserve"> дозволяють зробити попередній аналіз бюджетних надходжень, зокрема податку на доходи фізичних осіб (ПДФО), військового збору та єдиного соціального внеску (ЄСВ), що нараховуються з виплат працівникам. Наведені дані у таблиці </w:t>
      </w:r>
      <w:r w:rsidR="00CC50D5" w:rsidRPr="00EF5BB2">
        <w:rPr>
          <w:rFonts w:eastAsia="Times New Roman"/>
          <w:lang w:eastAsia="ru-RU"/>
        </w:rPr>
        <w:t>3.3</w:t>
      </w:r>
      <w:r w:rsidRPr="00EF5BB2">
        <w:rPr>
          <w:rFonts w:eastAsia="Times New Roman"/>
          <w:lang w:eastAsia="ru-RU"/>
        </w:rPr>
        <w:t xml:space="preserve"> про бюджетні надходження за період 2021-2023 роки дозволяють проаналізувати динаміку податкових зобов'язань підприємства, пов'язаних з фондом оплати праці.</w:t>
      </w:r>
    </w:p>
    <w:p w14:paraId="46D34307" w14:textId="77777777" w:rsidR="00181681" w:rsidRPr="00EF5BB2" w:rsidRDefault="00181681" w:rsidP="00181681">
      <w:pPr>
        <w:rPr>
          <w:rFonts w:eastAsia="Times New Roman"/>
          <w:lang w:eastAsia="ru-RU"/>
        </w:rPr>
      </w:pPr>
    </w:p>
    <w:p w14:paraId="31BF4B18" w14:textId="77777777" w:rsidR="00C1284A" w:rsidRPr="00EF5BB2" w:rsidRDefault="00181681" w:rsidP="00181681">
      <w:pPr>
        <w:jc w:val="right"/>
        <w:rPr>
          <w:rFonts w:eastAsia="Times New Roman"/>
          <w:lang w:eastAsia="ru-RU"/>
        </w:rPr>
      </w:pPr>
      <w:r w:rsidRPr="00EF5BB2">
        <w:rPr>
          <w:rFonts w:eastAsia="Times New Roman"/>
          <w:lang w:eastAsia="ru-RU"/>
        </w:rPr>
        <w:t xml:space="preserve">Таблиця </w:t>
      </w:r>
      <w:r w:rsidR="005C41D7" w:rsidRPr="00EF5BB2">
        <w:rPr>
          <w:rFonts w:eastAsia="Times New Roman"/>
          <w:lang w:eastAsia="ru-RU"/>
        </w:rPr>
        <w:t>3</w:t>
      </w:r>
      <w:r w:rsidRPr="00EF5BB2">
        <w:rPr>
          <w:rFonts w:eastAsia="Times New Roman"/>
          <w:lang w:eastAsia="ru-RU"/>
        </w:rPr>
        <w:t>.</w:t>
      </w:r>
      <w:r w:rsidR="00186872" w:rsidRPr="00EF5BB2">
        <w:rPr>
          <w:rFonts w:eastAsia="Times New Roman"/>
          <w:lang w:eastAsia="ru-RU"/>
        </w:rPr>
        <w:t>3</w:t>
      </w:r>
    </w:p>
    <w:p w14:paraId="12B0B29C" w14:textId="77777777" w:rsidR="00181681" w:rsidRPr="00EF5BB2" w:rsidRDefault="00181681" w:rsidP="00186872">
      <w:pPr>
        <w:jc w:val="center"/>
        <w:rPr>
          <w:rFonts w:eastAsia="Times New Roman"/>
          <w:lang w:eastAsia="ru-RU"/>
        </w:rPr>
      </w:pPr>
      <w:r w:rsidRPr="00EF5BB2">
        <w:rPr>
          <w:rFonts w:eastAsia="Times New Roman"/>
          <w:lang w:eastAsia="ru-RU"/>
        </w:rPr>
        <w:t>Аналіз бюджетних надходжень пов'язаних з ФЗП</w:t>
      </w:r>
    </w:p>
    <w:tbl>
      <w:tblPr>
        <w:tblW w:w="9628" w:type="dxa"/>
        <w:tblLook w:val="04A0" w:firstRow="1" w:lastRow="0" w:firstColumn="1" w:lastColumn="0" w:noHBand="0" w:noVBand="1"/>
      </w:tblPr>
      <w:tblGrid>
        <w:gridCol w:w="4650"/>
        <w:gridCol w:w="996"/>
        <w:gridCol w:w="996"/>
        <w:gridCol w:w="996"/>
        <w:gridCol w:w="996"/>
        <w:gridCol w:w="994"/>
      </w:tblGrid>
      <w:tr w:rsidR="0031014C" w:rsidRPr="00EF5BB2" w14:paraId="3831949C" w14:textId="77777777" w:rsidTr="00E93270">
        <w:trPr>
          <w:trHeight w:val="183"/>
        </w:trPr>
        <w:tc>
          <w:tcPr>
            <w:tcW w:w="4650" w:type="dxa"/>
            <w:vMerge w:val="restart"/>
            <w:tcBorders>
              <w:top w:val="single" w:sz="4" w:space="0" w:color="auto"/>
              <w:left w:val="single" w:sz="4" w:space="0" w:color="auto"/>
              <w:right w:val="single" w:sz="4" w:space="0" w:color="auto"/>
            </w:tcBorders>
            <w:shd w:val="clear" w:color="auto" w:fill="auto"/>
            <w:noWrap/>
            <w:vAlign w:val="center"/>
          </w:tcPr>
          <w:p w14:paraId="1FC0CAD0" w14:textId="77777777" w:rsidR="0031014C" w:rsidRPr="00EF5BB2" w:rsidRDefault="0031014C" w:rsidP="0031014C">
            <w:pPr>
              <w:spacing w:line="240" w:lineRule="auto"/>
              <w:ind w:firstLine="0"/>
              <w:jc w:val="left"/>
              <w:rPr>
                <w:rFonts w:eastAsia="Times New Roman"/>
                <w:color w:val="000000"/>
                <w:sz w:val="24"/>
                <w:szCs w:val="24"/>
                <w:lang w:eastAsia="ru-RU"/>
              </w:rPr>
            </w:pPr>
            <w:bookmarkStart w:id="31" w:name="_Hlk166882818"/>
            <w:r w:rsidRPr="00EF5BB2">
              <w:rPr>
                <w:color w:val="000000"/>
                <w:sz w:val="24"/>
                <w:szCs w:val="24"/>
              </w:rPr>
              <w:t>Показник</w:t>
            </w:r>
          </w:p>
        </w:tc>
        <w:tc>
          <w:tcPr>
            <w:tcW w:w="2988" w:type="dxa"/>
            <w:gridSpan w:val="3"/>
            <w:tcBorders>
              <w:top w:val="single" w:sz="4" w:space="0" w:color="auto"/>
              <w:left w:val="nil"/>
              <w:bottom w:val="single" w:sz="4" w:space="0" w:color="auto"/>
              <w:right w:val="single" w:sz="4" w:space="0" w:color="auto"/>
            </w:tcBorders>
            <w:shd w:val="clear" w:color="auto" w:fill="auto"/>
            <w:noWrap/>
            <w:vAlign w:val="center"/>
          </w:tcPr>
          <w:p w14:paraId="4231539F" w14:textId="77777777" w:rsidR="0031014C" w:rsidRPr="00EF5BB2" w:rsidRDefault="0031014C" w:rsidP="0031014C">
            <w:pPr>
              <w:spacing w:line="240" w:lineRule="auto"/>
              <w:ind w:firstLine="0"/>
              <w:jc w:val="center"/>
              <w:rPr>
                <w:rFonts w:eastAsia="Times New Roman"/>
                <w:color w:val="000000"/>
                <w:sz w:val="24"/>
                <w:szCs w:val="24"/>
                <w:lang w:eastAsia="ru-RU"/>
              </w:rPr>
            </w:pPr>
            <w:r>
              <w:rPr>
                <w:rFonts w:eastAsia="Times New Roman"/>
                <w:color w:val="000000"/>
                <w:sz w:val="24"/>
                <w:szCs w:val="24"/>
                <w:lang w:eastAsia="ru-RU"/>
              </w:rPr>
              <w:t>Роки</w:t>
            </w:r>
          </w:p>
        </w:tc>
        <w:tc>
          <w:tcPr>
            <w:tcW w:w="1990" w:type="dxa"/>
            <w:gridSpan w:val="2"/>
            <w:tcBorders>
              <w:top w:val="single" w:sz="4" w:space="0" w:color="auto"/>
              <w:left w:val="nil"/>
              <w:bottom w:val="single" w:sz="4" w:space="0" w:color="auto"/>
              <w:right w:val="single" w:sz="4" w:space="0" w:color="auto"/>
            </w:tcBorders>
            <w:vAlign w:val="center"/>
          </w:tcPr>
          <w:p w14:paraId="7961CE3B" w14:textId="77777777" w:rsidR="0031014C" w:rsidRPr="00EF5BB2" w:rsidRDefault="00C21C34" w:rsidP="0031014C">
            <w:pPr>
              <w:spacing w:line="240" w:lineRule="auto"/>
              <w:ind w:firstLine="0"/>
              <w:jc w:val="center"/>
              <w:rPr>
                <w:color w:val="000000"/>
                <w:sz w:val="24"/>
                <w:szCs w:val="24"/>
              </w:rPr>
            </w:pPr>
            <w:r>
              <w:rPr>
                <w:rFonts w:eastAsia="Times New Roman"/>
                <w:color w:val="000000"/>
                <w:sz w:val="24"/>
                <w:szCs w:val="24"/>
                <w:lang w:eastAsia="ru-RU"/>
              </w:rPr>
              <w:t>Відхилення</w:t>
            </w:r>
          </w:p>
        </w:tc>
      </w:tr>
      <w:tr w:rsidR="0031014C" w:rsidRPr="00EF5BB2" w14:paraId="47062CD1" w14:textId="77777777" w:rsidTr="00C367F2">
        <w:trPr>
          <w:trHeight w:val="183"/>
        </w:trPr>
        <w:tc>
          <w:tcPr>
            <w:tcW w:w="4650" w:type="dxa"/>
            <w:vMerge/>
            <w:tcBorders>
              <w:left w:val="single" w:sz="4" w:space="0" w:color="auto"/>
              <w:bottom w:val="single" w:sz="4" w:space="0" w:color="auto"/>
              <w:right w:val="single" w:sz="4" w:space="0" w:color="auto"/>
            </w:tcBorders>
            <w:shd w:val="clear" w:color="auto" w:fill="auto"/>
            <w:noWrap/>
            <w:vAlign w:val="center"/>
          </w:tcPr>
          <w:p w14:paraId="611F0328" w14:textId="77777777" w:rsidR="0031014C" w:rsidRPr="00EF5BB2" w:rsidRDefault="0031014C" w:rsidP="0031014C">
            <w:pPr>
              <w:spacing w:line="240" w:lineRule="auto"/>
              <w:ind w:firstLine="0"/>
              <w:jc w:val="left"/>
              <w:rPr>
                <w:color w:val="000000"/>
                <w:sz w:val="24"/>
                <w:szCs w:val="24"/>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7DC8F13D" w14:textId="77777777" w:rsidR="0031014C" w:rsidRPr="00EF5BB2" w:rsidRDefault="0031014C" w:rsidP="0031014C">
            <w:pPr>
              <w:spacing w:line="240" w:lineRule="auto"/>
              <w:ind w:firstLine="0"/>
              <w:jc w:val="center"/>
              <w:rPr>
                <w:color w:val="000000"/>
                <w:sz w:val="24"/>
                <w:szCs w:val="24"/>
              </w:rPr>
            </w:pPr>
            <w:r w:rsidRPr="00EF5BB2">
              <w:rPr>
                <w:color w:val="000000"/>
                <w:sz w:val="24"/>
                <w:szCs w:val="24"/>
              </w:rPr>
              <w:t>2021</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20DBBDF4" w14:textId="77777777" w:rsidR="0031014C" w:rsidRPr="00C21C34" w:rsidRDefault="0031014C" w:rsidP="0031014C">
            <w:pPr>
              <w:spacing w:line="240" w:lineRule="auto"/>
              <w:ind w:firstLine="0"/>
              <w:jc w:val="center"/>
              <w:rPr>
                <w:color w:val="000000"/>
                <w:sz w:val="24"/>
                <w:szCs w:val="24"/>
                <w:lang w:val="en-US"/>
              </w:rPr>
            </w:pPr>
            <w:r w:rsidRPr="00EF5BB2">
              <w:rPr>
                <w:color w:val="000000"/>
                <w:sz w:val="24"/>
                <w:szCs w:val="24"/>
              </w:rPr>
              <w:t>202</w:t>
            </w:r>
            <w:r w:rsidR="00C21C34">
              <w:rPr>
                <w:color w:val="000000"/>
                <w:sz w:val="24"/>
                <w:szCs w:val="24"/>
                <w:lang w:val="en-US"/>
              </w:rPr>
              <w:t>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2912F8CF" w14:textId="77777777" w:rsidR="0031014C" w:rsidRPr="00C21C34" w:rsidRDefault="0031014C" w:rsidP="0031014C">
            <w:pPr>
              <w:spacing w:line="240" w:lineRule="auto"/>
              <w:ind w:firstLine="0"/>
              <w:jc w:val="center"/>
              <w:rPr>
                <w:color w:val="000000"/>
                <w:sz w:val="24"/>
                <w:szCs w:val="24"/>
                <w:lang w:val="en-US"/>
              </w:rPr>
            </w:pPr>
            <w:r w:rsidRPr="00EF5BB2">
              <w:rPr>
                <w:color w:val="000000"/>
                <w:sz w:val="24"/>
                <w:szCs w:val="24"/>
              </w:rPr>
              <w:t>202</w:t>
            </w:r>
            <w:r w:rsidR="00C21C34">
              <w:rPr>
                <w:color w:val="000000"/>
                <w:sz w:val="24"/>
                <w:szCs w:val="24"/>
                <w:lang w:val="en-US"/>
              </w:rPr>
              <w:t>3</w:t>
            </w:r>
          </w:p>
        </w:tc>
        <w:tc>
          <w:tcPr>
            <w:tcW w:w="995" w:type="dxa"/>
            <w:tcBorders>
              <w:top w:val="single" w:sz="4" w:space="0" w:color="auto"/>
              <w:left w:val="single" w:sz="4" w:space="0" w:color="auto"/>
              <w:bottom w:val="single" w:sz="4" w:space="0" w:color="auto"/>
              <w:right w:val="single" w:sz="4" w:space="0" w:color="auto"/>
            </w:tcBorders>
            <w:vAlign w:val="center"/>
          </w:tcPr>
          <w:p w14:paraId="57DFD565" w14:textId="77777777" w:rsidR="0031014C" w:rsidRPr="00EF5BB2" w:rsidRDefault="0031014C" w:rsidP="0031014C">
            <w:pPr>
              <w:spacing w:line="240" w:lineRule="auto"/>
              <w:ind w:firstLine="0"/>
              <w:jc w:val="center"/>
              <w:rPr>
                <w:color w:val="000000"/>
                <w:sz w:val="24"/>
                <w:szCs w:val="24"/>
              </w:rPr>
            </w:pPr>
            <w:r w:rsidRPr="00EF5BB2">
              <w:rPr>
                <w:color w:val="000000"/>
                <w:sz w:val="24"/>
                <w:szCs w:val="24"/>
              </w:rPr>
              <w:t>202</w:t>
            </w:r>
            <w:r w:rsidR="00C21C34">
              <w:rPr>
                <w:color w:val="000000"/>
                <w:sz w:val="24"/>
                <w:szCs w:val="24"/>
              </w:rPr>
              <w:t>1-2022</w:t>
            </w:r>
          </w:p>
        </w:tc>
        <w:tc>
          <w:tcPr>
            <w:tcW w:w="995" w:type="dxa"/>
            <w:tcBorders>
              <w:top w:val="single" w:sz="4" w:space="0" w:color="auto"/>
              <w:left w:val="single" w:sz="4" w:space="0" w:color="auto"/>
              <w:bottom w:val="single" w:sz="4" w:space="0" w:color="auto"/>
              <w:right w:val="single" w:sz="4" w:space="0" w:color="auto"/>
            </w:tcBorders>
            <w:vAlign w:val="center"/>
          </w:tcPr>
          <w:p w14:paraId="410A665F" w14:textId="77777777" w:rsidR="0031014C" w:rsidRPr="00EF5BB2" w:rsidRDefault="0031014C" w:rsidP="0031014C">
            <w:pPr>
              <w:spacing w:line="240" w:lineRule="auto"/>
              <w:ind w:firstLine="0"/>
              <w:jc w:val="center"/>
              <w:rPr>
                <w:color w:val="000000"/>
                <w:sz w:val="24"/>
                <w:szCs w:val="24"/>
              </w:rPr>
            </w:pPr>
            <w:r w:rsidRPr="00EF5BB2">
              <w:rPr>
                <w:color w:val="000000"/>
                <w:sz w:val="24"/>
                <w:szCs w:val="24"/>
              </w:rPr>
              <w:t>202</w:t>
            </w:r>
            <w:r w:rsidR="00215E0F">
              <w:rPr>
                <w:color w:val="000000"/>
                <w:sz w:val="24"/>
                <w:szCs w:val="24"/>
              </w:rPr>
              <w:t>2</w:t>
            </w:r>
            <w:r w:rsidR="00C21C34">
              <w:rPr>
                <w:color w:val="000000"/>
                <w:sz w:val="24"/>
                <w:szCs w:val="24"/>
              </w:rPr>
              <w:t>-202</w:t>
            </w:r>
            <w:r w:rsidR="00215E0F">
              <w:rPr>
                <w:color w:val="000000"/>
                <w:sz w:val="24"/>
                <w:szCs w:val="24"/>
              </w:rPr>
              <w:t>3</w:t>
            </w:r>
          </w:p>
        </w:tc>
      </w:tr>
      <w:tr w:rsidR="002653A7" w:rsidRPr="00EF5BB2" w14:paraId="4B944319" w14:textId="77777777" w:rsidTr="00794F6C">
        <w:trPr>
          <w:trHeight w:val="183"/>
        </w:trPr>
        <w:tc>
          <w:tcPr>
            <w:tcW w:w="4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233C1" w14:textId="77777777" w:rsidR="002653A7" w:rsidRPr="00EF5BB2" w:rsidRDefault="002653A7" w:rsidP="002653A7">
            <w:pPr>
              <w:spacing w:line="240" w:lineRule="auto"/>
              <w:ind w:firstLine="0"/>
              <w:jc w:val="left"/>
              <w:rPr>
                <w:rFonts w:eastAsia="Times New Roman"/>
                <w:color w:val="000000"/>
                <w:sz w:val="24"/>
                <w:szCs w:val="24"/>
              </w:rPr>
            </w:pPr>
            <w:r w:rsidRPr="00EF5BB2">
              <w:rPr>
                <w:color w:val="000000"/>
                <w:sz w:val="24"/>
                <w:szCs w:val="24"/>
              </w:rPr>
              <w:t>Загальний фонд заробітної плати, тис. грн.</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0B8472F"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15734,7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88FA846"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18270,9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A3742DF"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19131,8</w:t>
            </w:r>
          </w:p>
        </w:tc>
        <w:tc>
          <w:tcPr>
            <w:tcW w:w="995" w:type="dxa"/>
            <w:tcBorders>
              <w:top w:val="single" w:sz="4" w:space="0" w:color="auto"/>
              <w:left w:val="single" w:sz="4" w:space="0" w:color="auto"/>
              <w:bottom w:val="single" w:sz="4" w:space="0" w:color="auto"/>
              <w:right w:val="single" w:sz="4" w:space="0" w:color="auto"/>
            </w:tcBorders>
            <w:vAlign w:val="center"/>
          </w:tcPr>
          <w:p w14:paraId="250D3CC1" w14:textId="77777777" w:rsidR="002653A7" w:rsidRPr="00EF5BB2" w:rsidRDefault="002653A7" w:rsidP="00794F6C">
            <w:pPr>
              <w:spacing w:line="240" w:lineRule="auto"/>
              <w:ind w:firstLine="0"/>
              <w:jc w:val="center"/>
              <w:rPr>
                <w:color w:val="000000"/>
                <w:sz w:val="24"/>
                <w:szCs w:val="24"/>
              </w:rPr>
            </w:pPr>
            <w:r w:rsidRPr="00794F6C">
              <w:rPr>
                <w:color w:val="000000"/>
                <w:sz w:val="24"/>
                <w:szCs w:val="24"/>
              </w:rPr>
              <w:t>2536,20</w:t>
            </w:r>
          </w:p>
        </w:tc>
        <w:tc>
          <w:tcPr>
            <w:tcW w:w="995" w:type="dxa"/>
            <w:tcBorders>
              <w:top w:val="single" w:sz="4" w:space="0" w:color="auto"/>
              <w:left w:val="single" w:sz="4" w:space="0" w:color="auto"/>
              <w:bottom w:val="single" w:sz="4" w:space="0" w:color="auto"/>
              <w:right w:val="single" w:sz="4" w:space="0" w:color="auto"/>
            </w:tcBorders>
            <w:vAlign w:val="center"/>
          </w:tcPr>
          <w:p w14:paraId="07E0867E" w14:textId="77777777" w:rsidR="002653A7" w:rsidRPr="00EF5BB2" w:rsidRDefault="002653A7" w:rsidP="00794F6C">
            <w:pPr>
              <w:spacing w:line="240" w:lineRule="auto"/>
              <w:ind w:firstLine="0"/>
              <w:jc w:val="center"/>
              <w:rPr>
                <w:color w:val="000000"/>
                <w:sz w:val="24"/>
                <w:szCs w:val="24"/>
              </w:rPr>
            </w:pPr>
            <w:r w:rsidRPr="00794F6C">
              <w:rPr>
                <w:color w:val="000000"/>
                <w:sz w:val="24"/>
                <w:szCs w:val="24"/>
              </w:rPr>
              <w:t>860,90</w:t>
            </w:r>
          </w:p>
        </w:tc>
      </w:tr>
      <w:tr w:rsidR="002653A7" w:rsidRPr="00EF5BB2" w14:paraId="17BB17D0" w14:textId="77777777" w:rsidTr="00794F6C">
        <w:trPr>
          <w:trHeight w:val="183"/>
        </w:trPr>
        <w:tc>
          <w:tcPr>
            <w:tcW w:w="4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F002F" w14:textId="77777777" w:rsidR="002653A7" w:rsidRPr="00EF5BB2" w:rsidRDefault="002653A7" w:rsidP="002653A7">
            <w:pPr>
              <w:spacing w:line="240" w:lineRule="auto"/>
              <w:ind w:firstLine="0"/>
              <w:jc w:val="left"/>
              <w:rPr>
                <w:rFonts w:eastAsia="Times New Roman"/>
                <w:color w:val="000000"/>
                <w:sz w:val="24"/>
                <w:szCs w:val="24"/>
                <w:lang w:eastAsia="ru-RU"/>
              </w:rPr>
            </w:pPr>
            <w:r w:rsidRPr="00EF5BB2">
              <w:rPr>
                <w:color w:val="000000"/>
                <w:sz w:val="24"/>
                <w:szCs w:val="24"/>
              </w:rPr>
              <w:t xml:space="preserve">  ПДФО (18%), тис. грн.</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316C658"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2832,25</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0BC3EB73"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3288,76</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762C4735"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3443,72</w:t>
            </w:r>
          </w:p>
        </w:tc>
        <w:tc>
          <w:tcPr>
            <w:tcW w:w="995" w:type="dxa"/>
            <w:tcBorders>
              <w:top w:val="single" w:sz="4" w:space="0" w:color="auto"/>
              <w:left w:val="single" w:sz="4" w:space="0" w:color="auto"/>
              <w:bottom w:val="single" w:sz="4" w:space="0" w:color="auto"/>
              <w:right w:val="single" w:sz="4" w:space="0" w:color="auto"/>
            </w:tcBorders>
            <w:vAlign w:val="center"/>
          </w:tcPr>
          <w:p w14:paraId="1BB4B172" w14:textId="77777777" w:rsidR="002653A7" w:rsidRPr="00EF5BB2" w:rsidRDefault="002653A7" w:rsidP="00794F6C">
            <w:pPr>
              <w:spacing w:line="240" w:lineRule="auto"/>
              <w:ind w:firstLine="0"/>
              <w:jc w:val="center"/>
              <w:rPr>
                <w:color w:val="000000"/>
                <w:sz w:val="24"/>
                <w:szCs w:val="24"/>
              </w:rPr>
            </w:pPr>
            <w:r w:rsidRPr="00794F6C">
              <w:rPr>
                <w:color w:val="000000"/>
                <w:sz w:val="24"/>
                <w:szCs w:val="24"/>
              </w:rPr>
              <w:t>456,52</w:t>
            </w:r>
          </w:p>
        </w:tc>
        <w:tc>
          <w:tcPr>
            <w:tcW w:w="995" w:type="dxa"/>
            <w:tcBorders>
              <w:top w:val="single" w:sz="4" w:space="0" w:color="auto"/>
              <w:left w:val="single" w:sz="4" w:space="0" w:color="auto"/>
              <w:bottom w:val="single" w:sz="4" w:space="0" w:color="auto"/>
              <w:right w:val="single" w:sz="4" w:space="0" w:color="auto"/>
            </w:tcBorders>
            <w:vAlign w:val="center"/>
          </w:tcPr>
          <w:p w14:paraId="7E08192F" w14:textId="77777777" w:rsidR="002653A7" w:rsidRPr="00EF5BB2" w:rsidRDefault="002653A7" w:rsidP="00794F6C">
            <w:pPr>
              <w:spacing w:line="240" w:lineRule="auto"/>
              <w:ind w:firstLine="0"/>
              <w:jc w:val="center"/>
              <w:rPr>
                <w:color w:val="000000"/>
                <w:sz w:val="24"/>
                <w:szCs w:val="24"/>
              </w:rPr>
            </w:pPr>
            <w:r w:rsidRPr="00794F6C">
              <w:rPr>
                <w:color w:val="000000"/>
                <w:sz w:val="24"/>
                <w:szCs w:val="24"/>
              </w:rPr>
              <w:t>154,96</w:t>
            </w:r>
          </w:p>
        </w:tc>
      </w:tr>
      <w:tr w:rsidR="002653A7" w:rsidRPr="00EF5BB2" w14:paraId="6F3F96F7" w14:textId="77777777" w:rsidTr="00794F6C">
        <w:trPr>
          <w:trHeight w:val="183"/>
        </w:trPr>
        <w:tc>
          <w:tcPr>
            <w:tcW w:w="4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D443A" w14:textId="77777777" w:rsidR="002653A7" w:rsidRPr="00EF5BB2" w:rsidRDefault="002653A7" w:rsidP="002653A7">
            <w:pPr>
              <w:spacing w:line="240" w:lineRule="auto"/>
              <w:ind w:firstLine="0"/>
              <w:jc w:val="left"/>
              <w:rPr>
                <w:rFonts w:eastAsia="Times New Roman"/>
                <w:color w:val="000000"/>
                <w:sz w:val="24"/>
                <w:szCs w:val="24"/>
                <w:lang w:eastAsia="ru-RU"/>
              </w:rPr>
            </w:pPr>
            <w:r w:rsidRPr="00EF5BB2">
              <w:rPr>
                <w:color w:val="000000"/>
                <w:sz w:val="24"/>
                <w:szCs w:val="24"/>
              </w:rPr>
              <w:t xml:space="preserve">  Військовий збір (1,5%), тис. грн.</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697F51B7"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236,021</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546EC201"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274,064</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815891D"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286,977</w:t>
            </w:r>
          </w:p>
        </w:tc>
        <w:tc>
          <w:tcPr>
            <w:tcW w:w="995" w:type="dxa"/>
            <w:tcBorders>
              <w:top w:val="single" w:sz="4" w:space="0" w:color="auto"/>
              <w:left w:val="single" w:sz="4" w:space="0" w:color="auto"/>
              <w:bottom w:val="single" w:sz="4" w:space="0" w:color="auto"/>
              <w:right w:val="single" w:sz="4" w:space="0" w:color="auto"/>
            </w:tcBorders>
            <w:vAlign w:val="center"/>
          </w:tcPr>
          <w:p w14:paraId="2D39F4D4" w14:textId="77777777" w:rsidR="002653A7" w:rsidRPr="00EF5BB2" w:rsidRDefault="002653A7" w:rsidP="00794F6C">
            <w:pPr>
              <w:spacing w:line="240" w:lineRule="auto"/>
              <w:ind w:firstLine="0"/>
              <w:jc w:val="center"/>
              <w:rPr>
                <w:color w:val="000000"/>
                <w:sz w:val="24"/>
                <w:szCs w:val="24"/>
              </w:rPr>
            </w:pPr>
            <w:r w:rsidRPr="00794F6C">
              <w:rPr>
                <w:color w:val="000000"/>
                <w:sz w:val="24"/>
                <w:szCs w:val="24"/>
              </w:rPr>
              <w:t>38,04</w:t>
            </w:r>
          </w:p>
        </w:tc>
        <w:tc>
          <w:tcPr>
            <w:tcW w:w="995" w:type="dxa"/>
            <w:tcBorders>
              <w:top w:val="single" w:sz="4" w:space="0" w:color="auto"/>
              <w:left w:val="single" w:sz="4" w:space="0" w:color="auto"/>
              <w:bottom w:val="single" w:sz="4" w:space="0" w:color="auto"/>
              <w:right w:val="single" w:sz="4" w:space="0" w:color="auto"/>
            </w:tcBorders>
            <w:vAlign w:val="center"/>
          </w:tcPr>
          <w:p w14:paraId="237233F2" w14:textId="77777777" w:rsidR="002653A7" w:rsidRPr="00EF5BB2" w:rsidRDefault="002653A7" w:rsidP="00794F6C">
            <w:pPr>
              <w:spacing w:line="240" w:lineRule="auto"/>
              <w:ind w:firstLine="0"/>
              <w:jc w:val="center"/>
              <w:rPr>
                <w:color w:val="000000"/>
                <w:sz w:val="24"/>
                <w:szCs w:val="24"/>
              </w:rPr>
            </w:pPr>
            <w:r w:rsidRPr="00794F6C">
              <w:rPr>
                <w:color w:val="000000"/>
                <w:sz w:val="24"/>
                <w:szCs w:val="24"/>
              </w:rPr>
              <w:t>12,91</w:t>
            </w:r>
          </w:p>
        </w:tc>
      </w:tr>
      <w:tr w:rsidR="002653A7" w:rsidRPr="00EF5BB2" w14:paraId="0BA95392" w14:textId="77777777" w:rsidTr="00794F6C">
        <w:trPr>
          <w:trHeight w:val="183"/>
        </w:trPr>
        <w:tc>
          <w:tcPr>
            <w:tcW w:w="4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F6994" w14:textId="77777777" w:rsidR="002653A7" w:rsidRPr="00EF5BB2" w:rsidRDefault="002653A7" w:rsidP="002653A7">
            <w:pPr>
              <w:spacing w:line="240" w:lineRule="auto"/>
              <w:ind w:firstLine="0"/>
              <w:jc w:val="left"/>
              <w:rPr>
                <w:rFonts w:eastAsia="Times New Roman"/>
                <w:color w:val="000000"/>
                <w:sz w:val="24"/>
                <w:szCs w:val="24"/>
                <w:lang w:eastAsia="ru-RU"/>
              </w:rPr>
            </w:pPr>
            <w:r w:rsidRPr="00EF5BB2">
              <w:rPr>
                <w:color w:val="000000"/>
                <w:sz w:val="24"/>
                <w:szCs w:val="24"/>
              </w:rPr>
              <w:t xml:space="preserve">  ЄСВ (22%), тис. грн.</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19D249AE"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3461,63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36155E1"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4019,6</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8285F06"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4209</w:t>
            </w:r>
          </w:p>
        </w:tc>
        <w:tc>
          <w:tcPr>
            <w:tcW w:w="995" w:type="dxa"/>
            <w:tcBorders>
              <w:top w:val="single" w:sz="4" w:space="0" w:color="auto"/>
              <w:left w:val="single" w:sz="4" w:space="0" w:color="auto"/>
              <w:bottom w:val="single" w:sz="4" w:space="0" w:color="auto"/>
              <w:right w:val="single" w:sz="4" w:space="0" w:color="auto"/>
            </w:tcBorders>
            <w:vAlign w:val="center"/>
          </w:tcPr>
          <w:p w14:paraId="7FD22B30" w14:textId="77777777" w:rsidR="002653A7" w:rsidRPr="00EF5BB2" w:rsidRDefault="002653A7" w:rsidP="00794F6C">
            <w:pPr>
              <w:spacing w:line="240" w:lineRule="auto"/>
              <w:ind w:firstLine="0"/>
              <w:jc w:val="center"/>
              <w:rPr>
                <w:color w:val="000000"/>
                <w:sz w:val="24"/>
                <w:szCs w:val="24"/>
              </w:rPr>
            </w:pPr>
            <w:r w:rsidRPr="00794F6C">
              <w:rPr>
                <w:color w:val="000000"/>
                <w:sz w:val="24"/>
                <w:szCs w:val="24"/>
              </w:rPr>
              <w:t>557,96</w:t>
            </w:r>
          </w:p>
        </w:tc>
        <w:tc>
          <w:tcPr>
            <w:tcW w:w="995" w:type="dxa"/>
            <w:tcBorders>
              <w:top w:val="single" w:sz="4" w:space="0" w:color="auto"/>
              <w:left w:val="single" w:sz="4" w:space="0" w:color="auto"/>
              <w:bottom w:val="single" w:sz="4" w:space="0" w:color="auto"/>
              <w:right w:val="single" w:sz="4" w:space="0" w:color="auto"/>
            </w:tcBorders>
            <w:vAlign w:val="center"/>
          </w:tcPr>
          <w:p w14:paraId="3CCFD19D" w14:textId="77777777" w:rsidR="002653A7" w:rsidRPr="00EF5BB2" w:rsidRDefault="002653A7" w:rsidP="00794F6C">
            <w:pPr>
              <w:spacing w:line="240" w:lineRule="auto"/>
              <w:ind w:firstLine="0"/>
              <w:jc w:val="center"/>
              <w:rPr>
                <w:color w:val="000000"/>
                <w:sz w:val="24"/>
                <w:szCs w:val="24"/>
              </w:rPr>
            </w:pPr>
            <w:r w:rsidRPr="00794F6C">
              <w:rPr>
                <w:color w:val="000000"/>
                <w:sz w:val="24"/>
                <w:szCs w:val="24"/>
              </w:rPr>
              <w:t>189,40</w:t>
            </w:r>
          </w:p>
        </w:tc>
      </w:tr>
      <w:tr w:rsidR="002653A7" w:rsidRPr="00EF5BB2" w14:paraId="2D23DE4F" w14:textId="77777777" w:rsidTr="00794F6C">
        <w:trPr>
          <w:trHeight w:val="183"/>
        </w:trPr>
        <w:tc>
          <w:tcPr>
            <w:tcW w:w="4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7D237" w14:textId="77777777" w:rsidR="002653A7" w:rsidRPr="00EF5BB2" w:rsidRDefault="002653A7" w:rsidP="002653A7">
            <w:pPr>
              <w:spacing w:line="240" w:lineRule="auto"/>
              <w:ind w:firstLine="0"/>
              <w:jc w:val="left"/>
              <w:rPr>
                <w:rFonts w:eastAsia="Times New Roman"/>
                <w:color w:val="000000"/>
                <w:sz w:val="24"/>
                <w:szCs w:val="24"/>
                <w:lang w:eastAsia="ru-RU"/>
              </w:rPr>
            </w:pPr>
            <w:r w:rsidRPr="00EF5BB2">
              <w:rPr>
                <w:color w:val="000000"/>
                <w:sz w:val="24"/>
                <w:szCs w:val="24"/>
              </w:rPr>
              <w:t>Сплачено до бюджету загалом, тис. грн.</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3488171"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6529,9</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7F9A9075"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7582,42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67A4D27C" w14:textId="77777777" w:rsidR="002653A7" w:rsidRPr="00EF5BB2" w:rsidRDefault="002653A7" w:rsidP="002653A7">
            <w:pPr>
              <w:spacing w:line="240" w:lineRule="auto"/>
              <w:ind w:firstLine="0"/>
              <w:jc w:val="center"/>
              <w:rPr>
                <w:rFonts w:eastAsia="Times New Roman"/>
                <w:color w:val="000000"/>
                <w:sz w:val="24"/>
                <w:szCs w:val="24"/>
                <w:lang w:eastAsia="ru-RU"/>
              </w:rPr>
            </w:pPr>
            <w:r w:rsidRPr="00EF5BB2">
              <w:rPr>
                <w:color w:val="000000"/>
                <w:sz w:val="24"/>
                <w:szCs w:val="24"/>
              </w:rPr>
              <w:t>7939,7</w:t>
            </w:r>
          </w:p>
        </w:tc>
        <w:tc>
          <w:tcPr>
            <w:tcW w:w="995" w:type="dxa"/>
            <w:tcBorders>
              <w:top w:val="single" w:sz="4" w:space="0" w:color="auto"/>
              <w:left w:val="single" w:sz="4" w:space="0" w:color="auto"/>
              <w:bottom w:val="single" w:sz="4" w:space="0" w:color="auto"/>
              <w:right w:val="single" w:sz="4" w:space="0" w:color="auto"/>
            </w:tcBorders>
            <w:vAlign w:val="center"/>
          </w:tcPr>
          <w:p w14:paraId="392BD429" w14:textId="77777777" w:rsidR="002653A7" w:rsidRPr="00EF5BB2" w:rsidRDefault="002653A7" w:rsidP="00794F6C">
            <w:pPr>
              <w:spacing w:line="240" w:lineRule="auto"/>
              <w:ind w:firstLine="0"/>
              <w:jc w:val="center"/>
              <w:rPr>
                <w:color w:val="000000"/>
                <w:sz w:val="24"/>
                <w:szCs w:val="24"/>
              </w:rPr>
            </w:pPr>
            <w:r w:rsidRPr="00794F6C">
              <w:rPr>
                <w:color w:val="000000"/>
                <w:sz w:val="24"/>
                <w:szCs w:val="24"/>
              </w:rPr>
              <w:t>1052,52</w:t>
            </w:r>
          </w:p>
        </w:tc>
        <w:tc>
          <w:tcPr>
            <w:tcW w:w="995" w:type="dxa"/>
            <w:tcBorders>
              <w:top w:val="single" w:sz="4" w:space="0" w:color="auto"/>
              <w:left w:val="single" w:sz="4" w:space="0" w:color="auto"/>
              <w:bottom w:val="single" w:sz="4" w:space="0" w:color="auto"/>
              <w:right w:val="single" w:sz="4" w:space="0" w:color="auto"/>
            </w:tcBorders>
            <w:vAlign w:val="center"/>
          </w:tcPr>
          <w:p w14:paraId="6176FF0F" w14:textId="77777777" w:rsidR="002653A7" w:rsidRPr="00EF5BB2" w:rsidRDefault="002653A7" w:rsidP="00794F6C">
            <w:pPr>
              <w:spacing w:line="240" w:lineRule="auto"/>
              <w:ind w:firstLine="0"/>
              <w:jc w:val="center"/>
              <w:rPr>
                <w:color w:val="000000"/>
                <w:sz w:val="24"/>
                <w:szCs w:val="24"/>
              </w:rPr>
            </w:pPr>
            <w:r w:rsidRPr="00794F6C">
              <w:rPr>
                <w:color w:val="000000"/>
                <w:sz w:val="24"/>
                <w:szCs w:val="24"/>
              </w:rPr>
              <w:t>357,27</w:t>
            </w:r>
          </w:p>
        </w:tc>
      </w:tr>
      <w:bookmarkEnd w:id="31"/>
    </w:tbl>
    <w:p w14:paraId="541439D7" w14:textId="77777777" w:rsidR="00181681" w:rsidRPr="00EF5BB2" w:rsidRDefault="00181681" w:rsidP="00181681">
      <w:pPr>
        <w:rPr>
          <w:rFonts w:eastAsia="Times New Roman"/>
          <w:lang w:eastAsia="ru-RU"/>
        </w:rPr>
      </w:pPr>
    </w:p>
    <w:p w14:paraId="26FBCF57" w14:textId="77777777" w:rsidR="008D03E3" w:rsidRPr="00EF5BB2" w:rsidRDefault="008D03E3" w:rsidP="008D03E3">
      <w:pPr>
        <w:rPr>
          <w:rFonts w:eastAsia="Times New Roman"/>
          <w:lang w:eastAsia="ru-RU"/>
        </w:rPr>
      </w:pPr>
      <w:r w:rsidRPr="00EF5BB2">
        <w:rPr>
          <w:rFonts w:eastAsia="Times New Roman"/>
          <w:lang w:eastAsia="ru-RU"/>
        </w:rPr>
        <w:t xml:space="preserve">Загальна сума сплачених до бюджету </w:t>
      </w:r>
      <w:r w:rsidR="006B3C24" w:rsidRPr="00EF5BB2">
        <w:rPr>
          <w:rFonts w:eastAsia="Times New Roman"/>
          <w:lang w:eastAsia="ru-RU"/>
        </w:rPr>
        <w:t>(рис.</w:t>
      </w:r>
      <w:r w:rsidR="004410B8" w:rsidRPr="00EF5BB2">
        <w:rPr>
          <w:rFonts w:eastAsia="Times New Roman"/>
          <w:lang w:eastAsia="ru-RU"/>
        </w:rPr>
        <w:t xml:space="preserve"> 3.1</w:t>
      </w:r>
      <w:r w:rsidR="006B3C24" w:rsidRPr="00EF5BB2">
        <w:rPr>
          <w:rFonts w:eastAsia="Times New Roman"/>
          <w:lang w:eastAsia="ru-RU"/>
        </w:rPr>
        <w:t xml:space="preserve">) </w:t>
      </w:r>
      <w:r w:rsidRPr="00EF5BB2">
        <w:rPr>
          <w:rFonts w:eastAsia="Times New Roman"/>
          <w:lang w:eastAsia="ru-RU"/>
        </w:rPr>
        <w:t>податків зросла з 6 529,9 тис. грн. в 2021 році до 7 939,7 тис. грн. в 2023 році, що складає 21,59%. Зростання податкових зобов'язань є прямим наслідком зростання фонду заробітної плати на підприємстві. Зокрема, найбільше зросли надходження ЄСВ (з 3 461,63 тис. грн. в 2021 році до 4 209 тис. грн. в 2023 році), що складає 21,59%.</w:t>
      </w:r>
    </w:p>
    <w:p w14:paraId="254DF51A" w14:textId="77777777" w:rsidR="008D03E3" w:rsidRPr="00EF5BB2" w:rsidRDefault="008D03E3" w:rsidP="008D03E3">
      <w:pPr>
        <w:rPr>
          <w:rFonts w:eastAsia="Times New Roman"/>
          <w:lang w:eastAsia="ru-RU"/>
        </w:rPr>
      </w:pPr>
      <w:r w:rsidRPr="00EF5BB2">
        <w:rPr>
          <w:rFonts w:eastAsia="Times New Roman"/>
          <w:lang w:eastAsia="ru-RU"/>
        </w:rPr>
        <w:t>Найбільшу частку в структурі податкових зобов'язань займає ЄСВ, який складає приблизно 53% від загальної суми податків. На другому місці знаходиться ПДФО, що складає приблизно 43% від загальної суми податків. Військовий збір займає найменшу частку (приблизно 3% від загальної суми податків).</w:t>
      </w:r>
    </w:p>
    <w:p w14:paraId="3AC0BEA3" w14:textId="77777777" w:rsidR="008D03E3" w:rsidRPr="00EF5BB2" w:rsidRDefault="008D03E3" w:rsidP="008D03E3">
      <w:pPr>
        <w:rPr>
          <w:rFonts w:eastAsia="Times New Roman"/>
          <w:lang w:eastAsia="ru-RU"/>
        </w:rPr>
      </w:pPr>
      <w:r w:rsidRPr="00EF5BB2">
        <w:rPr>
          <w:rFonts w:eastAsia="Times New Roman"/>
          <w:lang w:eastAsia="ru-RU"/>
        </w:rPr>
        <w:lastRenderedPageBreak/>
        <w:t xml:space="preserve">Зростання податкових зобов'язань підприємства є прямим наслідком зростання фонду заробітної плати. Зміни в структурі податкових зобов'язань відповідають загальним тенденціям в податковому законодавстві України. Зростання фонду заробітної плати після сплати до бюджету свідчить про зростання реальних витрат на оплату праці на підприємстві. Необхідно враховувати зростання інфляції та збільшення собівартості продукції для оцінки реального зростання прибутковості. Для більш глибокого аналізу необхідно </w:t>
      </w:r>
      <w:r w:rsidR="00216D8C" w:rsidRPr="00EF5BB2">
        <w:rPr>
          <w:rFonts w:eastAsia="Times New Roman"/>
          <w:lang w:eastAsia="ru-RU"/>
        </w:rPr>
        <w:t>позначити</w:t>
      </w:r>
      <w:r w:rsidRPr="00EF5BB2">
        <w:rPr>
          <w:rFonts w:eastAsia="Times New Roman"/>
          <w:lang w:eastAsia="ru-RU"/>
        </w:rPr>
        <w:t xml:space="preserve"> причини змін в структурі пасивів і з'ясувати їх вплив на фінансову стійкість підприємства.</w:t>
      </w:r>
    </w:p>
    <w:p w14:paraId="0F5E450A" w14:textId="77777777" w:rsidR="001A4B59" w:rsidRPr="00EF5BB2" w:rsidRDefault="001A4B59" w:rsidP="001A4B59">
      <w:pPr>
        <w:rPr>
          <w:rFonts w:eastAsia="Times New Roman"/>
          <w:lang w:eastAsia="ru-RU"/>
        </w:rPr>
      </w:pPr>
    </w:p>
    <w:p w14:paraId="2E8B5199" w14:textId="77777777" w:rsidR="001A4B59" w:rsidRPr="00EF5BB2" w:rsidRDefault="001A4B59" w:rsidP="001A4B59">
      <w:pPr>
        <w:rPr>
          <w:rFonts w:eastAsia="Times New Roman"/>
          <w:lang w:eastAsia="ru-RU"/>
        </w:rPr>
      </w:pPr>
      <w:r w:rsidRPr="00EF5BB2">
        <w:rPr>
          <w:rFonts w:eastAsia="Times New Roman"/>
          <w:noProof/>
          <w:lang w:val="ru-RU" w:eastAsia="ru-RU"/>
        </w:rPr>
        <w:drawing>
          <wp:inline distT="0" distB="0" distL="0" distR="0" wp14:anchorId="0BC74CF6" wp14:editId="77E0311C">
            <wp:extent cx="5486400" cy="3716121"/>
            <wp:effectExtent l="0" t="0" r="0" b="17780"/>
            <wp:docPr id="116755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C62091" w14:textId="77777777" w:rsidR="001A4B59" w:rsidRPr="00EF5BB2" w:rsidRDefault="001A4B59" w:rsidP="001A4B59">
      <w:pPr>
        <w:jc w:val="center"/>
        <w:rPr>
          <w:rFonts w:eastAsia="Times New Roman"/>
          <w:lang w:eastAsia="ru-RU"/>
        </w:rPr>
      </w:pPr>
      <w:r w:rsidRPr="00EF5BB2">
        <w:rPr>
          <w:rFonts w:eastAsia="Times New Roman"/>
          <w:lang w:eastAsia="ru-RU"/>
        </w:rPr>
        <w:t>Рис 3.1. Загальна сума сплачених до бюджету податків</w:t>
      </w:r>
    </w:p>
    <w:p w14:paraId="18DC272E" w14:textId="77777777" w:rsidR="001A4B59" w:rsidRPr="00EF5BB2" w:rsidRDefault="001A4B59" w:rsidP="008D03E3">
      <w:pPr>
        <w:rPr>
          <w:rFonts w:eastAsia="Times New Roman"/>
          <w:lang w:eastAsia="ru-RU"/>
        </w:rPr>
      </w:pPr>
    </w:p>
    <w:p w14:paraId="50D7D4A5" w14:textId="77777777" w:rsidR="008D03E3" w:rsidRPr="00EF5BB2" w:rsidRDefault="008D03E3" w:rsidP="008D03E3">
      <w:pPr>
        <w:rPr>
          <w:rFonts w:eastAsia="Times New Roman"/>
          <w:lang w:eastAsia="ru-RU"/>
        </w:rPr>
      </w:pPr>
      <w:r w:rsidRPr="00EF5BB2">
        <w:rPr>
          <w:rFonts w:eastAsia="Times New Roman"/>
          <w:lang w:eastAsia="ru-RU"/>
        </w:rPr>
        <w:t xml:space="preserve">Дані про бюджетні надходження можуть бути використані для оптимізації податкового навантаження підприємства. Зміни в структурі податкових зобов'язань можуть свідчити про зміни в податковому законодавстві або в політиці підприємства щодо використання праці. Необхідно регулярно </w:t>
      </w:r>
      <w:r w:rsidRPr="00EF5BB2">
        <w:rPr>
          <w:rFonts w:eastAsia="Times New Roman"/>
          <w:lang w:eastAsia="ru-RU"/>
        </w:rPr>
        <w:lastRenderedPageBreak/>
        <w:t>аналізувати бюджетні надходження, щоб контролювати податкове навантаження та внесення необхідних корективів у політику підприємства щодо оплати праці.</w:t>
      </w:r>
    </w:p>
    <w:p w14:paraId="03059BFB" w14:textId="77777777" w:rsidR="00181681" w:rsidRPr="00EF5BB2" w:rsidRDefault="00181681" w:rsidP="008D03E3">
      <w:pPr>
        <w:rPr>
          <w:rFonts w:eastAsia="Times New Roman"/>
          <w:lang w:eastAsia="ru-RU"/>
        </w:rPr>
      </w:pPr>
      <w:r w:rsidRPr="00EF5BB2">
        <w:rPr>
          <w:rFonts w:eastAsia="Times New Roman"/>
          <w:lang w:eastAsia="ru-RU"/>
        </w:rPr>
        <w:t>У висновку можна зазначити, що загальна сума активів та пасивів за 3 роки зросла незначно, але в 2023 році спостерігається спад порівняно з 2022. Спостерігається зменшення частки необоротних активів та збільшення частки оборотних активів в структурі активів, що може вказувати на зміну стратегії розвитку підприємства і активне інвестування в основні засоби та розширення виробництва. Власний капітал збільшився, що свідчить про зростання прибутковості. Зменшення частки довгострокових зобов'язань вказує на зменшення фінансових ризиків і збільшення фінансової стабільності.</w:t>
      </w:r>
    </w:p>
    <w:p w14:paraId="093D9E17" w14:textId="77777777" w:rsidR="00181681" w:rsidRPr="00EF5BB2" w:rsidRDefault="00181681" w:rsidP="00181681">
      <w:pPr>
        <w:rPr>
          <w:rFonts w:eastAsia="Times New Roman"/>
          <w:lang w:eastAsia="ru-RU"/>
        </w:rPr>
      </w:pPr>
      <w:r w:rsidRPr="00EF5BB2">
        <w:rPr>
          <w:rFonts w:eastAsia="Times New Roman"/>
          <w:lang w:eastAsia="ru-RU"/>
        </w:rPr>
        <w:t>Спостерігається збільшення витрат на оплату праці та зростання продуктивності праці, що є позитивним чинником і свідчить про ефективність діяльності підприємства. Зменшення трудомісткості вказує на збільшення ефективності використання праці. Аналіз бюджетних надходжень, пов'язаних з фондом заробітної плати: Зростання податкових зобов'язань є прямим наслідком зростання фонду заробітної плати. Збільшення частки власного капіталу в структурі пасивів та зменшення частки довгострокових зобов'язань вказують на збільшення фінансової стабільності.</w:t>
      </w:r>
    </w:p>
    <w:p w14:paraId="1BE68AC9" w14:textId="77777777" w:rsidR="00181681" w:rsidRPr="00EF5BB2" w:rsidRDefault="00181681" w:rsidP="00181681">
      <w:pPr>
        <w:rPr>
          <w:rFonts w:eastAsia="Times New Roman"/>
          <w:lang w:eastAsia="ru-RU"/>
        </w:rPr>
      </w:pPr>
      <w:r w:rsidRPr="00EF5BB2">
        <w:rPr>
          <w:rFonts w:eastAsia="Times New Roman"/>
          <w:lang w:eastAsia="ru-RU"/>
        </w:rPr>
        <w:t>Загальний обсяг продажів зростав протягом 2021-2023 років, що свідчить про позитивну динаміку розвитку підприємства та зростання попиту на його продукцію. Спостерігається збільшення попиту на мінеральну воду з додатковими властивостями і смаковими додатками (</w:t>
      </w:r>
      <w:r w:rsidR="00B33633">
        <w:rPr>
          <w:rFonts w:eastAsia="Times New Roman"/>
          <w:lang w:eastAsia="ru-RU"/>
        </w:rPr>
        <w:t>«</w:t>
      </w:r>
      <w:r w:rsidRPr="00EF5BB2">
        <w:rPr>
          <w:rFonts w:eastAsia="Times New Roman"/>
          <w:lang w:eastAsia="ru-RU"/>
        </w:rPr>
        <w:t>Моршинська</w:t>
      </w:r>
      <w:r w:rsidR="00B33633">
        <w:rPr>
          <w:rFonts w:eastAsia="Times New Roman"/>
          <w:lang w:eastAsia="ru-RU"/>
        </w:rPr>
        <w:t>»</w:t>
      </w:r>
      <w:r w:rsidRPr="00EF5BB2">
        <w:rPr>
          <w:rFonts w:eastAsia="Times New Roman"/>
          <w:lang w:eastAsia="ru-RU"/>
        </w:rPr>
        <w:t xml:space="preserve"> з газом, </w:t>
      </w:r>
      <w:r w:rsidR="00B33633">
        <w:rPr>
          <w:rFonts w:eastAsia="Times New Roman"/>
          <w:lang w:eastAsia="ru-RU"/>
        </w:rPr>
        <w:t>«</w:t>
      </w:r>
      <w:r w:rsidRPr="00EF5BB2">
        <w:rPr>
          <w:rFonts w:eastAsia="Times New Roman"/>
          <w:lang w:eastAsia="ru-RU"/>
        </w:rPr>
        <w:t>Моршинська</w:t>
      </w:r>
      <w:r w:rsidR="00B33633">
        <w:rPr>
          <w:rFonts w:eastAsia="Times New Roman"/>
          <w:lang w:eastAsia="ru-RU"/>
        </w:rPr>
        <w:t>»</w:t>
      </w:r>
      <w:r w:rsidRPr="00EF5BB2">
        <w:rPr>
          <w:rFonts w:eastAsia="Times New Roman"/>
          <w:lang w:eastAsia="ru-RU"/>
        </w:rPr>
        <w:t xml:space="preserve"> з низьким вмістом мінералів, </w:t>
      </w:r>
      <w:r w:rsidR="00B33633">
        <w:rPr>
          <w:rFonts w:eastAsia="Times New Roman"/>
          <w:lang w:eastAsia="ru-RU"/>
        </w:rPr>
        <w:t>«</w:t>
      </w:r>
      <w:r w:rsidRPr="00EF5BB2">
        <w:rPr>
          <w:rFonts w:eastAsia="Times New Roman"/>
          <w:lang w:eastAsia="ru-RU"/>
        </w:rPr>
        <w:t>Моршинська</w:t>
      </w:r>
      <w:r w:rsidR="00B33633">
        <w:rPr>
          <w:rFonts w:eastAsia="Times New Roman"/>
          <w:lang w:eastAsia="ru-RU"/>
        </w:rPr>
        <w:t>»</w:t>
      </w:r>
      <w:r w:rsidRPr="00EF5BB2">
        <w:rPr>
          <w:rFonts w:eastAsia="Times New Roman"/>
          <w:lang w:eastAsia="ru-RU"/>
        </w:rPr>
        <w:t xml:space="preserve"> з додаванням фруктових смаків). Зменшення частки продажів </w:t>
      </w:r>
      <w:r w:rsidR="00B33633">
        <w:rPr>
          <w:rFonts w:eastAsia="Times New Roman"/>
          <w:lang w:eastAsia="ru-RU"/>
        </w:rPr>
        <w:t>«</w:t>
      </w:r>
      <w:r w:rsidRPr="00EF5BB2">
        <w:rPr>
          <w:rFonts w:eastAsia="Times New Roman"/>
          <w:lang w:eastAsia="ru-RU"/>
        </w:rPr>
        <w:t>Моршинської</w:t>
      </w:r>
      <w:r w:rsidR="00B33633">
        <w:rPr>
          <w:rFonts w:eastAsia="Times New Roman"/>
          <w:lang w:eastAsia="ru-RU"/>
        </w:rPr>
        <w:t>»</w:t>
      </w:r>
      <w:r w:rsidRPr="00EF5BB2">
        <w:rPr>
          <w:rFonts w:eastAsia="Times New Roman"/>
          <w:lang w:eastAsia="ru-RU"/>
        </w:rPr>
        <w:t xml:space="preserve"> - класичної мінеральної води та </w:t>
      </w:r>
      <w:r w:rsidR="00B33633">
        <w:rPr>
          <w:rFonts w:eastAsia="Times New Roman"/>
          <w:lang w:eastAsia="ru-RU"/>
        </w:rPr>
        <w:t>«</w:t>
      </w:r>
      <w:r w:rsidRPr="00EF5BB2">
        <w:rPr>
          <w:rFonts w:eastAsia="Times New Roman"/>
          <w:lang w:eastAsia="ru-RU"/>
        </w:rPr>
        <w:t>Моршинської</w:t>
      </w:r>
      <w:r w:rsidR="00B33633">
        <w:rPr>
          <w:rFonts w:eastAsia="Times New Roman"/>
          <w:lang w:eastAsia="ru-RU"/>
        </w:rPr>
        <w:t>»</w:t>
      </w:r>
      <w:r w:rsidRPr="00EF5BB2">
        <w:rPr>
          <w:rFonts w:eastAsia="Times New Roman"/>
          <w:lang w:eastAsia="ru-RU"/>
        </w:rPr>
        <w:t xml:space="preserve"> для дітей вказує на необхідність перегляду маркетингової стратегії і впровадження нових ідей для збереження позицій на ринку.</w:t>
      </w:r>
    </w:p>
    <w:p w14:paraId="766714DA" w14:textId="77777777" w:rsidR="00181681" w:rsidRPr="00EF5BB2" w:rsidRDefault="00181681" w:rsidP="00181681">
      <w:r w:rsidRPr="00EF5BB2">
        <w:rPr>
          <w:rFonts w:eastAsia="Times New Roman"/>
          <w:lang w:eastAsia="ru-RU"/>
        </w:rPr>
        <w:t xml:space="preserve">ПрАТ </w:t>
      </w:r>
      <w:r w:rsidR="00B33633">
        <w:rPr>
          <w:rFonts w:eastAsia="Times New Roman"/>
          <w:lang w:eastAsia="ru-RU"/>
        </w:rPr>
        <w:t>«</w:t>
      </w:r>
      <w:r w:rsidRPr="00EF5BB2">
        <w:rPr>
          <w:rFonts w:eastAsia="Times New Roman"/>
          <w:lang w:eastAsia="ru-RU"/>
        </w:rPr>
        <w:t xml:space="preserve">Моршинський завод мінеральних вод </w:t>
      </w:r>
      <w:r w:rsidR="00B33633">
        <w:rPr>
          <w:rFonts w:eastAsia="Times New Roman"/>
          <w:lang w:eastAsia="ru-RU"/>
        </w:rPr>
        <w:t>«</w:t>
      </w:r>
      <w:r w:rsidRPr="00EF5BB2">
        <w:rPr>
          <w:rFonts w:eastAsia="Times New Roman"/>
          <w:lang w:eastAsia="ru-RU"/>
        </w:rPr>
        <w:t>Оскар</w:t>
      </w:r>
      <w:r w:rsidR="00B33633">
        <w:rPr>
          <w:rFonts w:eastAsia="Times New Roman"/>
          <w:lang w:eastAsia="ru-RU"/>
        </w:rPr>
        <w:t>»</w:t>
      </w:r>
      <w:r w:rsidRPr="00EF5BB2">
        <w:rPr>
          <w:rFonts w:eastAsia="Times New Roman"/>
          <w:lang w:eastAsia="ru-RU"/>
        </w:rPr>
        <w:t xml:space="preserve"> успішно розвивається та збільшує свою прибутковість. Підприємство активно інвестує в розширення виробництва та впроваджує нові види продукції, що відповідають </w:t>
      </w:r>
      <w:r w:rsidRPr="00EF5BB2">
        <w:rPr>
          <w:rFonts w:eastAsia="Times New Roman"/>
          <w:lang w:eastAsia="ru-RU"/>
        </w:rPr>
        <w:lastRenderedPageBreak/>
        <w:t>сучасним тенденціям споживчого ринку. Однак, підприємству необхідно постійно аналізувати ринкові тенденції та споживчі переваги, щоб внесення необхідних корективів в маркетингову стратегію і забезпечення стабільного зростання бізнесу.</w:t>
      </w:r>
    </w:p>
    <w:p w14:paraId="6B97E9F7" w14:textId="77777777" w:rsidR="002404CD" w:rsidRPr="00EF5BB2" w:rsidRDefault="002404CD" w:rsidP="009D4492"/>
    <w:p w14:paraId="3DF78737" w14:textId="77777777" w:rsidR="00216DA2" w:rsidRPr="00EF5BB2" w:rsidRDefault="00216DA2" w:rsidP="00842777">
      <w:pPr>
        <w:outlineLvl w:val="1"/>
      </w:pPr>
      <w:bookmarkStart w:id="32" w:name="_Toc169198352"/>
      <w:bookmarkStart w:id="33" w:name="_Toc169210084"/>
      <w:r w:rsidRPr="00EF5BB2">
        <w:t>3.4.</w:t>
      </w:r>
      <w:r w:rsidR="0049227E" w:rsidRPr="00EF5BB2">
        <w:t>Шляхи вдосконалення процесу виплат працівникам на підприємстві</w:t>
      </w:r>
      <w:r w:rsidR="00111A4F" w:rsidRPr="00EF5BB2">
        <w:t xml:space="preserve"> у частині ПДФО, у разі застосування </w:t>
      </w:r>
      <w:r w:rsidR="000F25ED" w:rsidRPr="00EF5BB2">
        <w:t>експериментальної прогресивної ставки</w:t>
      </w:r>
      <w:bookmarkEnd w:id="32"/>
      <w:bookmarkEnd w:id="33"/>
    </w:p>
    <w:p w14:paraId="5C0B24C4" w14:textId="77777777" w:rsidR="003D105E" w:rsidRPr="00EF5BB2" w:rsidRDefault="003D105E"/>
    <w:p w14:paraId="328E6099" w14:textId="77777777" w:rsidR="003D105E" w:rsidRPr="00EF5BB2" w:rsidRDefault="008F1571">
      <w:r w:rsidRPr="00EF5BB2">
        <w:t>Запровадження експериментальної прогресивної ставки податку на доходи фізичних осіб (ПДФО) може мати значний вплив на процес виплат працівникам на підприємстві. З одного боку, це створює певні виклики для бухгалтерії, пов'язані з необхідністю адаптації до нових правил розрахунку та утримання податку. З іншого боку, це відкриває можливості для оптимізації податкового навантаження та підвищення мотивації працівників з різним рівнем доходів.</w:t>
      </w:r>
    </w:p>
    <w:p w14:paraId="1B1CAEEB" w14:textId="77777777" w:rsidR="003C4B5F" w:rsidRPr="00EF5BB2" w:rsidRDefault="003C4B5F" w:rsidP="003C4B5F">
      <w:r w:rsidRPr="00EF5BB2">
        <w:t>Податок на доходи фізичних осіб (ПДФО) є ключовим елементом фінансової системи, який забезпечує ресурси для соціальних ініціатив, розвитку інфраструктури та підтримання фінансової стійкості держави. Його ставка, як головний податковий інструмент, безпосередньо впливає на обсяг податкових надходжень, визначаючи здатність держави ефективно реагувати на виклики, зокрема, у воєнний час.</w:t>
      </w:r>
    </w:p>
    <w:p w14:paraId="366F1EF9" w14:textId="77777777" w:rsidR="003C4B5F" w:rsidRPr="00EF5BB2" w:rsidRDefault="003C4B5F" w:rsidP="003C4B5F">
      <w:r w:rsidRPr="00EF5BB2">
        <w:t>Зміна ставки ПДФО може мати суттєві наслідки для фінансового становища громадян. Підвищення ставки може призвести до зростання податкового навантаження на населення, що, в умовах воєнного конфлікту, може бути особливо болючим, враховуючи посилення соціальних потреб і видатків</w:t>
      </w:r>
      <w:r w:rsidR="00376395" w:rsidRPr="00376395">
        <w:rPr>
          <w:lang w:val="ru-RU"/>
        </w:rPr>
        <w:t xml:space="preserve"> [</w:t>
      </w:r>
      <w:r w:rsidR="00526F1E">
        <w:rPr>
          <w:lang w:val="ru-RU"/>
        </w:rPr>
        <w:fldChar w:fldCharType="begin"/>
      </w:r>
      <w:r w:rsidR="00376395">
        <w:rPr>
          <w:lang w:val="ru-RU"/>
        </w:rPr>
        <w:instrText xml:space="preserve"> REF _Ref169207172 \r \h </w:instrText>
      </w:r>
      <w:r w:rsidR="00526F1E">
        <w:rPr>
          <w:lang w:val="ru-RU"/>
        </w:rPr>
      </w:r>
      <w:r w:rsidR="00526F1E">
        <w:rPr>
          <w:lang w:val="ru-RU"/>
        </w:rPr>
        <w:fldChar w:fldCharType="separate"/>
      </w:r>
      <w:r w:rsidR="00BB2C2D">
        <w:rPr>
          <w:lang w:val="ru-RU"/>
        </w:rPr>
        <w:t>36</w:t>
      </w:r>
      <w:r w:rsidR="00526F1E">
        <w:rPr>
          <w:lang w:val="ru-RU"/>
        </w:rPr>
        <w:fldChar w:fldCharType="end"/>
      </w:r>
      <w:r w:rsidR="00376395" w:rsidRPr="00376395">
        <w:rPr>
          <w:lang w:val="ru-RU"/>
        </w:rPr>
        <w:t>]</w:t>
      </w:r>
      <w:r w:rsidRPr="00EF5BB2">
        <w:t>.</w:t>
      </w:r>
    </w:p>
    <w:p w14:paraId="600419BC" w14:textId="77777777" w:rsidR="003C4B5F" w:rsidRPr="00EF5BB2" w:rsidRDefault="003C4B5F" w:rsidP="003C4B5F">
      <w:r w:rsidRPr="00EF5BB2">
        <w:t>З іншого боку, зниження ставки ПДФО може стимулювати інвестиційну активність та підтримувати економічний розвиток у складний період війни. Ефективність таких заходів та їх вплив на економічну стабільність потребують ретельного аналізу та дослідження</w:t>
      </w:r>
      <w:r w:rsidR="008100B5" w:rsidRPr="008100B5">
        <w:rPr>
          <w:lang w:val="ru-RU"/>
        </w:rPr>
        <w:t xml:space="preserve"> [</w:t>
      </w:r>
      <w:r w:rsidR="00526F1E">
        <w:rPr>
          <w:lang w:val="ru-RU"/>
        </w:rPr>
        <w:fldChar w:fldCharType="begin"/>
      </w:r>
      <w:r w:rsidR="008100B5">
        <w:rPr>
          <w:lang w:val="ru-RU"/>
        </w:rPr>
        <w:instrText xml:space="preserve"> REF _Ref169207278 \r \h </w:instrText>
      </w:r>
      <w:r w:rsidR="00526F1E">
        <w:rPr>
          <w:lang w:val="ru-RU"/>
        </w:rPr>
      </w:r>
      <w:r w:rsidR="00526F1E">
        <w:rPr>
          <w:lang w:val="ru-RU"/>
        </w:rPr>
        <w:fldChar w:fldCharType="separate"/>
      </w:r>
      <w:r w:rsidR="00BB2C2D">
        <w:rPr>
          <w:lang w:val="ru-RU"/>
        </w:rPr>
        <w:t>50</w:t>
      </w:r>
      <w:r w:rsidR="00526F1E">
        <w:rPr>
          <w:lang w:val="ru-RU"/>
        </w:rPr>
        <w:fldChar w:fldCharType="end"/>
      </w:r>
      <w:r w:rsidR="008100B5" w:rsidRPr="008100B5">
        <w:rPr>
          <w:lang w:val="ru-RU"/>
        </w:rPr>
        <w:t>]</w:t>
      </w:r>
      <w:r w:rsidRPr="00EF5BB2">
        <w:t>.</w:t>
      </w:r>
    </w:p>
    <w:p w14:paraId="185C34FD" w14:textId="77777777" w:rsidR="003C4B5F" w:rsidRPr="00EF5BB2" w:rsidRDefault="003C4B5F" w:rsidP="003C4B5F">
      <w:r w:rsidRPr="00EF5BB2">
        <w:lastRenderedPageBreak/>
        <w:t>Виходячи з вищесказаного, можна розглянути аргументи за підвищення, зменшення або залишення ставки ПДФО на теперішньому рівні:</w:t>
      </w:r>
    </w:p>
    <w:p w14:paraId="246992C5" w14:textId="77777777" w:rsidR="003C4B5F" w:rsidRPr="00EF5BB2" w:rsidRDefault="003C4B5F" w:rsidP="003C4B5F">
      <w:r w:rsidRPr="00EF5BB2">
        <w:t xml:space="preserve">За підвищення ставки ПДФО (рис. </w:t>
      </w:r>
      <w:r w:rsidR="002320A0" w:rsidRPr="00EF5BB2">
        <w:t>3.2</w:t>
      </w:r>
      <w:r w:rsidRPr="00EF5BB2">
        <w:t>) [</w:t>
      </w:r>
      <w:r w:rsidR="00526F1E">
        <w:fldChar w:fldCharType="begin"/>
      </w:r>
      <w:r w:rsidR="00E55D3E">
        <w:instrText xml:space="preserve"> REF _Ref169140828 \r \h </w:instrText>
      </w:r>
      <w:r w:rsidR="00526F1E">
        <w:fldChar w:fldCharType="separate"/>
      </w:r>
      <w:r w:rsidR="00BB2C2D">
        <w:t>33</w:t>
      </w:r>
      <w:r w:rsidR="00526F1E">
        <w:fldChar w:fldCharType="end"/>
      </w:r>
      <w:r w:rsidR="00E55D3E" w:rsidRPr="008D313C">
        <w:rPr>
          <w:lang w:val="ru-RU"/>
        </w:rPr>
        <w:t xml:space="preserve">, </w:t>
      </w:r>
      <w:r w:rsidR="00526F1E">
        <w:rPr>
          <w:lang w:val="ru-RU"/>
        </w:rPr>
        <w:fldChar w:fldCharType="begin"/>
      </w:r>
      <w:r w:rsidR="005C4514">
        <w:rPr>
          <w:lang w:val="ru-RU"/>
        </w:rPr>
        <w:instrText xml:space="preserve"> REF _Ref169207748 \r \h </w:instrText>
      </w:r>
      <w:r w:rsidR="00526F1E">
        <w:rPr>
          <w:lang w:val="ru-RU"/>
        </w:rPr>
      </w:r>
      <w:r w:rsidR="00526F1E">
        <w:rPr>
          <w:lang w:val="ru-RU"/>
        </w:rPr>
        <w:fldChar w:fldCharType="separate"/>
      </w:r>
      <w:r w:rsidR="00BB2C2D">
        <w:rPr>
          <w:lang w:val="ru-RU"/>
        </w:rPr>
        <w:t>34</w:t>
      </w:r>
      <w:r w:rsidR="00526F1E">
        <w:rPr>
          <w:lang w:val="ru-RU"/>
        </w:rPr>
        <w:fldChar w:fldCharType="end"/>
      </w:r>
      <w:r w:rsidR="005C4514">
        <w:rPr>
          <w:lang w:val="ru-RU"/>
        </w:rPr>
        <w:t xml:space="preserve">, </w:t>
      </w:r>
      <w:r w:rsidR="00526F1E">
        <w:fldChar w:fldCharType="begin"/>
      </w:r>
      <w:r w:rsidR="00E55D3E">
        <w:instrText xml:space="preserve"> REF _Ref169140833 \r \h </w:instrText>
      </w:r>
      <w:r w:rsidR="00526F1E">
        <w:fldChar w:fldCharType="separate"/>
      </w:r>
      <w:r w:rsidR="00BB2C2D">
        <w:t>51</w:t>
      </w:r>
      <w:r w:rsidR="00526F1E">
        <w:fldChar w:fldCharType="end"/>
      </w:r>
      <w:r w:rsidRPr="00EF5BB2">
        <w:t>]:</w:t>
      </w:r>
    </w:p>
    <w:p w14:paraId="013066A3" w14:textId="77777777" w:rsidR="003C4B5F" w:rsidRPr="00EF5BB2" w:rsidRDefault="003C4B5F" w:rsidP="003C4B5F">
      <w:r w:rsidRPr="00EF5BB2">
        <w:t>Збільшення бюджетних надходжень: Підвищення ставки ПДФО може сприяти зростанню податкових надходжень, що, своєю чергою, може бути спрямоване на фінансування соціальних програм, інфраструктурних проектів та інших державних потреб.</w:t>
      </w:r>
    </w:p>
    <w:p w14:paraId="38DE313D" w14:textId="77777777" w:rsidR="003C4B5F" w:rsidRPr="00EF5BB2" w:rsidRDefault="003C4B5F" w:rsidP="003C4B5F">
      <w:r w:rsidRPr="00EF5BB2">
        <w:t>Справедливий розподіл фінансового навантаження: Підвищення ставки може допомогти розподілити податковий тягар більш справедливо, зокрема, шляхом збільшення оподаткування високих доходів.</w:t>
      </w:r>
    </w:p>
    <w:p w14:paraId="3F13C994" w14:textId="77777777" w:rsidR="008F1571" w:rsidRPr="00EF5BB2" w:rsidRDefault="003C4B5F" w:rsidP="003C4B5F">
      <w:r w:rsidRPr="00EF5BB2">
        <w:t>Зміцнення фінансової стабільності держави: Вища ставка ПДФО може забезпечити більшу фінансову стійкість держави в умовах економічної нестабільності або воєнного стану, даючи державі більше можливостей для оперативного реагування на виклики.</w:t>
      </w:r>
    </w:p>
    <w:p w14:paraId="7528FE97" w14:textId="77777777" w:rsidR="007D68C0" w:rsidRPr="00EF5BB2" w:rsidRDefault="007D68C0" w:rsidP="003C4B5F"/>
    <w:p w14:paraId="40BBE02A" w14:textId="0BEE4CB6" w:rsidR="003C4B5F" w:rsidRPr="003C4B5F" w:rsidRDefault="00613DB4" w:rsidP="003C4B5F">
      <w:r>
        <w:rPr>
          <w:noProof/>
        </w:rPr>
        <mc:AlternateContent>
          <mc:Choice Requires="wpc">
            <w:drawing>
              <wp:inline distT="0" distB="0" distL="0" distR="0" wp14:anchorId="6EC904C4" wp14:editId="59076659">
                <wp:extent cx="5760085" cy="1539240"/>
                <wp:effectExtent l="0" t="3175" r="5715" b="10160"/>
                <wp:docPr id="208"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083744816" name="Group 215814226"/>
                        <wpg:cNvGrpSpPr>
                          <a:grpSpLocks/>
                        </wpg:cNvGrpSpPr>
                        <wpg:grpSpPr bwMode="auto">
                          <a:xfrm>
                            <a:off x="37304" y="37316"/>
                            <a:ext cx="5723281" cy="1502325"/>
                            <a:chOff x="3789" y="441"/>
                            <a:chExt cx="47284" cy="14465"/>
                          </a:xfrm>
                        </wpg:grpSpPr>
                        <wps:wsp>
                          <wps:cNvPr id="1463479604" name="Text Box 777667452"/>
                          <wps:cNvSpPr txBox="1">
                            <a:spLocks noChangeArrowheads="1"/>
                          </wps:cNvSpPr>
                          <wps:spPr bwMode="auto">
                            <a:xfrm>
                              <a:off x="15378" y="441"/>
                              <a:ext cx="24312" cy="3006"/>
                            </a:xfrm>
                            <a:prstGeom prst="rect">
                              <a:avLst/>
                            </a:prstGeom>
                            <a:solidFill>
                              <a:schemeClr val="lt1">
                                <a:lumMod val="100000"/>
                                <a:lumOff val="0"/>
                              </a:schemeClr>
                            </a:solidFill>
                            <a:ln w="6350">
                              <a:solidFill>
                                <a:srgbClr val="000000"/>
                              </a:solidFill>
                              <a:miter lim="800000"/>
                              <a:headEnd/>
                              <a:tailEnd/>
                            </a:ln>
                          </wps:spPr>
                          <wps:txbx>
                            <w:txbxContent>
                              <w:p w14:paraId="17D34F1C" w14:textId="77777777" w:rsidR="003C4B5F" w:rsidRPr="00EF5BB2" w:rsidRDefault="00B33633" w:rsidP="003C4B5F">
                                <w:pPr>
                                  <w:spacing w:line="240" w:lineRule="auto"/>
                                  <w:ind w:firstLine="0"/>
                                  <w:jc w:val="center"/>
                                  <w:rPr>
                                    <w:sz w:val="24"/>
                                    <w:szCs w:val="24"/>
                                  </w:rPr>
                                </w:pPr>
                                <w:r>
                                  <w:rPr>
                                    <w:sz w:val="24"/>
                                    <w:szCs w:val="24"/>
                                  </w:rPr>
                                  <w:t>«</w:t>
                                </w:r>
                                <w:r w:rsidR="003C4B5F" w:rsidRPr="00EF5BB2">
                                  <w:rPr>
                                    <w:sz w:val="24"/>
                                    <w:szCs w:val="24"/>
                                  </w:rPr>
                                  <w:t>За</w:t>
                                </w:r>
                                <w:r>
                                  <w:rPr>
                                    <w:sz w:val="24"/>
                                    <w:szCs w:val="24"/>
                                  </w:rPr>
                                  <w:t>»</w:t>
                                </w:r>
                                <w:r w:rsidR="003C4B5F" w:rsidRPr="00EF5BB2">
                                  <w:rPr>
                                    <w:sz w:val="24"/>
                                    <w:szCs w:val="24"/>
                                  </w:rPr>
                                  <w:t xml:space="preserve"> підвищення ПДФО</w:t>
                                </w:r>
                              </w:p>
                            </w:txbxContent>
                          </wps:txbx>
                          <wps:bodyPr rot="0" vert="horz" wrap="square" lIns="91440" tIns="45720" rIns="91440" bIns="45720" anchor="ctr" anchorCtr="0" upright="1">
                            <a:noAutofit/>
                          </wps:bodyPr>
                        </wps:wsp>
                        <wps:wsp>
                          <wps:cNvPr id="397648984" name="Text Box 791735276"/>
                          <wps:cNvSpPr txBox="1">
                            <a:spLocks noChangeArrowheads="1"/>
                          </wps:cNvSpPr>
                          <wps:spPr bwMode="auto">
                            <a:xfrm>
                              <a:off x="16854" y="4779"/>
                              <a:ext cx="21359" cy="4588"/>
                            </a:xfrm>
                            <a:prstGeom prst="rect">
                              <a:avLst/>
                            </a:prstGeom>
                            <a:solidFill>
                              <a:schemeClr val="lt1">
                                <a:lumMod val="100000"/>
                                <a:lumOff val="0"/>
                              </a:schemeClr>
                            </a:solidFill>
                            <a:ln w="6350">
                              <a:solidFill>
                                <a:srgbClr val="000000"/>
                              </a:solidFill>
                              <a:miter lim="800000"/>
                              <a:headEnd/>
                              <a:tailEnd/>
                            </a:ln>
                          </wps:spPr>
                          <wps:txbx>
                            <w:txbxContent>
                              <w:p w14:paraId="1C3A8AAF" w14:textId="77777777" w:rsidR="003C4B5F" w:rsidRPr="00EF5BB2" w:rsidRDefault="003C4B5F" w:rsidP="003C4B5F">
                                <w:pPr>
                                  <w:spacing w:line="240" w:lineRule="auto"/>
                                  <w:ind w:firstLine="0"/>
                                  <w:jc w:val="center"/>
                                  <w:rPr>
                                    <w:sz w:val="24"/>
                                    <w:szCs w:val="24"/>
                                  </w:rPr>
                                </w:pPr>
                                <w:r w:rsidRPr="00EF5BB2">
                                  <w:rPr>
                                    <w:sz w:val="24"/>
                                    <w:szCs w:val="24"/>
                                  </w:rPr>
                                  <w:t>збільшення бюджетних надходжень</w:t>
                                </w:r>
                              </w:p>
                            </w:txbxContent>
                          </wps:txbx>
                          <wps:bodyPr rot="0" vert="horz" wrap="square" lIns="91440" tIns="45720" rIns="91440" bIns="45720" anchor="ctr" anchorCtr="0" upright="1">
                            <a:noAutofit/>
                          </wps:bodyPr>
                        </wps:wsp>
                        <wps:wsp>
                          <wps:cNvPr id="1566703525" name="Text Box 733724604"/>
                          <wps:cNvSpPr txBox="1">
                            <a:spLocks noChangeArrowheads="1"/>
                          </wps:cNvSpPr>
                          <wps:spPr bwMode="auto">
                            <a:xfrm>
                              <a:off x="3789" y="10319"/>
                              <a:ext cx="16031" cy="4588"/>
                            </a:xfrm>
                            <a:prstGeom prst="rect">
                              <a:avLst/>
                            </a:prstGeom>
                            <a:solidFill>
                              <a:schemeClr val="lt1">
                                <a:lumMod val="100000"/>
                                <a:lumOff val="0"/>
                              </a:schemeClr>
                            </a:solidFill>
                            <a:ln w="6350">
                              <a:solidFill>
                                <a:srgbClr val="000000"/>
                              </a:solidFill>
                              <a:miter lim="800000"/>
                              <a:headEnd/>
                              <a:tailEnd/>
                            </a:ln>
                          </wps:spPr>
                          <wps:txbx>
                            <w:txbxContent>
                              <w:p w14:paraId="172DB7EA" w14:textId="77777777" w:rsidR="003C4B5F" w:rsidRPr="00EF5BB2" w:rsidRDefault="003C4B5F" w:rsidP="003C4B5F">
                                <w:pPr>
                                  <w:spacing w:line="240" w:lineRule="auto"/>
                                  <w:ind w:firstLine="0"/>
                                  <w:jc w:val="center"/>
                                  <w:rPr>
                                    <w:sz w:val="24"/>
                                    <w:szCs w:val="24"/>
                                  </w:rPr>
                                </w:pPr>
                                <w:r w:rsidRPr="00EF5BB2">
                                  <w:rPr>
                                    <w:sz w:val="24"/>
                                    <w:szCs w:val="24"/>
                                  </w:rPr>
                                  <w:t>скорочення фінансового навантаження</w:t>
                                </w:r>
                              </w:p>
                            </w:txbxContent>
                          </wps:txbx>
                          <wps:bodyPr rot="0" vert="horz" wrap="square" lIns="91440" tIns="45720" rIns="91440" bIns="45720" anchor="ctr" anchorCtr="0" upright="1">
                            <a:noAutofit/>
                          </wps:bodyPr>
                        </wps:wsp>
                        <wps:wsp>
                          <wps:cNvPr id="297673964" name="Text Box 1362521157"/>
                          <wps:cNvSpPr txBox="1">
                            <a:spLocks noChangeArrowheads="1"/>
                          </wps:cNvSpPr>
                          <wps:spPr bwMode="auto">
                            <a:xfrm>
                              <a:off x="35043" y="10319"/>
                              <a:ext cx="16031" cy="4588"/>
                            </a:xfrm>
                            <a:prstGeom prst="rect">
                              <a:avLst/>
                            </a:prstGeom>
                            <a:solidFill>
                              <a:schemeClr val="lt1">
                                <a:lumMod val="100000"/>
                                <a:lumOff val="0"/>
                              </a:schemeClr>
                            </a:solidFill>
                            <a:ln w="6350">
                              <a:solidFill>
                                <a:srgbClr val="000000"/>
                              </a:solidFill>
                              <a:miter lim="800000"/>
                              <a:headEnd/>
                              <a:tailEnd/>
                            </a:ln>
                          </wps:spPr>
                          <wps:txbx>
                            <w:txbxContent>
                              <w:p w14:paraId="10F86E0C" w14:textId="77777777" w:rsidR="003C4B5F" w:rsidRPr="00EF5BB2" w:rsidRDefault="003C4B5F" w:rsidP="003C4B5F">
                                <w:pPr>
                                  <w:spacing w:line="240" w:lineRule="auto"/>
                                  <w:ind w:firstLine="0"/>
                                  <w:jc w:val="center"/>
                                  <w:rPr>
                                    <w:sz w:val="24"/>
                                    <w:szCs w:val="24"/>
                                  </w:rPr>
                                </w:pPr>
                                <w:r w:rsidRPr="00EF5BB2">
                                  <w:rPr>
                                    <w:sz w:val="24"/>
                                    <w:szCs w:val="24"/>
                                  </w:rPr>
                                  <w:t>стабільність фінансів держави</w:t>
                                </w:r>
                              </w:p>
                            </w:txbxContent>
                          </wps:txbx>
                          <wps:bodyPr rot="0" vert="horz" wrap="square" lIns="91440" tIns="45720" rIns="91440" bIns="45720" anchor="ctr" anchorCtr="0" upright="1">
                            <a:noAutofit/>
                          </wps:bodyPr>
                        </wps:wsp>
                        <wps:wsp>
                          <wps:cNvPr id="1479825025" name="Connector: Elbow 2095611303"/>
                          <wps:cNvCnPr>
                            <a:cxnSpLocks noChangeShapeType="1"/>
                          </wps:cNvCnPr>
                          <wps:spPr bwMode="auto">
                            <a:xfrm rot="5400000">
                              <a:off x="16234" y="-982"/>
                              <a:ext cx="6872" cy="15729"/>
                            </a:xfrm>
                            <a:prstGeom prst="bentConnector3">
                              <a:avLst>
                                <a:gd name="adj1" fmla="val 462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26733371" name="Connector: Elbow 1526250645"/>
                          <wps:cNvCnPr>
                            <a:cxnSpLocks noChangeShapeType="1"/>
                          </wps:cNvCnPr>
                          <wps:spPr bwMode="auto">
                            <a:xfrm rot="16200000" flipH="1">
                              <a:off x="31860" y="-879"/>
                              <a:ext cx="6872" cy="15524"/>
                            </a:xfrm>
                            <a:prstGeom prst="bentConnector3">
                              <a:avLst>
                                <a:gd name="adj1" fmla="val 462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16049506" name="Straight Arrow Connector 1299168572"/>
                          <wps:cNvCnPr>
                            <a:cxnSpLocks noChangeShapeType="1"/>
                          </wps:cNvCnPr>
                          <wps:spPr bwMode="auto">
                            <a:xfrm>
                              <a:off x="27534" y="3447"/>
                              <a:ext cx="0" cy="133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EC904C4" id="Canvas 1" o:spid="_x0000_s1232" editas="canvas" style="width:453.55pt;height:121.2pt;mso-position-horizontal-relative:char;mso-position-vertical-relative:line" coordsize="57600,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">
                <v:shape id="_x0000_s1233" type="#_x0000_t75" style="position:absolute;width:57600;height:15392;visibility:visible;mso-wrap-style:square" filled="t">
                  <v:fill o:detectmouseclick="t"/>
                  <v:path o:connecttype="none"/>
                </v:shape>
                <v:group id="Group 215814226" o:spid="_x0000_s1234" style="position:absolute;left:373;top:373;width:57232;height:15023" coordorigin="3789,441" coordsize="47284,1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">
                  <v:shape id="Text Box 777667452" o:spid="_x0000_s1235" type="#_x0000_t202" style="position:absolute;left:15378;top:441;width:24312;height:3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" fillcolor="white [3201]" strokeweight=".5pt">
                    <v:textbox>
                      <w:txbxContent>
                        <w:p w14:paraId="17D34F1C" w14:textId="77777777" w:rsidR="003C4B5F" w:rsidRPr="00EF5BB2" w:rsidRDefault="00B33633" w:rsidP="003C4B5F">
                          <w:pPr>
                            <w:spacing w:line="240" w:lineRule="auto"/>
                            <w:ind w:firstLine="0"/>
                            <w:jc w:val="center"/>
                            <w:rPr>
                              <w:sz w:val="24"/>
                              <w:szCs w:val="24"/>
                            </w:rPr>
                          </w:pPr>
                          <w:r>
                            <w:rPr>
                              <w:sz w:val="24"/>
                              <w:szCs w:val="24"/>
                            </w:rPr>
                            <w:t>«</w:t>
                          </w:r>
                          <w:r w:rsidR="003C4B5F" w:rsidRPr="00EF5BB2">
                            <w:rPr>
                              <w:sz w:val="24"/>
                              <w:szCs w:val="24"/>
                            </w:rPr>
                            <w:t>За</w:t>
                          </w:r>
                          <w:r>
                            <w:rPr>
                              <w:sz w:val="24"/>
                              <w:szCs w:val="24"/>
                            </w:rPr>
                            <w:t>»</w:t>
                          </w:r>
                          <w:r w:rsidR="003C4B5F" w:rsidRPr="00EF5BB2">
                            <w:rPr>
                              <w:sz w:val="24"/>
                              <w:szCs w:val="24"/>
                            </w:rPr>
                            <w:t xml:space="preserve"> підвищення ПДФО</w:t>
                          </w:r>
                        </w:p>
                      </w:txbxContent>
                    </v:textbox>
                  </v:shape>
                  <v:shape id="Text Box 791735276" o:spid="_x0000_s1236" type="#_x0000_t202" style="position:absolute;left:16854;top:4779;width:21359;height:4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" fillcolor="white [3201]" strokeweight=".5pt">
                    <v:textbox>
                      <w:txbxContent>
                        <w:p w14:paraId="1C3A8AAF" w14:textId="77777777" w:rsidR="003C4B5F" w:rsidRPr="00EF5BB2" w:rsidRDefault="003C4B5F" w:rsidP="003C4B5F">
                          <w:pPr>
                            <w:spacing w:line="240" w:lineRule="auto"/>
                            <w:ind w:firstLine="0"/>
                            <w:jc w:val="center"/>
                            <w:rPr>
                              <w:sz w:val="24"/>
                              <w:szCs w:val="24"/>
                            </w:rPr>
                          </w:pPr>
                          <w:r w:rsidRPr="00EF5BB2">
                            <w:rPr>
                              <w:sz w:val="24"/>
                              <w:szCs w:val="24"/>
                            </w:rPr>
                            <w:t>збільшення бюджетних надходжень</w:t>
                          </w:r>
                        </w:p>
                      </w:txbxContent>
                    </v:textbox>
                  </v:shape>
                  <v:shape id="Text Box 733724604" o:spid="_x0000_s1237" type="#_x0000_t202" style="position:absolute;left:3789;top:10319;width:16031;height:4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" fillcolor="white [3201]" strokeweight=".5pt">
                    <v:textbox>
                      <w:txbxContent>
                        <w:p w14:paraId="172DB7EA" w14:textId="77777777" w:rsidR="003C4B5F" w:rsidRPr="00EF5BB2" w:rsidRDefault="003C4B5F" w:rsidP="003C4B5F">
                          <w:pPr>
                            <w:spacing w:line="240" w:lineRule="auto"/>
                            <w:ind w:firstLine="0"/>
                            <w:jc w:val="center"/>
                            <w:rPr>
                              <w:sz w:val="24"/>
                              <w:szCs w:val="24"/>
                            </w:rPr>
                          </w:pPr>
                          <w:r w:rsidRPr="00EF5BB2">
                            <w:rPr>
                              <w:sz w:val="24"/>
                              <w:szCs w:val="24"/>
                            </w:rPr>
                            <w:t>скорочення фінансового навантаження</w:t>
                          </w:r>
                        </w:p>
                      </w:txbxContent>
                    </v:textbox>
                  </v:shape>
                  <v:shape id="Text Box 1362521157" o:spid="_x0000_s1238" type="#_x0000_t202" style="position:absolute;left:35043;top:10319;width:16031;height:4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" fillcolor="white [3201]" strokeweight=".5pt">
                    <v:textbox>
                      <w:txbxContent>
                        <w:p w14:paraId="10F86E0C" w14:textId="77777777" w:rsidR="003C4B5F" w:rsidRPr="00EF5BB2" w:rsidRDefault="003C4B5F" w:rsidP="003C4B5F">
                          <w:pPr>
                            <w:spacing w:line="240" w:lineRule="auto"/>
                            <w:ind w:firstLine="0"/>
                            <w:jc w:val="center"/>
                            <w:rPr>
                              <w:sz w:val="24"/>
                              <w:szCs w:val="24"/>
                            </w:rPr>
                          </w:pPr>
                          <w:r w:rsidRPr="00EF5BB2">
                            <w:rPr>
                              <w:sz w:val="24"/>
                              <w:szCs w:val="24"/>
                            </w:rPr>
                            <w:t>стабільність фінансів держави</w:t>
                          </w:r>
                        </w:p>
                      </w:txbxContent>
                    </v:textbox>
                  </v:shape>
                  <v:shape id="Connector: Elbow 2095611303" o:spid="_x0000_s1239" type="#_x0000_t34" style="position:absolute;left:16234;top:-982;width:6872;height:157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" adj="998" strokecolor="black [3200]" strokeweight=".5pt">
                    <v:stroke endarrow="block"/>
                  </v:shape>
                  <v:shape id="Connector: Elbow 1526250645" o:spid="_x0000_s1240" type="#_x0000_t34" style="position:absolute;left:31860;top:-879;width:6872;height:155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" adj="998" strokecolor="black [3200]" strokeweight=".5pt">
                    <v:stroke endarrow="block"/>
                  </v:shape>
                  <v:shape id="Straight Arrow Connector 1299168572" o:spid="_x0000_s1241" type="#_x0000_t32" style="position:absolute;left:27534;top:3447;width:0;height:1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" strokecolor="black [3200]" strokeweight=".5pt">
                    <v:stroke endarrow="block" joinstyle="miter"/>
                  </v:shape>
                </v:group>
                <w10:anchorlock/>
              </v:group>
            </w:pict>
          </mc:Fallback>
        </mc:AlternateContent>
      </w:r>
    </w:p>
    <w:p w14:paraId="02938819" w14:textId="77777777" w:rsidR="003C4B5F" w:rsidRPr="003C4B5F" w:rsidRDefault="003C4B5F" w:rsidP="001729B0">
      <w:pPr>
        <w:jc w:val="center"/>
      </w:pPr>
      <w:r w:rsidRPr="003C4B5F">
        <w:t xml:space="preserve">Рис. </w:t>
      </w:r>
      <w:r w:rsidR="00154E48" w:rsidRPr="00EF5BB2">
        <w:t>3</w:t>
      </w:r>
      <w:r w:rsidRPr="003C4B5F">
        <w:t>.</w:t>
      </w:r>
      <w:r w:rsidR="00154E48" w:rsidRPr="00EF5BB2">
        <w:t>2.</w:t>
      </w:r>
      <w:r w:rsidRPr="003C4B5F">
        <w:t xml:space="preserve"> Аргументація за підвищення ставки ПДФО</w:t>
      </w:r>
    </w:p>
    <w:p w14:paraId="70D8DC94" w14:textId="77777777" w:rsidR="007D68C0" w:rsidRPr="00EF5BB2" w:rsidRDefault="007D68C0" w:rsidP="00416194"/>
    <w:p w14:paraId="4A930E22" w14:textId="77777777" w:rsidR="00416194" w:rsidRPr="00EF5BB2" w:rsidRDefault="00416194" w:rsidP="00416194">
      <w:r w:rsidRPr="00EF5BB2">
        <w:t xml:space="preserve">Проти підвищення ставки ПДФО (рис. </w:t>
      </w:r>
      <w:r w:rsidR="00A53659" w:rsidRPr="00EF5BB2">
        <w:t>3.3</w:t>
      </w:r>
      <w:r w:rsidRPr="00EF5BB2">
        <w:t>) [</w:t>
      </w:r>
      <w:r w:rsidR="00526F1E">
        <w:fldChar w:fldCharType="begin"/>
      </w:r>
      <w:r w:rsidR="00326197">
        <w:instrText xml:space="preserve"> REF _Ref169141936 \r \h </w:instrText>
      </w:r>
      <w:r w:rsidR="00526F1E">
        <w:fldChar w:fldCharType="separate"/>
      </w:r>
      <w:r w:rsidR="00BB2C2D">
        <w:t>21</w:t>
      </w:r>
      <w:r w:rsidR="00526F1E">
        <w:fldChar w:fldCharType="end"/>
      </w:r>
      <w:r w:rsidR="00326197">
        <w:rPr>
          <w:lang w:val="ru-RU"/>
        </w:rPr>
        <w:t xml:space="preserve">, </w:t>
      </w:r>
      <w:r w:rsidR="00526F1E">
        <w:rPr>
          <w:lang w:val="ru-RU"/>
        </w:rPr>
        <w:fldChar w:fldCharType="begin"/>
      </w:r>
      <w:r w:rsidR="00326197">
        <w:rPr>
          <w:lang w:val="ru-RU"/>
        </w:rPr>
        <w:instrText xml:space="preserve"> REF _Ref169141950 \r \h </w:instrText>
      </w:r>
      <w:r w:rsidR="00526F1E">
        <w:rPr>
          <w:lang w:val="ru-RU"/>
        </w:rPr>
      </w:r>
      <w:r w:rsidR="00526F1E">
        <w:rPr>
          <w:lang w:val="ru-RU"/>
        </w:rPr>
        <w:fldChar w:fldCharType="separate"/>
      </w:r>
      <w:r w:rsidR="00BB2C2D">
        <w:rPr>
          <w:lang w:val="ru-RU"/>
        </w:rPr>
        <w:t>39</w:t>
      </w:r>
      <w:r w:rsidR="00526F1E">
        <w:rPr>
          <w:lang w:val="ru-RU"/>
        </w:rPr>
        <w:fldChar w:fldCharType="end"/>
      </w:r>
      <w:r w:rsidRPr="00EF5BB2">
        <w:t>]:</w:t>
      </w:r>
    </w:p>
    <w:p w14:paraId="0691FC35" w14:textId="77777777" w:rsidR="00416194" w:rsidRPr="00EF5BB2" w:rsidRDefault="00416194" w:rsidP="00416194">
      <w:r w:rsidRPr="00EF5BB2">
        <w:t>Зменшення інвестиційної привабливості: Підвищення ставки ПДФО може призвести до зниження стимулів для інвестицій та підприємницької діяльності. Це, в свою чергу, може негативно вплинути на економічний розвиток, оскільки підприємці будуть менш схильні вкладати кошти в нові проекти та розвиток бізнесу.</w:t>
      </w:r>
    </w:p>
    <w:p w14:paraId="2985262B" w14:textId="77777777" w:rsidR="00416194" w:rsidRPr="00EF5BB2" w:rsidRDefault="00416194" w:rsidP="00416194">
      <w:r w:rsidRPr="00EF5BB2">
        <w:t xml:space="preserve">Посилення соціальної нерівності: Збільшення ставки ПДФО може значно збільшити фінансове навантаження на населення, особливо на тих, хто має </w:t>
      </w:r>
      <w:r w:rsidRPr="00EF5BB2">
        <w:lastRenderedPageBreak/>
        <w:t>низькі доходи. Це може призвести до посилення соціальної нерівності та поглиблення розшарування суспільства.</w:t>
      </w:r>
    </w:p>
    <w:p w14:paraId="7415F9D6" w14:textId="77777777" w:rsidR="00416194" w:rsidRPr="00EF5BB2" w:rsidRDefault="00416194" w:rsidP="00416194">
      <w:r w:rsidRPr="00EF5BB2">
        <w:t>Погіршення конкурентоспроможності українського бізнесу</w:t>
      </w:r>
      <w:r w:rsidR="00EF4E50" w:rsidRPr="00EF4E50">
        <w:rPr>
          <w:lang w:val="ru-RU"/>
        </w:rPr>
        <w:t>[</w:t>
      </w:r>
      <w:r w:rsidR="00526F1E">
        <w:rPr>
          <w:lang w:val="ru-RU"/>
        </w:rPr>
        <w:fldChar w:fldCharType="begin"/>
      </w:r>
      <w:r w:rsidR="00EF4E50">
        <w:rPr>
          <w:lang w:val="ru-RU"/>
        </w:rPr>
        <w:instrText xml:space="preserve"> REF _Ref169208042 \r \h </w:instrText>
      </w:r>
      <w:r w:rsidR="00526F1E">
        <w:rPr>
          <w:lang w:val="ru-RU"/>
        </w:rPr>
      </w:r>
      <w:r w:rsidR="00526F1E">
        <w:rPr>
          <w:lang w:val="ru-RU"/>
        </w:rPr>
        <w:fldChar w:fldCharType="separate"/>
      </w:r>
      <w:r w:rsidR="00BB2C2D">
        <w:rPr>
          <w:lang w:val="ru-RU"/>
        </w:rPr>
        <w:t>58</w:t>
      </w:r>
      <w:r w:rsidR="00526F1E">
        <w:rPr>
          <w:lang w:val="ru-RU"/>
        </w:rPr>
        <w:fldChar w:fldCharType="end"/>
      </w:r>
      <w:r w:rsidR="00EF4E50" w:rsidRPr="00EF4E50">
        <w:rPr>
          <w:lang w:val="ru-RU"/>
        </w:rPr>
        <w:t>]</w:t>
      </w:r>
      <w:r w:rsidRPr="00EF5BB2">
        <w:t>: В умовах воєнного стану український бізнес вже стикається з економічними труднощами. Подальше підвищення податків може посилити ці труднощі, зменшити конкурентоспроможність вітчизняних підприємств на світовому ринку та зробити їх менш привабливими для інвестицій.</w:t>
      </w:r>
    </w:p>
    <w:p w14:paraId="0A1E8C1E" w14:textId="77777777" w:rsidR="00D80B84" w:rsidRPr="00EF5BB2" w:rsidRDefault="00D80B84" w:rsidP="00416194"/>
    <w:p w14:paraId="50F21AA9" w14:textId="13F50160" w:rsidR="00D80B84" w:rsidRPr="00EF5BB2" w:rsidRDefault="00613DB4" w:rsidP="00416194">
      <w:r>
        <w:rPr>
          <w:noProof/>
          <w:sz w:val="20"/>
          <w:szCs w:val="20"/>
        </w:rPr>
        <mc:AlternateContent>
          <mc:Choice Requires="wpc">
            <w:drawing>
              <wp:inline distT="0" distB="0" distL="0" distR="0" wp14:anchorId="229F9753" wp14:editId="388CFDE5">
                <wp:extent cx="5760085" cy="1518920"/>
                <wp:effectExtent l="0" t="9525" r="5715" b="0"/>
                <wp:docPr id="218"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697728359" name="Group 1125723349"/>
                        <wpg:cNvGrpSpPr>
                          <a:grpSpLocks/>
                        </wpg:cNvGrpSpPr>
                        <wpg:grpSpPr bwMode="auto">
                          <a:xfrm>
                            <a:off x="36504" y="0"/>
                            <a:ext cx="5724181" cy="1483003"/>
                            <a:chOff x="12632" y="668"/>
                            <a:chExt cx="37674" cy="14610"/>
                          </a:xfrm>
                        </wpg:grpSpPr>
                        <wps:wsp>
                          <wps:cNvPr id="1499693582" name="Text Box 1"/>
                          <wps:cNvSpPr txBox="1">
                            <a:spLocks noChangeArrowheads="1"/>
                          </wps:cNvSpPr>
                          <wps:spPr bwMode="auto">
                            <a:xfrm>
                              <a:off x="12632" y="668"/>
                              <a:ext cx="21406" cy="2644"/>
                            </a:xfrm>
                            <a:prstGeom prst="rect">
                              <a:avLst/>
                            </a:prstGeom>
                            <a:solidFill>
                              <a:schemeClr val="lt1">
                                <a:lumMod val="100000"/>
                                <a:lumOff val="0"/>
                              </a:schemeClr>
                            </a:solidFill>
                            <a:ln w="6350">
                              <a:solidFill>
                                <a:srgbClr val="000000"/>
                              </a:solidFill>
                              <a:miter lim="800000"/>
                              <a:headEnd/>
                              <a:tailEnd/>
                            </a:ln>
                          </wps:spPr>
                          <wps:txbx>
                            <w:txbxContent>
                              <w:p w14:paraId="648F646A" w14:textId="77777777" w:rsidR="00D80B84" w:rsidRPr="00EF5BB2" w:rsidRDefault="00B33633" w:rsidP="00D80B84">
                                <w:pPr>
                                  <w:spacing w:line="240" w:lineRule="auto"/>
                                  <w:ind w:firstLine="0"/>
                                  <w:jc w:val="center"/>
                                  <w:rPr>
                                    <w:sz w:val="24"/>
                                    <w:szCs w:val="24"/>
                                  </w:rPr>
                                </w:pPr>
                                <w:r>
                                  <w:rPr>
                                    <w:sz w:val="24"/>
                                    <w:szCs w:val="24"/>
                                  </w:rPr>
                                  <w:t>«</w:t>
                                </w:r>
                                <w:r w:rsidR="00D80B84" w:rsidRPr="00EF5BB2">
                                  <w:rPr>
                                    <w:sz w:val="24"/>
                                    <w:szCs w:val="24"/>
                                  </w:rPr>
                                  <w:t>Проти</w:t>
                                </w:r>
                                <w:r>
                                  <w:rPr>
                                    <w:sz w:val="24"/>
                                    <w:szCs w:val="24"/>
                                  </w:rPr>
                                  <w:t>»</w:t>
                                </w:r>
                                <w:r w:rsidR="00D80B84" w:rsidRPr="00EF5BB2">
                                  <w:rPr>
                                    <w:sz w:val="24"/>
                                    <w:szCs w:val="24"/>
                                  </w:rPr>
                                  <w:t xml:space="preserve"> підвищення ПДФО</w:t>
                                </w:r>
                              </w:p>
                            </w:txbxContent>
                          </wps:txbx>
                          <wps:bodyPr rot="0" vert="horz" wrap="square" lIns="91440" tIns="45720" rIns="91440" bIns="45720" anchor="ctr" anchorCtr="0" upright="1">
                            <a:noAutofit/>
                          </wps:bodyPr>
                        </wps:wsp>
                        <wps:wsp>
                          <wps:cNvPr id="670901787" name="Text Box 1"/>
                          <wps:cNvSpPr txBox="1">
                            <a:spLocks noChangeArrowheads="1"/>
                          </wps:cNvSpPr>
                          <wps:spPr bwMode="auto">
                            <a:xfrm>
                              <a:off x="27972" y="4665"/>
                              <a:ext cx="22334" cy="2644"/>
                            </a:xfrm>
                            <a:prstGeom prst="rect">
                              <a:avLst/>
                            </a:prstGeom>
                            <a:solidFill>
                              <a:schemeClr val="lt1">
                                <a:lumMod val="100000"/>
                                <a:lumOff val="0"/>
                              </a:schemeClr>
                            </a:solidFill>
                            <a:ln w="6350">
                              <a:solidFill>
                                <a:srgbClr val="000000"/>
                              </a:solidFill>
                              <a:miter lim="800000"/>
                              <a:headEnd/>
                              <a:tailEnd/>
                            </a:ln>
                          </wps:spPr>
                          <wps:txbx>
                            <w:txbxContent>
                              <w:p w14:paraId="25CAB8C8" w14:textId="77777777" w:rsidR="00D80B84" w:rsidRPr="00EF5BB2" w:rsidRDefault="00D80B84" w:rsidP="00D80B84">
                                <w:pPr>
                                  <w:spacing w:line="240" w:lineRule="auto"/>
                                  <w:ind w:firstLine="0"/>
                                  <w:jc w:val="center"/>
                                  <w:rPr>
                                    <w:sz w:val="24"/>
                                    <w:szCs w:val="24"/>
                                  </w:rPr>
                                </w:pPr>
                                <w:r w:rsidRPr="00EF5BB2">
                                  <w:rPr>
                                    <w:sz w:val="24"/>
                                    <w:szCs w:val="24"/>
                                  </w:rPr>
                                  <w:t>зменшення стимулу до інвестицій</w:t>
                                </w:r>
                              </w:p>
                            </w:txbxContent>
                          </wps:txbx>
                          <wps:bodyPr rot="0" vert="horz" wrap="square" lIns="91440" tIns="45720" rIns="91440" bIns="45720" anchor="ctr" anchorCtr="0" upright="1">
                            <a:noAutofit/>
                          </wps:bodyPr>
                        </wps:wsp>
                        <wps:wsp>
                          <wps:cNvPr id="21023703" name="Text Box 1"/>
                          <wps:cNvSpPr txBox="1">
                            <a:spLocks noChangeArrowheads="1"/>
                          </wps:cNvSpPr>
                          <wps:spPr bwMode="auto">
                            <a:xfrm>
                              <a:off x="27972" y="8572"/>
                              <a:ext cx="22334" cy="2644"/>
                            </a:xfrm>
                            <a:prstGeom prst="rect">
                              <a:avLst/>
                            </a:prstGeom>
                            <a:solidFill>
                              <a:schemeClr val="lt1">
                                <a:lumMod val="100000"/>
                                <a:lumOff val="0"/>
                              </a:schemeClr>
                            </a:solidFill>
                            <a:ln w="6350">
                              <a:solidFill>
                                <a:srgbClr val="000000"/>
                              </a:solidFill>
                              <a:miter lim="800000"/>
                              <a:headEnd/>
                              <a:tailEnd/>
                            </a:ln>
                          </wps:spPr>
                          <wps:txbx>
                            <w:txbxContent>
                              <w:p w14:paraId="70C0341F" w14:textId="77777777" w:rsidR="00D80B84" w:rsidRPr="00EF5BB2" w:rsidRDefault="00D80B84" w:rsidP="00D80B84">
                                <w:pPr>
                                  <w:spacing w:line="240" w:lineRule="auto"/>
                                  <w:ind w:firstLine="0"/>
                                  <w:jc w:val="center"/>
                                  <w:rPr>
                                    <w:sz w:val="24"/>
                                    <w:szCs w:val="24"/>
                                  </w:rPr>
                                </w:pPr>
                                <w:r w:rsidRPr="00EF5BB2">
                                  <w:rPr>
                                    <w:sz w:val="24"/>
                                    <w:szCs w:val="24"/>
                                  </w:rPr>
                                  <w:t>соціальна нерівність</w:t>
                                </w:r>
                              </w:p>
                            </w:txbxContent>
                          </wps:txbx>
                          <wps:bodyPr rot="0" vert="horz" wrap="square" lIns="91440" tIns="45720" rIns="91440" bIns="45720" anchor="ctr" anchorCtr="0" upright="1">
                            <a:noAutofit/>
                          </wps:bodyPr>
                        </wps:wsp>
                        <wps:wsp>
                          <wps:cNvPr id="692405111" name="Text Box 1"/>
                          <wps:cNvSpPr txBox="1">
                            <a:spLocks noChangeArrowheads="1"/>
                          </wps:cNvSpPr>
                          <wps:spPr bwMode="auto">
                            <a:xfrm>
                              <a:off x="27972" y="12635"/>
                              <a:ext cx="22334" cy="2644"/>
                            </a:xfrm>
                            <a:prstGeom prst="rect">
                              <a:avLst/>
                            </a:prstGeom>
                            <a:solidFill>
                              <a:schemeClr val="lt1">
                                <a:lumMod val="100000"/>
                                <a:lumOff val="0"/>
                              </a:schemeClr>
                            </a:solidFill>
                            <a:ln w="6350">
                              <a:solidFill>
                                <a:srgbClr val="000000"/>
                              </a:solidFill>
                              <a:miter lim="800000"/>
                              <a:headEnd/>
                              <a:tailEnd/>
                            </a:ln>
                          </wps:spPr>
                          <wps:txbx>
                            <w:txbxContent>
                              <w:p w14:paraId="43A6A1C7" w14:textId="77777777" w:rsidR="00D80B84" w:rsidRPr="00EF5BB2" w:rsidRDefault="00D80B84" w:rsidP="00D80B84">
                                <w:pPr>
                                  <w:spacing w:line="240" w:lineRule="auto"/>
                                  <w:ind w:firstLine="0"/>
                                  <w:jc w:val="center"/>
                                  <w:rPr>
                                    <w:sz w:val="24"/>
                                    <w:szCs w:val="24"/>
                                  </w:rPr>
                                </w:pPr>
                                <w:r w:rsidRPr="00EF5BB2">
                                  <w:rPr>
                                    <w:sz w:val="24"/>
                                    <w:szCs w:val="24"/>
                                  </w:rPr>
                                  <w:t>втрата конкурентоспроможності бізнесу</w:t>
                                </w:r>
                              </w:p>
                            </w:txbxContent>
                          </wps:txbx>
                          <wps:bodyPr rot="0" vert="horz" wrap="square" lIns="91440" tIns="45720" rIns="91440" bIns="45720" anchor="ctr" anchorCtr="0" upright="1">
                            <a:noAutofit/>
                          </wps:bodyPr>
                        </wps:wsp>
                        <wps:wsp>
                          <wps:cNvPr id="1313129685" name="Connector: Elbow 2048632238"/>
                          <wps:cNvCnPr>
                            <a:cxnSpLocks noChangeShapeType="1"/>
                          </wps:cNvCnPr>
                          <wps:spPr bwMode="auto">
                            <a:xfrm rot="16200000" flipH="1">
                              <a:off x="24316" y="2331"/>
                              <a:ext cx="267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14019497" name="Connector: Elbow 853591690"/>
                          <wps:cNvCnPr>
                            <a:cxnSpLocks noChangeShapeType="1"/>
                          </wps:cNvCnPr>
                          <wps:spPr bwMode="auto">
                            <a:xfrm rot="16200000" flipH="1">
                              <a:off x="22363" y="4284"/>
                              <a:ext cx="6582"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94908880" name="Connector: Elbow 1410694603"/>
                          <wps:cNvCnPr>
                            <a:cxnSpLocks noChangeShapeType="1"/>
                          </wps:cNvCnPr>
                          <wps:spPr bwMode="auto">
                            <a:xfrm rot="16200000" flipH="1">
                              <a:off x="20331" y="6316"/>
                              <a:ext cx="1064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229F9753" id="Canvas 3" o:spid="_x0000_s1242" editas="canvas" style="width:453.55pt;height:119.6pt;mso-position-horizontal-relative:char;mso-position-vertical-relative:line" coordsize="57600,1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">
                <v:shape id="_x0000_s1243" type="#_x0000_t75" style="position:absolute;width:57600;height:15189;visibility:visible;mso-wrap-style:square" filled="t">
                  <v:fill o:detectmouseclick="t"/>
                  <v:path o:connecttype="none"/>
                </v:shape>
                <v:group id="Group 1125723349" o:spid="_x0000_s1244" style="position:absolute;left:365;width:57241;height:14830" coordorigin="12632,668" coordsize="37674,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">
                  <v:shape id="Text Box 1" o:spid="_x0000_s1245" type="#_x0000_t202" style="position:absolute;left:12632;top:668;width:21406;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" fillcolor="white [3201]" strokeweight=".5pt">
                    <v:textbox>
                      <w:txbxContent>
                        <w:p w14:paraId="648F646A" w14:textId="77777777" w:rsidR="00D80B84" w:rsidRPr="00EF5BB2" w:rsidRDefault="00B33633" w:rsidP="00D80B84">
                          <w:pPr>
                            <w:spacing w:line="240" w:lineRule="auto"/>
                            <w:ind w:firstLine="0"/>
                            <w:jc w:val="center"/>
                            <w:rPr>
                              <w:sz w:val="24"/>
                              <w:szCs w:val="24"/>
                            </w:rPr>
                          </w:pPr>
                          <w:r>
                            <w:rPr>
                              <w:sz w:val="24"/>
                              <w:szCs w:val="24"/>
                            </w:rPr>
                            <w:t>«</w:t>
                          </w:r>
                          <w:r w:rsidR="00D80B84" w:rsidRPr="00EF5BB2">
                            <w:rPr>
                              <w:sz w:val="24"/>
                              <w:szCs w:val="24"/>
                            </w:rPr>
                            <w:t>Проти</w:t>
                          </w:r>
                          <w:r>
                            <w:rPr>
                              <w:sz w:val="24"/>
                              <w:szCs w:val="24"/>
                            </w:rPr>
                            <w:t>»</w:t>
                          </w:r>
                          <w:r w:rsidR="00D80B84" w:rsidRPr="00EF5BB2">
                            <w:rPr>
                              <w:sz w:val="24"/>
                              <w:szCs w:val="24"/>
                            </w:rPr>
                            <w:t xml:space="preserve"> підвищення ПДФО</w:t>
                          </w:r>
                        </w:p>
                      </w:txbxContent>
                    </v:textbox>
                  </v:shape>
                  <v:shape id="Text Box 1" o:spid="_x0000_s1246" type="#_x0000_t202" style="position:absolute;left:27972;top:466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" fillcolor="white [3201]" strokeweight=".5pt">
                    <v:textbox>
                      <w:txbxContent>
                        <w:p w14:paraId="25CAB8C8" w14:textId="77777777" w:rsidR="00D80B84" w:rsidRPr="00EF5BB2" w:rsidRDefault="00D80B84" w:rsidP="00D80B84">
                          <w:pPr>
                            <w:spacing w:line="240" w:lineRule="auto"/>
                            <w:ind w:firstLine="0"/>
                            <w:jc w:val="center"/>
                            <w:rPr>
                              <w:sz w:val="24"/>
                              <w:szCs w:val="24"/>
                            </w:rPr>
                          </w:pPr>
                          <w:r w:rsidRPr="00EF5BB2">
                            <w:rPr>
                              <w:sz w:val="24"/>
                              <w:szCs w:val="24"/>
                            </w:rPr>
                            <w:t>зменшення стимулу до інвестицій</w:t>
                          </w:r>
                        </w:p>
                      </w:txbxContent>
                    </v:textbox>
                  </v:shape>
                  <v:shape id="Text Box 1" o:spid="_x0000_s1247" type="#_x0000_t202" style="position:absolute;left:27972;top:8572;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" fillcolor="white [3201]" strokeweight=".5pt">
                    <v:textbox>
                      <w:txbxContent>
                        <w:p w14:paraId="70C0341F" w14:textId="77777777" w:rsidR="00D80B84" w:rsidRPr="00EF5BB2" w:rsidRDefault="00D80B84" w:rsidP="00D80B84">
                          <w:pPr>
                            <w:spacing w:line="240" w:lineRule="auto"/>
                            <w:ind w:firstLine="0"/>
                            <w:jc w:val="center"/>
                            <w:rPr>
                              <w:sz w:val="24"/>
                              <w:szCs w:val="24"/>
                            </w:rPr>
                          </w:pPr>
                          <w:r w:rsidRPr="00EF5BB2">
                            <w:rPr>
                              <w:sz w:val="24"/>
                              <w:szCs w:val="24"/>
                            </w:rPr>
                            <w:t>соціальна нерівність</w:t>
                          </w:r>
                        </w:p>
                      </w:txbxContent>
                    </v:textbox>
                  </v:shape>
                  <v:shape id="Text Box 1" o:spid="_x0000_s1248" type="#_x0000_t202" style="position:absolute;left:27972;top:1263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" fillcolor="white [3201]" strokeweight=".5pt">
                    <v:textbox>
                      <w:txbxContent>
                        <w:p w14:paraId="43A6A1C7" w14:textId="77777777" w:rsidR="00D80B84" w:rsidRPr="00EF5BB2" w:rsidRDefault="00D80B84" w:rsidP="00D80B84">
                          <w:pPr>
                            <w:spacing w:line="240" w:lineRule="auto"/>
                            <w:ind w:firstLine="0"/>
                            <w:jc w:val="center"/>
                            <w:rPr>
                              <w:sz w:val="24"/>
                              <w:szCs w:val="24"/>
                            </w:rPr>
                          </w:pPr>
                          <w:r w:rsidRPr="00EF5BB2">
                            <w:rPr>
                              <w:sz w:val="24"/>
                              <w:szCs w:val="24"/>
                            </w:rPr>
                            <w:t>втрата конкурентоспроможності бізнесу</w:t>
                          </w:r>
                        </w:p>
                      </w:txbxContent>
                    </v:textbox>
                  </v:shape>
                  <v:shape id="Connector: Elbow 2048632238" o:spid="_x0000_s1249" type="#_x0000_t33" style="position:absolute;left:24316;top:2331;width:267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" strokecolor="black [3200]" strokeweight=".5pt">
                    <v:stroke endarrow="block"/>
                  </v:shape>
                  <v:shape id="Connector: Elbow 853591690" o:spid="_x0000_s1250" type="#_x0000_t33" style="position:absolute;left:22363;top:4284;width:6582;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" strokecolor="black [3200]" strokeweight=".5pt">
                    <v:stroke endarrow="block"/>
                  </v:shape>
                  <v:shape id="Connector: Elbow 1410694603" o:spid="_x0000_s1251" type="#_x0000_t33" style="position:absolute;left:20331;top:6316;width:1064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" strokecolor="black [3200]" strokeweight=".5pt">
                    <v:stroke endarrow="block"/>
                  </v:shape>
                </v:group>
                <w10:anchorlock/>
              </v:group>
            </w:pict>
          </mc:Fallback>
        </mc:AlternateContent>
      </w:r>
    </w:p>
    <w:p w14:paraId="72F5B556" w14:textId="77777777" w:rsidR="001729B0" w:rsidRPr="001729B0" w:rsidRDefault="001729B0" w:rsidP="001729B0">
      <w:pPr>
        <w:jc w:val="center"/>
      </w:pPr>
      <w:r w:rsidRPr="001729B0">
        <w:t xml:space="preserve">Рис. </w:t>
      </w:r>
      <w:r w:rsidR="00A417C4" w:rsidRPr="00EF5BB2">
        <w:t>3</w:t>
      </w:r>
      <w:r w:rsidRPr="001729B0">
        <w:t>.</w:t>
      </w:r>
      <w:r w:rsidR="00A417C4" w:rsidRPr="00EF5BB2">
        <w:t>3.</w:t>
      </w:r>
      <w:r w:rsidRPr="001729B0">
        <w:t xml:space="preserve"> Аргументація проти підвищення ставки ПДФО</w:t>
      </w:r>
    </w:p>
    <w:p w14:paraId="573A8C51" w14:textId="77777777" w:rsidR="00D80B84" w:rsidRPr="00EF5BB2" w:rsidRDefault="00D80B84" w:rsidP="00416194"/>
    <w:p w14:paraId="7C25E4CD" w14:textId="77777777" w:rsidR="00416194" w:rsidRPr="00EF5BB2" w:rsidRDefault="00416194" w:rsidP="00416194">
      <w:r w:rsidRPr="00EF5BB2">
        <w:t>За залишання ставки ПДФО на теперішньому рівні (рис.</w:t>
      </w:r>
      <w:r w:rsidR="006E4F6D" w:rsidRPr="00EF5BB2">
        <w:t xml:space="preserve"> 3.4</w:t>
      </w:r>
      <w:r w:rsidRPr="00EF5BB2">
        <w:t>) [</w:t>
      </w:r>
      <w:r w:rsidR="00526F1E">
        <w:fldChar w:fldCharType="begin"/>
      </w:r>
      <w:r w:rsidR="00363E55">
        <w:instrText xml:space="preserve"> REF _Ref169141998 \r \h </w:instrText>
      </w:r>
      <w:r w:rsidR="00526F1E">
        <w:fldChar w:fldCharType="separate"/>
      </w:r>
      <w:r w:rsidR="00BB2C2D">
        <w:t>23</w:t>
      </w:r>
      <w:r w:rsidR="00526F1E">
        <w:fldChar w:fldCharType="end"/>
      </w:r>
      <w:r w:rsidRPr="00EF5BB2">
        <w:t>]:</w:t>
      </w:r>
    </w:p>
    <w:p w14:paraId="54C78375" w14:textId="77777777" w:rsidR="00416194" w:rsidRPr="00EF5BB2" w:rsidRDefault="00416194" w:rsidP="00416194">
      <w:r w:rsidRPr="00EF5BB2">
        <w:t>Стабільність податкової системи: Збереження ставки ПДФО на поточному рівні може сприяти стабільності податкової системи та уникненню різких змін, які можуть бути недоцільними в умовах воєнного конфлікту. Стабільність в умовах невизначеності важлива для бізнесу та інвесторів.</w:t>
      </w:r>
    </w:p>
    <w:p w14:paraId="050B0A6E" w14:textId="77777777" w:rsidR="00416194" w:rsidRPr="00EF5BB2" w:rsidRDefault="00416194" w:rsidP="00416194">
      <w:r w:rsidRPr="00EF5BB2">
        <w:t>Підтримка економічної активності: Залишення ставки ПДФО без змін може допомогти підтримувати інвестиції та економічну активність, що є критично важливим у складний період війни. Це може сприяти відновленню економіки після закінчення бойових дій.</w:t>
      </w:r>
    </w:p>
    <w:p w14:paraId="139BD928" w14:textId="77777777" w:rsidR="003C4B5F" w:rsidRPr="00EF5BB2" w:rsidRDefault="00416194" w:rsidP="00416194">
      <w:r w:rsidRPr="00EF5BB2">
        <w:t>Збереження соціальної стабільності: Збереження ставки на незмінному рівні може допомогти зберегти соціальну стабільність, запобігти додатковому фінансовому навантаженню на населення і зменшити ризик соціальних протестів.</w:t>
      </w:r>
    </w:p>
    <w:p w14:paraId="5CE69A0A" w14:textId="77777777" w:rsidR="00D80B84" w:rsidRPr="00EF5BB2" w:rsidRDefault="00D80B84" w:rsidP="00D80B84"/>
    <w:p w14:paraId="15B0488D" w14:textId="33CFCF8A" w:rsidR="00D80B84" w:rsidRPr="00EF5BB2" w:rsidRDefault="00613DB4" w:rsidP="00D80B84">
      <w:r>
        <w:rPr>
          <w:noProof/>
          <w:sz w:val="20"/>
          <w:szCs w:val="20"/>
        </w:rPr>
        <w:lastRenderedPageBreak/>
        <mc:AlternateContent>
          <mc:Choice Requires="wpc">
            <w:drawing>
              <wp:inline distT="0" distB="0" distL="0" distR="0" wp14:anchorId="5BFBB8BC" wp14:editId="08F18033">
                <wp:extent cx="5759450" cy="1096010"/>
                <wp:effectExtent l="6350" t="1905" r="0" b="6985"/>
                <wp:docPr id="228"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792210062" name="Connector: Elbow 232717998"/>
                        <wps:cNvCnPr>
                          <a:cxnSpLocks noChangeShapeType="1"/>
                        </wps:cNvCnPr>
                        <wps:spPr bwMode="auto">
                          <a:xfrm flipV="1">
                            <a:off x="1409712" y="158303"/>
                            <a:ext cx="764307" cy="405263"/>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g:cNvPr id="647468538" name="Group 1380341573"/>
                        <wpg:cNvGrpSpPr>
                          <a:grpSpLocks/>
                        </wpg:cNvGrpSpPr>
                        <wpg:grpSpPr bwMode="auto">
                          <a:xfrm>
                            <a:off x="0" y="36023"/>
                            <a:ext cx="5723950" cy="1060387"/>
                            <a:chOff x="0" y="3233"/>
                            <a:chExt cx="45992" cy="10576"/>
                          </a:xfrm>
                        </wpg:grpSpPr>
                        <wps:wsp>
                          <wps:cNvPr id="1857158918" name="Text Box 1"/>
                          <wps:cNvSpPr txBox="1">
                            <a:spLocks noChangeArrowheads="1"/>
                          </wps:cNvSpPr>
                          <wps:spPr bwMode="auto">
                            <a:xfrm>
                              <a:off x="17469" y="3233"/>
                              <a:ext cx="28523" cy="2441"/>
                            </a:xfrm>
                            <a:prstGeom prst="rect">
                              <a:avLst/>
                            </a:prstGeom>
                            <a:solidFill>
                              <a:schemeClr val="lt1">
                                <a:lumMod val="100000"/>
                                <a:lumOff val="0"/>
                              </a:schemeClr>
                            </a:solidFill>
                            <a:ln w="6350">
                              <a:solidFill>
                                <a:srgbClr val="000000"/>
                              </a:solidFill>
                              <a:miter lim="800000"/>
                              <a:headEnd/>
                              <a:tailEnd/>
                            </a:ln>
                          </wps:spPr>
                          <wps:txbx>
                            <w:txbxContent>
                              <w:p w14:paraId="0FF9F878" w14:textId="77777777" w:rsidR="00D80B84" w:rsidRPr="00EF5BB2" w:rsidRDefault="00D80B84" w:rsidP="00D80B84">
                                <w:pPr>
                                  <w:spacing w:line="240" w:lineRule="auto"/>
                                  <w:ind w:firstLine="0"/>
                                  <w:jc w:val="center"/>
                                  <w:rPr>
                                    <w:sz w:val="22"/>
                                    <w:szCs w:val="22"/>
                                  </w:rPr>
                                </w:pPr>
                                <w:r w:rsidRPr="00EF5BB2">
                                  <w:rPr>
                                    <w:sz w:val="22"/>
                                    <w:szCs w:val="22"/>
                                  </w:rPr>
                                  <w:t>податкова стабільність</w:t>
                                </w:r>
                              </w:p>
                            </w:txbxContent>
                          </wps:txbx>
                          <wps:bodyPr rot="0" vert="horz" wrap="square" lIns="91440" tIns="45720" rIns="91440" bIns="45720" anchor="ctr" anchorCtr="0" upright="1">
                            <a:noAutofit/>
                          </wps:bodyPr>
                        </wps:wsp>
                        <wpg:grpSp>
                          <wpg:cNvPr id="1688737931" name="Group 539694817"/>
                          <wpg:cNvGrpSpPr>
                            <a:grpSpLocks/>
                          </wpg:cNvGrpSpPr>
                          <wpg:grpSpPr bwMode="auto">
                            <a:xfrm>
                              <a:off x="0" y="5026"/>
                              <a:ext cx="45992" cy="8783"/>
                              <a:chOff x="0" y="5026"/>
                              <a:chExt cx="45992" cy="8783"/>
                            </a:xfrm>
                          </wpg:grpSpPr>
                          <wps:wsp>
                            <wps:cNvPr id="2089529801" name="Text Box 1"/>
                            <wps:cNvSpPr txBox="1">
                              <a:spLocks noChangeArrowheads="1"/>
                            </wps:cNvSpPr>
                            <wps:spPr bwMode="auto">
                              <a:xfrm>
                                <a:off x="0" y="5026"/>
                                <a:ext cx="11327" cy="6938"/>
                              </a:xfrm>
                              <a:prstGeom prst="rect">
                                <a:avLst/>
                              </a:prstGeom>
                              <a:solidFill>
                                <a:schemeClr val="lt1">
                                  <a:lumMod val="100000"/>
                                  <a:lumOff val="0"/>
                                </a:schemeClr>
                              </a:solidFill>
                              <a:ln w="6350">
                                <a:solidFill>
                                  <a:srgbClr val="000000"/>
                                </a:solidFill>
                                <a:miter lim="800000"/>
                                <a:headEnd/>
                                <a:tailEnd/>
                              </a:ln>
                            </wps:spPr>
                            <wps:txbx>
                              <w:txbxContent>
                                <w:p w14:paraId="2190BA77" w14:textId="77777777" w:rsidR="00D80B84" w:rsidRPr="00EF5BB2" w:rsidRDefault="00D80B84" w:rsidP="00D80B84">
                                  <w:pPr>
                                    <w:spacing w:line="240" w:lineRule="auto"/>
                                    <w:ind w:firstLine="0"/>
                                    <w:jc w:val="center"/>
                                    <w:rPr>
                                      <w:sz w:val="22"/>
                                      <w:szCs w:val="22"/>
                                    </w:rPr>
                                  </w:pPr>
                                  <w:r w:rsidRPr="00EF5BB2">
                                    <w:rPr>
                                      <w:sz w:val="22"/>
                                      <w:szCs w:val="22"/>
                                    </w:rPr>
                                    <w:t>Збереження системи сплати ПДФО</w:t>
                                  </w:r>
                                </w:p>
                              </w:txbxContent>
                            </wps:txbx>
                            <wps:bodyPr rot="0" vert="horz" wrap="square" lIns="91440" tIns="45720" rIns="91440" bIns="45720" anchor="ctr" anchorCtr="0" upright="1">
                              <a:noAutofit/>
                            </wps:bodyPr>
                          </wps:wsp>
                          <wps:wsp>
                            <wps:cNvPr id="1455458826" name="Text Box 1"/>
                            <wps:cNvSpPr txBox="1">
                              <a:spLocks noChangeArrowheads="1"/>
                            </wps:cNvSpPr>
                            <wps:spPr bwMode="auto">
                              <a:xfrm>
                                <a:off x="17469" y="7274"/>
                                <a:ext cx="28523" cy="2441"/>
                              </a:xfrm>
                              <a:prstGeom prst="rect">
                                <a:avLst/>
                              </a:prstGeom>
                              <a:solidFill>
                                <a:schemeClr val="lt1">
                                  <a:lumMod val="100000"/>
                                  <a:lumOff val="0"/>
                                </a:schemeClr>
                              </a:solidFill>
                              <a:ln w="6350">
                                <a:solidFill>
                                  <a:srgbClr val="000000"/>
                                </a:solidFill>
                                <a:miter lim="800000"/>
                                <a:headEnd/>
                                <a:tailEnd/>
                              </a:ln>
                            </wps:spPr>
                            <wps:txbx>
                              <w:txbxContent>
                                <w:p w14:paraId="794EED4F" w14:textId="77777777" w:rsidR="00D80B84" w:rsidRPr="00EF5BB2" w:rsidRDefault="00D80B84" w:rsidP="00D80B84">
                                  <w:pPr>
                                    <w:spacing w:line="240" w:lineRule="auto"/>
                                    <w:ind w:firstLine="0"/>
                                    <w:jc w:val="center"/>
                                    <w:rPr>
                                      <w:sz w:val="22"/>
                                      <w:szCs w:val="22"/>
                                    </w:rPr>
                                  </w:pPr>
                                  <w:r w:rsidRPr="00EF5BB2">
                                    <w:rPr>
                                      <w:sz w:val="22"/>
                                      <w:szCs w:val="22"/>
                                    </w:rPr>
                                    <w:t>підтримка економічної активності</w:t>
                                  </w:r>
                                </w:p>
                              </w:txbxContent>
                            </wps:txbx>
                            <wps:bodyPr rot="0" vert="horz" wrap="square" lIns="91440" tIns="45720" rIns="91440" bIns="45720" anchor="ctr" anchorCtr="0" upright="1">
                              <a:noAutofit/>
                            </wps:bodyPr>
                          </wps:wsp>
                          <wps:wsp>
                            <wps:cNvPr id="133981034" name="Text Box 1"/>
                            <wps:cNvSpPr txBox="1">
                              <a:spLocks noChangeArrowheads="1"/>
                            </wps:cNvSpPr>
                            <wps:spPr bwMode="auto">
                              <a:xfrm>
                                <a:off x="17469" y="11369"/>
                                <a:ext cx="28523" cy="2440"/>
                              </a:xfrm>
                              <a:prstGeom prst="rect">
                                <a:avLst/>
                              </a:prstGeom>
                              <a:solidFill>
                                <a:schemeClr val="lt1">
                                  <a:lumMod val="100000"/>
                                  <a:lumOff val="0"/>
                                </a:schemeClr>
                              </a:solidFill>
                              <a:ln w="6350">
                                <a:solidFill>
                                  <a:srgbClr val="000000"/>
                                </a:solidFill>
                                <a:miter lim="800000"/>
                                <a:headEnd/>
                                <a:tailEnd/>
                              </a:ln>
                            </wps:spPr>
                            <wps:txbx>
                              <w:txbxContent>
                                <w:p w14:paraId="77B9BBCE" w14:textId="77777777" w:rsidR="00D80B84" w:rsidRPr="00EF5BB2" w:rsidRDefault="00D80B84" w:rsidP="00D80B84">
                                  <w:pPr>
                                    <w:spacing w:line="240" w:lineRule="auto"/>
                                    <w:ind w:firstLine="0"/>
                                    <w:jc w:val="center"/>
                                    <w:rPr>
                                      <w:sz w:val="22"/>
                                      <w:szCs w:val="22"/>
                                    </w:rPr>
                                  </w:pPr>
                                  <w:r w:rsidRPr="00EF5BB2">
                                    <w:rPr>
                                      <w:sz w:val="22"/>
                                      <w:szCs w:val="22"/>
                                    </w:rPr>
                                    <w:t>соціальна стабільність</w:t>
                                  </w:r>
                                </w:p>
                              </w:txbxContent>
                            </wps:txbx>
                            <wps:bodyPr rot="0" vert="horz" wrap="square" lIns="91440" tIns="45720" rIns="91440" bIns="45720" anchor="ctr" anchorCtr="0" upright="1">
                              <a:noAutofit/>
                            </wps:bodyPr>
                          </wps:wsp>
                        </wpg:grpSp>
                        <wps:wsp>
                          <wps:cNvPr id="1371052873" name="Connector: Elbow 30586057"/>
                          <wps:cNvCnPr>
                            <a:cxnSpLocks noChangeShapeType="1"/>
                          </wps:cNvCnPr>
                          <wps:spPr bwMode="auto">
                            <a:xfrm>
                              <a:off x="11327" y="8495"/>
                              <a:ext cx="6142" cy="4094"/>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716832" name="Straight Arrow Connector 1928245883"/>
                          <wps:cNvCnPr>
                            <a:cxnSpLocks noChangeShapeType="1"/>
                          </wps:cNvCnPr>
                          <wps:spPr bwMode="auto">
                            <a:xfrm flipV="1">
                              <a:off x="11327" y="8495"/>
                              <a:ext cx="6142"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5BFBB8BC" id="_x0000_s1252" editas="canvas" style="width:453.5pt;height:86.3pt;mso-position-horizontal-relative:char;mso-position-vertical-relative:line" coordsize="57594,1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">
                <v:shape id="_x0000_s1253" type="#_x0000_t75" style="position:absolute;width:57594;height:10960;visibility:visible;mso-wrap-style:square" filled="t">
                  <v:fill o:detectmouseclick="t"/>
                  <v:path o:connecttype="none"/>
                </v:shape>
                <v:shape id="Connector: Elbow 232717998" o:spid="_x0000_s1254" type="#_x0000_t34" style="position:absolute;left:14097;top:1583;width:7643;height:40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" strokecolor="black [3200]" strokeweight=".5pt">
                  <v:stroke endarrow="block"/>
                </v:shape>
                <v:group id="Group 1380341573" o:spid="_x0000_s1255" style="position:absolute;top:360;width:57239;height:10604" coordorigin=",3233" coordsize="45992,1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">
                  <v:shape id="Text Box 1" o:spid="_x0000_s1256" type="#_x0000_t202" style="position:absolute;left:17469;top:3233;width:28523;height:2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" fillcolor="white [3201]" strokeweight=".5pt">
                    <v:textbox>
                      <w:txbxContent>
                        <w:p w14:paraId="0FF9F878" w14:textId="77777777" w:rsidR="00D80B84" w:rsidRPr="00EF5BB2" w:rsidRDefault="00D80B84" w:rsidP="00D80B84">
                          <w:pPr>
                            <w:spacing w:line="240" w:lineRule="auto"/>
                            <w:ind w:firstLine="0"/>
                            <w:jc w:val="center"/>
                            <w:rPr>
                              <w:sz w:val="22"/>
                              <w:szCs w:val="22"/>
                            </w:rPr>
                          </w:pPr>
                          <w:r w:rsidRPr="00EF5BB2">
                            <w:rPr>
                              <w:sz w:val="22"/>
                              <w:szCs w:val="22"/>
                            </w:rPr>
                            <w:t>податкова стабільність</w:t>
                          </w:r>
                        </w:p>
                      </w:txbxContent>
                    </v:textbox>
                  </v:shape>
                  <v:group id="Group 539694817" o:spid="_x0000_s1257" style="position:absolute;top:5026;width:45992;height:8783" coordorigin=",5026" coordsize="45992,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">
                    <v:shape id="Text Box 1" o:spid="_x0000_s1258" type="#_x0000_t202" style="position:absolute;top:5026;width:11327;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" fillcolor="white [3201]" strokeweight=".5pt">
                      <v:textbox>
                        <w:txbxContent>
                          <w:p w14:paraId="2190BA77" w14:textId="77777777" w:rsidR="00D80B84" w:rsidRPr="00EF5BB2" w:rsidRDefault="00D80B84" w:rsidP="00D80B84">
                            <w:pPr>
                              <w:spacing w:line="240" w:lineRule="auto"/>
                              <w:ind w:firstLine="0"/>
                              <w:jc w:val="center"/>
                              <w:rPr>
                                <w:sz w:val="22"/>
                                <w:szCs w:val="22"/>
                              </w:rPr>
                            </w:pPr>
                            <w:r w:rsidRPr="00EF5BB2">
                              <w:rPr>
                                <w:sz w:val="22"/>
                                <w:szCs w:val="22"/>
                              </w:rPr>
                              <w:t>Збереження системи сплати ПДФО</w:t>
                            </w:r>
                          </w:p>
                        </w:txbxContent>
                      </v:textbox>
                    </v:shape>
                    <v:shape id="Text Box 1" o:spid="_x0000_s1259" type="#_x0000_t202" style="position:absolute;left:17469;top:7274;width:28523;height:2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" fillcolor="white [3201]" strokeweight=".5pt">
                      <v:textbox>
                        <w:txbxContent>
                          <w:p w14:paraId="794EED4F" w14:textId="77777777" w:rsidR="00D80B84" w:rsidRPr="00EF5BB2" w:rsidRDefault="00D80B84" w:rsidP="00D80B84">
                            <w:pPr>
                              <w:spacing w:line="240" w:lineRule="auto"/>
                              <w:ind w:firstLine="0"/>
                              <w:jc w:val="center"/>
                              <w:rPr>
                                <w:sz w:val="22"/>
                                <w:szCs w:val="22"/>
                              </w:rPr>
                            </w:pPr>
                            <w:r w:rsidRPr="00EF5BB2">
                              <w:rPr>
                                <w:sz w:val="22"/>
                                <w:szCs w:val="22"/>
                              </w:rPr>
                              <w:t>підтримка економічної активності</w:t>
                            </w:r>
                          </w:p>
                        </w:txbxContent>
                      </v:textbox>
                    </v:shape>
                    <v:shape id="Text Box 1" o:spid="_x0000_s1260" type="#_x0000_t202" style="position:absolute;left:17469;top:11369;width:28523;height:2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" fillcolor="white [3201]" strokeweight=".5pt">
                      <v:textbox>
                        <w:txbxContent>
                          <w:p w14:paraId="77B9BBCE" w14:textId="77777777" w:rsidR="00D80B84" w:rsidRPr="00EF5BB2" w:rsidRDefault="00D80B84" w:rsidP="00D80B84">
                            <w:pPr>
                              <w:spacing w:line="240" w:lineRule="auto"/>
                              <w:ind w:firstLine="0"/>
                              <w:jc w:val="center"/>
                              <w:rPr>
                                <w:sz w:val="22"/>
                                <w:szCs w:val="22"/>
                              </w:rPr>
                            </w:pPr>
                            <w:r w:rsidRPr="00EF5BB2">
                              <w:rPr>
                                <w:sz w:val="22"/>
                                <w:szCs w:val="22"/>
                              </w:rPr>
                              <w:t>соціальна стабільність</w:t>
                            </w:r>
                          </w:p>
                        </w:txbxContent>
                      </v:textbox>
                    </v:shape>
                  </v:group>
                  <v:shape id="Connector: Elbow 30586057" o:spid="_x0000_s1261" type="#_x0000_t34" style="position:absolute;left:11327;top:8495;width:6142;height:40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" strokecolor="black [3200]" strokeweight=".5pt">
                    <v:stroke endarrow="block"/>
                  </v:shape>
                  <v:shape id="Straight Arrow Connector 1928245883" o:spid="_x0000_s1262" type="#_x0000_t32" style="position:absolute;left:11327;top:8495;width:614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" strokecolor="black [3200]" strokeweight=".5pt">
                    <v:stroke endarrow="block" joinstyle="miter"/>
                  </v:shape>
                </v:group>
                <w10:anchorlock/>
              </v:group>
            </w:pict>
          </mc:Fallback>
        </mc:AlternateContent>
      </w:r>
    </w:p>
    <w:p w14:paraId="26DC17AD" w14:textId="77777777" w:rsidR="00956D22" w:rsidRPr="00956D22" w:rsidRDefault="00956D22" w:rsidP="00956D22">
      <w:pPr>
        <w:jc w:val="center"/>
      </w:pPr>
      <w:r w:rsidRPr="00956D22">
        <w:t xml:space="preserve">Рис. </w:t>
      </w:r>
      <w:r w:rsidR="0067069A" w:rsidRPr="00EF5BB2">
        <w:t>3</w:t>
      </w:r>
      <w:r w:rsidRPr="00956D22">
        <w:t>.</w:t>
      </w:r>
      <w:r w:rsidR="0067069A" w:rsidRPr="00EF5BB2">
        <w:t>4.</w:t>
      </w:r>
      <w:r w:rsidRPr="00956D22">
        <w:t xml:space="preserve"> Аргументація за залишання теперішньої ставки ПДФО</w:t>
      </w:r>
    </w:p>
    <w:p w14:paraId="64850224" w14:textId="77777777" w:rsidR="00D80B84" w:rsidRPr="00EF5BB2" w:rsidRDefault="00D80B84" w:rsidP="00D80B84"/>
    <w:p w14:paraId="5DB0050E" w14:textId="77777777" w:rsidR="00D80B84" w:rsidRPr="00EF5BB2" w:rsidRDefault="00D80B84" w:rsidP="00D80B84">
      <w:r w:rsidRPr="00EF5BB2">
        <w:t>Податок на доходи фізичних осіб (ПДФО) відіграє значну регулятивну роль у суспільстві, значення якої зростає пропорційно зростанню впливу держави та її ролі у формуванні податкової свідомості громадян. Ця регулятивна функція проявляється у диференційованих умовах оподаткування, спрямованих на стимулювання розвитку пріоритетних галузей економіки та надання підтримки певним групам населення.</w:t>
      </w:r>
    </w:p>
    <w:p w14:paraId="44BECC18" w14:textId="77777777" w:rsidR="00D80B84" w:rsidRPr="00EF5BB2" w:rsidRDefault="00D80B84" w:rsidP="00D80B84">
      <w:r w:rsidRPr="00EF5BB2">
        <w:t>Соціально-регулятивна функція ПДФО полягає, перш за все, у наданні податкових пільг окремим категоріям громадян [</w:t>
      </w:r>
      <w:r w:rsidR="00526F1E">
        <w:fldChar w:fldCharType="begin"/>
      </w:r>
      <w:r w:rsidR="009C20BD">
        <w:instrText xml:space="preserve"> REF _Ref169140916 \r \h </w:instrText>
      </w:r>
      <w:r w:rsidR="00526F1E">
        <w:fldChar w:fldCharType="separate"/>
      </w:r>
      <w:r w:rsidR="00BB2C2D">
        <w:t>18</w:t>
      </w:r>
      <w:r w:rsidR="00526F1E">
        <w:fldChar w:fldCharType="end"/>
      </w:r>
      <w:r w:rsidRPr="00EF5BB2">
        <w:t>]. Цей механізм дозволяє державі спрямовувати ресурси на підтримку найбільш вразливих верств населення, стимулювати розвиток окремих галузей економіки та сприяти збалансованому розвитку суспільства.</w:t>
      </w:r>
    </w:p>
    <w:p w14:paraId="66A87EAC" w14:textId="77777777" w:rsidR="00416194" w:rsidRPr="00EF5BB2" w:rsidRDefault="00D80B84" w:rsidP="00D80B84">
      <w:r w:rsidRPr="00EF5BB2">
        <w:t>Вплив розвитку податкової культури та податкової обізнаності на розвиток діджиталізації української економіки та суспільства було предметом дослідження у [</w:t>
      </w:r>
      <w:r w:rsidR="00526F1E">
        <w:fldChar w:fldCharType="begin"/>
      </w:r>
      <w:r w:rsidR="009C20BD">
        <w:instrText xml:space="preserve"> REF _Ref169140953 \r \h </w:instrText>
      </w:r>
      <w:r w:rsidR="00526F1E">
        <w:fldChar w:fldCharType="separate"/>
      </w:r>
      <w:r w:rsidR="00BB2C2D">
        <w:t>31</w:t>
      </w:r>
      <w:r w:rsidR="00526F1E">
        <w:fldChar w:fldCharType="end"/>
      </w:r>
      <w:r w:rsidRPr="00EF5BB2">
        <w:t>]. Розвиток цифрових технологій вимагає відповідних змін у податковій системі, щоб забезпечити прозорість, ефективність та справедливість оподаткування в цифровому середовищі.</w:t>
      </w:r>
    </w:p>
    <w:p w14:paraId="69107109" w14:textId="77777777" w:rsidR="0001069E" w:rsidRPr="00EF5BB2" w:rsidRDefault="0001069E" w:rsidP="0001069E">
      <w:r w:rsidRPr="00EF5BB2">
        <w:t>Ставки ПДФО варіюються у різних країнах світу, і навіть серед країн Європейського Союзу відсутній єдиний стандарт. Згідно з даними, представленими у [</w:t>
      </w:r>
      <w:r w:rsidR="00526F1E">
        <w:fldChar w:fldCharType="begin"/>
      </w:r>
      <w:r w:rsidR="00AA68E2">
        <w:instrText xml:space="preserve"> REF _Ref169140980 \r \h </w:instrText>
      </w:r>
      <w:r w:rsidR="00526F1E">
        <w:fldChar w:fldCharType="separate"/>
      </w:r>
      <w:r w:rsidR="00BB2C2D">
        <w:t>25</w:t>
      </w:r>
      <w:r w:rsidR="00526F1E">
        <w:fldChar w:fldCharType="end"/>
      </w:r>
      <w:r w:rsidRPr="00EF5BB2">
        <w:t>], де наведено список максимальних ставок ПДФО в країнах ЄС та інших країнах Європи, найнижчий показник ПДФО спостерігається в Чорногорії - 9%, тоді як у Фінляндії він сягає 59,68%.</w:t>
      </w:r>
    </w:p>
    <w:p w14:paraId="36CD5D55" w14:textId="77777777" w:rsidR="0001069E" w:rsidRPr="00EF5BB2" w:rsidRDefault="0001069E" w:rsidP="0001069E">
      <w:r w:rsidRPr="00EF5BB2">
        <w:t xml:space="preserve">Важливо пам'ятати, що умови нарахування податку різняться в різних країнах. Тому стандартні 18% ПДФО в Україні досить високі, враховуючи </w:t>
      </w:r>
      <w:r w:rsidRPr="00EF5BB2">
        <w:lastRenderedPageBreak/>
        <w:t>додатковий військовий збір у розмірі 1,5%, який нараховується на більшість категорій доходів.</w:t>
      </w:r>
    </w:p>
    <w:p w14:paraId="7F825167" w14:textId="77777777" w:rsidR="00061C5C" w:rsidRPr="00EF5BB2" w:rsidRDefault="00061C5C" w:rsidP="00061C5C">
      <w:r w:rsidRPr="00EF5BB2">
        <w:t>Ідея впровадження прогресивної шкали ПДФО в Україні також розглядається Кміть В.М. та Грабельським Б.Б. [</w:t>
      </w:r>
      <w:r w:rsidR="00526F1E">
        <w:fldChar w:fldCharType="begin"/>
      </w:r>
      <w:r w:rsidR="00363E55">
        <w:instrText xml:space="preserve"> REF _Ref169142038 \r \h </w:instrText>
      </w:r>
      <w:r w:rsidR="00526F1E">
        <w:fldChar w:fldCharType="separate"/>
      </w:r>
      <w:r w:rsidR="00BB2C2D">
        <w:t>28</w:t>
      </w:r>
      <w:r w:rsidR="00526F1E">
        <w:fldChar w:fldCharType="end"/>
      </w:r>
      <w:r w:rsidRPr="00EF5BB2">
        <w:t>], які вважають, що існуюча єдина ставка ПДФО має певні недоліки.</w:t>
      </w:r>
    </w:p>
    <w:p w14:paraId="4579E038" w14:textId="77777777" w:rsidR="00061C5C" w:rsidRPr="00EF5BB2" w:rsidRDefault="00061C5C" w:rsidP="00061C5C">
      <w:r w:rsidRPr="00EF5BB2">
        <w:t>Прогресивна система оподаткування має певні переваги:</w:t>
      </w:r>
    </w:p>
    <w:p w14:paraId="6F9B8B4C" w14:textId="77777777" w:rsidR="00061C5C" w:rsidRPr="00EF5BB2" w:rsidRDefault="00061C5C" w:rsidP="00061C5C">
      <w:r w:rsidRPr="00EF5BB2">
        <w:t>Вирівнювання доходів населення: Прогресивна система дозволяє зменшити соціальну нерівність, оскільки вищі доходи оподатковуються за більш високою ставкою.</w:t>
      </w:r>
    </w:p>
    <w:p w14:paraId="3D3BE356" w14:textId="77777777" w:rsidR="00061C5C" w:rsidRPr="00EF5BB2" w:rsidRDefault="00061C5C" w:rsidP="00061C5C">
      <w:r w:rsidRPr="00EF5BB2">
        <w:t>Зменшення податкового навантаження на громадян з низькими доходами: Цей механізм дозволяє зберегти більшу частину доходу для осіб з низькими доходами, що сприяє збільшенню їхньої купівельної спроможності та підвищенню рівня життя (вплив купівельної спроможності на соціально-економічні процеси було визначено в [</w:t>
      </w:r>
      <w:r w:rsidR="00526F1E">
        <w:fldChar w:fldCharType="begin"/>
      </w:r>
      <w:r w:rsidR="00DF6F9C">
        <w:instrText xml:space="preserve"> REF _Ref169142050 \r \h </w:instrText>
      </w:r>
      <w:r w:rsidR="00526F1E">
        <w:fldChar w:fldCharType="separate"/>
      </w:r>
      <w:r w:rsidR="00BB2C2D">
        <w:t>29</w:t>
      </w:r>
      <w:r w:rsidR="00526F1E">
        <w:fldChar w:fldCharType="end"/>
      </w:r>
      <w:r w:rsidRPr="00EF5BB2">
        <w:t>]).</w:t>
      </w:r>
    </w:p>
    <w:p w14:paraId="3D8D367B" w14:textId="77777777" w:rsidR="00061C5C" w:rsidRPr="00EF5BB2" w:rsidRDefault="00061C5C" w:rsidP="00061C5C">
      <w:r w:rsidRPr="00EF5BB2">
        <w:t>Залучення робочої сили: Зменшення податкового навантаження на низькооплачуваних працівників може сприяти залученню робочої сили до України, оскільки вона отримуватиме більший чистий дохід.</w:t>
      </w:r>
    </w:p>
    <w:p w14:paraId="6D6FD729" w14:textId="77777777" w:rsidR="00061C5C" w:rsidRPr="00EF5BB2" w:rsidRDefault="00061C5C" w:rsidP="00061C5C">
      <w:r w:rsidRPr="00EF5BB2">
        <w:t>Збільшення бажання отримати громадянство: Прогресивна система оподаткування може сприяти збільшенню бажання осіб, які планують переїхати до України, отримати громадянство, оскільки вони отримуватимуть більший чистий дохід.</w:t>
      </w:r>
    </w:p>
    <w:p w14:paraId="769E2EDC" w14:textId="77777777" w:rsidR="00061C5C" w:rsidRPr="00EF5BB2" w:rsidRDefault="00061C5C" w:rsidP="00061C5C">
      <w:r w:rsidRPr="00EF5BB2">
        <w:t>Однак прогресивна система має і певні недоліки:</w:t>
      </w:r>
    </w:p>
    <w:p w14:paraId="2D78AE93" w14:textId="77777777" w:rsidR="00061C5C" w:rsidRPr="00EF5BB2" w:rsidRDefault="00061C5C" w:rsidP="00061C5C">
      <w:r w:rsidRPr="00EF5BB2">
        <w:t>Недобросовісні підприємства та громадяни з великими доходами можуть шукати шляхи обходу системи та зниження документально зафіксованого доходу.</w:t>
      </w:r>
    </w:p>
    <w:p w14:paraId="09CE1299" w14:textId="77777777" w:rsidR="00061C5C" w:rsidRPr="00EF5BB2" w:rsidRDefault="00061C5C" w:rsidP="00061C5C">
      <w:r w:rsidRPr="00EF5BB2">
        <w:t>Це вимагає посилення кримінальної відповідальності за ухилення від сплати податків (ст. 212 ККУ) та зміцнення нагляду за правильною сплатою податків громадянами з високими доходами.</w:t>
      </w:r>
    </w:p>
    <w:p w14:paraId="41AC3F37" w14:textId="77777777" w:rsidR="00416194" w:rsidRPr="00EF5BB2" w:rsidRDefault="0001069E" w:rsidP="0001069E">
      <w:r w:rsidRPr="00EF5BB2">
        <w:t>Виходячи з викладеної аргументації, пропону</w:t>
      </w:r>
      <w:r w:rsidR="00CE5E8A">
        <w:t>є</w:t>
      </w:r>
      <w:r w:rsidRPr="00EF5BB2">
        <w:t>ть</w:t>
      </w:r>
      <w:r w:rsidR="00CE5E8A">
        <w:t>ся</w:t>
      </w:r>
      <w:r w:rsidRPr="00EF5BB2">
        <w:t xml:space="preserve"> перехід на прогресивну шкалу оподаткування ПДФО, яка застосовується в багатьох країнах-членах ЄС, </w:t>
      </w:r>
      <w:r w:rsidRPr="00EF5BB2">
        <w:lastRenderedPageBreak/>
        <w:t>з урахуванням особливостей української економіки</w:t>
      </w:r>
      <w:r w:rsidR="00CE5E8A" w:rsidRPr="00CE5E8A">
        <w:t>[</w:t>
      </w:r>
      <w:r w:rsidR="00526F1E">
        <w:fldChar w:fldCharType="begin"/>
      </w:r>
      <w:r w:rsidR="00CE5E8A">
        <w:instrText xml:space="preserve"> REF _Ref169207133 \r \h </w:instrText>
      </w:r>
      <w:r w:rsidR="00526F1E">
        <w:fldChar w:fldCharType="separate"/>
      </w:r>
      <w:r w:rsidR="00BB2C2D">
        <w:t>32</w:t>
      </w:r>
      <w:r w:rsidR="00526F1E">
        <w:fldChar w:fldCharType="end"/>
      </w:r>
      <w:r w:rsidR="006E4491">
        <w:t xml:space="preserve">, </w:t>
      </w:r>
      <w:r w:rsidR="00526F1E">
        <w:fldChar w:fldCharType="begin"/>
      </w:r>
      <w:r w:rsidR="006E4491">
        <w:instrText xml:space="preserve"> REF _Ref169207379 \r \h </w:instrText>
      </w:r>
      <w:r w:rsidR="00526F1E">
        <w:fldChar w:fldCharType="separate"/>
      </w:r>
      <w:r w:rsidR="00BB2C2D">
        <w:t>55</w:t>
      </w:r>
      <w:r w:rsidR="00526F1E">
        <w:fldChar w:fldCharType="end"/>
      </w:r>
      <w:r w:rsidR="00CE5E8A" w:rsidRPr="00CE5E8A">
        <w:t>]</w:t>
      </w:r>
      <w:r w:rsidRPr="00EF5BB2">
        <w:t xml:space="preserve">. Пропонується ввести ставку від 9 до 32%, враховуючи існуючий прожитковий мінімум (ПМ) (табл. </w:t>
      </w:r>
      <w:r w:rsidR="00946F4E" w:rsidRPr="00EF5BB2">
        <w:t>3.4</w:t>
      </w:r>
      <w:r w:rsidRPr="00EF5BB2">
        <w:t>). Така прогресивна система дозволить зменшити податкове навантаження на низькооплачуваних громадян і збільшити його для осіб з вищими доходами, що може сприяти зменшенню соціальної нерівності.</w:t>
      </w:r>
    </w:p>
    <w:p w14:paraId="0801ED56" w14:textId="77777777" w:rsidR="00DE1308" w:rsidRPr="00EF5BB2" w:rsidRDefault="004C0ECC" w:rsidP="000A6B9D">
      <w:r w:rsidRPr="00EF5BB2">
        <w:t xml:space="preserve">Перший стовпчик </w:t>
      </w:r>
      <w:r w:rsidR="00B33633">
        <w:t>«</w:t>
      </w:r>
      <w:r w:rsidRPr="00EF5BB2">
        <w:t>Прожитковий мінімум</w:t>
      </w:r>
      <w:r w:rsidR="00B33633">
        <w:t>»</w:t>
      </w:r>
      <w:r w:rsidRPr="00EF5BB2">
        <w:t xml:space="preserve"> відображає різні діапазони доходів громадян, виражені у кількості прожиткових мінімумів. Другий стовпчик </w:t>
      </w:r>
      <w:r w:rsidR="00B33633">
        <w:t>«</w:t>
      </w:r>
      <w:r w:rsidRPr="00EF5BB2">
        <w:t>Ставка ПДФО</w:t>
      </w:r>
      <w:r w:rsidR="00B33633">
        <w:t>»</w:t>
      </w:r>
      <w:r w:rsidRPr="00EF5BB2">
        <w:t xml:space="preserve"> вказує на розмір ставки ПДФО, що застосовується до доходу, який потрапляє у відповідний діапазон. Третій і четвертий стовпчики </w:t>
      </w:r>
      <w:r w:rsidR="00B33633">
        <w:t>«</w:t>
      </w:r>
      <w:r w:rsidRPr="00EF5BB2">
        <w:t>Нижня границя</w:t>
      </w:r>
      <w:r w:rsidR="00B33633">
        <w:t>»</w:t>
      </w:r>
      <w:r w:rsidRPr="00EF5BB2">
        <w:t xml:space="preserve"> та </w:t>
      </w:r>
      <w:r w:rsidR="00B33633">
        <w:t>«</w:t>
      </w:r>
      <w:r w:rsidRPr="00EF5BB2">
        <w:t>Верхня границя</w:t>
      </w:r>
      <w:r w:rsidR="00B33633">
        <w:t>»</w:t>
      </w:r>
      <w:r w:rsidRPr="00EF5BB2">
        <w:t xml:space="preserve"> визначають межі кожного діапазону доходів, виражені у прожиткових мінімумах.</w:t>
      </w:r>
    </w:p>
    <w:p w14:paraId="4CFAB33D" w14:textId="77777777" w:rsidR="001C7414" w:rsidRPr="00EF5BB2" w:rsidRDefault="001C7414" w:rsidP="001C7414"/>
    <w:p w14:paraId="48BB1170" w14:textId="77777777" w:rsidR="000534AB" w:rsidRPr="00EF5BB2" w:rsidRDefault="001C7414" w:rsidP="001C7414">
      <w:pPr>
        <w:jc w:val="right"/>
      </w:pPr>
      <w:r w:rsidRPr="00E5362C">
        <w:t>Таблиця</w:t>
      </w:r>
      <w:r w:rsidR="007D1455" w:rsidRPr="00EF5BB2">
        <w:t>3</w:t>
      </w:r>
      <w:r w:rsidRPr="00EF5BB2">
        <w:t>.</w:t>
      </w:r>
      <w:r w:rsidR="007D1455" w:rsidRPr="00EF5BB2">
        <w:t>4</w:t>
      </w:r>
    </w:p>
    <w:p w14:paraId="4B98CD34" w14:textId="77777777" w:rsidR="001C7414" w:rsidRPr="00E5362C" w:rsidRDefault="001C7414" w:rsidP="000534AB">
      <w:pPr>
        <w:jc w:val="center"/>
      </w:pPr>
      <w:r w:rsidRPr="00E5362C">
        <w:t>Схема сплати ПДФО за прогресивною шкалою, яка базується на прожитковому мінімумі</w:t>
      </w:r>
    </w:p>
    <w:tbl>
      <w:tblPr>
        <w:tblStyle w:val="TableGrid"/>
        <w:tblW w:w="0" w:type="auto"/>
        <w:jc w:val="center"/>
        <w:tblLook w:val="04A0" w:firstRow="1" w:lastRow="0" w:firstColumn="1" w:lastColumn="0" w:noHBand="0" w:noVBand="1"/>
      </w:tblPr>
      <w:tblGrid>
        <w:gridCol w:w="2122"/>
        <w:gridCol w:w="2126"/>
        <w:gridCol w:w="1038"/>
      </w:tblGrid>
      <w:tr w:rsidR="001C7414" w:rsidRPr="00E5362C" w14:paraId="2C520AF4" w14:textId="77777777" w:rsidTr="004E33C7">
        <w:trPr>
          <w:trHeight w:val="30"/>
          <w:jc w:val="center"/>
        </w:trPr>
        <w:tc>
          <w:tcPr>
            <w:tcW w:w="4248" w:type="dxa"/>
            <w:gridSpan w:val="2"/>
            <w:vAlign w:val="center"/>
          </w:tcPr>
          <w:p w14:paraId="400523B9" w14:textId="77777777" w:rsidR="001C7414" w:rsidRPr="00E5362C" w:rsidRDefault="001C7414" w:rsidP="004E33C7">
            <w:pPr>
              <w:ind w:firstLine="0"/>
            </w:pPr>
            <w:r w:rsidRPr="00E5362C">
              <w:t>Прожитковий мінімум</w:t>
            </w:r>
          </w:p>
        </w:tc>
        <w:tc>
          <w:tcPr>
            <w:tcW w:w="1035" w:type="dxa"/>
            <w:vMerge w:val="restart"/>
            <w:vAlign w:val="center"/>
          </w:tcPr>
          <w:p w14:paraId="20385643" w14:textId="77777777" w:rsidR="001C7414" w:rsidRPr="00E5362C" w:rsidRDefault="001C7414" w:rsidP="004E33C7">
            <w:pPr>
              <w:ind w:firstLine="0"/>
            </w:pPr>
            <w:r w:rsidRPr="00E5362C">
              <w:t>Ставка ПДФО</w:t>
            </w:r>
          </w:p>
        </w:tc>
      </w:tr>
      <w:tr w:rsidR="001C7414" w:rsidRPr="00E5362C" w14:paraId="011DEBDE" w14:textId="77777777" w:rsidTr="004E33C7">
        <w:trPr>
          <w:trHeight w:val="30"/>
          <w:jc w:val="center"/>
        </w:trPr>
        <w:tc>
          <w:tcPr>
            <w:tcW w:w="2122" w:type="dxa"/>
            <w:vAlign w:val="center"/>
          </w:tcPr>
          <w:p w14:paraId="627AF879" w14:textId="77777777" w:rsidR="001C7414" w:rsidRPr="00E5362C" w:rsidRDefault="001C7414" w:rsidP="004E33C7">
            <w:pPr>
              <w:ind w:firstLine="0"/>
            </w:pPr>
            <w:r w:rsidRPr="00E5362C">
              <w:t>Нижня границя</w:t>
            </w:r>
          </w:p>
        </w:tc>
        <w:tc>
          <w:tcPr>
            <w:tcW w:w="2126" w:type="dxa"/>
            <w:vAlign w:val="center"/>
          </w:tcPr>
          <w:p w14:paraId="229B1EE3" w14:textId="77777777" w:rsidR="001C7414" w:rsidRPr="00E5362C" w:rsidRDefault="001C7414" w:rsidP="004E33C7">
            <w:pPr>
              <w:ind w:firstLine="0"/>
            </w:pPr>
            <w:r w:rsidRPr="00E5362C">
              <w:t>Верхня границя</w:t>
            </w:r>
          </w:p>
        </w:tc>
        <w:tc>
          <w:tcPr>
            <w:tcW w:w="1035" w:type="dxa"/>
            <w:vMerge/>
            <w:vAlign w:val="center"/>
          </w:tcPr>
          <w:p w14:paraId="33FCB7A4" w14:textId="77777777" w:rsidR="001C7414" w:rsidRPr="00E5362C" w:rsidRDefault="001C7414" w:rsidP="004E33C7">
            <w:pPr>
              <w:ind w:firstLine="0"/>
            </w:pPr>
          </w:p>
        </w:tc>
      </w:tr>
      <w:tr w:rsidR="001C7414" w:rsidRPr="00E5362C" w14:paraId="0FC659FC" w14:textId="77777777" w:rsidTr="004E33C7">
        <w:trPr>
          <w:trHeight w:val="30"/>
          <w:jc w:val="center"/>
        </w:trPr>
        <w:tc>
          <w:tcPr>
            <w:tcW w:w="2122" w:type="dxa"/>
            <w:vAlign w:val="center"/>
          </w:tcPr>
          <w:p w14:paraId="73EE5C97" w14:textId="77777777" w:rsidR="001C7414" w:rsidRPr="00E5362C" w:rsidRDefault="001C7414" w:rsidP="004E33C7">
            <w:pPr>
              <w:ind w:firstLine="0"/>
            </w:pPr>
            <w:r w:rsidRPr="00E5362C">
              <w:t>0</w:t>
            </w:r>
          </w:p>
        </w:tc>
        <w:tc>
          <w:tcPr>
            <w:tcW w:w="2126" w:type="dxa"/>
            <w:vAlign w:val="center"/>
          </w:tcPr>
          <w:p w14:paraId="1A630EDC" w14:textId="77777777" w:rsidR="001C7414" w:rsidRPr="00E5362C" w:rsidRDefault="001C7414" w:rsidP="004E33C7">
            <w:pPr>
              <w:ind w:firstLine="0"/>
            </w:pPr>
            <w:r w:rsidRPr="00E5362C">
              <w:t>4</w:t>
            </w:r>
          </w:p>
        </w:tc>
        <w:tc>
          <w:tcPr>
            <w:tcW w:w="1035" w:type="dxa"/>
            <w:vAlign w:val="center"/>
          </w:tcPr>
          <w:p w14:paraId="653DD2A1" w14:textId="77777777" w:rsidR="001C7414" w:rsidRPr="00E5362C" w:rsidRDefault="001C7414" w:rsidP="004E33C7">
            <w:pPr>
              <w:ind w:firstLine="0"/>
            </w:pPr>
            <w:r w:rsidRPr="00E5362C">
              <w:t>9%</w:t>
            </w:r>
          </w:p>
        </w:tc>
      </w:tr>
      <w:tr w:rsidR="001C7414" w:rsidRPr="00E5362C" w14:paraId="56C304EA" w14:textId="77777777" w:rsidTr="004E33C7">
        <w:trPr>
          <w:trHeight w:val="30"/>
          <w:jc w:val="center"/>
        </w:trPr>
        <w:tc>
          <w:tcPr>
            <w:tcW w:w="2122" w:type="dxa"/>
            <w:vAlign w:val="center"/>
          </w:tcPr>
          <w:p w14:paraId="4776D6D0" w14:textId="77777777" w:rsidR="001C7414" w:rsidRPr="00E5362C" w:rsidRDefault="001C7414" w:rsidP="004E33C7">
            <w:pPr>
              <w:ind w:firstLine="0"/>
            </w:pPr>
            <w:r w:rsidRPr="00E5362C">
              <w:t>4,01</w:t>
            </w:r>
          </w:p>
        </w:tc>
        <w:tc>
          <w:tcPr>
            <w:tcW w:w="2126" w:type="dxa"/>
            <w:vAlign w:val="center"/>
          </w:tcPr>
          <w:p w14:paraId="351BC13B" w14:textId="77777777" w:rsidR="001C7414" w:rsidRPr="00E5362C" w:rsidRDefault="001C7414" w:rsidP="004E33C7">
            <w:pPr>
              <w:ind w:firstLine="0"/>
            </w:pPr>
            <w:r w:rsidRPr="00E5362C">
              <w:t>5</w:t>
            </w:r>
          </w:p>
        </w:tc>
        <w:tc>
          <w:tcPr>
            <w:tcW w:w="1035" w:type="dxa"/>
            <w:vAlign w:val="center"/>
          </w:tcPr>
          <w:p w14:paraId="04D0BBD8" w14:textId="77777777" w:rsidR="001C7414" w:rsidRPr="00E5362C" w:rsidRDefault="001C7414" w:rsidP="004E33C7">
            <w:pPr>
              <w:ind w:firstLine="0"/>
            </w:pPr>
            <w:r w:rsidRPr="00E5362C">
              <w:t>11%</w:t>
            </w:r>
          </w:p>
        </w:tc>
      </w:tr>
      <w:tr w:rsidR="001C7414" w:rsidRPr="00E5362C" w14:paraId="117608D4" w14:textId="77777777" w:rsidTr="004E33C7">
        <w:trPr>
          <w:trHeight w:val="30"/>
          <w:jc w:val="center"/>
        </w:trPr>
        <w:tc>
          <w:tcPr>
            <w:tcW w:w="2122" w:type="dxa"/>
            <w:vAlign w:val="center"/>
          </w:tcPr>
          <w:p w14:paraId="12A06EBC" w14:textId="77777777" w:rsidR="001C7414" w:rsidRPr="00E5362C" w:rsidRDefault="001C7414" w:rsidP="004E33C7">
            <w:pPr>
              <w:ind w:firstLine="0"/>
            </w:pPr>
            <w:r w:rsidRPr="00E5362C">
              <w:t>5,01</w:t>
            </w:r>
          </w:p>
        </w:tc>
        <w:tc>
          <w:tcPr>
            <w:tcW w:w="2126" w:type="dxa"/>
            <w:vAlign w:val="center"/>
          </w:tcPr>
          <w:p w14:paraId="2FC4E117" w14:textId="77777777" w:rsidR="001C7414" w:rsidRPr="00E5362C" w:rsidRDefault="001C7414" w:rsidP="004E33C7">
            <w:pPr>
              <w:ind w:firstLine="0"/>
            </w:pPr>
            <w:r w:rsidRPr="00E5362C">
              <w:t>6</w:t>
            </w:r>
          </w:p>
        </w:tc>
        <w:tc>
          <w:tcPr>
            <w:tcW w:w="1035" w:type="dxa"/>
            <w:vAlign w:val="center"/>
          </w:tcPr>
          <w:p w14:paraId="2EFBEB13" w14:textId="77777777" w:rsidR="001C7414" w:rsidRPr="00E5362C" w:rsidRDefault="001C7414" w:rsidP="004E33C7">
            <w:pPr>
              <w:ind w:firstLine="0"/>
            </w:pPr>
            <w:r w:rsidRPr="00E5362C">
              <w:t>13%</w:t>
            </w:r>
          </w:p>
        </w:tc>
      </w:tr>
      <w:tr w:rsidR="001C7414" w:rsidRPr="00E5362C" w14:paraId="34DDDFA6" w14:textId="77777777" w:rsidTr="004E33C7">
        <w:trPr>
          <w:trHeight w:val="30"/>
          <w:jc w:val="center"/>
        </w:trPr>
        <w:tc>
          <w:tcPr>
            <w:tcW w:w="2122" w:type="dxa"/>
            <w:vAlign w:val="center"/>
          </w:tcPr>
          <w:p w14:paraId="783D6715" w14:textId="77777777" w:rsidR="001C7414" w:rsidRPr="00E5362C" w:rsidRDefault="001C7414" w:rsidP="004E33C7">
            <w:pPr>
              <w:ind w:firstLine="0"/>
            </w:pPr>
            <w:r w:rsidRPr="00E5362C">
              <w:t>6,01</w:t>
            </w:r>
          </w:p>
        </w:tc>
        <w:tc>
          <w:tcPr>
            <w:tcW w:w="2126" w:type="dxa"/>
            <w:vAlign w:val="center"/>
          </w:tcPr>
          <w:p w14:paraId="66A88810" w14:textId="77777777" w:rsidR="001C7414" w:rsidRPr="00E5362C" w:rsidRDefault="001C7414" w:rsidP="004E33C7">
            <w:pPr>
              <w:ind w:firstLine="0"/>
            </w:pPr>
            <w:r w:rsidRPr="00E5362C">
              <w:t>8,5</w:t>
            </w:r>
          </w:p>
        </w:tc>
        <w:tc>
          <w:tcPr>
            <w:tcW w:w="1035" w:type="dxa"/>
            <w:vAlign w:val="center"/>
          </w:tcPr>
          <w:p w14:paraId="6A78BC54" w14:textId="77777777" w:rsidR="001C7414" w:rsidRPr="00E5362C" w:rsidRDefault="001C7414" w:rsidP="004E33C7">
            <w:pPr>
              <w:ind w:firstLine="0"/>
            </w:pPr>
            <w:r w:rsidRPr="00E5362C">
              <w:t>15%</w:t>
            </w:r>
          </w:p>
        </w:tc>
      </w:tr>
      <w:tr w:rsidR="001C7414" w:rsidRPr="00E5362C" w14:paraId="72EFF0C9" w14:textId="77777777" w:rsidTr="004E33C7">
        <w:trPr>
          <w:trHeight w:val="30"/>
          <w:jc w:val="center"/>
        </w:trPr>
        <w:tc>
          <w:tcPr>
            <w:tcW w:w="2122" w:type="dxa"/>
            <w:vAlign w:val="center"/>
          </w:tcPr>
          <w:p w14:paraId="3ED9A3D1" w14:textId="77777777" w:rsidR="001C7414" w:rsidRPr="00E5362C" w:rsidRDefault="001C7414" w:rsidP="004E33C7">
            <w:pPr>
              <w:ind w:firstLine="0"/>
            </w:pPr>
            <w:r w:rsidRPr="00E5362C">
              <w:t>8,51</w:t>
            </w:r>
          </w:p>
        </w:tc>
        <w:tc>
          <w:tcPr>
            <w:tcW w:w="2126" w:type="dxa"/>
            <w:vAlign w:val="center"/>
          </w:tcPr>
          <w:p w14:paraId="3E6E71D3" w14:textId="77777777" w:rsidR="001C7414" w:rsidRPr="00E5362C" w:rsidRDefault="001C7414" w:rsidP="004E33C7">
            <w:pPr>
              <w:ind w:firstLine="0"/>
            </w:pPr>
            <w:r w:rsidRPr="00E5362C">
              <w:t>10</w:t>
            </w:r>
          </w:p>
        </w:tc>
        <w:tc>
          <w:tcPr>
            <w:tcW w:w="1035" w:type="dxa"/>
            <w:vAlign w:val="center"/>
          </w:tcPr>
          <w:p w14:paraId="2E1190E2" w14:textId="77777777" w:rsidR="001C7414" w:rsidRPr="00E5362C" w:rsidRDefault="001C7414" w:rsidP="004E33C7">
            <w:pPr>
              <w:ind w:firstLine="0"/>
            </w:pPr>
            <w:r w:rsidRPr="00E5362C">
              <w:t>18%</w:t>
            </w:r>
          </w:p>
        </w:tc>
      </w:tr>
      <w:tr w:rsidR="001C7414" w:rsidRPr="00E5362C" w14:paraId="06421632" w14:textId="77777777" w:rsidTr="004E33C7">
        <w:trPr>
          <w:trHeight w:val="30"/>
          <w:jc w:val="center"/>
        </w:trPr>
        <w:tc>
          <w:tcPr>
            <w:tcW w:w="2122" w:type="dxa"/>
            <w:vAlign w:val="center"/>
          </w:tcPr>
          <w:p w14:paraId="79F5422E" w14:textId="77777777" w:rsidR="001C7414" w:rsidRPr="00E5362C" w:rsidRDefault="001C7414" w:rsidP="004E33C7">
            <w:pPr>
              <w:ind w:firstLine="0"/>
            </w:pPr>
            <w:r w:rsidRPr="00E5362C">
              <w:t>10,01</w:t>
            </w:r>
          </w:p>
        </w:tc>
        <w:tc>
          <w:tcPr>
            <w:tcW w:w="2126" w:type="dxa"/>
            <w:vAlign w:val="center"/>
          </w:tcPr>
          <w:p w14:paraId="50F8E5F5" w14:textId="77777777" w:rsidR="001C7414" w:rsidRPr="00E5362C" w:rsidRDefault="001C7414" w:rsidP="004E33C7">
            <w:pPr>
              <w:ind w:firstLine="0"/>
            </w:pPr>
            <w:r w:rsidRPr="00E5362C">
              <w:t>11,5</w:t>
            </w:r>
          </w:p>
        </w:tc>
        <w:tc>
          <w:tcPr>
            <w:tcW w:w="1035" w:type="dxa"/>
            <w:vAlign w:val="center"/>
          </w:tcPr>
          <w:p w14:paraId="779ABC98" w14:textId="77777777" w:rsidR="001C7414" w:rsidRPr="00E5362C" w:rsidRDefault="001C7414" w:rsidP="004E33C7">
            <w:pPr>
              <w:ind w:firstLine="0"/>
            </w:pPr>
            <w:r w:rsidRPr="00E5362C">
              <w:t>21%</w:t>
            </w:r>
          </w:p>
        </w:tc>
      </w:tr>
      <w:tr w:rsidR="001C7414" w:rsidRPr="00E5362C" w14:paraId="0AD5BE87" w14:textId="77777777" w:rsidTr="004E33C7">
        <w:trPr>
          <w:trHeight w:val="30"/>
          <w:jc w:val="center"/>
        </w:trPr>
        <w:tc>
          <w:tcPr>
            <w:tcW w:w="2122" w:type="dxa"/>
            <w:vAlign w:val="center"/>
          </w:tcPr>
          <w:p w14:paraId="305A431F" w14:textId="77777777" w:rsidR="001C7414" w:rsidRPr="00E5362C" w:rsidRDefault="001C7414" w:rsidP="004E33C7">
            <w:pPr>
              <w:ind w:firstLine="0"/>
            </w:pPr>
            <w:r w:rsidRPr="00E5362C">
              <w:t>11,51</w:t>
            </w:r>
          </w:p>
        </w:tc>
        <w:tc>
          <w:tcPr>
            <w:tcW w:w="2126" w:type="dxa"/>
            <w:vAlign w:val="center"/>
          </w:tcPr>
          <w:p w14:paraId="11CDD6A1" w14:textId="77777777" w:rsidR="001C7414" w:rsidRPr="00E5362C" w:rsidRDefault="001C7414" w:rsidP="004E33C7">
            <w:pPr>
              <w:ind w:firstLine="0"/>
            </w:pPr>
            <w:r w:rsidRPr="00E5362C">
              <w:t>13</w:t>
            </w:r>
          </w:p>
        </w:tc>
        <w:tc>
          <w:tcPr>
            <w:tcW w:w="1035" w:type="dxa"/>
            <w:vAlign w:val="center"/>
          </w:tcPr>
          <w:p w14:paraId="20AF9437" w14:textId="77777777" w:rsidR="001C7414" w:rsidRPr="00E5362C" w:rsidRDefault="001C7414" w:rsidP="004E33C7">
            <w:pPr>
              <w:ind w:firstLine="0"/>
            </w:pPr>
            <w:r w:rsidRPr="00E5362C">
              <w:t>24%</w:t>
            </w:r>
          </w:p>
        </w:tc>
      </w:tr>
      <w:tr w:rsidR="001C7414" w:rsidRPr="00E5362C" w14:paraId="77F551DD" w14:textId="77777777" w:rsidTr="004E33C7">
        <w:trPr>
          <w:trHeight w:val="30"/>
          <w:jc w:val="center"/>
        </w:trPr>
        <w:tc>
          <w:tcPr>
            <w:tcW w:w="2122" w:type="dxa"/>
            <w:vAlign w:val="center"/>
          </w:tcPr>
          <w:p w14:paraId="44FAEB87" w14:textId="77777777" w:rsidR="001C7414" w:rsidRPr="00E5362C" w:rsidRDefault="001C7414" w:rsidP="004E33C7">
            <w:pPr>
              <w:ind w:firstLine="0"/>
            </w:pPr>
            <w:r w:rsidRPr="00E5362C">
              <w:t>13,01</w:t>
            </w:r>
          </w:p>
        </w:tc>
        <w:tc>
          <w:tcPr>
            <w:tcW w:w="2126" w:type="dxa"/>
            <w:vAlign w:val="center"/>
          </w:tcPr>
          <w:p w14:paraId="692A7381" w14:textId="77777777" w:rsidR="001C7414" w:rsidRPr="00E5362C" w:rsidRDefault="001C7414" w:rsidP="004E33C7">
            <w:pPr>
              <w:ind w:firstLine="0"/>
            </w:pPr>
            <w:r w:rsidRPr="00E5362C">
              <w:t>15</w:t>
            </w:r>
          </w:p>
        </w:tc>
        <w:tc>
          <w:tcPr>
            <w:tcW w:w="1035" w:type="dxa"/>
            <w:vAlign w:val="center"/>
          </w:tcPr>
          <w:p w14:paraId="1C9E176C" w14:textId="77777777" w:rsidR="001C7414" w:rsidRPr="00E5362C" w:rsidRDefault="001C7414" w:rsidP="004E33C7">
            <w:pPr>
              <w:ind w:firstLine="0"/>
            </w:pPr>
            <w:r w:rsidRPr="00E5362C">
              <w:t>28%</w:t>
            </w:r>
          </w:p>
        </w:tc>
      </w:tr>
      <w:tr w:rsidR="001C7414" w:rsidRPr="00E5362C" w14:paraId="4268A26F" w14:textId="77777777" w:rsidTr="004E33C7">
        <w:trPr>
          <w:trHeight w:val="30"/>
          <w:jc w:val="center"/>
        </w:trPr>
        <w:tc>
          <w:tcPr>
            <w:tcW w:w="2122" w:type="dxa"/>
            <w:vAlign w:val="center"/>
          </w:tcPr>
          <w:p w14:paraId="19527E01" w14:textId="77777777" w:rsidR="001C7414" w:rsidRPr="00E5362C" w:rsidRDefault="001C7414" w:rsidP="004E33C7">
            <w:pPr>
              <w:ind w:firstLine="0"/>
            </w:pPr>
            <w:r w:rsidRPr="00E5362C">
              <w:t>15,01</w:t>
            </w:r>
          </w:p>
        </w:tc>
        <w:tc>
          <w:tcPr>
            <w:tcW w:w="2126" w:type="dxa"/>
            <w:vAlign w:val="center"/>
          </w:tcPr>
          <w:p w14:paraId="0CB8A370" w14:textId="77777777" w:rsidR="001C7414" w:rsidRPr="00E5362C" w:rsidRDefault="001C7414" w:rsidP="004E33C7">
            <w:pPr>
              <w:ind w:firstLine="0"/>
            </w:pPr>
            <w:r w:rsidRPr="00E5362C">
              <w:t>–</w:t>
            </w:r>
          </w:p>
        </w:tc>
        <w:tc>
          <w:tcPr>
            <w:tcW w:w="1035" w:type="dxa"/>
            <w:vAlign w:val="center"/>
          </w:tcPr>
          <w:p w14:paraId="2262C692" w14:textId="77777777" w:rsidR="001C7414" w:rsidRPr="00E5362C" w:rsidRDefault="001C7414" w:rsidP="004E33C7">
            <w:pPr>
              <w:ind w:firstLine="0"/>
            </w:pPr>
            <w:r w:rsidRPr="00E5362C">
              <w:t>32%</w:t>
            </w:r>
          </w:p>
        </w:tc>
      </w:tr>
    </w:tbl>
    <w:p w14:paraId="432C5C88" w14:textId="77777777" w:rsidR="001C7414" w:rsidRPr="00EF5BB2" w:rsidRDefault="001C7414" w:rsidP="000A6B9D"/>
    <w:p w14:paraId="17E6AFF1" w14:textId="77777777" w:rsidR="00D66A36" w:rsidRPr="00EF5BB2" w:rsidRDefault="00D66A36" w:rsidP="00D66A36">
      <w:r w:rsidRPr="00EF5BB2">
        <w:t>Якщо дохід громадянина становить від 4,01 до 5 прожиткових мінімумів, то до цієї частини його доходу буде застосовуватися ставка ПДФО 11%. Якщо дохід перевищує 15 прожиткових мінімумів, то до всієї суми доходу, що перевищує цю межу, застосовується максимальна ставка 32%. Таким чином, запропонована прогресивна шкала ПДФО передбачає</w:t>
      </w:r>
      <w:r w:rsidR="00286771" w:rsidRPr="00EF5BB2">
        <w:t xml:space="preserve"> (рис. 3.5</w:t>
      </w:r>
      <w:r w:rsidR="007625CE" w:rsidRPr="00EF5BB2">
        <w:t>)</w:t>
      </w:r>
      <w:r w:rsidRPr="00EF5BB2">
        <w:t>:</w:t>
      </w:r>
    </w:p>
    <w:p w14:paraId="07F85E8F" w14:textId="77777777" w:rsidR="00D66A36" w:rsidRPr="00EF5BB2" w:rsidRDefault="00D66A36" w:rsidP="00D66A36">
      <w:r w:rsidRPr="00EF5BB2">
        <w:lastRenderedPageBreak/>
        <w:t>Пільгове оподаткування для громадян з низькими доходами (до 4-х прожиткових мінімумів).</w:t>
      </w:r>
    </w:p>
    <w:p w14:paraId="5E505BA7" w14:textId="77777777" w:rsidR="00D66A36" w:rsidRPr="00EF5BB2" w:rsidRDefault="00D66A36" w:rsidP="00D66A36">
      <w:r w:rsidRPr="00EF5BB2">
        <w:t>Поступове збільшення ставки ПДФО зі зростанням доходу.</w:t>
      </w:r>
    </w:p>
    <w:p w14:paraId="4BD90F5A" w14:textId="77777777" w:rsidR="00D66A36" w:rsidRPr="00EF5BB2" w:rsidRDefault="00D66A36" w:rsidP="00D66A36">
      <w:r w:rsidRPr="00EF5BB2">
        <w:t>Максимальну ставку ПДФО (32%) для громадян з високими доходами (понад 15 прожиткових мінімумів).</w:t>
      </w:r>
    </w:p>
    <w:p w14:paraId="612EC8EF" w14:textId="77777777" w:rsidR="000A6B9D" w:rsidRPr="00EF5BB2" w:rsidRDefault="00DE1308" w:rsidP="000A6B9D">
      <w:r w:rsidRPr="00EF5BB2">
        <w:t>Р</w:t>
      </w:r>
      <w:r w:rsidR="000A6B9D" w:rsidRPr="00EF5BB2">
        <w:t>озроб</w:t>
      </w:r>
      <w:r w:rsidRPr="00EF5BB2">
        <w:t>лено</w:t>
      </w:r>
      <w:r w:rsidR="000A6B9D" w:rsidRPr="00EF5BB2">
        <w:t xml:space="preserve"> графік, який відображає прогресивну шкалу ПДФО, враховуючи базову ставку прожиткового мінімуму з 1 січня 2024 року - 2920 грн. для одного громадянина (рис. </w:t>
      </w:r>
      <w:r w:rsidR="007633E6" w:rsidRPr="00EF5BB2">
        <w:t>3.</w:t>
      </w:r>
      <w:r w:rsidR="001469EC" w:rsidRPr="00EF5BB2">
        <w:t>6</w:t>
      </w:r>
      <w:r w:rsidR="000A6B9D" w:rsidRPr="00EF5BB2">
        <w:t>). Цей графік демонструє як застосовується прогресивна система оподаткування в залежності від рівня доходу.</w:t>
      </w:r>
    </w:p>
    <w:p w14:paraId="5ADF5F7A" w14:textId="77777777" w:rsidR="007748E6" w:rsidRPr="00EF5BB2" w:rsidRDefault="007748E6" w:rsidP="007748E6"/>
    <w:p w14:paraId="465E9F51" w14:textId="5A611FB9" w:rsidR="007748E6" w:rsidRPr="00EF5BB2" w:rsidRDefault="00613DB4" w:rsidP="007748E6">
      <w:r>
        <w:rPr>
          <w:noProof/>
        </w:rPr>
        <mc:AlternateContent>
          <mc:Choice Requires="wpc">
            <w:drawing>
              <wp:inline distT="0" distB="0" distL="0" distR="0" wp14:anchorId="66AF1E04" wp14:editId="305224F9">
                <wp:extent cx="5486400" cy="2134870"/>
                <wp:effectExtent l="0" t="3810" r="12700" b="4445"/>
                <wp:docPr id="239" name="Canvas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2133939729" name="Group 430431674"/>
                        <wpg:cNvGrpSpPr>
                          <a:grpSpLocks/>
                        </wpg:cNvGrpSpPr>
                        <wpg:grpSpPr bwMode="auto">
                          <a:xfrm>
                            <a:off x="699700" y="7902"/>
                            <a:ext cx="4786700" cy="2099759"/>
                            <a:chOff x="6997" y="79"/>
                            <a:chExt cx="47866" cy="20991"/>
                          </a:xfrm>
                        </wpg:grpSpPr>
                        <wps:wsp>
                          <wps:cNvPr id="2065101850" name="Text Box 1493010887"/>
                          <wps:cNvSpPr txBox="1">
                            <a:spLocks noChangeArrowheads="1"/>
                          </wps:cNvSpPr>
                          <wps:spPr bwMode="auto">
                            <a:xfrm>
                              <a:off x="15584" y="79"/>
                              <a:ext cx="23138" cy="5248"/>
                            </a:xfrm>
                            <a:prstGeom prst="rect">
                              <a:avLst/>
                            </a:prstGeom>
                            <a:solidFill>
                              <a:schemeClr val="lt1">
                                <a:lumMod val="100000"/>
                                <a:lumOff val="0"/>
                              </a:schemeClr>
                            </a:solidFill>
                            <a:ln w="6350">
                              <a:solidFill>
                                <a:srgbClr val="000000"/>
                              </a:solidFill>
                              <a:miter lim="800000"/>
                              <a:headEnd/>
                              <a:tailEnd/>
                            </a:ln>
                          </wps:spPr>
                          <wps:txbx>
                            <w:txbxContent>
                              <w:p w14:paraId="219C4BB9" w14:textId="77777777" w:rsidR="007748E6" w:rsidRPr="00EF5BB2" w:rsidRDefault="007748E6" w:rsidP="007748E6">
                                <w:pPr>
                                  <w:spacing w:line="240" w:lineRule="auto"/>
                                  <w:ind w:firstLine="0"/>
                                  <w:jc w:val="center"/>
                                </w:pPr>
                                <w:r w:rsidRPr="00EF5BB2">
                                  <w:t>Задачі прогресивної ставки ПДФО</w:t>
                                </w:r>
                              </w:p>
                            </w:txbxContent>
                          </wps:txbx>
                          <wps:bodyPr rot="0" vert="horz" wrap="square" lIns="91440" tIns="45720" rIns="91440" bIns="45720" anchor="ctr" anchorCtr="0" upright="1">
                            <a:noAutofit/>
                          </wps:bodyPr>
                        </wps:wsp>
                        <wps:wsp>
                          <wps:cNvPr id="1339089847" name="Text Box 669919485"/>
                          <wps:cNvSpPr txBox="1">
                            <a:spLocks noChangeArrowheads="1"/>
                          </wps:cNvSpPr>
                          <wps:spPr bwMode="auto">
                            <a:xfrm>
                              <a:off x="6997" y="7240"/>
                              <a:ext cx="47867" cy="3247"/>
                            </a:xfrm>
                            <a:prstGeom prst="rect">
                              <a:avLst/>
                            </a:prstGeom>
                            <a:solidFill>
                              <a:schemeClr val="lt1">
                                <a:lumMod val="100000"/>
                                <a:lumOff val="0"/>
                              </a:schemeClr>
                            </a:solidFill>
                            <a:ln w="6350">
                              <a:solidFill>
                                <a:srgbClr val="000000"/>
                              </a:solidFill>
                              <a:miter lim="800000"/>
                              <a:headEnd/>
                              <a:tailEnd/>
                            </a:ln>
                          </wps:spPr>
                          <wps:txbx>
                            <w:txbxContent>
                              <w:p w14:paraId="3A1B8EE3" w14:textId="77777777" w:rsidR="007748E6" w:rsidRPr="00EF5BB2" w:rsidRDefault="007748E6" w:rsidP="007748E6">
                                <w:pPr>
                                  <w:spacing w:line="240" w:lineRule="auto"/>
                                  <w:ind w:firstLine="0"/>
                                  <w:jc w:val="center"/>
                                </w:pPr>
                                <w:r w:rsidRPr="00EF5BB2">
                                  <w:t>Пільгове оподаткування для громадян з низькими доходами</w:t>
                                </w:r>
                              </w:p>
                            </w:txbxContent>
                          </wps:txbx>
                          <wps:bodyPr rot="0" vert="horz" wrap="square" lIns="91440" tIns="45720" rIns="91440" bIns="45720" anchor="ctr" anchorCtr="0" upright="1">
                            <a:noAutofit/>
                          </wps:bodyPr>
                        </wps:wsp>
                        <wps:wsp>
                          <wps:cNvPr id="1562471384" name="Text Box 1890980943"/>
                          <wps:cNvSpPr txBox="1">
                            <a:spLocks noChangeArrowheads="1"/>
                          </wps:cNvSpPr>
                          <wps:spPr bwMode="auto">
                            <a:xfrm>
                              <a:off x="6997" y="11847"/>
                              <a:ext cx="47867" cy="3247"/>
                            </a:xfrm>
                            <a:prstGeom prst="rect">
                              <a:avLst/>
                            </a:prstGeom>
                            <a:solidFill>
                              <a:schemeClr val="lt1">
                                <a:lumMod val="100000"/>
                                <a:lumOff val="0"/>
                              </a:schemeClr>
                            </a:solidFill>
                            <a:ln w="6350">
                              <a:solidFill>
                                <a:srgbClr val="000000"/>
                              </a:solidFill>
                              <a:miter lim="800000"/>
                              <a:headEnd/>
                              <a:tailEnd/>
                            </a:ln>
                          </wps:spPr>
                          <wps:txbx>
                            <w:txbxContent>
                              <w:p w14:paraId="57B71B16" w14:textId="77777777" w:rsidR="007748E6" w:rsidRPr="00EF5BB2" w:rsidRDefault="007748E6" w:rsidP="007748E6">
                                <w:pPr>
                                  <w:spacing w:line="240" w:lineRule="auto"/>
                                  <w:ind w:firstLine="0"/>
                                  <w:jc w:val="center"/>
                                </w:pPr>
                                <w:r w:rsidRPr="00EF5BB2">
                                  <w:t>Поступове збільшення ставки ПДФО зі зростанням доходу</w:t>
                                </w:r>
                              </w:p>
                            </w:txbxContent>
                          </wps:txbx>
                          <wps:bodyPr rot="0" vert="horz" wrap="square" lIns="91440" tIns="45720" rIns="91440" bIns="45720" anchor="ctr" anchorCtr="0" upright="1">
                            <a:noAutofit/>
                          </wps:bodyPr>
                        </wps:wsp>
                        <wps:wsp>
                          <wps:cNvPr id="852610450" name="Text Box 1044092873"/>
                          <wps:cNvSpPr txBox="1">
                            <a:spLocks noChangeArrowheads="1"/>
                          </wps:cNvSpPr>
                          <wps:spPr bwMode="auto">
                            <a:xfrm>
                              <a:off x="6997" y="15976"/>
                              <a:ext cx="47867" cy="5094"/>
                            </a:xfrm>
                            <a:prstGeom prst="rect">
                              <a:avLst/>
                            </a:prstGeom>
                            <a:solidFill>
                              <a:schemeClr val="lt1">
                                <a:lumMod val="100000"/>
                                <a:lumOff val="0"/>
                              </a:schemeClr>
                            </a:solidFill>
                            <a:ln w="6350">
                              <a:solidFill>
                                <a:srgbClr val="000000"/>
                              </a:solidFill>
                              <a:miter lim="800000"/>
                              <a:headEnd/>
                              <a:tailEnd/>
                            </a:ln>
                          </wps:spPr>
                          <wps:txbx>
                            <w:txbxContent>
                              <w:p w14:paraId="0B186014" w14:textId="77777777" w:rsidR="007748E6" w:rsidRPr="00EF5BB2" w:rsidRDefault="007748E6" w:rsidP="007748E6">
                                <w:pPr>
                                  <w:spacing w:line="240" w:lineRule="auto"/>
                                  <w:ind w:firstLine="0"/>
                                  <w:jc w:val="center"/>
                                </w:pPr>
                                <w:r w:rsidRPr="00EF5BB2">
                                  <w:t>Максимальну ставку ПДФО (32%) для громадян з високими доходами</w:t>
                                </w:r>
                              </w:p>
                            </w:txbxContent>
                          </wps:txbx>
                          <wps:bodyPr rot="0" vert="horz" wrap="square" lIns="91440" tIns="45720" rIns="91440" bIns="45720" anchor="ctr" anchorCtr="0" upright="1">
                            <a:noAutofit/>
                          </wps:bodyPr>
                        </wps:wsp>
                        <wps:wsp>
                          <wps:cNvPr id="1660754153" name="Connector: Elbow 104251702"/>
                          <wps:cNvCnPr>
                            <a:cxnSpLocks noChangeShapeType="1"/>
                          </wps:cNvCnPr>
                          <wps:spPr bwMode="auto">
                            <a:xfrm rot="5400000">
                              <a:off x="15307" y="-2984"/>
                              <a:ext cx="3536" cy="20156"/>
                            </a:xfrm>
                            <a:prstGeom prst="bentConnector4">
                              <a:avLst>
                                <a:gd name="adj1" fmla="val 27046"/>
                                <a:gd name="adj2" fmla="val 11134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89917244" name="Connector: Elbow 1408193930"/>
                          <wps:cNvCnPr>
                            <a:cxnSpLocks noChangeShapeType="1"/>
                          </wps:cNvCnPr>
                          <wps:spPr bwMode="auto">
                            <a:xfrm rot="5400000">
                              <a:off x="13004" y="-681"/>
                              <a:ext cx="8142" cy="20156"/>
                            </a:xfrm>
                            <a:prstGeom prst="bentConnector4">
                              <a:avLst>
                                <a:gd name="adj1" fmla="val 11713"/>
                                <a:gd name="adj2" fmla="val 11134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58331296" name="Connector: Elbow 1218271506"/>
                          <wps:cNvCnPr>
                            <a:cxnSpLocks noChangeShapeType="1"/>
                          </wps:cNvCnPr>
                          <wps:spPr bwMode="auto">
                            <a:xfrm rot="5400000">
                              <a:off x="10478" y="1845"/>
                              <a:ext cx="13194" cy="20156"/>
                            </a:xfrm>
                            <a:prstGeom prst="bentConnector4">
                              <a:avLst>
                                <a:gd name="adj1" fmla="val 7204"/>
                                <a:gd name="adj2" fmla="val 11134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6AF1E04" id="_x0000_s1263" editas="canvas" style="width:6in;height:168.1pt;mso-position-horizontal-relative:char;mso-position-vertical-relative:line" coordsize="54864,2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">
                <v:shape id="_x0000_s1264" type="#_x0000_t75" style="position:absolute;width:54864;height:21348;visibility:visible;mso-wrap-style:square" filled="t">
                  <v:fill o:detectmouseclick="t"/>
                  <v:path o:connecttype="none"/>
                </v:shape>
                <v:group id="Group 430431674" o:spid="_x0000_s1265" style="position:absolute;left:6997;top:79;width:47867;height:20997" coordorigin="6997,79" coordsize="47866,2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">
                  <v:shape id="Text Box 1493010887" o:spid="_x0000_s1266" type="#_x0000_t202" style="position:absolute;left:15584;top:79;width:23138;height:5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" fillcolor="white [3201]" strokeweight=".5pt">
                    <v:textbox>
                      <w:txbxContent>
                        <w:p w14:paraId="219C4BB9" w14:textId="77777777" w:rsidR="007748E6" w:rsidRPr="00EF5BB2" w:rsidRDefault="007748E6" w:rsidP="007748E6">
                          <w:pPr>
                            <w:spacing w:line="240" w:lineRule="auto"/>
                            <w:ind w:firstLine="0"/>
                            <w:jc w:val="center"/>
                          </w:pPr>
                          <w:r w:rsidRPr="00EF5BB2">
                            <w:t>Задачі прогресивної ставки ПДФО</w:t>
                          </w:r>
                        </w:p>
                      </w:txbxContent>
                    </v:textbox>
                  </v:shape>
                  <v:shape id="Text Box 669919485" o:spid="_x0000_s1267" type="#_x0000_t202" style="position:absolute;left:6997;top:7240;width:47867;height:3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" fillcolor="white [3201]" strokeweight=".5pt">
                    <v:textbox>
                      <w:txbxContent>
                        <w:p w14:paraId="3A1B8EE3" w14:textId="77777777" w:rsidR="007748E6" w:rsidRPr="00EF5BB2" w:rsidRDefault="007748E6" w:rsidP="007748E6">
                          <w:pPr>
                            <w:spacing w:line="240" w:lineRule="auto"/>
                            <w:ind w:firstLine="0"/>
                            <w:jc w:val="center"/>
                          </w:pPr>
                          <w:r w:rsidRPr="00EF5BB2">
                            <w:t>Пільгове оподаткування для громадян з низькими доходами</w:t>
                          </w:r>
                        </w:p>
                      </w:txbxContent>
                    </v:textbox>
                  </v:shape>
                  <v:shape id="Text Box 1890980943" o:spid="_x0000_s1268" type="#_x0000_t202" style="position:absolute;left:6997;top:11847;width:47867;height:3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" fillcolor="white [3201]" strokeweight=".5pt">
                    <v:textbox>
                      <w:txbxContent>
                        <w:p w14:paraId="57B71B16" w14:textId="77777777" w:rsidR="007748E6" w:rsidRPr="00EF5BB2" w:rsidRDefault="007748E6" w:rsidP="007748E6">
                          <w:pPr>
                            <w:spacing w:line="240" w:lineRule="auto"/>
                            <w:ind w:firstLine="0"/>
                            <w:jc w:val="center"/>
                          </w:pPr>
                          <w:r w:rsidRPr="00EF5BB2">
                            <w:t>Поступове збільшення ставки ПДФО зі зростанням доходу</w:t>
                          </w:r>
                        </w:p>
                      </w:txbxContent>
                    </v:textbox>
                  </v:shape>
                  <v:shape id="Text Box 1044092873" o:spid="_x0000_s1269" type="#_x0000_t202" style="position:absolute;left:6997;top:15976;width:47867;height:5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" fillcolor="white [3201]" strokeweight=".5pt">
                    <v:textbox>
                      <w:txbxContent>
                        <w:p w14:paraId="0B186014" w14:textId="77777777" w:rsidR="007748E6" w:rsidRPr="00EF5BB2" w:rsidRDefault="007748E6" w:rsidP="007748E6">
                          <w:pPr>
                            <w:spacing w:line="240" w:lineRule="auto"/>
                            <w:ind w:firstLine="0"/>
                            <w:jc w:val="center"/>
                          </w:pPr>
                          <w:r w:rsidRPr="00EF5BB2">
                            <w:t>Максимальну ставку ПДФО (32%) для громадян з високими доходами</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104251702" o:spid="_x0000_s1270" type="#_x0000_t35" style="position:absolute;left:15307;top:-2984;width:3536;height:201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" adj="5842,24050" strokecolor="black [3200]" strokeweight=".5pt">
                    <v:stroke endarrow="block"/>
                  </v:shape>
                  <v:shape id="Connector: Elbow 1408193930" o:spid="_x0000_s1271" type="#_x0000_t35" style="position:absolute;left:13004;top:-681;width:8142;height:201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" adj="2530,24050" strokecolor="black [3200]" strokeweight=".5pt">
                    <v:stroke endarrow="block"/>
                  </v:shape>
                  <v:shape id="Connector: Elbow 1218271506" o:spid="_x0000_s1272" type="#_x0000_t35" style="position:absolute;left:10478;top:1845;width:13194;height:201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" adj="1556,24050" strokecolor="black [3200]" strokeweight=".5pt">
                    <v:stroke endarrow="block"/>
                  </v:shape>
                </v:group>
                <w10:anchorlock/>
              </v:group>
            </w:pict>
          </mc:Fallback>
        </mc:AlternateContent>
      </w:r>
    </w:p>
    <w:p w14:paraId="3712B1A8" w14:textId="77777777" w:rsidR="007748E6" w:rsidRPr="00EF5BB2" w:rsidRDefault="007748E6" w:rsidP="007748E6">
      <w:pPr>
        <w:jc w:val="center"/>
      </w:pPr>
      <w:r w:rsidRPr="00EF5BB2">
        <w:t>Рис. 3.5. Задачі прогресивної ставки ПДФО</w:t>
      </w:r>
    </w:p>
    <w:p w14:paraId="63363B97" w14:textId="77777777" w:rsidR="007748E6" w:rsidRPr="00EF5BB2" w:rsidRDefault="007748E6" w:rsidP="007748E6"/>
    <w:p w14:paraId="32990D96" w14:textId="77777777" w:rsidR="000A6B9D" w:rsidRPr="00EF5BB2" w:rsidRDefault="00012523" w:rsidP="00012523">
      <w:r w:rsidRPr="00EF5BB2">
        <w:t>Графік наочно демонструє ефект прогресивності: чим вищий дохід громадянина, тим більшу частку він сплачує до бюджету у вигляді ПДФО. Наочність прогресивної шкали: Рисунок надає чітке уявлення про те, як змінюється ставка ПДФО залежно від зростання доходу громадянина. Це допомагає візуально оцінити рівень прогресивності податкової системи.</w:t>
      </w:r>
      <w:r w:rsidR="0077404E" w:rsidRPr="00EF5BB2">
        <w:t xml:space="preserve"> Д</w:t>
      </w:r>
      <w:r w:rsidRPr="00EF5BB2">
        <w:t xml:space="preserve">озволяє легко порівнювати розмір сплачуваного ПДФО для громадян з різними рівнями доходу. Це допомагає оцінити справедливість податкової системи та її вплив на різні верстви населення. </w:t>
      </w:r>
      <w:r w:rsidR="00E448A2" w:rsidRPr="00EF5BB2">
        <w:t>М</w:t>
      </w:r>
      <w:r w:rsidRPr="00EF5BB2">
        <w:t>оже бути використаний для моделювання наслідків зміни прожиткового мінімуму або ставок ПДФО на розмір сплачуваного податку. Це дозволяє оцінити вплив різних економічних рішень на бюджет та доходи громадян.</w:t>
      </w:r>
    </w:p>
    <w:p w14:paraId="34AB0564" w14:textId="77777777" w:rsidR="004C0ECC" w:rsidRPr="00EF5BB2" w:rsidRDefault="004C0ECC" w:rsidP="004C0ECC">
      <w:r w:rsidRPr="00EF5BB2">
        <w:lastRenderedPageBreak/>
        <w:t>Запропонована схема має на меті зменшити податкове навантаження на громадян з низькими доходами та збільшити його для осіб з високими доходами, що теоретично повинно сприяти зменшенню соціальної нерівності та наповненню бюджету.</w:t>
      </w:r>
    </w:p>
    <w:p w14:paraId="1FFA9543" w14:textId="77777777" w:rsidR="0094213E" w:rsidRPr="00EF5BB2" w:rsidRDefault="0094213E" w:rsidP="003C4B5F">
      <w:r w:rsidRPr="00EF5BB2">
        <w:t xml:space="preserve">Для МЗМВ </w:t>
      </w:r>
      <w:r w:rsidR="00B33633">
        <w:t>«</w:t>
      </w:r>
      <w:r w:rsidRPr="00EF5BB2">
        <w:t>Оскар</w:t>
      </w:r>
      <w:r w:rsidR="00B33633">
        <w:t>»</w:t>
      </w:r>
      <w:r w:rsidR="00E41D04" w:rsidRPr="00EF5BB2">
        <w:t xml:space="preserve"> даний підхід щодо оподаткування позначатиме реструктуризацію сплати ПДФО, та зміни загальної суми сплати податків до бюджету</w:t>
      </w:r>
      <w:r w:rsidR="004F0330" w:rsidRPr="00EF5BB2">
        <w:t>. За наведеною інформацією у таблицях  та  можна спрогнозувати як саме</w:t>
      </w:r>
      <w:r w:rsidR="00E74AAE" w:rsidRPr="00EF5BB2">
        <w:t xml:space="preserve"> зміниться для</w:t>
      </w:r>
      <w:r w:rsidR="004F0330" w:rsidRPr="00EF5BB2">
        <w:t xml:space="preserve"> </w:t>
      </w:r>
      <w:r w:rsidR="00B33633">
        <w:t>«</w:t>
      </w:r>
      <w:r w:rsidR="004F0330" w:rsidRPr="00EF5BB2">
        <w:t>Оскар</w:t>
      </w:r>
      <w:r w:rsidR="00B33633">
        <w:t>»</w:t>
      </w:r>
      <w:r w:rsidR="00E74AAE" w:rsidRPr="00EF5BB2">
        <w:t xml:space="preserve"> сума та структура</w:t>
      </w:r>
      <w:r w:rsidR="004F0330" w:rsidRPr="00EF5BB2">
        <w:t xml:space="preserve"> сплат</w:t>
      </w:r>
      <w:r w:rsidR="00E74AAE" w:rsidRPr="00EF5BB2">
        <w:t>и</w:t>
      </w:r>
      <w:r w:rsidR="004F0330" w:rsidRPr="00EF5BB2">
        <w:t xml:space="preserve"> ПДФО</w:t>
      </w:r>
      <w:r w:rsidR="00E74AAE" w:rsidRPr="00EF5BB2">
        <w:t xml:space="preserve"> (табл. </w:t>
      </w:r>
      <w:r w:rsidR="00953A87" w:rsidRPr="00EF5BB2">
        <w:t>3.5</w:t>
      </w:r>
      <w:r w:rsidR="00E74AAE" w:rsidRPr="00EF5BB2">
        <w:t>).</w:t>
      </w:r>
    </w:p>
    <w:p w14:paraId="6B3CED33" w14:textId="77777777" w:rsidR="00C95B72" w:rsidRPr="00EF5BB2" w:rsidRDefault="00C95B72" w:rsidP="00C95B72"/>
    <w:p w14:paraId="1B64B0C5" w14:textId="32981468" w:rsidR="00C95B72" w:rsidRPr="00EF5BB2" w:rsidRDefault="00994803" w:rsidP="00994803">
      <w:pPr>
        <w:ind w:left="1440" w:hanging="731"/>
        <w:jc w:val="center"/>
      </w:pPr>
      <w:r w:rsidRPr="00DD556A">
        <w:rPr>
          <w:rFonts w:eastAsia="Calibri"/>
          <w:noProof/>
          <w:sz w:val="20"/>
          <w:szCs w:val="20"/>
          <w:lang w:eastAsia="ru-RU"/>
        </w:rPr>
        <w:drawing>
          <wp:inline distT="0" distB="0" distL="0" distR="0" wp14:anchorId="0F53B652" wp14:editId="08BE942D">
            <wp:extent cx="5573395" cy="4286250"/>
            <wp:effectExtent l="0" t="0" r="8255" b="0"/>
            <wp:docPr id="12329689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DE3722" w14:textId="77777777" w:rsidR="00C95B72" w:rsidRPr="00EF5BB2" w:rsidRDefault="00C95B72" w:rsidP="007208F2">
      <w:pPr>
        <w:jc w:val="center"/>
      </w:pPr>
      <w:r w:rsidRPr="00EF5BB2">
        <w:t xml:space="preserve">Рис. </w:t>
      </w:r>
      <w:r w:rsidR="005F207F" w:rsidRPr="00EF5BB2">
        <w:t>3</w:t>
      </w:r>
      <w:r w:rsidRPr="00EF5BB2">
        <w:t>.</w:t>
      </w:r>
      <w:r w:rsidR="005F207F" w:rsidRPr="00EF5BB2">
        <w:t>6.</w:t>
      </w:r>
      <w:r w:rsidRPr="00EF5BB2">
        <w:t xml:space="preserve"> Графік ПДФО та доходів за даними прожиткового мінімуму на 1 січня 2024 року</w:t>
      </w:r>
    </w:p>
    <w:p w14:paraId="67F5C45A" w14:textId="77777777" w:rsidR="00C95B72" w:rsidRPr="00EF5BB2" w:rsidRDefault="00C95B72" w:rsidP="00C95B72"/>
    <w:p w14:paraId="5A7AA8F5" w14:textId="77777777" w:rsidR="00D82B23" w:rsidRPr="00EF5BB2" w:rsidRDefault="00665CB5" w:rsidP="00D82B23">
      <w:r w:rsidRPr="00EF5BB2">
        <w:t xml:space="preserve">За наведеним аналізом сплати підприємством за прогресивною шкалою ПДФО можна дійти висновків, що низькооплачувані працівники отримують значно менше податкове навантаження, та через те що податкова база мала с самого початку, не вносять значного вкладу до сплати у бюджет. Додатково </w:t>
      </w:r>
      <w:r w:rsidRPr="00EF5BB2">
        <w:lastRenderedPageBreak/>
        <w:t>проілюстрован</w:t>
      </w:r>
      <w:r w:rsidR="00BA7BD4" w:rsidRPr="00EF5BB2">
        <w:t>о</w:t>
      </w:r>
      <w:r w:rsidR="0062685B" w:rsidRPr="00EF5BB2">
        <w:t xml:space="preserve"> на рисунку </w:t>
      </w:r>
      <w:r w:rsidR="00BA7BD4" w:rsidRPr="00EF5BB2">
        <w:t xml:space="preserve"> структура сплати ПДФО за прогресивною шкалою за 2021-2023 роки підприємством.</w:t>
      </w:r>
    </w:p>
    <w:p w14:paraId="2EB09267" w14:textId="77777777" w:rsidR="00820A92" w:rsidRPr="00EF5BB2" w:rsidRDefault="00820A92" w:rsidP="00820A92"/>
    <w:p w14:paraId="46ED3343" w14:textId="77777777" w:rsidR="00820A92" w:rsidRPr="00EF5BB2" w:rsidRDefault="00820A92" w:rsidP="00820A92">
      <w:pPr>
        <w:jc w:val="right"/>
      </w:pPr>
      <w:r w:rsidRPr="00EF5BB2">
        <w:t>Таблиця 3.5</w:t>
      </w:r>
    </w:p>
    <w:p w14:paraId="14D473E0" w14:textId="77777777" w:rsidR="00820A92" w:rsidRPr="00EF5BB2" w:rsidRDefault="00820A92" w:rsidP="00820A92">
      <w:pPr>
        <w:jc w:val="center"/>
      </w:pPr>
      <w:r w:rsidRPr="00EF5BB2">
        <w:t>Сплата ПДФО підприємством за прогресивною ставкою, що базується на прожитковому мінімумі</w:t>
      </w:r>
    </w:p>
    <w:tbl>
      <w:tblPr>
        <w:tblStyle w:val="TableGrid"/>
        <w:tblW w:w="0" w:type="auto"/>
        <w:jc w:val="center"/>
        <w:tblLook w:val="04A0" w:firstRow="1" w:lastRow="0" w:firstColumn="1" w:lastColumn="0" w:noHBand="0" w:noVBand="1"/>
      </w:tblPr>
      <w:tblGrid>
        <w:gridCol w:w="5079"/>
        <w:gridCol w:w="1126"/>
        <w:gridCol w:w="1126"/>
        <w:gridCol w:w="1126"/>
      </w:tblGrid>
      <w:tr w:rsidR="00820A92" w:rsidRPr="00EF5BB2" w14:paraId="2F8D9B05" w14:textId="77777777" w:rsidTr="00361A24">
        <w:trPr>
          <w:trHeight w:val="300"/>
          <w:jc w:val="center"/>
        </w:trPr>
        <w:tc>
          <w:tcPr>
            <w:tcW w:w="5079" w:type="dxa"/>
            <w:vMerge w:val="restart"/>
            <w:vAlign w:val="center"/>
            <w:hideMark/>
          </w:tcPr>
          <w:p w14:paraId="356E0662" w14:textId="77777777" w:rsidR="00820A92" w:rsidRPr="00EF5BB2" w:rsidRDefault="00820A92" w:rsidP="00361A24">
            <w:pPr>
              <w:ind w:firstLine="0"/>
              <w:jc w:val="center"/>
              <w:rPr>
                <w:szCs w:val="28"/>
              </w:rPr>
            </w:pPr>
            <w:r w:rsidRPr="00EF5BB2">
              <w:rPr>
                <w:szCs w:val="28"/>
              </w:rPr>
              <w:t>Показник</w:t>
            </w:r>
          </w:p>
        </w:tc>
        <w:tc>
          <w:tcPr>
            <w:tcW w:w="3321" w:type="dxa"/>
            <w:gridSpan w:val="3"/>
            <w:noWrap/>
            <w:vAlign w:val="center"/>
            <w:hideMark/>
          </w:tcPr>
          <w:p w14:paraId="58F7A54F" w14:textId="77777777" w:rsidR="00820A92" w:rsidRPr="00EF5BB2" w:rsidRDefault="00820A92" w:rsidP="00361A24">
            <w:pPr>
              <w:ind w:firstLine="0"/>
              <w:jc w:val="center"/>
              <w:rPr>
                <w:szCs w:val="28"/>
              </w:rPr>
            </w:pPr>
            <w:r w:rsidRPr="00EF5BB2">
              <w:rPr>
                <w:szCs w:val="28"/>
              </w:rPr>
              <w:t>Роки</w:t>
            </w:r>
          </w:p>
        </w:tc>
      </w:tr>
      <w:tr w:rsidR="00820A92" w:rsidRPr="00EF5BB2" w14:paraId="2129FCC6" w14:textId="77777777" w:rsidTr="00361A24">
        <w:trPr>
          <w:trHeight w:val="300"/>
          <w:jc w:val="center"/>
        </w:trPr>
        <w:tc>
          <w:tcPr>
            <w:tcW w:w="5079" w:type="dxa"/>
            <w:vMerge/>
            <w:hideMark/>
          </w:tcPr>
          <w:p w14:paraId="6680E80E" w14:textId="77777777" w:rsidR="00820A92" w:rsidRPr="00EF5BB2" w:rsidRDefault="00820A92" w:rsidP="00361A24">
            <w:pPr>
              <w:ind w:firstLine="0"/>
              <w:rPr>
                <w:szCs w:val="28"/>
              </w:rPr>
            </w:pPr>
          </w:p>
        </w:tc>
        <w:tc>
          <w:tcPr>
            <w:tcW w:w="1107" w:type="dxa"/>
            <w:noWrap/>
            <w:vAlign w:val="center"/>
            <w:hideMark/>
          </w:tcPr>
          <w:p w14:paraId="7A5347BC" w14:textId="77777777" w:rsidR="00820A92" w:rsidRPr="00EF5BB2" w:rsidRDefault="00820A92" w:rsidP="00361A24">
            <w:pPr>
              <w:ind w:firstLine="0"/>
              <w:jc w:val="center"/>
              <w:rPr>
                <w:szCs w:val="28"/>
              </w:rPr>
            </w:pPr>
            <w:r w:rsidRPr="00EF5BB2">
              <w:rPr>
                <w:szCs w:val="28"/>
              </w:rPr>
              <w:t>2021</w:t>
            </w:r>
          </w:p>
        </w:tc>
        <w:tc>
          <w:tcPr>
            <w:tcW w:w="1107" w:type="dxa"/>
            <w:noWrap/>
            <w:vAlign w:val="center"/>
            <w:hideMark/>
          </w:tcPr>
          <w:p w14:paraId="67F3F1A7" w14:textId="77777777" w:rsidR="00820A92" w:rsidRPr="00EF5BB2" w:rsidRDefault="00820A92" w:rsidP="00361A24">
            <w:pPr>
              <w:ind w:firstLine="0"/>
              <w:jc w:val="center"/>
              <w:rPr>
                <w:szCs w:val="28"/>
              </w:rPr>
            </w:pPr>
            <w:r w:rsidRPr="00EF5BB2">
              <w:rPr>
                <w:szCs w:val="28"/>
              </w:rPr>
              <w:t>2022</w:t>
            </w:r>
          </w:p>
        </w:tc>
        <w:tc>
          <w:tcPr>
            <w:tcW w:w="1107" w:type="dxa"/>
            <w:noWrap/>
            <w:vAlign w:val="center"/>
            <w:hideMark/>
          </w:tcPr>
          <w:p w14:paraId="148A8556" w14:textId="77777777" w:rsidR="00820A92" w:rsidRPr="00EF5BB2" w:rsidRDefault="00820A92" w:rsidP="00361A24">
            <w:pPr>
              <w:ind w:firstLine="0"/>
              <w:jc w:val="center"/>
              <w:rPr>
                <w:szCs w:val="28"/>
              </w:rPr>
            </w:pPr>
            <w:r w:rsidRPr="00EF5BB2">
              <w:rPr>
                <w:szCs w:val="28"/>
              </w:rPr>
              <w:t>2023</w:t>
            </w:r>
          </w:p>
        </w:tc>
      </w:tr>
      <w:tr w:rsidR="00820A92" w:rsidRPr="00EF5BB2" w14:paraId="06A20B10" w14:textId="77777777" w:rsidTr="00361A24">
        <w:trPr>
          <w:trHeight w:val="300"/>
          <w:jc w:val="center"/>
        </w:trPr>
        <w:tc>
          <w:tcPr>
            <w:tcW w:w="5079" w:type="dxa"/>
            <w:noWrap/>
            <w:hideMark/>
          </w:tcPr>
          <w:p w14:paraId="62D30B2C" w14:textId="77777777" w:rsidR="00820A92" w:rsidRPr="00EF5BB2" w:rsidRDefault="00820A92" w:rsidP="00361A24">
            <w:pPr>
              <w:ind w:firstLine="0"/>
              <w:rPr>
                <w:szCs w:val="28"/>
              </w:rPr>
            </w:pPr>
            <w:r w:rsidRPr="00EF5BB2">
              <w:rPr>
                <w:szCs w:val="28"/>
              </w:rPr>
              <w:t>Усереднений прожитковий мінімум</w:t>
            </w:r>
          </w:p>
        </w:tc>
        <w:tc>
          <w:tcPr>
            <w:tcW w:w="1107" w:type="dxa"/>
            <w:noWrap/>
            <w:hideMark/>
          </w:tcPr>
          <w:p w14:paraId="55608F9E" w14:textId="77777777" w:rsidR="00820A92" w:rsidRPr="00EF5BB2" w:rsidRDefault="00820A92" w:rsidP="00361A24">
            <w:pPr>
              <w:ind w:firstLine="0"/>
              <w:rPr>
                <w:szCs w:val="28"/>
              </w:rPr>
            </w:pPr>
            <w:r w:rsidRPr="00EF5BB2">
              <w:rPr>
                <w:szCs w:val="28"/>
              </w:rPr>
              <w:t>2249,75</w:t>
            </w:r>
          </w:p>
        </w:tc>
        <w:tc>
          <w:tcPr>
            <w:tcW w:w="1107" w:type="dxa"/>
            <w:noWrap/>
            <w:hideMark/>
          </w:tcPr>
          <w:p w14:paraId="74728B2B" w14:textId="77777777" w:rsidR="00820A92" w:rsidRPr="00EF5BB2" w:rsidRDefault="00820A92" w:rsidP="00361A24">
            <w:pPr>
              <w:ind w:firstLine="0"/>
              <w:rPr>
                <w:szCs w:val="28"/>
              </w:rPr>
            </w:pPr>
            <w:r w:rsidRPr="00EF5BB2">
              <w:rPr>
                <w:szCs w:val="28"/>
              </w:rPr>
              <w:t>2457,25</w:t>
            </w:r>
          </w:p>
        </w:tc>
        <w:tc>
          <w:tcPr>
            <w:tcW w:w="1107" w:type="dxa"/>
            <w:noWrap/>
            <w:hideMark/>
          </w:tcPr>
          <w:p w14:paraId="6951EA9A" w14:textId="77777777" w:rsidR="00820A92" w:rsidRPr="00EF5BB2" w:rsidRDefault="00820A92" w:rsidP="00361A24">
            <w:pPr>
              <w:ind w:firstLine="0"/>
              <w:rPr>
                <w:szCs w:val="28"/>
              </w:rPr>
            </w:pPr>
            <w:r w:rsidRPr="00EF5BB2">
              <w:rPr>
                <w:szCs w:val="28"/>
              </w:rPr>
              <w:t>2589</w:t>
            </w:r>
          </w:p>
        </w:tc>
      </w:tr>
      <w:tr w:rsidR="00820A92" w:rsidRPr="00EF5BB2" w14:paraId="6263B008" w14:textId="77777777" w:rsidTr="00361A24">
        <w:trPr>
          <w:trHeight w:val="300"/>
          <w:jc w:val="center"/>
        </w:trPr>
        <w:tc>
          <w:tcPr>
            <w:tcW w:w="5079" w:type="dxa"/>
            <w:noWrap/>
            <w:hideMark/>
          </w:tcPr>
          <w:p w14:paraId="118F149F" w14:textId="77777777" w:rsidR="00820A92" w:rsidRPr="00EF5BB2" w:rsidRDefault="00820A92" w:rsidP="00361A24">
            <w:pPr>
              <w:ind w:firstLine="0"/>
              <w:rPr>
                <w:szCs w:val="28"/>
              </w:rPr>
            </w:pPr>
            <w:r w:rsidRPr="00EF5BB2">
              <w:rPr>
                <w:szCs w:val="28"/>
              </w:rPr>
              <w:t>Загальна кількість працівників</w:t>
            </w:r>
          </w:p>
        </w:tc>
        <w:tc>
          <w:tcPr>
            <w:tcW w:w="1107" w:type="dxa"/>
            <w:noWrap/>
            <w:hideMark/>
          </w:tcPr>
          <w:p w14:paraId="3916C6E4" w14:textId="77777777" w:rsidR="00820A92" w:rsidRPr="00EF5BB2" w:rsidRDefault="00820A92" w:rsidP="00361A24">
            <w:pPr>
              <w:ind w:firstLine="0"/>
              <w:rPr>
                <w:szCs w:val="28"/>
              </w:rPr>
            </w:pPr>
            <w:r w:rsidRPr="00EF5BB2">
              <w:rPr>
                <w:szCs w:val="28"/>
              </w:rPr>
              <w:t>641</w:t>
            </w:r>
          </w:p>
        </w:tc>
        <w:tc>
          <w:tcPr>
            <w:tcW w:w="1107" w:type="dxa"/>
            <w:noWrap/>
            <w:hideMark/>
          </w:tcPr>
          <w:p w14:paraId="39D8FC55" w14:textId="77777777" w:rsidR="00820A92" w:rsidRPr="00EF5BB2" w:rsidRDefault="00820A92" w:rsidP="00361A24">
            <w:pPr>
              <w:ind w:firstLine="0"/>
              <w:rPr>
                <w:szCs w:val="28"/>
              </w:rPr>
            </w:pPr>
            <w:r w:rsidRPr="00EF5BB2">
              <w:rPr>
                <w:szCs w:val="28"/>
              </w:rPr>
              <w:t>663</w:t>
            </w:r>
          </w:p>
        </w:tc>
        <w:tc>
          <w:tcPr>
            <w:tcW w:w="1107" w:type="dxa"/>
            <w:noWrap/>
            <w:hideMark/>
          </w:tcPr>
          <w:p w14:paraId="54552B1C" w14:textId="77777777" w:rsidR="00820A92" w:rsidRPr="00EF5BB2" w:rsidRDefault="00820A92" w:rsidP="00361A24">
            <w:pPr>
              <w:ind w:firstLine="0"/>
              <w:rPr>
                <w:szCs w:val="28"/>
              </w:rPr>
            </w:pPr>
            <w:r w:rsidRPr="00EF5BB2">
              <w:rPr>
                <w:szCs w:val="28"/>
              </w:rPr>
              <w:t>654</w:t>
            </w:r>
          </w:p>
        </w:tc>
      </w:tr>
      <w:tr w:rsidR="00820A92" w:rsidRPr="00EF5BB2" w14:paraId="1704FD84" w14:textId="77777777" w:rsidTr="00361A24">
        <w:trPr>
          <w:trHeight w:val="300"/>
          <w:jc w:val="center"/>
        </w:trPr>
        <w:tc>
          <w:tcPr>
            <w:tcW w:w="5079" w:type="dxa"/>
            <w:noWrap/>
            <w:hideMark/>
          </w:tcPr>
          <w:p w14:paraId="2564FB19" w14:textId="77777777" w:rsidR="00820A92" w:rsidRPr="00EF5BB2" w:rsidRDefault="00820A92" w:rsidP="00361A24">
            <w:pPr>
              <w:ind w:firstLine="0"/>
              <w:rPr>
                <w:szCs w:val="28"/>
              </w:rPr>
            </w:pPr>
            <w:r w:rsidRPr="00EF5BB2">
              <w:rPr>
                <w:szCs w:val="28"/>
              </w:rPr>
              <w:t>До сплати ПДФО 18%, тис. грн.</w:t>
            </w:r>
          </w:p>
        </w:tc>
        <w:tc>
          <w:tcPr>
            <w:tcW w:w="1107" w:type="dxa"/>
            <w:noWrap/>
            <w:hideMark/>
          </w:tcPr>
          <w:p w14:paraId="2E01BFE8" w14:textId="77777777" w:rsidR="00820A92" w:rsidRPr="00EF5BB2" w:rsidRDefault="00820A92" w:rsidP="00361A24">
            <w:pPr>
              <w:ind w:firstLine="0"/>
              <w:rPr>
                <w:szCs w:val="28"/>
              </w:rPr>
            </w:pPr>
            <w:r w:rsidRPr="00EF5BB2">
              <w:rPr>
                <w:szCs w:val="28"/>
              </w:rPr>
              <w:t>2832,25</w:t>
            </w:r>
          </w:p>
        </w:tc>
        <w:tc>
          <w:tcPr>
            <w:tcW w:w="1107" w:type="dxa"/>
            <w:noWrap/>
            <w:hideMark/>
          </w:tcPr>
          <w:p w14:paraId="142BE83F" w14:textId="77777777" w:rsidR="00820A92" w:rsidRPr="00EF5BB2" w:rsidRDefault="00820A92" w:rsidP="00361A24">
            <w:pPr>
              <w:ind w:firstLine="0"/>
              <w:rPr>
                <w:szCs w:val="28"/>
              </w:rPr>
            </w:pPr>
            <w:r w:rsidRPr="00EF5BB2">
              <w:rPr>
                <w:szCs w:val="28"/>
              </w:rPr>
              <w:t>3288,76</w:t>
            </w:r>
          </w:p>
        </w:tc>
        <w:tc>
          <w:tcPr>
            <w:tcW w:w="1107" w:type="dxa"/>
            <w:noWrap/>
            <w:hideMark/>
          </w:tcPr>
          <w:p w14:paraId="73797EDE" w14:textId="77777777" w:rsidR="00820A92" w:rsidRPr="00EF5BB2" w:rsidRDefault="00820A92" w:rsidP="00361A24">
            <w:pPr>
              <w:ind w:firstLine="0"/>
              <w:rPr>
                <w:szCs w:val="28"/>
              </w:rPr>
            </w:pPr>
            <w:r w:rsidRPr="00EF5BB2">
              <w:rPr>
                <w:szCs w:val="28"/>
              </w:rPr>
              <w:t>3443,72</w:t>
            </w:r>
          </w:p>
        </w:tc>
      </w:tr>
      <w:tr w:rsidR="00820A92" w:rsidRPr="00EF5BB2" w14:paraId="4AB16AD9" w14:textId="77777777" w:rsidTr="00361A24">
        <w:trPr>
          <w:trHeight w:val="300"/>
          <w:jc w:val="center"/>
        </w:trPr>
        <w:tc>
          <w:tcPr>
            <w:tcW w:w="5079" w:type="dxa"/>
            <w:noWrap/>
            <w:hideMark/>
          </w:tcPr>
          <w:p w14:paraId="357E75F7" w14:textId="77777777" w:rsidR="00820A92" w:rsidRPr="00EF5BB2" w:rsidRDefault="00820A92" w:rsidP="00361A24">
            <w:pPr>
              <w:ind w:firstLine="0"/>
              <w:rPr>
                <w:szCs w:val="28"/>
              </w:rPr>
            </w:pPr>
            <w:r w:rsidRPr="00EF5BB2">
              <w:rPr>
                <w:szCs w:val="28"/>
              </w:rPr>
              <w:t>До сплати прогресивна ПДФО, тис. грн.</w:t>
            </w:r>
          </w:p>
        </w:tc>
        <w:tc>
          <w:tcPr>
            <w:tcW w:w="1107" w:type="dxa"/>
            <w:noWrap/>
            <w:hideMark/>
          </w:tcPr>
          <w:p w14:paraId="4F80435F" w14:textId="77777777" w:rsidR="00820A92" w:rsidRPr="00EF5BB2" w:rsidRDefault="00820A92" w:rsidP="00361A24">
            <w:pPr>
              <w:ind w:firstLine="0"/>
              <w:rPr>
                <w:szCs w:val="28"/>
              </w:rPr>
            </w:pPr>
            <w:r w:rsidRPr="00EF5BB2">
              <w:rPr>
                <w:szCs w:val="28"/>
              </w:rPr>
              <w:t>3629,8</w:t>
            </w:r>
          </w:p>
        </w:tc>
        <w:tc>
          <w:tcPr>
            <w:tcW w:w="1107" w:type="dxa"/>
            <w:noWrap/>
            <w:hideMark/>
          </w:tcPr>
          <w:p w14:paraId="06A567A9" w14:textId="77777777" w:rsidR="00820A92" w:rsidRPr="00EF5BB2" w:rsidRDefault="00820A92" w:rsidP="00361A24">
            <w:pPr>
              <w:ind w:firstLine="0"/>
              <w:rPr>
                <w:szCs w:val="28"/>
              </w:rPr>
            </w:pPr>
            <w:r w:rsidRPr="00EF5BB2">
              <w:rPr>
                <w:szCs w:val="28"/>
              </w:rPr>
              <w:t>4287,4</w:t>
            </w:r>
          </w:p>
        </w:tc>
        <w:tc>
          <w:tcPr>
            <w:tcW w:w="1107" w:type="dxa"/>
            <w:noWrap/>
            <w:hideMark/>
          </w:tcPr>
          <w:p w14:paraId="12867133" w14:textId="77777777" w:rsidR="00820A92" w:rsidRPr="00EF5BB2" w:rsidRDefault="00820A92" w:rsidP="00361A24">
            <w:pPr>
              <w:ind w:firstLine="0"/>
              <w:rPr>
                <w:szCs w:val="28"/>
              </w:rPr>
            </w:pPr>
            <w:r w:rsidRPr="00EF5BB2">
              <w:rPr>
                <w:szCs w:val="28"/>
              </w:rPr>
              <w:t>4714,8</w:t>
            </w:r>
          </w:p>
        </w:tc>
      </w:tr>
      <w:tr w:rsidR="00820A92" w:rsidRPr="00EF5BB2" w14:paraId="409F5560" w14:textId="77777777" w:rsidTr="00361A24">
        <w:trPr>
          <w:trHeight w:val="300"/>
          <w:jc w:val="center"/>
        </w:trPr>
        <w:tc>
          <w:tcPr>
            <w:tcW w:w="5079" w:type="dxa"/>
            <w:noWrap/>
            <w:hideMark/>
          </w:tcPr>
          <w:p w14:paraId="135CDEF3" w14:textId="77777777" w:rsidR="00820A92" w:rsidRPr="00EF5BB2" w:rsidRDefault="00820A92" w:rsidP="00361A24">
            <w:pPr>
              <w:ind w:firstLine="0"/>
              <w:rPr>
                <w:szCs w:val="28"/>
              </w:rPr>
            </w:pPr>
            <w:r w:rsidRPr="00EF5BB2">
              <w:rPr>
                <w:szCs w:val="28"/>
              </w:rPr>
              <w:t>Зміна у сплаченому ПДФО, тис. грн.</w:t>
            </w:r>
          </w:p>
        </w:tc>
        <w:tc>
          <w:tcPr>
            <w:tcW w:w="1107" w:type="dxa"/>
            <w:noWrap/>
            <w:hideMark/>
          </w:tcPr>
          <w:p w14:paraId="6CE1DB21" w14:textId="77777777" w:rsidR="00820A92" w:rsidRPr="00EF5BB2" w:rsidRDefault="00820A92" w:rsidP="00361A24">
            <w:pPr>
              <w:ind w:firstLine="0"/>
              <w:rPr>
                <w:szCs w:val="28"/>
              </w:rPr>
            </w:pPr>
            <w:r w:rsidRPr="00EF5BB2">
              <w:rPr>
                <w:szCs w:val="28"/>
              </w:rPr>
              <w:t>797,6</w:t>
            </w:r>
          </w:p>
        </w:tc>
        <w:tc>
          <w:tcPr>
            <w:tcW w:w="1107" w:type="dxa"/>
            <w:noWrap/>
            <w:hideMark/>
          </w:tcPr>
          <w:p w14:paraId="2FA06C70" w14:textId="77777777" w:rsidR="00820A92" w:rsidRPr="00EF5BB2" w:rsidRDefault="00820A92" w:rsidP="00361A24">
            <w:pPr>
              <w:ind w:firstLine="0"/>
              <w:rPr>
                <w:szCs w:val="28"/>
              </w:rPr>
            </w:pPr>
            <w:r w:rsidRPr="00EF5BB2">
              <w:rPr>
                <w:szCs w:val="28"/>
              </w:rPr>
              <w:t>998,7</w:t>
            </w:r>
          </w:p>
        </w:tc>
        <w:tc>
          <w:tcPr>
            <w:tcW w:w="1107" w:type="dxa"/>
            <w:noWrap/>
            <w:hideMark/>
          </w:tcPr>
          <w:p w14:paraId="386CCA72" w14:textId="77777777" w:rsidR="00820A92" w:rsidRPr="00EF5BB2" w:rsidRDefault="00820A92" w:rsidP="00361A24">
            <w:pPr>
              <w:ind w:firstLine="0"/>
              <w:rPr>
                <w:szCs w:val="28"/>
              </w:rPr>
            </w:pPr>
            <w:r w:rsidRPr="00EF5BB2">
              <w:rPr>
                <w:szCs w:val="28"/>
              </w:rPr>
              <w:t>1271,1</w:t>
            </w:r>
          </w:p>
        </w:tc>
      </w:tr>
      <w:tr w:rsidR="00820A92" w:rsidRPr="00EF5BB2" w14:paraId="79AC4A08" w14:textId="77777777" w:rsidTr="00361A24">
        <w:trPr>
          <w:trHeight w:val="600"/>
          <w:jc w:val="center"/>
        </w:trPr>
        <w:tc>
          <w:tcPr>
            <w:tcW w:w="5079" w:type="dxa"/>
            <w:hideMark/>
          </w:tcPr>
          <w:p w14:paraId="3B9B152C" w14:textId="77777777" w:rsidR="00820A92" w:rsidRPr="00EF5BB2" w:rsidRDefault="00820A92" w:rsidP="00361A24">
            <w:pPr>
              <w:ind w:firstLine="0"/>
              <w:rPr>
                <w:szCs w:val="28"/>
              </w:rPr>
            </w:pPr>
            <w:r w:rsidRPr="00EF5BB2">
              <w:rPr>
                <w:szCs w:val="28"/>
              </w:rPr>
              <w:t>Кількість працівників, що отримують загальну заробітну плату в розмірі:</w:t>
            </w:r>
          </w:p>
        </w:tc>
        <w:tc>
          <w:tcPr>
            <w:tcW w:w="1107" w:type="dxa"/>
            <w:noWrap/>
            <w:hideMark/>
          </w:tcPr>
          <w:p w14:paraId="478815E5" w14:textId="77777777" w:rsidR="00820A92" w:rsidRPr="00EF5BB2" w:rsidRDefault="00820A92" w:rsidP="00361A24">
            <w:pPr>
              <w:ind w:firstLine="0"/>
              <w:rPr>
                <w:szCs w:val="28"/>
              </w:rPr>
            </w:pPr>
          </w:p>
        </w:tc>
        <w:tc>
          <w:tcPr>
            <w:tcW w:w="1107" w:type="dxa"/>
            <w:noWrap/>
            <w:hideMark/>
          </w:tcPr>
          <w:p w14:paraId="4ABCD506" w14:textId="77777777" w:rsidR="00820A92" w:rsidRPr="00EF5BB2" w:rsidRDefault="00820A92" w:rsidP="00361A24">
            <w:pPr>
              <w:ind w:firstLine="0"/>
              <w:rPr>
                <w:szCs w:val="28"/>
              </w:rPr>
            </w:pPr>
          </w:p>
        </w:tc>
        <w:tc>
          <w:tcPr>
            <w:tcW w:w="1107" w:type="dxa"/>
            <w:noWrap/>
            <w:hideMark/>
          </w:tcPr>
          <w:p w14:paraId="4945110F" w14:textId="77777777" w:rsidR="00820A92" w:rsidRPr="00EF5BB2" w:rsidRDefault="00820A92" w:rsidP="00361A24">
            <w:pPr>
              <w:ind w:firstLine="0"/>
              <w:rPr>
                <w:szCs w:val="28"/>
              </w:rPr>
            </w:pPr>
          </w:p>
        </w:tc>
      </w:tr>
      <w:tr w:rsidR="00820A92" w:rsidRPr="00EF5BB2" w14:paraId="39C23094" w14:textId="77777777" w:rsidTr="00361A24">
        <w:trPr>
          <w:trHeight w:val="300"/>
          <w:jc w:val="center"/>
        </w:trPr>
        <w:tc>
          <w:tcPr>
            <w:tcW w:w="5079" w:type="dxa"/>
            <w:noWrap/>
            <w:hideMark/>
          </w:tcPr>
          <w:p w14:paraId="61A11016" w14:textId="77777777" w:rsidR="00820A92" w:rsidRPr="00EF5BB2" w:rsidRDefault="00820A92" w:rsidP="00361A24">
            <w:pPr>
              <w:ind w:firstLine="0"/>
              <w:rPr>
                <w:szCs w:val="28"/>
              </w:rPr>
            </w:pPr>
            <w:r w:rsidRPr="00EF5BB2">
              <w:rPr>
                <w:szCs w:val="28"/>
              </w:rPr>
              <w:t>0-4 прожиткових мінімумів</w:t>
            </w:r>
          </w:p>
        </w:tc>
        <w:tc>
          <w:tcPr>
            <w:tcW w:w="1107" w:type="dxa"/>
            <w:noWrap/>
            <w:hideMark/>
          </w:tcPr>
          <w:p w14:paraId="7AF30D81" w14:textId="77777777" w:rsidR="00820A92" w:rsidRPr="00EF5BB2" w:rsidRDefault="00820A92" w:rsidP="00361A24">
            <w:pPr>
              <w:ind w:firstLine="0"/>
              <w:rPr>
                <w:szCs w:val="28"/>
              </w:rPr>
            </w:pPr>
            <w:r w:rsidRPr="00EF5BB2">
              <w:rPr>
                <w:szCs w:val="28"/>
              </w:rPr>
              <w:t>15</w:t>
            </w:r>
          </w:p>
        </w:tc>
        <w:tc>
          <w:tcPr>
            <w:tcW w:w="1107" w:type="dxa"/>
            <w:noWrap/>
            <w:hideMark/>
          </w:tcPr>
          <w:p w14:paraId="595A152F" w14:textId="77777777" w:rsidR="00820A92" w:rsidRPr="00EF5BB2" w:rsidRDefault="00820A92" w:rsidP="00361A24">
            <w:pPr>
              <w:ind w:firstLine="0"/>
              <w:rPr>
                <w:szCs w:val="28"/>
              </w:rPr>
            </w:pPr>
            <w:r w:rsidRPr="00EF5BB2">
              <w:rPr>
                <w:szCs w:val="28"/>
              </w:rPr>
              <w:t>4</w:t>
            </w:r>
          </w:p>
        </w:tc>
        <w:tc>
          <w:tcPr>
            <w:tcW w:w="1107" w:type="dxa"/>
            <w:noWrap/>
            <w:hideMark/>
          </w:tcPr>
          <w:p w14:paraId="6FEB87B5" w14:textId="77777777" w:rsidR="00820A92" w:rsidRPr="00EF5BB2" w:rsidRDefault="00820A92" w:rsidP="00361A24">
            <w:pPr>
              <w:ind w:firstLine="0"/>
              <w:rPr>
                <w:szCs w:val="28"/>
              </w:rPr>
            </w:pPr>
            <w:r w:rsidRPr="00EF5BB2">
              <w:rPr>
                <w:szCs w:val="28"/>
              </w:rPr>
              <w:t>3</w:t>
            </w:r>
          </w:p>
        </w:tc>
      </w:tr>
      <w:tr w:rsidR="00820A92" w:rsidRPr="00EF5BB2" w14:paraId="1866EE8B" w14:textId="77777777" w:rsidTr="00361A24">
        <w:trPr>
          <w:trHeight w:val="300"/>
          <w:jc w:val="center"/>
        </w:trPr>
        <w:tc>
          <w:tcPr>
            <w:tcW w:w="5079" w:type="dxa"/>
            <w:noWrap/>
            <w:hideMark/>
          </w:tcPr>
          <w:p w14:paraId="69CE6120" w14:textId="77777777" w:rsidR="00820A92" w:rsidRPr="00EF5BB2" w:rsidRDefault="00820A92" w:rsidP="00361A24">
            <w:pPr>
              <w:ind w:firstLine="0"/>
              <w:rPr>
                <w:szCs w:val="28"/>
              </w:rPr>
            </w:pPr>
            <w:r w:rsidRPr="00EF5BB2">
              <w:rPr>
                <w:szCs w:val="28"/>
              </w:rPr>
              <w:t>До сплати за ставкою 9%, тис. грн.</w:t>
            </w:r>
          </w:p>
        </w:tc>
        <w:tc>
          <w:tcPr>
            <w:tcW w:w="1107" w:type="dxa"/>
            <w:noWrap/>
            <w:hideMark/>
          </w:tcPr>
          <w:p w14:paraId="2D70EDC8" w14:textId="77777777" w:rsidR="00820A92" w:rsidRPr="00EF5BB2" w:rsidRDefault="00820A92" w:rsidP="00361A24">
            <w:pPr>
              <w:ind w:firstLine="0"/>
              <w:rPr>
                <w:szCs w:val="28"/>
              </w:rPr>
            </w:pPr>
            <w:r w:rsidRPr="00EF5BB2">
              <w:rPr>
                <w:szCs w:val="28"/>
              </w:rPr>
              <w:t>10,6</w:t>
            </w:r>
          </w:p>
        </w:tc>
        <w:tc>
          <w:tcPr>
            <w:tcW w:w="1107" w:type="dxa"/>
            <w:noWrap/>
            <w:hideMark/>
          </w:tcPr>
          <w:p w14:paraId="605ECD5F" w14:textId="77777777" w:rsidR="00820A92" w:rsidRPr="00EF5BB2" w:rsidRDefault="00820A92" w:rsidP="00361A24">
            <w:pPr>
              <w:ind w:firstLine="0"/>
              <w:rPr>
                <w:szCs w:val="28"/>
              </w:rPr>
            </w:pPr>
            <w:r w:rsidRPr="00EF5BB2">
              <w:rPr>
                <w:szCs w:val="28"/>
              </w:rPr>
              <w:t>3,1</w:t>
            </w:r>
          </w:p>
        </w:tc>
        <w:tc>
          <w:tcPr>
            <w:tcW w:w="1107" w:type="dxa"/>
            <w:noWrap/>
            <w:hideMark/>
          </w:tcPr>
          <w:p w14:paraId="2FF9ACCD" w14:textId="77777777" w:rsidR="00820A92" w:rsidRPr="00EF5BB2" w:rsidRDefault="00820A92" w:rsidP="00361A24">
            <w:pPr>
              <w:ind w:firstLine="0"/>
              <w:rPr>
                <w:szCs w:val="28"/>
              </w:rPr>
            </w:pPr>
            <w:r w:rsidRPr="00EF5BB2">
              <w:rPr>
                <w:szCs w:val="28"/>
              </w:rPr>
              <w:t>2,4</w:t>
            </w:r>
          </w:p>
        </w:tc>
      </w:tr>
      <w:tr w:rsidR="00820A92" w:rsidRPr="00EF5BB2" w14:paraId="444824BD" w14:textId="77777777" w:rsidTr="00361A24">
        <w:trPr>
          <w:trHeight w:val="300"/>
          <w:jc w:val="center"/>
        </w:trPr>
        <w:tc>
          <w:tcPr>
            <w:tcW w:w="5079" w:type="dxa"/>
            <w:noWrap/>
            <w:hideMark/>
          </w:tcPr>
          <w:p w14:paraId="3FDA1B92" w14:textId="77777777" w:rsidR="00820A92" w:rsidRPr="00EF5BB2" w:rsidRDefault="00820A92" w:rsidP="00361A24">
            <w:pPr>
              <w:ind w:firstLine="0"/>
              <w:rPr>
                <w:szCs w:val="28"/>
              </w:rPr>
            </w:pPr>
            <w:r w:rsidRPr="00EF5BB2">
              <w:rPr>
                <w:szCs w:val="28"/>
              </w:rPr>
              <w:t>4-5 прожиткових мінімумів</w:t>
            </w:r>
          </w:p>
        </w:tc>
        <w:tc>
          <w:tcPr>
            <w:tcW w:w="1107" w:type="dxa"/>
            <w:noWrap/>
            <w:hideMark/>
          </w:tcPr>
          <w:p w14:paraId="2D60780C" w14:textId="77777777" w:rsidR="00820A92" w:rsidRPr="00EF5BB2" w:rsidRDefault="00820A92" w:rsidP="00361A24">
            <w:pPr>
              <w:ind w:firstLine="0"/>
              <w:rPr>
                <w:szCs w:val="28"/>
              </w:rPr>
            </w:pPr>
            <w:r w:rsidRPr="00EF5BB2">
              <w:rPr>
                <w:szCs w:val="28"/>
              </w:rPr>
              <w:t>24</w:t>
            </w:r>
          </w:p>
        </w:tc>
        <w:tc>
          <w:tcPr>
            <w:tcW w:w="1107" w:type="dxa"/>
            <w:noWrap/>
            <w:hideMark/>
          </w:tcPr>
          <w:p w14:paraId="68EA2D30" w14:textId="77777777" w:rsidR="00820A92" w:rsidRPr="00EF5BB2" w:rsidRDefault="00820A92" w:rsidP="00361A24">
            <w:pPr>
              <w:ind w:firstLine="0"/>
              <w:rPr>
                <w:szCs w:val="28"/>
              </w:rPr>
            </w:pPr>
            <w:r w:rsidRPr="00EF5BB2">
              <w:rPr>
                <w:szCs w:val="28"/>
              </w:rPr>
              <w:t>6</w:t>
            </w:r>
          </w:p>
        </w:tc>
        <w:tc>
          <w:tcPr>
            <w:tcW w:w="1107" w:type="dxa"/>
            <w:noWrap/>
            <w:hideMark/>
          </w:tcPr>
          <w:p w14:paraId="7AD4798E" w14:textId="77777777" w:rsidR="00820A92" w:rsidRPr="00EF5BB2" w:rsidRDefault="00820A92" w:rsidP="00361A24">
            <w:pPr>
              <w:ind w:firstLine="0"/>
              <w:rPr>
                <w:szCs w:val="28"/>
              </w:rPr>
            </w:pPr>
            <w:r w:rsidRPr="00EF5BB2">
              <w:rPr>
                <w:szCs w:val="28"/>
              </w:rPr>
              <w:t>10</w:t>
            </w:r>
          </w:p>
        </w:tc>
      </w:tr>
      <w:tr w:rsidR="00820A92" w:rsidRPr="00EF5BB2" w14:paraId="01345DCA" w14:textId="77777777" w:rsidTr="00361A24">
        <w:trPr>
          <w:trHeight w:val="300"/>
          <w:jc w:val="center"/>
        </w:trPr>
        <w:tc>
          <w:tcPr>
            <w:tcW w:w="5079" w:type="dxa"/>
            <w:noWrap/>
            <w:hideMark/>
          </w:tcPr>
          <w:p w14:paraId="1EB62CB8" w14:textId="77777777" w:rsidR="00820A92" w:rsidRPr="00EF5BB2" w:rsidRDefault="00820A92" w:rsidP="00361A24">
            <w:pPr>
              <w:ind w:firstLine="0"/>
              <w:rPr>
                <w:szCs w:val="28"/>
              </w:rPr>
            </w:pPr>
            <w:r w:rsidRPr="00EF5BB2">
              <w:rPr>
                <w:szCs w:val="28"/>
              </w:rPr>
              <w:t>До сплати за ставкою 11%, тис. грн.</w:t>
            </w:r>
          </w:p>
        </w:tc>
        <w:tc>
          <w:tcPr>
            <w:tcW w:w="1107" w:type="dxa"/>
            <w:noWrap/>
            <w:hideMark/>
          </w:tcPr>
          <w:p w14:paraId="4DDE6250" w14:textId="77777777" w:rsidR="00820A92" w:rsidRPr="00EF5BB2" w:rsidRDefault="00820A92" w:rsidP="00361A24">
            <w:pPr>
              <w:ind w:firstLine="0"/>
              <w:rPr>
                <w:szCs w:val="28"/>
              </w:rPr>
            </w:pPr>
            <w:r w:rsidRPr="00EF5BB2">
              <w:rPr>
                <w:szCs w:val="28"/>
              </w:rPr>
              <w:t>26,7</w:t>
            </w:r>
          </w:p>
        </w:tc>
        <w:tc>
          <w:tcPr>
            <w:tcW w:w="1107" w:type="dxa"/>
            <w:noWrap/>
            <w:hideMark/>
          </w:tcPr>
          <w:p w14:paraId="676E7E3D" w14:textId="77777777" w:rsidR="00820A92" w:rsidRPr="00EF5BB2" w:rsidRDefault="00820A92" w:rsidP="00361A24">
            <w:pPr>
              <w:ind w:firstLine="0"/>
              <w:rPr>
                <w:szCs w:val="28"/>
              </w:rPr>
            </w:pPr>
            <w:r w:rsidRPr="00EF5BB2">
              <w:rPr>
                <w:szCs w:val="28"/>
              </w:rPr>
              <w:t>7,3</w:t>
            </w:r>
          </w:p>
        </w:tc>
        <w:tc>
          <w:tcPr>
            <w:tcW w:w="1107" w:type="dxa"/>
            <w:noWrap/>
            <w:hideMark/>
          </w:tcPr>
          <w:p w14:paraId="14EDC893" w14:textId="77777777" w:rsidR="00820A92" w:rsidRPr="00EF5BB2" w:rsidRDefault="00820A92" w:rsidP="00361A24">
            <w:pPr>
              <w:ind w:firstLine="0"/>
              <w:rPr>
                <w:szCs w:val="28"/>
              </w:rPr>
            </w:pPr>
            <w:r w:rsidRPr="00EF5BB2">
              <w:rPr>
                <w:szCs w:val="28"/>
              </w:rPr>
              <w:t>12,8</w:t>
            </w:r>
          </w:p>
        </w:tc>
      </w:tr>
      <w:tr w:rsidR="00820A92" w:rsidRPr="00EF5BB2" w14:paraId="76523EF0" w14:textId="77777777" w:rsidTr="00361A24">
        <w:trPr>
          <w:trHeight w:val="300"/>
          <w:jc w:val="center"/>
        </w:trPr>
        <w:tc>
          <w:tcPr>
            <w:tcW w:w="5079" w:type="dxa"/>
            <w:noWrap/>
            <w:hideMark/>
          </w:tcPr>
          <w:p w14:paraId="50FEAC34" w14:textId="77777777" w:rsidR="00820A92" w:rsidRPr="00EF5BB2" w:rsidRDefault="00820A92" w:rsidP="00361A24">
            <w:pPr>
              <w:ind w:firstLine="0"/>
              <w:rPr>
                <w:szCs w:val="28"/>
              </w:rPr>
            </w:pPr>
            <w:r w:rsidRPr="00EF5BB2">
              <w:rPr>
                <w:szCs w:val="28"/>
              </w:rPr>
              <w:t>5-6 прожиткових мінімумів</w:t>
            </w:r>
          </w:p>
        </w:tc>
        <w:tc>
          <w:tcPr>
            <w:tcW w:w="1107" w:type="dxa"/>
            <w:noWrap/>
            <w:hideMark/>
          </w:tcPr>
          <w:p w14:paraId="55212BF8" w14:textId="77777777" w:rsidR="00820A92" w:rsidRPr="00EF5BB2" w:rsidRDefault="00820A92" w:rsidP="00361A24">
            <w:pPr>
              <w:ind w:firstLine="0"/>
              <w:rPr>
                <w:szCs w:val="28"/>
              </w:rPr>
            </w:pPr>
            <w:r w:rsidRPr="00EF5BB2">
              <w:rPr>
                <w:szCs w:val="28"/>
              </w:rPr>
              <w:t>41</w:t>
            </w:r>
          </w:p>
        </w:tc>
        <w:tc>
          <w:tcPr>
            <w:tcW w:w="1107" w:type="dxa"/>
            <w:noWrap/>
            <w:hideMark/>
          </w:tcPr>
          <w:p w14:paraId="74A0AFAB" w14:textId="77777777" w:rsidR="00820A92" w:rsidRPr="00EF5BB2" w:rsidRDefault="00820A92" w:rsidP="00361A24">
            <w:pPr>
              <w:ind w:firstLine="0"/>
              <w:rPr>
                <w:szCs w:val="28"/>
              </w:rPr>
            </w:pPr>
            <w:r w:rsidRPr="00EF5BB2">
              <w:rPr>
                <w:szCs w:val="28"/>
              </w:rPr>
              <w:t>16</w:t>
            </w:r>
          </w:p>
        </w:tc>
        <w:tc>
          <w:tcPr>
            <w:tcW w:w="1107" w:type="dxa"/>
            <w:noWrap/>
            <w:hideMark/>
          </w:tcPr>
          <w:p w14:paraId="53802683" w14:textId="77777777" w:rsidR="00820A92" w:rsidRPr="00EF5BB2" w:rsidRDefault="00820A92" w:rsidP="00361A24">
            <w:pPr>
              <w:ind w:firstLine="0"/>
              <w:rPr>
                <w:szCs w:val="28"/>
              </w:rPr>
            </w:pPr>
            <w:r w:rsidRPr="00EF5BB2">
              <w:rPr>
                <w:szCs w:val="28"/>
              </w:rPr>
              <w:t>32</w:t>
            </w:r>
          </w:p>
        </w:tc>
      </w:tr>
      <w:tr w:rsidR="00820A92" w:rsidRPr="00EF5BB2" w14:paraId="1AE6C159" w14:textId="77777777" w:rsidTr="00361A24">
        <w:trPr>
          <w:trHeight w:val="300"/>
          <w:jc w:val="center"/>
        </w:trPr>
        <w:tc>
          <w:tcPr>
            <w:tcW w:w="5079" w:type="dxa"/>
            <w:noWrap/>
            <w:hideMark/>
          </w:tcPr>
          <w:p w14:paraId="4C4564BD" w14:textId="77777777" w:rsidR="00820A92" w:rsidRPr="00EF5BB2" w:rsidRDefault="00820A92" w:rsidP="00361A24">
            <w:pPr>
              <w:ind w:firstLine="0"/>
              <w:rPr>
                <w:szCs w:val="28"/>
              </w:rPr>
            </w:pPr>
            <w:r w:rsidRPr="00EF5BB2">
              <w:rPr>
                <w:szCs w:val="28"/>
              </w:rPr>
              <w:t>До сплати за ставкою 13%, тис. грн.</w:t>
            </w:r>
          </w:p>
        </w:tc>
        <w:tc>
          <w:tcPr>
            <w:tcW w:w="1107" w:type="dxa"/>
            <w:noWrap/>
            <w:hideMark/>
          </w:tcPr>
          <w:p w14:paraId="1D3681B3" w14:textId="77777777" w:rsidR="00820A92" w:rsidRPr="00EF5BB2" w:rsidRDefault="00820A92" w:rsidP="00361A24">
            <w:pPr>
              <w:ind w:firstLine="0"/>
              <w:rPr>
                <w:szCs w:val="28"/>
              </w:rPr>
            </w:pPr>
            <w:r w:rsidRPr="00EF5BB2">
              <w:rPr>
                <w:szCs w:val="28"/>
              </w:rPr>
              <w:t>66,0</w:t>
            </w:r>
          </w:p>
        </w:tc>
        <w:tc>
          <w:tcPr>
            <w:tcW w:w="1107" w:type="dxa"/>
            <w:noWrap/>
            <w:hideMark/>
          </w:tcPr>
          <w:p w14:paraId="4F1A7E1A" w14:textId="77777777" w:rsidR="00820A92" w:rsidRPr="00EF5BB2" w:rsidRDefault="00820A92" w:rsidP="00361A24">
            <w:pPr>
              <w:ind w:firstLine="0"/>
              <w:rPr>
                <w:szCs w:val="28"/>
              </w:rPr>
            </w:pPr>
            <w:r w:rsidRPr="00EF5BB2">
              <w:rPr>
                <w:szCs w:val="28"/>
              </w:rPr>
              <w:t>28,1</w:t>
            </w:r>
          </w:p>
        </w:tc>
        <w:tc>
          <w:tcPr>
            <w:tcW w:w="1107" w:type="dxa"/>
            <w:noWrap/>
            <w:hideMark/>
          </w:tcPr>
          <w:p w14:paraId="46648FA0" w14:textId="77777777" w:rsidR="00820A92" w:rsidRPr="00EF5BB2" w:rsidRDefault="00820A92" w:rsidP="00361A24">
            <w:pPr>
              <w:ind w:firstLine="0"/>
              <w:rPr>
                <w:szCs w:val="28"/>
              </w:rPr>
            </w:pPr>
            <w:r w:rsidRPr="00EF5BB2">
              <w:rPr>
                <w:szCs w:val="28"/>
              </w:rPr>
              <w:t>59,2</w:t>
            </w:r>
          </w:p>
        </w:tc>
      </w:tr>
      <w:tr w:rsidR="00820A92" w:rsidRPr="00EF5BB2" w14:paraId="7C0BF1B0" w14:textId="77777777" w:rsidTr="00361A24">
        <w:trPr>
          <w:trHeight w:val="300"/>
          <w:jc w:val="center"/>
        </w:trPr>
        <w:tc>
          <w:tcPr>
            <w:tcW w:w="5079" w:type="dxa"/>
            <w:noWrap/>
            <w:hideMark/>
          </w:tcPr>
          <w:p w14:paraId="21942D1B" w14:textId="77777777" w:rsidR="00820A92" w:rsidRPr="00EF5BB2" w:rsidRDefault="00820A92" w:rsidP="00361A24">
            <w:pPr>
              <w:ind w:firstLine="0"/>
              <w:rPr>
                <w:szCs w:val="28"/>
              </w:rPr>
            </w:pPr>
            <w:r w:rsidRPr="00EF5BB2">
              <w:rPr>
                <w:szCs w:val="28"/>
              </w:rPr>
              <w:t>6-8,5 прожиткових мінімумів</w:t>
            </w:r>
          </w:p>
        </w:tc>
        <w:tc>
          <w:tcPr>
            <w:tcW w:w="1107" w:type="dxa"/>
            <w:noWrap/>
            <w:hideMark/>
          </w:tcPr>
          <w:p w14:paraId="4C931A02" w14:textId="77777777" w:rsidR="00820A92" w:rsidRPr="00EF5BB2" w:rsidRDefault="00820A92" w:rsidP="00361A24">
            <w:pPr>
              <w:ind w:firstLine="0"/>
              <w:rPr>
                <w:szCs w:val="28"/>
              </w:rPr>
            </w:pPr>
            <w:r w:rsidRPr="00EF5BB2">
              <w:rPr>
                <w:szCs w:val="28"/>
              </w:rPr>
              <w:t>92</w:t>
            </w:r>
          </w:p>
        </w:tc>
        <w:tc>
          <w:tcPr>
            <w:tcW w:w="1107" w:type="dxa"/>
            <w:noWrap/>
            <w:hideMark/>
          </w:tcPr>
          <w:p w14:paraId="42599738" w14:textId="77777777" w:rsidR="00820A92" w:rsidRPr="00EF5BB2" w:rsidRDefault="00820A92" w:rsidP="00361A24">
            <w:pPr>
              <w:ind w:firstLine="0"/>
              <w:rPr>
                <w:szCs w:val="28"/>
              </w:rPr>
            </w:pPr>
            <w:r w:rsidRPr="00EF5BB2">
              <w:rPr>
                <w:szCs w:val="28"/>
              </w:rPr>
              <w:t>43</w:t>
            </w:r>
          </w:p>
        </w:tc>
        <w:tc>
          <w:tcPr>
            <w:tcW w:w="1107" w:type="dxa"/>
            <w:noWrap/>
            <w:hideMark/>
          </w:tcPr>
          <w:p w14:paraId="020B06AE" w14:textId="77777777" w:rsidR="00820A92" w:rsidRPr="00EF5BB2" w:rsidRDefault="00820A92" w:rsidP="00361A24">
            <w:pPr>
              <w:ind w:firstLine="0"/>
              <w:rPr>
                <w:szCs w:val="28"/>
              </w:rPr>
            </w:pPr>
            <w:r w:rsidRPr="00EF5BB2">
              <w:rPr>
                <w:szCs w:val="28"/>
              </w:rPr>
              <w:t>65</w:t>
            </w:r>
          </w:p>
        </w:tc>
      </w:tr>
      <w:tr w:rsidR="00820A92" w:rsidRPr="00EF5BB2" w14:paraId="11DB3008" w14:textId="77777777" w:rsidTr="00361A24">
        <w:trPr>
          <w:trHeight w:val="300"/>
          <w:jc w:val="center"/>
        </w:trPr>
        <w:tc>
          <w:tcPr>
            <w:tcW w:w="5079" w:type="dxa"/>
            <w:noWrap/>
            <w:hideMark/>
          </w:tcPr>
          <w:p w14:paraId="7143DAC8" w14:textId="77777777" w:rsidR="00820A92" w:rsidRPr="00EF5BB2" w:rsidRDefault="00820A92" w:rsidP="00361A24">
            <w:pPr>
              <w:ind w:firstLine="0"/>
              <w:rPr>
                <w:szCs w:val="28"/>
              </w:rPr>
            </w:pPr>
            <w:r w:rsidRPr="00EF5BB2">
              <w:rPr>
                <w:szCs w:val="28"/>
              </w:rPr>
              <w:t>До сплати за ставкою 15%, тис. грн.</w:t>
            </w:r>
          </w:p>
        </w:tc>
        <w:tc>
          <w:tcPr>
            <w:tcW w:w="1107" w:type="dxa"/>
            <w:noWrap/>
            <w:hideMark/>
          </w:tcPr>
          <w:p w14:paraId="532D2683" w14:textId="77777777" w:rsidR="00820A92" w:rsidRPr="00EF5BB2" w:rsidRDefault="00820A92" w:rsidP="00361A24">
            <w:pPr>
              <w:ind w:firstLine="0"/>
              <w:rPr>
                <w:szCs w:val="28"/>
              </w:rPr>
            </w:pPr>
            <w:r w:rsidRPr="00EF5BB2">
              <w:rPr>
                <w:szCs w:val="28"/>
              </w:rPr>
              <w:t>225,1</w:t>
            </w:r>
          </w:p>
        </w:tc>
        <w:tc>
          <w:tcPr>
            <w:tcW w:w="1107" w:type="dxa"/>
            <w:noWrap/>
            <w:hideMark/>
          </w:tcPr>
          <w:p w14:paraId="062B532C" w14:textId="77777777" w:rsidR="00820A92" w:rsidRPr="00EF5BB2" w:rsidRDefault="00820A92" w:rsidP="00361A24">
            <w:pPr>
              <w:ind w:firstLine="0"/>
              <w:rPr>
                <w:szCs w:val="28"/>
              </w:rPr>
            </w:pPr>
            <w:r w:rsidRPr="00EF5BB2">
              <w:rPr>
                <w:szCs w:val="28"/>
              </w:rPr>
              <w:t>114,9</w:t>
            </w:r>
          </w:p>
        </w:tc>
        <w:tc>
          <w:tcPr>
            <w:tcW w:w="1107" w:type="dxa"/>
            <w:noWrap/>
            <w:hideMark/>
          </w:tcPr>
          <w:p w14:paraId="472281D2" w14:textId="77777777" w:rsidR="00820A92" w:rsidRPr="00EF5BB2" w:rsidRDefault="00820A92" w:rsidP="00361A24">
            <w:pPr>
              <w:ind w:firstLine="0"/>
              <w:rPr>
                <w:szCs w:val="28"/>
              </w:rPr>
            </w:pPr>
            <w:r w:rsidRPr="00EF5BB2">
              <w:rPr>
                <w:szCs w:val="28"/>
              </w:rPr>
              <w:t>183,0</w:t>
            </w:r>
          </w:p>
        </w:tc>
      </w:tr>
      <w:tr w:rsidR="00820A92" w:rsidRPr="00EF5BB2" w14:paraId="2A1BF582" w14:textId="77777777" w:rsidTr="00361A24">
        <w:trPr>
          <w:trHeight w:val="300"/>
          <w:jc w:val="center"/>
        </w:trPr>
        <w:tc>
          <w:tcPr>
            <w:tcW w:w="5079" w:type="dxa"/>
            <w:noWrap/>
            <w:hideMark/>
          </w:tcPr>
          <w:p w14:paraId="20CE551C" w14:textId="77777777" w:rsidR="00820A92" w:rsidRPr="00EF5BB2" w:rsidRDefault="00820A92" w:rsidP="00361A24">
            <w:pPr>
              <w:ind w:firstLine="0"/>
              <w:rPr>
                <w:szCs w:val="28"/>
              </w:rPr>
            </w:pPr>
            <w:r w:rsidRPr="00EF5BB2">
              <w:rPr>
                <w:szCs w:val="28"/>
              </w:rPr>
              <w:t>8,5-10 прожиткових мінімумів</w:t>
            </w:r>
          </w:p>
        </w:tc>
        <w:tc>
          <w:tcPr>
            <w:tcW w:w="1107" w:type="dxa"/>
            <w:noWrap/>
            <w:hideMark/>
          </w:tcPr>
          <w:p w14:paraId="26A3E179" w14:textId="77777777" w:rsidR="00820A92" w:rsidRPr="00EF5BB2" w:rsidRDefault="00820A92" w:rsidP="00361A24">
            <w:pPr>
              <w:ind w:firstLine="0"/>
              <w:rPr>
                <w:szCs w:val="28"/>
              </w:rPr>
            </w:pPr>
            <w:r w:rsidRPr="00EF5BB2">
              <w:rPr>
                <w:szCs w:val="28"/>
              </w:rPr>
              <w:t>128</w:t>
            </w:r>
          </w:p>
        </w:tc>
        <w:tc>
          <w:tcPr>
            <w:tcW w:w="1107" w:type="dxa"/>
            <w:noWrap/>
            <w:hideMark/>
          </w:tcPr>
          <w:p w14:paraId="780DB1AD" w14:textId="77777777" w:rsidR="00820A92" w:rsidRPr="00EF5BB2" w:rsidRDefault="00820A92" w:rsidP="00361A24">
            <w:pPr>
              <w:ind w:firstLine="0"/>
              <w:rPr>
                <w:szCs w:val="28"/>
              </w:rPr>
            </w:pPr>
            <w:r w:rsidRPr="00EF5BB2">
              <w:rPr>
                <w:szCs w:val="28"/>
              </w:rPr>
              <w:t>197</w:t>
            </w:r>
          </w:p>
        </w:tc>
        <w:tc>
          <w:tcPr>
            <w:tcW w:w="1107" w:type="dxa"/>
            <w:noWrap/>
            <w:hideMark/>
          </w:tcPr>
          <w:p w14:paraId="40662811" w14:textId="77777777" w:rsidR="00820A92" w:rsidRPr="00EF5BB2" w:rsidRDefault="00820A92" w:rsidP="00361A24">
            <w:pPr>
              <w:ind w:firstLine="0"/>
              <w:rPr>
                <w:szCs w:val="28"/>
              </w:rPr>
            </w:pPr>
            <w:r w:rsidRPr="00EF5BB2">
              <w:rPr>
                <w:szCs w:val="28"/>
              </w:rPr>
              <w:t>205</w:t>
            </w:r>
          </w:p>
        </w:tc>
      </w:tr>
      <w:tr w:rsidR="00820A92" w:rsidRPr="00EF5BB2" w14:paraId="6EAC6159" w14:textId="77777777" w:rsidTr="00361A24">
        <w:trPr>
          <w:trHeight w:val="300"/>
          <w:jc w:val="center"/>
        </w:trPr>
        <w:tc>
          <w:tcPr>
            <w:tcW w:w="5079" w:type="dxa"/>
            <w:noWrap/>
            <w:hideMark/>
          </w:tcPr>
          <w:p w14:paraId="0DA65432" w14:textId="77777777" w:rsidR="00820A92" w:rsidRPr="00EF5BB2" w:rsidRDefault="00820A92" w:rsidP="00361A24">
            <w:pPr>
              <w:ind w:firstLine="0"/>
              <w:rPr>
                <w:szCs w:val="28"/>
              </w:rPr>
            </w:pPr>
            <w:r w:rsidRPr="00EF5BB2">
              <w:rPr>
                <w:szCs w:val="28"/>
              </w:rPr>
              <w:t>До сплати за ставкою 18%, тис. грн.</w:t>
            </w:r>
          </w:p>
        </w:tc>
        <w:tc>
          <w:tcPr>
            <w:tcW w:w="1107" w:type="dxa"/>
            <w:noWrap/>
            <w:hideMark/>
          </w:tcPr>
          <w:p w14:paraId="40F8BF15" w14:textId="77777777" w:rsidR="00820A92" w:rsidRPr="00EF5BB2" w:rsidRDefault="00820A92" w:rsidP="00361A24">
            <w:pPr>
              <w:ind w:firstLine="0"/>
              <w:rPr>
                <w:szCs w:val="28"/>
              </w:rPr>
            </w:pPr>
            <w:r w:rsidRPr="00EF5BB2">
              <w:rPr>
                <w:szCs w:val="28"/>
              </w:rPr>
              <w:t>466,5</w:t>
            </w:r>
          </w:p>
        </w:tc>
        <w:tc>
          <w:tcPr>
            <w:tcW w:w="1107" w:type="dxa"/>
            <w:noWrap/>
            <w:hideMark/>
          </w:tcPr>
          <w:p w14:paraId="21C755F5" w14:textId="77777777" w:rsidR="00820A92" w:rsidRPr="00EF5BB2" w:rsidRDefault="00820A92" w:rsidP="00361A24">
            <w:pPr>
              <w:ind w:firstLine="0"/>
              <w:rPr>
                <w:szCs w:val="28"/>
              </w:rPr>
            </w:pPr>
            <w:r w:rsidRPr="00EF5BB2">
              <w:rPr>
                <w:szCs w:val="28"/>
              </w:rPr>
              <w:t>784,2</w:t>
            </w:r>
          </w:p>
        </w:tc>
        <w:tc>
          <w:tcPr>
            <w:tcW w:w="1107" w:type="dxa"/>
            <w:noWrap/>
            <w:hideMark/>
          </w:tcPr>
          <w:p w14:paraId="77395CDC" w14:textId="77777777" w:rsidR="00820A92" w:rsidRPr="00EF5BB2" w:rsidRDefault="00820A92" w:rsidP="00361A24">
            <w:pPr>
              <w:ind w:firstLine="0"/>
              <w:rPr>
                <w:szCs w:val="28"/>
              </w:rPr>
            </w:pPr>
            <w:r w:rsidRPr="00EF5BB2">
              <w:rPr>
                <w:szCs w:val="28"/>
              </w:rPr>
              <w:t>859,8</w:t>
            </w:r>
          </w:p>
        </w:tc>
      </w:tr>
      <w:tr w:rsidR="00820A92" w:rsidRPr="00EF5BB2" w14:paraId="34027A08" w14:textId="77777777" w:rsidTr="00361A24">
        <w:trPr>
          <w:trHeight w:val="300"/>
          <w:jc w:val="center"/>
        </w:trPr>
        <w:tc>
          <w:tcPr>
            <w:tcW w:w="5079" w:type="dxa"/>
            <w:noWrap/>
            <w:hideMark/>
          </w:tcPr>
          <w:p w14:paraId="661F963B" w14:textId="77777777" w:rsidR="00820A92" w:rsidRPr="00EF5BB2" w:rsidRDefault="00820A92" w:rsidP="00361A24">
            <w:pPr>
              <w:ind w:firstLine="0"/>
              <w:rPr>
                <w:szCs w:val="28"/>
              </w:rPr>
            </w:pPr>
            <w:r w:rsidRPr="00EF5BB2">
              <w:rPr>
                <w:szCs w:val="28"/>
              </w:rPr>
              <w:t>10-11,5 прожиткових мінімумів</w:t>
            </w:r>
          </w:p>
        </w:tc>
        <w:tc>
          <w:tcPr>
            <w:tcW w:w="1107" w:type="dxa"/>
            <w:noWrap/>
            <w:hideMark/>
          </w:tcPr>
          <w:p w14:paraId="64D33BDC" w14:textId="77777777" w:rsidR="00820A92" w:rsidRPr="00EF5BB2" w:rsidRDefault="00820A92" w:rsidP="00361A24">
            <w:pPr>
              <w:ind w:firstLine="0"/>
              <w:rPr>
                <w:szCs w:val="28"/>
              </w:rPr>
            </w:pPr>
            <w:r w:rsidRPr="00EF5BB2">
              <w:rPr>
                <w:szCs w:val="28"/>
              </w:rPr>
              <w:t>140</w:t>
            </w:r>
          </w:p>
        </w:tc>
        <w:tc>
          <w:tcPr>
            <w:tcW w:w="1107" w:type="dxa"/>
            <w:noWrap/>
            <w:hideMark/>
          </w:tcPr>
          <w:p w14:paraId="16AC4C61" w14:textId="77777777" w:rsidR="00820A92" w:rsidRPr="00EF5BB2" w:rsidRDefault="00820A92" w:rsidP="00361A24">
            <w:pPr>
              <w:ind w:firstLine="0"/>
              <w:rPr>
                <w:szCs w:val="28"/>
              </w:rPr>
            </w:pPr>
            <w:r w:rsidRPr="00EF5BB2">
              <w:rPr>
                <w:szCs w:val="28"/>
              </w:rPr>
              <w:t>188</w:t>
            </w:r>
          </w:p>
        </w:tc>
        <w:tc>
          <w:tcPr>
            <w:tcW w:w="1107" w:type="dxa"/>
            <w:noWrap/>
            <w:hideMark/>
          </w:tcPr>
          <w:p w14:paraId="6AFAD677" w14:textId="77777777" w:rsidR="00820A92" w:rsidRPr="00EF5BB2" w:rsidRDefault="00820A92" w:rsidP="00361A24">
            <w:pPr>
              <w:ind w:firstLine="0"/>
              <w:rPr>
                <w:szCs w:val="28"/>
              </w:rPr>
            </w:pPr>
            <w:r w:rsidRPr="00EF5BB2">
              <w:rPr>
                <w:szCs w:val="28"/>
              </w:rPr>
              <w:t>117</w:t>
            </w:r>
          </w:p>
        </w:tc>
      </w:tr>
      <w:tr w:rsidR="00820A92" w:rsidRPr="00EF5BB2" w14:paraId="6D0B5D7B" w14:textId="77777777" w:rsidTr="00361A24">
        <w:trPr>
          <w:trHeight w:val="300"/>
          <w:jc w:val="center"/>
        </w:trPr>
        <w:tc>
          <w:tcPr>
            <w:tcW w:w="5079" w:type="dxa"/>
            <w:noWrap/>
            <w:hideMark/>
          </w:tcPr>
          <w:p w14:paraId="5E1066D6" w14:textId="77777777" w:rsidR="00820A92" w:rsidRPr="00EF5BB2" w:rsidRDefault="00820A92" w:rsidP="00361A24">
            <w:pPr>
              <w:ind w:firstLine="0"/>
              <w:rPr>
                <w:szCs w:val="28"/>
              </w:rPr>
            </w:pPr>
            <w:r w:rsidRPr="00EF5BB2">
              <w:rPr>
                <w:szCs w:val="28"/>
              </w:rPr>
              <w:t>До сплати за ставкою 21%, тис. грн.</w:t>
            </w:r>
          </w:p>
        </w:tc>
        <w:tc>
          <w:tcPr>
            <w:tcW w:w="1107" w:type="dxa"/>
            <w:noWrap/>
            <w:hideMark/>
          </w:tcPr>
          <w:p w14:paraId="36460918" w14:textId="77777777" w:rsidR="00820A92" w:rsidRPr="00EF5BB2" w:rsidRDefault="00820A92" w:rsidP="00361A24">
            <w:pPr>
              <w:ind w:firstLine="0"/>
              <w:rPr>
                <w:szCs w:val="28"/>
              </w:rPr>
            </w:pPr>
            <w:r w:rsidRPr="00EF5BB2">
              <w:rPr>
                <w:szCs w:val="28"/>
              </w:rPr>
              <w:t>694,5</w:t>
            </w:r>
          </w:p>
        </w:tc>
        <w:tc>
          <w:tcPr>
            <w:tcW w:w="1107" w:type="dxa"/>
            <w:noWrap/>
            <w:hideMark/>
          </w:tcPr>
          <w:p w14:paraId="37D7A008" w14:textId="77777777" w:rsidR="00820A92" w:rsidRPr="00EF5BB2" w:rsidRDefault="00820A92" w:rsidP="00361A24">
            <w:pPr>
              <w:ind w:firstLine="0"/>
              <w:rPr>
                <w:szCs w:val="28"/>
              </w:rPr>
            </w:pPr>
            <w:r w:rsidRPr="00EF5BB2">
              <w:rPr>
                <w:szCs w:val="28"/>
              </w:rPr>
              <w:t>1018,6</w:t>
            </w:r>
          </w:p>
        </w:tc>
        <w:tc>
          <w:tcPr>
            <w:tcW w:w="1107" w:type="dxa"/>
            <w:noWrap/>
            <w:hideMark/>
          </w:tcPr>
          <w:p w14:paraId="6623233A" w14:textId="77777777" w:rsidR="00820A92" w:rsidRPr="00EF5BB2" w:rsidRDefault="00820A92" w:rsidP="00361A24">
            <w:pPr>
              <w:ind w:firstLine="0"/>
              <w:rPr>
                <w:szCs w:val="28"/>
              </w:rPr>
            </w:pPr>
            <w:r w:rsidRPr="00EF5BB2">
              <w:rPr>
                <w:szCs w:val="28"/>
              </w:rPr>
              <w:t>667,9</w:t>
            </w:r>
          </w:p>
        </w:tc>
      </w:tr>
      <w:tr w:rsidR="00820A92" w:rsidRPr="00EF5BB2" w14:paraId="2425FAB1" w14:textId="77777777" w:rsidTr="00361A24">
        <w:trPr>
          <w:trHeight w:val="300"/>
          <w:jc w:val="center"/>
        </w:trPr>
        <w:tc>
          <w:tcPr>
            <w:tcW w:w="5079" w:type="dxa"/>
            <w:noWrap/>
            <w:hideMark/>
          </w:tcPr>
          <w:p w14:paraId="680E29B9" w14:textId="77777777" w:rsidR="00820A92" w:rsidRPr="00EF5BB2" w:rsidRDefault="00820A92" w:rsidP="00361A24">
            <w:pPr>
              <w:ind w:firstLine="0"/>
              <w:rPr>
                <w:szCs w:val="28"/>
              </w:rPr>
            </w:pPr>
            <w:r w:rsidRPr="00EF5BB2">
              <w:rPr>
                <w:szCs w:val="28"/>
              </w:rPr>
              <w:t>11,5-13 прожиткових мінімумів</w:t>
            </w:r>
          </w:p>
        </w:tc>
        <w:tc>
          <w:tcPr>
            <w:tcW w:w="1107" w:type="dxa"/>
            <w:noWrap/>
            <w:hideMark/>
          </w:tcPr>
          <w:p w14:paraId="026389BC" w14:textId="77777777" w:rsidR="00820A92" w:rsidRPr="00EF5BB2" w:rsidRDefault="00820A92" w:rsidP="00361A24">
            <w:pPr>
              <w:ind w:firstLine="0"/>
              <w:rPr>
                <w:szCs w:val="28"/>
              </w:rPr>
            </w:pPr>
            <w:r w:rsidRPr="00EF5BB2">
              <w:rPr>
                <w:szCs w:val="28"/>
              </w:rPr>
              <w:t>77</w:t>
            </w:r>
          </w:p>
        </w:tc>
        <w:tc>
          <w:tcPr>
            <w:tcW w:w="1107" w:type="dxa"/>
            <w:noWrap/>
            <w:hideMark/>
          </w:tcPr>
          <w:p w14:paraId="3FA79783" w14:textId="77777777" w:rsidR="00820A92" w:rsidRPr="00EF5BB2" w:rsidRDefault="00820A92" w:rsidP="00361A24">
            <w:pPr>
              <w:ind w:firstLine="0"/>
              <w:rPr>
                <w:szCs w:val="28"/>
              </w:rPr>
            </w:pPr>
            <w:r w:rsidRPr="00EF5BB2">
              <w:rPr>
                <w:szCs w:val="28"/>
              </w:rPr>
              <w:t>85</w:t>
            </w:r>
          </w:p>
        </w:tc>
        <w:tc>
          <w:tcPr>
            <w:tcW w:w="1107" w:type="dxa"/>
            <w:noWrap/>
            <w:hideMark/>
          </w:tcPr>
          <w:p w14:paraId="1B6C487F" w14:textId="77777777" w:rsidR="00820A92" w:rsidRPr="00EF5BB2" w:rsidRDefault="00820A92" w:rsidP="00361A24">
            <w:pPr>
              <w:ind w:firstLine="0"/>
              <w:rPr>
                <w:szCs w:val="28"/>
              </w:rPr>
            </w:pPr>
            <w:r w:rsidRPr="00EF5BB2">
              <w:rPr>
                <w:szCs w:val="28"/>
              </w:rPr>
              <w:t>71</w:t>
            </w:r>
          </w:p>
        </w:tc>
      </w:tr>
      <w:tr w:rsidR="00820A92" w:rsidRPr="00EF5BB2" w14:paraId="54557889" w14:textId="77777777" w:rsidTr="00361A24">
        <w:trPr>
          <w:trHeight w:val="300"/>
          <w:jc w:val="center"/>
        </w:trPr>
        <w:tc>
          <w:tcPr>
            <w:tcW w:w="5079" w:type="dxa"/>
            <w:noWrap/>
            <w:hideMark/>
          </w:tcPr>
          <w:p w14:paraId="600F27DF" w14:textId="77777777" w:rsidR="00820A92" w:rsidRPr="00EF5BB2" w:rsidRDefault="00820A92" w:rsidP="00361A24">
            <w:pPr>
              <w:ind w:firstLine="0"/>
              <w:rPr>
                <w:szCs w:val="28"/>
              </w:rPr>
            </w:pPr>
            <w:r w:rsidRPr="00EF5BB2">
              <w:rPr>
                <w:szCs w:val="28"/>
              </w:rPr>
              <w:t>До сплати за ставкою 24%, тис. грн.</w:t>
            </w:r>
          </w:p>
        </w:tc>
        <w:tc>
          <w:tcPr>
            <w:tcW w:w="1107" w:type="dxa"/>
            <w:noWrap/>
            <w:hideMark/>
          </w:tcPr>
          <w:p w14:paraId="40799278" w14:textId="77777777" w:rsidR="00820A92" w:rsidRPr="00EF5BB2" w:rsidRDefault="00820A92" w:rsidP="00361A24">
            <w:pPr>
              <w:ind w:firstLine="0"/>
              <w:rPr>
                <w:szCs w:val="28"/>
              </w:rPr>
            </w:pPr>
            <w:r w:rsidRPr="00EF5BB2">
              <w:rPr>
                <w:szCs w:val="28"/>
              </w:rPr>
              <w:t>498,9</w:t>
            </w:r>
          </w:p>
        </w:tc>
        <w:tc>
          <w:tcPr>
            <w:tcW w:w="1107" w:type="dxa"/>
            <w:noWrap/>
            <w:hideMark/>
          </w:tcPr>
          <w:p w14:paraId="12F4D41F" w14:textId="77777777" w:rsidR="00820A92" w:rsidRPr="00EF5BB2" w:rsidRDefault="00820A92" w:rsidP="00361A24">
            <w:pPr>
              <w:ind w:firstLine="0"/>
              <w:rPr>
                <w:szCs w:val="28"/>
              </w:rPr>
            </w:pPr>
            <w:r w:rsidRPr="00EF5BB2">
              <w:rPr>
                <w:szCs w:val="28"/>
              </w:rPr>
              <w:t>601,5</w:t>
            </w:r>
          </w:p>
        </w:tc>
        <w:tc>
          <w:tcPr>
            <w:tcW w:w="1107" w:type="dxa"/>
            <w:noWrap/>
            <w:hideMark/>
          </w:tcPr>
          <w:p w14:paraId="557A6A86" w14:textId="77777777" w:rsidR="00820A92" w:rsidRPr="00EF5BB2" w:rsidRDefault="00820A92" w:rsidP="00361A24">
            <w:pPr>
              <w:ind w:firstLine="0"/>
              <w:rPr>
                <w:szCs w:val="28"/>
              </w:rPr>
            </w:pPr>
            <w:r w:rsidRPr="00EF5BB2">
              <w:rPr>
                <w:szCs w:val="28"/>
              </w:rPr>
              <w:t>529,4</w:t>
            </w:r>
          </w:p>
        </w:tc>
      </w:tr>
      <w:tr w:rsidR="00820A92" w:rsidRPr="00EF5BB2" w14:paraId="313AC320" w14:textId="77777777" w:rsidTr="00361A24">
        <w:trPr>
          <w:trHeight w:val="300"/>
          <w:jc w:val="center"/>
        </w:trPr>
        <w:tc>
          <w:tcPr>
            <w:tcW w:w="5079" w:type="dxa"/>
            <w:noWrap/>
            <w:hideMark/>
          </w:tcPr>
          <w:p w14:paraId="6DFE0226" w14:textId="77777777" w:rsidR="00820A92" w:rsidRPr="00EF5BB2" w:rsidRDefault="00820A92" w:rsidP="00361A24">
            <w:pPr>
              <w:ind w:firstLine="0"/>
              <w:rPr>
                <w:szCs w:val="28"/>
              </w:rPr>
            </w:pPr>
            <w:r w:rsidRPr="00EF5BB2">
              <w:rPr>
                <w:szCs w:val="28"/>
              </w:rPr>
              <w:t>13-15 прожиткових мінімумів</w:t>
            </w:r>
          </w:p>
        </w:tc>
        <w:tc>
          <w:tcPr>
            <w:tcW w:w="1107" w:type="dxa"/>
            <w:noWrap/>
            <w:hideMark/>
          </w:tcPr>
          <w:p w14:paraId="44A5589A" w14:textId="77777777" w:rsidR="00820A92" w:rsidRPr="00EF5BB2" w:rsidRDefault="00820A92" w:rsidP="00361A24">
            <w:pPr>
              <w:ind w:firstLine="0"/>
              <w:rPr>
                <w:szCs w:val="28"/>
              </w:rPr>
            </w:pPr>
            <w:r w:rsidRPr="00EF5BB2">
              <w:rPr>
                <w:szCs w:val="28"/>
              </w:rPr>
              <w:t>85</w:t>
            </w:r>
          </w:p>
        </w:tc>
        <w:tc>
          <w:tcPr>
            <w:tcW w:w="1107" w:type="dxa"/>
            <w:noWrap/>
            <w:hideMark/>
          </w:tcPr>
          <w:p w14:paraId="1644DBE6" w14:textId="77777777" w:rsidR="00820A92" w:rsidRPr="00EF5BB2" w:rsidRDefault="00820A92" w:rsidP="00361A24">
            <w:pPr>
              <w:ind w:firstLine="0"/>
              <w:rPr>
                <w:szCs w:val="28"/>
              </w:rPr>
            </w:pPr>
            <w:r w:rsidRPr="00EF5BB2">
              <w:rPr>
                <w:szCs w:val="28"/>
              </w:rPr>
              <w:t>82</w:t>
            </w:r>
          </w:p>
        </w:tc>
        <w:tc>
          <w:tcPr>
            <w:tcW w:w="1107" w:type="dxa"/>
            <w:noWrap/>
            <w:hideMark/>
          </w:tcPr>
          <w:p w14:paraId="6AB4B2C3" w14:textId="77777777" w:rsidR="00820A92" w:rsidRPr="00EF5BB2" w:rsidRDefault="00820A92" w:rsidP="00361A24">
            <w:pPr>
              <w:ind w:firstLine="0"/>
              <w:rPr>
                <w:szCs w:val="28"/>
              </w:rPr>
            </w:pPr>
            <w:r w:rsidRPr="00EF5BB2">
              <w:rPr>
                <w:szCs w:val="28"/>
              </w:rPr>
              <w:t>108</w:t>
            </w:r>
          </w:p>
        </w:tc>
      </w:tr>
      <w:tr w:rsidR="00820A92" w:rsidRPr="00EF5BB2" w14:paraId="51EAE41E" w14:textId="77777777" w:rsidTr="00361A24">
        <w:trPr>
          <w:trHeight w:val="300"/>
          <w:jc w:val="center"/>
        </w:trPr>
        <w:tc>
          <w:tcPr>
            <w:tcW w:w="5079" w:type="dxa"/>
            <w:noWrap/>
            <w:hideMark/>
          </w:tcPr>
          <w:p w14:paraId="365C65C3" w14:textId="77777777" w:rsidR="00820A92" w:rsidRPr="00EF5BB2" w:rsidRDefault="00820A92" w:rsidP="00361A24">
            <w:pPr>
              <w:ind w:firstLine="0"/>
              <w:rPr>
                <w:szCs w:val="28"/>
              </w:rPr>
            </w:pPr>
            <w:r w:rsidRPr="00EF5BB2">
              <w:rPr>
                <w:szCs w:val="28"/>
              </w:rPr>
              <w:t>До сплати за ставкою 28%, тис. грн.</w:t>
            </w:r>
          </w:p>
        </w:tc>
        <w:tc>
          <w:tcPr>
            <w:tcW w:w="1107" w:type="dxa"/>
            <w:noWrap/>
            <w:hideMark/>
          </w:tcPr>
          <w:p w14:paraId="11B8BA17" w14:textId="77777777" w:rsidR="00820A92" w:rsidRPr="00EF5BB2" w:rsidRDefault="00820A92" w:rsidP="00361A24">
            <w:pPr>
              <w:ind w:firstLine="0"/>
              <w:rPr>
                <w:szCs w:val="28"/>
              </w:rPr>
            </w:pPr>
            <w:r w:rsidRPr="00EF5BB2">
              <w:rPr>
                <w:szCs w:val="28"/>
              </w:rPr>
              <w:t>717,5</w:t>
            </w:r>
          </w:p>
        </w:tc>
        <w:tc>
          <w:tcPr>
            <w:tcW w:w="1107" w:type="dxa"/>
            <w:noWrap/>
            <w:hideMark/>
          </w:tcPr>
          <w:p w14:paraId="76C7CC6F" w14:textId="77777777" w:rsidR="00820A92" w:rsidRPr="00EF5BB2" w:rsidRDefault="00820A92" w:rsidP="00361A24">
            <w:pPr>
              <w:ind w:firstLine="0"/>
              <w:rPr>
                <w:szCs w:val="28"/>
              </w:rPr>
            </w:pPr>
            <w:r w:rsidRPr="00EF5BB2">
              <w:rPr>
                <w:szCs w:val="28"/>
              </w:rPr>
              <w:t>756,0</w:t>
            </w:r>
          </w:p>
        </w:tc>
        <w:tc>
          <w:tcPr>
            <w:tcW w:w="1107" w:type="dxa"/>
            <w:noWrap/>
            <w:hideMark/>
          </w:tcPr>
          <w:p w14:paraId="69FAB47C" w14:textId="77777777" w:rsidR="00820A92" w:rsidRPr="00EF5BB2" w:rsidRDefault="00820A92" w:rsidP="00361A24">
            <w:pPr>
              <w:ind w:firstLine="0"/>
              <w:rPr>
                <w:szCs w:val="28"/>
              </w:rPr>
            </w:pPr>
            <w:r w:rsidRPr="00EF5BB2">
              <w:rPr>
                <w:szCs w:val="28"/>
              </w:rPr>
              <w:t>1049,1</w:t>
            </w:r>
          </w:p>
        </w:tc>
      </w:tr>
      <w:tr w:rsidR="00820A92" w:rsidRPr="00EF5BB2" w14:paraId="2BCA01A4" w14:textId="77777777" w:rsidTr="00361A24">
        <w:trPr>
          <w:trHeight w:val="300"/>
          <w:jc w:val="center"/>
        </w:trPr>
        <w:tc>
          <w:tcPr>
            <w:tcW w:w="5079" w:type="dxa"/>
            <w:noWrap/>
            <w:hideMark/>
          </w:tcPr>
          <w:p w14:paraId="3B3E4264" w14:textId="77777777" w:rsidR="00820A92" w:rsidRPr="00EF5BB2" w:rsidRDefault="00820A92" w:rsidP="00361A24">
            <w:pPr>
              <w:ind w:firstLine="0"/>
              <w:rPr>
                <w:szCs w:val="28"/>
              </w:rPr>
            </w:pPr>
            <w:r w:rsidRPr="00EF5BB2">
              <w:rPr>
                <w:szCs w:val="28"/>
              </w:rPr>
              <w:t>15 та більше прожиткових мінімумів</w:t>
            </w:r>
          </w:p>
        </w:tc>
        <w:tc>
          <w:tcPr>
            <w:tcW w:w="1107" w:type="dxa"/>
            <w:noWrap/>
            <w:hideMark/>
          </w:tcPr>
          <w:p w14:paraId="5E85DAF5" w14:textId="77777777" w:rsidR="00820A92" w:rsidRPr="00EF5BB2" w:rsidRDefault="00820A92" w:rsidP="00361A24">
            <w:pPr>
              <w:ind w:firstLine="0"/>
              <w:rPr>
                <w:szCs w:val="28"/>
              </w:rPr>
            </w:pPr>
            <w:r w:rsidRPr="00EF5BB2">
              <w:rPr>
                <w:szCs w:val="28"/>
              </w:rPr>
              <w:t>39</w:t>
            </w:r>
          </w:p>
        </w:tc>
        <w:tc>
          <w:tcPr>
            <w:tcW w:w="1107" w:type="dxa"/>
            <w:noWrap/>
            <w:hideMark/>
          </w:tcPr>
          <w:p w14:paraId="502DC0AB" w14:textId="77777777" w:rsidR="00820A92" w:rsidRPr="00EF5BB2" w:rsidRDefault="00820A92" w:rsidP="00361A24">
            <w:pPr>
              <w:ind w:firstLine="0"/>
              <w:rPr>
                <w:szCs w:val="28"/>
              </w:rPr>
            </w:pPr>
            <w:r w:rsidRPr="00EF5BB2">
              <w:rPr>
                <w:szCs w:val="28"/>
              </w:rPr>
              <w:t>42</w:t>
            </w:r>
          </w:p>
        </w:tc>
        <w:tc>
          <w:tcPr>
            <w:tcW w:w="1107" w:type="dxa"/>
            <w:noWrap/>
            <w:hideMark/>
          </w:tcPr>
          <w:p w14:paraId="06454DE5" w14:textId="77777777" w:rsidR="00820A92" w:rsidRPr="00EF5BB2" w:rsidRDefault="00820A92" w:rsidP="00361A24">
            <w:pPr>
              <w:ind w:firstLine="0"/>
              <w:rPr>
                <w:szCs w:val="28"/>
              </w:rPr>
            </w:pPr>
            <w:r w:rsidRPr="00EF5BB2">
              <w:rPr>
                <w:szCs w:val="28"/>
              </w:rPr>
              <w:t>43</w:t>
            </w:r>
          </w:p>
        </w:tc>
      </w:tr>
      <w:tr w:rsidR="00820A92" w:rsidRPr="00EF5BB2" w14:paraId="6C980E22" w14:textId="77777777" w:rsidTr="00361A24">
        <w:trPr>
          <w:trHeight w:val="300"/>
          <w:jc w:val="center"/>
        </w:trPr>
        <w:tc>
          <w:tcPr>
            <w:tcW w:w="5079" w:type="dxa"/>
            <w:noWrap/>
            <w:hideMark/>
          </w:tcPr>
          <w:p w14:paraId="7FADB3EF" w14:textId="77777777" w:rsidR="00820A92" w:rsidRPr="00EF5BB2" w:rsidRDefault="00820A92" w:rsidP="00361A24">
            <w:pPr>
              <w:ind w:firstLine="0"/>
              <w:rPr>
                <w:szCs w:val="28"/>
              </w:rPr>
            </w:pPr>
            <w:r w:rsidRPr="00EF5BB2">
              <w:rPr>
                <w:szCs w:val="28"/>
              </w:rPr>
              <w:t>До сплати за ставкою 32%, тис. грн.</w:t>
            </w:r>
          </w:p>
        </w:tc>
        <w:tc>
          <w:tcPr>
            <w:tcW w:w="1107" w:type="dxa"/>
            <w:noWrap/>
            <w:hideMark/>
          </w:tcPr>
          <w:p w14:paraId="45DCE357" w14:textId="77777777" w:rsidR="00820A92" w:rsidRPr="00EF5BB2" w:rsidRDefault="00820A92" w:rsidP="00361A24">
            <w:pPr>
              <w:ind w:firstLine="0"/>
              <w:rPr>
                <w:szCs w:val="28"/>
              </w:rPr>
            </w:pPr>
            <w:r w:rsidRPr="00EF5BB2">
              <w:rPr>
                <w:szCs w:val="28"/>
              </w:rPr>
              <w:t>924,02</w:t>
            </w:r>
          </w:p>
        </w:tc>
        <w:tc>
          <w:tcPr>
            <w:tcW w:w="1107" w:type="dxa"/>
            <w:noWrap/>
            <w:hideMark/>
          </w:tcPr>
          <w:p w14:paraId="460A62D6" w14:textId="77777777" w:rsidR="00820A92" w:rsidRPr="00EF5BB2" w:rsidRDefault="00820A92" w:rsidP="00361A24">
            <w:pPr>
              <w:ind w:firstLine="0"/>
              <w:rPr>
                <w:szCs w:val="28"/>
              </w:rPr>
            </w:pPr>
            <w:r w:rsidRPr="00EF5BB2">
              <w:rPr>
                <w:szCs w:val="28"/>
              </w:rPr>
              <w:t>973,62</w:t>
            </w:r>
          </w:p>
        </w:tc>
        <w:tc>
          <w:tcPr>
            <w:tcW w:w="1107" w:type="dxa"/>
            <w:noWrap/>
            <w:hideMark/>
          </w:tcPr>
          <w:p w14:paraId="177E8A9B" w14:textId="77777777" w:rsidR="00820A92" w:rsidRPr="00EF5BB2" w:rsidRDefault="00820A92" w:rsidP="00361A24">
            <w:pPr>
              <w:ind w:firstLine="0"/>
              <w:rPr>
                <w:szCs w:val="28"/>
              </w:rPr>
            </w:pPr>
            <w:r w:rsidRPr="00EF5BB2">
              <w:rPr>
                <w:szCs w:val="28"/>
              </w:rPr>
              <w:t>1351,09</w:t>
            </w:r>
          </w:p>
        </w:tc>
      </w:tr>
    </w:tbl>
    <w:p w14:paraId="2063268A" w14:textId="77777777" w:rsidR="00820A92" w:rsidRPr="00EF5BB2" w:rsidRDefault="00820A92" w:rsidP="00820A92"/>
    <w:p w14:paraId="16CA3D19" w14:textId="77777777" w:rsidR="00BF2135" w:rsidRPr="00EF5BB2" w:rsidRDefault="00BA7BD4" w:rsidP="00BF2135">
      <w:r w:rsidRPr="00EF5BB2">
        <w:t xml:space="preserve">І хоча за прогресивною шкалою сплата до бюджету більшим процентом має збільшуватись, працівники що оподатковувались би за ставкою 24% додали б до сплати у бюджет менше, ніж працівники, що оподатковуються за ставками 18% або 21%, через те що саме основний масив працівників підпадає саме під цю </w:t>
      </w:r>
      <w:r w:rsidRPr="00EF5BB2">
        <w:lastRenderedPageBreak/>
        <w:t>категорію. Тобто прогресивна ставка не сильно стосується основної маси працівників, при цьому зменшує дисбаланс між крайніми категоріями у структурі виплат працівників.</w:t>
      </w:r>
    </w:p>
    <w:p w14:paraId="6796AE10" w14:textId="77777777" w:rsidR="0074035E" w:rsidRPr="00EF5BB2" w:rsidRDefault="00FF34D3" w:rsidP="0074035E">
      <w:r w:rsidRPr="00EF5BB2">
        <w:t>За усі три роки спостерігається зростання суми ПДФО</w:t>
      </w:r>
      <w:r w:rsidR="00B844CB" w:rsidRPr="00EF5BB2">
        <w:t xml:space="preserve"> (рис. </w:t>
      </w:r>
      <w:r w:rsidR="007625CE" w:rsidRPr="00EF5BB2">
        <w:t>3.7.</w:t>
      </w:r>
      <w:r w:rsidR="00B844CB" w:rsidRPr="00EF5BB2">
        <w:t>)</w:t>
      </w:r>
      <w:r w:rsidRPr="00EF5BB2">
        <w:t>, яку підприємство сплачуватиме за прогресивною шкалою порівняно зі сплатою за єдиною ставкою 18%.</w:t>
      </w:r>
      <w:r w:rsidR="00651FDF" w:rsidRPr="00EF5BB2">
        <w:t xml:space="preserve"> Найбільший внесок у збільшення сплати ПДФО роблять працівники, які отримують заробітну плату в розмірі 15 і більше прожиткових мінімумів. Хоча їх частка у загальній кількості працівників невелика, вони сплачують ПДФО за максимальною ставкою 32%. Працівники, які отримують заробітну плату в розмірі до 4-х прожиткових мінімумів, практично звільняються від сплати ПДФО.</w:t>
      </w:r>
    </w:p>
    <w:p w14:paraId="1AA08EAE" w14:textId="77777777" w:rsidR="002E34AC" w:rsidRPr="00EF5BB2" w:rsidRDefault="002E34AC" w:rsidP="0074035E"/>
    <w:p w14:paraId="1C8E6E26" w14:textId="77777777" w:rsidR="0074035E" w:rsidRPr="00EF5BB2" w:rsidRDefault="0074035E" w:rsidP="0074035E">
      <w:pPr>
        <w:jc w:val="center"/>
      </w:pPr>
      <w:r w:rsidRPr="00EF5BB2">
        <w:rPr>
          <w:noProof/>
          <w:lang w:val="ru-RU" w:eastAsia="ru-RU"/>
        </w:rPr>
        <w:drawing>
          <wp:inline distT="0" distB="0" distL="0" distR="0" wp14:anchorId="1B25E3EE" wp14:editId="17A5E0A1">
            <wp:extent cx="5721985" cy="4301656"/>
            <wp:effectExtent l="0" t="0" r="12065" b="3810"/>
            <wp:docPr id="335786816" name="Chart 1">
              <a:extLst xmlns:a="http://schemas.openxmlformats.org/drawingml/2006/main">
                <a:ext uri="{FF2B5EF4-FFF2-40B4-BE49-F238E27FC236}">
                  <a16:creationId xmlns:a16="http://schemas.microsoft.com/office/drawing/2014/main" id="{418DA673-B1D5-6E9B-40C7-B6A15F0F33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245F7B" w14:textId="77777777" w:rsidR="0074035E" w:rsidRPr="00EF5BB2" w:rsidRDefault="0074035E" w:rsidP="0074035E">
      <w:pPr>
        <w:jc w:val="center"/>
      </w:pPr>
      <w:r w:rsidRPr="00EF5BB2">
        <w:t>Рис.</w:t>
      </w:r>
      <w:r w:rsidR="00F351E4" w:rsidRPr="00EF5BB2">
        <w:t xml:space="preserve"> 3.7</w:t>
      </w:r>
      <w:r w:rsidR="005935DE" w:rsidRPr="00EF5BB2">
        <w:t>.</w:t>
      </w:r>
      <w:r w:rsidRPr="00EF5BB2">
        <w:t xml:space="preserve"> Структура сплати ПДФО за прогресивною шкалою за 2021-2023 роки</w:t>
      </w:r>
    </w:p>
    <w:p w14:paraId="516FA396" w14:textId="77777777" w:rsidR="00217879" w:rsidRPr="00EF5BB2" w:rsidRDefault="00217879" w:rsidP="00BF2135"/>
    <w:p w14:paraId="42E38A48" w14:textId="77777777" w:rsidR="000F7DF1" w:rsidRPr="00EF5BB2" w:rsidRDefault="000F7DF1" w:rsidP="000F7DF1">
      <w:r w:rsidRPr="00EF5BB2">
        <w:t>Вплив на підприємство:</w:t>
      </w:r>
    </w:p>
    <w:p w14:paraId="2E3CCF5D" w14:textId="77777777" w:rsidR="000F7DF1" w:rsidRPr="00EF5BB2" w:rsidRDefault="000F7DF1" w:rsidP="000F7DF1">
      <w:r w:rsidRPr="00EF5BB2">
        <w:lastRenderedPageBreak/>
        <w:t>Збільшення витрат на оплату праці через зростання суми сплачуваного ПДФО.</w:t>
      </w:r>
    </w:p>
    <w:p w14:paraId="6DEBE924" w14:textId="77777777" w:rsidR="000F7DF1" w:rsidRPr="00EF5BB2" w:rsidRDefault="000F7DF1" w:rsidP="000F7DF1">
      <w:r w:rsidRPr="00EF5BB2">
        <w:t>Можливість зниження мотивації високооплачуваних працівників через збільшення податкового навантаження.</w:t>
      </w:r>
    </w:p>
    <w:p w14:paraId="0E5BF96D" w14:textId="77777777" w:rsidR="000F7DF1" w:rsidRPr="00EF5BB2" w:rsidRDefault="000F7DF1" w:rsidP="000F7DF1">
      <w:r w:rsidRPr="00EF5BB2">
        <w:t>Необхідність адаптації бухгалтерського обліку до нових правил розрахування та сплати ПДФО.</w:t>
      </w:r>
    </w:p>
    <w:p w14:paraId="797C7B13" w14:textId="77777777" w:rsidR="00B3082A" w:rsidRPr="00EF5BB2" w:rsidRDefault="00B3082A" w:rsidP="000F7DF1">
      <w:r w:rsidRPr="00EF5BB2">
        <w:t xml:space="preserve">Впровадження прогресивної шкали ПДФО на МЗМВ </w:t>
      </w:r>
      <w:r w:rsidR="00B33633">
        <w:t>«</w:t>
      </w:r>
      <w:r w:rsidRPr="00EF5BB2">
        <w:t>Оскар</w:t>
      </w:r>
      <w:r w:rsidR="00B33633">
        <w:t>»</w:t>
      </w:r>
      <w:r w:rsidRPr="00EF5BB2">
        <w:t xml:space="preserve"> матиме значний вплив на фінансові показники підприємства та мотивацію працівників</w:t>
      </w:r>
      <w:r w:rsidR="00E240DF" w:rsidRPr="00EF5BB2">
        <w:t xml:space="preserve"> (рис. 3.8)</w:t>
      </w:r>
      <w:r w:rsidRPr="00EF5BB2">
        <w:t>. Для пом'якшення негативних наслідків доцільно розглянути можливість впровадження компенсаційних механізмів та заходів щодо підвищення ефективності використання фонду оплати праці.</w:t>
      </w:r>
    </w:p>
    <w:p w14:paraId="378A75C0" w14:textId="77777777" w:rsidR="002E34AC" w:rsidRPr="00EF5BB2" w:rsidRDefault="002E34AC" w:rsidP="002E34AC"/>
    <w:p w14:paraId="55D40550" w14:textId="77777777" w:rsidR="002E34AC" w:rsidRPr="00EF5BB2" w:rsidRDefault="002E34AC" w:rsidP="002E34AC">
      <w:r w:rsidRPr="00EF5BB2">
        <w:rPr>
          <w:noProof/>
          <w:lang w:val="ru-RU" w:eastAsia="ru-RU"/>
        </w:rPr>
        <w:drawing>
          <wp:inline distT="0" distB="0" distL="0" distR="0" wp14:anchorId="51A738AF" wp14:editId="17367442">
            <wp:extent cx="5486400" cy="3200400"/>
            <wp:effectExtent l="0" t="0" r="0" b="0"/>
            <wp:docPr id="86508690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DCC19A" w14:textId="77777777" w:rsidR="002E34AC" w:rsidRPr="00EF5BB2" w:rsidRDefault="002E34AC" w:rsidP="002E34AC">
      <w:pPr>
        <w:jc w:val="center"/>
      </w:pPr>
      <w:r w:rsidRPr="00EF5BB2">
        <w:t xml:space="preserve">Рис. </w:t>
      </w:r>
      <w:r w:rsidR="00963622" w:rsidRPr="00EF5BB2">
        <w:t xml:space="preserve">3.8. </w:t>
      </w:r>
      <w:r w:rsidRPr="00EF5BB2">
        <w:t>Порівняння сплат ПДФО підприємством за різними методами</w:t>
      </w:r>
    </w:p>
    <w:p w14:paraId="4CFC0E3B" w14:textId="77777777" w:rsidR="002E34AC" w:rsidRPr="00EF5BB2" w:rsidRDefault="002E34AC" w:rsidP="002E34AC"/>
    <w:p w14:paraId="7CBACCBD" w14:textId="77777777" w:rsidR="00AB5952" w:rsidRPr="00EF5BB2" w:rsidRDefault="004A02ED" w:rsidP="00AB5952">
      <w:r w:rsidRPr="00EF5BB2">
        <w:t xml:space="preserve">Аналіз даних таблиці та рисунку дозволяє зробити ряд важливих висновків щодо впливу запропонованої прогресивної шкали ПДФО на МЗМВ </w:t>
      </w:r>
      <w:r w:rsidR="00B33633">
        <w:t>«</w:t>
      </w:r>
      <w:r w:rsidRPr="00EF5BB2">
        <w:t>Оскар</w:t>
      </w:r>
      <w:r w:rsidR="00B33633">
        <w:t>»</w:t>
      </w:r>
      <w:r w:rsidR="00F72E3A" w:rsidRPr="00EF5BB2">
        <w:t xml:space="preserve"> (рис. </w:t>
      </w:r>
      <w:r w:rsidR="009838A6" w:rsidRPr="00EF5BB2">
        <w:t>3.9</w:t>
      </w:r>
      <w:r w:rsidR="00F72E3A" w:rsidRPr="00EF5BB2">
        <w:t>)</w:t>
      </w:r>
      <w:r w:rsidRPr="00EF5BB2">
        <w:t>:</w:t>
      </w:r>
    </w:p>
    <w:p w14:paraId="254D70AA" w14:textId="77777777" w:rsidR="004A02ED" w:rsidRPr="00EF5BB2" w:rsidRDefault="004A02ED" w:rsidP="004A02ED">
      <w:r w:rsidRPr="00EF5BB2">
        <w:t xml:space="preserve">Перехід на прогресивну шкалу ПДФО призведе до збільшення загальної суми податку, що сплачується підприємством. Це пов'язано з тим, що частка </w:t>
      </w:r>
      <w:r w:rsidRPr="00EF5BB2">
        <w:lastRenderedPageBreak/>
        <w:t>працівників з вищими доходами, які сплачуватимуть ПДФО за вищими ставками, хоч і невелика, але їх внесок у загальну суму сплати є суттєвим.</w:t>
      </w:r>
    </w:p>
    <w:p w14:paraId="26E7E2EE" w14:textId="77777777" w:rsidR="004A02ED" w:rsidRPr="00EF5BB2" w:rsidRDefault="004A02ED" w:rsidP="004A02ED">
      <w:r w:rsidRPr="00EF5BB2">
        <w:t>Прогресивна шкала ПДФО забезпечить перерозподіл податкового навантаження між працівниками з різними рівнями доходу. Низькооплачувані працівники отримають податкові пільги, а високооплачувані - сплачуватимуть більше.</w:t>
      </w:r>
    </w:p>
    <w:p w14:paraId="28F98EA4" w14:textId="77777777" w:rsidR="004A02ED" w:rsidRPr="00EF5BB2" w:rsidRDefault="004A02ED" w:rsidP="004A02ED">
      <w:r w:rsidRPr="00EF5BB2">
        <w:t xml:space="preserve">Аналіз структури виплат працівникам МЗМВ </w:t>
      </w:r>
      <w:r w:rsidR="00B33633">
        <w:t>«</w:t>
      </w:r>
      <w:r w:rsidRPr="00EF5BB2">
        <w:t>Оскар</w:t>
      </w:r>
      <w:r w:rsidR="00B33633">
        <w:t>»</w:t>
      </w:r>
      <w:r w:rsidRPr="00EF5BB2">
        <w:t xml:space="preserve"> показує, що основна маса працівників отримує заробітну плату в діапазоні, який не підпадає під суттєве збільшення податкового навантаження при застосуванні прогресивної шкали.</w:t>
      </w:r>
    </w:p>
    <w:p w14:paraId="08E1FCAD" w14:textId="77777777" w:rsidR="00F82C88" w:rsidRPr="00EF5BB2" w:rsidRDefault="00F82C88" w:rsidP="00F82C88"/>
    <w:p w14:paraId="60A73D2E" w14:textId="0CDFAA14" w:rsidR="00F82C88" w:rsidRPr="00EF5BB2" w:rsidRDefault="00613DB4" w:rsidP="00F82C88">
      <w:r>
        <w:rPr>
          <w:noProof/>
          <w:sz w:val="20"/>
          <w:szCs w:val="20"/>
        </w:rPr>
        <mc:AlternateContent>
          <mc:Choice Requires="wpc">
            <w:drawing>
              <wp:inline distT="0" distB="0" distL="0" distR="0" wp14:anchorId="1F16C3EC" wp14:editId="66B37014">
                <wp:extent cx="5759450" cy="2134870"/>
                <wp:effectExtent l="0" t="9525" r="6350" b="0"/>
                <wp:docPr id="249"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811595284" name="Group 680097764"/>
                        <wpg:cNvGrpSpPr>
                          <a:grpSpLocks/>
                        </wpg:cNvGrpSpPr>
                        <wpg:grpSpPr bwMode="auto">
                          <a:xfrm>
                            <a:off x="36500" y="0"/>
                            <a:ext cx="5723550" cy="2099169"/>
                            <a:chOff x="12632" y="668"/>
                            <a:chExt cx="37674" cy="20688"/>
                          </a:xfrm>
                        </wpg:grpSpPr>
                        <wps:wsp>
                          <wps:cNvPr id="1720066674" name="Text Box 1"/>
                          <wps:cNvSpPr txBox="1">
                            <a:spLocks noChangeArrowheads="1"/>
                          </wps:cNvSpPr>
                          <wps:spPr bwMode="auto">
                            <a:xfrm>
                              <a:off x="12632" y="668"/>
                              <a:ext cx="21406" cy="2644"/>
                            </a:xfrm>
                            <a:prstGeom prst="rect">
                              <a:avLst/>
                            </a:prstGeom>
                            <a:solidFill>
                              <a:schemeClr val="lt1">
                                <a:lumMod val="100000"/>
                                <a:lumOff val="0"/>
                              </a:schemeClr>
                            </a:solidFill>
                            <a:ln w="6350">
                              <a:solidFill>
                                <a:srgbClr val="000000"/>
                              </a:solidFill>
                              <a:miter lim="800000"/>
                              <a:headEnd/>
                              <a:tailEnd/>
                            </a:ln>
                          </wps:spPr>
                          <wps:txbx>
                            <w:txbxContent>
                              <w:p w14:paraId="16F94F78" w14:textId="77777777" w:rsidR="00F82C88" w:rsidRPr="00EF5BB2" w:rsidRDefault="00F82C88" w:rsidP="00F82C88">
                                <w:pPr>
                                  <w:spacing w:line="240" w:lineRule="auto"/>
                                  <w:ind w:firstLine="0"/>
                                  <w:jc w:val="center"/>
                                  <w:rPr>
                                    <w:sz w:val="24"/>
                                    <w:szCs w:val="24"/>
                                  </w:rPr>
                                </w:pPr>
                                <w:r w:rsidRPr="00EF5BB2">
                                  <w:rPr>
                                    <w:sz w:val="24"/>
                                    <w:szCs w:val="24"/>
                                  </w:rPr>
                                  <w:t>Вплив прогресивної ставки ПДФО</w:t>
                                </w:r>
                              </w:p>
                            </w:txbxContent>
                          </wps:txbx>
                          <wps:bodyPr rot="0" vert="horz" wrap="square" lIns="91440" tIns="45720" rIns="91440" bIns="45720" anchor="ctr" anchorCtr="0" upright="1">
                            <a:noAutofit/>
                          </wps:bodyPr>
                        </wps:wsp>
                        <wps:wsp>
                          <wps:cNvPr id="1138813565" name="Text Box 1"/>
                          <wps:cNvSpPr txBox="1">
                            <a:spLocks noChangeArrowheads="1"/>
                          </wps:cNvSpPr>
                          <wps:spPr bwMode="auto">
                            <a:xfrm>
                              <a:off x="27972" y="4665"/>
                              <a:ext cx="22334" cy="2644"/>
                            </a:xfrm>
                            <a:prstGeom prst="rect">
                              <a:avLst/>
                            </a:prstGeom>
                            <a:solidFill>
                              <a:schemeClr val="lt1">
                                <a:lumMod val="100000"/>
                                <a:lumOff val="0"/>
                              </a:schemeClr>
                            </a:solidFill>
                            <a:ln w="6350">
                              <a:solidFill>
                                <a:srgbClr val="000000"/>
                              </a:solidFill>
                              <a:miter lim="800000"/>
                              <a:headEnd/>
                              <a:tailEnd/>
                            </a:ln>
                          </wps:spPr>
                          <wps:txbx>
                            <w:txbxContent>
                              <w:p w14:paraId="0E8BAF57" w14:textId="77777777" w:rsidR="00F82C88" w:rsidRPr="00EF5BB2" w:rsidRDefault="00F82C88" w:rsidP="00F82C88">
                                <w:pPr>
                                  <w:spacing w:line="240" w:lineRule="auto"/>
                                  <w:ind w:firstLine="0"/>
                                  <w:jc w:val="center"/>
                                  <w:rPr>
                                    <w:sz w:val="24"/>
                                    <w:szCs w:val="24"/>
                                  </w:rPr>
                                </w:pPr>
                                <w:r w:rsidRPr="00EF5BB2">
                                  <w:rPr>
                                    <w:sz w:val="24"/>
                                    <w:szCs w:val="24"/>
                                  </w:rPr>
                                  <w:t>Збільшення загальної суми сплати ПДФО</w:t>
                                </w:r>
                              </w:p>
                            </w:txbxContent>
                          </wps:txbx>
                          <wps:bodyPr rot="0" vert="horz" wrap="square" lIns="91440" tIns="45720" rIns="91440" bIns="45720" anchor="ctr" anchorCtr="0" upright="1">
                            <a:noAutofit/>
                          </wps:bodyPr>
                        </wps:wsp>
                        <wps:wsp>
                          <wps:cNvPr id="1891607535" name="Text Box 1"/>
                          <wps:cNvSpPr txBox="1">
                            <a:spLocks noChangeArrowheads="1"/>
                          </wps:cNvSpPr>
                          <wps:spPr bwMode="auto">
                            <a:xfrm>
                              <a:off x="27972" y="8572"/>
                              <a:ext cx="22334" cy="2644"/>
                            </a:xfrm>
                            <a:prstGeom prst="rect">
                              <a:avLst/>
                            </a:prstGeom>
                            <a:solidFill>
                              <a:schemeClr val="lt1">
                                <a:lumMod val="100000"/>
                                <a:lumOff val="0"/>
                              </a:schemeClr>
                            </a:solidFill>
                            <a:ln w="6350">
                              <a:solidFill>
                                <a:srgbClr val="000000"/>
                              </a:solidFill>
                              <a:miter lim="800000"/>
                              <a:headEnd/>
                              <a:tailEnd/>
                            </a:ln>
                          </wps:spPr>
                          <wps:txbx>
                            <w:txbxContent>
                              <w:p w14:paraId="66001D23" w14:textId="77777777" w:rsidR="00F82C88" w:rsidRPr="00EF5BB2" w:rsidRDefault="00F82C88" w:rsidP="00F82C88">
                                <w:pPr>
                                  <w:spacing w:line="240" w:lineRule="auto"/>
                                  <w:ind w:firstLine="0"/>
                                  <w:jc w:val="center"/>
                                  <w:rPr>
                                    <w:sz w:val="24"/>
                                    <w:szCs w:val="24"/>
                                  </w:rPr>
                                </w:pPr>
                                <w:r w:rsidRPr="00EF5BB2">
                                  <w:rPr>
                                    <w:sz w:val="24"/>
                                    <w:szCs w:val="24"/>
                                  </w:rPr>
                                  <w:t>Перерозподіл податкового навантаження</w:t>
                                </w:r>
                              </w:p>
                            </w:txbxContent>
                          </wps:txbx>
                          <wps:bodyPr rot="0" vert="horz" wrap="square" lIns="91440" tIns="45720" rIns="91440" bIns="45720" anchor="ctr" anchorCtr="0" upright="1">
                            <a:noAutofit/>
                          </wps:bodyPr>
                        </wps:wsp>
                        <wps:wsp>
                          <wps:cNvPr id="165802970" name="Text Box 1"/>
                          <wps:cNvSpPr txBox="1">
                            <a:spLocks noChangeArrowheads="1"/>
                          </wps:cNvSpPr>
                          <wps:spPr bwMode="auto">
                            <a:xfrm>
                              <a:off x="27972" y="12635"/>
                              <a:ext cx="22334" cy="2644"/>
                            </a:xfrm>
                            <a:prstGeom prst="rect">
                              <a:avLst/>
                            </a:prstGeom>
                            <a:solidFill>
                              <a:schemeClr val="lt1">
                                <a:lumMod val="100000"/>
                                <a:lumOff val="0"/>
                              </a:schemeClr>
                            </a:solidFill>
                            <a:ln w="6350">
                              <a:solidFill>
                                <a:srgbClr val="000000"/>
                              </a:solidFill>
                              <a:miter lim="800000"/>
                              <a:headEnd/>
                              <a:tailEnd/>
                            </a:ln>
                          </wps:spPr>
                          <wps:txbx>
                            <w:txbxContent>
                              <w:p w14:paraId="7456561C" w14:textId="77777777" w:rsidR="00F82C88" w:rsidRPr="00EF5BB2" w:rsidRDefault="00F82C88" w:rsidP="00F82C88">
                                <w:pPr>
                                  <w:spacing w:line="240" w:lineRule="auto"/>
                                  <w:ind w:firstLine="0"/>
                                  <w:jc w:val="center"/>
                                  <w:rPr>
                                    <w:sz w:val="24"/>
                                    <w:szCs w:val="24"/>
                                  </w:rPr>
                                </w:pPr>
                                <w:r w:rsidRPr="00EF5BB2">
                                  <w:rPr>
                                    <w:sz w:val="24"/>
                                    <w:szCs w:val="24"/>
                                  </w:rPr>
                                  <w:t>Незначний вплив на основну масу працівників</w:t>
                                </w:r>
                              </w:p>
                            </w:txbxContent>
                          </wps:txbx>
                          <wps:bodyPr rot="0" vert="horz" wrap="square" lIns="91440" tIns="45720" rIns="91440" bIns="45720" anchor="ctr" anchorCtr="0" upright="1">
                            <a:noAutofit/>
                          </wps:bodyPr>
                        </wps:wsp>
                        <wps:wsp>
                          <wps:cNvPr id="1865089446" name="Connector: Elbow 1047218452"/>
                          <wps:cNvCnPr>
                            <a:cxnSpLocks noChangeShapeType="1"/>
                          </wps:cNvCnPr>
                          <wps:spPr bwMode="auto">
                            <a:xfrm rot="16200000" flipH="1">
                              <a:off x="24316" y="2331"/>
                              <a:ext cx="267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49338003" name="Connector: Elbow 1338882366"/>
                          <wps:cNvCnPr>
                            <a:cxnSpLocks noChangeShapeType="1"/>
                          </wps:cNvCnPr>
                          <wps:spPr bwMode="auto">
                            <a:xfrm rot="16200000" flipH="1">
                              <a:off x="22363" y="4284"/>
                              <a:ext cx="6582"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53400012" name="Connector: Elbow 316649514"/>
                          <wps:cNvCnPr>
                            <a:cxnSpLocks noChangeShapeType="1"/>
                          </wps:cNvCnPr>
                          <wps:spPr bwMode="auto">
                            <a:xfrm rot="16200000" flipH="1">
                              <a:off x="20331" y="6316"/>
                              <a:ext cx="1064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33832382" name="Text Box 1"/>
                          <wps:cNvSpPr txBox="1">
                            <a:spLocks noChangeArrowheads="1"/>
                          </wps:cNvSpPr>
                          <wps:spPr bwMode="auto">
                            <a:xfrm>
                              <a:off x="27972" y="16472"/>
                              <a:ext cx="22330" cy="4885"/>
                            </a:xfrm>
                            <a:prstGeom prst="rect">
                              <a:avLst/>
                            </a:prstGeom>
                            <a:solidFill>
                              <a:schemeClr val="lt1">
                                <a:lumMod val="100000"/>
                                <a:lumOff val="0"/>
                              </a:schemeClr>
                            </a:solidFill>
                            <a:ln w="6350">
                              <a:solidFill>
                                <a:srgbClr val="000000"/>
                              </a:solidFill>
                              <a:miter lim="800000"/>
                              <a:headEnd/>
                              <a:tailEnd/>
                            </a:ln>
                          </wps:spPr>
                          <wps:txbx>
                            <w:txbxContent>
                              <w:p w14:paraId="3B5EB805" w14:textId="77777777" w:rsidR="00F82C88" w:rsidRPr="00EF5BB2" w:rsidRDefault="00F82C88" w:rsidP="00F82C88">
                                <w:pPr>
                                  <w:spacing w:line="240" w:lineRule="auto"/>
                                  <w:ind w:firstLine="0"/>
                                  <w:jc w:val="center"/>
                                  <w:rPr>
                                    <w:sz w:val="24"/>
                                    <w:szCs w:val="24"/>
                                  </w:rPr>
                                </w:pPr>
                                <w:r w:rsidRPr="00EF5BB2">
                                  <w:rPr>
                                    <w:sz w:val="24"/>
                                    <w:szCs w:val="24"/>
                                  </w:rPr>
                                  <w:t>Потенційне зниження мотивації високооплачуваних працівників</w:t>
                                </w:r>
                              </w:p>
                            </w:txbxContent>
                          </wps:txbx>
                          <wps:bodyPr rot="0" vert="horz" wrap="square" lIns="91440" tIns="45720" rIns="91440" bIns="45720" anchor="ctr" anchorCtr="0" upright="1">
                            <a:noAutofit/>
                          </wps:bodyPr>
                        </wps:wsp>
                        <wps:wsp>
                          <wps:cNvPr id="924092171" name="Connector: Elbow 1533740988"/>
                          <wps:cNvCnPr>
                            <a:cxnSpLocks noChangeShapeType="1"/>
                          </wps:cNvCnPr>
                          <wps:spPr bwMode="auto">
                            <a:xfrm rot="16200000" flipH="1">
                              <a:off x="17852" y="8795"/>
                              <a:ext cx="15603"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1F16C3EC" id="_x0000_s1273" editas="canvas" style="width:453.5pt;height:168.1pt;mso-position-horizontal-relative:char;mso-position-vertical-relative:line" coordsize="57594,2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">
                <v:shape id="_x0000_s1274" type="#_x0000_t75" style="position:absolute;width:57594;height:21348;visibility:visible;mso-wrap-style:square" filled="t">
                  <v:fill o:detectmouseclick="t"/>
                  <v:path o:connecttype="none"/>
                </v:shape>
                <v:group id="Group 680097764" o:spid="_x0000_s1275" style="position:absolute;left:365;width:57235;height:20991" coordorigin="12632,668" coordsize="37674,2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">
                  <v:shape id="Text Box 1" o:spid="_x0000_s1276" type="#_x0000_t202" style="position:absolute;left:12632;top:668;width:21406;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" fillcolor="white [3201]" strokeweight=".5pt">
                    <v:textbox>
                      <w:txbxContent>
                        <w:p w14:paraId="16F94F78" w14:textId="77777777" w:rsidR="00F82C88" w:rsidRPr="00EF5BB2" w:rsidRDefault="00F82C88" w:rsidP="00F82C88">
                          <w:pPr>
                            <w:spacing w:line="240" w:lineRule="auto"/>
                            <w:ind w:firstLine="0"/>
                            <w:jc w:val="center"/>
                            <w:rPr>
                              <w:sz w:val="24"/>
                              <w:szCs w:val="24"/>
                            </w:rPr>
                          </w:pPr>
                          <w:r w:rsidRPr="00EF5BB2">
                            <w:rPr>
                              <w:sz w:val="24"/>
                              <w:szCs w:val="24"/>
                            </w:rPr>
                            <w:t>Вплив прогресивної ставки ПДФО</w:t>
                          </w:r>
                        </w:p>
                      </w:txbxContent>
                    </v:textbox>
                  </v:shape>
                  <v:shape id="Text Box 1" o:spid="_x0000_s1277" type="#_x0000_t202" style="position:absolute;left:27972;top:466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" fillcolor="white [3201]" strokeweight=".5pt">
                    <v:textbox>
                      <w:txbxContent>
                        <w:p w14:paraId="0E8BAF57" w14:textId="77777777" w:rsidR="00F82C88" w:rsidRPr="00EF5BB2" w:rsidRDefault="00F82C88" w:rsidP="00F82C88">
                          <w:pPr>
                            <w:spacing w:line="240" w:lineRule="auto"/>
                            <w:ind w:firstLine="0"/>
                            <w:jc w:val="center"/>
                            <w:rPr>
                              <w:sz w:val="24"/>
                              <w:szCs w:val="24"/>
                            </w:rPr>
                          </w:pPr>
                          <w:r w:rsidRPr="00EF5BB2">
                            <w:rPr>
                              <w:sz w:val="24"/>
                              <w:szCs w:val="24"/>
                            </w:rPr>
                            <w:t>Збільшення загальної суми сплати ПДФО</w:t>
                          </w:r>
                        </w:p>
                      </w:txbxContent>
                    </v:textbox>
                  </v:shape>
                  <v:shape id="Text Box 1" o:spid="_x0000_s1278" type="#_x0000_t202" style="position:absolute;left:27972;top:8572;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" fillcolor="white [3201]" strokeweight=".5pt">
                    <v:textbox>
                      <w:txbxContent>
                        <w:p w14:paraId="66001D23" w14:textId="77777777" w:rsidR="00F82C88" w:rsidRPr="00EF5BB2" w:rsidRDefault="00F82C88" w:rsidP="00F82C88">
                          <w:pPr>
                            <w:spacing w:line="240" w:lineRule="auto"/>
                            <w:ind w:firstLine="0"/>
                            <w:jc w:val="center"/>
                            <w:rPr>
                              <w:sz w:val="24"/>
                              <w:szCs w:val="24"/>
                            </w:rPr>
                          </w:pPr>
                          <w:r w:rsidRPr="00EF5BB2">
                            <w:rPr>
                              <w:sz w:val="24"/>
                              <w:szCs w:val="24"/>
                            </w:rPr>
                            <w:t>Перерозподіл податкового навантаження</w:t>
                          </w:r>
                        </w:p>
                      </w:txbxContent>
                    </v:textbox>
                  </v:shape>
                  <v:shape id="Text Box 1" o:spid="_x0000_s1279" type="#_x0000_t202" style="position:absolute;left:27972;top:1263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" fillcolor="white [3201]" strokeweight=".5pt">
                    <v:textbox>
                      <w:txbxContent>
                        <w:p w14:paraId="7456561C" w14:textId="77777777" w:rsidR="00F82C88" w:rsidRPr="00EF5BB2" w:rsidRDefault="00F82C88" w:rsidP="00F82C88">
                          <w:pPr>
                            <w:spacing w:line="240" w:lineRule="auto"/>
                            <w:ind w:firstLine="0"/>
                            <w:jc w:val="center"/>
                            <w:rPr>
                              <w:sz w:val="24"/>
                              <w:szCs w:val="24"/>
                            </w:rPr>
                          </w:pPr>
                          <w:r w:rsidRPr="00EF5BB2">
                            <w:rPr>
                              <w:sz w:val="24"/>
                              <w:szCs w:val="24"/>
                            </w:rPr>
                            <w:t>Незначний вплив на основну масу працівників</w:t>
                          </w:r>
                        </w:p>
                      </w:txbxContent>
                    </v:textbox>
                  </v:shape>
                  <v:shape id="Connector: Elbow 1047218452" o:spid="_x0000_s1280" type="#_x0000_t33" style="position:absolute;left:24316;top:2331;width:267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" strokecolor="black [3200]" strokeweight=".5pt">
                    <v:stroke endarrow="block"/>
                  </v:shape>
                  <v:shape id="Connector: Elbow 1338882366" o:spid="_x0000_s1281" type="#_x0000_t33" style="position:absolute;left:22363;top:4284;width:6582;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" strokecolor="black [3200]" strokeweight=".5pt">
                    <v:stroke endarrow="block"/>
                  </v:shape>
                  <v:shape id="Connector: Elbow 316649514" o:spid="_x0000_s1282" type="#_x0000_t33" style="position:absolute;left:20331;top:6316;width:1064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" strokecolor="black [3200]" strokeweight=".5pt">
                    <v:stroke endarrow="block"/>
                  </v:shape>
                  <v:shape id="Text Box 1" o:spid="_x0000_s1283" type="#_x0000_t202" style="position:absolute;left:27972;top:16472;width:22330;height:4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" fillcolor="white [3201]" strokeweight=".5pt">
                    <v:textbox>
                      <w:txbxContent>
                        <w:p w14:paraId="3B5EB805" w14:textId="77777777" w:rsidR="00F82C88" w:rsidRPr="00EF5BB2" w:rsidRDefault="00F82C88" w:rsidP="00F82C88">
                          <w:pPr>
                            <w:spacing w:line="240" w:lineRule="auto"/>
                            <w:ind w:firstLine="0"/>
                            <w:jc w:val="center"/>
                            <w:rPr>
                              <w:sz w:val="24"/>
                              <w:szCs w:val="24"/>
                            </w:rPr>
                          </w:pPr>
                          <w:r w:rsidRPr="00EF5BB2">
                            <w:rPr>
                              <w:sz w:val="24"/>
                              <w:szCs w:val="24"/>
                            </w:rPr>
                            <w:t>Потенційне зниження мотивації високооплачуваних працівників</w:t>
                          </w:r>
                        </w:p>
                      </w:txbxContent>
                    </v:textbox>
                  </v:shape>
                  <v:shape id="Connector: Elbow 1533740988" o:spid="_x0000_s1284" type="#_x0000_t33" style="position:absolute;left:17852;top:8795;width:15603;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" strokecolor="black [3200]" strokeweight=".5pt">
                    <v:stroke endarrow="block"/>
                  </v:shape>
                </v:group>
                <w10:anchorlock/>
              </v:group>
            </w:pict>
          </mc:Fallback>
        </mc:AlternateContent>
      </w:r>
    </w:p>
    <w:p w14:paraId="0AE300BB" w14:textId="77777777" w:rsidR="00F82C88" w:rsidRPr="00EF5BB2" w:rsidRDefault="00F82C88" w:rsidP="00F82C88">
      <w:pPr>
        <w:jc w:val="center"/>
      </w:pPr>
      <w:r w:rsidRPr="00EF5BB2">
        <w:t xml:space="preserve">Рис. 3.9. Вплив прогресивної ставки ПДФО на МЗМВ </w:t>
      </w:r>
      <w:r w:rsidR="00B33633">
        <w:t>«</w:t>
      </w:r>
      <w:r w:rsidRPr="00EF5BB2">
        <w:t>Оскар</w:t>
      </w:r>
      <w:r w:rsidR="00B33633">
        <w:t>»</w:t>
      </w:r>
    </w:p>
    <w:p w14:paraId="419FB271" w14:textId="77777777" w:rsidR="00F82C88" w:rsidRPr="00EF5BB2" w:rsidRDefault="00F82C88" w:rsidP="00F82C88"/>
    <w:p w14:paraId="268D6ED8" w14:textId="77777777" w:rsidR="004A02ED" w:rsidRPr="00EF5BB2" w:rsidRDefault="004A02ED" w:rsidP="004A02ED">
      <w:r w:rsidRPr="00EF5BB2">
        <w:t>Існує ризик, що збільшення податкового навантаження може негативно вплинути на мотивацію працівників з високими доходами.</w:t>
      </w:r>
    </w:p>
    <w:p w14:paraId="1AE22D7C" w14:textId="77777777" w:rsidR="004A02ED" w:rsidRPr="00EF5BB2" w:rsidRDefault="004A02ED" w:rsidP="004A02ED">
      <w:r w:rsidRPr="00EF5BB2">
        <w:t xml:space="preserve">Для нівелювання потенційних негативних наслідків впровадження прогресивної шкали ПДФО на МЗМВ </w:t>
      </w:r>
      <w:r w:rsidR="00B33633">
        <w:t>«</w:t>
      </w:r>
      <w:r w:rsidRPr="00EF5BB2">
        <w:t>Оскар</w:t>
      </w:r>
      <w:r w:rsidR="00B33633">
        <w:t>»</w:t>
      </w:r>
      <w:r w:rsidRPr="00EF5BB2">
        <w:t xml:space="preserve"> доцільно розглянути такі заходи:</w:t>
      </w:r>
    </w:p>
    <w:p w14:paraId="71F7BFCA" w14:textId="77777777" w:rsidR="004A02ED" w:rsidRPr="00EF5BB2" w:rsidRDefault="004A02ED" w:rsidP="004A02ED">
      <w:r w:rsidRPr="00EF5BB2">
        <w:t>Розробка компенсаційних механізмів для високооплачуваних працівників</w:t>
      </w:r>
      <w:r w:rsidR="008076F7" w:rsidRPr="00EF5BB2">
        <w:t xml:space="preserve">. </w:t>
      </w:r>
      <w:r w:rsidRPr="00EF5BB2">
        <w:t>Наприклад, можливе збільшення розміру премій, надання додаткових соціальних пільг тощо.</w:t>
      </w:r>
    </w:p>
    <w:p w14:paraId="4885AF1B" w14:textId="77777777" w:rsidR="004A02ED" w:rsidRPr="00EF5BB2" w:rsidRDefault="004A02ED" w:rsidP="004A02ED">
      <w:r w:rsidRPr="00EF5BB2">
        <w:t>Проведення роз'яснювальної роботи серед працівників щодо сутності та цілей впровадження прогресивної шкали ПДФО</w:t>
      </w:r>
      <w:r w:rsidR="00651CC2" w:rsidRPr="00EF5BB2">
        <w:t>.</w:t>
      </w:r>
      <w:r w:rsidRPr="00EF5BB2">
        <w:t xml:space="preserve"> Це допоможе уникнути </w:t>
      </w:r>
      <w:r w:rsidRPr="00EF5BB2">
        <w:lastRenderedPageBreak/>
        <w:t>соціальної напруги та забезпечити розуміння працівниками необхідності таких змін.</w:t>
      </w:r>
    </w:p>
    <w:p w14:paraId="4B9B6910" w14:textId="77777777" w:rsidR="00B362B8" w:rsidRPr="00EF5BB2" w:rsidRDefault="004A02ED" w:rsidP="004A02ED">
      <w:r w:rsidRPr="00EF5BB2">
        <w:t>Впровадження прогресивної шкали ПДФО є складним завданням, що потребує ретельного аналізу та зваженого підходу. Важливо знайти баланс між досягненням соціальної справедливості та збереженням економічної ефективності.</w:t>
      </w:r>
    </w:p>
    <w:p w14:paraId="241A64E1" w14:textId="77777777" w:rsidR="00E86F82" w:rsidRPr="00EF5BB2" w:rsidRDefault="00E86F82" w:rsidP="00E86F82">
      <w:r w:rsidRPr="00EF5BB2">
        <w:t xml:space="preserve">Зокрема, на МЗМВ </w:t>
      </w:r>
      <w:r w:rsidR="00B33633">
        <w:t>«</w:t>
      </w:r>
      <w:r w:rsidRPr="00EF5BB2">
        <w:t>Оскар</w:t>
      </w:r>
      <w:r w:rsidR="00B33633">
        <w:t>»</w:t>
      </w:r>
      <w:r w:rsidRPr="00EF5BB2">
        <w:t>, враховуючи специфіку діяльності підприємства та структуру виплат працівникам, доцільно розглянути можливість:</w:t>
      </w:r>
    </w:p>
    <w:p w14:paraId="239CCBF4" w14:textId="77777777" w:rsidR="00E86F82" w:rsidRPr="00EF5BB2" w:rsidRDefault="00E86F82" w:rsidP="00E86F82">
      <w:r w:rsidRPr="00EF5BB2">
        <w:t>Введення диференційованих ставок ПДФО для різних категорій працівників. Наприклад, для робітників основного виробництва, які отримують відносно невисоку заробітну плату, можна встановити нижчу ставку ПДФО, ніж для адміністративно-управлінського персоналу.</w:t>
      </w:r>
    </w:p>
    <w:p w14:paraId="51491CAB" w14:textId="77777777" w:rsidR="00E86F82" w:rsidRPr="00EF5BB2" w:rsidRDefault="00E86F82" w:rsidP="00E86F82">
      <w:r w:rsidRPr="00EF5BB2">
        <w:t>Застосування пільгових ставок ПДФО для окремих категорій працівників</w:t>
      </w:r>
      <w:r w:rsidR="00E30B10" w:rsidRPr="00EF5BB2">
        <w:t>.</w:t>
      </w:r>
      <w:r w:rsidRPr="00EF5BB2">
        <w:t xml:space="preserve"> Наприклад, для багатодітних сімей, осіб з інвалідністю, учасників бойових дій тощо.</w:t>
      </w:r>
    </w:p>
    <w:p w14:paraId="7CDD9B77" w14:textId="77777777" w:rsidR="00E86F82" w:rsidRPr="00EF5BB2" w:rsidRDefault="00E86F82" w:rsidP="00E86F82">
      <w:r w:rsidRPr="00EF5BB2">
        <w:t>Врахування регіональних особливостей при встановленні ставок ПДФО</w:t>
      </w:r>
      <w:r w:rsidR="00712689" w:rsidRPr="00EF5BB2">
        <w:t>.</w:t>
      </w:r>
      <w:r w:rsidRPr="00EF5BB2">
        <w:t xml:space="preserve"> Рівень доходів населення в різних регіонах України суттєво відрізняється. Тому доцільно встановити диференційовані ставки ПДФО для різних регіонів, враховуючи середній рівень доходів у кожному з них.</w:t>
      </w:r>
    </w:p>
    <w:p w14:paraId="5CA23225" w14:textId="77777777" w:rsidR="00E86F82" w:rsidRPr="00EF5BB2" w:rsidRDefault="00E86F82" w:rsidP="00E86F82">
      <w:r w:rsidRPr="00EF5BB2">
        <w:t xml:space="preserve">Окрім того, важливим є питання контролю за дотриманням законодавства про сплату ПДФО за прогресивною шкалою. Необхідно розробити ефективні механізми моніторингу та запобігання ухиленню від сплати податків, зокрема шляхом виплати заробітної плати </w:t>
      </w:r>
      <w:r w:rsidR="00B33633">
        <w:t>«</w:t>
      </w:r>
      <w:r w:rsidRPr="00EF5BB2">
        <w:t>в конвертах</w:t>
      </w:r>
      <w:r w:rsidR="00B33633">
        <w:t>»</w:t>
      </w:r>
      <w:r w:rsidRPr="00EF5BB2">
        <w:t>.</w:t>
      </w:r>
    </w:p>
    <w:p w14:paraId="556A907A" w14:textId="66F52DCD" w:rsidR="00E86F82" w:rsidRPr="00EF5BB2" w:rsidRDefault="00E86F82" w:rsidP="00E86F82">
      <w:r w:rsidRPr="00EF5BB2">
        <w:t xml:space="preserve">Впровадження прогресивної шкали ПДФО є важливим кроком на шляху до побудови </w:t>
      </w:r>
      <w:r w:rsidR="006972A6" w:rsidRPr="00EF5BB2">
        <w:t>справедливої</w:t>
      </w:r>
      <w:r w:rsidRPr="00EF5BB2">
        <w:t xml:space="preserve"> та ефективнішої податкової системи в Україні. Проте важливо пам'ятати, що це лише один із елементів податкової реформи. Для досягнення бажаних результатів необхідно здійснювати комплексні зміни у всій податковій системі, спрямовані на спрощення податкового адміністрування, </w:t>
      </w:r>
      <w:r w:rsidRPr="00EF5BB2">
        <w:lastRenderedPageBreak/>
        <w:t>зменшення податкового тиску на бізнес, підвищення рівня добровільної сплати податків та забезпечення ефективного використання бюджетних кошті</w:t>
      </w:r>
    </w:p>
    <w:p w14:paraId="74358CC2" w14:textId="77777777" w:rsidR="008F1571" w:rsidRPr="00EF5BB2" w:rsidRDefault="008F1571">
      <w:r w:rsidRPr="00EF5BB2">
        <w:t xml:space="preserve">Також слід звернути увагу на шляхи вдосконалення процесу виплат працівникам на МЗМВ </w:t>
      </w:r>
      <w:r w:rsidR="00B33633">
        <w:t>«</w:t>
      </w:r>
      <w:r w:rsidRPr="00EF5BB2">
        <w:t>Оскар</w:t>
      </w:r>
      <w:r w:rsidR="00B33633">
        <w:t>»</w:t>
      </w:r>
      <w:r w:rsidRPr="00EF5BB2">
        <w:t xml:space="preserve"> у частині ПДФО у разі застосування експериментальної прогресивної ставки:</w:t>
      </w:r>
    </w:p>
    <w:p w14:paraId="4565D2A8" w14:textId="77777777" w:rsidR="008F1571" w:rsidRPr="00EF5BB2" w:rsidRDefault="008F1571" w:rsidP="008F1571">
      <w:r w:rsidRPr="00EF5BB2">
        <w:t xml:space="preserve">Першочерговим завданням для бухгалтерії МЗМВ </w:t>
      </w:r>
      <w:r w:rsidR="00B33633">
        <w:t>«</w:t>
      </w:r>
      <w:r w:rsidRPr="00EF5BB2">
        <w:t>Оскар</w:t>
      </w:r>
      <w:r w:rsidR="00B33633">
        <w:t>»</w:t>
      </w:r>
      <w:r w:rsidRPr="00EF5BB2">
        <w:t xml:space="preserve"> стане адаптація або впровадження нового програмного забезпечення, яке дозволить автоматично розраховувати ПДФО з урахуванням прогресивної шкали ставок. Необхідно буде провести тестування оновленої або нової системи та навчити працівників бухгалтерії роботі з нею.</w:t>
      </w:r>
    </w:p>
    <w:p w14:paraId="6E4F4B53" w14:textId="77777777" w:rsidR="008F1571" w:rsidRPr="00EF5BB2" w:rsidRDefault="008F1571" w:rsidP="008F1571">
      <w:r w:rsidRPr="00EF5BB2">
        <w:t xml:space="preserve">Важливим аспектом є інформування працівників про зміни у податковому законодавстві та їх вплив на розмір заробітної плати </w:t>
      </w:r>
      <w:r w:rsidR="00B33633">
        <w:t>«</w:t>
      </w:r>
      <w:r w:rsidRPr="00EF5BB2">
        <w:t>на руки</w:t>
      </w:r>
      <w:r w:rsidR="00B33633">
        <w:t>»</w:t>
      </w:r>
      <w:r w:rsidRPr="00EF5BB2">
        <w:t>. Необхідно провести роз'яснювальну роботу, щоб працівники розуміли принципи розрахування ПДФО за прогресивною шкалою та не мали підстав для незадоволення змінами у своїх доходах.</w:t>
      </w:r>
    </w:p>
    <w:p w14:paraId="73099640" w14:textId="77777777" w:rsidR="008F1571" w:rsidRPr="00EF5BB2" w:rsidRDefault="008F1571" w:rsidP="008F1571">
      <w:r w:rsidRPr="00EF5BB2">
        <w:t>Застосування прогресивної ставки ПДФО може створити можливості для оптимізації податкового навантаження як для підприємства, так і для працівників. Наприклад, можливий перегляд структури заробітної плати шляхом збільшення частки неоподатковуваних виплат (наприклад, компенсацій за використання власного інструменту в роботі, матеріальної допомоги тощо).</w:t>
      </w:r>
    </w:p>
    <w:p w14:paraId="51D6130E" w14:textId="77777777" w:rsidR="008F1571" w:rsidRPr="00EF5BB2" w:rsidRDefault="008F1571" w:rsidP="008F1571">
      <w:r w:rsidRPr="00EF5BB2">
        <w:t>Прогресивна ставка ПДФО може мати демотиваційний ефект для високооплачуваних працівників, оскільки з їхніх доходів утримуватиметься більший відсоток податку. Для збереження їх мотивації доцільно розглянути можливість надання додаткових компенсацій та пільг, наприклад, медичного страхування, оплати навчання, службового автомобіля тощо.</w:t>
      </w:r>
    </w:p>
    <w:p w14:paraId="1CA5D907" w14:textId="77777777" w:rsidR="002B3A35" w:rsidRPr="00EF5BB2" w:rsidRDefault="002B3A35" w:rsidP="002B3A35">
      <w:r w:rsidRPr="00EF5BB2">
        <w:t>Важливо також враховувати, що перехід на прогресивну ставку ПДФО може вплинути на обсяг бюджетних надходжень. Тому необхідно провести ретельний аналіз та моделювання різних сценаріїв впровадження прогресивної шкали з метою забезпечення збалансованості бюджету.</w:t>
      </w:r>
    </w:p>
    <w:p w14:paraId="2183AC53" w14:textId="77777777" w:rsidR="00015780" w:rsidRPr="00EF5BB2" w:rsidRDefault="002B3A35">
      <w:r w:rsidRPr="00EF5BB2">
        <w:lastRenderedPageBreak/>
        <w:t xml:space="preserve">Впровадження експериментальної прогресивної ставки ПДФО є складним і багатогранним процесом, що потребує комплексного підходу та врахування інтересів усіх зацікавлених сторін - держави, підприємств та працівників. На МЗМВ </w:t>
      </w:r>
      <w:r w:rsidR="00B33633">
        <w:t>«</w:t>
      </w:r>
      <w:r w:rsidRPr="00EF5BB2">
        <w:t>Оскар</w:t>
      </w:r>
      <w:r w:rsidR="00B33633">
        <w:t>»</w:t>
      </w:r>
      <w:r w:rsidRPr="00EF5BB2">
        <w:t xml:space="preserve"> перехід на прогресивну ставку ПДФО вимагатиме значних зусиль з боку бухгалтерії та керівництва підприємства щодо адаптації до нових правил розрахування і сплати податку, інформування працівників, можливого перегляду системи оплати праці та мотивації. Проте в довгостроковій перспективі прогресивна ставка ПДФО може сприяти збільшенню соціальної справедливості, зменшенню нерівності в доходах населення, підвищенню мотивації праці низькооплачуваних працівників та забезпеченню збалансованого розвитку економіки країни.</w:t>
      </w:r>
      <w:r w:rsidR="00015780" w:rsidRPr="00EF5BB2">
        <w:br w:type="page"/>
      </w:r>
    </w:p>
    <w:p w14:paraId="5376AA44" w14:textId="77777777" w:rsidR="00015780" w:rsidRPr="00EF5BB2" w:rsidRDefault="008F172A" w:rsidP="00431C5C">
      <w:pPr>
        <w:jc w:val="center"/>
        <w:outlineLvl w:val="0"/>
      </w:pPr>
      <w:bookmarkStart w:id="34" w:name="_Toc169198353"/>
      <w:bookmarkStart w:id="35" w:name="_Toc169210085"/>
      <w:r w:rsidRPr="00EF5BB2">
        <w:lastRenderedPageBreak/>
        <w:t>ВИСНОВКИ</w:t>
      </w:r>
      <w:bookmarkEnd w:id="34"/>
      <w:bookmarkEnd w:id="35"/>
    </w:p>
    <w:p w14:paraId="0A6EE2CD" w14:textId="77777777" w:rsidR="006141B5" w:rsidRDefault="006141B5" w:rsidP="00B3700E"/>
    <w:p w14:paraId="5AFF7BC2" w14:textId="77777777" w:rsidR="00E21A55" w:rsidRDefault="006141B5" w:rsidP="00E21A55">
      <w:r>
        <w:t xml:space="preserve">В результаті проведеного дослідження було досліджено теоретичні та практичні аспекти обліку й аналізу виплат працівникам на підприємстві ПрАТ </w:t>
      </w:r>
      <w:r w:rsidR="00B33633">
        <w:t>«</w:t>
      </w:r>
      <w:r>
        <w:t xml:space="preserve">Моршинський завод мінеральних вод </w:t>
      </w:r>
      <w:r w:rsidR="00B33633">
        <w:t>«</w:t>
      </w:r>
      <w:r>
        <w:t>Оскар</w:t>
      </w:r>
      <w:r w:rsidR="00B33633">
        <w:t>»</w:t>
      </w:r>
      <w:r>
        <w:t xml:space="preserve">. </w:t>
      </w:r>
      <w:r w:rsidR="00E21A55">
        <w:t>В результаті проведеного дослідження було досліджено теоретичні та практичні аспекти обліку й аналізу виплат працівникам на підприємствах України. Детально розглянуто поняття, сутність та різноманітні види виплат працівникам, включаючи заробітну плату, премії, доплати, надбавки, компенсаційні та гарантійні виплати.</w:t>
      </w:r>
    </w:p>
    <w:p w14:paraId="163B9E8A" w14:textId="77777777" w:rsidR="00E21A55" w:rsidRDefault="00E21A55" w:rsidP="00E21A55">
      <w:r>
        <w:t xml:space="preserve">Проаналізовано чинне законодавство, яке регулює трудові відносини та оподаткування доходів фізичних осіб. Особливу увагу було приділено таким ключовим нормативно-правовим актам, як Конституція України, Кодекс законів про працю України, Податковий кодекс України, Закон України </w:t>
      </w:r>
      <w:r w:rsidR="00B33633">
        <w:t>«</w:t>
      </w:r>
      <w:r>
        <w:t>Про оплату праці</w:t>
      </w:r>
      <w:r w:rsidR="00B33633">
        <w:t>»</w:t>
      </w:r>
      <w:r>
        <w:t xml:space="preserve">, Закон України </w:t>
      </w:r>
      <w:r w:rsidR="00B33633">
        <w:t>«</w:t>
      </w:r>
      <w:r>
        <w:t>Про індексацію грошових доходів населення</w:t>
      </w:r>
      <w:r w:rsidR="00B33633">
        <w:t>»</w:t>
      </w:r>
      <w:r>
        <w:t xml:space="preserve">, Закон України </w:t>
      </w:r>
      <w:r w:rsidR="00B33633">
        <w:t>«</w:t>
      </w:r>
      <w:r>
        <w:t>Про відпустки</w:t>
      </w:r>
      <w:r w:rsidR="00B33633">
        <w:t>»</w:t>
      </w:r>
      <w:r>
        <w:t>. Визначено основні принципи правового регулювання виплат, включаючи гарантований розмір мінімальної заробітної плати, заборону дискримінації в оплаті праці, своєчасність і повноту виплати заробітної плати, забезпечення мінімальних державних гарантій в оплаті праці.</w:t>
      </w:r>
    </w:p>
    <w:p w14:paraId="083DDE8A" w14:textId="77777777" w:rsidR="00E21A55" w:rsidRDefault="00E21A55" w:rsidP="00E21A55">
      <w:r>
        <w:t>Досліджено різні методи обліку виплат працівникам, що використовуються на підприємствах України. Зокрема, було розглянуто ручний та автоматизований методи обліку, синтетичний та аналітичний облік, брутто- та нетто-методи відображення нарахувань та утримань. Визначено переваги та недоліки кожного з методів та підкреслено важливість вибору найбільш ефективного методу з урахуванням специфіки діяльності конкретного підприємства.</w:t>
      </w:r>
    </w:p>
    <w:p w14:paraId="488F15C5" w14:textId="77777777" w:rsidR="00E21A55" w:rsidRDefault="00E21A55" w:rsidP="00E21A55">
      <w:r>
        <w:t xml:space="preserve">Детально охарактеризовано організаційно-економічну структуру ПрАТ </w:t>
      </w:r>
      <w:r w:rsidR="00B33633">
        <w:t>«</w:t>
      </w:r>
      <w:r>
        <w:t xml:space="preserve">МЗМВ </w:t>
      </w:r>
      <w:r w:rsidR="00B33633">
        <w:t>«</w:t>
      </w:r>
      <w:r>
        <w:t>Оскар</w:t>
      </w:r>
      <w:r w:rsidR="00B33633">
        <w:t>»</w:t>
      </w:r>
      <w:r>
        <w:t xml:space="preserve">, включаючи опис організаційних блоків та їх функцій, а також принципів управління підприємством. Проведено горизонтальний та вертикальний аналіз балансу підприємства за 2021-2023 роки, що дозволило оцінити динаміку та структуру активів і пасивів, а також фінансовий стан </w:t>
      </w:r>
      <w:r>
        <w:lastRenderedPageBreak/>
        <w:t>підприємства в цілому. Виявлено тенденції до збільшення частки власного капіталу та зменшення частки зобов'язань, що свідчить про зростання фінансової стабільності підприємства.</w:t>
      </w:r>
    </w:p>
    <w:p w14:paraId="344304E7" w14:textId="77777777" w:rsidR="00E21A55" w:rsidRDefault="00E21A55" w:rsidP="00E21A55">
      <w:r>
        <w:t xml:space="preserve">Досліджено облікову політику ПрАТ </w:t>
      </w:r>
      <w:r w:rsidR="00B33633">
        <w:t>«</w:t>
      </w:r>
      <w:r>
        <w:t xml:space="preserve">МЗМВ </w:t>
      </w:r>
      <w:r w:rsidR="00B33633">
        <w:t>«</w:t>
      </w:r>
      <w:r>
        <w:t>Оскар</w:t>
      </w:r>
      <w:r w:rsidR="00B33633">
        <w:t>»</w:t>
      </w:r>
      <w:r>
        <w:t xml:space="preserve">, яка визначає порядок ведення бухгалтерського обліку виплат працівникам. Виявлено, що підприємство застосовує різні форми та системи оплати праці залежно від специфіки виконуваної роботи та категорій працівників. Проаналізовано порядок нарахування та виплати заробітної плати, облік утримань із заробітної плати, облік відпусток, лікарняних та декретних виплат, а також інших видів виплат. Встановлено, що МЗМВ </w:t>
      </w:r>
      <w:r w:rsidR="00B33633">
        <w:t>«</w:t>
      </w:r>
      <w:r>
        <w:t>Оскар</w:t>
      </w:r>
      <w:r w:rsidR="00B33633">
        <w:t>»</w:t>
      </w:r>
      <w:r>
        <w:t xml:space="preserve"> використовує автоматизовану систему обліку, що дозволяє підвищити ефективність та прозорість облікового процесу.</w:t>
      </w:r>
    </w:p>
    <w:p w14:paraId="0A1FDFB2" w14:textId="77777777" w:rsidR="00E21A55" w:rsidRDefault="00E21A55" w:rsidP="00E21A55">
      <w:r>
        <w:t xml:space="preserve">Проаналізовано систему первинного, синтетичного та аналітичного обліку виплат працівникам на ПрАТ </w:t>
      </w:r>
      <w:r w:rsidR="00B33633">
        <w:t>«</w:t>
      </w:r>
      <w:r>
        <w:t xml:space="preserve">МЗМВ </w:t>
      </w:r>
      <w:r w:rsidR="00B33633">
        <w:t>«</w:t>
      </w:r>
      <w:r>
        <w:t>Оскар</w:t>
      </w:r>
      <w:r w:rsidR="00B33633">
        <w:t>»</w:t>
      </w:r>
      <w:r>
        <w:t>. Досліджено типові форми первинних документів, що використовуються на підприємстві, зокрема, накази про прийняття на роботу, трудові договори, табелі обліку робочого часу, наряди на виконання робіт, розрахунково-платіжні відомості, листки непрацездатності тощо. Розглянуто порядок відображення інформації в облікових регістрах та бухгалтерських проводках. Визначено важливість правильного та своєчасного складання первинних документів для забезпечення достовірності обліку та звітності.</w:t>
      </w:r>
    </w:p>
    <w:p w14:paraId="03D577F9" w14:textId="77777777" w:rsidR="00E21A55" w:rsidRDefault="00E21A55" w:rsidP="00E21A55">
      <w:r>
        <w:t xml:space="preserve">Виявлено ряд проблем, які існують у сфері обліку виплат працівникам на підприємстві, та запропоновано шляхи їх вирішення. До ключових проблем належать складність законодавства, високе податкове навантаження на фонд оплати праці, необхідність забезпечення конфіденційності персональних даних працівників, можливість помилок при нарахуванні заробітної плати, а також необхідність постійного підвищення кваліфікації бухгалтерів. Для вирішення цих проблем запропоновано комплекс заходів, що включає моніторинг змін у законодавстві, легалізацію фонду оплати праці, впровадження сучасних систем інформаційної безпеки, вдосконалення системи внутрішнього контролю, а також систематичне підвищення кваліфікації працівників бухгалтерії. Особливу увагу </w:t>
      </w:r>
      <w:r>
        <w:lastRenderedPageBreak/>
        <w:t>приділено важливості налагодження ефективної взаємодії між бухгалтерією та іншими підрозділами підприємства.</w:t>
      </w:r>
    </w:p>
    <w:p w14:paraId="2F6849CC" w14:textId="77777777" w:rsidR="00E21A55" w:rsidRDefault="00E21A55" w:rsidP="00E21A55">
      <w:r>
        <w:t xml:space="preserve">Проведено детальний аналіз динаміки і структури виплат працівникам на ПрАТ </w:t>
      </w:r>
      <w:r w:rsidR="00B33633">
        <w:t>«</w:t>
      </w:r>
      <w:r>
        <w:t xml:space="preserve">МЗМВ </w:t>
      </w:r>
      <w:r w:rsidR="00B33633">
        <w:t>«</w:t>
      </w:r>
      <w:r>
        <w:t>Оскар</w:t>
      </w:r>
      <w:r w:rsidR="00B33633">
        <w:t>»</w:t>
      </w:r>
      <w:r>
        <w:t xml:space="preserve"> за 2021-2023 роки. Виявлено тенденції до збільшення загального фонду оплати праці та середньої заробітної плати, що зумовлено зростанням обсягів виробництва та зміною структури зайнятості. Спостерігається тенденція до збільшення частки високооплачуваних працівників та зменшення частки низькооплачуваних, що може свідчити про зміну кадрової політики підприємства. Розроблено рекомендації щодо оптимізації системи оплати праці на підприємстві, спрямовані на підвищення мотивації праці, зменшення соціальної нерівності та забезпечення конкурентоспроможності підприємства на ринку праці.</w:t>
      </w:r>
    </w:p>
    <w:p w14:paraId="4EE3F5BE" w14:textId="77777777" w:rsidR="00E21A55" w:rsidRDefault="00E21A55" w:rsidP="00E21A55">
      <w:r>
        <w:t xml:space="preserve">Досліджено вплив впровадження експериментальної прогресивної ставки ПДФО на обсяг податкових зобов'язань ПрАТ </w:t>
      </w:r>
      <w:r w:rsidR="00B33633">
        <w:t>«</w:t>
      </w:r>
      <w:r>
        <w:t xml:space="preserve">МЗМВ </w:t>
      </w:r>
      <w:r w:rsidR="00B33633">
        <w:t>«</w:t>
      </w:r>
      <w:r>
        <w:t>Оскар</w:t>
      </w:r>
      <w:r w:rsidR="00B33633">
        <w:t>»</w:t>
      </w:r>
      <w:r>
        <w:t>. Проаналізовано різні сценарії застосування прогресивної шкали та їх вплив на фінансові показники підприємства та мотивацію працівників. Виявлено, що впровадження прогресивної шкали ПДФО призведе до збільшення загальної суми податку, що сплачується підприємством, а також до перерозподілу податкового навантаження між працівниками з різними рівнями доходу. Розроблено рекомендації щодо вдосконалення процесу виплат працівникам у частині ПДФО, спрямовані на мінімізацію негативних наслідків для підприємства та працівників, зокрема, шляхом впровадження компенсаційних механізмів для високооплачуваних працівників, проведення роз'яснювальної роботи серед персоналу, а також врахування регіональних особливостей та специфіки діяльності підприємства при встановленні ставок ПДФО.</w:t>
      </w:r>
    </w:p>
    <w:p w14:paraId="1A5763AD" w14:textId="77777777" w:rsidR="00015780" w:rsidRPr="00EF5BB2" w:rsidRDefault="00E21A55" w:rsidP="00E21A55">
      <w:r>
        <w:t xml:space="preserve">В цілому, проведене дослідження підтвердило актуальність та практичну значущість обраної теми, а також дозволило сформулювати конкретні рекомендації щодо вдосконалення обліку та аналізу виплат працівникам на ПрАТ </w:t>
      </w:r>
      <w:r w:rsidR="00B33633">
        <w:t>«</w:t>
      </w:r>
      <w:r>
        <w:t xml:space="preserve">МЗМВ </w:t>
      </w:r>
      <w:r w:rsidR="00B33633">
        <w:t>«</w:t>
      </w:r>
      <w:r>
        <w:t>Оскар</w:t>
      </w:r>
      <w:r w:rsidR="00B33633">
        <w:t>»</w:t>
      </w:r>
      <w:r>
        <w:t xml:space="preserve">. Впровадження запропонованих рекомендацій сприятиме підвищенню ефективності використання фонду оплати праці, </w:t>
      </w:r>
      <w:r>
        <w:lastRenderedPageBreak/>
        <w:t>дотриманню вимог законодавства, забезпеченню прозорості та обґрунтованості нарахувань, а також створенню мотиваційного клімату для працівників.</w:t>
      </w:r>
      <w:r w:rsidR="00015780" w:rsidRPr="00EF5BB2">
        <w:br w:type="page"/>
      </w:r>
    </w:p>
    <w:p w14:paraId="25979BAC" w14:textId="77777777" w:rsidR="00015780" w:rsidRPr="00EF5BB2" w:rsidRDefault="008F172A" w:rsidP="00431C5C">
      <w:pPr>
        <w:jc w:val="center"/>
        <w:outlineLvl w:val="0"/>
      </w:pPr>
      <w:bookmarkStart w:id="36" w:name="_Toc169198354"/>
      <w:bookmarkStart w:id="37" w:name="_Toc169210086"/>
      <w:r w:rsidRPr="00EF5BB2">
        <w:lastRenderedPageBreak/>
        <w:t xml:space="preserve">СПИСОК ВИКОРИСТАНИХ </w:t>
      </w:r>
      <w:r w:rsidR="00015780" w:rsidRPr="00EF5BB2">
        <w:t>ДЖЕРЕЛ</w:t>
      </w:r>
      <w:bookmarkEnd w:id="36"/>
      <w:bookmarkEnd w:id="37"/>
    </w:p>
    <w:p w14:paraId="443BD553" w14:textId="77777777" w:rsidR="00CC68E3" w:rsidRPr="00347F6F" w:rsidRDefault="00CC68E3" w:rsidP="00CC68E3">
      <w:pPr>
        <w:pStyle w:val="ListParagraph"/>
        <w:numPr>
          <w:ilvl w:val="0"/>
          <w:numId w:val="4"/>
        </w:numPr>
        <w:ind w:left="0" w:firstLine="720"/>
      </w:pPr>
      <w:r w:rsidRPr="00347F6F">
        <w:t xml:space="preserve">Закон України </w:t>
      </w:r>
      <w:r w:rsidR="00B33633">
        <w:t>«</w:t>
      </w:r>
      <w:r w:rsidRPr="00347F6F">
        <w:t>Про бухгалтерський облік та фінансову звітність в Україні</w:t>
      </w:r>
      <w:r w:rsidR="00B33633">
        <w:t>»</w:t>
      </w:r>
      <w:r w:rsidRPr="00347F6F">
        <w:t xml:space="preserve"> від 16.07.1999 р. № 996-XIV (зі змінами і доповненнями). URL: https://zakon.rada.gov.ua/laws/show/996-14</w:t>
      </w:r>
    </w:p>
    <w:p w14:paraId="4673A1B3" w14:textId="77777777" w:rsidR="00CC68E3" w:rsidRPr="00347F6F" w:rsidRDefault="00CC68E3" w:rsidP="00CC68E3">
      <w:pPr>
        <w:pStyle w:val="ListParagraph"/>
        <w:numPr>
          <w:ilvl w:val="0"/>
          <w:numId w:val="4"/>
        </w:numPr>
        <w:ind w:left="0" w:firstLine="720"/>
      </w:pPr>
      <w:bookmarkStart w:id="38" w:name="_Ref169205796"/>
      <w:r w:rsidRPr="00347F6F">
        <w:t xml:space="preserve">Закон України </w:t>
      </w:r>
      <w:r w:rsidR="00B33633">
        <w:t>«</w:t>
      </w:r>
      <w:r w:rsidRPr="00347F6F">
        <w:t>Про захист прав споживачів</w:t>
      </w:r>
      <w:r w:rsidR="00B33633">
        <w:t>»</w:t>
      </w:r>
      <w:r w:rsidRPr="00347F6F">
        <w:t xml:space="preserve"> від 12.05.1991 р. № 1023-XII (із змінами та доповненнями)</w:t>
      </w:r>
      <w:bookmarkEnd w:id="38"/>
    </w:p>
    <w:p w14:paraId="5D0F33FB" w14:textId="77777777" w:rsidR="001A120F" w:rsidRPr="001A120F" w:rsidRDefault="001A120F" w:rsidP="001A120F">
      <w:pPr>
        <w:pStyle w:val="ListParagraph"/>
        <w:numPr>
          <w:ilvl w:val="0"/>
          <w:numId w:val="4"/>
        </w:numPr>
        <w:ind w:left="0" w:firstLine="720"/>
      </w:pPr>
      <w:r w:rsidRPr="00347F6F">
        <w:t xml:space="preserve">Наказ Міністерства фінансів України </w:t>
      </w:r>
      <w:r w:rsidR="00B33633">
        <w:t>«</w:t>
      </w:r>
      <w:r w:rsidRPr="00347F6F">
        <w:t>Про затвердження Положення (</w:t>
      </w:r>
      <w:r w:rsidRPr="001A120F">
        <w:t xml:space="preserve">стандарту) бухгалтерського обліку 1 </w:t>
      </w:r>
      <w:r w:rsidR="00B33633">
        <w:t>«</w:t>
      </w:r>
      <w:r w:rsidRPr="001A120F">
        <w:t>Загальні вимоги до фінансової звітності</w:t>
      </w:r>
      <w:r w:rsidR="00B33633">
        <w:t>»</w:t>
      </w:r>
      <w:r w:rsidRPr="001A120F">
        <w:t xml:space="preserve"> </w:t>
      </w:r>
      <w:r w:rsidR="00B33633">
        <w:t>«</w:t>
      </w:r>
      <w:r w:rsidRPr="001A120F">
        <w:t xml:space="preserve"> від 25.11.2000 р. № 318. URL: https://zakon.rada.gov.ua/laws/show/z0318-00</w:t>
      </w:r>
    </w:p>
    <w:p w14:paraId="2B4A09DD" w14:textId="77777777" w:rsidR="001A120F" w:rsidRPr="001A120F" w:rsidRDefault="001A120F" w:rsidP="001A120F">
      <w:pPr>
        <w:pStyle w:val="ListParagraph"/>
        <w:numPr>
          <w:ilvl w:val="0"/>
          <w:numId w:val="4"/>
        </w:numPr>
        <w:ind w:left="0" w:firstLine="720"/>
      </w:pPr>
      <w:r w:rsidRPr="001A120F">
        <w:t xml:space="preserve">Наказ Міністерства фінансів України від 26.11.2018 р. № 969 </w:t>
      </w:r>
      <w:r w:rsidR="00B33633">
        <w:t>«</w:t>
      </w:r>
      <w:r w:rsidRPr="001A120F">
        <w:t xml:space="preserve">Про затвердження Національного положення (стандарту) бухгалтерського обліку 7 </w:t>
      </w:r>
      <w:r w:rsidR="00B33633">
        <w:t>«</w:t>
      </w:r>
      <w:r w:rsidRPr="001A120F">
        <w:t>Основні засоби</w:t>
      </w:r>
      <w:r w:rsidR="00B33633">
        <w:t>»</w:t>
      </w:r>
    </w:p>
    <w:p w14:paraId="5269296B" w14:textId="77777777" w:rsidR="001A120F" w:rsidRPr="001A120F" w:rsidRDefault="001A120F" w:rsidP="001A120F">
      <w:pPr>
        <w:pStyle w:val="ListParagraph"/>
        <w:numPr>
          <w:ilvl w:val="0"/>
          <w:numId w:val="4"/>
        </w:numPr>
        <w:ind w:left="0" w:firstLine="720"/>
      </w:pPr>
      <w:bookmarkStart w:id="39" w:name="_Ref169205820"/>
      <w:r w:rsidRPr="001A120F">
        <w:t xml:space="preserve">Постанова Кабінету Міністрів України </w:t>
      </w:r>
      <w:r w:rsidR="00B33633">
        <w:t>«</w:t>
      </w:r>
      <w:r w:rsidRPr="001A120F">
        <w:t>Про затвердження Порядку ведення обліку і звітності з питань оплати праці</w:t>
      </w:r>
      <w:r w:rsidR="00B33633">
        <w:t>»</w:t>
      </w:r>
      <w:r w:rsidRPr="001A120F">
        <w:t xml:space="preserve"> від 08.02.1995 р. № 103 (із змінами та доповненнями)</w:t>
      </w:r>
      <w:bookmarkEnd w:id="39"/>
    </w:p>
    <w:p w14:paraId="2766C850" w14:textId="77777777" w:rsidR="001A120F" w:rsidRPr="001A120F" w:rsidRDefault="001A120F" w:rsidP="001A120F">
      <w:pPr>
        <w:pStyle w:val="ListParagraph"/>
        <w:numPr>
          <w:ilvl w:val="0"/>
          <w:numId w:val="4"/>
        </w:numPr>
        <w:ind w:left="0" w:firstLine="720"/>
      </w:pPr>
      <w:r w:rsidRPr="001A120F">
        <w:t xml:space="preserve">Постанова Кабінету Міністрів України </w:t>
      </w:r>
      <w:r w:rsidR="00B33633">
        <w:t>«</w:t>
      </w:r>
      <w:r w:rsidRPr="001A120F">
        <w:t>Про затвердження Порядку ведення обліку і звітності з питань охорони праці</w:t>
      </w:r>
      <w:r w:rsidR="00B33633">
        <w:t>»</w:t>
      </w:r>
      <w:r w:rsidRPr="001A120F">
        <w:t xml:space="preserve"> від 27.08.1996 р. № 993 (із змінами та доповненнями)</w:t>
      </w:r>
    </w:p>
    <w:p w14:paraId="2D1F61C2" w14:textId="77777777" w:rsidR="001A120F" w:rsidRPr="001A120F" w:rsidRDefault="001A120F" w:rsidP="001A120F">
      <w:pPr>
        <w:pStyle w:val="ListParagraph"/>
        <w:numPr>
          <w:ilvl w:val="0"/>
          <w:numId w:val="4"/>
        </w:numPr>
        <w:ind w:left="0" w:firstLine="720"/>
      </w:pPr>
      <w:r w:rsidRPr="001A120F">
        <w:t xml:space="preserve">Постанова Кабінету Міністрів України </w:t>
      </w:r>
      <w:r w:rsidR="00B33633">
        <w:t>«</w:t>
      </w:r>
      <w:r w:rsidRPr="001A120F">
        <w:t>Про затвердження Порядку визначення розміру мінімальної заробітної плати</w:t>
      </w:r>
      <w:r w:rsidR="00B33633">
        <w:t>»</w:t>
      </w:r>
      <w:r w:rsidRPr="001A120F">
        <w:t xml:space="preserve"> від 24.07.2003 р. № 1170 (із змінами та доповненнями)</w:t>
      </w:r>
    </w:p>
    <w:p w14:paraId="27F607E6" w14:textId="77777777" w:rsidR="001A120F" w:rsidRPr="001A120F" w:rsidRDefault="001A120F" w:rsidP="001A120F">
      <w:pPr>
        <w:pStyle w:val="ListParagraph"/>
        <w:numPr>
          <w:ilvl w:val="0"/>
          <w:numId w:val="4"/>
        </w:numPr>
        <w:ind w:left="0" w:firstLine="720"/>
      </w:pPr>
      <w:bookmarkStart w:id="40" w:name="_Ref169205822"/>
      <w:r w:rsidRPr="001A120F">
        <w:t xml:space="preserve">Постанова Кабінету Міністрів України </w:t>
      </w:r>
      <w:r w:rsidR="00B33633">
        <w:t>«</w:t>
      </w:r>
      <w:r w:rsidRPr="001A120F">
        <w:t>Про затвердження Порядку нарахування і виплати допомоги по тимчасовій непрацездатності</w:t>
      </w:r>
      <w:r w:rsidR="00B33633">
        <w:t>»</w:t>
      </w:r>
      <w:r w:rsidRPr="001A120F">
        <w:t xml:space="preserve"> від 26.09.2001 р. № 1269 (із змінами та доповненнями)</w:t>
      </w:r>
      <w:bookmarkEnd w:id="40"/>
    </w:p>
    <w:p w14:paraId="2499D3C7" w14:textId="77777777" w:rsidR="001A120F" w:rsidRDefault="001A120F" w:rsidP="00A0162E">
      <w:pPr>
        <w:pStyle w:val="ListParagraph"/>
        <w:numPr>
          <w:ilvl w:val="0"/>
          <w:numId w:val="4"/>
        </w:numPr>
        <w:ind w:left="0" w:firstLine="720"/>
      </w:pPr>
      <w:r>
        <w:t>Атамас П. Й. Облік у бюджетних установах : навч. посіб. Київ : Центр учбової літератури, 2017. 288 с.</w:t>
      </w:r>
    </w:p>
    <w:p w14:paraId="3C5E4F3C" w14:textId="77777777" w:rsidR="001A120F" w:rsidRDefault="001A120F" w:rsidP="00A0162E">
      <w:pPr>
        <w:pStyle w:val="ListParagraph"/>
        <w:numPr>
          <w:ilvl w:val="0"/>
          <w:numId w:val="4"/>
        </w:numPr>
        <w:ind w:left="0" w:firstLine="720"/>
      </w:pPr>
      <w:r>
        <w:t>Бабіч В. В. Фінансовий облік (облік активів) : навч. посіб. Київ : КНЕУ, 2018. 282 с.</w:t>
      </w:r>
    </w:p>
    <w:p w14:paraId="091297C1" w14:textId="77777777" w:rsidR="001A120F" w:rsidRPr="00347F6F" w:rsidRDefault="001A120F" w:rsidP="00A0162E">
      <w:pPr>
        <w:pStyle w:val="ListParagraph"/>
        <w:numPr>
          <w:ilvl w:val="0"/>
          <w:numId w:val="4"/>
        </w:numPr>
        <w:ind w:left="0" w:firstLine="720"/>
      </w:pPr>
      <w:bookmarkStart w:id="41" w:name="_Ref169203715"/>
      <w:r w:rsidRPr="00347F6F">
        <w:lastRenderedPageBreak/>
        <w:t>Бойко, І. В. Економічний аналіз праці та заробітної плати: навчальний посібник. К.: КНЕУ, 2020. 324 с.</w:t>
      </w:r>
      <w:bookmarkEnd w:id="41"/>
    </w:p>
    <w:p w14:paraId="29546A42" w14:textId="77777777" w:rsidR="001A120F" w:rsidRPr="00347F6F" w:rsidRDefault="001A120F" w:rsidP="00A0162E">
      <w:pPr>
        <w:pStyle w:val="ListParagraph"/>
        <w:numPr>
          <w:ilvl w:val="0"/>
          <w:numId w:val="4"/>
        </w:numPr>
        <w:ind w:left="0" w:firstLine="720"/>
      </w:pPr>
      <w:bookmarkStart w:id="42" w:name="_Ref169205446"/>
      <w:r w:rsidRPr="00347F6F">
        <w:t>Бондар М.І., С.О. Левицька, Н.А. Остап’юк, О.О. Осадча Бухгалтерський облік в управлінні підприємством. Рівне: НУВГП, 2016. 422 с.</w:t>
      </w:r>
      <w:bookmarkEnd w:id="42"/>
    </w:p>
    <w:p w14:paraId="267D20B9" w14:textId="77777777" w:rsidR="001A120F" w:rsidRDefault="001A120F" w:rsidP="00A0162E">
      <w:pPr>
        <w:pStyle w:val="ListParagraph"/>
        <w:numPr>
          <w:ilvl w:val="0"/>
          <w:numId w:val="4"/>
        </w:numPr>
        <w:ind w:left="0" w:firstLine="720"/>
      </w:pPr>
      <w:r>
        <w:t>Бутинець Ф. Ф. Бухгалтерський фінансовий облік : підручник Житомир : Рута, 2019. 912 с.</w:t>
      </w:r>
    </w:p>
    <w:p w14:paraId="295D1C45" w14:textId="77777777" w:rsidR="001A120F" w:rsidRPr="00347F6F" w:rsidRDefault="001A120F" w:rsidP="00A0162E">
      <w:pPr>
        <w:pStyle w:val="ListParagraph"/>
        <w:numPr>
          <w:ilvl w:val="0"/>
          <w:numId w:val="4"/>
        </w:numPr>
        <w:ind w:left="0" w:firstLine="720"/>
      </w:pPr>
      <w:bookmarkStart w:id="43" w:name="_Ref169203924"/>
      <w:r w:rsidRPr="00347F6F">
        <w:t>Гальчинський, А. І. Економічний аналіз підприємства: підручник. К.: Знання, 2019. 480 с.</w:t>
      </w:r>
      <w:bookmarkEnd w:id="43"/>
    </w:p>
    <w:p w14:paraId="74124C58" w14:textId="77777777" w:rsidR="001A120F" w:rsidRDefault="001A120F" w:rsidP="00A0162E">
      <w:pPr>
        <w:pStyle w:val="ListParagraph"/>
        <w:numPr>
          <w:ilvl w:val="0"/>
          <w:numId w:val="4"/>
        </w:numPr>
        <w:ind w:left="0" w:firstLine="720"/>
      </w:pPr>
      <w:bookmarkStart w:id="44" w:name="_Ref169203746"/>
      <w:r>
        <w:t>Гнилицька Л. В. Облік і аналіз виплат працівникам підприємства : навч. посіб. Київ : КНЕУ, 2021. 384 с.</w:t>
      </w:r>
      <w:bookmarkEnd w:id="44"/>
    </w:p>
    <w:p w14:paraId="7D07BE88" w14:textId="77777777" w:rsidR="001A120F" w:rsidRDefault="001A120F" w:rsidP="00A0162E">
      <w:pPr>
        <w:pStyle w:val="ListParagraph"/>
        <w:numPr>
          <w:ilvl w:val="0"/>
          <w:numId w:val="4"/>
        </w:numPr>
        <w:ind w:left="0" w:firstLine="720"/>
      </w:pPr>
      <w:r>
        <w:t>Голов С. Ф. Бухгалтерський облік в Україні: аналіз стану та перспективи розвитку : монографія</w:t>
      </w:r>
      <w:r w:rsidRPr="00A0162E">
        <w:rPr>
          <w:lang w:val="ru-RU"/>
        </w:rPr>
        <w:t>.</w:t>
      </w:r>
      <w:r>
        <w:t xml:space="preserve"> Київ : Центр учбової літератури, 2017. 522 с.</w:t>
      </w:r>
    </w:p>
    <w:p w14:paraId="2D255D45" w14:textId="77777777" w:rsidR="001A120F" w:rsidRDefault="001A120F" w:rsidP="00A0162E">
      <w:pPr>
        <w:pStyle w:val="ListParagraph"/>
        <w:numPr>
          <w:ilvl w:val="0"/>
          <w:numId w:val="4"/>
        </w:numPr>
        <w:ind w:left="0" w:firstLine="720"/>
      </w:pPr>
      <w:bookmarkStart w:id="45" w:name="_Ref169204009"/>
      <w:r>
        <w:t>Голов С. Ф. Управлінський облік : підручник. Київ : Лібра, 2018. 704 с.</w:t>
      </w:r>
      <w:bookmarkEnd w:id="45"/>
    </w:p>
    <w:p w14:paraId="0D77EF45" w14:textId="77777777" w:rsidR="001A120F" w:rsidRPr="001A120F" w:rsidRDefault="001A120F" w:rsidP="00A0162E">
      <w:pPr>
        <w:pStyle w:val="ListParagraph"/>
        <w:numPr>
          <w:ilvl w:val="0"/>
          <w:numId w:val="4"/>
        </w:numPr>
        <w:ind w:left="0" w:firstLine="720"/>
      </w:pPr>
      <w:bookmarkStart w:id="46" w:name="_Ref169140916"/>
      <w:r w:rsidRPr="001A120F">
        <w:t>Гордєєва-Герасимова Л. Особливості оподаткування доходів фізичних осіб. Вісник ХНУ: Економічні науки. 2022. № 5, Том 1. С. 113-119</w:t>
      </w:r>
      <w:bookmarkEnd w:id="46"/>
    </w:p>
    <w:p w14:paraId="4D22DD51" w14:textId="77777777" w:rsidR="001A120F" w:rsidRDefault="001A120F" w:rsidP="00A0162E">
      <w:pPr>
        <w:pStyle w:val="ListParagraph"/>
        <w:numPr>
          <w:ilvl w:val="0"/>
          <w:numId w:val="4"/>
        </w:numPr>
        <w:ind w:left="0" w:firstLine="720"/>
      </w:pPr>
      <w:bookmarkStart w:id="47" w:name="_Ref169207926"/>
      <w:r>
        <w:t>Грабова Н. М. Облік основних господарських операцій в бухгалтерських проводках : навч. посіб. Київ : А.С.К., 2017. 416 с.</w:t>
      </w:r>
      <w:bookmarkEnd w:id="47"/>
    </w:p>
    <w:p w14:paraId="4D914F8E" w14:textId="77777777" w:rsidR="001A120F" w:rsidRDefault="001A120F" w:rsidP="00A0162E">
      <w:pPr>
        <w:pStyle w:val="ListParagraph"/>
        <w:numPr>
          <w:ilvl w:val="0"/>
          <w:numId w:val="4"/>
        </w:numPr>
        <w:ind w:left="0" w:firstLine="720"/>
      </w:pPr>
      <w:r>
        <w:t>Грабова Н. М. Теорія бухгалтерського обліку : навч. посіб. Київ : А.С.К., 2018. 266 с.</w:t>
      </w:r>
    </w:p>
    <w:p w14:paraId="5AA5E056" w14:textId="77777777" w:rsidR="001A120F" w:rsidRPr="001A120F" w:rsidRDefault="001A120F" w:rsidP="00A0162E">
      <w:pPr>
        <w:pStyle w:val="ListParagraph"/>
        <w:numPr>
          <w:ilvl w:val="0"/>
          <w:numId w:val="4"/>
        </w:numPr>
        <w:ind w:left="0" w:firstLine="720"/>
      </w:pPr>
      <w:bookmarkStart w:id="48" w:name="_Ref169141936"/>
      <w:r w:rsidRPr="001A120F">
        <w:t>Дема Д.І. Шевчук І.В. Спрощена система оподаткування: реалії та перспективи в Україні. Облік і фінанси АПК. 2011. № 1. С. 146-149.</w:t>
      </w:r>
      <w:bookmarkEnd w:id="48"/>
    </w:p>
    <w:p w14:paraId="289C36B5" w14:textId="77777777" w:rsidR="001A120F" w:rsidRDefault="001A120F" w:rsidP="00A0162E">
      <w:pPr>
        <w:pStyle w:val="ListParagraph"/>
        <w:numPr>
          <w:ilvl w:val="0"/>
          <w:numId w:val="4"/>
        </w:numPr>
        <w:ind w:left="0" w:firstLine="720"/>
      </w:pPr>
      <w:bookmarkStart w:id="49" w:name="_Ref169207849"/>
      <w:r>
        <w:t>Дерій В. А. Витрати і доходи підприємств у системі обліку та контролю : монографія</w:t>
      </w:r>
      <w:r w:rsidRPr="00A0162E">
        <w:rPr>
          <w:lang w:val="ru-RU"/>
        </w:rPr>
        <w:t>.</w:t>
      </w:r>
      <w:r>
        <w:t xml:space="preserve"> Тернопіль : ТНЕУ, 2018. 384 с.</w:t>
      </w:r>
      <w:bookmarkEnd w:id="49"/>
    </w:p>
    <w:p w14:paraId="0BEB9413" w14:textId="77777777" w:rsidR="001A120F" w:rsidRPr="001A120F" w:rsidRDefault="001A120F" w:rsidP="00A0162E">
      <w:pPr>
        <w:pStyle w:val="ListParagraph"/>
        <w:numPr>
          <w:ilvl w:val="0"/>
          <w:numId w:val="4"/>
        </w:numPr>
        <w:ind w:left="0" w:firstLine="720"/>
      </w:pPr>
      <w:bookmarkStart w:id="50" w:name="_Ref169141998"/>
      <w:r w:rsidRPr="001A120F">
        <w:t>Дутова Н.В. Лесик Е.С. Оподаткування доходів фізичних осіб у Україні: проблема та вдосконалення на базі досвіду зарубіжних країн. Економіка і організація управління. 2019. № 1 (33). С. 43-52.</w:t>
      </w:r>
      <w:bookmarkEnd w:id="50"/>
    </w:p>
    <w:p w14:paraId="679C59F8" w14:textId="77777777" w:rsidR="001A120F" w:rsidRDefault="001A120F" w:rsidP="00A0162E">
      <w:pPr>
        <w:pStyle w:val="ListParagraph"/>
        <w:numPr>
          <w:ilvl w:val="0"/>
          <w:numId w:val="4"/>
        </w:numPr>
        <w:ind w:left="0" w:firstLine="720"/>
      </w:pPr>
      <w:r>
        <w:t>Жук В. М. Концепція розвитку бухгалтерського обліку в аграрному секторі економіки : монографія</w:t>
      </w:r>
      <w:r w:rsidRPr="00A0162E">
        <w:rPr>
          <w:lang w:val="ru-RU"/>
        </w:rPr>
        <w:t>.</w:t>
      </w:r>
      <w:r>
        <w:t xml:space="preserve"> Київ : ННЦ </w:t>
      </w:r>
      <w:r w:rsidR="00B33633">
        <w:t>«</w:t>
      </w:r>
      <w:r>
        <w:t>ІАЕ</w:t>
      </w:r>
      <w:r w:rsidR="00B33633">
        <w:t>»</w:t>
      </w:r>
      <w:r>
        <w:t>, 2019. 648 с.</w:t>
      </w:r>
    </w:p>
    <w:p w14:paraId="74345A5B" w14:textId="77777777" w:rsidR="001A120F" w:rsidRPr="001A120F" w:rsidRDefault="001A120F" w:rsidP="00A0162E">
      <w:pPr>
        <w:pStyle w:val="ListParagraph"/>
        <w:numPr>
          <w:ilvl w:val="0"/>
          <w:numId w:val="4"/>
        </w:numPr>
        <w:ind w:left="0" w:firstLine="720"/>
      </w:pPr>
      <w:bookmarkStart w:id="51" w:name="_Ref169140980"/>
      <w:r w:rsidRPr="001A120F">
        <w:lastRenderedPageBreak/>
        <w:t>Заяць О.І., Теплова Л.І. Диференціація ставок ПДФО в країнах-членах ЄС. Науковий вісник Ужгородського національного університету: Міжнародні економічні відносини та світове господарство. 2022. Випуск 42. С. 59-63</w:t>
      </w:r>
      <w:bookmarkEnd w:id="51"/>
    </w:p>
    <w:p w14:paraId="177B380B" w14:textId="77777777" w:rsidR="001A120F" w:rsidRPr="00347F6F" w:rsidRDefault="001A120F" w:rsidP="00A0162E">
      <w:pPr>
        <w:pStyle w:val="ListParagraph"/>
        <w:numPr>
          <w:ilvl w:val="0"/>
          <w:numId w:val="4"/>
        </w:numPr>
        <w:ind w:left="0" w:firstLine="720"/>
      </w:pPr>
      <w:bookmarkStart w:id="52" w:name="_Ref169205487"/>
      <w:r w:rsidRPr="00347F6F">
        <w:t>Зубілевич С.Я., Позняковська Н.М. Нові стандарти бухгалтерського обліку у державному секторі України:  проблеми запровадження. Вісник Національного університету водного господарства та природокористування. Економічні науки. 2016. Вип. 2. С. 61-72. URL: http://nbuv.gov.ua/UJRN/Vnuvgp_ekon_2016_2_9 .</w:t>
      </w:r>
      <w:bookmarkEnd w:id="52"/>
    </w:p>
    <w:p w14:paraId="6D21AF85" w14:textId="77777777" w:rsidR="001A120F" w:rsidRDefault="001A120F" w:rsidP="00A0162E">
      <w:pPr>
        <w:pStyle w:val="ListParagraph"/>
        <w:numPr>
          <w:ilvl w:val="0"/>
          <w:numId w:val="4"/>
        </w:numPr>
        <w:ind w:left="0" w:firstLine="720"/>
      </w:pPr>
      <w:r>
        <w:t>Кірейцев Г. Г. Фінансовий менеджмент : навч. посіб. Київ : ЦУЛ, 2017. 496 с.</w:t>
      </w:r>
    </w:p>
    <w:p w14:paraId="405783FE" w14:textId="77777777" w:rsidR="001A120F" w:rsidRPr="001A120F" w:rsidRDefault="001A120F" w:rsidP="00A0162E">
      <w:pPr>
        <w:pStyle w:val="ListParagraph"/>
        <w:numPr>
          <w:ilvl w:val="0"/>
          <w:numId w:val="4"/>
        </w:numPr>
        <w:ind w:left="0" w:firstLine="720"/>
      </w:pPr>
      <w:bookmarkStart w:id="53" w:name="_Ref169142038"/>
      <w:r w:rsidRPr="001A120F">
        <w:t>Кміть В.М., Грабельський Б.Б. Оподаткування доходів фізичних осіб: проблеми та перспективи розвитку в Україні. Східна Європа: економіка, бізнес та управління. 2018. № 17. С. 542-547.</w:t>
      </w:r>
      <w:bookmarkEnd w:id="53"/>
    </w:p>
    <w:p w14:paraId="786F78B8" w14:textId="77777777" w:rsidR="001A120F" w:rsidRPr="001A120F" w:rsidRDefault="001A120F" w:rsidP="00A0162E">
      <w:pPr>
        <w:pStyle w:val="ListParagraph"/>
        <w:numPr>
          <w:ilvl w:val="0"/>
          <w:numId w:val="4"/>
        </w:numPr>
        <w:ind w:left="0" w:firstLine="720"/>
      </w:pPr>
      <w:bookmarkStart w:id="54" w:name="_Ref169142050"/>
      <w:r w:rsidRPr="001A120F">
        <w:t xml:space="preserve">Кривуля П.В., Кулаков Є.В. Купівельна платоспроможність у системі показників сфери обміну та у оцінюванні стану регіональних економік. Підприємництво і торгівля: тенденції розвитку: матеріали ІV Міжнародної науково-практичної конференції (20-21 травня 2021 року), Одеса: Державний університет </w:t>
      </w:r>
      <w:r w:rsidR="00B33633">
        <w:t>«</w:t>
      </w:r>
      <w:r w:rsidRPr="001A120F">
        <w:t>Одеська політехніка</w:t>
      </w:r>
      <w:r w:rsidR="00B33633">
        <w:t>»</w:t>
      </w:r>
      <w:r w:rsidRPr="001A120F">
        <w:t>, 2021. С. 405.</w:t>
      </w:r>
      <w:bookmarkEnd w:id="54"/>
    </w:p>
    <w:p w14:paraId="677715B0" w14:textId="77777777" w:rsidR="001A120F" w:rsidRPr="00A0162E" w:rsidRDefault="001A120F" w:rsidP="00A0162E">
      <w:pPr>
        <w:pStyle w:val="ListParagraph"/>
        <w:numPr>
          <w:ilvl w:val="0"/>
          <w:numId w:val="4"/>
        </w:numPr>
        <w:ind w:left="0" w:firstLine="720"/>
        <w:rPr>
          <w:lang w:val="ru-RU"/>
        </w:rPr>
      </w:pPr>
      <w:bookmarkStart w:id="55" w:name="_Ref169208379"/>
      <w:r>
        <w:t>Кужельний М. В. Організація обліку : підручник. Київ : КНЕУ, 2019. 334 с.</w:t>
      </w:r>
      <w:bookmarkEnd w:id="55"/>
    </w:p>
    <w:p w14:paraId="5E88020A" w14:textId="77777777" w:rsidR="001A120F" w:rsidRPr="009118F9" w:rsidRDefault="001A120F" w:rsidP="00A0162E">
      <w:pPr>
        <w:pStyle w:val="ListParagraph"/>
        <w:numPr>
          <w:ilvl w:val="0"/>
          <w:numId w:val="4"/>
        </w:numPr>
        <w:ind w:left="0" w:firstLine="720"/>
      </w:pPr>
      <w:bookmarkStart w:id="56" w:name="_Ref169140953"/>
      <w:r w:rsidRPr="001A120F">
        <w:t>Кулаков Є. В., Кушал І. М. Податкова обізнаність суспільства, як рушійний чинник розвитку електронної демократії. Вісник Східноукраїнського національного університету імені Володимира Даля. 2022. №6 (276). С. 26-30</w:t>
      </w:r>
      <w:bookmarkEnd w:id="56"/>
    </w:p>
    <w:p w14:paraId="22C31233" w14:textId="77777777" w:rsidR="009118F9" w:rsidRPr="001A120F" w:rsidRDefault="009118F9" w:rsidP="00A0162E">
      <w:pPr>
        <w:pStyle w:val="ListParagraph"/>
        <w:numPr>
          <w:ilvl w:val="0"/>
          <w:numId w:val="4"/>
        </w:numPr>
        <w:ind w:left="0" w:firstLine="720"/>
      </w:pPr>
      <w:bookmarkStart w:id="57" w:name="_Ref169207133"/>
      <w:r w:rsidRPr="001A120F">
        <w:t>Кулаков Є. В., Кушал І. М.</w:t>
      </w:r>
      <w:r w:rsidRPr="009118F9">
        <w:t xml:space="preserve"> Трансформація ПДФО: аргументація, реакція суспільства, імплементація та діджиталізація в умовах воєнного стану</w:t>
      </w:r>
      <w:r w:rsidR="00EA4EAB" w:rsidRPr="00EA4EAB">
        <w:t xml:space="preserve">. </w:t>
      </w:r>
      <w:r w:rsidR="00EA4EAB" w:rsidRPr="001A120F">
        <w:t>Вісник Східноукраїнського національного університету імені Володимира Даля.</w:t>
      </w:r>
      <w:r w:rsidR="007D661E">
        <w:rPr>
          <w:lang w:val="ru-RU"/>
        </w:rPr>
        <w:t xml:space="preserve"> 2024</w:t>
      </w:r>
      <w:r w:rsidR="00054199">
        <w:rPr>
          <w:lang w:val="ru-RU"/>
        </w:rPr>
        <w:t xml:space="preserve">. </w:t>
      </w:r>
      <w:r w:rsidR="00054199" w:rsidRPr="00054199">
        <w:rPr>
          <w:lang w:val="ru-RU"/>
        </w:rPr>
        <w:t>№ 1 (281)</w:t>
      </w:r>
      <w:r w:rsidR="00054199">
        <w:rPr>
          <w:lang w:val="ru-RU"/>
        </w:rPr>
        <w:t>. С. 11-19</w:t>
      </w:r>
      <w:bookmarkEnd w:id="57"/>
    </w:p>
    <w:p w14:paraId="309DFCD4" w14:textId="77777777" w:rsidR="001A120F" w:rsidRPr="001A120F" w:rsidRDefault="001A120F" w:rsidP="00A0162E">
      <w:pPr>
        <w:pStyle w:val="ListParagraph"/>
        <w:numPr>
          <w:ilvl w:val="0"/>
          <w:numId w:val="4"/>
        </w:numPr>
        <w:ind w:left="0" w:firstLine="720"/>
      </w:pPr>
      <w:bookmarkStart w:id="58" w:name="_Ref169140828"/>
      <w:r w:rsidRPr="001A120F">
        <w:lastRenderedPageBreak/>
        <w:t>Купчинська Н. Переваги та недоліки застосування прогресивної ставки податку на доходи з фізичних осіб. Економічний дискурс. Міжнародний збірник наукових праць. 2014. Вип. 2. С. 279-282.</w:t>
      </w:r>
      <w:bookmarkEnd w:id="58"/>
    </w:p>
    <w:p w14:paraId="37F923BD" w14:textId="77777777" w:rsidR="001A120F" w:rsidRPr="001A120F" w:rsidRDefault="001A120F" w:rsidP="00A0162E">
      <w:pPr>
        <w:pStyle w:val="ListParagraph"/>
        <w:numPr>
          <w:ilvl w:val="0"/>
          <w:numId w:val="4"/>
        </w:numPr>
        <w:ind w:left="0" w:firstLine="720"/>
      </w:pPr>
      <w:bookmarkStart w:id="59" w:name="_Ref169207748"/>
      <w:r w:rsidRPr="001A120F">
        <w:t>Кушнір В.В. Прогресивна система оподаткування. Сучасні тенденції економічного зростання: стратегії, напрями та пріоритети. Міжнародна економіка: матеріали IIІ міжнародної науково-практичної конференції (14 грудня 2019 року), Запоріжжя: Східноукраїнський інститут економіки та управління, 2019. С. 63.</w:t>
      </w:r>
      <w:bookmarkEnd w:id="59"/>
    </w:p>
    <w:p w14:paraId="6BDCD184" w14:textId="77777777" w:rsidR="001A120F" w:rsidRDefault="001A120F" w:rsidP="00A0162E">
      <w:pPr>
        <w:pStyle w:val="ListParagraph"/>
        <w:numPr>
          <w:ilvl w:val="0"/>
          <w:numId w:val="4"/>
        </w:numPr>
        <w:ind w:left="0" w:firstLine="720"/>
      </w:pPr>
      <w:r>
        <w:t>Лень В. С. Бухгалтерський облік в Україні: основи та практика : навч. посіб. Київ : Центр учбової літератури, 2019. 608 с.</w:t>
      </w:r>
    </w:p>
    <w:p w14:paraId="115E9637" w14:textId="77777777" w:rsidR="001A120F" w:rsidRPr="001A120F" w:rsidRDefault="001A120F" w:rsidP="00A0162E">
      <w:pPr>
        <w:pStyle w:val="ListParagraph"/>
        <w:numPr>
          <w:ilvl w:val="0"/>
          <w:numId w:val="4"/>
        </w:numPr>
        <w:ind w:left="0" w:firstLine="720"/>
      </w:pPr>
      <w:bookmarkStart w:id="60" w:name="_Ref169207172"/>
      <w:r w:rsidRPr="001A120F">
        <w:t xml:space="preserve">Литвиненко Я. Удосконалення системи оподаткування доходів фізичних осіб в Україні. Наукові записки Національного університету </w:t>
      </w:r>
      <w:r w:rsidR="00B33633">
        <w:t>«</w:t>
      </w:r>
      <w:r w:rsidRPr="001A120F">
        <w:t>Острозька академія</w:t>
      </w:r>
      <w:r w:rsidR="00B33633">
        <w:t>»</w:t>
      </w:r>
      <w:r w:rsidRPr="001A120F">
        <w:t>. Сер.: Економіка. 2012. Вип. 19. С. 49-51.</w:t>
      </w:r>
      <w:bookmarkEnd w:id="60"/>
    </w:p>
    <w:p w14:paraId="74B566C3" w14:textId="77777777" w:rsidR="001A120F" w:rsidRDefault="001A120F" w:rsidP="00A0162E">
      <w:pPr>
        <w:pStyle w:val="ListParagraph"/>
        <w:numPr>
          <w:ilvl w:val="0"/>
          <w:numId w:val="4"/>
        </w:numPr>
        <w:ind w:left="0" w:firstLine="720"/>
      </w:pPr>
      <w:r>
        <w:t>Лишиленко О. В. Бухгалтерський облік : підручник</w:t>
      </w:r>
      <w:r w:rsidRPr="00A0162E">
        <w:rPr>
          <w:lang w:val="ru-RU"/>
        </w:rPr>
        <w:t>.</w:t>
      </w:r>
      <w:r>
        <w:t xml:space="preserve"> Київ : Центр учбової літератури, 2018. 736 с.</w:t>
      </w:r>
    </w:p>
    <w:p w14:paraId="6E343C2D" w14:textId="77777777" w:rsidR="001A120F" w:rsidRDefault="001A120F" w:rsidP="00A0162E">
      <w:pPr>
        <w:pStyle w:val="ListParagraph"/>
        <w:numPr>
          <w:ilvl w:val="0"/>
          <w:numId w:val="4"/>
        </w:numPr>
        <w:ind w:left="0" w:firstLine="720"/>
      </w:pPr>
      <w:r>
        <w:t>Лучко М. Р. Фінансовий облік : навч. посіб. Тернопіль : ТНЕУ, 2017. 400 с.</w:t>
      </w:r>
    </w:p>
    <w:p w14:paraId="64F57591" w14:textId="77777777" w:rsidR="001A120F" w:rsidRPr="001A120F" w:rsidRDefault="001A120F" w:rsidP="00A0162E">
      <w:pPr>
        <w:pStyle w:val="ListParagraph"/>
        <w:numPr>
          <w:ilvl w:val="0"/>
          <w:numId w:val="4"/>
        </w:numPr>
        <w:ind w:left="0" w:firstLine="720"/>
      </w:pPr>
      <w:bookmarkStart w:id="61" w:name="_Ref169141950"/>
      <w:bookmarkStart w:id="62" w:name="_Hlk169140563"/>
      <w:r w:rsidRPr="001A120F">
        <w:t>Маліновська К.О. Податок на доходи фізичних осіб: прогресивна чи фіксована податкова ставка? Інформаційно-аналітичне забезпечення управління фінансово-економічною безпекою держави, регіону, суб’єктів господарювання в умовах COVID-19. матеріали Х Міжнар. наук.-практ. конф. (18-19 листопада 2021 року), Харків : ХНУМГ ім. О. М. Бекетова, 2021 С. 156-158</w:t>
      </w:r>
      <w:bookmarkEnd w:id="61"/>
    </w:p>
    <w:p w14:paraId="37AC392E" w14:textId="77777777" w:rsidR="001A120F" w:rsidRDefault="001A120F" w:rsidP="00A0162E">
      <w:pPr>
        <w:pStyle w:val="ListParagraph"/>
        <w:numPr>
          <w:ilvl w:val="0"/>
          <w:numId w:val="4"/>
        </w:numPr>
        <w:ind w:left="0" w:firstLine="720"/>
      </w:pPr>
      <w:bookmarkStart w:id="63" w:name="_Ref169207986"/>
      <w:r>
        <w:t>Малюга Н. М. Бухгалтерський облік в Україні: теорія й методологія, перспективи розвитку : монографія. Житомир : ЖДТУ, 2018. 548 с.</w:t>
      </w:r>
      <w:bookmarkEnd w:id="63"/>
    </w:p>
    <w:p w14:paraId="651A7D10" w14:textId="77777777" w:rsidR="001A120F" w:rsidRDefault="001A120F" w:rsidP="00A0162E">
      <w:pPr>
        <w:pStyle w:val="ListParagraph"/>
        <w:numPr>
          <w:ilvl w:val="0"/>
          <w:numId w:val="4"/>
        </w:numPr>
        <w:ind w:left="0" w:firstLine="720"/>
      </w:pPr>
      <w:bookmarkStart w:id="64" w:name="_Ref169204096"/>
      <w:r>
        <w:t>Матюха М. М. Облік і аналіз виплат працівникам підприємства : навч. посіб. Київ : Київ. нац. торг.-екон. ун-т, 2021. 256 с.</w:t>
      </w:r>
      <w:bookmarkEnd w:id="64"/>
    </w:p>
    <w:p w14:paraId="443CC978" w14:textId="77777777" w:rsidR="001A120F" w:rsidRPr="001A120F" w:rsidRDefault="001A120F" w:rsidP="001A120F">
      <w:pPr>
        <w:pStyle w:val="ListParagraph"/>
        <w:numPr>
          <w:ilvl w:val="0"/>
          <w:numId w:val="4"/>
        </w:numPr>
        <w:ind w:left="0" w:firstLine="720"/>
      </w:pPr>
      <w:r>
        <w:t>Мних Є. В. Економічний аналіз : підручник Київ : Київ. нац. торг.-екон. ун-т, 2019. 628 с.</w:t>
      </w:r>
    </w:p>
    <w:p w14:paraId="6B09E7B1" w14:textId="77777777" w:rsidR="001A120F" w:rsidRDefault="001A120F" w:rsidP="00A0162E">
      <w:pPr>
        <w:pStyle w:val="ListParagraph"/>
        <w:numPr>
          <w:ilvl w:val="0"/>
          <w:numId w:val="4"/>
        </w:numPr>
        <w:ind w:left="0" w:firstLine="720"/>
      </w:pPr>
      <w:r>
        <w:t>Огійчук М. Ф. Фінансовий та управлінський облік за національними стандартами : підручник 6-те вид., перероб. і допов. Київ : Алерта, 2018. 1040 с.</w:t>
      </w:r>
    </w:p>
    <w:p w14:paraId="760A6F1A" w14:textId="77777777" w:rsidR="001A120F" w:rsidRPr="001A120F" w:rsidRDefault="001A120F" w:rsidP="00A0162E">
      <w:pPr>
        <w:pStyle w:val="ListParagraph"/>
        <w:numPr>
          <w:ilvl w:val="0"/>
          <w:numId w:val="4"/>
        </w:numPr>
        <w:ind w:left="0" w:firstLine="720"/>
      </w:pPr>
      <w:bookmarkStart w:id="65" w:name="_Ref169206367"/>
      <w:r w:rsidRPr="001A120F">
        <w:lastRenderedPageBreak/>
        <w:t>Покатаєва О.В. Правові основи функціонування спрощеної системи оподаткування. Вісник Запорізького національного університету. 2010. № 4. С. 85-90.</w:t>
      </w:r>
      <w:bookmarkEnd w:id="65"/>
    </w:p>
    <w:p w14:paraId="095537C1" w14:textId="77777777" w:rsidR="001A120F" w:rsidRPr="001A120F" w:rsidRDefault="001A120F" w:rsidP="00A0162E">
      <w:pPr>
        <w:pStyle w:val="ListParagraph"/>
        <w:numPr>
          <w:ilvl w:val="0"/>
          <w:numId w:val="4"/>
        </w:numPr>
        <w:ind w:left="0" w:firstLine="720"/>
      </w:pPr>
      <w:bookmarkStart w:id="66" w:name="_Ref169206903"/>
      <w:r w:rsidRPr="001A120F">
        <w:t xml:space="preserve">ПРИВАТНЕ АКЦІОНЕРНЕ ТОВАРИСТВО </w:t>
      </w:r>
      <w:r w:rsidR="00B33633">
        <w:t>«</w:t>
      </w:r>
      <w:r w:rsidRPr="001A120F">
        <w:t xml:space="preserve">Моршинський завод мінеральних вод </w:t>
      </w:r>
      <w:r w:rsidR="00B33633">
        <w:t>«</w:t>
      </w:r>
      <w:r w:rsidRPr="001A120F">
        <w:t>Оскар</w:t>
      </w:r>
      <w:r w:rsidR="00B33633">
        <w:t>»</w:t>
      </w:r>
      <w:r w:rsidRPr="001A120F">
        <w:t>. Окрема фінансова звітність відповідно до Міжнародних стандартів фінансової звітності та звіт незалежного аудитора 31 грудня 2022 року. URL: https://www.morshynska.ua/uploads/8d/67/cea2c466ef971c5c7cd1afba1f3558ef.pdf</w:t>
      </w:r>
      <w:bookmarkEnd w:id="66"/>
    </w:p>
    <w:p w14:paraId="25488B9B" w14:textId="77777777" w:rsidR="001A120F" w:rsidRPr="001A120F" w:rsidRDefault="001A120F" w:rsidP="00A0162E">
      <w:pPr>
        <w:pStyle w:val="ListParagraph"/>
        <w:numPr>
          <w:ilvl w:val="0"/>
          <w:numId w:val="4"/>
        </w:numPr>
        <w:ind w:left="0" w:firstLine="720"/>
      </w:pPr>
      <w:r w:rsidRPr="001A120F">
        <w:t xml:space="preserve">ПРИВАТНЕ АКЦІОНЕРНЕ ТОВАРИСТВО </w:t>
      </w:r>
      <w:r w:rsidR="00B33633">
        <w:rPr>
          <w:lang w:val="ru-RU"/>
        </w:rPr>
        <w:t>«</w:t>
      </w:r>
      <w:r w:rsidRPr="001A120F">
        <w:t xml:space="preserve">Моршинський завод мінеральних вод </w:t>
      </w:r>
      <w:r w:rsidR="00B33633">
        <w:t>«</w:t>
      </w:r>
      <w:r w:rsidRPr="001A120F">
        <w:t>Оскар</w:t>
      </w:r>
      <w:r w:rsidR="00B33633">
        <w:t>»</w:t>
      </w:r>
      <w:r w:rsidRPr="001A120F">
        <w:t xml:space="preserve">. Консолідована фінансова звітність за рік, що закінчився по 31 грудня 2021 р. Разом зі Звітом незалежних аудиторів. URL: </w:t>
      </w:r>
      <w:hyperlink r:id="rId14" w:history="1">
        <w:r w:rsidRPr="001A120F">
          <w:t>https://www.morshynska.ua/static/official/Konsolіdovana-fіnansova-zvіtnіst-za-2021-rіk-razom-zі-zvіtom-nezalezhnogo-auditora.pdf</w:t>
        </w:r>
      </w:hyperlink>
    </w:p>
    <w:p w14:paraId="6B207E64" w14:textId="77777777" w:rsidR="001A120F" w:rsidRPr="00697403" w:rsidRDefault="001A120F" w:rsidP="00A0162E">
      <w:pPr>
        <w:pStyle w:val="ListParagraph"/>
        <w:numPr>
          <w:ilvl w:val="0"/>
          <w:numId w:val="4"/>
        </w:numPr>
        <w:ind w:left="0" w:firstLine="720"/>
      </w:pPr>
      <w:bookmarkStart w:id="67" w:name="_Ref169206904"/>
      <w:r w:rsidRPr="001A120F">
        <w:t>ПРИВАТНЕ АКЦІОНЕРНЕ ТОВАРИСТВО</w:t>
      </w:r>
      <w:r w:rsidR="00AC6DE3">
        <w:rPr>
          <w:lang w:val="ru-RU"/>
        </w:rPr>
        <w:t xml:space="preserve"> </w:t>
      </w:r>
      <w:r w:rsidR="00B33633">
        <w:rPr>
          <w:lang w:val="ru-RU"/>
        </w:rPr>
        <w:t>«</w:t>
      </w:r>
      <w:r w:rsidRPr="001A120F">
        <w:t xml:space="preserve">Моршинський завод мінеральних вод </w:t>
      </w:r>
      <w:r w:rsidR="00B33633">
        <w:t>«</w:t>
      </w:r>
      <w:r w:rsidRPr="001A120F">
        <w:t>Оскар</w:t>
      </w:r>
      <w:r w:rsidR="00B33633">
        <w:t>»</w:t>
      </w:r>
      <w:r w:rsidRPr="001A120F">
        <w:t>. Консолідована фінансова звітність відповідно до Міжнародних стандартів фінансової звітності та звіт незалежного аудитора 31 грудня 2020 року. URL: https://www.morshynska.ua/uploads/7f/12/da3ba2e05222a0e9150adaee74ff729fb7706b1e.pdf</w:t>
      </w:r>
      <w:bookmarkEnd w:id="67"/>
    </w:p>
    <w:p w14:paraId="589DAE4C" w14:textId="77777777" w:rsidR="00697403" w:rsidRPr="001A120F" w:rsidRDefault="00697403" w:rsidP="00A0162E">
      <w:pPr>
        <w:pStyle w:val="ListParagraph"/>
        <w:numPr>
          <w:ilvl w:val="0"/>
          <w:numId w:val="4"/>
        </w:numPr>
        <w:ind w:left="0" w:firstLine="720"/>
      </w:pPr>
      <w:bookmarkStart w:id="68" w:name="_Ref169206990"/>
      <w:r w:rsidRPr="00697403">
        <w:t>Прожитковий мінімум в Україні по соціальним та демографічним групам з 2000 по 2024 рр.</w:t>
      </w:r>
      <w:r>
        <w:t xml:space="preserve">Мінфін. </w:t>
      </w:r>
      <w:r>
        <w:rPr>
          <w:lang w:val="en-US"/>
        </w:rPr>
        <w:t>URL</w:t>
      </w:r>
      <w:r w:rsidRPr="0073298F">
        <w:rPr>
          <w:lang w:val="ru-RU"/>
        </w:rPr>
        <w:t xml:space="preserve">: </w:t>
      </w:r>
      <w:r w:rsidR="0073298F" w:rsidRPr="0073298F">
        <w:rPr>
          <w:lang w:val="en-US"/>
        </w:rPr>
        <w:t>https</w:t>
      </w:r>
      <w:r w:rsidR="0073298F" w:rsidRPr="0073298F">
        <w:rPr>
          <w:lang w:val="ru-RU"/>
        </w:rPr>
        <w:t>://</w:t>
      </w:r>
      <w:r w:rsidR="0073298F" w:rsidRPr="0073298F">
        <w:rPr>
          <w:lang w:val="en-US"/>
        </w:rPr>
        <w:t>index</w:t>
      </w:r>
      <w:r w:rsidR="0073298F" w:rsidRPr="0073298F">
        <w:rPr>
          <w:lang w:val="ru-RU"/>
        </w:rPr>
        <w:t>.</w:t>
      </w:r>
      <w:r w:rsidR="0073298F" w:rsidRPr="0073298F">
        <w:rPr>
          <w:lang w:val="en-US"/>
        </w:rPr>
        <w:t>minfin</w:t>
      </w:r>
      <w:r w:rsidR="0073298F" w:rsidRPr="0073298F">
        <w:rPr>
          <w:lang w:val="ru-RU"/>
        </w:rPr>
        <w:t>.</w:t>
      </w:r>
      <w:r w:rsidR="0073298F" w:rsidRPr="0073298F">
        <w:rPr>
          <w:lang w:val="en-US"/>
        </w:rPr>
        <w:t>com</w:t>
      </w:r>
      <w:r w:rsidR="0073298F" w:rsidRPr="0073298F">
        <w:rPr>
          <w:lang w:val="ru-RU"/>
        </w:rPr>
        <w:t>.</w:t>
      </w:r>
      <w:r w:rsidR="0073298F" w:rsidRPr="0073298F">
        <w:rPr>
          <w:lang w:val="en-US"/>
        </w:rPr>
        <w:t>ua</w:t>
      </w:r>
      <w:r w:rsidR="0073298F" w:rsidRPr="0073298F">
        <w:rPr>
          <w:lang w:val="ru-RU"/>
        </w:rPr>
        <w:t>/</w:t>
      </w:r>
      <w:r w:rsidR="0073298F" w:rsidRPr="0073298F">
        <w:rPr>
          <w:lang w:val="en-US"/>
        </w:rPr>
        <w:t>ua</w:t>
      </w:r>
      <w:r w:rsidR="0073298F" w:rsidRPr="0073298F">
        <w:rPr>
          <w:lang w:val="ru-RU"/>
        </w:rPr>
        <w:t>/</w:t>
      </w:r>
      <w:r w:rsidR="0073298F" w:rsidRPr="0073298F">
        <w:rPr>
          <w:lang w:val="en-US"/>
        </w:rPr>
        <w:t>labour</w:t>
      </w:r>
      <w:r w:rsidR="0073298F" w:rsidRPr="0073298F">
        <w:rPr>
          <w:lang w:val="ru-RU"/>
        </w:rPr>
        <w:t>/</w:t>
      </w:r>
      <w:r w:rsidR="0073298F" w:rsidRPr="0073298F">
        <w:rPr>
          <w:lang w:val="en-US"/>
        </w:rPr>
        <w:t>wagemin</w:t>
      </w:r>
      <w:r w:rsidR="0073298F" w:rsidRPr="0073298F">
        <w:rPr>
          <w:lang w:val="ru-RU"/>
        </w:rPr>
        <w:t>/</w:t>
      </w:r>
      <w:bookmarkEnd w:id="68"/>
    </w:p>
    <w:p w14:paraId="34349012" w14:textId="77777777" w:rsidR="001A120F" w:rsidRDefault="001A120F" w:rsidP="00A0162E">
      <w:pPr>
        <w:pStyle w:val="ListParagraph"/>
        <w:numPr>
          <w:ilvl w:val="0"/>
          <w:numId w:val="4"/>
        </w:numPr>
        <w:ind w:left="0" w:firstLine="720"/>
      </w:pPr>
      <w:bookmarkStart w:id="69" w:name="_Ref169208090"/>
      <w:r>
        <w:t>Пушкар М. С. Теорія і практика формування облікової політики : монографія Тернопіль : Карт-бланш, 2017. 260 с.</w:t>
      </w:r>
      <w:bookmarkEnd w:id="69"/>
    </w:p>
    <w:p w14:paraId="5F87E30C" w14:textId="77777777" w:rsidR="001A120F" w:rsidRPr="001A120F" w:rsidRDefault="001A120F" w:rsidP="00A0162E">
      <w:pPr>
        <w:pStyle w:val="ListParagraph"/>
        <w:numPr>
          <w:ilvl w:val="0"/>
          <w:numId w:val="4"/>
        </w:numPr>
        <w:ind w:left="0" w:firstLine="720"/>
      </w:pPr>
      <w:bookmarkStart w:id="70" w:name="_Ref169207278"/>
      <w:r w:rsidRPr="001A120F">
        <w:t>Рядінська В. Доцільність прогресивного оподаткування доходів фізичних осіб. Наука і правоохорона. 2013. №8. С. 196-201</w:t>
      </w:r>
      <w:bookmarkEnd w:id="70"/>
    </w:p>
    <w:p w14:paraId="7B1E1B66" w14:textId="77777777" w:rsidR="001A120F" w:rsidRPr="001A120F" w:rsidRDefault="001A120F" w:rsidP="00A0162E">
      <w:pPr>
        <w:pStyle w:val="ListParagraph"/>
        <w:numPr>
          <w:ilvl w:val="0"/>
          <w:numId w:val="4"/>
        </w:numPr>
        <w:ind w:left="0" w:firstLine="720"/>
      </w:pPr>
      <w:bookmarkStart w:id="71" w:name="_Ref169140833"/>
      <w:r w:rsidRPr="001A120F">
        <w:t>Сидоренко Р.В. Спрощена система оподаткування в Україні: історія і перспективи. Збірник наукових праць Таврійського державного агротехнологічного університету (економічні науки). 2012. № 1(17). С. 138-145.</w:t>
      </w:r>
      <w:bookmarkEnd w:id="71"/>
    </w:p>
    <w:p w14:paraId="4D0E024D" w14:textId="77777777" w:rsidR="001A120F" w:rsidRDefault="001A120F" w:rsidP="00A0162E">
      <w:pPr>
        <w:pStyle w:val="ListParagraph"/>
        <w:numPr>
          <w:ilvl w:val="0"/>
          <w:numId w:val="4"/>
        </w:numPr>
        <w:ind w:left="0" w:firstLine="720"/>
      </w:pPr>
      <w:r>
        <w:lastRenderedPageBreak/>
        <w:t>Сопко В. В. Бухгалтерський облік в управлінні підприємством : навч. посіб. Київ : КНЕУ, 2018.526 с.</w:t>
      </w:r>
    </w:p>
    <w:p w14:paraId="2D7B33B1" w14:textId="77777777" w:rsidR="001A120F" w:rsidRDefault="001A120F" w:rsidP="00A0162E">
      <w:pPr>
        <w:pStyle w:val="ListParagraph"/>
        <w:numPr>
          <w:ilvl w:val="0"/>
          <w:numId w:val="4"/>
        </w:numPr>
        <w:ind w:left="0" w:firstLine="720"/>
      </w:pPr>
      <w:r>
        <w:t>Сук Л. К. Фінансовий облік : навч. посіб. Київ : Знання, 2019. 631 с.</w:t>
      </w:r>
    </w:p>
    <w:p w14:paraId="6A7AE078" w14:textId="77777777" w:rsidR="001A120F" w:rsidRDefault="001A120F" w:rsidP="00A0162E">
      <w:pPr>
        <w:pStyle w:val="ListParagraph"/>
        <w:numPr>
          <w:ilvl w:val="0"/>
          <w:numId w:val="4"/>
        </w:numPr>
        <w:ind w:left="0" w:firstLine="720"/>
      </w:pPr>
      <w:bookmarkStart w:id="72" w:name="_Ref169205701"/>
      <w:r>
        <w:t>Ткаченко Н. М. Бухгалтерський фінансовий облік, оподаткування і звітність : підручник 6-те вид., допов. і перероб. Київ : Алерта, 2018. 928 с.</w:t>
      </w:r>
      <w:bookmarkEnd w:id="72"/>
    </w:p>
    <w:p w14:paraId="07024D44" w14:textId="77777777" w:rsidR="001A120F" w:rsidRPr="001A120F" w:rsidRDefault="001A120F" w:rsidP="00A0162E">
      <w:pPr>
        <w:pStyle w:val="ListParagraph"/>
        <w:numPr>
          <w:ilvl w:val="0"/>
          <w:numId w:val="4"/>
        </w:numPr>
        <w:ind w:left="0" w:firstLine="720"/>
      </w:pPr>
      <w:bookmarkStart w:id="73" w:name="_Ref169207379"/>
      <w:r w:rsidRPr="001A120F">
        <w:t>Тучак Т. В. Соціалізація оподаткування доходів фізичних осіб: зарубіжний досвід та вітчизняна практика. ModernEconomics. 2019. № 17. С. 226-231. DOI: https://doi.org/10.31521/modecon.V17(2019)-36.</w:t>
      </w:r>
      <w:bookmarkEnd w:id="73"/>
    </w:p>
    <w:p w14:paraId="7E5ACBDE" w14:textId="77777777" w:rsidR="001A120F" w:rsidRDefault="001A120F" w:rsidP="00A0162E">
      <w:pPr>
        <w:pStyle w:val="ListParagraph"/>
        <w:numPr>
          <w:ilvl w:val="0"/>
          <w:numId w:val="4"/>
        </w:numPr>
        <w:ind w:left="0" w:firstLine="720"/>
      </w:pPr>
      <w:bookmarkStart w:id="74" w:name="_Ref169208433"/>
      <w:r>
        <w:t>Усач Б. Ф. Аналіз фінансово-господарської діяльності підприємства : навч. посіб. Київ : Знання, 2017. – 450 с.</w:t>
      </w:r>
      <w:bookmarkEnd w:id="74"/>
    </w:p>
    <w:p w14:paraId="7C4BFD41" w14:textId="77777777" w:rsidR="001A120F" w:rsidRDefault="001A120F" w:rsidP="00A0162E">
      <w:pPr>
        <w:pStyle w:val="ListParagraph"/>
        <w:numPr>
          <w:ilvl w:val="0"/>
          <w:numId w:val="4"/>
        </w:numPr>
        <w:ind w:left="0" w:firstLine="720"/>
      </w:pPr>
      <w:r>
        <w:t>Чебанова Н. В. Фінансовий облік : навч. посіб. Василенко. Київ : Академія, 2018. 704 с.</w:t>
      </w:r>
    </w:p>
    <w:p w14:paraId="0A3F9F54" w14:textId="77777777" w:rsidR="001A120F" w:rsidRPr="001A120F" w:rsidRDefault="001A120F" w:rsidP="00A0162E">
      <w:pPr>
        <w:pStyle w:val="ListParagraph"/>
        <w:numPr>
          <w:ilvl w:val="0"/>
          <w:numId w:val="4"/>
        </w:numPr>
        <w:ind w:left="0" w:firstLine="720"/>
      </w:pPr>
      <w:bookmarkStart w:id="75" w:name="_Ref169208042"/>
      <w:r w:rsidRPr="001A120F">
        <w:t xml:space="preserve">Чижевська Л. В., Антонюк О. Р. Сучасний стан та механізми забезпечення конкурентоспроможності суб’єктів аудиторської діяльності. Вісник Національного університету </w:t>
      </w:r>
      <w:r w:rsidR="00B33633">
        <w:t>«</w:t>
      </w:r>
      <w:r w:rsidRPr="001A120F">
        <w:t>Львівська політехніка</w:t>
      </w:r>
      <w:r w:rsidR="00B33633">
        <w:t>»</w:t>
      </w:r>
      <w:r w:rsidRPr="001A120F">
        <w:t>. Менеджмент та підприємництво. 2017. №862.</w:t>
      </w:r>
      <w:bookmarkEnd w:id="75"/>
    </w:p>
    <w:p w14:paraId="45CFFE9B" w14:textId="77777777" w:rsidR="001A120F" w:rsidRPr="0055551F" w:rsidRDefault="001A120F" w:rsidP="00A0162E">
      <w:pPr>
        <w:pStyle w:val="ListParagraph"/>
        <w:numPr>
          <w:ilvl w:val="0"/>
          <w:numId w:val="4"/>
        </w:numPr>
        <w:ind w:left="0" w:firstLine="720"/>
      </w:pPr>
      <w:r>
        <w:t>Швець В. Г. Теорія бухгалтерського обліку : підручник 4-те вид., перероб. і допов. Київ : Знання, 2019. 572 с.</w:t>
      </w:r>
    </w:p>
    <w:p w14:paraId="576756C6" w14:textId="77777777" w:rsidR="0055551F" w:rsidRPr="001A120F" w:rsidRDefault="0055551F" w:rsidP="0055551F">
      <w:pPr>
        <w:pStyle w:val="ListParagraph"/>
        <w:numPr>
          <w:ilvl w:val="0"/>
          <w:numId w:val="4"/>
        </w:numPr>
        <w:ind w:left="0" w:firstLine="720"/>
      </w:pPr>
      <w:bookmarkStart w:id="76" w:name="_Ref169207027"/>
      <w:r w:rsidRPr="001A120F">
        <w:t xml:space="preserve">Clarity Project. 22415322 – ПРАТ </w:t>
      </w:r>
      <w:r w:rsidR="00B33633">
        <w:t>«</w:t>
      </w:r>
      <w:r w:rsidRPr="001A120F">
        <w:t xml:space="preserve">МЗМВ </w:t>
      </w:r>
      <w:r w:rsidR="00B33633">
        <w:t>«</w:t>
      </w:r>
      <w:r w:rsidRPr="001A120F">
        <w:t>ОСКАР</w:t>
      </w:r>
      <w:r w:rsidR="00B33633">
        <w:t>»</w:t>
      </w:r>
      <w:r w:rsidRPr="001A120F">
        <w:t xml:space="preserve"> URL: </w:t>
      </w:r>
      <w:hyperlink r:id="rId15" w:history="1">
        <w:r w:rsidRPr="001A120F">
          <w:t>https://clarity-project.info/smida/22415322?year=2020</w:t>
        </w:r>
      </w:hyperlink>
      <w:bookmarkEnd w:id="76"/>
    </w:p>
    <w:p w14:paraId="3278DB4C" w14:textId="77777777" w:rsidR="0055551F" w:rsidRPr="0055551F" w:rsidRDefault="0055551F" w:rsidP="0055551F">
      <w:pPr>
        <w:pStyle w:val="ListParagraph"/>
        <w:numPr>
          <w:ilvl w:val="0"/>
          <w:numId w:val="4"/>
        </w:numPr>
        <w:ind w:left="0" w:firstLine="720"/>
      </w:pPr>
      <w:bookmarkStart w:id="77" w:name="_Ref169206969"/>
      <w:r w:rsidRPr="001A120F">
        <w:t xml:space="preserve">SMIDA. 22415322 - Приватне акціонерне товариство </w:t>
      </w:r>
      <w:r w:rsidR="00B33633">
        <w:rPr>
          <w:lang w:val="ru-RU"/>
        </w:rPr>
        <w:t>«</w:t>
      </w:r>
      <w:r w:rsidRPr="001A120F">
        <w:t xml:space="preserve">Моршинський завод мінеральних вод </w:t>
      </w:r>
      <w:r w:rsidR="00B33633">
        <w:t>«</w:t>
      </w:r>
      <w:r w:rsidRPr="001A120F">
        <w:t>Оскар</w:t>
      </w:r>
      <w:r w:rsidR="00B33633">
        <w:t>»</w:t>
      </w:r>
      <w:r w:rsidRPr="001A120F">
        <w:t xml:space="preserve">. URL: </w:t>
      </w:r>
      <w:hyperlink r:id="rId16" w:history="1">
        <w:r w:rsidRPr="001A120F">
          <w:t>https://smida.gov.ua/db/prof/22415322</w:t>
        </w:r>
      </w:hyperlink>
      <w:bookmarkEnd w:id="77"/>
    </w:p>
    <w:bookmarkEnd w:id="62"/>
    <w:p w14:paraId="6181C5A1" w14:textId="77777777" w:rsidR="00015780" w:rsidRPr="00EF5BB2" w:rsidRDefault="00015780">
      <w:r w:rsidRPr="00EF5BB2">
        <w:br w:type="page"/>
      </w:r>
    </w:p>
    <w:p w14:paraId="4A879538" w14:textId="77777777" w:rsidR="00104E7C" w:rsidRPr="00EF5BB2" w:rsidRDefault="00104E7C" w:rsidP="00104E7C">
      <w:pPr>
        <w:spacing w:before="1440"/>
        <w:jc w:val="center"/>
      </w:pPr>
    </w:p>
    <w:p w14:paraId="4E74561E" w14:textId="77777777" w:rsidR="008F172A" w:rsidRPr="00EF5BB2" w:rsidRDefault="008F172A" w:rsidP="00104E7C">
      <w:pPr>
        <w:spacing w:before="5160"/>
        <w:ind w:firstLine="0"/>
        <w:jc w:val="center"/>
        <w:outlineLvl w:val="0"/>
        <w:rPr>
          <w:sz w:val="96"/>
          <w:szCs w:val="96"/>
        </w:rPr>
      </w:pPr>
      <w:bookmarkStart w:id="78" w:name="_Toc169198355"/>
      <w:bookmarkStart w:id="79" w:name="_Toc169210087"/>
      <w:r w:rsidRPr="00EF5BB2">
        <w:rPr>
          <w:sz w:val="96"/>
          <w:szCs w:val="96"/>
        </w:rPr>
        <w:t>ДОДАТКИ</w:t>
      </w:r>
      <w:bookmarkEnd w:id="78"/>
      <w:bookmarkEnd w:id="79"/>
    </w:p>
    <w:p w14:paraId="60188F65" w14:textId="77777777" w:rsidR="00104E7C" w:rsidRPr="00EF5BB2" w:rsidRDefault="00104E7C">
      <w:r w:rsidRPr="00EF5BB2">
        <w:br w:type="page"/>
      </w:r>
    </w:p>
    <w:p w14:paraId="2941EF02" w14:textId="77777777" w:rsidR="00104E7C" w:rsidRPr="00104E7C" w:rsidRDefault="00104E7C" w:rsidP="00104E7C">
      <w:pPr>
        <w:jc w:val="right"/>
        <w:rPr>
          <w:rFonts w:eastAsia="Times New Roman"/>
          <w:lang w:eastAsia="ru-RU"/>
        </w:rPr>
      </w:pPr>
      <w:r w:rsidRPr="00104E7C">
        <w:rPr>
          <w:rFonts w:eastAsia="Times New Roman"/>
          <w:lang w:eastAsia="ru-RU"/>
        </w:rPr>
        <w:lastRenderedPageBreak/>
        <w:t>Додаток А</w:t>
      </w:r>
    </w:p>
    <w:tbl>
      <w:tblPr>
        <w:tblStyle w:val="TableGrid"/>
        <w:tblW w:w="9865" w:type="dxa"/>
        <w:tblLook w:val="04A0" w:firstRow="1" w:lastRow="0" w:firstColumn="1" w:lastColumn="0" w:noHBand="0" w:noVBand="1"/>
      </w:tblPr>
      <w:tblGrid>
        <w:gridCol w:w="2608"/>
        <w:gridCol w:w="7257"/>
      </w:tblGrid>
      <w:tr w:rsidR="00104E7C" w:rsidRPr="00104E7C" w14:paraId="5D9AF7D6" w14:textId="77777777" w:rsidTr="004E33C7">
        <w:tc>
          <w:tcPr>
            <w:tcW w:w="2608" w:type="dxa"/>
            <w:hideMark/>
          </w:tcPr>
          <w:p w14:paraId="617AE6F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Дата звіту</w:t>
            </w:r>
          </w:p>
        </w:tc>
        <w:tc>
          <w:tcPr>
            <w:tcW w:w="7257" w:type="dxa"/>
            <w:hideMark/>
          </w:tcPr>
          <w:p w14:paraId="42FC216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23.02.2022</w:t>
            </w:r>
          </w:p>
        </w:tc>
      </w:tr>
      <w:tr w:rsidR="00104E7C" w:rsidRPr="00104E7C" w14:paraId="39F8AB72" w14:textId="77777777" w:rsidTr="004E33C7">
        <w:tc>
          <w:tcPr>
            <w:tcW w:w="2608" w:type="dxa"/>
            <w:hideMark/>
          </w:tcPr>
          <w:p w14:paraId="1D22B12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Період</w:t>
            </w:r>
          </w:p>
        </w:tc>
        <w:tc>
          <w:tcPr>
            <w:tcW w:w="7257" w:type="dxa"/>
            <w:hideMark/>
          </w:tcPr>
          <w:p w14:paraId="56F2C19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2021 рік, 12 міс</w:t>
            </w:r>
          </w:p>
        </w:tc>
      </w:tr>
      <w:tr w:rsidR="00104E7C" w:rsidRPr="00104E7C" w14:paraId="375E72C1" w14:textId="77777777" w:rsidTr="004E33C7">
        <w:tc>
          <w:tcPr>
            <w:tcW w:w="2608" w:type="dxa"/>
            <w:hideMark/>
          </w:tcPr>
          <w:p w14:paraId="13D6111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Бухгалтер</w:t>
            </w:r>
          </w:p>
        </w:tc>
        <w:tc>
          <w:tcPr>
            <w:tcW w:w="7257" w:type="dxa"/>
            <w:hideMark/>
          </w:tcPr>
          <w:p w14:paraId="165AE060" w14:textId="77777777" w:rsidR="00104E7C" w:rsidRPr="00104E7C" w:rsidRDefault="00104E7C" w:rsidP="00104E7C">
            <w:pPr>
              <w:ind w:firstLine="0"/>
              <w:jc w:val="left"/>
              <w:rPr>
                <w:rFonts w:eastAsia="Times New Roman"/>
                <w:color w:val="000000"/>
                <w:sz w:val="21"/>
                <w:szCs w:val="21"/>
              </w:rPr>
            </w:pPr>
            <w:r w:rsidRPr="00104E7C">
              <w:rPr>
                <w:rFonts w:eastAsia="Times New Roman"/>
                <w:sz w:val="21"/>
                <w:szCs w:val="21"/>
              </w:rPr>
              <w:t>Макота Лідія Богданівна</w:t>
            </w:r>
          </w:p>
        </w:tc>
      </w:tr>
      <w:tr w:rsidR="00104E7C" w:rsidRPr="00104E7C" w14:paraId="5D5AD1A0" w14:textId="77777777" w:rsidTr="004E33C7">
        <w:tc>
          <w:tcPr>
            <w:tcW w:w="2608" w:type="dxa"/>
            <w:hideMark/>
          </w:tcPr>
          <w:p w14:paraId="3D65329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КАТОТТГ</w:t>
            </w:r>
          </w:p>
        </w:tc>
        <w:tc>
          <w:tcPr>
            <w:tcW w:w="7257" w:type="dxa"/>
            <w:hideMark/>
          </w:tcPr>
          <w:p w14:paraId="6E5210C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UA46100130010043013</w:t>
            </w:r>
          </w:p>
        </w:tc>
      </w:tr>
      <w:tr w:rsidR="00104E7C" w:rsidRPr="00104E7C" w14:paraId="7513AF9F" w14:textId="77777777" w:rsidTr="004E33C7">
        <w:tc>
          <w:tcPr>
            <w:tcW w:w="2608" w:type="dxa"/>
            <w:hideMark/>
          </w:tcPr>
          <w:p w14:paraId="0028C27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Кількість працівників</w:t>
            </w:r>
          </w:p>
        </w:tc>
        <w:tc>
          <w:tcPr>
            <w:tcW w:w="7257" w:type="dxa"/>
            <w:hideMark/>
          </w:tcPr>
          <w:p w14:paraId="36B912D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641</w:t>
            </w:r>
          </w:p>
        </w:tc>
      </w:tr>
    </w:tbl>
    <w:p w14:paraId="0F454ADF" w14:textId="77777777" w:rsidR="00104E7C" w:rsidRPr="00104E7C" w:rsidRDefault="00104E7C" w:rsidP="00104E7C">
      <w:pPr>
        <w:spacing w:before="150" w:after="150" w:line="240" w:lineRule="auto"/>
        <w:ind w:firstLine="0"/>
        <w:jc w:val="center"/>
        <w:rPr>
          <w:rFonts w:eastAsia="Times New Roman"/>
          <w:b/>
          <w:bCs/>
          <w:color w:val="333333"/>
          <w:sz w:val="27"/>
          <w:szCs w:val="27"/>
        </w:rPr>
      </w:pPr>
      <w:r w:rsidRPr="00104E7C">
        <w:rPr>
          <w:rFonts w:eastAsia="Times New Roman"/>
          <w:b/>
          <w:bCs/>
          <w:color w:val="333333"/>
          <w:sz w:val="27"/>
          <w:szCs w:val="27"/>
        </w:rPr>
        <w:t>Баланс (Звіт про фінансовий стан)</w:t>
      </w:r>
    </w:p>
    <w:p w14:paraId="7055F3E6"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Актив</w:t>
      </w:r>
    </w:p>
    <w:tbl>
      <w:tblPr>
        <w:tblStyle w:val="TableGrid"/>
        <w:tblW w:w="10015" w:type="dxa"/>
        <w:tblLook w:val="04A0" w:firstRow="1" w:lastRow="0" w:firstColumn="1" w:lastColumn="0" w:noHBand="0" w:noVBand="1"/>
      </w:tblPr>
      <w:tblGrid>
        <w:gridCol w:w="6236"/>
        <w:gridCol w:w="779"/>
        <w:gridCol w:w="1500"/>
        <w:gridCol w:w="1500"/>
      </w:tblGrid>
      <w:tr w:rsidR="00104E7C" w:rsidRPr="00104E7C" w14:paraId="1ACEAC98" w14:textId="77777777" w:rsidTr="004E33C7">
        <w:tc>
          <w:tcPr>
            <w:tcW w:w="6236" w:type="dxa"/>
            <w:hideMark/>
          </w:tcPr>
          <w:p w14:paraId="2C7AA2CF"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77C4BA89"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500" w:type="dxa"/>
            <w:hideMark/>
          </w:tcPr>
          <w:p w14:paraId="513503B8"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початок звітного періоду, тис. грн</w:t>
            </w:r>
          </w:p>
        </w:tc>
        <w:tc>
          <w:tcPr>
            <w:tcW w:w="1500" w:type="dxa"/>
            <w:hideMark/>
          </w:tcPr>
          <w:p w14:paraId="79DC7DAF"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кінець звітного періоду, тис. грн</w:t>
            </w:r>
          </w:p>
        </w:tc>
      </w:tr>
      <w:tr w:rsidR="00104E7C" w:rsidRPr="00104E7C" w14:paraId="320AB6B8" w14:textId="77777777" w:rsidTr="004E33C7">
        <w:tc>
          <w:tcPr>
            <w:tcW w:w="6236" w:type="dxa"/>
            <w:hideMark/>
          </w:tcPr>
          <w:p w14:paraId="05C00D2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 Необоротні активи Нематеріальні активи</w:t>
            </w:r>
          </w:p>
        </w:tc>
        <w:tc>
          <w:tcPr>
            <w:tcW w:w="0" w:type="auto"/>
            <w:noWrap/>
            <w:hideMark/>
          </w:tcPr>
          <w:p w14:paraId="33C6358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1000</w:t>
            </w:r>
          </w:p>
        </w:tc>
        <w:tc>
          <w:tcPr>
            <w:tcW w:w="0" w:type="auto"/>
            <w:noWrap/>
            <w:hideMark/>
          </w:tcPr>
          <w:p w14:paraId="5600BFD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12 433.00</w:t>
            </w:r>
          </w:p>
        </w:tc>
        <w:tc>
          <w:tcPr>
            <w:tcW w:w="0" w:type="auto"/>
            <w:noWrap/>
            <w:hideMark/>
          </w:tcPr>
          <w:p w14:paraId="75CC19E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11 922.00</w:t>
            </w:r>
          </w:p>
        </w:tc>
      </w:tr>
      <w:tr w:rsidR="00104E7C" w:rsidRPr="00104E7C" w14:paraId="44B0CF74" w14:textId="77777777" w:rsidTr="004E33C7">
        <w:tc>
          <w:tcPr>
            <w:tcW w:w="6236" w:type="dxa"/>
            <w:hideMark/>
          </w:tcPr>
          <w:p w14:paraId="601077C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0" w:type="auto"/>
            <w:noWrap/>
            <w:hideMark/>
          </w:tcPr>
          <w:p w14:paraId="72D0CDD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1001</w:t>
            </w:r>
          </w:p>
        </w:tc>
        <w:tc>
          <w:tcPr>
            <w:tcW w:w="0" w:type="auto"/>
            <w:noWrap/>
            <w:hideMark/>
          </w:tcPr>
          <w:p w14:paraId="4F7566D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23 448.00</w:t>
            </w:r>
          </w:p>
        </w:tc>
        <w:tc>
          <w:tcPr>
            <w:tcW w:w="0" w:type="auto"/>
            <w:noWrap/>
            <w:hideMark/>
          </w:tcPr>
          <w:p w14:paraId="65F6B5F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23 043.00</w:t>
            </w:r>
          </w:p>
        </w:tc>
      </w:tr>
      <w:tr w:rsidR="00104E7C" w:rsidRPr="00104E7C" w14:paraId="07066C7B" w14:textId="77777777" w:rsidTr="004E33C7">
        <w:tc>
          <w:tcPr>
            <w:tcW w:w="6236" w:type="dxa"/>
            <w:hideMark/>
          </w:tcPr>
          <w:p w14:paraId="4E136A7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накопичена амортизація</w:t>
            </w:r>
          </w:p>
        </w:tc>
        <w:tc>
          <w:tcPr>
            <w:tcW w:w="0" w:type="auto"/>
            <w:noWrap/>
            <w:hideMark/>
          </w:tcPr>
          <w:p w14:paraId="59E8EC9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1002</w:t>
            </w:r>
          </w:p>
        </w:tc>
        <w:tc>
          <w:tcPr>
            <w:tcW w:w="0" w:type="auto"/>
            <w:noWrap/>
            <w:hideMark/>
          </w:tcPr>
          <w:p w14:paraId="57CA2D8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11 015.00</w:t>
            </w:r>
          </w:p>
        </w:tc>
        <w:tc>
          <w:tcPr>
            <w:tcW w:w="0" w:type="auto"/>
            <w:noWrap/>
            <w:hideMark/>
          </w:tcPr>
          <w:p w14:paraId="0240B25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11 121.00</w:t>
            </w:r>
          </w:p>
        </w:tc>
      </w:tr>
      <w:tr w:rsidR="00104E7C" w:rsidRPr="00104E7C" w14:paraId="05E7A23D" w14:textId="77777777" w:rsidTr="004E33C7">
        <w:tc>
          <w:tcPr>
            <w:tcW w:w="6236" w:type="dxa"/>
            <w:hideMark/>
          </w:tcPr>
          <w:p w14:paraId="1C7C58F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Незавершені капітальні інвестиції</w:t>
            </w:r>
          </w:p>
        </w:tc>
        <w:tc>
          <w:tcPr>
            <w:tcW w:w="0" w:type="auto"/>
            <w:noWrap/>
            <w:hideMark/>
          </w:tcPr>
          <w:p w14:paraId="696EDC7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1005</w:t>
            </w:r>
          </w:p>
        </w:tc>
        <w:tc>
          <w:tcPr>
            <w:tcW w:w="0" w:type="auto"/>
            <w:noWrap/>
            <w:hideMark/>
          </w:tcPr>
          <w:p w14:paraId="5D0D51E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387 255.00</w:t>
            </w:r>
          </w:p>
        </w:tc>
        <w:tc>
          <w:tcPr>
            <w:tcW w:w="0" w:type="auto"/>
            <w:noWrap/>
            <w:hideMark/>
          </w:tcPr>
          <w:p w14:paraId="630D078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526 521.00</w:t>
            </w:r>
          </w:p>
        </w:tc>
      </w:tr>
      <w:tr w:rsidR="00104E7C" w:rsidRPr="00104E7C" w14:paraId="603916B6" w14:textId="77777777" w:rsidTr="004E33C7">
        <w:tc>
          <w:tcPr>
            <w:tcW w:w="6236" w:type="dxa"/>
            <w:hideMark/>
          </w:tcPr>
          <w:p w14:paraId="2247B4D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Основні засоби</w:t>
            </w:r>
          </w:p>
        </w:tc>
        <w:tc>
          <w:tcPr>
            <w:tcW w:w="0" w:type="auto"/>
            <w:noWrap/>
            <w:hideMark/>
          </w:tcPr>
          <w:p w14:paraId="33F2265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1010</w:t>
            </w:r>
          </w:p>
        </w:tc>
        <w:tc>
          <w:tcPr>
            <w:tcW w:w="0" w:type="auto"/>
            <w:noWrap/>
            <w:hideMark/>
          </w:tcPr>
          <w:p w14:paraId="6BB5262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684 083.00</w:t>
            </w:r>
          </w:p>
        </w:tc>
        <w:tc>
          <w:tcPr>
            <w:tcW w:w="0" w:type="auto"/>
            <w:noWrap/>
            <w:hideMark/>
          </w:tcPr>
          <w:p w14:paraId="1F85848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1 098 401.00</w:t>
            </w:r>
          </w:p>
        </w:tc>
      </w:tr>
      <w:tr w:rsidR="00104E7C" w:rsidRPr="00104E7C" w14:paraId="722B749D" w14:textId="77777777" w:rsidTr="004E33C7">
        <w:tc>
          <w:tcPr>
            <w:tcW w:w="6236" w:type="dxa"/>
            <w:hideMark/>
          </w:tcPr>
          <w:p w14:paraId="092939C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0" w:type="auto"/>
            <w:noWrap/>
            <w:hideMark/>
          </w:tcPr>
          <w:p w14:paraId="0D9981B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1011</w:t>
            </w:r>
          </w:p>
        </w:tc>
        <w:tc>
          <w:tcPr>
            <w:tcW w:w="0" w:type="auto"/>
            <w:noWrap/>
            <w:hideMark/>
          </w:tcPr>
          <w:p w14:paraId="551168A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1 112 955.00</w:t>
            </w:r>
          </w:p>
        </w:tc>
        <w:tc>
          <w:tcPr>
            <w:tcW w:w="0" w:type="auto"/>
            <w:noWrap/>
            <w:hideMark/>
          </w:tcPr>
          <w:p w14:paraId="17E9749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1 653 494.00</w:t>
            </w:r>
          </w:p>
        </w:tc>
      </w:tr>
      <w:tr w:rsidR="00104E7C" w:rsidRPr="00104E7C" w14:paraId="5A1811E2" w14:textId="77777777" w:rsidTr="004E33C7">
        <w:tc>
          <w:tcPr>
            <w:tcW w:w="6236" w:type="dxa"/>
            <w:hideMark/>
          </w:tcPr>
          <w:p w14:paraId="0825931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знос</w:t>
            </w:r>
          </w:p>
        </w:tc>
        <w:tc>
          <w:tcPr>
            <w:tcW w:w="0" w:type="auto"/>
            <w:noWrap/>
            <w:hideMark/>
          </w:tcPr>
          <w:p w14:paraId="24897E8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1012</w:t>
            </w:r>
          </w:p>
        </w:tc>
        <w:tc>
          <w:tcPr>
            <w:tcW w:w="0" w:type="auto"/>
            <w:noWrap/>
            <w:hideMark/>
          </w:tcPr>
          <w:p w14:paraId="49C8B7D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428 872.00</w:t>
            </w:r>
          </w:p>
        </w:tc>
        <w:tc>
          <w:tcPr>
            <w:tcW w:w="0" w:type="auto"/>
            <w:noWrap/>
            <w:hideMark/>
          </w:tcPr>
          <w:p w14:paraId="3441C46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555 093.00</w:t>
            </w:r>
          </w:p>
        </w:tc>
      </w:tr>
      <w:tr w:rsidR="00104E7C" w:rsidRPr="00104E7C" w14:paraId="6273DE2D" w14:textId="77777777" w:rsidTr="004E33C7">
        <w:tc>
          <w:tcPr>
            <w:tcW w:w="6236" w:type="dxa"/>
            <w:hideMark/>
          </w:tcPr>
          <w:p w14:paraId="6872F7F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Інвестиційна нерухомість</w:t>
            </w:r>
          </w:p>
        </w:tc>
        <w:tc>
          <w:tcPr>
            <w:tcW w:w="0" w:type="auto"/>
            <w:noWrap/>
            <w:hideMark/>
          </w:tcPr>
          <w:p w14:paraId="1D9FE26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1015</w:t>
            </w:r>
          </w:p>
        </w:tc>
        <w:tc>
          <w:tcPr>
            <w:tcW w:w="0" w:type="auto"/>
            <w:noWrap/>
            <w:hideMark/>
          </w:tcPr>
          <w:p w14:paraId="19BC4B5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67A28FCF" w14:textId="77777777" w:rsidR="00104E7C" w:rsidRPr="00104E7C" w:rsidRDefault="00104E7C" w:rsidP="00104E7C">
            <w:pPr>
              <w:ind w:firstLine="0"/>
              <w:jc w:val="right"/>
              <w:rPr>
                <w:rFonts w:eastAsia="Times New Roman"/>
                <w:color w:val="999999"/>
                <w:sz w:val="21"/>
                <w:szCs w:val="21"/>
              </w:rPr>
            </w:pPr>
          </w:p>
        </w:tc>
      </w:tr>
      <w:tr w:rsidR="00104E7C" w:rsidRPr="00104E7C" w14:paraId="2E57172F" w14:textId="77777777" w:rsidTr="004E33C7">
        <w:tc>
          <w:tcPr>
            <w:tcW w:w="6236" w:type="dxa"/>
            <w:hideMark/>
          </w:tcPr>
          <w:p w14:paraId="121F465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0" w:type="auto"/>
            <w:noWrap/>
            <w:hideMark/>
          </w:tcPr>
          <w:p w14:paraId="54DADB0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1016</w:t>
            </w:r>
          </w:p>
        </w:tc>
        <w:tc>
          <w:tcPr>
            <w:tcW w:w="0" w:type="auto"/>
            <w:noWrap/>
            <w:hideMark/>
          </w:tcPr>
          <w:p w14:paraId="6B10E6A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26D18A5" w14:textId="77777777" w:rsidR="00104E7C" w:rsidRPr="00104E7C" w:rsidRDefault="00104E7C" w:rsidP="00104E7C">
            <w:pPr>
              <w:ind w:firstLine="0"/>
              <w:jc w:val="right"/>
              <w:rPr>
                <w:rFonts w:eastAsia="Times New Roman"/>
                <w:color w:val="999999"/>
                <w:sz w:val="21"/>
                <w:szCs w:val="21"/>
              </w:rPr>
            </w:pPr>
          </w:p>
        </w:tc>
      </w:tr>
      <w:tr w:rsidR="00104E7C" w:rsidRPr="00104E7C" w14:paraId="15DCB317" w14:textId="77777777" w:rsidTr="004E33C7">
        <w:tc>
          <w:tcPr>
            <w:tcW w:w="6236" w:type="dxa"/>
            <w:hideMark/>
          </w:tcPr>
          <w:p w14:paraId="5E21241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знос</w:t>
            </w:r>
          </w:p>
        </w:tc>
        <w:tc>
          <w:tcPr>
            <w:tcW w:w="0" w:type="auto"/>
            <w:noWrap/>
            <w:hideMark/>
          </w:tcPr>
          <w:p w14:paraId="38736CA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1017</w:t>
            </w:r>
          </w:p>
        </w:tc>
        <w:tc>
          <w:tcPr>
            <w:tcW w:w="0" w:type="auto"/>
            <w:noWrap/>
            <w:hideMark/>
          </w:tcPr>
          <w:p w14:paraId="3F1C8076"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43790C61" w14:textId="77777777" w:rsidR="00104E7C" w:rsidRPr="00104E7C" w:rsidRDefault="00104E7C" w:rsidP="00104E7C">
            <w:pPr>
              <w:ind w:firstLine="0"/>
              <w:jc w:val="right"/>
              <w:rPr>
                <w:rFonts w:eastAsia="Times New Roman"/>
                <w:color w:val="999999"/>
                <w:sz w:val="21"/>
                <w:szCs w:val="21"/>
              </w:rPr>
            </w:pPr>
          </w:p>
        </w:tc>
      </w:tr>
      <w:tr w:rsidR="00104E7C" w:rsidRPr="00104E7C" w14:paraId="6AB9C4FD" w14:textId="77777777" w:rsidTr="004E33C7">
        <w:tc>
          <w:tcPr>
            <w:tcW w:w="6236" w:type="dxa"/>
            <w:hideMark/>
          </w:tcPr>
          <w:p w14:paraId="4ECF48A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біологічні активи</w:t>
            </w:r>
          </w:p>
        </w:tc>
        <w:tc>
          <w:tcPr>
            <w:tcW w:w="0" w:type="auto"/>
            <w:noWrap/>
            <w:hideMark/>
          </w:tcPr>
          <w:p w14:paraId="0122291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1020</w:t>
            </w:r>
          </w:p>
        </w:tc>
        <w:tc>
          <w:tcPr>
            <w:tcW w:w="0" w:type="auto"/>
            <w:noWrap/>
            <w:hideMark/>
          </w:tcPr>
          <w:p w14:paraId="168E768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266BEFC" w14:textId="77777777" w:rsidR="00104E7C" w:rsidRPr="00104E7C" w:rsidRDefault="00104E7C" w:rsidP="00104E7C">
            <w:pPr>
              <w:ind w:firstLine="0"/>
              <w:jc w:val="right"/>
              <w:rPr>
                <w:rFonts w:eastAsia="Times New Roman"/>
                <w:color w:val="999999"/>
                <w:sz w:val="21"/>
                <w:szCs w:val="21"/>
              </w:rPr>
            </w:pPr>
          </w:p>
        </w:tc>
      </w:tr>
      <w:tr w:rsidR="00104E7C" w:rsidRPr="00104E7C" w14:paraId="09F78EE3" w14:textId="77777777" w:rsidTr="004E33C7">
        <w:tc>
          <w:tcPr>
            <w:tcW w:w="6236" w:type="dxa"/>
            <w:hideMark/>
          </w:tcPr>
          <w:p w14:paraId="73C714A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0" w:type="auto"/>
            <w:noWrap/>
            <w:hideMark/>
          </w:tcPr>
          <w:p w14:paraId="3770E08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1021</w:t>
            </w:r>
          </w:p>
        </w:tc>
        <w:tc>
          <w:tcPr>
            <w:tcW w:w="0" w:type="auto"/>
            <w:noWrap/>
            <w:hideMark/>
          </w:tcPr>
          <w:p w14:paraId="00617C6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6EF009E" w14:textId="77777777" w:rsidR="00104E7C" w:rsidRPr="00104E7C" w:rsidRDefault="00104E7C" w:rsidP="00104E7C">
            <w:pPr>
              <w:ind w:firstLine="0"/>
              <w:jc w:val="right"/>
              <w:rPr>
                <w:rFonts w:eastAsia="Times New Roman"/>
                <w:color w:val="999999"/>
                <w:sz w:val="21"/>
                <w:szCs w:val="21"/>
              </w:rPr>
            </w:pPr>
          </w:p>
        </w:tc>
      </w:tr>
      <w:tr w:rsidR="00104E7C" w:rsidRPr="00104E7C" w14:paraId="06F46D8C" w14:textId="77777777" w:rsidTr="004E33C7">
        <w:tc>
          <w:tcPr>
            <w:tcW w:w="6236" w:type="dxa"/>
            <w:hideMark/>
          </w:tcPr>
          <w:p w14:paraId="7931420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накопичена амортизація</w:t>
            </w:r>
          </w:p>
        </w:tc>
        <w:tc>
          <w:tcPr>
            <w:tcW w:w="0" w:type="auto"/>
            <w:noWrap/>
            <w:hideMark/>
          </w:tcPr>
          <w:p w14:paraId="71BEDCC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1022</w:t>
            </w:r>
          </w:p>
        </w:tc>
        <w:tc>
          <w:tcPr>
            <w:tcW w:w="0" w:type="auto"/>
            <w:noWrap/>
            <w:hideMark/>
          </w:tcPr>
          <w:p w14:paraId="4228E78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6481904" w14:textId="77777777" w:rsidR="00104E7C" w:rsidRPr="00104E7C" w:rsidRDefault="00104E7C" w:rsidP="00104E7C">
            <w:pPr>
              <w:ind w:firstLine="0"/>
              <w:jc w:val="right"/>
              <w:rPr>
                <w:rFonts w:eastAsia="Times New Roman"/>
                <w:color w:val="999999"/>
                <w:sz w:val="21"/>
                <w:szCs w:val="21"/>
              </w:rPr>
            </w:pPr>
          </w:p>
        </w:tc>
      </w:tr>
      <w:tr w:rsidR="00104E7C" w:rsidRPr="00104E7C" w14:paraId="1933E8D7" w14:textId="77777777" w:rsidTr="004E33C7">
        <w:tc>
          <w:tcPr>
            <w:tcW w:w="6236" w:type="dxa"/>
            <w:hideMark/>
          </w:tcPr>
          <w:p w14:paraId="6A1B451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фінансові інвестиції: які обліковуються за методом участі в капіталі інших підприємств</w:t>
            </w:r>
          </w:p>
        </w:tc>
        <w:tc>
          <w:tcPr>
            <w:tcW w:w="0" w:type="auto"/>
            <w:noWrap/>
            <w:hideMark/>
          </w:tcPr>
          <w:p w14:paraId="333643C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1030</w:t>
            </w:r>
          </w:p>
        </w:tc>
        <w:tc>
          <w:tcPr>
            <w:tcW w:w="0" w:type="auto"/>
            <w:noWrap/>
            <w:hideMark/>
          </w:tcPr>
          <w:p w14:paraId="43D3A4A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29616A33" w14:textId="77777777" w:rsidR="00104E7C" w:rsidRPr="00104E7C" w:rsidRDefault="00104E7C" w:rsidP="00104E7C">
            <w:pPr>
              <w:ind w:firstLine="0"/>
              <w:jc w:val="right"/>
              <w:rPr>
                <w:rFonts w:eastAsia="Times New Roman"/>
                <w:color w:val="999999"/>
                <w:sz w:val="21"/>
                <w:szCs w:val="21"/>
              </w:rPr>
            </w:pPr>
          </w:p>
        </w:tc>
      </w:tr>
      <w:tr w:rsidR="00104E7C" w:rsidRPr="00104E7C" w14:paraId="2181AD4C" w14:textId="77777777" w:rsidTr="004E33C7">
        <w:tc>
          <w:tcPr>
            <w:tcW w:w="6236" w:type="dxa"/>
            <w:hideMark/>
          </w:tcPr>
          <w:p w14:paraId="7778506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фінансові інвестиції</w:t>
            </w:r>
          </w:p>
        </w:tc>
        <w:tc>
          <w:tcPr>
            <w:tcW w:w="0" w:type="auto"/>
            <w:noWrap/>
            <w:hideMark/>
          </w:tcPr>
          <w:p w14:paraId="5DB25B0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1035</w:t>
            </w:r>
          </w:p>
        </w:tc>
        <w:tc>
          <w:tcPr>
            <w:tcW w:w="0" w:type="auto"/>
            <w:noWrap/>
            <w:hideMark/>
          </w:tcPr>
          <w:p w14:paraId="1E5A4DD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89.00</w:t>
            </w:r>
          </w:p>
        </w:tc>
        <w:tc>
          <w:tcPr>
            <w:tcW w:w="0" w:type="auto"/>
            <w:noWrap/>
            <w:hideMark/>
          </w:tcPr>
          <w:p w14:paraId="0969237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89.00</w:t>
            </w:r>
          </w:p>
        </w:tc>
      </w:tr>
      <w:tr w:rsidR="00104E7C" w:rsidRPr="00104E7C" w14:paraId="2F352C63" w14:textId="77777777" w:rsidTr="004E33C7">
        <w:tc>
          <w:tcPr>
            <w:tcW w:w="6236" w:type="dxa"/>
            <w:hideMark/>
          </w:tcPr>
          <w:p w14:paraId="06E2112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Довгострокова дебіторська заборгованість</w:t>
            </w:r>
          </w:p>
        </w:tc>
        <w:tc>
          <w:tcPr>
            <w:tcW w:w="0" w:type="auto"/>
            <w:noWrap/>
            <w:hideMark/>
          </w:tcPr>
          <w:p w14:paraId="29B7F4A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1040</w:t>
            </w:r>
          </w:p>
        </w:tc>
        <w:tc>
          <w:tcPr>
            <w:tcW w:w="0" w:type="auto"/>
            <w:noWrap/>
            <w:hideMark/>
          </w:tcPr>
          <w:p w14:paraId="1130B5E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4C0457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12 288.00</w:t>
            </w:r>
          </w:p>
        </w:tc>
      </w:tr>
      <w:tr w:rsidR="00104E7C" w:rsidRPr="00104E7C" w14:paraId="3E12DD14" w14:textId="77777777" w:rsidTr="004E33C7">
        <w:tc>
          <w:tcPr>
            <w:tcW w:w="6236" w:type="dxa"/>
            <w:hideMark/>
          </w:tcPr>
          <w:p w14:paraId="25F4A31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Відстрочені податкові активи</w:t>
            </w:r>
          </w:p>
        </w:tc>
        <w:tc>
          <w:tcPr>
            <w:tcW w:w="0" w:type="auto"/>
            <w:noWrap/>
            <w:hideMark/>
          </w:tcPr>
          <w:p w14:paraId="35225E8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1045</w:t>
            </w:r>
          </w:p>
        </w:tc>
        <w:tc>
          <w:tcPr>
            <w:tcW w:w="0" w:type="auto"/>
            <w:noWrap/>
            <w:hideMark/>
          </w:tcPr>
          <w:p w14:paraId="02908C4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10 919.00</w:t>
            </w:r>
          </w:p>
        </w:tc>
        <w:tc>
          <w:tcPr>
            <w:tcW w:w="0" w:type="auto"/>
            <w:noWrap/>
            <w:hideMark/>
          </w:tcPr>
          <w:p w14:paraId="7E632F1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11 621.00</w:t>
            </w:r>
          </w:p>
        </w:tc>
      </w:tr>
      <w:tr w:rsidR="00104E7C" w:rsidRPr="00104E7C" w14:paraId="4A3C2765" w14:textId="77777777" w:rsidTr="004E33C7">
        <w:tc>
          <w:tcPr>
            <w:tcW w:w="6236" w:type="dxa"/>
            <w:hideMark/>
          </w:tcPr>
          <w:p w14:paraId="74B8109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Гудвіл</w:t>
            </w:r>
          </w:p>
        </w:tc>
        <w:tc>
          <w:tcPr>
            <w:tcW w:w="0" w:type="auto"/>
            <w:noWrap/>
            <w:hideMark/>
          </w:tcPr>
          <w:p w14:paraId="546095B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1050</w:t>
            </w:r>
          </w:p>
        </w:tc>
        <w:tc>
          <w:tcPr>
            <w:tcW w:w="0" w:type="auto"/>
            <w:noWrap/>
            <w:hideMark/>
          </w:tcPr>
          <w:p w14:paraId="185D78A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54EAAEAE" w14:textId="77777777" w:rsidR="00104E7C" w:rsidRPr="00104E7C" w:rsidRDefault="00104E7C" w:rsidP="00104E7C">
            <w:pPr>
              <w:ind w:firstLine="0"/>
              <w:jc w:val="right"/>
              <w:rPr>
                <w:rFonts w:eastAsia="Times New Roman"/>
                <w:color w:val="999999"/>
                <w:sz w:val="21"/>
                <w:szCs w:val="21"/>
              </w:rPr>
            </w:pPr>
          </w:p>
        </w:tc>
      </w:tr>
      <w:tr w:rsidR="00104E7C" w:rsidRPr="00104E7C" w14:paraId="497EE8D4" w14:textId="77777777" w:rsidTr="004E33C7">
        <w:tc>
          <w:tcPr>
            <w:tcW w:w="6236" w:type="dxa"/>
            <w:hideMark/>
          </w:tcPr>
          <w:p w14:paraId="00C033E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Відстрочені аквізиційні витрати</w:t>
            </w:r>
          </w:p>
        </w:tc>
        <w:tc>
          <w:tcPr>
            <w:tcW w:w="0" w:type="auto"/>
            <w:noWrap/>
            <w:hideMark/>
          </w:tcPr>
          <w:p w14:paraId="6893A8B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1060</w:t>
            </w:r>
          </w:p>
        </w:tc>
        <w:tc>
          <w:tcPr>
            <w:tcW w:w="0" w:type="auto"/>
            <w:noWrap/>
            <w:hideMark/>
          </w:tcPr>
          <w:p w14:paraId="03BD3E9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E17FE2E" w14:textId="77777777" w:rsidR="00104E7C" w:rsidRPr="00104E7C" w:rsidRDefault="00104E7C" w:rsidP="00104E7C">
            <w:pPr>
              <w:ind w:firstLine="0"/>
              <w:jc w:val="right"/>
              <w:rPr>
                <w:rFonts w:eastAsia="Times New Roman"/>
                <w:color w:val="999999"/>
                <w:sz w:val="21"/>
                <w:szCs w:val="21"/>
              </w:rPr>
            </w:pPr>
          </w:p>
        </w:tc>
      </w:tr>
      <w:tr w:rsidR="00104E7C" w:rsidRPr="00104E7C" w14:paraId="70540427" w14:textId="77777777" w:rsidTr="004E33C7">
        <w:tc>
          <w:tcPr>
            <w:tcW w:w="6236" w:type="dxa"/>
            <w:hideMark/>
          </w:tcPr>
          <w:p w14:paraId="24B6D6B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Залишок коштів у централізованих страхових резервних фондах</w:t>
            </w:r>
          </w:p>
        </w:tc>
        <w:tc>
          <w:tcPr>
            <w:tcW w:w="0" w:type="auto"/>
            <w:noWrap/>
            <w:hideMark/>
          </w:tcPr>
          <w:p w14:paraId="15592D0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1065</w:t>
            </w:r>
          </w:p>
        </w:tc>
        <w:tc>
          <w:tcPr>
            <w:tcW w:w="0" w:type="auto"/>
            <w:noWrap/>
            <w:hideMark/>
          </w:tcPr>
          <w:p w14:paraId="19218F55"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7847A49" w14:textId="77777777" w:rsidR="00104E7C" w:rsidRPr="00104E7C" w:rsidRDefault="00104E7C" w:rsidP="00104E7C">
            <w:pPr>
              <w:ind w:firstLine="0"/>
              <w:jc w:val="right"/>
              <w:rPr>
                <w:rFonts w:eastAsia="Times New Roman"/>
                <w:color w:val="999999"/>
                <w:sz w:val="21"/>
                <w:szCs w:val="21"/>
              </w:rPr>
            </w:pPr>
          </w:p>
        </w:tc>
      </w:tr>
      <w:tr w:rsidR="00104E7C" w:rsidRPr="00104E7C" w14:paraId="6CE16B56" w14:textId="77777777" w:rsidTr="004E33C7">
        <w:tc>
          <w:tcPr>
            <w:tcW w:w="6236" w:type="dxa"/>
            <w:hideMark/>
          </w:tcPr>
          <w:p w14:paraId="623050D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необоротні активи</w:t>
            </w:r>
          </w:p>
        </w:tc>
        <w:tc>
          <w:tcPr>
            <w:tcW w:w="0" w:type="auto"/>
            <w:noWrap/>
            <w:hideMark/>
          </w:tcPr>
          <w:p w14:paraId="729B227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1090</w:t>
            </w:r>
          </w:p>
        </w:tc>
        <w:tc>
          <w:tcPr>
            <w:tcW w:w="0" w:type="auto"/>
            <w:noWrap/>
            <w:hideMark/>
          </w:tcPr>
          <w:p w14:paraId="448757C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33 442.00</w:t>
            </w:r>
          </w:p>
        </w:tc>
        <w:tc>
          <w:tcPr>
            <w:tcW w:w="0" w:type="auto"/>
            <w:noWrap/>
            <w:hideMark/>
          </w:tcPr>
          <w:p w14:paraId="173F27A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25 675.00</w:t>
            </w:r>
          </w:p>
        </w:tc>
      </w:tr>
      <w:tr w:rsidR="00104E7C" w:rsidRPr="00104E7C" w14:paraId="7CB7A9E5" w14:textId="77777777" w:rsidTr="004E33C7">
        <w:tc>
          <w:tcPr>
            <w:tcW w:w="6236" w:type="dxa"/>
            <w:hideMark/>
          </w:tcPr>
          <w:p w14:paraId="1EDFC67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w:t>
            </w:r>
          </w:p>
        </w:tc>
        <w:tc>
          <w:tcPr>
            <w:tcW w:w="0" w:type="auto"/>
            <w:noWrap/>
            <w:hideMark/>
          </w:tcPr>
          <w:p w14:paraId="09CE9A2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1095</w:t>
            </w:r>
          </w:p>
        </w:tc>
        <w:tc>
          <w:tcPr>
            <w:tcW w:w="0" w:type="auto"/>
            <w:noWrap/>
            <w:hideMark/>
          </w:tcPr>
          <w:p w14:paraId="55FD985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1 128 221.00</w:t>
            </w:r>
          </w:p>
        </w:tc>
        <w:tc>
          <w:tcPr>
            <w:tcW w:w="0" w:type="auto"/>
            <w:noWrap/>
            <w:hideMark/>
          </w:tcPr>
          <w:p w14:paraId="7CCA6CA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1 686 517.00</w:t>
            </w:r>
          </w:p>
        </w:tc>
      </w:tr>
      <w:tr w:rsidR="00104E7C" w:rsidRPr="00104E7C" w14:paraId="6881FCC0" w14:textId="77777777" w:rsidTr="004E33C7">
        <w:tc>
          <w:tcPr>
            <w:tcW w:w="6236" w:type="dxa"/>
            <w:hideMark/>
          </w:tcPr>
          <w:p w14:paraId="2CFDA50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II. Оборотні активи Запаси</w:t>
            </w:r>
          </w:p>
        </w:tc>
        <w:tc>
          <w:tcPr>
            <w:tcW w:w="0" w:type="auto"/>
            <w:noWrap/>
            <w:hideMark/>
          </w:tcPr>
          <w:p w14:paraId="19B0307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1100</w:t>
            </w:r>
          </w:p>
        </w:tc>
        <w:tc>
          <w:tcPr>
            <w:tcW w:w="0" w:type="auto"/>
            <w:noWrap/>
            <w:hideMark/>
          </w:tcPr>
          <w:p w14:paraId="173F3C6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119 815.00</w:t>
            </w:r>
          </w:p>
        </w:tc>
        <w:tc>
          <w:tcPr>
            <w:tcW w:w="0" w:type="auto"/>
            <w:noWrap/>
            <w:hideMark/>
          </w:tcPr>
          <w:p w14:paraId="6FFD6E6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148 586.00</w:t>
            </w:r>
          </w:p>
        </w:tc>
      </w:tr>
      <w:tr w:rsidR="00104E7C" w:rsidRPr="00104E7C" w14:paraId="028EF380" w14:textId="77777777" w:rsidTr="004E33C7">
        <w:tc>
          <w:tcPr>
            <w:tcW w:w="6236" w:type="dxa"/>
            <w:hideMark/>
          </w:tcPr>
          <w:p w14:paraId="5DCA319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Виробничі запаси</w:t>
            </w:r>
          </w:p>
        </w:tc>
        <w:tc>
          <w:tcPr>
            <w:tcW w:w="0" w:type="auto"/>
            <w:noWrap/>
            <w:hideMark/>
          </w:tcPr>
          <w:p w14:paraId="30DD072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1101</w:t>
            </w:r>
          </w:p>
        </w:tc>
        <w:tc>
          <w:tcPr>
            <w:tcW w:w="0" w:type="auto"/>
            <w:noWrap/>
            <w:hideMark/>
          </w:tcPr>
          <w:p w14:paraId="2A6958B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111 976.00</w:t>
            </w:r>
          </w:p>
        </w:tc>
        <w:tc>
          <w:tcPr>
            <w:tcW w:w="0" w:type="auto"/>
            <w:noWrap/>
            <w:hideMark/>
          </w:tcPr>
          <w:p w14:paraId="267C1DC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132 909.00</w:t>
            </w:r>
          </w:p>
        </w:tc>
      </w:tr>
      <w:tr w:rsidR="00104E7C" w:rsidRPr="00104E7C" w14:paraId="269527E0" w14:textId="77777777" w:rsidTr="004E33C7">
        <w:tc>
          <w:tcPr>
            <w:tcW w:w="6236" w:type="dxa"/>
            <w:hideMark/>
          </w:tcPr>
          <w:p w14:paraId="41201C5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Незавершене виробництво</w:t>
            </w:r>
          </w:p>
        </w:tc>
        <w:tc>
          <w:tcPr>
            <w:tcW w:w="0" w:type="auto"/>
            <w:noWrap/>
            <w:hideMark/>
          </w:tcPr>
          <w:p w14:paraId="07EB065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1102</w:t>
            </w:r>
          </w:p>
        </w:tc>
        <w:tc>
          <w:tcPr>
            <w:tcW w:w="0" w:type="auto"/>
            <w:noWrap/>
            <w:hideMark/>
          </w:tcPr>
          <w:p w14:paraId="5E5F7AA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FF0DE84" w14:textId="77777777" w:rsidR="00104E7C" w:rsidRPr="00104E7C" w:rsidRDefault="00104E7C" w:rsidP="00104E7C">
            <w:pPr>
              <w:ind w:firstLine="0"/>
              <w:jc w:val="right"/>
              <w:rPr>
                <w:rFonts w:eastAsia="Times New Roman"/>
                <w:color w:val="999999"/>
                <w:sz w:val="21"/>
                <w:szCs w:val="21"/>
              </w:rPr>
            </w:pPr>
          </w:p>
        </w:tc>
      </w:tr>
      <w:tr w:rsidR="00104E7C" w:rsidRPr="00104E7C" w14:paraId="131729CC" w14:textId="77777777" w:rsidTr="004E33C7">
        <w:tc>
          <w:tcPr>
            <w:tcW w:w="6236" w:type="dxa"/>
            <w:hideMark/>
          </w:tcPr>
          <w:p w14:paraId="43277F8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Готова продукція</w:t>
            </w:r>
          </w:p>
        </w:tc>
        <w:tc>
          <w:tcPr>
            <w:tcW w:w="0" w:type="auto"/>
            <w:noWrap/>
            <w:hideMark/>
          </w:tcPr>
          <w:p w14:paraId="5D5394D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1103</w:t>
            </w:r>
          </w:p>
        </w:tc>
        <w:tc>
          <w:tcPr>
            <w:tcW w:w="0" w:type="auto"/>
            <w:noWrap/>
            <w:hideMark/>
          </w:tcPr>
          <w:p w14:paraId="6A81C42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7 618.00</w:t>
            </w:r>
          </w:p>
        </w:tc>
        <w:tc>
          <w:tcPr>
            <w:tcW w:w="0" w:type="auto"/>
            <w:noWrap/>
            <w:hideMark/>
          </w:tcPr>
          <w:p w14:paraId="0F50353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14 227.00</w:t>
            </w:r>
          </w:p>
        </w:tc>
      </w:tr>
      <w:tr w:rsidR="00104E7C" w:rsidRPr="00104E7C" w14:paraId="41A62543" w14:textId="77777777" w:rsidTr="004E33C7">
        <w:tc>
          <w:tcPr>
            <w:tcW w:w="6236" w:type="dxa"/>
            <w:hideMark/>
          </w:tcPr>
          <w:p w14:paraId="7AAB394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Товари</w:t>
            </w:r>
          </w:p>
        </w:tc>
        <w:tc>
          <w:tcPr>
            <w:tcW w:w="0" w:type="auto"/>
            <w:noWrap/>
            <w:hideMark/>
          </w:tcPr>
          <w:p w14:paraId="15C0F4D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1104</w:t>
            </w:r>
          </w:p>
        </w:tc>
        <w:tc>
          <w:tcPr>
            <w:tcW w:w="0" w:type="auto"/>
            <w:noWrap/>
            <w:hideMark/>
          </w:tcPr>
          <w:p w14:paraId="267CCD5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221.00</w:t>
            </w:r>
          </w:p>
        </w:tc>
        <w:tc>
          <w:tcPr>
            <w:tcW w:w="0" w:type="auto"/>
            <w:noWrap/>
            <w:hideMark/>
          </w:tcPr>
          <w:p w14:paraId="1CDF680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1 450.00</w:t>
            </w:r>
          </w:p>
        </w:tc>
      </w:tr>
      <w:tr w:rsidR="00104E7C" w:rsidRPr="00104E7C" w14:paraId="6A5516F1" w14:textId="77777777" w:rsidTr="004E33C7">
        <w:tc>
          <w:tcPr>
            <w:tcW w:w="6236" w:type="dxa"/>
            <w:hideMark/>
          </w:tcPr>
          <w:p w14:paraId="1DF063F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Поточні біологічні активи</w:t>
            </w:r>
          </w:p>
        </w:tc>
        <w:tc>
          <w:tcPr>
            <w:tcW w:w="0" w:type="auto"/>
            <w:noWrap/>
            <w:hideMark/>
          </w:tcPr>
          <w:p w14:paraId="2A36DDE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1110</w:t>
            </w:r>
          </w:p>
        </w:tc>
        <w:tc>
          <w:tcPr>
            <w:tcW w:w="0" w:type="auto"/>
            <w:noWrap/>
            <w:hideMark/>
          </w:tcPr>
          <w:p w14:paraId="15EBE07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50E8D72" w14:textId="77777777" w:rsidR="00104E7C" w:rsidRPr="00104E7C" w:rsidRDefault="00104E7C" w:rsidP="00104E7C">
            <w:pPr>
              <w:ind w:firstLine="0"/>
              <w:jc w:val="right"/>
              <w:rPr>
                <w:rFonts w:eastAsia="Times New Roman"/>
                <w:color w:val="999999"/>
                <w:sz w:val="21"/>
                <w:szCs w:val="21"/>
              </w:rPr>
            </w:pPr>
          </w:p>
        </w:tc>
      </w:tr>
      <w:tr w:rsidR="00104E7C" w:rsidRPr="00104E7C" w14:paraId="60AC75A9" w14:textId="77777777" w:rsidTr="004E33C7">
        <w:tc>
          <w:tcPr>
            <w:tcW w:w="6236" w:type="dxa"/>
            <w:hideMark/>
          </w:tcPr>
          <w:p w14:paraId="5D5E152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Депозити перестрахування</w:t>
            </w:r>
          </w:p>
        </w:tc>
        <w:tc>
          <w:tcPr>
            <w:tcW w:w="0" w:type="auto"/>
            <w:noWrap/>
            <w:hideMark/>
          </w:tcPr>
          <w:p w14:paraId="7D5E982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1115</w:t>
            </w:r>
          </w:p>
        </w:tc>
        <w:tc>
          <w:tcPr>
            <w:tcW w:w="0" w:type="auto"/>
            <w:noWrap/>
            <w:hideMark/>
          </w:tcPr>
          <w:p w14:paraId="31006E0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889FC99" w14:textId="77777777" w:rsidR="00104E7C" w:rsidRPr="00104E7C" w:rsidRDefault="00104E7C" w:rsidP="00104E7C">
            <w:pPr>
              <w:ind w:firstLine="0"/>
              <w:jc w:val="right"/>
              <w:rPr>
                <w:rFonts w:eastAsia="Times New Roman"/>
                <w:color w:val="999999"/>
                <w:sz w:val="21"/>
                <w:szCs w:val="21"/>
              </w:rPr>
            </w:pPr>
          </w:p>
        </w:tc>
      </w:tr>
      <w:tr w:rsidR="00104E7C" w:rsidRPr="00104E7C" w14:paraId="481DF03B" w14:textId="77777777" w:rsidTr="004E33C7">
        <w:tc>
          <w:tcPr>
            <w:tcW w:w="6236" w:type="dxa"/>
            <w:hideMark/>
          </w:tcPr>
          <w:p w14:paraId="532ACCC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Векселі одержані</w:t>
            </w:r>
          </w:p>
        </w:tc>
        <w:tc>
          <w:tcPr>
            <w:tcW w:w="0" w:type="auto"/>
            <w:noWrap/>
            <w:hideMark/>
          </w:tcPr>
          <w:p w14:paraId="2BFFD0B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1120</w:t>
            </w:r>
          </w:p>
        </w:tc>
        <w:tc>
          <w:tcPr>
            <w:tcW w:w="0" w:type="auto"/>
            <w:noWrap/>
            <w:hideMark/>
          </w:tcPr>
          <w:p w14:paraId="0FF66961"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B35557F" w14:textId="77777777" w:rsidR="00104E7C" w:rsidRPr="00104E7C" w:rsidRDefault="00104E7C" w:rsidP="00104E7C">
            <w:pPr>
              <w:ind w:firstLine="0"/>
              <w:jc w:val="right"/>
              <w:rPr>
                <w:rFonts w:eastAsia="Times New Roman"/>
                <w:color w:val="999999"/>
                <w:sz w:val="21"/>
                <w:szCs w:val="21"/>
              </w:rPr>
            </w:pPr>
          </w:p>
        </w:tc>
      </w:tr>
      <w:tr w:rsidR="00104E7C" w:rsidRPr="00104E7C" w14:paraId="53EEA12E" w14:textId="77777777" w:rsidTr="004E33C7">
        <w:tc>
          <w:tcPr>
            <w:tcW w:w="6236" w:type="dxa"/>
            <w:hideMark/>
          </w:tcPr>
          <w:p w14:paraId="3F95F47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Дебіторська заборгованість за продукцію, товари, роботи, послуги</w:t>
            </w:r>
          </w:p>
        </w:tc>
        <w:tc>
          <w:tcPr>
            <w:tcW w:w="0" w:type="auto"/>
            <w:noWrap/>
            <w:hideMark/>
          </w:tcPr>
          <w:p w14:paraId="76CFEAF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1125</w:t>
            </w:r>
          </w:p>
        </w:tc>
        <w:tc>
          <w:tcPr>
            <w:tcW w:w="0" w:type="auto"/>
            <w:noWrap/>
            <w:hideMark/>
          </w:tcPr>
          <w:p w14:paraId="2176FED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9 872.00</w:t>
            </w:r>
          </w:p>
        </w:tc>
        <w:tc>
          <w:tcPr>
            <w:tcW w:w="0" w:type="auto"/>
            <w:noWrap/>
            <w:hideMark/>
          </w:tcPr>
          <w:p w14:paraId="6D1B85F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6 985.00</w:t>
            </w:r>
          </w:p>
        </w:tc>
      </w:tr>
      <w:tr w:rsidR="00104E7C" w:rsidRPr="00104E7C" w14:paraId="47721DB7" w14:textId="77777777" w:rsidTr="004E33C7">
        <w:tc>
          <w:tcPr>
            <w:tcW w:w="6236" w:type="dxa"/>
            <w:hideMark/>
          </w:tcPr>
          <w:p w14:paraId="04AA3CC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Дебіторська заборгованість за розрахунками: за виданими авансами</w:t>
            </w:r>
          </w:p>
        </w:tc>
        <w:tc>
          <w:tcPr>
            <w:tcW w:w="0" w:type="auto"/>
            <w:noWrap/>
            <w:hideMark/>
          </w:tcPr>
          <w:p w14:paraId="11E95FD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1130</w:t>
            </w:r>
          </w:p>
        </w:tc>
        <w:tc>
          <w:tcPr>
            <w:tcW w:w="0" w:type="auto"/>
            <w:noWrap/>
            <w:hideMark/>
          </w:tcPr>
          <w:p w14:paraId="410E05D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23 543.00</w:t>
            </w:r>
          </w:p>
        </w:tc>
        <w:tc>
          <w:tcPr>
            <w:tcW w:w="0" w:type="auto"/>
            <w:noWrap/>
            <w:hideMark/>
          </w:tcPr>
          <w:p w14:paraId="5202909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9 099.00</w:t>
            </w:r>
          </w:p>
        </w:tc>
      </w:tr>
      <w:tr w:rsidR="00104E7C" w:rsidRPr="00104E7C" w14:paraId="526E31E4" w14:textId="77777777" w:rsidTr="004E33C7">
        <w:tc>
          <w:tcPr>
            <w:tcW w:w="6236" w:type="dxa"/>
            <w:hideMark/>
          </w:tcPr>
          <w:p w14:paraId="7FEAD10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 бюджетом</w:t>
            </w:r>
          </w:p>
        </w:tc>
        <w:tc>
          <w:tcPr>
            <w:tcW w:w="0" w:type="auto"/>
            <w:noWrap/>
            <w:hideMark/>
          </w:tcPr>
          <w:p w14:paraId="6E626B7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1135</w:t>
            </w:r>
          </w:p>
        </w:tc>
        <w:tc>
          <w:tcPr>
            <w:tcW w:w="0" w:type="auto"/>
            <w:noWrap/>
            <w:hideMark/>
          </w:tcPr>
          <w:p w14:paraId="50C261D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14 459.00</w:t>
            </w:r>
          </w:p>
        </w:tc>
        <w:tc>
          <w:tcPr>
            <w:tcW w:w="0" w:type="auto"/>
            <w:noWrap/>
            <w:hideMark/>
          </w:tcPr>
          <w:p w14:paraId="4C2F6CC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35 779.00</w:t>
            </w:r>
          </w:p>
        </w:tc>
      </w:tr>
      <w:tr w:rsidR="00104E7C" w:rsidRPr="00104E7C" w14:paraId="35C80BBA" w14:textId="77777777" w:rsidTr="004E33C7">
        <w:tc>
          <w:tcPr>
            <w:tcW w:w="6236" w:type="dxa"/>
            <w:hideMark/>
          </w:tcPr>
          <w:p w14:paraId="687CD8D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 тому числі з податку на прибуток</w:t>
            </w:r>
          </w:p>
        </w:tc>
        <w:tc>
          <w:tcPr>
            <w:tcW w:w="0" w:type="auto"/>
            <w:noWrap/>
            <w:hideMark/>
          </w:tcPr>
          <w:p w14:paraId="1898526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1136</w:t>
            </w:r>
          </w:p>
        </w:tc>
        <w:tc>
          <w:tcPr>
            <w:tcW w:w="0" w:type="auto"/>
            <w:noWrap/>
            <w:hideMark/>
          </w:tcPr>
          <w:p w14:paraId="269D20A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714.00</w:t>
            </w:r>
          </w:p>
        </w:tc>
        <w:tc>
          <w:tcPr>
            <w:tcW w:w="0" w:type="auto"/>
            <w:noWrap/>
            <w:hideMark/>
          </w:tcPr>
          <w:p w14:paraId="74F9FF67" w14:textId="77777777" w:rsidR="00104E7C" w:rsidRPr="00104E7C" w:rsidRDefault="00104E7C" w:rsidP="00104E7C">
            <w:pPr>
              <w:ind w:firstLine="0"/>
              <w:jc w:val="right"/>
              <w:rPr>
                <w:rFonts w:eastAsia="Times New Roman"/>
                <w:color w:val="000000"/>
                <w:sz w:val="21"/>
                <w:szCs w:val="21"/>
              </w:rPr>
            </w:pPr>
          </w:p>
        </w:tc>
      </w:tr>
      <w:tr w:rsidR="00104E7C" w:rsidRPr="00104E7C" w14:paraId="1E34C22F" w14:textId="77777777" w:rsidTr="004E33C7">
        <w:tc>
          <w:tcPr>
            <w:tcW w:w="6236" w:type="dxa"/>
            <w:hideMark/>
          </w:tcPr>
          <w:p w14:paraId="5676BB6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 нарахованих доходів</w:t>
            </w:r>
          </w:p>
        </w:tc>
        <w:tc>
          <w:tcPr>
            <w:tcW w:w="0" w:type="auto"/>
            <w:noWrap/>
            <w:hideMark/>
          </w:tcPr>
          <w:p w14:paraId="240060A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1140</w:t>
            </w:r>
          </w:p>
        </w:tc>
        <w:tc>
          <w:tcPr>
            <w:tcW w:w="0" w:type="auto"/>
            <w:noWrap/>
            <w:hideMark/>
          </w:tcPr>
          <w:p w14:paraId="3D8867F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2.00</w:t>
            </w:r>
          </w:p>
        </w:tc>
        <w:tc>
          <w:tcPr>
            <w:tcW w:w="0" w:type="auto"/>
            <w:noWrap/>
            <w:hideMark/>
          </w:tcPr>
          <w:p w14:paraId="350865C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14.00</w:t>
            </w:r>
          </w:p>
        </w:tc>
      </w:tr>
      <w:tr w:rsidR="00104E7C" w:rsidRPr="00104E7C" w14:paraId="1A2FAAF7" w14:textId="77777777" w:rsidTr="004E33C7">
        <w:tc>
          <w:tcPr>
            <w:tcW w:w="6236" w:type="dxa"/>
            <w:hideMark/>
          </w:tcPr>
          <w:p w14:paraId="690A3E7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із внутрішніх розрахунків</w:t>
            </w:r>
          </w:p>
        </w:tc>
        <w:tc>
          <w:tcPr>
            <w:tcW w:w="0" w:type="auto"/>
            <w:noWrap/>
            <w:hideMark/>
          </w:tcPr>
          <w:p w14:paraId="490B60A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1145</w:t>
            </w:r>
          </w:p>
        </w:tc>
        <w:tc>
          <w:tcPr>
            <w:tcW w:w="0" w:type="auto"/>
            <w:noWrap/>
            <w:hideMark/>
          </w:tcPr>
          <w:p w14:paraId="5488B9F1"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C523E60" w14:textId="77777777" w:rsidR="00104E7C" w:rsidRPr="00104E7C" w:rsidRDefault="00104E7C" w:rsidP="00104E7C">
            <w:pPr>
              <w:ind w:firstLine="0"/>
              <w:jc w:val="right"/>
              <w:rPr>
                <w:rFonts w:eastAsia="Times New Roman"/>
                <w:color w:val="999999"/>
                <w:sz w:val="21"/>
                <w:szCs w:val="21"/>
              </w:rPr>
            </w:pPr>
          </w:p>
        </w:tc>
      </w:tr>
      <w:tr w:rsidR="00104E7C" w:rsidRPr="00104E7C" w14:paraId="5755A2F3" w14:textId="77777777" w:rsidTr="004E33C7">
        <w:tc>
          <w:tcPr>
            <w:tcW w:w="6236" w:type="dxa"/>
            <w:hideMark/>
          </w:tcPr>
          <w:p w14:paraId="31BE812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Інша поточна дебіторська заборгованість</w:t>
            </w:r>
          </w:p>
        </w:tc>
        <w:tc>
          <w:tcPr>
            <w:tcW w:w="0" w:type="auto"/>
            <w:noWrap/>
            <w:hideMark/>
          </w:tcPr>
          <w:p w14:paraId="746D6A3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1155</w:t>
            </w:r>
          </w:p>
        </w:tc>
        <w:tc>
          <w:tcPr>
            <w:tcW w:w="0" w:type="auto"/>
            <w:noWrap/>
            <w:hideMark/>
          </w:tcPr>
          <w:p w14:paraId="2490B0E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1 549.00</w:t>
            </w:r>
          </w:p>
        </w:tc>
        <w:tc>
          <w:tcPr>
            <w:tcW w:w="0" w:type="auto"/>
            <w:noWrap/>
            <w:hideMark/>
          </w:tcPr>
          <w:p w14:paraId="5DDF373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159.00</w:t>
            </w:r>
          </w:p>
        </w:tc>
      </w:tr>
      <w:tr w:rsidR="00104E7C" w:rsidRPr="00104E7C" w14:paraId="4E3845F9" w14:textId="77777777" w:rsidTr="004E33C7">
        <w:tc>
          <w:tcPr>
            <w:tcW w:w="6236" w:type="dxa"/>
            <w:hideMark/>
          </w:tcPr>
          <w:p w14:paraId="0B59350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Поточні фінансові інвестиції</w:t>
            </w:r>
          </w:p>
        </w:tc>
        <w:tc>
          <w:tcPr>
            <w:tcW w:w="0" w:type="auto"/>
            <w:noWrap/>
            <w:hideMark/>
          </w:tcPr>
          <w:p w14:paraId="7854CEF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1160</w:t>
            </w:r>
          </w:p>
        </w:tc>
        <w:tc>
          <w:tcPr>
            <w:tcW w:w="0" w:type="auto"/>
            <w:noWrap/>
            <w:hideMark/>
          </w:tcPr>
          <w:p w14:paraId="6895EAF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5A64204E" w14:textId="77777777" w:rsidR="00104E7C" w:rsidRPr="00104E7C" w:rsidRDefault="00104E7C" w:rsidP="00104E7C">
            <w:pPr>
              <w:ind w:firstLine="0"/>
              <w:jc w:val="right"/>
              <w:rPr>
                <w:rFonts w:eastAsia="Times New Roman"/>
                <w:color w:val="999999"/>
                <w:sz w:val="21"/>
                <w:szCs w:val="21"/>
              </w:rPr>
            </w:pPr>
          </w:p>
        </w:tc>
      </w:tr>
      <w:tr w:rsidR="00104E7C" w:rsidRPr="00104E7C" w14:paraId="0A1D02F5" w14:textId="77777777" w:rsidTr="004E33C7">
        <w:tc>
          <w:tcPr>
            <w:tcW w:w="6236" w:type="dxa"/>
            <w:hideMark/>
          </w:tcPr>
          <w:p w14:paraId="5FE1420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 роші та їх еквіваленти</w:t>
            </w:r>
          </w:p>
        </w:tc>
        <w:tc>
          <w:tcPr>
            <w:tcW w:w="0" w:type="auto"/>
            <w:noWrap/>
            <w:hideMark/>
          </w:tcPr>
          <w:p w14:paraId="5FAF58A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1165</w:t>
            </w:r>
          </w:p>
        </w:tc>
        <w:tc>
          <w:tcPr>
            <w:tcW w:w="0" w:type="auto"/>
            <w:noWrap/>
            <w:hideMark/>
          </w:tcPr>
          <w:p w14:paraId="64E871B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206 305.00</w:t>
            </w:r>
          </w:p>
        </w:tc>
        <w:tc>
          <w:tcPr>
            <w:tcW w:w="0" w:type="auto"/>
            <w:noWrap/>
            <w:hideMark/>
          </w:tcPr>
          <w:p w14:paraId="445EF65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45 919.00</w:t>
            </w:r>
          </w:p>
        </w:tc>
      </w:tr>
      <w:tr w:rsidR="00104E7C" w:rsidRPr="00104E7C" w14:paraId="46D74BA6" w14:textId="77777777" w:rsidTr="004E33C7">
        <w:tc>
          <w:tcPr>
            <w:tcW w:w="6236" w:type="dxa"/>
            <w:hideMark/>
          </w:tcPr>
          <w:p w14:paraId="16072FF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Готівка</w:t>
            </w:r>
          </w:p>
        </w:tc>
        <w:tc>
          <w:tcPr>
            <w:tcW w:w="0" w:type="auto"/>
            <w:noWrap/>
            <w:hideMark/>
          </w:tcPr>
          <w:p w14:paraId="2CC7209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1166</w:t>
            </w:r>
          </w:p>
        </w:tc>
        <w:tc>
          <w:tcPr>
            <w:tcW w:w="0" w:type="auto"/>
            <w:noWrap/>
            <w:hideMark/>
          </w:tcPr>
          <w:p w14:paraId="6E3949B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26CDF907" w14:textId="77777777" w:rsidR="00104E7C" w:rsidRPr="00104E7C" w:rsidRDefault="00104E7C" w:rsidP="00104E7C">
            <w:pPr>
              <w:ind w:firstLine="0"/>
              <w:jc w:val="right"/>
              <w:rPr>
                <w:rFonts w:eastAsia="Times New Roman"/>
                <w:color w:val="999999"/>
                <w:sz w:val="21"/>
                <w:szCs w:val="21"/>
              </w:rPr>
            </w:pPr>
          </w:p>
        </w:tc>
      </w:tr>
      <w:tr w:rsidR="00104E7C" w:rsidRPr="00104E7C" w14:paraId="3490A461" w14:textId="77777777" w:rsidTr="004E33C7">
        <w:tc>
          <w:tcPr>
            <w:tcW w:w="6236" w:type="dxa"/>
            <w:hideMark/>
          </w:tcPr>
          <w:p w14:paraId="4C7DEB6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lastRenderedPageBreak/>
              <w:t>Рахунки в банках</w:t>
            </w:r>
          </w:p>
        </w:tc>
        <w:tc>
          <w:tcPr>
            <w:tcW w:w="0" w:type="auto"/>
            <w:noWrap/>
            <w:hideMark/>
          </w:tcPr>
          <w:p w14:paraId="15BDC9C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1167</w:t>
            </w:r>
          </w:p>
        </w:tc>
        <w:tc>
          <w:tcPr>
            <w:tcW w:w="0" w:type="auto"/>
            <w:noWrap/>
            <w:hideMark/>
          </w:tcPr>
          <w:p w14:paraId="2CF2C9E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206 305.00</w:t>
            </w:r>
          </w:p>
        </w:tc>
        <w:tc>
          <w:tcPr>
            <w:tcW w:w="0" w:type="auto"/>
            <w:noWrap/>
            <w:hideMark/>
          </w:tcPr>
          <w:p w14:paraId="7939AC3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45 919.00</w:t>
            </w:r>
          </w:p>
        </w:tc>
      </w:tr>
      <w:tr w:rsidR="00104E7C" w:rsidRPr="00104E7C" w14:paraId="7EC9A89C" w14:textId="77777777" w:rsidTr="004E33C7">
        <w:tc>
          <w:tcPr>
            <w:tcW w:w="6236" w:type="dxa"/>
            <w:hideMark/>
          </w:tcPr>
          <w:p w14:paraId="2BFEF46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майбутніх періодів</w:t>
            </w:r>
          </w:p>
        </w:tc>
        <w:tc>
          <w:tcPr>
            <w:tcW w:w="0" w:type="auto"/>
            <w:noWrap/>
            <w:hideMark/>
          </w:tcPr>
          <w:p w14:paraId="6EF2109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1170</w:t>
            </w:r>
          </w:p>
        </w:tc>
        <w:tc>
          <w:tcPr>
            <w:tcW w:w="0" w:type="auto"/>
            <w:noWrap/>
            <w:hideMark/>
          </w:tcPr>
          <w:p w14:paraId="57736B8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1F067C5" w14:textId="77777777" w:rsidR="00104E7C" w:rsidRPr="00104E7C" w:rsidRDefault="00104E7C" w:rsidP="00104E7C">
            <w:pPr>
              <w:ind w:firstLine="0"/>
              <w:jc w:val="right"/>
              <w:rPr>
                <w:rFonts w:eastAsia="Times New Roman"/>
                <w:color w:val="999999"/>
                <w:sz w:val="21"/>
                <w:szCs w:val="21"/>
              </w:rPr>
            </w:pPr>
          </w:p>
        </w:tc>
      </w:tr>
      <w:tr w:rsidR="00104E7C" w:rsidRPr="00104E7C" w14:paraId="51DD06BB" w14:textId="77777777" w:rsidTr="004E33C7">
        <w:tc>
          <w:tcPr>
            <w:tcW w:w="6236" w:type="dxa"/>
            <w:hideMark/>
          </w:tcPr>
          <w:p w14:paraId="195663C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Частка перестраховика у страхових резервах</w:t>
            </w:r>
          </w:p>
        </w:tc>
        <w:tc>
          <w:tcPr>
            <w:tcW w:w="0" w:type="auto"/>
            <w:noWrap/>
            <w:hideMark/>
          </w:tcPr>
          <w:p w14:paraId="223ECAD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1180</w:t>
            </w:r>
          </w:p>
        </w:tc>
        <w:tc>
          <w:tcPr>
            <w:tcW w:w="0" w:type="auto"/>
            <w:noWrap/>
            <w:hideMark/>
          </w:tcPr>
          <w:p w14:paraId="5DF89C7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2597F69F" w14:textId="77777777" w:rsidR="00104E7C" w:rsidRPr="00104E7C" w:rsidRDefault="00104E7C" w:rsidP="00104E7C">
            <w:pPr>
              <w:ind w:firstLine="0"/>
              <w:jc w:val="right"/>
              <w:rPr>
                <w:rFonts w:eastAsia="Times New Roman"/>
                <w:color w:val="999999"/>
                <w:sz w:val="21"/>
                <w:szCs w:val="21"/>
              </w:rPr>
            </w:pPr>
          </w:p>
        </w:tc>
      </w:tr>
      <w:tr w:rsidR="00104E7C" w:rsidRPr="00104E7C" w14:paraId="163CAD88" w14:textId="77777777" w:rsidTr="004E33C7">
        <w:tc>
          <w:tcPr>
            <w:tcW w:w="6236" w:type="dxa"/>
            <w:hideMark/>
          </w:tcPr>
          <w:p w14:paraId="27580D0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 тому числі в: резервах довгострокових зобов’язань</w:t>
            </w:r>
          </w:p>
        </w:tc>
        <w:tc>
          <w:tcPr>
            <w:tcW w:w="0" w:type="auto"/>
            <w:noWrap/>
            <w:hideMark/>
          </w:tcPr>
          <w:p w14:paraId="77F877E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1181</w:t>
            </w:r>
          </w:p>
        </w:tc>
        <w:tc>
          <w:tcPr>
            <w:tcW w:w="0" w:type="auto"/>
            <w:noWrap/>
            <w:hideMark/>
          </w:tcPr>
          <w:p w14:paraId="121C686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66DF0E83" w14:textId="77777777" w:rsidR="00104E7C" w:rsidRPr="00104E7C" w:rsidRDefault="00104E7C" w:rsidP="00104E7C">
            <w:pPr>
              <w:ind w:firstLine="0"/>
              <w:jc w:val="right"/>
              <w:rPr>
                <w:rFonts w:eastAsia="Times New Roman"/>
                <w:color w:val="999999"/>
                <w:sz w:val="21"/>
                <w:szCs w:val="21"/>
              </w:rPr>
            </w:pPr>
          </w:p>
        </w:tc>
      </w:tr>
      <w:tr w:rsidR="00104E7C" w:rsidRPr="00104E7C" w14:paraId="42CB61E8" w14:textId="77777777" w:rsidTr="004E33C7">
        <w:tc>
          <w:tcPr>
            <w:tcW w:w="6236" w:type="dxa"/>
            <w:hideMark/>
          </w:tcPr>
          <w:p w14:paraId="30D9EA2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резервах збитків або резервах належних виплат</w:t>
            </w:r>
          </w:p>
        </w:tc>
        <w:tc>
          <w:tcPr>
            <w:tcW w:w="0" w:type="auto"/>
            <w:noWrap/>
            <w:hideMark/>
          </w:tcPr>
          <w:p w14:paraId="32F80F3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1182</w:t>
            </w:r>
          </w:p>
        </w:tc>
        <w:tc>
          <w:tcPr>
            <w:tcW w:w="0" w:type="auto"/>
            <w:noWrap/>
            <w:hideMark/>
          </w:tcPr>
          <w:p w14:paraId="716D7EC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0A5C6E1" w14:textId="77777777" w:rsidR="00104E7C" w:rsidRPr="00104E7C" w:rsidRDefault="00104E7C" w:rsidP="00104E7C">
            <w:pPr>
              <w:ind w:firstLine="0"/>
              <w:jc w:val="right"/>
              <w:rPr>
                <w:rFonts w:eastAsia="Times New Roman"/>
                <w:color w:val="999999"/>
                <w:sz w:val="21"/>
                <w:szCs w:val="21"/>
              </w:rPr>
            </w:pPr>
          </w:p>
        </w:tc>
      </w:tr>
      <w:tr w:rsidR="00104E7C" w:rsidRPr="00104E7C" w14:paraId="71DA5912" w14:textId="77777777" w:rsidTr="004E33C7">
        <w:tc>
          <w:tcPr>
            <w:tcW w:w="6236" w:type="dxa"/>
            <w:hideMark/>
          </w:tcPr>
          <w:p w14:paraId="0F77D5A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резервах незароблених премій</w:t>
            </w:r>
          </w:p>
        </w:tc>
        <w:tc>
          <w:tcPr>
            <w:tcW w:w="0" w:type="auto"/>
            <w:noWrap/>
            <w:hideMark/>
          </w:tcPr>
          <w:p w14:paraId="034C2F6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1183</w:t>
            </w:r>
          </w:p>
        </w:tc>
        <w:tc>
          <w:tcPr>
            <w:tcW w:w="0" w:type="auto"/>
            <w:noWrap/>
            <w:hideMark/>
          </w:tcPr>
          <w:p w14:paraId="1CC2493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647EDC67" w14:textId="77777777" w:rsidR="00104E7C" w:rsidRPr="00104E7C" w:rsidRDefault="00104E7C" w:rsidP="00104E7C">
            <w:pPr>
              <w:ind w:firstLine="0"/>
              <w:jc w:val="right"/>
              <w:rPr>
                <w:rFonts w:eastAsia="Times New Roman"/>
                <w:color w:val="999999"/>
                <w:sz w:val="21"/>
                <w:szCs w:val="21"/>
              </w:rPr>
            </w:pPr>
          </w:p>
        </w:tc>
      </w:tr>
      <w:tr w:rsidR="00104E7C" w:rsidRPr="00104E7C" w14:paraId="2748A863" w14:textId="77777777" w:rsidTr="004E33C7">
        <w:tc>
          <w:tcPr>
            <w:tcW w:w="6236" w:type="dxa"/>
            <w:hideMark/>
          </w:tcPr>
          <w:p w14:paraId="6097F8D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інших страхових резервах</w:t>
            </w:r>
          </w:p>
        </w:tc>
        <w:tc>
          <w:tcPr>
            <w:tcW w:w="0" w:type="auto"/>
            <w:noWrap/>
            <w:hideMark/>
          </w:tcPr>
          <w:p w14:paraId="4131CF6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1184</w:t>
            </w:r>
          </w:p>
        </w:tc>
        <w:tc>
          <w:tcPr>
            <w:tcW w:w="0" w:type="auto"/>
            <w:noWrap/>
            <w:hideMark/>
          </w:tcPr>
          <w:p w14:paraId="2EEF96D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87979F6" w14:textId="77777777" w:rsidR="00104E7C" w:rsidRPr="00104E7C" w:rsidRDefault="00104E7C" w:rsidP="00104E7C">
            <w:pPr>
              <w:ind w:firstLine="0"/>
              <w:jc w:val="right"/>
              <w:rPr>
                <w:rFonts w:eastAsia="Times New Roman"/>
                <w:color w:val="999999"/>
                <w:sz w:val="21"/>
                <w:szCs w:val="21"/>
              </w:rPr>
            </w:pPr>
          </w:p>
        </w:tc>
      </w:tr>
      <w:tr w:rsidR="00104E7C" w:rsidRPr="00104E7C" w14:paraId="2EC0F9D8" w14:textId="77777777" w:rsidTr="004E33C7">
        <w:tc>
          <w:tcPr>
            <w:tcW w:w="6236" w:type="dxa"/>
            <w:hideMark/>
          </w:tcPr>
          <w:p w14:paraId="2970A58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оборотні активи</w:t>
            </w:r>
          </w:p>
        </w:tc>
        <w:tc>
          <w:tcPr>
            <w:tcW w:w="0" w:type="auto"/>
            <w:noWrap/>
            <w:hideMark/>
          </w:tcPr>
          <w:p w14:paraId="618ACB1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1190</w:t>
            </w:r>
          </w:p>
        </w:tc>
        <w:tc>
          <w:tcPr>
            <w:tcW w:w="0" w:type="auto"/>
            <w:noWrap/>
            <w:hideMark/>
          </w:tcPr>
          <w:p w14:paraId="249D064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7075126" w14:textId="77777777" w:rsidR="00104E7C" w:rsidRPr="00104E7C" w:rsidRDefault="00104E7C" w:rsidP="00104E7C">
            <w:pPr>
              <w:ind w:firstLine="0"/>
              <w:jc w:val="right"/>
              <w:rPr>
                <w:rFonts w:eastAsia="Times New Roman"/>
                <w:color w:val="999999"/>
                <w:sz w:val="21"/>
                <w:szCs w:val="21"/>
              </w:rPr>
            </w:pPr>
          </w:p>
        </w:tc>
      </w:tr>
      <w:tr w:rsidR="00104E7C" w:rsidRPr="00104E7C" w14:paraId="48258043" w14:textId="77777777" w:rsidTr="004E33C7">
        <w:tc>
          <w:tcPr>
            <w:tcW w:w="6236" w:type="dxa"/>
            <w:hideMark/>
          </w:tcPr>
          <w:p w14:paraId="3C3DA18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II</w:t>
            </w:r>
          </w:p>
        </w:tc>
        <w:tc>
          <w:tcPr>
            <w:tcW w:w="0" w:type="auto"/>
            <w:noWrap/>
            <w:hideMark/>
          </w:tcPr>
          <w:p w14:paraId="236B35A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1195</w:t>
            </w:r>
          </w:p>
        </w:tc>
        <w:tc>
          <w:tcPr>
            <w:tcW w:w="0" w:type="auto"/>
            <w:noWrap/>
            <w:hideMark/>
          </w:tcPr>
          <w:p w14:paraId="62F7021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375 545.00</w:t>
            </w:r>
          </w:p>
        </w:tc>
        <w:tc>
          <w:tcPr>
            <w:tcW w:w="0" w:type="auto"/>
            <w:noWrap/>
            <w:hideMark/>
          </w:tcPr>
          <w:p w14:paraId="3917264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246 541.00</w:t>
            </w:r>
          </w:p>
        </w:tc>
      </w:tr>
      <w:tr w:rsidR="00104E7C" w:rsidRPr="00104E7C" w14:paraId="3DFB759C" w14:textId="77777777" w:rsidTr="004E33C7">
        <w:tc>
          <w:tcPr>
            <w:tcW w:w="6236" w:type="dxa"/>
            <w:hideMark/>
          </w:tcPr>
          <w:p w14:paraId="61B662D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III. Необоротні активи, утримувані для продажу, та групи вибуття</w:t>
            </w:r>
          </w:p>
        </w:tc>
        <w:tc>
          <w:tcPr>
            <w:tcW w:w="0" w:type="auto"/>
            <w:noWrap/>
            <w:hideMark/>
          </w:tcPr>
          <w:p w14:paraId="2CFA4CB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1200</w:t>
            </w:r>
          </w:p>
        </w:tc>
        <w:tc>
          <w:tcPr>
            <w:tcW w:w="0" w:type="auto"/>
            <w:noWrap/>
            <w:hideMark/>
          </w:tcPr>
          <w:p w14:paraId="195DB8F6"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B8D7CD9" w14:textId="77777777" w:rsidR="00104E7C" w:rsidRPr="00104E7C" w:rsidRDefault="00104E7C" w:rsidP="00104E7C">
            <w:pPr>
              <w:ind w:firstLine="0"/>
              <w:jc w:val="right"/>
              <w:rPr>
                <w:rFonts w:eastAsia="Times New Roman"/>
                <w:color w:val="999999"/>
                <w:sz w:val="21"/>
                <w:szCs w:val="21"/>
              </w:rPr>
            </w:pPr>
          </w:p>
        </w:tc>
      </w:tr>
      <w:tr w:rsidR="00104E7C" w:rsidRPr="00104E7C" w14:paraId="46F77857" w14:textId="77777777" w:rsidTr="004E33C7">
        <w:tc>
          <w:tcPr>
            <w:tcW w:w="6236" w:type="dxa"/>
            <w:hideMark/>
          </w:tcPr>
          <w:p w14:paraId="72DBC74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Баланс</w:t>
            </w:r>
          </w:p>
        </w:tc>
        <w:tc>
          <w:tcPr>
            <w:tcW w:w="0" w:type="auto"/>
            <w:noWrap/>
            <w:hideMark/>
          </w:tcPr>
          <w:p w14:paraId="7478ADF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1300</w:t>
            </w:r>
          </w:p>
        </w:tc>
        <w:tc>
          <w:tcPr>
            <w:tcW w:w="0" w:type="auto"/>
            <w:noWrap/>
            <w:hideMark/>
          </w:tcPr>
          <w:p w14:paraId="54B66EA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1 503 766.00</w:t>
            </w:r>
          </w:p>
        </w:tc>
        <w:tc>
          <w:tcPr>
            <w:tcW w:w="0" w:type="auto"/>
            <w:noWrap/>
            <w:hideMark/>
          </w:tcPr>
          <w:p w14:paraId="75BF4CF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1 933 058.00</w:t>
            </w:r>
          </w:p>
        </w:tc>
      </w:tr>
    </w:tbl>
    <w:p w14:paraId="1ED083D7"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Пасив</w:t>
      </w:r>
    </w:p>
    <w:tbl>
      <w:tblPr>
        <w:tblStyle w:val="TableGrid"/>
        <w:tblW w:w="10015" w:type="dxa"/>
        <w:tblLook w:val="04A0" w:firstRow="1" w:lastRow="0" w:firstColumn="1" w:lastColumn="0" w:noHBand="0" w:noVBand="1"/>
      </w:tblPr>
      <w:tblGrid>
        <w:gridCol w:w="6236"/>
        <w:gridCol w:w="779"/>
        <w:gridCol w:w="1500"/>
        <w:gridCol w:w="1500"/>
      </w:tblGrid>
      <w:tr w:rsidR="00104E7C" w:rsidRPr="00104E7C" w14:paraId="053F3B12" w14:textId="77777777" w:rsidTr="004E33C7">
        <w:tc>
          <w:tcPr>
            <w:tcW w:w="6236" w:type="dxa"/>
            <w:hideMark/>
          </w:tcPr>
          <w:p w14:paraId="405E879A"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0584F724"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500" w:type="dxa"/>
            <w:hideMark/>
          </w:tcPr>
          <w:p w14:paraId="5909CB89"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початок звітного періоду, тис. грн</w:t>
            </w:r>
          </w:p>
        </w:tc>
        <w:tc>
          <w:tcPr>
            <w:tcW w:w="1500" w:type="dxa"/>
            <w:hideMark/>
          </w:tcPr>
          <w:p w14:paraId="67D22E18"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кінець звітного періоду, тис. грн</w:t>
            </w:r>
          </w:p>
        </w:tc>
      </w:tr>
      <w:tr w:rsidR="00104E7C" w:rsidRPr="00104E7C" w14:paraId="557A1348" w14:textId="77777777" w:rsidTr="004E33C7">
        <w:tc>
          <w:tcPr>
            <w:tcW w:w="6236" w:type="dxa"/>
            <w:hideMark/>
          </w:tcPr>
          <w:p w14:paraId="65C9C7A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 Власний капітал Зареєстрований (пайовий) капітал</w:t>
            </w:r>
          </w:p>
        </w:tc>
        <w:tc>
          <w:tcPr>
            <w:tcW w:w="0" w:type="auto"/>
            <w:noWrap/>
            <w:hideMark/>
          </w:tcPr>
          <w:p w14:paraId="08FE232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1400</w:t>
            </w:r>
          </w:p>
        </w:tc>
        <w:tc>
          <w:tcPr>
            <w:tcW w:w="0" w:type="auto"/>
            <w:noWrap/>
            <w:hideMark/>
          </w:tcPr>
          <w:p w14:paraId="1897207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8 800.00</w:t>
            </w:r>
          </w:p>
        </w:tc>
        <w:tc>
          <w:tcPr>
            <w:tcW w:w="0" w:type="auto"/>
            <w:noWrap/>
            <w:hideMark/>
          </w:tcPr>
          <w:p w14:paraId="78C5C09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8 800.00</w:t>
            </w:r>
          </w:p>
        </w:tc>
      </w:tr>
      <w:tr w:rsidR="00104E7C" w:rsidRPr="00104E7C" w14:paraId="1E1E6261" w14:textId="77777777" w:rsidTr="004E33C7">
        <w:tc>
          <w:tcPr>
            <w:tcW w:w="6236" w:type="dxa"/>
            <w:hideMark/>
          </w:tcPr>
          <w:p w14:paraId="4742947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Внески до незареєстрованого статутного капіталу</w:t>
            </w:r>
          </w:p>
        </w:tc>
        <w:tc>
          <w:tcPr>
            <w:tcW w:w="0" w:type="auto"/>
            <w:noWrap/>
            <w:hideMark/>
          </w:tcPr>
          <w:p w14:paraId="60455A0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1401</w:t>
            </w:r>
          </w:p>
        </w:tc>
        <w:tc>
          <w:tcPr>
            <w:tcW w:w="0" w:type="auto"/>
            <w:noWrap/>
            <w:hideMark/>
          </w:tcPr>
          <w:p w14:paraId="5F9B105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5ACDA421" w14:textId="77777777" w:rsidR="00104E7C" w:rsidRPr="00104E7C" w:rsidRDefault="00104E7C" w:rsidP="00104E7C">
            <w:pPr>
              <w:ind w:firstLine="0"/>
              <w:jc w:val="right"/>
              <w:rPr>
                <w:rFonts w:eastAsia="Times New Roman"/>
                <w:color w:val="999999"/>
                <w:sz w:val="21"/>
                <w:szCs w:val="21"/>
              </w:rPr>
            </w:pPr>
          </w:p>
        </w:tc>
      </w:tr>
      <w:tr w:rsidR="00104E7C" w:rsidRPr="00104E7C" w14:paraId="21873F17" w14:textId="77777777" w:rsidTr="004E33C7">
        <w:tc>
          <w:tcPr>
            <w:tcW w:w="6236" w:type="dxa"/>
            <w:hideMark/>
          </w:tcPr>
          <w:p w14:paraId="0EB0D54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Капітал у дооцінках</w:t>
            </w:r>
          </w:p>
        </w:tc>
        <w:tc>
          <w:tcPr>
            <w:tcW w:w="0" w:type="auto"/>
            <w:noWrap/>
            <w:hideMark/>
          </w:tcPr>
          <w:p w14:paraId="30F35E9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1405</w:t>
            </w:r>
          </w:p>
        </w:tc>
        <w:tc>
          <w:tcPr>
            <w:tcW w:w="0" w:type="auto"/>
            <w:noWrap/>
            <w:hideMark/>
          </w:tcPr>
          <w:p w14:paraId="038161A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58B7153" w14:textId="77777777" w:rsidR="00104E7C" w:rsidRPr="00104E7C" w:rsidRDefault="00104E7C" w:rsidP="00104E7C">
            <w:pPr>
              <w:ind w:firstLine="0"/>
              <w:jc w:val="right"/>
              <w:rPr>
                <w:rFonts w:eastAsia="Times New Roman"/>
                <w:color w:val="999999"/>
                <w:sz w:val="21"/>
                <w:szCs w:val="21"/>
              </w:rPr>
            </w:pPr>
          </w:p>
        </w:tc>
      </w:tr>
      <w:tr w:rsidR="00104E7C" w:rsidRPr="00104E7C" w14:paraId="32C0A700" w14:textId="77777777" w:rsidTr="004E33C7">
        <w:tc>
          <w:tcPr>
            <w:tcW w:w="6236" w:type="dxa"/>
            <w:hideMark/>
          </w:tcPr>
          <w:p w14:paraId="5C8C293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Додатковий капітал</w:t>
            </w:r>
          </w:p>
        </w:tc>
        <w:tc>
          <w:tcPr>
            <w:tcW w:w="0" w:type="auto"/>
            <w:noWrap/>
            <w:hideMark/>
          </w:tcPr>
          <w:p w14:paraId="08156D3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1410</w:t>
            </w:r>
          </w:p>
        </w:tc>
        <w:tc>
          <w:tcPr>
            <w:tcW w:w="0" w:type="auto"/>
            <w:noWrap/>
            <w:hideMark/>
          </w:tcPr>
          <w:p w14:paraId="390A6DE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654.00</w:t>
            </w:r>
          </w:p>
        </w:tc>
        <w:tc>
          <w:tcPr>
            <w:tcW w:w="0" w:type="auto"/>
            <w:noWrap/>
            <w:hideMark/>
          </w:tcPr>
          <w:p w14:paraId="6026275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654.00</w:t>
            </w:r>
          </w:p>
        </w:tc>
      </w:tr>
      <w:tr w:rsidR="00104E7C" w:rsidRPr="00104E7C" w14:paraId="748D410F" w14:textId="77777777" w:rsidTr="004E33C7">
        <w:tc>
          <w:tcPr>
            <w:tcW w:w="6236" w:type="dxa"/>
            <w:hideMark/>
          </w:tcPr>
          <w:p w14:paraId="23D375C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Емісійний дохід</w:t>
            </w:r>
          </w:p>
        </w:tc>
        <w:tc>
          <w:tcPr>
            <w:tcW w:w="0" w:type="auto"/>
            <w:noWrap/>
            <w:hideMark/>
          </w:tcPr>
          <w:p w14:paraId="025A37C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1411</w:t>
            </w:r>
          </w:p>
        </w:tc>
        <w:tc>
          <w:tcPr>
            <w:tcW w:w="0" w:type="auto"/>
            <w:noWrap/>
            <w:hideMark/>
          </w:tcPr>
          <w:p w14:paraId="5A1A70A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4360D30C" w14:textId="77777777" w:rsidR="00104E7C" w:rsidRPr="00104E7C" w:rsidRDefault="00104E7C" w:rsidP="00104E7C">
            <w:pPr>
              <w:ind w:firstLine="0"/>
              <w:jc w:val="right"/>
              <w:rPr>
                <w:rFonts w:eastAsia="Times New Roman"/>
                <w:color w:val="999999"/>
                <w:sz w:val="21"/>
                <w:szCs w:val="21"/>
              </w:rPr>
            </w:pPr>
          </w:p>
        </w:tc>
      </w:tr>
      <w:tr w:rsidR="00104E7C" w:rsidRPr="00104E7C" w14:paraId="23D74A32" w14:textId="77777777" w:rsidTr="004E33C7">
        <w:tc>
          <w:tcPr>
            <w:tcW w:w="6236" w:type="dxa"/>
            <w:hideMark/>
          </w:tcPr>
          <w:p w14:paraId="6A05C42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Накопичені курсові різниці</w:t>
            </w:r>
          </w:p>
        </w:tc>
        <w:tc>
          <w:tcPr>
            <w:tcW w:w="0" w:type="auto"/>
            <w:noWrap/>
            <w:hideMark/>
          </w:tcPr>
          <w:p w14:paraId="7A42CEA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1412</w:t>
            </w:r>
          </w:p>
        </w:tc>
        <w:tc>
          <w:tcPr>
            <w:tcW w:w="0" w:type="auto"/>
            <w:noWrap/>
            <w:hideMark/>
          </w:tcPr>
          <w:p w14:paraId="6FFDD4B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7D790B4" w14:textId="77777777" w:rsidR="00104E7C" w:rsidRPr="00104E7C" w:rsidRDefault="00104E7C" w:rsidP="00104E7C">
            <w:pPr>
              <w:ind w:firstLine="0"/>
              <w:jc w:val="right"/>
              <w:rPr>
                <w:rFonts w:eastAsia="Times New Roman"/>
                <w:color w:val="999999"/>
                <w:sz w:val="21"/>
                <w:szCs w:val="21"/>
              </w:rPr>
            </w:pPr>
          </w:p>
        </w:tc>
      </w:tr>
      <w:tr w:rsidR="00104E7C" w:rsidRPr="00104E7C" w14:paraId="0CD9A559" w14:textId="77777777" w:rsidTr="004E33C7">
        <w:tc>
          <w:tcPr>
            <w:tcW w:w="6236" w:type="dxa"/>
            <w:hideMark/>
          </w:tcPr>
          <w:p w14:paraId="15461CE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Резервний капітал</w:t>
            </w:r>
          </w:p>
        </w:tc>
        <w:tc>
          <w:tcPr>
            <w:tcW w:w="0" w:type="auto"/>
            <w:noWrap/>
            <w:hideMark/>
          </w:tcPr>
          <w:p w14:paraId="3DD0BC3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1415</w:t>
            </w:r>
          </w:p>
        </w:tc>
        <w:tc>
          <w:tcPr>
            <w:tcW w:w="0" w:type="auto"/>
            <w:noWrap/>
            <w:hideMark/>
          </w:tcPr>
          <w:p w14:paraId="0BD1571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1 320.00</w:t>
            </w:r>
          </w:p>
        </w:tc>
        <w:tc>
          <w:tcPr>
            <w:tcW w:w="0" w:type="auto"/>
            <w:noWrap/>
            <w:hideMark/>
          </w:tcPr>
          <w:p w14:paraId="790696F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1 320.00</w:t>
            </w:r>
          </w:p>
        </w:tc>
      </w:tr>
      <w:tr w:rsidR="00104E7C" w:rsidRPr="00104E7C" w14:paraId="29232E13" w14:textId="77777777" w:rsidTr="004E33C7">
        <w:tc>
          <w:tcPr>
            <w:tcW w:w="6236" w:type="dxa"/>
            <w:hideMark/>
          </w:tcPr>
          <w:p w14:paraId="14A8FC4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Нерозподілений прибуток (непокритий збиток)</w:t>
            </w:r>
          </w:p>
        </w:tc>
        <w:tc>
          <w:tcPr>
            <w:tcW w:w="0" w:type="auto"/>
            <w:noWrap/>
            <w:hideMark/>
          </w:tcPr>
          <w:p w14:paraId="31E4264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1420</w:t>
            </w:r>
          </w:p>
        </w:tc>
        <w:tc>
          <w:tcPr>
            <w:tcW w:w="0" w:type="auto"/>
            <w:noWrap/>
            <w:hideMark/>
          </w:tcPr>
          <w:p w14:paraId="189D923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773 113.00</w:t>
            </w:r>
          </w:p>
        </w:tc>
        <w:tc>
          <w:tcPr>
            <w:tcW w:w="0" w:type="auto"/>
            <w:noWrap/>
            <w:hideMark/>
          </w:tcPr>
          <w:p w14:paraId="6FFF1DB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776 470.00</w:t>
            </w:r>
          </w:p>
        </w:tc>
      </w:tr>
      <w:tr w:rsidR="00104E7C" w:rsidRPr="00104E7C" w14:paraId="667D84A0" w14:textId="77777777" w:rsidTr="004E33C7">
        <w:tc>
          <w:tcPr>
            <w:tcW w:w="6236" w:type="dxa"/>
            <w:hideMark/>
          </w:tcPr>
          <w:p w14:paraId="45AB64D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Неоплачений капітал</w:t>
            </w:r>
          </w:p>
        </w:tc>
        <w:tc>
          <w:tcPr>
            <w:tcW w:w="0" w:type="auto"/>
            <w:noWrap/>
            <w:hideMark/>
          </w:tcPr>
          <w:p w14:paraId="5B48996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1425</w:t>
            </w:r>
          </w:p>
        </w:tc>
        <w:tc>
          <w:tcPr>
            <w:tcW w:w="0" w:type="auto"/>
            <w:noWrap/>
            <w:hideMark/>
          </w:tcPr>
          <w:p w14:paraId="0B328DB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2D746CC5" w14:textId="77777777" w:rsidR="00104E7C" w:rsidRPr="00104E7C" w:rsidRDefault="00104E7C" w:rsidP="00104E7C">
            <w:pPr>
              <w:ind w:firstLine="0"/>
              <w:jc w:val="right"/>
              <w:rPr>
                <w:rFonts w:eastAsia="Times New Roman"/>
                <w:color w:val="999999"/>
                <w:sz w:val="21"/>
                <w:szCs w:val="21"/>
              </w:rPr>
            </w:pPr>
          </w:p>
        </w:tc>
      </w:tr>
      <w:tr w:rsidR="00104E7C" w:rsidRPr="00104E7C" w14:paraId="7B4C2A9E" w14:textId="77777777" w:rsidTr="004E33C7">
        <w:tc>
          <w:tcPr>
            <w:tcW w:w="6236" w:type="dxa"/>
            <w:hideMark/>
          </w:tcPr>
          <w:p w14:paraId="7855DDC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Вилучений капітал</w:t>
            </w:r>
          </w:p>
        </w:tc>
        <w:tc>
          <w:tcPr>
            <w:tcW w:w="0" w:type="auto"/>
            <w:noWrap/>
            <w:hideMark/>
          </w:tcPr>
          <w:p w14:paraId="11299AC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1430</w:t>
            </w:r>
          </w:p>
        </w:tc>
        <w:tc>
          <w:tcPr>
            <w:tcW w:w="0" w:type="auto"/>
            <w:noWrap/>
            <w:hideMark/>
          </w:tcPr>
          <w:p w14:paraId="0423471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586A264D" w14:textId="77777777" w:rsidR="00104E7C" w:rsidRPr="00104E7C" w:rsidRDefault="00104E7C" w:rsidP="00104E7C">
            <w:pPr>
              <w:ind w:firstLine="0"/>
              <w:jc w:val="right"/>
              <w:rPr>
                <w:rFonts w:eastAsia="Times New Roman"/>
                <w:color w:val="999999"/>
                <w:sz w:val="21"/>
                <w:szCs w:val="21"/>
              </w:rPr>
            </w:pPr>
          </w:p>
        </w:tc>
      </w:tr>
      <w:tr w:rsidR="00104E7C" w:rsidRPr="00104E7C" w14:paraId="031A5BF5" w14:textId="77777777" w:rsidTr="004E33C7">
        <w:tc>
          <w:tcPr>
            <w:tcW w:w="6236" w:type="dxa"/>
            <w:hideMark/>
          </w:tcPr>
          <w:p w14:paraId="340BD6A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резерви</w:t>
            </w:r>
          </w:p>
        </w:tc>
        <w:tc>
          <w:tcPr>
            <w:tcW w:w="0" w:type="auto"/>
            <w:noWrap/>
            <w:hideMark/>
          </w:tcPr>
          <w:p w14:paraId="453683D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1435</w:t>
            </w:r>
          </w:p>
        </w:tc>
        <w:tc>
          <w:tcPr>
            <w:tcW w:w="0" w:type="auto"/>
            <w:noWrap/>
            <w:hideMark/>
          </w:tcPr>
          <w:p w14:paraId="576C60F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3CFB9DD" w14:textId="77777777" w:rsidR="00104E7C" w:rsidRPr="00104E7C" w:rsidRDefault="00104E7C" w:rsidP="00104E7C">
            <w:pPr>
              <w:ind w:firstLine="0"/>
              <w:jc w:val="right"/>
              <w:rPr>
                <w:rFonts w:eastAsia="Times New Roman"/>
                <w:color w:val="999999"/>
                <w:sz w:val="21"/>
                <w:szCs w:val="21"/>
              </w:rPr>
            </w:pPr>
          </w:p>
        </w:tc>
      </w:tr>
      <w:tr w:rsidR="00104E7C" w:rsidRPr="00104E7C" w14:paraId="41959097" w14:textId="77777777" w:rsidTr="004E33C7">
        <w:tc>
          <w:tcPr>
            <w:tcW w:w="6236" w:type="dxa"/>
            <w:hideMark/>
          </w:tcPr>
          <w:p w14:paraId="2546857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w:t>
            </w:r>
          </w:p>
        </w:tc>
        <w:tc>
          <w:tcPr>
            <w:tcW w:w="0" w:type="auto"/>
            <w:noWrap/>
            <w:hideMark/>
          </w:tcPr>
          <w:p w14:paraId="1D7B20A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1495</w:t>
            </w:r>
          </w:p>
        </w:tc>
        <w:tc>
          <w:tcPr>
            <w:tcW w:w="0" w:type="auto"/>
            <w:noWrap/>
            <w:hideMark/>
          </w:tcPr>
          <w:p w14:paraId="17A102F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783 887.00</w:t>
            </w:r>
          </w:p>
        </w:tc>
        <w:tc>
          <w:tcPr>
            <w:tcW w:w="0" w:type="auto"/>
            <w:noWrap/>
            <w:hideMark/>
          </w:tcPr>
          <w:p w14:paraId="16FB4BB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787 244.00</w:t>
            </w:r>
          </w:p>
        </w:tc>
      </w:tr>
      <w:tr w:rsidR="00104E7C" w:rsidRPr="00104E7C" w14:paraId="5E5DD931" w14:textId="77777777" w:rsidTr="004E33C7">
        <w:tc>
          <w:tcPr>
            <w:tcW w:w="6236" w:type="dxa"/>
            <w:hideMark/>
          </w:tcPr>
          <w:p w14:paraId="21D8BF2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II. Довгострокові зобов’язання і забезпечення Відстрочені податкові зобов’ язання</w:t>
            </w:r>
          </w:p>
        </w:tc>
        <w:tc>
          <w:tcPr>
            <w:tcW w:w="0" w:type="auto"/>
            <w:noWrap/>
            <w:hideMark/>
          </w:tcPr>
          <w:p w14:paraId="132A344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1500</w:t>
            </w:r>
          </w:p>
        </w:tc>
        <w:tc>
          <w:tcPr>
            <w:tcW w:w="0" w:type="auto"/>
            <w:noWrap/>
            <w:hideMark/>
          </w:tcPr>
          <w:p w14:paraId="5523697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4A9201DA" w14:textId="77777777" w:rsidR="00104E7C" w:rsidRPr="00104E7C" w:rsidRDefault="00104E7C" w:rsidP="00104E7C">
            <w:pPr>
              <w:ind w:firstLine="0"/>
              <w:jc w:val="right"/>
              <w:rPr>
                <w:rFonts w:eastAsia="Times New Roman"/>
                <w:color w:val="999999"/>
                <w:sz w:val="21"/>
                <w:szCs w:val="21"/>
              </w:rPr>
            </w:pPr>
          </w:p>
        </w:tc>
      </w:tr>
      <w:tr w:rsidR="00104E7C" w:rsidRPr="00104E7C" w14:paraId="383FFC61" w14:textId="77777777" w:rsidTr="004E33C7">
        <w:tc>
          <w:tcPr>
            <w:tcW w:w="6236" w:type="dxa"/>
            <w:hideMark/>
          </w:tcPr>
          <w:p w14:paraId="5162143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Пенсійні зобов’язання</w:t>
            </w:r>
          </w:p>
        </w:tc>
        <w:tc>
          <w:tcPr>
            <w:tcW w:w="0" w:type="auto"/>
            <w:noWrap/>
            <w:hideMark/>
          </w:tcPr>
          <w:p w14:paraId="3AADDBD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1505</w:t>
            </w:r>
          </w:p>
        </w:tc>
        <w:tc>
          <w:tcPr>
            <w:tcW w:w="0" w:type="auto"/>
            <w:noWrap/>
            <w:hideMark/>
          </w:tcPr>
          <w:p w14:paraId="3AD7B5D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0683182" w14:textId="77777777" w:rsidR="00104E7C" w:rsidRPr="00104E7C" w:rsidRDefault="00104E7C" w:rsidP="00104E7C">
            <w:pPr>
              <w:ind w:firstLine="0"/>
              <w:jc w:val="right"/>
              <w:rPr>
                <w:rFonts w:eastAsia="Times New Roman"/>
                <w:color w:val="999999"/>
                <w:sz w:val="21"/>
                <w:szCs w:val="21"/>
              </w:rPr>
            </w:pPr>
          </w:p>
        </w:tc>
      </w:tr>
      <w:tr w:rsidR="00104E7C" w:rsidRPr="00104E7C" w14:paraId="3A9F8BAE" w14:textId="77777777" w:rsidTr="004E33C7">
        <w:tc>
          <w:tcPr>
            <w:tcW w:w="6236" w:type="dxa"/>
            <w:hideMark/>
          </w:tcPr>
          <w:p w14:paraId="09C1D8E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кредити банків</w:t>
            </w:r>
          </w:p>
        </w:tc>
        <w:tc>
          <w:tcPr>
            <w:tcW w:w="0" w:type="auto"/>
            <w:noWrap/>
            <w:hideMark/>
          </w:tcPr>
          <w:p w14:paraId="6CAAD89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1510</w:t>
            </w:r>
          </w:p>
        </w:tc>
        <w:tc>
          <w:tcPr>
            <w:tcW w:w="0" w:type="auto"/>
            <w:noWrap/>
            <w:hideMark/>
          </w:tcPr>
          <w:p w14:paraId="71447F1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269 080.00</w:t>
            </w:r>
          </w:p>
        </w:tc>
        <w:tc>
          <w:tcPr>
            <w:tcW w:w="0" w:type="auto"/>
            <w:noWrap/>
            <w:hideMark/>
          </w:tcPr>
          <w:p w14:paraId="6BCD360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382 168.00</w:t>
            </w:r>
          </w:p>
        </w:tc>
      </w:tr>
      <w:tr w:rsidR="00104E7C" w:rsidRPr="00104E7C" w14:paraId="3A43B855" w14:textId="77777777" w:rsidTr="004E33C7">
        <w:tc>
          <w:tcPr>
            <w:tcW w:w="6236" w:type="dxa"/>
            <w:hideMark/>
          </w:tcPr>
          <w:p w14:paraId="15BE6EE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довгострокові зобов’язання</w:t>
            </w:r>
          </w:p>
        </w:tc>
        <w:tc>
          <w:tcPr>
            <w:tcW w:w="0" w:type="auto"/>
            <w:noWrap/>
            <w:hideMark/>
          </w:tcPr>
          <w:p w14:paraId="45B13B7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1515</w:t>
            </w:r>
          </w:p>
        </w:tc>
        <w:tc>
          <w:tcPr>
            <w:tcW w:w="0" w:type="auto"/>
            <w:noWrap/>
            <w:hideMark/>
          </w:tcPr>
          <w:p w14:paraId="3B43B3E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4 000.00</w:t>
            </w:r>
          </w:p>
        </w:tc>
        <w:tc>
          <w:tcPr>
            <w:tcW w:w="0" w:type="auto"/>
            <w:noWrap/>
            <w:hideMark/>
          </w:tcPr>
          <w:p w14:paraId="2F5A678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1 586.00</w:t>
            </w:r>
          </w:p>
        </w:tc>
      </w:tr>
      <w:tr w:rsidR="00104E7C" w:rsidRPr="00104E7C" w14:paraId="42302917" w14:textId="77777777" w:rsidTr="004E33C7">
        <w:tc>
          <w:tcPr>
            <w:tcW w:w="6236" w:type="dxa"/>
            <w:hideMark/>
          </w:tcPr>
          <w:p w14:paraId="5303777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забезпечення</w:t>
            </w:r>
          </w:p>
        </w:tc>
        <w:tc>
          <w:tcPr>
            <w:tcW w:w="0" w:type="auto"/>
            <w:noWrap/>
            <w:hideMark/>
          </w:tcPr>
          <w:p w14:paraId="470BAB6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1520</w:t>
            </w:r>
          </w:p>
        </w:tc>
        <w:tc>
          <w:tcPr>
            <w:tcW w:w="0" w:type="auto"/>
            <w:noWrap/>
            <w:hideMark/>
          </w:tcPr>
          <w:p w14:paraId="25BAB88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746CCEC" w14:textId="77777777" w:rsidR="00104E7C" w:rsidRPr="00104E7C" w:rsidRDefault="00104E7C" w:rsidP="00104E7C">
            <w:pPr>
              <w:ind w:firstLine="0"/>
              <w:jc w:val="right"/>
              <w:rPr>
                <w:rFonts w:eastAsia="Times New Roman"/>
                <w:color w:val="999999"/>
                <w:sz w:val="21"/>
                <w:szCs w:val="21"/>
              </w:rPr>
            </w:pPr>
          </w:p>
        </w:tc>
      </w:tr>
      <w:tr w:rsidR="00104E7C" w:rsidRPr="00104E7C" w14:paraId="67E7F803" w14:textId="77777777" w:rsidTr="004E33C7">
        <w:tc>
          <w:tcPr>
            <w:tcW w:w="6236" w:type="dxa"/>
            <w:hideMark/>
          </w:tcPr>
          <w:p w14:paraId="4CA5296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забезпечення витрат персоналу</w:t>
            </w:r>
          </w:p>
        </w:tc>
        <w:tc>
          <w:tcPr>
            <w:tcW w:w="0" w:type="auto"/>
            <w:noWrap/>
            <w:hideMark/>
          </w:tcPr>
          <w:p w14:paraId="77322A4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1521</w:t>
            </w:r>
          </w:p>
        </w:tc>
        <w:tc>
          <w:tcPr>
            <w:tcW w:w="0" w:type="auto"/>
            <w:noWrap/>
            <w:hideMark/>
          </w:tcPr>
          <w:p w14:paraId="5A8D128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10BAC90" w14:textId="77777777" w:rsidR="00104E7C" w:rsidRPr="00104E7C" w:rsidRDefault="00104E7C" w:rsidP="00104E7C">
            <w:pPr>
              <w:ind w:firstLine="0"/>
              <w:jc w:val="right"/>
              <w:rPr>
                <w:rFonts w:eastAsia="Times New Roman"/>
                <w:color w:val="999999"/>
                <w:sz w:val="21"/>
                <w:szCs w:val="21"/>
              </w:rPr>
            </w:pPr>
          </w:p>
        </w:tc>
      </w:tr>
      <w:tr w:rsidR="00104E7C" w:rsidRPr="00104E7C" w14:paraId="3E6CB8CD" w14:textId="77777777" w:rsidTr="004E33C7">
        <w:tc>
          <w:tcPr>
            <w:tcW w:w="6236" w:type="dxa"/>
            <w:hideMark/>
          </w:tcPr>
          <w:p w14:paraId="492273E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Цільове фінансування</w:t>
            </w:r>
          </w:p>
        </w:tc>
        <w:tc>
          <w:tcPr>
            <w:tcW w:w="0" w:type="auto"/>
            <w:noWrap/>
            <w:hideMark/>
          </w:tcPr>
          <w:p w14:paraId="49C5B64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1525</w:t>
            </w:r>
          </w:p>
        </w:tc>
        <w:tc>
          <w:tcPr>
            <w:tcW w:w="0" w:type="auto"/>
            <w:noWrap/>
            <w:hideMark/>
          </w:tcPr>
          <w:p w14:paraId="40EE3BE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E7BCCCE" w14:textId="77777777" w:rsidR="00104E7C" w:rsidRPr="00104E7C" w:rsidRDefault="00104E7C" w:rsidP="00104E7C">
            <w:pPr>
              <w:ind w:firstLine="0"/>
              <w:jc w:val="right"/>
              <w:rPr>
                <w:rFonts w:eastAsia="Times New Roman"/>
                <w:color w:val="999999"/>
                <w:sz w:val="21"/>
                <w:szCs w:val="21"/>
              </w:rPr>
            </w:pPr>
          </w:p>
        </w:tc>
      </w:tr>
      <w:tr w:rsidR="00104E7C" w:rsidRPr="00104E7C" w14:paraId="488F2CDD" w14:textId="77777777" w:rsidTr="004E33C7">
        <w:tc>
          <w:tcPr>
            <w:tcW w:w="6236" w:type="dxa"/>
            <w:hideMark/>
          </w:tcPr>
          <w:p w14:paraId="6BFA72A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Благодійна допомога</w:t>
            </w:r>
          </w:p>
        </w:tc>
        <w:tc>
          <w:tcPr>
            <w:tcW w:w="0" w:type="auto"/>
            <w:noWrap/>
            <w:hideMark/>
          </w:tcPr>
          <w:p w14:paraId="020C626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1526</w:t>
            </w:r>
          </w:p>
        </w:tc>
        <w:tc>
          <w:tcPr>
            <w:tcW w:w="0" w:type="auto"/>
            <w:noWrap/>
            <w:hideMark/>
          </w:tcPr>
          <w:p w14:paraId="3026FFA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6329758A" w14:textId="77777777" w:rsidR="00104E7C" w:rsidRPr="00104E7C" w:rsidRDefault="00104E7C" w:rsidP="00104E7C">
            <w:pPr>
              <w:ind w:firstLine="0"/>
              <w:jc w:val="right"/>
              <w:rPr>
                <w:rFonts w:eastAsia="Times New Roman"/>
                <w:color w:val="999999"/>
                <w:sz w:val="21"/>
                <w:szCs w:val="21"/>
              </w:rPr>
            </w:pPr>
          </w:p>
        </w:tc>
      </w:tr>
      <w:tr w:rsidR="00104E7C" w:rsidRPr="00104E7C" w14:paraId="5DF34FB5" w14:textId="77777777" w:rsidTr="004E33C7">
        <w:tc>
          <w:tcPr>
            <w:tcW w:w="6236" w:type="dxa"/>
            <w:hideMark/>
          </w:tcPr>
          <w:p w14:paraId="37B8EC2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Страхові резерви</w:t>
            </w:r>
          </w:p>
        </w:tc>
        <w:tc>
          <w:tcPr>
            <w:tcW w:w="0" w:type="auto"/>
            <w:noWrap/>
            <w:hideMark/>
          </w:tcPr>
          <w:p w14:paraId="4C498F0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1530</w:t>
            </w:r>
          </w:p>
        </w:tc>
        <w:tc>
          <w:tcPr>
            <w:tcW w:w="0" w:type="auto"/>
            <w:noWrap/>
            <w:hideMark/>
          </w:tcPr>
          <w:p w14:paraId="3D00019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4449CABB" w14:textId="77777777" w:rsidR="00104E7C" w:rsidRPr="00104E7C" w:rsidRDefault="00104E7C" w:rsidP="00104E7C">
            <w:pPr>
              <w:ind w:firstLine="0"/>
              <w:jc w:val="right"/>
              <w:rPr>
                <w:rFonts w:eastAsia="Times New Roman"/>
                <w:color w:val="999999"/>
                <w:sz w:val="21"/>
                <w:szCs w:val="21"/>
              </w:rPr>
            </w:pPr>
          </w:p>
        </w:tc>
      </w:tr>
      <w:tr w:rsidR="00104E7C" w:rsidRPr="00104E7C" w14:paraId="10BDDDE9" w14:textId="77777777" w:rsidTr="004E33C7">
        <w:tc>
          <w:tcPr>
            <w:tcW w:w="6236" w:type="dxa"/>
            <w:hideMark/>
          </w:tcPr>
          <w:p w14:paraId="5A45C28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 тому числі: резерв довгострокових зобов’язань</w:t>
            </w:r>
          </w:p>
        </w:tc>
        <w:tc>
          <w:tcPr>
            <w:tcW w:w="0" w:type="auto"/>
            <w:noWrap/>
            <w:hideMark/>
          </w:tcPr>
          <w:p w14:paraId="41454F0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1531</w:t>
            </w:r>
          </w:p>
        </w:tc>
        <w:tc>
          <w:tcPr>
            <w:tcW w:w="0" w:type="auto"/>
            <w:noWrap/>
            <w:hideMark/>
          </w:tcPr>
          <w:p w14:paraId="1AF47A2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00025FB" w14:textId="77777777" w:rsidR="00104E7C" w:rsidRPr="00104E7C" w:rsidRDefault="00104E7C" w:rsidP="00104E7C">
            <w:pPr>
              <w:ind w:firstLine="0"/>
              <w:jc w:val="right"/>
              <w:rPr>
                <w:rFonts w:eastAsia="Times New Roman"/>
                <w:color w:val="999999"/>
                <w:sz w:val="21"/>
                <w:szCs w:val="21"/>
              </w:rPr>
            </w:pPr>
          </w:p>
        </w:tc>
      </w:tr>
      <w:tr w:rsidR="00104E7C" w:rsidRPr="00104E7C" w14:paraId="5FB6E230" w14:textId="77777777" w:rsidTr="004E33C7">
        <w:tc>
          <w:tcPr>
            <w:tcW w:w="6236" w:type="dxa"/>
            <w:hideMark/>
          </w:tcPr>
          <w:p w14:paraId="5EF6F14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 збитків або резерв належних виплат</w:t>
            </w:r>
          </w:p>
        </w:tc>
        <w:tc>
          <w:tcPr>
            <w:tcW w:w="0" w:type="auto"/>
            <w:noWrap/>
            <w:hideMark/>
          </w:tcPr>
          <w:p w14:paraId="4294505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1532</w:t>
            </w:r>
          </w:p>
        </w:tc>
        <w:tc>
          <w:tcPr>
            <w:tcW w:w="0" w:type="auto"/>
            <w:noWrap/>
            <w:hideMark/>
          </w:tcPr>
          <w:p w14:paraId="4EDB285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48A792C8" w14:textId="77777777" w:rsidR="00104E7C" w:rsidRPr="00104E7C" w:rsidRDefault="00104E7C" w:rsidP="00104E7C">
            <w:pPr>
              <w:ind w:firstLine="0"/>
              <w:jc w:val="right"/>
              <w:rPr>
                <w:rFonts w:eastAsia="Times New Roman"/>
                <w:color w:val="999999"/>
                <w:sz w:val="21"/>
                <w:szCs w:val="21"/>
              </w:rPr>
            </w:pPr>
          </w:p>
        </w:tc>
      </w:tr>
      <w:tr w:rsidR="00104E7C" w:rsidRPr="00104E7C" w14:paraId="5F413777" w14:textId="77777777" w:rsidTr="004E33C7">
        <w:tc>
          <w:tcPr>
            <w:tcW w:w="6236" w:type="dxa"/>
            <w:hideMark/>
          </w:tcPr>
          <w:p w14:paraId="06103BF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 незароблених премій</w:t>
            </w:r>
          </w:p>
        </w:tc>
        <w:tc>
          <w:tcPr>
            <w:tcW w:w="0" w:type="auto"/>
            <w:noWrap/>
            <w:hideMark/>
          </w:tcPr>
          <w:p w14:paraId="37D9DF4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1533</w:t>
            </w:r>
          </w:p>
        </w:tc>
        <w:tc>
          <w:tcPr>
            <w:tcW w:w="0" w:type="auto"/>
            <w:noWrap/>
            <w:hideMark/>
          </w:tcPr>
          <w:p w14:paraId="3C57917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6755B6E" w14:textId="77777777" w:rsidR="00104E7C" w:rsidRPr="00104E7C" w:rsidRDefault="00104E7C" w:rsidP="00104E7C">
            <w:pPr>
              <w:ind w:firstLine="0"/>
              <w:jc w:val="right"/>
              <w:rPr>
                <w:rFonts w:eastAsia="Times New Roman"/>
                <w:color w:val="999999"/>
                <w:sz w:val="21"/>
                <w:szCs w:val="21"/>
              </w:rPr>
            </w:pPr>
          </w:p>
        </w:tc>
      </w:tr>
      <w:tr w:rsidR="00104E7C" w:rsidRPr="00104E7C" w14:paraId="0996BFE6" w14:textId="77777777" w:rsidTr="004E33C7">
        <w:tc>
          <w:tcPr>
            <w:tcW w:w="6236" w:type="dxa"/>
            <w:hideMark/>
          </w:tcPr>
          <w:p w14:paraId="63F9CC6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страхові резерви</w:t>
            </w:r>
          </w:p>
        </w:tc>
        <w:tc>
          <w:tcPr>
            <w:tcW w:w="0" w:type="auto"/>
            <w:noWrap/>
            <w:hideMark/>
          </w:tcPr>
          <w:p w14:paraId="0122CAF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1534</w:t>
            </w:r>
          </w:p>
        </w:tc>
        <w:tc>
          <w:tcPr>
            <w:tcW w:w="0" w:type="auto"/>
            <w:noWrap/>
            <w:hideMark/>
          </w:tcPr>
          <w:p w14:paraId="2ED1D0E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42491AD2" w14:textId="77777777" w:rsidR="00104E7C" w:rsidRPr="00104E7C" w:rsidRDefault="00104E7C" w:rsidP="00104E7C">
            <w:pPr>
              <w:ind w:firstLine="0"/>
              <w:jc w:val="right"/>
              <w:rPr>
                <w:rFonts w:eastAsia="Times New Roman"/>
                <w:color w:val="999999"/>
                <w:sz w:val="21"/>
                <w:szCs w:val="21"/>
              </w:rPr>
            </w:pPr>
          </w:p>
        </w:tc>
      </w:tr>
      <w:tr w:rsidR="00104E7C" w:rsidRPr="00104E7C" w14:paraId="1C6AD4EB" w14:textId="77777777" w:rsidTr="004E33C7">
        <w:tc>
          <w:tcPr>
            <w:tcW w:w="6236" w:type="dxa"/>
            <w:hideMark/>
          </w:tcPr>
          <w:p w14:paraId="774C8F0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Інвестиційні контракти</w:t>
            </w:r>
          </w:p>
        </w:tc>
        <w:tc>
          <w:tcPr>
            <w:tcW w:w="0" w:type="auto"/>
            <w:noWrap/>
            <w:hideMark/>
          </w:tcPr>
          <w:p w14:paraId="4F16F8E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1535</w:t>
            </w:r>
          </w:p>
        </w:tc>
        <w:tc>
          <w:tcPr>
            <w:tcW w:w="0" w:type="auto"/>
            <w:noWrap/>
            <w:hideMark/>
          </w:tcPr>
          <w:p w14:paraId="3F5759C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51D3444" w14:textId="77777777" w:rsidR="00104E7C" w:rsidRPr="00104E7C" w:rsidRDefault="00104E7C" w:rsidP="00104E7C">
            <w:pPr>
              <w:ind w:firstLine="0"/>
              <w:jc w:val="right"/>
              <w:rPr>
                <w:rFonts w:eastAsia="Times New Roman"/>
                <w:color w:val="999999"/>
                <w:sz w:val="21"/>
                <w:szCs w:val="21"/>
              </w:rPr>
            </w:pPr>
          </w:p>
        </w:tc>
      </w:tr>
      <w:tr w:rsidR="00104E7C" w:rsidRPr="00104E7C" w14:paraId="686B3D6D" w14:textId="77777777" w:rsidTr="004E33C7">
        <w:tc>
          <w:tcPr>
            <w:tcW w:w="6236" w:type="dxa"/>
            <w:hideMark/>
          </w:tcPr>
          <w:p w14:paraId="4977086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Призовий фонд</w:t>
            </w:r>
          </w:p>
        </w:tc>
        <w:tc>
          <w:tcPr>
            <w:tcW w:w="0" w:type="auto"/>
            <w:noWrap/>
            <w:hideMark/>
          </w:tcPr>
          <w:p w14:paraId="768A006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1540</w:t>
            </w:r>
          </w:p>
        </w:tc>
        <w:tc>
          <w:tcPr>
            <w:tcW w:w="0" w:type="auto"/>
            <w:noWrap/>
            <w:hideMark/>
          </w:tcPr>
          <w:p w14:paraId="273E56F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D9B4322" w14:textId="77777777" w:rsidR="00104E7C" w:rsidRPr="00104E7C" w:rsidRDefault="00104E7C" w:rsidP="00104E7C">
            <w:pPr>
              <w:ind w:firstLine="0"/>
              <w:jc w:val="right"/>
              <w:rPr>
                <w:rFonts w:eastAsia="Times New Roman"/>
                <w:color w:val="999999"/>
                <w:sz w:val="21"/>
                <w:szCs w:val="21"/>
              </w:rPr>
            </w:pPr>
          </w:p>
        </w:tc>
      </w:tr>
      <w:tr w:rsidR="00104E7C" w:rsidRPr="00104E7C" w14:paraId="1C088AEE" w14:textId="77777777" w:rsidTr="004E33C7">
        <w:tc>
          <w:tcPr>
            <w:tcW w:w="6236" w:type="dxa"/>
            <w:hideMark/>
          </w:tcPr>
          <w:p w14:paraId="752062C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 на виплату джек-поту</w:t>
            </w:r>
          </w:p>
        </w:tc>
        <w:tc>
          <w:tcPr>
            <w:tcW w:w="0" w:type="auto"/>
            <w:noWrap/>
            <w:hideMark/>
          </w:tcPr>
          <w:p w14:paraId="767A408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1545</w:t>
            </w:r>
          </w:p>
        </w:tc>
        <w:tc>
          <w:tcPr>
            <w:tcW w:w="0" w:type="auto"/>
            <w:noWrap/>
            <w:hideMark/>
          </w:tcPr>
          <w:p w14:paraId="4B09C1B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5059B1D8" w14:textId="77777777" w:rsidR="00104E7C" w:rsidRPr="00104E7C" w:rsidRDefault="00104E7C" w:rsidP="00104E7C">
            <w:pPr>
              <w:ind w:firstLine="0"/>
              <w:jc w:val="right"/>
              <w:rPr>
                <w:rFonts w:eastAsia="Times New Roman"/>
                <w:color w:val="999999"/>
                <w:sz w:val="21"/>
                <w:szCs w:val="21"/>
              </w:rPr>
            </w:pPr>
          </w:p>
        </w:tc>
      </w:tr>
      <w:tr w:rsidR="00104E7C" w:rsidRPr="00104E7C" w14:paraId="73CFDCFE" w14:textId="77777777" w:rsidTr="004E33C7">
        <w:tc>
          <w:tcPr>
            <w:tcW w:w="6236" w:type="dxa"/>
            <w:hideMark/>
          </w:tcPr>
          <w:p w14:paraId="0EC68FA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II</w:t>
            </w:r>
          </w:p>
        </w:tc>
        <w:tc>
          <w:tcPr>
            <w:tcW w:w="0" w:type="auto"/>
            <w:noWrap/>
            <w:hideMark/>
          </w:tcPr>
          <w:p w14:paraId="728290B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1595</w:t>
            </w:r>
          </w:p>
        </w:tc>
        <w:tc>
          <w:tcPr>
            <w:tcW w:w="0" w:type="auto"/>
            <w:noWrap/>
            <w:hideMark/>
          </w:tcPr>
          <w:p w14:paraId="15F60D5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273 080.00</w:t>
            </w:r>
          </w:p>
        </w:tc>
        <w:tc>
          <w:tcPr>
            <w:tcW w:w="0" w:type="auto"/>
            <w:noWrap/>
            <w:hideMark/>
          </w:tcPr>
          <w:p w14:paraId="1B6B05F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383 754.00</w:t>
            </w:r>
          </w:p>
        </w:tc>
      </w:tr>
      <w:tr w:rsidR="00104E7C" w:rsidRPr="00104E7C" w14:paraId="0D00190F" w14:textId="77777777" w:rsidTr="004E33C7">
        <w:tc>
          <w:tcPr>
            <w:tcW w:w="6236" w:type="dxa"/>
            <w:hideMark/>
          </w:tcPr>
          <w:p w14:paraId="085DF27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Ш. Поточні зобов’язання і забезпечення Короткострокові кредити банків</w:t>
            </w:r>
          </w:p>
        </w:tc>
        <w:tc>
          <w:tcPr>
            <w:tcW w:w="0" w:type="auto"/>
            <w:noWrap/>
            <w:hideMark/>
          </w:tcPr>
          <w:p w14:paraId="172A776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1600</w:t>
            </w:r>
          </w:p>
        </w:tc>
        <w:tc>
          <w:tcPr>
            <w:tcW w:w="0" w:type="auto"/>
            <w:noWrap/>
            <w:hideMark/>
          </w:tcPr>
          <w:p w14:paraId="53334D2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224E8B3" w14:textId="77777777" w:rsidR="00104E7C" w:rsidRPr="00104E7C" w:rsidRDefault="00104E7C" w:rsidP="00104E7C">
            <w:pPr>
              <w:ind w:firstLine="0"/>
              <w:jc w:val="right"/>
              <w:rPr>
                <w:rFonts w:eastAsia="Times New Roman"/>
                <w:color w:val="999999"/>
                <w:sz w:val="21"/>
                <w:szCs w:val="21"/>
              </w:rPr>
            </w:pPr>
          </w:p>
        </w:tc>
      </w:tr>
      <w:tr w:rsidR="00104E7C" w:rsidRPr="00104E7C" w14:paraId="513A9914" w14:textId="77777777" w:rsidTr="004E33C7">
        <w:tc>
          <w:tcPr>
            <w:tcW w:w="6236" w:type="dxa"/>
            <w:hideMark/>
          </w:tcPr>
          <w:p w14:paraId="57CE1C0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Векселі видані</w:t>
            </w:r>
          </w:p>
        </w:tc>
        <w:tc>
          <w:tcPr>
            <w:tcW w:w="0" w:type="auto"/>
            <w:noWrap/>
            <w:hideMark/>
          </w:tcPr>
          <w:p w14:paraId="19153E1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1605</w:t>
            </w:r>
          </w:p>
        </w:tc>
        <w:tc>
          <w:tcPr>
            <w:tcW w:w="0" w:type="auto"/>
            <w:noWrap/>
            <w:hideMark/>
          </w:tcPr>
          <w:p w14:paraId="5EFC99A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B9F8193" w14:textId="77777777" w:rsidR="00104E7C" w:rsidRPr="00104E7C" w:rsidRDefault="00104E7C" w:rsidP="00104E7C">
            <w:pPr>
              <w:ind w:firstLine="0"/>
              <w:jc w:val="right"/>
              <w:rPr>
                <w:rFonts w:eastAsia="Times New Roman"/>
                <w:color w:val="999999"/>
                <w:sz w:val="21"/>
                <w:szCs w:val="21"/>
              </w:rPr>
            </w:pPr>
          </w:p>
        </w:tc>
      </w:tr>
      <w:tr w:rsidR="00104E7C" w:rsidRPr="00104E7C" w14:paraId="7A75FACE" w14:textId="77777777" w:rsidTr="004E33C7">
        <w:tc>
          <w:tcPr>
            <w:tcW w:w="6236" w:type="dxa"/>
            <w:hideMark/>
          </w:tcPr>
          <w:p w14:paraId="500F625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Поточна кредиторська заборгованість за: довгостроковими зобов’язаннями</w:t>
            </w:r>
          </w:p>
        </w:tc>
        <w:tc>
          <w:tcPr>
            <w:tcW w:w="0" w:type="auto"/>
            <w:noWrap/>
            <w:hideMark/>
          </w:tcPr>
          <w:p w14:paraId="793C87C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1610</w:t>
            </w:r>
          </w:p>
        </w:tc>
        <w:tc>
          <w:tcPr>
            <w:tcW w:w="0" w:type="auto"/>
            <w:noWrap/>
            <w:hideMark/>
          </w:tcPr>
          <w:p w14:paraId="2231FE3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53 706.00</w:t>
            </w:r>
          </w:p>
        </w:tc>
        <w:tc>
          <w:tcPr>
            <w:tcW w:w="0" w:type="auto"/>
            <w:noWrap/>
            <w:hideMark/>
          </w:tcPr>
          <w:p w14:paraId="72F34A4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101 182.00</w:t>
            </w:r>
          </w:p>
        </w:tc>
      </w:tr>
      <w:tr w:rsidR="00104E7C" w:rsidRPr="00104E7C" w14:paraId="5431B829" w14:textId="77777777" w:rsidTr="004E33C7">
        <w:tc>
          <w:tcPr>
            <w:tcW w:w="6236" w:type="dxa"/>
            <w:hideMark/>
          </w:tcPr>
          <w:p w14:paraId="1B23AFD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товари, роботи, послуги</w:t>
            </w:r>
          </w:p>
        </w:tc>
        <w:tc>
          <w:tcPr>
            <w:tcW w:w="0" w:type="auto"/>
            <w:noWrap/>
            <w:hideMark/>
          </w:tcPr>
          <w:p w14:paraId="431DA07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1615</w:t>
            </w:r>
          </w:p>
        </w:tc>
        <w:tc>
          <w:tcPr>
            <w:tcW w:w="0" w:type="auto"/>
            <w:noWrap/>
            <w:hideMark/>
          </w:tcPr>
          <w:p w14:paraId="62A1315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164 456.00</w:t>
            </w:r>
          </w:p>
        </w:tc>
        <w:tc>
          <w:tcPr>
            <w:tcW w:w="0" w:type="auto"/>
            <w:noWrap/>
            <w:hideMark/>
          </w:tcPr>
          <w:p w14:paraId="5CEEE77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180 823.00</w:t>
            </w:r>
          </w:p>
        </w:tc>
      </w:tr>
      <w:tr w:rsidR="00104E7C" w:rsidRPr="00104E7C" w14:paraId="1737D4C1" w14:textId="77777777" w:rsidTr="004E33C7">
        <w:tc>
          <w:tcPr>
            <w:tcW w:w="6236" w:type="dxa"/>
            <w:hideMark/>
          </w:tcPr>
          <w:p w14:paraId="1272DC2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розрахунками з бюджетом</w:t>
            </w:r>
          </w:p>
        </w:tc>
        <w:tc>
          <w:tcPr>
            <w:tcW w:w="0" w:type="auto"/>
            <w:noWrap/>
            <w:hideMark/>
          </w:tcPr>
          <w:p w14:paraId="5B73B2A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1620</w:t>
            </w:r>
          </w:p>
        </w:tc>
        <w:tc>
          <w:tcPr>
            <w:tcW w:w="0" w:type="auto"/>
            <w:noWrap/>
            <w:hideMark/>
          </w:tcPr>
          <w:p w14:paraId="0099BA9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9 813.00</w:t>
            </w:r>
          </w:p>
        </w:tc>
        <w:tc>
          <w:tcPr>
            <w:tcW w:w="0" w:type="auto"/>
            <w:noWrap/>
            <w:hideMark/>
          </w:tcPr>
          <w:p w14:paraId="2498DBE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11 363.00</w:t>
            </w:r>
          </w:p>
        </w:tc>
      </w:tr>
      <w:tr w:rsidR="00104E7C" w:rsidRPr="00104E7C" w14:paraId="492AA8CA" w14:textId="77777777" w:rsidTr="004E33C7">
        <w:tc>
          <w:tcPr>
            <w:tcW w:w="6236" w:type="dxa"/>
            <w:hideMark/>
          </w:tcPr>
          <w:p w14:paraId="53E9ADD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 тому числі з податку на прибуток</w:t>
            </w:r>
          </w:p>
        </w:tc>
        <w:tc>
          <w:tcPr>
            <w:tcW w:w="0" w:type="auto"/>
            <w:noWrap/>
            <w:hideMark/>
          </w:tcPr>
          <w:p w14:paraId="46BE07E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1621</w:t>
            </w:r>
          </w:p>
        </w:tc>
        <w:tc>
          <w:tcPr>
            <w:tcW w:w="0" w:type="auto"/>
            <w:noWrap/>
            <w:hideMark/>
          </w:tcPr>
          <w:p w14:paraId="0340EF8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6D32992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53.00</w:t>
            </w:r>
          </w:p>
        </w:tc>
      </w:tr>
      <w:tr w:rsidR="00104E7C" w:rsidRPr="00104E7C" w14:paraId="75CF5869" w14:textId="77777777" w:rsidTr="004E33C7">
        <w:tc>
          <w:tcPr>
            <w:tcW w:w="6236" w:type="dxa"/>
            <w:hideMark/>
          </w:tcPr>
          <w:p w14:paraId="049A37B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розрахунками зі страхування</w:t>
            </w:r>
          </w:p>
        </w:tc>
        <w:tc>
          <w:tcPr>
            <w:tcW w:w="0" w:type="auto"/>
            <w:noWrap/>
            <w:hideMark/>
          </w:tcPr>
          <w:p w14:paraId="2B57EAE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1625</w:t>
            </w:r>
          </w:p>
        </w:tc>
        <w:tc>
          <w:tcPr>
            <w:tcW w:w="0" w:type="auto"/>
            <w:noWrap/>
            <w:hideMark/>
          </w:tcPr>
          <w:p w14:paraId="66DC6D9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1 262.00</w:t>
            </w:r>
          </w:p>
        </w:tc>
        <w:tc>
          <w:tcPr>
            <w:tcW w:w="0" w:type="auto"/>
            <w:noWrap/>
            <w:hideMark/>
          </w:tcPr>
          <w:p w14:paraId="3164745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1 249.00</w:t>
            </w:r>
          </w:p>
        </w:tc>
      </w:tr>
      <w:tr w:rsidR="00104E7C" w:rsidRPr="00104E7C" w14:paraId="17626C3F" w14:textId="77777777" w:rsidTr="004E33C7">
        <w:tc>
          <w:tcPr>
            <w:tcW w:w="6236" w:type="dxa"/>
            <w:hideMark/>
          </w:tcPr>
          <w:p w14:paraId="2E7FA03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розрахунками з оплати праці</w:t>
            </w:r>
          </w:p>
        </w:tc>
        <w:tc>
          <w:tcPr>
            <w:tcW w:w="0" w:type="auto"/>
            <w:noWrap/>
            <w:hideMark/>
          </w:tcPr>
          <w:p w14:paraId="71314EF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1630</w:t>
            </w:r>
          </w:p>
        </w:tc>
        <w:tc>
          <w:tcPr>
            <w:tcW w:w="0" w:type="auto"/>
            <w:noWrap/>
            <w:hideMark/>
          </w:tcPr>
          <w:p w14:paraId="0BAE56E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4 459.00</w:t>
            </w:r>
          </w:p>
        </w:tc>
        <w:tc>
          <w:tcPr>
            <w:tcW w:w="0" w:type="auto"/>
            <w:noWrap/>
            <w:hideMark/>
          </w:tcPr>
          <w:p w14:paraId="3A48D6B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4 341.00</w:t>
            </w:r>
          </w:p>
        </w:tc>
      </w:tr>
      <w:tr w:rsidR="00104E7C" w:rsidRPr="00104E7C" w14:paraId="020EAC28" w14:textId="77777777" w:rsidTr="004E33C7">
        <w:tc>
          <w:tcPr>
            <w:tcW w:w="6236" w:type="dxa"/>
            <w:hideMark/>
          </w:tcPr>
          <w:p w14:paraId="35DF7C1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lastRenderedPageBreak/>
              <w:t>за одержаними авансами</w:t>
            </w:r>
          </w:p>
        </w:tc>
        <w:tc>
          <w:tcPr>
            <w:tcW w:w="0" w:type="auto"/>
            <w:noWrap/>
            <w:hideMark/>
          </w:tcPr>
          <w:p w14:paraId="59A8319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1635</w:t>
            </w:r>
          </w:p>
        </w:tc>
        <w:tc>
          <w:tcPr>
            <w:tcW w:w="0" w:type="auto"/>
            <w:noWrap/>
            <w:hideMark/>
          </w:tcPr>
          <w:p w14:paraId="2483EA7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194 471.00</w:t>
            </w:r>
          </w:p>
        </w:tc>
        <w:tc>
          <w:tcPr>
            <w:tcW w:w="0" w:type="auto"/>
            <w:noWrap/>
            <w:hideMark/>
          </w:tcPr>
          <w:p w14:paraId="73C5B07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445 071.00</w:t>
            </w:r>
          </w:p>
        </w:tc>
      </w:tr>
      <w:tr w:rsidR="00104E7C" w:rsidRPr="00104E7C" w14:paraId="4721D458" w14:textId="77777777" w:rsidTr="004E33C7">
        <w:tc>
          <w:tcPr>
            <w:tcW w:w="6236" w:type="dxa"/>
            <w:hideMark/>
          </w:tcPr>
          <w:p w14:paraId="07EF2A9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за розрахунками з учасниками</w:t>
            </w:r>
          </w:p>
        </w:tc>
        <w:tc>
          <w:tcPr>
            <w:tcW w:w="0" w:type="auto"/>
            <w:noWrap/>
            <w:hideMark/>
          </w:tcPr>
          <w:p w14:paraId="7D409A5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1640</w:t>
            </w:r>
          </w:p>
        </w:tc>
        <w:tc>
          <w:tcPr>
            <w:tcW w:w="0" w:type="auto"/>
            <w:noWrap/>
            <w:hideMark/>
          </w:tcPr>
          <w:p w14:paraId="326E367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492C64BF" w14:textId="77777777" w:rsidR="00104E7C" w:rsidRPr="00104E7C" w:rsidRDefault="00104E7C" w:rsidP="00104E7C">
            <w:pPr>
              <w:ind w:firstLine="0"/>
              <w:jc w:val="right"/>
              <w:rPr>
                <w:rFonts w:eastAsia="Times New Roman"/>
                <w:color w:val="999999"/>
                <w:sz w:val="21"/>
                <w:szCs w:val="21"/>
              </w:rPr>
            </w:pPr>
          </w:p>
        </w:tc>
      </w:tr>
      <w:tr w:rsidR="00104E7C" w:rsidRPr="00104E7C" w14:paraId="1FBC5FD0" w14:textId="77777777" w:rsidTr="004E33C7">
        <w:tc>
          <w:tcPr>
            <w:tcW w:w="6236" w:type="dxa"/>
            <w:hideMark/>
          </w:tcPr>
          <w:p w14:paraId="77DC0F7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із внутрішніх розрахунків</w:t>
            </w:r>
          </w:p>
        </w:tc>
        <w:tc>
          <w:tcPr>
            <w:tcW w:w="0" w:type="auto"/>
            <w:noWrap/>
            <w:hideMark/>
          </w:tcPr>
          <w:p w14:paraId="5049CD0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1645</w:t>
            </w:r>
          </w:p>
        </w:tc>
        <w:tc>
          <w:tcPr>
            <w:tcW w:w="0" w:type="auto"/>
            <w:noWrap/>
            <w:hideMark/>
          </w:tcPr>
          <w:p w14:paraId="3A4B50F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66F1D1A" w14:textId="77777777" w:rsidR="00104E7C" w:rsidRPr="00104E7C" w:rsidRDefault="00104E7C" w:rsidP="00104E7C">
            <w:pPr>
              <w:ind w:firstLine="0"/>
              <w:jc w:val="right"/>
              <w:rPr>
                <w:rFonts w:eastAsia="Times New Roman"/>
                <w:color w:val="999999"/>
                <w:sz w:val="21"/>
                <w:szCs w:val="21"/>
              </w:rPr>
            </w:pPr>
          </w:p>
        </w:tc>
      </w:tr>
      <w:tr w:rsidR="00104E7C" w:rsidRPr="00104E7C" w14:paraId="026D6495" w14:textId="77777777" w:rsidTr="004E33C7">
        <w:tc>
          <w:tcPr>
            <w:tcW w:w="6236" w:type="dxa"/>
            <w:hideMark/>
          </w:tcPr>
          <w:p w14:paraId="18B481A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за страховою діяльністю</w:t>
            </w:r>
          </w:p>
        </w:tc>
        <w:tc>
          <w:tcPr>
            <w:tcW w:w="0" w:type="auto"/>
            <w:noWrap/>
            <w:hideMark/>
          </w:tcPr>
          <w:p w14:paraId="5FDEF4B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1650</w:t>
            </w:r>
          </w:p>
        </w:tc>
        <w:tc>
          <w:tcPr>
            <w:tcW w:w="0" w:type="auto"/>
            <w:noWrap/>
            <w:hideMark/>
          </w:tcPr>
          <w:p w14:paraId="075F769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4552B5C" w14:textId="77777777" w:rsidR="00104E7C" w:rsidRPr="00104E7C" w:rsidRDefault="00104E7C" w:rsidP="00104E7C">
            <w:pPr>
              <w:ind w:firstLine="0"/>
              <w:jc w:val="right"/>
              <w:rPr>
                <w:rFonts w:eastAsia="Times New Roman"/>
                <w:color w:val="999999"/>
                <w:sz w:val="21"/>
                <w:szCs w:val="21"/>
              </w:rPr>
            </w:pPr>
          </w:p>
        </w:tc>
      </w:tr>
      <w:tr w:rsidR="00104E7C" w:rsidRPr="00104E7C" w14:paraId="31C0C7BA" w14:textId="77777777" w:rsidTr="004E33C7">
        <w:tc>
          <w:tcPr>
            <w:tcW w:w="6236" w:type="dxa"/>
            <w:hideMark/>
          </w:tcPr>
          <w:p w14:paraId="39B85AD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Поточні забезпечення</w:t>
            </w:r>
          </w:p>
        </w:tc>
        <w:tc>
          <w:tcPr>
            <w:tcW w:w="0" w:type="auto"/>
            <w:noWrap/>
            <w:hideMark/>
          </w:tcPr>
          <w:p w14:paraId="70825C4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1660</w:t>
            </w:r>
          </w:p>
        </w:tc>
        <w:tc>
          <w:tcPr>
            <w:tcW w:w="0" w:type="auto"/>
            <w:noWrap/>
            <w:hideMark/>
          </w:tcPr>
          <w:p w14:paraId="541ADCA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10 100.00</w:t>
            </w:r>
          </w:p>
        </w:tc>
        <w:tc>
          <w:tcPr>
            <w:tcW w:w="0" w:type="auto"/>
            <w:noWrap/>
            <w:hideMark/>
          </w:tcPr>
          <w:p w14:paraId="2590740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10 558.00</w:t>
            </w:r>
          </w:p>
        </w:tc>
      </w:tr>
      <w:tr w:rsidR="00104E7C" w:rsidRPr="00104E7C" w14:paraId="0DCFFA4F" w14:textId="77777777" w:rsidTr="004E33C7">
        <w:tc>
          <w:tcPr>
            <w:tcW w:w="6236" w:type="dxa"/>
            <w:hideMark/>
          </w:tcPr>
          <w:p w14:paraId="4BBAFC7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Доходи майбутніх періодів</w:t>
            </w:r>
          </w:p>
        </w:tc>
        <w:tc>
          <w:tcPr>
            <w:tcW w:w="0" w:type="auto"/>
            <w:noWrap/>
            <w:hideMark/>
          </w:tcPr>
          <w:p w14:paraId="5F744F8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1665</w:t>
            </w:r>
          </w:p>
        </w:tc>
        <w:tc>
          <w:tcPr>
            <w:tcW w:w="0" w:type="auto"/>
            <w:noWrap/>
            <w:hideMark/>
          </w:tcPr>
          <w:p w14:paraId="0C1BAFE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D382429" w14:textId="77777777" w:rsidR="00104E7C" w:rsidRPr="00104E7C" w:rsidRDefault="00104E7C" w:rsidP="00104E7C">
            <w:pPr>
              <w:ind w:firstLine="0"/>
              <w:jc w:val="right"/>
              <w:rPr>
                <w:rFonts w:eastAsia="Times New Roman"/>
                <w:color w:val="999999"/>
                <w:sz w:val="21"/>
                <w:szCs w:val="21"/>
              </w:rPr>
            </w:pPr>
          </w:p>
        </w:tc>
      </w:tr>
      <w:tr w:rsidR="00104E7C" w:rsidRPr="00104E7C" w14:paraId="28949372" w14:textId="77777777" w:rsidTr="004E33C7">
        <w:tc>
          <w:tcPr>
            <w:tcW w:w="6236" w:type="dxa"/>
            <w:hideMark/>
          </w:tcPr>
          <w:p w14:paraId="7EC2722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Відстрочені комісійні доходи від перестраховиків</w:t>
            </w:r>
          </w:p>
        </w:tc>
        <w:tc>
          <w:tcPr>
            <w:tcW w:w="0" w:type="auto"/>
            <w:noWrap/>
            <w:hideMark/>
          </w:tcPr>
          <w:p w14:paraId="04A1362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1670</w:t>
            </w:r>
          </w:p>
        </w:tc>
        <w:tc>
          <w:tcPr>
            <w:tcW w:w="0" w:type="auto"/>
            <w:noWrap/>
            <w:hideMark/>
          </w:tcPr>
          <w:p w14:paraId="37A6573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36DDBC4" w14:textId="77777777" w:rsidR="00104E7C" w:rsidRPr="00104E7C" w:rsidRDefault="00104E7C" w:rsidP="00104E7C">
            <w:pPr>
              <w:ind w:firstLine="0"/>
              <w:jc w:val="right"/>
              <w:rPr>
                <w:rFonts w:eastAsia="Times New Roman"/>
                <w:color w:val="999999"/>
                <w:sz w:val="21"/>
                <w:szCs w:val="21"/>
              </w:rPr>
            </w:pPr>
          </w:p>
        </w:tc>
      </w:tr>
      <w:tr w:rsidR="00104E7C" w:rsidRPr="00104E7C" w14:paraId="6C0FC2DD" w14:textId="77777777" w:rsidTr="004E33C7">
        <w:tc>
          <w:tcPr>
            <w:tcW w:w="6236" w:type="dxa"/>
            <w:hideMark/>
          </w:tcPr>
          <w:p w14:paraId="66E93A7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поточні зобов’язання</w:t>
            </w:r>
          </w:p>
        </w:tc>
        <w:tc>
          <w:tcPr>
            <w:tcW w:w="0" w:type="auto"/>
            <w:noWrap/>
            <w:hideMark/>
          </w:tcPr>
          <w:p w14:paraId="1C745D4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1690</w:t>
            </w:r>
          </w:p>
        </w:tc>
        <w:tc>
          <w:tcPr>
            <w:tcW w:w="0" w:type="auto"/>
            <w:noWrap/>
            <w:hideMark/>
          </w:tcPr>
          <w:p w14:paraId="372ACD7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8 532.00</w:t>
            </w:r>
          </w:p>
        </w:tc>
        <w:tc>
          <w:tcPr>
            <w:tcW w:w="0" w:type="auto"/>
            <w:noWrap/>
            <w:hideMark/>
          </w:tcPr>
          <w:p w14:paraId="001977A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7 473.00</w:t>
            </w:r>
          </w:p>
        </w:tc>
      </w:tr>
      <w:tr w:rsidR="00104E7C" w:rsidRPr="00104E7C" w14:paraId="3BD30B25" w14:textId="77777777" w:rsidTr="004E33C7">
        <w:tc>
          <w:tcPr>
            <w:tcW w:w="6236" w:type="dxa"/>
            <w:hideMark/>
          </w:tcPr>
          <w:p w14:paraId="33B394E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ІІІ</w:t>
            </w:r>
          </w:p>
        </w:tc>
        <w:tc>
          <w:tcPr>
            <w:tcW w:w="0" w:type="auto"/>
            <w:noWrap/>
            <w:hideMark/>
          </w:tcPr>
          <w:p w14:paraId="0B63D90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1695</w:t>
            </w:r>
          </w:p>
        </w:tc>
        <w:tc>
          <w:tcPr>
            <w:tcW w:w="0" w:type="auto"/>
            <w:noWrap/>
            <w:hideMark/>
          </w:tcPr>
          <w:p w14:paraId="1088BD9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446 799.00</w:t>
            </w:r>
          </w:p>
        </w:tc>
        <w:tc>
          <w:tcPr>
            <w:tcW w:w="0" w:type="auto"/>
            <w:noWrap/>
            <w:hideMark/>
          </w:tcPr>
          <w:p w14:paraId="68DE864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762 060.00</w:t>
            </w:r>
          </w:p>
        </w:tc>
      </w:tr>
      <w:tr w:rsidR="00104E7C" w:rsidRPr="00104E7C" w14:paraId="00AAEFE6" w14:textId="77777777" w:rsidTr="004E33C7">
        <w:tc>
          <w:tcPr>
            <w:tcW w:w="6236" w:type="dxa"/>
            <w:hideMark/>
          </w:tcPr>
          <w:p w14:paraId="2A5F55B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ІV. Зобов’язання, пов’язані з необоротними активами, утримуваними для продажу, та групами вибуття</w:t>
            </w:r>
          </w:p>
        </w:tc>
        <w:tc>
          <w:tcPr>
            <w:tcW w:w="0" w:type="auto"/>
            <w:noWrap/>
            <w:hideMark/>
          </w:tcPr>
          <w:p w14:paraId="266948E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1700</w:t>
            </w:r>
          </w:p>
        </w:tc>
        <w:tc>
          <w:tcPr>
            <w:tcW w:w="0" w:type="auto"/>
            <w:noWrap/>
            <w:hideMark/>
          </w:tcPr>
          <w:p w14:paraId="301F329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7E5A9AC" w14:textId="77777777" w:rsidR="00104E7C" w:rsidRPr="00104E7C" w:rsidRDefault="00104E7C" w:rsidP="00104E7C">
            <w:pPr>
              <w:ind w:firstLine="0"/>
              <w:jc w:val="right"/>
              <w:rPr>
                <w:rFonts w:eastAsia="Times New Roman"/>
                <w:color w:val="999999"/>
                <w:sz w:val="21"/>
                <w:szCs w:val="21"/>
              </w:rPr>
            </w:pPr>
          </w:p>
        </w:tc>
      </w:tr>
      <w:tr w:rsidR="00104E7C" w:rsidRPr="00104E7C" w14:paraId="4AD960E0" w14:textId="77777777" w:rsidTr="004E33C7">
        <w:tc>
          <w:tcPr>
            <w:tcW w:w="6236" w:type="dxa"/>
            <w:hideMark/>
          </w:tcPr>
          <w:p w14:paraId="38C1F7D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V. Чиста вартість активів недержавного пенсійного фонду</w:t>
            </w:r>
          </w:p>
        </w:tc>
        <w:tc>
          <w:tcPr>
            <w:tcW w:w="0" w:type="auto"/>
            <w:noWrap/>
            <w:hideMark/>
          </w:tcPr>
          <w:p w14:paraId="044CB55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1800</w:t>
            </w:r>
          </w:p>
        </w:tc>
        <w:tc>
          <w:tcPr>
            <w:tcW w:w="0" w:type="auto"/>
            <w:noWrap/>
            <w:hideMark/>
          </w:tcPr>
          <w:p w14:paraId="0DD49FB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0FF3D24" w14:textId="77777777" w:rsidR="00104E7C" w:rsidRPr="00104E7C" w:rsidRDefault="00104E7C" w:rsidP="00104E7C">
            <w:pPr>
              <w:ind w:firstLine="0"/>
              <w:jc w:val="right"/>
              <w:rPr>
                <w:rFonts w:eastAsia="Times New Roman"/>
                <w:color w:val="999999"/>
                <w:sz w:val="21"/>
                <w:szCs w:val="21"/>
              </w:rPr>
            </w:pPr>
          </w:p>
        </w:tc>
      </w:tr>
      <w:tr w:rsidR="00104E7C" w:rsidRPr="00104E7C" w14:paraId="081F2C5D" w14:textId="77777777" w:rsidTr="004E33C7">
        <w:tc>
          <w:tcPr>
            <w:tcW w:w="6236" w:type="dxa"/>
            <w:hideMark/>
          </w:tcPr>
          <w:p w14:paraId="1066403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Баланс</w:t>
            </w:r>
          </w:p>
        </w:tc>
        <w:tc>
          <w:tcPr>
            <w:tcW w:w="0" w:type="auto"/>
            <w:noWrap/>
            <w:hideMark/>
          </w:tcPr>
          <w:p w14:paraId="3DB9C1A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1900</w:t>
            </w:r>
          </w:p>
        </w:tc>
        <w:tc>
          <w:tcPr>
            <w:tcW w:w="0" w:type="auto"/>
            <w:noWrap/>
            <w:hideMark/>
          </w:tcPr>
          <w:p w14:paraId="1A47682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1 503 766.00</w:t>
            </w:r>
          </w:p>
        </w:tc>
        <w:tc>
          <w:tcPr>
            <w:tcW w:w="0" w:type="auto"/>
            <w:noWrap/>
            <w:hideMark/>
          </w:tcPr>
          <w:p w14:paraId="40729DD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1 933 058.00</w:t>
            </w:r>
          </w:p>
        </w:tc>
      </w:tr>
    </w:tbl>
    <w:p w14:paraId="2EF58FAD" w14:textId="77777777" w:rsidR="00104E7C" w:rsidRPr="00104E7C" w:rsidRDefault="00104E7C" w:rsidP="00104E7C">
      <w:pPr>
        <w:spacing w:before="150" w:after="150" w:line="240" w:lineRule="auto"/>
        <w:ind w:firstLine="0"/>
        <w:jc w:val="center"/>
        <w:rPr>
          <w:rFonts w:eastAsia="Times New Roman"/>
          <w:b/>
          <w:bCs/>
          <w:color w:val="333333"/>
          <w:sz w:val="27"/>
          <w:szCs w:val="27"/>
        </w:rPr>
      </w:pPr>
      <w:r w:rsidRPr="00104E7C">
        <w:rPr>
          <w:rFonts w:eastAsia="Times New Roman"/>
          <w:b/>
          <w:bCs/>
          <w:color w:val="333333"/>
          <w:sz w:val="27"/>
          <w:szCs w:val="27"/>
        </w:rPr>
        <w:t>Звіт про фінансові результати (Звіт про сукупний дохід)</w:t>
      </w:r>
    </w:p>
    <w:p w14:paraId="1D95B9EA"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Фінансові результати</w:t>
      </w:r>
    </w:p>
    <w:tbl>
      <w:tblPr>
        <w:tblStyle w:val="TableGrid"/>
        <w:tblW w:w="10025" w:type="dxa"/>
        <w:tblLook w:val="04A0" w:firstRow="1" w:lastRow="0" w:firstColumn="1" w:lastColumn="0" w:noHBand="0" w:noVBand="1"/>
      </w:tblPr>
      <w:tblGrid>
        <w:gridCol w:w="6236"/>
        <w:gridCol w:w="779"/>
        <w:gridCol w:w="1500"/>
        <w:gridCol w:w="1510"/>
      </w:tblGrid>
      <w:tr w:rsidR="00104E7C" w:rsidRPr="00104E7C" w14:paraId="7428E5A9" w14:textId="77777777" w:rsidTr="004E33C7">
        <w:tc>
          <w:tcPr>
            <w:tcW w:w="6236" w:type="dxa"/>
            <w:hideMark/>
          </w:tcPr>
          <w:p w14:paraId="140A0639"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5F9D85BB"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500" w:type="dxa"/>
            <w:hideMark/>
          </w:tcPr>
          <w:p w14:paraId="39204CA6"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тис. грн</w:t>
            </w:r>
          </w:p>
        </w:tc>
        <w:tc>
          <w:tcPr>
            <w:tcW w:w="1510" w:type="dxa"/>
            <w:hideMark/>
          </w:tcPr>
          <w:p w14:paraId="27293D7F"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тис. грн</w:t>
            </w:r>
          </w:p>
        </w:tc>
      </w:tr>
      <w:tr w:rsidR="00104E7C" w:rsidRPr="00104E7C" w14:paraId="24688F0B" w14:textId="77777777" w:rsidTr="004E33C7">
        <w:tc>
          <w:tcPr>
            <w:tcW w:w="6236" w:type="dxa"/>
            <w:hideMark/>
          </w:tcPr>
          <w:p w14:paraId="5FFF6AE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Чистий дохід від реалізації продукції (товарів, робіт, послуг)</w:t>
            </w:r>
          </w:p>
        </w:tc>
        <w:tc>
          <w:tcPr>
            <w:tcW w:w="0" w:type="auto"/>
            <w:noWrap/>
            <w:hideMark/>
          </w:tcPr>
          <w:p w14:paraId="64B4BF9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2000</w:t>
            </w:r>
          </w:p>
        </w:tc>
        <w:tc>
          <w:tcPr>
            <w:tcW w:w="0" w:type="auto"/>
            <w:noWrap/>
            <w:hideMark/>
          </w:tcPr>
          <w:p w14:paraId="0527BD8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1 649 190.00</w:t>
            </w:r>
          </w:p>
        </w:tc>
        <w:tc>
          <w:tcPr>
            <w:tcW w:w="0" w:type="auto"/>
            <w:noWrap/>
            <w:hideMark/>
          </w:tcPr>
          <w:p w14:paraId="609DE50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1 366 502.00</w:t>
            </w:r>
          </w:p>
        </w:tc>
      </w:tr>
      <w:tr w:rsidR="00104E7C" w:rsidRPr="00104E7C" w14:paraId="6F70F451" w14:textId="77777777" w:rsidTr="004E33C7">
        <w:tc>
          <w:tcPr>
            <w:tcW w:w="6236" w:type="dxa"/>
            <w:hideMark/>
          </w:tcPr>
          <w:p w14:paraId="5A446DB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Чисті зароблені страхові премії</w:t>
            </w:r>
          </w:p>
        </w:tc>
        <w:tc>
          <w:tcPr>
            <w:tcW w:w="0" w:type="auto"/>
            <w:noWrap/>
            <w:hideMark/>
          </w:tcPr>
          <w:p w14:paraId="0E32D63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2010</w:t>
            </w:r>
          </w:p>
        </w:tc>
        <w:tc>
          <w:tcPr>
            <w:tcW w:w="0" w:type="auto"/>
            <w:noWrap/>
            <w:hideMark/>
          </w:tcPr>
          <w:p w14:paraId="4F509455"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61575BF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BA1C740" w14:textId="77777777" w:rsidTr="004E33C7">
        <w:tc>
          <w:tcPr>
            <w:tcW w:w="6236" w:type="dxa"/>
            <w:hideMark/>
          </w:tcPr>
          <w:p w14:paraId="5B59A77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Премії підписані, валова сума</w:t>
            </w:r>
          </w:p>
        </w:tc>
        <w:tc>
          <w:tcPr>
            <w:tcW w:w="0" w:type="auto"/>
            <w:noWrap/>
            <w:hideMark/>
          </w:tcPr>
          <w:p w14:paraId="197B14C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2011</w:t>
            </w:r>
          </w:p>
        </w:tc>
        <w:tc>
          <w:tcPr>
            <w:tcW w:w="0" w:type="auto"/>
            <w:noWrap/>
            <w:hideMark/>
          </w:tcPr>
          <w:p w14:paraId="21D973EF"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2E41568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68B89EF" w14:textId="77777777" w:rsidTr="004E33C7">
        <w:tc>
          <w:tcPr>
            <w:tcW w:w="6236" w:type="dxa"/>
            <w:hideMark/>
          </w:tcPr>
          <w:p w14:paraId="286590E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Премії, передані у перестрахування</w:t>
            </w:r>
          </w:p>
        </w:tc>
        <w:tc>
          <w:tcPr>
            <w:tcW w:w="0" w:type="auto"/>
            <w:noWrap/>
            <w:hideMark/>
          </w:tcPr>
          <w:p w14:paraId="5B75DA8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2012</w:t>
            </w:r>
          </w:p>
        </w:tc>
        <w:tc>
          <w:tcPr>
            <w:tcW w:w="0" w:type="auto"/>
            <w:noWrap/>
            <w:hideMark/>
          </w:tcPr>
          <w:p w14:paraId="534CF4E9"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4A5C6B41"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6629C211" w14:textId="77777777" w:rsidTr="004E33C7">
        <w:tc>
          <w:tcPr>
            <w:tcW w:w="6236" w:type="dxa"/>
            <w:hideMark/>
          </w:tcPr>
          <w:p w14:paraId="4237703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резерву незароблених премій, валова сума</w:t>
            </w:r>
          </w:p>
        </w:tc>
        <w:tc>
          <w:tcPr>
            <w:tcW w:w="0" w:type="auto"/>
            <w:noWrap/>
            <w:hideMark/>
          </w:tcPr>
          <w:p w14:paraId="63D7BD8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2013</w:t>
            </w:r>
          </w:p>
        </w:tc>
        <w:tc>
          <w:tcPr>
            <w:tcW w:w="0" w:type="auto"/>
            <w:noWrap/>
            <w:hideMark/>
          </w:tcPr>
          <w:p w14:paraId="668EA095"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08B36B5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4E4D6203" w14:textId="77777777" w:rsidTr="004E33C7">
        <w:tc>
          <w:tcPr>
            <w:tcW w:w="6236" w:type="dxa"/>
            <w:hideMark/>
          </w:tcPr>
          <w:p w14:paraId="6B0701B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частки перестраховиків у резерві незароблених премій</w:t>
            </w:r>
          </w:p>
        </w:tc>
        <w:tc>
          <w:tcPr>
            <w:tcW w:w="0" w:type="auto"/>
            <w:noWrap/>
            <w:hideMark/>
          </w:tcPr>
          <w:p w14:paraId="06DA50E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2014</w:t>
            </w:r>
          </w:p>
        </w:tc>
        <w:tc>
          <w:tcPr>
            <w:tcW w:w="0" w:type="auto"/>
            <w:noWrap/>
            <w:hideMark/>
          </w:tcPr>
          <w:p w14:paraId="005F86D1"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6BC3B6E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447E2EF" w14:textId="77777777" w:rsidTr="004E33C7">
        <w:tc>
          <w:tcPr>
            <w:tcW w:w="6236" w:type="dxa"/>
            <w:hideMark/>
          </w:tcPr>
          <w:p w14:paraId="09B5F31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Собівартість реалізованої продукції (товарів, робіт, послуг)</w:t>
            </w:r>
          </w:p>
        </w:tc>
        <w:tc>
          <w:tcPr>
            <w:tcW w:w="0" w:type="auto"/>
            <w:noWrap/>
            <w:hideMark/>
          </w:tcPr>
          <w:p w14:paraId="243AB52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2050</w:t>
            </w:r>
          </w:p>
        </w:tc>
        <w:tc>
          <w:tcPr>
            <w:tcW w:w="0" w:type="auto"/>
            <w:noWrap/>
            <w:hideMark/>
          </w:tcPr>
          <w:p w14:paraId="7B45960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1 396 369.00</w:t>
            </w:r>
          </w:p>
        </w:tc>
        <w:tc>
          <w:tcPr>
            <w:tcW w:w="0" w:type="auto"/>
            <w:noWrap/>
            <w:hideMark/>
          </w:tcPr>
          <w:p w14:paraId="37996F1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1 047 727.00</w:t>
            </w:r>
          </w:p>
        </w:tc>
      </w:tr>
      <w:tr w:rsidR="00104E7C" w:rsidRPr="00104E7C" w14:paraId="4BAB51B7" w14:textId="77777777" w:rsidTr="004E33C7">
        <w:tc>
          <w:tcPr>
            <w:tcW w:w="6236" w:type="dxa"/>
            <w:hideMark/>
          </w:tcPr>
          <w:p w14:paraId="24D99DE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Чисті понесені збитки за страховими виплатами</w:t>
            </w:r>
          </w:p>
        </w:tc>
        <w:tc>
          <w:tcPr>
            <w:tcW w:w="0" w:type="auto"/>
            <w:noWrap/>
            <w:hideMark/>
          </w:tcPr>
          <w:p w14:paraId="4B8C624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2070</w:t>
            </w:r>
          </w:p>
        </w:tc>
        <w:tc>
          <w:tcPr>
            <w:tcW w:w="0" w:type="auto"/>
            <w:noWrap/>
            <w:hideMark/>
          </w:tcPr>
          <w:p w14:paraId="63A39EE0"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1712EA1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B2259E5" w14:textId="77777777" w:rsidTr="004E33C7">
        <w:tc>
          <w:tcPr>
            <w:tcW w:w="6236" w:type="dxa"/>
            <w:hideMark/>
          </w:tcPr>
          <w:p w14:paraId="066ABFC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Валовий: прибуток</w:t>
            </w:r>
          </w:p>
        </w:tc>
        <w:tc>
          <w:tcPr>
            <w:tcW w:w="0" w:type="auto"/>
            <w:noWrap/>
            <w:hideMark/>
          </w:tcPr>
          <w:p w14:paraId="484B4CF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2090</w:t>
            </w:r>
          </w:p>
        </w:tc>
        <w:tc>
          <w:tcPr>
            <w:tcW w:w="0" w:type="auto"/>
            <w:noWrap/>
            <w:hideMark/>
          </w:tcPr>
          <w:p w14:paraId="0BD58C1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252 821.00</w:t>
            </w:r>
          </w:p>
        </w:tc>
        <w:tc>
          <w:tcPr>
            <w:tcW w:w="0" w:type="auto"/>
            <w:noWrap/>
            <w:hideMark/>
          </w:tcPr>
          <w:p w14:paraId="1A6CCDD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318 775.00</w:t>
            </w:r>
          </w:p>
        </w:tc>
      </w:tr>
      <w:tr w:rsidR="00104E7C" w:rsidRPr="00104E7C" w14:paraId="5F3D2AA2" w14:textId="77777777" w:rsidTr="004E33C7">
        <w:tc>
          <w:tcPr>
            <w:tcW w:w="6236" w:type="dxa"/>
            <w:hideMark/>
          </w:tcPr>
          <w:p w14:paraId="4FDF926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(витрати) від зміни у резервах довгострокових зобов’язань</w:t>
            </w:r>
          </w:p>
        </w:tc>
        <w:tc>
          <w:tcPr>
            <w:tcW w:w="0" w:type="auto"/>
            <w:noWrap/>
            <w:hideMark/>
          </w:tcPr>
          <w:p w14:paraId="4EFFC4E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2105</w:t>
            </w:r>
          </w:p>
        </w:tc>
        <w:tc>
          <w:tcPr>
            <w:tcW w:w="0" w:type="auto"/>
            <w:noWrap/>
            <w:hideMark/>
          </w:tcPr>
          <w:p w14:paraId="4531525E"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1031BD7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01F74910" w14:textId="77777777" w:rsidTr="004E33C7">
        <w:tc>
          <w:tcPr>
            <w:tcW w:w="6236" w:type="dxa"/>
            <w:hideMark/>
          </w:tcPr>
          <w:p w14:paraId="4899647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(витрати) від зміни інших страхових резервів</w:t>
            </w:r>
          </w:p>
        </w:tc>
        <w:tc>
          <w:tcPr>
            <w:tcW w:w="0" w:type="auto"/>
            <w:noWrap/>
            <w:hideMark/>
          </w:tcPr>
          <w:p w14:paraId="3FB0EED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2110</w:t>
            </w:r>
          </w:p>
        </w:tc>
        <w:tc>
          <w:tcPr>
            <w:tcW w:w="0" w:type="auto"/>
            <w:noWrap/>
            <w:hideMark/>
          </w:tcPr>
          <w:p w14:paraId="01C8A43A"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0950F5E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E49DB09" w14:textId="77777777" w:rsidTr="004E33C7">
        <w:tc>
          <w:tcPr>
            <w:tcW w:w="6236" w:type="dxa"/>
            <w:hideMark/>
          </w:tcPr>
          <w:p w14:paraId="06BAAB9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інших страхових резервів, валова сума</w:t>
            </w:r>
          </w:p>
        </w:tc>
        <w:tc>
          <w:tcPr>
            <w:tcW w:w="0" w:type="auto"/>
            <w:noWrap/>
            <w:hideMark/>
          </w:tcPr>
          <w:p w14:paraId="42569B8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2111</w:t>
            </w:r>
          </w:p>
        </w:tc>
        <w:tc>
          <w:tcPr>
            <w:tcW w:w="0" w:type="auto"/>
            <w:noWrap/>
            <w:hideMark/>
          </w:tcPr>
          <w:p w14:paraId="0F9A6146"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3092797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90295C8" w14:textId="77777777" w:rsidTr="004E33C7">
        <w:tc>
          <w:tcPr>
            <w:tcW w:w="6236" w:type="dxa"/>
            <w:hideMark/>
          </w:tcPr>
          <w:p w14:paraId="7264D33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частки перестраховиків в інших страхових резервах</w:t>
            </w:r>
          </w:p>
        </w:tc>
        <w:tc>
          <w:tcPr>
            <w:tcW w:w="0" w:type="auto"/>
            <w:noWrap/>
            <w:hideMark/>
          </w:tcPr>
          <w:p w14:paraId="2106E06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2112</w:t>
            </w:r>
          </w:p>
        </w:tc>
        <w:tc>
          <w:tcPr>
            <w:tcW w:w="0" w:type="auto"/>
            <w:noWrap/>
            <w:hideMark/>
          </w:tcPr>
          <w:p w14:paraId="1FDCCFE1"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751F9E2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E9542D4" w14:textId="77777777" w:rsidTr="004E33C7">
        <w:tc>
          <w:tcPr>
            <w:tcW w:w="6236" w:type="dxa"/>
            <w:hideMark/>
          </w:tcPr>
          <w:p w14:paraId="5338F73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операційні доходи</w:t>
            </w:r>
          </w:p>
        </w:tc>
        <w:tc>
          <w:tcPr>
            <w:tcW w:w="0" w:type="auto"/>
            <w:noWrap/>
            <w:hideMark/>
          </w:tcPr>
          <w:p w14:paraId="4B71DA5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2120</w:t>
            </w:r>
          </w:p>
        </w:tc>
        <w:tc>
          <w:tcPr>
            <w:tcW w:w="0" w:type="auto"/>
            <w:noWrap/>
            <w:hideMark/>
          </w:tcPr>
          <w:p w14:paraId="69D22D1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2 445.00</w:t>
            </w:r>
          </w:p>
        </w:tc>
        <w:tc>
          <w:tcPr>
            <w:tcW w:w="0" w:type="auto"/>
            <w:noWrap/>
            <w:hideMark/>
          </w:tcPr>
          <w:p w14:paraId="3F19DF3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16 607.00</w:t>
            </w:r>
          </w:p>
        </w:tc>
      </w:tr>
      <w:tr w:rsidR="00104E7C" w:rsidRPr="00104E7C" w14:paraId="7F239175" w14:textId="77777777" w:rsidTr="004E33C7">
        <w:tc>
          <w:tcPr>
            <w:tcW w:w="6236" w:type="dxa"/>
            <w:hideMark/>
          </w:tcPr>
          <w:p w14:paraId="1F31B6E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зміни вартості активів, які оцінюються за справедливою вартістю</w:t>
            </w:r>
          </w:p>
        </w:tc>
        <w:tc>
          <w:tcPr>
            <w:tcW w:w="0" w:type="auto"/>
            <w:noWrap/>
            <w:hideMark/>
          </w:tcPr>
          <w:p w14:paraId="5142875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2121</w:t>
            </w:r>
          </w:p>
        </w:tc>
        <w:tc>
          <w:tcPr>
            <w:tcW w:w="0" w:type="auto"/>
            <w:noWrap/>
            <w:hideMark/>
          </w:tcPr>
          <w:p w14:paraId="00501DFC"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1C9AF13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BFA214C" w14:textId="77777777" w:rsidTr="004E33C7">
        <w:tc>
          <w:tcPr>
            <w:tcW w:w="6236" w:type="dxa"/>
            <w:hideMark/>
          </w:tcPr>
          <w:p w14:paraId="1290279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первісного визнання біологічних активів і сільськогосподарської продукції</w:t>
            </w:r>
          </w:p>
        </w:tc>
        <w:tc>
          <w:tcPr>
            <w:tcW w:w="0" w:type="auto"/>
            <w:noWrap/>
            <w:hideMark/>
          </w:tcPr>
          <w:p w14:paraId="3F4CCAD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2122</w:t>
            </w:r>
          </w:p>
        </w:tc>
        <w:tc>
          <w:tcPr>
            <w:tcW w:w="0" w:type="auto"/>
            <w:noWrap/>
            <w:hideMark/>
          </w:tcPr>
          <w:p w14:paraId="000D756B"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1F5E33E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3E8B2FE9" w14:textId="77777777" w:rsidTr="004E33C7">
        <w:tc>
          <w:tcPr>
            <w:tcW w:w="6236" w:type="dxa"/>
            <w:hideMark/>
          </w:tcPr>
          <w:p w14:paraId="45DC5C2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використання коштів, вивільнених від оподаткування</w:t>
            </w:r>
          </w:p>
        </w:tc>
        <w:tc>
          <w:tcPr>
            <w:tcW w:w="0" w:type="auto"/>
            <w:noWrap/>
            <w:hideMark/>
          </w:tcPr>
          <w:p w14:paraId="31C8A55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2123</w:t>
            </w:r>
          </w:p>
        </w:tc>
        <w:tc>
          <w:tcPr>
            <w:tcW w:w="0" w:type="auto"/>
            <w:noWrap/>
            <w:hideMark/>
          </w:tcPr>
          <w:p w14:paraId="797B5AD5"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0C589CF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8F332DC" w14:textId="77777777" w:rsidTr="004E33C7">
        <w:tc>
          <w:tcPr>
            <w:tcW w:w="6236" w:type="dxa"/>
            <w:hideMark/>
          </w:tcPr>
          <w:p w14:paraId="7CB9D89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Адміністративні витрати</w:t>
            </w:r>
          </w:p>
        </w:tc>
        <w:tc>
          <w:tcPr>
            <w:tcW w:w="0" w:type="auto"/>
            <w:noWrap/>
            <w:hideMark/>
          </w:tcPr>
          <w:p w14:paraId="00B79FC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2130</w:t>
            </w:r>
          </w:p>
        </w:tc>
        <w:tc>
          <w:tcPr>
            <w:tcW w:w="0" w:type="auto"/>
            <w:noWrap/>
            <w:hideMark/>
          </w:tcPr>
          <w:p w14:paraId="1F797DA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47 743.00</w:t>
            </w:r>
          </w:p>
        </w:tc>
        <w:tc>
          <w:tcPr>
            <w:tcW w:w="0" w:type="auto"/>
            <w:noWrap/>
            <w:hideMark/>
          </w:tcPr>
          <w:p w14:paraId="12D6E3F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42 031.00</w:t>
            </w:r>
          </w:p>
        </w:tc>
      </w:tr>
      <w:tr w:rsidR="00104E7C" w:rsidRPr="00104E7C" w14:paraId="74C0AA42" w14:textId="77777777" w:rsidTr="004E33C7">
        <w:tc>
          <w:tcPr>
            <w:tcW w:w="6236" w:type="dxa"/>
            <w:hideMark/>
          </w:tcPr>
          <w:p w14:paraId="04F2FAC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на збут</w:t>
            </w:r>
          </w:p>
        </w:tc>
        <w:tc>
          <w:tcPr>
            <w:tcW w:w="0" w:type="auto"/>
            <w:noWrap/>
            <w:hideMark/>
          </w:tcPr>
          <w:p w14:paraId="788A6B3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2150</w:t>
            </w:r>
          </w:p>
        </w:tc>
        <w:tc>
          <w:tcPr>
            <w:tcW w:w="0" w:type="auto"/>
            <w:noWrap/>
            <w:hideMark/>
          </w:tcPr>
          <w:p w14:paraId="71402A8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49 550.00</w:t>
            </w:r>
          </w:p>
        </w:tc>
        <w:tc>
          <w:tcPr>
            <w:tcW w:w="0" w:type="auto"/>
            <w:noWrap/>
            <w:hideMark/>
          </w:tcPr>
          <w:p w14:paraId="45AC0EC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39 768.00</w:t>
            </w:r>
          </w:p>
        </w:tc>
      </w:tr>
      <w:tr w:rsidR="00104E7C" w:rsidRPr="00104E7C" w14:paraId="001552B7" w14:textId="77777777" w:rsidTr="004E33C7">
        <w:tc>
          <w:tcPr>
            <w:tcW w:w="6236" w:type="dxa"/>
            <w:hideMark/>
          </w:tcPr>
          <w:p w14:paraId="1E50936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операційні витрати</w:t>
            </w:r>
          </w:p>
        </w:tc>
        <w:tc>
          <w:tcPr>
            <w:tcW w:w="0" w:type="auto"/>
            <w:noWrap/>
            <w:hideMark/>
          </w:tcPr>
          <w:p w14:paraId="143284D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2180</w:t>
            </w:r>
          </w:p>
        </w:tc>
        <w:tc>
          <w:tcPr>
            <w:tcW w:w="0" w:type="auto"/>
            <w:noWrap/>
            <w:hideMark/>
          </w:tcPr>
          <w:p w14:paraId="711F2A6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21 431.00</w:t>
            </w:r>
          </w:p>
        </w:tc>
        <w:tc>
          <w:tcPr>
            <w:tcW w:w="0" w:type="auto"/>
            <w:noWrap/>
            <w:hideMark/>
          </w:tcPr>
          <w:p w14:paraId="53ABC79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1 364.00</w:t>
            </w:r>
          </w:p>
        </w:tc>
      </w:tr>
      <w:tr w:rsidR="00104E7C" w:rsidRPr="00104E7C" w14:paraId="6898D8D0" w14:textId="77777777" w:rsidTr="004E33C7">
        <w:tc>
          <w:tcPr>
            <w:tcW w:w="6236" w:type="dxa"/>
            <w:hideMark/>
          </w:tcPr>
          <w:p w14:paraId="4D12DBF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 від зміни вартості активів, які оцінюються за справедливою вартістю</w:t>
            </w:r>
          </w:p>
        </w:tc>
        <w:tc>
          <w:tcPr>
            <w:tcW w:w="0" w:type="auto"/>
            <w:noWrap/>
            <w:hideMark/>
          </w:tcPr>
          <w:p w14:paraId="678CA5D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2181</w:t>
            </w:r>
          </w:p>
        </w:tc>
        <w:tc>
          <w:tcPr>
            <w:tcW w:w="0" w:type="auto"/>
            <w:noWrap/>
            <w:hideMark/>
          </w:tcPr>
          <w:p w14:paraId="19C3D353"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088EC7E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49219C68" w14:textId="77777777" w:rsidTr="004E33C7">
        <w:tc>
          <w:tcPr>
            <w:tcW w:w="6236" w:type="dxa"/>
            <w:hideMark/>
          </w:tcPr>
          <w:p w14:paraId="4AC29E3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 від первісного визнання біологічних активів і сільськогосподарської продукції</w:t>
            </w:r>
          </w:p>
        </w:tc>
        <w:tc>
          <w:tcPr>
            <w:tcW w:w="0" w:type="auto"/>
            <w:noWrap/>
            <w:hideMark/>
          </w:tcPr>
          <w:p w14:paraId="273CB17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2182</w:t>
            </w:r>
          </w:p>
        </w:tc>
        <w:tc>
          <w:tcPr>
            <w:tcW w:w="0" w:type="auto"/>
            <w:noWrap/>
            <w:hideMark/>
          </w:tcPr>
          <w:p w14:paraId="5E7039DB"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12685F6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63479032" w14:textId="77777777" w:rsidTr="004E33C7">
        <w:tc>
          <w:tcPr>
            <w:tcW w:w="6236" w:type="dxa"/>
            <w:hideMark/>
          </w:tcPr>
          <w:p w14:paraId="297A2A6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Фінансовий результат від операційної діяльності: прибуток</w:t>
            </w:r>
          </w:p>
        </w:tc>
        <w:tc>
          <w:tcPr>
            <w:tcW w:w="0" w:type="auto"/>
            <w:noWrap/>
            <w:hideMark/>
          </w:tcPr>
          <w:p w14:paraId="4EB8BAF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2190</w:t>
            </w:r>
          </w:p>
        </w:tc>
        <w:tc>
          <w:tcPr>
            <w:tcW w:w="0" w:type="auto"/>
            <w:noWrap/>
            <w:hideMark/>
          </w:tcPr>
          <w:p w14:paraId="1FE91C2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136 542.00</w:t>
            </w:r>
          </w:p>
        </w:tc>
        <w:tc>
          <w:tcPr>
            <w:tcW w:w="0" w:type="auto"/>
            <w:noWrap/>
            <w:hideMark/>
          </w:tcPr>
          <w:p w14:paraId="4CEAB5A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252 219.00</w:t>
            </w:r>
          </w:p>
        </w:tc>
      </w:tr>
      <w:tr w:rsidR="00104E7C" w:rsidRPr="00104E7C" w14:paraId="555D92F8" w14:textId="77777777" w:rsidTr="004E33C7">
        <w:tc>
          <w:tcPr>
            <w:tcW w:w="6236" w:type="dxa"/>
            <w:hideMark/>
          </w:tcPr>
          <w:p w14:paraId="4B73C7C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участі в капіталі</w:t>
            </w:r>
          </w:p>
        </w:tc>
        <w:tc>
          <w:tcPr>
            <w:tcW w:w="0" w:type="auto"/>
            <w:noWrap/>
            <w:hideMark/>
          </w:tcPr>
          <w:p w14:paraId="33C3C93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2200</w:t>
            </w:r>
          </w:p>
        </w:tc>
        <w:tc>
          <w:tcPr>
            <w:tcW w:w="0" w:type="auto"/>
            <w:noWrap/>
            <w:hideMark/>
          </w:tcPr>
          <w:p w14:paraId="790A944C"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25E8219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0AA2F6E9" w14:textId="77777777" w:rsidTr="004E33C7">
        <w:tc>
          <w:tcPr>
            <w:tcW w:w="6236" w:type="dxa"/>
            <w:hideMark/>
          </w:tcPr>
          <w:p w14:paraId="01DC0A4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фінансові доходи</w:t>
            </w:r>
          </w:p>
        </w:tc>
        <w:tc>
          <w:tcPr>
            <w:tcW w:w="0" w:type="auto"/>
            <w:noWrap/>
            <w:hideMark/>
          </w:tcPr>
          <w:p w14:paraId="718281D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2220</w:t>
            </w:r>
          </w:p>
        </w:tc>
        <w:tc>
          <w:tcPr>
            <w:tcW w:w="0" w:type="auto"/>
            <w:noWrap/>
            <w:hideMark/>
          </w:tcPr>
          <w:p w14:paraId="36BBABE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1 384.00</w:t>
            </w:r>
          </w:p>
        </w:tc>
        <w:tc>
          <w:tcPr>
            <w:tcW w:w="0" w:type="auto"/>
            <w:noWrap/>
            <w:hideMark/>
          </w:tcPr>
          <w:p w14:paraId="58BDF66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66.00</w:t>
            </w:r>
          </w:p>
        </w:tc>
      </w:tr>
      <w:tr w:rsidR="00104E7C" w:rsidRPr="00104E7C" w14:paraId="3A4116A7" w14:textId="77777777" w:rsidTr="004E33C7">
        <w:tc>
          <w:tcPr>
            <w:tcW w:w="6236" w:type="dxa"/>
            <w:hideMark/>
          </w:tcPr>
          <w:p w14:paraId="28E6F72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доходи</w:t>
            </w:r>
          </w:p>
        </w:tc>
        <w:tc>
          <w:tcPr>
            <w:tcW w:w="0" w:type="auto"/>
            <w:noWrap/>
            <w:hideMark/>
          </w:tcPr>
          <w:p w14:paraId="3FA54B7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2240</w:t>
            </w:r>
          </w:p>
        </w:tc>
        <w:tc>
          <w:tcPr>
            <w:tcW w:w="0" w:type="auto"/>
            <w:noWrap/>
            <w:hideMark/>
          </w:tcPr>
          <w:p w14:paraId="434D176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29 867.00</w:t>
            </w:r>
          </w:p>
        </w:tc>
        <w:tc>
          <w:tcPr>
            <w:tcW w:w="0" w:type="auto"/>
            <w:noWrap/>
            <w:hideMark/>
          </w:tcPr>
          <w:p w14:paraId="7F88B2D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6824F7CD" w14:textId="77777777" w:rsidTr="004E33C7">
        <w:tc>
          <w:tcPr>
            <w:tcW w:w="6236" w:type="dxa"/>
            <w:hideMark/>
          </w:tcPr>
          <w:p w14:paraId="6E0EE1F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благодійної допомоги</w:t>
            </w:r>
          </w:p>
        </w:tc>
        <w:tc>
          <w:tcPr>
            <w:tcW w:w="0" w:type="auto"/>
            <w:noWrap/>
            <w:hideMark/>
          </w:tcPr>
          <w:p w14:paraId="4BFF2CF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2241</w:t>
            </w:r>
          </w:p>
        </w:tc>
        <w:tc>
          <w:tcPr>
            <w:tcW w:w="0" w:type="auto"/>
            <w:noWrap/>
            <w:hideMark/>
          </w:tcPr>
          <w:p w14:paraId="176C41EB"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2F298D7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025951EA" w14:textId="77777777" w:rsidTr="004E33C7">
        <w:tc>
          <w:tcPr>
            <w:tcW w:w="6236" w:type="dxa"/>
            <w:hideMark/>
          </w:tcPr>
          <w:p w14:paraId="6D43710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Фінансові витрати</w:t>
            </w:r>
          </w:p>
        </w:tc>
        <w:tc>
          <w:tcPr>
            <w:tcW w:w="0" w:type="auto"/>
            <w:noWrap/>
            <w:hideMark/>
          </w:tcPr>
          <w:p w14:paraId="4F54EA0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2250</w:t>
            </w:r>
          </w:p>
        </w:tc>
        <w:tc>
          <w:tcPr>
            <w:tcW w:w="0" w:type="auto"/>
            <w:noWrap/>
            <w:hideMark/>
          </w:tcPr>
          <w:p w14:paraId="07A39E9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13 557.00</w:t>
            </w:r>
          </w:p>
        </w:tc>
        <w:tc>
          <w:tcPr>
            <w:tcW w:w="0" w:type="auto"/>
            <w:noWrap/>
            <w:hideMark/>
          </w:tcPr>
          <w:p w14:paraId="2B088EC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6 620.00</w:t>
            </w:r>
          </w:p>
        </w:tc>
      </w:tr>
      <w:tr w:rsidR="00104E7C" w:rsidRPr="00104E7C" w14:paraId="765F3CDD" w14:textId="77777777" w:rsidTr="004E33C7">
        <w:tc>
          <w:tcPr>
            <w:tcW w:w="6236" w:type="dxa"/>
            <w:hideMark/>
          </w:tcPr>
          <w:p w14:paraId="37A842A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Втрати від участі в капіталі</w:t>
            </w:r>
          </w:p>
        </w:tc>
        <w:tc>
          <w:tcPr>
            <w:tcW w:w="0" w:type="auto"/>
            <w:noWrap/>
            <w:hideMark/>
          </w:tcPr>
          <w:p w14:paraId="4D11761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2255</w:t>
            </w:r>
          </w:p>
        </w:tc>
        <w:tc>
          <w:tcPr>
            <w:tcW w:w="0" w:type="auto"/>
            <w:noWrap/>
            <w:hideMark/>
          </w:tcPr>
          <w:p w14:paraId="31ECC333"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630949C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2FF706E4" w14:textId="77777777" w:rsidTr="004E33C7">
        <w:tc>
          <w:tcPr>
            <w:tcW w:w="6236" w:type="dxa"/>
            <w:hideMark/>
          </w:tcPr>
          <w:p w14:paraId="3EAEDCA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витрати</w:t>
            </w:r>
          </w:p>
        </w:tc>
        <w:tc>
          <w:tcPr>
            <w:tcW w:w="0" w:type="auto"/>
            <w:noWrap/>
            <w:hideMark/>
          </w:tcPr>
          <w:p w14:paraId="5552C72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2270</w:t>
            </w:r>
          </w:p>
        </w:tc>
        <w:tc>
          <w:tcPr>
            <w:tcW w:w="0" w:type="auto"/>
            <w:noWrap/>
            <w:hideMark/>
          </w:tcPr>
          <w:p w14:paraId="63AF2BF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3 830.00</w:t>
            </w:r>
          </w:p>
        </w:tc>
        <w:tc>
          <w:tcPr>
            <w:tcW w:w="0" w:type="auto"/>
            <w:noWrap/>
            <w:hideMark/>
          </w:tcPr>
          <w:p w14:paraId="5237564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64 847.00</w:t>
            </w:r>
          </w:p>
        </w:tc>
      </w:tr>
      <w:tr w:rsidR="00104E7C" w:rsidRPr="00104E7C" w14:paraId="31C5F34D" w14:textId="77777777" w:rsidTr="004E33C7">
        <w:tc>
          <w:tcPr>
            <w:tcW w:w="6236" w:type="dxa"/>
            <w:hideMark/>
          </w:tcPr>
          <w:p w14:paraId="32D02BC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Прибуток (збиток) від впливу інфляції на монетарні статті</w:t>
            </w:r>
          </w:p>
        </w:tc>
        <w:tc>
          <w:tcPr>
            <w:tcW w:w="0" w:type="auto"/>
            <w:noWrap/>
            <w:hideMark/>
          </w:tcPr>
          <w:p w14:paraId="772C27B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2275</w:t>
            </w:r>
          </w:p>
        </w:tc>
        <w:tc>
          <w:tcPr>
            <w:tcW w:w="0" w:type="auto"/>
            <w:noWrap/>
            <w:hideMark/>
          </w:tcPr>
          <w:p w14:paraId="73FB8631"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1357FE5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3CF3217F" w14:textId="77777777" w:rsidTr="004E33C7">
        <w:tc>
          <w:tcPr>
            <w:tcW w:w="6236" w:type="dxa"/>
            <w:hideMark/>
          </w:tcPr>
          <w:p w14:paraId="1213AFA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lastRenderedPageBreak/>
              <w:t>Фінансовий результат до оподаткування: прибуток</w:t>
            </w:r>
          </w:p>
        </w:tc>
        <w:tc>
          <w:tcPr>
            <w:tcW w:w="0" w:type="auto"/>
            <w:noWrap/>
            <w:hideMark/>
          </w:tcPr>
          <w:p w14:paraId="184796D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2290</w:t>
            </w:r>
          </w:p>
        </w:tc>
        <w:tc>
          <w:tcPr>
            <w:tcW w:w="0" w:type="auto"/>
            <w:noWrap/>
            <w:hideMark/>
          </w:tcPr>
          <w:p w14:paraId="0D721D1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150 406.00</w:t>
            </w:r>
          </w:p>
        </w:tc>
        <w:tc>
          <w:tcPr>
            <w:tcW w:w="0" w:type="auto"/>
            <w:noWrap/>
            <w:hideMark/>
          </w:tcPr>
          <w:p w14:paraId="6DD26ED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180 818.00</w:t>
            </w:r>
          </w:p>
        </w:tc>
      </w:tr>
      <w:tr w:rsidR="00104E7C" w:rsidRPr="00104E7C" w14:paraId="0CE32725" w14:textId="77777777" w:rsidTr="004E33C7">
        <w:tc>
          <w:tcPr>
            <w:tcW w:w="6236" w:type="dxa"/>
            <w:hideMark/>
          </w:tcPr>
          <w:p w14:paraId="5658D47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(дохід) з податку на прибуток</w:t>
            </w:r>
          </w:p>
        </w:tc>
        <w:tc>
          <w:tcPr>
            <w:tcW w:w="0" w:type="auto"/>
            <w:noWrap/>
            <w:hideMark/>
          </w:tcPr>
          <w:p w14:paraId="28DC809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2300</w:t>
            </w:r>
          </w:p>
        </w:tc>
        <w:tc>
          <w:tcPr>
            <w:tcW w:w="0" w:type="auto"/>
            <w:noWrap/>
            <w:hideMark/>
          </w:tcPr>
          <w:p w14:paraId="2E3E487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-27 049.00</w:t>
            </w:r>
          </w:p>
        </w:tc>
        <w:tc>
          <w:tcPr>
            <w:tcW w:w="0" w:type="auto"/>
            <w:noWrap/>
            <w:hideMark/>
          </w:tcPr>
          <w:p w14:paraId="266F0A1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-33 070.00</w:t>
            </w:r>
          </w:p>
        </w:tc>
      </w:tr>
      <w:tr w:rsidR="00104E7C" w:rsidRPr="00104E7C" w14:paraId="7BAB0E5F" w14:textId="77777777" w:rsidTr="004E33C7">
        <w:tc>
          <w:tcPr>
            <w:tcW w:w="6236" w:type="dxa"/>
            <w:hideMark/>
          </w:tcPr>
          <w:p w14:paraId="0161638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Прибуток (збиток) від припиненої діяльності після оподаткування</w:t>
            </w:r>
          </w:p>
        </w:tc>
        <w:tc>
          <w:tcPr>
            <w:tcW w:w="0" w:type="auto"/>
            <w:noWrap/>
            <w:hideMark/>
          </w:tcPr>
          <w:p w14:paraId="1034D90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2305</w:t>
            </w:r>
          </w:p>
        </w:tc>
        <w:tc>
          <w:tcPr>
            <w:tcW w:w="0" w:type="auto"/>
            <w:noWrap/>
            <w:hideMark/>
          </w:tcPr>
          <w:p w14:paraId="56770CAE"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302E4F75"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CA7C344" w14:textId="77777777" w:rsidTr="004E33C7">
        <w:tc>
          <w:tcPr>
            <w:tcW w:w="6236" w:type="dxa"/>
            <w:hideMark/>
          </w:tcPr>
          <w:p w14:paraId="6C534EA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Чистий фінансовий результат: прибуток</w:t>
            </w:r>
          </w:p>
        </w:tc>
        <w:tc>
          <w:tcPr>
            <w:tcW w:w="0" w:type="auto"/>
            <w:noWrap/>
            <w:hideMark/>
          </w:tcPr>
          <w:p w14:paraId="52FDCF3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2350</w:t>
            </w:r>
          </w:p>
        </w:tc>
        <w:tc>
          <w:tcPr>
            <w:tcW w:w="0" w:type="auto"/>
            <w:noWrap/>
            <w:hideMark/>
          </w:tcPr>
          <w:p w14:paraId="6E03236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123 357.00</w:t>
            </w:r>
          </w:p>
        </w:tc>
        <w:tc>
          <w:tcPr>
            <w:tcW w:w="0" w:type="auto"/>
            <w:noWrap/>
            <w:hideMark/>
          </w:tcPr>
          <w:p w14:paraId="09722FF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147 748.00</w:t>
            </w:r>
          </w:p>
        </w:tc>
      </w:tr>
    </w:tbl>
    <w:p w14:paraId="4AFAF70C"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Сукупний дохід</w:t>
      </w:r>
    </w:p>
    <w:tbl>
      <w:tblPr>
        <w:tblStyle w:val="TableGrid"/>
        <w:tblW w:w="10025" w:type="dxa"/>
        <w:tblLook w:val="04A0" w:firstRow="1" w:lastRow="0" w:firstColumn="1" w:lastColumn="0" w:noHBand="0" w:noVBand="1"/>
      </w:tblPr>
      <w:tblGrid>
        <w:gridCol w:w="6236"/>
        <w:gridCol w:w="779"/>
        <w:gridCol w:w="1500"/>
        <w:gridCol w:w="1510"/>
      </w:tblGrid>
      <w:tr w:rsidR="00104E7C" w:rsidRPr="00104E7C" w14:paraId="54A18793" w14:textId="77777777" w:rsidTr="004E33C7">
        <w:tc>
          <w:tcPr>
            <w:tcW w:w="6236" w:type="dxa"/>
            <w:hideMark/>
          </w:tcPr>
          <w:p w14:paraId="18E45E34"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0BFEB860"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500" w:type="dxa"/>
            <w:hideMark/>
          </w:tcPr>
          <w:p w14:paraId="45F3F94A"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тис. грн</w:t>
            </w:r>
          </w:p>
        </w:tc>
        <w:tc>
          <w:tcPr>
            <w:tcW w:w="1510" w:type="dxa"/>
            <w:hideMark/>
          </w:tcPr>
          <w:p w14:paraId="3BAF717C"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тис. грн</w:t>
            </w:r>
          </w:p>
        </w:tc>
      </w:tr>
      <w:tr w:rsidR="00104E7C" w:rsidRPr="00104E7C" w14:paraId="43711F90" w14:textId="77777777" w:rsidTr="004E33C7">
        <w:tc>
          <w:tcPr>
            <w:tcW w:w="6236" w:type="dxa"/>
            <w:hideMark/>
          </w:tcPr>
          <w:p w14:paraId="53DAF0F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Дооцінка (уцінка) необоротних активів</w:t>
            </w:r>
          </w:p>
        </w:tc>
        <w:tc>
          <w:tcPr>
            <w:tcW w:w="0" w:type="auto"/>
            <w:noWrap/>
            <w:hideMark/>
          </w:tcPr>
          <w:p w14:paraId="115AF00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2400</w:t>
            </w:r>
          </w:p>
        </w:tc>
        <w:tc>
          <w:tcPr>
            <w:tcW w:w="0" w:type="auto"/>
            <w:noWrap/>
            <w:hideMark/>
          </w:tcPr>
          <w:p w14:paraId="68B7DEAA"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70E60595"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FCB7FA4" w14:textId="77777777" w:rsidTr="004E33C7">
        <w:tc>
          <w:tcPr>
            <w:tcW w:w="6236" w:type="dxa"/>
            <w:hideMark/>
          </w:tcPr>
          <w:p w14:paraId="65D4A9A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Дооцінка (уцінка) фінансових інструментів</w:t>
            </w:r>
          </w:p>
        </w:tc>
        <w:tc>
          <w:tcPr>
            <w:tcW w:w="0" w:type="auto"/>
            <w:noWrap/>
            <w:hideMark/>
          </w:tcPr>
          <w:p w14:paraId="2A7D83C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2405</w:t>
            </w:r>
          </w:p>
        </w:tc>
        <w:tc>
          <w:tcPr>
            <w:tcW w:w="0" w:type="auto"/>
            <w:noWrap/>
            <w:hideMark/>
          </w:tcPr>
          <w:p w14:paraId="2C35126E"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0B10D51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7391D2D" w14:textId="77777777" w:rsidTr="004E33C7">
        <w:tc>
          <w:tcPr>
            <w:tcW w:w="6236" w:type="dxa"/>
            <w:hideMark/>
          </w:tcPr>
          <w:p w14:paraId="5CEC777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Накопичені курсові різниці</w:t>
            </w:r>
          </w:p>
        </w:tc>
        <w:tc>
          <w:tcPr>
            <w:tcW w:w="0" w:type="auto"/>
            <w:noWrap/>
            <w:hideMark/>
          </w:tcPr>
          <w:p w14:paraId="76AFF59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2410</w:t>
            </w:r>
          </w:p>
        </w:tc>
        <w:tc>
          <w:tcPr>
            <w:tcW w:w="0" w:type="auto"/>
            <w:noWrap/>
            <w:hideMark/>
          </w:tcPr>
          <w:p w14:paraId="576E324B"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398C522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3650669C" w14:textId="77777777" w:rsidTr="004E33C7">
        <w:tc>
          <w:tcPr>
            <w:tcW w:w="6236" w:type="dxa"/>
            <w:hideMark/>
          </w:tcPr>
          <w:p w14:paraId="4521343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Частка іншого сукупного доходу асоційованих та спільних підприємств</w:t>
            </w:r>
          </w:p>
        </w:tc>
        <w:tc>
          <w:tcPr>
            <w:tcW w:w="0" w:type="auto"/>
            <w:noWrap/>
            <w:hideMark/>
          </w:tcPr>
          <w:p w14:paraId="25DD1F4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2415</w:t>
            </w:r>
          </w:p>
        </w:tc>
        <w:tc>
          <w:tcPr>
            <w:tcW w:w="0" w:type="auto"/>
            <w:noWrap/>
            <w:hideMark/>
          </w:tcPr>
          <w:p w14:paraId="2F051BCB"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7207F50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36C8A12F" w14:textId="77777777" w:rsidTr="004E33C7">
        <w:tc>
          <w:tcPr>
            <w:tcW w:w="6236" w:type="dxa"/>
            <w:hideMark/>
          </w:tcPr>
          <w:p w14:paraId="457D50C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Інший сукупний дохід</w:t>
            </w:r>
          </w:p>
        </w:tc>
        <w:tc>
          <w:tcPr>
            <w:tcW w:w="0" w:type="auto"/>
            <w:noWrap/>
            <w:hideMark/>
          </w:tcPr>
          <w:p w14:paraId="738FCD0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2445</w:t>
            </w:r>
          </w:p>
        </w:tc>
        <w:tc>
          <w:tcPr>
            <w:tcW w:w="0" w:type="auto"/>
            <w:noWrap/>
            <w:hideMark/>
          </w:tcPr>
          <w:p w14:paraId="6EB9B2B3"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6509748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62663FF" w14:textId="77777777" w:rsidTr="004E33C7">
        <w:tc>
          <w:tcPr>
            <w:tcW w:w="6236" w:type="dxa"/>
            <w:hideMark/>
          </w:tcPr>
          <w:p w14:paraId="49DC53C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Інший сукупний дохід до оподаткування</w:t>
            </w:r>
          </w:p>
        </w:tc>
        <w:tc>
          <w:tcPr>
            <w:tcW w:w="0" w:type="auto"/>
            <w:noWrap/>
            <w:hideMark/>
          </w:tcPr>
          <w:p w14:paraId="2485D82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2450</w:t>
            </w:r>
          </w:p>
        </w:tc>
        <w:tc>
          <w:tcPr>
            <w:tcW w:w="0" w:type="auto"/>
            <w:noWrap/>
            <w:hideMark/>
          </w:tcPr>
          <w:p w14:paraId="3DC1024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080BED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E251E3B" w14:textId="77777777" w:rsidTr="004E33C7">
        <w:tc>
          <w:tcPr>
            <w:tcW w:w="6236" w:type="dxa"/>
            <w:hideMark/>
          </w:tcPr>
          <w:p w14:paraId="19D70D5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Податок на прибуток, пов’язаний з іншим сукупним доходом</w:t>
            </w:r>
          </w:p>
        </w:tc>
        <w:tc>
          <w:tcPr>
            <w:tcW w:w="0" w:type="auto"/>
            <w:noWrap/>
            <w:hideMark/>
          </w:tcPr>
          <w:p w14:paraId="6A26DAE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2455</w:t>
            </w:r>
          </w:p>
        </w:tc>
        <w:tc>
          <w:tcPr>
            <w:tcW w:w="0" w:type="auto"/>
            <w:noWrap/>
            <w:hideMark/>
          </w:tcPr>
          <w:p w14:paraId="6FA8C122"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380620C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0E103E25" w14:textId="77777777" w:rsidTr="004E33C7">
        <w:tc>
          <w:tcPr>
            <w:tcW w:w="6236" w:type="dxa"/>
            <w:hideMark/>
          </w:tcPr>
          <w:p w14:paraId="51059B6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Інший сукупний дохід після оподаткування</w:t>
            </w:r>
          </w:p>
        </w:tc>
        <w:tc>
          <w:tcPr>
            <w:tcW w:w="0" w:type="auto"/>
            <w:noWrap/>
            <w:hideMark/>
          </w:tcPr>
          <w:p w14:paraId="5F2742F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2460</w:t>
            </w:r>
          </w:p>
        </w:tc>
        <w:tc>
          <w:tcPr>
            <w:tcW w:w="0" w:type="auto"/>
            <w:noWrap/>
            <w:hideMark/>
          </w:tcPr>
          <w:p w14:paraId="0041C0D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58F1B1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470A16B9" w14:textId="77777777" w:rsidTr="004E33C7">
        <w:tc>
          <w:tcPr>
            <w:tcW w:w="6236" w:type="dxa"/>
            <w:hideMark/>
          </w:tcPr>
          <w:p w14:paraId="202CD70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Сукупний дохід (сума рядків 2350, 2355 та 2460)</w:t>
            </w:r>
          </w:p>
        </w:tc>
        <w:tc>
          <w:tcPr>
            <w:tcW w:w="0" w:type="auto"/>
            <w:noWrap/>
            <w:hideMark/>
          </w:tcPr>
          <w:p w14:paraId="7342DDB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2465</w:t>
            </w:r>
          </w:p>
        </w:tc>
        <w:tc>
          <w:tcPr>
            <w:tcW w:w="0" w:type="auto"/>
            <w:noWrap/>
            <w:hideMark/>
          </w:tcPr>
          <w:p w14:paraId="6741C1E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123 357.00</w:t>
            </w:r>
          </w:p>
        </w:tc>
        <w:tc>
          <w:tcPr>
            <w:tcW w:w="0" w:type="auto"/>
            <w:noWrap/>
            <w:hideMark/>
          </w:tcPr>
          <w:p w14:paraId="60B97D5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147 748.00</w:t>
            </w:r>
          </w:p>
        </w:tc>
      </w:tr>
    </w:tbl>
    <w:p w14:paraId="69167FCF"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Елементи операційних витрат</w:t>
      </w:r>
    </w:p>
    <w:tbl>
      <w:tblPr>
        <w:tblStyle w:val="TableGrid"/>
        <w:tblW w:w="10025" w:type="dxa"/>
        <w:tblLook w:val="04A0" w:firstRow="1" w:lastRow="0" w:firstColumn="1" w:lastColumn="0" w:noHBand="0" w:noVBand="1"/>
      </w:tblPr>
      <w:tblGrid>
        <w:gridCol w:w="6236"/>
        <w:gridCol w:w="779"/>
        <w:gridCol w:w="1500"/>
        <w:gridCol w:w="1510"/>
      </w:tblGrid>
      <w:tr w:rsidR="00104E7C" w:rsidRPr="00104E7C" w14:paraId="500CF0A2" w14:textId="77777777" w:rsidTr="004E33C7">
        <w:tc>
          <w:tcPr>
            <w:tcW w:w="6236" w:type="dxa"/>
            <w:hideMark/>
          </w:tcPr>
          <w:p w14:paraId="1F3228C7"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62532871"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500" w:type="dxa"/>
            <w:hideMark/>
          </w:tcPr>
          <w:p w14:paraId="2B436233"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тис. грн</w:t>
            </w:r>
          </w:p>
        </w:tc>
        <w:tc>
          <w:tcPr>
            <w:tcW w:w="1510" w:type="dxa"/>
            <w:hideMark/>
          </w:tcPr>
          <w:p w14:paraId="531B0EA0"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тис. грн</w:t>
            </w:r>
          </w:p>
        </w:tc>
      </w:tr>
      <w:tr w:rsidR="00104E7C" w:rsidRPr="00104E7C" w14:paraId="5D941537" w14:textId="77777777" w:rsidTr="004E33C7">
        <w:tc>
          <w:tcPr>
            <w:tcW w:w="6236" w:type="dxa"/>
            <w:hideMark/>
          </w:tcPr>
          <w:p w14:paraId="1B784EE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Матеріальні затрати</w:t>
            </w:r>
          </w:p>
        </w:tc>
        <w:tc>
          <w:tcPr>
            <w:tcW w:w="0" w:type="auto"/>
            <w:noWrap/>
            <w:hideMark/>
          </w:tcPr>
          <w:p w14:paraId="71776B1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2500</w:t>
            </w:r>
          </w:p>
        </w:tc>
        <w:tc>
          <w:tcPr>
            <w:tcW w:w="0" w:type="auto"/>
            <w:noWrap/>
            <w:hideMark/>
          </w:tcPr>
          <w:p w14:paraId="0D53A77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1 119 365.00</w:t>
            </w:r>
          </w:p>
        </w:tc>
        <w:tc>
          <w:tcPr>
            <w:tcW w:w="0" w:type="auto"/>
            <w:noWrap/>
            <w:hideMark/>
          </w:tcPr>
          <w:p w14:paraId="5D4C924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834 647.00</w:t>
            </w:r>
          </w:p>
        </w:tc>
      </w:tr>
      <w:tr w:rsidR="00104E7C" w:rsidRPr="00104E7C" w14:paraId="0B9B67DA" w14:textId="77777777" w:rsidTr="004E33C7">
        <w:tc>
          <w:tcPr>
            <w:tcW w:w="6236" w:type="dxa"/>
            <w:hideMark/>
          </w:tcPr>
          <w:p w14:paraId="14FEC90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на оплату праці</w:t>
            </w:r>
          </w:p>
        </w:tc>
        <w:tc>
          <w:tcPr>
            <w:tcW w:w="0" w:type="auto"/>
            <w:noWrap/>
            <w:hideMark/>
          </w:tcPr>
          <w:p w14:paraId="0D72060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2505</w:t>
            </w:r>
          </w:p>
        </w:tc>
        <w:tc>
          <w:tcPr>
            <w:tcW w:w="0" w:type="auto"/>
            <w:noWrap/>
            <w:hideMark/>
          </w:tcPr>
          <w:p w14:paraId="6A5E0C2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120 597.00</w:t>
            </w:r>
          </w:p>
        </w:tc>
        <w:tc>
          <w:tcPr>
            <w:tcW w:w="0" w:type="auto"/>
            <w:noWrap/>
            <w:hideMark/>
          </w:tcPr>
          <w:p w14:paraId="3504938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109 964.00</w:t>
            </w:r>
          </w:p>
        </w:tc>
      </w:tr>
      <w:tr w:rsidR="00104E7C" w:rsidRPr="00104E7C" w14:paraId="3E35C9E7" w14:textId="77777777" w:rsidTr="004E33C7">
        <w:tc>
          <w:tcPr>
            <w:tcW w:w="6236" w:type="dxa"/>
            <w:hideMark/>
          </w:tcPr>
          <w:p w14:paraId="63EBBB3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Відрахування на соціальні заходи</w:t>
            </w:r>
          </w:p>
        </w:tc>
        <w:tc>
          <w:tcPr>
            <w:tcW w:w="0" w:type="auto"/>
            <w:noWrap/>
            <w:hideMark/>
          </w:tcPr>
          <w:p w14:paraId="6579D61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2510</w:t>
            </w:r>
          </w:p>
        </w:tc>
        <w:tc>
          <w:tcPr>
            <w:tcW w:w="0" w:type="auto"/>
            <w:noWrap/>
            <w:hideMark/>
          </w:tcPr>
          <w:p w14:paraId="0E180C0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26 260.00</w:t>
            </w:r>
          </w:p>
        </w:tc>
        <w:tc>
          <w:tcPr>
            <w:tcW w:w="0" w:type="auto"/>
            <w:noWrap/>
            <w:hideMark/>
          </w:tcPr>
          <w:p w14:paraId="4B9214D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23 571.00</w:t>
            </w:r>
          </w:p>
        </w:tc>
      </w:tr>
      <w:tr w:rsidR="00104E7C" w:rsidRPr="00104E7C" w14:paraId="26ACC5E8" w14:textId="77777777" w:rsidTr="004E33C7">
        <w:tc>
          <w:tcPr>
            <w:tcW w:w="6236" w:type="dxa"/>
            <w:hideMark/>
          </w:tcPr>
          <w:p w14:paraId="308F884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Амортизація</w:t>
            </w:r>
          </w:p>
        </w:tc>
        <w:tc>
          <w:tcPr>
            <w:tcW w:w="0" w:type="auto"/>
            <w:noWrap/>
            <w:hideMark/>
          </w:tcPr>
          <w:p w14:paraId="0D6C9C3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2515</w:t>
            </w:r>
          </w:p>
        </w:tc>
        <w:tc>
          <w:tcPr>
            <w:tcW w:w="0" w:type="auto"/>
            <w:noWrap/>
            <w:hideMark/>
          </w:tcPr>
          <w:p w14:paraId="1AB26E5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134 060.00</w:t>
            </w:r>
          </w:p>
        </w:tc>
        <w:tc>
          <w:tcPr>
            <w:tcW w:w="0" w:type="auto"/>
            <w:noWrap/>
            <w:hideMark/>
          </w:tcPr>
          <w:p w14:paraId="4A407A9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85 131.00</w:t>
            </w:r>
          </w:p>
        </w:tc>
      </w:tr>
      <w:tr w:rsidR="00104E7C" w:rsidRPr="00104E7C" w14:paraId="4856305B" w14:textId="77777777" w:rsidTr="004E33C7">
        <w:tc>
          <w:tcPr>
            <w:tcW w:w="6236" w:type="dxa"/>
            <w:hideMark/>
          </w:tcPr>
          <w:p w14:paraId="4D312C3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операційні витрати</w:t>
            </w:r>
          </w:p>
        </w:tc>
        <w:tc>
          <w:tcPr>
            <w:tcW w:w="0" w:type="auto"/>
            <w:noWrap/>
            <w:hideMark/>
          </w:tcPr>
          <w:p w14:paraId="72796EF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2520</w:t>
            </w:r>
          </w:p>
        </w:tc>
        <w:tc>
          <w:tcPr>
            <w:tcW w:w="0" w:type="auto"/>
            <w:noWrap/>
            <w:hideMark/>
          </w:tcPr>
          <w:p w14:paraId="37A34D7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118 703.00</w:t>
            </w:r>
          </w:p>
        </w:tc>
        <w:tc>
          <w:tcPr>
            <w:tcW w:w="0" w:type="auto"/>
            <w:noWrap/>
            <w:hideMark/>
          </w:tcPr>
          <w:p w14:paraId="0EE0277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77 511.00</w:t>
            </w:r>
          </w:p>
        </w:tc>
      </w:tr>
      <w:tr w:rsidR="00104E7C" w:rsidRPr="00104E7C" w14:paraId="575F1895" w14:textId="77777777" w:rsidTr="004E33C7">
        <w:tc>
          <w:tcPr>
            <w:tcW w:w="6236" w:type="dxa"/>
            <w:hideMark/>
          </w:tcPr>
          <w:p w14:paraId="2D89FB2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Разом</w:t>
            </w:r>
          </w:p>
        </w:tc>
        <w:tc>
          <w:tcPr>
            <w:tcW w:w="0" w:type="auto"/>
            <w:noWrap/>
            <w:hideMark/>
          </w:tcPr>
          <w:p w14:paraId="21742CA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2550</w:t>
            </w:r>
          </w:p>
        </w:tc>
        <w:tc>
          <w:tcPr>
            <w:tcW w:w="0" w:type="auto"/>
            <w:noWrap/>
            <w:hideMark/>
          </w:tcPr>
          <w:p w14:paraId="00E1F2B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1 518 985.00</w:t>
            </w:r>
          </w:p>
        </w:tc>
        <w:tc>
          <w:tcPr>
            <w:tcW w:w="0" w:type="auto"/>
            <w:noWrap/>
            <w:hideMark/>
          </w:tcPr>
          <w:p w14:paraId="7728129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1 130 824.00</w:t>
            </w:r>
          </w:p>
        </w:tc>
      </w:tr>
    </w:tbl>
    <w:p w14:paraId="763EE1C5"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Розрахунок показників прибутковості акцій</w:t>
      </w:r>
    </w:p>
    <w:tbl>
      <w:tblPr>
        <w:tblStyle w:val="TableGrid"/>
        <w:tblW w:w="14220" w:type="dxa"/>
        <w:tblLook w:val="04A0" w:firstRow="1" w:lastRow="0" w:firstColumn="1" w:lastColumn="0" w:noHBand="0" w:noVBand="1"/>
      </w:tblPr>
      <w:tblGrid>
        <w:gridCol w:w="10442"/>
        <w:gridCol w:w="776"/>
        <w:gridCol w:w="1500"/>
        <w:gridCol w:w="1502"/>
      </w:tblGrid>
      <w:tr w:rsidR="00104E7C" w:rsidRPr="00104E7C" w14:paraId="7D42F93D" w14:textId="77777777" w:rsidTr="004E33C7">
        <w:tc>
          <w:tcPr>
            <w:tcW w:w="0" w:type="auto"/>
            <w:hideMark/>
          </w:tcPr>
          <w:p w14:paraId="65683402"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50" w:type="dxa"/>
            <w:hideMark/>
          </w:tcPr>
          <w:p w14:paraId="69A00ADD"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500" w:type="dxa"/>
            <w:hideMark/>
          </w:tcPr>
          <w:p w14:paraId="3BCDADD5"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грн</w:t>
            </w:r>
          </w:p>
        </w:tc>
        <w:tc>
          <w:tcPr>
            <w:tcW w:w="1500" w:type="dxa"/>
            <w:hideMark/>
          </w:tcPr>
          <w:p w14:paraId="5C928D48"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грн</w:t>
            </w:r>
          </w:p>
        </w:tc>
      </w:tr>
      <w:tr w:rsidR="00104E7C" w:rsidRPr="00104E7C" w14:paraId="04C4A917" w14:textId="77777777" w:rsidTr="004E33C7">
        <w:tc>
          <w:tcPr>
            <w:tcW w:w="0" w:type="auto"/>
            <w:hideMark/>
          </w:tcPr>
          <w:p w14:paraId="0D60A38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Середньорічна кількість простих акцій</w:t>
            </w:r>
          </w:p>
        </w:tc>
        <w:tc>
          <w:tcPr>
            <w:tcW w:w="0" w:type="auto"/>
            <w:noWrap/>
            <w:hideMark/>
          </w:tcPr>
          <w:p w14:paraId="4F6F44F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2600</w:t>
            </w:r>
          </w:p>
        </w:tc>
        <w:tc>
          <w:tcPr>
            <w:tcW w:w="0" w:type="auto"/>
            <w:noWrap/>
            <w:hideMark/>
          </w:tcPr>
          <w:p w14:paraId="7AB4C0E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c>
          <w:tcPr>
            <w:tcW w:w="0" w:type="auto"/>
            <w:noWrap/>
            <w:hideMark/>
          </w:tcPr>
          <w:p w14:paraId="0358E7E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r>
      <w:tr w:rsidR="00104E7C" w:rsidRPr="00104E7C" w14:paraId="509F3872" w14:textId="77777777" w:rsidTr="004E33C7">
        <w:tc>
          <w:tcPr>
            <w:tcW w:w="0" w:type="auto"/>
            <w:hideMark/>
          </w:tcPr>
          <w:p w14:paraId="07977E9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Скоригована середньорічна кількість простих акцій</w:t>
            </w:r>
          </w:p>
        </w:tc>
        <w:tc>
          <w:tcPr>
            <w:tcW w:w="0" w:type="auto"/>
            <w:noWrap/>
            <w:hideMark/>
          </w:tcPr>
          <w:p w14:paraId="59E1542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2605</w:t>
            </w:r>
          </w:p>
        </w:tc>
        <w:tc>
          <w:tcPr>
            <w:tcW w:w="0" w:type="auto"/>
            <w:noWrap/>
            <w:hideMark/>
          </w:tcPr>
          <w:p w14:paraId="346562E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c>
          <w:tcPr>
            <w:tcW w:w="0" w:type="auto"/>
            <w:noWrap/>
            <w:hideMark/>
          </w:tcPr>
          <w:p w14:paraId="309148B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r>
      <w:tr w:rsidR="00104E7C" w:rsidRPr="00104E7C" w14:paraId="0C7F6531" w14:textId="77777777" w:rsidTr="004E33C7">
        <w:tc>
          <w:tcPr>
            <w:tcW w:w="0" w:type="auto"/>
            <w:hideMark/>
          </w:tcPr>
          <w:p w14:paraId="07454E7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Чистий прибуток (збиток) на одну просту акцію</w:t>
            </w:r>
          </w:p>
        </w:tc>
        <w:tc>
          <w:tcPr>
            <w:tcW w:w="0" w:type="auto"/>
            <w:noWrap/>
            <w:hideMark/>
          </w:tcPr>
          <w:p w14:paraId="08DF4DE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2610</w:t>
            </w:r>
          </w:p>
        </w:tc>
        <w:tc>
          <w:tcPr>
            <w:tcW w:w="0" w:type="auto"/>
            <w:noWrap/>
            <w:hideMark/>
          </w:tcPr>
          <w:p w14:paraId="79BB316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140.18</w:t>
            </w:r>
          </w:p>
        </w:tc>
        <w:tc>
          <w:tcPr>
            <w:tcW w:w="0" w:type="auto"/>
            <w:noWrap/>
            <w:hideMark/>
          </w:tcPr>
          <w:p w14:paraId="1D637B5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167.90</w:t>
            </w:r>
          </w:p>
        </w:tc>
      </w:tr>
      <w:tr w:rsidR="00104E7C" w:rsidRPr="00104E7C" w14:paraId="4938650E" w14:textId="77777777" w:rsidTr="004E33C7">
        <w:tc>
          <w:tcPr>
            <w:tcW w:w="0" w:type="auto"/>
            <w:hideMark/>
          </w:tcPr>
          <w:p w14:paraId="0E59BF3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Скоригований чистий прибуток (збиток) на одну просту акцію</w:t>
            </w:r>
          </w:p>
        </w:tc>
        <w:tc>
          <w:tcPr>
            <w:tcW w:w="0" w:type="auto"/>
            <w:noWrap/>
            <w:hideMark/>
          </w:tcPr>
          <w:p w14:paraId="2408DC6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2615</w:t>
            </w:r>
          </w:p>
        </w:tc>
        <w:tc>
          <w:tcPr>
            <w:tcW w:w="0" w:type="auto"/>
            <w:noWrap/>
            <w:hideMark/>
          </w:tcPr>
          <w:p w14:paraId="02FCED5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140.18</w:t>
            </w:r>
          </w:p>
        </w:tc>
        <w:tc>
          <w:tcPr>
            <w:tcW w:w="0" w:type="auto"/>
            <w:noWrap/>
            <w:hideMark/>
          </w:tcPr>
          <w:p w14:paraId="3C2A98E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167.90</w:t>
            </w:r>
          </w:p>
        </w:tc>
      </w:tr>
      <w:tr w:rsidR="00104E7C" w:rsidRPr="00104E7C" w14:paraId="7C64D82A" w14:textId="77777777" w:rsidTr="004E33C7">
        <w:tc>
          <w:tcPr>
            <w:tcW w:w="0" w:type="auto"/>
            <w:hideMark/>
          </w:tcPr>
          <w:p w14:paraId="1389AF1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Дивіденди на одну просту акцію</w:t>
            </w:r>
          </w:p>
        </w:tc>
        <w:tc>
          <w:tcPr>
            <w:tcW w:w="0" w:type="auto"/>
            <w:noWrap/>
            <w:hideMark/>
          </w:tcPr>
          <w:p w14:paraId="240ED98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2650</w:t>
            </w:r>
          </w:p>
        </w:tc>
        <w:tc>
          <w:tcPr>
            <w:tcW w:w="0" w:type="auto"/>
            <w:noWrap/>
            <w:hideMark/>
          </w:tcPr>
          <w:p w14:paraId="68BADCAA"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63B0457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bl>
    <w:p w14:paraId="43C5B479" w14:textId="77777777" w:rsidR="00104E7C" w:rsidRPr="00104E7C" w:rsidRDefault="00104E7C" w:rsidP="00104E7C">
      <w:pPr>
        <w:rPr>
          <w:rFonts w:eastAsia="Times New Roman"/>
          <w:lang w:eastAsia="ru-RU"/>
        </w:rPr>
      </w:pPr>
    </w:p>
    <w:p w14:paraId="12A9717B" w14:textId="77777777" w:rsidR="00104E7C" w:rsidRPr="00104E7C" w:rsidRDefault="00104E7C" w:rsidP="00104E7C">
      <w:pPr>
        <w:rPr>
          <w:rFonts w:eastAsia="Times New Roman"/>
          <w:lang w:eastAsia="ru-RU"/>
        </w:rPr>
      </w:pPr>
      <w:r w:rsidRPr="00104E7C">
        <w:rPr>
          <w:rFonts w:eastAsia="Times New Roman"/>
          <w:lang w:eastAsia="ru-RU"/>
        </w:rPr>
        <w:br w:type="page"/>
      </w:r>
    </w:p>
    <w:p w14:paraId="09734844" w14:textId="77777777" w:rsidR="00104E7C" w:rsidRPr="00104E7C" w:rsidRDefault="00104E7C" w:rsidP="00104E7C">
      <w:pPr>
        <w:jc w:val="right"/>
        <w:rPr>
          <w:rFonts w:eastAsia="Times New Roman"/>
          <w:lang w:eastAsia="ru-RU"/>
        </w:rPr>
      </w:pPr>
      <w:r w:rsidRPr="00104E7C">
        <w:rPr>
          <w:rFonts w:eastAsia="Times New Roman"/>
          <w:lang w:eastAsia="ru-RU"/>
        </w:rPr>
        <w:lastRenderedPageBreak/>
        <w:t>Додаток Б</w:t>
      </w:r>
    </w:p>
    <w:tbl>
      <w:tblPr>
        <w:tblStyle w:val="TableGrid"/>
        <w:tblW w:w="10042" w:type="dxa"/>
        <w:tblLook w:val="04A0" w:firstRow="1" w:lastRow="0" w:firstColumn="1" w:lastColumn="0" w:noHBand="0" w:noVBand="1"/>
      </w:tblPr>
      <w:tblGrid>
        <w:gridCol w:w="3587"/>
        <w:gridCol w:w="6455"/>
      </w:tblGrid>
      <w:tr w:rsidR="00104E7C" w:rsidRPr="00104E7C" w14:paraId="1DED2354" w14:textId="77777777" w:rsidTr="004E33C7">
        <w:trPr>
          <w:trHeight w:val="20"/>
        </w:trPr>
        <w:tc>
          <w:tcPr>
            <w:tcW w:w="3587" w:type="dxa"/>
            <w:hideMark/>
          </w:tcPr>
          <w:p w14:paraId="26A7FE3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Дата звіту</w:t>
            </w:r>
          </w:p>
        </w:tc>
        <w:tc>
          <w:tcPr>
            <w:tcW w:w="6455" w:type="dxa"/>
            <w:hideMark/>
          </w:tcPr>
          <w:p w14:paraId="15D16A7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15.02.2024</w:t>
            </w:r>
          </w:p>
        </w:tc>
      </w:tr>
      <w:tr w:rsidR="00104E7C" w:rsidRPr="00104E7C" w14:paraId="6AD866FE" w14:textId="77777777" w:rsidTr="004E33C7">
        <w:trPr>
          <w:trHeight w:val="20"/>
        </w:trPr>
        <w:tc>
          <w:tcPr>
            <w:tcW w:w="3587" w:type="dxa"/>
            <w:hideMark/>
          </w:tcPr>
          <w:p w14:paraId="2D7122C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Період</w:t>
            </w:r>
          </w:p>
        </w:tc>
        <w:tc>
          <w:tcPr>
            <w:tcW w:w="6455" w:type="dxa"/>
            <w:hideMark/>
          </w:tcPr>
          <w:p w14:paraId="6850479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2022 рік, 12 міс</w:t>
            </w:r>
          </w:p>
        </w:tc>
      </w:tr>
      <w:tr w:rsidR="00104E7C" w:rsidRPr="00104E7C" w14:paraId="228326D5" w14:textId="77777777" w:rsidTr="004E33C7">
        <w:trPr>
          <w:trHeight w:val="20"/>
        </w:trPr>
        <w:tc>
          <w:tcPr>
            <w:tcW w:w="3587" w:type="dxa"/>
            <w:hideMark/>
          </w:tcPr>
          <w:p w14:paraId="0AF3FC0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Бухгалтер</w:t>
            </w:r>
          </w:p>
        </w:tc>
        <w:tc>
          <w:tcPr>
            <w:tcW w:w="6455" w:type="dxa"/>
            <w:hideMark/>
          </w:tcPr>
          <w:p w14:paraId="4D17BB8E" w14:textId="77777777" w:rsidR="00104E7C" w:rsidRPr="00104E7C" w:rsidRDefault="00104E7C" w:rsidP="00104E7C">
            <w:pPr>
              <w:ind w:firstLine="0"/>
              <w:jc w:val="left"/>
              <w:rPr>
                <w:rFonts w:eastAsia="Times New Roman"/>
                <w:sz w:val="21"/>
                <w:szCs w:val="21"/>
              </w:rPr>
            </w:pPr>
            <w:r w:rsidRPr="00104E7C">
              <w:rPr>
                <w:rFonts w:eastAsia="Times New Roman"/>
                <w:sz w:val="21"/>
                <w:szCs w:val="21"/>
              </w:rPr>
              <w:t>Сидорак Наталія Михайлівна</w:t>
            </w:r>
          </w:p>
        </w:tc>
      </w:tr>
      <w:tr w:rsidR="00104E7C" w:rsidRPr="00104E7C" w14:paraId="678A625B" w14:textId="77777777" w:rsidTr="004E33C7">
        <w:trPr>
          <w:trHeight w:val="20"/>
        </w:trPr>
        <w:tc>
          <w:tcPr>
            <w:tcW w:w="3587" w:type="dxa"/>
            <w:hideMark/>
          </w:tcPr>
          <w:p w14:paraId="1C75709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КАТОТТГ</w:t>
            </w:r>
          </w:p>
        </w:tc>
        <w:tc>
          <w:tcPr>
            <w:tcW w:w="6455" w:type="dxa"/>
            <w:hideMark/>
          </w:tcPr>
          <w:p w14:paraId="606D98C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UA46100130010043013</w:t>
            </w:r>
          </w:p>
        </w:tc>
      </w:tr>
      <w:tr w:rsidR="00104E7C" w:rsidRPr="00104E7C" w14:paraId="2DD5A113" w14:textId="77777777" w:rsidTr="004E33C7">
        <w:trPr>
          <w:trHeight w:val="20"/>
        </w:trPr>
        <w:tc>
          <w:tcPr>
            <w:tcW w:w="3587" w:type="dxa"/>
            <w:hideMark/>
          </w:tcPr>
          <w:p w14:paraId="42EC1E0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Кількість працівників</w:t>
            </w:r>
          </w:p>
        </w:tc>
        <w:tc>
          <w:tcPr>
            <w:tcW w:w="6455" w:type="dxa"/>
            <w:hideMark/>
          </w:tcPr>
          <w:p w14:paraId="77485AF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663</w:t>
            </w:r>
          </w:p>
        </w:tc>
      </w:tr>
    </w:tbl>
    <w:p w14:paraId="7791215A" w14:textId="77777777" w:rsidR="00104E7C" w:rsidRPr="00104E7C" w:rsidRDefault="00104E7C" w:rsidP="00104E7C">
      <w:pPr>
        <w:spacing w:before="150" w:after="150" w:line="240" w:lineRule="auto"/>
        <w:ind w:firstLine="0"/>
        <w:jc w:val="center"/>
        <w:rPr>
          <w:rFonts w:eastAsia="Times New Roman"/>
          <w:b/>
          <w:bCs/>
          <w:color w:val="333333"/>
          <w:sz w:val="27"/>
          <w:szCs w:val="27"/>
        </w:rPr>
      </w:pPr>
      <w:r w:rsidRPr="00104E7C">
        <w:rPr>
          <w:rFonts w:eastAsia="Times New Roman"/>
          <w:b/>
          <w:bCs/>
          <w:color w:val="333333"/>
          <w:sz w:val="27"/>
          <w:szCs w:val="27"/>
        </w:rPr>
        <w:t>Баланс (Звіт про фінансовий стан)</w:t>
      </w:r>
    </w:p>
    <w:p w14:paraId="15B97687"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Актив</w:t>
      </w:r>
    </w:p>
    <w:tbl>
      <w:tblPr>
        <w:tblStyle w:val="TableGrid"/>
        <w:tblW w:w="9809" w:type="dxa"/>
        <w:tblLook w:val="04A0" w:firstRow="1" w:lastRow="0" w:firstColumn="1" w:lastColumn="0" w:noHBand="0" w:noVBand="1"/>
      </w:tblPr>
      <w:tblGrid>
        <w:gridCol w:w="6236"/>
        <w:gridCol w:w="779"/>
        <w:gridCol w:w="1397"/>
        <w:gridCol w:w="1397"/>
      </w:tblGrid>
      <w:tr w:rsidR="00104E7C" w:rsidRPr="00104E7C" w14:paraId="4332A2E2" w14:textId="77777777" w:rsidTr="004E33C7">
        <w:trPr>
          <w:trHeight w:val="57"/>
        </w:trPr>
        <w:tc>
          <w:tcPr>
            <w:tcW w:w="6236" w:type="dxa"/>
            <w:hideMark/>
          </w:tcPr>
          <w:p w14:paraId="0704E433"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61B3331F"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397" w:type="dxa"/>
            <w:hideMark/>
          </w:tcPr>
          <w:p w14:paraId="32BD07C0"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початок звітного періоду, тис. грн</w:t>
            </w:r>
          </w:p>
        </w:tc>
        <w:tc>
          <w:tcPr>
            <w:tcW w:w="1397" w:type="dxa"/>
            <w:hideMark/>
          </w:tcPr>
          <w:p w14:paraId="18DF2246"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кінець звітного періоду, тис. грн</w:t>
            </w:r>
          </w:p>
        </w:tc>
      </w:tr>
      <w:tr w:rsidR="00104E7C" w:rsidRPr="00104E7C" w14:paraId="02AC8FDA" w14:textId="77777777" w:rsidTr="004E33C7">
        <w:trPr>
          <w:trHeight w:val="57"/>
        </w:trPr>
        <w:tc>
          <w:tcPr>
            <w:tcW w:w="6236" w:type="dxa"/>
            <w:hideMark/>
          </w:tcPr>
          <w:p w14:paraId="089F8E9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 Необоротні активи Нематеріальні активи</w:t>
            </w:r>
          </w:p>
        </w:tc>
        <w:tc>
          <w:tcPr>
            <w:tcW w:w="779" w:type="dxa"/>
            <w:noWrap/>
            <w:hideMark/>
          </w:tcPr>
          <w:p w14:paraId="6C2D420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1000</w:t>
            </w:r>
          </w:p>
        </w:tc>
        <w:tc>
          <w:tcPr>
            <w:tcW w:w="1397" w:type="dxa"/>
            <w:noWrap/>
            <w:hideMark/>
          </w:tcPr>
          <w:p w14:paraId="1F4B730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11 922.00</w:t>
            </w:r>
          </w:p>
        </w:tc>
        <w:tc>
          <w:tcPr>
            <w:tcW w:w="1397" w:type="dxa"/>
            <w:noWrap/>
            <w:hideMark/>
          </w:tcPr>
          <w:p w14:paraId="2C88442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10 512.00</w:t>
            </w:r>
          </w:p>
        </w:tc>
      </w:tr>
      <w:tr w:rsidR="00104E7C" w:rsidRPr="00104E7C" w14:paraId="7698BA64" w14:textId="77777777" w:rsidTr="004E33C7">
        <w:trPr>
          <w:trHeight w:val="57"/>
        </w:trPr>
        <w:tc>
          <w:tcPr>
            <w:tcW w:w="6236" w:type="dxa"/>
            <w:hideMark/>
          </w:tcPr>
          <w:p w14:paraId="31174A5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779" w:type="dxa"/>
            <w:noWrap/>
            <w:hideMark/>
          </w:tcPr>
          <w:p w14:paraId="658B51D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1001</w:t>
            </w:r>
          </w:p>
        </w:tc>
        <w:tc>
          <w:tcPr>
            <w:tcW w:w="1397" w:type="dxa"/>
            <w:noWrap/>
            <w:hideMark/>
          </w:tcPr>
          <w:p w14:paraId="2CCF36A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23 043.00</w:t>
            </w:r>
          </w:p>
        </w:tc>
        <w:tc>
          <w:tcPr>
            <w:tcW w:w="1397" w:type="dxa"/>
            <w:noWrap/>
            <w:hideMark/>
          </w:tcPr>
          <w:p w14:paraId="246FF86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23 043.00</w:t>
            </w:r>
          </w:p>
        </w:tc>
      </w:tr>
      <w:tr w:rsidR="00104E7C" w:rsidRPr="00104E7C" w14:paraId="5B57BEAA" w14:textId="77777777" w:rsidTr="004E33C7">
        <w:trPr>
          <w:trHeight w:val="57"/>
        </w:trPr>
        <w:tc>
          <w:tcPr>
            <w:tcW w:w="6236" w:type="dxa"/>
            <w:hideMark/>
          </w:tcPr>
          <w:p w14:paraId="5C3372A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накопичена амортизація</w:t>
            </w:r>
          </w:p>
        </w:tc>
        <w:tc>
          <w:tcPr>
            <w:tcW w:w="779" w:type="dxa"/>
            <w:noWrap/>
            <w:hideMark/>
          </w:tcPr>
          <w:p w14:paraId="3CC2794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1002</w:t>
            </w:r>
          </w:p>
        </w:tc>
        <w:tc>
          <w:tcPr>
            <w:tcW w:w="1397" w:type="dxa"/>
            <w:noWrap/>
            <w:hideMark/>
          </w:tcPr>
          <w:p w14:paraId="0BB2DE3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11 121.00</w:t>
            </w:r>
          </w:p>
        </w:tc>
        <w:tc>
          <w:tcPr>
            <w:tcW w:w="1397" w:type="dxa"/>
            <w:noWrap/>
            <w:hideMark/>
          </w:tcPr>
          <w:p w14:paraId="680322B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12 531.00</w:t>
            </w:r>
          </w:p>
        </w:tc>
      </w:tr>
      <w:tr w:rsidR="00104E7C" w:rsidRPr="00104E7C" w14:paraId="1ABE51E7" w14:textId="77777777" w:rsidTr="004E33C7">
        <w:trPr>
          <w:trHeight w:val="57"/>
        </w:trPr>
        <w:tc>
          <w:tcPr>
            <w:tcW w:w="6236" w:type="dxa"/>
            <w:hideMark/>
          </w:tcPr>
          <w:p w14:paraId="503A671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Незавершені капітальні інвестиції</w:t>
            </w:r>
          </w:p>
        </w:tc>
        <w:tc>
          <w:tcPr>
            <w:tcW w:w="779" w:type="dxa"/>
            <w:noWrap/>
            <w:hideMark/>
          </w:tcPr>
          <w:p w14:paraId="6B917CF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1005</w:t>
            </w:r>
          </w:p>
        </w:tc>
        <w:tc>
          <w:tcPr>
            <w:tcW w:w="1397" w:type="dxa"/>
            <w:noWrap/>
            <w:hideMark/>
          </w:tcPr>
          <w:p w14:paraId="47744F5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526 521.00</w:t>
            </w:r>
          </w:p>
        </w:tc>
        <w:tc>
          <w:tcPr>
            <w:tcW w:w="1397" w:type="dxa"/>
            <w:noWrap/>
            <w:hideMark/>
          </w:tcPr>
          <w:p w14:paraId="5413E82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482 059.00</w:t>
            </w:r>
          </w:p>
        </w:tc>
      </w:tr>
      <w:tr w:rsidR="00104E7C" w:rsidRPr="00104E7C" w14:paraId="4EC551FB" w14:textId="77777777" w:rsidTr="004E33C7">
        <w:trPr>
          <w:trHeight w:val="57"/>
        </w:trPr>
        <w:tc>
          <w:tcPr>
            <w:tcW w:w="6236" w:type="dxa"/>
            <w:hideMark/>
          </w:tcPr>
          <w:p w14:paraId="1258B8B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Основні засоби</w:t>
            </w:r>
          </w:p>
        </w:tc>
        <w:tc>
          <w:tcPr>
            <w:tcW w:w="779" w:type="dxa"/>
            <w:noWrap/>
            <w:hideMark/>
          </w:tcPr>
          <w:p w14:paraId="70B2843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1010</w:t>
            </w:r>
          </w:p>
        </w:tc>
        <w:tc>
          <w:tcPr>
            <w:tcW w:w="1397" w:type="dxa"/>
            <w:noWrap/>
            <w:hideMark/>
          </w:tcPr>
          <w:p w14:paraId="0B862B7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1 098 401.00</w:t>
            </w:r>
          </w:p>
        </w:tc>
        <w:tc>
          <w:tcPr>
            <w:tcW w:w="1397" w:type="dxa"/>
            <w:noWrap/>
            <w:hideMark/>
          </w:tcPr>
          <w:p w14:paraId="353F0C3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1 102 519.00</w:t>
            </w:r>
          </w:p>
        </w:tc>
      </w:tr>
      <w:tr w:rsidR="00104E7C" w:rsidRPr="00104E7C" w14:paraId="24DCC850" w14:textId="77777777" w:rsidTr="004E33C7">
        <w:trPr>
          <w:trHeight w:val="57"/>
        </w:trPr>
        <w:tc>
          <w:tcPr>
            <w:tcW w:w="6236" w:type="dxa"/>
            <w:hideMark/>
          </w:tcPr>
          <w:p w14:paraId="02E6F18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779" w:type="dxa"/>
            <w:noWrap/>
            <w:hideMark/>
          </w:tcPr>
          <w:p w14:paraId="70CBF49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1011</w:t>
            </w:r>
          </w:p>
        </w:tc>
        <w:tc>
          <w:tcPr>
            <w:tcW w:w="1397" w:type="dxa"/>
            <w:noWrap/>
            <w:hideMark/>
          </w:tcPr>
          <w:p w14:paraId="5B7277E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1 653 494.00</w:t>
            </w:r>
          </w:p>
        </w:tc>
        <w:tc>
          <w:tcPr>
            <w:tcW w:w="1397" w:type="dxa"/>
            <w:noWrap/>
            <w:hideMark/>
          </w:tcPr>
          <w:p w14:paraId="516EDB3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1 803 189.00</w:t>
            </w:r>
          </w:p>
        </w:tc>
      </w:tr>
      <w:tr w:rsidR="00104E7C" w:rsidRPr="00104E7C" w14:paraId="276F7099" w14:textId="77777777" w:rsidTr="004E33C7">
        <w:trPr>
          <w:trHeight w:val="57"/>
        </w:trPr>
        <w:tc>
          <w:tcPr>
            <w:tcW w:w="6236" w:type="dxa"/>
            <w:hideMark/>
          </w:tcPr>
          <w:p w14:paraId="44FD7E2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знос</w:t>
            </w:r>
          </w:p>
        </w:tc>
        <w:tc>
          <w:tcPr>
            <w:tcW w:w="779" w:type="dxa"/>
            <w:noWrap/>
            <w:hideMark/>
          </w:tcPr>
          <w:p w14:paraId="4BDD76E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1012</w:t>
            </w:r>
          </w:p>
        </w:tc>
        <w:tc>
          <w:tcPr>
            <w:tcW w:w="1397" w:type="dxa"/>
            <w:noWrap/>
            <w:hideMark/>
          </w:tcPr>
          <w:p w14:paraId="0A26985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555 093.00</w:t>
            </w:r>
          </w:p>
        </w:tc>
        <w:tc>
          <w:tcPr>
            <w:tcW w:w="1397" w:type="dxa"/>
            <w:noWrap/>
            <w:hideMark/>
          </w:tcPr>
          <w:p w14:paraId="05AF0C1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700 670.00</w:t>
            </w:r>
          </w:p>
        </w:tc>
      </w:tr>
      <w:tr w:rsidR="00104E7C" w:rsidRPr="00104E7C" w14:paraId="791BE09A" w14:textId="77777777" w:rsidTr="004E33C7">
        <w:trPr>
          <w:trHeight w:val="57"/>
        </w:trPr>
        <w:tc>
          <w:tcPr>
            <w:tcW w:w="6236" w:type="dxa"/>
            <w:hideMark/>
          </w:tcPr>
          <w:p w14:paraId="793F77C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Інвестиційна нерухомість</w:t>
            </w:r>
          </w:p>
        </w:tc>
        <w:tc>
          <w:tcPr>
            <w:tcW w:w="779" w:type="dxa"/>
            <w:noWrap/>
            <w:hideMark/>
          </w:tcPr>
          <w:p w14:paraId="12E39B4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1015</w:t>
            </w:r>
          </w:p>
        </w:tc>
        <w:tc>
          <w:tcPr>
            <w:tcW w:w="1397" w:type="dxa"/>
            <w:noWrap/>
            <w:hideMark/>
          </w:tcPr>
          <w:p w14:paraId="40C81E3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83B6198" w14:textId="77777777" w:rsidR="00104E7C" w:rsidRPr="00104E7C" w:rsidRDefault="00104E7C" w:rsidP="00104E7C">
            <w:pPr>
              <w:ind w:firstLine="0"/>
              <w:jc w:val="right"/>
              <w:rPr>
                <w:rFonts w:eastAsia="Times New Roman"/>
                <w:color w:val="999999"/>
                <w:sz w:val="21"/>
                <w:szCs w:val="21"/>
              </w:rPr>
            </w:pPr>
          </w:p>
        </w:tc>
      </w:tr>
      <w:tr w:rsidR="00104E7C" w:rsidRPr="00104E7C" w14:paraId="4E026FB6" w14:textId="77777777" w:rsidTr="004E33C7">
        <w:trPr>
          <w:trHeight w:val="57"/>
        </w:trPr>
        <w:tc>
          <w:tcPr>
            <w:tcW w:w="6236" w:type="dxa"/>
            <w:hideMark/>
          </w:tcPr>
          <w:p w14:paraId="3D8472B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779" w:type="dxa"/>
            <w:noWrap/>
            <w:hideMark/>
          </w:tcPr>
          <w:p w14:paraId="1D3209F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1016</w:t>
            </w:r>
          </w:p>
        </w:tc>
        <w:tc>
          <w:tcPr>
            <w:tcW w:w="1397" w:type="dxa"/>
            <w:noWrap/>
            <w:hideMark/>
          </w:tcPr>
          <w:p w14:paraId="23B3F0C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9293C7D" w14:textId="77777777" w:rsidR="00104E7C" w:rsidRPr="00104E7C" w:rsidRDefault="00104E7C" w:rsidP="00104E7C">
            <w:pPr>
              <w:ind w:firstLine="0"/>
              <w:jc w:val="right"/>
              <w:rPr>
                <w:rFonts w:eastAsia="Times New Roman"/>
                <w:color w:val="999999"/>
                <w:sz w:val="21"/>
                <w:szCs w:val="21"/>
              </w:rPr>
            </w:pPr>
          </w:p>
        </w:tc>
      </w:tr>
      <w:tr w:rsidR="00104E7C" w:rsidRPr="00104E7C" w14:paraId="43936E33" w14:textId="77777777" w:rsidTr="004E33C7">
        <w:trPr>
          <w:trHeight w:val="57"/>
        </w:trPr>
        <w:tc>
          <w:tcPr>
            <w:tcW w:w="6236" w:type="dxa"/>
            <w:hideMark/>
          </w:tcPr>
          <w:p w14:paraId="4E846CF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знос</w:t>
            </w:r>
          </w:p>
        </w:tc>
        <w:tc>
          <w:tcPr>
            <w:tcW w:w="779" w:type="dxa"/>
            <w:noWrap/>
            <w:hideMark/>
          </w:tcPr>
          <w:p w14:paraId="4954FD0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1017</w:t>
            </w:r>
          </w:p>
        </w:tc>
        <w:tc>
          <w:tcPr>
            <w:tcW w:w="1397" w:type="dxa"/>
            <w:noWrap/>
            <w:hideMark/>
          </w:tcPr>
          <w:p w14:paraId="5C7B98F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0CA8D22B" w14:textId="77777777" w:rsidR="00104E7C" w:rsidRPr="00104E7C" w:rsidRDefault="00104E7C" w:rsidP="00104E7C">
            <w:pPr>
              <w:ind w:firstLine="0"/>
              <w:jc w:val="right"/>
              <w:rPr>
                <w:rFonts w:eastAsia="Times New Roman"/>
                <w:color w:val="999999"/>
                <w:sz w:val="21"/>
                <w:szCs w:val="21"/>
              </w:rPr>
            </w:pPr>
          </w:p>
        </w:tc>
      </w:tr>
      <w:tr w:rsidR="00104E7C" w:rsidRPr="00104E7C" w14:paraId="29A30859" w14:textId="77777777" w:rsidTr="004E33C7">
        <w:trPr>
          <w:trHeight w:val="57"/>
        </w:trPr>
        <w:tc>
          <w:tcPr>
            <w:tcW w:w="6236" w:type="dxa"/>
            <w:hideMark/>
          </w:tcPr>
          <w:p w14:paraId="09F7654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біологічні активи</w:t>
            </w:r>
          </w:p>
        </w:tc>
        <w:tc>
          <w:tcPr>
            <w:tcW w:w="779" w:type="dxa"/>
            <w:noWrap/>
            <w:hideMark/>
          </w:tcPr>
          <w:p w14:paraId="72F645D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1020</w:t>
            </w:r>
          </w:p>
        </w:tc>
        <w:tc>
          <w:tcPr>
            <w:tcW w:w="1397" w:type="dxa"/>
            <w:noWrap/>
            <w:hideMark/>
          </w:tcPr>
          <w:p w14:paraId="6CE12CA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57AF8AF" w14:textId="77777777" w:rsidR="00104E7C" w:rsidRPr="00104E7C" w:rsidRDefault="00104E7C" w:rsidP="00104E7C">
            <w:pPr>
              <w:ind w:firstLine="0"/>
              <w:jc w:val="right"/>
              <w:rPr>
                <w:rFonts w:eastAsia="Times New Roman"/>
                <w:color w:val="999999"/>
                <w:sz w:val="21"/>
                <w:szCs w:val="21"/>
              </w:rPr>
            </w:pPr>
          </w:p>
        </w:tc>
      </w:tr>
      <w:tr w:rsidR="00104E7C" w:rsidRPr="00104E7C" w14:paraId="3CAD17D0" w14:textId="77777777" w:rsidTr="004E33C7">
        <w:trPr>
          <w:trHeight w:val="57"/>
        </w:trPr>
        <w:tc>
          <w:tcPr>
            <w:tcW w:w="6236" w:type="dxa"/>
            <w:hideMark/>
          </w:tcPr>
          <w:p w14:paraId="6E840FB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779" w:type="dxa"/>
            <w:noWrap/>
            <w:hideMark/>
          </w:tcPr>
          <w:p w14:paraId="5B5B504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1021</w:t>
            </w:r>
          </w:p>
        </w:tc>
        <w:tc>
          <w:tcPr>
            <w:tcW w:w="1397" w:type="dxa"/>
            <w:noWrap/>
            <w:hideMark/>
          </w:tcPr>
          <w:p w14:paraId="592345D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393B8D6B" w14:textId="77777777" w:rsidR="00104E7C" w:rsidRPr="00104E7C" w:rsidRDefault="00104E7C" w:rsidP="00104E7C">
            <w:pPr>
              <w:ind w:firstLine="0"/>
              <w:jc w:val="right"/>
              <w:rPr>
                <w:rFonts w:eastAsia="Times New Roman"/>
                <w:color w:val="999999"/>
                <w:sz w:val="21"/>
                <w:szCs w:val="21"/>
              </w:rPr>
            </w:pPr>
          </w:p>
        </w:tc>
      </w:tr>
      <w:tr w:rsidR="00104E7C" w:rsidRPr="00104E7C" w14:paraId="00E6AD71" w14:textId="77777777" w:rsidTr="004E33C7">
        <w:trPr>
          <w:trHeight w:val="57"/>
        </w:trPr>
        <w:tc>
          <w:tcPr>
            <w:tcW w:w="6236" w:type="dxa"/>
            <w:hideMark/>
          </w:tcPr>
          <w:p w14:paraId="57776D8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накопичена амортизація</w:t>
            </w:r>
          </w:p>
        </w:tc>
        <w:tc>
          <w:tcPr>
            <w:tcW w:w="779" w:type="dxa"/>
            <w:noWrap/>
            <w:hideMark/>
          </w:tcPr>
          <w:p w14:paraId="1BB12A7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1022</w:t>
            </w:r>
          </w:p>
        </w:tc>
        <w:tc>
          <w:tcPr>
            <w:tcW w:w="1397" w:type="dxa"/>
            <w:noWrap/>
            <w:hideMark/>
          </w:tcPr>
          <w:p w14:paraId="76B6AB9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8E26918" w14:textId="77777777" w:rsidR="00104E7C" w:rsidRPr="00104E7C" w:rsidRDefault="00104E7C" w:rsidP="00104E7C">
            <w:pPr>
              <w:ind w:firstLine="0"/>
              <w:jc w:val="right"/>
              <w:rPr>
                <w:rFonts w:eastAsia="Times New Roman"/>
                <w:color w:val="999999"/>
                <w:sz w:val="21"/>
                <w:szCs w:val="21"/>
              </w:rPr>
            </w:pPr>
          </w:p>
        </w:tc>
      </w:tr>
      <w:tr w:rsidR="00104E7C" w:rsidRPr="00104E7C" w14:paraId="1033873A" w14:textId="77777777" w:rsidTr="004E33C7">
        <w:trPr>
          <w:trHeight w:val="57"/>
        </w:trPr>
        <w:tc>
          <w:tcPr>
            <w:tcW w:w="6236" w:type="dxa"/>
            <w:hideMark/>
          </w:tcPr>
          <w:p w14:paraId="2C9874D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фінансові інвестиції: які обліковуються за методом участі в капіталі інших підприємств</w:t>
            </w:r>
          </w:p>
        </w:tc>
        <w:tc>
          <w:tcPr>
            <w:tcW w:w="779" w:type="dxa"/>
            <w:noWrap/>
            <w:hideMark/>
          </w:tcPr>
          <w:p w14:paraId="6FC7E73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1030</w:t>
            </w:r>
          </w:p>
        </w:tc>
        <w:tc>
          <w:tcPr>
            <w:tcW w:w="1397" w:type="dxa"/>
            <w:noWrap/>
            <w:hideMark/>
          </w:tcPr>
          <w:p w14:paraId="62FE701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61F7760" w14:textId="77777777" w:rsidR="00104E7C" w:rsidRPr="00104E7C" w:rsidRDefault="00104E7C" w:rsidP="00104E7C">
            <w:pPr>
              <w:ind w:firstLine="0"/>
              <w:jc w:val="right"/>
              <w:rPr>
                <w:rFonts w:eastAsia="Times New Roman"/>
                <w:color w:val="999999"/>
                <w:sz w:val="21"/>
                <w:szCs w:val="21"/>
              </w:rPr>
            </w:pPr>
          </w:p>
        </w:tc>
      </w:tr>
      <w:tr w:rsidR="00104E7C" w:rsidRPr="00104E7C" w14:paraId="08FE470F" w14:textId="77777777" w:rsidTr="004E33C7">
        <w:trPr>
          <w:trHeight w:val="57"/>
        </w:trPr>
        <w:tc>
          <w:tcPr>
            <w:tcW w:w="6236" w:type="dxa"/>
            <w:hideMark/>
          </w:tcPr>
          <w:p w14:paraId="23D77E6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фінансові інвестиції</w:t>
            </w:r>
          </w:p>
        </w:tc>
        <w:tc>
          <w:tcPr>
            <w:tcW w:w="779" w:type="dxa"/>
            <w:noWrap/>
            <w:hideMark/>
          </w:tcPr>
          <w:p w14:paraId="1D1845E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1035</w:t>
            </w:r>
          </w:p>
        </w:tc>
        <w:tc>
          <w:tcPr>
            <w:tcW w:w="1397" w:type="dxa"/>
            <w:noWrap/>
            <w:hideMark/>
          </w:tcPr>
          <w:p w14:paraId="473F642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89.00</w:t>
            </w:r>
          </w:p>
        </w:tc>
        <w:tc>
          <w:tcPr>
            <w:tcW w:w="1397" w:type="dxa"/>
            <w:noWrap/>
            <w:hideMark/>
          </w:tcPr>
          <w:p w14:paraId="65F1D17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89.00</w:t>
            </w:r>
          </w:p>
        </w:tc>
      </w:tr>
      <w:tr w:rsidR="00104E7C" w:rsidRPr="00104E7C" w14:paraId="7494D1E8" w14:textId="77777777" w:rsidTr="004E33C7">
        <w:trPr>
          <w:trHeight w:val="57"/>
        </w:trPr>
        <w:tc>
          <w:tcPr>
            <w:tcW w:w="6236" w:type="dxa"/>
            <w:hideMark/>
          </w:tcPr>
          <w:p w14:paraId="1DF8C91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Довгострокова дебіторська заборгованість</w:t>
            </w:r>
          </w:p>
        </w:tc>
        <w:tc>
          <w:tcPr>
            <w:tcW w:w="779" w:type="dxa"/>
            <w:noWrap/>
            <w:hideMark/>
          </w:tcPr>
          <w:p w14:paraId="6C474B7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1040</w:t>
            </w:r>
          </w:p>
        </w:tc>
        <w:tc>
          <w:tcPr>
            <w:tcW w:w="1397" w:type="dxa"/>
            <w:noWrap/>
            <w:hideMark/>
          </w:tcPr>
          <w:p w14:paraId="062846A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12 288.00</w:t>
            </w:r>
          </w:p>
        </w:tc>
        <w:tc>
          <w:tcPr>
            <w:tcW w:w="1397" w:type="dxa"/>
            <w:noWrap/>
            <w:hideMark/>
          </w:tcPr>
          <w:p w14:paraId="522BC79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9 812.00</w:t>
            </w:r>
          </w:p>
        </w:tc>
      </w:tr>
      <w:tr w:rsidR="00104E7C" w:rsidRPr="00104E7C" w14:paraId="39AA9CBF" w14:textId="77777777" w:rsidTr="004E33C7">
        <w:trPr>
          <w:trHeight w:val="57"/>
        </w:trPr>
        <w:tc>
          <w:tcPr>
            <w:tcW w:w="6236" w:type="dxa"/>
            <w:hideMark/>
          </w:tcPr>
          <w:p w14:paraId="0C459A4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Відстрочені податкові активи</w:t>
            </w:r>
          </w:p>
        </w:tc>
        <w:tc>
          <w:tcPr>
            <w:tcW w:w="779" w:type="dxa"/>
            <w:noWrap/>
            <w:hideMark/>
          </w:tcPr>
          <w:p w14:paraId="653B9BE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1045</w:t>
            </w:r>
          </w:p>
        </w:tc>
        <w:tc>
          <w:tcPr>
            <w:tcW w:w="1397" w:type="dxa"/>
            <w:noWrap/>
            <w:hideMark/>
          </w:tcPr>
          <w:p w14:paraId="3AD8190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11 621.00</w:t>
            </w:r>
          </w:p>
        </w:tc>
        <w:tc>
          <w:tcPr>
            <w:tcW w:w="1397" w:type="dxa"/>
            <w:noWrap/>
            <w:hideMark/>
          </w:tcPr>
          <w:p w14:paraId="0F43DE0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10 617.00</w:t>
            </w:r>
          </w:p>
        </w:tc>
      </w:tr>
      <w:tr w:rsidR="00104E7C" w:rsidRPr="00104E7C" w14:paraId="130EE8A5" w14:textId="77777777" w:rsidTr="004E33C7">
        <w:trPr>
          <w:trHeight w:val="57"/>
        </w:trPr>
        <w:tc>
          <w:tcPr>
            <w:tcW w:w="6236" w:type="dxa"/>
            <w:hideMark/>
          </w:tcPr>
          <w:p w14:paraId="614C272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Гудвіл</w:t>
            </w:r>
          </w:p>
        </w:tc>
        <w:tc>
          <w:tcPr>
            <w:tcW w:w="779" w:type="dxa"/>
            <w:noWrap/>
            <w:hideMark/>
          </w:tcPr>
          <w:p w14:paraId="4187B06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1050</w:t>
            </w:r>
          </w:p>
        </w:tc>
        <w:tc>
          <w:tcPr>
            <w:tcW w:w="1397" w:type="dxa"/>
            <w:noWrap/>
            <w:hideMark/>
          </w:tcPr>
          <w:p w14:paraId="0D865A9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764D6B00" w14:textId="77777777" w:rsidR="00104E7C" w:rsidRPr="00104E7C" w:rsidRDefault="00104E7C" w:rsidP="00104E7C">
            <w:pPr>
              <w:ind w:firstLine="0"/>
              <w:jc w:val="right"/>
              <w:rPr>
                <w:rFonts w:eastAsia="Times New Roman"/>
                <w:color w:val="999999"/>
                <w:sz w:val="21"/>
                <w:szCs w:val="21"/>
              </w:rPr>
            </w:pPr>
          </w:p>
        </w:tc>
      </w:tr>
      <w:tr w:rsidR="00104E7C" w:rsidRPr="00104E7C" w14:paraId="00588DBB" w14:textId="77777777" w:rsidTr="004E33C7">
        <w:trPr>
          <w:trHeight w:val="57"/>
        </w:trPr>
        <w:tc>
          <w:tcPr>
            <w:tcW w:w="6236" w:type="dxa"/>
            <w:hideMark/>
          </w:tcPr>
          <w:p w14:paraId="3DFFCF5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Відстрочені аквізиційні витрати</w:t>
            </w:r>
          </w:p>
        </w:tc>
        <w:tc>
          <w:tcPr>
            <w:tcW w:w="779" w:type="dxa"/>
            <w:noWrap/>
            <w:hideMark/>
          </w:tcPr>
          <w:p w14:paraId="19C22EC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1060</w:t>
            </w:r>
          </w:p>
        </w:tc>
        <w:tc>
          <w:tcPr>
            <w:tcW w:w="1397" w:type="dxa"/>
            <w:noWrap/>
            <w:hideMark/>
          </w:tcPr>
          <w:p w14:paraId="498A1B0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23CC4D9" w14:textId="77777777" w:rsidR="00104E7C" w:rsidRPr="00104E7C" w:rsidRDefault="00104E7C" w:rsidP="00104E7C">
            <w:pPr>
              <w:ind w:firstLine="0"/>
              <w:jc w:val="right"/>
              <w:rPr>
                <w:rFonts w:eastAsia="Times New Roman"/>
                <w:color w:val="999999"/>
                <w:sz w:val="21"/>
                <w:szCs w:val="21"/>
              </w:rPr>
            </w:pPr>
          </w:p>
        </w:tc>
      </w:tr>
      <w:tr w:rsidR="00104E7C" w:rsidRPr="00104E7C" w14:paraId="226C396C" w14:textId="77777777" w:rsidTr="004E33C7">
        <w:trPr>
          <w:trHeight w:val="57"/>
        </w:trPr>
        <w:tc>
          <w:tcPr>
            <w:tcW w:w="6236" w:type="dxa"/>
            <w:hideMark/>
          </w:tcPr>
          <w:p w14:paraId="6041EAB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Залишок коштів у централізованих страхових резервних фондах</w:t>
            </w:r>
          </w:p>
        </w:tc>
        <w:tc>
          <w:tcPr>
            <w:tcW w:w="779" w:type="dxa"/>
            <w:noWrap/>
            <w:hideMark/>
          </w:tcPr>
          <w:p w14:paraId="5BD5652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1065</w:t>
            </w:r>
          </w:p>
        </w:tc>
        <w:tc>
          <w:tcPr>
            <w:tcW w:w="1397" w:type="dxa"/>
            <w:noWrap/>
            <w:hideMark/>
          </w:tcPr>
          <w:p w14:paraId="2495D9F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23D7A1F0" w14:textId="77777777" w:rsidR="00104E7C" w:rsidRPr="00104E7C" w:rsidRDefault="00104E7C" w:rsidP="00104E7C">
            <w:pPr>
              <w:ind w:firstLine="0"/>
              <w:jc w:val="right"/>
              <w:rPr>
                <w:rFonts w:eastAsia="Times New Roman"/>
                <w:color w:val="999999"/>
                <w:sz w:val="21"/>
                <w:szCs w:val="21"/>
              </w:rPr>
            </w:pPr>
          </w:p>
        </w:tc>
      </w:tr>
      <w:tr w:rsidR="00104E7C" w:rsidRPr="00104E7C" w14:paraId="4ED57637" w14:textId="77777777" w:rsidTr="004E33C7">
        <w:trPr>
          <w:trHeight w:val="57"/>
        </w:trPr>
        <w:tc>
          <w:tcPr>
            <w:tcW w:w="6236" w:type="dxa"/>
            <w:hideMark/>
          </w:tcPr>
          <w:p w14:paraId="2CE3B7C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необоротні активи</w:t>
            </w:r>
          </w:p>
        </w:tc>
        <w:tc>
          <w:tcPr>
            <w:tcW w:w="779" w:type="dxa"/>
            <w:noWrap/>
            <w:hideMark/>
          </w:tcPr>
          <w:p w14:paraId="370E3B7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1090</w:t>
            </w:r>
          </w:p>
        </w:tc>
        <w:tc>
          <w:tcPr>
            <w:tcW w:w="1397" w:type="dxa"/>
            <w:noWrap/>
            <w:hideMark/>
          </w:tcPr>
          <w:p w14:paraId="380B11F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25 675.00</w:t>
            </w:r>
          </w:p>
        </w:tc>
        <w:tc>
          <w:tcPr>
            <w:tcW w:w="1397" w:type="dxa"/>
            <w:noWrap/>
            <w:hideMark/>
          </w:tcPr>
          <w:p w14:paraId="1BBD78F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34 391.00</w:t>
            </w:r>
          </w:p>
        </w:tc>
      </w:tr>
      <w:tr w:rsidR="00104E7C" w:rsidRPr="00104E7C" w14:paraId="7065BDE8" w14:textId="77777777" w:rsidTr="004E33C7">
        <w:trPr>
          <w:trHeight w:val="57"/>
        </w:trPr>
        <w:tc>
          <w:tcPr>
            <w:tcW w:w="6236" w:type="dxa"/>
            <w:hideMark/>
          </w:tcPr>
          <w:p w14:paraId="6E24EC7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w:t>
            </w:r>
          </w:p>
        </w:tc>
        <w:tc>
          <w:tcPr>
            <w:tcW w:w="779" w:type="dxa"/>
            <w:noWrap/>
            <w:hideMark/>
          </w:tcPr>
          <w:p w14:paraId="198FFB2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1095</w:t>
            </w:r>
          </w:p>
        </w:tc>
        <w:tc>
          <w:tcPr>
            <w:tcW w:w="1397" w:type="dxa"/>
            <w:noWrap/>
            <w:hideMark/>
          </w:tcPr>
          <w:p w14:paraId="43A1E48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1 686 517.00</w:t>
            </w:r>
          </w:p>
        </w:tc>
        <w:tc>
          <w:tcPr>
            <w:tcW w:w="1397" w:type="dxa"/>
            <w:noWrap/>
            <w:hideMark/>
          </w:tcPr>
          <w:p w14:paraId="34C7CF3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1 649 999.00</w:t>
            </w:r>
          </w:p>
        </w:tc>
      </w:tr>
      <w:tr w:rsidR="00104E7C" w:rsidRPr="00104E7C" w14:paraId="670041EE" w14:textId="77777777" w:rsidTr="004E33C7">
        <w:trPr>
          <w:trHeight w:val="57"/>
        </w:trPr>
        <w:tc>
          <w:tcPr>
            <w:tcW w:w="6236" w:type="dxa"/>
            <w:hideMark/>
          </w:tcPr>
          <w:p w14:paraId="0A33655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II. Оборотні активи Запаси</w:t>
            </w:r>
          </w:p>
        </w:tc>
        <w:tc>
          <w:tcPr>
            <w:tcW w:w="779" w:type="dxa"/>
            <w:noWrap/>
            <w:hideMark/>
          </w:tcPr>
          <w:p w14:paraId="70C2ADF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1100</w:t>
            </w:r>
          </w:p>
        </w:tc>
        <w:tc>
          <w:tcPr>
            <w:tcW w:w="1397" w:type="dxa"/>
            <w:noWrap/>
            <w:hideMark/>
          </w:tcPr>
          <w:p w14:paraId="7798B8E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148 586.00</w:t>
            </w:r>
          </w:p>
        </w:tc>
        <w:tc>
          <w:tcPr>
            <w:tcW w:w="1397" w:type="dxa"/>
            <w:noWrap/>
            <w:hideMark/>
          </w:tcPr>
          <w:p w14:paraId="38F9ECD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188 241.00</w:t>
            </w:r>
          </w:p>
        </w:tc>
      </w:tr>
      <w:tr w:rsidR="00104E7C" w:rsidRPr="00104E7C" w14:paraId="4A43E937" w14:textId="77777777" w:rsidTr="004E33C7">
        <w:trPr>
          <w:trHeight w:val="57"/>
        </w:trPr>
        <w:tc>
          <w:tcPr>
            <w:tcW w:w="6236" w:type="dxa"/>
            <w:hideMark/>
          </w:tcPr>
          <w:p w14:paraId="0FEE466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Виробничі запаси</w:t>
            </w:r>
          </w:p>
        </w:tc>
        <w:tc>
          <w:tcPr>
            <w:tcW w:w="779" w:type="dxa"/>
            <w:noWrap/>
            <w:hideMark/>
          </w:tcPr>
          <w:p w14:paraId="430F38A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1101</w:t>
            </w:r>
          </w:p>
        </w:tc>
        <w:tc>
          <w:tcPr>
            <w:tcW w:w="1397" w:type="dxa"/>
            <w:noWrap/>
            <w:hideMark/>
          </w:tcPr>
          <w:p w14:paraId="39FC4B3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132 909.00</w:t>
            </w:r>
          </w:p>
        </w:tc>
        <w:tc>
          <w:tcPr>
            <w:tcW w:w="1397" w:type="dxa"/>
            <w:noWrap/>
            <w:hideMark/>
          </w:tcPr>
          <w:p w14:paraId="1EDE1E7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168 789.00</w:t>
            </w:r>
          </w:p>
        </w:tc>
      </w:tr>
      <w:tr w:rsidR="00104E7C" w:rsidRPr="00104E7C" w14:paraId="3C39AE9A" w14:textId="77777777" w:rsidTr="004E33C7">
        <w:trPr>
          <w:trHeight w:val="57"/>
        </w:trPr>
        <w:tc>
          <w:tcPr>
            <w:tcW w:w="6236" w:type="dxa"/>
            <w:hideMark/>
          </w:tcPr>
          <w:p w14:paraId="2A56B3F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Незавершене виробництво</w:t>
            </w:r>
          </w:p>
        </w:tc>
        <w:tc>
          <w:tcPr>
            <w:tcW w:w="779" w:type="dxa"/>
            <w:noWrap/>
            <w:hideMark/>
          </w:tcPr>
          <w:p w14:paraId="5B43653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1102</w:t>
            </w:r>
          </w:p>
        </w:tc>
        <w:tc>
          <w:tcPr>
            <w:tcW w:w="1397" w:type="dxa"/>
            <w:noWrap/>
            <w:hideMark/>
          </w:tcPr>
          <w:p w14:paraId="438F08A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614C03C6" w14:textId="77777777" w:rsidR="00104E7C" w:rsidRPr="00104E7C" w:rsidRDefault="00104E7C" w:rsidP="00104E7C">
            <w:pPr>
              <w:ind w:firstLine="0"/>
              <w:jc w:val="right"/>
              <w:rPr>
                <w:rFonts w:eastAsia="Times New Roman"/>
                <w:color w:val="999999"/>
                <w:sz w:val="21"/>
                <w:szCs w:val="21"/>
              </w:rPr>
            </w:pPr>
          </w:p>
        </w:tc>
      </w:tr>
      <w:tr w:rsidR="00104E7C" w:rsidRPr="00104E7C" w14:paraId="4FD0B6DB" w14:textId="77777777" w:rsidTr="004E33C7">
        <w:trPr>
          <w:trHeight w:val="57"/>
        </w:trPr>
        <w:tc>
          <w:tcPr>
            <w:tcW w:w="6236" w:type="dxa"/>
            <w:hideMark/>
          </w:tcPr>
          <w:p w14:paraId="0BEC247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Готова продукція</w:t>
            </w:r>
          </w:p>
        </w:tc>
        <w:tc>
          <w:tcPr>
            <w:tcW w:w="779" w:type="dxa"/>
            <w:noWrap/>
            <w:hideMark/>
          </w:tcPr>
          <w:p w14:paraId="7D3F868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1103</w:t>
            </w:r>
          </w:p>
        </w:tc>
        <w:tc>
          <w:tcPr>
            <w:tcW w:w="1397" w:type="dxa"/>
            <w:noWrap/>
            <w:hideMark/>
          </w:tcPr>
          <w:p w14:paraId="0918C3B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14 227.00</w:t>
            </w:r>
          </w:p>
        </w:tc>
        <w:tc>
          <w:tcPr>
            <w:tcW w:w="1397" w:type="dxa"/>
            <w:noWrap/>
            <w:hideMark/>
          </w:tcPr>
          <w:p w14:paraId="1618C88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19 452.00</w:t>
            </w:r>
          </w:p>
        </w:tc>
      </w:tr>
      <w:tr w:rsidR="00104E7C" w:rsidRPr="00104E7C" w14:paraId="0FF1D690" w14:textId="77777777" w:rsidTr="004E33C7">
        <w:trPr>
          <w:trHeight w:val="57"/>
        </w:trPr>
        <w:tc>
          <w:tcPr>
            <w:tcW w:w="6236" w:type="dxa"/>
            <w:hideMark/>
          </w:tcPr>
          <w:p w14:paraId="1503E00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Товари</w:t>
            </w:r>
          </w:p>
        </w:tc>
        <w:tc>
          <w:tcPr>
            <w:tcW w:w="779" w:type="dxa"/>
            <w:noWrap/>
            <w:hideMark/>
          </w:tcPr>
          <w:p w14:paraId="50B638A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1104</w:t>
            </w:r>
          </w:p>
        </w:tc>
        <w:tc>
          <w:tcPr>
            <w:tcW w:w="1397" w:type="dxa"/>
            <w:noWrap/>
            <w:hideMark/>
          </w:tcPr>
          <w:p w14:paraId="79A8E6F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1 450.00</w:t>
            </w:r>
          </w:p>
        </w:tc>
        <w:tc>
          <w:tcPr>
            <w:tcW w:w="1397" w:type="dxa"/>
            <w:noWrap/>
            <w:hideMark/>
          </w:tcPr>
          <w:p w14:paraId="5FB077D4" w14:textId="77777777" w:rsidR="00104E7C" w:rsidRPr="00104E7C" w:rsidRDefault="00104E7C" w:rsidP="00104E7C">
            <w:pPr>
              <w:ind w:firstLine="0"/>
              <w:jc w:val="right"/>
              <w:rPr>
                <w:rFonts w:eastAsia="Times New Roman"/>
                <w:color w:val="000000"/>
                <w:sz w:val="21"/>
                <w:szCs w:val="21"/>
              </w:rPr>
            </w:pPr>
          </w:p>
        </w:tc>
      </w:tr>
      <w:tr w:rsidR="00104E7C" w:rsidRPr="00104E7C" w14:paraId="7885F8DD" w14:textId="77777777" w:rsidTr="004E33C7">
        <w:trPr>
          <w:trHeight w:val="57"/>
        </w:trPr>
        <w:tc>
          <w:tcPr>
            <w:tcW w:w="6236" w:type="dxa"/>
            <w:hideMark/>
          </w:tcPr>
          <w:p w14:paraId="4BC0FDE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Поточні біологічні активи</w:t>
            </w:r>
          </w:p>
        </w:tc>
        <w:tc>
          <w:tcPr>
            <w:tcW w:w="779" w:type="dxa"/>
            <w:noWrap/>
            <w:hideMark/>
          </w:tcPr>
          <w:p w14:paraId="45DA15A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1110</w:t>
            </w:r>
          </w:p>
        </w:tc>
        <w:tc>
          <w:tcPr>
            <w:tcW w:w="1397" w:type="dxa"/>
            <w:noWrap/>
            <w:hideMark/>
          </w:tcPr>
          <w:p w14:paraId="5A7CCBF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00A94342" w14:textId="77777777" w:rsidR="00104E7C" w:rsidRPr="00104E7C" w:rsidRDefault="00104E7C" w:rsidP="00104E7C">
            <w:pPr>
              <w:ind w:firstLine="0"/>
              <w:jc w:val="right"/>
              <w:rPr>
                <w:rFonts w:eastAsia="Times New Roman"/>
                <w:color w:val="999999"/>
                <w:sz w:val="21"/>
                <w:szCs w:val="21"/>
              </w:rPr>
            </w:pPr>
          </w:p>
        </w:tc>
      </w:tr>
      <w:tr w:rsidR="00104E7C" w:rsidRPr="00104E7C" w14:paraId="2209C9D2" w14:textId="77777777" w:rsidTr="004E33C7">
        <w:trPr>
          <w:trHeight w:val="57"/>
        </w:trPr>
        <w:tc>
          <w:tcPr>
            <w:tcW w:w="6236" w:type="dxa"/>
            <w:hideMark/>
          </w:tcPr>
          <w:p w14:paraId="46A937D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Депозити перестрахування</w:t>
            </w:r>
          </w:p>
        </w:tc>
        <w:tc>
          <w:tcPr>
            <w:tcW w:w="779" w:type="dxa"/>
            <w:noWrap/>
            <w:hideMark/>
          </w:tcPr>
          <w:p w14:paraId="64CFF45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1115</w:t>
            </w:r>
          </w:p>
        </w:tc>
        <w:tc>
          <w:tcPr>
            <w:tcW w:w="1397" w:type="dxa"/>
            <w:noWrap/>
            <w:hideMark/>
          </w:tcPr>
          <w:p w14:paraId="18DE9C0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2F13B4BF" w14:textId="77777777" w:rsidR="00104E7C" w:rsidRPr="00104E7C" w:rsidRDefault="00104E7C" w:rsidP="00104E7C">
            <w:pPr>
              <w:ind w:firstLine="0"/>
              <w:jc w:val="right"/>
              <w:rPr>
                <w:rFonts w:eastAsia="Times New Roman"/>
                <w:color w:val="999999"/>
                <w:sz w:val="21"/>
                <w:szCs w:val="21"/>
              </w:rPr>
            </w:pPr>
          </w:p>
        </w:tc>
      </w:tr>
      <w:tr w:rsidR="00104E7C" w:rsidRPr="00104E7C" w14:paraId="537A5EA8" w14:textId="77777777" w:rsidTr="004E33C7">
        <w:trPr>
          <w:trHeight w:val="57"/>
        </w:trPr>
        <w:tc>
          <w:tcPr>
            <w:tcW w:w="6236" w:type="dxa"/>
            <w:hideMark/>
          </w:tcPr>
          <w:p w14:paraId="6C904D3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Векселі одержані</w:t>
            </w:r>
          </w:p>
        </w:tc>
        <w:tc>
          <w:tcPr>
            <w:tcW w:w="779" w:type="dxa"/>
            <w:noWrap/>
            <w:hideMark/>
          </w:tcPr>
          <w:p w14:paraId="76EFEFB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1120</w:t>
            </w:r>
          </w:p>
        </w:tc>
        <w:tc>
          <w:tcPr>
            <w:tcW w:w="1397" w:type="dxa"/>
            <w:noWrap/>
            <w:hideMark/>
          </w:tcPr>
          <w:p w14:paraId="6DCCB95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61F01C4B" w14:textId="77777777" w:rsidR="00104E7C" w:rsidRPr="00104E7C" w:rsidRDefault="00104E7C" w:rsidP="00104E7C">
            <w:pPr>
              <w:ind w:firstLine="0"/>
              <w:jc w:val="right"/>
              <w:rPr>
                <w:rFonts w:eastAsia="Times New Roman"/>
                <w:color w:val="999999"/>
                <w:sz w:val="21"/>
                <w:szCs w:val="21"/>
              </w:rPr>
            </w:pPr>
          </w:p>
        </w:tc>
      </w:tr>
      <w:tr w:rsidR="00104E7C" w:rsidRPr="00104E7C" w14:paraId="30C465F1" w14:textId="77777777" w:rsidTr="004E33C7">
        <w:trPr>
          <w:trHeight w:val="57"/>
        </w:trPr>
        <w:tc>
          <w:tcPr>
            <w:tcW w:w="6236" w:type="dxa"/>
            <w:hideMark/>
          </w:tcPr>
          <w:p w14:paraId="188E451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Дебіторська заборгованість за продукцію, товари, роботи, послуги</w:t>
            </w:r>
          </w:p>
        </w:tc>
        <w:tc>
          <w:tcPr>
            <w:tcW w:w="779" w:type="dxa"/>
            <w:noWrap/>
            <w:hideMark/>
          </w:tcPr>
          <w:p w14:paraId="24FCAEE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1125</w:t>
            </w:r>
          </w:p>
        </w:tc>
        <w:tc>
          <w:tcPr>
            <w:tcW w:w="1397" w:type="dxa"/>
            <w:noWrap/>
            <w:hideMark/>
          </w:tcPr>
          <w:p w14:paraId="0CCF05A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6 985.00</w:t>
            </w:r>
          </w:p>
        </w:tc>
        <w:tc>
          <w:tcPr>
            <w:tcW w:w="1397" w:type="dxa"/>
            <w:noWrap/>
            <w:hideMark/>
          </w:tcPr>
          <w:p w14:paraId="7D18857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22 370.00</w:t>
            </w:r>
          </w:p>
        </w:tc>
      </w:tr>
      <w:tr w:rsidR="00104E7C" w:rsidRPr="00104E7C" w14:paraId="7A2525C9" w14:textId="77777777" w:rsidTr="004E33C7">
        <w:trPr>
          <w:trHeight w:val="57"/>
        </w:trPr>
        <w:tc>
          <w:tcPr>
            <w:tcW w:w="6236" w:type="dxa"/>
            <w:hideMark/>
          </w:tcPr>
          <w:p w14:paraId="7987AE6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Дебіторська заборгованість за розрахунками: за виданими авансами</w:t>
            </w:r>
          </w:p>
        </w:tc>
        <w:tc>
          <w:tcPr>
            <w:tcW w:w="779" w:type="dxa"/>
            <w:noWrap/>
            <w:hideMark/>
          </w:tcPr>
          <w:p w14:paraId="6539CBA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1130</w:t>
            </w:r>
          </w:p>
        </w:tc>
        <w:tc>
          <w:tcPr>
            <w:tcW w:w="1397" w:type="dxa"/>
            <w:noWrap/>
            <w:hideMark/>
          </w:tcPr>
          <w:p w14:paraId="7546AEC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9 099.00</w:t>
            </w:r>
          </w:p>
        </w:tc>
        <w:tc>
          <w:tcPr>
            <w:tcW w:w="1397" w:type="dxa"/>
            <w:noWrap/>
            <w:hideMark/>
          </w:tcPr>
          <w:p w14:paraId="33AC758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6 244.00</w:t>
            </w:r>
          </w:p>
        </w:tc>
      </w:tr>
      <w:tr w:rsidR="00104E7C" w:rsidRPr="00104E7C" w14:paraId="2D1DBDA5" w14:textId="77777777" w:rsidTr="004E33C7">
        <w:trPr>
          <w:trHeight w:val="57"/>
        </w:trPr>
        <w:tc>
          <w:tcPr>
            <w:tcW w:w="6236" w:type="dxa"/>
            <w:hideMark/>
          </w:tcPr>
          <w:p w14:paraId="7E27923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 бюджетом</w:t>
            </w:r>
          </w:p>
        </w:tc>
        <w:tc>
          <w:tcPr>
            <w:tcW w:w="779" w:type="dxa"/>
            <w:noWrap/>
            <w:hideMark/>
          </w:tcPr>
          <w:p w14:paraId="4F22490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1135</w:t>
            </w:r>
          </w:p>
        </w:tc>
        <w:tc>
          <w:tcPr>
            <w:tcW w:w="1397" w:type="dxa"/>
            <w:noWrap/>
            <w:hideMark/>
          </w:tcPr>
          <w:p w14:paraId="7158C97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35 779.00</w:t>
            </w:r>
          </w:p>
        </w:tc>
        <w:tc>
          <w:tcPr>
            <w:tcW w:w="1397" w:type="dxa"/>
            <w:noWrap/>
            <w:hideMark/>
          </w:tcPr>
          <w:p w14:paraId="7636BDD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10 788.00</w:t>
            </w:r>
          </w:p>
        </w:tc>
      </w:tr>
      <w:tr w:rsidR="00104E7C" w:rsidRPr="00104E7C" w14:paraId="2EACDEEB" w14:textId="77777777" w:rsidTr="004E33C7">
        <w:trPr>
          <w:trHeight w:val="57"/>
        </w:trPr>
        <w:tc>
          <w:tcPr>
            <w:tcW w:w="6236" w:type="dxa"/>
            <w:hideMark/>
          </w:tcPr>
          <w:p w14:paraId="6901230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 тому числі з податку на прибуток</w:t>
            </w:r>
          </w:p>
        </w:tc>
        <w:tc>
          <w:tcPr>
            <w:tcW w:w="779" w:type="dxa"/>
            <w:noWrap/>
            <w:hideMark/>
          </w:tcPr>
          <w:p w14:paraId="6BA8C2D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1136</w:t>
            </w:r>
          </w:p>
        </w:tc>
        <w:tc>
          <w:tcPr>
            <w:tcW w:w="1397" w:type="dxa"/>
            <w:noWrap/>
            <w:hideMark/>
          </w:tcPr>
          <w:p w14:paraId="4446A38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64FBE5D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4 965.00</w:t>
            </w:r>
          </w:p>
        </w:tc>
      </w:tr>
      <w:tr w:rsidR="00104E7C" w:rsidRPr="00104E7C" w14:paraId="3621CA7C" w14:textId="77777777" w:rsidTr="004E33C7">
        <w:trPr>
          <w:trHeight w:val="57"/>
        </w:trPr>
        <w:tc>
          <w:tcPr>
            <w:tcW w:w="6236" w:type="dxa"/>
            <w:hideMark/>
          </w:tcPr>
          <w:p w14:paraId="38F09C3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 нарахованих доходів</w:t>
            </w:r>
          </w:p>
        </w:tc>
        <w:tc>
          <w:tcPr>
            <w:tcW w:w="779" w:type="dxa"/>
            <w:noWrap/>
            <w:hideMark/>
          </w:tcPr>
          <w:p w14:paraId="01A692D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1140</w:t>
            </w:r>
          </w:p>
        </w:tc>
        <w:tc>
          <w:tcPr>
            <w:tcW w:w="1397" w:type="dxa"/>
            <w:noWrap/>
            <w:hideMark/>
          </w:tcPr>
          <w:p w14:paraId="6E5C5BA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14.00</w:t>
            </w:r>
          </w:p>
        </w:tc>
        <w:tc>
          <w:tcPr>
            <w:tcW w:w="1397" w:type="dxa"/>
            <w:noWrap/>
            <w:hideMark/>
          </w:tcPr>
          <w:p w14:paraId="683436A8" w14:textId="77777777" w:rsidR="00104E7C" w:rsidRPr="00104E7C" w:rsidRDefault="00104E7C" w:rsidP="00104E7C">
            <w:pPr>
              <w:ind w:firstLine="0"/>
              <w:jc w:val="right"/>
              <w:rPr>
                <w:rFonts w:eastAsia="Times New Roman"/>
                <w:color w:val="000000"/>
                <w:sz w:val="21"/>
                <w:szCs w:val="21"/>
              </w:rPr>
            </w:pPr>
          </w:p>
        </w:tc>
      </w:tr>
      <w:tr w:rsidR="00104E7C" w:rsidRPr="00104E7C" w14:paraId="56AE8E90" w14:textId="77777777" w:rsidTr="004E33C7">
        <w:trPr>
          <w:trHeight w:val="57"/>
        </w:trPr>
        <w:tc>
          <w:tcPr>
            <w:tcW w:w="6236" w:type="dxa"/>
            <w:hideMark/>
          </w:tcPr>
          <w:p w14:paraId="4961CFC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із внутрішніх розрахунків</w:t>
            </w:r>
          </w:p>
        </w:tc>
        <w:tc>
          <w:tcPr>
            <w:tcW w:w="779" w:type="dxa"/>
            <w:noWrap/>
            <w:hideMark/>
          </w:tcPr>
          <w:p w14:paraId="486C481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1145</w:t>
            </w:r>
          </w:p>
        </w:tc>
        <w:tc>
          <w:tcPr>
            <w:tcW w:w="1397" w:type="dxa"/>
            <w:noWrap/>
            <w:hideMark/>
          </w:tcPr>
          <w:p w14:paraId="7D15F1B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DE7F4FE" w14:textId="77777777" w:rsidR="00104E7C" w:rsidRPr="00104E7C" w:rsidRDefault="00104E7C" w:rsidP="00104E7C">
            <w:pPr>
              <w:ind w:firstLine="0"/>
              <w:jc w:val="right"/>
              <w:rPr>
                <w:rFonts w:eastAsia="Times New Roman"/>
                <w:color w:val="999999"/>
                <w:sz w:val="21"/>
                <w:szCs w:val="21"/>
              </w:rPr>
            </w:pPr>
          </w:p>
        </w:tc>
      </w:tr>
      <w:tr w:rsidR="00104E7C" w:rsidRPr="00104E7C" w14:paraId="76290F72" w14:textId="77777777" w:rsidTr="004E33C7">
        <w:trPr>
          <w:trHeight w:val="57"/>
        </w:trPr>
        <w:tc>
          <w:tcPr>
            <w:tcW w:w="6236" w:type="dxa"/>
            <w:hideMark/>
          </w:tcPr>
          <w:p w14:paraId="019FFF6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Інша поточна дебіторська заборгованість</w:t>
            </w:r>
          </w:p>
        </w:tc>
        <w:tc>
          <w:tcPr>
            <w:tcW w:w="779" w:type="dxa"/>
            <w:noWrap/>
            <w:hideMark/>
          </w:tcPr>
          <w:p w14:paraId="721705F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1155</w:t>
            </w:r>
          </w:p>
        </w:tc>
        <w:tc>
          <w:tcPr>
            <w:tcW w:w="1397" w:type="dxa"/>
            <w:noWrap/>
            <w:hideMark/>
          </w:tcPr>
          <w:p w14:paraId="784D8B6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159.00</w:t>
            </w:r>
          </w:p>
        </w:tc>
        <w:tc>
          <w:tcPr>
            <w:tcW w:w="1397" w:type="dxa"/>
            <w:noWrap/>
            <w:hideMark/>
          </w:tcPr>
          <w:p w14:paraId="51E9172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8 374.00</w:t>
            </w:r>
          </w:p>
        </w:tc>
      </w:tr>
      <w:tr w:rsidR="00104E7C" w:rsidRPr="00104E7C" w14:paraId="7C07ACDD" w14:textId="77777777" w:rsidTr="004E33C7">
        <w:trPr>
          <w:trHeight w:val="57"/>
        </w:trPr>
        <w:tc>
          <w:tcPr>
            <w:tcW w:w="6236" w:type="dxa"/>
            <w:hideMark/>
          </w:tcPr>
          <w:p w14:paraId="20428D0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Поточні фінансові інвестиції</w:t>
            </w:r>
          </w:p>
        </w:tc>
        <w:tc>
          <w:tcPr>
            <w:tcW w:w="779" w:type="dxa"/>
            <w:noWrap/>
            <w:hideMark/>
          </w:tcPr>
          <w:p w14:paraId="34297F9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1160</w:t>
            </w:r>
          </w:p>
        </w:tc>
        <w:tc>
          <w:tcPr>
            <w:tcW w:w="1397" w:type="dxa"/>
            <w:noWrap/>
            <w:hideMark/>
          </w:tcPr>
          <w:p w14:paraId="37109E3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392A66F" w14:textId="77777777" w:rsidR="00104E7C" w:rsidRPr="00104E7C" w:rsidRDefault="00104E7C" w:rsidP="00104E7C">
            <w:pPr>
              <w:ind w:firstLine="0"/>
              <w:jc w:val="right"/>
              <w:rPr>
                <w:rFonts w:eastAsia="Times New Roman"/>
                <w:color w:val="999999"/>
                <w:sz w:val="21"/>
                <w:szCs w:val="21"/>
              </w:rPr>
            </w:pPr>
          </w:p>
        </w:tc>
      </w:tr>
      <w:tr w:rsidR="00104E7C" w:rsidRPr="00104E7C" w14:paraId="6AB115AB" w14:textId="77777777" w:rsidTr="004E33C7">
        <w:trPr>
          <w:trHeight w:val="57"/>
        </w:trPr>
        <w:tc>
          <w:tcPr>
            <w:tcW w:w="6236" w:type="dxa"/>
            <w:hideMark/>
          </w:tcPr>
          <w:p w14:paraId="4D7F917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 роші та їх еквіваленти</w:t>
            </w:r>
          </w:p>
        </w:tc>
        <w:tc>
          <w:tcPr>
            <w:tcW w:w="779" w:type="dxa"/>
            <w:noWrap/>
            <w:hideMark/>
          </w:tcPr>
          <w:p w14:paraId="31FD8EA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1165</w:t>
            </w:r>
          </w:p>
        </w:tc>
        <w:tc>
          <w:tcPr>
            <w:tcW w:w="1397" w:type="dxa"/>
            <w:noWrap/>
            <w:hideMark/>
          </w:tcPr>
          <w:p w14:paraId="67575F0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45 919.00</w:t>
            </w:r>
          </w:p>
        </w:tc>
        <w:tc>
          <w:tcPr>
            <w:tcW w:w="1397" w:type="dxa"/>
            <w:noWrap/>
            <w:hideMark/>
          </w:tcPr>
          <w:p w14:paraId="1DE4B99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48 291.00</w:t>
            </w:r>
          </w:p>
        </w:tc>
      </w:tr>
      <w:tr w:rsidR="00104E7C" w:rsidRPr="00104E7C" w14:paraId="689B0875" w14:textId="77777777" w:rsidTr="004E33C7">
        <w:trPr>
          <w:trHeight w:val="57"/>
        </w:trPr>
        <w:tc>
          <w:tcPr>
            <w:tcW w:w="6236" w:type="dxa"/>
            <w:hideMark/>
          </w:tcPr>
          <w:p w14:paraId="2699415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Готівка</w:t>
            </w:r>
          </w:p>
        </w:tc>
        <w:tc>
          <w:tcPr>
            <w:tcW w:w="779" w:type="dxa"/>
            <w:noWrap/>
            <w:hideMark/>
          </w:tcPr>
          <w:p w14:paraId="606BDED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1166</w:t>
            </w:r>
          </w:p>
        </w:tc>
        <w:tc>
          <w:tcPr>
            <w:tcW w:w="1397" w:type="dxa"/>
            <w:noWrap/>
            <w:hideMark/>
          </w:tcPr>
          <w:p w14:paraId="25501E0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0D9D5A3A" w14:textId="77777777" w:rsidR="00104E7C" w:rsidRPr="00104E7C" w:rsidRDefault="00104E7C" w:rsidP="00104E7C">
            <w:pPr>
              <w:ind w:firstLine="0"/>
              <w:jc w:val="right"/>
              <w:rPr>
                <w:rFonts w:eastAsia="Times New Roman"/>
                <w:color w:val="999999"/>
                <w:sz w:val="21"/>
                <w:szCs w:val="21"/>
              </w:rPr>
            </w:pPr>
          </w:p>
        </w:tc>
      </w:tr>
      <w:tr w:rsidR="00104E7C" w:rsidRPr="00104E7C" w14:paraId="4D8D8234" w14:textId="77777777" w:rsidTr="004E33C7">
        <w:trPr>
          <w:trHeight w:val="57"/>
        </w:trPr>
        <w:tc>
          <w:tcPr>
            <w:tcW w:w="6236" w:type="dxa"/>
            <w:hideMark/>
          </w:tcPr>
          <w:p w14:paraId="1EA062D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lastRenderedPageBreak/>
              <w:t>Рахунки в банках</w:t>
            </w:r>
          </w:p>
        </w:tc>
        <w:tc>
          <w:tcPr>
            <w:tcW w:w="779" w:type="dxa"/>
            <w:noWrap/>
            <w:hideMark/>
          </w:tcPr>
          <w:p w14:paraId="09FCD95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1167</w:t>
            </w:r>
          </w:p>
        </w:tc>
        <w:tc>
          <w:tcPr>
            <w:tcW w:w="1397" w:type="dxa"/>
            <w:noWrap/>
            <w:hideMark/>
          </w:tcPr>
          <w:p w14:paraId="442B263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45 919.00</w:t>
            </w:r>
          </w:p>
        </w:tc>
        <w:tc>
          <w:tcPr>
            <w:tcW w:w="1397" w:type="dxa"/>
            <w:noWrap/>
            <w:hideMark/>
          </w:tcPr>
          <w:p w14:paraId="4665E1A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48 291.00</w:t>
            </w:r>
          </w:p>
        </w:tc>
      </w:tr>
      <w:tr w:rsidR="00104E7C" w:rsidRPr="00104E7C" w14:paraId="28111141" w14:textId="77777777" w:rsidTr="004E33C7">
        <w:trPr>
          <w:trHeight w:val="57"/>
        </w:trPr>
        <w:tc>
          <w:tcPr>
            <w:tcW w:w="6236" w:type="dxa"/>
            <w:hideMark/>
          </w:tcPr>
          <w:p w14:paraId="48C8DEE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майбутніх періодів</w:t>
            </w:r>
          </w:p>
        </w:tc>
        <w:tc>
          <w:tcPr>
            <w:tcW w:w="779" w:type="dxa"/>
            <w:noWrap/>
            <w:hideMark/>
          </w:tcPr>
          <w:p w14:paraId="5D1B3D5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1170</w:t>
            </w:r>
          </w:p>
        </w:tc>
        <w:tc>
          <w:tcPr>
            <w:tcW w:w="1397" w:type="dxa"/>
            <w:noWrap/>
            <w:hideMark/>
          </w:tcPr>
          <w:p w14:paraId="790D507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0ED54DA9" w14:textId="77777777" w:rsidR="00104E7C" w:rsidRPr="00104E7C" w:rsidRDefault="00104E7C" w:rsidP="00104E7C">
            <w:pPr>
              <w:ind w:firstLine="0"/>
              <w:jc w:val="right"/>
              <w:rPr>
                <w:rFonts w:eastAsia="Times New Roman"/>
                <w:color w:val="999999"/>
                <w:sz w:val="21"/>
                <w:szCs w:val="21"/>
              </w:rPr>
            </w:pPr>
          </w:p>
        </w:tc>
      </w:tr>
      <w:tr w:rsidR="00104E7C" w:rsidRPr="00104E7C" w14:paraId="163F3CC0" w14:textId="77777777" w:rsidTr="004E33C7">
        <w:trPr>
          <w:trHeight w:val="57"/>
        </w:trPr>
        <w:tc>
          <w:tcPr>
            <w:tcW w:w="6236" w:type="dxa"/>
            <w:hideMark/>
          </w:tcPr>
          <w:p w14:paraId="31CFC1A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Частка перестраховика у страхових резервах</w:t>
            </w:r>
          </w:p>
        </w:tc>
        <w:tc>
          <w:tcPr>
            <w:tcW w:w="779" w:type="dxa"/>
            <w:noWrap/>
            <w:hideMark/>
          </w:tcPr>
          <w:p w14:paraId="0A460C9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1180</w:t>
            </w:r>
          </w:p>
        </w:tc>
        <w:tc>
          <w:tcPr>
            <w:tcW w:w="1397" w:type="dxa"/>
            <w:noWrap/>
            <w:hideMark/>
          </w:tcPr>
          <w:p w14:paraId="3C5E21F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024B1A5E" w14:textId="77777777" w:rsidR="00104E7C" w:rsidRPr="00104E7C" w:rsidRDefault="00104E7C" w:rsidP="00104E7C">
            <w:pPr>
              <w:ind w:firstLine="0"/>
              <w:jc w:val="right"/>
              <w:rPr>
                <w:rFonts w:eastAsia="Times New Roman"/>
                <w:color w:val="999999"/>
                <w:sz w:val="21"/>
                <w:szCs w:val="21"/>
              </w:rPr>
            </w:pPr>
          </w:p>
        </w:tc>
      </w:tr>
      <w:tr w:rsidR="00104E7C" w:rsidRPr="00104E7C" w14:paraId="3EF1C1FA" w14:textId="77777777" w:rsidTr="004E33C7">
        <w:trPr>
          <w:trHeight w:val="57"/>
        </w:trPr>
        <w:tc>
          <w:tcPr>
            <w:tcW w:w="6236" w:type="dxa"/>
            <w:hideMark/>
          </w:tcPr>
          <w:p w14:paraId="130A58D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 тому числі в: резервах довгострокових зобов’язань</w:t>
            </w:r>
          </w:p>
        </w:tc>
        <w:tc>
          <w:tcPr>
            <w:tcW w:w="779" w:type="dxa"/>
            <w:noWrap/>
            <w:hideMark/>
          </w:tcPr>
          <w:p w14:paraId="0EFFC8D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1181</w:t>
            </w:r>
          </w:p>
        </w:tc>
        <w:tc>
          <w:tcPr>
            <w:tcW w:w="1397" w:type="dxa"/>
            <w:noWrap/>
            <w:hideMark/>
          </w:tcPr>
          <w:p w14:paraId="05C99111"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20CEF74B" w14:textId="77777777" w:rsidR="00104E7C" w:rsidRPr="00104E7C" w:rsidRDefault="00104E7C" w:rsidP="00104E7C">
            <w:pPr>
              <w:ind w:firstLine="0"/>
              <w:jc w:val="right"/>
              <w:rPr>
                <w:rFonts w:eastAsia="Times New Roman"/>
                <w:color w:val="999999"/>
                <w:sz w:val="21"/>
                <w:szCs w:val="21"/>
              </w:rPr>
            </w:pPr>
          </w:p>
        </w:tc>
      </w:tr>
      <w:tr w:rsidR="00104E7C" w:rsidRPr="00104E7C" w14:paraId="4C956A7D" w14:textId="77777777" w:rsidTr="004E33C7">
        <w:trPr>
          <w:trHeight w:val="57"/>
        </w:trPr>
        <w:tc>
          <w:tcPr>
            <w:tcW w:w="6236" w:type="dxa"/>
            <w:hideMark/>
          </w:tcPr>
          <w:p w14:paraId="5BAB637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резервах збитків або резервах належних виплат</w:t>
            </w:r>
          </w:p>
        </w:tc>
        <w:tc>
          <w:tcPr>
            <w:tcW w:w="779" w:type="dxa"/>
            <w:noWrap/>
            <w:hideMark/>
          </w:tcPr>
          <w:p w14:paraId="5913CFA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1182</w:t>
            </w:r>
          </w:p>
        </w:tc>
        <w:tc>
          <w:tcPr>
            <w:tcW w:w="1397" w:type="dxa"/>
            <w:noWrap/>
            <w:hideMark/>
          </w:tcPr>
          <w:p w14:paraId="68122A6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BF2CC54" w14:textId="77777777" w:rsidR="00104E7C" w:rsidRPr="00104E7C" w:rsidRDefault="00104E7C" w:rsidP="00104E7C">
            <w:pPr>
              <w:ind w:firstLine="0"/>
              <w:jc w:val="right"/>
              <w:rPr>
                <w:rFonts w:eastAsia="Times New Roman"/>
                <w:color w:val="999999"/>
                <w:sz w:val="21"/>
                <w:szCs w:val="21"/>
              </w:rPr>
            </w:pPr>
          </w:p>
        </w:tc>
      </w:tr>
      <w:tr w:rsidR="00104E7C" w:rsidRPr="00104E7C" w14:paraId="432D978A" w14:textId="77777777" w:rsidTr="004E33C7">
        <w:trPr>
          <w:trHeight w:val="57"/>
        </w:trPr>
        <w:tc>
          <w:tcPr>
            <w:tcW w:w="6236" w:type="dxa"/>
            <w:hideMark/>
          </w:tcPr>
          <w:p w14:paraId="1B230B3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резервах незароблених премій</w:t>
            </w:r>
          </w:p>
        </w:tc>
        <w:tc>
          <w:tcPr>
            <w:tcW w:w="779" w:type="dxa"/>
            <w:noWrap/>
            <w:hideMark/>
          </w:tcPr>
          <w:p w14:paraId="2A70F8B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1183</w:t>
            </w:r>
          </w:p>
        </w:tc>
        <w:tc>
          <w:tcPr>
            <w:tcW w:w="1397" w:type="dxa"/>
            <w:noWrap/>
            <w:hideMark/>
          </w:tcPr>
          <w:p w14:paraId="4B0375B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EC83F34" w14:textId="77777777" w:rsidR="00104E7C" w:rsidRPr="00104E7C" w:rsidRDefault="00104E7C" w:rsidP="00104E7C">
            <w:pPr>
              <w:ind w:firstLine="0"/>
              <w:jc w:val="right"/>
              <w:rPr>
                <w:rFonts w:eastAsia="Times New Roman"/>
                <w:color w:val="999999"/>
                <w:sz w:val="21"/>
                <w:szCs w:val="21"/>
              </w:rPr>
            </w:pPr>
          </w:p>
        </w:tc>
      </w:tr>
      <w:tr w:rsidR="00104E7C" w:rsidRPr="00104E7C" w14:paraId="669321E2" w14:textId="77777777" w:rsidTr="004E33C7">
        <w:trPr>
          <w:trHeight w:val="57"/>
        </w:trPr>
        <w:tc>
          <w:tcPr>
            <w:tcW w:w="6236" w:type="dxa"/>
            <w:hideMark/>
          </w:tcPr>
          <w:p w14:paraId="471B675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інших страхових резервах</w:t>
            </w:r>
          </w:p>
        </w:tc>
        <w:tc>
          <w:tcPr>
            <w:tcW w:w="779" w:type="dxa"/>
            <w:noWrap/>
            <w:hideMark/>
          </w:tcPr>
          <w:p w14:paraId="015774A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1184</w:t>
            </w:r>
          </w:p>
        </w:tc>
        <w:tc>
          <w:tcPr>
            <w:tcW w:w="1397" w:type="dxa"/>
            <w:noWrap/>
            <w:hideMark/>
          </w:tcPr>
          <w:p w14:paraId="1322150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D8DDE3A" w14:textId="77777777" w:rsidR="00104E7C" w:rsidRPr="00104E7C" w:rsidRDefault="00104E7C" w:rsidP="00104E7C">
            <w:pPr>
              <w:ind w:firstLine="0"/>
              <w:jc w:val="right"/>
              <w:rPr>
                <w:rFonts w:eastAsia="Times New Roman"/>
                <w:color w:val="999999"/>
                <w:sz w:val="21"/>
                <w:szCs w:val="21"/>
              </w:rPr>
            </w:pPr>
          </w:p>
        </w:tc>
      </w:tr>
      <w:tr w:rsidR="00104E7C" w:rsidRPr="00104E7C" w14:paraId="5D2BC9DE" w14:textId="77777777" w:rsidTr="004E33C7">
        <w:trPr>
          <w:trHeight w:val="57"/>
        </w:trPr>
        <w:tc>
          <w:tcPr>
            <w:tcW w:w="6236" w:type="dxa"/>
            <w:hideMark/>
          </w:tcPr>
          <w:p w14:paraId="3587D63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оборотні активи</w:t>
            </w:r>
          </w:p>
        </w:tc>
        <w:tc>
          <w:tcPr>
            <w:tcW w:w="779" w:type="dxa"/>
            <w:noWrap/>
            <w:hideMark/>
          </w:tcPr>
          <w:p w14:paraId="373309B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1190</w:t>
            </w:r>
          </w:p>
        </w:tc>
        <w:tc>
          <w:tcPr>
            <w:tcW w:w="1397" w:type="dxa"/>
            <w:noWrap/>
            <w:hideMark/>
          </w:tcPr>
          <w:p w14:paraId="3C07F79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8B1197F" w14:textId="77777777" w:rsidR="00104E7C" w:rsidRPr="00104E7C" w:rsidRDefault="00104E7C" w:rsidP="00104E7C">
            <w:pPr>
              <w:ind w:firstLine="0"/>
              <w:jc w:val="right"/>
              <w:rPr>
                <w:rFonts w:eastAsia="Times New Roman"/>
                <w:color w:val="999999"/>
                <w:sz w:val="21"/>
                <w:szCs w:val="21"/>
              </w:rPr>
            </w:pPr>
          </w:p>
        </w:tc>
      </w:tr>
      <w:tr w:rsidR="00104E7C" w:rsidRPr="00104E7C" w14:paraId="6E2846A9" w14:textId="77777777" w:rsidTr="004E33C7">
        <w:trPr>
          <w:trHeight w:val="57"/>
        </w:trPr>
        <w:tc>
          <w:tcPr>
            <w:tcW w:w="6236" w:type="dxa"/>
            <w:hideMark/>
          </w:tcPr>
          <w:p w14:paraId="73EC345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II</w:t>
            </w:r>
          </w:p>
        </w:tc>
        <w:tc>
          <w:tcPr>
            <w:tcW w:w="779" w:type="dxa"/>
            <w:noWrap/>
            <w:hideMark/>
          </w:tcPr>
          <w:p w14:paraId="47A106F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1195</w:t>
            </w:r>
          </w:p>
        </w:tc>
        <w:tc>
          <w:tcPr>
            <w:tcW w:w="1397" w:type="dxa"/>
            <w:noWrap/>
            <w:hideMark/>
          </w:tcPr>
          <w:p w14:paraId="0795C47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246 541.00</w:t>
            </w:r>
          </w:p>
        </w:tc>
        <w:tc>
          <w:tcPr>
            <w:tcW w:w="1397" w:type="dxa"/>
            <w:noWrap/>
            <w:hideMark/>
          </w:tcPr>
          <w:p w14:paraId="179FF28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284 308.00</w:t>
            </w:r>
          </w:p>
        </w:tc>
      </w:tr>
      <w:tr w:rsidR="00104E7C" w:rsidRPr="00104E7C" w14:paraId="45DB449A" w14:textId="77777777" w:rsidTr="004E33C7">
        <w:trPr>
          <w:trHeight w:val="57"/>
        </w:trPr>
        <w:tc>
          <w:tcPr>
            <w:tcW w:w="6236" w:type="dxa"/>
            <w:hideMark/>
          </w:tcPr>
          <w:p w14:paraId="1A2BB9E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III. Необоротні активи, утримувані для продажу, та групи вибуття</w:t>
            </w:r>
          </w:p>
        </w:tc>
        <w:tc>
          <w:tcPr>
            <w:tcW w:w="779" w:type="dxa"/>
            <w:noWrap/>
            <w:hideMark/>
          </w:tcPr>
          <w:p w14:paraId="1A86C99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1200</w:t>
            </w:r>
          </w:p>
        </w:tc>
        <w:tc>
          <w:tcPr>
            <w:tcW w:w="1397" w:type="dxa"/>
            <w:noWrap/>
            <w:hideMark/>
          </w:tcPr>
          <w:p w14:paraId="3FEFE84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71AE46B3" w14:textId="77777777" w:rsidR="00104E7C" w:rsidRPr="00104E7C" w:rsidRDefault="00104E7C" w:rsidP="00104E7C">
            <w:pPr>
              <w:ind w:firstLine="0"/>
              <w:jc w:val="right"/>
              <w:rPr>
                <w:rFonts w:eastAsia="Times New Roman"/>
                <w:color w:val="999999"/>
                <w:sz w:val="21"/>
                <w:szCs w:val="21"/>
              </w:rPr>
            </w:pPr>
          </w:p>
        </w:tc>
      </w:tr>
      <w:tr w:rsidR="00104E7C" w:rsidRPr="00104E7C" w14:paraId="18526F6B" w14:textId="77777777" w:rsidTr="004E33C7">
        <w:trPr>
          <w:trHeight w:val="57"/>
        </w:trPr>
        <w:tc>
          <w:tcPr>
            <w:tcW w:w="6236" w:type="dxa"/>
            <w:hideMark/>
          </w:tcPr>
          <w:p w14:paraId="07E3A04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Баланс</w:t>
            </w:r>
          </w:p>
        </w:tc>
        <w:tc>
          <w:tcPr>
            <w:tcW w:w="779" w:type="dxa"/>
            <w:noWrap/>
            <w:hideMark/>
          </w:tcPr>
          <w:p w14:paraId="4288F04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1300</w:t>
            </w:r>
          </w:p>
        </w:tc>
        <w:tc>
          <w:tcPr>
            <w:tcW w:w="1397" w:type="dxa"/>
            <w:noWrap/>
            <w:hideMark/>
          </w:tcPr>
          <w:p w14:paraId="1A76B2E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1 933 058.00</w:t>
            </w:r>
          </w:p>
        </w:tc>
        <w:tc>
          <w:tcPr>
            <w:tcW w:w="1397" w:type="dxa"/>
            <w:noWrap/>
            <w:hideMark/>
          </w:tcPr>
          <w:p w14:paraId="56B9287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1 934 307.00</w:t>
            </w:r>
          </w:p>
        </w:tc>
      </w:tr>
    </w:tbl>
    <w:p w14:paraId="2D891DF6"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Пасив</w:t>
      </w:r>
    </w:p>
    <w:tbl>
      <w:tblPr>
        <w:tblStyle w:val="TableGrid"/>
        <w:tblW w:w="10015" w:type="dxa"/>
        <w:tblLook w:val="04A0" w:firstRow="1" w:lastRow="0" w:firstColumn="1" w:lastColumn="0" w:noHBand="0" w:noVBand="1"/>
      </w:tblPr>
      <w:tblGrid>
        <w:gridCol w:w="6236"/>
        <w:gridCol w:w="779"/>
        <w:gridCol w:w="1500"/>
        <w:gridCol w:w="1500"/>
      </w:tblGrid>
      <w:tr w:rsidR="00104E7C" w:rsidRPr="00104E7C" w14:paraId="5C124432" w14:textId="77777777" w:rsidTr="004E33C7">
        <w:tc>
          <w:tcPr>
            <w:tcW w:w="6236" w:type="dxa"/>
            <w:hideMark/>
          </w:tcPr>
          <w:p w14:paraId="004F21CA"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76CFF76E"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500" w:type="dxa"/>
            <w:hideMark/>
          </w:tcPr>
          <w:p w14:paraId="235427E2"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початок звітного періоду, тис. грн</w:t>
            </w:r>
          </w:p>
        </w:tc>
        <w:tc>
          <w:tcPr>
            <w:tcW w:w="1500" w:type="dxa"/>
            <w:hideMark/>
          </w:tcPr>
          <w:p w14:paraId="6E8AC0C5"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кінець звітного періоду, тис. грн</w:t>
            </w:r>
          </w:p>
        </w:tc>
      </w:tr>
      <w:tr w:rsidR="00104E7C" w:rsidRPr="00104E7C" w14:paraId="134A49F6" w14:textId="77777777" w:rsidTr="004E33C7">
        <w:tc>
          <w:tcPr>
            <w:tcW w:w="6236" w:type="dxa"/>
            <w:hideMark/>
          </w:tcPr>
          <w:p w14:paraId="43CF0B1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 Власний капітал Зареєстрований (пайовий) капітал</w:t>
            </w:r>
          </w:p>
        </w:tc>
        <w:tc>
          <w:tcPr>
            <w:tcW w:w="0" w:type="auto"/>
            <w:noWrap/>
            <w:hideMark/>
          </w:tcPr>
          <w:p w14:paraId="78E9D59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1400</w:t>
            </w:r>
          </w:p>
        </w:tc>
        <w:tc>
          <w:tcPr>
            <w:tcW w:w="0" w:type="auto"/>
            <w:noWrap/>
            <w:hideMark/>
          </w:tcPr>
          <w:p w14:paraId="3DB3BFF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8 800.00</w:t>
            </w:r>
          </w:p>
        </w:tc>
        <w:tc>
          <w:tcPr>
            <w:tcW w:w="0" w:type="auto"/>
            <w:noWrap/>
            <w:hideMark/>
          </w:tcPr>
          <w:p w14:paraId="33D87D4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8 800.00</w:t>
            </w:r>
          </w:p>
        </w:tc>
      </w:tr>
      <w:tr w:rsidR="00104E7C" w:rsidRPr="00104E7C" w14:paraId="43E9F39D" w14:textId="77777777" w:rsidTr="004E33C7">
        <w:tc>
          <w:tcPr>
            <w:tcW w:w="6236" w:type="dxa"/>
            <w:hideMark/>
          </w:tcPr>
          <w:p w14:paraId="240414F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Внески до незареєстрованого статутного капіталу</w:t>
            </w:r>
          </w:p>
        </w:tc>
        <w:tc>
          <w:tcPr>
            <w:tcW w:w="0" w:type="auto"/>
            <w:noWrap/>
            <w:hideMark/>
          </w:tcPr>
          <w:p w14:paraId="4BA452B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1401</w:t>
            </w:r>
          </w:p>
        </w:tc>
        <w:tc>
          <w:tcPr>
            <w:tcW w:w="0" w:type="auto"/>
            <w:noWrap/>
            <w:hideMark/>
          </w:tcPr>
          <w:p w14:paraId="7A0534C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4C6A663" w14:textId="77777777" w:rsidR="00104E7C" w:rsidRPr="00104E7C" w:rsidRDefault="00104E7C" w:rsidP="00104E7C">
            <w:pPr>
              <w:ind w:firstLine="0"/>
              <w:jc w:val="right"/>
              <w:rPr>
                <w:rFonts w:eastAsia="Times New Roman"/>
                <w:color w:val="999999"/>
                <w:sz w:val="21"/>
                <w:szCs w:val="21"/>
              </w:rPr>
            </w:pPr>
          </w:p>
        </w:tc>
      </w:tr>
      <w:tr w:rsidR="00104E7C" w:rsidRPr="00104E7C" w14:paraId="6EC775A6" w14:textId="77777777" w:rsidTr="004E33C7">
        <w:tc>
          <w:tcPr>
            <w:tcW w:w="6236" w:type="dxa"/>
            <w:hideMark/>
          </w:tcPr>
          <w:p w14:paraId="0133AB1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Капітал у дооцінках</w:t>
            </w:r>
          </w:p>
        </w:tc>
        <w:tc>
          <w:tcPr>
            <w:tcW w:w="0" w:type="auto"/>
            <w:noWrap/>
            <w:hideMark/>
          </w:tcPr>
          <w:p w14:paraId="3637A87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1405</w:t>
            </w:r>
          </w:p>
        </w:tc>
        <w:tc>
          <w:tcPr>
            <w:tcW w:w="0" w:type="auto"/>
            <w:noWrap/>
            <w:hideMark/>
          </w:tcPr>
          <w:p w14:paraId="1047850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22C80729" w14:textId="77777777" w:rsidR="00104E7C" w:rsidRPr="00104E7C" w:rsidRDefault="00104E7C" w:rsidP="00104E7C">
            <w:pPr>
              <w:ind w:firstLine="0"/>
              <w:jc w:val="right"/>
              <w:rPr>
                <w:rFonts w:eastAsia="Times New Roman"/>
                <w:color w:val="999999"/>
                <w:sz w:val="21"/>
                <w:szCs w:val="21"/>
              </w:rPr>
            </w:pPr>
          </w:p>
        </w:tc>
      </w:tr>
      <w:tr w:rsidR="00104E7C" w:rsidRPr="00104E7C" w14:paraId="78D5876B" w14:textId="77777777" w:rsidTr="004E33C7">
        <w:tc>
          <w:tcPr>
            <w:tcW w:w="6236" w:type="dxa"/>
            <w:hideMark/>
          </w:tcPr>
          <w:p w14:paraId="74F965A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Додатковий капітал</w:t>
            </w:r>
          </w:p>
        </w:tc>
        <w:tc>
          <w:tcPr>
            <w:tcW w:w="0" w:type="auto"/>
            <w:noWrap/>
            <w:hideMark/>
          </w:tcPr>
          <w:p w14:paraId="1EBCA2F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1410</w:t>
            </w:r>
          </w:p>
        </w:tc>
        <w:tc>
          <w:tcPr>
            <w:tcW w:w="0" w:type="auto"/>
            <w:noWrap/>
            <w:hideMark/>
          </w:tcPr>
          <w:p w14:paraId="45C395B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654.00</w:t>
            </w:r>
          </w:p>
        </w:tc>
        <w:tc>
          <w:tcPr>
            <w:tcW w:w="0" w:type="auto"/>
            <w:noWrap/>
            <w:hideMark/>
          </w:tcPr>
          <w:p w14:paraId="7B54A1F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654.00</w:t>
            </w:r>
          </w:p>
        </w:tc>
      </w:tr>
      <w:tr w:rsidR="00104E7C" w:rsidRPr="00104E7C" w14:paraId="5BCDBADA" w14:textId="77777777" w:rsidTr="004E33C7">
        <w:tc>
          <w:tcPr>
            <w:tcW w:w="6236" w:type="dxa"/>
            <w:hideMark/>
          </w:tcPr>
          <w:p w14:paraId="32B9113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Емісійний дохід</w:t>
            </w:r>
          </w:p>
        </w:tc>
        <w:tc>
          <w:tcPr>
            <w:tcW w:w="0" w:type="auto"/>
            <w:noWrap/>
            <w:hideMark/>
          </w:tcPr>
          <w:p w14:paraId="00D6B39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1411</w:t>
            </w:r>
          </w:p>
        </w:tc>
        <w:tc>
          <w:tcPr>
            <w:tcW w:w="0" w:type="auto"/>
            <w:noWrap/>
            <w:hideMark/>
          </w:tcPr>
          <w:p w14:paraId="47B37ED1"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4C14FA28" w14:textId="77777777" w:rsidR="00104E7C" w:rsidRPr="00104E7C" w:rsidRDefault="00104E7C" w:rsidP="00104E7C">
            <w:pPr>
              <w:ind w:firstLine="0"/>
              <w:jc w:val="right"/>
              <w:rPr>
                <w:rFonts w:eastAsia="Times New Roman"/>
                <w:color w:val="999999"/>
                <w:sz w:val="21"/>
                <w:szCs w:val="21"/>
              </w:rPr>
            </w:pPr>
          </w:p>
        </w:tc>
      </w:tr>
      <w:tr w:rsidR="00104E7C" w:rsidRPr="00104E7C" w14:paraId="759D3C21" w14:textId="77777777" w:rsidTr="004E33C7">
        <w:tc>
          <w:tcPr>
            <w:tcW w:w="6236" w:type="dxa"/>
            <w:hideMark/>
          </w:tcPr>
          <w:p w14:paraId="7E8633B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Накопичені курсові різниці</w:t>
            </w:r>
          </w:p>
        </w:tc>
        <w:tc>
          <w:tcPr>
            <w:tcW w:w="0" w:type="auto"/>
            <w:noWrap/>
            <w:hideMark/>
          </w:tcPr>
          <w:p w14:paraId="7D7B746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1412</w:t>
            </w:r>
          </w:p>
        </w:tc>
        <w:tc>
          <w:tcPr>
            <w:tcW w:w="0" w:type="auto"/>
            <w:noWrap/>
            <w:hideMark/>
          </w:tcPr>
          <w:p w14:paraId="042DB425"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68649461" w14:textId="77777777" w:rsidR="00104E7C" w:rsidRPr="00104E7C" w:rsidRDefault="00104E7C" w:rsidP="00104E7C">
            <w:pPr>
              <w:ind w:firstLine="0"/>
              <w:jc w:val="right"/>
              <w:rPr>
                <w:rFonts w:eastAsia="Times New Roman"/>
                <w:color w:val="999999"/>
                <w:sz w:val="21"/>
                <w:szCs w:val="21"/>
              </w:rPr>
            </w:pPr>
          </w:p>
        </w:tc>
      </w:tr>
      <w:tr w:rsidR="00104E7C" w:rsidRPr="00104E7C" w14:paraId="47AF936F" w14:textId="77777777" w:rsidTr="004E33C7">
        <w:tc>
          <w:tcPr>
            <w:tcW w:w="6236" w:type="dxa"/>
            <w:hideMark/>
          </w:tcPr>
          <w:p w14:paraId="2C18B79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Резервний капітал</w:t>
            </w:r>
          </w:p>
        </w:tc>
        <w:tc>
          <w:tcPr>
            <w:tcW w:w="0" w:type="auto"/>
            <w:noWrap/>
            <w:hideMark/>
          </w:tcPr>
          <w:p w14:paraId="4B483AE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1415</w:t>
            </w:r>
          </w:p>
        </w:tc>
        <w:tc>
          <w:tcPr>
            <w:tcW w:w="0" w:type="auto"/>
            <w:noWrap/>
            <w:hideMark/>
          </w:tcPr>
          <w:p w14:paraId="2D0987D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1 320.00</w:t>
            </w:r>
          </w:p>
        </w:tc>
        <w:tc>
          <w:tcPr>
            <w:tcW w:w="0" w:type="auto"/>
            <w:noWrap/>
            <w:hideMark/>
          </w:tcPr>
          <w:p w14:paraId="61AD129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1 320.00</w:t>
            </w:r>
          </w:p>
        </w:tc>
      </w:tr>
      <w:tr w:rsidR="00104E7C" w:rsidRPr="00104E7C" w14:paraId="65C9E690" w14:textId="77777777" w:rsidTr="004E33C7">
        <w:tc>
          <w:tcPr>
            <w:tcW w:w="6236" w:type="dxa"/>
            <w:hideMark/>
          </w:tcPr>
          <w:p w14:paraId="35B7DBF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Нерозподілений прибуток (непокритий збиток)</w:t>
            </w:r>
          </w:p>
        </w:tc>
        <w:tc>
          <w:tcPr>
            <w:tcW w:w="0" w:type="auto"/>
            <w:noWrap/>
            <w:hideMark/>
          </w:tcPr>
          <w:p w14:paraId="697EA05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1420</w:t>
            </w:r>
          </w:p>
        </w:tc>
        <w:tc>
          <w:tcPr>
            <w:tcW w:w="0" w:type="auto"/>
            <w:noWrap/>
            <w:hideMark/>
          </w:tcPr>
          <w:p w14:paraId="39DA355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776 470.00</w:t>
            </w:r>
          </w:p>
        </w:tc>
        <w:tc>
          <w:tcPr>
            <w:tcW w:w="0" w:type="auto"/>
            <w:noWrap/>
            <w:hideMark/>
          </w:tcPr>
          <w:p w14:paraId="033D67F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779 641.00</w:t>
            </w:r>
          </w:p>
        </w:tc>
      </w:tr>
      <w:tr w:rsidR="00104E7C" w:rsidRPr="00104E7C" w14:paraId="162EB0CC" w14:textId="77777777" w:rsidTr="004E33C7">
        <w:tc>
          <w:tcPr>
            <w:tcW w:w="6236" w:type="dxa"/>
            <w:hideMark/>
          </w:tcPr>
          <w:p w14:paraId="0D9F03E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Неоплачений капітал</w:t>
            </w:r>
          </w:p>
        </w:tc>
        <w:tc>
          <w:tcPr>
            <w:tcW w:w="0" w:type="auto"/>
            <w:noWrap/>
            <w:hideMark/>
          </w:tcPr>
          <w:p w14:paraId="28645F8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1425</w:t>
            </w:r>
          </w:p>
        </w:tc>
        <w:tc>
          <w:tcPr>
            <w:tcW w:w="0" w:type="auto"/>
            <w:noWrap/>
            <w:hideMark/>
          </w:tcPr>
          <w:p w14:paraId="2DB1658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990E1AF" w14:textId="77777777" w:rsidR="00104E7C" w:rsidRPr="00104E7C" w:rsidRDefault="00104E7C" w:rsidP="00104E7C">
            <w:pPr>
              <w:ind w:firstLine="0"/>
              <w:jc w:val="right"/>
              <w:rPr>
                <w:rFonts w:eastAsia="Times New Roman"/>
                <w:color w:val="999999"/>
                <w:sz w:val="21"/>
                <w:szCs w:val="21"/>
              </w:rPr>
            </w:pPr>
          </w:p>
        </w:tc>
      </w:tr>
      <w:tr w:rsidR="00104E7C" w:rsidRPr="00104E7C" w14:paraId="013A74A0" w14:textId="77777777" w:rsidTr="004E33C7">
        <w:tc>
          <w:tcPr>
            <w:tcW w:w="6236" w:type="dxa"/>
            <w:hideMark/>
          </w:tcPr>
          <w:p w14:paraId="18413AC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Вилучений капітал</w:t>
            </w:r>
          </w:p>
        </w:tc>
        <w:tc>
          <w:tcPr>
            <w:tcW w:w="0" w:type="auto"/>
            <w:noWrap/>
            <w:hideMark/>
          </w:tcPr>
          <w:p w14:paraId="1977E43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1430</w:t>
            </w:r>
          </w:p>
        </w:tc>
        <w:tc>
          <w:tcPr>
            <w:tcW w:w="0" w:type="auto"/>
            <w:noWrap/>
            <w:hideMark/>
          </w:tcPr>
          <w:p w14:paraId="277BE81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57841585" w14:textId="77777777" w:rsidR="00104E7C" w:rsidRPr="00104E7C" w:rsidRDefault="00104E7C" w:rsidP="00104E7C">
            <w:pPr>
              <w:ind w:firstLine="0"/>
              <w:jc w:val="right"/>
              <w:rPr>
                <w:rFonts w:eastAsia="Times New Roman"/>
                <w:color w:val="999999"/>
                <w:sz w:val="21"/>
                <w:szCs w:val="21"/>
              </w:rPr>
            </w:pPr>
          </w:p>
        </w:tc>
      </w:tr>
      <w:tr w:rsidR="00104E7C" w:rsidRPr="00104E7C" w14:paraId="340BF4FF" w14:textId="77777777" w:rsidTr="004E33C7">
        <w:tc>
          <w:tcPr>
            <w:tcW w:w="6236" w:type="dxa"/>
            <w:hideMark/>
          </w:tcPr>
          <w:p w14:paraId="3A98C16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резерви</w:t>
            </w:r>
          </w:p>
        </w:tc>
        <w:tc>
          <w:tcPr>
            <w:tcW w:w="0" w:type="auto"/>
            <w:noWrap/>
            <w:hideMark/>
          </w:tcPr>
          <w:p w14:paraId="1140EE8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1435</w:t>
            </w:r>
          </w:p>
        </w:tc>
        <w:tc>
          <w:tcPr>
            <w:tcW w:w="0" w:type="auto"/>
            <w:noWrap/>
            <w:hideMark/>
          </w:tcPr>
          <w:p w14:paraId="030C83D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22BC407" w14:textId="77777777" w:rsidR="00104E7C" w:rsidRPr="00104E7C" w:rsidRDefault="00104E7C" w:rsidP="00104E7C">
            <w:pPr>
              <w:ind w:firstLine="0"/>
              <w:jc w:val="right"/>
              <w:rPr>
                <w:rFonts w:eastAsia="Times New Roman"/>
                <w:color w:val="999999"/>
                <w:sz w:val="21"/>
                <w:szCs w:val="21"/>
              </w:rPr>
            </w:pPr>
          </w:p>
        </w:tc>
      </w:tr>
      <w:tr w:rsidR="00104E7C" w:rsidRPr="00104E7C" w14:paraId="141A35C7" w14:textId="77777777" w:rsidTr="004E33C7">
        <w:tc>
          <w:tcPr>
            <w:tcW w:w="6236" w:type="dxa"/>
            <w:hideMark/>
          </w:tcPr>
          <w:p w14:paraId="49C2AAC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w:t>
            </w:r>
          </w:p>
        </w:tc>
        <w:tc>
          <w:tcPr>
            <w:tcW w:w="0" w:type="auto"/>
            <w:noWrap/>
            <w:hideMark/>
          </w:tcPr>
          <w:p w14:paraId="4C1FAEA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1495</w:t>
            </w:r>
          </w:p>
        </w:tc>
        <w:tc>
          <w:tcPr>
            <w:tcW w:w="0" w:type="auto"/>
            <w:noWrap/>
            <w:hideMark/>
          </w:tcPr>
          <w:p w14:paraId="767CF6C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787 244.00</w:t>
            </w:r>
          </w:p>
        </w:tc>
        <w:tc>
          <w:tcPr>
            <w:tcW w:w="0" w:type="auto"/>
            <w:noWrap/>
            <w:hideMark/>
          </w:tcPr>
          <w:p w14:paraId="3313A7D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790 415.00</w:t>
            </w:r>
          </w:p>
        </w:tc>
      </w:tr>
      <w:tr w:rsidR="00104E7C" w:rsidRPr="00104E7C" w14:paraId="4ABB1DE6" w14:textId="77777777" w:rsidTr="004E33C7">
        <w:tc>
          <w:tcPr>
            <w:tcW w:w="6236" w:type="dxa"/>
            <w:hideMark/>
          </w:tcPr>
          <w:p w14:paraId="4C8DCAE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II. Довгострокові зобов’язання і забезпечення Відстрочені податкові зобов’ язання</w:t>
            </w:r>
          </w:p>
        </w:tc>
        <w:tc>
          <w:tcPr>
            <w:tcW w:w="0" w:type="auto"/>
            <w:noWrap/>
            <w:hideMark/>
          </w:tcPr>
          <w:p w14:paraId="76AD5E1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1500</w:t>
            </w:r>
          </w:p>
        </w:tc>
        <w:tc>
          <w:tcPr>
            <w:tcW w:w="0" w:type="auto"/>
            <w:noWrap/>
            <w:hideMark/>
          </w:tcPr>
          <w:p w14:paraId="7400CE8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5E004099" w14:textId="77777777" w:rsidR="00104E7C" w:rsidRPr="00104E7C" w:rsidRDefault="00104E7C" w:rsidP="00104E7C">
            <w:pPr>
              <w:ind w:firstLine="0"/>
              <w:jc w:val="right"/>
              <w:rPr>
                <w:rFonts w:eastAsia="Times New Roman"/>
                <w:color w:val="999999"/>
                <w:sz w:val="21"/>
                <w:szCs w:val="21"/>
              </w:rPr>
            </w:pPr>
          </w:p>
        </w:tc>
      </w:tr>
      <w:tr w:rsidR="00104E7C" w:rsidRPr="00104E7C" w14:paraId="35338BFF" w14:textId="77777777" w:rsidTr="004E33C7">
        <w:tc>
          <w:tcPr>
            <w:tcW w:w="6236" w:type="dxa"/>
            <w:hideMark/>
          </w:tcPr>
          <w:p w14:paraId="0776E51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Пенсійні зобов’язання</w:t>
            </w:r>
          </w:p>
        </w:tc>
        <w:tc>
          <w:tcPr>
            <w:tcW w:w="0" w:type="auto"/>
            <w:noWrap/>
            <w:hideMark/>
          </w:tcPr>
          <w:p w14:paraId="774033D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1505</w:t>
            </w:r>
          </w:p>
        </w:tc>
        <w:tc>
          <w:tcPr>
            <w:tcW w:w="0" w:type="auto"/>
            <w:noWrap/>
            <w:hideMark/>
          </w:tcPr>
          <w:p w14:paraId="7512BD8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6AFE3491" w14:textId="77777777" w:rsidR="00104E7C" w:rsidRPr="00104E7C" w:rsidRDefault="00104E7C" w:rsidP="00104E7C">
            <w:pPr>
              <w:ind w:firstLine="0"/>
              <w:jc w:val="right"/>
              <w:rPr>
                <w:rFonts w:eastAsia="Times New Roman"/>
                <w:color w:val="999999"/>
                <w:sz w:val="21"/>
                <w:szCs w:val="21"/>
              </w:rPr>
            </w:pPr>
          </w:p>
        </w:tc>
      </w:tr>
      <w:tr w:rsidR="00104E7C" w:rsidRPr="00104E7C" w14:paraId="66B84240" w14:textId="77777777" w:rsidTr="004E33C7">
        <w:tc>
          <w:tcPr>
            <w:tcW w:w="6236" w:type="dxa"/>
            <w:hideMark/>
          </w:tcPr>
          <w:p w14:paraId="158E901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кредити банків</w:t>
            </w:r>
          </w:p>
        </w:tc>
        <w:tc>
          <w:tcPr>
            <w:tcW w:w="0" w:type="auto"/>
            <w:noWrap/>
            <w:hideMark/>
          </w:tcPr>
          <w:p w14:paraId="193A0BF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1510</w:t>
            </w:r>
          </w:p>
        </w:tc>
        <w:tc>
          <w:tcPr>
            <w:tcW w:w="0" w:type="auto"/>
            <w:noWrap/>
            <w:hideMark/>
          </w:tcPr>
          <w:p w14:paraId="62E994C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382 168.00</w:t>
            </w:r>
          </w:p>
        </w:tc>
        <w:tc>
          <w:tcPr>
            <w:tcW w:w="0" w:type="auto"/>
            <w:noWrap/>
            <w:hideMark/>
          </w:tcPr>
          <w:p w14:paraId="35FDDA9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285 181.00</w:t>
            </w:r>
          </w:p>
        </w:tc>
      </w:tr>
      <w:tr w:rsidR="00104E7C" w:rsidRPr="00104E7C" w14:paraId="6887370C" w14:textId="77777777" w:rsidTr="004E33C7">
        <w:tc>
          <w:tcPr>
            <w:tcW w:w="6236" w:type="dxa"/>
            <w:hideMark/>
          </w:tcPr>
          <w:p w14:paraId="45D2783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довгострокові зобов’язання</w:t>
            </w:r>
          </w:p>
        </w:tc>
        <w:tc>
          <w:tcPr>
            <w:tcW w:w="0" w:type="auto"/>
            <w:noWrap/>
            <w:hideMark/>
          </w:tcPr>
          <w:p w14:paraId="365A2C6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1515</w:t>
            </w:r>
          </w:p>
        </w:tc>
        <w:tc>
          <w:tcPr>
            <w:tcW w:w="0" w:type="auto"/>
            <w:noWrap/>
            <w:hideMark/>
          </w:tcPr>
          <w:p w14:paraId="3C65FFC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1 586.00</w:t>
            </w:r>
          </w:p>
        </w:tc>
        <w:tc>
          <w:tcPr>
            <w:tcW w:w="0" w:type="auto"/>
            <w:noWrap/>
            <w:hideMark/>
          </w:tcPr>
          <w:p w14:paraId="30131E8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935.00</w:t>
            </w:r>
          </w:p>
        </w:tc>
      </w:tr>
      <w:tr w:rsidR="00104E7C" w:rsidRPr="00104E7C" w14:paraId="42F00E1A" w14:textId="77777777" w:rsidTr="004E33C7">
        <w:tc>
          <w:tcPr>
            <w:tcW w:w="6236" w:type="dxa"/>
            <w:hideMark/>
          </w:tcPr>
          <w:p w14:paraId="2657B9E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забезпечення</w:t>
            </w:r>
          </w:p>
        </w:tc>
        <w:tc>
          <w:tcPr>
            <w:tcW w:w="0" w:type="auto"/>
            <w:noWrap/>
            <w:hideMark/>
          </w:tcPr>
          <w:p w14:paraId="0E84888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1520</w:t>
            </w:r>
          </w:p>
        </w:tc>
        <w:tc>
          <w:tcPr>
            <w:tcW w:w="0" w:type="auto"/>
            <w:noWrap/>
            <w:hideMark/>
          </w:tcPr>
          <w:p w14:paraId="0D7644D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D3B9C83" w14:textId="77777777" w:rsidR="00104E7C" w:rsidRPr="00104E7C" w:rsidRDefault="00104E7C" w:rsidP="00104E7C">
            <w:pPr>
              <w:ind w:firstLine="0"/>
              <w:jc w:val="right"/>
              <w:rPr>
                <w:rFonts w:eastAsia="Times New Roman"/>
                <w:color w:val="999999"/>
                <w:sz w:val="21"/>
                <w:szCs w:val="21"/>
              </w:rPr>
            </w:pPr>
          </w:p>
        </w:tc>
      </w:tr>
      <w:tr w:rsidR="00104E7C" w:rsidRPr="00104E7C" w14:paraId="5664E776" w14:textId="77777777" w:rsidTr="004E33C7">
        <w:tc>
          <w:tcPr>
            <w:tcW w:w="6236" w:type="dxa"/>
            <w:hideMark/>
          </w:tcPr>
          <w:p w14:paraId="0E59E45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забезпечення витрат персоналу</w:t>
            </w:r>
          </w:p>
        </w:tc>
        <w:tc>
          <w:tcPr>
            <w:tcW w:w="0" w:type="auto"/>
            <w:noWrap/>
            <w:hideMark/>
          </w:tcPr>
          <w:p w14:paraId="2999E93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1521</w:t>
            </w:r>
          </w:p>
        </w:tc>
        <w:tc>
          <w:tcPr>
            <w:tcW w:w="0" w:type="auto"/>
            <w:noWrap/>
            <w:hideMark/>
          </w:tcPr>
          <w:p w14:paraId="10940C3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AA566C9" w14:textId="77777777" w:rsidR="00104E7C" w:rsidRPr="00104E7C" w:rsidRDefault="00104E7C" w:rsidP="00104E7C">
            <w:pPr>
              <w:ind w:firstLine="0"/>
              <w:jc w:val="right"/>
              <w:rPr>
                <w:rFonts w:eastAsia="Times New Roman"/>
                <w:color w:val="999999"/>
                <w:sz w:val="21"/>
                <w:szCs w:val="21"/>
              </w:rPr>
            </w:pPr>
          </w:p>
        </w:tc>
      </w:tr>
      <w:tr w:rsidR="00104E7C" w:rsidRPr="00104E7C" w14:paraId="6CA230A8" w14:textId="77777777" w:rsidTr="004E33C7">
        <w:tc>
          <w:tcPr>
            <w:tcW w:w="6236" w:type="dxa"/>
            <w:hideMark/>
          </w:tcPr>
          <w:p w14:paraId="78108DC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Цільове фінансування</w:t>
            </w:r>
          </w:p>
        </w:tc>
        <w:tc>
          <w:tcPr>
            <w:tcW w:w="0" w:type="auto"/>
            <w:noWrap/>
            <w:hideMark/>
          </w:tcPr>
          <w:p w14:paraId="2E1C0B6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1525</w:t>
            </w:r>
          </w:p>
        </w:tc>
        <w:tc>
          <w:tcPr>
            <w:tcW w:w="0" w:type="auto"/>
            <w:noWrap/>
            <w:hideMark/>
          </w:tcPr>
          <w:p w14:paraId="04EEF91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5ED6AC70" w14:textId="77777777" w:rsidR="00104E7C" w:rsidRPr="00104E7C" w:rsidRDefault="00104E7C" w:rsidP="00104E7C">
            <w:pPr>
              <w:ind w:firstLine="0"/>
              <w:jc w:val="right"/>
              <w:rPr>
                <w:rFonts w:eastAsia="Times New Roman"/>
                <w:color w:val="999999"/>
                <w:sz w:val="21"/>
                <w:szCs w:val="21"/>
              </w:rPr>
            </w:pPr>
          </w:p>
        </w:tc>
      </w:tr>
      <w:tr w:rsidR="00104E7C" w:rsidRPr="00104E7C" w14:paraId="75505B15" w14:textId="77777777" w:rsidTr="004E33C7">
        <w:tc>
          <w:tcPr>
            <w:tcW w:w="6236" w:type="dxa"/>
            <w:hideMark/>
          </w:tcPr>
          <w:p w14:paraId="2531936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Благодійна допомога</w:t>
            </w:r>
          </w:p>
        </w:tc>
        <w:tc>
          <w:tcPr>
            <w:tcW w:w="0" w:type="auto"/>
            <w:noWrap/>
            <w:hideMark/>
          </w:tcPr>
          <w:p w14:paraId="79F1496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1526</w:t>
            </w:r>
          </w:p>
        </w:tc>
        <w:tc>
          <w:tcPr>
            <w:tcW w:w="0" w:type="auto"/>
            <w:noWrap/>
            <w:hideMark/>
          </w:tcPr>
          <w:p w14:paraId="389A1D4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B63235D" w14:textId="77777777" w:rsidR="00104E7C" w:rsidRPr="00104E7C" w:rsidRDefault="00104E7C" w:rsidP="00104E7C">
            <w:pPr>
              <w:ind w:firstLine="0"/>
              <w:jc w:val="right"/>
              <w:rPr>
                <w:rFonts w:eastAsia="Times New Roman"/>
                <w:color w:val="999999"/>
                <w:sz w:val="21"/>
                <w:szCs w:val="21"/>
              </w:rPr>
            </w:pPr>
          </w:p>
        </w:tc>
      </w:tr>
      <w:tr w:rsidR="00104E7C" w:rsidRPr="00104E7C" w14:paraId="7743E934" w14:textId="77777777" w:rsidTr="004E33C7">
        <w:tc>
          <w:tcPr>
            <w:tcW w:w="6236" w:type="dxa"/>
            <w:hideMark/>
          </w:tcPr>
          <w:p w14:paraId="26C32C9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Страхові резерви</w:t>
            </w:r>
          </w:p>
        </w:tc>
        <w:tc>
          <w:tcPr>
            <w:tcW w:w="0" w:type="auto"/>
            <w:noWrap/>
            <w:hideMark/>
          </w:tcPr>
          <w:p w14:paraId="28926F5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1530</w:t>
            </w:r>
          </w:p>
        </w:tc>
        <w:tc>
          <w:tcPr>
            <w:tcW w:w="0" w:type="auto"/>
            <w:noWrap/>
            <w:hideMark/>
          </w:tcPr>
          <w:p w14:paraId="14C6A90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244E9F59" w14:textId="77777777" w:rsidR="00104E7C" w:rsidRPr="00104E7C" w:rsidRDefault="00104E7C" w:rsidP="00104E7C">
            <w:pPr>
              <w:ind w:firstLine="0"/>
              <w:jc w:val="right"/>
              <w:rPr>
                <w:rFonts w:eastAsia="Times New Roman"/>
                <w:color w:val="999999"/>
                <w:sz w:val="21"/>
                <w:szCs w:val="21"/>
              </w:rPr>
            </w:pPr>
          </w:p>
        </w:tc>
      </w:tr>
      <w:tr w:rsidR="00104E7C" w:rsidRPr="00104E7C" w14:paraId="07EBF264" w14:textId="77777777" w:rsidTr="004E33C7">
        <w:tc>
          <w:tcPr>
            <w:tcW w:w="6236" w:type="dxa"/>
            <w:hideMark/>
          </w:tcPr>
          <w:p w14:paraId="035661D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 тому числі: резерв довгострокових зобов’язань</w:t>
            </w:r>
          </w:p>
        </w:tc>
        <w:tc>
          <w:tcPr>
            <w:tcW w:w="0" w:type="auto"/>
            <w:noWrap/>
            <w:hideMark/>
          </w:tcPr>
          <w:p w14:paraId="23F4F30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1531</w:t>
            </w:r>
          </w:p>
        </w:tc>
        <w:tc>
          <w:tcPr>
            <w:tcW w:w="0" w:type="auto"/>
            <w:noWrap/>
            <w:hideMark/>
          </w:tcPr>
          <w:p w14:paraId="071C905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6DDB0F6E" w14:textId="77777777" w:rsidR="00104E7C" w:rsidRPr="00104E7C" w:rsidRDefault="00104E7C" w:rsidP="00104E7C">
            <w:pPr>
              <w:ind w:firstLine="0"/>
              <w:jc w:val="right"/>
              <w:rPr>
                <w:rFonts w:eastAsia="Times New Roman"/>
                <w:color w:val="999999"/>
                <w:sz w:val="21"/>
                <w:szCs w:val="21"/>
              </w:rPr>
            </w:pPr>
          </w:p>
        </w:tc>
      </w:tr>
      <w:tr w:rsidR="00104E7C" w:rsidRPr="00104E7C" w14:paraId="68D83EE3" w14:textId="77777777" w:rsidTr="004E33C7">
        <w:tc>
          <w:tcPr>
            <w:tcW w:w="6236" w:type="dxa"/>
            <w:hideMark/>
          </w:tcPr>
          <w:p w14:paraId="01BE8A8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 збитків або резерв належних виплат</w:t>
            </w:r>
          </w:p>
        </w:tc>
        <w:tc>
          <w:tcPr>
            <w:tcW w:w="0" w:type="auto"/>
            <w:noWrap/>
            <w:hideMark/>
          </w:tcPr>
          <w:p w14:paraId="05D4DFE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1532</w:t>
            </w:r>
          </w:p>
        </w:tc>
        <w:tc>
          <w:tcPr>
            <w:tcW w:w="0" w:type="auto"/>
            <w:noWrap/>
            <w:hideMark/>
          </w:tcPr>
          <w:p w14:paraId="529E03E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3095A42" w14:textId="77777777" w:rsidR="00104E7C" w:rsidRPr="00104E7C" w:rsidRDefault="00104E7C" w:rsidP="00104E7C">
            <w:pPr>
              <w:ind w:firstLine="0"/>
              <w:jc w:val="right"/>
              <w:rPr>
                <w:rFonts w:eastAsia="Times New Roman"/>
                <w:color w:val="999999"/>
                <w:sz w:val="21"/>
                <w:szCs w:val="21"/>
              </w:rPr>
            </w:pPr>
          </w:p>
        </w:tc>
      </w:tr>
      <w:tr w:rsidR="00104E7C" w:rsidRPr="00104E7C" w14:paraId="440E4B96" w14:textId="77777777" w:rsidTr="004E33C7">
        <w:tc>
          <w:tcPr>
            <w:tcW w:w="6236" w:type="dxa"/>
            <w:hideMark/>
          </w:tcPr>
          <w:p w14:paraId="4AF16B0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 незароблених премій</w:t>
            </w:r>
          </w:p>
        </w:tc>
        <w:tc>
          <w:tcPr>
            <w:tcW w:w="0" w:type="auto"/>
            <w:noWrap/>
            <w:hideMark/>
          </w:tcPr>
          <w:p w14:paraId="2AA48A5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1533</w:t>
            </w:r>
          </w:p>
        </w:tc>
        <w:tc>
          <w:tcPr>
            <w:tcW w:w="0" w:type="auto"/>
            <w:noWrap/>
            <w:hideMark/>
          </w:tcPr>
          <w:p w14:paraId="055D1E4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605F535F" w14:textId="77777777" w:rsidR="00104E7C" w:rsidRPr="00104E7C" w:rsidRDefault="00104E7C" w:rsidP="00104E7C">
            <w:pPr>
              <w:ind w:firstLine="0"/>
              <w:jc w:val="right"/>
              <w:rPr>
                <w:rFonts w:eastAsia="Times New Roman"/>
                <w:color w:val="999999"/>
                <w:sz w:val="21"/>
                <w:szCs w:val="21"/>
              </w:rPr>
            </w:pPr>
          </w:p>
        </w:tc>
      </w:tr>
      <w:tr w:rsidR="00104E7C" w:rsidRPr="00104E7C" w14:paraId="0AF0EB71" w14:textId="77777777" w:rsidTr="004E33C7">
        <w:tc>
          <w:tcPr>
            <w:tcW w:w="6236" w:type="dxa"/>
            <w:hideMark/>
          </w:tcPr>
          <w:p w14:paraId="73769EC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страхові резерви</w:t>
            </w:r>
          </w:p>
        </w:tc>
        <w:tc>
          <w:tcPr>
            <w:tcW w:w="0" w:type="auto"/>
            <w:noWrap/>
            <w:hideMark/>
          </w:tcPr>
          <w:p w14:paraId="28B6C1C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1534</w:t>
            </w:r>
          </w:p>
        </w:tc>
        <w:tc>
          <w:tcPr>
            <w:tcW w:w="0" w:type="auto"/>
            <w:noWrap/>
            <w:hideMark/>
          </w:tcPr>
          <w:p w14:paraId="063444F6"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E465328" w14:textId="77777777" w:rsidR="00104E7C" w:rsidRPr="00104E7C" w:rsidRDefault="00104E7C" w:rsidP="00104E7C">
            <w:pPr>
              <w:ind w:firstLine="0"/>
              <w:jc w:val="right"/>
              <w:rPr>
                <w:rFonts w:eastAsia="Times New Roman"/>
                <w:color w:val="999999"/>
                <w:sz w:val="21"/>
                <w:szCs w:val="21"/>
              </w:rPr>
            </w:pPr>
          </w:p>
        </w:tc>
      </w:tr>
      <w:tr w:rsidR="00104E7C" w:rsidRPr="00104E7C" w14:paraId="71529ED7" w14:textId="77777777" w:rsidTr="004E33C7">
        <w:tc>
          <w:tcPr>
            <w:tcW w:w="6236" w:type="dxa"/>
            <w:hideMark/>
          </w:tcPr>
          <w:p w14:paraId="5785139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Інвестиційні контракти</w:t>
            </w:r>
          </w:p>
        </w:tc>
        <w:tc>
          <w:tcPr>
            <w:tcW w:w="0" w:type="auto"/>
            <w:noWrap/>
            <w:hideMark/>
          </w:tcPr>
          <w:p w14:paraId="274D2A8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1535</w:t>
            </w:r>
          </w:p>
        </w:tc>
        <w:tc>
          <w:tcPr>
            <w:tcW w:w="0" w:type="auto"/>
            <w:noWrap/>
            <w:hideMark/>
          </w:tcPr>
          <w:p w14:paraId="56661A85"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26143C1B" w14:textId="77777777" w:rsidR="00104E7C" w:rsidRPr="00104E7C" w:rsidRDefault="00104E7C" w:rsidP="00104E7C">
            <w:pPr>
              <w:ind w:firstLine="0"/>
              <w:jc w:val="right"/>
              <w:rPr>
                <w:rFonts w:eastAsia="Times New Roman"/>
                <w:color w:val="999999"/>
                <w:sz w:val="21"/>
                <w:szCs w:val="21"/>
              </w:rPr>
            </w:pPr>
          </w:p>
        </w:tc>
      </w:tr>
      <w:tr w:rsidR="00104E7C" w:rsidRPr="00104E7C" w14:paraId="6D3D0A5E" w14:textId="77777777" w:rsidTr="004E33C7">
        <w:tc>
          <w:tcPr>
            <w:tcW w:w="6236" w:type="dxa"/>
            <w:hideMark/>
          </w:tcPr>
          <w:p w14:paraId="09A47F7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Призовий фонд</w:t>
            </w:r>
          </w:p>
        </w:tc>
        <w:tc>
          <w:tcPr>
            <w:tcW w:w="0" w:type="auto"/>
            <w:noWrap/>
            <w:hideMark/>
          </w:tcPr>
          <w:p w14:paraId="06B9C3B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1540</w:t>
            </w:r>
          </w:p>
        </w:tc>
        <w:tc>
          <w:tcPr>
            <w:tcW w:w="0" w:type="auto"/>
            <w:noWrap/>
            <w:hideMark/>
          </w:tcPr>
          <w:p w14:paraId="1F96A0D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0A4617E" w14:textId="77777777" w:rsidR="00104E7C" w:rsidRPr="00104E7C" w:rsidRDefault="00104E7C" w:rsidP="00104E7C">
            <w:pPr>
              <w:ind w:firstLine="0"/>
              <w:jc w:val="right"/>
              <w:rPr>
                <w:rFonts w:eastAsia="Times New Roman"/>
                <w:color w:val="999999"/>
                <w:sz w:val="21"/>
                <w:szCs w:val="21"/>
              </w:rPr>
            </w:pPr>
          </w:p>
        </w:tc>
      </w:tr>
      <w:tr w:rsidR="00104E7C" w:rsidRPr="00104E7C" w14:paraId="270FAB75" w14:textId="77777777" w:rsidTr="004E33C7">
        <w:tc>
          <w:tcPr>
            <w:tcW w:w="6236" w:type="dxa"/>
            <w:hideMark/>
          </w:tcPr>
          <w:p w14:paraId="59C3B20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 на виплату джек-поту</w:t>
            </w:r>
          </w:p>
        </w:tc>
        <w:tc>
          <w:tcPr>
            <w:tcW w:w="0" w:type="auto"/>
            <w:noWrap/>
            <w:hideMark/>
          </w:tcPr>
          <w:p w14:paraId="4392B14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1545</w:t>
            </w:r>
          </w:p>
        </w:tc>
        <w:tc>
          <w:tcPr>
            <w:tcW w:w="0" w:type="auto"/>
            <w:noWrap/>
            <w:hideMark/>
          </w:tcPr>
          <w:p w14:paraId="6DA8DE9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2703E38" w14:textId="77777777" w:rsidR="00104E7C" w:rsidRPr="00104E7C" w:rsidRDefault="00104E7C" w:rsidP="00104E7C">
            <w:pPr>
              <w:ind w:firstLine="0"/>
              <w:jc w:val="right"/>
              <w:rPr>
                <w:rFonts w:eastAsia="Times New Roman"/>
                <w:color w:val="999999"/>
                <w:sz w:val="21"/>
                <w:szCs w:val="21"/>
              </w:rPr>
            </w:pPr>
          </w:p>
        </w:tc>
      </w:tr>
      <w:tr w:rsidR="00104E7C" w:rsidRPr="00104E7C" w14:paraId="02AB07A5" w14:textId="77777777" w:rsidTr="004E33C7">
        <w:tc>
          <w:tcPr>
            <w:tcW w:w="6236" w:type="dxa"/>
            <w:hideMark/>
          </w:tcPr>
          <w:p w14:paraId="1F317B6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II</w:t>
            </w:r>
          </w:p>
        </w:tc>
        <w:tc>
          <w:tcPr>
            <w:tcW w:w="0" w:type="auto"/>
            <w:noWrap/>
            <w:hideMark/>
          </w:tcPr>
          <w:p w14:paraId="4858DFD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1595</w:t>
            </w:r>
          </w:p>
        </w:tc>
        <w:tc>
          <w:tcPr>
            <w:tcW w:w="0" w:type="auto"/>
            <w:noWrap/>
            <w:hideMark/>
          </w:tcPr>
          <w:p w14:paraId="1490DDE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383 754.00</w:t>
            </w:r>
          </w:p>
        </w:tc>
        <w:tc>
          <w:tcPr>
            <w:tcW w:w="0" w:type="auto"/>
            <w:noWrap/>
            <w:hideMark/>
          </w:tcPr>
          <w:p w14:paraId="149DBEB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286 116.00</w:t>
            </w:r>
          </w:p>
        </w:tc>
      </w:tr>
      <w:tr w:rsidR="00104E7C" w:rsidRPr="00104E7C" w14:paraId="5BE33374" w14:textId="77777777" w:rsidTr="004E33C7">
        <w:tc>
          <w:tcPr>
            <w:tcW w:w="6236" w:type="dxa"/>
            <w:hideMark/>
          </w:tcPr>
          <w:p w14:paraId="7650F42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Ш. Поточні зобов’язання і забезпечення Короткострокові кредити банків</w:t>
            </w:r>
          </w:p>
        </w:tc>
        <w:tc>
          <w:tcPr>
            <w:tcW w:w="0" w:type="auto"/>
            <w:noWrap/>
            <w:hideMark/>
          </w:tcPr>
          <w:p w14:paraId="1AB319E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1600</w:t>
            </w:r>
          </w:p>
        </w:tc>
        <w:tc>
          <w:tcPr>
            <w:tcW w:w="0" w:type="auto"/>
            <w:noWrap/>
            <w:hideMark/>
          </w:tcPr>
          <w:p w14:paraId="63F61B1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37B4A6D" w14:textId="77777777" w:rsidR="00104E7C" w:rsidRPr="00104E7C" w:rsidRDefault="00104E7C" w:rsidP="00104E7C">
            <w:pPr>
              <w:ind w:firstLine="0"/>
              <w:jc w:val="right"/>
              <w:rPr>
                <w:rFonts w:eastAsia="Times New Roman"/>
                <w:color w:val="999999"/>
                <w:sz w:val="21"/>
                <w:szCs w:val="21"/>
              </w:rPr>
            </w:pPr>
          </w:p>
        </w:tc>
      </w:tr>
      <w:tr w:rsidR="00104E7C" w:rsidRPr="00104E7C" w14:paraId="657CD8BC" w14:textId="77777777" w:rsidTr="004E33C7">
        <w:tc>
          <w:tcPr>
            <w:tcW w:w="6236" w:type="dxa"/>
            <w:hideMark/>
          </w:tcPr>
          <w:p w14:paraId="3639CCB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Векселі видані</w:t>
            </w:r>
          </w:p>
        </w:tc>
        <w:tc>
          <w:tcPr>
            <w:tcW w:w="0" w:type="auto"/>
            <w:noWrap/>
            <w:hideMark/>
          </w:tcPr>
          <w:p w14:paraId="626F980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1605</w:t>
            </w:r>
          </w:p>
        </w:tc>
        <w:tc>
          <w:tcPr>
            <w:tcW w:w="0" w:type="auto"/>
            <w:noWrap/>
            <w:hideMark/>
          </w:tcPr>
          <w:p w14:paraId="6E28B8B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2B43DCDD" w14:textId="77777777" w:rsidR="00104E7C" w:rsidRPr="00104E7C" w:rsidRDefault="00104E7C" w:rsidP="00104E7C">
            <w:pPr>
              <w:ind w:firstLine="0"/>
              <w:jc w:val="right"/>
              <w:rPr>
                <w:rFonts w:eastAsia="Times New Roman"/>
                <w:color w:val="999999"/>
                <w:sz w:val="21"/>
                <w:szCs w:val="21"/>
              </w:rPr>
            </w:pPr>
          </w:p>
        </w:tc>
      </w:tr>
      <w:tr w:rsidR="00104E7C" w:rsidRPr="00104E7C" w14:paraId="3C44291D" w14:textId="77777777" w:rsidTr="004E33C7">
        <w:tc>
          <w:tcPr>
            <w:tcW w:w="6236" w:type="dxa"/>
            <w:hideMark/>
          </w:tcPr>
          <w:p w14:paraId="019384F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Поточна кредиторська заборгованість за: довгостроковими зобов’язаннями</w:t>
            </w:r>
          </w:p>
        </w:tc>
        <w:tc>
          <w:tcPr>
            <w:tcW w:w="0" w:type="auto"/>
            <w:noWrap/>
            <w:hideMark/>
          </w:tcPr>
          <w:p w14:paraId="13606A9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1610</w:t>
            </w:r>
          </w:p>
        </w:tc>
        <w:tc>
          <w:tcPr>
            <w:tcW w:w="0" w:type="auto"/>
            <w:noWrap/>
            <w:hideMark/>
          </w:tcPr>
          <w:p w14:paraId="74E7116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101 182.00</w:t>
            </w:r>
          </w:p>
        </w:tc>
        <w:tc>
          <w:tcPr>
            <w:tcW w:w="0" w:type="auto"/>
            <w:noWrap/>
            <w:hideMark/>
          </w:tcPr>
          <w:p w14:paraId="5F93983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196 937.00</w:t>
            </w:r>
          </w:p>
        </w:tc>
      </w:tr>
      <w:tr w:rsidR="00104E7C" w:rsidRPr="00104E7C" w14:paraId="4F74FF19" w14:textId="77777777" w:rsidTr="004E33C7">
        <w:tc>
          <w:tcPr>
            <w:tcW w:w="6236" w:type="dxa"/>
            <w:hideMark/>
          </w:tcPr>
          <w:p w14:paraId="1DEA05E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товари, роботи, послуги</w:t>
            </w:r>
          </w:p>
        </w:tc>
        <w:tc>
          <w:tcPr>
            <w:tcW w:w="0" w:type="auto"/>
            <w:noWrap/>
            <w:hideMark/>
          </w:tcPr>
          <w:p w14:paraId="35F1CDA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1615</w:t>
            </w:r>
          </w:p>
        </w:tc>
        <w:tc>
          <w:tcPr>
            <w:tcW w:w="0" w:type="auto"/>
            <w:noWrap/>
            <w:hideMark/>
          </w:tcPr>
          <w:p w14:paraId="186C66B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180 823.00</w:t>
            </w:r>
          </w:p>
        </w:tc>
        <w:tc>
          <w:tcPr>
            <w:tcW w:w="0" w:type="auto"/>
            <w:noWrap/>
            <w:hideMark/>
          </w:tcPr>
          <w:p w14:paraId="11ADB13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88 779.00</w:t>
            </w:r>
          </w:p>
        </w:tc>
      </w:tr>
      <w:tr w:rsidR="00104E7C" w:rsidRPr="00104E7C" w14:paraId="0D5FA3C9" w14:textId="77777777" w:rsidTr="004E33C7">
        <w:tc>
          <w:tcPr>
            <w:tcW w:w="6236" w:type="dxa"/>
            <w:hideMark/>
          </w:tcPr>
          <w:p w14:paraId="566B33A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розрахунками з бюджетом</w:t>
            </w:r>
          </w:p>
        </w:tc>
        <w:tc>
          <w:tcPr>
            <w:tcW w:w="0" w:type="auto"/>
            <w:noWrap/>
            <w:hideMark/>
          </w:tcPr>
          <w:p w14:paraId="69AA6CA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1620</w:t>
            </w:r>
          </w:p>
        </w:tc>
        <w:tc>
          <w:tcPr>
            <w:tcW w:w="0" w:type="auto"/>
            <w:noWrap/>
            <w:hideMark/>
          </w:tcPr>
          <w:p w14:paraId="4A16553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11 363.00</w:t>
            </w:r>
          </w:p>
        </w:tc>
        <w:tc>
          <w:tcPr>
            <w:tcW w:w="0" w:type="auto"/>
            <w:noWrap/>
            <w:hideMark/>
          </w:tcPr>
          <w:p w14:paraId="55CF50E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16 947.00</w:t>
            </w:r>
          </w:p>
        </w:tc>
      </w:tr>
      <w:tr w:rsidR="00104E7C" w:rsidRPr="00104E7C" w14:paraId="33C0DA9E" w14:textId="77777777" w:rsidTr="004E33C7">
        <w:tc>
          <w:tcPr>
            <w:tcW w:w="6236" w:type="dxa"/>
            <w:hideMark/>
          </w:tcPr>
          <w:p w14:paraId="291AFEC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 тому числі з податку на прибуток</w:t>
            </w:r>
          </w:p>
        </w:tc>
        <w:tc>
          <w:tcPr>
            <w:tcW w:w="0" w:type="auto"/>
            <w:noWrap/>
            <w:hideMark/>
          </w:tcPr>
          <w:p w14:paraId="0BAD114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1621</w:t>
            </w:r>
          </w:p>
        </w:tc>
        <w:tc>
          <w:tcPr>
            <w:tcW w:w="0" w:type="auto"/>
            <w:noWrap/>
            <w:hideMark/>
          </w:tcPr>
          <w:p w14:paraId="097D9E3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53.00</w:t>
            </w:r>
          </w:p>
        </w:tc>
        <w:tc>
          <w:tcPr>
            <w:tcW w:w="0" w:type="auto"/>
            <w:noWrap/>
            <w:hideMark/>
          </w:tcPr>
          <w:p w14:paraId="332BD616" w14:textId="77777777" w:rsidR="00104E7C" w:rsidRPr="00104E7C" w:rsidRDefault="00104E7C" w:rsidP="00104E7C">
            <w:pPr>
              <w:ind w:firstLine="0"/>
              <w:jc w:val="right"/>
              <w:rPr>
                <w:rFonts w:eastAsia="Times New Roman"/>
                <w:color w:val="000000"/>
                <w:sz w:val="21"/>
                <w:szCs w:val="21"/>
              </w:rPr>
            </w:pPr>
          </w:p>
        </w:tc>
      </w:tr>
      <w:tr w:rsidR="00104E7C" w:rsidRPr="00104E7C" w14:paraId="14E327B5" w14:textId="77777777" w:rsidTr="004E33C7">
        <w:tc>
          <w:tcPr>
            <w:tcW w:w="6236" w:type="dxa"/>
            <w:hideMark/>
          </w:tcPr>
          <w:p w14:paraId="088FA3F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розрахунками зі страхування</w:t>
            </w:r>
          </w:p>
        </w:tc>
        <w:tc>
          <w:tcPr>
            <w:tcW w:w="0" w:type="auto"/>
            <w:noWrap/>
            <w:hideMark/>
          </w:tcPr>
          <w:p w14:paraId="0991CF9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1625</w:t>
            </w:r>
          </w:p>
        </w:tc>
        <w:tc>
          <w:tcPr>
            <w:tcW w:w="0" w:type="auto"/>
            <w:noWrap/>
            <w:hideMark/>
          </w:tcPr>
          <w:p w14:paraId="39D48DD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1 249.00</w:t>
            </w:r>
          </w:p>
        </w:tc>
        <w:tc>
          <w:tcPr>
            <w:tcW w:w="0" w:type="auto"/>
            <w:noWrap/>
            <w:hideMark/>
          </w:tcPr>
          <w:p w14:paraId="2A518835" w14:textId="77777777" w:rsidR="00104E7C" w:rsidRPr="00104E7C" w:rsidRDefault="00104E7C" w:rsidP="00104E7C">
            <w:pPr>
              <w:ind w:firstLine="0"/>
              <w:jc w:val="right"/>
              <w:rPr>
                <w:rFonts w:eastAsia="Times New Roman"/>
                <w:color w:val="000000"/>
                <w:sz w:val="21"/>
                <w:szCs w:val="21"/>
              </w:rPr>
            </w:pPr>
          </w:p>
        </w:tc>
      </w:tr>
      <w:tr w:rsidR="00104E7C" w:rsidRPr="00104E7C" w14:paraId="62D02871" w14:textId="77777777" w:rsidTr="004E33C7">
        <w:tc>
          <w:tcPr>
            <w:tcW w:w="6236" w:type="dxa"/>
            <w:hideMark/>
          </w:tcPr>
          <w:p w14:paraId="6977050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розрахунками з оплати праці</w:t>
            </w:r>
          </w:p>
        </w:tc>
        <w:tc>
          <w:tcPr>
            <w:tcW w:w="0" w:type="auto"/>
            <w:noWrap/>
            <w:hideMark/>
          </w:tcPr>
          <w:p w14:paraId="1609835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1630</w:t>
            </w:r>
          </w:p>
        </w:tc>
        <w:tc>
          <w:tcPr>
            <w:tcW w:w="0" w:type="auto"/>
            <w:noWrap/>
            <w:hideMark/>
          </w:tcPr>
          <w:p w14:paraId="06005C4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4 341.00</w:t>
            </w:r>
          </w:p>
        </w:tc>
        <w:tc>
          <w:tcPr>
            <w:tcW w:w="0" w:type="auto"/>
            <w:noWrap/>
            <w:hideMark/>
          </w:tcPr>
          <w:p w14:paraId="56DFCD3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83.00</w:t>
            </w:r>
          </w:p>
        </w:tc>
      </w:tr>
      <w:tr w:rsidR="00104E7C" w:rsidRPr="00104E7C" w14:paraId="4F163C88" w14:textId="77777777" w:rsidTr="004E33C7">
        <w:tc>
          <w:tcPr>
            <w:tcW w:w="6236" w:type="dxa"/>
            <w:hideMark/>
          </w:tcPr>
          <w:p w14:paraId="66AC6E1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lastRenderedPageBreak/>
              <w:t>за одержаними авансами</w:t>
            </w:r>
          </w:p>
        </w:tc>
        <w:tc>
          <w:tcPr>
            <w:tcW w:w="0" w:type="auto"/>
            <w:noWrap/>
            <w:hideMark/>
          </w:tcPr>
          <w:p w14:paraId="00091A1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1635</w:t>
            </w:r>
          </w:p>
        </w:tc>
        <w:tc>
          <w:tcPr>
            <w:tcW w:w="0" w:type="auto"/>
            <w:noWrap/>
            <w:hideMark/>
          </w:tcPr>
          <w:p w14:paraId="7839B53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445 071.00</w:t>
            </w:r>
          </w:p>
        </w:tc>
        <w:tc>
          <w:tcPr>
            <w:tcW w:w="0" w:type="auto"/>
            <w:noWrap/>
            <w:hideMark/>
          </w:tcPr>
          <w:p w14:paraId="58EB1F2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529 498.00</w:t>
            </w:r>
          </w:p>
        </w:tc>
      </w:tr>
      <w:tr w:rsidR="00104E7C" w:rsidRPr="00104E7C" w14:paraId="336ECC33" w14:textId="77777777" w:rsidTr="004E33C7">
        <w:tc>
          <w:tcPr>
            <w:tcW w:w="6236" w:type="dxa"/>
            <w:hideMark/>
          </w:tcPr>
          <w:p w14:paraId="231D1DC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за розрахунками з учасниками</w:t>
            </w:r>
          </w:p>
        </w:tc>
        <w:tc>
          <w:tcPr>
            <w:tcW w:w="0" w:type="auto"/>
            <w:noWrap/>
            <w:hideMark/>
          </w:tcPr>
          <w:p w14:paraId="2F0D06A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1640</w:t>
            </w:r>
          </w:p>
        </w:tc>
        <w:tc>
          <w:tcPr>
            <w:tcW w:w="0" w:type="auto"/>
            <w:noWrap/>
            <w:hideMark/>
          </w:tcPr>
          <w:p w14:paraId="21C4416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010EE4DE" w14:textId="77777777" w:rsidR="00104E7C" w:rsidRPr="00104E7C" w:rsidRDefault="00104E7C" w:rsidP="00104E7C">
            <w:pPr>
              <w:ind w:firstLine="0"/>
              <w:jc w:val="right"/>
              <w:rPr>
                <w:rFonts w:eastAsia="Times New Roman"/>
                <w:color w:val="999999"/>
                <w:sz w:val="21"/>
                <w:szCs w:val="21"/>
              </w:rPr>
            </w:pPr>
          </w:p>
        </w:tc>
      </w:tr>
      <w:tr w:rsidR="00104E7C" w:rsidRPr="00104E7C" w14:paraId="021B93B8" w14:textId="77777777" w:rsidTr="004E33C7">
        <w:tc>
          <w:tcPr>
            <w:tcW w:w="6236" w:type="dxa"/>
            <w:hideMark/>
          </w:tcPr>
          <w:p w14:paraId="3C9C992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із внутрішніх розрахунків</w:t>
            </w:r>
          </w:p>
        </w:tc>
        <w:tc>
          <w:tcPr>
            <w:tcW w:w="0" w:type="auto"/>
            <w:noWrap/>
            <w:hideMark/>
          </w:tcPr>
          <w:p w14:paraId="5EACE76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1645</w:t>
            </w:r>
          </w:p>
        </w:tc>
        <w:tc>
          <w:tcPr>
            <w:tcW w:w="0" w:type="auto"/>
            <w:noWrap/>
            <w:hideMark/>
          </w:tcPr>
          <w:p w14:paraId="2A35C48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6BC1BA79" w14:textId="77777777" w:rsidR="00104E7C" w:rsidRPr="00104E7C" w:rsidRDefault="00104E7C" w:rsidP="00104E7C">
            <w:pPr>
              <w:ind w:firstLine="0"/>
              <w:jc w:val="right"/>
              <w:rPr>
                <w:rFonts w:eastAsia="Times New Roman"/>
                <w:color w:val="999999"/>
                <w:sz w:val="21"/>
                <w:szCs w:val="21"/>
              </w:rPr>
            </w:pPr>
          </w:p>
        </w:tc>
      </w:tr>
      <w:tr w:rsidR="00104E7C" w:rsidRPr="00104E7C" w14:paraId="4B2FC589" w14:textId="77777777" w:rsidTr="004E33C7">
        <w:tc>
          <w:tcPr>
            <w:tcW w:w="6236" w:type="dxa"/>
            <w:hideMark/>
          </w:tcPr>
          <w:p w14:paraId="76FEB2B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за страховою діяльністю</w:t>
            </w:r>
          </w:p>
        </w:tc>
        <w:tc>
          <w:tcPr>
            <w:tcW w:w="0" w:type="auto"/>
            <w:noWrap/>
            <w:hideMark/>
          </w:tcPr>
          <w:p w14:paraId="241AEB2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1650</w:t>
            </w:r>
          </w:p>
        </w:tc>
        <w:tc>
          <w:tcPr>
            <w:tcW w:w="0" w:type="auto"/>
            <w:noWrap/>
            <w:hideMark/>
          </w:tcPr>
          <w:p w14:paraId="37BC0B7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441094F8" w14:textId="77777777" w:rsidR="00104E7C" w:rsidRPr="00104E7C" w:rsidRDefault="00104E7C" w:rsidP="00104E7C">
            <w:pPr>
              <w:ind w:firstLine="0"/>
              <w:jc w:val="right"/>
              <w:rPr>
                <w:rFonts w:eastAsia="Times New Roman"/>
                <w:color w:val="999999"/>
                <w:sz w:val="21"/>
                <w:szCs w:val="21"/>
              </w:rPr>
            </w:pPr>
          </w:p>
        </w:tc>
      </w:tr>
      <w:tr w:rsidR="00104E7C" w:rsidRPr="00104E7C" w14:paraId="1987AC8F" w14:textId="77777777" w:rsidTr="004E33C7">
        <w:tc>
          <w:tcPr>
            <w:tcW w:w="6236" w:type="dxa"/>
            <w:hideMark/>
          </w:tcPr>
          <w:p w14:paraId="02B9F1A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Поточні забезпечення</w:t>
            </w:r>
          </w:p>
        </w:tc>
        <w:tc>
          <w:tcPr>
            <w:tcW w:w="0" w:type="auto"/>
            <w:noWrap/>
            <w:hideMark/>
          </w:tcPr>
          <w:p w14:paraId="3277BE0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1660</w:t>
            </w:r>
          </w:p>
        </w:tc>
        <w:tc>
          <w:tcPr>
            <w:tcW w:w="0" w:type="auto"/>
            <w:noWrap/>
            <w:hideMark/>
          </w:tcPr>
          <w:p w14:paraId="36C1D4C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10 558.00</w:t>
            </w:r>
          </w:p>
        </w:tc>
        <w:tc>
          <w:tcPr>
            <w:tcW w:w="0" w:type="auto"/>
            <w:noWrap/>
            <w:hideMark/>
          </w:tcPr>
          <w:p w14:paraId="450CDD0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9 494.00</w:t>
            </w:r>
          </w:p>
        </w:tc>
      </w:tr>
      <w:tr w:rsidR="00104E7C" w:rsidRPr="00104E7C" w14:paraId="50637816" w14:textId="77777777" w:rsidTr="004E33C7">
        <w:tc>
          <w:tcPr>
            <w:tcW w:w="6236" w:type="dxa"/>
            <w:hideMark/>
          </w:tcPr>
          <w:p w14:paraId="04F3B61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Доходи майбутніх періодів</w:t>
            </w:r>
          </w:p>
        </w:tc>
        <w:tc>
          <w:tcPr>
            <w:tcW w:w="0" w:type="auto"/>
            <w:noWrap/>
            <w:hideMark/>
          </w:tcPr>
          <w:p w14:paraId="149CE5B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1665</w:t>
            </w:r>
          </w:p>
        </w:tc>
        <w:tc>
          <w:tcPr>
            <w:tcW w:w="0" w:type="auto"/>
            <w:noWrap/>
            <w:hideMark/>
          </w:tcPr>
          <w:p w14:paraId="6225B67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5BD68970" w14:textId="77777777" w:rsidR="00104E7C" w:rsidRPr="00104E7C" w:rsidRDefault="00104E7C" w:rsidP="00104E7C">
            <w:pPr>
              <w:ind w:firstLine="0"/>
              <w:jc w:val="right"/>
              <w:rPr>
                <w:rFonts w:eastAsia="Times New Roman"/>
                <w:color w:val="999999"/>
                <w:sz w:val="21"/>
                <w:szCs w:val="21"/>
              </w:rPr>
            </w:pPr>
          </w:p>
        </w:tc>
      </w:tr>
      <w:tr w:rsidR="00104E7C" w:rsidRPr="00104E7C" w14:paraId="6E76932D" w14:textId="77777777" w:rsidTr="004E33C7">
        <w:tc>
          <w:tcPr>
            <w:tcW w:w="6236" w:type="dxa"/>
            <w:hideMark/>
          </w:tcPr>
          <w:p w14:paraId="1302BB2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Відстрочені комісійні доходи від перестраховиків</w:t>
            </w:r>
          </w:p>
        </w:tc>
        <w:tc>
          <w:tcPr>
            <w:tcW w:w="0" w:type="auto"/>
            <w:noWrap/>
            <w:hideMark/>
          </w:tcPr>
          <w:p w14:paraId="6AD1EAB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1670</w:t>
            </w:r>
          </w:p>
        </w:tc>
        <w:tc>
          <w:tcPr>
            <w:tcW w:w="0" w:type="auto"/>
            <w:noWrap/>
            <w:hideMark/>
          </w:tcPr>
          <w:p w14:paraId="1225F60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555D1189" w14:textId="77777777" w:rsidR="00104E7C" w:rsidRPr="00104E7C" w:rsidRDefault="00104E7C" w:rsidP="00104E7C">
            <w:pPr>
              <w:ind w:firstLine="0"/>
              <w:jc w:val="right"/>
              <w:rPr>
                <w:rFonts w:eastAsia="Times New Roman"/>
                <w:color w:val="999999"/>
                <w:sz w:val="21"/>
                <w:szCs w:val="21"/>
              </w:rPr>
            </w:pPr>
          </w:p>
        </w:tc>
      </w:tr>
      <w:tr w:rsidR="00104E7C" w:rsidRPr="00104E7C" w14:paraId="7F8ACCEB" w14:textId="77777777" w:rsidTr="004E33C7">
        <w:tc>
          <w:tcPr>
            <w:tcW w:w="6236" w:type="dxa"/>
            <w:hideMark/>
          </w:tcPr>
          <w:p w14:paraId="55F9207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поточні зобов’язання</w:t>
            </w:r>
          </w:p>
        </w:tc>
        <w:tc>
          <w:tcPr>
            <w:tcW w:w="0" w:type="auto"/>
            <w:noWrap/>
            <w:hideMark/>
          </w:tcPr>
          <w:p w14:paraId="515EECC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1690</w:t>
            </w:r>
          </w:p>
        </w:tc>
        <w:tc>
          <w:tcPr>
            <w:tcW w:w="0" w:type="auto"/>
            <w:noWrap/>
            <w:hideMark/>
          </w:tcPr>
          <w:p w14:paraId="41ADE0E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7 473.00</w:t>
            </w:r>
          </w:p>
        </w:tc>
        <w:tc>
          <w:tcPr>
            <w:tcW w:w="0" w:type="auto"/>
            <w:noWrap/>
            <w:hideMark/>
          </w:tcPr>
          <w:p w14:paraId="46993B7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16 038.00</w:t>
            </w:r>
          </w:p>
        </w:tc>
      </w:tr>
      <w:tr w:rsidR="00104E7C" w:rsidRPr="00104E7C" w14:paraId="582D07F0" w14:textId="77777777" w:rsidTr="004E33C7">
        <w:tc>
          <w:tcPr>
            <w:tcW w:w="6236" w:type="dxa"/>
            <w:hideMark/>
          </w:tcPr>
          <w:p w14:paraId="0AE4564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ІІІ</w:t>
            </w:r>
          </w:p>
        </w:tc>
        <w:tc>
          <w:tcPr>
            <w:tcW w:w="0" w:type="auto"/>
            <w:noWrap/>
            <w:hideMark/>
          </w:tcPr>
          <w:p w14:paraId="74CE7B7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1695</w:t>
            </w:r>
          </w:p>
        </w:tc>
        <w:tc>
          <w:tcPr>
            <w:tcW w:w="0" w:type="auto"/>
            <w:noWrap/>
            <w:hideMark/>
          </w:tcPr>
          <w:p w14:paraId="3064763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762 060.00</w:t>
            </w:r>
          </w:p>
        </w:tc>
        <w:tc>
          <w:tcPr>
            <w:tcW w:w="0" w:type="auto"/>
            <w:noWrap/>
            <w:hideMark/>
          </w:tcPr>
          <w:p w14:paraId="191866D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857 776.00</w:t>
            </w:r>
          </w:p>
        </w:tc>
      </w:tr>
      <w:tr w:rsidR="00104E7C" w:rsidRPr="00104E7C" w14:paraId="2B3D728C" w14:textId="77777777" w:rsidTr="004E33C7">
        <w:tc>
          <w:tcPr>
            <w:tcW w:w="6236" w:type="dxa"/>
            <w:hideMark/>
          </w:tcPr>
          <w:p w14:paraId="52965BE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ІV. Зобов’язання, пов’язані з необоротними активами, утримуваними для продажу, та групами вибуття</w:t>
            </w:r>
          </w:p>
        </w:tc>
        <w:tc>
          <w:tcPr>
            <w:tcW w:w="0" w:type="auto"/>
            <w:noWrap/>
            <w:hideMark/>
          </w:tcPr>
          <w:p w14:paraId="6D4F8A7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1700</w:t>
            </w:r>
          </w:p>
        </w:tc>
        <w:tc>
          <w:tcPr>
            <w:tcW w:w="0" w:type="auto"/>
            <w:noWrap/>
            <w:hideMark/>
          </w:tcPr>
          <w:p w14:paraId="1F80259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122EDF69" w14:textId="77777777" w:rsidR="00104E7C" w:rsidRPr="00104E7C" w:rsidRDefault="00104E7C" w:rsidP="00104E7C">
            <w:pPr>
              <w:ind w:firstLine="0"/>
              <w:jc w:val="right"/>
              <w:rPr>
                <w:rFonts w:eastAsia="Times New Roman"/>
                <w:color w:val="999999"/>
                <w:sz w:val="21"/>
                <w:szCs w:val="21"/>
              </w:rPr>
            </w:pPr>
          </w:p>
        </w:tc>
      </w:tr>
      <w:tr w:rsidR="00104E7C" w:rsidRPr="00104E7C" w14:paraId="0417934D" w14:textId="77777777" w:rsidTr="004E33C7">
        <w:tc>
          <w:tcPr>
            <w:tcW w:w="6236" w:type="dxa"/>
            <w:hideMark/>
          </w:tcPr>
          <w:p w14:paraId="6F602F8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V. Чиста вартість активів недержавного пенсійного фонду</w:t>
            </w:r>
          </w:p>
        </w:tc>
        <w:tc>
          <w:tcPr>
            <w:tcW w:w="0" w:type="auto"/>
            <w:noWrap/>
            <w:hideMark/>
          </w:tcPr>
          <w:p w14:paraId="580D84D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1800</w:t>
            </w:r>
          </w:p>
        </w:tc>
        <w:tc>
          <w:tcPr>
            <w:tcW w:w="0" w:type="auto"/>
            <w:noWrap/>
            <w:hideMark/>
          </w:tcPr>
          <w:p w14:paraId="19AD6081"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2B5C0424" w14:textId="77777777" w:rsidR="00104E7C" w:rsidRPr="00104E7C" w:rsidRDefault="00104E7C" w:rsidP="00104E7C">
            <w:pPr>
              <w:ind w:firstLine="0"/>
              <w:jc w:val="right"/>
              <w:rPr>
                <w:rFonts w:eastAsia="Times New Roman"/>
                <w:color w:val="999999"/>
                <w:sz w:val="21"/>
                <w:szCs w:val="21"/>
              </w:rPr>
            </w:pPr>
          </w:p>
        </w:tc>
      </w:tr>
      <w:tr w:rsidR="00104E7C" w:rsidRPr="00104E7C" w14:paraId="7CD8E21E" w14:textId="77777777" w:rsidTr="004E33C7">
        <w:tc>
          <w:tcPr>
            <w:tcW w:w="6236" w:type="dxa"/>
            <w:hideMark/>
          </w:tcPr>
          <w:p w14:paraId="177AA99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Баланс</w:t>
            </w:r>
          </w:p>
        </w:tc>
        <w:tc>
          <w:tcPr>
            <w:tcW w:w="0" w:type="auto"/>
            <w:noWrap/>
            <w:hideMark/>
          </w:tcPr>
          <w:p w14:paraId="57C9F88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1900</w:t>
            </w:r>
          </w:p>
        </w:tc>
        <w:tc>
          <w:tcPr>
            <w:tcW w:w="0" w:type="auto"/>
            <w:noWrap/>
            <w:hideMark/>
          </w:tcPr>
          <w:p w14:paraId="7A501C9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1 933 058.00</w:t>
            </w:r>
          </w:p>
        </w:tc>
        <w:tc>
          <w:tcPr>
            <w:tcW w:w="0" w:type="auto"/>
            <w:noWrap/>
            <w:hideMark/>
          </w:tcPr>
          <w:p w14:paraId="6E66E7D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1 934 307.00</w:t>
            </w:r>
          </w:p>
        </w:tc>
      </w:tr>
    </w:tbl>
    <w:p w14:paraId="27678FF6" w14:textId="77777777" w:rsidR="00104E7C" w:rsidRPr="00104E7C" w:rsidRDefault="00104E7C" w:rsidP="00104E7C">
      <w:pPr>
        <w:spacing w:before="150" w:after="150" w:line="240" w:lineRule="auto"/>
        <w:ind w:firstLine="0"/>
        <w:jc w:val="center"/>
        <w:rPr>
          <w:rFonts w:eastAsia="Times New Roman"/>
          <w:b/>
          <w:bCs/>
          <w:color w:val="333333"/>
          <w:sz w:val="27"/>
          <w:szCs w:val="27"/>
        </w:rPr>
      </w:pPr>
      <w:r w:rsidRPr="00104E7C">
        <w:rPr>
          <w:rFonts w:eastAsia="Times New Roman"/>
          <w:b/>
          <w:bCs/>
          <w:color w:val="333333"/>
          <w:sz w:val="27"/>
          <w:szCs w:val="27"/>
        </w:rPr>
        <w:t>Звіт про фінансові результати (Звіт про сукупний дохід)</w:t>
      </w:r>
    </w:p>
    <w:p w14:paraId="4B0A9BF8"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Фінансові результати</w:t>
      </w:r>
    </w:p>
    <w:tbl>
      <w:tblPr>
        <w:tblStyle w:val="TableGrid"/>
        <w:tblW w:w="10025" w:type="dxa"/>
        <w:tblLook w:val="04A0" w:firstRow="1" w:lastRow="0" w:firstColumn="1" w:lastColumn="0" w:noHBand="0" w:noVBand="1"/>
      </w:tblPr>
      <w:tblGrid>
        <w:gridCol w:w="6236"/>
        <w:gridCol w:w="779"/>
        <w:gridCol w:w="1500"/>
        <w:gridCol w:w="1510"/>
      </w:tblGrid>
      <w:tr w:rsidR="00104E7C" w:rsidRPr="00104E7C" w14:paraId="02A135E4" w14:textId="77777777" w:rsidTr="004E33C7">
        <w:tc>
          <w:tcPr>
            <w:tcW w:w="6236" w:type="dxa"/>
            <w:hideMark/>
          </w:tcPr>
          <w:p w14:paraId="710E5D7F"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4F25BA43"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500" w:type="dxa"/>
            <w:hideMark/>
          </w:tcPr>
          <w:p w14:paraId="7567702F"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тис. грн</w:t>
            </w:r>
          </w:p>
        </w:tc>
        <w:tc>
          <w:tcPr>
            <w:tcW w:w="1510" w:type="dxa"/>
            <w:hideMark/>
          </w:tcPr>
          <w:p w14:paraId="1C479EBB"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тис. грн</w:t>
            </w:r>
          </w:p>
        </w:tc>
      </w:tr>
      <w:tr w:rsidR="00104E7C" w:rsidRPr="00104E7C" w14:paraId="383C89BA" w14:textId="77777777" w:rsidTr="004E33C7">
        <w:tc>
          <w:tcPr>
            <w:tcW w:w="6236" w:type="dxa"/>
            <w:hideMark/>
          </w:tcPr>
          <w:p w14:paraId="7D9D2A0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Чистий дохід від реалізації продукції (товарів, робіт, послуг)</w:t>
            </w:r>
          </w:p>
        </w:tc>
        <w:tc>
          <w:tcPr>
            <w:tcW w:w="0" w:type="auto"/>
            <w:noWrap/>
            <w:hideMark/>
          </w:tcPr>
          <w:p w14:paraId="1161D28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2000</w:t>
            </w:r>
          </w:p>
        </w:tc>
        <w:tc>
          <w:tcPr>
            <w:tcW w:w="0" w:type="auto"/>
            <w:noWrap/>
            <w:hideMark/>
          </w:tcPr>
          <w:p w14:paraId="70D5F47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1 673 480.00</w:t>
            </w:r>
          </w:p>
        </w:tc>
        <w:tc>
          <w:tcPr>
            <w:tcW w:w="0" w:type="auto"/>
            <w:noWrap/>
            <w:hideMark/>
          </w:tcPr>
          <w:p w14:paraId="5B110D6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1 649 190.00</w:t>
            </w:r>
          </w:p>
        </w:tc>
      </w:tr>
      <w:tr w:rsidR="00104E7C" w:rsidRPr="00104E7C" w14:paraId="1BA70AF4" w14:textId="77777777" w:rsidTr="004E33C7">
        <w:tc>
          <w:tcPr>
            <w:tcW w:w="6236" w:type="dxa"/>
            <w:hideMark/>
          </w:tcPr>
          <w:p w14:paraId="057C85D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Чисті зароблені страхові премії</w:t>
            </w:r>
          </w:p>
        </w:tc>
        <w:tc>
          <w:tcPr>
            <w:tcW w:w="0" w:type="auto"/>
            <w:noWrap/>
            <w:hideMark/>
          </w:tcPr>
          <w:p w14:paraId="1526E70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2010</w:t>
            </w:r>
          </w:p>
        </w:tc>
        <w:tc>
          <w:tcPr>
            <w:tcW w:w="0" w:type="auto"/>
            <w:noWrap/>
            <w:hideMark/>
          </w:tcPr>
          <w:p w14:paraId="1079457E"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176BBFB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43397903" w14:textId="77777777" w:rsidTr="004E33C7">
        <w:tc>
          <w:tcPr>
            <w:tcW w:w="6236" w:type="dxa"/>
            <w:hideMark/>
          </w:tcPr>
          <w:p w14:paraId="725BF7F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Премії підписані, валова сума</w:t>
            </w:r>
          </w:p>
        </w:tc>
        <w:tc>
          <w:tcPr>
            <w:tcW w:w="0" w:type="auto"/>
            <w:noWrap/>
            <w:hideMark/>
          </w:tcPr>
          <w:p w14:paraId="4D43FFC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2011</w:t>
            </w:r>
          </w:p>
        </w:tc>
        <w:tc>
          <w:tcPr>
            <w:tcW w:w="0" w:type="auto"/>
            <w:noWrap/>
            <w:hideMark/>
          </w:tcPr>
          <w:p w14:paraId="44B8D268"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016CBA7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0C5D8980" w14:textId="77777777" w:rsidTr="004E33C7">
        <w:tc>
          <w:tcPr>
            <w:tcW w:w="6236" w:type="dxa"/>
            <w:hideMark/>
          </w:tcPr>
          <w:p w14:paraId="0EE43A8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Премії, передані у перестрахування</w:t>
            </w:r>
          </w:p>
        </w:tc>
        <w:tc>
          <w:tcPr>
            <w:tcW w:w="0" w:type="auto"/>
            <w:noWrap/>
            <w:hideMark/>
          </w:tcPr>
          <w:p w14:paraId="64A5916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2012</w:t>
            </w:r>
          </w:p>
        </w:tc>
        <w:tc>
          <w:tcPr>
            <w:tcW w:w="0" w:type="auto"/>
            <w:noWrap/>
            <w:hideMark/>
          </w:tcPr>
          <w:p w14:paraId="3EC7DFC7"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14E0BA7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603D83C7" w14:textId="77777777" w:rsidTr="004E33C7">
        <w:tc>
          <w:tcPr>
            <w:tcW w:w="6236" w:type="dxa"/>
            <w:hideMark/>
          </w:tcPr>
          <w:p w14:paraId="7B709E0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резерву незароблених премій, валова сума</w:t>
            </w:r>
          </w:p>
        </w:tc>
        <w:tc>
          <w:tcPr>
            <w:tcW w:w="0" w:type="auto"/>
            <w:noWrap/>
            <w:hideMark/>
          </w:tcPr>
          <w:p w14:paraId="2A6C85E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2013</w:t>
            </w:r>
          </w:p>
        </w:tc>
        <w:tc>
          <w:tcPr>
            <w:tcW w:w="0" w:type="auto"/>
            <w:noWrap/>
            <w:hideMark/>
          </w:tcPr>
          <w:p w14:paraId="20590040"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116B663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0965ED19" w14:textId="77777777" w:rsidTr="004E33C7">
        <w:tc>
          <w:tcPr>
            <w:tcW w:w="6236" w:type="dxa"/>
            <w:hideMark/>
          </w:tcPr>
          <w:p w14:paraId="32F558C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частки перестраховиків у резерві незароблених премій</w:t>
            </w:r>
          </w:p>
        </w:tc>
        <w:tc>
          <w:tcPr>
            <w:tcW w:w="0" w:type="auto"/>
            <w:noWrap/>
            <w:hideMark/>
          </w:tcPr>
          <w:p w14:paraId="095BFBA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2014</w:t>
            </w:r>
          </w:p>
        </w:tc>
        <w:tc>
          <w:tcPr>
            <w:tcW w:w="0" w:type="auto"/>
            <w:noWrap/>
            <w:hideMark/>
          </w:tcPr>
          <w:p w14:paraId="28D1E6F9"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1796A5D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8D421AB" w14:textId="77777777" w:rsidTr="004E33C7">
        <w:tc>
          <w:tcPr>
            <w:tcW w:w="6236" w:type="dxa"/>
            <w:hideMark/>
          </w:tcPr>
          <w:p w14:paraId="26459B7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Собівартість реалізованої продукції (товарів, робіт, послуг)</w:t>
            </w:r>
          </w:p>
        </w:tc>
        <w:tc>
          <w:tcPr>
            <w:tcW w:w="0" w:type="auto"/>
            <w:noWrap/>
            <w:hideMark/>
          </w:tcPr>
          <w:p w14:paraId="5769233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2050</w:t>
            </w:r>
          </w:p>
        </w:tc>
        <w:tc>
          <w:tcPr>
            <w:tcW w:w="0" w:type="auto"/>
            <w:noWrap/>
            <w:hideMark/>
          </w:tcPr>
          <w:p w14:paraId="777863F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1 469 886.00</w:t>
            </w:r>
          </w:p>
        </w:tc>
        <w:tc>
          <w:tcPr>
            <w:tcW w:w="0" w:type="auto"/>
            <w:noWrap/>
            <w:hideMark/>
          </w:tcPr>
          <w:p w14:paraId="60A0186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1 396 369.00</w:t>
            </w:r>
          </w:p>
        </w:tc>
      </w:tr>
      <w:tr w:rsidR="00104E7C" w:rsidRPr="00104E7C" w14:paraId="5139C095" w14:textId="77777777" w:rsidTr="004E33C7">
        <w:tc>
          <w:tcPr>
            <w:tcW w:w="6236" w:type="dxa"/>
            <w:hideMark/>
          </w:tcPr>
          <w:p w14:paraId="7D1C948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Чисті понесені збитки за страховими виплатами</w:t>
            </w:r>
          </w:p>
        </w:tc>
        <w:tc>
          <w:tcPr>
            <w:tcW w:w="0" w:type="auto"/>
            <w:noWrap/>
            <w:hideMark/>
          </w:tcPr>
          <w:p w14:paraId="4C7BFA1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2070</w:t>
            </w:r>
          </w:p>
        </w:tc>
        <w:tc>
          <w:tcPr>
            <w:tcW w:w="0" w:type="auto"/>
            <w:noWrap/>
            <w:hideMark/>
          </w:tcPr>
          <w:p w14:paraId="4B36B4A6"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0CBD322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6A6731A" w14:textId="77777777" w:rsidTr="004E33C7">
        <w:tc>
          <w:tcPr>
            <w:tcW w:w="6236" w:type="dxa"/>
            <w:hideMark/>
          </w:tcPr>
          <w:p w14:paraId="2F9DF9B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Валовий: прибуток</w:t>
            </w:r>
          </w:p>
        </w:tc>
        <w:tc>
          <w:tcPr>
            <w:tcW w:w="0" w:type="auto"/>
            <w:noWrap/>
            <w:hideMark/>
          </w:tcPr>
          <w:p w14:paraId="5A82607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2090</w:t>
            </w:r>
          </w:p>
        </w:tc>
        <w:tc>
          <w:tcPr>
            <w:tcW w:w="0" w:type="auto"/>
            <w:noWrap/>
            <w:hideMark/>
          </w:tcPr>
          <w:p w14:paraId="56BB6D6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203 594.00</w:t>
            </w:r>
          </w:p>
        </w:tc>
        <w:tc>
          <w:tcPr>
            <w:tcW w:w="0" w:type="auto"/>
            <w:noWrap/>
            <w:hideMark/>
          </w:tcPr>
          <w:p w14:paraId="6F61D14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252 821.00</w:t>
            </w:r>
          </w:p>
        </w:tc>
      </w:tr>
      <w:tr w:rsidR="00104E7C" w:rsidRPr="00104E7C" w14:paraId="1CFB2D69" w14:textId="77777777" w:rsidTr="004E33C7">
        <w:tc>
          <w:tcPr>
            <w:tcW w:w="6236" w:type="dxa"/>
            <w:hideMark/>
          </w:tcPr>
          <w:p w14:paraId="0A9A6BE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(витрати) від зміни у резервах довгострокових зобов’язань</w:t>
            </w:r>
          </w:p>
        </w:tc>
        <w:tc>
          <w:tcPr>
            <w:tcW w:w="0" w:type="auto"/>
            <w:noWrap/>
            <w:hideMark/>
          </w:tcPr>
          <w:p w14:paraId="612A9DB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2105</w:t>
            </w:r>
          </w:p>
        </w:tc>
        <w:tc>
          <w:tcPr>
            <w:tcW w:w="0" w:type="auto"/>
            <w:noWrap/>
            <w:hideMark/>
          </w:tcPr>
          <w:p w14:paraId="3AF147AD"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55579BA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84060BC" w14:textId="77777777" w:rsidTr="004E33C7">
        <w:tc>
          <w:tcPr>
            <w:tcW w:w="6236" w:type="dxa"/>
            <w:hideMark/>
          </w:tcPr>
          <w:p w14:paraId="6B09E38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(витрати) від зміни інших страхових резервів</w:t>
            </w:r>
          </w:p>
        </w:tc>
        <w:tc>
          <w:tcPr>
            <w:tcW w:w="0" w:type="auto"/>
            <w:noWrap/>
            <w:hideMark/>
          </w:tcPr>
          <w:p w14:paraId="756A3F0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2110</w:t>
            </w:r>
          </w:p>
        </w:tc>
        <w:tc>
          <w:tcPr>
            <w:tcW w:w="0" w:type="auto"/>
            <w:noWrap/>
            <w:hideMark/>
          </w:tcPr>
          <w:p w14:paraId="07FFF38A"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012EB77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4CAD6D7E" w14:textId="77777777" w:rsidTr="004E33C7">
        <w:tc>
          <w:tcPr>
            <w:tcW w:w="6236" w:type="dxa"/>
            <w:hideMark/>
          </w:tcPr>
          <w:p w14:paraId="58CC01B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інших страхових резервів, валова сума</w:t>
            </w:r>
          </w:p>
        </w:tc>
        <w:tc>
          <w:tcPr>
            <w:tcW w:w="0" w:type="auto"/>
            <w:noWrap/>
            <w:hideMark/>
          </w:tcPr>
          <w:p w14:paraId="256A7A6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2111</w:t>
            </w:r>
          </w:p>
        </w:tc>
        <w:tc>
          <w:tcPr>
            <w:tcW w:w="0" w:type="auto"/>
            <w:noWrap/>
            <w:hideMark/>
          </w:tcPr>
          <w:p w14:paraId="00E6D914"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332279F5"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6A5FD89F" w14:textId="77777777" w:rsidTr="004E33C7">
        <w:tc>
          <w:tcPr>
            <w:tcW w:w="6236" w:type="dxa"/>
            <w:hideMark/>
          </w:tcPr>
          <w:p w14:paraId="344E56A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частки перестраховиків в інших страхових резервах</w:t>
            </w:r>
          </w:p>
        </w:tc>
        <w:tc>
          <w:tcPr>
            <w:tcW w:w="0" w:type="auto"/>
            <w:noWrap/>
            <w:hideMark/>
          </w:tcPr>
          <w:p w14:paraId="3C5FE93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2112</w:t>
            </w:r>
          </w:p>
        </w:tc>
        <w:tc>
          <w:tcPr>
            <w:tcW w:w="0" w:type="auto"/>
            <w:noWrap/>
            <w:hideMark/>
          </w:tcPr>
          <w:p w14:paraId="4681B512"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790C5D2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5059EAD" w14:textId="77777777" w:rsidTr="004E33C7">
        <w:tc>
          <w:tcPr>
            <w:tcW w:w="6236" w:type="dxa"/>
            <w:hideMark/>
          </w:tcPr>
          <w:p w14:paraId="7A06320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операційні доходи</w:t>
            </w:r>
          </w:p>
        </w:tc>
        <w:tc>
          <w:tcPr>
            <w:tcW w:w="0" w:type="auto"/>
            <w:noWrap/>
            <w:hideMark/>
          </w:tcPr>
          <w:p w14:paraId="5ABA812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2120</w:t>
            </w:r>
          </w:p>
        </w:tc>
        <w:tc>
          <w:tcPr>
            <w:tcW w:w="0" w:type="auto"/>
            <w:noWrap/>
            <w:hideMark/>
          </w:tcPr>
          <w:p w14:paraId="3FF96EA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2 375.00</w:t>
            </w:r>
          </w:p>
        </w:tc>
        <w:tc>
          <w:tcPr>
            <w:tcW w:w="0" w:type="auto"/>
            <w:noWrap/>
            <w:hideMark/>
          </w:tcPr>
          <w:p w14:paraId="5F16494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2 445.00</w:t>
            </w:r>
          </w:p>
        </w:tc>
      </w:tr>
      <w:tr w:rsidR="00104E7C" w:rsidRPr="00104E7C" w14:paraId="335D21AE" w14:textId="77777777" w:rsidTr="004E33C7">
        <w:tc>
          <w:tcPr>
            <w:tcW w:w="6236" w:type="dxa"/>
            <w:hideMark/>
          </w:tcPr>
          <w:p w14:paraId="73A53F0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зміни вартості активів, які оцінюються за справедливою вартістю</w:t>
            </w:r>
          </w:p>
        </w:tc>
        <w:tc>
          <w:tcPr>
            <w:tcW w:w="0" w:type="auto"/>
            <w:noWrap/>
            <w:hideMark/>
          </w:tcPr>
          <w:p w14:paraId="25706DE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2121</w:t>
            </w:r>
          </w:p>
        </w:tc>
        <w:tc>
          <w:tcPr>
            <w:tcW w:w="0" w:type="auto"/>
            <w:noWrap/>
            <w:hideMark/>
          </w:tcPr>
          <w:p w14:paraId="6535EA59"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606C3C96"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44DC3D3" w14:textId="77777777" w:rsidTr="004E33C7">
        <w:tc>
          <w:tcPr>
            <w:tcW w:w="6236" w:type="dxa"/>
            <w:hideMark/>
          </w:tcPr>
          <w:p w14:paraId="16E1EC3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первісного визнання біологічних активів і сільськогосподарської продукції</w:t>
            </w:r>
          </w:p>
        </w:tc>
        <w:tc>
          <w:tcPr>
            <w:tcW w:w="0" w:type="auto"/>
            <w:noWrap/>
            <w:hideMark/>
          </w:tcPr>
          <w:p w14:paraId="743022A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2122</w:t>
            </w:r>
          </w:p>
        </w:tc>
        <w:tc>
          <w:tcPr>
            <w:tcW w:w="0" w:type="auto"/>
            <w:noWrap/>
            <w:hideMark/>
          </w:tcPr>
          <w:p w14:paraId="75ADE8E8"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2BCD0BE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4FC2E26E" w14:textId="77777777" w:rsidTr="004E33C7">
        <w:tc>
          <w:tcPr>
            <w:tcW w:w="6236" w:type="dxa"/>
            <w:hideMark/>
          </w:tcPr>
          <w:p w14:paraId="665E76F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використання коштів, вивільнених від оподаткування</w:t>
            </w:r>
          </w:p>
        </w:tc>
        <w:tc>
          <w:tcPr>
            <w:tcW w:w="0" w:type="auto"/>
            <w:noWrap/>
            <w:hideMark/>
          </w:tcPr>
          <w:p w14:paraId="5107427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2123</w:t>
            </w:r>
          </w:p>
        </w:tc>
        <w:tc>
          <w:tcPr>
            <w:tcW w:w="0" w:type="auto"/>
            <w:noWrap/>
            <w:hideMark/>
          </w:tcPr>
          <w:p w14:paraId="1E8CB8ED"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179F27B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45EE27A2" w14:textId="77777777" w:rsidTr="004E33C7">
        <w:tc>
          <w:tcPr>
            <w:tcW w:w="6236" w:type="dxa"/>
            <w:hideMark/>
          </w:tcPr>
          <w:p w14:paraId="02757F1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Адміністративні витрати</w:t>
            </w:r>
          </w:p>
        </w:tc>
        <w:tc>
          <w:tcPr>
            <w:tcW w:w="0" w:type="auto"/>
            <w:noWrap/>
            <w:hideMark/>
          </w:tcPr>
          <w:p w14:paraId="709942C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2130</w:t>
            </w:r>
          </w:p>
        </w:tc>
        <w:tc>
          <w:tcPr>
            <w:tcW w:w="0" w:type="auto"/>
            <w:noWrap/>
            <w:hideMark/>
          </w:tcPr>
          <w:p w14:paraId="42A30F8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68 374.00</w:t>
            </w:r>
          </w:p>
        </w:tc>
        <w:tc>
          <w:tcPr>
            <w:tcW w:w="0" w:type="auto"/>
            <w:noWrap/>
            <w:hideMark/>
          </w:tcPr>
          <w:p w14:paraId="049792F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47 743.00</w:t>
            </w:r>
          </w:p>
        </w:tc>
      </w:tr>
      <w:tr w:rsidR="00104E7C" w:rsidRPr="00104E7C" w14:paraId="1570042E" w14:textId="77777777" w:rsidTr="004E33C7">
        <w:tc>
          <w:tcPr>
            <w:tcW w:w="6236" w:type="dxa"/>
            <w:hideMark/>
          </w:tcPr>
          <w:p w14:paraId="5C734F2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на збут</w:t>
            </w:r>
          </w:p>
        </w:tc>
        <w:tc>
          <w:tcPr>
            <w:tcW w:w="0" w:type="auto"/>
            <w:noWrap/>
            <w:hideMark/>
          </w:tcPr>
          <w:p w14:paraId="4EAFD10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2150</w:t>
            </w:r>
          </w:p>
        </w:tc>
        <w:tc>
          <w:tcPr>
            <w:tcW w:w="0" w:type="auto"/>
            <w:noWrap/>
            <w:hideMark/>
          </w:tcPr>
          <w:p w14:paraId="49F2AED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46 610.00</w:t>
            </w:r>
          </w:p>
        </w:tc>
        <w:tc>
          <w:tcPr>
            <w:tcW w:w="0" w:type="auto"/>
            <w:noWrap/>
            <w:hideMark/>
          </w:tcPr>
          <w:p w14:paraId="7E29676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49 550.00</w:t>
            </w:r>
          </w:p>
        </w:tc>
      </w:tr>
      <w:tr w:rsidR="00104E7C" w:rsidRPr="00104E7C" w14:paraId="2DD5F757" w14:textId="77777777" w:rsidTr="004E33C7">
        <w:tc>
          <w:tcPr>
            <w:tcW w:w="6236" w:type="dxa"/>
            <w:hideMark/>
          </w:tcPr>
          <w:p w14:paraId="055D09A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операційні витрати</w:t>
            </w:r>
          </w:p>
        </w:tc>
        <w:tc>
          <w:tcPr>
            <w:tcW w:w="0" w:type="auto"/>
            <w:noWrap/>
            <w:hideMark/>
          </w:tcPr>
          <w:p w14:paraId="5D47A38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2180</w:t>
            </w:r>
          </w:p>
        </w:tc>
        <w:tc>
          <w:tcPr>
            <w:tcW w:w="0" w:type="auto"/>
            <w:noWrap/>
            <w:hideMark/>
          </w:tcPr>
          <w:p w14:paraId="20587E4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8 720.00</w:t>
            </w:r>
          </w:p>
        </w:tc>
        <w:tc>
          <w:tcPr>
            <w:tcW w:w="0" w:type="auto"/>
            <w:noWrap/>
            <w:hideMark/>
          </w:tcPr>
          <w:p w14:paraId="7DF151A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21 431.00</w:t>
            </w:r>
          </w:p>
        </w:tc>
      </w:tr>
      <w:tr w:rsidR="00104E7C" w:rsidRPr="00104E7C" w14:paraId="29497752" w14:textId="77777777" w:rsidTr="004E33C7">
        <w:tc>
          <w:tcPr>
            <w:tcW w:w="6236" w:type="dxa"/>
            <w:hideMark/>
          </w:tcPr>
          <w:p w14:paraId="047E9AB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 від зміни вартості активів, які оцінюються за справедливою вартістю</w:t>
            </w:r>
          </w:p>
        </w:tc>
        <w:tc>
          <w:tcPr>
            <w:tcW w:w="0" w:type="auto"/>
            <w:noWrap/>
            <w:hideMark/>
          </w:tcPr>
          <w:p w14:paraId="0801938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2181</w:t>
            </w:r>
          </w:p>
        </w:tc>
        <w:tc>
          <w:tcPr>
            <w:tcW w:w="0" w:type="auto"/>
            <w:noWrap/>
            <w:hideMark/>
          </w:tcPr>
          <w:p w14:paraId="3F866FD9"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237DB9B1"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6EFEADE" w14:textId="77777777" w:rsidTr="004E33C7">
        <w:tc>
          <w:tcPr>
            <w:tcW w:w="6236" w:type="dxa"/>
            <w:hideMark/>
          </w:tcPr>
          <w:p w14:paraId="02734B3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 від первісного визнання біологічних активів і сільськогосподарської продукції</w:t>
            </w:r>
          </w:p>
        </w:tc>
        <w:tc>
          <w:tcPr>
            <w:tcW w:w="0" w:type="auto"/>
            <w:noWrap/>
            <w:hideMark/>
          </w:tcPr>
          <w:p w14:paraId="1C1999A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2182</w:t>
            </w:r>
          </w:p>
        </w:tc>
        <w:tc>
          <w:tcPr>
            <w:tcW w:w="0" w:type="auto"/>
            <w:noWrap/>
            <w:hideMark/>
          </w:tcPr>
          <w:p w14:paraId="1D28949B"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38D9CF3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5D0B194" w14:textId="77777777" w:rsidTr="004E33C7">
        <w:tc>
          <w:tcPr>
            <w:tcW w:w="6236" w:type="dxa"/>
            <w:hideMark/>
          </w:tcPr>
          <w:p w14:paraId="0D1217B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Фінансовий результат від операційної діяльності: прибуток</w:t>
            </w:r>
          </w:p>
        </w:tc>
        <w:tc>
          <w:tcPr>
            <w:tcW w:w="0" w:type="auto"/>
            <w:noWrap/>
            <w:hideMark/>
          </w:tcPr>
          <w:p w14:paraId="0A24DC3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2190</w:t>
            </w:r>
          </w:p>
        </w:tc>
        <w:tc>
          <w:tcPr>
            <w:tcW w:w="0" w:type="auto"/>
            <w:noWrap/>
            <w:hideMark/>
          </w:tcPr>
          <w:p w14:paraId="4320F2D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82 265.00</w:t>
            </w:r>
          </w:p>
        </w:tc>
        <w:tc>
          <w:tcPr>
            <w:tcW w:w="0" w:type="auto"/>
            <w:noWrap/>
            <w:hideMark/>
          </w:tcPr>
          <w:p w14:paraId="620FDE5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136 542.00</w:t>
            </w:r>
          </w:p>
        </w:tc>
      </w:tr>
      <w:tr w:rsidR="00104E7C" w:rsidRPr="00104E7C" w14:paraId="0B5F6E77" w14:textId="77777777" w:rsidTr="004E33C7">
        <w:tc>
          <w:tcPr>
            <w:tcW w:w="6236" w:type="dxa"/>
            <w:hideMark/>
          </w:tcPr>
          <w:p w14:paraId="023940A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участі в капіталі</w:t>
            </w:r>
          </w:p>
        </w:tc>
        <w:tc>
          <w:tcPr>
            <w:tcW w:w="0" w:type="auto"/>
            <w:noWrap/>
            <w:hideMark/>
          </w:tcPr>
          <w:p w14:paraId="6972F26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2200</w:t>
            </w:r>
          </w:p>
        </w:tc>
        <w:tc>
          <w:tcPr>
            <w:tcW w:w="0" w:type="auto"/>
            <w:noWrap/>
            <w:hideMark/>
          </w:tcPr>
          <w:p w14:paraId="79C962A8"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3DDABBB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082DA7F8" w14:textId="77777777" w:rsidTr="004E33C7">
        <w:tc>
          <w:tcPr>
            <w:tcW w:w="6236" w:type="dxa"/>
            <w:hideMark/>
          </w:tcPr>
          <w:p w14:paraId="671D73B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фінансові доходи</w:t>
            </w:r>
          </w:p>
        </w:tc>
        <w:tc>
          <w:tcPr>
            <w:tcW w:w="0" w:type="auto"/>
            <w:noWrap/>
            <w:hideMark/>
          </w:tcPr>
          <w:p w14:paraId="6FEC2A6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2220</w:t>
            </w:r>
          </w:p>
        </w:tc>
        <w:tc>
          <w:tcPr>
            <w:tcW w:w="0" w:type="auto"/>
            <w:noWrap/>
            <w:hideMark/>
          </w:tcPr>
          <w:p w14:paraId="5224DC0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3 849.00</w:t>
            </w:r>
          </w:p>
        </w:tc>
        <w:tc>
          <w:tcPr>
            <w:tcW w:w="0" w:type="auto"/>
            <w:noWrap/>
            <w:hideMark/>
          </w:tcPr>
          <w:p w14:paraId="6B1B0F7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1 384.00</w:t>
            </w:r>
          </w:p>
        </w:tc>
      </w:tr>
      <w:tr w:rsidR="00104E7C" w:rsidRPr="00104E7C" w14:paraId="3D7C7037" w14:textId="77777777" w:rsidTr="004E33C7">
        <w:tc>
          <w:tcPr>
            <w:tcW w:w="6236" w:type="dxa"/>
            <w:hideMark/>
          </w:tcPr>
          <w:p w14:paraId="5A91974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доходи</w:t>
            </w:r>
          </w:p>
        </w:tc>
        <w:tc>
          <w:tcPr>
            <w:tcW w:w="0" w:type="auto"/>
            <w:noWrap/>
            <w:hideMark/>
          </w:tcPr>
          <w:p w14:paraId="1E64815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2240</w:t>
            </w:r>
          </w:p>
        </w:tc>
        <w:tc>
          <w:tcPr>
            <w:tcW w:w="0" w:type="auto"/>
            <w:noWrap/>
            <w:hideMark/>
          </w:tcPr>
          <w:p w14:paraId="10C3A41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29.00</w:t>
            </w:r>
          </w:p>
        </w:tc>
        <w:tc>
          <w:tcPr>
            <w:tcW w:w="0" w:type="auto"/>
            <w:noWrap/>
            <w:hideMark/>
          </w:tcPr>
          <w:p w14:paraId="3C7A5E3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26 037.00</w:t>
            </w:r>
          </w:p>
        </w:tc>
      </w:tr>
      <w:tr w:rsidR="00104E7C" w:rsidRPr="00104E7C" w14:paraId="12534126" w14:textId="77777777" w:rsidTr="004E33C7">
        <w:tc>
          <w:tcPr>
            <w:tcW w:w="6236" w:type="dxa"/>
            <w:hideMark/>
          </w:tcPr>
          <w:p w14:paraId="69E9D5D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благодійної допомоги</w:t>
            </w:r>
          </w:p>
        </w:tc>
        <w:tc>
          <w:tcPr>
            <w:tcW w:w="0" w:type="auto"/>
            <w:noWrap/>
            <w:hideMark/>
          </w:tcPr>
          <w:p w14:paraId="4ABD1CC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2241</w:t>
            </w:r>
          </w:p>
        </w:tc>
        <w:tc>
          <w:tcPr>
            <w:tcW w:w="0" w:type="auto"/>
            <w:noWrap/>
            <w:hideMark/>
          </w:tcPr>
          <w:p w14:paraId="5405D44F"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7EAEC89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283FA1DB" w14:textId="77777777" w:rsidTr="004E33C7">
        <w:tc>
          <w:tcPr>
            <w:tcW w:w="6236" w:type="dxa"/>
            <w:hideMark/>
          </w:tcPr>
          <w:p w14:paraId="1EF70A1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Фінансові витрати</w:t>
            </w:r>
          </w:p>
        </w:tc>
        <w:tc>
          <w:tcPr>
            <w:tcW w:w="0" w:type="auto"/>
            <w:noWrap/>
            <w:hideMark/>
          </w:tcPr>
          <w:p w14:paraId="064A486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2250</w:t>
            </w:r>
          </w:p>
        </w:tc>
        <w:tc>
          <w:tcPr>
            <w:tcW w:w="0" w:type="auto"/>
            <w:noWrap/>
            <w:hideMark/>
          </w:tcPr>
          <w:p w14:paraId="6AC7840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37 306.00</w:t>
            </w:r>
          </w:p>
        </w:tc>
        <w:tc>
          <w:tcPr>
            <w:tcW w:w="0" w:type="auto"/>
            <w:noWrap/>
            <w:hideMark/>
          </w:tcPr>
          <w:p w14:paraId="03211C1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13 557.00</w:t>
            </w:r>
          </w:p>
        </w:tc>
      </w:tr>
      <w:tr w:rsidR="00104E7C" w:rsidRPr="00104E7C" w14:paraId="52FF5165" w14:textId="77777777" w:rsidTr="004E33C7">
        <w:tc>
          <w:tcPr>
            <w:tcW w:w="6236" w:type="dxa"/>
            <w:hideMark/>
          </w:tcPr>
          <w:p w14:paraId="2C311FE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Втрати від участі в капіталі</w:t>
            </w:r>
          </w:p>
        </w:tc>
        <w:tc>
          <w:tcPr>
            <w:tcW w:w="0" w:type="auto"/>
            <w:noWrap/>
            <w:hideMark/>
          </w:tcPr>
          <w:p w14:paraId="73A2E85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2255</w:t>
            </w:r>
          </w:p>
        </w:tc>
        <w:tc>
          <w:tcPr>
            <w:tcW w:w="0" w:type="auto"/>
            <w:noWrap/>
            <w:hideMark/>
          </w:tcPr>
          <w:p w14:paraId="4BB84D9D"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78864B2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CB65F96" w14:textId="77777777" w:rsidTr="004E33C7">
        <w:tc>
          <w:tcPr>
            <w:tcW w:w="6236" w:type="dxa"/>
            <w:hideMark/>
          </w:tcPr>
          <w:p w14:paraId="27E26B5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витрати</w:t>
            </w:r>
          </w:p>
        </w:tc>
        <w:tc>
          <w:tcPr>
            <w:tcW w:w="0" w:type="auto"/>
            <w:noWrap/>
            <w:hideMark/>
          </w:tcPr>
          <w:p w14:paraId="343C54F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2270</w:t>
            </w:r>
          </w:p>
        </w:tc>
        <w:tc>
          <w:tcPr>
            <w:tcW w:w="0" w:type="auto"/>
            <w:noWrap/>
            <w:hideMark/>
          </w:tcPr>
          <w:p w14:paraId="0994BE0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44 194.00</w:t>
            </w:r>
          </w:p>
        </w:tc>
        <w:tc>
          <w:tcPr>
            <w:tcW w:w="0" w:type="auto"/>
            <w:noWrap/>
            <w:hideMark/>
          </w:tcPr>
          <w:p w14:paraId="2A4B1020" w14:textId="77777777" w:rsidR="00104E7C" w:rsidRPr="00104E7C" w:rsidRDefault="00104E7C" w:rsidP="00104E7C">
            <w:pPr>
              <w:ind w:firstLine="0"/>
              <w:jc w:val="right"/>
              <w:rPr>
                <w:rFonts w:eastAsia="Times New Roman"/>
                <w:color w:val="000000"/>
                <w:sz w:val="21"/>
                <w:szCs w:val="21"/>
              </w:rPr>
            </w:pPr>
          </w:p>
        </w:tc>
      </w:tr>
      <w:tr w:rsidR="00104E7C" w:rsidRPr="00104E7C" w14:paraId="69C7C77D" w14:textId="77777777" w:rsidTr="004E33C7">
        <w:tc>
          <w:tcPr>
            <w:tcW w:w="6236" w:type="dxa"/>
            <w:hideMark/>
          </w:tcPr>
          <w:p w14:paraId="1B7DCDA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Прибуток (збиток) від впливу інфляції на монетарні статті</w:t>
            </w:r>
          </w:p>
        </w:tc>
        <w:tc>
          <w:tcPr>
            <w:tcW w:w="0" w:type="auto"/>
            <w:noWrap/>
            <w:hideMark/>
          </w:tcPr>
          <w:p w14:paraId="4447DA3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2275</w:t>
            </w:r>
          </w:p>
        </w:tc>
        <w:tc>
          <w:tcPr>
            <w:tcW w:w="0" w:type="auto"/>
            <w:noWrap/>
            <w:hideMark/>
          </w:tcPr>
          <w:p w14:paraId="138C03B8"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7D776E1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B519696" w14:textId="77777777" w:rsidTr="004E33C7">
        <w:tc>
          <w:tcPr>
            <w:tcW w:w="6236" w:type="dxa"/>
            <w:hideMark/>
          </w:tcPr>
          <w:p w14:paraId="303D03E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lastRenderedPageBreak/>
              <w:t>Фінансовий результат до оподаткування: прибуток</w:t>
            </w:r>
          </w:p>
        </w:tc>
        <w:tc>
          <w:tcPr>
            <w:tcW w:w="0" w:type="auto"/>
            <w:noWrap/>
            <w:hideMark/>
          </w:tcPr>
          <w:p w14:paraId="2FCC0B5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2290</w:t>
            </w:r>
          </w:p>
        </w:tc>
        <w:tc>
          <w:tcPr>
            <w:tcW w:w="0" w:type="auto"/>
            <w:noWrap/>
            <w:hideMark/>
          </w:tcPr>
          <w:p w14:paraId="41DCC31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4 643.00</w:t>
            </w:r>
          </w:p>
        </w:tc>
        <w:tc>
          <w:tcPr>
            <w:tcW w:w="0" w:type="auto"/>
            <w:noWrap/>
            <w:hideMark/>
          </w:tcPr>
          <w:p w14:paraId="4D34BD5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150 406.00</w:t>
            </w:r>
          </w:p>
        </w:tc>
      </w:tr>
      <w:tr w:rsidR="00104E7C" w:rsidRPr="00104E7C" w14:paraId="2706A6A1" w14:textId="77777777" w:rsidTr="004E33C7">
        <w:tc>
          <w:tcPr>
            <w:tcW w:w="6236" w:type="dxa"/>
            <w:hideMark/>
          </w:tcPr>
          <w:p w14:paraId="040AF7B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(дохід) з податку на прибуток</w:t>
            </w:r>
          </w:p>
        </w:tc>
        <w:tc>
          <w:tcPr>
            <w:tcW w:w="0" w:type="auto"/>
            <w:noWrap/>
            <w:hideMark/>
          </w:tcPr>
          <w:p w14:paraId="33CE382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2300</w:t>
            </w:r>
          </w:p>
        </w:tc>
        <w:tc>
          <w:tcPr>
            <w:tcW w:w="0" w:type="auto"/>
            <w:noWrap/>
            <w:hideMark/>
          </w:tcPr>
          <w:p w14:paraId="094D99C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-1 472.00</w:t>
            </w:r>
          </w:p>
        </w:tc>
        <w:tc>
          <w:tcPr>
            <w:tcW w:w="0" w:type="auto"/>
            <w:noWrap/>
            <w:hideMark/>
          </w:tcPr>
          <w:p w14:paraId="0111E83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-27 049.00</w:t>
            </w:r>
          </w:p>
        </w:tc>
      </w:tr>
      <w:tr w:rsidR="00104E7C" w:rsidRPr="00104E7C" w14:paraId="63F8BF2F" w14:textId="77777777" w:rsidTr="004E33C7">
        <w:tc>
          <w:tcPr>
            <w:tcW w:w="6236" w:type="dxa"/>
            <w:hideMark/>
          </w:tcPr>
          <w:p w14:paraId="453332C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Прибуток (збиток) від припиненої діяльності після оподаткування</w:t>
            </w:r>
          </w:p>
        </w:tc>
        <w:tc>
          <w:tcPr>
            <w:tcW w:w="0" w:type="auto"/>
            <w:noWrap/>
            <w:hideMark/>
          </w:tcPr>
          <w:p w14:paraId="582EC0E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2305</w:t>
            </w:r>
          </w:p>
        </w:tc>
        <w:tc>
          <w:tcPr>
            <w:tcW w:w="0" w:type="auto"/>
            <w:noWrap/>
            <w:hideMark/>
          </w:tcPr>
          <w:p w14:paraId="14AC766E"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3748192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89C7047" w14:textId="77777777" w:rsidTr="004E33C7">
        <w:tc>
          <w:tcPr>
            <w:tcW w:w="6236" w:type="dxa"/>
            <w:hideMark/>
          </w:tcPr>
          <w:p w14:paraId="58CB50C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Чистий фінансовий результат: прибуток</w:t>
            </w:r>
          </w:p>
        </w:tc>
        <w:tc>
          <w:tcPr>
            <w:tcW w:w="0" w:type="auto"/>
            <w:noWrap/>
            <w:hideMark/>
          </w:tcPr>
          <w:p w14:paraId="0AE5DE6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2350</w:t>
            </w:r>
          </w:p>
        </w:tc>
        <w:tc>
          <w:tcPr>
            <w:tcW w:w="0" w:type="auto"/>
            <w:noWrap/>
            <w:hideMark/>
          </w:tcPr>
          <w:p w14:paraId="2F9294B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3 171.00</w:t>
            </w:r>
          </w:p>
        </w:tc>
        <w:tc>
          <w:tcPr>
            <w:tcW w:w="0" w:type="auto"/>
            <w:noWrap/>
            <w:hideMark/>
          </w:tcPr>
          <w:p w14:paraId="255F6B1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123 357.00</w:t>
            </w:r>
          </w:p>
        </w:tc>
      </w:tr>
    </w:tbl>
    <w:p w14:paraId="048C379A"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Сукупний дохід</w:t>
      </w:r>
    </w:p>
    <w:tbl>
      <w:tblPr>
        <w:tblStyle w:val="TableGrid"/>
        <w:tblW w:w="10025" w:type="dxa"/>
        <w:tblLook w:val="04A0" w:firstRow="1" w:lastRow="0" w:firstColumn="1" w:lastColumn="0" w:noHBand="0" w:noVBand="1"/>
      </w:tblPr>
      <w:tblGrid>
        <w:gridCol w:w="6236"/>
        <w:gridCol w:w="779"/>
        <w:gridCol w:w="1500"/>
        <w:gridCol w:w="1510"/>
      </w:tblGrid>
      <w:tr w:rsidR="00104E7C" w:rsidRPr="00104E7C" w14:paraId="47E1EE8A" w14:textId="77777777" w:rsidTr="004E33C7">
        <w:tc>
          <w:tcPr>
            <w:tcW w:w="6236" w:type="dxa"/>
            <w:hideMark/>
          </w:tcPr>
          <w:p w14:paraId="123DC054"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6607FE86"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500" w:type="dxa"/>
            <w:hideMark/>
          </w:tcPr>
          <w:p w14:paraId="5BBC5ABB"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тис. грн</w:t>
            </w:r>
          </w:p>
        </w:tc>
        <w:tc>
          <w:tcPr>
            <w:tcW w:w="1510" w:type="dxa"/>
            <w:hideMark/>
          </w:tcPr>
          <w:p w14:paraId="63F1A208"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тис. грн</w:t>
            </w:r>
          </w:p>
        </w:tc>
      </w:tr>
      <w:tr w:rsidR="00104E7C" w:rsidRPr="00104E7C" w14:paraId="0D50061A" w14:textId="77777777" w:rsidTr="004E33C7">
        <w:tc>
          <w:tcPr>
            <w:tcW w:w="6236" w:type="dxa"/>
            <w:hideMark/>
          </w:tcPr>
          <w:p w14:paraId="4188F19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Дооцінка (уцінка) необоротних активів</w:t>
            </w:r>
          </w:p>
        </w:tc>
        <w:tc>
          <w:tcPr>
            <w:tcW w:w="0" w:type="auto"/>
            <w:noWrap/>
            <w:hideMark/>
          </w:tcPr>
          <w:p w14:paraId="3DA9C07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2400</w:t>
            </w:r>
          </w:p>
        </w:tc>
        <w:tc>
          <w:tcPr>
            <w:tcW w:w="0" w:type="auto"/>
            <w:noWrap/>
            <w:hideMark/>
          </w:tcPr>
          <w:p w14:paraId="34498A6B"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0450080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3D9664F7" w14:textId="77777777" w:rsidTr="004E33C7">
        <w:tc>
          <w:tcPr>
            <w:tcW w:w="6236" w:type="dxa"/>
            <w:hideMark/>
          </w:tcPr>
          <w:p w14:paraId="5206D0F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Дооцінка (уцінка) фінансових інструментів</w:t>
            </w:r>
          </w:p>
        </w:tc>
        <w:tc>
          <w:tcPr>
            <w:tcW w:w="0" w:type="auto"/>
            <w:noWrap/>
            <w:hideMark/>
          </w:tcPr>
          <w:p w14:paraId="6A8B4C1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2405</w:t>
            </w:r>
          </w:p>
        </w:tc>
        <w:tc>
          <w:tcPr>
            <w:tcW w:w="0" w:type="auto"/>
            <w:noWrap/>
            <w:hideMark/>
          </w:tcPr>
          <w:p w14:paraId="7CF26584"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7A2D7961"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6727FACC" w14:textId="77777777" w:rsidTr="004E33C7">
        <w:tc>
          <w:tcPr>
            <w:tcW w:w="6236" w:type="dxa"/>
            <w:hideMark/>
          </w:tcPr>
          <w:p w14:paraId="4DAC32C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Накопичені курсові різниці</w:t>
            </w:r>
          </w:p>
        </w:tc>
        <w:tc>
          <w:tcPr>
            <w:tcW w:w="0" w:type="auto"/>
            <w:noWrap/>
            <w:hideMark/>
          </w:tcPr>
          <w:p w14:paraId="62247DA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2410</w:t>
            </w:r>
          </w:p>
        </w:tc>
        <w:tc>
          <w:tcPr>
            <w:tcW w:w="0" w:type="auto"/>
            <w:noWrap/>
            <w:hideMark/>
          </w:tcPr>
          <w:p w14:paraId="2CF4E0C2"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495F46B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67240092" w14:textId="77777777" w:rsidTr="004E33C7">
        <w:tc>
          <w:tcPr>
            <w:tcW w:w="6236" w:type="dxa"/>
            <w:hideMark/>
          </w:tcPr>
          <w:p w14:paraId="03CD3FA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Частка іншого сукупного доходу асоційованих та спільних підприємств</w:t>
            </w:r>
          </w:p>
        </w:tc>
        <w:tc>
          <w:tcPr>
            <w:tcW w:w="0" w:type="auto"/>
            <w:noWrap/>
            <w:hideMark/>
          </w:tcPr>
          <w:p w14:paraId="741081F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2415</w:t>
            </w:r>
          </w:p>
        </w:tc>
        <w:tc>
          <w:tcPr>
            <w:tcW w:w="0" w:type="auto"/>
            <w:noWrap/>
            <w:hideMark/>
          </w:tcPr>
          <w:p w14:paraId="38571B27"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00B97E0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4070942D" w14:textId="77777777" w:rsidTr="004E33C7">
        <w:tc>
          <w:tcPr>
            <w:tcW w:w="6236" w:type="dxa"/>
            <w:hideMark/>
          </w:tcPr>
          <w:p w14:paraId="6B36C5D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Інший сукупний дохід</w:t>
            </w:r>
          </w:p>
        </w:tc>
        <w:tc>
          <w:tcPr>
            <w:tcW w:w="0" w:type="auto"/>
            <w:noWrap/>
            <w:hideMark/>
          </w:tcPr>
          <w:p w14:paraId="2F4FD3F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2445</w:t>
            </w:r>
          </w:p>
        </w:tc>
        <w:tc>
          <w:tcPr>
            <w:tcW w:w="0" w:type="auto"/>
            <w:noWrap/>
            <w:hideMark/>
          </w:tcPr>
          <w:p w14:paraId="248494DC"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0D4F90B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E27CDF1" w14:textId="77777777" w:rsidTr="004E33C7">
        <w:tc>
          <w:tcPr>
            <w:tcW w:w="6236" w:type="dxa"/>
            <w:hideMark/>
          </w:tcPr>
          <w:p w14:paraId="39F1634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Інший сукупний дохід до оподаткування</w:t>
            </w:r>
          </w:p>
        </w:tc>
        <w:tc>
          <w:tcPr>
            <w:tcW w:w="0" w:type="auto"/>
            <w:noWrap/>
            <w:hideMark/>
          </w:tcPr>
          <w:p w14:paraId="7C7B82D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2450</w:t>
            </w:r>
          </w:p>
        </w:tc>
        <w:tc>
          <w:tcPr>
            <w:tcW w:w="0" w:type="auto"/>
            <w:noWrap/>
            <w:hideMark/>
          </w:tcPr>
          <w:p w14:paraId="2956AA2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7CCB4BC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4A243BCC" w14:textId="77777777" w:rsidTr="004E33C7">
        <w:tc>
          <w:tcPr>
            <w:tcW w:w="6236" w:type="dxa"/>
            <w:hideMark/>
          </w:tcPr>
          <w:p w14:paraId="781461B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Податок на прибуток, пов’язаний з іншим сукупним доходом</w:t>
            </w:r>
          </w:p>
        </w:tc>
        <w:tc>
          <w:tcPr>
            <w:tcW w:w="0" w:type="auto"/>
            <w:noWrap/>
            <w:hideMark/>
          </w:tcPr>
          <w:p w14:paraId="40F5175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2455</w:t>
            </w:r>
          </w:p>
        </w:tc>
        <w:tc>
          <w:tcPr>
            <w:tcW w:w="0" w:type="auto"/>
            <w:noWrap/>
            <w:hideMark/>
          </w:tcPr>
          <w:p w14:paraId="158D8CF9"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7265E58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E983989" w14:textId="77777777" w:rsidTr="004E33C7">
        <w:tc>
          <w:tcPr>
            <w:tcW w:w="6236" w:type="dxa"/>
            <w:hideMark/>
          </w:tcPr>
          <w:p w14:paraId="6B16D86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Інший сукупний дохід після оподаткування</w:t>
            </w:r>
          </w:p>
        </w:tc>
        <w:tc>
          <w:tcPr>
            <w:tcW w:w="0" w:type="auto"/>
            <w:noWrap/>
            <w:hideMark/>
          </w:tcPr>
          <w:p w14:paraId="6678B25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2460</w:t>
            </w:r>
          </w:p>
        </w:tc>
        <w:tc>
          <w:tcPr>
            <w:tcW w:w="0" w:type="auto"/>
            <w:noWrap/>
            <w:hideMark/>
          </w:tcPr>
          <w:p w14:paraId="3F5ECC6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0" w:type="auto"/>
            <w:noWrap/>
            <w:hideMark/>
          </w:tcPr>
          <w:p w14:paraId="32D3B37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00C75D2B" w14:textId="77777777" w:rsidTr="004E33C7">
        <w:tc>
          <w:tcPr>
            <w:tcW w:w="6236" w:type="dxa"/>
            <w:hideMark/>
          </w:tcPr>
          <w:p w14:paraId="30E4392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Сукупний дохід (сума рядків 2350, 2355 та 2460)</w:t>
            </w:r>
          </w:p>
        </w:tc>
        <w:tc>
          <w:tcPr>
            <w:tcW w:w="0" w:type="auto"/>
            <w:noWrap/>
            <w:hideMark/>
          </w:tcPr>
          <w:p w14:paraId="3E7154B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2465</w:t>
            </w:r>
          </w:p>
        </w:tc>
        <w:tc>
          <w:tcPr>
            <w:tcW w:w="0" w:type="auto"/>
            <w:noWrap/>
            <w:hideMark/>
          </w:tcPr>
          <w:p w14:paraId="1CCC28F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3 171.00</w:t>
            </w:r>
          </w:p>
        </w:tc>
        <w:tc>
          <w:tcPr>
            <w:tcW w:w="0" w:type="auto"/>
            <w:noWrap/>
            <w:hideMark/>
          </w:tcPr>
          <w:p w14:paraId="5F4BFA1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123 357.00</w:t>
            </w:r>
          </w:p>
        </w:tc>
      </w:tr>
    </w:tbl>
    <w:p w14:paraId="7B4DEF4B"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Елементи операційних витрат</w:t>
      </w:r>
    </w:p>
    <w:tbl>
      <w:tblPr>
        <w:tblStyle w:val="TableGrid"/>
        <w:tblW w:w="10025" w:type="dxa"/>
        <w:tblLook w:val="04A0" w:firstRow="1" w:lastRow="0" w:firstColumn="1" w:lastColumn="0" w:noHBand="0" w:noVBand="1"/>
      </w:tblPr>
      <w:tblGrid>
        <w:gridCol w:w="6236"/>
        <w:gridCol w:w="779"/>
        <w:gridCol w:w="1500"/>
        <w:gridCol w:w="1510"/>
      </w:tblGrid>
      <w:tr w:rsidR="00104E7C" w:rsidRPr="00104E7C" w14:paraId="5DEC95C4" w14:textId="77777777" w:rsidTr="004E33C7">
        <w:tc>
          <w:tcPr>
            <w:tcW w:w="6236" w:type="dxa"/>
            <w:hideMark/>
          </w:tcPr>
          <w:p w14:paraId="77E204AF"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34DA9D4B"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500" w:type="dxa"/>
            <w:hideMark/>
          </w:tcPr>
          <w:p w14:paraId="41D1197E"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тис. грн</w:t>
            </w:r>
          </w:p>
        </w:tc>
        <w:tc>
          <w:tcPr>
            <w:tcW w:w="1510" w:type="dxa"/>
            <w:hideMark/>
          </w:tcPr>
          <w:p w14:paraId="0DCBC90C"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тис. грн</w:t>
            </w:r>
          </w:p>
        </w:tc>
      </w:tr>
      <w:tr w:rsidR="00104E7C" w:rsidRPr="00104E7C" w14:paraId="0C9B27FB" w14:textId="77777777" w:rsidTr="004E33C7">
        <w:tc>
          <w:tcPr>
            <w:tcW w:w="6236" w:type="dxa"/>
            <w:hideMark/>
          </w:tcPr>
          <w:p w14:paraId="583A7A2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Матеріальні затрати</w:t>
            </w:r>
          </w:p>
        </w:tc>
        <w:tc>
          <w:tcPr>
            <w:tcW w:w="0" w:type="auto"/>
            <w:noWrap/>
            <w:hideMark/>
          </w:tcPr>
          <w:p w14:paraId="566E523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2500</w:t>
            </w:r>
          </w:p>
        </w:tc>
        <w:tc>
          <w:tcPr>
            <w:tcW w:w="0" w:type="auto"/>
            <w:noWrap/>
            <w:hideMark/>
          </w:tcPr>
          <w:p w14:paraId="6153D19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1 161 132.00</w:t>
            </w:r>
          </w:p>
        </w:tc>
        <w:tc>
          <w:tcPr>
            <w:tcW w:w="0" w:type="auto"/>
            <w:noWrap/>
            <w:hideMark/>
          </w:tcPr>
          <w:p w14:paraId="679CFCC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1 119 365.00</w:t>
            </w:r>
          </w:p>
        </w:tc>
      </w:tr>
      <w:tr w:rsidR="00104E7C" w:rsidRPr="00104E7C" w14:paraId="59218A62" w14:textId="77777777" w:rsidTr="004E33C7">
        <w:tc>
          <w:tcPr>
            <w:tcW w:w="6236" w:type="dxa"/>
            <w:hideMark/>
          </w:tcPr>
          <w:p w14:paraId="3759840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на оплату праці</w:t>
            </w:r>
          </w:p>
        </w:tc>
        <w:tc>
          <w:tcPr>
            <w:tcW w:w="0" w:type="auto"/>
            <w:noWrap/>
            <w:hideMark/>
          </w:tcPr>
          <w:p w14:paraId="002BC59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2505</w:t>
            </w:r>
          </w:p>
        </w:tc>
        <w:tc>
          <w:tcPr>
            <w:tcW w:w="0" w:type="auto"/>
            <w:noWrap/>
            <w:hideMark/>
          </w:tcPr>
          <w:p w14:paraId="2A47BD5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128 044.00</w:t>
            </w:r>
          </w:p>
        </w:tc>
        <w:tc>
          <w:tcPr>
            <w:tcW w:w="0" w:type="auto"/>
            <w:noWrap/>
            <w:hideMark/>
          </w:tcPr>
          <w:p w14:paraId="1D36C49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120 597.00</w:t>
            </w:r>
          </w:p>
        </w:tc>
      </w:tr>
      <w:tr w:rsidR="00104E7C" w:rsidRPr="00104E7C" w14:paraId="71611B5E" w14:textId="77777777" w:rsidTr="004E33C7">
        <w:tc>
          <w:tcPr>
            <w:tcW w:w="6236" w:type="dxa"/>
            <w:hideMark/>
          </w:tcPr>
          <w:p w14:paraId="76C6B92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Відрахування на соціальні заходи</w:t>
            </w:r>
          </w:p>
        </w:tc>
        <w:tc>
          <w:tcPr>
            <w:tcW w:w="0" w:type="auto"/>
            <w:noWrap/>
            <w:hideMark/>
          </w:tcPr>
          <w:p w14:paraId="40B9E80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2510</w:t>
            </w:r>
          </w:p>
        </w:tc>
        <w:tc>
          <w:tcPr>
            <w:tcW w:w="0" w:type="auto"/>
            <w:noWrap/>
            <w:hideMark/>
          </w:tcPr>
          <w:p w14:paraId="370847A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27 750.00</w:t>
            </w:r>
          </w:p>
        </w:tc>
        <w:tc>
          <w:tcPr>
            <w:tcW w:w="0" w:type="auto"/>
            <w:noWrap/>
            <w:hideMark/>
          </w:tcPr>
          <w:p w14:paraId="53B211C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26 260.00</w:t>
            </w:r>
          </w:p>
        </w:tc>
      </w:tr>
      <w:tr w:rsidR="00104E7C" w:rsidRPr="00104E7C" w14:paraId="324D9B2E" w14:textId="77777777" w:rsidTr="004E33C7">
        <w:tc>
          <w:tcPr>
            <w:tcW w:w="6236" w:type="dxa"/>
            <w:hideMark/>
          </w:tcPr>
          <w:p w14:paraId="3563CCB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Амортизація</w:t>
            </w:r>
          </w:p>
        </w:tc>
        <w:tc>
          <w:tcPr>
            <w:tcW w:w="0" w:type="auto"/>
            <w:noWrap/>
            <w:hideMark/>
          </w:tcPr>
          <w:p w14:paraId="50B0CA1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2515</w:t>
            </w:r>
          </w:p>
        </w:tc>
        <w:tc>
          <w:tcPr>
            <w:tcW w:w="0" w:type="auto"/>
            <w:noWrap/>
            <w:hideMark/>
          </w:tcPr>
          <w:p w14:paraId="2944BC4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148 650.00</w:t>
            </w:r>
          </w:p>
        </w:tc>
        <w:tc>
          <w:tcPr>
            <w:tcW w:w="0" w:type="auto"/>
            <w:noWrap/>
            <w:hideMark/>
          </w:tcPr>
          <w:p w14:paraId="4CF6C76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134 060.00</w:t>
            </w:r>
          </w:p>
        </w:tc>
      </w:tr>
      <w:tr w:rsidR="00104E7C" w:rsidRPr="00104E7C" w14:paraId="13B0C4CF" w14:textId="77777777" w:rsidTr="004E33C7">
        <w:tc>
          <w:tcPr>
            <w:tcW w:w="6236" w:type="dxa"/>
            <w:hideMark/>
          </w:tcPr>
          <w:p w14:paraId="664713D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операційні витрати</w:t>
            </w:r>
          </w:p>
        </w:tc>
        <w:tc>
          <w:tcPr>
            <w:tcW w:w="0" w:type="auto"/>
            <w:noWrap/>
            <w:hideMark/>
          </w:tcPr>
          <w:p w14:paraId="4FD1210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2520</w:t>
            </w:r>
          </w:p>
        </w:tc>
        <w:tc>
          <w:tcPr>
            <w:tcW w:w="0" w:type="auto"/>
            <w:noWrap/>
            <w:hideMark/>
          </w:tcPr>
          <w:p w14:paraId="24ED086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113 137.00</w:t>
            </w:r>
          </w:p>
        </w:tc>
        <w:tc>
          <w:tcPr>
            <w:tcW w:w="0" w:type="auto"/>
            <w:noWrap/>
            <w:hideMark/>
          </w:tcPr>
          <w:p w14:paraId="3467F86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118 703.00</w:t>
            </w:r>
          </w:p>
        </w:tc>
      </w:tr>
      <w:tr w:rsidR="00104E7C" w:rsidRPr="00104E7C" w14:paraId="25102C5A" w14:textId="77777777" w:rsidTr="004E33C7">
        <w:tc>
          <w:tcPr>
            <w:tcW w:w="6236" w:type="dxa"/>
            <w:hideMark/>
          </w:tcPr>
          <w:p w14:paraId="7F7B00A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Разом</w:t>
            </w:r>
          </w:p>
        </w:tc>
        <w:tc>
          <w:tcPr>
            <w:tcW w:w="0" w:type="auto"/>
            <w:noWrap/>
            <w:hideMark/>
          </w:tcPr>
          <w:p w14:paraId="2CD5F7F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2550</w:t>
            </w:r>
          </w:p>
        </w:tc>
        <w:tc>
          <w:tcPr>
            <w:tcW w:w="0" w:type="auto"/>
            <w:noWrap/>
            <w:hideMark/>
          </w:tcPr>
          <w:p w14:paraId="27978A9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1 578 713.00</w:t>
            </w:r>
          </w:p>
        </w:tc>
        <w:tc>
          <w:tcPr>
            <w:tcW w:w="0" w:type="auto"/>
            <w:noWrap/>
            <w:hideMark/>
          </w:tcPr>
          <w:p w14:paraId="7BAC88F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1 518 985.00</w:t>
            </w:r>
          </w:p>
        </w:tc>
      </w:tr>
    </w:tbl>
    <w:p w14:paraId="78823576" w14:textId="77777777" w:rsidR="00104E7C" w:rsidRPr="00104E7C" w:rsidRDefault="00104E7C" w:rsidP="00104E7C">
      <w:pPr>
        <w:spacing w:before="150" w:after="150" w:line="240" w:lineRule="auto"/>
        <w:ind w:firstLine="0"/>
        <w:jc w:val="center"/>
        <w:rPr>
          <w:rFonts w:eastAsia="Times New Roman"/>
          <w:b/>
          <w:bCs/>
          <w:color w:val="333333"/>
          <w:sz w:val="30"/>
          <w:szCs w:val="30"/>
        </w:rPr>
      </w:pPr>
      <w:r w:rsidRPr="00104E7C">
        <w:rPr>
          <w:rFonts w:eastAsia="Times New Roman"/>
          <w:b/>
          <w:bCs/>
          <w:color w:val="333333"/>
          <w:sz w:val="30"/>
          <w:szCs w:val="30"/>
        </w:rPr>
        <w:t>Розрахунок показників прибутковості акцій</w:t>
      </w:r>
    </w:p>
    <w:tbl>
      <w:tblPr>
        <w:tblStyle w:val="TableGrid"/>
        <w:tblW w:w="10025" w:type="dxa"/>
        <w:tblLook w:val="04A0" w:firstRow="1" w:lastRow="0" w:firstColumn="1" w:lastColumn="0" w:noHBand="0" w:noVBand="1"/>
      </w:tblPr>
      <w:tblGrid>
        <w:gridCol w:w="6236"/>
        <w:gridCol w:w="779"/>
        <w:gridCol w:w="1500"/>
        <w:gridCol w:w="1510"/>
      </w:tblGrid>
      <w:tr w:rsidR="00104E7C" w:rsidRPr="00104E7C" w14:paraId="5058329E" w14:textId="77777777" w:rsidTr="004E33C7">
        <w:tc>
          <w:tcPr>
            <w:tcW w:w="6236" w:type="dxa"/>
            <w:hideMark/>
          </w:tcPr>
          <w:p w14:paraId="3649D59F"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49950203"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500" w:type="dxa"/>
            <w:hideMark/>
          </w:tcPr>
          <w:p w14:paraId="747B1157"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грн</w:t>
            </w:r>
          </w:p>
        </w:tc>
        <w:tc>
          <w:tcPr>
            <w:tcW w:w="1510" w:type="dxa"/>
            <w:hideMark/>
          </w:tcPr>
          <w:p w14:paraId="30553828"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грн</w:t>
            </w:r>
          </w:p>
        </w:tc>
      </w:tr>
      <w:tr w:rsidR="00104E7C" w:rsidRPr="00104E7C" w14:paraId="7E145825" w14:textId="77777777" w:rsidTr="004E33C7">
        <w:tc>
          <w:tcPr>
            <w:tcW w:w="6236" w:type="dxa"/>
            <w:hideMark/>
          </w:tcPr>
          <w:p w14:paraId="629ABA4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Середньорічна кількість простих акцій</w:t>
            </w:r>
          </w:p>
        </w:tc>
        <w:tc>
          <w:tcPr>
            <w:tcW w:w="0" w:type="auto"/>
            <w:noWrap/>
            <w:hideMark/>
          </w:tcPr>
          <w:p w14:paraId="64EA132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2600</w:t>
            </w:r>
          </w:p>
        </w:tc>
        <w:tc>
          <w:tcPr>
            <w:tcW w:w="0" w:type="auto"/>
            <w:noWrap/>
            <w:hideMark/>
          </w:tcPr>
          <w:p w14:paraId="02EECB8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c>
          <w:tcPr>
            <w:tcW w:w="0" w:type="auto"/>
            <w:noWrap/>
            <w:hideMark/>
          </w:tcPr>
          <w:p w14:paraId="1E03425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r>
      <w:tr w:rsidR="00104E7C" w:rsidRPr="00104E7C" w14:paraId="27E70D91" w14:textId="77777777" w:rsidTr="004E33C7">
        <w:tc>
          <w:tcPr>
            <w:tcW w:w="6236" w:type="dxa"/>
            <w:hideMark/>
          </w:tcPr>
          <w:p w14:paraId="6D868D2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Скоригована середньорічна кількість простих акцій</w:t>
            </w:r>
          </w:p>
        </w:tc>
        <w:tc>
          <w:tcPr>
            <w:tcW w:w="0" w:type="auto"/>
            <w:noWrap/>
            <w:hideMark/>
          </w:tcPr>
          <w:p w14:paraId="5DE2325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2605</w:t>
            </w:r>
          </w:p>
        </w:tc>
        <w:tc>
          <w:tcPr>
            <w:tcW w:w="0" w:type="auto"/>
            <w:noWrap/>
            <w:hideMark/>
          </w:tcPr>
          <w:p w14:paraId="49B2025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c>
          <w:tcPr>
            <w:tcW w:w="0" w:type="auto"/>
            <w:noWrap/>
            <w:hideMark/>
          </w:tcPr>
          <w:p w14:paraId="4D11333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r>
      <w:tr w:rsidR="00104E7C" w:rsidRPr="00104E7C" w14:paraId="6DA17D23" w14:textId="77777777" w:rsidTr="004E33C7">
        <w:tc>
          <w:tcPr>
            <w:tcW w:w="6236" w:type="dxa"/>
            <w:hideMark/>
          </w:tcPr>
          <w:p w14:paraId="660030D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Чистий прибуток (збиток) на одну просту акцію</w:t>
            </w:r>
          </w:p>
        </w:tc>
        <w:tc>
          <w:tcPr>
            <w:tcW w:w="0" w:type="auto"/>
            <w:noWrap/>
            <w:hideMark/>
          </w:tcPr>
          <w:p w14:paraId="305DA42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2610</w:t>
            </w:r>
          </w:p>
        </w:tc>
        <w:tc>
          <w:tcPr>
            <w:tcW w:w="0" w:type="auto"/>
            <w:noWrap/>
            <w:hideMark/>
          </w:tcPr>
          <w:p w14:paraId="136F716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3.60</w:t>
            </w:r>
          </w:p>
        </w:tc>
        <w:tc>
          <w:tcPr>
            <w:tcW w:w="0" w:type="auto"/>
            <w:noWrap/>
            <w:hideMark/>
          </w:tcPr>
          <w:p w14:paraId="355DE18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140.18</w:t>
            </w:r>
          </w:p>
        </w:tc>
      </w:tr>
      <w:tr w:rsidR="00104E7C" w:rsidRPr="00104E7C" w14:paraId="636BF43F" w14:textId="77777777" w:rsidTr="004E33C7">
        <w:tc>
          <w:tcPr>
            <w:tcW w:w="6236" w:type="dxa"/>
            <w:hideMark/>
          </w:tcPr>
          <w:p w14:paraId="674A8F0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Скоригований чистий прибуток (збиток) на одну просту акцію</w:t>
            </w:r>
          </w:p>
        </w:tc>
        <w:tc>
          <w:tcPr>
            <w:tcW w:w="0" w:type="auto"/>
            <w:noWrap/>
            <w:hideMark/>
          </w:tcPr>
          <w:p w14:paraId="325E5F0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2615</w:t>
            </w:r>
          </w:p>
        </w:tc>
        <w:tc>
          <w:tcPr>
            <w:tcW w:w="0" w:type="auto"/>
            <w:noWrap/>
            <w:hideMark/>
          </w:tcPr>
          <w:p w14:paraId="69716F8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3.60</w:t>
            </w:r>
          </w:p>
        </w:tc>
        <w:tc>
          <w:tcPr>
            <w:tcW w:w="0" w:type="auto"/>
            <w:noWrap/>
            <w:hideMark/>
          </w:tcPr>
          <w:p w14:paraId="3FD181C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140.18</w:t>
            </w:r>
          </w:p>
        </w:tc>
      </w:tr>
      <w:tr w:rsidR="00104E7C" w:rsidRPr="00104E7C" w14:paraId="02EE9263" w14:textId="77777777" w:rsidTr="004E33C7">
        <w:tc>
          <w:tcPr>
            <w:tcW w:w="6236" w:type="dxa"/>
            <w:hideMark/>
          </w:tcPr>
          <w:p w14:paraId="3F860FF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Дивіденди на одну просту акцію</w:t>
            </w:r>
          </w:p>
        </w:tc>
        <w:tc>
          <w:tcPr>
            <w:tcW w:w="0" w:type="auto"/>
            <w:noWrap/>
            <w:hideMark/>
          </w:tcPr>
          <w:p w14:paraId="15206DD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2650</w:t>
            </w:r>
          </w:p>
        </w:tc>
        <w:tc>
          <w:tcPr>
            <w:tcW w:w="0" w:type="auto"/>
            <w:noWrap/>
            <w:hideMark/>
          </w:tcPr>
          <w:p w14:paraId="1821F65F"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69F54F4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bl>
    <w:p w14:paraId="157299AA" w14:textId="77777777" w:rsidR="00104E7C" w:rsidRPr="00104E7C" w:rsidRDefault="00104E7C" w:rsidP="00104E7C">
      <w:pPr>
        <w:rPr>
          <w:rFonts w:eastAsia="Times New Roman"/>
          <w:lang w:eastAsia="ru-RU"/>
        </w:rPr>
      </w:pPr>
    </w:p>
    <w:p w14:paraId="687DBCFD" w14:textId="77777777" w:rsidR="00104E7C" w:rsidRPr="00104E7C" w:rsidRDefault="00104E7C" w:rsidP="00104E7C">
      <w:pPr>
        <w:rPr>
          <w:rFonts w:eastAsia="Times New Roman"/>
          <w:lang w:eastAsia="ru-RU"/>
        </w:rPr>
      </w:pPr>
      <w:r w:rsidRPr="00104E7C">
        <w:rPr>
          <w:rFonts w:eastAsia="Times New Roman"/>
          <w:lang w:eastAsia="ru-RU"/>
        </w:rPr>
        <w:br w:type="page"/>
      </w:r>
    </w:p>
    <w:p w14:paraId="3AC82986" w14:textId="77777777" w:rsidR="00104E7C" w:rsidRPr="00104E7C" w:rsidRDefault="00104E7C" w:rsidP="00104E7C">
      <w:pPr>
        <w:tabs>
          <w:tab w:val="left" w:pos="8505"/>
        </w:tabs>
        <w:jc w:val="right"/>
        <w:rPr>
          <w:rFonts w:eastAsia="Times New Roman"/>
          <w:lang w:eastAsia="ru-RU"/>
        </w:rPr>
      </w:pPr>
      <w:r w:rsidRPr="00104E7C">
        <w:rPr>
          <w:rFonts w:eastAsia="Times New Roman"/>
          <w:lang w:eastAsia="ru-RU"/>
        </w:rPr>
        <w:lastRenderedPageBreak/>
        <w:t>Додаток В</w:t>
      </w:r>
    </w:p>
    <w:tbl>
      <w:tblPr>
        <w:tblStyle w:val="TableGrid"/>
        <w:tblW w:w="10042" w:type="dxa"/>
        <w:tblLook w:val="04A0" w:firstRow="1" w:lastRow="0" w:firstColumn="1" w:lastColumn="0" w:noHBand="0" w:noVBand="1"/>
      </w:tblPr>
      <w:tblGrid>
        <w:gridCol w:w="3587"/>
        <w:gridCol w:w="6455"/>
      </w:tblGrid>
      <w:tr w:rsidR="00104E7C" w:rsidRPr="00104E7C" w14:paraId="322F501A" w14:textId="77777777" w:rsidTr="004E33C7">
        <w:trPr>
          <w:trHeight w:val="122"/>
        </w:trPr>
        <w:tc>
          <w:tcPr>
            <w:tcW w:w="3587" w:type="dxa"/>
            <w:hideMark/>
          </w:tcPr>
          <w:p w14:paraId="2BEDDDE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Дата звіту</w:t>
            </w:r>
          </w:p>
        </w:tc>
        <w:tc>
          <w:tcPr>
            <w:tcW w:w="6455" w:type="dxa"/>
            <w:hideMark/>
          </w:tcPr>
          <w:p w14:paraId="5F67F50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28.02.2024</w:t>
            </w:r>
          </w:p>
        </w:tc>
      </w:tr>
      <w:tr w:rsidR="00104E7C" w:rsidRPr="00104E7C" w14:paraId="08CAC722" w14:textId="77777777" w:rsidTr="004E33C7">
        <w:trPr>
          <w:trHeight w:val="122"/>
        </w:trPr>
        <w:tc>
          <w:tcPr>
            <w:tcW w:w="3587" w:type="dxa"/>
            <w:hideMark/>
          </w:tcPr>
          <w:p w14:paraId="5C20D16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Період</w:t>
            </w:r>
          </w:p>
        </w:tc>
        <w:tc>
          <w:tcPr>
            <w:tcW w:w="6455" w:type="dxa"/>
            <w:hideMark/>
          </w:tcPr>
          <w:p w14:paraId="720D719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2023 рік, 12 міс</w:t>
            </w:r>
          </w:p>
        </w:tc>
      </w:tr>
      <w:tr w:rsidR="00104E7C" w:rsidRPr="00104E7C" w14:paraId="060932DD" w14:textId="77777777" w:rsidTr="004E33C7">
        <w:trPr>
          <w:trHeight w:val="122"/>
        </w:trPr>
        <w:tc>
          <w:tcPr>
            <w:tcW w:w="3587" w:type="dxa"/>
            <w:hideMark/>
          </w:tcPr>
          <w:p w14:paraId="664615C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Бухгалтер</w:t>
            </w:r>
          </w:p>
        </w:tc>
        <w:tc>
          <w:tcPr>
            <w:tcW w:w="6455" w:type="dxa"/>
            <w:hideMark/>
          </w:tcPr>
          <w:p w14:paraId="29BE5680" w14:textId="77777777" w:rsidR="00104E7C" w:rsidRPr="00104E7C" w:rsidRDefault="00104E7C" w:rsidP="00104E7C">
            <w:pPr>
              <w:ind w:firstLine="0"/>
              <w:jc w:val="left"/>
              <w:rPr>
                <w:rFonts w:eastAsia="Times New Roman"/>
                <w:sz w:val="21"/>
                <w:szCs w:val="21"/>
              </w:rPr>
            </w:pPr>
            <w:r w:rsidRPr="00104E7C">
              <w:rPr>
                <w:rFonts w:eastAsia="Times New Roman"/>
                <w:sz w:val="21"/>
                <w:szCs w:val="21"/>
              </w:rPr>
              <w:t>Сидорак Наталія Михайлівна</w:t>
            </w:r>
          </w:p>
        </w:tc>
      </w:tr>
      <w:tr w:rsidR="00104E7C" w:rsidRPr="00104E7C" w14:paraId="67831E94" w14:textId="77777777" w:rsidTr="004E33C7">
        <w:trPr>
          <w:trHeight w:val="122"/>
        </w:trPr>
        <w:tc>
          <w:tcPr>
            <w:tcW w:w="3587" w:type="dxa"/>
            <w:hideMark/>
          </w:tcPr>
          <w:p w14:paraId="29F0EAE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КАТОТТГ</w:t>
            </w:r>
          </w:p>
        </w:tc>
        <w:tc>
          <w:tcPr>
            <w:tcW w:w="6455" w:type="dxa"/>
            <w:hideMark/>
          </w:tcPr>
          <w:p w14:paraId="1A70769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UA46100130010043013</w:t>
            </w:r>
          </w:p>
        </w:tc>
      </w:tr>
      <w:tr w:rsidR="00104E7C" w:rsidRPr="00104E7C" w14:paraId="2A016E96" w14:textId="77777777" w:rsidTr="004E33C7">
        <w:trPr>
          <w:trHeight w:val="122"/>
        </w:trPr>
        <w:tc>
          <w:tcPr>
            <w:tcW w:w="3587" w:type="dxa"/>
            <w:hideMark/>
          </w:tcPr>
          <w:p w14:paraId="2C3900C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Кількість працівників</w:t>
            </w:r>
          </w:p>
        </w:tc>
        <w:tc>
          <w:tcPr>
            <w:tcW w:w="6455" w:type="dxa"/>
            <w:hideMark/>
          </w:tcPr>
          <w:p w14:paraId="21E003E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654</w:t>
            </w:r>
          </w:p>
        </w:tc>
      </w:tr>
    </w:tbl>
    <w:p w14:paraId="13FC2B8A" w14:textId="77777777" w:rsidR="00104E7C" w:rsidRPr="00104E7C" w:rsidRDefault="00104E7C" w:rsidP="00104E7C">
      <w:pPr>
        <w:spacing w:before="150" w:after="150" w:line="240" w:lineRule="auto"/>
        <w:ind w:firstLine="0"/>
        <w:jc w:val="center"/>
        <w:rPr>
          <w:rFonts w:eastAsia="Times New Roman"/>
          <w:b/>
          <w:bCs/>
          <w:color w:val="333333"/>
          <w:sz w:val="27"/>
          <w:szCs w:val="27"/>
        </w:rPr>
      </w:pPr>
      <w:r w:rsidRPr="00104E7C">
        <w:rPr>
          <w:rFonts w:eastAsia="Times New Roman"/>
          <w:b/>
          <w:bCs/>
          <w:color w:val="333333"/>
          <w:sz w:val="27"/>
          <w:szCs w:val="27"/>
        </w:rPr>
        <w:t>Баланс (Звіт про фінансовий стан)</w:t>
      </w:r>
    </w:p>
    <w:p w14:paraId="4C1F05B4" w14:textId="77777777" w:rsidR="00104E7C" w:rsidRPr="00104E7C" w:rsidRDefault="00104E7C" w:rsidP="00104E7C">
      <w:pPr>
        <w:tabs>
          <w:tab w:val="left" w:pos="8505"/>
        </w:tabs>
        <w:spacing w:line="240" w:lineRule="auto"/>
        <w:ind w:firstLine="0"/>
        <w:jc w:val="center"/>
        <w:rPr>
          <w:rFonts w:eastAsia="Times New Roman"/>
          <w:b/>
          <w:bCs/>
          <w:lang w:eastAsia="ru-RU"/>
        </w:rPr>
      </w:pPr>
      <w:r w:rsidRPr="00104E7C">
        <w:rPr>
          <w:rFonts w:eastAsia="Times New Roman"/>
          <w:b/>
          <w:bCs/>
          <w:lang w:eastAsia="ru-RU"/>
        </w:rPr>
        <w:t>Актив</w:t>
      </w:r>
    </w:p>
    <w:tbl>
      <w:tblPr>
        <w:tblStyle w:val="TableGrid"/>
        <w:tblW w:w="9943" w:type="dxa"/>
        <w:tblLook w:val="04A0" w:firstRow="1" w:lastRow="0" w:firstColumn="1" w:lastColumn="0" w:noHBand="0" w:noVBand="1"/>
      </w:tblPr>
      <w:tblGrid>
        <w:gridCol w:w="6350"/>
        <w:gridCol w:w="779"/>
        <w:gridCol w:w="1417"/>
        <w:gridCol w:w="1397"/>
      </w:tblGrid>
      <w:tr w:rsidR="00104E7C" w:rsidRPr="00104E7C" w14:paraId="5BB3DB10" w14:textId="77777777" w:rsidTr="004E33C7">
        <w:trPr>
          <w:trHeight w:val="20"/>
        </w:trPr>
        <w:tc>
          <w:tcPr>
            <w:tcW w:w="6350" w:type="dxa"/>
            <w:hideMark/>
          </w:tcPr>
          <w:p w14:paraId="5D2AA98C"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48B753EC"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417" w:type="dxa"/>
            <w:hideMark/>
          </w:tcPr>
          <w:p w14:paraId="3C1B6C70"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початок звітного періоду, тис. грн</w:t>
            </w:r>
          </w:p>
        </w:tc>
        <w:tc>
          <w:tcPr>
            <w:tcW w:w="1397" w:type="dxa"/>
            <w:hideMark/>
          </w:tcPr>
          <w:p w14:paraId="031BC727"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кінець звітного періоду, тис. грн</w:t>
            </w:r>
          </w:p>
        </w:tc>
      </w:tr>
      <w:tr w:rsidR="00104E7C" w:rsidRPr="00104E7C" w14:paraId="41B6717D" w14:textId="77777777" w:rsidTr="004E33C7">
        <w:trPr>
          <w:trHeight w:val="20"/>
        </w:trPr>
        <w:tc>
          <w:tcPr>
            <w:tcW w:w="6350" w:type="dxa"/>
            <w:hideMark/>
          </w:tcPr>
          <w:p w14:paraId="1DE7E1F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 Необоротні активи Нематеріальні активи</w:t>
            </w:r>
          </w:p>
        </w:tc>
        <w:tc>
          <w:tcPr>
            <w:tcW w:w="779" w:type="dxa"/>
            <w:noWrap/>
            <w:hideMark/>
          </w:tcPr>
          <w:p w14:paraId="63D563F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1000</w:t>
            </w:r>
          </w:p>
        </w:tc>
        <w:tc>
          <w:tcPr>
            <w:tcW w:w="1417" w:type="dxa"/>
            <w:noWrap/>
            <w:hideMark/>
          </w:tcPr>
          <w:p w14:paraId="0C69491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10 512.00</w:t>
            </w:r>
          </w:p>
        </w:tc>
        <w:tc>
          <w:tcPr>
            <w:tcW w:w="1397" w:type="dxa"/>
            <w:noWrap/>
            <w:hideMark/>
          </w:tcPr>
          <w:p w14:paraId="3E258D9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9 246.00</w:t>
            </w:r>
          </w:p>
        </w:tc>
      </w:tr>
      <w:tr w:rsidR="00104E7C" w:rsidRPr="00104E7C" w14:paraId="535A0ACF" w14:textId="77777777" w:rsidTr="004E33C7">
        <w:trPr>
          <w:trHeight w:val="20"/>
        </w:trPr>
        <w:tc>
          <w:tcPr>
            <w:tcW w:w="6350" w:type="dxa"/>
            <w:hideMark/>
          </w:tcPr>
          <w:p w14:paraId="0F2C9DC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779" w:type="dxa"/>
            <w:noWrap/>
            <w:hideMark/>
          </w:tcPr>
          <w:p w14:paraId="3DACCAA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1001</w:t>
            </w:r>
          </w:p>
        </w:tc>
        <w:tc>
          <w:tcPr>
            <w:tcW w:w="1417" w:type="dxa"/>
            <w:noWrap/>
            <w:hideMark/>
          </w:tcPr>
          <w:p w14:paraId="28E85FB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23 043.00</w:t>
            </w:r>
          </w:p>
        </w:tc>
        <w:tc>
          <w:tcPr>
            <w:tcW w:w="1397" w:type="dxa"/>
            <w:noWrap/>
            <w:hideMark/>
          </w:tcPr>
          <w:p w14:paraId="75AB9AA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21 714.00</w:t>
            </w:r>
          </w:p>
        </w:tc>
      </w:tr>
      <w:tr w:rsidR="00104E7C" w:rsidRPr="00104E7C" w14:paraId="1F1C78C6" w14:textId="77777777" w:rsidTr="004E33C7">
        <w:trPr>
          <w:trHeight w:val="20"/>
        </w:trPr>
        <w:tc>
          <w:tcPr>
            <w:tcW w:w="6350" w:type="dxa"/>
            <w:hideMark/>
          </w:tcPr>
          <w:p w14:paraId="405D7BF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накопичена амортизація</w:t>
            </w:r>
          </w:p>
        </w:tc>
        <w:tc>
          <w:tcPr>
            <w:tcW w:w="779" w:type="dxa"/>
            <w:noWrap/>
            <w:hideMark/>
          </w:tcPr>
          <w:p w14:paraId="5D68B71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1002</w:t>
            </w:r>
          </w:p>
        </w:tc>
        <w:tc>
          <w:tcPr>
            <w:tcW w:w="1417" w:type="dxa"/>
            <w:noWrap/>
            <w:hideMark/>
          </w:tcPr>
          <w:p w14:paraId="15451F2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12 531.00</w:t>
            </w:r>
          </w:p>
        </w:tc>
        <w:tc>
          <w:tcPr>
            <w:tcW w:w="1397" w:type="dxa"/>
            <w:noWrap/>
            <w:hideMark/>
          </w:tcPr>
          <w:p w14:paraId="17C9430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12 468.00</w:t>
            </w:r>
          </w:p>
        </w:tc>
      </w:tr>
      <w:tr w:rsidR="00104E7C" w:rsidRPr="00104E7C" w14:paraId="26EFF63C" w14:textId="77777777" w:rsidTr="004E33C7">
        <w:trPr>
          <w:trHeight w:val="20"/>
        </w:trPr>
        <w:tc>
          <w:tcPr>
            <w:tcW w:w="6350" w:type="dxa"/>
            <w:hideMark/>
          </w:tcPr>
          <w:p w14:paraId="2251FDA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Незавершені капітальні інвестиції</w:t>
            </w:r>
          </w:p>
        </w:tc>
        <w:tc>
          <w:tcPr>
            <w:tcW w:w="779" w:type="dxa"/>
            <w:noWrap/>
            <w:hideMark/>
          </w:tcPr>
          <w:p w14:paraId="3E7BB7B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1005</w:t>
            </w:r>
          </w:p>
        </w:tc>
        <w:tc>
          <w:tcPr>
            <w:tcW w:w="1417" w:type="dxa"/>
            <w:noWrap/>
            <w:hideMark/>
          </w:tcPr>
          <w:p w14:paraId="2B43EA7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482 059.00</w:t>
            </w:r>
          </w:p>
        </w:tc>
        <w:tc>
          <w:tcPr>
            <w:tcW w:w="1397" w:type="dxa"/>
            <w:noWrap/>
            <w:hideMark/>
          </w:tcPr>
          <w:p w14:paraId="6786517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60 186.00</w:t>
            </w:r>
          </w:p>
        </w:tc>
      </w:tr>
      <w:tr w:rsidR="00104E7C" w:rsidRPr="00104E7C" w14:paraId="12C80DCA" w14:textId="77777777" w:rsidTr="004E33C7">
        <w:trPr>
          <w:trHeight w:val="20"/>
        </w:trPr>
        <w:tc>
          <w:tcPr>
            <w:tcW w:w="6350" w:type="dxa"/>
            <w:hideMark/>
          </w:tcPr>
          <w:p w14:paraId="5EC6118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Основні засоби</w:t>
            </w:r>
          </w:p>
        </w:tc>
        <w:tc>
          <w:tcPr>
            <w:tcW w:w="779" w:type="dxa"/>
            <w:noWrap/>
            <w:hideMark/>
          </w:tcPr>
          <w:p w14:paraId="6F9AFE3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1010</w:t>
            </w:r>
          </w:p>
        </w:tc>
        <w:tc>
          <w:tcPr>
            <w:tcW w:w="1417" w:type="dxa"/>
            <w:noWrap/>
            <w:hideMark/>
          </w:tcPr>
          <w:p w14:paraId="2817A18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1 102 519.00</w:t>
            </w:r>
          </w:p>
        </w:tc>
        <w:tc>
          <w:tcPr>
            <w:tcW w:w="1397" w:type="dxa"/>
            <w:noWrap/>
            <w:hideMark/>
          </w:tcPr>
          <w:p w14:paraId="2D9D9E2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1 429 274.00</w:t>
            </w:r>
          </w:p>
        </w:tc>
      </w:tr>
      <w:tr w:rsidR="00104E7C" w:rsidRPr="00104E7C" w14:paraId="6F3E1BBC" w14:textId="77777777" w:rsidTr="004E33C7">
        <w:trPr>
          <w:trHeight w:val="20"/>
        </w:trPr>
        <w:tc>
          <w:tcPr>
            <w:tcW w:w="6350" w:type="dxa"/>
            <w:hideMark/>
          </w:tcPr>
          <w:p w14:paraId="1FC5C1E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779" w:type="dxa"/>
            <w:noWrap/>
            <w:hideMark/>
          </w:tcPr>
          <w:p w14:paraId="00AC3AE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1011</w:t>
            </w:r>
          </w:p>
        </w:tc>
        <w:tc>
          <w:tcPr>
            <w:tcW w:w="1417" w:type="dxa"/>
            <w:noWrap/>
            <w:hideMark/>
          </w:tcPr>
          <w:p w14:paraId="6A5D233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1 803 189.00</w:t>
            </w:r>
          </w:p>
        </w:tc>
        <w:tc>
          <w:tcPr>
            <w:tcW w:w="1397" w:type="dxa"/>
            <w:noWrap/>
            <w:hideMark/>
          </w:tcPr>
          <w:p w14:paraId="121CA04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2 207 677.00</w:t>
            </w:r>
          </w:p>
        </w:tc>
      </w:tr>
      <w:tr w:rsidR="00104E7C" w:rsidRPr="00104E7C" w14:paraId="5ADC07B9" w14:textId="77777777" w:rsidTr="004E33C7">
        <w:trPr>
          <w:trHeight w:val="20"/>
        </w:trPr>
        <w:tc>
          <w:tcPr>
            <w:tcW w:w="6350" w:type="dxa"/>
            <w:hideMark/>
          </w:tcPr>
          <w:p w14:paraId="3CBAE7D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знос</w:t>
            </w:r>
          </w:p>
        </w:tc>
        <w:tc>
          <w:tcPr>
            <w:tcW w:w="779" w:type="dxa"/>
            <w:noWrap/>
            <w:hideMark/>
          </w:tcPr>
          <w:p w14:paraId="695E112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1012</w:t>
            </w:r>
          </w:p>
        </w:tc>
        <w:tc>
          <w:tcPr>
            <w:tcW w:w="1417" w:type="dxa"/>
            <w:noWrap/>
            <w:hideMark/>
          </w:tcPr>
          <w:p w14:paraId="58C404E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700 670.00</w:t>
            </w:r>
          </w:p>
        </w:tc>
        <w:tc>
          <w:tcPr>
            <w:tcW w:w="1397" w:type="dxa"/>
            <w:noWrap/>
            <w:hideMark/>
          </w:tcPr>
          <w:p w14:paraId="72FC79D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778 403.00</w:t>
            </w:r>
          </w:p>
        </w:tc>
      </w:tr>
      <w:tr w:rsidR="00104E7C" w:rsidRPr="00104E7C" w14:paraId="3BEA7D9E" w14:textId="77777777" w:rsidTr="004E33C7">
        <w:trPr>
          <w:trHeight w:val="20"/>
        </w:trPr>
        <w:tc>
          <w:tcPr>
            <w:tcW w:w="6350" w:type="dxa"/>
            <w:hideMark/>
          </w:tcPr>
          <w:p w14:paraId="4621288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Інвестиційна нерухомість</w:t>
            </w:r>
          </w:p>
        </w:tc>
        <w:tc>
          <w:tcPr>
            <w:tcW w:w="779" w:type="dxa"/>
            <w:noWrap/>
            <w:hideMark/>
          </w:tcPr>
          <w:p w14:paraId="011CF1E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1015</w:t>
            </w:r>
          </w:p>
        </w:tc>
        <w:tc>
          <w:tcPr>
            <w:tcW w:w="1417" w:type="dxa"/>
            <w:noWrap/>
            <w:hideMark/>
          </w:tcPr>
          <w:p w14:paraId="4E79E8F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35EC0E39" w14:textId="77777777" w:rsidR="00104E7C" w:rsidRPr="00104E7C" w:rsidRDefault="00104E7C" w:rsidP="00104E7C">
            <w:pPr>
              <w:ind w:firstLine="0"/>
              <w:jc w:val="right"/>
              <w:rPr>
                <w:rFonts w:eastAsia="Times New Roman"/>
                <w:color w:val="999999"/>
                <w:sz w:val="21"/>
                <w:szCs w:val="21"/>
              </w:rPr>
            </w:pPr>
          </w:p>
        </w:tc>
      </w:tr>
      <w:tr w:rsidR="00104E7C" w:rsidRPr="00104E7C" w14:paraId="76F6EFC6" w14:textId="77777777" w:rsidTr="004E33C7">
        <w:trPr>
          <w:trHeight w:val="20"/>
        </w:trPr>
        <w:tc>
          <w:tcPr>
            <w:tcW w:w="6350" w:type="dxa"/>
            <w:hideMark/>
          </w:tcPr>
          <w:p w14:paraId="2DE1F93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779" w:type="dxa"/>
            <w:noWrap/>
            <w:hideMark/>
          </w:tcPr>
          <w:p w14:paraId="5123165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1016</w:t>
            </w:r>
          </w:p>
        </w:tc>
        <w:tc>
          <w:tcPr>
            <w:tcW w:w="1417" w:type="dxa"/>
            <w:noWrap/>
            <w:hideMark/>
          </w:tcPr>
          <w:p w14:paraId="4A1BD8A6"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29532D20" w14:textId="77777777" w:rsidR="00104E7C" w:rsidRPr="00104E7C" w:rsidRDefault="00104E7C" w:rsidP="00104E7C">
            <w:pPr>
              <w:ind w:firstLine="0"/>
              <w:jc w:val="right"/>
              <w:rPr>
                <w:rFonts w:eastAsia="Times New Roman"/>
                <w:color w:val="999999"/>
                <w:sz w:val="21"/>
                <w:szCs w:val="21"/>
              </w:rPr>
            </w:pPr>
          </w:p>
        </w:tc>
      </w:tr>
      <w:tr w:rsidR="00104E7C" w:rsidRPr="00104E7C" w14:paraId="155ABDCF" w14:textId="77777777" w:rsidTr="004E33C7">
        <w:trPr>
          <w:trHeight w:val="20"/>
        </w:trPr>
        <w:tc>
          <w:tcPr>
            <w:tcW w:w="6350" w:type="dxa"/>
            <w:hideMark/>
          </w:tcPr>
          <w:p w14:paraId="7A59863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знос</w:t>
            </w:r>
          </w:p>
        </w:tc>
        <w:tc>
          <w:tcPr>
            <w:tcW w:w="779" w:type="dxa"/>
            <w:noWrap/>
            <w:hideMark/>
          </w:tcPr>
          <w:p w14:paraId="578020E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1017</w:t>
            </w:r>
          </w:p>
        </w:tc>
        <w:tc>
          <w:tcPr>
            <w:tcW w:w="1417" w:type="dxa"/>
            <w:noWrap/>
            <w:hideMark/>
          </w:tcPr>
          <w:p w14:paraId="697A83F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C26BE2E" w14:textId="77777777" w:rsidR="00104E7C" w:rsidRPr="00104E7C" w:rsidRDefault="00104E7C" w:rsidP="00104E7C">
            <w:pPr>
              <w:ind w:firstLine="0"/>
              <w:jc w:val="right"/>
              <w:rPr>
                <w:rFonts w:eastAsia="Times New Roman"/>
                <w:color w:val="999999"/>
                <w:sz w:val="21"/>
                <w:szCs w:val="21"/>
              </w:rPr>
            </w:pPr>
          </w:p>
        </w:tc>
      </w:tr>
      <w:tr w:rsidR="00104E7C" w:rsidRPr="00104E7C" w14:paraId="3B9DF1F6" w14:textId="77777777" w:rsidTr="004E33C7">
        <w:trPr>
          <w:trHeight w:val="20"/>
        </w:trPr>
        <w:tc>
          <w:tcPr>
            <w:tcW w:w="6350" w:type="dxa"/>
            <w:hideMark/>
          </w:tcPr>
          <w:p w14:paraId="5530728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біологічні активи</w:t>
            </w:r>
          </w:p>
        </w:tc>
        <w:tc>
          <w:tcPr>
            <w:tcW w:w="779" w:type="dxa"/>
            <w:noWrap/>
            <w:hideMark/>
          </w:tcPr>
          <w:p w14:paraId="3EA6BE6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1020</w:t>
            </w:r>
          </w:p>
        </w:tc>
        <w:tc>
          <w:tcPr>
            <w:tcW w:w="1417" w:type="dxa"/>
            <w:noWrap/>
            <w:hideMark/>
          </w:tcPr>
          <w:p w14:paraId="1DE4081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017C99A" w14:textId="77777777" w:rsidR="00104E7C" w:rsidRPr="00104E7C" w:rsidRDefault="00104E7C" w:rsidP="00104E7C">
            <w:pPr>
              <w:ind w:firstLine="0"/>
              <w:jc w:val="right"/>
              <w:rPr>
                <w:rFonts w:eastAsia="Times New Roman"/>
                <w:color w:val="999999"/>
                <w:sz w:val="21"/>
                <w:szCs w:val="21"/>
              </w:rPr>
            </w:pPr>
          </w:p>
        </w:tc>
      </w:tr>
      <w:tr w:rsidR="00104E7C" w:rsidRPr="00104E7C" w14:paraId="7E1A751D" w14:textId="77777777" w:rsidTr="004E33C7">
        <w:trPr>
          <w:trHeight w:val="20"/>
        </w:trPr>
        <w:tc>
          <w:tcPr>
            <w:tcW w:w="6350" w:type="dxa"/>
            <w:hideMark/>
          </w:tcPr>
          <w:p w14:paraId="35583C1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первісна вартість</w:t>
            </w:r>
          </w:p>
        </w:tc>
        <w:tc>
          <w:tcPr>
            <w:tcW w:w="779" w:type="dxa"/>
            <w:noWrap/>
            <w:hideMark/>
          </w:tcPr>
          <w:p w14:paraId="150704E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1021</w:t>
            </w:r>
          </w:p>
        </w:tc>
        <w:tc>
          <w:tcPr>
            <w:tcW w:w="1417" w:type="dxa"/>
            <w:noWrap/>
            <w:hideMark/>
          </w:tcPr>
          <w:p w14:paraId="49538F4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25AD22BD" w14:textId="77777777" w:rsidR="00104E7C" w:rsidRPr="00104E7C" w:rsidRDefault="00104E7C" w:rsidP="00104E7C">
            <w:pPr>
              <w:ind w:firstLine="0"/>
              <w:jc w:val="right"/>
              <w:rPr>
                <w:rFonts w:eastAsia="Times New Roman"/>
                <w:color w:val="999999"/>
                <w:sz w:val="21"/>
                <w:szCs w:val="21"/>
              </w:rPr>
            </w:pPr>
          </w:p>
        </w:tc>
      </w:tr>
      <w:tr w:rsidR="00104E7C" w:rsidRPr="00104E7C" w14:paraId="6B9C779D" w14:textId="77777777" w:rsidTr="004E33C7">
        <w:trPr>
          <w:trHeight w:val="20"/>
        </w:trPr>
        <w:tc>
          <w:tcPr>
            <w:tcW w:w="6350" w:type="dxa"/>
            <w:hideMark/>
          </w:tcPr>
          <w:p w14:paraId="580BCC2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накопичена амортизація</w:t>
            </w:r>
          </w:p>
        </w:tc>
        <w:tc>
          <w:tcPr>
            <w:tcW w:w="779" w:type="dxa"/>
            <w:noWrap/>
            <w:hideMark/>
          </w:tcPr>
          <w:p w14:paraId="57A4B0E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1022</w:t>
            </w:r>
          </w:p>
        </w:tc>
        <w:tc>
          <w:tcPr>
            <w:tcW w:w="1417" w:type="dxa"/>
            <w:noWrap/>
            <w:hideMark/>
          </w:tcPr>
          <w:p w14:paraId="6422ECC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2AE34360" w14:textId="77777777" w:rsidR="00104E7C" w:rsidRPr="00104E7C" w:rsidRDefault="00104E7C" w:rsidP="00104E7C">
            <w:pPr>
              <w:ind w:firstLine="0"/>
              <w:jc w:val="right"/>
              <w:rPr>
                <w:rFonts w:eastAsia="Times New Roman"/>
                <w:color w:val="999999"/>
                <w:sz w:val="21"/>
                <w:szCs w:val="21"/>
              </w:rPr>
            </w:pPr>
          </w:p>
        </w:tc>
      </w:tr>
      <w:tr w:rsidR="00104E7C" w:rsidRPr="00104E7C" w14:paraId="3AF3D19A" w14:textId="77777777" w:rsidTr="004E33C7">
        <w:trPr>
          <w:trHeight w:val="20"/>
        </w:trPr>
        <w:tc>
          <w:tcPr>
            <w:tcW w:w="6350" w:type="dxa"/>
            <w:hideMark/>
          </w:tcPr>
          <w:p w14:paraId="6CA5B5A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фінансові інвестиції: які обліковуються за методом участі в капіталі інших підприємств</w:t>
            </w:r>
          </w:p>
        </w:tc>
        <w:tc>
          <w:tcPr>
            <w:tcW w:w="779" w:type="dxa"/>
            <w:noWrap/>
            <w:hideMark/>
          </w:tcPr>
          <w:p w14:paraId="2C3685A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1030</w:t>
            </w:r>
          </w:p>
        </w:tc>
        <w:tc>
          <w:tcPr>
            <w:tcW w:w="1417" w:type="dxa"/>
            <w:noWrap/>
            <w:hideMark/>
          </w:tcPr>
          <w:p w14:paraId="42B17A15"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2DA5567D" w14:textId="77777777" w:rsidR="00104E7C" w:rsidRPr="00104E7C" w:rsidRDefault="00104E7C" w:rsidP="00104E7C">
            <w:pPr>
              <w:ind w:firstLine="0"/>
              <w:jc w:val="right"/>
              <w:rPr>
                <w:rFonts w:eastAsia="Times New Roman"/>
                <w:color w:val="999999"/>
                <w:sz w:val="21"/>
                <w:szCs w:val="21"/>
              </w:rPr>
            </w:pPr>
          </w:p>
        </w:tc>
      </w:tr>
      <w:tr w:rsidR="00104E7C" w:rsidRPr="00104E7C" w14:paraId="1CEFC751" w14:textId="77777777" w:rsidTr="004E33C7">
        <w:trPr>
          <w:trHeight w:val="20"/>
        </w:trPr>
        <w:tc>
          <w:tcPr>
            <w:tcW w:w="6350" w:type="dxa"/>
            <w:hideMark/>
          </w:tcPr>
          <w:p w14:paraId="36BCD2C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фінансові інвестиції</w:t>
            </w:r>
          </w:p>
        </w:tc>
        <w:tc>
          <w:tcPr>
            <w:tcW w:w="779" w:type="dxa"/>
            <w:noWrap/>
            <w:hideMark/>
          </w:tcPr>
          <w:p w14:paraId="04EE908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1035</w:t>
            </w:r>
          </w:p>
        </w:tc>
        <w:tc>
          <w:tcPr>
            <w:tcW w:w="1417" w:type="dxa"/>
            <w:noWrap/>
            <w:hideMark/>
          </w:tcPr>
          <w:p w14:paraId="4F2B776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89.00</w:t>
            </w:r>
          </w:p>
        </w:tc>
        <w:tc>
          <w:tcPr>
            <w:tcW w:w="1397" w:type="dxa"/>
            <w:noWrap/>
            <w:hideMark/>
          </w:tcPr>
          <w:p w14:paraId="519003D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89.00</w:t>
            </w:r>
          </w:p>
        </w:tc>
      </w:tr>
      <w:tr w:rsidR="00104E7C" w:rsidRPr="00104E7C" w14:paraId="4BC109F3" w14:textId="77777777" w:rsidTr="004E33C7">
        <w:trPr>
          <w:trHeight w:val="20"/>
        </w:trPr>
        <w:tc>
          <w:tcPr>
            <w:tcW w:w="6350" w:type="dxa"/>
            <w:hideMark/>
          </w:tcPr>
          <w:p w14:paraId="35BE261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Довгострокова дебіторська заборгованість</w:t>
            </w:r>
          </w:p>
        </w:tc>
        <w:tc>
          <w:tcPr>
            <w:tcW w:w="779" w:type="dxa"/>
            <w:noWrap/>
            <w:hideMark/>
          </w:tcPr>
          <w:p w14:paraId="5AC8655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1040</w:t>
            </w:r>
          </w:p>
        </w:tc>
        <w:tc>
          <w:tcPr>
            <w:tcW w:w="1417" w:type="dxa"/>
            <w:noWrap/>
            <w:hideMark/>
          </w:tcPr>
          <w:p w14:paraId="54E4E01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9 812.00</w:t>
            </w:r>
          </w:p>
        </w:tc>
        <w:tc>
          <w:tcPr>
            <w:tcW w:w="1397" w:type="dxa"/>
            <w:noWrap/>
            <w:hideMark/>
          </w:tcPr>
          <w:p w14:paraId="6B76E87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8 353.00</w:t>
            </w:r>
          </w:p>
        </w:tc>
      </w:tr>
      <w:tr w:rsidR="00104E7C" w:rsidRPr="00104E7C" w14:paraId="7FF89C75" w14:textId="77777777" w:rsidTr="004E33C7">
        <w:trPr>
          <w:trHeight w:val="20"/>
        </w:trPr>
        <w:tc>
          <w:tcPr>
            <w:tcW w:w="6350" w:type="dxa"/>
            <w:hideMark/>
          </w:tcPr>
          <w:p w14:paraId="47A79EB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Відстрочені податкові активи</w:t>
            </w:r>
          </w:p>
        </w:tc>
        <w:tc>
          <w:tcPr>
            <w:tcW w:w="779" w:type="dxa"/>
            <w:noWrap/>
            <w:hideMark/>
          </w:tcPr>
          <w:p w14:paraId="047FF05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1045</w:t>
            </w:r>
          </w:p>
        </w:tc>
        <w:tc>
          <w:tcPr>
            <w:tcW w:w="1417" w:type="dxa"/>
            <w:noWrap/>
            <w:hideMark/>
          </w:tcPr>
          <w:p w14:paraId="3B337BF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10 617.00</w:t>
            </w:r>
          </w:p>
        </w:tc>
        <w:tc>
          <w:tcPr>
            <w:tcW w:w="1397" w:type="dxa"/>
            <w:noWrap/>
            <w:hideMark/>
          </w:tcPr>
          <w:p w14:paraId="4126939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10 773.00</w:t>
            </w:r>
          </w:p>
        </w:tc>
      </w:tr>
      <w:tr w:rsidR="00104E7C" w:rsidRPr="00104E7C" w14:paraId="59452B8A" w14:textId="77777777" w:rsidTr="004E33C7">
        <w:trPr>
          <w:trHeight w:val="20"/>
        </w:trPr>
        <w:tc>
          <w:tcPr>
            <w:tcW w:w="6350" w:type="dxa"/>
            <w:hideMark/>
          </w:tcPr>
          <w:p w14:paraId="7F9732D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Гудвіл</w:t>
            </w:r>
          </w:p>
        </w:tc>
        <w:tc>
          <w:tcPr>
            <w:tcW w:w="779" w:type="dxa"/>
            <w:noWrap/>
            <w:hideMark/>
          </w:tcPr>
          <w:p w14:paraId="6685F8C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1050</w:t>
            </w:r>
          </w:p>
        </w:tc>
        <w:tc>
          <w:tcPr>
            <w:tcW w:w="1417" w:type="dxa"/>
            <w:noWrap/>
            <w:hideMark/>
          </w:tcPr>
          <w:p w14:paraId="3CA6F88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6C9989B7" w14:textId="77777777" w:rsidR="00104E7C" w:rsidRPr="00104E7C" w:rsidRDefault="00104E7C" w:rsidP="00104E7C">
            <w:pPr>
              <w:ind w:firstLine="0"/>
              <w:jc w:val="right"/>
              <w:rPr>
                <w:rFonts w:eastAsia="Times New Roman"/>
                <w:color w:val="999999"/>
                <w:sz w:val="21"/>
                <w:szCs w:val="21"/>
              </w:rPr>
            </w:pPr>
          </w:p>
        </w:tc>
      </w:tr>
      <w:tr w:rsidR="00104E7C" w:rsidRPr="00104E7C" w14:paraId="5CB8E10E" w14:textId="77777777" w:rsidTr="004E33C7">
        <w:trPr>
          <w:trHeight w:val="20"/>
        </w:trPr>
        <w:tc>
          <w:tcPr>
            <w:tcW w:w="6350" w:type="dxa"/>
            <w:hideMark/>
          </w:tcPr>
          <w:p w14:paraId="4DA422E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Відстрочені аквізиційні витрати</w:t>
            </w:r>
          </w:p>
        </w:tc>
        <w:tc>
          <w:tcPr>
            <w:tcW w:w="779" w:type="dxa"/>
            <w:noWrap/>
            <w:hideMark/>
          </w:tcPr>
          <w:p w14:paraId="2CDCB71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1060</w:t>
            </w:r>
          </w:p>
        </w:tc>
        <w:tc>
          <w:tcPr>
            <w:tcW w:w="1417" w:type="dxa"/>
            <w:noWrap/>
            <w:hideMark/>
          </w:tcPr>
          <w:p w14:paraId="2A69A54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31F69B84" w14:textId="77777777" w:rsidR="00104E7C" w:rsidRPr="00104E7C" w:rsidRDefault="00104E7C" w:rsidP="00104E7C">
            <w:pPr>
              <w:ind w:firstLine="0"/>
              <w:jc w:val="right"/>
              <w:rPr>
                <w:rFonts w:eastAsia="Times New Roman"/>
                <w:color w:val="999999"/>
                <w:sz w:val="21"/>
                <w:szCs w:val="21"/>
              </w:rPr>
            </w:pPr>
          </w:p>
        </w:tc>
      </w:tr>
      <w:tr w:rsidR="00104E7C" w:rsidRPr="00104E7C" w14:paraId="567F1296" w14:textId="77777777" w:rsidTr="004E33C7">
        <w:trPr>
          <w:trHeight w:val="20"/>
        </w:trPr>
        <w:tc>
          <w:tcPr>
            <w:tcW w:w="6350" w:type="dxa"/>
            <w:hideMark/>
          </w:tcPr>
          <w:p w14:paraId="3B9EC89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Залишок коштів у централізованих страхових резервних фондах</w:t>
            </w:r>
          </w:p>
        </w:tc>
        <w:tc>
          <w:tcPr>
            <w:tcW w:w="779" w:type="dxa"/>
            <w:noWrap/>
            <w:hideMark/>
          </w:tcPr>
          <w:p w14:paraId="55819E3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1065</w:t>
            </w:r>
          </w:p>
        </w:tc>
        <w:tc>
          <w:tcPr>
            <w:tcW w:w="1417" w:type="dxa"/>
            <w:noWrap/>
            <w:hideMark/>
          </w:tcPr>
          <w:p w14:paraId="689FBCF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321E5F0" w14:textId="77777777" w:rsidR="00104E7C" w:rsidRPr="00104E7C" w:rsidRDefault="00104E7C" w:rsidP="00104E7C">
            <w:pPr>
              <w:ind w:firstLine="0"/>
              <w:jc w:val="right"/>
              <w:rPr>
                <w:rFonts w:eastAsia="Times New Roman"/>
                <w:color w:val="999999"/>
                <w:sz w:val="21"/>
                <w:szCs w:val="21"/>
              </w:rPr>
            </w:pPr>
          </w:p>
        </w:tc>
      </w:tr>
      <w:tr w:rsidR="00104E7C" w:rsidRPr="00104E7C" w14:paraId="5E77BBCF" w14:textId="77777777" w:rsidTr="004E33C7">
        <w:trPr>
          <w:trHeight w:val="20"/>
        </w:trPr>
        <w:tc>
          <w:tcPr>
            <w:tcW w:w="6350" w:type="dxa"/>
            <w:hideMark/>
          </w:tcPr>
          <w:p w14:paraId="63F8DBA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необоротні активи</w:t>
            </w:r>
          </w:p>
        </w:tc>
        <w:tc>
          <w:tcPr>
            <w:tcW w:w="779" w:type="dxa"/>
            <w:noWrap/>
            <w:hideMark/>
          </w:tcPr>
          <w:p w14:paraId="5D0EB93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1090</w:t>
            </w:r>
          </w:p>
        </w:tc>
        <w:tc>
          <w:tcPr>
            <w:tcW w:w="1417" w:type="dxa"/>
            <w:noWrap/>
            <w:hideMark/>
          </w:tcPr>
          <w:p w14:paraId="18E3FA8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34 391.00</w:t>
            </w:r>
          </w:p>
        </w:tc>
        <w:tc>
          <w:tcPr>
            <w:tcW w:w="1397" w:type="dxa"/>
            <w:noWrap/>
            <w:hideMark/>
          </w:tcPr>
          <w:p w14:paraId="7D0FB3F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31 288.00</w:t>
            </w:r>
          </w:p>
        </w:tc>
      </w:tr>
      <w:tr w:rsidR="00104E7C" w:rsidRPr="00104E7C" w14:paraId="78C4726F" w14:textId="77777777" w:rsidTr="004E33C7">
        <w:trPr>
          <w:trHeight w:val="20"/>
        </w:trPr>
        <w:tc>
          <w:tcPr>
            <w:tcW w:w="6350" w:type="dxa"/>
            <w:hideMark/>
          </w:tcPr>
          <w:p w14:paraId="326CCD2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w:t>
            </w:r>
          </w:p>
        </w:tc>
        <w:tc>
          <w:tcPr>
            <w:tcW w:w="779" w:type="dxa"/>
            <w:noWrap/>
            <w:hideMark/>
          </w:tcPr>
          <w:p w14:paraId="1306A8D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1095</w:t>
            </w:r>
          </w:p>
        </w:tc>
        <w:tc>
          <w:tcPr>
            <w:tcW w:w="1417" w:type="dxa"/>
            <w:noWrap/>
            <w:hideMark/>
          </w:tcPr>
          <w:p w14:paraId="0188BE0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1 649 999.00</w:t>
            </w:r>
          </w:p>
        </w:tc>
        <w:tc>
          <w:tcPr>
            <w:tcW w:w="1397" w:type="dxa"/>
            <w:noWrap/>
            <w:hideMark/>
          </w:tcPr>
          <w:p w14:paraId="75EF4F5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1 549 209.00</w:t>
            </w:r>
          </w:p>
        </w:tc>
      </w:tr>
      <w:tr w:rsidR="00104E7C" w:rsidRPr="00104E7C" w14:paraId="5BE40053" w14:textId="77777777" w:rsidTr="004E33C7">
        <w:trPr>
          <w:trHeight w:val="20"/>
        </w:trPr>
        <w:tc>
          <w:tcPr>
            <w:tcW w:w="6350" w:type="dxa"/>
            <w:hideMark/>
          </w:tcPr>
          <w:p w14:paraId="2366F50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II. Оборотні активи Запаси</w:t>
            </w:r>
          </w:p>
        </w:tc>
        <w:tc>
          <w:tcPr>
            <w:tcW w:w="779" w:type="dxa"/>
            <w:noWrap/>
            <w:hideMark/>
          </w:tcPr>
          <w:p w14:paraId="3FD1D16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1100</w:t>
            </w:r>
          </w:p>
        </w:tc>
        <w:tc>
          <w:tcPr>
            <w:tcW w:w="1417" w:type="dxa"/>
            <w:noWrap/>
            <w:hideMark/>
          </w:tcPr>
          <w:p w14:paraId="6F5B0C1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188 241.00</w:t>
            </w:r>
          </w:p>
        </w:tc>
        <w:tc>
          <w:tcPr>
            <w:tcW w:w="1397" w:type="dxa"/>
            <w:noWrap/>
            <w:hideMark/>
          </w:tcPr>
          <w:p w14:paraId="12EAFC7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249 082.00</w:t>
            </w:r>
          </w:p>
        </w:tc>
      </w:tr>
      <w:tr w:rsidR="00104E7C" w:rsidRPr="00104E7C" w14:paraId="0A16F606" w14:textId="77777777" w:rsidTr="004E33C7">
        <w:trPr>
          <w:trHeight w:val="20"/>
        </w:trPr>
        <w:tc>
          <w:tcPr>
            <w:tcW w:w="6350" w:type="dxa"/>
            <w:hideMark/>
          </w:tcPr>
          <w:p w14:paraId="54ED589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Виробничі запаси</w:t>
            </w:r>
          </w:p>
        </w:tc>
        <w:tc>
          <w:tcPr>
            <w:tcW w:w="779" w:type="dxa"/>
            <w:noWrap/>
            <w:hideMark/>
          </w:tcPr>
          <w:p w14:paraId="306CEDB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1101</w:t>
            </w:r>
          </w:p>
        </w:tc>
        <w:tc>
          <w:tcPr>
            <w:tcW w:w="1417" w:type="dxa"/>
            <w:noWrap/>
            <w:hideMark/>
          </w:tcPr>
          <w:p w14:paraId="5DE8D3F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168 789.00</w:t>
            </w:r>
          </w:p>
        </w:tc>
        <w:tc>
          <w:tcPr>
            <w:tcW w:w="1397" w:type="dxa"/>
            <w:noWrap/>
            <w:hideMark/>
          </w:tcPr>
          <w:p w14:paraId="4819351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210 074.00</w:t>
            </w:r>
          </w:p>
        </w:tc>
      </w:tr>
      <w:tr w:rsidR="00104E7C" w:rsidRPr="00104E7C" w14:paraId="14C10668" w14:textId="77777777" w:rsidTr="004E33C7">
        <w:trPr>
          <w:trHeight w:val="20"/>
        </w:trPr>
        <w:tc>
          <w:tcPr>
            <w:tcW w:w="6350" w:type="dxa"/>
            <w:hideMark/>
          </w:tcPr>
          <w:p w14:paraId="2DE8F3E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Готова продукція</w:t>
            </w:r>
          </w:p>
        </w:tc>
        <w:tc>
          <w:tcPr>
            <w:tcW w:w="779" w:type="dxa"/>
            <w:noWrap/>
            <w:hideMark/>
          </w:tcPr>
          <w:p w14:paraId="5CE2002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1103</w:t>
            </w:r>
          </w:p>
        </w:tc>
        <w:tc>
          <w:tcPr>
            <w:tcW w:w="1417" w:type="dxa"/>
            <w:noWrap/>
            <w:hideMark/>
          </w:tcPr>
          <w:p w14:paraId="652D593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19 452.00</w:t>
            </w:r>
          </w:p>
        </w:tc>
        <w:tc>
          <w:tcPr>
            <w:tcW w:w="1397" w:type="dxa"/>
            <w:noWrap/>
            <w:hideMark/>
          </w:tcPr>
          <w:p w14:paraId="17C5A7B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38 705.00</w:t>
            </w:r>
          </w:p>
        </w:tc>
      </w:tr>
      <w:tr w:rsidR="00104E7C" w:rsidRPr="00104E7C" w14:paraId="353AD1AE" w14:textId="77777777" w:rsidTr="004E33C7">
        <w:trPr>
          <w:trHeight w:val="20"/>
        </w:trPr>
        <w:tc>
          <w:tcPr>
            <w:tcW w:w="6350" w:type="dxa"/>
            <w:hideMark/>
          </w:tcPr>
          <w:p w14:paraId="4C1F8A3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Товари</w:t>
            </w:r>
          </w:p>
        </w:tc>
        <w:tc>
          <w:tcPr>
            <w:tcW w:w="779" w:type="dxa"/>
            <w:noWrap/>
            <w:hideMark/>
          </w:tcPr>
          <w:p w14:paraId="71062FE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1104</w:t>
            </w:r>
          </w:p>
        </w:tc>
        <w:tc>
          <w:tcPr>
            <w:tcW w:w="1417" w:type="dxa"/>
            <w:noWrap/>
            <w:hideMark/>
          </w:tcPr>
          <w:p w14:paraId="1569900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0DC7635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303.00</w:t>
            </w:r>
          </w:p>
        </w:tc>
      </w:tr>
      <w:tr w:rsidR="00104E7C" w:rsidRPr="00104E7C" w14:paraId="3203547E" w14:textId="77777777" w:rsidTr="004E33C7">
        <w:trPr>
          <w:trHeight w:val="20"/>
        </w:trPr>
        <w:tc>
          <w:tcPr>
            <w:tcW w:w="6350" w:type="dxa"/>
            <w:hideMark/>
          </w:tcPr>
          <w:p w14:paraId="2C8AC83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Поточні біологічні активи</w:t>
            </w:r>
          </w:p>
        </w:tc>
        <w:tc>
          <w:tcPr>
            <w:tcW w:w="779" w:type="dxa"/>
            <w:noWrap/>
            <w:hideMark/>
          </w:tcPr>
          <w:p w14:paraId="632FD52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1110</w:t>
            </w:r>
          </w:p>
        </w:tc>
        <w:tc>
          <w:tcPr>
            <w:tcW w:w="1417" w:type="dxa"/>
            <w:noWrap/>
            <w:hideMark/>
          </w:tcPr>
          <w:p w14:paraId="3D11E81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73021598" w14:textId="77777777" w:rsidR="00104E7C" w:rsidRPr="00104E7C" w:rsidRDefault="00104E7C" w:rsidP="00104E7C">
            <w:pPr>
              <w:ind w:firstLine="0"/>
              <w:jc w:val="right"/>
              <w:rPr>
                <w:rFonts w:eastAsia="Times New Roman"/>
                <w:color w:val="999999"/>
                <w:sz w:val="21"/>
                <w:szCs w:val="21"/>
              </w:rPr>
            </w:pPr>
          </w:p>
        </w:tc>
      </w:tr>
      <w:tr w:rsidR="00104E7C" w:rsidRPr="00104E7C" w14:paraId="5CFA433E" w14:textId="77777777" w:rsidTr="004E33C7">
        <w:trPr>
          <w:trHeight w:val="20"/>
        </w:trPr>
        <w:tc>
          <w:tcPr>
            <w:tcW w:w="6350" w:type="dxa"/>
            <w:hideMark/>
          </w:tcPr>
          <w:p w14:paraId="44CD2B6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Депозити перестрахування</w:t>
            </w:r>
          </w:p>
        </w:tc>
        <w:tc>
          <w:tcPr>
            <w:tcW w:w="779" w:type="dxa"/>
            <w:noWrap/>
            <w:hideMark/>
          </w:tcPr>
          <w:p w14:paraId="0E061EA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1115</w:t>
            </w:r>
          </w:p>
        </w:tc>
        <w:tc>
          <w:tcPr>
            <w:tcW w:w="1417" w:type="dxa"/>
            <w:noWrap/>
            <w:hideMark/>
          </w:tcPr>
          <w:p w14:paraId="1BD1B9A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7CC8AEB" w14:textId="77777777" w:rsidR="00104E7C" w:rsidRPr="00104E7C" w:rsidRDefault="00104E7C" w:rsidP="00104E7C">
            <w:pPr>
              <w:ind w:firstLine="0"/>
              <w:jc w:val="right"/>
              <w:rPr>
                <w:rFonts w:eastAsia="Times New Roman"/>
                <w:color w:val="999999"/>
                <w:sz w:val="21"/>
                <w:szCs w:val="21"/>
              </w:rPr>
            </w:pPr>
          </w:p>
        </w:tc>
      </w:tr>
      <w:tr w:rsidR="00104E7C" w:rsidRPr="00104E7C" w14:paraId="38C9025D" w14:textId="77777777" w:rsidTr="004E33C7">
        <w:trPr>
          <w:trHeight w:val="20"/>
        </w:trPr>
        <w:tc>
          <w:tcPr>
            <w:tcW w:w="6350" w:type="dxa"/>
            <w:hideMark/>
          </w:tcPr>
          <w:p w14:paraId="07F2949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Векселі одержані</w:t>
            </w:r>
          </w:p>
        </w:tc>
        <w:tc>
          <w:tcPr>
            <w:tcW w:w="779" w:type="dxa"/>
            <w:noWrap/>
            <w:hideMark/>
          </w:tcPr>
          <w:p w14:paraId="003C24E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1120</w:t>
            </w:r>
          </w:p>
        </w:tc>
        <w:tc>
          <w:tcPr>
            <w:tcW w:w="1417" w:type="dxa"/>
            <w:noWrap/>
            <w:hideMark/>
          </w:tcPr>
          <w:p w14:paraId="1E5F770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F66E0C0" w14:textId="77777777" w:rsidR="00104E7C" w:rsidRPr="00104E7C" w:rsidRDefault="00104E7C" w:rsidP="00104E7C">
            <w:pPr>
              <w:ind w:firstLine="0"/>
              <w:jc w:val="right"/>
              <w:rPr>
                <w:rFonts w:eastAsia="Times New Roman"/>
                <w:color w:val="999999"/>
                <w:sz w:val="21"/>
                <w:szCs w:val="21"/>
              </w:rPr>
            </w:pPr>
          </w:p>
        </w:tc>
      </w:tr>
      <w:tr w:rsidR="00104E7C" w:rsidRPr="00104E7C" w14:paraId="118D2357" w14:textId="77777777" w:rsidTr="004E33C7">
        <w:trPr>
          <w:trHeight w:val="20"/>
        </w:trPr>
        <w:tc>
          <w:tcPr>
            <w:tcW w:w="6350" w:type="dxa"/>
            <w:hideMark/>
          </w:tcPr>
          <w:p w14:paraId="126C70B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Дебіторська заборгованість за продукцію, товари, роботи, послуги</w:t>
            </w:r>
          </w:p>
        </w:tc>
        <w:tc>
          <w:tcPr>
            <w:tcW w:w="779" w:type="dxa"/>
            <w:noWrap/>
            <w:hideMark/>
          </w:tcPr>
          <w:p w14:paraId="652E036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1125</w:t>
            </w:r>
          </w:p>
        </w:tc>
        <w:tc>
          <w:tcPr>
            <w:tcW w:w="1417" w:type="dxa"/>
            <w:noWrap/>
            <w:hideMark/>
          </w:tcPr>
          <w:p w14:paraId="3144C90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22 370.00</w:t>
            </w:r>
          </w:p>
        </w:tc>
        <w:tc>
          <w:tcPr>
            <w:tcW w:w="1397" w:type="dxa"/>
            <w:noWrap/>
            <w:hideMark/>
          </w:tcPr>
          <w:p w14:paraId="36E1DAA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10 965.00</w:t>
            </w:r>
          </w:p>
        </w:tc>
      </w:tr>
      <w:tr w:rsidR="00104E7C" w:rsidRPr="00104E7C" w14:paraId="3D0ABBE3" w14:textId="77777777" w:rsidTr="004E33C7">
        <w:trPr>
          <w:trHeight w:val="20"/>
        </w:trPr>
        <w:tc>
          <w:tcPr>
            <w:tcW w:w="6350" w:type="dxa"/>
            <w:hideMark/>
          </w:tcPr>
          <w:p w14:paraId="6E9173B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Дебіторська заборгованість за розрахунками: за виданими авансами</w:t>
            </w:r>
          </w:p>
        </w:tc>
        <w:tc>
          <w:tcPr>
            <w:tcW w:w="779" w:type="dxa"/>
            <w:noWrap/>
            <w:hideMark/>
          </w:tcPr>
          <w:p w14:paraId="5D10BBF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1130</w:t>
            </w:r>
          </w:p>
        </w:tc>
        <w:tc>
          <w:tcPr>
            <w:tcW w:w="1417" w:type="dxa"/>
            <w:noWrap/>
            <w:hideMark/>
          </w:tcPr>
          <w:p w14:paraId="660720F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6 244.00</w:t>
            </w:r>
          </w:p>
        </w:tc>
        <w:tc>
          <w:tcPr>
            <w:tcW w:w="1397" w:type="dxa"/>
            <w:noWrap/>
            <w:hideMark/>
          </w:tcPr>
          <w:p w14:paraId="3A8936D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12 142.00</w:t>
            </w:r>
          </w:p>
        </w:tc>
      </w:tr>
      <w:tr w:rsidR="00104E7C" w:rsidRPr="00104E7C" w14:paraId="597C2979" w14:textId="77777777" w:rsidTr="004E33C7">
        <w:trPr>
          <w:trHeight w:val="20"/>
        </w:trPr>
        <w:tc>
          <w:tcPr>
            <w:tcW w:w="6350" w:type="dxa"/>
            <w:hideMark/>
          </w:tcPr>
          <w:p w14:paraId="5FD6DA1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 бюджетом</w:t>
            </w:r>
          </w:p>
        </w:tc>
        <w:tc>
          <w:tcPr>
            <w:tcW w:w="779" w:type="dxa"/>
            <w:noWrap/>
            <w:hideMark/>
          </w:tcPr>
          <w:p w14:paraId="507A84E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1135</w:t>
            </w:r>
          </w:p>
        </w:tc>
        <w:tc>
          <w:tcPr>
            <w:tcW w:w="1417" w:type="dxa"/>
            <w:noWrap/>
            <w:hideMark/>
          </w:tcPr>
          <w:p w14:paraId="0749106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10 788.00</w:t>
            </w:r>
          </w:p>
        </w:tc>
        <w:tc>
          <w:tcPr>
            <w:tcW w:w="1397" w:type="dxa"/>
            <w:noWrap/>
            <w:hideMark/>
          </w:tcPr>
          <w:p w14:paraId="1907C0C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2 224.00</w:t>
            </w:r>
          </w:p>
        </w:tc>
      </w:tr>
      <w:tr w:rsidR="00104E7C" w:rsidRPr="00104E7C" w14:paraId="2292790F" w14:textId="77777777" w:rsidTr="004E33C7">
        <w:trPr>
          <w:trHeight w:val="20"/>
        </w:trPr>
        <w:tc>
          <w:tcPr>
            <w:tcW w:w="6350" w:type="dxa"/>
            <w:hideMark/>
          </w:tcPr>
          <w:p w14:paraId="0B4FFF3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 тому числі з податку на прибуток</w:t>
            </w:r>
          </w:p>
        </w:tc>
        <w:tc>
          <w:tcPr>
            <w:tcW w:w="779" w:type="dxa"/>
            <w:noWrap/>
            <w:hideMark/>
          </w:tcPr>
          <w:p w14:paraId="16FECF4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1136</w:t>
            </w:r>
          </w:p>
        </w:tc>
        <w:tc>
          <w:tcPr>
            <w:tcW w:w="1417" w:type="dxa"/>
            <w:noWrap/>
            <w:hideMark/>
          </w:tcPr>
          <w:p w14:paraId="486298A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4 965.00</w:t>
            </w:r>
          </w:p>
        </w:tc>
        <w:tc>
          <w:tcPr>
            <w:tcW w:w="1397" w:type="dxa"/>
            <w:noWrap/>
            <w:hideMark/>
          </w:tcPr>
          <w:p w14:paraId="098731E9" w14:textId="77777777" w:rsidR="00104E7C" w:rsidRPr="00104E7C" w:rsidRDefault="00104E7C" w:rsidP="00104E7C">
            <w:pPr>
              <w:ind w:firstLine="0"/>
              <w:jc w:val="right"/>
              <w:rPr>
                <w:rFonts w:eastAsia="Times New Roman"/>
                <w:color w:val="000000"/>
                <w:sz w:val="21"/>
                <w:szCs w:val="21"/>
              </w:rPr>
            </w:pPr>
          </w:p>
        </w:tc>
      </w:tr>
      <w:tr w:rsidR="00104E7C" w:rsidRPr="00104E7C" w14:paraId="2DF2814E" w14:textId="77777777" w:rsidTr="004E33C7">
        <w:trPr>
          <w:trHeight w:val="20"/>
        </w:trPr>
        <w:tc>
          <w:tcPr>
            <w:tcW w:w="6350" w:type="dxa"/>
            <w:hideMark/>
          </w:tcPr>
          <w:p w14:paraId="683AFDE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 нарахованих доходів</w:t>
            </w:r>
          </w:p>
        </w:tc>
        <w:tc>
          <w:tcPr>
            <w:tcW w:w="779" w:type="dxa"/>
            <w:noWrap/>
            <w:hideMark/>
          </w:tcPr>
          <w:p w14:paraId="3A2A7AE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1140</w:t>
            </w:r>
          </w:p>
        </w:tc>
        <w:tc>
          <w:tcPr>
            <w:tcW w:w="1417" w:type="dxa"/>
            <w:noWrap/>
            <w:hideMark/>
          </w:tcPr>
          <w:p w14:paraId="0AB8D0E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6F33B6A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104.00</w:t>
            </w:r>
          </w:p>
        </w:tc>
      </w:tr>
      <w:tr w:rsidR="00104E7C" w:rsidRPr="00104E7C" w14:paraId="45193290" w14:textId="77777777" w:rsidTr="004E33C7">
        <w:trPr>
          <w:trHeight w:val="20"/>
        </w:trPr>
        <w:tc>
          <w:tcPr>
            <w:tcW w:w="6350" w:type="dxa"/>
            <w:hideMark/>
          </w:tcPr>
          <w:p w14:paraId="4B574B0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із внутрішніх розрахунків</w:t>
            </w:r>
          </w:p>
        </w:tc>
        <w:tc>
          <w:tcPr>
            <w:tcW w:w="779" w:type="dxa"/>
            <w:noWrap/>
            <w:hideMark/>
          </w:tcPr>
          <w:p w14:paraId="6EE52BA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1145</w:t>
            </w:r>
          </w:p>
        </w:tc>
        <w:tc>
          <w:tcPr>
            <w:tcW w:w="1417" w:type="dxa"/>
            <w:noWrap/>
            <w:hideMark/>
          </w:tcPr>
          <w:p w14:paraId="68C8415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657E9B50" w14:textId="77777777" w:rsidR="00104E7C" w:rsidRPr="00104E7C" w:rsidRDefault="00104E7C" w:rsidP="00104E7C">
            <w:pPr>
              <w:ind w:firstLine="0"/>
              <w:jc w:val="right"/>
              <w:rPr>
                <w:rFonts w:eastAsia="Times New Roman"/>
                <w:color w:val="999999"/>
                <w:sz w:val="21"/>
                <w:szCs w:val="21"/>
              </w:rPr>
            </w:pPr>
          </w:p>
        </w:tc>
      </w:tr>
      <w:tr w:rsidR="00104E7C" w:rsidRPr="00104E7C" w14:paraId="5F8AAED4" w14:textId="77777777" w:rsidTr="004E33C7">
        <w:trPr>
          <w:trHeight w:val="20"/>
        </w:trPr>
        <w:tc>
          <w:tcPr>
            <w:tcW w:w="6350" w:type="dxa"/>
            <w:hideMark/>
          </w:tcPr>
          <w:p w14:paraId="72B5AAB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Інша поточна дебіторська заборгованість</w:t>
            </w:r>
          </w:p>
        </w:tc>
        <w:tc>
          <w:tcPr>
            <w:tcW w:w="779" w:type="dxa"/>
            <w:noWrap/>
            <w:hideMark/>
          </w:tcPr>
          <w:p w14:paraId="3E63C1C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1155</w:t>
            </w:r>
          </w:p>
        </w:tc>
        <w:tc>
          <w:tcPr>
            <w:tcW w:w="1417" w:type="dxa"/>
            <w:noWrap/>
            <w:hideMark/>
          </w:tcPr>
          <w:p w14:paraId="140D638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8 374.00</w:t>
            </w:r>
          </w:p>
        </w:tc>
        <w:tc>
          <w:tcPr>
            <w:tcW w:w="1397" w:type="dxa"/>
            <w:noWrap/>
            <w:hideMark/>
          </w:tcPr>
          <w:p w14:paraId="60B01E6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42.00</w:t>
            </w:r>
          </w:p>
        </w:tc>
      </w:tr>
      <w:tr w:rsidR="00104E7C" w:rsidRPr="00104E7C" w14:paraId="2C1B3778" w14:textId="77777777" w:rsidTr="004E33C7">
        <w:trPr>
          <w:trHeight w:val="20"/>
        </w:trPr>
        <w:tc>
          <w:tcPr>
            <w:tcW w:w="6350" w:type="dxa"/>
            <w:hideMark/>
          </w:tcPr>
          <w:p w14:paraId="6661E65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Поточні фінансові інвестиції</w:t>
            </w:r>
          </w:p>
        </w:tc>
        <w:tc>
          <w:tcPr>
            <w:tcW w:w="779" w:type="dxa"/>
            <w:noWrap/>
            <w:hideMark/>
          </w:tcPr>
          <w:p w14:paraId="54CD691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1160</w:t>
            </w:r>
          </w:p>
        </w:tc>
        <w:tc>
          <w:tcPr>
            <w:tcW w:w="1417" w:type="dxa"/>
            <w:noWrap/>
            <w:hideMark/>
          </w:tcPr>
          <w:p w14:paraId="6745BC5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79577B1E" w14:textId="77777777" w:rsidR="00104E7C" w:rsidRPr="00104E7C" w:rsidRDefault="00104E7C" w:rsidP="00104E7C">
            <w:pPr>
              <w:ind w:firstLine="0"/>
              <w:jc w:val="right"/>
              <w:rPr>
                <w:rFonts w:eastAsia="Times New Roman"/>
                <w:color w:val="999999"/>
                <w:sz w:val="21"/>
                <w:szCs w:val="21"/>
              </w:rPr>
            </w:pPr>
          </w:p>
        </w:tc>
      </w:tr>
      <w:tr w:rsidR="00104E7C" w:rsidRPr="00104E7C" w14:paraId="71FB6661" w14:textId="77777777" w:rsidTr="004E33C7">
        <w:trPr>
          <w:trHeight w:val="20"/>
        </w:trPr>
        <w:tc>
          <w:tcPr>
            <w:tcW w:w="6350" w:type="dxa"/>
            <w:hideMark/>
          </w:tcPr>
          <w:p w14:paraId="2B2BBCF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 роші та їх еквіваленти</w:t>
            </w:r>
          </w:p>
        </w:tc>
        <w:tc>
          <w:tcPr>
            <w:tcW w:w="779" w:type="dxa"/>
            <w:noWrap/>
            <w:hideMark/>
          </w:tcPr>
          <w:p w14:paraId="47FCA59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1165</w:t>
            </w:r>
          </w:p>
        </w:tc>
        <w:tc>
          <w:tcPr>
            <w:tcW w:w="1417" w:type="dxa"/>
            <w:noWrap/>
            <w:hideMark/>
          </w:tcPr>
          <w:p w14:paraId="426A9B7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48 291.00</w:t>
            </w:r>
          </w:p>
        </w:tc>
        <w:tc>
          <w:tcPr>
            <w:tcW w:w="1397" w:type="dxa"/>
            <w:noWrap/>
            <w:hideMark/>
          </w:tcPr>
          <w:p w14:paraId="0EDA910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6 288.00</w:t>
            </w:r>
          </w:p>
        </w:tc>
      </w:tr>
      <w:tr w:rsidR="00104E7C" w:rsidRPr="00104E7C" w14:paraId="60A6F7AC" w14:textId="77777777" w:rsidTr="004E33C7">
        <w:trPr>
          <w:trHeight w:val="20"/>
        </w:trPr>
        <w:tc>
          <w:tcPr>
            <w:tcW w:w="6350" w:type="dxa"/>
            <w:hideMark/>
          </w:tcPr>
          <w:p w14:paraId="54937C1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Готівка</w:t>
            </w:r>
          </w:p>
        </w:tc>
        <w:tc>
          <w:tcPr>
            <w:tcW w:w="779" w:type="dxa"/>
            <w:noWrap/>
            <w:hideMark/>
          </w:tcPr>
          <w:p w14:paraId="390C6B1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1166</w:t>
            </w:r>
          </w:p>
        </w:tc>
        <w:tc>
          <w:tcPr>
            <w:tcW w:w="1417" w:type="dxa"/>
            <w:noWrap/>
            <w:hideMark/>
          </w:tcPr>
          <w:p w14:paraId="2C74A73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240F295" w14:textId="77777777" w:rsidR="00104E7C" w:rsidRPr="00104E7C" w:rsidRDefault="00104E7C" w:rsidP="00104E7C">
            <w:pPr>
              <w:ind w:firstLine="0"/>
              <w:jc w:val="right"/>
              <w:rPr>
                <w:rFonts w:eastAsia="Times New Roman"/>
                <w:color w:val="999999"/>
                <w:sz w:val="21"/>
                <w:szCs w:val="21"/>
              </w:rPr>
            </w:pPr>
          </w:p>
        </w:tc>
      </w:tr>
      <w:tr w:rsidR="00104E7C" w:rsidRPr="00104E7C" w14:paraId="6DC5DD12" w14:textId="77777777" w:rsidTr="004E33C7">
        <w:trPr>
          <w:trHeight w:val="20"/>
        </w:trPr>
        <w:tc>
          <w:tcPr>
            <w:tcW w:w="6350" w:type="dxa"/>
            <w:hideMark/>
          </w:tcPr>
          <w:p w14:paraId="00786E8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Рахунки в банках</w:t>
            </w:r>
          </w:p>
        </w:tc>
        <w:tc>
          <w:tcPr>
            <w:tcW w:w="779" w:type="dxa"/>
            <w:noWrap/>
            <w:hideMark/>
          </w:tcPr>
          <w:p w14:paraId="27342FB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1167</w:t>
            </w:r>
          </w:p>
        </w:tc>
        <w:tc>
          <w:tcPr>
            <w:tcW w:w="1417" w:type="dxa"/>
            <w:noWrap/>
            <w:hideMark/>
          </w:tcPr>
          <w:p w14:paraId="18176C0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48 291.00</w:t>
            </w:r>
          </w:p>
        </w:tc>
        <w:tc>
          <w:tcPr>
            <w:tcW w:w="1397" w:type="dxa"/>
            <w:noWrap/>
            <w:hideMark/>
          </w:tcPr>
          <w:p w14:paraId="55991BA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6 288.00</w:t>
            </w:r>
          </w:p>
        </w:tc>
      </w:tr>
      <w:tr w:rsidR="00104E7C" w:rsidRPr="00104E7C" w14:paraId="70FB514D" w14:textId="77777777" w:rsidTr="004E33C7">
        <w:trPr>
          <w:trHeight w:val="20"/>
        </w:trPr>
        <w:tc>
          <w:tcPr>
            <w:tcW w:w="6350" w:type="dxa"/>
            <w:hideMark/>
          </w:tcPr>
          <w:p w14:paraId="5ABEDB2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майбутніх періодів</w:t>
            </w:r>
          </w:p>
        </w:tc>
        <w:tc>
          <w:tcPr>
            <w:tcW w:w="779" w:type="dxa"/>
            <w:noWrap/>
            <w:hideMark/>
          </w:tcPr>
          <w:p w14:paraId="66EA11F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1170</w:t>
            </w:r>
          </w:p>
        </w:tc>
        <w:tc>
          <w:tcPr>
            <w:tcW w:w="1417" w:type="dxa"/>
            <w:noWrap/>
            <w:hideMark/>
          </w:tcPr>
          <w:p w14:paraId="3CBF8C9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B824E1C" w14:textId="77777777" w:rsidR="00104E7C" w:rsidRPr="00104E7C" w:rsidRDefault="00104E7C" w:rsidP="00104E7C">
            <w:pPr>
              <w:ind w:firstLine="0"/>
              <w:jc w:val="right"/>
              <w:rPr>
                <w:rFonts w:eastAsia="Times New Roman"/>
                <w:color w:val="999999"/>
                <w:sz w:val="21"/>
                <w:szCs w:val="21"/>
              </w:rPr>
            </w:pPr>
          </w:p>
        </w:tc>
      </w:tr>
      <w:tr w:rsidR="00104E7C" w:rsidRPr="00104E7C" w14:paraId="539857E3" w14:textId="77777777" w:rsidTr="004E33C7">
        <w:trPr>
          <w:trHeight w:val="20"/>
        </w:trPr>
        <w:tc>
          <w:tcPr>
            <w:tcW w:w="6350" w:type="dxa"/>
            <w:hideMark/>
          </w:tcPr>
          <w:p w14:paraId="746ADB9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Частка перестраховика у страхових резервах</w:t>
            </w:r>
          </w:p>
        </w:tc>
        <w:tc>
          <w:tcPr>
            <w:tcW w:w="779" w:type="dxa"/>
            <w:noWrap/>
            <w:hideMark/>
          </w:tcPr>
          <w:p w14:paraId="42777AB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1180</w:t>
            </w:r>
          </w:p>
        </w:tc>
        <w:tc>
          <w:tcPr>
            <w:tcW w:w="1417" w:type="dxa"/>
            <w:noWrap/>
            <w:hideMark/>
          </w:tcPr>
          <w:p w14:paraId="7CAA806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340C36A0" w14:textId="77777777" w:rsidR="00104E7C" w:rsidRPr="00104E7C" w:rsidRDefault="00104E7C" w:rsidP="00104E7C">
            <w:pPr>
              <w:ind w:firstLine="0"/>
              <w:jc w:val="right"/>
              <w:rPr>
                <w:rFonts w:eastAsia="Times New Roman"/>
                <w:color w:val="999999"/>
                <w:sz w:val="21"/>
                <w:szCs w:val="21"/>
              </w:rPr>
            </w:pPr>
          </w:p>
        </w:tc>
      </w:tr>
      <w:tr w:rsidR="00104E7C" w:rsidRPr="00104E7C" w14:paraId="770DE73A" w14:textId="77777777" w:rsidTr="004E33C7">
        <w:trPr>
          <w:trHeight w:val="20"/>
        </w:trPr>
        <w:tc>
          <w:tcPr>
            <w:tcW w:w="6350" w:type="dxa"/>
            <w:hideMark/>
          </w:tcPr>
          <w:p w14:paraId="16708F6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lastRenderedPageBreak/>
              <w:t>у тому числі в: резервах довгострокових зобов’язань</w:t>
            </w:r>
          </w:p>
        </w:tc>
        <w:tc>
          <w:tcPr>
            <w:tcW w:w="779" w:type="dxa"/>
            <w:noWrap/>
            <w:hideMark/>
          </w:tcPr>
          <w:p w14:paraId="773A70D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1181</w:t>
            </w:r>
          </w:p>
        </w:tc>
        <w:tc>
          <w:tcPr>
            <w:tcW w:w="1417" w:type="dxa"/>
            <w:noWrap/>
            <w:hideMark/>
          </w:tcPr>
          <w:p w14:paraId="180866D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55EF5F1" w14:textId="77777777" w:rsidR="00104E7C" w:rsidRPr="00104E7C" w:rsidRDefault="00104E7C" w:rsidP="00104E7C">
            <w:pPr>
              <w:ind w:firstLine="0"/>
              <w:jc w:val="right"/>
              <w:rPr>
                <w:rFonts w:eastAsia="Times New Roman"/>
                <w:color w:val="999999"/>
                <w:sz w:val="21"/>
                <w:szCs w:val="21"/>
              </w:rPr>
            </w:pPr>
          </w:p>
        </w:tc>
      </w:tr>
      <w:tr w:rsidR="00104E7C" w:rsidRPr="00104E7C" w14:paraId="3DC53A1A" w14:textId="77777777" w:rsidTr="004E33C7">
        <w:trPr>
          <w:trHeight w:val="20"/>
        </w:trPr>
        <w:tc>
          <w:tcPr>
            <w:tcW w:w="6350" w:type="dxa"/>
            <w:hideMark/>
          </w:tcPr>
          <w:p w14:paraId="6B6CA39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резервах збитків або резервах належних виплат</w:t>
            </w:r>
          </w:p>
        </w:tc>
        <w:tc>
          <w:tcPr>
            <w:tcW w:w="779" w:type="dxa"/>
            <w:noWrap/>
            <w:hideMark/>
          </w:tcPr>
          <w:p w14:paraId="41CDAE8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1182</w:t>
            </w:r>
          </w:p>
        </w:tc>
        <w:tc>
          <w:tcPr>
            <w:tcW w:w="1417" w:type="dxa"/>
            <w:noWrap/>
            <w:hideMark/>
          </w:tcPr>
          <w:p w14:paraId="0AAC571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094F69A" w14:textId="77777777" w:rsidR="00104E7C" w:rsidRPr="00104E7C" w:rsidRDefault="00104E7C" w:rsidP="00104E7C">
            <w:pPr>
              <w:ind w:firstLine="0"/>
              <w:jc w:val="right"/>
              <w:rPr>
                <w:rFonts w:eastAsia="Times New Roman"/>
                <w:color w:val="999999"/>
                <w:sz w:val="21"/>
                <w:szCs w:val="21"/>
              </w:rPr>
            </w:pPr>
          </w:p>
        </w:tc>
      </w:tr>
      <w:tr w:rsidR="00104E7C" w:rsidRPr="00104E7C" w14:paraId="3E030C2B" w14:textId="77777777" w:rsidTr="004E33C7">
        <w:trPr>
          <w:trHeight w:val="20"/>
        </w:trPr>
        <w:tc>
          <w:tcPr>
            <w:tcW w:w="6350" w:type="dxa"/>
            <w:hideMark/>
          </w:tcPr>
          <w:p w14:paraId="5252CE3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резервах незароблених премій</w:t>
            </w:r>
          </w:p>
        </w:tc>
        <w:tc>
          <w:tcPr>
            <w:tcW w:w="779" w:type="dxa"/>
            <w:noWrap/>
            <w:hideMark/>
          </w:tcPr>
          <w:p w14:paraId="4DBDD47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1183</w:t>
            </w:r>
          </w:p>
        </w:tc>
        <w:tc>
          <w:tcPr>
            <w:tcW w:w="1417" w:type="dxa"/>
            <w:noWrap/>
            <w:hideMark/>
          </w:tcPr>
          <w:p w14:paraId="068DCEA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093E81B7" w14:textId="77777777" w:rsidR="00104E7C" w:rsidRPr="00104E7C" w:rsidRDefault="00104E7C" w:rsidP="00104E7C">
            <w:pPr>
              <w:ind w:firstLine="0"/>
              <w:jc w:val="right"/>
              <w:rPr>
                <w:rFonts w:eastAsia="Times New Roman"/>
                <w:color w:val="999999"/>
                <w:sz w:val="21"/>
                <w:szCs w:val="21"/>
              </w:rPr>
            </w:pPr>
          </w:p>
        </w:tc>
      </w:tr>
      <w:tr w:rsidR="00104E7C" w:rsidRPr="00104E7C" w14:paraId="04811DFB" w14:textId="77777777" w:rsidTr="004E33C7">
        <w:trPr>
          <w:trHeight w:val="20"/>
        </w:trPr>
        <w:tc>
          <w:tcPr>
            <w:tcW w:w="6350" w:type="dxa"/>
            <w:hideMark/>
          </w:tcPr>
          <w:p w14:paraId="15F69A6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інших страхових резервах</w:t>
            </w:r>
          </w:p>
        </w:tc>
        <w:tc>
          <w:tcPr>
            <w:tcW w:w="779" w:type="dxa"/>
            <w:noWrap/>
            <w:hideMark/>
          </w:tcPr>
          <w:p w14:paraId="308F020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1184</w:t>
            </w:r>
          </w:p>
        </w:tc>
        <w:tc>
          <w:tcPr>
            <w:tcW w:w="1417" w:type="dxa"/>
            <w:noWrap/>
            <w:hideMark/>
          </w:tcPr>
          <w:p w14:paraId="794E2D8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7362DA0" w14:textId="77777777" w:rsidR="00104E7C" w:rsidRPr="00104E7C" w:rsidRDefault="00104E7C" w:rsidP="00104E7C">
            <w:pPr>
              <w:ind w:firstLine="0"/>
              <w:jc w:val="right"/>
              <w:rPr>
                <w:rFonts w:eastAsia="Times New Roman"/>
                <w:color w:val="999999"/>
                <w:sz w:val="21"/>
                <w:szCs w:val="21"/>
              </w:rPr>
            </w:pPr>
          </w:p>
        </w:tc>
      </w:tr>
      <w:tr w:rsidR="00104E7C" w:rsidRPr="00104E7C" w14:paraId="1CF5B463" w14:textId="77777777" w:rsidTr="004E33C7">
        <w:trPr>
          <w:trHeight w:val="20"/>
        </w:trPr>
        <w:tc>
          <w:tcPr>
            <w:tcW w:w="6350" w:type="dxa"/>
            <w:hideMark/>
          </w:tcPr>
          <w:p w14:paraId="6867EB4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оборотні активи</w:t>
            </w:r>
          </w:p>
        </w:tc>
        <w:tc>
          <w:tcPr>
            <w:tcW w:w="779" w:type="dxa"/>
            <w:noWrap/>
            <w:hideMark/>
          </w:tcPr>
          <w:p w14:paraId="75B97BA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1190</w:t>
            </w:r>
          </w:p>
        </w:tc>
        <w:tc>
          <w:tcPr>
            <w:tcW w:w="1417" w:type="dxa"/>
            <w:noWrap/>
            <w:hideMark/>
          </w:tcPr>
          <w:p w14:paraId="67CA6BD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B99238D" w14:textId="77777777" w:rsidR="00104E7C" w:rsidRPr="00104E7C" w:rsidRDefault="00104E7C" w:rsidP="00104E7C">
            <w:pPr>
              <w:ind w:firstLine="0"/>
              <w:jc w:val="right"/>
              <w:rPr>
                <w:rFonts w:eastAsia="Times New Roman"/>
                <w:color w:val="999999"/>
                <w:sz w:val="21"/>
                <w:szCs w:val="21"/>
              </w:rPr>
            </w:pPr>
          </w:p>
        </w:tc>
      </w:tr>
      <w:tr w:rsidR="00104E7C" w:rsidRPr="00104E7C" w14:paraId="76DA87C9" w14:textId="77777777" w:rsidTr="004E33C7">
        <w:trPr>
          <w:trHeight w:val="20"/>
        </w:trPr>
        <w:tc>
          <w:tcPr>
            <w:tcW w:w="6350" w:type="dxa"/>
            <w:hideMark/>
          </w:tcPr>
          <w:p w14:paraId="1915FD7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II</w:t>
            </w:r>
          </w:p>
        </w:tc>
        <w:tc>
          <w:tcPr>
            <w:tcW w:w="779" w:type="dxa"/>
            <w:noWrap/>
            <w:hideMark/>
          </w:tcPr>
          <w:p w14:paraId="7BA9FE0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1195</w:t>
            </w:r>
          </w:p>
        </w:tc>
        <w:tc>
          <w:tcPr>
            <w:tcW w:w="1417" w:type="dxa"/>
            <w:noWrap/>
            <w:hideMark/>
          </w:tcPr>
          <w:p w14:paraId="4383EC3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284 308.00</w:t>
            </w:r>
          </w:p>
        </w:tc>
        <w:tc>
          <w:tcPr>
            <w:tcW w:w="1397" w:type="dxa"/>
            <w:noWrap/>
            <w:hideMark/>
          </w:tcPr>
          <w:p w14:paraId="3709324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280 847.00</w:t>
            </w:r>
          </w:p>
        </w:tc>
      </w:tr>
      <w:tr w:rsidR="00104E7C" w:rsidRPr="00104E7C" w14:paraId="5C875AF2" w14:textId="77777777" w:rsidTr="004E33C7">
        <w:trPr>
          <w:trHeight w:val="20"/>
        </w:trPr>
        <w:tc>
          <w:tcPr>
            <w:tcW w:w="6350" w:type="dxa"/>
            <w:hideMark/>
          </w:tcPr>
          <w:p w14:paraId="38981A7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III. Необоротні активи, утримувані для продажу, та групи вибуття</w:t>
            </w:r>
          </w:p>
        </w:tc>
        <w:tc>
          <w:tcPr>
            <w:tcW w:w="779" w:type="dxa"/>
            <w:noWrap/>
            <w:hideMark/>
          </w:tcPr>
          <w:p w14:paraId="3E3CF99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1200</w:t>
            </w:r>
          </w:p>
        </w:tc>
        <w:tc>
          <w:tcPr>
            <w:tcW w:w="1417" w:type="dxa"/>
            <w:noWrap/>
            <w:hideMark/>
          </w:tcPr>
          <w:p w14:paraId="4440CB76"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04CA3607" w14:textId="77777777" w:rsidR="00104E7C" w:rsidRPr="00104E7C" w:rsidRDefault="00104E7C" w:rsidP="00104E7C">
            <w:pPr>
              <w:ind w:firstLine="0"/>
              <w:jc w:val="right"/>
              <w:rPr>
                <w:rFonts w:eastAsia="Times New Roman"/>
                <w:color w:val="999999"/>
                <w:sz w:val="21"/>
                <w:szCs w:val="21"/>
              </w:rPr>
            </w:pPr>
          </w:p>
        </w:tc>
      </w:tr>
      <w:tr w:rsidR="00104E7C" w:rsidRPr="00104E7C" w14:paraId="03BF0B7A" w14:textId="77777777" w:rsidTr="004E33C7">
        <w:trPr>
          <w:trHeight w:val="20"/>
        </w:trPr>
        <w:tc>
          <w:tcPr>
            <w:tcW w:w="6350" w:type="dxa"/>
            <w:hideMark/>
          </w:tcPr>
          <w:p w14:paraId="4FB8DCC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Баланс</w:t>
            </w:r>
          </w:p>
        </w:tc>
        <w:tc>
          <w:tcPr>
            <w:tcW w:w="779" w:type="dxa"/>
            <w:noWrap/>
            <w:hideMark/>
          </w:tcPr>
          <w:p w14:paraId="01FB1A4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1300</w:t>
            </w:r>
          </w:p>
        </w:tc>
        <w:tc>
          <w:tcPr>
            <w:tcW w:w="1417" w:type="dxa"/>
            <w:noWrap/>
            <w:hideMark/>
          </w:tcPr>
          <w:p w14:paraId="192C216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1 934 307.00</w:t>
            </w:r>
          </w:p>
        </w:tc>
        <w:tc>
          <w:tcPr>
            <w:tcW w:w="1397" w:type="dxa"/>
            <w:noWrap/>
            <w:hideMark/>
          </w:tcPr>
          <w:p w14:paraId="4D0995A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1 830 056.00</w:t>
            </w:r>
          </w:p>
        </w:tc>
      </w:tr>
    </w:tbl>
    <w:p w14:paraId="5327F8B2" w14:textId="77777777" w:rsidR="00104E7C" w:rsidRPr="00104E7C" w:rsidRDefault="00104E7C" w:rsidP="00104E7C">
      <w:pPr>
        <w:spacing w:line="240" w:lineRule="auto"/>
        <w:ind w:firstLine="0"/>
        <w:jc w:val="center"/>
        <w:rPr>
          <w:rFonts w:eastAsia="Times New Roman"/>
          <w:b/>
          <w:bCs/>
          <w:color w:val="333333"/>
          <w:sz w:val="30"/>
          <w:szCs w:val="30"/>
        </w:rPr>
      </w:pPr>
      <w:r w:rsidRPr="00104E7C">
        <w:rPr>
          <w:rFonts w:eastAsia="Times New Roman"/>
          <w:b/>
          <w:bCs/>
          <w:color w:val="333333"/>
          <w:sz w:val="30"/>
          <w:szCs w:val="30"/>
        </w:rPr>
        <w:t>Пасив</w:t>
      </w:r>
    </w:p>
    <w:tbl>
      <w:tblPr>
        <w:tblStyle w:val="TableGrid"/>
        <w:tblW w:w="9979" w:type="dxa"/>
        <w:tblLook w:val="04A0" w:firstRow="1" w:lastRow="0" w:firstColumn="1" w:lastColumn="0" w:noHBand="0" w:noVBand="1"/>
      </w:tblPr>
      <w:tblGrid>
        <w:gridCol w:w="6406"/>
        <w:gridCol w:w="779"/>
        <w:gridCol w:w="1397"/>
        <w:gridCol w:w="1397"/>
      </w:tblGrid>
      <w:tr w:rsidR="00104E7C" w:rsidRPr="00104E7C" w14:paraId="0D05A27D" w14:textId="77777777" w:rsidTr="004E33C7">
        <w:trPr>
          <w:trHeight w:val="57"/>
        </w:trPr>
        <w:tc>
          <w:tcPr>
            <w:tcW w:w="6406" w:type="dxa"/>
            <w:hideMark/>
          </w:tcPr>
          <w:p w14:paraId="3F7CB967"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2EE17E1C"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397" w:type="dxa"/>
            <w:hideMark/>
          </w:tcPr>
          <w:p w14:paraId="1BAFBBE9"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початок звітного періоду, тис. грн</w:t>
            </w:r>
          </w:p>
        </w:tc>
        <w:tc>
          <w:tcPr>
            <w:tcW w:w="1397" w:type="dxa"/>
            <w:hideMark/>
          </w:tcPr>
          <w:p w14:paraId="3FC894EA"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На кінець звітного періоду, тис. грн</w:t>
            </w:r>
          </w:p>
        </w:tc>
      </w:tr>
      <w:tr w:rsidR="00104E7C" w:rsidRPr="00104E7C" w14:paraId="5E9B1056" w14:textId="77777777" w:rsidTr="004E33C7">
        <w:trPr>
          <w:trHeight w:val="57"/>
        </w:trPr>
        <w:tc>
          <w:tcPr>
            <w:tcW w:w="6406" w:type="dxa"/>
            <w:hideMark/>
          </w:tcPr>
          <w:p w14:paraId="2C3741D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 Власний капітал Зареєстрований (пайовий) капітал</w:t>
            </w:r>
          </w:p>
        </w:tc>
        <w:tc>
          <w:tcPr>
            <w:tcW w:w="779" w:type="dxa"/>
            <w:noWrap/>
            <w:hideMark/>
          </w:tcPr>
          <w:p w14:paraId="5EE5CA4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1400</w:t>
            </w:r>
          </w:p>
        </w:tc>
        <w:tc>
          <w:tcPr>
            <w:tcW w:w="1397" w:type="dxa"/>
            <w:noWrap/>
            <w:hideMark/>
          </w:tcPr>
          <w:p w14:paraId="308E7C6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8 800.00</w:t>
            </w:r>
          </w:p>
        </w:tc>
        <w:tc>
          <w:tcPr>
            <w:tcW w:w="1397" w:type="dxa"/>
            <w:noWrap/>
            <w:hideMark/>
          </w:tcPr>
          <w:p w14:paraId="65468CF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8 800.00</w:t>
            </w:r>
          </w:p>
        </w:tc>
      </w:tr>
      <w:tr w:rsidR="00104E7C" w:rsidRPr="00104E7C" w14:paraId="32F8E897" w14:textId="77777777" w:rsidTr="004E33C7">
        <w:trPr>
          <w:trHeight w:val="57"/>
        </w:trPr>
        <w:tc>
          <w:tcPr>
            <w:tcW w:w="6406" w:type="dxa"/>
            <w:hideMark/>
          </w:tcPr>
          <w:p w14:paraId="7DCE91F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Внески до незареєстрованого статутного капіталу</w:t>
            </w:r>
          </w:p>
        </w:tc>
        <w:tc>
          <w:tcPr>
            <w:tcW w:w="779" w:type="dxa"/>
            <w:noWrap/>
            <w:hideMark/>
          </w:tcPr>
          <w:p w14:paraId="78C207E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1401</w:t>
            </w:r>
          </w:p>
        </w:tc>
        <w:tc>
          <w:tcPr>
            <w:tcW w:w="1397" w:type="dxa"/>
            <w:noWrap/>
            <w:hideMark/>
          </w:tcPr>
          <w:p w14:paraId="46B5B65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420A223" w14:textId="77777777" w:rsidR="00104E7C" w:rsidRPr="00104E7C" w:rsidRDefault="00104E7C" w:rsidP="00104E7C">
            <w:pPr>
              <w:ind w:firstLine="0"/>
              <w:jc w:val="right"/>
              <w:rPr>
                <w:rFonts w:eastAsia="Times New Roman"/>
                <w:color w:val="999999"/>
                <w:sz w:val="21"/>
                <w:szCs w:val="21"/>
              </w:rPr>
            </w:pPr>
          </w:p>
        </w:tc>
      </w:tr>
      <w:tr w:rsidR="00104E7C" w:rsidRPr="00104E7C" w14:paraId="2D5807E9" w14:textId="77777777" w:rsidTr="004E33C7">
        <w:trPr>
          <w:trHeight w:val="57"/>
        </w:trPr>
        <w:tc>
          <w:tcPr>
            <w:tcW w:w="6406" w:type="dxa"/>
            <w:hideMark/>
          </w:tcPr>
          <w:p w14:paraId="11FFB47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Капітал у дооцінках</w:t>
            </w:r>
          </w:p>
        </w:tc>
        <w:tc>
          <w:tcPr>
            <w:tcW w:w="779" w:type="dxa"/>
            <w:noWrap/>
            <w:hideMark/>
          </w:tcPr>
          <w:p w14:paraId="19BAD0E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1405</w:t>
            </w:r>
          </w:p>
        </w:tc>
        <w:tc>
          <w:tcPr>
            <w:tcW w:w="1397" w:type="dxa"/>
            <w:noWrap/>
            <w:hideMark/>
          </w:tcPr>
          <w:p w14:paraId="2EED3D6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E59928D" w14:textId="77777777" w:rsidR="00104E7C" w:rsidRPr="00104E7C" w:rsidRDefault="00104E7C" w:rsidP="00104E7C">
            <w:pPr>
              <w:ind w:firstLine="0"/>
              <w:jc w:val="right"/>
              <w:rPr>
                <w:rFonts w:eastAsia="Times New Roman"/>
                <w:color w:val="999999"/>
                <w:sz w:val="21"/>
                <w:szCs w:val="21"/>
              </w:rPr>
            </w:pPr>
          </w:p>
        </w:tc>
      </w:tr>
      <w:tr w:rsidR="00104E7C" w:rsidRPr="00104E7C" w14:paraId="3B9E5343" w14:textId="77777777" w:rsidTr="004E33C7">
        <w:trPr>
          <w:trHeight w:val="57"/>
        </w:trPr>
        <w:tc>
          <w:tcPr>
            <w:tcW w:w="6406" w:type="dxa"/>
            <w:hideMark/>
          </w:tcPr>
          <w:p w14:paraId="2534439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Додатковий капітал</w:t>
            </w:r>
          </w:p>
        </w:tc>
        <w:tc>
          <w:tcPr>
            <w:tcW w:w="779" w:type="dxa"/>
            <w:noWrap/>
            <w:hideMark/>
          </w:tcPr>
          <w:p w14:paraId="61110E4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1410</w:t>
            </w:r>
          </w:p>
        </w:tc>
        <w:tc>
          <w:tcPr>
            <w:tcW w:w="1397" w:type="dxa"/>
            <w:noWrap/>
            <w:hideMark/>
          </w:tcPr>
          <w:p w14:paraId="665DBC9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654.00</w:t>
            </w:r>
          </w:p>
        </w:tc>
        <w:tc>
          <w:tcPr>
            <w:tcW w:w="1397" w:type="dxa"/>
            <w:noWrap/>
            <w:hideMark/>
          </w:tcPr>
          <w:p w14:paraId="3519D8C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654.00</w:t>
            </w:r>
          </w:p>
        </w:tc>
      </w:tr>
      <w:tr w:rsidR="00104E7C" w:rsidRPr="00104E7C" w14:paraId="45ADA481" w14:textId="77777777" w:rsidTr="004E33C7">
        <w:trPr>
          <w:trHeight w:val="57"/>
        </w:trPr>
        <w:tc>
          <w:tcPr>
            <w:tcW w:w="6406" w:type="dxa"/>
            <w:hideMark/>
          </w:tcPr>
          <w:p w14:paraId="43ED0CA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Емісійний дохід</w:t>
            </w:r>
          </w:p>
        </w:tc>
        <w:tc>
          <w:tcPr>
            <w:tcW w:w="779" w:type="dxa"/>
            <w:noWrap/>
            <w:hideMark/>
          </w:tcPr>
          <w:p w14:paraId="780C32C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1411</w:t>
            </w:r>
          </w:p>
        </w:tc>
        <w:tc>
          <w:tcPr>
            <w:tcW w:w="1397" w:type="dxa"/>
            <w:noWrap/>
            <w:hideMark/>
          </w:tcPr>
          <w:p w14:paraId="07058FC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7B6AA7A0" w14:textId="77777777" w:rsidR="00104E7C" w:rsidRPr="00104E7C" w:rsidRDefault="00104E7C" w:rsidP="00104E7C">
            <w:pPr>
              <w:ind w:firstLine="0"/>
              <w:jc w:val="right"/>
              <w:rPr>
                <w:rFonts w:eastAsia="Times New Roman"/>
                <w:color w:val="999999"/>
                <w:sz w:val="21"/>
                <w:szCs w:val="21"/>
              </w:rPr>
            </w:pPr>
          </w:p>
        </w:tc>
      </w:tr>
      <w:tr w:rsidR="00104E7C" w:rsidRPr="00104E7C" w14:paraId="7B3DB3BE" w14:textId="77777777" w:rsidTr="004E33C7">
        <w:trPr>
          <w:trHeight w:val="57"/>
        </w:trPr>
        <w:tc>
          <w:tcPr>
            <w:tcW w:w="6406" w:type="dxa"/>
            <w:hideMark/>
          </w:tcPr>
          <w:p w14:paraId="318CBA9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Накопичені курсові різниці</w:t>
            </w:r>
          </w:p>
        </w:tc>
        <w:tc>
          <w:tcPr>
            <w:tcW w:w="779" w:type="dxa"/>
            <w:noWrap/>
            <w:hideMark/>
          </w:tcPr>
          <w:p w14:paraId="7EDFD30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1412</w:t>
            </w:r>
          </w:p>
        </w:tc>
        <w:tc>
          <w:tcPr>
            <w:tcW w:w="1397" w:type="dxa"/>
            <w:noWrap/>
            <w:hideMark/>
          </w:tcPr>
          <w:p w14:paraId="6BAFA40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C33D34B" w14:textId="77777777" w:rsidR="00104E7C" w:rsidRPr="00104E7C" w:rsidRDefault="00104E7C" w:rsidP="00104E7C">
            <w:pPr>
              <w:ind w:firstLine="0"/>
              <w:jc w:val="right"/>
              <w:rPr>
                <w:rFonts w:eastAsia="Times New Roman"/>
                <w:color w:val="999999"/>
                <w:sz w:val="21"/>
                <w:szCs w:val="21"/>
              </w:rPr>
            </w:pPr>
          </w:p>
        </w:tc>
      </w:tr>
      <w:tr w:rsidR="00104E7C" w:rsidRPr="00104E7C" w14:paraId="0EF6C607" w14:textId="77777777" w:rsidTr="004E33C7">
        <w:trPr>
          <w:trHeight w:val="57"/>
        </w:trPr>
        <w:tc>
          <w:tcPr>
            <w:tcW w:w="6406" w:type="dxa"/>
            <w:hideMark/>
          </w:tcPr>
          <w:p w14:paraId="0925758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Резервний капітал</w:t>
            </w:r>
          </w:p>
        </w:tc>
        <w:tc>
          <w:tcPr>
            <w:tcW w:w="779" w:type="dxa"/>
            <w:noWrap/>
            <w:hideMark/>
          </w:tcPr>
          <w:p w14:paraId="7D19F53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1415</w:t>
            </w:r>
          </w:p>
        </w:tc>
        <w:tc>
          <w:tcPr>
            <w:tcW w:w="1397" w:type="dxa"/>
            <w:noWrap/>
            <w:hideMark/>
          </w:tcPr>
          <w:p w14:paraId="67E1E60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1 320.00</w:t>
            </w:r>
          </w:p>
        </w:tc>
        <w:tc>
          <w:tcPr>
            <w:tcW w:w="1397" w:type="dxa"/>
            <w:noWrap/>
            <w:hideMark/>
          </w:tcPr>
          <w:p w14:paraId="60433FE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1 320.00</w:t>
            </w:r>
          </w:p>
        </w:tc>
      </w:tr>
      <w:tr w:rsidR="00104E7C" w:rsidRPr="00104E7C" w14:paraId="6FF0A952" w14:textId="77777777" w:rsidTr="004E33C7">
        <w:trPr>
          <w:trHeight w:val="57"/>
        </w:trPr>
        <w:tc>
          <w:tcPr>
            <w:tcW w:w="6406" w:type="dxa"/>
            <w:hideMark/>
          </w:tcPr>
          <w:p w14:paraId="2C17B6D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Нерозподілений прибуток (непокритий збиток)</w:t>
            </w:r>
          </w:p>
        </w:tc>
        <w:tc>
          <w:tcPr>
            <w:tcW w:w="779" w:type="dxa"/>
            <w:noWrap/>
            <w:hideMark/>
          </w:tcPr>
          <w:p w14:paraId="24CEF83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1420</w:t>
            </w:r>
          </w:p>
        </w:tc>
        <w:tc>
          <w:tcPr>
            <w:tcW w:w="1397" w:type="dxa"/>
            <w:noWrap/>
            <w:hideMark/>
          </w:tcPr>
          <w:p w14:paraId="3315AEE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779 641.00</w:t>
            </w:r>
          </w:p>
        </w:tc>
        <w:tc>
          <w:tcPr>
            <w:tcW w:w="1397" w:type="dxa"/>
            <w:noWrap/>
            <w:hideMark/>
          </w:tcPr>
          <w:p w14:paraId="61E3819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926 188.00</w:t>
            </w:r>
          </w:p>
        </w:tc>
      </w:tr>
      <w:tr w:rsidR="00104E7C" w:rsidRPr="00104E7C" w14:paraId="558EEF1B" w14:textId="77777777" w:rsidTr="004E33C7">
        <w:trPr>
          <w:trHeight w:val="57"/>
        </w:trPr>
        <w:tc>
          <w:tcPr>
            <w:tcW w:w="6406" w:type="dxa"/>
            <w:hideMark/>
          </w:tcPr>
          <w:p w14:paraId="7E9C929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Неоплачений капітал</w:t>
            </w:r>
          </w:p>
        </w:tc>
        <w:tc>
          <w:tcPr>
            <w:tcW w:w="779" w:type="dxa"/>
            <w:noWrap/>
            <w:hideMark/>
          </w:tcPr>
          <w:p w14:paraId="57B0A8F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1425</w:t>
            </w:r>
          </w:p>
        </w:tc>
        <w:tc>
          <w:tcPr>
            <w:tcW w:w="1397" w:type="dxa"/>
            <w:noWrap/>
            <w:hideMark/>
          </w:tcPr>
          <w:p w14:paraId="2F4EB3D2"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79553995" w14:textId="77777777" w:rsidR="00104E7C" w:rsidRPr="00104E7C" w:rsidRDefault="00104E7C" w:rsidP="00104E7C">
            <w:pPr>
              <w:ind w:firstLine="0"/>
              <w:jc w:val="right"/>
              <w:rPr>
                <w:rFonts w:eastAsia="Times New Roman"/>
                <w:color w:val="999999"/>
                <w:sz w:val="21"/>
                <w:szCs w:val="21"/>
              </w:rPr>
            </w:pPr>
          </w:p>
        </w:tc>
      </w:tr>
      <w:tr w:rsidR="00104E7C" w:rsidRPr="00104E7C" w14:paraId="153C42AF" w14:textId="77777777" w:rsidTr="004E33C7">
        <w:trPr>
          <w:trHeight w:val="57"/>
        </w:trPr>
        <w:tc>
          <w:tcPr>
            <w:tcW w:w="6406" w:type="dxa"/>
            <w:hideMark/>
          </w:tcPr>
          <w:p w14:paraId="6777C0E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Вилучений капітал</w:t>
            </w:r>
          </w:p>
        </w:tc>
        <w:tc>
          <w:tcPr>
            <w:tcW w:w="779" w:type="dxa"/>
            <w:noWrap/>
            <w:hideMark/>
          </w:tcPr>
          <w:p w14:paraId="782FBBB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1430</w:t>
            </w:r>
          </w:p>
        </w:tc>
        <w:tc>
          <w:tcPr>
            <w:tcW w:w="1397" w:type="dxa"/>
            <w:noWrap/>
            <w:hideMark/>
          </w:tcPr>
          <w:p w14:paraId="5A42952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761FD39" w14:textId="77777777" w:rsidR="00104E7C" w:rsidRPr="00104E7C" w:rsidRDefault="00104E7C" w:rsidP="00104E7C">
            <w:pPr>
              <w:ind w:firstLine="0"/>
              <w:jc w:val="right"/>
              <w:rPr>
                <w:rFonts w:eastAsia="Times New Roman"/>
                <w:color w:val="999999"/>
                <w:sz w:val="21"/>
                <w:szCs w:val="21"/>
              </w:rPr>
            </w:pPr>
          </w:p>
        </w:tc>
      </w:tr>
      <w:tr w:rsidR="00104E7C" w:rsidRPr="00104E7C" w14:paraId="0E5EAA55" w14:textId="77777777" w:rsidTr="004E33C7">
        <w:trPr>
          <w:trHeight w:val="57"/>
        </w:trPr>
        <w:tc>
          <w:tcPr>
            <w:tcW w:w="6406" w:type="dxa"/>
            <w:hideMark/>
          </w:tcPr>
          <w:p w14:paraId="43D6F84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резерви</w:t>
            </w:r>
          </w:p>
        </w:tc>
        <w:tc>
          <w:tcPr>
            <w:tcW w:w="779" w:type="dxa"/>
            <w:noWrap/>
            <w:hideMark/>
          </w:tcPr>
          <w:p w14:paraId="28FFD1A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1435</w:t>
            </w:r>
          </w:p>
        </w:tc>
        <w:tc>
          <w:tcPr>
            <w:tcW w:w="1397" w:type="dxa"/>
            <w:noWrap/>
            <w:hideMark/>
          </w:tcPr>
          <w:p w14:paraId="791AB1E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028F57E" w14:textId="77777777" w:rsidR="00104E7C" w:rsidRPr="00104E7C" w:rsidRDefault="00104E7C" w:rsidP="00104E7C">
            <w:pPr>
              <w:ind w:firstLine="0"/>
              <w:jc w:val="right"/>
              <w:rPr>
                <w:rFonts w:eastAsia="Times New Roman"/>
                <w:color w:val="999999"/>
                <w:sz w:val="21"/>
                <w:szCs w:val="21"/>
              </w:rPr>
            </w:pPr>
          </w:p>
        </w:tc>
      </w:tr>
      <w:tr w:rsidR="00104E7C" w:rsidRPr="00104E7C" w14:paraId="4BD2192E" w14:textId="77777777" w:rsidTr="004E33C7">
        <w:trPr>
          <w:trHeight w:val="57"/>
        </w:trPr>
        <w:tc>
          <w:tcPr>
            <w:tcW w:w="6406" w:type="dxa"/>
            <w:hideMark/>
          </w:tcPr>
          <w:p w14:paraId="60B9444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w:t>
            </w:r>
          </w:p>
        </w:tc>
        <w:tc>
          <w:tcPr>
            <w:tcW w:w="779" w:type="dxa"/>
            <w:noWrap/>
            <w:hideMark/>
          </w:tcPr>
          <w:p w14:paraId="3E7C9FD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1495</w:t>
            </w:r>
          </w:p>
        </w:tc>
        <w:tc>
          <w:tcPr>
            <w:tcW w:w="1397" w:type="dxa"/>
            <w:noWrap/>
            <w:hideMark/>
          </w:tcPr>
          <w:p w14:paraId="4E0C213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790 415.00</w:t>
            </w:r>
          </w:p>
        </w:tc>
        <w:tc>
          <w:tcPr>
            <w:tcW w:w="1397" w:type="dxa"/>
            <w:noWrap/>
            <w:hideMark/>
          </w:tcPr>
          <w:p w14:paraId="42622FD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936 962.00</w:t>
            </w:r>
          </w:p>
        </w:tc>
      </w:tr>
      <w:tr w:rsidR="00104E7C" w:rsidRPr="00104E7C" w14:paraId="09CED8BC" w14:textId="77777777" w:rsidTr="004E33C7">
        <w:trPr>
          <w:trHeight w:val="57"/>
        </w:trPr>
        <w:tc>
          <w:tcPr>
            <w:tcW w:w="6406" w:type="dxa"/>
            <w:hideMark/>
          </w:tcPr>
          <w:p w14:paraId="561CDDE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II. Довгострокові зобов’язання і забезпечення Відстрочені податкові зобов’ язання</w:t>
            </w:r>
          </w:p>
        </w:tc>
        <w:tc>
          <w:tcPr>
            <w:tcW w:w="779" w:type="dxa"/>
            <w:noWrap/>
            <w:hideMark/>
          </w:tcPr>
          <w:p w14:paraId="2C79480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1500</w:t>
            </w:r>
          </w:p>
        </w:tc>
        <w:tc>
          <w:tcPr>
            <w:tcW w:w="1397" w:type="dxa"/>
            <w:noWrap/>
            <w:hideMark/>
          </w:tcPr>
          <w:p w14:paraId="43CDD47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A5DC156" w14:textId="77777777" w:rsidR="00104E7C" w:rsidRPr="00104E7C" w:rsidRDefault="00104E7C" w:rsidP="00104E7C">
            <w:pPr>
              <w:ind w:firstLine="0"/>
              <w:jc w:val="right"/>
              <w:rPr>
                <w:rFonts w:eastAsia="Times New Roman"/>
                <w:color w:val="999999"/>
                <w:sz w:val="21"/>
                <w:szCs w:val="21"/>
              </w:rPr>
            </w:pPr>
          </w:p>
        </w:tc>
      </w:tr>
      <w:tr w:rsidR="00104E7C" w:rsidRPr="00104E7C" w14:paraId="52189221" w14:textId="77777777" w:rsidTr="004E33C7">
        <w:trPr>
          <w:trHeight w:val="57"/>
        </w:trPr>
        <w:tc>
          <w:tcPr>
            <w:tcW w:w="6406" w:type="dxa"/>
            <w:hideMark/>
          </w:tcPr>
          <w:p w14:paraId="5F5D6BA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Пенсійні зобов’язання</w:t>
            </w:r>
          </w:p>
        </w:tc>
        <w:tc>
          <w:tcPr>
            <w:tcW w:w="779" w:type="dxa"/>
            <w:noWrap/>
            <w:hideMark/>
          </w:tcPr>
          <w:p w14:paraId="1DF6D65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1505</w:t>
            </w:r>
          </w:p>
        </w:tc>
        <w:tc>
          <w:tcPr>
            <w:tcW w:w="1397" w:type="dxa"/>
            <w:noWrap/>
            <w:hideMark/>
          </w:tcPr>
          <w:p w14:paraId="2189425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29C3A834" w14:textId="77777777" w:rsidR="00104E7C" w:rsidRPr="00104E7C" w:rsidRDefault="00104E7C" w:rsidP="00104E7C">
            <w:pPr>
              <w:ind w:firstLine="0"/>
              <w:jc w:val="right"/>
              <w:rPr>
                <w:rFonts w:eastAsia="Times New Roman"/>
                <w:color w:val="999999"/>
                <w:sz w:val="21"/>
                <w:szCs w:val="21"/>
              </w:rPr>
            </w:pPr>
          </w:p>
        </w:tc>
      </w:tr>
      <w:tr w:rsidR="00104E7C" w:rsidRPr="00104E7C" w14:paraId="79586A56" w14:textId="77777777" w:rsidTr="004E33C7">
        <w:trPr>
          <w:trHeight w:val="57"/>
        </w:trPr>
        <w:tc>
          <w:tcPr>
            <w:tcW w:w="6406" w:type="dxa"/>
            <w:hideMark/>
          </w:tcPr>
          <w:p w14:paraId="13AAE18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кредити банків</w:t>
            </w:r>
          </w:p>
        </w:tc>
        <w:tc>
          <w:tcPr>
            <w:tcW w:w="779" w:type="dxa"/>
            <w:noWrap/>
            <w:hideMark/>
          </w:tcPr>
          <w:p w14:paraId="1D9A638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1510</w:t>
            </w:r>
          </w:p>
        </w:tc>
        <w:tc>
          <w:tcPr>
            <w:tcW w:w="1397" w:type="dxa"/>
            <w:noWrap/>
            <w:hideMark/>
          </w:tcPr>
          <w:p w14:paraId="46E87B4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285 181.00</w:t>
            </w:r>
          </w:p>
        </w:tc>
        <w:tc>
          <w:tcPr>
            <w:tcW w:w="1397" w:type="dxa"/>
            <w:noWrap/>
            <w:hideMark/>
          </w:tcPr>
          <w:p w14:paraId="5FCDE85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155 780.00</w:t>
            </w:r>
          </w:p>
        </w:tc>
      </w:tr>
      <w:tr w:rsidR="00104E7C" w:rsidRPr="00104E7C" w14:paraId="5B299780" w14:textId="77777777" w:rsidTr="004E33C7">
        <w:trPr>
          <w:trHeight w:val="57"/>
        </w:trPr>
        <w:tc>
          <w:tcPr>
            <w:tcW w:w="6406" w:type="dxa"/>
            <w:hideMark/>
          </w:tcPr>
          <w:p w14:paraId="4FF45FA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довгострокові зобов’язання</w:t>
            </w:r>
          </w:p>
        </w:tc>
        <w:tc>
          <w:tcPr>
            <w:tcW w:w="779" w:type="dxa"/>
            <w:noWrap/>
            <w:hideMark/>
          </w:tcPr>
          <w:p w14:paraId="6D07423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1515</w:t>
            </w:r>
          </w:p>
        </w:tc>
        <w:tc>
          <w:tcPr>
            <w:tcW w:w="1397" w:type="dxa"/>
            <w:noWrap/>
            <w:hideMark/>
          </w:tcPr>
          <w:p w14:paraId="4A83438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935.00</w:t>
            </w:r>
          </w:p>
        </w:tc>
        <w:tc>
          <w:tcPr>
            <w:tcW w:w="1397" w:type="dxa"/>
            <w:noWrap/>
            <w:hideMark/>
          </w:tcPr>
          <w:p w14:paraId="28C2FB2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2 696.00</w:t>
            </w:r>
          </w:p>
        </w:tc>
      </w:tr>
      <w:tr w:rsidR="00104E7C" w:rsidRPr="00104E7C" w14:paraId="05DC58A4" w14:textId="77777777" w:rsidTr="004E33C7">
        <w:trPr>
          <w:trHeight w:val="57"/>
        </w:trPr>
        <w:tc>
          <w:tcPr>
            <w:tcW w:w="6406" w:type="dxa"/>
            <w:hideMark/>
          </w:tcPr>
          <w:p w14:paraId="65A5FA4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забезпечення</w:t>
            </w:r>
          </w:p>
        </w:tc>
        <w:tc>
          <w:tcPr>
            <w:tcW w:w="779" w:type="dxa"/>
            <w:noWrap/>
            <w:hideMark/>
          </w:tcPr>
          <w:p w14:paraId="2B7EEAB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1520</w:t>
            </w:r>
          </w:p>
        </w:tc>
        <w:tc>
          <w:tcPr>
            <w:tcW w:w="1397" w:type="dxa"/>
            <w:noWrap/>
            <w:hideMark/>
          </w:tcPr>
          <w:p w14:paraId="3EFED9B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1F38258" w14:textId="77777777" w:rsidR="00104E7C" w:rsidRPr="00104E7C" w:rsidRDefault="00104E7C" w:rsidP="00104E7C">
            <w:pPr>
              <w:ind w:firstLine="0"/>
              <w:jc w:val="right"/>
              <w:rPr>
                <w:rFonts w:eastAsia="Times New Roman"/>
                <w:color w:val="999999"/>
                <w:sz w:val="21"/>
                <w:szCs w:val="21"/>
              </w:rPr>
            </w:pPr>
          </w:p>
        </w:tc>
      </w:tr>
      <w:tr w:rsidR="00104E7C" w:rsidRPr="00104E7C" w14:paraId="3F1AB165" w14:textId="77777777" w:rsidTr="004E33C7">
        <w:trPr>
          <w:trHeight w:val="57"/>
        </w:trPr>
        <w:tc>
          <w:tcPr>
            <w:tcW w:w="6406" w:type="dxa"/>
            <w:hideMark/>
          </w:tcPr>
          <w:p w14:paraId="714149E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Довгострокові забезпечення витрат персоналу</w:t>
            </w:r>
          </w:p>
        </w:tc>
        <w:tc>
          <w:tcPr>
            <w:tcW w:w="779" w:type="dxa"/>
            <w:noWrap/>
            <w:hideMark/>
          </w:tcPr>
          <w:p w14:paraId="70BD9B0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1521</w:t>
            </w:r>
          </w:p>
        </w:tc>
        <w:tc>
          <w:tcPr>
            <w:tcW w:w="1397" w:type="dxa"/>
            <w:noWrap/>
            <w:hideMark/>
          </w:tcPr>
          <w:p w14:paraId="34F05F1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047CB439" w14:textId="77777777" w:rsidR="00104E7C" w:rsidRPr="00104E7C" w:rsidRDefault="00104E7C" w:rsidP="00104E7C">
            <w:pPr>
              <w:ind w:firstLine="0"/>
              <w:jc w:val="right"/>
              <w:rPr>
                <w:rFonts w:eastAsia="Times New Roman"/>
                <w:color w:val="999999"/>
                <w:sz w:val="21"/>
                <w:szCs w:val="21"/>
              </w:rPr>
            </w:pPr>
          </w:p>
        </w:tc>
      </w:tr>
      <w:tr w:rsidR="00104E7C" w:rsidRPr="00104E7C" w14:paraId="6C27AC85" w14:textId="77777777" w:rsidTr="004E33C7">
        <w:trPr>
          <w:trHeight w:val="57"/>
        </w:trPr>
        <w:tc>
          <w:tcPr>
            <w:tcW w:w="6406" w:type="dxa"/>
            <w:hideMark/>
          </w:tcPr>
          <w:p w14:paraId="7E143C7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Цільове фінансування</w:t>
            </w:r>
          </w:p>
        </w:tc>
        <w:tc>
          <w:tcPr>
            <w:tcW w:w="779" w:type="dxa"/>
            <w:noWrap/>
            <w:hideMark/>
          </w:tcPr>
          <w:p w14:paraId="69618E9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1525</w:t>
            </w:r>
          </w:p>
        </w:tc>
        <w:tc>
          <w:tcPr>
            <w:tcW w:w="1397" w:type="dxa"/>
            <w:noWrap/>
            <w:hideMark/>
          </w:tcPr>
          <w:p w14:paraId="5EA7B7A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633E67F9" w14:textId="77777777" w:rsidR="00104E7C" w:rsidRPr="00104E7C" w:rsidRDefault="00104E7C" w:rsidP="00104E7C">
            <w:pPr>
              <w:ind w:firstLine="0"/>
              <w:jc w:val="right"/>
              <w:rPr>
                <w:rFonts w:eastAsia="Times New Roman"/>
                <w:color w:val="999999"/>
                <w:sz w:val="21"/>
                <w:szCs w:val="21"/>
              </w:rPr>
            </w:pPr>
          </w:p>
        </w:tc>
      </w:tr>
      <w:tr w:rsidR="00104E7C" w:rsidRPr="00104E7C" w14:paraId="01220171" w14:textId="77777777" w:rsidTr="004E33C7">
        <w:trPr>
          <w:trHeight w:val="57"/>
        </w:trPr>
        <w:tc>
          <w:tcPr>
            <w:tcW w:w="6406" w:type="dxa"/>
            <w:hideMark/>
          </w:tcPr>
          <w:p w14:paraId="49126E3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Благодійна допомога</w:t>
            </w:r>
          </w:p>
        </w:tc>
        <w:tc>
          <w:tcPr>
            <w:tcW w:w="779" w:type="dxa"/>
            <w:noWrap/>
            <w:hideMark/>
          </w:tcPr>
          <w:p w14:paraId="631A1BA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1526</w:t>
            </w:r>
          </w:p>
        </w:tc>
        <w:tc>
          <w:tcPr>
            <w:tcW w:w="1397" w:type="dxa"/>
            <w:noWrap/>
            <w:hideMark/>
          </w:tcPr>
          <w:p w14:paraId="7BA3A4F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FFB9222" w14:textId="77777777" w:rsidR="00104E7C" w:rsidRPr="00104E7C" w:rsidRDefault="00104E7C" w:rsidP="00104E7C">
            <w:pPr>
              <w:ind w:firstLine="0"/>
              <w:jc w:val="right"/>
              <w:rPr>
                <w:rFonts w:eastAsia="Times New Roman"/>
                <w:color w:val="999999"/>
                <w:sz w:val="21"/>
                <w:szCs w:val="21"/>
              </w:rPr>
            </w:pPr>
          </w:p>
        </w:tc>
      </w:tr>
      <w:tr w:rsidR="00104E7C" w:rsidRPr="00104E7C" w14:paraId="24833426" w14:textId="77777777" w:rsidTr="004E33C7">
        <w:trPr>
          <w:trHeight w:val="57"/>
        </w:trPr>
        <w:tc>
          <w:tcPr>
            <w:tcW w:w="6406" w:type="dxa"/>
            <w:hideMark/>
          </w:tcPr>
          <w:p w14:paraId="109DEC6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Страхові резерви</w:t>
            </w:r>
          </w:p>
        </w:tc>
        <w:tc>
          <w:tcPr>
            <w:tcW w:w="779" w:type="dxa"/>
            <w:noWrap/>
            <w:hideMark/>
          </w:tcPr>
          <w:p w14:paraId="1583B0B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1530</w:t>
            </w:r>
          </w:p>
        </w:tc>
        <w:tc>
          <w:tcPr>
            <w:tcW w:w="1397" w:type="dxa"/>
            <w:noWrap/>
            <w:hideMark/>
          </w:tcPr>
          <w:p w14:paraId="781E6A4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1DF09AE" w14:textId="77777777" w:rsidR="00104E7C" w:rsidRPr="00104E7C" w:rsidRDefault="00104E7C" w:rsidP="00104E7C">
            <w:pPr>
              <w:ind w:firstLine="0"/>
              <w:jc w:val="right"/>
              <w:rPr>
                <w:rFonts w:eastAsia="Times New Roman"/>
                <w:color w:val="999999"/>
                <w:sz w:val="21"/>
                <w:szCs w:val="21"/>
              </w:rPr>
            </w:pPr>
          </w:p>
        </w:tc>
      </w:tr>
      <w:tr w:rsidR="00104E7C" w:rsidRPr="00104E7C" w14:paraId="4098286C" w14:textId="77777777" w:rsidTr="004E33C7">
        <w:trPr>
          <w:trHeight w:val="57"/>
        </w:trPr>
        <w:tc>
          <w:tcPr>
            <w:tcW w:w="6406" w:type="dxa"/>
            <w:hideMark/>
          </w:tcPr>
          <w:p w14:paraId="58746AC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 тому числі: резерв довгострокових зобов’язань</w:t>
            </w:r>
          </w:p>
        </w:tc>
        <w:tc>
          <w:tcPr>
            <w:tcW w:w="779" w:type="dxa"/>
            <w:noWrap/>
            <w:hideMark/>
          </w:tcPr>
          <w:p w14:paraId="0531070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1531</w:t>
            </w:r>
          </w:p>
        </w:tc>
        <w:tc>
          <w:tcPr>
            <w:tcW w:w="1397" w:type="dxa"/>
            <w:noWrap/>
            <w:hideMark/>
          </w:tcPr>
          <w:p w14:paraId="44E7238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724AF4A4" w14:textId="77777777" w:rsidR="00104E7C" w:rsidRPr="00104E7C" w:rsidRDefault="00104E7C" w:rsidP="00104E7C">
            <w:pPr>
              <w:ind w:firstLine="0"/>
              <w:jc w:val="right"/>
              <w:rPr>
                <w:rFonts w:eastAsia="Times New Roman"/>
                <w:color w:val="999999"/>
                <w:sz w:val="21"/>
                <w:szCs w:val="21"/>
              </w:rPr>
            </w:pPr>
          </w:p>
        </w:tc>
      </w:tr>
      <w:tr w:rsidR="00104E7C" w:rsidRPr="00104E7C" w14:paraId="388C9414" w14:textId="77777777" w:rsidTr="004E33C7">
        <w:trPr>
          <w:trHeight w:val="57"/>
        </w:trPr>
        <w:tc>
          <w:tcPr>
            <w:tcW w:w="6406" w:type="dxa"/>
            <w:hideMark/>
          </w:tcPr>
          <w:p w14:paraId="28537FF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 збитків або резерв належних виплат</w:t>
            </w:r>
          </w:p>
        </w:tc>
        <w:tc>
          <w:tcPr>
            <w:tcW w:w="779" w:type="dxa"/>
            <w:noWrap/>
            <w:hideMark/>
          </w:tcPr>
          <w:p w14:paraId="2661F51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1532</w:t>
            </w:r>
          </w:p>
        </w:tc>
        <w:tc>
          <w:tcPr>
            <w:tcW w:w="1397" w:type="dxa"/>
            <w:noWrap/>
            <w:hideMark/>
          </w:tcPr>
          <w:p w14:paraId="17032CB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6FD77ABD" w14:textId="77777777" w:rsidR="00104E7C" w:rsidRPr="00104E7C" w:rsidRDefault="00104E7C" w:rsidP="00104E7C">
            <w:pPr>
              <w:ind w:firstLine="0"/>
              <w:jc w:val="right"/>
              <w:rPr>
                <w:rFonts w:eastAsia="Times New Roman"/>
                <w:color w:val="999999"/>
                <w:sz w:val="21"/>
                <w:szCs w:val="21"/>
              </w:rPr>
            </w:pPr>
          </w:p>
        </w:tc>
      </w:tr>
      <w:tr w:rsidR="00104E7C" w:rsidRPr="00104E7C" w14:paraId="58FF2DED" w14:textId="77777777" w:rsidTr="004E33C7">
        <w:trPr>
          <w:trHeight w:val="57"/>
        </w:trPr>
        <w:tc>
          <w:tcPr>
            <w:tcW w:w="6406" w:type="dxa"/>
            <w:hideMark/>
          </w:tcPr>
          <w:p w14:paraId="0419A10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 незароблених премій</w:t>
            </w:r>
          </w:p>
        </w:tc>
        <w:tc>
          <w:tcPr>
            <w:tcW w:w="779" w:type="dxa"/>
            <w:noWrap/>
            <w:hideMark/>
          </w:tcPr>
          <w:p w14:paraId="66425FC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1533</w:t>
            </w:r>
          </w:p>
        </w:tc>
        <w:tc>
          <w:tcPr>
            <w:tcW w:w="1397" w:type="dxa"/>
            <w:noWrap/>
            <w:hideMark/>
          </w:tcPr>
          <w:p w14:paraId="1B60586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5A2BAFAC" w14:textId="77777777" w:rsidR="00104E7C" w:rsidRPr="00104E7C" w:rsidRDefault="00104E7C" w:rsidP="00104E7C">
            <w:pPr>
              <w:ind w:firstLine="0"/>
              <w:jc w:val="right"/>
              <w:rPr>
                <w:rFonts w:eastAsia="Times New Roman"/>
                <w:color w:val="999999"/>
                <w:sz w:val="21"/>
                <w:szCs w:val="21"/>
              </w:rPr>
            </w:pPr>
          </w:p>
        </w:tc>
      </w:tr>
      <w:tr w:rsidR="00104E7C" w:rsidRPr="00104E7C" w14:paraId="43F69B95" w14:textId="77777777" w:rsidTr="004E33C7">
        <w:trPr>
          <w:trHeight w:val="57"/>
        </w:trPr>
        <w:tc>
          <w:tcPr>
            <w:tcW w:w="6406" w:type="dxa"/>
            <w:hideMark/>
          </w:tcPr>
          <w:p w14:paraId="5091D22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страхові резерви</w:t>
            </w:r>
          </w:p>
        </w:tc>
        <w:tc>
          <w:tcPr>
            <w:tcW w:w="779" w:type="dxa"/>
            <w:noWrap/>
            <w:hideMark/>
          </w:tcPr>
          <w:p w14:paraId="053757E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1534</w:t>
            </w:r>
          </w:p>
        </w:tc>
        <w:tc>
          <w:tcPr>
            <w:tcW w:w="1397" w:type="dxa"/>
            <w:noWrap/>
            <w:hideMark/>
          </w:tcPr>
          <w:p w14:paraId="3734859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74F707E4" w14:textId="77777777" w:rsidR="00104E7C" w:rsidRPr="00104E7C" w:rsidRDefault="00104E7C" w:rsidP="00104E7C">
            <w:pPr>
              <w:ind w:firstLine="0"/>
              <w:jc w:val="right"/>
              <w:rPr>
                <w:rFonts w:eastAsia="Times New Roman"/>
                <w:color w:val="999999"/>
                <w:sz w:val="21"/>
                <w:szCs w:val="21"/>
              </w:rPr>
            </w:pPr>
          </w:p>
        </w:tc>
      </w:tr>
      <w:tr w:rsidR="00104E7C" w:rsidRPr="00104E7C" w14:paraId="701FC72C" w14:textId="77777777" w:rsidTr="004E33C7">
        <w:trPr>
          <w:trHeight w:val="57"/>
        </w:trPr>
        <w:tc>
          <w:tcPr>
            <w:tcW w:w="6406" w:type="dxa"/>
            <w:hideMark/>
          </w:tcPr>
          <w:p w14:paraId="66BB706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Інвестиційні контракти</w:t>
            </w:r>
          </w:p>
        </w:tc>
        <w:tc>
          <w:tcPr>
            <w:tcW w:w="779" w:type="dxa"/>
            <w:noWrap/>
            <w:hideMark/>
          </w:tcPr>
          <w:p w14:paraId="3FD31D7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1535</w:t>
            </w:r>
          </w:p>
        </w:tc>
        <w:tc>
          <w:tcPr>
            <w:tcW w:w="1397" w:type="dxa"/>
            <w:noWrap/>
            <w:hideMark/>
          </w:tcPr>
          <w:p w14:paraId="211F45F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7CBCA61" w14:textId="77777777" w:rsidR="00104E7C" w:rsidRPr="00104E7C" w:rsidRDefault="00104E7C" w:rsidP="00104E7C">
            <w:pPr>
              <w:ind w:firstLine="0"/>
              <w:jc w:val="right"/>
              <w:rPr>
                <w:rFonts w:eastAsia="Times New Roman"/>
                <w:color w:val="999999"/>
                <w:sz w:val="21"/>
                <w:szCs w:val="21"/>
              </w:rPr>
            </w:pPr>
          </w:p>
        </w:tc>
      </w:tr>
      <w:tr w:rsidR="00104E7C" w:rsidRPr="00104E7C" w14:paraId="78E00A4E" w14:textId="77777777" w:rsidTr="004E33C7">
        <w:trPr>
          <w:trHeight w:val="57"/>
        </w:trPr>
        <w:tc>
          <w:tcPr>
            <w:tcW w:w="6406" w:type="dxa"/>
            <w:hideMark/>
          </w:tcPr>
          <w:p w14:paraId="0E28DE5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Призовий фонд</w:t>
            </w:r>
          </w:p>
        </w:tc>
        <w:tc>
          <w:tcPr>
            <w:tcW w:w="779" w:type="dxa"/>
            <w:noWrap/>
            <w:hideMark/>
          </w:tcPr>
          <w:p w14:paraId="50E5A2A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1540</w:t>
            </w:r>
          </w:p>
        </w:tc>
        <w:tc>
          <w:tcPr>
            <w:tcW w:w="1397" w:type="dxa"/>
            <w:noWrap/>
            <w:hideMark/>
          </w:tcPr>
          <w:p w14:paraId="149E3A6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533A224" w14:textId="77777777" w:rsidR="00104E7C" w:rsidRPr="00104E7C" w:rsidRDefault="00104E7C" w:rsidP="00104E7C">
            <w:pPr>
              <w:ind w:firstLine="0"/>
              <w:jc w:val="right"/>
              <w:rPr>
                <w:rFonts w:eastAsia="Times New Roman"/>
                <w:color w:val="999999"/>
                <w:sz w:val="21"/>
                <w:szCs w:val="21"/>
              </w:rPr>
            </w:pPr>
          </w:p>
        </w:tc>
      </w:tr>
      <w:tr w:rsidR="00104E7C" w:rsidRPr="00104E7C" w14:paraId="4F40F402" w14:textId="77777777" w:rsidTr="004E33C7">
        <w:trPr>
          <w:trHeight w:val="57"/>
        </w:trPr>
        <w:tc>
          <w:tcPr>
            <w:tcW w:w="6406" w:type="dxa"/>
            <w:hideMark/>
          </w:tcPr>
          <w:p w14:paraId="45F83A4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Резерв на виплату джек-поту</w:t>
            </w:r>
          </w:p>
        </w:tc>
        <w:tc>
          <w:tcPr>
            <w:tcW w:w="779" w:type="dxa"/>
            <w:noWrap/>
            <w:hideMark/>
          </w:tcPr>
          <w:p w14:paraId="5EDFF3C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1545</w:t>
            </w:r>
          </w:p>
        </w:tc>
        <w:tc>
          <w:tcPr>
            <w:tcW w:w="1397" w:type="dxa"/>
            <w:noWrap/>
            <w:hideMark/>
          </w:tcPr>
          <w:p w14:paraId="50981885"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75F1907D" w14:textId="77777777" w:rsidR="00104E7C" w:rsidRPr="00104E7C" w:rsidRDefault="00104E7C" w:rsidP="00104E7C">
            <w:pPr>
              <w:ind w:firstLine="0"/>
              <w:jc w:val="right"/>
              <w:rPr>
                <w:rFonts w:eastAsia="Times New Roman"/>
                <w:color w:val="999999"/>
                <w:sz w:val="21"/>
                <w:szCs w:val="21"/>
              </w:rPr>
            </w:pPr>
          </w:p>
        </w:tc>
      </w:tr>
      <w:tr w:rsidR="00104E7C" w:rsidRPr="00104E7C" w14:paraId="2CFCADD3" w14:textId="77777777" w:rsidTr="004E33C7">
        <w:trPr>
          <w:trHeight w:val="57"/>
        </w:trPr>
        <w:tc>
          <w:tcPr>
            <w:tcW w:w="6406" w:type="dxa"/>
            <w:hideMark/>
          </w:tcPr>
          <w:p w14:paraId="09DDE07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II</w:t>
            </w:r>
          </w:p>
        </w:tc>
        <w:tc>
          <w:tcPr>
            <w:tcW w:w="779" w:type="dxa"/>
            <w:noWrap/>
            <w:hideMark/>
          </w:tcPr>
          <w:p w14:paraId="1FF8489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1595</w:t>
            </w:r>
          </w:p>
        </w:tc>
        <w:tc>
          <w:tcPr>
            <w:tcW w:w="1397" w:type="dxa"/>
            <w:noWrap/>
            <w:hideMark/>
          </w:tcPr>
          <w:p w14:paraId="13056DC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286 116.00</w:t>
            </w:r>
          </w:p>
        </w:tc>
        <w:tc>
          <w:tcPr>
            <w:tcW w:w="1397" w:type="dxa"/>
            <w:noWrap/>
            <w:hideMark/>
          </w:tcPr>
          <w:p w14:paraId="5251F3A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158 476.00</w:t>
            </w:r>
          </w:p>
        </w:tc>
      </w:tr>
      <w:tr w:rsidR="00104E7C" w:rsidRPr="00104E7C" w14:paraId="6EA6FA2F" w14:textId="77777777" w:rsidTr="004E33C7">
        <w:trPr>
          <w:trHeight w:val="57"/>
        </w:trPr>
        <w:tc>
          <w:tcPr>
            <w:tcW w:w="6406" w:type="dxa"/>
            <w:hideMark/>
          </w:tcPr>
          <w:p w14:paraId="74A549E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Ш. Поточні зобов’язання і забезпечення Короткострокові кредити банків</w:t>
            </w:r>
          </w:p>
        </w:tc>
        <w:tc>
          <w:tcPr>
            <w:tcW w:w="779" w:type="dxa"/>
            <w:noWrap/>
            <w:hideMark/>
          </w:tcPr>
          <w:p w14:paraId="0411CD8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1600</w:t>
            </w:r>
          </w:p>
        </w:tc>
        <w:tc>
          <w:tcPr>
            <w:tcW w:w="1397" w:type="dxa"/>
            <w:noWrap/>
            <w:hideMark/>
          </w:tcPr>
          <w:p w14:paraId="3A05C7E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0AD37E75" w14:textId="77777777" w:rsidR="00104E7C" w:rsidRPr="00104E7C" w:rsidRDefault="00104E7C" w:rsidP="00104E7C">
            <w:pPr>
              <w:ind w:firstLine="0"/>
              <w:jc w:val="right"/>
              <w:rPr>
                <w:rFonts w:eastAsia="Times New Roman"/>
                <w:color w:val="999999"/>
                <w:sz w:val="21"/>
                <w:szCs w:val="21"/>
              </w:rPr>
            </w:pPr>
          </w:p>
        </w:tc>
      </w:tr>
      <w:tr w:rsidR="00104E7C" w:rsidRPr="00104E7C" w14:paraId="24149083" w14:textId="77777777" w:rsidTr="004E33C7">
        <w:trPr>
          <w:trHeight w:val="57"/>
        </w:trPr>
        <w:tc>
          <w:tcPr>
            <w:tcW w:w="6406" w:type="dxa"/>
            <w:hideMark/>
          </w:tcPr>
          <w:p w14:paraId="16D8D94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Векселі видані</w:t>
            </w:r>
          </w:p>
        </w:tc>
        <w:tc>
          <w:tcPr>
            <w:tcW w:w="779" w:type="dxa"/>
            <w:noWrap/>
            <w:hideMark/>
          </w:tcPr>
          <w:p w14:paraId="1815657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1605</w:t>
            </w:r>
          </w:p>
        </w:tc>
        <w:tc>
          <w:tcPr>
            <w:tcW w:w="1397" w:type="dxa"/>
            <w:noWrap/>
            <w:hideMark/>
          </w:tcPr>
          <w:p w14:paraId="07E2882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188E3F06" w14:textId="77777777" w:rsidR="00104E7C" w:rsidRPr="00104E7C" w:rsidRDefault="00104E7C" w:rsidP="00104E7C">
            <w:pPr>
              <w:ind w:firstLine="0"/>
              <w:jc w:val="right"/>
              <w:rPr>
                <w:rFonts w:eastAsia="Times New Roman"/>
                <w:color w:val="999999"/>
                <w:sz w:val="21"/>
                <w:szCs w:val="21"/>
              </w:rPr>
            </w:pPr>
          </w:p>
        </w:tc>
      </w:tr>
      <w:tr w:rsidR="00104E7C" w:rsidRPr="00104E7C" w14:paraId="23E9FEBF" w14:textId="77777777" w:rsidTr="004E33C7">
        <w:trPr>
          <w:trHeight w:val="57"/>
        </w:trPr>
        <w:tc>
          <w:tcPr>
            <w:tcW w:w="6406" w:type="dxa"/>
            <w:hideMark/>
          </w:tcPr>
          <w:p w14:paraId="43F8C86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Поточна кредиторська заборгованість за: довгостроковими зобов’язаннями</w:t>
            </w:r>
          </w:p>
        </w:tc>
        <w:tc>
          <w:tcPr>
            <w:tcW w:w="779" w:type="dxa"/>
            <w:noWrap/>
            <w:hideMark/>
          </w:tcPr>
          <w:p w14:paraId="3A2E11C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1610</w:t>
            </w:r>
          </w:p>
        </w:tc>
        <w:tc>
          <w:tcPr>
            <w:tcW w:w="1397" w:type="dxa"/>
            <w:noWrap/>
            <w:hideMark/>
          </w:tcPr>
          <w:p w14:paraId="146DF09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196 937.00</w:t>
            </w:r>
          </w:p>
        </w:tc>
        <w:tc>
          <w:tcPr>
            <w:tcW w:w="1397" w:type="dxa"/>
            <w:noWrap/>
            <w:hideMark/>
          </w:tcPr>
          <w:p w14:paraId="58B49CA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109 298.00</w:t>
            </w:r>
          </w:p>
        </w:tc>
      </w:tr>
      <w:tr w:rsidR="00104E7C" w:rsidRPr="00104E7C" w14:paraId="4B45065F" w14:textId="77777777" w:rsidTr="004E33C7">
        <w:trPr>
          <w:trHeight w:val="57"/>
        </w:trPr>
        <w:tc>
          <w:tcPr>
            <w:tcW w:w="6406" w:type="dxa"/>
            <w:hideMark/>
          </w:tcPr>
          <w:p w14:paraId="62DE9D9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товари, роботи, послуги</w:t>
            </w:r>
          </w:p>
        </w:tc>
        <w:tc>
          <w:tcPr>
            <w:tcW w:w="779" w:type="dxa"/>
            <w:noWrap/>
            <w:hideMark/>
          </w:tcPr>
          <w:p w14:paraId="11503FD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1615</w:t>
            </w:r>
          </w:p>
        </w:tc>
        <w:tc>
          <w:tcPr>
            <w:tcW w:w="1397" w:type="dxa"/>
            <w:noWrap/>
            <w:hideMark/>
          </w:tcPr>
          <w:p w14:paraId="4EACCA8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88 779.00</w:t>
            </w:r>
          </w:p>
        </w:tc>
        <w:tc>
          <w:tcPr>
            <w:tcW w:w="1397" w:type="dxa"/>
            <w:noWrap/>
            <w:hideMark/>
          </w:tcPr>
          <w:p w14:paraId="55E19CB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47 533.00</w:t>
            </w:r>
          </w:p>
        </w:tc>
      </w:tr>
      <w:tr w:rsidR="00104E7C" w:rsidRPr="00104E7C" w14:paraId="5EE88E13" w14:textId="77777777" w:rsidTr="004E33C7">
        <w:trPr>
          <w:trHeight w:val="57"/>
        </w:trPr>
        <w:tc>
          <w:tcPr>
            <w:tcW w:w="6406" w:type="dxa"/>
            <w:hideMark/>
          </w:tcPr>
          <w:p w14:paraId="32123CB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розрахунками з бюджетом</w:t>
            </w:r>
          </w:p>
        </w:tc>
        <w:tc>
          <w:tcPr>
            <w:tcW w:w="779" w:type="dxa"/>
            <w:noWrap/>
            <w:hideMark/>
          </w:tcPr>
          <w:p w14:paraId="00AFCF9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1620</w:t>
            </w:r>
          </w:p>
        </w:tc>
        <w:tc>
          <w:tcPr>
            <w:tcW w:w="1397" w:type="dxa"/>
            <w:noWrap/>
            <w:hideMark/>
          </w:tcPr>
          <w:p w14:paraId="73BA78B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16 947.00</w:t>
            </w:r>
          </w:p>
        </w:tc>
        <w:tc>
          <w:tcPr>
            <w:tcW w:w="1397" w:type="dxa"/>
            <w:noWrap/>
            <w:hideMark/>
          </w:tcPr>
          <w:p w14:paraId="53B4ECA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42 632.00</w:t>
            </w:r>
          </w:p>
        </w:tc>
      </w:tr>
      <w:tr w:rsidR="00104E7C" w:rsidRPr="00104E7C" w14:paraId="7AEDEBB8" w14:textId="77777777" w:rsidTr="004E33C7">
        <w:trPr>
          <w:trHeight w:val="57"/>
        </w:trPr>
        <w:tc>
          <w:tcPr>
            <w:tcW w:w="6406" w:type="dxa"/>
            <w:hideMark/>
          </w:tcPr>
          <w:p w14:paraId="1A9F57F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 тому числі з податку на прибуток</w:t>
            </w:r>
          </w:p>
        </w:tc>
        <w:tc>
          <w:tcPr>
            <w:tcW w:w="779" w:type="dxa"/>
            <w:noWrap/>
            <w:hideMark/>
          </w:tcPr>
          <w:p w14:paraId="6DFDF87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1621</w:t>
            </w:r>
          </w:p>
        </w:tc>
        <w:tc>
          <w:tcPr>
            <w:tcW w:w="1397" w:type="dxa"/>
            <w:noWrap/>
            <w:hideMark/>
          </w:tcPr>
          <w:p w14:paraId="4330E7D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63BB07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4 328.00</w:t>
            </w:r>
          </w:p>
        </w:tc>
      </w:tr>
      <w:tr w:rsidR="00104E7C" w:rsidRPr="00104E7C" w14:paraId="30571E2A" w14:textId="77777777" w:rsidTr="004E33C7">
        <w:trPr>
          <w:trHeight w:val="57"/>
        </w:trPr>
        <w:tc>
          <w:tcPr>
            <w:tcW w:w="6406" w:type="dxa"/>
            <w:hideMark/>
          </w:tcPr>
          <w:p w14:paraId="1478E2E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розрахунками зі страхування</w:t>
            </w:r>
          </w:p>
        </w:tc>
        <w:tc>
          <w:tcPr>
            <w:tcW w:w="779" w:type="dxa"/>
            <w:noWrap/>
            <w:hideMark/>
          </w:tcPr>
          <w:p w14:paraId="7CA5E23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1625</w:t>
            </w:r>
          </w:p>
        </w:tc>
        <w:tc>
          <w:tcPr>
            <w:tcW w:w="1397" w:type="dxa"/>
            <w:noWrap/>
            <w:hideMark/>
          </w:tcPr>
          <w:p w14:paraId="02E4C642" w14:textId="77777777" w:rsidR="00104E7C" w:rsidRPr="00104E7C" w:rsidRDefault="00104E7C" w:rsidP="00104E7C">
            <w:pPr>
              <w:ind w:firstLine="0"/>
              <w:jc w:val="center"/>
              <w:rPr>
                <w:rFonts w:eastAsia="Times New Roman"/>
                <w:color w:val="000000"/>
                <w:sz w:val="21"/>
                <w:szCs w:val="21"/>
              </w:rPr>
            </w:pPr>
          </w:p>
        </w:tc>
        <w:tc>
          <w:tcPr>
            <w:tcW w:w="1397" w:type="dxa"/>
            <w:noWrap/>
            <w:hideMark/>
          </w:tcPr>
          <w:p w14:paraId="1D9676C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133.00</w:t>
            </w:r>
          </w:p>
        </w:tc>
      </w:tr>
      <w:tr w:rsidR="00104E7C" w:rsidRPr="00104E7C" w14:paraId="583D3852" w14:textId="77777777" w:rsidTr="004E33C7">
        <w:trPr>
          <w:trHeight w:val="57"/>
        </w:trPr>
        <w:tc>
          <w:tcPr>
            <w:tcW w:w="6406" w:type="dxa"/>
            <w:hideMark/>
          </w:tcPr>
          <w:p w14:paraId="192CFD6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розрахунками з оплати праці</w:t>
            </w:r>
          </w:p>
        </w:tc>
        <w:tc>
          <w:tcPr>
            <w:tcW w:w="779" w:type="dxa"/>
            <w:noWrap/>
            <w:hideMark/>
          </w:tcPr>
          <w:p w14:paraId="6E01876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1630</w:t>
            </w:r>
          </w:p>
        </w:tc>
        <w:tc>
          <w:tcPr>
            <w:tcW w:w="1397" w:type="dxa"/>
            <w:noWrap/>
            <w:hideMark/>
          </w:tcPr>
          <w:p w14:paraId="4BB5068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83.00</w:t>
            </w:r>
          </w:p>
        </w:tc>
        <w:tc>
          <w:tcPr>
            <w:tcW w:w="1397" w:type="dxa"/>
            <w:noWrap/>
            <w:hideMark/>
          </w:tcPr>
          <w:p w14:paraId="7AC7A62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284.00</w:t>
            </w:r>
          </w:p>
        </w:tc>
      </w:tr>
      <w:tr w:rsidR="00104E7C" w:rsidRPr="00104E7C" w14:paraId="76D57BCC" w14:textId="77777777" w:rsidTr="004E33C7">
        <w:trPr>
          <w:trHeight w:val="57"/>
        </w:trPr>
        <w:tc>
          <w:tcPr>
            <w:tcW w:w="6406" w:type="dxa"/>
            <w:hideMark/>
          </w:tcPr>
          <w:p w14:paraId="3FA6973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за одержаними авансами</w:t>
            </w:r>
          </w:p>
        </w:tc>
        <w:tc>
          <w:tcPr>
            <w:tcW w:w="779" w:type="dxa"/>
            <w:noWrap/>
            <w:hideMark/>
          </w:tcPr>
          <w:p w14:paraId="7503719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1635</w:t>
            </w:r>
          </w:p>
        </w:tc>
        <w:tc>
          <w:tcPr>
            <w:tcW w:w="1397" w:type="dxa"/>
            <w:noWrap/>
            <w:hideMark/>
          </w:tcPr>
          <w:p w14:paraId="2028B30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529 498.00</w:t>
            </w:r>
          </w:p>
        </w:tc>
        <w:tc>
          <w:tcPr>
            <w:tcW w:w="1397" w:type="dxa"/>
            <w:noWrap/>
            <w:hideMark/>
          </w:tcPr>
          <w:p w14:paraId="5469B87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520 129.00</w:t>
            </w:r>
          </w:p>
        </w:tc>
      </w:tr>
      <w:tr w:rsidR="00104E7C" w:rsidRPr="00104E7C" w14:paraId="7618B3A3" w14:textId="77777777" w:rsidTr="004E33C7">
        <w:trPr>
          <w:trHeight w:val="57"/>
        </w:trPr>
        <w:tc>
          <w:tcPr>
            <w:tcW w:w="6406" w:type="dxa"/>
            <w:hideMark/>
          </w:tcPr>
          <w:p w14:paraId="76FB3C8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із внутрішніх розрахунків</w:t>
            </w:r>
          </w:p>
        </w:tc>
        <w:tc>
          <w:tcPr>
            <w:tcW w:w="779" w:type="dxa"/>
            <w:noWrap/>
            <w:hideMark/>
          </w:tcPr>
          <w:p w14:paraId="1F4D741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1645</w:t>
            </w:r>
          </w:p>
        </w:tc>
        <w:tc>
          <w:tcPr>
            <w:tcW w:w="1397" w:type="dxa"/>
            <w:noWrap/>
            <w:hideMark/>
          </w:tcPr>
          <w:p w14:paraId="796B4BA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24413EF3" w14:textId="77777777" w:rsidR="00104E7C" w:rsidRPr="00104E7C" w:rsidRDefault="00104E7C" w:rsidP="00104E7C">
            <w:pPr>
              <w:ind w:firstLine="0"/>
              <w:jc w:val="right"/>
              <w:rPr>
                <w:rFonts w:eastAsia="Times New Roman"/>
                <w:color w:val="999999"/>
                <w:sz w:val="21"/>
                <w:szCs w:val="21"/>
              </w:rPr>
            </w:pPr>
          </w:p>
        </w:tc>
      </w:tr>
      <w:tr w:rsidR="00104E7C" w:rsidRPr="00104E7C" w14:paraId="13E35341" w14:textId="77777777" w:rsidTr="004E33C7">
        <w:trPr>
          <w:trHeight w:val="57"/>
        </w:trPr>
        <w:tc>
          <w:tcPr>
            <w:tcW w:w="6406" w:type="dxa"/>
            <w:hideMark/>
          </w:tcPr>
          <w:p w14:paraId="2CB0595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за страховою діяльністю</w:t>
            </w:r>
          </w:p>
        </w:tc>
        <w:tc>
          <w:tcPr>
            <w:tcW w:w="779" w:type="dxa"/>
            <w:noWrap/>
            <w:hideMark/>
          </w:tcPr>
          <w:p w14:paraId="04614D6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1650</w:t>
            </w:r>
          </w:p>
        </w:tc>
        <w:tc>
          <w:tcPr>
            <w:tcW w:w="1397" w:type="dxa"/>
            <w:noWrap/>
            <w:hideMark/>
          </w:tcPr>
          <w:p w14:paraId="23E2611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3EB3D446" w14:textId="77777777" w:rsidR="00104E7C" w:rsidRPr="00104E7C" w:rsidRDefault="00104E7C" w:rsidP="00104E7C">
            <w:pPr>
              <w:ind w:firstLine="0"/>
              <w:jc w:val="right"/>
              <w:rPr>
                <w:rFonts w:eastAsia="Times New Roman"/>
                <w:color w:val="999999"/>
                <w:sz w:val="21"/>
                <w:szCs w:val="21"/>
              </w:rPr>
            </w:pPr>
          </w:p>
        </w:tc>
      </w:tr>
      <w:tr w:rsidR="00104E7C" w:rsidRPr="00104E7C" w14:paraId="090628E6" w14:textId="77777777" w:rsidTr="004E33C7">
        <w:trPr>
          <w:trHeight w:val="57"/>
        </w:trPr>
        <w:tc>
          <w:tcPr>
            <w:tcW w:w="6406" w:type="dxa"/>
            <w:hideMark/>
          </w:tcPr>
          <w:p w14:paraId="12FDA59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Поточні забезпечення</w:t>
            </w:r>
          </w:p>
        </w:tc>
        <w:tc>
          <w:tcPr>
            <w:tcW w:w="779" w:type="dxa"/>
            <w:noWrap/>
            <w:hideMark/>
          </w:tcPr>
          <w:p w14:paraId="27C5E4C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1660</w:t>
            </w:r>
          </w:p>
        </w:tc>
        <w:tc>
          <w:tcPr>
            <w:tcW w:w="1397" w:type="dxa"/>
            <w:noWrap/>
            <w:hideMark/>
          </w:tcPr>
          <w:p w14:paraId="6DE5664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9 494.00</w:t>
            </w:r>
          </w:p>
        </w:tc>
        <w:tc>
          <w:tcPr>
            <w:tcW w:w="1397" w:type="dxa"/>
            <w:noWrap/>
            <w:hideMark/>
          </w:tcPr>
          <w:p w14:paraId="1490908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9 231.00</w:t>
            </w:r>
          </w:p>
        </w:tc>
      </w:tr>
      <w:tr w:rsidR="00104E7C" w:rsidRPr="00104E7C" w14:paraId="7608057A" w14:textId="77777777" w:rsidTr="004E33C7">
        <w:trPr>
          <w:trHeight w:val="57"/>
        </w:trPr>
        <w:tc>
          <w:tcPr>
            <w:tcW w:w="6406" w:type="dxa"/>
            <w:hideMark/>
          </w:tcPr>
          <w:p w14:paraId="4C5BB17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lastRenderedPageBreak/>
              <w:t>Доходи майбутніх періодів</w:t>
            </w:r>
          </w:p>
        </w:tc>
        <w:tc>
          <w:tcPr>
            <w:tcW w:w="779" w:type="dxa"/>
            <w:noWrap/>
            <w:hideMark/>
          </w:tcPr>
          <w:p w14:paraId="74B3AE4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1665</w:t>
            </w:r>
          </w:p>
        </w:tc>
        <w:tc>
          <w:tcPr>
            <w:tcW w:w="1397" w:type="dxa"/>
            <w:noWrap/>
            <w:hideMark/>
          </w:tcPr>
          <w:p w14:paraId="2C32567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222B6680" w14:textId="77777777" w:rsidR="00104E7C" w:rsidRPr="00104E7C" w:rsidRDefault="00104E7C" w:rsidP="00104E7C">
            <w:pPr>
              <w:ind w:firstLine="0"/>
              <w:jc w:val="right"/>
              <w:rPr>
                <w:rFonts w:eastAsia="Times New Roman"/>
                <w:color w:val="999999"/>
                <w:sz w:val="21"/>
                <w:szCs w:val="21"/>
              </w:rPr>
            </w:pPr>
          </w:p>
        </w:tc>
      </w:tr>
      <w:tr w:rsidR="00104E7C" w:rsidRPr="00104E7C" w14:paraId="3ACE09CD" w14:textId="77777777" w:rsidTr="004E33C7">
        <w:trPr>
          <w:trHeight w:val="57"/>
        </w:trPr>
        <w:tc>
          <w:tcPr>
            <w:tcW w:w="6406" w:type="dxa"/>
            <w:hideMark/>
          </w:tcPr>
          <w:p w14:paraId="2CC7166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Відстрочені комісійні доходи від перестраховиків</w:t>
            </w:r>
          </w:p>
        </w:tc>
        <w:tc>
          <w:tcPr>
            <w:tcW w:w="779" w:type="dxa"/>
            <w:noWrap/>
            <w:hideMark/>
          </w:tcPr>
          <w:p w14:paraId="6CB240D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1670</w:t>
            </w:r>
          </w:p>
        </w:tc>
        <w:tc>
          <w:tcPr>
            <w:tcW w:w="1397" w:type="dxa"/>
            <w:noWrap/>
            <w:hideMark/>
          </w:tcPr>
          <w:p w14:paraId="0D6F058D"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7734AC97" w14:textId="77777777" w:rsidR="00104E7C" w:rsidRPr="00104E7C" w:rsidRDefault="00104E7C" w:rsidP="00104E7C">
            <w:pPr>
              <w:ind w:firstLine="0"/>
              <w:jc w:val="right"/>
              <w:rPr>
                <w:rFonts w:eastAsia="Times New Roman"/>
                <w:color w:val="999999"/>
                <w:sz w:val="21"/>
                <w:szCs w:val="21"/>
              </w:rPr>
            </w:pPr>
          </w:p>
        </w:tc>
      </w:tr>
      <w:tr w:rsidR="00104E7C" w:rsidRPr="00104E7C" w14:paraId="1951438C" w14:textId="77777777" w:rsidTr="004E33C7">
        <w:trPr>
          <w:trHeight w:val="57"/>
        </w:trPr>
        <w:tc>
          <w:tcPr>
            <w:tcW w:w="6406" w:type="dxa"/>
            <w:hideMark/>
          </w:tcPr>
          <w:p w14:paraId="0D5ADB8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поточні зобов’язання</w:t>
            </w:r>
          </w:p>
        </w:tc>
        <w:tc>
          <w:tcPr>
            <w:tcW w:w="779" w:type="dxa"/>
            <w:noWrap/>
            <w:hideMark/>
          </w:tcPr>
          <w:p w14:paraId="71A3E27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1690</w:t>
            </w:r>
          </w:p>
        </w:tc>
        <w:tc>
          <w:tcPr>
            <w:tcW w:w="1397" w:type="dxa"/>
            <w:noWrap/>
            <w:hideMark/>
          </w:tcPr>
          <w:p w14:paraId="3734D49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16 038.00</w:t>
            </w:r>
          </w:p>
        </w:tc>
        <w:tc>
          <w:tcPr>
            <w:tcW w:w="1397" w:type="dxa"/>
            <w:noWrap/>
            <w:hideMark/>
          </w:tcPr>
          <w:p w14:paraId="00CB7B9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5 378.00</w:t>
            </w:r>
          </w:p>
        </w:tc>
      </w:tr>
      <w:tr w:rsidR="00104E7C" w:rsidRPr="00104E7C" w14:paraId="060953B3" w14:textId="77777777" w:rsidTr="004E33C7">
        <w:trPr>
          <w:trHeight w:val="57"/>
        </w:trPr>
        <w:tc>
          <w:tcPr>
            <w:tcW w:w="6406" w:type="dxa"/>
            <w:hideMark/>
          </w:tcPr>
          <w:p w14:paraId="5D9916B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Усього за розділом ІІІ</w:t>
            </w:r>
          </w:p>
        </w:tc>
        <w:tc>
          <w:tcPr>
            <w:tcW w:w="779" w:type="dxa"/>
            <w:noWrap/>
            <w:hideMark/>
          </w:tcPr>
          <w:p w14:paraId="5509736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1695</w:t>
            </w:r>
          </w:p>
        </w:tc>
        <w:tc>
          <w:tcPr>
            <w:tcW w:w="1397" w:type="dxa"/>
            <w:noWrap/>
            <w:hideMark/>
          </w:tcPr>
          <w:p w14:paraId="669D6E2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857 776.00</w:t>
            </w:r>
          </w:p>
        </w:tc>
        <w:tc>
          <w:tcPr>
            <w:tcW w:w="1397" w:type="dxa"/>
            <w:noWrap/>
            <w:hideMark/>
          </w:tcPr>
          <w:p w14:paraId="4097439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734 618.00</w:t>
            </w:r>
          </w:p>
        </w:tc>
      </w:tr>
      <w:tr w:rsidR="00104E7C" w:rsidRPr="00104E7C" w14:paraId="53904178" w14:textId="77777777" w:rsidTr="004E33C7">
        <w:trPr>
          <w:trHeight w:val="57"/>
        </w:trPr>
        <w:tc>
          <w:tcPr>
            <w:tcW w:w="6406" w:type="dxa"/>
            <w:hideMark/>
          </w:tcPr>
          <w:p w14:paraId="2EDCAAF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ІV. Зобов’язання, пов’язані з необоротними активами, утримуваними для продажу, та групами вибуття</w:t>
            </w:r>
          </w:p>
        </w:tc>
        <w:tc>
          <w:tcPr>
            <w:tcW w:w="779" w:type="dxa"/>
            <w:noWrap/>
            <w:hideMark/>
          </w:tcPr>
          <w:p w14:paraId="629743E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1700</w:t>
            </w:r>
          </w:p>
        </w:tc>
        <w:tc>
          <w:tcPr>
            <w:tcW w:w="1397" w:type="dxa"/>
            <w:noWrap/>
            <w:hideMark/>
          </w:tcPr>
          <w:p w14:paraId="6015F3E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539C03A" w14:textId="77777777" w:rsidR="00104E7C" w:rsidRPr="00104E7C" w:rsidRDefault="00104E7C" w:rsidP="00104E7C">
            <w:pPr>
              <w:ind w:firstLine="0"/>
              <w:jc w:val="right"/>
              <w:rPr>
                <w:rFonts w:eastAsia="Times New Roman"/>
                <w:color w:val="999999"/>
                <w:sz w:val="21"/>
                <w:szCs w:val="21"/>
              </w:rPr>
            </w:pPr>
          </w:p>
        </w:tc>
      </w:tr>
      <w:tr w:rsidR="00104E7C" w:rsidRPr="00104E7C" w14:paraId="21FD7C81" w14:textId="77777777" w:rsidTr="004E33C7">
        <w:trPr>
          <w:trHeight w:val="57"/>
        </w:trPr>
        <w:tc>
          <w:tcPr>
            <w:tcW w:w="6406" w:type="dxa"/>
            <w:hideMark/>
          </w:tcPr>
          <w:p w14:paraId="602C6E9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V. Чиста вартість активів недержавного пенсійного фонду</w:t>
            </w:r>
          </w:p>
        </w:tc>
        <w:tc>
          <w:tcPr>
            <w:tcW w:w="779" w:type="dxa"/>
            <w:noWrap/>
            <w:hideMark/>
          </w:tcPr>
          <w:p w14:paraId="239C449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1800</w:t>
            </w:r>
          </w:p>
        </w:tc>
        <w:tc>
          <w:tcPr>
            <w:tcW w:w="1397" w:type="dxa"/>
            <w:noWrap/>
            <w:hideMark/>
          </w:tcPr>
          <w:p w14:paraId="3D00409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397" w:type="dxa"/>
            <w:noWrap/>
            <w:hideMark/>
          </w:tcPr>
          <w:p w14:paraId="4DBB356D" w14:textId="77777777" w:rsidR="00104E7C" w:rsidRPr="00104E7C" w:rsidRDefault="00104E7C" w:rsidP="00104E7C">
            <w:pPr>
              <w:ind w:firstLine="0"/>
              <w:jc w:val="right"/>
              <w:rPr>
                <w:rFonts w:eastAsia="Times New Roman"/>
                <w:color w:val="999999"/>
                <w:sz w:val="21"/>
                <w:szCs w:val="21"/>
              </w:rPr>
            </w:pPr>
          </w:p>
        </w:tc>
      </w:tr>
      <w:tr w:rsidR="00104E7C" w:rsidRPr="00104E7C" w14:paraId="57FF60A1" w14:textId="77777777" w:rsidTr="004E33C7">
        <w:trPr>
          <w:trHeight w:val="57"/>
        </w:trPr>
        <w:tc>
          <w:tcPr>
            <w:tcW w:w="6406" w:type="dxa"/>
            <w:hideMark/>
          </w:tcPr>
          <w:p w14:paraId="149E158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Баланс</w:t>
            </w:r>
          </w:p>
        </w:tc>
        <w:tc>
          <w:tcPr>
            <w:tcW w:w="779" w:type="dxa"/>
            <w:noWrap/>
            <w:hideMark/>
          </w:tcPr>
          <w:p w14:paraId="0FAD1D3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1900</w:t>
            </w:r>
          </w:p>
        </w:tc>
        <w:tc>
          <w:tcPr>
            <w:tcW w:w="1397" w:type="dxa"/>
            <w:noWrap/>
            <w:hideMark/>
          </w:tcPr>
          <w:p w14:paraId="7F465E6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1 934 307.00</w:t>
            </w:r>
          </w:p>
        </w:tc>
        <w:tc>
          <w:tcPr>
            <w:tcW w:w="1397" w:type="dxa"/>
            <w:noWrap/>
            <w:hideMark/>
          </w:tcPr>
          <w:p w14:paraId="49A19C8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1 830 056.00</w:t>
            </w:r>
          </w:p>
        </w:tc>
      </w:tr>
    </w:tbl>
    <w:p w14:paraId="7B2ADC0C" w14:textId="77777777" w:rsidR="00104E7C" w:rsidRPr="00104E7C" w:rsidRDefault="00104E7C" w:rsidP="00104E7C">
      <w:pPr>
        <w:spacing w:line="240" w:lineRule="auto"/>
        <w:ind w:firstLine="0"/>
        <w:jc w:val="center"/>
        <w:rPr>
          <w:rFonts w:eastAsia="Times New Roman"/>
          <w:b/>
          <w:bCs/>
          <w:color w:val="333333"/>
          <w:sz w:val="27"/>
          <w:szCs w:val="27"/>
        </w:rPr>
      </w:pPr>
      <w:r w:rsidRPr="00104E7C">
        <w:rPr>
          <w:rFonts w:eastAsia="Times New Roman"/>
          <w:b/>
          <w:bCs/>
          <w:color w:val="333333"/>
          <w:sz w:val="27"/>
          <w:szCs w:val="27"/>
        </w:rPr>
        <w:t>Звіт про фінансові результати (Звіт про сукупний дохід)</w:t>
      </w:r>
    </w:p>
    <w:p w14:paraId="3648B737" w14:textId="77777777" w:rsidR="00104E7C" w:rsidRPr="00104E7C" w:rsidRDefault="00104E7C" w:rsidP="00104E7C">
      <w:pPr>
        <w:spacing w:line="240" w:lineRule="auto"/>
        <w:ind w:firstLine="0"/>
        <w:jc w:val="center"/>
        <w:rPr>
          <w:rFonts w:eastAsia="Times New Roman"/>
          <w:b/>
          <w:bCs/>
          <w:color w:val="333333"/>
          <w:sz w:val="30"/>
          <w:szCs w:val="30"/>
        </w:rPr>
      </w:pPr>
      <w:r w:rsidRPr="00104E7C">
        <w:rPr>
          <w:rFonts w:eastAsia="Times New Roman"/>
          <w:b/>
          <w:bCs/>
          <w:color w:val="333333"/>
          <w:sz w:val="30"/>
          <w:szCs w:val="30"/>
        </w:rPr>
        <w:t>Фінансові результати</w:t>
      </w:r>
    </w:p>
    <w:tbl>
      <w:tblPr>
        <w:tblStyle w:val="TableGrid"/>
        <w:tblW w:w="9987" w:type="dxa"/>
        <w:tblLook w:val="04A0" w:firstRow="1" w:lastRow="0" w:firstColumn="1" w:lastColumn="0" w:noHBand="0" w:noVBand="1"/>
      </w:tblPr>
      <w:tblGrid>
        <w:gridCol w:w="6406"/>
        <w:gridCol w:w="779"/>
        <w:gridCol w:w="1292"/>
        <w:gridCol w:w="1510"/>
      </w:tblGrid>
      <w:tr w:rsidR="00104E7C" w:rsidRPr="00104E7C" w14:paraId="7788B55E" w14:textId="77777777" w:rsidTr="004E33C7">
        <w:trPr>
          <w:trHeight w:val="57"/>
        </w:trPr>
        <w:tc>
          <w:tcPr>
            <w:tcW w:w="6406" w:type="dxa"/>
            <w:hideMark/>
          </w:tcPr>
          <w:p w14:paraId="1EA98064"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67AF33C6"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292" w:type="dxa"/>
            <w:hideMark/>
          </w:tcPr>
          <w:p w14:paraId="47621CA7"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тис. грн</w:t>
            </w:r>
          </w:p>
        </w:tc>
        <w:tc>
          <w:tcPr>
            <w:tcW w:w="1510" w:type="dxa"/>
            <w:hideMark/>
          </w:tcPr>
          <w:p w14:paraId="19F217D3"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тис. грн</w:t>
            </w:r>
          </w:p>
        </w:tc>
      </w:tr>
      <w:tr w:rsidR="00104E7C" w:rsidRPr="00104E7C" w14:paraId="0F673844" w14:textId="77777777" w:rsidTr="004E33C7">
        <w:trPr>
          <w:trHeight w:val="57"/>
        </w:trPr>
        <w:tc>
          <w:tcPr>
            <w:tcW w:w="6406" w:type="dxa"/>
            <w:hideMark/>
          </w:tcPr>
          <w:p w14:paraId="52A2CE6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Чистий дохід від реалізації продукції (товарів, робіт, послуг)</w:t>
            </w:r>
          </w:p>
        </w:tc>
        <w:tc>
          <w:tcPr>
            <w:tcW w:w="779" w:type="dxa"/>
            <w:noWrap/>
            <w:hideMark/>
          </w:tcPr>
          <w:p w14:paraId="4AD658C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2000</w:t>
            </w:r>
          </w:p>
        </w:tc>
        <w:tc>
          <w:tcPr>
            <w:tcW w:w="1292" w:type="dxa"/>
            <w:noWrap/>
            <w:hideMark/>
          </w:tcPr>
          <w:p w14:paraId="1C17DB8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2 254 784.00</w:t>
            </w:r>
          </w:p>
        </w:tc>
        <w:tc>
          <w:tcPr>
            <w:tcW w:w="1510" w:type="dxa"/>
            <w:noWrap/>
            <w:hideMark/>
          </w:tcPr>
          <w:p w14:paraId="5A4E783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1 673 480.00</w:t>
            </w:r>
          </w:p>
        </w:tc>
      </w:tr>
      <w:tr w:rsidR="00104E7C" w:rsidRPr="00104E7C" w14:paraId="5AB3BEEB" w14:textId="77777777" w:rsidTr="004E33C7">
        <w:trPr>
          <w:trHeight w:val="57"/>
        </w:trPr>
        <w:tc>
          <w:tcPr>
            <w:tcW w:w="6406" w:type="dxa"/>
            <w:hideMark/>
          </w:tcPr>
          <w:p w14:paraId="05E6517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Чисті зароблені страхові премії</w:t>
            </w:r>
          </w:p>
        </w:tc>
        <w:tc>
          <w:tcPr>
            <w:tcW w:w="779" w:type="dxa"/>
            <w:noWrap/>
            <w:hideMark/>
          </w:tcPr>
          <w:p w14:paraId="6FCFDDA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2010</w:t>
            </w:r>
          </w:p>
        </w:tc>
        <w:tc>
          <w:tcPr>
            <w:tcW w:w="1292" w:type="dxa"/>
            <w:noWrap/>
            <w:hideMark/>
          </w:tcPr>
          <w:p w14:paraId="14773BF1"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3D43522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CAA9E4E" w14:textId="77777777" w:rsidTr="004E33C7">
        <w:trPr>
          <w:trHeight w:val="57"/>
        </w:trPr>
        <w:tc>
          <w:tcPr>
            <w:tcW w:w="6406" w:type="dxa"/>
            <w:hideMark/>
          </w:tcPr>
          <w:p w14:paraId="3CB016E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Премії підписані, валова сума</w:t>
            </w:r>
          </w:p>
        </w:tc>
        <w:tc>
          <w:tcPr>
            <w:tcW w:w="779" w:type="dxa"/>
            <w:noWrap/>
            <w:hideMark/>
          </w:tcPr>
          <w:p w14:paraId="4A6BC4C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2011</w:t>
            </w:r>
          </w:p>
        </w:tc>
        <w:tc>
          <w:tcPr>
            <w:tcW w:w="1292" w:type="dxa"/>
            <w:noWrap/>
            <w:hideMark/>
          </w:tcPr>
          <w:p w14:paraId="2369FCB6"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34109ED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42DD288C" w14:textId="77777777" w:rsidTr="004E33C7">
        <w:trPr>
          <w:trHeight w:val="57"/>
        </w:trPr>
        <w:tc>
          <w:tcPr>
            <w:tcW w:w="6406" w:type="dxa"/>
            <w:hideMark/>
          </w:tcPr>
          <w:p w14:paraId="38880E5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Премії, передані у перестрахування</w:t>
            </w:r>
          </w:p>
        </w:tc>
        <w:tc>
          <w:tcPr>
            <w:tcW w:w="779" w:type="dxa"/>
            <w:noWrap/>
            <w:hideMark/>
          </w:tcPr>
          <w:p w14:paraId="569C2C0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2012</w:t>
            </w:r>
          </w:p>
        </w:tc>
        <w:tc>
          <w:tcPr>
            <w:tcW w:w="1292" w:type="dxa"/>
            <w:noWrap/>
            <w:hideMark/>
          </w:tcPr>
          <w:p w14:paraId="4052CAE2"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433E29F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B8501D6" w14:textId="77777777" w:rsidTr="004E33C7">
        <w:trPr>
          <w:trHeight w:val="57"/>
        </w:trPr>
        <w:tc>
          <w:tcPr>
            <w:tcW w:w="6406" w:type="dxa"/>
            <w:hideMark/>
          </w:tcPr>
          <w:p w14:paraId="39695CB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резерву незароблених премій, валова сума</w:t>
            </w:r>
          </w:p>
        </w:tc>
        <w:tc>
          <w:tcPr>
            <w:tcW w:w="779" w:type="dxa"/>
            <w:noWrap/>
            <w:hideMark/>
          </w:tcPr>
          <w:p w14:paraId="1A1610B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2013</w:t>
            </w:r>
          </w:p>
        </w:tc>
        <w:tc>
          <w:tcPr>
            <w:tcW w:w="1292" w:type="dxa"/>
            <w:noWrap/>
            <w:hideMark/>
          </w:tcPr>
          <w:p w14:paraId="5B8B7C6A"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1130E31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228BE015" w14:textId="77777777" w:rsidTr="004E33C7">
        <w:trPr>
          <w:trHeight w:val="57"/>
        </w:trPr>
        <w:tc>
          <w:tcPr>
            <w:tcW w:w="6406" w:type="dxa"/>
            <w:hideMark/>
          </w:tcPr>
          <w:p w14:paraId="58A43AB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частки перестраховиків у резерві незароблених премій</w:t>
            </w:r>
          </w:p>
        </w:tc>
        <w:tc>
          <w:tcPr>
            <w:tcW w:w="779" w:type="dxa"/>
            <w:noWrap/>
            <w:hideMark/>
          </w:tcPr>
          <w:p w14:paraId="2F6D85BA"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2014</w:t>
            </w:r>
          </w:p>
        </w:tc>
        <w:tc>
          <w:tcPr>
            <w:tcW w:w="1292" w:type="dxa"/>
            <w:noWrap/>
            <w:hideMark/>
          </w:tcPr>
          <w:p w14:paraId="17B00518"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56C018F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2BE797A" w14:textId="77777777" w:rsidTr="004E33C7">
        <w:trPr>
          <w:trHeight w:val="57"/>
        </w:trPr>
        <w:tc>
          <w:tcPr>
            <w:tcW w:w="6406" w:type="dxa"/>
            <w:hideMark/>
          </w:tcPr>
          <w:p w14:paraId="6B20394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Собівартість реалізованої продукції (товарів, робіт, послуг)</w:t>
            </w:r>
          </w:p>
        </w:tc>
        <w:tc>
          <w:tcPr>
            <w:tcW w:w="779" w:type="dxa"/>
            <w:noWrap/>
            <w:hideMark/>
          </w:tcPr>
          <w:p w14:paraId="4E41523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2050</w:t>
            </w:r>
          </w:p>
        </w:tc>
        <w:tc>
          <w:tcPr>
            <w:tcW w:w="1292" w:type="dxa"/>
            <w:noWrap/>
            <w:hideMark/>
          </w:tcPr>
          <w:p w14:paraId="3AFC25D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1 923 657.00</w:t>
            </w:r>
          </w:p>
        </w:tc>
        <w:tc>
          <w:tcPr>
            <w:tcW w:w="1510" w:type="dxa"/>
            <w:noWrap/>
            <w:hideMark/>
          </w:tcPr>
          <w:p w14:paraId="7645118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1 469 886.00</w:t>
            </w:r>
          </w:p>
        </w:tc>
      </w:tr>
      <w:tr w:rsidR="00104E7C" w:rsidRPr="00104E7C" w14:paraId="38868F20" w14:textId="77777777" w:rsidTr="004E33C7">
        <w:trPr>
          <w:trHeight w:val="57"/>
        </w:trPr>
        <w:tc>
          <w:tcPr>
            <w:tcW w:w="6406" w:type="dxa"/>
            <w:hideMark/>
          </w:tcPr>
          <w:p w14:paraId="70472CE3"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Чисті понесені збитки за страховими виплатами</w:t>
            </w:r>
          </w:p>
        </w:tc>
        <w:tc>
          <w:tcPr>
            <w:tcW w:w="779" w:type="dxa"/>
            <w:noWrap/>
            <w:hideMark/>
          </w:tcPr>
          <w:p w14:paraId="7591EC0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2070</w:t>
            </w:r>
          </w:p>
        </w:tc>
        <w:tc>
          <w:tcPr>
            <w:tcW w:w="1292" w:type="dxa"/>
            <w:noWrap/>
            <w:hideMark/>
          </w:tcPr>
          <w:p w14:paraId="7A19F55B"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50E6924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790A0A1" w14:textId="77777777" w:rsidTr="004E33C7">
        <w:trPr>
          <w:trHeight w:val="57"/>
        </w:trPr>
        <w:tc>
          <w:tcPr>
            <w:tcW w:w="6406" w:type="dxa"/>
            <w:hideMark/>
          </w:tcPr>
          <w:p w14:paraId="1D2D969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Валовий: прибуток</w:t>
            </w:r>
          </w:p>
        </w:tc>
        <w:tc>
          <w:tcPr>
            <w:tcW w:w="779" w:type="dxa"/>
            <w:noWrap/>
            <w:hideMark/>
          </w:tcPr>
          <w:p w14:paraId="78F7022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2090</w:t>
            </w:r>
          </w:p>
        </w:tc>
        <w:tc>
          <w:tcPr>
            <w:tcW w:w="1292" w:type="dxa"/>
            <w:noWrap/>
            <w:hideMark/>
          </w:tcPr>
          <w:p w14:paraId="3719C60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331 127.00</w:t>
            </w:r>
          </w:p>
        </w:tc>
        <w:tc>
          <w:tcPr>
            <w:tcW w:w="1510" w:type="dxa"/>
            <w:noWrap/>
            <w:hideMark/>
          </w:tcPr>
          <w:p w14:paraId="72CF58D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203 594.00</w:t>
            </w:r>
          </w:p>
        </w:tc>
      </w:tr>
      <w:tr w:rsidR="00104E7C" w:rsidRPr="00104E7C" w14:paraId="721025A2" w14:textId="77777777" w:rsidTr="004E33C7">
        <w:trPr>
          <w:trHeight w:val="57"/>
        </w:trPr>
        <w:tc>
          <w:tcPr>
            <w:tcW w:w="6406" w:type="dxa"/>
            <w:hideMark/>
          </w:tcPr>
          <w:p w14:paraId="226EF6A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(витрати) від зміни у резервах довгострокових зобов’язань</w:t>
            </w:r>
          </w:p>
        </w:tc>
        <w:tc>
          <w:tcPr>
            <w:tcW w:w="779" w:type="dxa"/>
            <w:noWrap/>
            <w:hideMark/>
          </w:tcPr>
          <w:p w14:paraId="15F997C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2105</w:t>
            </w:r>
          </w:p>
        </w:tc>
        <w:tc>
          <w:tcPr>
            <w:tcW w:w="1292" w:type="dxa"/>
            <w:noWrap/>
            <w:hideMark/>
          </w:tcPr>
          <w:p w14:paraId="233F58E0"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50413EB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2CAE7B2" w14:textId="77777777" w:rsidTr="004E33C7">
        <w:trPr>
          <w:trHeight w:val="57"/>
        </w:trPr>
        <w:tc>
          <w:tcPr>
            <w:tcW w:w="6406" w:type="dxa"/>
            <w:hideMark/>
          </w:tcPr>
          <w:p w14:paraId="70809D4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(витрати) від зміни інших страхових резервів</w:t>
            </w:r>
          </w:p>
        </w:tc>
        <w:tc>
          <w:tcPr>
            <w:tcW w:w="779" w:type="dxa"/>
            <w:noWrap/>
            <w:hideMark/>
          </w:tcPr>
          <w:p w14:paraId="111F9115"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2110</w:t>
            </w:r>
          </w:p>
        </w:tc>
        <w:tc>
          <w:tcPr>
            <w:tcW w:w="1292" w:type="dxa"/>
            <w:noWrap/>
            <w:hideMark/>
          </w:tcPr>
          <w:p w14:paraId="030D7AB8"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37299F24"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0884FC77" w14:textId="77777777" w:rsidTr="004E33C7">
        <w:trPr>
          <w:trHeight w:val="57"/>
        </w:trPr>
        <w:tc>
          <w:tcPr>
            <w:tcW w:w="6406" w:type="dxa"/>
            <w:hideMark/>
          </w:tcPr>
          <w:p w14:paraId="4D276A4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інших страхових резервів, валова сума</w:t>
            </w:r>
          </w:p>
        </w:tc>
        <w:tc>
          <w:tcPr>
            <w:tcW w:w="779" w:type="dxa"/>
            <w:noWrap/>
            <w:hideMark/>
          </w:tcPr>
          <w:p w14:paraId="7C263FF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2111</w:t>
            </w:r>
          </w:p>
        </w:tc>
        <w:tc>
          <w:tcPr>
            <w:tcW w:w="1292" w:type="dxa"/>
            <w:noWrap/>
            <w:hideMark/>
          </w:tcPr>
          <w:p w14:paraId="627032A7"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055427BC"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65453EF5" w14:textId="77777777" w:rsidTr="004E33C7">
        <w:trPr>
          <w:trHeight w:val="57"/>
        </w:trPr>
        <w:tc>
          <w:tcPr>
            <w:tcW w:w="6406" w:type="dxa"/>
            <w:hideMark/>
          </w:tcPr>
          <w:p w14:paraId="70D6184D"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Зміна частки перестраховиків в інших страхових резервах</w:t>
            </w:r>
          </w:p>
        </w:tc>
        <w:tc>
          <w:tcPr>
            <w:tcW w:w="779" w:type="dxa"/>
            <w:noWrap/>
            <w:hideMark/>
          </w:tcPr>
          <w:p w14:paraId="606F2F3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2112</w:t>
            </w:r>
          </w:p>
        </w:tc>
        <w:tc>
          <w:tcPr>
            <w:tcW w:w="1292" w:type="dxa"/>
            <w:noWrap/>
            <w:hideMark/>
          </w:tcPr>
          <w:p w14:paraId="24734AE4"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760CD49B"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16F7116" w14:textId="77777777" w:rsidTr="004E33C7">
        <w:trPr>
          <w:trHeight w:val="57"/>
        </w:trPr>
        <w:tc>
          <w:tcPr>
            <w:tcW w:w="6406" w:type="dxa"/>
            <w:hideMark/>
          </w:tcPr>
          <w:p w14:paraId="2C8D389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операційні доходи</w:t>
            </w:r>
          </w:p>
        </w:tc>
        <w:tc>
          <w:tcPr>
            <w:tcW w:w="779" w:type="dxa"/>
            <w:noWrap/>
            <w:hideMark/>
          </w:tcPr>
          <w:p w14:paraId="40BFB3F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2120</w:t>
            </w:r>
          </w:p>
        </w:tc>
        <w:tc>
          <w:tcPr>
            <w:tcW w:w="1292" w:type="dxa"/>
            <w:noWrap/>
            <w:hideMark/>
          </w:tcPr>
          <w:p w14:paraId="1567174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42 883.00</w:t>
            </w:r>
          </w:p>
        </w:tc>
        <w:tc>
          <w:tcPr>
            <w:tcW w:w="1510" w:type="dxa"/>
            <w:noWrap/>
            <w:hideMark/>
          </w:tcPr>
          <w:p w14:paraId="2EF4691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2 375.00</w:t>
            </w:r>
          </w:p>
        </w:tc>
      </w:tr>
      <w:tr w:rsidR="00104E7C" w:rsidRPr="00104E7C" w14:paraId="72383593" w14:textId="77777777" w:rsidTr="004E33C7">
        <w:trPr>
          <w:trHeight w:val="57"/>
        </w:trPr>
        <w:tc>
          <w:tcPr>
            <w:tcW w:w="6406" w:type="dxa"/>
            <w:hideMark/>
          </w:tcPr>
          <w:p w14:paraId="5B5256D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зміни вартості активів, які оцінюються за справедливою вартістю</w:t>
            </w:r>
          </w:p>
        </w:tc>
        <w:tc>
          <w:tcPr>
            <w:tcW w:w="779" w:type="dxa"/>
            <w:noWrap/>
            <w:hideMark/>
          </w:tcPr>
          <w:p w14:paraId="00DB88D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2121</w:t>
            </w:r>
          </w:p>
        </w:tc>
        <w:tc>
          <w:tcPr>
            <w:tcW w:w="1292" w:type="dxa"/>
            <w:noWrap/>
            <w:hideMark/>
          </w:tcPr>
          <w:p w14:paraId="011DAC86"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6A70534A"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7577CF0" w14:textId="77777777" w:rsidTr="004E33C7">
        <w:trPr>
          <w:trHeight w:val="57"/>
        </w:trPr>
        <w:tc>
          <w:tcPr>
            <w:tcW w:w="6406" w:type="dxa"/>
            <w:hideMark/>
          </w:tcPr>
          <w:p w14:paraId="716C4B6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первісного визнання біологічних активів і сільськогосподарської продукції</w:t>
            </w:r>
          </w:p>
        </w:tc>
        <w:tc>
          <w:tcPr>
            <w:tcW w:w="779" w:type="dxa"/>
            <w:noWrap/>
            <w:hideMark/>
          </w:tcPr>
          <w:p w14:paraId="62948F3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2122</w:t>
            </w:r>
          </w:p>
        </w:tc>
        <w:tc>
          <w:tcPr>
            <w:tcW w:w="1292" w:type="dxa"/>
            <w:noWrap/>
            <w:hideMark/>
          </w:tcPr>
          <w:p w14:paraId="78464B99"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3BCF360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BA390AF" w14:textId="77777777" w:rsidTr="004E33C7">
        <w:trPr>
          <w:trHeight w:val="57"/>
        </w:trPr>
        <w:tc>
          <w:tcPr>
            <w:tcW w:w="6406" w:type="dxa"/>
            <w:hideMark/>
          </w:tcPr>
          <w:p w14:paraId="1260BBFC"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використання коштів, вивільнених від оподаткування</w:t>
            </w:r>
          </w:p>
        </w:tc>
        <w:tc>
          <w:tcPr>
            <w:tcW w:w="779" w:type="dxa"/>
            <w:noWrap/>
            <w:hideMark/>
          </w:tcPr>
          <w:p w14:paraId="2418804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2123</w:t>
            </w:r>
          </w:p>
        </w:tc>
        <w:tc>
          <w:tcPr>
            <w:tcW w:w="1292" w:type="dxa"/>
            <w:noWrap/>
            <w:hideMark/>
          </w:tcPr>
          <w:p w14:paraId="5AFCD896"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310DDB51"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3BDC7BA4" w14:textId="77777777" w:rsidTr="004E33C7">
        <w:trPr>
          <w:trHeight w:val="57"/>
        </w:trPr>
        <w:tc>
          <w:tcPr>
            <w:tcW w:w="6406" w:type="dxa"/>
            <w:hideMark/>
          </w:tcPr>
          <w:p w14:paraId="4CF276B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Адміністративні витрати</w:t>
            </w:r>
          </w:p>
        </w:tc>
        <w:tc>
          <w:tcPr>
            <w:tcW w:w="779" w:type="dxa"/>
            <w:noWrap/>
            <w:hideMark/>
          </w:tcPr>
          <w:p w14:paraId="0CC249E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2130</w:t>
            </w:r>
          </w:p>
        </w:tc>
        <w:tc>
          <w:tcPr>
            <w:tcW w:w="1292" w:type="dxa"/>
            <w:noWrap/>
            <w:hideMark/>
          </w:tcPr>
          <w:p w14:paraId="149974C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56 487.00</w:t>
            </w:r>
          </w:p>
        </w:tc>
        <w:tc>
          <w:tcPr>
            <w:tcW w:w="1510" w:type="dxa"/>
            <w:noWrap/>
            <w:hideMark/>
          </w:tcPr>
          <w:p w14:paraId="5E213AE0"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68 374.00</w:t>
            </w:r>
          </w:p>
        </w:tc>
      </w:tr>
      <w:tr w:rsidR="00104E7C" w:rsidRPr="00104E7C" w14:paraId="566EC7E3" w14:textId="77777777" w:rsidTr="004E33C7">
        <w:trPr>
          <w:trHeight w:val="57"/>
        </w:trPr>
        <w:tc>
          <w:tcPr>
            <w:tcW w:w="6406" w:type="dxa"/>
            <w:hideMark/>
          </w:tcPr>
          <w:p w14:paraId="14801B5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на збут</w:t>
            </w:r>
          </w:p>
        </w:tc>
        <w:tc>
          <w:tcPr>
            <w:tcW w:w="779" w:type="dxa"/>
            <w:noWrap/>
            <w:hideMark/>
          </w:tcPr>
          <w:p w14:paraId="11A6C85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2150</w:t>
            </w:r>
          </w:p>
        </w:tc>
        <w:tc>
          <w:tcPr>
            <w:tcW w:w="1292" w:type="dxa"/>
            <w:noWrap/>
            <w:hideMark/>
          </w:tcPr>
          <w:p w14:paraId="4661116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52 619.00</w:t>
            </w:r>
          </w:p>
        </w:tc>
        <w:tc>
          <w:tcPr>
            <w:tcW w:w="1510" w:type="dxa"/>
            <w:noWrap/>
            <w:hideMark/>
          </w:tcPr>
          <w:p w14:paraId="14E5FEDB"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46 610.00</w:t>
            </w:r>
          </w:p>
        </w:tc>
      </w:tr>
      <w:tr w:rsidR="00104E7C" w:rsidRPr="00104E7C" w14:paraId="15A5F829" w14:textId="77777777" w:rsidTr="004E33C7">
        <w:trPr>
          <w:trHeight w:val="57"/>
        </w:trPr>
        <w:tc>
          <w:tcPr>
            <w:tcW w:w="6406" w:type="dxa"/>
            <w:hideMark/>
          </w:tcPr>
          <w:p w14:paraId="72F72F5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операційні витрати</w:t>
            </w:r>
          </w:p>
        </w:tc>
        <w:tc>
          <w:tcPr>
            <w:tcW w:w="779" w:type="dxa"/>
            <w:noWrap/>
            <w:hideMark/>
          </w:tcPr>
          <w:p w14:paraId="0FE13C8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2180</w:t>
            </w:r>
          </w:p>
        </w:tc>
        <w:tc>
          <w:tcPr>
            <w:tcW w:w="1292" w:type="dxa"/>
            <w:noWrap/>
            <w:hideMark/>
          </w:tcPr>
          <w:p w14:paraId="4EDC125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14 900.00</w:t>
            </w:r>
          </w:p>
        </w:tc>
        <w:tc>
          <w:tcPr>
            <w:tcW w:w="1510" w:type="dxa"/>
            <w:noWrap/>
            <w:hideMark/>
          </w:tcPr>
          <w:p w14:paraId="6BB83A6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8 720.00</w:t>
            </w:r>
          </w:p>
        </w:tc>
      </w:tr>
      <w:tr w:rsidR="00104E7C" w:rsidRPr="00104E7C" w14:paraId="5A6A0690" w14:textId="77777777" w:rsidTr="004E33C7">
        <w:trPr>
          <w:trHeight w:val="57"/>
        </w:trPr>
        <w:tc>
          <w:tcPr>
            <w:tcW w:w="6406" w:type="dxa"/>
            <w:hideMark/>
          </w:tcPr>
          <w:p w14:paraId="1B2DF5E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 від зміни вартості активів, які оцінюються за справедливою вартістю</w:t>
            </w:r>
          </w:p>
        </w:tc>
        <w:tc>
          <w:tcPr>
            <w:tcW w:w="779" w:type="dxa"/>
            <w:noWrap/>
            <w:hideMark/>
          </w:tcPr>
          <w:p w14:paraId="4D3FF49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2181</w:t>
            </w:r>
          </w:p>
        </w:tc>
        <w:tc>
          <w:tcPr>
            <w:tcW w:w="1292" w:type="dxa"/>
            <w:noWrap/>
            <w:hideMark/>
          </w:tcPr>
          <w:p w14:paraId="29980660"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48395476"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5A23363E" w14:textId="77777777" w:rsidTr="004E33C7">
        <w:trPr>
          <w:trHeight w:val="57"/>
        </w:trPr>
        <w:tc>
          <w:tcPr>
            <w:tcW w:w="6406" w:type="dxa"/>
            <w:hideMark/>
          </w:tcPr>
          <w:p w14:paraId="308A9808"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 від первісного визнання біологічних активів і сільськогосподарської продукції</w:t>
            </w:r>
          </w:p>
        </w:tc>
        <w:tc>
          <w:tcPr>
            <w:tcW w:w="779" w:type="dxa"/>
            <w:noWrap/>
            <w:hideMark/>
          </w:tcPr>
          <w:p w14:paraId="4FF73CF4"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2182</w:t>
            </w:r>
          </w:p>
        </w:tc>
        <w:tc>
          <w:tcPr>
            <w:tcW w:w="1292" w:type="dxa"/>
            <w:noWrap/>
            <w:hideMark/>
          </w:tcPr>
          <w:p w14:paraId="5AEA3282"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65A08535"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C37CD91" w14:textId="77777777" w:rsidTr="004E33C7">
        <w:trPr>
          <w:trHeight w:val="57"/>
        </w:trPr>
        <w:tc>
          <w:tcPr>
            <w:tcW w:w="6406" w:type="dxa"/>
            <w:hideMark/>
          </w:tcPr>
          <w:p w14:paraId="13E4C94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Фінансовий результат від операційної діяльності: прибуток</w:t>
            </w:r>
          </w:p>
        </w:tc>
        <w:tc>
          <w:tcPr>
            <w:tcW w:w="779" w:type="dxa"/>
            <w:noWrap/>
            <w:hideMark/>
          </w:tcPr>
          <w:p w14:paraId="4B09AF8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2190</w:t>
            </w:r>
          </w:p>
        </w:tc>
        <w:tc>
          <w:tcPr>
            <w:tcW w:w="1292" w:type="dxa"/>
            <w:noWrap/>
            <w:hideMark/>
          </w:tcPr>
          <w:p w14:paraId="4DA0DED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250 004.00</w:t>
            </w:r>
          </w:p>
        </w:tc>
        <w:tc>
          <w:tcPr>
            <w:tcW w:w="1510" w:type="dxa"/>
            <w:noWrap/>
            <w:hideMark/>
          </w:tcPr>
          <w:p w14:paraId="2F91821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82 265.00</w:t>
            </w:r>
          </w:p>
        </w:tc>
      </w:tr>
      <w:tr w:rsidR="00104E7C" w:rsidRPr="00104E7C" w14:paraId="768D903A" w14:textId="77777777" w:rsidTr="004E33C7">
        <w:trPr>
          <w:trHeight w:val="57"/>
        </w:trPr>
        <w:tc>
          <w:tcPr>
            <w:tcW w:w="6406" w:type="dxa"/>
            <w:hideMark/>
          </w:tcPr>
          <w:p w14:paraId="03D63C8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участі в капіталі</w:t>
            </w:r>
          </w:p>
        </w:tc>
        <w:tc>
          <w:tcPr>
            <w:tcW w:w="779" w:type="dxa"/>
            <w:noWrap/>
            <w:hideMark/>
          </w:tcPr>
          <w:p w14:paraId="4CDBA1B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2200</w:t>
            </w:r>
          </w:p>
        </w:tc>
        <w:tc>
          <w:tcPr>
            <w:tcW w:w="1292" w:type="dxa"/>
            <w:noWrap/>
            <w:hideMark/>
          </w:tcPr>
          <w:p w14:paraId="20D6B6B4"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682BE21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48B13816" w14:textId="77777777" w:rsidTr="004E33C7">
        <w:trPr>
          <w:trHeight w:val="57"/>
        </w:trPr>
        <w:tc>
          <w:tcPr>
            <w:tcW w:w="6406" w:type="dxa"/>
            <w:hideMark/>
          </w:tcPr>
          <w:p w14:paraId="2FE2F549"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фінансові доходи</w:t>
            </w:r>
          </w:p>
        </w:tc>
        <w:tc>
          <w:tcPr>
            <w:tcW w:w="779" w:type="dxa"/>
            <w:noWrap/>
            <w:hideMark/>
          </w:tcPr>
          <w:p w14:paraId="30E8C0D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2220</w:t>
            </w:r>
          </w:p>
        </w:tc>
        <w:tc>
          <w:tcPr>
            <w:tcW w:w="1292" w:type="dxa"/>
            <w:noWrap/>
            <w:hideMark/>
          </w:tcPr>
          <w:p w14:paraId="6C3BEC3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763.00</w:t>
            </w:r>
          </w:p>
        </w:tc>
        <w:tc>
          <w:tcPr>
            <w:tcW w:w="1510" w:type="dxa"/>
            <w:noWrap/>
            <w:hideMark/>
          </w:tcPr>
          <w:p w14:paraId="51E13B6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3 433.00</w:t>
            </w:r>
          </w:p>
        </w:tc>
      </w:tr>
      <w:tr w:rsidR="00104E7C" w:rsidRPr="00104E7C" w14:paraId="689CE07E" w14:textId="77777777" w:rsidTr="004E33C7">
        <w:trPr>
          <w:trHeight w:val="57"/>
        </w:trPr>
        <w:tc>
          <w:tcPr>
            <w:tcW w:w="6406" w:type="dxa"/>
            <w:hideMark/>
          </w:tcPr>
          <w:p w14:paraId="51C1710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доходи</w:t>
            </w:r>
          </w:p>
        </w:tc>
        <w:tc>
          <w:tcPr>
            <w:tcW w:w="779" w:type="dxa"/>
            <w:noWrap/>
            <w:hideMark/>
          </w:tcPr>
          <w:p w14:paraId="05199C2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2240</w:t>
            </w:r>
          </w:p>
        </w:tc>
        <w:tc>
          <w:tcPr>
            <w:tcW w:w="1292" w:type="dxa"/>
            <w:noWrap/>
            <w:hideMark/>
          </w:tcPr>
          <w:p w14:paraId="4288DECF"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65.00</w:t>
            </w:r>
          </w:p>
        </w:tc>
        <w:tc>
          <w:tcPr>
            <w:tcW w:w="1510" w:type="dxa"/>
            <w:noWrap/>
            <w:hideMark/>
          </w:tcPr>
          <w:p w14:paraId="17D8861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29.00</w:t>
            </w:r>
          </w:p>
        </w:tc>
      </w:tr>
      <w:tr w:rsidR="00104E7C" w:rsidRPr="00104E7C" w14:paraId="3D64A863" w14:textId="77777777" w:rsidTr="004E33C7">
        <w:trPr>
          <w:trHeight w:val="57"/>
        </w:trPr>
        <w:tc>
          <w:tcPr>
            <w:tcW w:w="6406" w:type="dxa"/>
            <w:hideMark/>
          </w:tcPr>
          <w:p w14:paraId="655D2E3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Дохід від благодійної допомоги</w:t>
            </w:r>
          </w:p>
        </w:tc>
        <w:tc>
          <w:tcPr>
            <w:tcW w:w="779" w:type="dxa"/>
            <w:noWrap/>
            <w:hideMark/>
          </w:tcPr>
          <w:p w14:paraId="42C207A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2241</w:t>
            </w:r>
          </w:p>
        </w:tc>
        <w:tc>
          <w:tcPr>
            <w:tcW w:w="1292" w:type="dxa"/>
            <w:noWrap/>
            <w:hideMark/>
          </w:tcPr>
          <w:p w14:paraId="28ABB908"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5EE61FF3"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0C671E3E" w14:textId="77777777" w:rsidTr="004E33C7">
        <w:trPr>
          <w:trHeight w:val="57"/>
        </w:trPr>
        <w:tc>
          <w:tcPr>
            <w:tcW w:w="6406" w:type="dxa"/>
            <w:hideMark/>
          </w:tcPr>
          <w:p w14:paraId="599CA22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Фінансові витрати</w:t>
            </w:r>
          </w:p>
        </w:tc>
        <w:tc>
          <w:tcPr>
            <w:tcW w:w="779" w:type="dxa"/>
            <w:noWrap/>
            <w:hideMark/>
          </w:tcPr>
          <w:p w14:paraId="690570E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2250</w:t>
            </w:r>
          </w:p>
        </w:tc>
        <w:tc>
          <w:tcPr>
            <w:tcW w:w="1292" w:type="dxa"/>
            <w:noWrap/>
            <w:hideMark/>
          </w:tcPr>
          <w:p w14:paraId="10C8693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52 995.00</w:t>
            </w:r>
          </w:p>
        </w:tc>
        <w:tc>
          <w:tcPr>
            <w:tcW w:w="1510" w:type="dxa"/>
            <w:noWrap/>
            <w:hideMark/>
          </w:tcPr>
          <w:p w14:paraId="73793805"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36 890.00</w:t>
            </w:r>
          </w:p>
        </w:tc>
      </w:tr>
      <w:tr w:rsidR="00104E7C" w:rsidRPr="00104E7C" w14:paraId="09CFF143" w14:textId="77777777" w:rsidTr="004E33C7">
        <w:trPr>
          <w:trHeight w:val="57"/>
        </w:trPr>
        <w:tc>
          <w:tcPr>
            <w:tcW w:w="6406" w:type="dxa"/>
            <w:hideMark/>
          </w:tcPr>
          <w:p w14:paraId="6AFFDEE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Втрати від участі в капіталі</w:t>
            </w:r>
          </w:p>
        </w:tc>
        <w:tc>
          <w:tcPr>
            <w:tcW w:w="779" w:type="dxa"/>
            <w:noWrap/>
            <w:hideMark/>
          </w:tcPr>
          <w:p w14:paraId="75172E7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2255</w:t>
            </w:r>
          </w:p>
        </w:tc>
        <w:tc>
          <w:tcPr>
            <w:tcW w:w="1292" w:type="dxa"/>
            <w:noWrap/>
            <w:hideMark/>
          </w:tcPr>
          <w:p w14:paraId="155E7076"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630D21A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3342725A" w14:textId="77777777" w:rsidTr="004E33C7">
        <w:trPr>
          <w:trHeight w:val="57"/>
        </w:trPr>
        <w:tc>
          <w:tcPr>
            <w:tcW w:w="6406" w:type="dxa"/>
            <w:hideMark/>
          </w:tcPr>
          <w:p w14:paraId="09674DAB"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витрати</w:t>
            </w:r>
          </w:p>
        </w:tc>
        <w:tc>
          <w:tcPr>
            <w:tcW w:w="779" w:type="dxa"/>
            <w:noWrap/>
            <w:hideMark/>
          </w:tcPr>
          <w:p w14:paraId="5B1B40A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2270</w:t>
            </w:r>
          </w:p>
        </w:tc>
        <w:tc>
          <w:tcPr>
            <w:tcW w:w="1292" w:type="dxa"/>
            <w:noWrap/>
            <w:hideMark/>
          </w:tcPr>
          <w:p w14:paraId="3F8D4FD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16 822.00</w:t>
            </w:r>
          </w:p>
        </w:tc>
        <w:tc>
          <w:tcPr>
            <w:tcW w:w="1510" w:type="dxa"/>
            <w:noWrap/>
            <w:hideMark/>
          </w:tcPr>
          <w:p w14:paraId="2B3BE16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44 194.00</w:t>
            </w:r>
          </w:p>
        </w:tc>
      </w:tr>
      <w:tr w:rsidR="00104E7C" w:rsidRPr="00104E7C" w14:paraId="49554ECB" w14:textId="77777777" w:rsidTr="004E33C7">
        <w:trPr>
          <w:trHeight w:val="57"/>
        </w:trPr>
        <w:tc>
          <w:tcPr>
            <w:tcW w:w="6406" w:type="dxa"/>
            <w:hideMark/>
          </w:tcPr>
          <w:p w14:paraId="1729A2F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Прибуток (збиток) від впливу інфляції на монетарні статті</w:t>
            </w:r>
          </w:p>
        </w:tc>
        <w:tc>
          <w:tcPr>
            <w:tcW w:w="779" w:type="dxa"/>
            <w:noWrap/>
            <w:hideMark/>
          </w:tcPr>
          <w:p w14:paraId="335CAC8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2275</w:t>
            </w:r>
          </w:p>
        </w:tc>
        <w:tc>
          <w:tcPr>
            <w:tcW w:w="1292" w:type="dxa"/>
            <w:noWrap/>
            <w:hideMark/>
          </w:tcPr>
          <w:p w14:paraId="05537AA2"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6E94462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21512FC9" w14:textId="77777777" w:rsidTr="004E33C7">
        <w:trPr>
          <w:trHeight w:val="57"/>
        </w:trPr>
        <w:tc>
          <w:tcPr>
            <w:tcW w:w="6406" w:type="dxa"/>
            <w:hideMark/>
          </w:tcPr>
          <w:p w14:paraId="68BC93C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Фінансовий результат до оподаткування: прибуток</w:t>
            </w:r>
          </w:p>
        </w:tc>
        <w:tc>
          <w:tcPr>
            <w:tcW w:w="779" w:type="dxa"/>
            <w:noWrap/>
            <w:hideMark/>
          </w:tcPr>
          <w:p w14:paraId="257EA89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2290</w:t>
            </w:r>
          </w:p>
        </w:tc>
        <w:tc>
          <w:tcPr>
            <w:tcW w:w="1292" w:type="dxa"/>
            <w:noWrap/>
            <w:hideMark/>
          </w:tcPr>
          <w:p w14:paraId="07176F06"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181 015.00</w:t>
            </w:r>
          </w:p>
        </w:tc>
        <w:tc>
          <w:tcPr>
            <w:tcW w:w="1510" w:type="dxa"/>
            <w:noWrap/>
            <w:hideMark/>
          </w:tcPr>
          <w:p w14:paraId="290AE072"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4 643.00</w:t>
            </w:r>
          </w:p>
        </w:tc>
      </w:tr>
      <w:tr w:rsidR="00104E7C" w:rsidRPr="00104E7C" w14:paraId="033E5718" w14:textId="77777777" w:rsidTr="004E33C7">
        <w:trPr>
          <w:trHeight w:val="57"/>
        </w:trPr>
        <w:tc>
          <w:tcPr>
            <w:tcW w:w="6406" w:type="dxa"/>
            <w:hideMark/>
          </w:tcPr>
          <w:p w14:paraId="42A2F89A"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(дохід) з податку на прибуток</w:t>
            </w:r>
          </w:p>
        </w:tc>
        <w:tc>
          <w:tcPr>
            <w:tcW w:w="779" w:type="dxa"/>
            <w:noWrap/>
            <w:hideMark/>
          </w:tcPr>
          <w:p w14:paraId="012809D6"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2300</w:t>
            </w:r>
          </w:p>
        </w:tc>
        <w:tc>
          <w:tcPr>
            <w:tcW w:w="1292" w:type="dxa"/>
            <w:noWrap/>
            <w:hideMark/>
          </w:tcPr>
          <w:p w14:paraId="780DFAB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-34 468.00</w:t>
            </w:r>
          </w:p>
        </w:tc>
        <w:tc>
          <w:tcPr>
            <w:tcW w:w="1510" w:type="dxa"/>
            <w:noWrap/>
            <w:hideMark/>
          </w:tcPr>
          <w:p w14:paraId="4B57D2C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-1 472.00</w:t>
            </w:r>
          </w:p>
        </w:tc>
      </w:tr>
      <w:tr w:rsidR="00104E7C" w:rsidRPr="00104E7C" w14:paraId="712316A9" w14:textId="77777777" w:rsidTr="004E33C7">
        <w:trPr>
          <w:trHeight w:val="57"/>
        </w:trPr>
        <w:tc>
          <w:tcPr>
            <w:tcW w:w="6406" w:type="dxa"/>
            <w:hideMark/>
          </w:tcPr>
          <w:p w14:paraId="099FE0AE"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Прибуток (збиток) від припиненої діяльності після оподаткування</w:t>
            </w:r>
          </w:p>
        </w:tc>
        <w:tc>
          <w:tcPr>
            <w:tcW w:w="779" w:type="dxa"/>
            <w:noWrap/>
            <w:hideMark/>
          </w:tcPr>
          <w:p w14:paraId="557B261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2305</w:t>
            </w:r>
          </w:p>
        </w:tc>
        <w:tc>
          <w:tcPr>
            <w:tcW w:w="1292" w:type="dxa"/>
            <w:noWrap/>
            <w:hideMark/>
          </w:tcPr>
          <w:p w14:paraId="707117A3"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3DA4AA3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3C46ACDB" w14:textId="77777777" w:rsidTr="004E33C7">
        <w:trPr>
          <w:trHeight w:val="57"/>
        </w:trPr>
        <w:tc>
          <w:tcPr>
            <w:tcW w:w="6406" w:type="dxa"/>
            <w:hideMark/>
          </w:tcPr>
          <w:p w14:paraId="6A2935F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Чистий фінансовий результат: прибуток</w:t>
            </w:r>
          </w:p>
        </w:tc>
        <w:tc>
          <w:tcPr>
            <w:tcW w:w="779" w:type="dxa"/>
            <w:noWrap/>
            <w:hideMark/>
          </w:tcPr>
          <w:p w14:paraId="4A077C20"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2350</w:t>
            </w:r>
          </w:p>
        </w:tc>
        <w:tc>
          <w:tcPr>
            <w:tcW w:w="1292" w:type="dxa"/>
            <w:noWrap/>
            <w:hideMark/>
          </w:tcPr>
          <w:p w14:paraId="1C31B11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146 547.00</w:t>
            </w:r>
          </w:p>
        </w:tc>
        <w:tc>
          <w:tcPr>
            <w:tcW w:w="1510" w:type="dxa"/>
            <w:noWrap/>
            <w:hideMark/>
          </w:tcPr>
          <w:p w14:paraId="3963948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3 171.00</w:t>
            </w:r>
          </w:p>
        </w:tc>
      </w:tr>
    </w:tbl>
    <w:p w14:paraId="7E6219E8" w14:textId="77777777" w:rsidR="00104E7C" w:rsidRPr="00104E7C" w:rsidRDefault="00104E7C" w:rsidP="00104E7C">
      <w:pPr>
        <w:spacing w:line="240" w:lineRule="auto"/>
        <w:ind w:firstLine="0"/>
        <w:jc w:val="center"/>
        <w:rPr>
          <w:rFonts w:eastAsia="Times New Roman"/>
          <w:b/>
          <w:bCs/>
          <w:color w:val="333333"/>
          <w:sz w:val="30"/>
          <w:szCs w:val="30"/>
        </w:rPr>
      </w:pPr>
      <w:r w:rsidRPr="00104E7C">
        <w:rPr>
          <w:rFonts w:eastAsia="Times New Roman"/>
          <w:b/>
          <w:bCs/>
          <w:color w:val="333333"/>
          <w:sz w:val="30"/>
          <w:szCs w:val="30"/>
        </w:rPr>
        <w:t>Сукупний дохід</w:t>
      </w:r>
    </w:p>
    <w:tbl>
      <w:tblPr>
        <w:tblStyle w:val="TableGrid"/>
        <w:tblW w:w="10101" w:type="dxa"/>
        <w:tblLook w:val="04A0" w:firstRow="1" w:lastRow="0" w:firstColumn="1" w:lastColumn="0" w:noHBand="0" w:noVBand="1"/>
      </w:tblPr>
      <w:tblGrid>
        <w:gridCol w:w="6520"/>
        <w:gridCol w:w="779"/>
        <w:gridCol w:w="1292"/>
        <w:gridCol w:w="1510"/>
      </w:tblGrid>
      <w:tr w:rsidR="00104E7C" w:rsidRPr="00104E7C" w14:paraId="3F2EEBC1" w14:textId="77777777" w:rsidTr="004E33C7">
        <w:trPr>
          <w:trHeight w:val="20"/>
        </w:trPr>
        <w:tc>
          <w:tcPr>
            <w:tcW w:w="6520" w:type="dxa"/>
            <w:hideMark/>
          </w:tcPr>
          <w:p w14:paraId="1488DD02"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lastRenderedPageBreak/>
              <w:t>Назва рядка</w:t>
            </w:r>
          </w:p>
        </w:tc>
        <w:tc>
          <w:tcPr>
            <w:tcW w:w="779" w:type="dxa"/>
            <w:hideMark/>
          </w:tcPr>
          <w:p w14:paraId="619355CA"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292" w:type="dxa"/>
            <w:hideMark/>
          </w:tcPr>
          <w:p w14:paraId="6C4F0BD5"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тис. грн</w:t>
            </w:r>
          </w:p>
        </w:tc>
        <w:tc>
          <w:tcPr>
            <w:tcW w:w="1510" w:type="dxa"/>
            <w:hideMark/>
          </w:tcPr>
          <w:p w14:paraId="2F85E856"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тис. грн</w:t>
            </w:r>
          </w:p>
        </w:tc>
      </w:tr>
      <w:tr w:rsidR="00104E7C" w:rsidRPr="00104E7C" w14:paraId="15E0BF12" w14:textId="77777777" w:rsidTr="004E33C7">
        <w:trPr>
          <w:trHeight w:val="20"/>
        </w:trPr>
        <w:tc>
          <w:tcPr>
            <w:tcW w:w="6520" w:type="dxa"/>
            <w:hideMark/>
          </w:tcPr>
          <w:p w14:paraId="0617340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Дооцінка (уцінка) необоротних активів</w:t>
            </w:r>
          </w:p>
        </w:tc>
        <w:tc>
          <w:tcPr>
            <w:tcW w:w="779" w:type="dxa"/>
            <w:noWrap/>
            <w:hideMark/>
          </w:tcPr>
          <w:p w14:paraId="43333C51"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2400</w:t>
            </w:r>
          </w:p>
        </w:tc>
        <w:tc>
          <w:tcPr>
            <w:tcW w:w="1292" w:type="dxa"/>
            <w:noWrap/>
            <w:hideMark/>
          </w:tcPr>
          <w:p w14:paraId="1F9DD87A"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05868D2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2E6BCB60" w14:textId="77777777" w:rsidTr="004E33C7">
        <w:trPr>
          <w:trHeight w:val="20"/>
        </w:trPr>
        <w:tc>
          <w:tcPr>
            <w:tcW w:w="6520" w:type="dxa"/>
            <w:hideMark/>
          </w:tcPr>
          <w:p w14:paraId="6A0EE316"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Дооцінка (уцінка) фінансових інструментів</w:t>
            </w:r>
          </w:p>
        </w:tc>
        <w:tc>
          <w:tcPr>
            <w:tcW w:w="779" w:type="dxa"/>
            <w:noWrap/>
            <w:hideMark/>
          </w:tcPr>
          <w:p w14:paraId="582AC31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2405</w:t>
            </w:r>
          </w:p>
        </w:tc>
        <w:tc>
          <w:tcPr>
            <w:tcW w:w="1292" w:type="dxa"/>
            <w:noWrap/>
            <w:hideMark/>
          </w:tcPr>
          <w:p w14:paraId="7B8C46F6"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4F8B4F3E"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35F01AD6" w14:textId="77777777" w:rsidTr="004E33C7">
        <w:trPr>
          <w:trHeight w:val="20"/>
        </w:trPr>
        <w:tc>
          <w:tcPr>
            <w:tcW w:w="6520" w:type="dxa"/>
            <w:hideMark/>
          </w:tcPr>
          <w:p w14:paraId="7865F12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Накопичені курсові різниці</w:t>
            </w:r>
          </w:p>
        </w:tc>
        <w:tc>
          <w:tcPr>
            <w:tcW w:w="779" w:type="dxa"/>
            <w:noWrap/>
            <w:hideMark/>
          </w:tcPr>
          <w:p w14:paraId="79E11F6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2410</w:t>
            </w:r>
          </w:p>
        </w:tc>
        <w:tc>
          <w:tcPr>
            <w:tcW w:w="1292" w:type="dxa"/>
            <w:noWrap/>
            <w:hideMark/>
          </w:tcPr>
          <w:p w14:paraId="4C7DF80C"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17A1D188"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6490B313" w14:textId="77777777" w:rsidTr="004E33C7">
        <w:trPr>
          <w:trHeight w:val="20"/>
        </w:trPr>
        <w:tc>
          <w:tcPr>
            <w:tcW w:w="6520" w:type="dxa"/>
            <w:hideMark/>
          </w:tcPr>
          <w:p w14:paraId="574241B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Частка іншого сукупного доходу асоційованих та спільних підприємств</w:t>
            </w:r>
          </w:p>
        </w:tc>
        <w:tc>
          <w:tcPr>
            <w:tcW w:w="779" w:type="dxa"/>
            <w:noWrap/>
            <w:hideMark/>
          </w:tcPr>
          <w:p w14:paraId="23DF9EE9"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2415</w:t>
            </w:r>
          </w:p>
        </w:tc>
        <w:tc>
          <w:tcPr>
            <w:tcW w:w="1292" w:type="dxa"/>
            <w:noWrap/>
            <w:hideMark/>
          </w:tcPr>
          <w:p w14:paraId="54E02889"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367FEC15"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7D85D93" w14:textId="77777777" w:rsidTr="004E33C7">
        <w:trPr>
          <w:trHeight w:val="20"/>
        </w:trPr>
        <w:tc>
          <w:tcPr>
            <w:tcW w:w="6520" w:type="dxa"/>
            <w:hideMark/>
          </w:tcPr>
          <w:p w14:paraId="1E32CAC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Інший сукупний дохід</w:t>
            </w:r>
          </w:p>
        </w:tc>
        <w:tc>
          <w:tcPr>
            <w:tcW w:w="779" w:type="dxa"/>
            <w:noWrap/>
            <w:hideMark/>
          </w:tcPr>
          <w:p w14:paraId="1D99025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2445</w:t>
            </w:r>
          </w:p>
        </w:tc>
        <w:tc>
          <w:tcPr>
            <w:tcW w:w="1292" w:type="dxa"/>
            <w:noWrap/>
            <w:hideMark/>
          </w:tcPr>
          <w:p w14:paraId="11FB8E3D"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7A8C6A56"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F4A254E" w14:textId="77777777" w:rsidTr="004E33C7">
        <w:trPr>
          <w:trHeight w:val="20"/>
        </w:trPr>
        <w:tc>
          <w:tcPr>
            <w:tcW w:w="6520" w:type="dxa"/>
            <w:hideMark/>
          </w:tcPr>
          <w:p w14:paraId="428AC5D1"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Інший сукупний дохід до оподаткування</w:t>
            </w:r>
          </w:p>
        </w:tc>
        <w:tc>
          <w:tcPr>
            <w:tcW w:w="779" w:type="dxa"/>
            <w:noWrap/>
            <w:hideMark/>
          </w:tcPr>
          <w:p w14:paraId="60D3AEA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2450</w:t>
            </w:r>
          </w:p>
        </w:tc>
        <w:tc>
          <w:tcPr>
            <w:tcW w:w="1292" w:type="dxa"/>
            <w:noWrap/>
            <w:hideMark/>
          </w:tcPr>
          <w:p w14:paraId="33E11530"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510" w:type="dxa"/>
            <w:noWrap/>
            <w:hideMark/>
          </w:tcPr>
          <w:p w14:paraId="5CF6B351"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75B169E6" w14:textId="77777777" w:rsidTr="004E33C7">
        <w:trPr>
          <w:trHeight w:val="20"/>
        </w:trPr>
        <w:tc>
          <w:tcPr>
            <w:tcW w:w="6520" w:type="dxa"/>
            <w:hideMark/>
          </w:tcPr>
          <w:p w14:paraId="5A861D5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Податок на прибуток, пов’язаний з іншим сукупним доходом</w:t>
            </w:r>
          </w:p>
        </w:tc>
        <w:tc>
          <w:tcPr>
            <w:tcW w:w="779" w:type="dxa"/>
            <w:noWrap/>
            <w:hideMark/>
          </w:tcPr>
          <w:p w14:paraId="6620841F"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2455</w:t>
            </w:r>
          </w:p>
        </w:tc>
        <w:tc>
          <w:tcPr>
            <w:tcW w:w="1292" w:type="dxa"/>
            <w:noWrap/>
            <w:hideMark/>
          </w:tcPr>
          <w:p w14:paraId="08797A39" w14:textId="77777777" w:rsidR="00104E7C" w:rsidRPr="00104E7C" w:rsidRDefault="00104E7C" w:rsidP="00104E7C">
            <w:pPr>
              <w:ind w:firstLine="0"/>
              <w:jc w:val="center"/>
              <w:rPr>
                <w:rFonts w:eastAsia="Times New Roman"/>
                <w:color w:val="000000"/>
                <w:sz w:val="21"/>
                <w:szCs w:val="21"/>
              </w:rPr>
            </w:pPr>
          </w:p>
        </w:tc>
        <w:tc>
          <w:tcPr>
            <w:tcW w:w="1510" w:type="dxa"/>
            <w:noWrap/>
            <w:hideMark/>
          </w:tcPr>
          <w:p w14:paraId="375291D5"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1B892070" w14:textId="77777777" w:rsidTr="004E33C7">
        <w:trPr>
          <w:trHeight w:val="20"/>
        </w:trPr>
        <w:tc>
          <w:tcPr>
            <w:tcW w:w="6520" w:type="dxa"/>
            <w:hideMark/>
          </w:tcPr>
          <w:p w14:paraId="32388E5F"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Інший сукупний дохід після оподаткування</w:t>
            </w:r>
          </w:p>
        </w:tc>
        <w:tc>
          <w:tcPr>
            <w:tcW w:w="779" w:type="dxa"/>
            <w:noWrap/>
            <w:hideMark/>
          </w:tcPr>
          <w:p w14:paraId="3EBAA90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2460</w:t>
            </w:r>
          </w:p>
        </w:tc>
        <w:tc>
          <w:tcPr>
            <w:tcW w:w="1292" w:type="dxa"/>
            <w:noWrap/>
            <w:hideMark/>
          </w:tcPr>
          <w:p w14:paraId="19F4500F"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c>
          <w:tcPr>
            <w:tcW w:w="1510" w:type="dxa"/>
            <w:noWrap/>
            <w:hideMark/>
          </w:tcPr>
          <w:p w14:paraId="4CB01E59"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r w:rsidR="00104E7C" w:rsidRPr="00104E7C" w14:paraId="60BC6DB3" w14:textId="77777777" w:rsidTr="004E33C7">
        <w:trPr>
          <w:trHeight w:val="20"/>
        </w:trPr>
        <w:tc>
          <w:tcPr>
            <w:tcW w:w="6520" w:type="dxa"/>
            <w:hideMark/>
          </w:tcPr>
          <w:p w14:paraId="76AE35F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Сукупний дохід (сума рядків 2350, 2355 та 2460)</w:t>
            </w:r>
          </w:p>
        </w:tc>
        <w:tc>
          <w:tcPr>
            <w:tcW w:w="779" w:type="dxa"/>
            <w:noWrap/>
            <w:hideMark/>
          </w:tcPr>
          <w:p w14:paraId="14581C7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2465</w:t>
            </w:r>
          </w:p>
        </w:tc>
        <w:tc>
          <w:tcPr>
            <w:tcW w:w="1292" w:type="dxa"/>
            <w:noWrap/>
            <w:hideMark/>
          </w:tcPr>
          <w:p w14:paraId="1347F66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146 547.00</w:t>
            </w:r>
          </w:p>
        </w:tc>
        <w:tc>
          <w:tcPr>
            <w:tcW w:w="1510" w:type="dxa"/>
            <w:noWrap/>
            <w:hideMark/>
          </w:tcPr>
          <w:p w14:paraId="4AC41DE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3 171.00</w:t>
            </w:r>
          </w:p>
        </w:tc>
      </w:tr>
    </w:tbl>
    <w:p w14:paraId="37C9681C" w14:textId="77777777" w:rsidR="00104E7C" w:rsidRPr="00104E7C" w:rsidRDefault="00104E7C" w:rsidP="00104E7C">
      <w:pPr>
        <w:spacing w:line="240" w:lineRule="auto"/>
        <w:ind w:firstLine="0"/>
        <w:jc w:val="center"/>
        <w:rPr>
          <w:rFonts w:eastAsia="Times New Roman"/>
          <w:b/>
          <w:bCs/>
          <w:color w:val="333333"/>
          <w:sz w:val="30"/>
          <w:szCs w:val="30"/>
        </w:rPr>
      </w:pPr>
      <w:r w:rsidRPr="00104E7C">
        <w:rPr>
          <w:rFonts w:eastAsia="Times New Roman"/>
          <w:b/>
          <w:bCs/>
          <w:color w:val="333333"/>
          <w:sz w:val="30"/>
          <w:szCs w:val="30"/>
        </w:rPr>
        <w:t>Елементи операційних витрат</w:t>
      </w:r>
    </w:p>
    <w:tbl>
      <w:tblPr>
        <w:tblStyle w:val="TableGrid"/>
        <w:tblW w:w="10113" w:type="dxa"/>
        <w:tblLook w:val="04A0" w:firstRow="1" w:lastRow="0" w:firstColumn="1" w:lastColumn="0" w:noHBand="0" w:noVBand="1"/>
      </w:tblPr>
      <w:tblGrid>
        <w:gridCol w:w="6463"/>
        <w:gridCol w:w="779"/>
        <w:gridCol w:w="1361"/>
        <w:gridCol w:w="1510"/>
      </w:tblGrid>
      <w:tr w:rsidR="00104E7C" w:rsidRPr="00104E7C" w14:paraId="6B721BC5" w14:textId="77777777" w:rsidTr="004E33C7">
        <w:tc>
          <w:tcPr>
            <w:tcW w:w="6463" w:type="dxa"/>
            <w:hideMark/>
          </w:tcPr>
          <w:p w14:paraId="44ABCC38"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0DC65637"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361" w:type="dxa"/>
            <w:hideMark/>
          </w:tcPr>
          <w:p w14:paraId="0CE6359B"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тис. грн</w:t>
            </w:r>
          </w:p>
        </w:tc>
        <w:tc>
          <w:tcPr>
            <w:tcW w:w="1510" w:type="dxa"/>
            <w:hideMark/>
          </w:tcPr>
          <w:p w14:paraId="76A32291"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тис. грн</w:t>
            </w:r>
          </w:p>
        </w:tc>
      </w:tr>
      <w:tr w:rsidR="00104E7C" w:rsidRPr="00104E7C" w14:paraId="7DE9B857" w14:textId="77777777" w:rsidTr="004E33C7">
        <w:tc>
          <w:tcPr>
            <w:tcW w:w="6463" w:type="dxa"/>
            <w:hideMark/>
          </w:tcPr>
          <w:p w14:paraId="13A0419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Матеріальні затрати</w:t>
            </w:r>
          </w:p>
        </w:tc>
        <w:tc>
          <w:tcPr>
            <w:tcW w:w="779" w:type="dxa"/>
            <w:noWrap/>
            <w:hideMark/>
          </w:tcPr>
          <w:p w14:paraId="0600FC6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2500</w:t>
            </w:r>
          </w:p>
        </w:tc>
        <w:tc>
          <w:tcPr>
            <w:tcW w:w="1361" w:type="dxa"/>
            <w:noWrap/>
            <w:hideMark/>
          </w:tcPr>
          <w:p w14:paraId="6EE0886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1 632 795.00</w:t>
            </w:r>
          </w:p>
        </w:tc>
        <w:tc>
          <w:tcPr>
            <w:tcW w:w="1510" w:type="dxa"/>
            <w:noWrap/>
            <w:hideMark/>
          </w:tcPr>
          <w:p w14:paraId="36DE016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1 159 633.00</w:t>
            </w:r>
          </w:p>
        </w:tc>
      </w:tr>
      <w:tr w:rsidR="00104E7C" w:rsidRPr="00104E7C" w14:paraId="0FEA5FDF" w14:textId="77777777" w:rsidTr="004E33C7">
        <w:tc>
          <w:tcPr>
            <w:tcW w:w="6463" w:type="dxa"/>
            <w:hideMark/>
          </w:tcPr>
          <w:p w14:paraId="0A51EA9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Витрати на оплату праці</w:t>
            </w:r>
          </w:p>
        </w:tc>
        <w:tc>
          <w:tcPr>
            <w:tcW w:w="779" w:type="dxa"/>
            <w:noWrap/>
            <w:hideMark/>
          </w:tcPr>
          <w:p w14:paraId="03A0E4BE"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2505</w:t>
            </w:r>
          </w:p>
        </w:tc>
        <w:tc>
          <w:tcPr>
            <w:tcW w:w="1361" w:type="dxa"/>
            <w:noWrap/>
            <w:hideMark/>
          </w:tcPr>
          <w:p w14:paraId="4E74109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148 399.00</w:t>
            </w:r>
          </w:p>
        </w:tc>
        <w:tc>
          <w:tcPr>
            <w:tcW w:w="1510" w:type="dxa"/>
            <w:noWrap/>
            <w:hideMark/>
          </w:tcPr>
          <w:p w14:paraId="55AE045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128 044.00</w:t>
            </w:r>
          </w:p>
        </w:tc>
      </w:tr>
      <w:tr w:rsidR="00104E7C" w:rsidRPr="00104E7C" w14:paraId="5FC5F25F" w14:textId="77777777" w:rsidTr="004E33C7">
        <w:tc>
          <w:tcPr>
            <w:tcW w:w="6463" w:type="dxa"/>
            <w:hideMark/>
          </w:tcPr>
          <w:p w14:paraId="2D6C99B2"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Відрахування на соціальні заходи</w:t>
            </w:r>
          </w:p>
        </w:tc>
        <w:tc>
          <w:tcPr>
            <w:tcW w:w="779" w:type="dxa"/>
            <w:noWrap/>
            <w:hideMark/>
          </w:tcPr>
          <w:p w14:paraId="3A511788"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2510</w:t>
            </w:r>
          </w:p>
        </w:tc>
        <w:tc>
          <w:tcPr>
            <w:tcW w:w="1361" w:type="dxa"/>
            <w:noWrap/>
            <w:hideMark/>
          </w:tcPr>
          <w:p w14:paraId="54009C6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30 834.00</w:t>
            </w:r>
          </w:p>
        </w:tc>
        <w:tc>
          <w:tcPr>
            <w:tcW w:w="1510" w:type="dxa"/>
            <w:noWrap/>
            <w:hideMark/>
          </w:tcPr>
          <w:p w14:paraId="367C75F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27 750.00</w:t>
            </w:r>
          </w:p>
        </w:tc>
      </w:tr>
      <w:tr w:rsidR="00104E7C" w:rsidRPr="00104E7C" w14:paraId="2DDF5545" w14:textId="77777777" w:rsidTr="004E33C7">
        <w:tc>
          <w:tcPr>
            <w:tcW w:w="6463" w:type="dxa"/>
            <w:hideMark/>
          </w:tcPr>
          <w:p w14:paraId="47F01375"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Амортизація</w:t>
            </w:r>
          </w:p>
        </w:tc>
        <w:tc>
          <w:tcPr>
            <w:tcW w:w="779" w:type="dxa"/>
            <w:noWrap/>
            <w:hideMark/>
          </w:tcPr>
          <w:p w14:paraId="60274D63"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2515</w:t>
            </w:r>
          </w:p>
        </w:tc>
        <w:tc>
          <w:tcPr>
            <w:tcW w:w="1361" w:type="dxa"/>
            <w:noWrap/>
            <w:hideMark/>
          </w:tcPr>
          <w:p w14:paraId="5ED0BFA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163 104.00</w:t>
            </w:r>
          </w:p>
        </w:tc>
        <w:tc>
          <w:tcPr>
            <w:tcW w:w="1510" w:type="dxa"/>
            <w:noWrap/>
            <w:hideMark/>
          </w:tcPr>
          <w:p w14:paraId="0955711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148 650.00</w:t>
            </w:r>
          </w:p>
        </w:tc>
      </w:tr>
      <w:tr w:rsidR="00104E7C" w:rsidRPr="00104E7C" w14:paraId="57D29DDA" w14:textId="77777777" w:rsidTr="004E33C7">
        <w:tc>
          <w:tcPr>
            <w:tcW w:w="6463" w:type="dxa"/>
            <w:hideMark/>
          </w:tcPr>
          <w:p w14:paraId="6BD70577"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Інші операційні витрати</w:t>
            </w:r>
          </w:p>
        </w:tc>
        <w:tc>
          <w:tcPr>
            <w:tcW w:w="779" w:type="dxa"/>
            <w:noWrap/>
            <w:hideMark/>
          </w:tcPr>
          <w:p w14:paraId="32F9986C"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2520</w:t>
            </w:r>
          </w:p>
        </w:tc>
        <w:tc>
          <w:tcPr>
            <w:tcW w:w="1361" w:type="dxa"/>
            <w:noWrap/>
            <w:hideMark/>
          </w:tcPr>
          <w:p w14:paraId="2C593A2E"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102 596.00</w:t>
            </w:r>
          </w:p>
        </w:tc>
        <w:tc>
          <w:tcPr>
            <w:tcW w:w="1510" w:type="dxa"/>
            <w:noWrap/>
            <w:hideMark/>
          </w:tcPr>
          <w:p w14:paraId="7619D37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116 636.00</w:t>
            </w:r>
          </w:p>
        </w:tc>
      </w:tr>
      <w:tr w:rsidR="00104E7C" w:rsidRPr="00104E7C" w14:paraId="29D6138F" w14:textId="77777777" w:rsidTr="004E33C7">
        <w:tc>
          <w:tcPr>
            <w:tcW w:w="6463" w:type="dxa"/>
            <w:hideMark/>
          </w:tcPr>
          <w:p w14:paraId="45FE866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Разом</w:t>
            </w:r>
          </w:p>
        </w:tc>
        <w:tc>
          <w:tcPr>
            <w:tcW w:w="779" w:type="dxa"/>
            <w:noWrap/>
            <w:hideMark/>
          </w:tcPr>
          <w:p w14:paraId="50768E2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2550</w:t>
            </w:r>
          </w:p>
        </w:tc>
        <w:tc>
          <w:tcPr>
            <w:tcW w:w="1361" w:type="dxa"/>
            <w:noWrap/>
            <w:hideMark/>
          </w:tcPr>
          <w:p w14:paraId="6F378617"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2 077 728.00</w:t>
            </w:r>
          </w:p>
        </w:tc>
        <w:tc>
          <w:tcPr>
            <w:tcW w:w="1510" w:type="dxa"/>
            <w:noWrap/>
            <w:hideMark/>
          </w:tcPr>
          <w:p w14:paraId="40201518"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1 580 713.00</w:t>
            </w:r>
          </w:p>
        </w:tc>
      </w:tr>
    </w:tbl>
    <w:p w14:paraId="14B926A0" w14:textId="77777777" w:rsidR="00104E7C" w:rsidRPr="00104E7C" w:rsidRDefault="00104E7C" w:rsidP="00104E7C">
      <w:pPr>
        <w:spacing w:line="240" w:lineRule="auto"/>
        <w:ind w:firstLine="0"/>
        <w:jc w:val="center"/>
        <w:rPr>
          <w:rFonts w:eastAsia="Times New Roman"/>
          <w:b/>
          <w:bCs/>
          <w:color w:val="333333"/>
          <w:sz w:val="30"/>
          <w:szCs w:val="30"/>
        </w:rPr>
      </w:pPr>
      <w:r w:rsidRPr="00104E7C">
        <w:rPr>
          <w:rFonts w:eastAsia="Times New Roman"/>
          <w:b/>
          <w:bCs/>
          <w:color w:val="333333"/>
          <w:sz w:val="30"/>
          <w:szCs w:val="30"/>
        </w:rPr>
        <w:t>Розрахунок показників прибутковості акцій</w:t>
      </w:r>
    </w:p>
    <w:tbl>
      <w:tblPr>
        <w:tblStyle w:val="TableGrid"/>
        <w:tblW w:w="10007" w:type="dxa"/>
        <w:tblLook w:val="04A0" w:firstRow="1" w:lastRow="0" w:firstColumn="1" w:lastColumn="0" w:noHBand="0" w:noVBand="1"/>
      </w:tblPr>
      <w:tblGrid>
        <w:gridCol w:w="6463"/>
        <w:gridCol w:w="779"/>
        <w:gridCol w:w="1255"/>
        <w:gridCol w:w="1510"/>
      </w:tblGrid>
      <w:tr w:rsidR="00104E7C" w:rsidRPr="00104E7C" w14:paraId="4EEA2136" w14:textId="77777777" w:rsidTr="004E33C7">
        <w:trPr>
          <w:trHeight w:val="1206"/>
        </w:trPr>
        <w:tc>
          <w:tcPr>
            <w:tcW w:w="6463" w:type="dxa"/>
            <w:hideMark/>
          </w:tcPr>
          <w:p w14:paraId="1E0B7B27"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Назва рядка</w:t>
            </w:r>
          </w:p>
        </w:tc>
        <w:tc>
          <w:tcPr>
            <w:tcW w:w="779" w:type="dxa"/>
            <w:hideMark/>
          </w:tcPr>
          <w:p w14:paraId="39805565" w14:textId="77777777" w:rsidR="00104E7C" w:rsidRPr="00104E7C" w:rsidRDefault="00104E7C" w:rsidP="00104E7C">
            <w:pPr>
              <w:ind w:firstLine="0"/>
              <w:jc w:val="center"/>
              <w:rPr>
                <w:rFonts w:eastAsia="Times New Roman"/>
                <w:b/>
                <w:bCs/>
                <w:color w:val="000000"/>
                <w:sz w:val="21"/>
                <w:szCs w:val="21"/>
              </w:rPr>
            </w:pPr>
            <w:r w:rsidRPr="00104E7C">
              <w:rPr>
                <w:rFonts w:eastAsia="Times New Roman"/>
                <w:b/>
                <w:bCs/>
                <w:color w:val="000000"/>
                <w:sz w:val="21"/>
                <w:szCs w:val="21"/>
              </w:rPr>
              <w:t>Код рядка</w:t>
            </w:r>
          </w:p>
        </w:tc>
        <w:tc>
          <w:tcPr>
            <w:tcW w:w="1255" w:type="dxa"/>
            <w:hideMark/>
          </w:tcPr>
          <w:p w14:paraId="0B58CF73"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звітний період, грн</w:t>
            </w:r>
          </w:p>
        </w:tc>
        <w:tc>
          <w:tcPr>
            <w:tcW w:w="1510" w:type="dxa"/>
            <w:hideMark/>
          </w:tcPr>
          <w:p w14:paraId="691B1464" w14:textId="77777777" w:rsidR="00104E7C" w:rsidRPr="00104E7C" w:rsidRDefault="00104E7C" w:rsidP="00104E7C">
            <w:pPr>
              <w:ind w:firstLine="0"/>
              <w:jc w:val="right"/>
              <w:rPr>
                <w:rFonts w:eastAsia="Times New Roman"/>
                <w:b/>
                <w:bCs/>
                <w:color w:val="000000"/>
                <w:sz w:val="21"/>
                <w:szCs w:val="21"/>
              </w:rPr>
            </w:pPr>
            <w:r w:rsidRPr="00104E7C">
              <w:rPr>
                <w:rFonts w:eastAsia="Times New Roman"/>
                <w:b/>
                <w:bCs/>
                <w:color w:val="000000"/>
                <w:sz w:val="21"/>
                <w:szCs w:val="21"/>
              </w:rPr>
              <w:t>За аналогічний період попереднього року, грн</w:t>
            </w:r>
          </w:p>
        </w:tc>
      </w:tr>
      <w:tr w:rsidR="00104E7C" w:rsidRPr="00104E7C" w14:paraId="211A13C3" w14:textId="77777777" w:rsidTr="004E33C7">
        <w:trPr>
          <w:trHeight w:val="240"/>
        </w:trPr>
        <w:tc>
          <w:tcPr>
            <w:tcW w:w="6463" w:type="dxa"/>
            <w:hideMark/>
          </w:tcPr>
          <w:p w14:paraId="0708E92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Середньорічна кількість простих акцій</w:t>
            </w:r>
          </w:p>
        </w:tc>
        <w:tc>
          <w:tcPr>
            <w:tcW w:w="0" w:type="auto"/>
            <w:noWrap/>
            <w:hideMark/>
          </w:tcPr>
          <w:p w14:paraId="7BE4B95B"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2600</w:t>
            </w:r>
          </w:p>
        </w:tc>
        <w:tc>
          <w:tcPr>
            <w:tcW w:w="0" w:type="auto"/>
            <w:noWrap/>
            <w:hideMark/>
          </w:tcPr>
          <w:p w14:paraId="10A7C981"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c>
          <w:tcPr>
            <w:tcW w:w="0" w:type="auto"/>
            <w:noWrap/>
            <w:hideMark/>
          </w:tcPr>
          <w:p w14:paraId="0FEA0DA4"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r>
      <w:tr w:rsidR="00104E7C" w:rsidRPr="00104E7C" w14:paraId="14C44279" w14:textId="77777777" w:rsidTr="004E33C7">
        <w:trPr>
          <w:trHeight w:val="240"/>
        </w:trPr>
        <w:tc>
          <w:tcPr>
            <w:tcW w:w="6463" w:type="dxa"/>
            <w:hideMark/>
          </w:tcPr>
          <w:p w14:paraId="0074E8C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Скоригована середньорічна кількість простих акцій</w:t>
            </w:r>
          </w:p>
        </w:tc>
        <w:tc>
          <w:tcPr>
            <w:tcW w:w="0" w:type="auto"/>
            <w:noWrap/>
            <w:hideMark/>
          </w:tcPr>
          <w:p w14:paraId="2011B71D"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2605</w:t>
            </w:r>
          </w:p>
        </w:tc>
        <w:tc>
          <w:tcPr>
            <w:tcW w:w="0" w:type="auto"/>
            <w:noWrap/>
            <w:hideMark/>
          </w:tcPr>
          <w:p w14:paraId="62AA913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c>
          <w:tcPr>
            <w:tcW w:w="0" w:type="auto"/>
            <w:noWrap/>
            <w:hideMark/>
          </w:tcPr>
          <w:p w14:paraId="449149AD"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880 000.00</w:t>
            </w:r>
          </w:p>
        </w:tc>
      </w:tr>
      <w:tr w:rsidR="00104E7C" w:rsidRPr="00104E7C" w14:paraId="172C0153" w14:textId="77777777" w:rsidTr="004E33C7">
        <w:trPr>
          <w:trHeight w:val="230"/>
        </w:trPr>
        <w:tc>
          <w:tcPr>
            <w:tcW w:w="6463" w:type="dxa"/>
            <w:hideMark/>
          </w:tcPr>
          <w:p w14:paraId="4836E08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Чистий прибуток (збиток) на одну просту акцію</w:t>
            </w:r>
          </w:p>
        </w:tc>
        <w:tc>
          <w:tcPr>
            <w:tcW w:w="0" w:type="auto"/>
            <w:noWrap/>
            <w:hideMark/>
          </w:tcPr>
          <w:p w14:paraId="7C50098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2610</w:t>
            </w:r>
          </w:p>
        </w:tc>
        <w:tc>
          <w:tcPr>
            <w:tcW w:w="0" w:type="auto"/>
            <w:noWrap/>
            <w:hideMark/>
          </w:tcPr>
          <w:p w14:paraId="2589AD19"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166.53</w:t>
            </w:r>
          </w:p>
        </w:tc>
        <w:tc>
          <w:tcPr>
            <w:tcW w:w="0" w:type="auto"/>
            <w:noWrap/>
            <w:hideMark/>
          </w:tcPr>
          <w:p w14:paraId="2DC26F13"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3.60</w:t>
            </w:r>
          </w:p>
        </w:tc>
      </w:tr>
      <w:tr w:rsidR="00104E7C" w:rsidRPr="00104E7C" w14:paraId="1AE7626D" w14:textId="77777777" w:rsidTr="004E33C7">
        <w:trPr>
          <w:trHeight w:val="240"/>
        </w:trPr>
        <w:tc>
          <w:tcPr>
            <w:tcW w:w="6463" w:type="dxa"/>
            <w:hideMark/>
          </w:tcPr>
          <w:p w14:paraId="0E3B8354"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Скоригований чистий прибуток (збиток) на одну просту акцію</w:t>
            </w:r>
          </w:p>
        </w:tc>
        <w:tc>
          <w:tcPr>
            <w:tcW w:w="0" w:type="auto"/>
            <w:noWrap/>
            <w:hideMark/>
          </w:tcPr>
          <w:p w14:paraId="1C29ED82"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2615</w:t>
            </w:r>
          </w:p>
        </w:tc>
        <w:tc>
          <w:tcPr>
            <w:tcW w:w="0" w:type="auto"/>
            <w:noWrap/>
            <w:hideMark/>
          </w:tcPr>
          <w:p w14:paraId="0F894C5A"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166.53</w:t>
            </w:r>
          </w:p>
        </w:tc>
        <w:tc>
          <w:tcPr>
            <w:tcW w:w="0" w:type="auto"/>
            <w:noWrap/>
            <w:hideMark/>
          </w:tcPr>
          <w:p w14:paraId="2142CE0C" w14:textId="77777777" w:rsidR="00104E7C" w:rsidRPr="00104E7C" w:rsidRDefault="00104E7C" w:rsidP="00104E7C">
            <w:pPr>
              <w:ind w:firstLine="0"/>
              <w:jc w:val="right"/>
              <w:rPr>
                <w:rFonts w:eastAsia="Times New Roman"/>
                <w:color w:val="000000"/>
                <w:sz w:val="21"/>
                <w:szCs w:val="21"/>
              </w:rPr>
            </w:pPr>
            <w:r w:rsidRPr="00104E7C">
              <w:rPr>
                <w:rFonts w:eastAsia="Times New Roman"/>
                <w:color w:val="000000"/>
                <w:sz w:val="21"/>
                <w:szCs w:val="21"/>
              </w:rPr>
              <w:t>3.60</w:t>
            </w:r>
          </w:p>
        </w:tc>
      </w:tr>
      <w:tr w:rsidR="00104E7C" w:rsidRPr="00104E7C" w14:paraId="591F7C67" w14:textId="77777777" w:rsidTr="004E33C7">
        <w:trPr>
          <w:trHeight w:val="252"/>
        </w:trPr>
        <w:tc>
          <w:tcPr>
            <w:tcW w:w="6463" w:type="dxa"/>
            <w:hideMark/>
          </w:tcPr>
          <w:p w14:paraId="39B7AEB0" w14:textId="77777777" w:rsidR="00104E7C" w:rsidRPr="00104E7C" w:rsidRDefault="00104E7C" w:rsidP="00104E7C">
            <w:pPr>
              <w:ind w:firstLine="0"/>
              <w:jc w:val="left"/>
              <w:rPr>
                <w:rFonts w:eastAsia="Times New Roman"/>
                <w:color w:val="000000"/>
                <w:sz w:val="21"/>
                <w:szCs w:val="21"/>
              </w:rPr>
            </w:pPr>
            <w:r w:rsidRPr="00104E7C">
              <w:rPr>
                <w:rFonts w:eastAsia="Times New Roman"/>
                <w:color w:val="000000"/>
                <w:sz w:val="21"/>
                <w:szCs w:val="21"/>
              </w:rPr>
              <w:t>Дивіденди на одну просту акцію</w:t>
            </w:r>
          </w:p>
        </w:tc>
        <w:tc>
          <w:tcPr>
            <w:tcW w:w="0" w:type="auto"/>
            <w:noWrap/>
            <w:hideMark/>
          </w:tcPr>
          <w:p w14:paraId="56B56D87" w14:textId="77777777" w:rsidR="00104E7C" w:rsidRPr="00104E7C" w:rsidRDefault="00104E7C" w:rsidP="00104E7C">
            <w:pPr>
              <w:ind w:firstLine="0"/>
              <w:jc w:val="center"/>
              <w:rPr>
                <w:rFonts w:eastAsia="Times New Roman"/>
                <w:color w:val="000000"/>
                <w:sz w:val="21"/>
                <w:szCs w:val="21"/>
              </w:rPr>
            </w:pPr>
            <w:r w:rsidRPr="00104E7C">
              <w:rPr>
                <w:rFonts w:eastAsia="Times New Roman"/>
                <w:color w:val="000000"/>
                <w:sz w:val="21"/>
                <w:szCs w:val="21"/>
              </w:rPr>
              <w:t>2650</w:t>
            </w:r>
          </w:p>
        </w:tc>
        <w:tc>
          <w:tcPr>
            <w:tcW w:w="0" w:type="auto"/>
            <w:noWrap/>
            <w:hideMark/>
          </w:tcPr>
          <w:p w14:paraId="0937BAD9" w14:textId="77777777" w:rsidR="00104E7C" w:rsidRPr="00104E7C" w:rsidRDefault="00104E7C" w:rsidP="00104E7C">
            <w:pPr>
              <w:ind w:firstLine="0"/>
              <w:jc w:val="center"/>
              <w:rPr>
                <w:rFonts w:eastAsia="Times New Roman"/>
                <w:color w:val="000000"/>
                <w:sz w:val="21"/>
                <w:szCs w:val="21"/>
              </w:rPr>
            </w:pPr>
          </w:p>
        </w:tc>
        <w:tc>
          <w:tcPr>
            <w:tcW w:w="0" w:type="auto"/>
            <w:noWrap/>
            <w:hideMark/>
          </w:tcPr>
          <w:p w14:paraId="3A07D267" w14:textId="77777777" w:rsidR="00104E7C" w:rsidRPr="00104E7C" w:rsidRDefault="00104E7C" w:rsidP="00104E7C">
            <w:pPr>
              <w:ind w:firstLine="0"/>
              <w:jc w:val="right"/>
              <w:rPr>
                <w:rFonts w:eastAsia="Times New Roman"/>
                <w:color w:val="999999"/>
                <w:sz w:val="21"/>
                <w:szCs w:val="21"/>
              </w:rPr>
            </w:pPr>
            <w:r w:rsidRPr="00104E7C">
              <w:rPr>
                <w:rFonts w:eastAsia="Times New Roman"/>
                <w:color w:val="999999"/>
                <w:sz w:val="21"/>
                <w:szCs w:val="21"/>
              </w:rPr>
              <w:t>0.00</w:t>
            </w:r>
          </w:p>
        </w:tc>
      </w:tr>
    </w:tbl>
    <w:p w14:paraId="27F46418" w14:textId="77777777" w:rsidR="00104E7C" w:rsidRPr="00104E7C" w:rsidRDefault="00104E7C" w:rsidP="00104E7C">
      <w:pPr>
        <w:rPr>
          <w:rFonts w:eastAsia="Times New Roman"/>
          <w:lang w:eastAsia="ru-RU"/>
        </w:rPr>
      </w:pPr>
    </w:p>
    <w:p w14:paraId="65B0BD0A" w14:textId="77777777" w:rsidR="00104E7C" w:rsidRPr="008F172A" w:rsidRDefault="00104E7C" w:rsidP="00104E7C">
      <w:pPr>
        <w:jc w:val="center"/>
      </w:pPr>
    </w:p>
    <w:sectPr w:rsidR="00104E7C" w:rsidRPr="008F172A" w:rsidSect="00196AA4">
      <w:head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6D6E2" w14:textId="77777777" w:rsidR="00061E83" w:rsidRPr="00EF5BB2" w:rsidRDefault="00061E83" w:rsidP="003F1766">
      <w:pPr>
        <w:spacing w:line="240" w:lineRule="auto"/>
      </w:pPr>
      <w:r w:rsidRPr="00EF5BB2">
        <w:separator/>
      </w:r>
    </w:p>
  </w:endnote>
  <w:endnote w:type="continuationSeparator" w:id="0">
    <w:p w14:paraId="2B8CB176" w14:textId="77777777" w:rsidR="00061E83" w:rsidRPr="00EF5BB2" w:rsidRDefault="00061E83" w:rsidP="003F1766">
      <w:pPr>
        <w:spacing w:line="240" w:lineRule="auto"/>
      </w:pPr>
      <w:r w:rsidRPr="00EF5B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63CC5" w14:textId="77777777" w:rsidR="00061E83" w:rsidRPr="00EF5BB2" w:rsidRDefault="00061E83" w:rsidP="003F1766">
      <w:pPr>
        <w:spacing w:line="240" w:lineRule="auto"/>
      </w:pPr>
      <w:r w:rsidRPr="00EF5BB2">
        <w:separator/>
      </w:r>
    </w:p>
  </w:footnote>
  <w:footnote w:type="continuationSeparator" w:id="0">
    <w:p w14:paraId="721E84E6" w14:textId="77777777" w:rsidR="00061E83" w:rsidRPr="00EF5BB2" w:rsidRDefault="00061E83" w:rsidP="003F1766">
      <w:pPr>
        <w:spacing w:line="240" w:lineRule="auto"/>
      </w:pPr>
      <w:r w:rsidRPr="00EF5BB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5081815"/>
    </w:sdtPr>
    <w:sdtContent>
      <w:p w14:paraId="4E6B6BF8" w14:textId="77777777" w:rsidR="003F1766" w:rsidRPr="00EF5BB2" w:rsidRDefault="00526F1E">
        <w:pPr>
          <w:pStyle w:val="Header"/>
          <w:jc w:val="right"/>
        </w:pPr>
        <w:r w:rsidRPr="00EF5BB2">
          <w:fldChar w:fldCharType="begin"/>
        </w:r>
        <w:r w:rsidR="003F1766" w:rsidRPr="00EF5BB2">
          <w:instrText xml:space="preserve"> PAGE   \* MERGEFORMAT </w:instrText>
        </w:r>
        <w:r w:rsidRPr="00EF5BB2">
          <w:fldChar w:fldCharType="separate"/>
        </w:r>
        <w:r w:rsidR="00B33633">
          <w:rPr>
            <w:noProof/>
          </w:rPr>
          <w:t>30</w:t>
        </w:r>
        <w:r w:rsidRPr="00EF5BB2">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B051D"/>
    <w:multiLevelType w:val="hybridMultilevel"/>
    <w:tmpl w:val="CCA200A6"/>
    <w:lvl w:ilvl="0" w:tplc="040CA990">
      <w:start w:val="1"/>
      <w:numFmt w:val="decimal"/>
      <w:lvlText w:val="%1."/>
      <w:lvlJc w:val="left"/>
      <w:pPr>
        <w:ind w:left="1444"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F11D0"/>
    <w:multiLevelType w:val="hybridMultilevel"/>
    <w:tmpl w:val="031CAA6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50D12AD3"/>
    <w:multiLevelType w:val="hybridMultilevel"/>
    <w:tmpl w:val="BD3C2C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54C2657"/>
    <w:multiLevelType w:val="hybridMultilevel"/>
    <w:tmpl w:val="6F00B62E"/>
    <w:lvl w:ilvl="0" w:tplc="040CA990">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035039716">
    <w:abstractNumId w:val="2"/>
  </w:num>
  <w:num w:numId="2" w16cid:durableId="1665163406">
    <w:abstractNumId w:val="1"/>
  </w:num>
  <w:num w:numId="3" w16cid:durableId="939097936">
    <w:abstractNumId w:val="3"/>
  </w:num>
  <w:num w:numId="4" w16cid:durableId="1685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2F"/>
    <w:rsid w:val="00002510"/>
    <w:rsid w:val="00005D0E"/>
    <w:rsid w:val="0001069E"/>
    <w:rsid w:val="00012523"/>
    <w:rsid w:val="00015599"/>
    <w:rsid w:val="00015780"/>
    <w:rsid w:val="00023977"/>
    <w:rsid w:val="000345C6"/>
    <w:rsid w:val="00036BA6"/>
    <w:rsid w:val="000534AB"/>
    <w:rsid w:val="00054199"/>
    <w:rsid w:val="00061C5C"/>
    <w:rsid w:val="00061E83"/>
    <w:rsid w:val="00061F1D"/>
    <w:rsid w:val="00066DED"/>
    <w:rsid w:val="00076F98"/>
    <w:rsid w:val="00080323"/>
    <w:rsid w:val="000822BF"/>
    <w:rsid w:val="00097DE1"/>
    <w:rsid w:val="000A3AA6"/>
    <w:rsid w:val="000A529B"/>
    <w:rsid w:val="000A6B9D"/>
    <w:rsid w:val="000B474F"/>
    <w:rsid w:val="000C57C7"/>
    <w:rsid w:val="000C66E7"/>
    <w:rsid w:val="000D4DE3"/>
    <w:rsid w:val="000D6E1A"/>
    <w:rsid w:val="000D799B"/>
    <w:rsid w:val="000E4303"/>
    <w:rsid w:val="000E51C2"/>
    <w:rsid w:val="000F2532"/>
    <w:rsid w:val="000F25ED"/>
    <w:rsid w:val="000F44FF"/>
    <w:rsid w:val="000F62F1"/>
    <w:rsid w:val="000F7DF1"/>
    <w:rsid w:val="00103A91"/>
    <w:rsid w:val="00104E7C"/>
    <w:rsid w:val="00111464"/>
    <w:rsid w:val="00111A4F"/>
    <w:rsid w:val="00122164"/>
    <w:rsid w:val="00124A03"/>
    <w:rsid w:val="00127D22"/>
    <w:rsid w:val="00131573"/>
    <w:rsid w:val="001336AB"/>
    <w:rsid w:val="001469EC"/>
    <w:rsid w:val="00152812"/>
    <w:rsid w:val="00152B8D"/>
    <w:rsid w:val="00154E48"/>
    <w:rsid w:val="00160F39"/>
    <w:rsid w:val="001700AF"/>
    <w:rsid w:val="001729B0"/>
    <w:rsid w:val="00181681"/>
    <w:rsid w:val="00183056"/>
    <w:rsid w:val="00186872"/>
    <w:rsid w:val="00186DF6"/>
    <w:rsid w:val="00190FC9"/>
    <w:rsid w:val="00196AA4"/>
    <w:rsid w:val="001979FE"/>
    <w:rsid w:val="001A120F"/>
    <w:rsid w:val="001A4B59"/>
    <w:rsid w:val="001A658C"/>
    <w:rsid w:val="001B0851"/>
    <w:rsid w:val="001B4725"/>
    <w:rsid w:val="001C1B49"/>
    <w:rsid w:val="001C7414"/>
    <w:rsid w:val="001D0CC5"/>
    <w:rsid w:val="001D7E7E"/>
    <w:rsid w:val="001E44A1"/>
    <w:rsid w:val="001E53F2"/>
    <w:rsid w:val="001F1DFA"/>
    <w:rsid w:val="001F2669"/>
    <w:rsid w:val="00210E42"/>
    <w:rsid w:val="00214D4E"/>
    <w:rsid w:val="00215E0F"/>
    <w:rsid w:val="00216D8C"/>
    <w:rsid w:val="00216DA2"/>
    <w:rsid w:val="00217879"/>
    <w:rsid w:val="002234A1"/>
    <w:rsid w:val="0022728A"/>
    <w:rsid w:val="00227359"/>
    <w:rsid w:val="002320A0"/>
    <w:rsid w:val="00232DE9"/>
    <w:rsid w:val="00233C19"/>
    <w:rsid w:val="00236041"/>
    <w:rsid w:val="002404CD"/>
    <w:rsid w:val="002525A7"/>
    <w:rsid w:val="00263E02"/>
    <w:rsid w:val="002653A7"/>
    <w:rsid w:val="00267F3A"/>
    <w:rsid w:val="00271FF1"/>
    <w:rsid w:val="00280197"/>
    <w:rsid w:val="00280928"/>
    <w:rsid w:val="002853B7"/>
    <w:rsid w:val="00286771"/>
    <w:rsid w:val="002905C9"/>
    <w:rsid w:val="00290CCA"/>
    <w:rsid w:val="002938C6"/>
    <w:rsid w:val="00296437"/>
    <w:rsid w:val="002A076E"/>
    <w:rsid w:val="002A33C6"/>
    <w:rsid w:val="002B1F44"/>
    <w:rsid w:val="002B3A35"/>
    <w:rsid w:val="002B7347"/>
    <w:rsid w:val="002C1F3B"/>
    <w:rsid w:val="002D3419"/>
    <w:rsid w:val="002D3870"/>
    <w:rsid w:val="002D6079"/>
    <w:rsid w:val="002E0849"/>
    <w:rsid w:val="002E34AC"/>
    <w:rsid w:val="002E6C65"/>
    <w:rsid w:val="002F1336"/>
    <w:rsid w:val="002F328B"/>
    <w:rsid w:val="002F4AFA"/>
    <w:rsid w:val="00300CED"/>
    <w:rsid w:val="0031014C"/>
    <w:rsid w:val="00313576"/>
    <w:rsid w:val="00317311"/>
    <w:rsid w:val="003217AF"/>
    <w:rsid w:val="00326197"/>
    <w:rsid w:val="00330545"/>
    <w:rsid w:val="003419A3"/>
    <w:rsid w:val="00341A66"/>
    <w:rsid w:val="00342990"/>
    <w:rsid w:val="003431EC"/>
    <w:rsid w:val="003437DB"/>
    <w:rsid w:val="00347454"/>
    <w:rsid w:val="00347F6F"/>
    <w:rsid w:val="00355B93"/>
    <w:rsid w:val="00363B42"/>
    <w:rsid w:val="00363E55"/>
    <w:rsid w:val="00364547"/>
    <w:rsid w:val="00370B01"/>
    <w:rsid w:val="00373B4F"/>
    <w:rsid w:val="003754B6"/>
    <w:rsid w:val="00376395"/>
    <w:rsid w:val="00383B70"/>
    <w:rsid w:val="00392DC2"/>
    <w:rsid w:val="003977B0"/>
    <w:rsid w:val="003A0051"/>
    <w:rsid w:val="003A7B3A"/>
    <w:rsid w:val="003B3F57"/>
    <w:rsid w:val="003C0FA7"/>
    <w:rsid w:val="003C4B5F"/>
    <w:rsid w:val="003D105E"/>
    <w:rsid w:val="003D3348"/>
    <w:rsid w:val="003E2FEA"/>
    <w:rsid w:val="003E71CF"/>
    <w:rsid w:val="003E7CDA"/>
    <w:rsid w:val="003F0DD7"/>
    <w:rsid w:val="003F1766"/>
    <w:rsid w:val="003F2F19"/>
    <w:rsid w:val="00416194"/>
    <w:rsid w:val="0042115D"/>
    <w:rsid w:val="00431C5C"/>
    <w:rsid w:val="004410B8"/>
    <w:rsid w:val="00442302"/>
    <w:rsid w:val="004540D8"/>
    <w:rsid w:val="00457115"/>
    <w:rsid w:val="00472FC8"/>
    <w:rsid w:val="00477486"/>
    <w:rsid w:val="00480716"/>
    <w:rsid w:val="004820E2"/>
    <w:rsid w:val="00482CCE"/>
    <w:rsid w:val="00483E84"/>
    <w:rsid w:val="004845B4"/>
    <w:rsid w:val="004873A2"/>
    <w:rsid w:val="00487BB8"/>
    <w:rsid w:val="0049179F"/>
    <w:rsid w:val="0049227E"/>
    <w:rsid w:val="00496A0B"/>
    <w:rsid w:val="004A02ED"/>
    <w:rsid w:val="004A1A58"/>
    <w:rsid w:val="004A4604"/>
    <w:rsid w:val="004A6430"/>
    <w:rsid w:val="004B5415"/>
    <w:rsid w:val="004B5E60"/>
    <w:rsid w:val="004C0ECC"/>
    <w:rsid w:val="004C4B5E"/>
    <w:rsid w:val="004C7CB7"/>
    <w:rsid w:val="004D58BF"/>
    <w:rsid w:val="004D76E4"/>
    <w:rsid w:val="004F0330"/>
    <w:rsid w:val="004F5DF2"/>
    <w:rsid w:val="00500CA8"/>
    <w:rsid w:val="00505EAF"/>
    <w:rsid w:val="00513B35"/>
    <w:rsid w:val="00516418"/>
    <w:rsid w:val="005179CB"/>
    <w:rsid w:val="005245AE"/>
    <w:rsid w:val="00526527"/>
    <w:rsid w:val="00526F1E"/>
    <w:rsid w:val="00527095"/>
    <w:rsid w:val="00530C92"/>
    <w:rsid w:val="00541866"/>
    <w:rsid w:val="00544D64"/>
    <w:rsid w:val="0055551F"/>
    <w:rsid w:val="00571486"/>
    <w:rsid w:val="00580BFB"/>
    <w:rsid w:val="00587F03"/>
    <w:rsid w:val="005935DE"/>
    <w:rsid w:val="005A616E"/>
    <w:rsid w:val="005B2893"/>
    <w:rsid w:val="005B469A"/>
    <w:rsid w:val="005B5A7B"/>
    <w:rsid w:val="005C0B91"/>
    <w:rsid w:val="005C4051"/>
    <w:rsid w:val="005C41D7"/>
    <w:rsid w:val="005C4514"/>
    <w:rsid w:val="005C5062"/>
    <w:rsid w:val="005C51C7"/>
    <w:rsid w:val="005C721A"/>
    <w:rsid w:val="005D3BE2"/>
    <w:rsid w:val="005E67B8"/>
    <w:rsid w:val="005F207F"/>
    <w:rsid w:val="005F67CB"/>
    <w:rsid w:val="0060381B"/>
    <w:rsid w:val="00603D99"/>
    <w:rsid w:val="00603F28"/>
    <w:rsid w:val="00613DB4"/>
    <w:rsid w:val="006141B5"/>
    <w:rsid w:val="00621256"/>
    <w:rsid w:val="00621F7C"/>
    <w:rsid w:val="0062292E"/>
    <w:rsid w:val="006246D0"/>
    <w:rsid w:val="0062685B"/>
    <w:rsid w:val="00637126"/>
    <w:rsid w:val="0064206A"/>
    <w:rsid w:val="00651CC2"/>
    <w:rsid w:val="00651FDF"/>
    <w:rsid w:val="00655FB2"/>
    <w:rsid w:val="006565C3"/>
    <w:rsid w:val="00665CB5"/>
    <w:rsid w:val="0067052C"/>
    <w:rsid w:val="0067069A"/>
    <w:rsid w:val="00670DE7"/>
    <w:rsid w:val="00671E94"/>
    <w:rsid w:val="006724AC"/>
    <w:rsid w:val="0068015D"/>
    <w:rsid w:val="00680C21"/>
    <w:rsid w:val="00690020"/>
    <w:rsid w:val="006972A6"/>
    <w:rsid w:val="00697403"/>
    <w:rsid w:val="006A0DF7"/>
    <w:rsid w:val="006A26CD"/>
    <w:rsid w:val="006B13FD"/>
    <w:rsid w:val="006B3C24"/>
    <w:rsid w:val="006B4661"/>
    <w:rsid w:val="006B5E91"/>
    <w:rsid w:val="006C0B77"/>
    <w:rsid w:val="006D05C1"/>
    <w:rsid w:val="006D3C4B"/>
    <w:rsid w:val="006D430B"/>
    <w:rsid w:val="006D5097"/>
    <w:rsid w:val="006D733B"/>
    <w:rsid w:val="006E05D2"/>
    <w:rsid w:val="006E0E72"/>
    <w:rsid w:val="006E4491"/>
    <w:rsid w:val="006E4AE4"/>
    <w:rsid w:val="006E4F6D"/>
    <w:rsid w:val="006E526F"/>
    <w:rsid w:val="006F0AB6"/>
    <w:rsid w:val="006F156F"/>
    <w:rsid w:val="006F55C8"/>
    <w:rsid w:val="00700F3D"/>
    <w:rsid w:val="00701706"/>
    <w:rsid w:val="00703938"/>
    <w:rsid w:val="00704E54"/>
    <w:rsid w:val="00712689"/>
    <w:rsid w:val="00717160"/>
    <w:rsid w:val="007208F2"/>
    <w:rsid w:val="007247E4"/>
    <w:rsid w:val="0073298F"/>
    <w:rsid w:val="00735091"/>
    <w:rsid w:val="00736F07"/>
    <w:rsid w:val="0074035E"/>
    <w:rsid w:val="0074131A"/>
    <w:rsid w:val="0074241E"/>
    <w:rsid w:val="00745BC5"/>
    <w:rsid w:val="00750E64"/>
    <w:rsid w:val="00751A0D"/>
    <w:rsid w:val="007625CE"/>
    <w:rsid w:val="007633E6"/>
    <w:rsid w:val="007656C7"/>
    <w:rsid w:val="0076644F"/>
    <w:rsid w:val="0076688A"/>
    <w:rsid w:val="0077404E"/>
    <w:rsid w:val="007748E6"/>
    <w:rsid w:val="00777D1D"/>
    <w:rsid w:val="007812C9"/>
    <w:rsid w:val="00781CEF"/>
    <w:rsid w:val="00794F6C"/>
    <w:rsid w:val="007A07CA"/>
    <w:rsid w:val="007A5980"/>
    <w:rsid w:val="007B29E4"/>
    <w:rsid w:val="007C4A2D"/>
    <w:rsid w:val="007C4B68"/>
    <w:rsid w:val="007D1455"/>
    <w:rsid w:val="007D661E"/>
    <w:rsid w:val="007D68C0"/>
    <w:rsid w:val="007E0981"/>
    <w:rsid w:val="007E3CDC"/>
    <w:rsid w:val="007E4128"/>
    <w:rsid w:val="007F7663"/>
    <w:rsid w:val="008031C1"/>
    <w:rsid w:val="008076F7"/>
    <w:rsid w:val="008100B5"/>
    <w:rsid w:val="008139D6"/>
    <w:rsid w:val="008161A6"/>
    <w:rsid w:val="00820A92"/>
    <w:rsid w:val="00821D6A"/>
    <w:rsid w:val="008242FF"/>
    <w:rsid w:val="00825F5D"/>
    <w:rsid w:val="00826A69"/>
    <w:rsid w:val="0082775B"/>
    <w:rsid w:val="00833005"/>
    <w:rsid w:val="00836C3B"/>
    <w:rsid w:val="00842777"/>
    <w:rsid w:val="00847350"/>
    <w:rsid w:val="0085288D"/>
    <w:rsid w:val="00854029"/>
    <w:rsid w:val="008552A1"/>
    <w:rsid w:val="0086513A"/>
    <w:rsid w:val="00870751"/>
    <w:rsid w:val="008708EC"/>
    <w:rsid w:val="0087189D"/>
    <w:rsid w:val="00872AE7"/>
    <w:rsid w:val="0089424F"/>
    <w:rsid w:val="008B40D2"/>
    <w:rsid w:val="008B4768"/>
    <w:rsid w:val="008B4D5B"/>
    <w:rsid w:val="008B5963"/>
    <w:rsid w:val="008C25A9"/>
    <w:rsid w:val="008C40DB"/>
    <w:rsid w:val="008C55C5"/>
    <w:rsid w:val="008C6F48"/>
    <w:rsid w:val="008D03E3"/>
    <w:rsid w:val="008D313C"/>
    <w:rsid w:val="008E14A6"/>
    <w:rsid w:val="008E202F"/>
    <w:rsid w:val="008E47DD"/>
    <w:rsid w:val="008E5A6C"/>
    <w:rsid w:val="008F1571"/>
    <w:rsid w:val="008F172A"/>
    <w:rsid w:val="008F387E"/>
    <w:rsid w:val="008F4EF6"/>
    <w:rsid w:val="00901418"/>
    <w:rsid w:val="00901F63"/>
    <w:rsid w:val="00903097"/>
    <w:rsid w:val="009030C9"/>
    <w:rsid w:val="00910466"/>
    <w:rsid w:val="0091134F"/>
    <w:rsid w:val="009118F9"/>
    <w:rsid w:val="00922C48"/>
    <w:rsid w:val="00932D02"/>
    <w:rsid w:val="00932D8C"/>
    <w:rsid w:val="00940D31"/>
    <w:rsid w:val="00940F01"/>
    <w:rsid w:val="0094213E"/>
    <w:rsid w:val="00942F3F"/>
    <w:rsid w:val="009457C0"/>
    <w:rsid w:val="00946F4E"/>
    <w:rsid w:val="00951E7E"/>
    <w:rsid w:val="00953A87"/>
    <w:rsid w:val="00955B33"/>
    <w:rsid w:val="00956D22"/>
    <w:rsid w:val="00963622"/>
    <w:rsid w:val="009706C4"/>
    <w:rsid w:val="00972EFF"/>
    <w:rsid w:val="00975842"/>
    <w:rsid w:val="00975912"/>
    <w:rsid w:val="00975A37"/>
    <w:rsid w:val="00981E33"/>
    <w:rsid w:val="0098336F"/>
    <w:rsid w:val="009838A6"/>
    <w:rsid w:val="00992F73"/>
    <w:rsid w:val="0099468E"/>
    <w:rsid w:val="00994803"/>
    <w:rsid w:val="009B180E"/>
    <w:rsid w:val="009B4A71"/>
    <w:rsid w:val="009B4E77"/>
    <w:rsid w:val="009C20BD"/>
    <w:rsid w:val="009D097D"/>
    <w:rsid w:val="009D4492"/>
    <w:rsid w:val="009D5B92"/>
    <w:rsid w:val="009D6E72"/>
    <w:rsid w:val="009E013D"/>
    <w:rsid w:val="009E0D40"/>
    <w:rsid w:val="009E4618"/>
    <w:rsid w:val="009E488D"/>
    <w:rsid w:val="009E6F4C"/>
    <w:rsid w:val="009F3BD9"/>
    <w:rsid w:val="009F63DE"/>
    <w:rsid w:val="00A0162E"/>
    <w:rsid w:val="00A04A82"/>
    <w:rsid w:val="00A059C0"/>
    <w:rsid w:val="00A06315"/>
    <w:rsid w:val="00A1024F"/>
    <w:rsid w:val="00A1142E"/>
    <w:rsid w:val="00A1296A"/>
    <w:rsid w:val="00A14A60"/>
    <w:rsid w:val="00A2719E"/>
    <w:rsid w:val="00A334AF"/>
    <w:rsid w:val="00A371D9"/>
    <w:rsid w:val="00A37B25"/>
    <w:rsid w:val="00A417C4"/>
    <w:rsid w:val="00A4310E"/>
    <w:rsid w:val="00A43FE4"/>
    <w:rsid w:val="00A47993"/>
    <w:rsid w:val="00A53659"/>
    <w:rsid w:val="00A60B5C"/>
    <w:rsid w:val="00A66F3E"/>
    <w:rsid w:val="00A724D5"/>
    <w:rsid w:val="00A72F36"/>
    <w:rsid w:val="00A76070"/>
    <w:rsid w:val="00A836EC"/>
    <w:rsid w:val="00A974C6"/>
    <w:rsid w:val="00AA3CD2"/>
    <w:rsid w:val="00AA68E2"/>
    <w:rsid w:val="00AB0F46"/>
    <w:rsid w:val="00AB226F"/>
    <w:rsid w:val="00AB5952"/>
    <w:rsid w:val="00AB5BE4"/>
    <w:rsid w:val="00AB7D7E"/>
    <w:rsid w:val="00AC607A"/>
    <w:rsid w:val="00AC6DE3"/>
    <w:rsid w:val="00AD286A"/>
    <w:rsid w:val="00AD64D2"/>
    <w:rsid w:val="00AE0AF8"/>
    <w:rsid w:val="00AE10E7"/>
    <w:rsid w:val="00AE2C2C"/>
    <w:rsid w:val="00AE45D1"/>
    <w:rsid w:val="00AE6AFE"/>
    <w:rsid w:val="00AF44D6"/>
    <w:rsid w:val="00B01AAF"/>
    <w:rsid w:val="00B04F49"/>
    <w:rsid w:val="00B0790D"/>
    <w:rsid w:val="00B1130B"/>
    <w:rsid w:val="00B17BAA"/>
    <w:rsid w:val="00B20149"/>
    <w:rsid w:val="00B2460B"/>
    <w:rsid w:val="00B3082A"/>
    <w:rsid w:val="00B33633"/>
    <w:rsid w:val="00B3407C"/>
    <w:rsid w:val="00B362B8"/>
    <w:rsid w:val="00B3700E"/>
    <w:rsid w:val="00B43ECA"/>
    <w:rsid w:val="00B46ADA"/>
    <w:rsid w:val="00B71949"/>
    <w:rsid w:val="00B71D04"/>
    <w:rsid w:val="00B732EC"/>
    <w:rsid w:val="00B74B95"/>
    <w:rsid w:val="00B76D9F"/>
    <w:rsid w:val="00B81F18"/>
    <w:rsid w:val="00B844CB"/>
    <w:rsid w:val="00B90F20"/>
    <w:rsid w:val="00B90F7A"/>
    <w:rsid w:val="00B915B7"/>
    <w:rsid w:val="00B969BC"/>
    <w:rsid w:val="00B97952"/>
    <w:rsid w:val="00BA0EC2"/>
    <w:rsid w:val="00BA7BD4"/>
    <w:rsid w:val="00BB19F0"/>
    <w:rsid w:val="00BB1D1B"/>
    <w:rsid w:val="00BB2C2D"/>
    <w:rsid w:val="00BB3525"/>
    <w:rsid w:val="00BC7547"/>
    <w:rsid w:val="00BD3B42"/>
    <w:rsid w:val="00BD5976"/>
    <w:rsid w:val="00BD792B"/>
    <w:rsid w:val="00BD7AED"/>
    <w:rsid w:val="00BE3FF2"/>
    <w:rsid w:val="00BE7A80"/>
    <w:rsid w:val="00BF2135"/>
    <w:rsid w:val="00C069DF"/>
    <w:rsid w:val="00C07715"/>
    <w:rsid w:val="00C11083"/>
    <w:rsid w:val="00C1284A"/>
    <w:rsid w:val="00C17F3C"/>
    <w:rsid w:val="00C2127B"/>
    <w:rsid w:val="00C21C34"/>
    <w:rsid w:val="00C252EC"/>
    <w:rsid w:val="00C3149A"/>
    <w:rsid w:val="00C33C59"/>
    <w:rsid w:val="00C55BC1"/>
    <w:rsid w:val="00C60042"/>
    <w:rsid w:val="00C64E6A"/>
    <w:rsid w:val="00C65799"/>
    <w:rsid w:val="00C6627D"/>
    <w:rsid w:val="00C67EE1"/>
    <w:rsid w:val="00C77055"/>
    <w:rsid w:val="00C80B8D"/>
    <w:rsid w:val="00C8613E"/>
    <w:rsid w:val="00C870F9"/>
    <w:rsid w:val="00C87763"/>
    <w:rsid w:val="00C920CC"/>
    <w:rsid w:val="00C95B72"/>
    <w:rsid w:val="00CB1BE5"/>
    <w:rsid w:val="00CB2F84"/>
    <w:rsid w:val="00CB6B62"/>
    <w:rsid w:val="00CC0F23"/>
    <w:rsid w:val="00CC143A"/>
    <w:rsid w:val="00CC17DA"/>
    <w:rsid w:val="00CC50D5"/>
    <w:rsid w:val="00CC68E3"/>
    <w:rsid w:val="00CD5539"/>
    <w:rsid w:val="00CE23DB"/>
    <w:rsid w:val="00CE439D"/>
    <w:rsid w:val="00CE5E8A"/>
    <w:rsid w:val="00D01BE9"/>
    <w:rsid w:val="00D137F4"/>
    <w:rsid w:val="00D15FBF"/>
    <w:rsid w:val="00D175CA"/>
    <w:rsid w:val="00D21265"/>
    <w:rsid w:val="00D2516F"/>
    <w:rsid w:val="00D44D59"/>
    <w:rsid w:val="00D469AE"/>
    <w:rsid w:val="00D47675"/>
    <w:rsid w:val="00D47970"/>
    <w:rsid w:val="00D557EF"/>
    <w:rsid w:val="00D65065"/>
    <w:rsid w:val="00D6544A"/>
    <w:rsid w:val="00D66A36"/>
    <w:rsid w:val="00D670B6"/>
    <w:rsid w:val="00D677F2"/>
    <w:rsid w:val="00D6794A"/>
    <w:rsid w:val="00D72E83"/>
    <w:rsid w:val="00D74F06"/>
    <w:rsid w:val="00D76514"/>
    <w:rsid w:val="00D7679E"/>
    <w:rsid w:val="00D809AB"/>
    <w:rsid w:val="00D80B84"/>
    <w:rsid w:val="00D82095"/>
    <w:rsid w:val="00D82B23"/>
    <w:rsid w:val="00D879C7"/>
    <w:rsid w:val="00D90EE9"/>
    <w:rsid w:val="00D91253"/>
    <w:rsid w:val="00D97F87"/>
    <w:rsid w:val="00DA1E33"/>
    <w:rsid w:val="00DA699C"/>
    <w:rsid w:val="00DB1186"/>
    <w:rsid w:val="00DB1600"/>
    <w:rsid w:val="00DB19F2"/>
    <w:rsid w:val="00DB2DCF"/>
    <w:rsid w:val="00DB790D"/>
    <w:rsid w:val="00DC4044"/>
    <w:rsid w:val="00DC5591"/>
    <w:rsid w:val="00DD210B"/>
    <w:rsid w:val="00DE1308"/>
    <w:rsid w:val="00DE42E2"/>
    <w:rsid w:val="00DE4A26"/>
    <w:rsid w:val="00DF6022"/>
    <w:rsid w:val="00DF6F9C"/>
    <w:rsid w:val="00E00A49"/>
    <w:rsid w:val="00E16B08"/>
    <w:rsid w:val="00E21A55"/>
    <w:rsid w:val="00E240DF"/>
    <w:rsid w:val="00E24DDC"/>
    <w:rsid w:val="00E253C2"/>
    <w:rsid w:val="00E30B10"/>
    <w:rsid w:val="00E352E3"/>
    <w:rsid w:val="00E41D04"/>
    <w:rsid w:val="00E448A2"/>
    <w:rsid w:val="00E45F7A"/>
    <w:rsid w:val="00E5362C"/>
    <w:rsid w:val="00E54D96"/>
    <w:rsid w:val="00E55D3E"/>
    <w:rsid w:val="00E6602F"/>
    <w:rsid w:val="00E6613A"/>
    <w:rsid w:val="00E706BE"/>
    <w:rsid w:val="00E72538"/>
    <w:rsid w:val="00E74AAE"/>
    <w:rsid w:val="00E85A5E"/>
    <w:rsid w:val="00E86F82"/>
    <w:rsid w:val="00E914BB"/>
    <w:rsid w:val="00E93BFD"/>
    <w:rsid w:val="00E952A5"/>
    <w:rsid w:val="00EA4EAB"/>
    <w:rsid w:val="00EA57AB"/>
    <w:rsid w:val="00EA59DF"/>
    <w:rsid w:val="00EA664E"/>
    <w:rsid w:val="00EA7BE1"/>
    <w:rsid w:val="00EB2CBF"/>
    <w:rsid w:val="00EB4F7F"/>
    <w:rsid w:val="00EB5610"/>
    <w:rsid w:val="00EC477B"/>
    <w:rsid w:val="00ED0CCF"/>
    <w:rsid w:val="00ED43E2"/>
    <w:rsid w:val="00EE376C"/>
    <w:rsid w:val="00EE4070"/>
    <w:rsid w:val="00EF247A"/>
    <w:rsid w:val="00EF4E50"/>
    <w:rsid w:val="00EF5BB2"/>
    <w:rsid w:val="00EF7B8E"/>
    <w:rsid w:val="00F01415"/>
    <w:rsid w:val="00F12C76"/>
    <w:rsid w:val="00F14D9C"/>
    <w:rsid w:val="00F15EB1"/>
    <w:rsid w:val="00F16A75"/>
    <w:rsid w:val="00F16D8C"/>
    <w:rsid w:val="00F23407"/>
    <w:rsid w:val="00F24374"/>
    <w:rsid w:val="00F25A9B"/>
    <w:rsid w:val="00F27AA0"/>
    <w:rsid w:val="00F31592"/>
    <w:rsid w:val="00F319A5"/>
    <w:rsid w:val="00F351E4"/>
    <w:rsid w:val="00F359DF"/>
    <w:rsid w:val="00F4354E"/>
    <w:rsid w:val="00F43DA2"/>
    <w:rsid w:val="00F50308"/>
    <w:rsid w:val="00F57E50"/>
    <w:rsid w:val="00F60E2B"/>
    <w:rsid w:val="00F62CC1"/>
    <w:rsid w:val="00F64A7A"/>
    <w:rsid w:val="00F72E3A"/>
    <w:rsid w:val="00F82520"/>
    <w:rsid w:val="00F82C88"/>
    <w:rsid w:val="00F83D5E"/>
    <w:rsid w:val="00F86CDF"/>
    <w:rsid w:val="00FA46CE"/>
    <w:rsid w:val="00FC0165"/>
    <w:rsid w:val="00FC2906"/>
    <w:rsid w:val="00FC3345"/>
    <w:rsid w:val="00FD41A4"/>
    <w:rsid w:val="00FD5518"/>
    <w:rsid w:val="00FD6BB0"/>
    <w:rsid w:val="00FE7A46"/>
    <w:rsid w:val="00FF34D3"/>
    <w:rsid w:val="00FF4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87A4"/>
  <w15:docId w15:val="{173D6442-D232-404E-BB10-BB7433B5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rPr>
      <w:lang w:val="uk-UA"/>
    </w:rPr>
  </w:style>
  <w:style w:type="paragraph" w:styleId="Heading1">
    <w:name w:val="heading 1"/>
    <w:basedOn w:val="Normal"/>
    <w:next w:val="Normal"/>
    <w:link w:val="Heading1Char"/>
    <w:qFormat/>
    <w:rsid w:val="009B18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55FB2"/>
    <w:pPr>
      <w:keepNext/>
      <w:keepLines/>
      <w:spacing w:before="40" w:line="240" w:lineRule="auto"/>
      <w:ind w:firstLine="0"/>
      <w:jc w:val="left"/>
      <w:outlineLvl w:val="1"/>
    </w:pPr>
    <w:rPr>
      <w:rFonts w:asciiTheme="majorHAnsi" w:eastAsiaTheme="majorEastAsia" w:hAnsiTheme="majorHAnsi" w:cstheme="majorBidi"/>
      <w:color w:val="2E74B5" w:themeColor="accent1" w:themeShade="BF"/>
      <w:sz w:val="26"/>
      <w:szCs w:val="26"/>
      <w:lang w:val="ru-RU" w:eastAsia="ru-RU"/>
    </w:rPr>
  </w:style>
  <w:style w:type="paragraph" w:styleId="Heading3">
    <w:name w:val="heading 3"/>
    <w:basedOn w:val="Normal"/>
    <w:next w:val="Normal"/>
    <w:link w:val="Heading3Char"/>
    <w:uiPriority w:val="9"/>
    <w:semiHidden/>
    <w:unhideWhenUsed/>
    <w:qFormat/>
    <w:rsid w:val="00655FB2"/>
    <w:pPr>
      <w:keepNext/>
      <w:keepLines/>
      <w:spacing w:before="40" w:line="240" w:lineRule="auto"/>
      <w:ind w:firstLine="0"/>
      <w:jc w:val="left"/>
      <w:outlineLvl w:val="2"/>
    </w:pPr>
    <w:rPr>
      <w:rFonts w:asciiTheme="majorHAnsi" w:eastAsiaTheme="majorEastAsia" w:hAnsiTheme="majorHAnsi" w:cstheme="majorBidi"/>
      <w:color w:val="1F4D78" w:themeColor="accent1" w:themeShade="7F"/>
      <w:sz w:val="24"/>
      <w:szCs w:val="24"/>
      <w:lang w:val="ru-RU" w:eastAsia="ru-RU"/>
    </w:rPr>
  </w:style>
  <w:style w:type="paragraph" w:styleId="Heading4">
    <w:name w:val="heading 4"/>
    <w:basedOn w:val="Normal"/>
    <w:next w:val="Normal"/>
    <w:link w:val="Heading4Char"/>
    <w:uiPriority w:val="9"/>
    <w:semiHidden/>
    <w:unhideWhenUsed/>
    <w:qFormat/>
    <w:rsid w:val="00655FB2"/>
    <w:pPr>
      <w:keepNext/>
      <w:keepLines/>
      <w:spacing w:before="40" w:line="240" w:lineRule="auto"/>
      <w:ind w:firstLine="0"/>
      <w:jc w:val="left"/>
      <w:outlineLvl w:val="3"/>
    </w:pPr>
    <w:rPr>
      <w:rFonts w:asciiTheme="majorHAnsi" w:eastAsiaTheme="majorEastAsia" w:hAnsiTheme="majorHAnsi" w:cstheme="majorBidi"/>
      <w:i/>
      <w:iCs/>
      <w:color w:val="2E74B5" w:themeColor="accent1" w:themeShade="BF"/>
      <w:sz w:val="24"/>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766"/>
    <w:pPr>
      <w:tabs>
        <w:tab w:val="center" w:pos="4844"/>
        <w:tab w:val="right" w:pos="9689"/>
      </w:tabs>
      <w:spacing w:line="240" w:lineRule="auto"/>
    </w:pPr>
  </w:style>
  <w:style w:type="character" w:customStyle="1" w:styleId="HeaderChar">
    <w:name w:val="Header Char"/>
    <w:basedOn w:val="DefaultParagraphFont"/>
    <w:link w:val="Header"/>
    <w:uiPriority w:val="99"/>
    <w:rsid w:val="003F1766"/>
  </w:style>
  <w:style w:type="paragraph" w:styleId="Footer">
    <w:name w:val="footer"/>
    <w:basedOn w:val="Normal"/>
    <w:link w:val="FooterChar"/>
    <w:uiPriority w:val="99"/>
    <w:unhideWhenUsed/>
    <w:rsid w:val="003F1766"/>
    <w:pPr>
      <w:tabs>
        <w:tab w:val="center" w:pos="4844"/>
        <w:tab w:val="right" w:pos="9689"/>
      </w:tabs>
      <w:spacing w:line="240" w:lineRule="auto"/>
    </w:pPr>
  </w:style>
  <w:style w:type="character" w:customStyle="1" w:styleId="FooterChar">
    <w:name w:val="Footer Char"/>
    <w:basedOn w:val="DefaultParagraphFont"/>
    <w:link w:val="Footer"/>
    <w:uiPriority w:val="99"/>
    <w:rsid w:val="003F1766"/>
  </w:style>
  <w:style w:type="paragraph" w:styleId="ListParagraph">
    <w:name w:val="List Paragraph"/>
    <w:basedOn w:val="Normal"/>
    <w:uiPriority w:val="34"/>
    <w:qFormat/>
    <w:rsid w:val="00E6613A"/>
    <w:pPr>
      <w:ind w:left="720"/>
      <w:contextualSpacing/>
    </w:pPr>
  </w:style>
  <w:style w:type="character" w:customStyle="1" w:styleId="Heading1Char">
    <w:name w:val="Heading 1 Char"/>
    <w:basedOn w:val="DefaultParagraphFont"/>
    <w:link w:val="Heading1"/>
    <w:rsid w:val="009B18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B180E"/>
    <w:pPr>
      <w:spacing w:line="259" w:lineRule="auto"/>
      <w:ind w:firstLine="0"/>
      <w:jc w:val="left"/>
      <w:outlineLvl w:val="9"/>
    </w:pPr>
  </w:style>
  <w:style w:type="paragraph" w:styleId="TOC1">
    <w:name w:val="toc 1"/>
    <w:basedOn w:val="Normal"/>
    <w:next w:val="Normal"/>
    <w:autoRedefine/>
    <w:uiPriority w:val="39"/>
    <w:unhideWhenUsed/>
    <w:rsid w:val="009B180E"/>
    <w:pPr>
      <w:spacing w:after="100"/>
    </w:pPr>
  </w:style>
  <w:style w:type="paragraph" w:styleId="TOC2">
    <w:name w:val="toc 2"/>
    <w:basedOn w:val="Normal"/>
    <w:next w:val="Normal"/>
    <w:autoRedefine/>
    <w:uiPriority w:val="39"/>
    <w:unhideWhenUsed/>
    <w:rsid w:val="009B180E"/>
    <w:pPr>
      <w:spacing w:after="100"/>
      <w:ind w:left="280"/>
    </w:pPr>
  </w:style>
  <w:style w:type="character" w:styleId="Hyperlink">
    <w:name w:val="Hyperlink"/>
    <w:basedOn w:val="DefaultParagraphFont"/>
    <w:uiPriority w:val="99"/>
    <w:unhideWhenUsed/>
    <w:rsid w:val="009B180E"/>
    <w:rPr>
      <w:color w:val="0563C1" w:themeColor="hyperlink"/>
      <w:u w:val="single"/>
    </w:rPr>
  </w:style>
  <w:style w:type="character" w:customStyle="1" w:styleId="Heading2Char">
    <w:name w:val="Heading 2 Char"/>
    <w:basedOn w:val="DefaultParagraphFont"/>
    <w:link w:val="Heading2"/>
    <w:uiPriority w:val="9"/>
    <w:semiHidden/>
    <w:rsid w:val="00655FB2"/>
    <w:rPr>
      <w:rFonts w:asciiTheme="majorHAnsi" w:eastAsiaTheme="majorEastAsia" w:hAnsiTheme="majorHAnsi" w:cstheme="majorBidi"/>
      <w:color w:val="2E74B5" w:themeColor="accent1" w:themeShade="BF"/>
      <w:sz w:val="26"/>
      <w:szCs w:val="26"/>
      <w:lang w:val="ru-RU" w:eastAsia="ru-RU"/>
    </w:rPr>
  </w:style>
  <w:style w:type="character" w:customStyle="1" w:styleId="Heading3Char">
    <w:name w:val="Heading 3 Char"/>
    <w:basedOn w:val="DefaultParagraphFont"/>
    <w:link w:val="Heading3"/>
    <w:uiPriority w:val="9"/>
    <w:semiHidden/>
    <w:rsid w:val="00655FB2"/>
    <w:rPr>
      <w:rFonts w:asciiTheme="majorHAnsi" w:eastAsiaTheme="majorEastAsia" w:hAnsiTheme="majorHAnsi" w:cstheme="majorBidi"/>
      <w:color w:val="1F4D78" w:themeColor="accent1" w:themeShade="7F"/>
      <w:sz w:val="24"/>
      <w:szCs w:val="24"/>
      <w:lang w:val="ru-RU" w:eastAsia="ru-RU"/>
    </w:rPr>
  </w:style>
  <w:style w:type="character" w:customStyle="1" w:styleId="Heading4Char">
    <w:name w:val="Heading 4 Char"/>
    <w:basedOn w:val="DefaultParagraphFont"/>
    <w:link w:val="Heading4"/>
    <w:uiPriority w:val="9"/>
    <w:semiHidden/>
    <w:rsid w:val="00655FB2"/>
    <w:rPr>
      <w:rFonts w:asciiTheme="majorHAnsi" w:eastAsiaTheme="majorEastAsia" w:hAnsiTheme="majorHAnsi" w:cstheme="majorBidi"/>
      <w:i/>
      <w:iCs/>
      <w:color w:val="2E74B5" w:themeColor="accent1" w:themeShade="BF"/>
      <w:sz w:val="24"/>
      <w:szCs w:val="24"/>
      <w:lang w:val="ru-RU" w:eastAsia="ru-RU"/>
    </w:rPr>
  </w:style>
  <w:style w:type="numbering" w:customStyle="1" w:styleId="NoList1">
    <w:name w:val="No List1"/>
    <w:next w:val="NoList"/>
    <w:uiPriority w:val="99"/>
    <w:semiHidden/>
    <w:unhideWhenUsed/>
    <w:rsid w:val="00655FB2"/>
  </w:style>
  <w:style w:type="paragraph" w:styleId="BodyTextIndent">
    <w:name w:val="Body Text Indent"/>
    <w:basedOn w:val="Normal"/>
    <w:link w:val="BodyTextIndentChar"/>
    <w:rsid w:val="00655FB2"/>
    <w:pPr>
      <w:widowControl w:val="0"/>
      <w:autoSpaceDE w:val="0"/>
      <w:autoSpaceDN w:val="0"/>
      <w:adjustRightInd w:val="0"/>
      <w:spacing w:line="240" w:lineRule="auto"/>
    </w:pPr>
    <w:rPr>
      <w:rFonts w:eastAsia="Times New Roman"/>
      <w:szCs w:val="24"/>
      <w:lang w:val="ru-RU" w:eastAsia="ru-RU"/>
    </w:rPr>
  </w:style>
  <w:style w:type="character" w:customStyle="1" w:styleId="BodyTextIndentChar">
    <w:name w:val="Body Text Indent Char"/>
    <w:basedOn w:val="DefaultParagraphFont"/>
    <w:link w:val="BodyTextIndent"/>
    <w:rsid w:val="00655FB2"/>
    <w:rPr>
      <w:rFonts w:eastAsia="Times New Roman"/>
      <w:szCs w:val="24"/>
      <w:lang w:val="ru-RU" w:eastAsia="ru-RU"/>
    </w:rPr>
  </w:style>
  <w:style w:type="table" w:styleId="TableGrid">
    <w:name w:val="Table Grid"/>
    <w:basedOn w:val="TableNormal"/>
    <w:uiPriority w:val="39"/>
    <w:rsid w:val="00655FB2"/>
    <w:pPr>
      <w:spacing w:line="240" w:lineRule="auto"/>
    </w:pPr>
    <w:rPr>
      <w:rFonts w:cstheme="minorBidi"/>
      <w:kern w:val="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55FB2"/>
    <w:rPr>
      <w:color w:val="605E5C"/>
      <w:shd w:val="clear" w:color="auto" w:fill="E1DFDD"/>
    </w:rPr>
  </w:style>
  <w:style w:type="character" w:styleId="FollowedHyperlink">
    <w:name w:val="FollowedHyperlink"/>
    <w:basedOn w:val="DefaultParagraphFont"/>
    <w:uiPriority w:val="99"/>
    <w:semiHidden/>
    <w:unhideWhenUsed/>
    <w:rsid w:val="00655FB2"/>
    <w:rPr>
      <w:color w:val="954F72" w:themeColor="followedHyperlink"/>
      <w:u w:val="single"/>
    </w:rPr>
  </w:style>
  <w:style w:type="paragraph" w:styleId="TOC3">
    <w:name w:val="toc 3"/>
    <w:basedOn w:val="Normal"/>
    <w:next w:val="Normal"/>
    <w:autoRedefine/>
    <w:uiPriority w:val="39"/>
    <w:unhideWhenUsed/>
    <w:rsid w:val="00655FB2"/>
    <w:pPr>
      <w:spacing w:after="100" w:line="240" w:lineRule="auto"/>
      <w:ind w:left="480" w:firstLine="0"/>
      <w:jc w:val="left"/>
    </w:pPr>
    <w:rPr>
      <w:rFonts w:eastAsia="Times New Roman"/>
      <w:sz w:val="24"/>
      <w:szCs w:val="24"/>
      <w:lang w:val="ru-RU" w:eastAsia="ru-RU"/>
    </w:rPr>
  </w:style>
  <w:style w:type="numbering" w:customStyle="1" w:styleId="NoList2">
    <w:name w:val="No List2"/>
    <w:next w:val="NoList"/>
    <w:uiPriority w:val="99"/>
    <w:semiHidden/>
    <w:unhideWhenUsed/>
    <w:rsid w:val="00104E7C"/>
  </w:style>
  <w:style w:type="table" w:customStyle="1" w:styleId="TableGrid1">
    <w:name w:val="Table Grid1"/>
    <w:basedOn w:val="TableNormal"/>
    <w:next w:val="TableGrid"/>
    <w:uiPriority w:val="39"/>
    <w:rsid w:val="00AE10E7"/>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57E50"/>
    <w:pPr>
      <w:spacing w:after="120"/>
    </w:pPr>
  </w:style>
  <w:style w:type="character" w:customStyle="1" w:styleId="BodyTextChar">
    <w:name w:val="Body Text Char"/>
    <w:basedOn w:val="DefaultParagraphFont"/>
    <w:link w:val="BodyText"/>
    <w:uiPriority w:val="99"/>
    <w:semiHidden/>
    <w:rsid w:val="00F57E50"/>
    <w:rPr>
      <w:lang w:val="uk-UA"/>
    </w:rPr>
  </w:style>
  <w:style w:type="paragraph" w:styleId="BalloonText">
    <w:name w:val="Balloon Text"/>
    <w:basedOn w:val="Normal"/>
    <w:link w:val="BalloonTextChar"/>
    <w:uiPriority w:val="99"/>
    <w:semiHidden/>
    <w:unhideWhenUsed/>
    <w:rsid w:val="00B336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33"/>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5146">
      <w:bodyDiv w:val="1"/>
      <w:marLeft w:val="0"/>
      <w:marRight w:val="0"/>
      <w:marTop w:val="0"/>
      <w:marBottom w:val="0"/>
      <w:divBdr>
        <w:top w:val="none" w:sz="0" w:space="0" w:color="auto"/>
        <w:left w:val="none" w:sz="0" w:space="0" w:color="auto"/>
        <w:bottom w:val="none" w:sz="0" w:space="0" w:color="auto"/>
        <w:right w:val="none" w:sz="0" w:space="0" w:color="auto"/>
      </w:divBdr>
    </w:div>
    <w:div w:id="21513833">
      <w:bodyDiv w:val="1"/>
      <w:marLeft w:val="0"/>
      <w:marRight w:val="0"/>
      <w:marTop w:val="0"/>
      <w:marBottom w:val="0"/>
      <w:divBdr>
        <w:top w:val="none" w:sz="0" w:space="0" w:color="auto"/>
        <w:left w:val="none" w:sz="0" w:space="0" w:color="auto"/>
        <w:bottom w:val="none" w:sz="0" w:space="0" w:color="auto"/>
        <w:right w:val="none" w:sz="0" w:space="0" w:color="auto"/>
      </w:divBdr>
    </w:div>
    <w:div w:id="85004268">
      <w:bodyDiv w:val="1"/>
      <w:marLeft w:val="0"/>
      <w:marRight w:val="0"/>
      <w:marTop w:val="0"/>
      <w:marBottom w:val="0"/>
      <w:divBdr>
        <w:top w:val="none" w:sz="0" w:space="0" w:color="auto"/>
        <w:left w:val="none" w:sz="0" w:space="0" w:color="auto"/>
        <w:bottom w:val="none" w:sz="0" w:space="0" w:color="auto"/>
        <w:right w:val="none" w:sz="0" w:space="0" w:color="auto"/>
      </w:divBdr>
    </w:div>
    <w:div w:id="89589360">
      <w:bodyDiv w:val="1"/>
      <w:marLeft w:val="0"/>
      <w:marRight w:val="0"/>
      <w:marTop w:val="0"/>
      <w:marBottom w:val="0"/>
      <w:divBdr>
        <w:top w:val="none" w:sz="0" w:space="0" w:color="auto"/>
        <w:left w:val="none" w:sz="0" w:space="0" w:color="auto"/>
        <w:bottom w:val="none" w:sz="0" w:space="0" w:color="auto"/>
        <w:right w:val="none" w:sz="0" w:space="0" w:color="auto"/>
      </w:divBdr>
    </w:div>
    <w:div w:id="167716654">
      <w:bodyDiv w:val="1"/>
      <w:marLeft w:val="0"/>
      <w:marRight w:val="0"/>
      <w:marTop w:val="0"/>
      <w:marBottom w:val="0"/>
      <w:divBdr>
        <w:top w:val="none" w:sz="0" w:space="0" w:color="auto"/>
        <w:left w:val="none" w:sz="0" w:space="0" w:color="auto"/>
        <w:bottom w:val="none" w:sz="0" w:space="0" w:color="auto"/>
        <w:right w:val="none" w:sz="0" w:space="0" w:color="auto"/>
      </w:divBdr>
    </w:div>
    <w:div w:id="218249165">
      <w:bodyDiv w:val="1"/>
      <w:marLeft w:val="0"/>
      <w:marRight w:val="0"/>
      <w:marTop w:val="0"/>
      <w:marBottom w:val="0"/>
      <w:divBdr>
        <w:top w:val="none" w:sz="0" w:space="0" w:color="auto"/>
        <w:left w:val="none" w:sz="0" w:space="0" w:color="auto"/>
        <w:bottom w:val="none" w:sz="0" w:space="0" w:color="auto"/>
        <w:right w:val="none" w:sz="0" w:space="0" w:color="auto"/>
      </w:divBdr>
    </w:div>
    <w:div w:id="257256468">
      <w:bodyDiv w:val="1"/>
      <w:marLeft w:val="0"/>
      <w:marRight w:val="0"/>
      <w:marTop w:val="0"/>
      <w:marBottom w:val="0"/>
      <w:divBdr>
        <w:top w:val="none" w:sz="0" w:space="0" w:color="auto"/>
        <w:left w:val="none" w:sz="0" w:space="0" w:color="auto"/>
        <w:bottom w:val="none" w:sz="0" w:space="0" w:color="auto"/>
        <w:right w:val="none" w:sz="0" w:space="0" w:color="auto"/>
      </w:divBdr>
    </w:div>
    <w:div w:id="271593612">
      <w:bodyDiv w:val="1"/>
      <w:marLeft w:val="0"/>
      <w:marRight w:val="0"/>
      <w:marTop w:val="0"/>
      <w:marBottom w:val="0"/>
      <w:divBdr>
        <w:top w:val="none" w:sz="0" w:space="0" w:color="auto"/>
        <w:left w:val="none" w:sz="0" w:space="0" w:color="auto"/>
        <w:bottom w:val="none" w:sz="0" w:space="0" w:color="auto"/>
        <w:right w:val="none" w:sz="0" w:space="0" w:color="auto"/>
      </w:divBdr>
    </w:div>
    <w:div w:id="275873496">
      <w:bodyDiv w:val="1"/>
      <w:marLeft w:val="0"/>
      <w:marRight w:val="0"/>
      <w:marTop w:val="0"/>
      <w:marBottom w:val="0"/>
      <w:divBdr>
        <w:top w:val="none" w:sz="0" w:space="0" w:color="auto"/>
        <w:left w:val="none" w:sz="0" w:space="0" w:color="auto"/>
        <w:bottom w:val="none" w:sz="0" w:space="0" w:color="auto"/>
        <w:right w:val="none" w:sz="0" w:space="0" w:color="auto"/>
      </w:divBdr>
    </w:div>
    <w:div w:id="306281479">
      <w:bodyDiv w:val="1"/>
      <w:marLeft w:val="0"/>
      <w:marRight w:val="0"/>
      <w:marTop w:val="0"/>
      <w:marBottom w:val="0"/>
      <w:divBdr>
        <w:top w:val="none" w:sz="0" w:space="0" w:color="auto"/>
        <w:left w:val="none" w:sz="0" w:space="0" w:color="auto"/>
        <w:bottom w:val="none" w:sz="0" w:space="0" w:color="auto"/>
        <w:right w:val="none" w:sz="0" w:space="0" w:color="auto"/>
      </w:divBdr>
    </w:div>
    <w:div w:id="312220704">
      <w:bodyDiv w:val="1"/>
      <w:marLeft w:val="0"/>
      <w:marRight w:val="0"/>
      <w:marTop w:val="0"/>
      <w:marBottom w:val="0"/>
      <w:divBdr>
        <w:top w:val="none" w:sz="0" w:space="0" w:color="auto"/>
        <w:left w:val="none" w:sz="0" w:space="0" w:color="auto"/>
        <w:bottom w:val="none" w:sz="0" w:space="0" w:color="auto"/>
        <w:right w:val="none" w:sz="0" w:space="0" w:color="auto"/>
      </w:divBdr>
      <w:divsChild>
        <w:div w:id="420760507">
          <w:marLeft w:val="0"/>
          <w:marRight w:val="0"/>
          <w:marTop w:val="0"/>
          <w:marBottom w:val="60"/>
          <w:divBdr>
            <w:top w:val="none" w:sz="0" w:space="0" w:color="auto"/>
            <w:left w:val="none" w:sz="0" w:space="0" w:color="auto"/>
            <w:bottom w:val="none" w:sz="0" w:space="0" w:color="auto"/>
            <w:right w:val="none" w:sz="0" w:space="0" w:color="auto"/>
          </w:divBdr>
          <w:divsChild>
            <w:div w:id="978848456">
              <w:marLeft w:val="0"/>
              <w:marRight w:val="0"/>
              <w:marTop w:val="0"/>
              <w:marBottom w:val="0"/>
              <w:divBdr>
                <w:top w:val="none" w:sz="0" w:space="0" w:color="auto"/>
                <w:left w:val="none" w:sz="0" w:space="0" w:color="auto"/>
                <w:bottom w:val="none" w:sz="0" w:space="0" w:color="auto"/>
                <w:right w:val="none" w:sz="0" w:space="0" w:color="auto"/>
              </w:divBdr>
            </w:div>
          </w:divsChild>
        </w:div>
        <w:div w:id="171989006">
          <w:marLeft w:val="0"/>
          <w:marRight w:val="0"/>
          <w:marTop w:val="0"/>
          <w:marBottom w:val="60"/>
          <w:divBdr>
            <w:top w:val="none" w:sz="0" w:space="0" w:color="auto"/>
            <w:left w:val="none" w:sz="0" w:space="0" w:color="auto"/>
            <w:bottom w:val="none" w:sz="0" w:space="0" w:color="auto"/>
            <w:right w:val="none" w:sz="0" w:space="0" w:color="auto"/>
          </w:divBdr>
          <w:divsChild>
            <w:div w:id="1770194232">
              <w:marLeft w:val="0"/>
              <w:marRight w:val="0"/>
              <w:marTop w:val="0"/>
              <w:marBottom w:val="0"/>
              <w:divBdr>
                <w:top w:val="none" w:sz="0" w:space="0" w:color="auto"/>
                <w:left w:val="none" w:sz="0" w:space="0" w:color="auto"/>
                <w:bottom w:val="none" w:sz="0" w:space="0" w:color="auto"/>
                <w:right w:val="none" w:sz="0" w:space="0" w:color="auto"/>
              </w:divBdr>
              <w:divsChild>
                <w:div w:id="1709524671">
                  <w:marLeft w:val="0"/>
                  <w:marRight w:val="0"/>
                  <w:marTop w:val="0"/>
                  <w:marBottom w:val="0"/>
                  <w:divBdr>
                    <w:top w:val="none" w:sz="0" w:space="0" w:color="auto"/>
                    <w:left w:val="none" w:sz="0" w:space="0" w:color="auto"/>
                    <w:bottom w:val="none" w:sz="0" w:space="0" w:color="auto"/>
                    <w:right w:val="none" w:sz="0" w:space="0" w:color="auto"/>
                  </w:divBdr>
                </w:div>
                <w:div w:id="550310786">
                  <w:marLeft w:val="0"/>
                  <w:marRight w:val="0"/>
                  <w:marTop w:val="0"/>
                  <w:marBottom w:val="0"/>
                  <w:divBdr>
                    <w:top w:val="none" w:sz="0" w:space="0" w:color="auto"/>
                    <w:left w:val="none" w:sz="0" w:space="0" w:color="auto"/>
                    <w:bottom w:val="none" w:sz="0" w:space="0" w:color="auto"/>
                    <w:right w:val="none" w:sz="0" w:space="0" w:color="auto"/>
                  </w:divBdr>
                  <w:divsChild>
                    <w:div w:id="7199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452">
              <w:marLeft w:val="0"/>
              <w:marRight w:val="0"/>
              <w:marTop w:val="0"/>
              <w:marBottom w:val="0"/>
              <w:divBdr>
                <w:top w:val="none" w:sz="0" w:space="0" w:color="auto"/>
                <w:left w:val="none" w:sz="0" w:space="0" w:color="auto"/>
                <w:bottom w:val="none" w:sz="0" w:space="0" w:color="auto"/>
                <w:right w:val="none" w:sz="0" w:space="0" w:color="auto"/>
              </w:divBdr>
            </w:div>
          </w:divsChild>
        </w:div>
        <w:div w:id="1802457087">
          <w:marLeft w:val="0"/>
          <w:marRight w:val="0"/>
          <w:marTop w:val="0"/>
          <w:marBottom w:val="60"/>
          <w:divBdr>
            <w:top w:val="none" w:sz="0" w:space="0" w:color="auto"/>
            <w:left w:val="none" w:sz="0" w:space="0" w:color="auto"/>
            <w:bottom w:val="none" w:sz="0" w:space="0" w:color="auto"/>
            <w:right w:val="none" w:sz="0" w:space="0" w:color="auto"/>
          </w:divBdr>
          <w:divsChild>
            <w:div w:id="1137602926">
              <w:marLeft w:val="0"/>
              <w:marRight w:val="0"/>
              <w:marTop w:val="0"/>
              <w:marBottom w:val="0"/>
              <w:divBdr>
                <w:top w:val="none" w:sz="0" w:space="0" w:color="auto"/>
                <w:left w:val="none" w:sz="0" w:space="0" w:color="auto"/>
                <w:bottom w:val="none" w:sz="0" w:space="0" w:color="auto"/>
                <w:right w:val="none" w:sz="0" w:space="0" w:color="auto"/>
              </w:divBdr>
              <w:divsChild>
                <w:div w:id="680669864">
                  <w:marLeft w:val="0"/>
                  <w:marRight w:val="0"/>
                  <w:marTop w:val="0"/>
                  <w:marBottom w:val="0"/>
                  <w:divBdr>
                    <w:top w:val="none" w:sz="0" w:space="0" w:color="auto"/>
                    <w:left w:val="none" w:sz="0" w:space="0" w:color="auto"/>
                    <w:bottom w:val="none" w:sz="0" w:space="0" w:color="auto"/>
                    <w:right w:val="none" w:sz="0" w:space="0" w:color="auto"/>
                  </w:divBdr>
                  <w:divsChild>
                    <w:div w:id="562982724">
                      <w:marLeft w:val="0"/>
                      <w:marRight w:val="0"/>
                      <w:marTop w:val="0"/>
                      <w:marBottom w:val="0"/>
                      <w:divBdr>
                        <w:top w:val="none" w:sz="0" w:space="0" w:color="auto"/>
                        <w:left w:val="none" w:sz="0" w:space="0" w:color="auto"/>
                        <w:bottom w:val="none" w:sz="0" w:space="0" w:color="auto"/>
                        <w:right w:val="none" w:sz="0" w:space="0" w:color="auto"/>
                      </w:divBdr>
                    </w:div>
                  </w:divsChild>
                </w:div>
                <w:div w:id="182214054">
                  <w:marLeft w:val="0"/>
                  <w:marRight w:val="0"/>
                  <w:marTop w:val="0"/>
                  <w:marBottom w:val="0"/>
                  <w:divBdr>
                    <w:top w:val="none" w:sz="0" w:space="0" w:color="auto"/>
                    <w:left w:val="none" w:sz="0" w:space="0" w:color="auto"/>
                    <w:bottom w:val="none" w:sz="0" w:space="0" w:color="auto"/>
                    <w:right w:val="none" w:sz="0" w:space="0" w:color="auto"/>
                  </w:divBdr>
                  <w:divsChild>
                    <w:div w:id="15706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117">
      <w:bodyDiv w:val="1"/>
      <w:marLeft w:val="0"/>
      <w:marRight w:val="0"/>
      <w:marTop w:val="0"/>
      <w:marBottom w:val="0"/>
      <w:divBdr>
        <w:top w:val="none" w:sz="0" w:space="0" w:color="auto"/>
        <w:left w:val="none" w:sz="0" w:space="0" w:color="auto"/>
        <w:bottom w:val="none" w:sz="0" w:space="0" w:color="auto"/>
        <w:right w:val="none" w:sz="0" w:space="0" w:color="auto"/>
      </w:divBdr>
    </w:div>
    <w:div w:id="435489378">
      <w:bodyDiv w:val="1"/>
      <w:marLeft w:val="0"/>
      <w:marRight w:val="0"/>
      <w:marTop w:val="0"/>
      <w:marBottom w:val="0"/>
      <w:divBdr>
        <w:top w:val="none" w:sz="0" w:space="0" w:color="auto"/>
        <w:left w:val="none" w:sz="0" w:space="0" w:color="auto"/>
        <w:bottom w:val="none" w:sz="0" w:space="0" w:color="auto"/>
        <w:right w:val="none" w:sz="0" w:space="0" w:color="auto"/>
      </w:divBdr>
    </w:div>
    <w:div w:id="443351867">
      <w:bodyDiv w:val="1"/>
      <w:marLeft w:val="0"/>
      <w:marRight w:val="0"/>
      <w:marTop w:val="0"/>
      <w:marBottom w:val="0"/>
      <w:divBdr>
        <w:top w:val="none" w:sz="0" w:space="0" w:color="auto"/>
        <w:left w:val="none" w:sz="0" w:space="0" w:color="auto"/>
        <w:bottom w:val="none" w:sz="0" w:space="0" w:color="auto"/>
        <w:right w:val="none" w:sz="0" w:space="0" w:color="auto"/>
      </w:divBdr>
    </w:div>
    <w:div w:id="447286407">
      <w:bodyDiv w:val="1"/>
      <w:marLeft w:val="0"/>
      <w:marRight w:val="0"/>
      <w:marTop w:val="0"/>
      <w:marBottom w:val="0"/>
      <w:divBdr>
        <w:top w:val="none" w:sz="0" w:space="0" w:color="auto"/>
        <w:left w:val="none" w:sz="0" w:space="0" w:color="auto"/>
        <w:bottom w:val="none" w:sz="0" w:space="0" w:color="auto"/>
        <w:right w:val="none" w:sz="0" w:space="0" w:color="auto"/>
      </w:divBdr>
    </w:div>
    <w:div w:id="507253500">
      <w:bodyDiv w:val="1"/>
      <w:marLeft w:val="0"/>
      <w:marRight w:val="0"/>
      <w:marTop w:val="0"/>
      <w:marBottom w:val="0"/>
      <w:divBdr>
        <w:top w:val="none" w:sz="0" w:space="0" w:color="auto"/>
        <w:left w:val="none" w:sz="0" w:space="0" w:color="auto"/>
        <w:bottom w:val="none" w:sz="0" w:space="0" w:color="auto"/>
        <w:right w:val="none" w:sz="0" w:space="0" w:color="auto"/>
      </w:divBdr>
    </w:div>
    <w:div w:id="540676270">
      <w:bodyDiv w:val="1"/>
      <w:marLeft w:val="0"/>
      <w:marRight w:val="0"/>
      <w:marTop w:val="0"/>
      <w:marBottom w:val="0"/>
      <w:divBdr>
        <w:top w:val="none" w:sz="0" w:space="0" w:color="auto"/>
        <w:left w:val="none" w:sz="0" w:space="0" w:color="auto"/>
        <w:bottom w:val="none" w:sz="0" w:space="0" w:color="auto"/>
        <w:right w:val="none" w:sz="0" w:space="0" w:color="auto"/>
      </w:divBdr>
    </w:div>
    <w:div w:id="541358455">
      <w:bodyDiv w:val="1"/>
      <w:marLeft w:val="0"/>
      <w:marRight w:val="0"/>
      <w:marTop w:val="0"/>
      <w:marBottom w:val="0"/>
      <w:divBdr>
        <w:top w:val="none" w:sz="0" w:space="0" w:color="auto"/>
        <w:left w:val="none" w:sz="0" w:space="0" w:color="auto"/>
        <w:bottom w:val="none" w:sz="0" w:space="0" w:color="auto"/>
        <w:right w:val="none" w:sz="0" w:space="0" w:color="auto"/>
      </w:divBdr>
    </w:div>
    <w:div w:id="559436708">
      <w:bodyDiv w:val="1"/>
      <w:marLeft w:val="0"/>
      <w:marRight w:val="0"/>
      <w:marTop w:val="0"/>
      <w:marBottom w:val="0"/>
      <w:divBdr>
        <w:top w:val="none" w:sz="0" w:space="0" w:color="auto"/>
        <w:left w:val="none" w:sz="0" w:space="0" w:color="auto"/>
        <w:bottom w:val="none" w:sz="0" w:space="0" w:color="auto"/>
        <w:right w:val="none" w:sz="0" w:space="0" w:color="auto"/>
      </w:divBdr>
    </w:div>
    <w:div w:id="570653418">
      <w:bodyDiv w:val="1"/>
      <w:marLeft w:val="0"/>
      <w:marRight w:val="0"/>
      <w:marTop w:val="0"/>
      <w:marBottom w:val="0"/>
      <w:divBdr>
        <w:top w:val="none" w:sz="0" w:space="0" w:color="auto"/>
        <w:left w:val="none" w:sz="0" w:space="0" w:color="auto"/>
        <w:bottom w:val="none" w:sz="0" w:space="0" w:color="auto"/>
        <w:right w:val="none" w:sz="0" w:space="0" w:color="auto"/>
      </w:divBdr>
    </w:div>
    <w:div w:id="581765681">
      <w:bodyDiv w:val="1"/>
      <w:marLeft w:val="0"/>
      <w:marRight w:val="0"/>
      <w:marTop w:val="0"/>
      <w:marBottom w:val="0"/>
      <w:divBdr>
        <w:top w:val="none" w:sz="0" w:space="0" w:color="auto"/>
        <w:left w:val="none" w:sz="0" w:space="0" w:color="auto"/>
        <w:bottom w:val="none" w:sz="0" w:space="0" w:color="auto"/>
        <w:right w:val="none" w:sz="0" w:space="0" w:color="auto"/>
      </w:divBdr>
    </w:div>
    <w:div w:id="591015327">
      <w:bodyDiv w:val="1"/>
      <w:marLeft w:val="0"/>
      <w:marRight w:val="0"/>
      <w:marTop w:val="0"/>
      <w:marBottom w:val="0"/>
      <w:divBdr>
        <w:top w:val="none" w:sz="0" w:space="0" w:color="auto"/>
        <w:left w:val="none" w:sz="0" w:space="0" w:color="auto"/>
        <w:bottom w:val="none" w:sz="0" w:space="0" w:color="auto"/>
        <w:right w:val="none" w:sz="0" w:space="0" w:color="auto"/>
      </w:divBdr>
    </w:div>
    <w:div w:id="606695701">
      <w:bodyDiv w:val="1"/>
      <w:marLeft w:val="0"/>
      <w:marRight w:val="0"/>
      <w:marTop w:val="0"/>
      <w:marBottom w:val="0"/>
      <w:divBdr>
        <w:top w:val="none" w:sz="0" w:space="0" w:color="auto"/>
        <w:left w:val="none" w:sz="0" w:space="0" w:color="auto"/>
        <w:bottom w:val="none" w:sz="0" w:space="0" w:color="auto"/>
        <w:right w:val="none" w:sz="0" w:space="0" w:color="auto"/>
      </w:divBdr>
    </w:div>
    <w:div w:id="636107080">
      <w:bodyDiv w:val="1"/>
      <w:marLeft w:val="0"/>
      <w:marRight w:val="0"/>
      <w:marTop w:val="0"/>
      <w:marBottom w:val="0"/>
      <w:divBdr>
        <w:top w:val="none" w:sz="0" w:space="0" w:color="auto"/>
        <w:left w:val="none" w:sz="0" w:space="0" w:color="auto"/>
        <w:bottom w:val="none" w:sz="0" w:space="0" w:color="auto"/>
        <w:right w:val="none" w:sz="0" w:space="0" w:color="auto"/>
      </w:divBdr>
    </w:div>
    <w:div w:id="655569354">
      <w:bodyDiv w:val="1"/>
      <w:marLeft w:val="0"/>
      <w:marRight w:val="0"/>
      <w:marTop w:val="0"/>
      <w:marBottom w:val="0"/>
      <w:divBdr>
        <w:top w:val="none" w:sz="0" w:space="0" w:color="auto"/>
        <w:left w:val="none" w:sz="0" w:space="0" w:color="auto"/>
        <w:bottom w:val="none" w:sz="0" w:space="0" w:color="auto"/>
        <w:right w:val="none" w:sz="0" w:space="0" w:color="auto"/>
      </w:divBdr>
    </w:div>
    <w:div w:id="683944803">
      <w:bodyDiv w:val="1"/>
      <w:marLeft w:val="0"/>
      <w:marRight w:val="0"/>
      <w:marTop w:val="0"/>
      <w:marBottom w:val="0"/>
      <w:divBdr>
        <w:top w:val="none" w:sz="0" w:space="0" w:color="auto"/>
        <w:left w:val="none" w:sz="0" w:space="0" w:color="auto"/>
        <w:bottom w:val="none" w:sz="0" w:space="0" w:color="auto"/>
        <w:right w:val="none" w:sz="0" w:space="0" w:color="auto"/>
      </w:divBdr>
    </w:div>
    <w:div w:id="708922005">
      <w:bodyDiv w:val="1"/>
      <w:marLeft w:val="0"/>
      <w:marRight w:val="0"/>
      <w:marTop w:val="0"/>
      <w:marBottom w:val="0"/>
      <w:divBdr>
        <w:top w:val="none" w:sz="0" w:space="0" w:color="auto"/>
        <w:left w:val="none" w:sz="0" w:space="0" w:color="auto"/>
        <w:bottom w:val="none" w:sz="0" w:space="0" w:color="auto"/>
        <w:right w:val="none" w:sz="0" w:space="0" w:color="auto"/>
      </w:divBdr>
    </w:div>
    <w:div w:id="764039692">
      <w:bodyDiv w:val="1"/>
      <w:marLeft w:val="0"/>
      <w:marRight w:val="0"/>
      <w:marTop w:val="0"/>
      <w:marBottom w:val="0"/>
      <w:divBdr>
        <w:top w:val="none" w:sz="0" w:space="0" w:color="auto"/>
        <w:left w:val="none" w:sz="0" w:space="0" w:color="auto"/>
        <w:bottom w:val="none" w:sz="0" w:space="0" w:color="auto"/>
        <w:right w:val="none" w:sz="0" w:space="0" w:color="auto"/>
      </w:divBdr>
    </w:div>
    <w:div w:id="770009954">
      <w:bodyDiv w:val="1"/>
      <w:marLeft w:val="0"/>
      <w:marRight w:val="0"/>
      <w:marTop w:val="0"/>
      <w:marBottom w:val="0"/>
      <w:divBdr>
        <w:top w:val="none" w:sz="0" w:space="0" w:color="auto"/>
        <w:left w:val="none" w:sz="0" w:space="0" w:color="auto"/>
        <w:bottom w:val="none" w:sz="0" w:space="0" w:color="auto"/>
        <w:right w:val="none" w:sz="0" w:space="0" w:color="auto"/>
      </w:divBdr>
    </w:div>
    <w:div w:id="825631198">
      <w:bodyDiv w:val="1"/>
      <w:marLeft w:val="0"/>
      <w:marRight w:val="0"/>
      <w:marTop w:val="0"/>
      <w:marBottom w:val="0"/>
      <w:divBdr>
        <w:top w:val="none" w:sz="0" w:space="0" w:color="auto"/>
        <w:left w:val="none" w:sz="0" w:space="0" w:color="auto"/>
        <w:bottom w:val="none" w:sz="0" w:space="0" w:color="auto"/>
        <w:right w:val="none" w:sz="0" w:space="0" w:color="auto"/>
      </w:divBdr>
    </w:div>
    <w:div w:id="829520772">
      <w:bodyDiv w:val="1"/>
      <w:marLeft w:val="0"/>
      <w:marRight w:val="0"/>
      <w:marTop w:val="0"/>
      <w:marBottom w:val="0"/>
      <w:divBdr>
        <w:top w:val="none" w:sz="0" w:space="0" w:color="auto"/>
        <w:left w:val="none" w:sz="0" w:space="0" w:color="auto"/>
        <w:bottom w:val="none" w:sz="0" w:space="0" w:color="auto"/>
        <w:right w:val="none" w:sz="0" w:space="0" w:color="auto"/>
      </w:divBdr>
    </w:div>
    <w:div w:id="844590932">
      <w:bodyDiv w:val="1"/>
      <w:marLeft w:val="0"/>
      <w:marRight w:val="0"/>
      <w:marTop w:val="0"/>
      <w:marBottom w:val="0"/>
      <w:divBdr>
        <w:top w:val="none" w:sz="0" w:space="0" w:color="auto"/>
        <w:left w:val="none" w:sz="0" w:space="0" w:color="auto"/>
        <w:bottom w:val="none" w:sz="0" w:space="0" w:color="auto"/>
        <w:right w:val="none" w:sz="0" w:space="0" w:color="auto"/>
      </w:divBdr>
    </w:div>
    <w:div w:id="851845876">
      <w:bodyDiv w:val="1"/>
      <w:marLeft w:val="0"/>
      <w:marRight w:val="0"/>
      <w:marTop w:val="0"/>
      <w:marBottom w:val="0"/>
      <w:divBdr>
        <w:top w:val="none" w:sz="0" w:space="0" w:color="auto"/>
        <w:left w:val="none" w:sz="0" w:space="0" w:color="auto"/>
        <w:bottom w:val="none" w:sz="0" w:space="0" w:color="auto"/>
        <w:right w:val="none" w:sz="0" w:space="0" w:color="auto"/>
      </w:divBdr>
    </w:div>
    <w:div w:id="866986733">
      <w:bodyDiv w:val="1"/>
      <w:marLeft w:val="0"/>
      <w:marRight w:val="0"/>
      <w:marTop w:val="0"/>
      <w:marBottom w:val="0"/>
      <w:divBdr>
        <w:top w:val="none" w:sz="0" w:space="0" w:color="auto"/>
        <w:left w:val="none" w:sz="0" w:space="0" w:color="auto"/>
        <w:bottom w:val="none" w:sz="0" w:space="0" w:color="auto"/>
        <w:right w:val="none" w:sz="0" w:space="0" w:color="auto"/>
      </w:divBdr>
    </w:div>
    <w:div w:id="874082026">
      <w:bodyDiv w:val="1"/>
      <w:marLeft w:val="0"/>
      <w:marRight w:val="0"/>
      <w:marTop w:val="0"/>
      <w:marBottom w:val="0"/>
      <w:divBdr>
        <w:top w:val="none" w:sz="0" w:space="0" w:color="auto"/>
        <w:left w:val="none" w:sz="0" w:space="0" w:color="auto"/>
        <w:bottom w:val="none" w:sz="0" w:space="0" w:color="auto"/>
        <w:right w:val="none" w:sz="0" w:space="0" w:color="auto"/>
      </w:divBdr>
    </w:div>
    <w:div w:id="946353986">
      <w:bodyDiv w:val="1"/>
      <w:marLeft w:val="0"/>
      <w:marRight w:val="0"/>
      <w:marTop w:val="0"/>
      <w:marBottom w:val="0"/>
      <w:divBdr>
        <w:top w:val="none" w:sz="0" w:space="0" w:color="auto"/>
        <w:left w:val="none" w:sz="0" w:space="0" w:color="auto"/>
        <w:bottom w:val="none" w:sz="0" w:space="0" w:color="auto"/>
        <w:right w:val="none" w:sz="0" w:space="0" w:color="auto"/>
      </w:divBdr>
    </w:div>
    <w:div w:id="980967357">
      <w:bodyDiv w:val="1"/>
      <w:marLeft w:val="0"/>
      <w:marRight w:val="0"/>
      <w:marTop w:val="0"/>
      <w:marBottom w:val="0"/>
      <w:divBdr>
        <w:top w:val="none" w:sz="0" w:space="0" w:color="auto"/>
        <w:left w:val="none" w:sz="0" w:space="0" w:color="auto"/>
        <w:bottom w:val="none" w:sz="0" w:space="0" w:color="auto"/>
        <w:right w:val="none" w:sz="0" w:space="0" w:color="auto"/>
      </w:divBdr>
    </w:div>
    <w:div w:id="1012300667">
      <w:bodyDiv w:val="1"/>
      <w:marLeft w:val="0"/>
      <w:marRight w:val="0"/>
      <w:marTop w:val="0"/>
      <w:marBottom w:val="0"/>
      <w:divBdr>
        <w:top w:val="none" w:sz="0" w:space="0" w:color="auto"/>
        <w:left w:val="none" w:sz="0" w:space="0" w:color="auto"/>
        <w:bottom w:val="none" w:sz="0" w:space="0" w:color="auto"/>
        <w:right w:val="none" w:sz="0" w:space="0" w:color="auto"/>
      </w:divBdr>
    </w:div>
    <w:div w:id="1022048452">
      <w:bodyDiv w:val="1"/>
      <w:marLeft w:val="0"/>
      <w:marRight w:val="0"/>
      <w:marTop w:val="0"/>
      <w:marBottom w:val="0"/>
      <w:divBdr>
        <w:top w:val="none" w:sz="0" w:space="0" w:color="auto"/>
        <w:left w:val="none" w:sz="0" w:space="0" w:color="auto"/>
        <w:bottom w:val="none" w:sz="0" w:space="0" w:color="auto"/>
        <w:right w:val="none" w:sz="0" w:space="0" w:color="auto"/>
      </w:divBdr>
    </w:div>
    <w:div w:id="1062020726">
      <w:bodyDiv w:val="1"/>
      <w:marLeft w:val="0"/>
      <w:marRight w:val="0"/>
      <w:marTop w:val="0"/>
      <w:marBottom w:val="0"/>
      <w:divBdr>
        <w:top w:val="none" w:sz="0" w:space="0" w:color="auto"/>
        <w:left w:val="none" w:sz="0" w:space="0" w:color="auto"/>
        <w:bottom w:val="none" w:sz="0" w:space="0" w:color="auto"/>
        <w:right w:val="none" w:sz="0" w:space="0" w:color="auto"/>
      </w:divBdr>
    </w:div>
    <w:div w:id="1085037221">
      <w:bodyDiv w:val="1"/>
      <w:marLeft w:val="0"/>
      <w:marRight w:val="0"/>
      <w:marTop w:val="0"/>
      <w:marBottom w:val="0"/>
      <w:divBdr>
        <w:top w:val="none" w:sz="0" w:space="0" w:color="auto"/>
        <w:left w:val="none" w:sz="0" w:space="0" w:color="auto"/>
        <w:bottom w:val="none" w:sz="0" w:space="0" w:color="auto"/>
        <w:right w:val="none" w:sz="0" w:space="0" w:color="auto"/>
      </w:divBdr>
    </w:div>
    <w:div w:id="1092513085">
      <w:bodyDiv w:val="1"/>
      <w:marLeft w:val="0"/>
      <w:marRight w:val="0"/>
      <w:marTop w:val="0"/>
      <w:marBottom w:val="0"/>
      <w:divBdr>
        <w:top w:val="none" w:sz="0" w:space="0" w:color="auto"/>
        <w:left w:val="none" w:sz="0" w:space="0" w:color="auto"/>
        <w:bottom w:val="none" w:sz="0" w:space="0" w:color="auto"/>
        <w:right w:val="none" w:sz="0" w:space="0" w:color="auto"/>
      </w:divBdr>
    </w:div>
    <w:div w:id="1094059812">
      <w:bodyDiv w:val="1"/>
      <w:marLeft w:val="0"/>
      <w:marRight w:val="0"/>
      <w:marTop w:val="0"/>
      <w:marBottom w:val="0"/>
      <w:divBdr>
        <w:top w:val="none" w:sz="0" w:space="0" w:color="auto"/>
        <w:left w:val="none" w:sz="0" w:space="0" w:color="auto"/>
        <w:bottom w:val="none" w:sz="0" w:space="0" w:color="auto"/>
        <w:right w:val="none" w:sz="0" w:space="0" w:color="auto"/>
      </w:divBdr>
    </w:div>
    <w:div w:id="1099987569">
      <w:bodyDiv w:val="1"/>
      <w:marLeft w:val="0"/>
      <w:marRight w:val="0"/>
      <w:marTop w:val="0"/>
      <w:marBottom w:val="0"/>
      <w:divBdr>
        <w:top w:val="none" w:sz="0" w:space="0" w:color="auto"/>
        <w:left w:val="none" w:sz="0" w:space="0" w:color="auto"/>
        <w:bottom w:val="none" w:sz="0" w:space="0" w:color="auto"/>
        <w:right w:val="none" w:sz="0" w:space="0" w:color="auto"/>
      </w:divBdr>
    </w:div>
    <w:div w:id="1111784958">
      <w:bodyDiv w:val="1"/>
      <w:marLeft w:val="0"/>
      <w:marRight w:val="0"/>
      <w:marTop w:val="0"/>
      <w:marBottom w:val="0"/>
      <w:divBdr>
        <w:top w:val="none" w:sz="0" w:space="0" w:color="auto"/>
        <w:left w:val="none" w:sz="0" w:space="0" w:color="auto"/>
        <w:bottom w:val="none" w:sz="0" w:space="0" w:color="auto"/>
        <w:right w:val="none" w:sz="0" w:space="0" w:color="auto"/>
      </w:divBdr>
    </w:div>
    <w:div w:id="1127821331">
      <w:bodyDiv w:val="1"/>
      <w:marLeft w:val="0"/>
      <w:marRight w:val="0"/>
      <w:marTop w:val="0"/>
      <w:marBottom w:val="0"/>
      <w:divBdr>
        <w:top w:val="none" w:sz="0" w:space="0" w:color="auto"/>
        <w:left w:val="none" w:sz="0" w:space="0" w:color="auto"/>
        <w:bottom w:val="none" w:sz="0" w:space="0" w:color="auto"/>
        <w:right w:val="none" w:sz="0" w:space="0" w:color="auto"/>
      </w:divBdr>
    </w:div>
    <w:div w:id="1162429314">
      <w:bodyDiv w:val="1"/>
      <w:marLeft w:val="0"/>
      <w:marRight w:val="0"/>
      <w:marTop w:val="0"/>
      <w:marBottom w:val="0"/>
      <w:divBdr>
        <w:top w:val="none" w:sz="0" w:space="0" w:color="auto"/>
        <w:left w:val="none" w:sz="0" w:space="0" w:color="auto"/>
        <w:bottom w:val="none" w:sz="0" w:space="0" w:color="auto"/>
        <w:right w:val="none" w:sz="0" w:space="0" w:color="auto"/>
      </w:divBdr>
    </w:div>
    <w:div w:id="1169372796">
      <w:bodyDiv w:val="1"/>
      <w:marLeft w:val="0"/>
      <w:marRight w:val="0"/>
      <w:marTop w:val="0"/>
      <w:marBottom w:val="0"/>
      <w:divBdr>
        <w:top w:val="none" w:sz="0" w:space="0" w:color="auto"/>
        <w:left w:val="none" w:sz="0" w:space="0" w:color="auto"/>
        <w:bottom w:val="none" w:sz="0" w:space="0" w:color="auto"/>
        <w:right w:val="none" w:sz="0" w:space="0" w:color="auto"/>
      </w:divBdr>
    </w:div>
    <w:div w:id="1182360856">
      <w:bodyDiv w:val="1"/>
      <w:marLeft w:val="0"/>
      <w:marRight w:val="0"/>
      <w:marTop w:val="0"/>
      <w:marBottom w:val="0"/>
      <w:divBdr>
        <w:top w:val="none" w:sz="0" w:space="0" w:color="auto"/>
        <w:left w:val="none" w:sz="0" w:space="0" w:color="auto"/>
        <w:bottom w:val="none" w:sz="0" w:space="0" w:color="auto"/>
        <w:right w:val="none" w:sz="0" w:space="0" w:color="auto"/>
      </w:divBdr>
    </w:div>
    <w:div w:id="1268998324">
      <w:bodyDiv w:val="1"/>
      <w:marLeft w:val="0"/>
      <w:marRight w:val="0"/>
      <w:marTop w:val="0"/>
      <w:marBottom w:val="0"/>
      <w:divBdr>
        <w:top w:val="none" w:sz="0" w:space="0" w:color="auto"/>
        <w:left w:val="none" w:sz="0" w:space="0" w:color="auto"/>
        <w:bottom w:val="none" w:sz="0" w:space="0" w:color="auto"/>
        <w:right w:val="none" w:sz="0" w:space="0" w:color="auto"/>
      </w:divBdr>
    </w:div>
    <w:div w:id="1308706937">
      <w:bodyDiv w:val="1"/>
      <w:marLeft w:val="0"/>
      <w:marRight w:val="0"/>
      <w:marTop w:val="0"/>
      <w:marBottom w:val="0"/>
      <w:divBdr>
        <w:top w:val="none" w:sz="0" w:space="0" w:color="auto"/>
        <w:left w:val="none" w:sz="0" w:space="0" w:color="auto"/>
        <w:bottom w:val="none" w:sz="0" w:space="0" w:color="auto"/>
        <w:right w:val="none" w:sz="0" w:space="0" w:color="auto"/>
      </w:divBdr>
    </w:div>
    <w:div w:id="1310553544">
      <w:bodyDiv w:val="1"/>
      <w:marLeft w:val="0"/>
      <w:marRight w:val="0"/>
      <w:marTop w:val="0"/>
      <w:marBottom w:val="0"/>
      <w:divBdr>
        <w:top w:val="none" w:sz="0" w:space="0" w:color="auto"/>
        <w:left w:val="none" w:sz="0" w:space="0" w:color="auto"/>
        <w:bottom w:val="none" w:sz="0" w:space="0" w:color="auto"/>
        <w:right w:val="none" w:sz="0" w:space="0" w:color="auto"/>
      </w:divBdr>
    </w:div>
    <w:div w:id="1321231000">
      <w:bodyDiv w:val="1"/>
      <w:marLeft w:val="0"/>
      <w:marRight w:val="0"/>
      <w:marTop w:val="0"/>
      <w:marBottom w:val="0"/>
      <w:divBdr>
        <w:top w:val="none" w:sz="0" w:space="0" w:color="auto"/>
        <w:left w:val="none" w:sz="0" w:space="0" w:color="auto"/>
        <w:bottom w:val="none" w:sz="0" w:space="0" w:color="auto"/>
        <w:right w:val="none" w:sz="0" w:space="0" w:color="auto"/>
      </w:divBdr>
    </w:div>
    <w:div w:id="1359086869">
      <w:bodyDiv w:val="1"/>
      <w:marLeft w:val="0"/>
      <w:marRight w:val="0"/>
      <w:marTop w:val="0"/>
      <w:marBottom w:val="0"/>
      <w:divBdr>
        <w:top w:val="none" w:sz="0" w:space="0" w:color="auto"/>
        <w:left w:val="none" w:sz="0" w:space="0" w:color="auto"/>
        <w:bottom w:val="none" w:sz="0" w:space="0" w:color="auto"/>
        <w:right w:val="none" w:sz="0" w:space="0" w:color="auto"/>
      </w:divBdr>
    </w:div>
    <w:div w:id="1364554689">
      <w:bodyDiv w:val="1"/>
      <w:marLeft w:val="0"/>
      <w:marRight w:val="0"/>
      <w:marTop w:val="0"/>
      <w:marBottom w:val="0"/>
      <w:divBdr>
        <w:top w:val="none" w:sz="0" w:space="0" w:color="auto"/>
        <w:left w:val="none" w:sz="0" w:space="0" w:color="auto"/>
        <w:bottom w:val="none" w:sz="0" w:space="0" w:color="auto"/>
        <w:right w:val="none" w:sz="0" w:space="0" w:color="auto"/>
      </w:divBdr>
    </w:div>
    <w:div w:id="1395162517">
      <w:bodyDiv w:val="1"/>
      <w:marLeft w:val="0"/>
      <w:marRight w:val="0"/>
      <w:marTop w:val="0"/>
      <w:marBottom w:val="0"/>
      <w:divBdr>
        <w:top w:val="none" w:sz="0" w:space="0" w:color="auto"/>
        <w:left w:val="none" w:sz="0" w:space="0" w:color="auto"/>
        <w:bottom w:val="none" w:sz="0" w:space="0" w:color="auto"/>
        <w:right w:val="none" w:sz="0" w:space="0" w:color="auto"/>
      </w:divBdr>
    </w:div>
    <w:div w:id="1406798692">
      <w:bodyDiv w:val="1"/>
      <w:marLeft w:val="0"/>
      <w:marRight w:val="0"/>
      <w:marTop w:val="0"/>
      <w:marBottom w:val="0"/>
      <w:divBdr>
        <w:top w:val="none" w:sz="0" w:space="0" w:color="auto"/>
        <w:left w:val="none" w:sz="0" w:space="0" w:color="auto"/>
        <w:bottom w:val="none" w:sz="0" w:space="0" w:color="auto"/>
        <w:right w:val="none" w:sz="0" w:space="0" w:color="auto"/>
      </w:divBdr>
    </w:div>
    <w:div w:id="1459955937">
      <w:bodyDiv w:val="1"/>
      <w:marLeft w:val="0"/>
      <w:marRight w:val="0"/>
      <w:marTop w:val="0"/>
      <w:marBottom w:val="0"/>
      <w:divBdr>
        <w:top w:val="none" w:sz="0" w:space="0" w:color="auto"/>
        <w:left w:val="none" w:sz="0" w:space="0" w:color="auto"/>
        <w:bottom w:val="none" w:sz="0" w:space="0" w:color="auto"/>
        <w:right w:val="none" w:sz="0" w:space="0" w:color="auto"/>
      </w:divBdr>
    </w:div>
    <w:div w:id="1561406142">
      <w:bodyDiv w:val="1"/>
      <w:marLeft w:val="0"/>
      <w:marRight w:val="0"/>
      <w:marTop w:val="0"/>
      <w:marBottom w:val="0"/>
      <w:divBdr>
        <w:top w:val="none" w:sz="0" w:space="0" w:color="auto"/>
        <w:left w:val="none" w:sz="0" w:space="0" w:color="auto"/>
        <w:bottom w:val="none" w:sz="0" w:space="0" w:color="auto"/>
        <w:right w:val="none" w:sz="0" w:space="0" w:color="auto"/>
      </w:divBdr>
    </w:div>
    <w:div w:id="1684896776">
      <w:bodyDiv w:val="1"/>
      <w:marLeft w:val="0"/>
      <w:marRight w:val="0"/>
      <w:marTop w:val="0"/>
      <w:marBottom w:val="0"/>
      <w:divBdr>
        <w:top w:val="none" w:sz="0" w:space="0" w:color="auto"/>
        <w:left w:val="none" w:sz="0" w:space="0" w:color="auto"/>
        <w:bottom w:val="none" w:sz="0" w:space="0" w:color="auto"/>
        <w:right w:val="none" w:sz="0" w:space="0" w:color="auto"/>
      </w:divBdr>
    </w:div>
    <w:div w:id="1775902214">
      <w:bodyDiv w:val="1"/>
      <w:marLeft w:val="0"/>
      <w:marRight w:val="0"/>
      <w:marTop w:val="0"/>
      <w:marBottom w:val="0"/>
      <w:divBdr>
        <w:top w:val="none" w:sz="0" w:space="0" w:color="auto"/>
        <w:left w:val="none" w:sz="0" w:space="0" w:color="auto"/>
        <w:bottom w:val="none" w:sz="0" w:space="0" w:color="auto"/>
        <w:right w:val="none" w:sz="0" w:space="0" w:color="auto"/>
      </w:divBdr>
    </w:div>
    <w:div w:id="1778207736">
      <w:bodyDiv w:val="1"/>
      <w:marLeft w:val="0"/>
      <w:marRight w:val="0"/>
      <w:marTop w:val="0"/>
      <w:marBottom w:val="0"/>
      <w:divBdr>
        <w:top w:val="none" w:sz="0" w:space="0" w:color="auto"/>
        <w:left w:val="none" w:sz="0" w:space="0" w:color="auto"/>
        <w:bottom w:val="none" w:sz="0" w:space="0" w:color="auto"/>
        <w:right w:val="none" w:sz="0" w:space="0" w:color="auto"/>
      </w:divBdr>
    </w:div>
    <w:div w:id="1781145396">
      <w:bodyDiv w:val="1"/>
      <w:marLeft w:val="0"/>
      <w:marRight w:val="0"/>
      <w:marTop w:val="0"/>
      <w:marBottom w:val="0"/>
      <w:divBdr>
        <w:top w:val="none" w:sz="0" w:space="0" w:color="auto"/>
        <w:left w:val="none" w:sz="0" w:space="0" w:color="auto"/>
        <w:bottom w:val="none" w:sz="0" w:space="0" w:color="auto"/>
        <w:right w:val="none" w:sz="0" w:space="0" w:color="auto"/>
      </w:divBdr>
    </w:div>
    <w:div w:id="1872641861">
      <w:bodyDiv w:val="1"/>
      <w:marLeft w:val="0"/>
      <w:marRight w:val="0"/>
      <w:marTop w:val="0"/>
      <w:marBottom w:val="0"/>
      <w:divBdr>
        <w:top w:val="none" w:sz="0" w:space="0" w:color="auto"/>
        <w:left w:val="none" w:sz="0" w:space="0" w:color="auto"/>
        <w:bottom w:val="none" w:sz="0" w:space="0" w:color="auto"/>
        <w:right w:val="none" w:sz="0" w:space="0" w:color="auto"/>
      </w:divBdr>
    </w:div>
    <w:div w:id="1878001395">
      <w:bodyDiv w:val="1"/>
      <w:marLeft w:val="0"/>
      <w:marRight w:val="0"/>
      <w:marTop w:val="0"/>
      <w:marBottom w:val="0"/>
      <w:divBdr>
        <w:top w:val="none" w:sz="0" w:space="0" w:color="auto"/>
        <w:left w:val="none" w:sz="0" w:space="0" w:color="auto"/>
        <w:bottom w:val="none" w:sz="0" w:space="0" w:color="auto"/>
        <w:right w:val="none" w:sz="0" w:space="0" w:color="auto"/>
      </w:divBdr>
    </w:div>
    <w:div w:id="2093627052">
      <w:bodyDiv w:val="1"/>
      <w:marLeft w:val="0"/>
      <w:marRight w:val="0"/>
      <w:marTop w:val="0"/>
      <w:marBottom w:val="0"/>
      <w:divBdr>
        <w:top w:val="none" w:sz="0" w:space="0" w:color="auto"/>
        <w:left w:val="none" w:sz="0" w:space="0" w:color="auto"/>
        <w:bottom w:val="none" w:sz="0" w:space="0" w:color="auto"/>
        <w:right w:val="none" w:sz="0" w:space="0" w:color="auto"/>
      </w:divBdr>
    </w:div>
    <w:div w:id="2094230726">
      <w:bodyDiv w:val="1"/>
      <w:marLeft w:val="0"/>
      <w:marRight w:val="0"/>
      <w:marTop w:val="0"/>
      <w:marBottom w:val="0"/>
      <w:divBdr>
        <w:top w:val="none" w:sz="0" w:space="0" w:color="auto"/>
        <w:left w:val="none" w:sz="0" w:space="0" w:color="auto"/>
        <w:bottom w:val="none" w:sz="0" w:space="0" w:color="auto"/>
        <w:right w:val="none" w:sz="0" w:space="0" w:color="auto"/>
      </w:divBdr>
    </w:div>
    <w:div w:id="21321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mida.gov.ua/db/prof/22415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clarity-project.info/smida/22415322?year=2020"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orshynska.ua/static/official/Konsol&#1110;dovana-f&#1110;nansova-zv&#1110;tn&#1110;st-za-2021-r&#1110;k-razom-z&#1110;-zv&#1110;tom-nezalezhnogo-auditora.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sakin\Desktop\Book111111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  ПДФО (18%)</c:v>
                </c:pt>
              </c:strCache>
            </c:strRef>
          </c:tx>
          <c:spPr>
            <a:solidFill>
              <a:schemeClr val="accent1"/>
            </a:solidFill>
            <a:ln w="19050">
              <a:solidFill>
                <a:schemeClr val="lt1"/>
              </a:solidFill>
            </a:ln>
            <a:effectLst/>
          </c:spPr>
          <c:invertIfNegative val="0"/>
          <c:cat>
            <c:strRef>
              <c:f>Sheet1!$A$2:$A$4</c:f>
              <c:strCache>
                <c:ptCount val="3"/>
                <c:pt idx="0">
                  <c:v>2021</c:v>
                </c:pt>
                <c:pt idx="1">
                  <c:v>2022</c:v>
                </c:pt>
                <c:pt idx="2">
                  <c:v>2023</c:v>
                </c:pt>
              </c:strCache>
            </c:strRef>
          </c:cat>
          <c:val>
            <c:numRef>
              <c:f>Sheet1!$B$2:$B$4</c:f>
              <c:numCache>
                <c:formatCode>General</c:formatCode>
                <c:ptCount val="3"/>
                <c:pt idx="0">
                  <c:v>2832.25</c:v>
                </c:pt>
                <c:pt idx="1">
                  <c:v>3288.7599999999998</c:v>
                </c:pt>
                <c:pt idx="2">
                  <c:v>3443.72</c:v>
                </c:pt>
              </c:numCache>
            </c:numRef>
          </c:val>
          <c:extLst>
            <c:ext xmlns:c16="http://schemas.microsoft.com/office/drawing/2014/chart" uri="{C3380CC4-5D6E-409C-BE32-E72D297353CC}">
              <c16:uniqueId val="{00000000-FFBA-4136-B9CF-BA4ED84898CF}"/>
            </c:ext>
          </c:extLst>
        </c:ser>
        <c:ser>
          <c:idx val="1"/>
          <c:order val="1"/>
          <c:tx>
            <c:strRef>
              <c:f>Sheet1!$C$1</c:f>
              <c:strCache>
                <c:ptCount val="1"/>
                <c:pt idx="0">
                  <c:v>  Військовий збір (1,5%)</c:v>
                </c:pt>
              </c:strCache>
            </c:strRef>
          </c:tx>
          <c:spPr>
            <a:solidFill>
              <a:schemeClr val="accent2"/>
            </a:solidFill>
            <a:ln w="19050">
              <a:solidFill>
                <a:schemeClr val="lt1"/>
              </a:solidFill>
            </a:ln>
            <a:effectLst/>
          </c:spPr>
          <c:invertIfNegative val="0"/>
          <c:cat>
            <c:strRef>
              <c:f>Sheet1!$A$2:$A$4</c:f>
              <c:strCache>
                <c:ptCount val="3"/>
                <c:pt idx="0">
                  <c:v>2021</c:v>
                </c:pt>
                <c:pt idx="1">
                  <c:v>2022</c:v>
                </c:pt>
                <c:pt idx="2">
                  <c:v>2023</c:v>
                </c:pt>
              </c:strCache>
            </c:strRef>
          </c:cat>
          <c:val>
            <c:numRef>
              <c:f>Sheet1!$C$2:$C$4</c:f>
              <c:numCache>
                <c:formatCode>General</c:formatCode>
                <c:ptCount val="3"/>
                <c:pt idx="0">
                  <c:v>236.02100000000004</c:v>
                </c:pt>
                <c:pt idx="1">
                  <c:v>274.06400000000002</c:v>
                </c:pt>
                <c:pt idx="2">
                  <c:v>286.97699999999975</c:v>
                </c:pt>
              </c:numCache>
            </c:numRef>
          </c:val>
          <c:extLst>
            <c:ext xmlns:c16="http://schemas.microsoft.com/office/drawing/2014/chart" uri="{C3380CC4-5D6E-409C-BE32-E72D297353CC}">
              <c16:uniqueId val="{00000001-FFBA-4136-B9CF-BA4ED84898CF}"/>
            </c:ext>
          </c:extLst>
        </c:ser>
        <c:ser>
          <c:idx val="2"/>
          <c:order val="2"/>
          <c:tx>
            <c:strRef>
              <c:f>Sheet1!$D$1</c:f>
              <c:strCache>
                <c:ptCount val="1"/>
                <c:pt idx="0">
                  <c:v>  ЄСВ (22%)</c:v>
                </c:pt>
              </c:strCache>
            </c:strRef>
          </c:tx>
          <c:spPr>
            <a:solidFill>
              <a:schemeClr val="accent3"/>
            </a:solidFill>
            <a:ln w="19050">
              <a:solidFill>
                <a:schemeClr val="lt1"/>
              </a:solidFill>
            </a:ln>
            <a:effectLst/>
          </c:spPr>
          <c:invertIfNegative val="0"/>
          <c:cat>
            <c:strRef>
              <c:f>Sheet1!$A$2:$A$4</c:f>
              <c:strCache>
                <c:ptCount val="3"/>
                <c:pt idx="0">
                  <c:v>2021</c:v>
                </c:pt>
                <c:pt idx="1">
                  <c:v>2022</c:v>
                </c:pt>
                <c:pt idx="2">
                  <c:v>2023</c:v>
                </c:pt>
              </c:strCache>
            </c:strRef>
          </c:cat>
          <c:val>
            <c:numRef>
              <c:f>Sheet1!$D$2:$D$4</c:f>
              <c:numCache>
                <c:formatCode>General</c:formatCode>
                <c:ptCount val="3"/>
                <c:pt idx="0">
                  <c:v>3461.63</c:v>
                </c:pt>
                <c:pt idx="1">
                  <c:v>4019.6</c:v>
                </c:pt>
                <c:pt idx="2">
                  <c:v>4209</c:v>
                </c:pt>
              </c:numCache>
            </c:numRef>
          </c:val>
          <c:extLst>
            <c:ext xmlns:c16="http://schemas.microsoft.com/office/drawing/2014/chart" uri="{C3380CC4-5D6E-409C-BE32-E72D297353CC}">
              <c16:uniqueId val="{00000002-FFBA-4136-B9CF-BA4ED84898CF}"/>
            </c:ext>
          </c:extLst>
        </c:ser>
        <c:dLbls>
          <c:showLegendKey val="0"/>
          <c:showVal val="0"/>
          <c:showCatName val="0"/>
          <c:showSerName val="0"/>
          <c:showPercent val="0"/>
          <c:showBubbleSize val="0"/>
        </c:dLbls>
        <c:gapWidth val="150"/>
        <c:overlap val="100"/>
        <c:axId val="49551616"/>
        <c:axId val="49561984"/>
      </c:barChart>
      <c:catAx>
        <c:axId val="49551616"/>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ru-RU"/>
                  <a:t>Роки</a:t>
                </a:r>
                <a:endParaRPr lang="en-US"/>
              </a:p>
            </c:rich>
          </c:tx>
          <c:layout>
            <c:manualLayout>
              <c:xMode val="edge"/>
              <c:yMode val="edge"/>
              <c:x val="0.50106955380577423"/>
              <c:y val="0.83226193615750199"/>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9561984"/>
        <c:crosses val="autoZero"/>
        <c:auto val="1"/>
        <c:lblAlgn val="ctr"/>
        <c:lblOffset val="100"/>
        <c:noMultiLvlLbl val="0"/>
      </c:catAx>
      <c:valAx>
        <c:axId val="49561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ru-RU"/>
                  <a:t>Сплачено подат</a:t>
                </a:r>
                <a:r>
                  <a:rPr lang="uk-UA"/>
                  <a:t>ків,</a:t>
                </a:r>
                <a:r>
                  <a:rPr lang="uk-UA" baseline="0"/>
                  <a:t> тис. грн.</a:t>
                </a:r>
                <a:endParaRPr lang="en-US"/>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955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Доходи до оподаткування</c:v>
                </c:pt>
              </c:strCache>
            </c:strRef>
          </c:tx>
          <c:spPr>
            <a:ln w="19050" cap="rnd" cmpd="sng" algn="ctr">
              <a:solidFill>
                <a:schemeClr val="accent1"/>
              </a:solidFill>
              <a:prstDash val="solid"/>
              <a:round/>
            </a:ln>
            <a:effectLst/>
          </c:spPr>
          <c:marker>
            <c:symbol val="none"/>
          </c:marker>
          <c:cat>
            <c:numRef>
              <c:f>Sheet1!$A$2:$A$42</c:f>
              <c:numCache>
                <c:formatCode>General</c:formatCode>
                <c:ptCount val="41"/>
                <c:pt idx="0" formatCode="0%">
                  <c:v>0.09</c:v>
                </c:pt>
                <c:pt idx="9" formatCode="0%">
                  <c:v>0.11</c:v>
                </c:pt>
                <c:pt idx="11" formatCode="0%">
                  <c:v>0.13</c:v>
                </c:pt>
                <c:pt idx="13" formatCode="0%">
                  <c:v>0.15</c:v>
                </c:pt>
                <c:pt idx="18" formatCode="0%">
                  <c:v>0.18</c:v>
                </c:pt>
                <c:pt idx="21" formatCode="0%">
                  <c:v>0.21</c:v>
                </c:pt>
                <c:pt idx="24" formatCode="0%">
                  <c:v>0.24</c:v>
                </c:pt>
                <c:pt idx="27" formatCode="0%">
                  <c:v>0.28000000000000003</c:v>
                </c:pt>
                <c:pt idx="31" formatCode="0%">
                  <c:v>0.32</c:v>
                </c:pt>
              </c:numCache>
            </c:numRef>
          </c:cat>
          <c:val>
            <c:numRef>
              <c:f>Sheet1!$B$2:$B$41</c:f>
              <c:numCache>
                <c:formatCode>General</c:formatCode>
                <c:ptCount val="40"/>
                <c:pt idx="0">
                  <c:v>1460</c:v>
                </c:pt>
                <c:pt idx="1">
                  <c:v>2920</c:v>
                </c:pt>
                <c:pt idx="2">
                  <c:v>4380</c:v>
                </c:pt>
                <c:pt idx="3">
                  <c:v>5840</c:v>
                </c:pt>
                <c:pt idx="4">
                  <c:v>7300</c:v>
                </c:pt>
                <c:pt idx="5">
                  <c:v>8760</c:v>
                </c:pt>
                <c:pt idx="6">
                  <c:v>10220</c:v>
                </c:pt>
                <c:pt idx="7">
                  <c:v>11680</c:v>
                </c:pt>
                <c:pt idx="8">
                  <c:v>13140</c:v>
                </c:pt>
                <c:pt idx="9">
                  <c:v>14600</c:v>
                </c:pt>
                <c:pt idx="10">
                  <c:v>16060</c:v>
                </c:pt>
                <c:pt idx="11">
                  <c:v>17520</c:v>
                </c:pt>
                <c:pt idx="12">
                  <c:v>18980</c:v>
                </c:pt>
                <c:pt idx="13">
                  <c:v>20440</c:v>
                </c:pt>
                <c:pt idx="14">
                  <c:v>21900</c:v>
                </c:pt>
                <c:pt idx="15">
                  <c:v>23360</c:v>
                </c:pt>
                <c:pt idx="16">
                  <c:v>24820</c:v>
                </c:pt>
                <c:pt idx="17">
                  <c:v>26280</c:v>
                </c:pt>
                <c:pt idx="18">
                  <c:v>27740</c:v>
                </c:pt>
                <c:pt idx="19">
                  <c:v>29200</c:v>
                </c:pt>
                <c:pt idx="20">
                  <c:v>30660</c:v>
                </c:pt>
                <c:pt idx="21">
                  <c:v>32120</c:v>
                </c:pt>
                <c:pt idx="22">
                  <c:v>33580</c:v>
                </c:pt>
                <c:pt idx="23">
                  <c:v>35040</c:v>
                </c:pt>
                <c:pt idx="24">
                  <c:v>36500</c:v>
                </c:pt>
                <c:pt idx="25">
                  <c:v>37960</c:v>
                </c:pt>
                <c:pt idx="26">
                  <c:v>39420</c:v>
                </c:pt>
                <c:pt idx="27">
                  <c:v>40880</c:v>
                </c:pt>
                <c:pt idx="28">
                  <c:v>42340</c:v>
                </c:pt>
                <c:pt idx="29">
                  <c:v>43800</c:v>
                </c:pt>
                <c:pt idx="30">
                  <c:v>45260</c:v>
                </c:pt>
                <c:pt idx="31">
                  <c:v>46720</c:v>
                </c:pt>
                <c:pt idx="32">
                  <c:v>48180</c:v>
                </c:pt>
                <c:pt idx="33">
                  <c:v>49640</c:v>
                </c:pt>
                <c:pt idx="34">
                  <c:v>51100</c:v>
                </c:pt>
                <c:pt idx="35">
                  <c:v>52560</c:v>
                </c:pt>
                <c:pt idx="36">
                  <c:v>54020</c:v>
                </c:pt>
                <c:pt idx="37">
                  <c:v>55480</c:v>
                </c:pt>
                <c:pt idx="38">
                  <c:v>56940</c:v>
                </c:pt>
                <c:pt idx="39">
                  <c:v>58400</c:v>
                </c:pt>
              </c:numCache>
            </c:numRef>
          </c:val>
          <c:smooth val="0"/>
          <c:extLst>
            <c:ext xmlns:c16="http://schemas.microsoft.com/office/drawing/2014/chart" uri="{C3380CC4-5D6E-409C-BE32-E72D297353CC}">
              <c16:uniqueId val="{00000000-621D-409D-8DC2-7BF44346A7D7}"/>
            </c:ext>
          </c:extLst>
        </c:ser>
        <c:ser>
          <c:idx val="1"/>
          <c:order val="1"/>
          <c:tx>
            <c:strRef>
              <c:f>Sheet1!$C$1</c:f>
              <c:strCache>
                <c:ptCount val="1"/>
                <c:pt idx="0">
                  <c:v>ПДФО утримано</c:v>
                </c:pt>
              </c:strCache>
            </c:strRef>
          </c:tx>
          <c:spPr>
            <a:ln w="19050" cap="rnd" cmpd="sng" algn="ctr">
              <a:solidFill>
                <a:schemeClr val="accent2"/>
              </a:solidFill>
              <a:prstDash val="solid"/>
              <a:round/>
            </a:ln>
            <a:effectLst/>
          </c:spPr>
          <c:marker>
            <c:symbol val="none"/>
          </c:marker>
          <c:cat>
            <c:numRef>
              <c:f>Sheet1!$A$2:$A$42</c:f>
              <c:numCache>
                <c:formatCode>General</c:formatCode>
                <c:ptCount val="41"/>
                <c:pt idx="0" formatCode="0%">
                  <c:v>0.09</c:v>
                </c:pt>
                <c:pt idx="9" formatCode="0%">
                  <c:v>0.11</c:v>
                </c:pt>
                <c:pt idx="11" formatCode="0%">
                  <c:v>0.13</c:v>
                </c:pt>
                <c:pt idx="13" formatCode="0%">
                  <c:v>0.15</c:v>
                </c:pt>
                <c:pt idx="18" formatCode="0%">
                  <c:v>0.18</c:v>
                </c:pt>
                <c:pt idx="21" formatCode="0%">
                  <c:v>0.21</c:v>
                </c:pt>
                <c:pt idx="24" formatCode="0%">
                  <c:v>0.24</c:v>
                </c:pt>
                <c:pt idx="27" formatCode="0%">
                  <c:v>0.28000000000000003</c:v>
                </c:pt>
                <c:pt idx="31" formatCode="0%">
                  <c:v>0.32</c:v>
                </c:pt>
              </c:numCache>
            </c:numRef>
          </c:cat>
          <c:val>
            <c:numRef>
              <c:f>Sheet1!$C$2:$C$41</c:f>
              <c:numCache>
                <c:formatCode>General</c:formatCode>
                <c:ptCount val="40"/>
                <c:pt idx="0">
                  <c:v>131.4</c:v>
                </c:pt>
                <c:pt idx="1">
                  <c:v>262.8</c:v>
                </c:pt>
                <c:pt idx="2">
                  <c:v>394.2</c:v>
                </c:pt>
                <c:pt idx="3">
                  <c:v>525.6</c:v>
                </c:pt>
                <c:pt idx="4">
                  <c:v>657</c:v>
                </c:pt>
                <c:pt idx="5">
                  <c:v>788.4</c:v>
                </c:pt>
                <c:pt idx="6">
                  <c:v>919.8</c:v>
                </c:pt>
                <c:pt idx="7">
                  <c:v>1051.2</c:v>
                </c:pt>
                <c:pt idx="8">
                  <c:v>1445.4</c:v>
                </c:pt>
                <c:pt idx="9">
                  <c:v>1606</c:v>
                </c:pt>
                <c:pt idx="10">
                  <c:v>2087.8000000000002</c:v>
                </c:pt>
                <c:pt idx="11">
                  <c:v>2277.6</c:v>
                </c:pt>
                <c:pt idx="12">
                  <c:v>2847</c:v>
                </c:pt>
                <c:pt idx="13">
                  <c:v>3066</c:v>
                </c:pt>
                <c:pt idx="14">
                  <c:v>3285</c:v>
                </c:pt>
                <c:pt idx="15">
                  <c:v>3504</c:v>
                </c:pt>
                <c:pt idx="16">
                  <c:v>3723</c:v>
                </c:pt>
                <c:pt idx="17">
                  <c:v>4730.3999999999996</c:v>
                </c:pt>
                <c:pt idx="18">
                  <c:v>4993.2</c:v>
                </c:pt>
                <c:pt idx="19">
                  <c:v>5256</c:v>
                </c:pt>
                <c:pt idx="20">
                  <c:v>6438.5999999999995</c:v>
                </c:pt>
                <c:pt idx="21">
                  <c:v>6745.2</c:v>
                </c:pt>
                <c:pt idx="22">
                  <c:v>7051.8</c:v>
                </c:pt>
                <c:pt idx="23">
                  <c:v>8409.6</c:v>
                </c:pt>
                <c:pt idx="24">
                  <c:v>8760</c:v>
                </c:pt>
                <c:pt idx="25">
                  <c:v>9110.4</c:v>
                </c:pt>
                <c:pt idx="26">
                  <c:v>11037.6</c:v>
                </c:pt>
                <c:pt idx="27">
                  <c:v>11446.400000000001</c:v>
                </c:pt>
                <c:pt idx="28">
                  <c:v>11855.2</c:v>
                </c:pt>
                <c:pt idx="29">
                  <c:v>12264.000000000002</c:v>
                </c:pt>
                <c:pt idx="30">
                  <c:v>14483.2</c:v>
                </c:pt>
                <c:pt idx="31">
                  <c:v>14950.4</c:v>
                </c:pt>
                <c:pt idx="32">
                  <c:v>15417.6</c:v>
                </c:pt>
                <c:pt idx="33">
                  <c:v>15884.800000000001</c:v>
                </c:pt>
                <c:pt idx="34">
                  <c:v>16352</c:v>
                </c:pt>
                <c:pt idx="35">
                  <c:v>16819.2</c:v>
                </c:pt>
                <c:pt idx="36">
                  <c:v>17286.400000000001</c:v>
                </c:pt>
                <c:pt idx="37">
                  <c:v>17753.600000000002</c:v>
                </c:pt>
                <c:pt idx="38">
                  <c:v>18220.8</c:v>
                </c:pt>
                <c:pt idx="39">
                  <c:v>18688</c:v>
                </c:pt>
              </c:numCache>
            </c:numRef>
          </c:val>
          <c:smooth val="0"/>
          <c:extLst>
            <c:ext xmlns:c16="http://schemas.microsoft.com/office/drawing/2014/chart" uri="{C3380CC4-5D6E-409C-BE32-E72D297353CC}">
              <c16:uniqueId val="{00000001-621D-409D-8DC2-7BF44346A7D7}"/>
            </c:ext>
          </c:extLst>
        </c:ser>
        <c:ser>
          <c:idx val="2"/>
          <c:order val="2"/>
          <c:tx>
            <c:strRef>
              <c:f>Sheet1!$D$1</c:f>
              <c:strCache>
                <c:ptCount val="1"/>
                <c:pt idx="0">
                  <c:v>Доходи за вирахуванням ПДФО (прогресивна)</c:v>
                </c:pt>
              </c:strCache>
            </c:strRef>
          </c:tx>
          <c:spPr>
            <a:ln w="19050" cap="rnd" cmpd="sng" algn="ctr">
              <a:solidFill>
                <a:schemeClr val="accent3"/>
              </a:solidFill>
              <a:prstDash val="solid"/>
              <a:round/>
            </a:ln>
            <a:effectLst/>
          </c:spPr>
          <c:marker>
            <c:symbol val="none"/>
          </c:marker>
          <c:trendline>
            <c:name>Лінія тренду (доходи без ПДФО)</c:name>
            <c:spPr>
              <a:ln w="19050" cap="rnd" cmpd="sng" algn="ctr">
                <a:solidFill>
                  <a:schemeClr val="accent3">
                    <a:shade val="65000"/>
                  </a:schemeClr>
                </a:solidFill>
                <a:prstDash val="sysDot"/>
                <a:round/>
              </a:ln>
              <a:effectLst/>
            </c:spPr>
            <c:trendlineType val="poly"/>
            <c:order val="4"/>
            <c:dispRSqr val="1"/>
            <c:dispEq val="0"/>
            <c:trendlineLbl>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cat>
            <c:numRef>
              <c:f>Sheet1!$A$2:$A$42</c:f>
              <c:numCache>
                <c:formatCode>General</c:formatCode>
                <c:ptCount val="41"/>
                <c:pt idx="0" formatCode="0%">
                  <c:v>0.09</c:v>
                </c:pt>
                <c:pt idx="9" formatCode="0%">
                  <c:v>0.11</c:v>
                </c:pt>
                <c:pt idx="11" formatCode="0%">
                  <c:v>0.13</c:v>
                </c:pt>
                <c:pt idx="13" formatCode="0%">
                  <c:v>0.15</c:v>
                </c:pt>
                <c:pt idx="18" formatCode="0%">
                  <c:v>0.18</c:v>
                </c:pt>
                <c:pt idx="21" formatCode="0%">
                  <c:v>0.21</c:v>
                </c:pt>
                <c:pt idx="24" formatCode="0%">
                  <c:v>0.24</c:v>
                </c:pt>
                <c:pt idx="27" formatCode="0%">
                  <c:v>0.28000000000000003</c:v>
                </c:pt>
                <c:pt idx="31" formatCode="0%">
                  <c:v>0.32</c:v>
                </c:pt>
              </c:numCache>
            </c:numRef>
          </c:cat>
          <c:val>
            <c:numRef>
              <c:f>Sheet1!$D$2:$D$41</c:f>
              <c:numCache>
                <c:formatCode>General</c:formatCode>
                <c:ptCount val="40"/>
                <c:pt idx="0">
                  <c:v>1328.6</c:v>
                </c:pt>
                <c:pt idx="1">
                  <c:v>2657.2</c:v>
                </c:pt>
                <c:pt idx="2">
                  <c:v>3985.8</c:v>
                </c:pt>
                <c:pt idx="3">
                  <c:v>5314.4</c:v>
                </c:pt>
                <c:pt idx="4">
                  <c:v>6643</c:v>
                </c:pt>
                <c:pt idx="5">
                  <c:v>7971.6</c:v>
                </c:pt>
                <c:pt idx="6">
                  <c:v>9300.2000000000007</c:v>
                </c:pt>
                <c:pt idx="7">
                  <c:v>10628.8</c:v>
                </c:pt>
                <c:pt idx="8">
                  <c:v>11694.6</c:v>
                </c:pt>
                <c:pt idx="9">
                  <c:v>12994</c:v>
                </c:pt>
                <c:pt idx="10">
                  <c:v>13972.2</c:v>
                </c:pt>
                <c:pt idx="11">
                  <c:v>15242.4</c:v>
                </c:pt>
                <c:pt idx="12">
                  <c:v>16133</c:v>
                </c:pt>
                <c:pt idx="13">
                  <c:v>17374</c:v>
                </c:pt>
                <c:pt idx="14">
                  <c:v>18615</c:v>
                </c:pt>
                <c:pt idx="15">
                  <c:v>19856</c:v>
                </c:pt>
                <c:pt idx="16">
                  <c:v>21097</c:v>
                </c:pt>
                <c:pt idx="17">
                  <c:v>21549.599999999999</c:v>
                </c:pt>
                <c:pt idx="18">
                  <c:v>22746.799999999999</c:v>
                </c:pt>
                <c:pt idx="19">
                  <c:v>23944</c:v>
                </c:pt>
                <c:pt idx="20">
                  <c:v>24221.4</c:v>
                </c:pt>
                <c:pt idx="21">
                  <c:v>25374.799999999999</c:v>
                </c:pt>
                <c:pt idx="22">
                  <c:v>26528.2</c:v>
                </c:pt>
                <c:pt idx="23">
                  <c:v>26630.400000000001</c:v>
                </c:pt>
                <c:pt idx="24">
                  <c:v>27740</c:v>
                </c:pt>
                <c:pt idx="25">
                  <c:v>28849.599999999999</c:v>
                </c:pt>
                <c:pt idx="26">
                  <c:v>28382.400000000001</c:v>
                </c:pt>
                <c:pt idx="27">
                  <c:v>29433.599999999999</c:v>
                </c:pt>
                <c:pt idx="28">
                  <c:v>30484.799999999999</c:v>
                </c:pt>
                <c:pt idx="29">
                  <c:v>31536</c:v>
                </c:pt>
                <c:pt idx="30">
                  <c:v>30776.799999999999</c:v>
                </c:pt>
                <c:pt idx="31">
                  <c:v>31769.599999999999</c:v>
                </c:pt>
                <c:pt idx="32">
                  <c:v>32762.400000000001</c:v>
                </c:pt>
                <c:pt idx="33">
                  <c:v>33755.199999999997</c:v>
                </c:pt>
                <c:pt idx="34">
                  <c:v>34748</c:v>
                </c:pt>
                <c:pt idx="35">
                  <c:v>35740.800000000003</c:v>
                </c:pt>
                <c:pt idx="36">
                  <c:v>36733.599999999999</c:v>
                </c:pt>
                <c:pt idx="37">
                  <c:v>37726.399999999994</c:v>
                </c:pt>
                <c:pt idx="38">
                  <c:v>38719.199999999997</c:v>
                </c:pt>
                <c:pt idx="39">
                  <c:v>39712</c:v>
                </c:pt>
              </c:numCache>
            </c:numRef>
          </c:val>
          <c:smooth val="0"/>
          <c:extLst>
            <c:ext xmlns:c16="http://schemas.microsoft.com/office/drawing/2014/chart" uri="{C3380CC4-5D6E-409C-BE32-E72D297353CC}">
              <c16:uniqueId val="{00000003-621D-409D-8DC2-7BF44346A7D7}"/>
            </c:ext>
          </c:extLst>
        </c:ser>
        <c:ser>
          <c:idx val="3"/>
          <c:order val="3"/>
          <c:tx>
            <c:strRef>
              <c:f>Sheet1!$E$1</c:f>
              <c:strCache>
                <c:ptCount val="1"/>
                <c:pt idx="0">
                  <c:v>Доходи за вирахуванням ПДФО (18%)</c:v>
                </c:pt>
              </c:strCache>
            </c:strRef>
          </c:tx>
          <c:spPr>
            <a:ln w="19050" cap="rnd" cmpd="sng" algn="ctr">
              <a:solidFill>
                <a:schemeClr val="accent4"/>
              </a:solidFill>
              <a:prstDash val="solid"/>
              <a:round/>
            </a:ln>
            <a:effectLst/>
          </c:spPr>
          <c:marker>
            <c:symbol val="none"/>
          </c:marker>
          <c:cat>
            <c:numRef>
              <c:f>Sheet1!$A$2:$A$42</c:f>
              <c:numCache>
                <c:formatCode>General</c:formatCode>
                <c:ptCount val="41"/>
                <c:pt idx="0" formatCode="0%">
                  <c:v>0.09</c:v>
                </c:pt>
                <c:pt idx="9" formatCode="0%">
                  <c:v>0.11</c:v>
                </c:pt>
                <c:pt idx="11" formatCode="0%">
                  <c:v>0.13</c:v>
                </c:pt>
                <c:pt idx="13" formatCode="0%">
                  <c:v>0.15</c:v>
                </c:pt>
                <c:pt idx="18" formatCode="0%">
                  <c:v>0.18</c:v>
                </c:pt>
                <c:pt idx="21" formatCode="0%">
                  <c:v>0.21</c:v>
                </c:pt>
                <c:pt idx="24" formatCode="0%">
                  <c:v>0.24</c:v>
                </c:pt>
                <c:pt idx="27" formatCode="0%">
                  <c:v>0.28000000000000003</c:v>
                </c:pt>
                <c:pt idx="31" formatCode="0%">
                  <c:v>0.32</c:v>
                </c:pt>
              </c:numCache>
            </c:numRef>
          </c:cat>
          <c:val>
            <c:numRef>
              <c:f>Sheet1!$E$2:$E$41</c:f>
              <c:numCache>
                <c:formatCode>General</c:formatCode>
                <c:ptCount val="40"/>
                <c:pt idx="0">
                  <c:v>1197.1999999999998</c:v>
                </c:pt>
                <c:pt idx="1">
                  <c:v>2394.3999999999996</c:v>
                </c:pt>
                <c:pt idx="2">
                  <c:v>3591.6</c:v>
                </c:pt>
                <c:pt idx="3">
                  <c:v>4788.7999999999993</c:v>
                </c:pt>
                <c:pt idx="4">
                  <c:v>5986</c:v>
                </c:pt>
                <c:pt idx="5">
                  <c:v>7183.2</c:v>
                </c:pt>
                <c:pt idx="6">
                  <c:v>8380.4</c:v>
                </c:pt>
                <c:pt idx="7">
                  <c:v>9577.5999999999985</c:v>
                </c:pt>
                <c:pt idx="8">
                  <c:v>10774.8</c:v>
                </c:pt>
                <c:pt idx="9">
                  <c:v>11972</c:v>
                </c:pt>
                <c:pt idx="10">
                  <c:v>13169.199999999999</c:v>
                </c:pt>
                <c:pt idx="11">
                  <c:v>14366.4</c:v>
                </c:pt>
                <c:pt idx="12">
                  <c:v>15563.599999999999</c:v>
                </c:pt>
                <c:pt idx="13">
                  <c:v>16760.8</c:v>
                </c:pt>
                <c:pt idx="14">
                  <c:v>17958</c:v>
                </c:pt>
                <c:pt idx="15">
                  <c:v>19155.199999999997</c:v>
                </c:pt>
                <c:pt idx="16">
                  <c:v>20352.399999999998</c:v>
                </c:pt>
                <c:pt idx="17">
                  <c:v>21549.599999999999</c:v>
                </c:pt>
                <c:pt idx="18">
                  <c:v>22746.799999999999</c:v>
                </c:pt>
                <c:pt idx="19">
                  <c:v>23944</c:v>
                </c:pt>
                <c:pt idx="20">
                  <c:v>25141.199999999997</c:v>
                </c:pt>
                <c:pt idx="21">
                  <c:v>26338.399999999998</c:v>
                </c:pt>
                <c:pt idx="22">
                  <c:v>27535.599999999999</c:v>
                </c:pt>
                <c:pt idx="23">
                  <c:v>28732.799999999999</c:v>
                </c:pt>
                <c:pt idx="24">
                  <c:v>29930</c:v>
                </c:pt>
                <c:pt idx="25">
                  <c:v>31127.199999999997</c:v>
                </c:pt>
                <c:pt idx="26">
                  <c:v>32324.399999999998</c:v>
                </c:pt>
                <c:pt idx="27">
                  <c:v>33521.599999999999</c:v>
                </c:pt>
                <c:pt idx="28">
                  <c:v>34718.799999999996</c:v>
                </c:pt>
                <c:pt idx="29">
                  <c:v>35916</c:v>
                </c:pt>
                <c:pt idx="30">
                  <c:v>37113.199999999997</c:v>
                </c:pt>
                <c:pt idx="31">
                  <c:v>38310.399999999994</c:v>
                </c:pt>
                <c:pt idx="32">
                  <c:v>39507.599999999999</c:v>
                </c:pt>
                <c:pt idx="33">
                  <c:v>40704.799999999996</c:v>
                </c:pt>
                <c:pt idx="34">
                  <c:v>41902</c:v>
                </c:pt>
                <c:pt idx="35">
                  <c:v>43099.199999999997</c:v>
                </c:pt>
                <c:pt idx="36">
                  <c:v>44296.399999999994</c:v>
                </c:pt>
                <c:pt idx="37">
                  <c:v>45493.599999999999</c:v>
                </c:pt>
                <c:pt idx="38">
                  <c:v>46690.799999999996</c:v>
                </c:pt>
                <c:pt idx="39">
                  <c:v>47888</c:v>
                </c:pt>
              </c:numCache>
            </c:numRef>
          </c:val>
          <c:smooth val="0"/>
          <c:extLst>
            <c:ext xmlns:c16="http://schemas.microsoft.com/office/drawing/2014/chart" uri="{C3380CC4-5D6E-409C-BE32-E72D297353CC}">
              <c16:uniqueId val="{00000004-621D-409D-8DC2-7BF44346A7D7}"/>
            </c:ext>
          </c:extLst>
        </c:ser>
        <c:dLbls>
          <c:showLegendKey val="0"/>
          <c:showVal val="0"/>
          <c:showCatName val="0"/>
          <c:showSerName val="0"/>
          <c:showPercent val="0"/>
          <c:showBubbleSize val="0"/>
        </c:dLbls>
        <c:smooth val="0"/>
        <c:axId val="49739648"/>
        <c:axId val="49741184"/>
      </c:lineChart>
      <c:catAx>
        <c:axId val="4973964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741184"/>
        <c:crossesAt val="0"/>
        <c:auto val="1"/>
        <c:lblAlgn val="ctr"/>
        <c:lblOffset val="100"/>
        <c:noMultiLvlLbl val="0"/>
      </c:catAx>
      <c:valAx>
        <c:axId val="49741184"/>
        <c:scaling>
          <c:orientation val="minMax"/>
          <c:max val="58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0\ &quot;₴&quot;" sourceLinked="0"/>
        <c:majorTickMark val="in"/>
        <c:minorTickMark val="in"/>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739648"/>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Sheet1!$B$78</c:f>
              <c:strCache>
                <c:ptCount val="1"/>
                <c:pt idx="0">
                  <c:v>2021</c:v>
                </c:pt>
              </c:strCache>
            </c:strRef>
          </c:tx>
          <c:spPr>
            <a:solidFill>
              <a:schemeClr val="accent1"/>
            </a:solidFill>
            <a:ln>
              <a:noFill/>
            </a:ln>
            <a:effectLst/>
          </c:spPr>
          <c:invertIfNegative val="0"/>
          <c:cat>
            <c:strRef>
              <c:f>Sheet1!$A$79:$A$87</c:f>
              <c:strCache>
                <c:ptCount val="9"/>
                <c:pt idx="0">
                  <c:v>9%</c:v>
                </c:pt>
                <c:pt idx="1">
                  <c:v>11%</c:v>
                </c:pt>
                <c:pt idx="2">
                  <c:v>13%</c:v>
                </c:pt>
                <c:pt idx="3">
                  <c:v>15%</c:v>
                </c:pt>
                <c:pt idx="4">
                  <c:v>18%</c:v>
                </c:pt>
                <c:pt idx="5">
                  <c:v>21%</c:v>
                </c:pt>
                <c:pt idx="6">
                  <c:v>24%</c:v>
                </c:pt>
                <c:pt idx="7">
                  <c:v>28%</c:v>
                </c:pt>
                <c:pt idx="8">
                  <c:v>32%</c:v>
                </c:pt>
              </c:strCache>
            </c:strRef>
          </c:cat>
          <c:val>
            <c:numRef>
              <c:f>Sheet1!$B$79:$B$87</c:f>
              <c:numCache>
                <c:formatCode>0.0</c:formatCode>
                <c:ptCount val="9"/>
                <c:pt idx="0">
                  <c:v>10.630068749999998</c:v>
                </c:pt>
                <c:pt idx="1">
                  <c:v>26.727029999999992</c:v>
                </c:pt>
                <c:pt idx="2">
                  <c:v>65.951421249999996</c:v>
                </c:pt>
                <c:pt idx="3">
                  <c:v>225.08748750000007</c:v>
                </c:pt>
                <c:pt idx="4">
                  <c:v>466.50815999999975</c:v>
                </c:pt>
                <c:pt idx="5">
                  <c:v>694.49782499999969</c:v>
                </c:pt>
                <c:pt idx="6">
                  <c:v>498.90456</c:v>
                </c:pt>
                <c:pt idx="7">
                  <c:v>717.49027000000001</c:v>
                </c:pt>
                <c:pt idx="8" formatCode="0.00">
                  <c:v>924.01731999999981</c:v>
                </c:pt>
              </c:numCache>
            </c:numRef>
          </c:val>
          <c:extLst>
            <c:ext xmlns:c16="http://schemas.microsoft.com/office/drawing/2014/chart" uri="{C3380CC4-5D6E-409C-BE32-E72D297353CC}">
              <c16:uniqueId val="{00000000-ACCE-464D-B605-95584088BD3A}"/>
            </c:ext>
          </c:extLst>
        </c:ser>
        <c:ser>
          <c:idx val="1"/>
          <c:order val="1"/>
          <c:tx>
            <c:strRef>
              <c:f>Sheet1!$C$78</c:f>
              <c:strCache>
                <c:ptCount val="1"/>
                <c:pt idx="0">
                  <c:v>2022</c:v>
                </c:pt>
              </c:strCache>
            </c:strRef>
          </c:tx>
          <c:spPr>
            <a:solidFill>
              <a:schemeClr val="accent2"/>
            </a:solidFill>
            <a:ln>
              <a:noFill/>
            </a:ln>
            <a:effectLst/>
          </c:spPr>
          <c:invertIfNegative val="0"/>
          <c:cat>
            <c:strRef>
              <c:f>Sheet1!$A$79:$A$87</c:f>
              <c:strCache>
                <c:ptCount val="9"/>
                <c:pt idx="0">
                  <c:v>9%</c:v>
                </c:pt>
                <c:pt idx="1">
                  <c:v>11%</c:v>
                </c:pt>
                <c:pt idx="2">
                  <c:v>13%</c:v>
                </c:pt>
                <c:pt idx="3">
                  <c:v>15%</c:v>
                </c:pt>
                <c:pt idx="4">
                  <c:v>18%</c:v>
                </c:pt>
                <c:pt idx="5">
                  <c:v>21%</c:v>
                </c:pt>
                <c:pt idx="6">
                  <c:v>24%</c:v>
                </c:pt>
                <c:pt idx="7">
                  <c:v>28%</c:v>
                </c:pt>
                <c:pt idx="8">
                  <c:v>32%</c:v>
                </c:pt>
              </c:strCache>
            </c:strRef>
          </c:cat>
          <c:val>
            <c:numRef>
              <c:f>Sheet1!$C$79:$C$87</c:f>
              <c:numCache>
                <c:formatCode>0.0</c:formatCode>
                <c:ptCount val="9"/>
                <c:pt idx="0">
                  <c:v>3.0961349999999999</c:v>
                </c:pt>
                <c:pt idx="1">
                  <c:v>7.2980325000000006</c:v>
                </c:pt>
                <c:pt idx="2">
                  <c:v>28.11094000000001</c:v>
                </c:pt>
                <c:pt idx="3">
                  <c:v>114.90715312499999</c:v>
                </c:pt>
                <c:pt idx="4">
                  <c:v>784.20676500000002</c:v>
                </c:pt>
                <c:pt idx="5">
                  <c:v>1018.6284149999999</c:v>
                </c:pt>
                <c:pt idx="6">
                  <c:v>601.5347999999999</c:v>
                </c:pt>
                <c:pt idx="7">
                  <c:v>756.00736399999982</c:v>
                </c:pt>
                <c:pt idx="8" formatCode="0.00">
                  <c:v>973.62142400000016</c:v>
                </c:pt>
              </c:numCache>
            </c:numRef>
          </c:val>
          <c:extLst>
            <c:ext xmlns:c16="http://schemas.microsoft.com/office/drawing/2014/chart" uri="{C3380CC4-5D6E-409C-BE32-E72D297353CC}">
              <c16:uniqueId val="{00000001-ACCE-464D-B605-95584088BD3A}"/>
            </c:ext>
          </c:extLst>
        </c:ser>
        <c:ser>
          <c:idx val="2"/>
          <c:order val="2"/>
          <c:tx>
            <c:strRef>
              <c:f>Sheet1!$D$78</c:f>
              <c:strCache>
                <c:ptCount val="1"/>
                <c:pt idx="0">
                  <c:v>2023</c:v>
                </c:pt>
              </c:strCache>
            </c:strRef>
          </c:tx>
          <c:spPr>
            <a:solidFill>
              <a:schemeClr val="accent3"/>
            </a:solidFill>
            <a:ln>
              <a:noFill/>
            </a:ln>
            <a:effectLst/>
          </c:spPr>
          <c:invertIfNegative val="0"/>
          <c:cat>
            <c:strRef>
              <c:f>Sheet1!$A$79:$A$87</c:f>
              <c:strCache>
                <c:ptCount val="9"/>
                <c:pt idx="0">
                  <c:v>9%</c:v>
                </c:pt>
                <c:pt idx="1">
                  <c:v>11%</c:v>
                </c:pt>
                <c:pt idx="2">
                  <c:v>13%</c:v>
                </c:pt>
                <c:pt idx="3">
                  <c:v>15%</c:v>
                </c:pt>
                <c:pt idx="4">
                  <c:v>18%</c:v>
                </c:pt>
                <c:pt idx="5">
                  <c:v>21%</c:v>
                </c:pt>
                <c:pt idx="6">
                  <c:v>24%</c:v>
                </c:pt>
                <c:pt idx="7">
                  <c:v>28%</c:v>
                </c:pt>
                <c:pt idx="8">
                  <c:v>32%</c:v>
                </c:pt>
              </c:strCache>
            </c:strRef>
          </c:cat>
          <c:val>
            <c:numRef>
              <c:f>Sheet1!$D$79:$D$87</c:f>
              <c:numCache>
                <c:formatCode>0.0</c:formatCode>
                <c:ptCount val="9"/>
                <c:pt idx="0">
                  <c:v>2.446604999999999</c:v>
                </c:pt>
                <c:pt idx="1">
                  <c:v>12.815550000000004</c:v>
                </c:pt>
                <c:pt idx="2">
                  <c:v>59.236320000000013</c:v>
                </c:pt>
                <c:pt idx="3">
                  <c:v>183.00993750000001</c:v>
                </c:pt>
                <c:pt idx="4">
                  <c:v>859.80689999999981</c:v>
                </c:pt>
                <c:pt idx="5">
                  <c:v>667.9231649999997</c:v>
                </c:pt>
                <c:pt idx="6">
                  <c:v>529.39872000000003</c:v>
                </c:pt>
                <c:pt idx="7">
                  <c:v>1049.1042239999997</c:v>
                </c:pt>
                <c:pt idx="8" formatCode="0.00">
                  <c:v>1351.085184</c:v>
                </c:pt>
              </c:numCache>
            </c:numRef>
          </c:val>
          <c:extLst>
            <c:ext xmlns:c16="http://schemas.microsoft.com/office/drawing/2014/chart" uri="{C3380CC4-5D6E-409C-BE32-E72D297353CC}">
              <c16:uniqueId val="{00000002-ACCE-464D-B605-95584088BD3A}"/>
            </c:ext>
          </c:extLst>
        </c:ser>
        <c:dLbls>
          <c:showLegendKey val="0"/>
          <c:showVal val="0"/>
          <c:showCatName val="0"/>
          <c:showSerName val="0"/>
          <c:showPercent val="0"/>
          <c:showBubbleSize val="0"/>
        </c:dLbls>
        <c:gapWidth val="150"/>
        <c:axId val="49572864"/>
        <c:axId val="49779456"/>
      </c:barChart>
      <c:catAx>
        <c:axId val="49572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9779456"/>
        <c:crosses val="autoZero"/>
        <c:auto val="1"/>
        <c:lblAlgn val="ctr"/>
        <c:lblOffset val="100"/>
        <c:noMultiLvlLbl val="0"/>
      </c:catAx>
      <c:valAx>
        <c:axId val="497794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957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ПДФО 18%</c:v>
                </c:pt>
              </c:strCache>
            </c:strRef>
          </c:tx>
          <c:spPr>
            <a:solidFill>
              <a:schemeClr val="accent1"/>
            </a:solidFill>
            <a:ln>
              <a:noFill/>
            </a:ln>
            <a:effectLst/>
          </c:spPr>
          <c:invertIfNegative val="0"/>
          <c:cat>
            <c:numRef>
              <c:f>Sheet1!$A$2:$A$4</c:f>
              <c:numCache>
                <c:formatCode>General</c:formatCode>
                <c:ptCount val="3"/>
                <c:pt idx="0">
                  <c:v>2021</c:v>
                </c:pt>
                <c:pt idx="1">
                  <c:v>2022</c:v>
                </c:pt>
                <c:pt idx="2">
                  <c:v>2023</c:v>
                </c:pt>
              </c:numCache>
            </c:numRef>
          </c:cat>
          <c:val>
            <c:numRef>
              <c:f>Sheet1!$B$2:$B$4</c:f>
              <c:numCache>
                <c:formatCode>General</c:formatCode>
                <c:ptCount val="3"/>
                <c:pt idx="0">
                  <c:v>2832.25</c:v>
                </c:pt>
                <c:pt idx="1">
                  <c:v>3288.7599999999998</c:v>
                </c:pt>
                <c:pt idx="2">
                  <c:v>3443.72</c:v>
                </c:pt>
              </c:numCache>
            </c:numRef>
          </c:val>
          <c:extLst>
            <c:ext xmlns:c16="http://schemas.microsoft.com/office/drawing/2014/chart" uri="{C3380CC4-5D6E-409C-BE32-E72D297353CC}">
              <c16:uniqueId val="{00000000-20DD-4435-8A8A-F5FCC0FB45D9}"/>
            </c:ext>
          </c:extLst>
        </c:ser>
        <c:ser>
          <c:idx val="1"/>
          <c:order val="1"/>
          <c:tx>
            <c:strRef>
              <c:f>Sheet1!$C$1</c:f>
              <c:strCache>
                <c:ptCount val="1"/>
                <c:pt idx="0">
                  <c:v>ПДФО 9-32%</c:v>
                </c:pt>
              </c:strCache>
            </c:strRef>
          </c:tx>
          <c:spPr>
            <a:solidFill>
              <a:schemeClr val="accent2"/>
            </a:solidFill>
            <a:ln>
              <a:noFill/>
            </a:ln>
            <a:effectLst/>
          </c:spPr>
          <c:invertIfNegative val="0"/>
          <c:cat>
            <c:numRef>
              <c:f>Sheet1!$A$2:$A$4</c:f>
              <c:numCache>
                <c:formatCode>General</c:formatCode>
                <c:ptCount val="3"/>
                <c:pt idx="0">
                  <c:v>2021</c:v>
                </c:pt>
                <c:pt idx="1">
                  <c:v>2022</c:v>
                </c:pt>
                <c:pt idx="2">
                  <c:v>2023</c:v>
                </c:pt>
              </c:numCache>
            </c:numRef>
          </c:cat>
          <c:val>
            <c:numRef>
              <c:f>Sheet1!$C$2:$C$4</c:f>
              <c:numCache>
                <c:formatCode>General</c:formatCode>
                <c:ptCount val="3"/>
                <c:pt idx="0">
                  <c:v>3629.8</c:v>
                </c:pt>
                <c:pt idx="1">
                  <c:v>4287.4000000000005</c:v>
                </c:pt>
                <c:pt idx="2">
                  <c:v>4714.8</c:v>
                </c:pt>
              </c:numCache>
            </c:numRef>
          </c:val>
          <c:extLst>
            <c:ext xmlns:c16="http://schemas.microsoft.com/office/drawing/2014/chart" uri="{C3380CC4-5D6E-409C-BE32-E72D297353CC}">
              <c16:uniqueId val="{00000001-20DD-4435-8A8A-F5FCC0FB45D9}"/>
            </c:ext>
          </c:extLst>
        </c:ser>
        <c:dLbls>
          <c:showLegendKey val="0"/>
          <c:showVal val="0"/>
          <c:showCatName val="0"/>
          <c:showSerName val="0"/>
          <c:showPercent val="0"/>
          <c:showBubbleSize val="0"/>
        </c:dLbls>
        <c:gapWidth val="219"/>
        <c:overlap val="-27"/>
        <c:axId val="49714688"/>
        <c:axId val="49716608"/>
      </c:barChart>
      <c:catAx>
        <c:axId val="49714688"/>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uk-UA"/>
                  <a:t>Роки, тис. грн.</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9716608"/>
        <c:crosses val="autoZero"/>
        <c:auto val="1"/>
        <c:lblAlgn val="ctr"/>
        <c:lblOffset val="100"/>
        <c:noMultiLvlLbl val="0"/>
      </c:catAx>
      <c:valAx>
        <c:axId val="4971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uk-UA"/>
                  <a:t>Сплачено ПДФО,</a:t>
                </a:r>
                <a:r>
                  <a:rPr lang="uk-UA" baseline="0"/>
                  <a:t> тис. грн.</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971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E731-B4FA-4A76-9A88-8F491005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102</Pages>
  <Words>25254</Words>
  <Characters>143953</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 Єгор Валерійович</dc:creator>
  <cp:keywords/>
  <dc:description/>
  <cp:lastModifiedBy>Єгор Валерійович Кулаков</cp:lastModifiedBy>
  <cp:revision>34</cp:revision>
  <dcterms:created xsi:type="dcterms:W3CDTF">2024-06-13T19:26:00Z</dcterms:created>
  <dcterms:modified xsi:type="dcterms:W3CDTF">2024-06-18T21:14:00Z</dcterms:modified>
</cp:coreProperties>
</file>