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D614" w14:textId="77777777" w:rsidR="001E3EC0" w:rsidRPr="00B21E5C" w:rsidRDefault="001E3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1E3EC0" w:rsidRPr="00B21E5C" w14:paraId="14AA93F1" w14:textId="77777777">
        <w:tc>
          <w:tcPr>
            <w:tcW w:w="2978" w:type="dxa"/>
            <w:vMerge w:val="restart"/>
          </w:tcPr>
          <w:p w14:paraId="37CF66A0" w14:textId="77777777" w:rsidR="001E3EC0" w:rsidRPr="00B21E5C" w:rsidRDefault="00D21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8C2D04B" wp14:editId="14BDBF5D">
                  <wp:extent cx="1752600" cy="1752600"/>
                  <wp:effectExtent l="0" t="0" r="0" b="0"/>
                  <wp:docPr id="2" name="Рисунок 2" descr="C:\Users\Lenovo\Downloads\200px-Герб_Луганського_національного_аграрного_університ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200px-Герб_Луганського_національного_аграрного_університ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AA0EC28" w14:textId="77777777" w:rsidR="001E3EC0" w:rsidRPr="00B21E5C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 xml:space="preserve">СИЛАБУС ДИСЦИПЛІНИ </w:t>
            </w:r>
          </w:p>
          <w:p w14:paraId="7A9080D0" w14:textId="149CF21B" w:rsidR="001E3EC0" w:rsidRPr="00B21E5C" w:rsidRDefault="000C48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Інфекційні хвороби птиці</w:t>
            </w:r>
          </w:p>
        </w:tc>
      </w:tr>
      <w:tr w:rsidR="001E3EC0" w:rsidRPr="00B21E5C" w14:paraId="2CC72E94" w14:textId="77777777">
        <w:tc>
          <w:tcPr>
            <w:tcW w:w="2978" w:type="dxa"/>
            <w:vMerge/>
          </w:tcPr>
          <w:p w14:paraId="6EFA3913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106C7468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BA7FD7" w14:textId="79C6A1A2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Ступінь вищої освіти </w:t>
            </w:r>
            <w:r w:rsidR="000466CA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6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Доктор філософії</w:t>
            </w:r>
          </w:p>
        </w:tc>
      </w:tr>
      <w:tr w:rsidR="001E3EC0" w:rsidRPr="00B21E5C" w14:paraId="3A8DB318" w14:textId="77777777">
        <w:tc>
          <w:tcPr>
            <w:tcW w:w="2978" w:type="dxa"/>
            <w:vMerge/>
          </w:tcPr>
          <w:p w14:paraId="7052A493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2D80A02D" w14:textId="6CD7CA10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0466CA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211-Ветеринарна медицина</w:t>
            </w:r>
          </w:p>
        </w:tc>
      </w:tr>
      <w:tr w:rsidR="001E3EC0" w:rsidRPr="00B21E5C" w14:paraId="622206BF" w14:textId="77777777">
        <w:tc>
          <w:tcPr>
            <w:tcW w:w="2978" w:type="dxa"/>
            <w:vMerge/>
          </w:tcPr>
          <w:p w14:paraId="691C63E7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1317A00" w14:textId="5B37AD01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3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– Ветеринарна медицина</w:t>
            </w:r>
          </w:p>
        </w:tc>
      </w:tr>
      <w:tr w:rsidR="001E3EC0" w:rsidRPr="00B21E5C" w14:paraId="235273D9" w14:textId="77777777">
        <w:tc>
          <w:tcPr>
            <w:tcW w:w="2978" w:type="dxa"/>
            <w:vMerge/>
          </w:tcPr>
          <w:p w14:paraId="4E69C8CB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4B48FF45" w14:textId="527E8390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Рік навчання </w:t>
            </w:r>
            <w:r w:rsidR="00036E8B" w:rsidRPr="00665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семестр </w:t>
            </w:r>
            <w:r w:rsidR="000466CA" w:rsidRPr="00665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4A75C6A5" w14:textId="77777777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навчання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Денна</w:t>
            </w:r>
          </w:p>
        </w:tc>
      </w:tr>
      <w:tr w:rsidR="001E3EC0" w:rsidRPr="00B21E5C" w14:paraId="6E93BECA" w14:textId="77777777">
        <w:tc>
          <w:tcPr>
            <w:tcW w:w="2978" w:type="dxa"/>
            <w:vMerge/>
          </w:tcPr>
          <w:p w14:paraId="2D32FF62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187C2B3F" w14:textId="0AEC2A5B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кредитів ЄКТС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4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3EC0" w:rsidRPr="00B21E5C" w14:paraId="082B77EC" w14:textId="77777777">
        <w:tc>
          <w:tcPr>
            <w:tcW w:w="2978" w:type="dxa"/>
            <w:vMerge/>
          </w:tcPr>
          <w:p w14:paraId="350B4059" w14:textId="77777777" w:rsidR="001E3EC0" w:rsidRPr="00B21E5C" w:rsidRDefault="001E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BB05EA4" w14:textId="77777777" w:rsidR="001E3EC0" w:rsidRPr="00B21E5C" w:rsidRDefault="00936D6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Мова викладання 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</w:p>
        </w:tc>
      </w:tr>
      <w:tr w:rsidR="001E3EC0" w:rsidRPr="00B21E5C" w14:paraId="54FCBA46" w14:textId="77777777">
        <w:tc>
          <w:tcPr>
            <w:tcW w:w="2978" w:type="dxa"/>
          </w:tcPr>
          <w:p w14:paraId="06A45102" w14:textId="77777777" w:rsidR="001E3EC0" w:rsidRPr="00B21E5C" w:rsidRDefault="009966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911" w:type="dxa"/>
          </w:tcPr>
          <w:p w14:paraId="68C47D03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B21E5C" w14:paraId="350B4347" w14:textId="77777777">
        <w:tc>
          <w:tcPr>
            <w:tcW w:w="2978" w:type="dxa"/>
          </w:tcPr>
          <w:p w14:paraId="7E82F5A1" w14:textId="77777777" w:rsidR="001E3EC0" w:rsidRPr="00B21E5C" w:rsidRDefault="00936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911" w:type="dxa"/>
          </w:tcPr>
          <w:p w14:paraId="01161867" w14:textId="27BA370C" w:rsidR="001E3EC0" w:rsidRDefault="000C480E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Пархоменко Л.І.</w:t>
            </w:r>
            <w:r w:rsidR="00D214EC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93558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ветеринарних</w:t>
            </w:r>
            <w:r w:rsidR="00393558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доцент</w:t>
            </w:r>
            <w:r w:rsidR="00393558"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6" w:history="1">
              <w:r w:rsidRPr="00C04034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l.parkhomenko@lgnau.edu.ua</w:t>
              </w:r>
            </w:hyperlink>
          </w:p>
          <w:p w14:paraId="09984EB4" w14:textId="77777777" w:rsidR="000C480E" w:rsidRPr="00B21E5C" w:rsidRDefault="000C480E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B2E515" w14:textId="6F9BAA97" w:rsidR="00D214EC" w:rsidRPr="00B21E5C" w:rsidRDefault="00D214EC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3EC0" w:rsidRPr="00B21E5C" w14:paraId="5412DA1C" w14:textId="77777777">
        <w:tc>
          <w:tcPr>
            <w:tcW w:w="2978" w:type="dxa"/>
          </w:tcPr>
          <w:p w14:paraId="0C20C846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60AFD1DC" w14:textId="77777777" w:rsidR="001E3EC0" w:rsidRPr="00B21E5C" w:rsidRDefault="001E3EC0" w:rsidP="00D214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C0" w:rsidRPr="00B21E5C" w14:paraId="321AA792" w14:textId="77777777" w:rsidTr="00D214EC">
        <w:trPr>
          <w:trHeight w:val="80"/>
        </w:trPr>
        <w:tc>
          <w:tcPr>
            <w:tcW w:w="2978" w:type="dxa"/>
          </w:tcPr>
          <w:p w14:paraId="7246414E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14:paraId="0C444513" w14:textId="77777777" w:rsidR="001E3EC0" w:rsidRPr="00B21E5C" w:rsidRDefault="001E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9B5252" w14:textId="77777777" w:rsidR="001E3EC0" w:rsidRPr="00B21E5C" w:rsidRDefault="001E3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1FC2A" w14:textId="77777777" w:rsidR="001E3EC0" w:rsidRPr="00B21E5C" w:rsidRDefault="009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ОПИС ДИСЦИПЛІНИ</w:t>
      </w:r>
    </w:p>
    <w:p w14:paraId="1F23B213" w14:textId="77777777" w:rsidR="00D214EC" w:rsidRPr="00B21E5C" w:rsidRDefault="00D214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D6F97C" w14:textId="1B908C3A" w:rsidR="00E57335" w:rsidRPr="000C480E" w:rsidRDefault="00D214EC" w:rsidP="00394E48">
      <w:pPr>
        <w:pStyle w:val="ab"/>
        <w:widowControl w:val="0"/>
        <w:ind w:firstLine="567"/>
        <w:jc w:val="both"/>
        <w:rPr>
          <w:b w:val="0"/>
          <w:color w:val="000000"/>
          <w:szCs w:val="28"/>
        </w:rPr>
      </w:pPr>
      <w:r w:rsidRPr="00B21E5C">
        <w:rPr>
          <w:szCs w:val="28"/>
        </w:rPr>
        <w:t>Мета курсу –</w:t>
      </w:r>
      <w:r w:rsidR="00635722" w:rsidRPr="00B21E5C">
        <w:rPr>
          <w:b w:val="0"/>
          <w:szCs w:val="28"/>
        </w:rPr>
        <w:t xml:space="preserve"> </w:t>
      </w:r>
      <w:r w:rsidR="000C480E" w:rsidRPr="000C480E">
        <w:rPr>
          <w:rStyle w:val="fontstyle01"/>
          <w:b w:val="0"/>
        </w:rPr>
        <w:t>формування спеціальних знань щодо біологічних особливостей птиці,</w:t>
      </w:r>
      <w:r w:rsidR="000C480E">
        <w:rPr>
          <w:rStyle w:val="fontstyle01"/>
          <w:b w:val="0"/>
        </w:rPr>
        <w:t xml:space="preserve"> </w:t>
      </w:r>
      <w:r w:rsidR="000C480E" w:rsidRPr="000C480E">
        <w:rPr>
          <w:rStyle w:val="fontstyle01"/>
          <w:b w:val="0"/>
        </w:rPr>
        <w:t xml:space="preserve">системи її утримання, годівлі, етології, етіології </w:t>
      </w:r>
      <w:r w:rsidR="000C480E">
        <w:rPr>
          <w:rStyle w:val="fontstyle01"/>
          <w:b w:val="0"/>
        </w:rPr>
        <w:t xml:space="preserve">інфекційних </w:t>
      </w:r>
      <w:r w:rsidR="000C480E" w:rsidRPr="000C480E">
        <w:rPr>
          <w:rStyle w:val="fontstyle01"/>
          <w:b w:val="0"/>
        </w:rPr>
        <w:t>хвороб та шляхів</w:t>
      </w:r>
      <w:r w:rsidR="000C480E">
        <w:rPr>
          <w:rStyle w:val="fontstyle01"/>
          <w:b w:val="0"/>
        </w:rPr>
        <w:t xml:space="preserve"> </w:t>
      </w:r>
      <w:r w:rsidR="000C480E" w:rsidRPr="000C480E">
        <w:rPr>
          <w:rStyle w:val="fontstyle01"/>
          <w:b w:val="0"/>
        </w:rPr>
        <w:t>їх</w:t>
      </w:r>
      <w:r w:rsidR="000C480E">
        <w:rPr>
          <w:rStyle w:val="fontstyle01"/>
          <w:b w:val="0"/>
        </w:rPr>
        <w:t xml:space="preserve"> </w:t>
      </w:r>
      <w:r w:rsidR="000C480E" w:rsidRPr="000C480E">
        <w:rPr>
          <w:rStyle w:val="fontstyle01"/>
          <w:b w:val="0"/>
        </w:rPr>
        <w:t>розповсюдження, а також методів профілактики</w:t>
      </w:r>
      <w:r w:rsidR="000C480E">
        <w:rPr>
          <w:rStyle w:val="fontstyle01"/>
          <w:b w:val="0"/>
        </w:rPr>
        <w:t>, діагностики та лікування</w:t>
      </w:r>
      <w:r w:rsidR="00E57335" w:rsidRPr="000C480E">
        <w:rPr>
          <w:b w:val="0"/>
          <w:bCs w:val="0"/>
          <w:szCs w:val="28"/>
        </w:rPr>
        <w:t>.</w:t>
      </w:r>
    </w:p>
    <w:p w14:paraId="2B036A1F" w14:textId="7A2DF484" w:rsidR="00635722" w:rsidRPr="000C480E" w:rsidRDefault="00635722" w:rsidP="00635722">
      <w:pPr>
        <w:pStyle w:val="ab"/>
        <w:widowControl w:val="0"/>
        <w:jc w:val="both"/>
        <w:rPr>
          <w:b w:val="0"/>
          <w:szCs w:val="28"/>
        </w:rPr>
      </w:pPr>
    </w:p>
    <w:p w14:paraId="5AD46F14" w14:textId="1CABDAFF" w:rsidR="00D214EC" w:rsidRPr="00B21E5C" w:rsidRDefault="00D214EC" w:rsidP="00D214E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2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480E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0C480E">
        <w:rPr>
          <w:rStyle w:val="fontstyle01"/>
        </w:rPr>
        <w:t xml:space="preserve">теоретичні знання та практичні навички з вивчення хвороб інфекційного походження, а саме, вірусного, бактеріального, паразитарного. Ознайомитися з сучасними методами діагностики хвороб, профілактичними та лікувальними засобами, а також з нормативами утримання та годівлі птиці. </w:t>
      </w:r>
    </w:p>
    <w:p w14:paraId="643E65B1" w14:textId="77777777" w:rsidR="00D214EC" w:rsidRPr="00B21E5C" w:rsidRDefault="00D214EC" w:rsidP="00D214E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D03375" w14:textId="77777777" w:rsidR="00D214EC" w:rsidRPr="00B21E5C" w:rsidRDefault="00D214EC" w:rsidP="00D214EC">
      <w:pPr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 навчання</w:t>
      </w:r>
    </w:p>
    <w:p w14:paraId="7652E884" w14:textId="77777777" w:rsidR="00D214EC" w:rsidRPr="00B21E5C" w:rsidRDefault="00D214EC" w:rsidP="00D2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1E5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Навчальна дисципліна покликана сформувати результати навчання на дисциплінарному рівні:</w:t>
      </w:r>
    </w:p>
    <w:p w14:paraId="5AF7321D" w14:textId="7214E69B" w:rsidR="00545E67" w:rsidRPr="00394E48" w:rsidRDefault="00394E48" w:rsidP="00545E67">
      <w:pPr>
        <w:pStyle w:val="ab"/>
        <w:numPr>
          <w:ilvl w:val="0"/>
          <w:numId w:val="5"/>
        </w:numPr>
        <w:jc w:val="both"/>
        <w:rPr>
          <w:b w:val="0"/>
          <w:bCs w:val="0"/>
          <w:szCs w:val="28"/>
        </w:rPr>
      </w:pPr>
      <w:r w:rsidRPr="00394E48">
        <w:rPr>
          <w:b w:val="0"/>
          <w:szCs w:val="28"/>
          <w:lang w:eastAsia="en-US"/>
        </w:rPr>
        <w:t xml:space="preserve">знання </w:t>
      </w:r>
      <w:r w:rsidRPr="00394E48">
        <w:rPr>
          <w:rStyle w:val="fontstyle01"/>
          <w:b w:val="0"/>
        </w:rPr>
        <w:t>особливостей анатомо-фізіологічної будови організму птиці</w:t>
      </w:r>
      <w:r w:rsidR="007C3EF8">
        <w:rPr>
          <w:b w:val="0"/>
          <w:bCs w:val="0"/>
          <w:szCs w:val="28"/>
        </w:rPr>
        <w:t>;</w:t>
      </w:r>
    </w:p>
    <w:p w14:paraId="584A5FBF" w14:textId="085910EB" w:rsidR="00545E67" w:rsidRPr="00545E67" w:rsidRDefault="007C3EF8" w:rsidP="00545E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теоретичних знань щодо </w:t>
      </w:r>
      <w:r w:rsidR="00394E48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394E48">
        <w:rPr>
          <w:rFonts w:ascii="Times New Roman" w:eastAsia="Times New Roman" w:hAnsi="Times New Roman" w:cs="Times New Roman"/>
          <w:sz w:val="28"/>
          <w:szCs w:val="28"/>
        </w:rPr>
        <w:t xml:space="preserve"> інфекційних хвороб за етіологічним принципом</w:t>
      </w:r>
      <w:r w:rsidR="00545E67" w:rsidRPr="00545E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47FABA" w14:textId="5B8BFB53" w:rsidR="00545E67" w:rsidRDefault="007C3EF8" w:rsidP="00545E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01"/>
        </w:rPr>
        <w:t>методи діагностики, лікування і профілактики основних вірусних</w:t>
      </w:r>
      <w:r w:rsidR="006B76AB">
        <w:rPr>
          <w:rStyle w:val="fontstyle01"/>
        </w:rPr>
        <w:t>,</w:t>
      </w:r>
      <w:r>
        <w:rPr>
          <w:rStyle w:val="fontstyle01"/>
        </w:rPr>
        <w:t xml:space="preserve"> бактеріальних та паразитарних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хвороб птиці;</w:t>
      </w:r>
    </w:p>
    <w:p w14:paraId="3C6A9154" w14:textId="7526CFBC" w:rsidR="00545E67" w:rsidRPr="007C3EF8" w:rsidRDefault="00394E48" w:rsidP="007C3EF8">
      <w:pPr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Courier New"/>
          <w:color w:val="202124"/>
          <w:sz w:val="42"/>
          <w:szCs w:val="42"/>
          <w:lang w:val="ru-RU"/>
        </w:rPr>
      </w:pPr>
      <w:r w:rsidRPr="00394E48">
        <w:rPr>
          <w:rFonts w:ascii="Times New Roman" w:eastAsia="Times New Roman" w:hAnsi="Times New Roman" w:cs="Times New Roman"/>
          <w:sz w:val="28"/>
          <w:szCs w:val="28"/>
        </w:rPr>
        <w:t xml:space="preserve">визначати </w:t>
      </w:r>
      <w:r>
        <w:rPr>
          <w:rFonts w:ascii="Times New Roman" w:eastAsia="Times New Roman" w:hAnsi="Times New Roman" w:cs="Times New Roman"/>
          <w:sz w:val="28"/>
          <w:szCs w:val="28"/>
        </w:rPr>
        <w:t>етіологію та небезпеку інфе</w:t>
      </w:r>
      <w:r w:rsidR="007C3EF8">
        <w:rPr>
          <w:rFonts w:ascii="Times New Roman" w:eastAsia="Times New Roman" w:hAnsi="Times New Roman" w:cs="Times New Roman"/>
          <w:sz w:val="28"/>
          <w:szCs w:val="28"/>
        </w:rPr>
        <w:t>кційних хвороб птиці для людини</w:t>
      </w:r>
      <w:r w:rsidR="00545E67" w:rsidRPr="007C3E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562299" w14:textId="36915CC0" w:rsidR="00545E67" w:rsidRPr="00545E67" w:rsidRDefault="007C3EF8" w:rsidP="00545E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67">
        <w:rPr>
          <w:rFonts w:ascii="Times New Roman" w:eastAsia="Times New Roman" w:hAnsi="Times New Roman" w:cs="Times New Roman"/>
          <w:sz w:val="28"/>
          <w:szCs w:val="28"/>
        </w:rPr>
        <w:t>визначати терапевтичну ефективність застосування лікарських засобів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лікуванні інфекційних захворювань птиці</w:t>
      </w:r>
      <w:r w:rsidR="00545E67" w:rsidRPr="00545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A34AE" w14:textId="77777777" w:rsidR="00545E67" w:rsidRPr="00545E67" w:rsidRDefault="00545E67" w:rsidP="00545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358847" w14:textId="77777777" w:rsidR="006B76AB" w:rsidRDefault="006B76AB" w:rsidP="00B2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14:paraId="34B9DF90" w14:textId="77777777" w:rsidR="006B76AB" w:rsidRDefault="006B76AB" w:rsidP="00B2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14:paraId="75FF8CF1" w14:textId="5C6E4456" w:rsidR="00996672" w:rsidRPr="00B21E5C" w:rsidRDefault="00996672" w:rsidP="00B2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1E5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СТРУКТУРА КУРСУ</w:t>
      </w:r>
    </w:p>
    <w:tbl>
      <w:tblPr>
        <w:tblStyle w:val="aa"/>
        <w:tblpPr w:leftFromText="180" w:rightFromText="180" w:vertAnchor="text" w:horzAnchor="page" w:tblpX="1584" w:tblpY="149"/>
        <w:tblW w:w="9356" w:type="dxa"/>
        <w:tblLook w:val="04A0" w:firstRow="1" w:lastRow="0" w:firstColumn="1" w:lastColumn="0" w:noHBand="0" w:noVBand="1"/>
      </w:tblPr>
      <w:tblGrid>
        <w:gridCol w:w="5824"/>
        <w:gridCol w:w="1547"/>
        <w:gridCol w:w="1985"/>
      </w:tblGrid>
      <w:tr w:rsidR="00996672" w:rsidRPr="00B21E5C" w14:paraId="4E3A54C0" w14:textId="77777777" w:rsidTr="00B21E5C">
        <w:trPr>
          <w:trHeight w:val="261"/>
        </w:trPr>
        <w:tc>
          <w:tcPr>
            <w:tcW w:w="5824" w:type="dxa"/>
          </w:tcPr>
          <w:p w14:paraId="67CEFC26" w14:textId="77777777" w:rsidR="00996672" w:rsidRPr="00B21E5C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Назви тем</w:t>
            </w:r>
          </w:p>
        </w:tc>
        <w:tc>
          <w:tcPr>
            <w:tcW w:w="1547" w:type="dxa"/>
          </w:tcPr>
          <w:p w14:paraId="0AAC2EBA" w14:textId="77777777" w:rsidR="00996672" w:rsidRPr="00B21E5C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лекцій</w:t>
            </w:r>
          </w:p>
        </w:tc>
        <w:tc>
          <w:tcPr>
            <w:tcW w:w="1985" w:type="dxa"/>
          </w:tcPr>
          <w:p w14:paraId="0A893EC9" w14:textId="46EE3299" w:rsidR="00996672" w:rsidRPr="00B21E5C" w:rsidRDefault="00996672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годин </w:t>
            </w:r>
            <w:r w:rsidR="00F1621E" w:rsidRPr="00B21E5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лабораторних занять</w:t>
            </w:r>
          </w:p>
        </w:tc>
      </w:tr>
      <w:tr w:rsidR="00B21E5C" w:rsidRPr="00B21E5C" w14:paraId="638796EE" w14:textId="77777777" w:rsidTr="00FC6036">
        <w:trPr>
          <w:trHeight w:val="261"/>
        </w:trPr>
        <w:tc>
          <w:tcPr>
            <w:tcW w:w="5824" w:type="dxa"/>
            <w:vAlign w:val="center"/>
          </w:tcPr>
          <w:p w14:paraId="2ED21847" w14:textId="4230F99B" w:rsidR="00B21E5C" w:rsidRPr="00B21E5C" w:rsidRDefault="00B21E5C" w:rsidP="00E703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Тема 1.  </w:t>
            </w:r>
            <w:r w:rsidR="00E7033F">
              <w:rPr>
                <w:rStyle w:val="fontstyle01"/>
              </w:rPr>
              <w:t xml:space="preserve"> Особливості анатомії та фізіології птиці. </w:t>
            </w:r>
            <w:r w:rsidR="006B76AB" w:rsidRPr="00641089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Найбільш характерні ознаки захворювання</w:t>
            </w:r>
            <w:r w:rsidR="006B76AB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r w:rsidR="006B76AB" w:rsidRPr="00641089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птахів. Техніка безпеки при</w:t>
            </w:r>
            <w:r w:rsidR="006B76AB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r w:rsidR="006B76AB" w:rsidRPr="00641089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контакті з птахами.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CFA1D0E" w14:textId="34BE23E2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23983F2" w14:textId="3DB08E51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E5C" w:rsidRPr="00B21E5C" w14:paraId="3E69B268" w14:textId="77777777" w:rsidTr="00FC6036">
        <w:trPr>
          <w:trHeight w:val="261"/>
        </w:trPr>
        <w:tc>
          <w:tcPr>
            <w:tcW w:w="5824" w:type="dxa"/>
            <w:vAlign w:val="center"/>
          </w:tcPr>
          <w:p w14:paraId="63B61541" w14:textId="4E9F21B5" w:rsidR="00B21E5C" w:rsidRPr="00327698" w:rsidRDefault="00B21E5C" w:rsidP="00E7033F">
            <w:pPr>
              <w:jc w:val="both"/>
              <w:rPr>
                <w:sz w:val="24"/>
                <w:szCs w:val="24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E7033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33F">
              <w:rPr>
                <w:rFonts w:ascii="Times New Roman" w:hAnsi="Times New Roman" w:cs="Times New Roman"/>
                <w:sz w:val="28"/>
                <w:szCs w:val="28"/>
              </w:rPr>
              <w:t xml:space="preserve"> Вірусні хвороби птахів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B5A54EC" w14:textId="7D73638C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378DAAB" w14:textId="4F194AB1" w:rsidR="00B21E5C" w:rsidRPr="00B21E5C" w:rsidRDefault="00216E19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44BB" w:rsidRPr="00B21E5C" w14:paraId="4E9AC55C" w14:textId="77777777" w:rsidTr="00FC6036">
        <w:trPr>
          <w:trHeight w:val="261"/>
        </w:trPr>
        <w:tc>
          <w:tcPr>
            <w:tcW w:w="5824" w:type="dxa"/>
            <w:vAlign w:val="center"/>
          </w:tcPr>
          <w:p w14:paraId="63C7C968" w14:textId="6DE551C7" w:rsidR="007544BB" w:rsidRPr="00B21E5C" w:rsidRDefault="00E7033F" w:rsidP="00E70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4, 5</w:t>
            </w:r>
            <w:r w:rsidR="001E1A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7698">
              <w:rPr>
                <w:rFonts w:ascii="Times New Roman" w:hAnsi="Times New Roman" w:cs="Times New Roman"/>
                <w:bCs/>
                <w:sz w:val="28"/>
                <w:szCs w:val="28"/>
              </w:rPr>
              <w:t>Бактеріальні хвороби декоративних птахів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286784C" w14:textId="71115B9F" w:rsidR="007544BB" w:rsidRPr="00B21E5C" w:rsidRDefault="004B0CC0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BC1A318" w14:textId="323C891C" w:rsidR="007544BB" w:rsidRPr="00B21E5C" w:rsidRDefault="00720A57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E5C" w:rsidRPr="00B21E5C" w14:paraId="5DA12EE1" w14:textId="77777777" w:rsidTr="00E7033F">
        <w:trPr>
          <w:trHeight w:val="517"/>
        </w:trPr>
        <w:tc>
          <w:tcPr>
            <w:tcW w:w="5824" w:type="dxa"/>
            <w:vAlign w:val="center"/>
          </w:tcPr>
          <w:p w14:paraId="574DBF21" w14:textId="4F551DC1" w:rsidR="00B21E5C" w:rsidRPr="00B21E5C" w:rsidRDefault="00B21E5C" w:rsidP="00E703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703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7698">
              <w:rPr>
                <w:rStyle w:val="fontstyle01"/>
              </w:rPr>
              <w:t xml:space="preserve">Основні мікози та </w:t>
            </w:r>
            <w:proofErr w:type="spellStart"/>
            <w:r w:rsidR="00327698">
              <w:rPr>
                <w:rStyle w:val="fontstyle01"/>
              </w:rPr>
              <w:t>мікотоксикози</w:t>
            </w:r>
            <w:proofErr w:type="spellEnd"/>
            <w:r w:rsidR="00327698">
              <w:rPr>
                <w:rStyle w:val="fontstyle01"/>
              </w:rPr>
              <w:t xml:space="preserve"> птиці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AA3CD6" w14:textId="0F5EB5DE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9ECD482" w14:textId="3F6E7F4E" w:rsidR="00B21E5C" w:rsidRPr="00B21E5C" w:rsidRDefault="00720A57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E5C" w:rsidRPr="00B21E5C" w14:paraId="2ACA37D5" w14:textId="77777777" w:rsidTr="00FC6036">
        <w:trPr>
          <w:trHeight w:val="261"/>
        </w:trPr>
        <w:tc>
          <w:tcPr>
            <w:tcW w:w="5824" w:type="dxa"/>
            <w:vAlign w:val="center"/>
          </w:tcPr>
          <w:p w14:paraId="0B905BA9" w14:textId="0F635998" w:rsidR="00B21E5C" w:rsidRPr="00327698" w:rsidRDefault="00B21E5C" w:rsidP="00E7033F">
            <w:pPr>
              <w:jc w:val="both"/>
              <w:rPr>
                <w:sz w:val="24"/>
                <w:szCs w:val="24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70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7698">
              <w:rPr>
                <w:rStyle w:val="fontstyle01"/>
              </w:rPr>
              <w:t xml:space="preserve">Основні </w:t>
            </w:r>
            <w:proofErr w:type="spellStart"/>
            <w:r w:rsidR="00327698">
              <w:rPr>
                <w:rStyle w:val="fontstyle01"/>
              </w:rPr>
              <w:t>паразитози</w:t>
            </w:r>
            <w:proofErr w:type="spellEnd"/>
            <w:r w:rsidR="00327698">
              <w:rPr>
                <w:rStyle w:val="fontstyle01"/>
              </w:rPr>
              <w:t xml:space="preserve"> птиці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1927C7" w14:textId="3F73CF3A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2C17DEC7" w14:textId="4CDE0820" w:rsidR="00B21E5C" w:rsidRPr="00B21E5C" w:rsidRDefault="00216E19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E5C" w:rsidRPr="00B21E5C" w14:paraId="6545BFF0" w14:textId="77777777" w:rsidTr="00FC6036">
        <w:trPr>
          <w:trHeight w:val="261"/>
        </w:trPr>
        <w:tc>
          <w:tcPr>
            <w:tcW w:w="5824" w:type="dxa"/>
          </w:tcPr>
          <w:p w14:paraId="2ACCC16B" w14:textId="133B55C1" w:rsidR="00B21E5C" w:rsidRPr="00B21E5C" w:rsidRDefault="00B21E5C" w:rsidP="006B7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56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A3E">
              <w:rPr>
                <w:rFonts w:ascii="Times New Roman" w:hAnsi="Times New Roman" w:cs="Times New Roman"/>
                <w:sz w:val="28"/>
                <w:szCs w:val="28"/>
              </w:rPr>
              <w:t>. Загальні методи профілактики, діагностики та лікування інфекційних хвороб птиці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C24F3F3" w14:textId="58E1CC25" w:rsidR="00B21E5C" w:rsidRPr="00B21E5C" w:rsidRDefault="00B21E5C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0AF6F19" w14:textId="3FF79E9F" w:rsidR="00B21E5C" w:rsidRPr="00B21E5C" w:rsidRDefault="00720A57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E5C" w:rsidRPr="00B21E5C" w14:paraId="7AFFC3BD" w14:textId="77777777" w:rsidTr="00B21E5C">
        <w:trPr>
          <w:trHeight w:val="261"/>
        </w:trPr>
        <w:tc>
          <w:tcPr>
            <w:tcW w:w="5824" w:type="dxa"/>
          </w:tcPr>
          <w:p w14:paraId="3C1FA578" w14:textId="77777777" w:rsidR="00B21E5C" w:rsidRPr="00B21E5C" w:rsidRDefault="00B21E5C" w:rsidP="00B21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1547" w:type="dxa"/>
          </w:tcPr>
          <w:p w14:paraId="251BBF17" w14:textId="1701C6FB" w:rsidR="00B21E5C" w:rsidRPr="00B21E5C" w:rsidRDefault="006B76AB" w:rsidP="00B2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347EAEAC" w14:textId="11CADDEF" w:rsidR="00B21E5C" w:rsidRPr="00B21E5C" w:rsidRDefault="00036E8B" w:rsidP="006B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7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41051FE6" w14:textId="77777777" w:rsidR="00D214EC" w:rsidRPr="00B21E5C" w:rsidRDefault="00D2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9DDE2" w14:textId="1DBF6E22" w:rsidR="00996672" w:rsidRPr="00B21E5C" w:rsidRDefault="00996672" w:rsidP="0099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5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F1621E" w:rsidRPr="00B21E5C">
        <w:rPr>
          <w:rFonts w:ascii="Times New Roman" w:hAnsi="Times New Roman" w:cs="Times New Roman"/>
          <w:b/>
          <w:sz w:val="28"/>
          <w:szCs w:val="28"/>
        </w:rPr>
        <w:t>лабораторних занять</w:t>
      </w: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188"/>
      </w:tblGrid>
      <w:tr w:rsidR="00996672" w:rsidRPr="00B21E5C" w14:paraId="225A7804" w14:textId="77777777" w:rsidTr="00996672">
        <w:trPr>
          <w:trHeight w:val="570"/>
        </w:trPr>
        <w:tc>
          <w:tcPr>
            <w:tcW w:w="910" w:type="dxa"/>
            <w:vMerge w:val="restart"/>
            <w:shd w:val="clear" w:color="auto" w:fill="auto"/>
          </w:tcPr>
          <w:p w14:paraId="4091E345" w14:textId="77777777" w:rsidR="00996672" w:rsidRPr="00B21E5C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C8A270" w14:textId="77777777" w:rsidR="00996672" w:rsidRPr="00B21E5C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188" w:type="dxa"/>
            <w:vMerge w:val="restart"/>
            <w:shd w:val="clear" w:color="auto" w:fill="auto"/>
          </w:tcPr>
          <w:p w14:paraId="270C6A65" w14:textId="77777777" w:rsidR="00996672" w:rsidRPr="00B21E5C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996672" w:rsidRPr="00B21E5C" w14:paraId="3FF4B29E" w14:textId="77777777" w:rsidTr="00996672">
        <w:trPr>
          <w:trHeight w:val="570"/>
        </w:trPr>
        <w:tc>
          <w:tcPr>
            <w:tcW w:w="910" w:type="dxa"/>
            <w:vMerge/>
            <w:shd w:val="clear" w:color="auto" w:fill="auto"/>
          </w:tcPr>
          <w:p w14:paraId="03BAE455" w14:textId="77777777" w:rsidR="00996672" w:rsidRPr="00B21E5C" w:rsidRDefault="00996672" w:rsidP="0012379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  <w:vMerge/>
            <w:shd w:val="clear" w:color="auto" w:fill="auto"/>
          </w:tcPr>
          <w:p w14:paraId="33D6512B" w14:textId="77777777" w:rsidR="00996672" w:rsidRPr="00B21E5C" w:rsidRDefault="00996672" w:rsidP="0012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98" w:rsidRPr="00B21E5C" w14:paraId="7CE4A967" w14:textId="77777777" w:rsidTr="00996672">
        <w:trPr>
          <w:trHeight w:val="492"/>
        </w:trPr>
        <w:tc>
          <w:tcPr>
            <w:tcW w:w="910" w:type="dxa"/>
            <w:shd w:val="clear" w:color="auto" w:fill="auto"/>
          </w:tcPr>
          <w:p w14:paraId="7064E745" w14:textId="31CC6F98" w:rsidR="00327698" w:rsidRPr="00B21E5C" w:rsidRDefault="00327698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shd w:val="clear" w:color="auto" w:fill="auto"/>
          </w:tcPr>
          <w:p w14:paraId="6A092BDD" w14:textId="4732B56C" w:rsidR="00327698" w:rsidRPr="00327698" w:rsidRDefault="00327698" w:rsidP="000C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9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Особливо небезпечні </w:t>
            </w:r>
            <w:r w:rsidR="000C06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інфекційні </w:t>
            </w:r>
            <w:r w:rsidRPr="0032769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хвороби птиці</w:t>
            </w:r>
          </w:p>
        </w:tc>
      </w:tr>
      <w:tr w:rsidR="00B21E5C" w:rsidRPr="00B21E5C" w14:paraId="56129617" w14:textId="77777777" w:rsidTr="000C0672">
        <w:trPr>
          <w:trHeight w:val="1062"/>
        </w:trPr>
        <w:tc>
          <w:tcPr>
            <w:tcW w:w="910" w:type="dxa"/>
            <w:shd w:val="clear" w:color="auto" w:fill="auto"/>
          </w:tcPr>
          <w:p w14:paraId="297522A1" w14:textId="7CDB90E6" w:rsidR="00B21E5C" w:rsidRPr="00B21E5C" w:rsidRDefault="00327698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shd w:val="clear" w:color="auto" w:fill="auto"/>
          </w:tcPr>
          <w:p w14:paraId="0DBE3C0E" w14:textId="10431DBA" w:rsidR="00B21E5C" w:rsidRPr="00B21E5C" w:rsidRDefault="00327698" w:rsidP="0032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98">
              <w:rPr>
                <w:rFonts w:ascii="Times New Roman" w:hAnsi="Times New Roman" w:cs="Times New Roman"/>
                <w:sz w:val="28"/>
                <w:szCs w:val="28"/>
              </w:rPr>
              <w:t>Діагностика,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698">
              <w:rPr>
                <w:rFonts w:ascii="Times New Roman" w:hAnsi="Times New Roman" w:cs="Times New Roman"/>
                <w:sz w:val="28"/>
                <w:szCs w:val="28"/>
              </w:rPr>
              <w:t>профілактика, заходи боротьби з хворобою Ньюкасла, грипом птиці,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698">
              <w:rPr>
                <w:rFonts w:ascii="Times New Roman" w:hAnsi="Times New Roman" w:cs="Times New Roman"/>
                <w:sz w:val="28"/>
                <w:szCs w:val="28"/>
              </w:rPr>
              <w:t xml:space="preserve">інфекційним бронхітом, інфекційним ларинготрахеїтом, хворобою </w:t>
            </w:r>
            <w:proofErr w:type="spellStart"/>
            <w:r w:rsidRPr="00327698">
              <w:rPr>
                <w:rFonts w:ascii="Times New Roman" w:hAnsi="Times New Roman" w:cs="Times New Roman"/>
                <w:sz w:val="28"/>
                <w:szCs w:val="28"/>
              </w:rPr>
              <w:t>Гамборо</w:t>
            </w:r>
            <w:proofErr w:type="spellEnd"/>
          </w:p>
        </w:tc>
      </w:tr>
      <w:tr w:rsidR="00B21E5C" w:rsidRPr="00B21E5C" w14:paraId="1D945FB9" w14:textId="77777777" w:rsidTr="00327698">
        <w:trPr>
          <w:trHeight w:val="1365"/>
        </w:trPr>
        <w:tc>
          <w:tcPr>
            <w:tcW w:w="910" w:type="dxa"/>
            <w:shd w:val="clear" w:color="auto" w:fill="auto"/>
          </w:tcPr>
          <w:p w14:paraId="2214C241" w14:textId="17AC7BE6" w:rsidR="00B21E5C" w:rsidRPr="00B21E5C" w:rsidRDefault="00327698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  <w:shd w:val="clear" w:color="auto" w:fill="auto"/>
          </w:tcPr>
          <w:p w14:paraId="116CFF8C" w14:textId="31E7DAA3" w:rsidR="00B21E5C" w:rsidRPr="00B21E5C" w:rsidRDefault="00327698" w:rsidP="00327698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 xml:space="preserve">Етіологія, діагностика, профілактика, заходи боротьби з хворобою </w:t>
            </w:r>
            <w:proofErr w:type="spellStart"/>
            <w:r>
              <w:rPr>
                <w:rStyle w:val="fontstyle01"/>
              </w:rPr>
              <w:t>Марека</w:t>
            </w:r>
            <w:proofErr w:type="spellEnd"/>
            <w:r>
              <w:rPr>
                <w:rStyle w:val="fontstyle01"/>
              </w:rPr>
              <w:t xml:space="preserve"> та іншими лейкозами птиці, віспою птиці, синдромом зниження несучості. Засвоїти методи сучасної лабораторної діагностики </w:t>
            </w:r>
            <w:proofErr w:type="spellStart"/>
            <w:r>
              <w:rPr>
                <w:rStyle w:val="fontstyle01"/>
              </w:rPr>
              <w:t>вірозів</w:t>
            </w:r>
            <w:proofErr w:type="spellEnd"/>
          </w:p>
        </w:tc>
      </w:tr>
      <w:tr w:rsidR="00B21E5C" w:rsidRPr="00B21E5C" w14:paraId="54BC2936" w14:textId="77777777" w:rsidTr="00996672">
        <w:trPr>
          <w:trHeight w:val="492"/>
        </w:trPr>
        <w:tc>
          <w:tcPr>
            <w:tcW w:w="910" w:type="dxa"/>
            <w:shd w:val="clear" w:color="auto" w:fill="auto"/>
          </w:tcPr>
          <w:p w14:paraId="60290915" w14:textId="31D06869" w:rsidR="00B21E5C" w:rsidRPr="00B21E5C" w:rsidRDefault="00327698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8" w:type="dxa"/>
            <w:shd w:val="clear" w:color="auto" w:fill="auto"/>
          </w:tcPr>
          <w:p w14:paraId="214E5268" w14:textId="1FEAB93E" w:rsidR="00B21E5C" w:rsidRPr="00B21E5C" w:rsidRDefault="00327698" w:rsidP="00B2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Етіологія, діагностика, профілактика, заходи боротьби з вірусним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ентеритом </w:t>
            </w:r>
            <w:proofErr w:type="spellStart"/>
            <w:r>
              <w:rPr>
                <w:rStyle w:val="fontstyle01"/>
              </w:rPr>
              <w:t>гусей</w:t>
            </w:r>
            <w:proofErr w:type="spellEnd"/>
            <w:r>
              <w:rPr>
                <w:rStyle w:val="fontstyle01"/>
              </w:rPr>
              <w:t>, вірусним гепатитом каченят, вірусним ентеритом качок.</w:t>
            </w:r>
          </w:p>
        </w:tc>
      </w:tr>
      <w:tr w:rsidR="00B21E5C" w:rsidRPr="00B21E5C" w14:paraId="2AA2F74D" w14:textId="77777777" w:rsidTr="000C0672">
        <w:trPr>
          <w:trHeight w:val="282"/>
        </w:trPr>
        <w:tc>
          <w:tcPr>
            <w:tcW w:w="910" w:type="dxa"/>
            <w:shd w:val="clear" w:color="auto" w:fill="auto"/>
          </w:tcPr>
          <w:p w14:paraId="5185D6C1" w14:textId="7790495A" w:rsidR="00B21E5C" w:rsidRPr="00B21E5C" w:rsidRDefault="00327698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067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8188" w:type="dxa"/>
            <w:shd w:val="clear" w:color="auto" w:fill="auto"/>
          </w:tcPr>
          <w:p w14:paraId="168C97A9" w14:textId="3DA17EF5" w:rsidR="00B21E5C" w:rsidRPr="00B21E5C" w:rsidRDefault="00327698" w:rsidP="000C067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Засвоєння методів лабораторної діагностики, заходів</w:t>
            </w:r>
            <w:r w:rsidR="000C06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76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профілактики і боротьби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основними бактеріозами птиці: с</w:t>
            </w:r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альмонельоз, </w:t>
            </w:r>
            <w:proofErr w:type="spellStart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пулороз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-тиф; колібактеріоз (</w:t>
            </w:r>
            <w:proofErr w:type="spellStart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ешерихіоз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астерельоз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псевдомоноз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стафілококоз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Клостридіози</w:t>
            </w:r>
            <w:proofErr w:type="spellEnd"/>
            <w:r w:rsidRPr="003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туберкульоз</w:t>
            </w:r>
          </w:p>
        </w:tc>
      </w:tr>
      <w:tr w:rsidR="00B21E5C" w:rsidRPr="00B21E5C" w14:paraId="39E076F3" w14:textId="77777777" w:rsidTr="00996672">
        <w:trPr>
          <w:trHeight w:val="492"/>
        </w:trPr>
        <w:tc>
          <w:tcPr>
            <w:tcW w:w="910" w:type="dxa"/>
            <w:shd w:val="clear" w:color="auto" w:fill="auto"/>
          </w:tcPr>
          <w:p w14:paraId="48F614B2" w14:textId="7CF9F6B9" w:rsidR="00B21E5C" w:rsidRPr="00B21E5C" w:rsidRDefault="000C0672" w:rsidP="00B2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188" w:type="dxa"/>
            <w:shd w:val="clear" w:color="auto" w:fill="auto"/>
          </w:tcPr>
          <w:p w14:paraId="2384D4B2" w14:textId="4FFECABC" w:rsidR="00B21E5C" w:rsidRPr="00E7033F" w:rsidRDefault="00327698" w:rsidP="00835F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Вивчити спектр патогенного впливу патогенних грибів та їх токсинів</w:t>
            </w:r>
            <w:r w:rsidR="00E7033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на організм птиці. Засвоїти методи лабораторної діагностики </w:t>
            </w:r>
            <w:proofErr w:type="spellStart"/>
            <w:r>
              <w:rPr>
                <w:rStyle w:val="fontstyle01"/>
              </w:rPr>
              <w:t>аспергільозу</w:t>
            </w:r>
            <w:proofErr w:type="spellEnd"/>
            <w:r>
              <w:rPr>
                <w:rStyle w:val="fontstyle01"/>
              </w:rPr>
              <w:t>,</w:t>
            </w:r>
            <w:r w:rsidR="00E7033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кандидамікозу, фавусу; </w:t>
            </w:r>
            <w:proofErr w:type="spellStart"/>
            <w:r>
              <w:rPr>
                <w:rStyle w:val="fontstyle01"/>
              </w:rPr>
              <w:t>афлатоксикозу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 w:rsidR="00835FBB">
              <w:rPr>
                <w:rStyle w:val="fontstyle01"/>
              </w:rPr>
              <w:t>охратоксикозу</w:t>
            </w:r>
            <w:proofErr w:type="spellEnd"/>
          </w:p>
        </w:tc>
      </w:tr>
      <w:tr w:rsidR="00356FF9" w:rsidRPr="00B21E5C" w14:paraId="3B49F333" w14:textId="77777777" w:rsidTr="00C63B11">
        <w:trPr>
          <w:trHeight w:val="696"/>
        </w:trPr>
        <w:tc>
          <w:tcPr>
            <w:tcW w:w="910" w:type="dxa"/>
            <w:shd w:val="clear" w:color="auto" w:fill="auto"/>
          </w:tcPr>
          <w:p w14:paraId="73400A49" w14:textId="57128254" w:rsidR="00356FF9" w:rsidRPr="00B21E5C" w:rsidRDefault="000C0672" w:rsidP="0035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8188" w:type="dxa"/>
            <w:vAlign w:val="center"/>
          </w:tcPr>
          <w:p w14:paraId="7AD793B1" w14:textId="35024037" w:rsidR="00356FF9" w:rsidRPr="00E7033F" w:rsidRDefault="00327698" w:rsidP="008D63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Вивчення етіології, клініки та методів профілактики</w:t>
            </w:r>
            <w:r w:rsidRPr="00E7033F">
              <w:rPr>
                <w:bCs/>
                <w:color w:val="000000"/>
                <w:sz w:val="28"/>
                <w:szCs w:val="28"/>
              </w:rPr>
              <w:br/>
            </w:r>
            <w:r w:rsidRPr="00E70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основних </w:t>
            </w:r>
            <w:proofErr w:type="spellStart"/>
            <w:r w:rsidRPr="00E70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паразитозів</w:t>
            </w:r>
            <w:proofErr w:type="spellEnd"/>
            <w:r w:rsidRPr="00E70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птиці.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01"/>
              </w:rPr>
              <w:t>Протозоози</w:t>
            </w:r>
            <w:proofErr w:type="spellEnd"/>
            <w:r>
              <w:rPr>
                <w:rStyle w:val="fontstyle01"/>
              </w:rPr>
              <w:t xml:space="preserve">. Гельмінтози. </w:t>
            </w:r>
          </w:p>
        </w:tc>
      </w:tr>
      <w:tr w:rsidR="00356FF9" w:rsidRPr="00B21E5C" w14:paraId="2BB9CC09" w14:textId="77777777" w:rsidTr="00B3167C">
        <w:trPr>
          <w:trHeight w:val="803"/>
        </w:trPr>
        <w:tc>
          <w:tcPr>
            <w:tcW w:w="910" w:type="dxa"/>
            <w:shd w:val="clear" w:color="auto" w:fill="auto"/>
          </w:tcPr>
          <w:p w14:paraId="0EDACDA5" w14:textId="77777777" w:rsidR="00356FF9" w:rsidRPr="00B21E5C" w:rsidRDefault="00356FF9" w:rsidP="0035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8" w:type="dxa"/>
            <w:vAlign w:val="center"/>
          </w:tcPr>
          <w:p w14:paraId="7B0FE464" w14:textId="32665546" w:rsidR="00356FF9" w:rsidRPr="00B21E5C" w:rsidRDefault="008D634A" w:rsidP="00356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01"/>
              </w:rPr>
              <w:t>Арахно-ентомози</w:t>
            </w:r>
            <w:proofErr w:type="spellEnd"/>
            <w:r>
              <w:rPr>
                <w:rStyle w:val="fontstyle01"/>
              </w:rPr>
              <w:t xml:space="preserve">. Опанування методів діагностики основних </w:t>
            </w:r>
            <w:proofErr w:type="spellStart"/>
            <w:r>
              <w:rPr>
                <w:rStyle w:val="fontstyle01"/>
              </w:rPr>
              <w:t>паразитозів</w:t>
            </w:r>
            <w:proofErr w:type="spellEnd"/>
            <w:r>
              <w:rPr>
                <w:rStyle w:val="fontstyle01"/>
              </w:rPr>
              <w:t xml:space="preserve"> птиці</w:t>
            </w:r>
          </w:p>
        </w:tc>
      </w:tr>
    </w:tbl>
    <w:p w14:paraId="109CD8FB" w14:textId="77777777" w:rsidR="001E3EC0" w:rsidRPr="00B21E5C" w:rsidRDefault="009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ПОЛІТИКА ОЦІНЮВАННЯ</w:t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1E3EC0" w:rsidRPr="00B21E5C" w14:paraId="6F9A69BE" w14:textId="77777777" w:rsidTr="00E10203">
        <w:tc>
          <w:tcPr>
            <w:tcW w:w="2122" w:type="dxa"/>
          </w:tcPr>
          <w:p w14:paraId="6C3CCCA1" w14:textId="77777777" w:rsidR="001E3EC0" w:rsidRPr="00B21E5C" w:rsidRDefault="001251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Принцип оцінювання та критерії</w:t>
            </w:r>
          </w:p>
        </w:tc>
        <w:tc>
          <w:tcPr>
            <w:tcW w:w="6945" w:type="dxa"/>
          </w:tcPr>
          <w:p w14:paraId="73832636" w14:textId="5AC9F0DD" w:rsidR="001E3EC0" w:rsidRPr="00B21E5C" w:rsidRDefault="00125109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роботі на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практичних заняттях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1296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оцінюється відповідь </w:t>
            </w:r>
            <w:r w:rsidR="001E69A1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971296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згідно з планом заняття. Критерієм оцінювання є повнота відповіді на питання, повнота конспекту, якість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робочого зошита</w:t>
            </w:r>
            <w:r w:rsidR="00971296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вміння виділяти головне. Необхідної умовою якісного виконання є робота з ключовими термінами та поняттями. </w:t>
            </w:r>
          </w:p>
          <w:p w14:paraId="095DCAD9" w14:textId="0B183A99" w:rsidR="00130DFD" w:rsidRPr="00B21E5C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кінці відповіді </w:t>
            </w:r>
            <w:r w:rsidR="001E69A1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зобов'язаний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здати виконану </w:t>
            </w:r>
            <w:r w:rsidR="001E69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практичну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3BA997" w14:textId="10933D67" w:rsidR="00130DFD" w:rsidRPr="00B21E5C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одне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</w:t>
            </w:r>
            <w:r w:rsidR="001E69A1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 отримати максимум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414C08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60 балів за відповідь, 20 – за тестування та 40 – за ведення робочого зошиту</w:t>
            </w:r>
            <w:r w:rsidR="00414C08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1E5FFFE" w14:textId="092B5915" w:rsidR="001F1E33" w:rsidRPr="00B21E5C" w:rsidRDefault="001F1E33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Підсумкові тести складаються із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0 питань закритого типу, які обираються викладачем з банку питань та розміщуються на платформі Електронного ресурсу навчального забезпечення Луганського національного аграрного університету.</w:t>
            </w:r>
          </w:p>
        </w:tc>
      </w:tr>
      <w:tr w:rsidR="001E3EC0" w:rsidRPr="00B21E5C" w14:paraId="710D0776" w14:textId="77777777" w:rsidTr="00E10203">
        <w:tc>
          <w:tcPr>
            <w:tcW w:w="2122" w:type="dxa"/>
          </w:tcPr>
          <w:p w14:paraId="11D7A041" w14:textId="77777777" w:rsidR="001E3EC0" w:rsidRPr="00B21E5C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академічної доброчесності:</w:t>
            </w:r>
          </w:p>
        </w:tc>
        <w:tc>
          <w:tcPr>
            <w:tcW w:w="6945" w:type="dxa"/>
          </w:tcPr>
          <w:p w14:paraId="182B9C55" w14:textId="51445060" w:rsidR="001E3EC0" w:rsidRPr="00B21E5C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практичного заняття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творчим самостійним процесом з елементами науково-пошукової роботи. Під час роботи з матеріалом необхідно вивчити запропоновану в методичних рекомендаціях літературу. Вітається вивчення літератури, не зазначеної в рекомендаціях. Однак, звертаємо увагу, що видання повинні бути відповідного академічного рівня, зокрема наукові статті у періодичних та </w:t>
            </w:r>
            <w:proofErr w:type="spellStart"/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подовжуваних</w:t>
            </w:r>
            <w:proofErr w:type="spellEnd"/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виданнях, підручники, монографії тощо. </w:t>
            </w:r>
          </w:p>
          <w:p w14:paraId="5C191DA1" w14:textId="0BBFE8E8" w:rsidR="00130DFD" w:rsidRPr="00B21E5C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Необхідною умовою є складання списку використаних джерел та літератури наприкінці кожного питання </w:t>
            </w:r>
            <w:r w:rsidR="00437C5B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практичного</w:t>
            </w: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заняття, що засвідчує рівень підготовки.</w:t>
            </w:r>
          </w:p>
          <w:p w14:paraId="4A927E88" w14:textId="77777777" w:rsidR="00130DFD" w:rsidRPr="00B21E5C" w:rsidRDefault="00130DFD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допускається використання рефератів, публіцистичних творів, статей з Вікіпедії та матеріалів з мережі Інтернет без зазначення авторства.</w:t>
            </w:r>
          </w:p>
        </w:tc>
      </w:tr>
      <w:tr w:rsidR="001E3EC0" w:rsidRPr="00B21E5C" w14:paraId="41155A88" w14:textId="77777777" w:rsidTr="00E10203">
        <w:tc>
          <w:tcPr>
            <w:tcW w:w="2122" w:type="dxa"/>
          </w:tcPr>
          <w:p w14:paraId="1BE434D4" w14:textId="77777777" w:rsidR="001E3EC0" w:rsidRPr="00B21E5C" w:rsidRDefault="0093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Політика щодо відвідування:</w:t>
            </w:r>
          </w:p>
        </w:tc>
        <w:tc>
          <w:tcPr>
            <w:tcW w:w="6945" w:type="dxa"/>
          </w:tcPr>
          <w:p w14:paraId="1CCB5F57" w14:textId="77777777" w:rsidR="001E3EC0" w:rsidRPr="00B21E5C" w:rsidRDefault="00936D60" w:rsidP="001F1E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 занять є обов</w:t>
            </w:r>
            <w:r w:rsidR="00130DFD"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’язковим. За наявності об'єктивних причин пропусків семінарські заняття необхідно відпрацювати індивідуально у визначений час за умови дотримання вимог до підготовки.</w:t>
            </w:r>
          </w:p>
        </w:tc>
      </w:tr>
    </w:tbl>
    <w:p w14:paraId="6B3EE9A5" w14:textId="77777777" w:rsidR="001E3EC0" w:rsidRPr="00B21E5C" w:rsidRDefault="001E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661C4" w14:textId="77777777" w:rsidR="001E3EC0" w:rsidRPr="00B21E5C" w:rsidRDefault="001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B21E5C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ШКАЛА ОЦІНЮВАННЯ ДОСЯГНЕНЬ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4"/>
        <w:gridCol w:w="4289"/>
        <w:gridCol w:w="2694"/>
      </w:tblGrid>
      <w:tr w:rsidR="001F1E33" w:rsidRPr="00B21E5C" w14:paraId="1015F14E" w14:textId="77777777" w:rsidTr="00E10203">
        <w:tc>
          <w:tcPr>
            <w:tcW w:w="0" w:type="auto"/>
          </w:tcPr>
          <w:p w14:paraId="0F317BBD" w14:textId="77777777" w:rsidR="001F1E33" w:rsidRPr="00B21E5C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в балах</w:t>
            </w:r>
          </w:p>
        </w:tc>
        <w:tc>
          <w:tcPr>
            <w:tcW w:w="4289" w:type="dxa"/>
          </w:tcPr>
          <w:p w14:paraId="7864CBD6" w14:textId="77777777" w:rsidR="001F1E33" w:rsidRPr="00B21E5C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за університетською шкалою</w:t>
            </w:r>
          </w:p>
        </w:tc>
        <w:tc>
          <w:tcPr>
            <w:tcW w:w="2694" w:type="dxa"/>
          </w:tcPr>
          <w:p w14:paraId="4DECCA33" w14:textId="77777777" w:rsidR="001F1E33" w:rsidRPr="00B21E5C" w:rsidRDefault="001F1E33" w:rsidP="001F1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Оцінка за шкалою </w:t>
            </w:r>
            <w:r w:rsidRPr="00B21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ECTS</w:t>
            </w:r>
          </w:p>
        </w:tc>
      </w:tr>
      <w:tr w:rsidR="001F1E33" w:rsidRPr="00B21E5C" w14:paraId="74346ED5" w14:textId="77777777" w:rsidTr="00E10203">
        <w:tc>
          <w:tcPr>
            <w:tcW w:w="0" w:type="auto"/>
          </w:tcPr>
          <w:p w14:paraId="34D6EA98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4289" w:type="dxa"/>
          </w:tcPr>
          <w:p w14:paraId="33F297F8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2694" w:type="dxa"/>
          </w:tcPr>
          <w:p w14:paraId="7CBCDB42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1E33" w:rsidRPr="00B21E5C" w14:paraId="575FC7F1" w14:textId="77777777" w:rsidTr="00E10203">
        <w:tc>
          <w:tcPr>
            <w:tcW w:w="0" w:type="auto"/>
          </w:tcPr>
          <w:p w14:paraId="1A8CC4F6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4289" w:type="dxa"/>
            <w:vMerge w:val="restart"/>
          </w:tcPr>
          <w:p w14:paraId="256CD448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2694" w:type="dxa"/>
          </w:tcPr>
          <w:p w14:paraId="5B188980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F1E33" w:rsidRPr="00B21E5C" w14:paraId="224C6129" w14:textId="77777777" w:rsidTr="00E10203">
        <w:tc>
          <w:tcPr>
            <w:tcW w:w="0" w:type="auto"/>
          </w:tcPr>
          <w:p w14:paraId="10865D98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4289" w:type="dxa"/>
            <w:vMerge/>
          </w:tcPr>
          <w:p w14:paraId="0DC1390F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B6A7B3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F1E33" w:rsidRPr="00B21E5C" w14:paraId="48AAAEB2" w14:textId="77777777" w:rsidTr="00E10203">
        <w:tc>
          <w:tcPr>
            <w:tcW w:w="0" w:type="auto"/>
          </w:tcPr>
          <w:p w14:paraId="67382148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4289" w:type="dxa"/>
            <w:vMerge w:val="restart"/>
          </w:tcPr>
          <w:p w14:paraId="6F61BA9E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2694" w:type="dxa"/>
          </w:tcPr>
          <w:p w14:paraId="13413C15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F1E33" w:rsidRPr="00B21E5C" w14:paraId="255EA5F9" w14:textId="77777777" w:rsidTr="00E10203">
        <w:tc>
          <w:tcPr>
            <w:tcW w:w="0" w:type="auto"/>
          </w:tcPr>
          <w:p w14:paraId="56FCBDED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4289" w:type="dxa"/>
            <w:vMerge/>
          </w:tcPr>
          <w:p w14:paraId="390F1014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E8A716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F1E33" w:rsidRPr="00B21E5C" w14:paraId="76814886" w14:textId="77777777" w:rsidTr="00E10203">
        <w:tc>
          <w:tcPr>
            <w:tcW w:w="0" w:type="auto"/>
          </w:tcPr>
          <w:p w14:paraId="3B121707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4289" w:type="dxa"/>
          </w:tcPr>
          <w:p w14:paraId="400A2BA7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2694" w:type="dxa"/>
          </w:tcPr>
          <w:p w14:paraId="613983C7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</w:tr>
      <w:tr w:rsidR="001F1E33" w:rsidRPr="00B21E5C" w14:paraId="40E831CE" w14:textId="77777777" w:rsidTr="00E10203">
        <w:tc>
          <w:tcPr>
            <w:tcW w:w="0" w:type="auto"/>
          </w:tcPr>
          <w:p w14:paraId="58C837B6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4289" w:type="dxa"/>
          </w:tcPr>
          <w:p w14:paraId="140E24DA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2694" w:type="dxa"/>
          </w:tcPr>
          <w:p w14:paraId="7DA8699A" w14:textId="77777777" w:rsidR="001F1E33" w:rsidRPr="00B21E5C" w:rsidRDefault="001F1E33" w:rsidP="001F1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1E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14:paraId="26CB853A" w14:textId="77777777" w:rsidR="001E3EC0" w:rsidRPr="00B21E5C" w:rsidRDefault="001E3EC0" w:rsidP="001F1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E3EC0" w:rsidRPr="00B21E5C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11C"/>
    <w:multiLevelType w:val="hybridMultilevel"/>
    <w:tmpl w:val="28A83B2C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0D4"/>
    <w:multiLevelType w:val="hybridMultilevel"/>
    <w:tmpl w:val="E6CA5396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BF4"/>
    <w:multiLevelType w:val="hybridMultilevel"/>
    <w:tmpl w:val="76D0AD66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7E7D"/>
    <w:multiLevelType w:val="hybridMultilevel"/>
    <w:tmpl w:val="907C72F8"/>
    <w:lvl w:ilvl="0" w:tplc="73723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499F"/>
    <w:multiLevelType w:val="hybridMultilevel"/>
    <w:tmpl w:val="337C70FA"/>
    <w:lvl w:ilvl="0" w:tplc="9A8A2D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2274D"/>
    <w:rsid w:val="00036E8B"/>
    <w:rsid w:val="000449B9"/>
    <w:rsid w:val="00045671"/>
    <w:rsid w:val="000466CA"/>
    <w:rsid w:val="000B0318"/>
    <w:rsid w:val="000C0672"/>
    <w:rsid w:val="000C480E"/>
    <w:rsid w:val="00125109"/>
    <w:rsid w:val="00130DFD"/>
    <w:rsid w:val="001E1A3E"/>
    <w:rsid w:val="001E3EC0"/>
    <w:rsid w:val="001E69A1"/>
    <w:rsid w:val="001F1E33"/>
    <w:rsid w:val="0021244B"/>
    <w:rsid w:val="00216E19"/>
    <w:rsid w:val="00327698"/>
    <w:rsid w:val="00335401"/>
    <w:rsid w:val="00356FF9"/>
    <w:rsid w:val="00393558"/>
    <w:rsid w:val="00394E48"/>
    <w:rsid w:val="00414C08"/>
    <w:rsid w:val="00437C5B"/>
    <w:rsid w:val="004B0CC0"/>
    <w:rsid w:val="004C194D"/>
    <w:rsid w:val="00545E67"/>
    <w:rsid w:val="00592817"/>
    <w:rsid w:val="005E70F8"/>
    <w:rsid w:val="00635722"/>
    <w:rsid w:val="00665B7D"/>
    <w:rsid w:val="006B76AB"/>
    <w:rsid w:val="00720A57"/>
    <w:rsid w:val="007544BB"/>
    <w:rsid w:val="007C3EF8"/>
    <w:rsid w:val="00835FBB"/>
    <w:rsid w:val="008D634A"/>
    <w:rsid w:val="00936D60"/>
    <w:rsid w:val="00971296"/>
    <w:rsid w:val="00996672"/>
    <w:rsid w:val="009E3EA6"/>
    <w:rsid w:val="00A416AF"/>
    <w:rsid w:val="00A70C02"/>
    <w:rsid w:val="00B21E5C"/>
    <w:rsid w:val="00BC5F05"/>
    <w:rsid w:val="00C234B6"/>
    <w:rsid w:val="00C63B11"/>
    <w:rsid w:val="00C7052F"/>
    <w:rsid w:val="00C74E3D"/>
    <w:rsid w:val="00D214EC"/>
    <w:rsid w:val="00D82048"/>
    <w:rsid w:val="00E10203"/>
    <w:rsid w:val="00E57335"/>
    <w:rsid w:val="00E7033F"/>
    <w:rsid w:val="00EB3E98"/>
    <w:rsid w:val="00F1621E"/>
    <w:rsid w:val="00F306E7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FB9"/>
  <w15:docId w15:val="{8D4F9169-5A77-4CE8-B0E2-910D6FF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14E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2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3558"/>
    <w:rPr>
      <w:color w:val="605E5C"/>
      <w:shd w:val="clear" w:color="auto" w:fill="E1DFDD"/>
    </w:rPr>
  </w:style>
  <w:style w:type="paragraph" w:styleId="ab">
    <w:name w:val="caption"/>
    <w:basedOn w:val="a"/>
    <w:next w:val="a"/>
    <w:qFormat/>
    <w:rsid w:val="006357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80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C48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9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E48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394E48"/>
  </w:style>
  <w:style w:type="character" w:customStyle="1" w:styleId="fontstyle21">
    <w:name w:val="fontstyle21"/>
    <w:basedOn w:val="a0"/>
    <w:rsid w:val="003276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parkhomenko@lgna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Пархоменко Людмила Іванівна</cp:lastModifiedBy>
  <cp:revision>3</cp:revision>
  <dcterms:created xsi:type="dcterms:W3CDTF">2021-05-23T13:33:00Z</dcterms:created>
  <dcterms:modified xsi:type="dcterms:W3CDTF">2024-03-16T21:19:00Z</dcterms:modified>
</cp:coreProperties>
</file>