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BE" w:rsidRPr="000C6886" w:rsidRDefault="007264BE" w:rsidP="007264BE">
      <w:pPr>
        <w:widowControl w:val="0"/>
        <w:shd w:val="clear" w:color="auto" w:fill="FFFFFF"/>
        <w:autoSpaceDE w:val="0"/>
        <w:autoSpaceDN w:val="0"/>
        <w:adjustRightInd w:val="0"/>
        <w:spacing w:line="360" w:lineRule="auto"/>
        <w:ind w:firstLine="709"/>
        <w:jc w:val="center"/>
        <w:outlineLvl w:val="0"/>
        <w:rPr>
          <w:b/>
          <w:sz w:val="28"/>
          <w:szCs w:val="28"/>
          <w:lang w:val="uk-UA"/>
        </w:rPr>
      </w:pPr>
      <w:r w:rsidRPr="000C6886">
        <w:rPr>
          <w:b/>
          <w:sz w:val="28"/>
          <w:szCs w:val="28"/>
          <w:lang w:val="uk-UA"/>
        </w:rPr>
        <w:t xml:space="preserve">РОЗДІЛ </w:t>
      </w:r>
      <w:r w:rsidRPr="000C6886">
        <w:rPr>
          <w:b/>
          <w:sz w:val="32"/>
          <w:szCs w:val="32"/>
          <w:lang w:val="uk-UA"/>
        </w:rPr>
        <w:t>1</w:t>
      </w:r>
    </w:p>
    <w:p w:rsidR="007264BE" w:rsidRPr="000C6886" w:rsidRDefault="007264BE" w:rsidP="007264BE">
      <w:pPr>
        <w:widowControl w:val="0"/>
        <w:shd w:val="clear" w:color="auto" w:fill="FFFFFF"/>
        <w:autoSpaceDE w:val="0"/>
        <w:autoSpaceDN w:val="0"/>
        <w:adjustRightInd w:val="0"/>
        <w:spacing w:line="360" w:lineRule="auto"/>
        <w:jc w:val="center"/>
        <w:outlineLvl w:val="0"/>
        <w:rPr>
          <w:b/>
          <w:sz w:val="28"/>
          <w:szCs w:val="28"/>
          <w:lang w:val="uk-UA"/>
        </w:rPr>
      </w:pPr>
      <w:r w:rsidRPr="000C6886">
        <w:rPr>
          <w:b/>
          <w:sz w:val="28"/>
          <w:szCs w:val="28"/>
          <w:lang w:val="uk-UA"/>
        </w:rPr>
        <w:t>ТЕОРЕТИКО-МЕТОДОЛОГІЧНИЙ АНАЛІЗ ДОСЛІДЖЕННЯ ОСОБЛИВОСТЕЙ ГРОМАДЯНСЬКОЇ КОМПЕТЕНТНОСТІ ОСОБИСТОСТІ</w:t>
      </w:r>
    </w:p>
    <w:p w:rsidR="007264BE" w:rsidRPr="000C6886" w:rsidRDefault="007264BE" w:rsidP="007264BE">
      <w:pPr>
        <w:widowControl w:val="0"/>
        <w:shd w:val="clear" w:color="auto" w:fill="FFFFFF"/>
        <w:autoSpaceDE w:val="0"/>
        <w:autoSpaceDN w:val="0"/>
        <w:adjustRightInd w:val="0"/>
        <w:spacing w:line="360" w:lineRule="auto"/>
        <w:ind w:firstLine="709"/>
        <w:jc w:val="both"/>
        <w:outlineLvl w:val="0"/>
        <w:rPr>
          <w:b/>
          <w:sz w:val="28"/>
          <w:szCs w:val="28"/>
          <w:lang w:val="uk-UA"/>
        </w:rPr>
      </w:pPr>
    </w:p>
    <w:p w:rsidR="007264BE" w:rsidRPr="000C6886" w:rsidRDefault="007264BE" w:rsidP="007264BE">
      <w:pPr>
        <w:rPr>
          <w:lang w:val="uk-UA"/>
        </w:rPr>
      </w:pPr>
    </w:p>
    <w:p w:rsidR="007264BE" w:rsidRPr="000C6886" w:rsidRDefault="007264BE" w:rsidP="007264BE">
      <w:pPr>
        <w:widowControl w:val="0"/>
        <w:shd w:val="clear" w:color="auto" w:fill="FFFFFF"/>
        <w:autoSpaceDE w:val="0"/>
        <w:autoSpaceDN w:val="0"/>
        <w:adjustRightInd w:val="0"/>
        <w:spacing w:line="360" w:lineRule="auto"/>
        <w:ind w:firstLine="720"/>
        <w:jc w:val="both"/>
        <w:outlineLvl w:val="0"/>
        <w:rPr>
          <w:b/>
          <w:sz w:val="28"/>
          <w:szCs w:val="28"/>
          <w:lang w:val="uk-UA"/>
        </w:rPr>
      </w:pPr>
      <w:r w:rsidRPr="000C6886">
        <w:rPr>
          <w:b/>
          <w:sz w:val="28"/>
          <w:szCs w:val="28"/>
          <w:lang w:val="uk-UA"/>
        </w:rPr>
        <w:t xml:space="preserve">1.1. Наукові підходи до вивчення феномену компетентності </w:t>
      </w:r>
    </w:p>
    <w:p w:rsidR="007264BE" w:rsidRPr="000C6886" w:rsidRDefault="007264BE" w:rsidP="007264BE">
      <w:pPr>
        <w:pStyle w:val="af3"/>
        <w:spacing w:before="0" w:beforeAutospacing="0" w:after="0" w:afterAutospacing="0" w:line="360" w:lineRule="auto"/>
        <w:ind w:firstLine="709"/>
        <w:jc w:val="both"/>
        <w:rPr>
          <w:sz w:val="28"/>
          <w:szCs w:val="28"/>
        </w:rPr>
      </w:pPr>
    </w:p>
    <w:p w:rsidR="007264BE" w:rsidRPr="000C6886" w:rsidRDefault="002F26F7" w:rsidP="007264BE">
      <w:pPr>
        <w:widowControl w:val="0"/>
        <w:autoSpaceDE w:val="0"/>
        <w:autoSpaceDN w:val="0"/>
        <w:adjustRightInd w:val="0"/>
        <w:spacing w:line="360" w:lineRule="auto"/>
        <w:ind w:firstLine="709"/>
        <w:jc w:val="both"/>
        <w:rPr>
          <w:sz w:val="28"/>
          <w:szCs w:val="28"/>
          <w:lang w:val="uk-UA"/>
        </w:rPr>
      </w:pPr>
      <w:r>
        <w:rPr>
          <w:sz w:val="28"/>
          <w:szCs w:val="28"/>
          <w:lang w:val="uk-UA"/>
        </w:rPr>
        <w:t xml:space="preserve">У </w:t>
      </w:r>
      <w:r w:rsidR="007264BE" w:rsidRPr="000C6886">
        <w:rPr>
          <w:sz w:val="28"/>
          <w:szCs w:val="28"/>
          <w:lang w:val="uk-UA"/>
        </w:rPr>
        <w:t xml:space="preserve"> науці і практиці поняття «компетентності» стало розроблятися відносно тієї чи іншої професійної діяльності (наприклад, «психологічна компетентність педагога» [39; 41]), чи стосовно кваліфікованого підходу в освіті («компетентнісний підхід» [49; 63], високого рівня ма</w:t>
      </w:r>
      <w:r w:rsidR="00315D4F">
        <w:rPr>
          <w:sz w:val="28"/>
          <w:szCs w:val="28"/>
          <w:lang w:val="uk-UA"/>
        </w:rPr>
        <w:t>йстерності, професіоналізму</w:t>
      </w:r>
      <w:r w:rsidR="007264BE" w:rsidRPr="000C6886">
        <w:rPr>
          <w:sz w:val="28"/>
          <w:szCs w:val="28"/>
          <w:lang w:val="uk-UA"/>
        </w:rPr>
        <w:t>). Зрозуміло, що громадянська компетентність є категорією психологічної компетентності.</w:t>
      </w:r>
    </w:p>
    <w:p w:rsidR="007264BE" w:rsidRPr="000C6886" w:rsidRDefault="007264BE" w:rsidP="007264BE">
      <w:pPr>
        <w:widowControl w:val="0"/>
        <w:autoSpaceDE w:val="0"/>
        <w:autoSpaceDN w:val="0"/>
        <w:adjustRightInd w:val="0"/>
        <w:spacing w:line="360" w:lineRule="auto"/>
        <w:ind w:firstLine="709"/>
        <w:jc w:val="both"/>
        <w:rPr>
          <w:sz w:val="28"/>
          <w:szCs w:val="28"/>
          <w:lang w:val="uk-UA"/>
        </w:rPr>
      </w:pPr>
      <w:r w:rsidRPr="000C6886">
        <w:rPr>
          <w:sz w:val="28"/>
          <w:szCs w:val="28"/>
          <w:lang w:val="uk-UA"/>
        </w:rPr>
        <w:t>Треба зауважити, що опрацювання проблеми психологічної компетентності здебільшого здійснюється на сучасному етапі у сфері педагогічної діяльності. Нам важливо зрозуміти цей досвід, щоб перенести основні тенденції у сферу громадянської компетентності.</w:t>
      </w:r>
    </w:p>
    <w:p w:rsidR="007264BE" w:rsidRPr="000C6886" w:rsidRDefault="007264BE" w:rsidP="007264BE">
      <w:pPr>
        <w:widowControl w:val="0"/>
        <w:autoSpaceDE w:val="0"/>
        <w:autoSpaceDN w:val="0"/>
        <w:adjustRightInd w:val="0"/>
        <w:spacing w:line="360" w:lineRule="auto"/>
        <w:ind w:firstLine="709"/>
        <w:jc w:val="both"/>
        <w:rPr>
          <w:sz w:val="28"/>
          <w:szCs w:val="28"/>
          <w:lang w:val="uk-UA"/>
        </w:rPr>
      </w:pPr>
      <w:r w:rsidRPr="000C6886">
        <w:rPr>
          <w:sz w:val="28"/>
          <w:szCs w:val="28"/>
          <w:lang w:val="uk-UA"/>
        </w:rPr>
        <w:t xml:space="preserve">У визначенні поняття авторка використовує грецьке </w:t>
      </w:r>
      <w:r w:rsidRPr="000C6886">
        <w:rPr>
          <w:i/>
          <w:sz w:val="28"/>
          <w:szCs w:val="28"/>
          <w:lang w:val="en-US"/>
        </w:rPr>
        <w:t>akme</w:t>
      </w:r>
      <w:r w:rsidRPr="000C6886">
        <w:rPr>
          <w:sz w:val="28"/>
          <w:szCs w:val="28"/>
          <w:lang w:val="uk-UA"/>
        </w:rPr>
        <w:t xml:space="preserve"> – вища ступінь чогось, злет, розквітла сила, підкреслюючи в компетентності наявність зрілості, творчого злету, сили і вправності, які надають компетентній діяльності ознак ефективності, оптимальності, успішності. </w:t>
      </w:r>
    </w:p>
    <w:p w:rsidR="007264BE" w:rsidRPr="000C6886" w:rsidRDefault="007264BE" w:rsidP="007264BE">
      <w:pPr>
        <w:widowControl w:val="0"/>
        <w:autoSpaceDE w:val="0"/>
        <w:autoSpaceDN w:val="0"/>
        <w:adjustRightInd w:val="0"/>
        <w:spacing w:line="360" w:lineRule="auto"/>
        <w:ind w:firstLine="709"/>
        <w:jc w:val="both"/>
        <w:rPr>
          <w:sz w:val="28"/>
          <w:szCs w:val="28"/>
          <w:lang w:val="uk-UA"/>
        </w:rPr>
      </w:pPr>
      <w:r w:rsidRPr="000C6886">
        <w:rPr>
          <w:bCs/>
          <w:sz w:val="28"/>
          <w:szCs w:val="28"/>
          <w:lang w:val="uk-UA"/>
        </w:rPr>
        <w:t xml:space="preserve">Більш розширене уявлення психологічної компетентності вчителя </w:t>
      </w:r>
      <w:r w:rsidR="00315D4F">
        <w:rPr>
          <w:bCs/>
          <w:sz w:val="28"/>
          <w:szCs w:val="28"/>
          <w:lang w:val="uk-UA"/>
        </w:rPr>
        <w:t>ми знаходимо у Т.В. Яценко</w:t>
      </w:r>
      <w:r w:rsidRPr="000C6886">
        <w:rPr>
          <w:bCs/>
          <w:sz w:val="28"/>
          <w:szCs w:val="28"/>
          <w:lang w:val="uk-UA"/>
        </w:rPr>
        <w:t>. Психологічну компетентність вона визначає як характеристику особистості та активності індивіда, що включає систему суб’єктивно значущих психологічних знань та відповідних їм умінь і навичок, відношень, особистісних властивостей, які забезпечують конгруентну поведінку, ефективне і конструктивне вирішення, разом з тим і нестандартних, внутрішньоособистісних, міжособистісних, професійних і таких, що виникли у процесі діяльності проб</w:t>
      </w:r>
      <w:r w:rsidR="00315D4F">
        <w:rPr>
          <w:bCs/>
          <w:sz w:val="28"/>
          <w:szCs w:val="28"/>
          <w:lang w:val="uk-UA"/>
        </w:rPr>
        <w:t xml:space="preserve">лем, а також задач саморозвитку. </w:t>
      </w:r>
      <w:r w:rsidRPr="000C6886">
        <w:rPr>
          <w:bCs/>
          <w:sz w:val="28"/>
          <w:szCs w:val="28"/>
          <w:lang w:val="uk-UA"/>
        </w:rPr>
        <w:t xml:space="preserve">У літературі різні визначення психологічної компетентності відрізняються як змістовно, так і </w:t>
      </w:r>
      <w:r w:rsidRPr="000C6886">
        <w:rPr>
          <w:bCs/>
          <w:sz w:val="28"/>
          <w:szCs w:val="28"/>
          <w:lang w:val="uk-UA"/>
        </w:rPr>
        <w:lastRenderedPageBreak/>
        <w:t xml:space="preserve">термінологічно та концептуально. Здебільшого, поняття компетентність розкривається фрагментарно і нерідко ототожнюється з компетенціями. </w:t>
      </w:r>
    </w:p>
    <w:p w:rsidR="007264BE" w:rsidRPr="00315D4F" w:rsidRDefault="007264BE" w:rsidP="007264BE">
      <w:pPr>
        <w:pStyle w:val="3"/>
        <w:spacing w:before="0" w:after="0" w:line="360" w:lineRule="auto"/>
        <w:ind w:firstLine="709"/>
        <w:jc w:val="both"/>
        <w:rPr>
          <w:rFonts w:ascii="Times New Roman" w:eastAsia="Times New Roman" w:hAnsi="Times New Roman" w:cs="Times New Roman"/>
          <w:color w:val="auto"/>
          <w:sz w:val="28"/>
          <w:szCs w:val="28"/>
          <w:lang w:val="uk-UA" w:eastAsia="ru-RU"/>
        </w:rPr>
      </w:pPr>
      <w:r w:rsidRPr="00315D4F">
        <w:rPr>
          <w:rFonts w:ascii="Times New Roman" w:eastAsia="Times New Roman" w:hAnsi="Times New Roman" w:cs="Times New Roman"/>
          <w:color w:val="auto"/>
          <w:sz w:val="28"/>
          <w:szCs w:val="28"/>
          <w:lang w:val="uk-UA" w:eastAsia="ru-RU"/>
        </w:rPr>
        <w:t>Аналіз як вітчизняної, так і зарубіжної літератури показує, що вживання поняття «ключові компетенції» пов'язане з розумінням їх як свого роду індикаторів, що визначають готовність учня або випускника школи, вищого навчального закладу до життя та професії [39; 49; 64]. Водночас, у тлумаченні поняття «компетентність» у визначенні терміну «ключові компетенції» й дотепер немає одностайності. Узагалі вважають, що створення умов у навчанні для набуття необхідних компетенцій протягом життя сприятиме конкурентоспроможності на ринку праці, ключові компетенції можуть сприяти участі в демократичних засадах суспільства. Для цього створюються відповідні проекти, навчальні цикли і програми. Досить широкими є програми, спрямовані на розв</w:t>
      </w:r>
      <w:r w:rsidR="00315D4F" w:rsidRPr="00315D4F">
        <w:rPr>
          <w:rFonts w:ascii="Times New Roman" w:eastAsia="Times New Roman" w:hAnsi="Times New Roman" w:cs="Times New Roman"/>
          <w:color w:val="auto"/>
          <w:sz w:val="28"/>
          <w:szCs w:val="28"/>
          <w:lang w:val="uk-UA" w:eastAsia="ru-RU"/>
        </w:rPr>
        <w:t>иток освіти впродовж життя</w:t>
      </w:r>
      <w:r w:rsidRPr="00315D4F">
        <w:rPr>
          <w:rFonts w:ascii="Times New Roman" w:eastAsia="Times New Roman" w:hAnsi="Times New Roman" w:cs="Times New Roman"/>
          <w:color w:val="auto"/>
          <w:sz w:val="28"/>
          <w:szCs w:val="28"/>
          <w:lang w:val="uk-UA" w:eastAsia="ru-RU"/>
        </w:rPr>
        <w:t>:</w:t>
      </w:r>
    </w:p>
    <w:p w:rsidR="007264BE" w:rsidRPr="000C6886" w:rsidRDefault="007264BE" w:rsidP="007264BE">
      <w:pPr>
        <w:widowControl w:val="0"/>
        <w:autoSpaceDE w:val="0"/>
        <w:autoSpaceDN w:val="0"/>
        <w:adjustRightInd w:val="0"/>
        <w:spacing w:line="360" w:lineRule="auto"/>
        <w:ind w:firstLine="709"/>
        <w:jc w:val="both"/>
        <w:rPr>
          <w:sz w:val="28"/>
          <w:szCs w:val="28"/>
          <w:lang w:val="uk-UA"/>
        </w:rPr>
      </w:pPr>
      <w:r w:rsidRPr="000C6886">
        <w:rPr>
          <w:sz w:val="28"/>
          <w:szCs w:val="28"/>
          <w:lang w:val="uk-UA"/>
        </w:rPr>
        <w:t>- розуміння культури компетентності, її завдань і сфери (конкурентноспроможна світова економіка, розвиток творчості, інноваційного мислення, активна участь у навчанні, підвищення стандартів викладання та навчання, сприяння створенню суспільства знань тощо);</w:t>
      </w:r>
    </w:p>
    <w:p w:rsidR="007264BE" w:rsidRPr="000C6886" w:rsidRDefault="007264BE" w:rsidP="007264BE">
      <w:pPr>
        <w:widowControl w:val="0"/>
        <w:autoSpaceDE w:val="0"/>
        <w:autoSpaceDN w:val="0"/>
        <w:adjustRightInd w:val="0"/>
        <w:spacing w:line="360" w:lineRule="auto"/>
        <w:ind w:firstLine="709"/>
        <w:jc w:val="both"/>
        <w:rPr>
          <w:sz w:val="28"/>
          <w:szCs w:val="28"/>
          <w:lang w:val="uk-UA"/>
        </w:rPr>
      </w:pPr>
      <w:r w:rsidRPr="000C6886">
        <w:rPr>
          <w:sz w:val="28"/>
          <w:szCs w:val="28"/>
          <w:lang w:val="uk-UA"/>
        </w:rPr>
        <w:t>- поняття компетентності (здатність особистості сприяти й відповідати на індивідуальні та соціальні потреби, комплекс взаємостосунків, цінностей, знань і навичок, здатність кваліфіковано виконувати завдання чи роботу);</w:t>
      </w:r>
    </w:p>
    <w:p w:rsidR="007264BE" w:rsidRPr="000C6886" w:rsidRDefault="007264BE" w:rsidP="007264BE">
      <w:pPr>
        <w:widowControl w:val="0"/>
        <w:autoSpaceDE w:val="0"/>
        <w:autoSpaceDN w:val="0"/>
        <w:adjustRightInd w:val="0"/>
        <w:spacing w:line="360" w:lineRule="auto"/>
        <w:ind w:firstLine="709"/>
        <w:jc w:val="both"/>
        <w:rPr>
          <w:sz w:val="28"/>
          <w:szCs w:val="28"/>
          <w:lang w:val="uk-UA"/>
        </w:rPr>
      </w:pPr>
      <w:r w:rsidRPr="000C6886">
        <w:rPr>
          <w:sz w:val="28"/>
          <w:szCs w:val="28"/>
          <w:lang w:val="uk-UA"/>
        </w:rPr>
        <w:t>- ключові компетенції сприяють успіху, розвитку якості суспільних інститутів, співвідносяться з різними сферами життя;</w:t>
      </w:r>
    </w:p>
    <w:p w:rsidR="007264BE" w:rsidRPr="000C6886" w:rsidRDefault="007264BE" w:rsidP="007264BE">
      <w:pPr>
        <w:widowControl w:val="0"/>
        <w:autoSpaceDE w:val="0"/>
        <w:autoSpaceDN w:val="0"/>
        <w:adjustRightInd w:val="0"/>
        <w:spacing w:line="360" w:lineRule="auto"/>
        <w:ind w:firstLine="709"/>
        <w:jc w:val="both"/>
        <w:rPr>
          <w:sz w:val="28"/>
          <w:szCs w:val="28"/>
          <w:lang w:val="uk-UA"/>
        </w:rPr>
      </w:pPr>
      <w:r w:rsidRPr="000C6886">
        <w:rPr>
          <w:sz w:val="28"/>
          <w:szCs w:val="28"/>
          <w:lang w:val="uk-UA"/>
        </w:rPr>
        <w:t>- ключові компетенції (фундаментальні навички обрахунків та письма, базові компетенції в галузі математики, науки, технології, знання іноземних мов, уміння навчатись, соціальні навички, підприємницькі нахили, загальна культура).</w:t>
      </w:r>
    </w:p>
    <w:p w:rsidR="007264BE" w:rsidRPr="000C6886" w:rsidRDefault="007264BE" w:rsidP="007264BE">
      <w:pPr>
        <w:widowControl w:val="0"/>
        <w:autoSpaceDE w:val="0"/>
        <w:autoSpaceDN w:val="0"/>
        <w:adjustRightInd w:val="0"/>
        <w:spacing w:line="360" w:lineRule="auto"/>
        <w:ind w:firstLine="709"/>
        <w:jc w:val="both"/>
        <w:rPr>
          <w:sz w:val="28"/>
          <w:szCs w:val="28"/>
          <w:lang w:val="uk-UA"/>
        </w:rPr>
      </w:pPr>
      <w:r w:rsidRPr="000C6886">
        <w:rPr>
          <w:sz w:val="28"/>
          <w:szCs w:val="28"/>
          <w:lang w:val="uk-UA"/>
        </w:rPr>
        <w:t>Ми будемо розглядати громадянську компетентність також як компетентність психологічну, узагальнено-громадянську, але психологічну за механізмами і формами прояву компетентність. Структуру психологічної компетентності вивчають з точки зору видової диференціа</w:t>
      </w:r>
      <w:r w:rsidR="00315D4F">
        <w:rPr>
          <w:sz w:val="28"/>
          <w:szCs w:val="28"/>
          <w:lang w:val="uk-UA"/>
        </w:rPr>
        <w:t xml:space="preserve">ції і компетентної </w:t>
      </w:r>
      <w:r w:rsidR="00315D4F">
        <w:rPr>
          <w:sz w:val="28"/>
          <w:szCs w:val="28"/>
          <w:lang w:val="uk-UA"/>
        </w:rPr>
        <w:lastRenderedPageBreak/>
        <w:t xml:space="preserve">наповненості. </w:t>
      </w:r>
      <w:r w:rsidRPr="000C6886">
        <w:rPr>
          <w:sz w:val="28"/>
          <w:szCs w:val="28"/>
          <w:lang w:val="uk-UA"/>
        </w:rPr>
        <w:t>Якщо видова диференціація в громадянській компетентності передбачає її прояви в юридичній, психологічній, економічній, моральній, екологічній і т.д. (за сферами суспільної практики) компетентності, то компетентна її частина відображає «природне тіло» або складові будь-якої компетентності.</w:t>
      </w:r>
    </w:p>
    <w:p w:rsidR="007264BE" w:rsidRPr="000C6886" w:rsidRDefault="007264BE" w:rsidP="007264BE">
      <w:pPr>
        <w:widowControl w:val="0"/>
        <w:shd w:val="clear" w:color="auto" w:fill="FFFFFF"/>
        <w:autoSpaceDE w:val="0"/>
        <w:autoSpaceDN w:val="0"/>
        <w:adjustRightInd w:val="0"/>
        <w:spacing w:line="360" w:lineRule="auto"/>
        <w:ind w:firstLine="709"/>
        <w:jc w:val="both"/>
        <w:rPr>
          <w:spacing w:val="-1"/>
          <w:sz w:val="28"/>
          <w:szCs w:val="28"/>
          <w:lang w:val="uk-UA"/>
        </w:rPr>
      </w:pPr>
      <w:r w:rsidRPr="000C6886">
        <w:rPr>
          <w:sz w:val="28"/>
          <w:szCs w:val="28"/>
          <w:lang w:val="uk-UA"/>
        </w:rPr>
        <w:t>У</w:t>
      </w:r>
      <w:r w:rsidRPr="000C6886">
        <w:rPr>
          <w:spacing w:val="-1"/>
          <w:sz w:val="28"/>
          <w:szCs w:val="28"/>
          <w:lang w:val="uk-UA"/>
        </w:rPr>
        <w:t xml:space="preserve"> широкому розумінні слова компетентність розглядається як </w:t>
      </w:r>
      <w:r w:rsidRPr="000C6886">
        <w:rPr>
          <w:sz w:val="28"/>
          <w:szCs w:val="28"/>
          <w:lang w:val="uk-UA"/>
        </w:rPr>
        <w:t xml:space="preserve">адекватне співвідношення соціокультурної специфіки та системи культури, у </w:t>
      </w:r>
      <w:r w:rsidRPr="000C6886">
        <w:rPr>
          <w:spacing w:val="-2"/>
          <w:sz w:val="28"/>
          <w:szCs w:val="28"/>
          <w:lang w:val="uk-UA"/>
        </w:rPr>
        <w:t xml:space="preserve">вузькому сенсі компетентність сприймається як  збалансованість ступенів свободи у здійснюваному виді </w:t>
      </w:r>
      <w:r w:rsidRPr="000C6886">
        <w:rPr>
          <w:spacing w:val="-1"/>
          <w:sz w:val="28"/>
          <w:szCs w:val="28"/>
          <w:lang w:val="uk-UA"/>
        </w:rPr>
        <w:t xml:space="preserve">діяльності [47]. </w:t>
      </w:r>
    </w:p>
    <w:p w:rsidR="007264BE" w:rsidRPr="000C6886" w:rsidRDefault="007264BE" w:rsidP="007264BE">
      <w:pPr>
        <w:pStyle w:val="af3"/>
        <w:spacing w:before="0" w:beforeAutospacing="0" w:after="0" w:afterAutospacing="0" w:line="360" w:lineRule="auto"/>
        <w:ind w:firstLine="709"/>
        <w:jc w:val="both"/>
        <w:rPr>
          <w:sz w:val="28"/>
          <w:szCs w:val="28"/>
        </w:rPr>
      </w:pPr>
      <w:r w:rsidRPr="000C6886">
        <w:rPr>
          <w:sz w:val="28"/>
          <w:szCs w:val="28"/>
        </w:rPr>
        <w:t xml:space="preserve">Отже, сукупність цих складових компетентності є показником зрілості людини у професійній діяльності, спілкуванні, становленні особистості та індивідуальності професіонала. </w:t>
      </w:r>
    </w:p>
    <w:p w:rsidR="007264BE" w:rsidRPr="000C6886" w:rsidRDefault="007264BE" w:rsidP="007264BE">
      <w:pPr>
        <w:pStyle w:val="af3"/>
        <w:spacing w:before="0" w:beforeAutospacing="0" w:after="0" w:afterAutospacing="0" w:line="360" w:lineRule="auto"/>
        <w:ind w:firstLine="709"/>
        <w:jc w:val="both"/>
        <w:rPr>
          <w:sz w:val="28"/>
          <w:szCs w:val="28"/>
        </w:rPr>
      </w:pPr>
      <w:r w:rsidRPr="000C6886">
        <w:rPr>
          <w:sz w:val="28"/>
          <w:szCs w:val="28"/>
        </w:rPr>
        <w:t>У визначенні структурних складових психологічної компетентності педагога існує два підходи.</w:t>
      </w:r>
    </w:p>
    <w:p w:rsidR="007264BE" w:rsidRPr="000C6886" w:rsidRDefault="007264BE" w:rsidP="007264BE">
      <w:pPr>
        <w:widowControl w:val="0"/>
        <w:shd w:val="clear" w:color="auto" w:fill="FFFFFF"/>
        <w:autoSpaceDE w:val="0"/>
        <w:autoSpaceDN w:val="0"/>
        <w:adjustRightInd w:val="0"/>
        <w:spacing w:line="360" w:lineRule="auto"/>
        <w:ind w:firstLine="709"/>
        <w:jc w:val="both"/>
        <w:rPr>
          <w:lang w:val="uk-UA"/>
        </w:rPr>
      </w:pPr>
      <w:r w:rsidRPr="000C6886">
        <w:rPr>
          <w:spacing w:val="-1"/>
          <w:sz w:val="28"/>
          <w:szCs w:val="28"/>
          <w:lang w:val="uk-UA"/>
        </w:rPr>
        <w:t xml:space="preserve">В межах цього підходу вважається, що </w:t>
      </w:r>
      <w:r w:rsidRPr="000C6886">
        <w:rPr>
          <w:sz w:val="28"/>
          <w:szCs w:val="28"/>
          <w:lang w:val="uk-UA"/>
        </w:rPr>
        <w:t xml:space="preserve">ефективність прийняття й ухвалення рішень здійснюється завдяки </w:t>
      </w:r>
      <w:r w:rsidRPr="000C6886">
        <w:rPr>
          <w:spacing w:val="-1"/>
          <w:sz w:val="28"/>
          <w:szCs w:val="28"/>
          <w:lang w:val="uk-UA"/>
        </w:rPr>
        <w:t xml:space="preserve">особливій організації предметно-специфічних знань, що </w:t>
      </w:r>
      <w:r w:rsidRPr="000C6886">
        <w:rPr>
          <w:sz w:val="28"/>
          <w:szCs w:val="28"/>
          <w:lang w:val="uk-UA"/>
        </w:rPr>
        <w:t xml:space="preserve">характеризуються структурованістю, категоріальністю, узагальненістю, </w:t>
      </w:r>
      <w:r w:rsidRPr="000C6886">
        <w:rPr>
          <w:spacing w:val="-1"/>
          <w:sz w:val="28"/>
          <w:szCs w:val="28"/>
          <w:lang w:val="uk-UA"/>
        </w:rPr>
        <w:t>гнучкістю, оперативністю при аналізі різноманітних ситуацій</w:t>
      </w:r>
      <w:r w:rsidRPr="000C6886">
        <w:rPr>
          <w:sz w:val="28"/>
          <w:szCs w:val="28"/>
          <w:lang w:val="uk-UA"/>
        </w:rPr>
        <w:t>. Наявність подібної ерудованості є запорукою успішності вирішення життєвих проблем особистості.</w:t>
      </w:r>
    </w:p>
    <w:p w:rsidR="007264BE" w:rsidRPr="000C6886" w:rsidRDefault="007264BE" w:rsidP="007264BE">
      <w:pPr>
        <w:widowControl w:val="0"/>
        <w:shd w:val="clear" w:color="auto" w:fill="FFFFFF"/>
        <w:autoSpaceDE w:val="0"/>
        <w:autoSpaceDN w:val="0"/>
        <w:adjustRightInd w:val="0"/>
        <w:spacing w:line="360" w:lineRule="auto"/>
        <w:ind w:firstLine="709"/>
        <w:jc w:val="both"/>
        <w:rPr>
          <w:lang w:val="uk-UA"/>
        </w:rPr>
      </w:pPr>
      <w:r w:rsidRPr="000C6886">
        <w:rPr>
          <w:sz w:val="28"/>
          <w:szCs w:val="28"/>
          <w:lang w:val="uk-UA"/>
        </w:rPr>
        <w:t xml:space="preserve">Психолінгвістичний підхід у вивченні сутності даного поняття </w:t>
      </w:r>
      <w:r w:rsidRPr="000C6886">
        <w:rPr>
          <w:spacing w:val="-1"/>
          <w:sz w:val="28"/>
          <w:szCs w:val="28"/>
          <w:lang w:val="uk-UA"/>
        </w:rPr>
        <w:t xml:space="preserve">визначає компетентність як досконале володіння мовою, по-суті, зводячи особистісну компетентність до </w:t>
      </w:r>
      <w:r w:rsidRPr="000C6886">
        <w:rPr>
          <w:sz w:val="28"/>
          <w:szCs w:val="28"/>
          <w:lang w:val="uk-UA"/>
        </w:rPr>
        <w:t xml:space="preserve">лінгвістичної компетентності. За цим підходом з поняттям компетентності </w:t>
      </w:r>
      <w:r w:rsidRPr="000C6886">
        <w:rPr>
          <w:spacing w:val="-1"/>
          <w:sz w:val="28"/>
          <w:szCs w:val="28"/>
          <w:lang w:val="uk-UA"/>
        </w:rPr>
        <w:t xml:space="preserve">нерозривно пов'язується поняття соціальної перцепції, комунікативного гнозису і соціального інтелекту. Когнітивний компонент переважно зводиться до соціального інтелекту, комунікативних здібностей особистості та розглядається в якості невід'ємної </w:t>
      </w:r>
      <w:r w:rsidRPr="000C6886">
        <w:rPr>
          <w:spacing w:val="-2"/>
          <w:sz w:val="28"/>
          <w:szCs w:val="28"/>
          <w:lang w:val="uk-UA"/>
        </w:rPr>
        <w:t xml:space="preserve">професійно значимої властивості, притаманної різним професіям. Основний акцент наголошується на </w:t>
      </w:r>
      <w:r w:rsidRPr="000C6886">
        <w:rPr>
          <w:sz w:val="28"/>
          <w:szCs w:val="28"/>
          <w:lang w:val="uk-UA"/>
        </w:rPr>
        <w:t xml:space="preserve">здатності самостійно приймати рішення, які стосуються поведінки людини в </w:t>
      </w:r>
      <w:r w:rsidRPr="000C6886">
        <w:rPr>
          <w:spacing w:val="-1"/>
          <w:sz w:val="28"/>
          <w:szCs w:val="28"/>
          <w:lang w:val="uk-UA"/>
        </w:rPr>
        <w:t xml:space="preserve">конкретній міжособистісній ситуації, виходячи з попереднього досвіду її </w:t>
      </w:r>
      <w:r w:rsidRPr="000C6886">
        <w:rPr>
          <w:sz w:val="28"/>
          <w:szCs w:val="28"/>
          <w:lang w:val="uk-UA"/>
        </w:rPr>
        <w:lastRenderedPageBreak/>
        <w:t>сприймання та смисло</w:t>
      </w:r>
      <w:r w:rsidR="00875728">
        <w:rPr>
          <w:sz w:val="28"/>
          <w:szCs w:val="28"/>
          <w:lang w:val="uk-UA"/>
        </w:rPr>
        <w:t>вої інтерпретації</w:t>
      </w:r>
      <w:r w:rsidRPr="000C6886">
        <w:rPr>
          <w:sz w:val="28"/>
          <w:szCs w:val="28"/>
          <w:lang w:val="uk-UA"/>
        </w:rPr>
        <w:t>.</w:t>
      </w:r>
    </w:p>
    <w:p w:rsidR="007264BE" w:rsidRPr="000C6886" w:rsidRDefault="007264BE" w:rsidP="007264BE">
      <w:pPr>
        <w:widowControl w:val="0"/>
        <w:shd w:val="clear" w:color="auto" w:fill="FFFFFF"/>
        <w:autoSpaceDE w:val="0"/>
        <w:autoSpaceDN w:val="0"/>
        <w:adjustRightInd w:val="0"/>
        <w:spacing w:line="360" w:lineRule="auto"/>
        <w:ind w:firstLine="709"/>
        <w:jc w:val="both"/>
        <w:rPr>
          <w:lang w:val="uk-UA"/>
        </w:rPr>
      </w:pPr>
      <w:r w:rsidRPr="000C6886">
        <w:rPr>
          <w:sz w:val="28"/>
          <w:szCs w:val="28"/>
          <w:lang w:val="uk-UA"/>
        </w:rPr>
        <w:t xml:space="preserve">У дослідженнях компетентності виокремлюється гуманістичний підхід. Компетентність у цьому підході розглядається в якості динамічної характеристики </w:t>
      </w:r>
      <w:r w:rsidRPr="000C6886">
        <w:rPr>
          <w:spacing w:val="-1"/>
          <w:sz w:val="28"/>
          <w:szCs w:val="28"/>
          <w:lang w:val="uk-UA"/>
        </w:rPr>
        <w:t xml:space="preserve">особистості, що включає набір когнітивних, соціальних та емоційних навичок, які сприяють </w:t>
      </w:r>
      <w:r w:rsidRPr="000C6886">
        <w:rPr>
          <w:spacing w:val="-2"/>
          <w:sz w:val="28"/>
          <w:szCs w:val="28"/>
          <w:lang w:val="uk-UA"/>
        </w:rPr>
        <w:t>успішній адаптації до середовища у відповідності з особистісними можливостями та ситуативними вимогами</w:t>
      </w:r>
      <w:r>
        <w:rPr>
          <w:spacing w:val="-2"/>
          <w:sz w:val="28"/>
          <w:szCs w:val="28"/>
          <w:lang w:val="uk-UA"/>
        </w:rPr>
        <w:t xml:space="preserve"> </w:t>
      </w:r>
      <w:r w:rsidRPr="000C6886">
        <w:rPr>
          <w:spacing w:val="-2"/>
          <w:sz w:val="28"/>
          <w:szCs w:val="28"/>
          <w:lang w:val="uk-UA"/>
        </w:rPr>
        <w:t xml:space="preserve">вікового етапу розвитку людини. </w:t>
      </w:r>
      <w:r w:rsidRPr="000C6886">
        <w:rPr>
          <w:sz w:val="28"/>
          <w:szCs w:val="28"/>
          <w:lang w:val="uk-UA"/>
        </w:rPr>
        <w:t xml:space="preserve">Компетентна у суспільній взаємодії людина спроможна планувати і контролювати свою поведінку в різних ситуаціях для </w:t>
      </w:r>
      <w:r w:rsidRPr="000C6886">
        <w:rPr>
          <w:spacing w:val="-1"/>
          <w:sz w:val="28"/>
          <w:szCs w:val="28"/>
          <w:lang w:val="uk-UA"/>
        </w:rPr>
        <w:t>досягнення постав</w:t>
      </w:r>
      <w:r w:rsidR="00A778DF">
        <w:rPr>
          <w:spacing w:val="-1"/>
          <w:sz w:val="28"/>
          <w:szCs w:val="28"/>
          <w:lang w:val="uk-UA"/>
        </w:rPr>
        <w:t>лених цілей</w:t>
      </w:r>
      <w:r w:rsidRPr="000C6886">
        <w:rPr>
          <w:spacing w:val="-1"/>
          <w:sz w:val="28"/>
          <w:szCs w:val="28"/>
          <w:lang w:val="uk-UA"/>
        </w:rPr>
        <w:t xml:space="preserve">. До того ж, соціальна </w:t>
      </w:r>
      <w:r w:rsidRPr="000C6886">
        <w:rPr>
          <w:sz w:val="28"/>
          <w:szCs w:val="28"/>
          <w:lang w:val="uk-UA"/>
        </w:rPr>
        <w:t xml:space="preserve">компетентність, за </w:t>
      </w:r>
      <w:r w:rsidR="00A778DF">
        <w:rPr>
          <w:spacing w:val="-1"/>
          <w:sz w:val="28"/>
          <w:szCs w:val="28"/>
          <w:lang w:val="uk-UA"/>
        </w:rPr>
        <w:t>визначенням Н. Пезешкіана</w:t>
      </w:r>
      <w:r w:rsidRPr="000C6886">
        <w:rPr>
          <w:spacing w:val="-1"/>
          <w:sz w:val="28"/>
          <w:szCs w:val="28"/>
          <w:lang w:val="uk-UA"/>
        </w:rPr>
        <w:t>, є</w:t>
      </w:r>
      <w:r w:rsidRPr="000C6886">
        <w:rPr>
          <w:sz w:val="28"/>
          <w:szCs w:val="28"/>
          <w:lang w:val="uk-UA"/>
        </w:rPr>
        <w:t xml:space="preserve"> особлива навичка або вміння знаходити компроміси між самореалізацією та соціальним пристосуванням, здатність досягати максимальної реалізації власних бажань без обмеження прав інших на здійснення їх власних можливостей і очікувань.</w:t>
      </w:r>
    </w:p>
    <w:p w:rsidR="007264BE" w:rsidRPr="000C6886" w:rsidRDefault="007264BE" w:rsidP="007264BE">
      <w:pPr>
        <w:widowControl w:val="0"/>
        <w:shd w:val="clear" w:color="auto" w:fill="FFFFFF"/>
        <w:autoSpaceDE w:val="0"/>
        <w:autoSpaceDN w:val="0"/>
        <w:adjustRightInd w:val="0"/>
        <w:spacing w:line="360" w:lineRule="auto"/>
        <w:ind w:firstLine="709"/>
        <w:jc w:val="both"/>
        <w:rPr>
          <w:lang w:val="uk-UA"/>
        </w:rPr>
      </w:pPr>
      <w:r w:rsidRPr="000C6886">
        <w:rPr>
          <w:sz w:val="28"/>
          <w:szCs w:val="28"/>
          <w:lang w:val="uk-UA"/>
        </w:rPr>
        <w:t>С</w:t>
      </w:r>
      <w:r w:rsidRPr="000C6886">
        <w:rPr>
          <w:spacing w:val="-2"/>
          <w:sz w:val="28"/>
          <w:szCs w:val="28"/>
          <w:lang w:val="uk-UA"/>
        </w:rPr>
        <w:t xml:space="preserve">оціокультурний підхід </w:t>
      </w:r>
      <w:r w:rsidRPr="000C6886">
        <w:rPr>
          <w:sz w:val="28"/>
          <w:szCs w:val="28"/>
          <w:lang w:val="uk-UA"/>
        </w:rPr>
        <w:t xml:space="preserve">вивченні компетентності розглядає її як результат процесу соціалізації та впливу культури. Тут до соціально-психологічної компетентності включається світогляд особистості, який дозволяє орієнтуватися у різних життєвих ситуаціях, </w:t>
      </w:r>
      <w:r w:rsidRPr="000C6886">
        <w:rPr>
          <w:spacing w:val="-2"/>
          <w:sz w:val="28"/>
          <w:szCs w:val="28"/>
          <w:lang w:val="uk-UA"/>
        </w:rPr>
        <w:t xml:space="preserve">приймати правильні рішення і досягати поставлених цілей. У соціокультурному підході розглядаються дві площини </w:t>
      </w:r>
      <w:r w:rsidRPr="000C6886">
        <w:rPr>
          <w:sz w:val="28"/>
          <w:szCs w:val="28"/>
          <w:lang w:val="uk-UA"/>
        </w:rPr>
        <w:t>компетентності – у широкому та вузькому її розумінні. У широкому контексті компетентність – це адекватне співвідношення критеріїв і цінностей соціокультурного середовища, в якому перебуває особистість до цінностей загальної етнічної культури, де здійснюється її життєдіяльність. У вузькому розумінні компетентність тлумачиться як співвідношення ступенів свободи і видів діяльності, регламентованих історичним і соціокультурним контекстом.</w:t>
      </w:r>
    </w:p>
    <w:p w:rsidR="007264BE" w:rsidRPr="000C6886" w:rsidRDefault="007264BE" w:rsidP="007264BE">
      <w:pPr>
        <w:widowControl w:val="0"/>
        <w:shd w:val="clear" w:color="auto" w:fill="FFFFFF"/>
        <w:autoSpaceDE w:val="0"/>
        <w:autoSpaceDN w:val="0"/>
        <w:adjustRightInd w:val="0"/>
        <w:spacing w:line="360" w:lineRule="auto"/>
        <w:ind w:firstLine="709"/>
        <w:jc w:val="both"/>
        <w:rPr>
          <w:spacing w:val="-1"/>
          <w:sz w:val="28"/>
          <w:szCs w:val="28"/>
          <w:lang w:val="uk-UA"/>
        </w:rPr>
      </w:pPr>
      <w:r w:rsidRPr="000C6886">
        <w:rPr>
          <w:spacing w:val="-1"/>
          <w:sz w:val="28"/>
          <w:szCs w:val="28"/>
          <w:lang w:val="uk-UA"/>
        </w:rPr>
        <w:t xml:space="preserve">Серед загальних та специфічних акмеологічних варіантів у </w:t>
      </w:r>
      <w:r w:rsidRPr="000C6886">
        <w:rPr>
          <w:sz w:val="28"/>
          <w:szCs w:val="28"/>
          <w:lang w:val="uk-UA"/>
        </w:rPr>
        <w:t xml:space="preserve">забезпеченні сходження до вершин компетентності </w:t>
      </w:r>
      <w:r w:rsidRPr="000C6886">
        <w:rPr>
          <w:spacing w:val="-2"/>
          <w:sz w:val="28"/>
          <w:szCs w:val="28"/>
          <w:lang w:val="uk-UA"/>
        </w:rPr>
        <w:t xml:space="preserve">виділяються: </w:t>
      </w:r>
      <w:r>
        <w:rPr>
          <w:spacing w:val="-2"/>
          <w:sz w:val="28"/>
          <w:szCs w:val="28"/>
          <w:lang w:val="uk-UA"/>
        </w:rPr>
        <w:t>постійна включеність у цілеутво</w:t>
      </w:r>
      <w:r w:rsidRPr="000C6886">
        <w:rPr>
          <w:spacing w:val="-2"/>
          <w:sz w:val="28"/>
          <w:szCs w:val="28"/>
          <w:lang w:val="uk-UA"/>
        </w:rPr>
        <w:t xml:space="preserve">рювальний процес, передбачення, проникливість, особистісні домагання, мотивація досягнень, саморегуляція та </w:t>
      </w:r>
      <w:r w:rsidRPr="000C6886">
        <w:rPr>
          <w:spacing w:val="-1"/>
          <w:sz w:val="28"/>
          <w:szCs w:val="28"/>
          <w:lang w:val="uk-UA"/>
        </w:rPr>
        <w:t>інші важливі якості людини, особистісні та індивідуальні її характеристики.</w:t>
      </w:r>
    </w:p>
    <w:p w:rsidR="007264BE" w:rsidRPr="000C6886" w:rsidRDefault="007264BE" w:rsidP="007264BE">
      <w:pPr>
        <w:widowControl w:val="0"/>
        <w:shd w:val="clear" w:color="auto" w:fill="FFFFFF"/>
        <w:autoSpaceDE w:val="0"/>
        <w:autoSpaceDN w:val="0"/>
        <w:adjustRightInd w:val="0"/>
        <w:spacing w:line="360" w:lineRule="auto"/>
        <w:ind w:firstLine="709"/>
        <w:jc w:val="both"/>
        <w:rPr>
          <w:lang w:val="uk-UA"/>
        </w:rPr>
      </w:pPr>
      <w:r w:rsidRPr="000C6886">
        <w:rPr>
          <w:spacing w:val="-1"/>
          <w:sz w:val="28"/>
          <w:szCs w:val="28"/>
          <w:lang w:val="uk-UA"/>
        </w:rPr>
        <w:t xml:space="preserve">Звичайно, усі з розглянутих підходів розуміють компетентність як </w:t>
      </w:r>
      <w:r w:rsidRPr="000C6886">
        <w:rPr>
          <w:spacing w:val="-1"/>
          <w:sz w:val="28"/>
          <w:szCs w:val="28"/>
          <w:lang w:val="uk-UA"/>
        </w:rPr>
        <w:lastRenderedPageBreak/>
        <w:t>інтегровану якість особистості, запобігаючи до методологічних принципів системності в організації і проявах психічних явищ. Проте, існує і власне системний підхід до вивчення компетентності.</w:t>
      </w:r>
    </w:p>
    <w:p w:rsidR="00A778DF" w:rsidRDefault="00A778DF" w:rsidP="007264BE">
      <w:pPr>
        <w:shd w:val="clear" w:color="auto" w:fill="FFFFFF"/>
        <w:spacing w:line="360" w:lineRule="auto"/>
        <w:ind w:firstLine="709"/>
        <w:jc w:val="both"/>
        <w:rPr>
          <w:sz w:val="28"/>
          <w:szCs w:val="28"/>
          <w:lang w:val="uk-UA"/>
        </w:rPr>
      </w:pPr>
    </w:p>
    <w:p w:rsidR="007264BE" w:rsidRPr="000C6886" w:rsidRDefault="007264BE" w:rsidP="00A778DF">
      <w:pPr>
        <w:shd w:val="clear" w:color="auto" w:fill="FFFFFF"/>
        <w:spacing w:line="360" w:lineRule="auto"/>
        <w:ind w:firstLine="709"/>
        <w:jc w:val="both"/>
        <w:rPr>
          <w:b/>
          <w:sz w:val="28"/>
          <w:szCs w:val="28"/>
          <w:lang w:val="uk-UA"/>
        </w:rPr>
      </w:pPr>
      <w:r w:rsidRPr="000C6886">
        <w:rPr>
          <w:b/>
          <w:sz w:val="28"/>
          <w:szCs w:val="28"/>
          <w:lang w:val="uk-UA"/>
        </w:rPr>
        <w:t>1.2. Соціальн</w:t>
      </w:r>
      <w:r w:rsidR="00A778DF">
        <w:rPr>
          <w:b/>
          <w:sz w:val="28"/>
          <w:szCs w:val="28"/>
          <w:lang w:val="uk-UA"/>
        </w:rPr>
        <w:t>а</w:t>
      </w:r>
      <w:r w:rsidRPr="000C6886">
        <w:rPr>
          <w:b/>
          <w:sz w:val="28"/>
          <w:szCs w:val="28"/>
          <w:lang w:val="uk-UA"/>
        </w:rPr>
        <w:t xml:space="preserve"> компетентність як основа громадянс</w:t>
      </w:r>
      <w:r w:rsidR="00A778DF">
        <w:rPr>
          <w:b/>
          <w:sz w:val="28"/>
          <w:szCs w:val="28"/>
          <w:lang w:val="uk-UA"/>
        </w:rPr>
        <w:t xml:space="preserve">ької </w:t>
      </w:r>
      <w:r w:rsidRPr="000C6886">
        <w:rPr>
          <w:b/>
          <w:sz w:val="28"/>
          <w:szCs w:val="28"/>
          <w:lang w:val="uk-UA"/>
        </w:rPr>
        <w:t xml:space="preserve">компетентності </w:t>
      </w:r>
    </w:p>
    <w:p w:rsidR="007264BE" w:rsidRPr="000C6886" w:rsidRDefault="007264BE" w:rsidP="007264BE">
      <w:pPr>
        <w:shd w:val="clear" w:color="auto" w:fill="FFFFFF"/>
        <w:spacing w:line="360" w:lineRule="auto"/>
        <w:ind w:firstLine="720"/>
        <w:jc w:val="both"/>
        <w:rPr>
          <w:sz w:val="28"/>
          <w:szCs w:val="28"/>
          <w:lang w:val="uk-UA"/>
        </w:rPr>
      </w:pPr>
    </w:p>
    <w:p w:rsidR="007264BE" w:rsidRPr="000C6886" w:rsidRDefault="007264BE" w:rsidP="007264BE">
      <w:pPr>
        <w:widowControl w:val="0"/>
        <w:autoSpaceDE w:val="0"/>
        <w:autoSpaceDN w:val="0"/>
        <w:adjustRightInd w:val="0"/>
        <w:spacing w:line="360" w:lineRule="auto"/>
        <w:ind w:firstLine="709"/>
        <w:jc w:val="both"/>
        <w:rPr>
          <w:sz w:val="28"/>
          <w:szCs w:val="28"/>
          <w:lang w:val="uk-UA"/>
        </w:rPr>
      </w:pPr>
      <w:r w:rsidRPr="000C6886">
        <w:rPr>
          <w:sz w:val="28"/>
          <w:szCs w:val="28"/>
          <w:lang w:val="uk-UA"/>
        </w:rPr>
        <w:t>До аутопсихологічної компетентності відносять міжпрофесійний її прояв, завдяки якому забезпечується екстремальна толерантність, стресостійкість особистості, витривалість до перенавантажень. Саме їй надається провідна роль серед інших пс</w:t>
      </w:r>
      <w:r w:rsidR="007B5BA6">
        <w:rPr>
          <w:sz w:val="28"/>
          <w:szCs w:val="28"/>
          <w:lang w:val="uk-UA"/>
        </w:rPr>
        <w:t>ихологічних якостей особистості</w:t>
      </w:r>
      <w:r w:rsidRPr="000C6886">
        <w:rPr>
          <w:sz w:val="28"/>
          <w:szCs w:val="28"/>
          <w:lang w:val="uk-UA"/>
        </w:rPr>
        <w:t>. За природою і формами прояву аутопсихологічна компетентність передбачає постійну рефлексію своєї активності та динаміки розвитку особистості, в ній виділяють результативну і процесуальну сторони пс</w:t>
      </w:r>
      <w:r w:rsidR="007B5BA6">
        <w:rPr>
          <w:sz w:val="28"/>
          <w:szCs w:val="28"/>
          <w:lang w:val="uk-UA"/>
        </w:rPr>
        <w:t>ихологічної компетентності</w:t>
      </w:r>
      <w:r w:rsidRPr="000C6886">
        <w:rPr>
          <w:sz w:val="28"/>
          <w:szCs w:val="28"/>
          <w:lang w:val="uk-UA"/>
        </w:rPr>
        <w:t>.</w:t>
      </w:r>
    </w:p>
    <w:p w:rsidR="007264BE" w:rsidRPr="000C6886" w:rsidRDefault="007264BE" w:rsidP="007264BE">
      <w:pPr>
        <w:widowControl w:val="0"/>
        <w:shd w:val="clear" w:color="auto" w:fill="FFFFFF"/>
        <w:autoSpaceDE w:val="0"/>
        <w:autoSpaceDN w:val="0"/>
        <w:adjustRightInd w:val="0"/>
        <w:spacing w:line="360" w:lineRule="auto"/>
        <w:ind w:firstLine="709"/>
        <w:jc w:val="both"/>
        <w:rPr>
          <w:lang w:val="uk-UA"/>
        </w:rPr>
      </w:pPr>
      <w:r w:rsidRPr="000C6886">
        <w:rPr>
          <w:spacing w:val="-2"/>
          <w:sz w:val="28"/>
          <w:szCs w:val="28"/>
          <w:lang w:val="uk-UA"/>
        </w:rPr>
        <w:t xml:space="preserve">Як виявилося, високий рівень особистісної компетентності має тісний зв'язок з емоційним </w:t>
      </w:r>
      <w:r w:rsidRPr="000C6886">
        <w:rPr>
          <w:sz w:val="28"/>
          <w:szCs w:val="28"/>
          <w:lang w:val="uk-UA"/>
        </w:rPr>
        <w:t xml:space="preserve">самоконтролем, здатністю приймати продумані рішення, мотивацією досягнень, прийняттям свого фізичного </w:t>
      </w:r>
      <w:r w:rsidR="007B5BA6">
        <w:rPr>
          <w:sz w:val="28"/>
          <w:szCs w:val="28"/>
          <w:lang w:val="uk-UA"/>
        </w:rPr>
        <w:t xml:space="preserve">«Я», гармонійною «Я-концепцією» </w:t>
      </w:r>
      <w:r w:rsidRPr="000C6886">
        <w:rPr>
          <w:sz w:val="28"/>
          <w:szCs w:val="28"/>
          <w:lang w:val="uk-UA"/>
        </w:rPr>
        <w:t xml:space="preserve">було встановлено, що підлітки, які мають високий рівень розвитку особистісної та соціальної компетентності, здатні успішно вирішувати кризові та </w:t>
      </w:r>
      <w:r w:rsidRPr="000C6886">
        <w:rPr>
          <w:spacing w:val="-1"/>
          <w:sz w:val="28"/>
          <w:szCs w:val="28"/>
          <w:lang w:val="uk-UA"/>
        </w:rPr>
        <w:t xml:space="preserve">проблемні ситуації у навчанні та спілкуванні. Це створює умови для формування позитивної ідентичності, як соціально-рольової, так і особистісної. У багатьох </w:t>
      </w:r>
      <w:r w:rsidRPr="000C6886">
        <w:rPr>
          <w:sz w:val="28"/>
          <w:szCs w:val="28"/>
          <w:lang w:val="uk-UA"/>
        </w:rPr>
        <w:t xml:space="preserve">сучасних зарубіжних дослідженнях вивчаються зв'язки компетентності з можливостями успішної адаптації до соціуму в дітей з різними відхиленнями від нормального розвитку, де соціальну, зокрема, компетентність трактують як наявність вміння і здатності використовувати набутий досвід, співставляти свої думки, співвідносити власні почуття і поведінку з </w:t>
      </w:r>
      <w:r w:rsidRPr="000C6886">
        <w:rPr>
          <w:spacing w:val="-1"/>
          <w:sz w:val="28"/>
          <w:szCs w:val="28"/>
          <w:lang w:val="uk-UA"/>
        </w:rPr>
        <w:t xml:space="preserve">правилами та нормами, прийнятими в даній культурі </w:t>
      </w:r>
      <w:r w:rsidR="007B5BA6">
        <w:rPr>
          <w:sz w:val="28"/>
          <w:szCs w:val="28"/>
          <w:lang w:val="uk-UA"/>
        </w:rPr>
        <w:t>[</w:t>
      </w:r>
      <w:r w:rsidRPr="000C6886">
        <w:rPr>
          <w:sz w:val="28"/>
          <w:szCs w:val="28"/>
          <w:lang w:val="uk-UA"/>
        </w:rPr>
        <w:t>36].</w:t>
      </w:r>
    </w:p>
    <w:p w:rsidR="007264BE" w:rsidRPr="000C6886" w:rsidRDefault="007264BE" w:rsidP="007264BE">
      <w:pPr>
        <w:shd w:val="clear" w:color="auto" w:fill="FFFFFF"/>
        <w:spacing w:line="360" w:lineRule="auto"/>
        <w:ind w:firstLine="709"/>
        <w:jc w:val="both"/>
        <w:rPr>
          <w:sz w:val="28"/>
          <w:szCs w:val="28"/>
          <w:lang w:val="uk-UA"/>
        </w:rPr>
      </w:pPr>
      <w:r w:rsidRPr="000C6886">
        <w:rPr>
          <w:sz w:val="28"/>
          <w:szCs w:val="28"/>
          <w:lang w:val="uk-UA"/>
        </w:rPr>
        <w:t xml:space="preserve">У зарубіжних джерелах соціальну компетентність розуміють, здебільшого, крізь призму набутих здатностей, або навичок, що включають соціальні вміння здійснювати інтеракції, відповідні схильності і спрямування </w:t>
      </w:r>
      <w:r w:rsidRPr="000C6886">
        <w:rPr>
          <w:sz w:val="28"/>
          <w:szCs w:val="28"/>
          <w:lang w:val="uk-UA"/>
        </w:rPr>
        <w:lastRenderedPageBreak/>
        <w:t>до емпатії, розуміння сценаріїв комунікації між людьми [20]. У</w:t>
      </w:r>
      <w:r w:rsidRPr="000C6886">
        <w:rPr>
          <w:spacing w:val="-1"/>
          <w:sz w:val="28"/>
          <w:szCs w:val="28"/>
          <w:lang w:val="uk-UA"/>
        </w:rPr>
        <w:t xml:space="preserve"> зарубіжних дослідженнях вивчалися </w:t>
      </w:r>
      <w:r w:rsidRPr="000C6886">
        <w:rPr>
          <w:sz w:val="28"/>
          <w:szCs w:val="28"/>
          <w:lang w:val="uk-UA"/>
        </w:rPr>
        <w:t>взаємозв'язки соціальної компетент</w:t>
      </w:r>
      <w:r w:rsidR="007B5BA6">
        <w:rPr>
          <w:sz w:val="28"/>
          <w:szCs w:val="28"/>
          <w:lang w:val="uk-UA"/>
        </w:rPr>
        <w:t>ності з життєвими цінностями [2</w:t>
      </w:r>
      <w:r w:rsidRPr="000C6886">
        <w:rPr>
          <w:sz w:val="28"/>
          <w:szCs w:val="28"/>
          <w:lang w:val="uk-UA"/>
        </w:rPr>
        <w:t xml:space="preserve">7], визначалися впливи: життєво значущих цінностей на вживання алкоголю й інших </w:t>
      </w:r>
      <w:r w:rsidRPr="000C6886">
        <w:rPr>
          <w:spacing w:val="-1"/>
          <w:sz w:val="28"/>
          <w:szCs w:val="28"/>
          <w:lang w:val="uk-UA"/>
        </w:rPr>
        <w:t>психоактивних речовин; на прояви депресії та психоневротичних розладів</w:t>
      </w:r>
      <w:r w:rsidRPr="000C6886">
        <w:rPr>
          <w:sz w:val="28"/>
          <w:szCs w:val="28"/>
          <w:lang w:val="uk-UA"/>
        </w:rPr>
        <w:t xml:space="preserve">; на психологічну </w:t>
      </w:r>
      <w:r w:rsidRPr="000C6886">
        <w:rPr>
          <w:spacing w:val="-1"/>
          <w:sz w:val="28"/>
          <w:szCs w:val="28"/>
          <w:lang w:val="uk-UA"/>
        </w:rPr>
        <w:t>симптоматику при афективних станах; на обмінні процеси та поведінку під час стресу; на агресивність спілкування підлітків з однолітками та батьками, на</w:t>
      </w:r>
      <w:r w:rsidRPr="000C6886">
        <w:rPr>
          <w:sz w:val="28"/>
          <w:szCs w:val="28"/>
          <w:lang w:val="uk-UA"/>
        </w:rPr>
        <w:t xml:space="preserve"> ситуацію стресу і вибір копінг-стратегій. </w:t>
      </w:r>
    </w:p>
    <w:p w:rsidR="007264BE" w:rsidRPr="000C6886" w:rsidRDefault="007264BE" w:rsidP="007264BE">
      <w:pPr>
        <w:shd w:val="clear" w:color="auto" w:fill="FFFFFF"/>
        <w:spacing w:line="360" w:lineRule="auto"/>
        <w:ind w:firstLine="709"/>
        <w:jc w:val="both"/>
        <w:rPr>
          <w:sz w:val="28"/>
          <w:szCs w:val="28"/>
          <w:lang w:val="uk-UA"/>
        </w:rPr>
      </w:pPr>
      <w:r w:rsidRPr="000C6886">
        <w:rPr>
          <w:sz w:val="28"/>
          <w:szCs w:val="28"/>
          <w:lang w:val="uk-UA"/>
        </w:rPr>
        <w:t xml:space="preserve">Уявлення соціальної компетентності пов’язується з певним рівнем особистісної організації та соціальної зрілості людини, що проявляється одночасно у двох вимірах: особистісній самоактуалізації та антиципації соціальних експектацій (очікувань) </w:t>
      </w:r>
      <w:r w:rsidR="007B5BA6">
        <w:rPr>
          <w:sz w:val="28"/>
          <w:szCs w:val="28"/>
          <w:lang w:val="uk-UA"/>
        </w:rPr>
        <w:t>[</w:t>
      </w:r>
      <w:r w:rsidRPr="000C6886">
        <w:rPr>
          <w:sz w:val="28"/>
          <w:szCs w:val="28"/>
          <w:lang w:val="uk-UA"/>
        </w:rPr>
        <w:t>58].</w:t>
      </w:r>
    </w:p>
    <w:p w:rsidR="007264BE" w:rsidRPr="000C6886" w:rsidRDefault="007264BE" w:rsidP="007264BE">
      <w:pPr>
        <w:shd w:val="clear" w:color="auto" w:fill="FFFFFF"/>
        <w:spacing w:line="360" w:lineRule="auto"/>
        <w:ind w:firstLine="709"/>
        <w:jc w:val="both"/>
        <w:rPr>
          <w:sz w:val="28"/>
          <w:szCs w:val="28"/>
          <w:lang w:val="uk-UA"/>
        </w:rPr>
      </w:pPr>
      <w:r w:rsidRPr="000C6886">
        <w:rPr>
          <w:spacing w:val="-2"/>
          <w:sz w:val="28"/>
          <w:szCs w:val="28"/>
          <w:lang w:val="uk-UA"/>
        </w:rPr>
        <w:t xml:space="preserve">У визначенні поняття соціальна компетентність зустрічаються й дещо інші точки зору. </w:t>
      </w:r>
      <w:r w:rsidRPr="000C6886">
        <w:rPr>
          <w:sz w:val="28"/>
          <w:szCs w:val="28"/>
          <w:lang w:val="uk-UA"/>
        </w:rPr>
        <w:t xml:space="preserve">Дослідники вважають, що компетентність відтворює інтегративну якість особистості, яка </w:t>
      </w:r>
      <w:r w:rsidRPr="000C6886">
        <w:rPr>
          <w:spacing w:val="-1"/>
          <w:sz w:val="28"/>
          <w:szCs w:val="28"/>
          <w:lang w:val="uk-UA"/>
        </w:rPr>
        <w:t xml:space="preserve">дозволяє людині активно взаємодіяти з соціумом, встановлювати контакти з </w:t>
      </w:r>
      <w:r w:rsidRPr="000C6886">
        <w:rPr>
          <w:sz w:val="28"/>
          <w:szCs w:val="28"/>
          <w:lang w:val="uk-UA"/>
        </w:rPr>
        <w:t xml:space="preserve">різними групами та індивідами, а також брати участь у соціально значимих проектах, як і продуктивно виконувати різні соціальні ролі. </w:t>
      </w:r>
    </w:p>
    <w:p w:rsidR="007264BE" w:rsidRPr="000C6886" w:rsidRDefault="007264BE" w:rsidP="007264BE">
      <w:pPr>
        <w:shd w:val="clear" w:color="auto" w:fill="FFFFFF"/>
        <w:spacing w:line="360" w:lineRule="auto"/>
        <w:ind w:firstLine="709"/>
        <w:jc w:val="both"/>
        <w:rPr>
          <w:lang w:val="uk-UA"/>
        </w:rPr>
      </w:pPr>
      <w:r w:rsidRPr="000C6886">
        <w:rPr>
          <w:sz w:val="28"/>
          <w:szCs w:val="28"/>
          <w:lang w:val="uk-UA"/>
        </w:rPr>
        <w:t xml:space="preserve">Згідно авторському баченню, до складу соціальної компетентності входять: соціальний інтелект, соціальні навички, а також характерний людині стиль </w:t>
      </w:r>
      <w:r w:rsidRPr="000C6886">
        <w:rPr>
          <w:spacing w:val="-1"/>
          <w:sz w:val="28"/>
          <w:szCs w:val="28"/>
          <w:lang w:val="uk-UA"/>
        </w:rPr>
        <w:t>поведінки в ситуації міжособистісного спілкування.</w:t>
      </w:r>
    </w:p>
    <w:p w:rsidR="007264BE" w:rsidRPr="000C6886" w:rsidRDefault="007264BE" w:rsidP="007264BE">
      <w:pPr>
        <w:spacing w:line="360" w:lineRule="auto"/>
        <w:ind w:firstLine="709"/>
        <w:jc w:val="both"/>
        <w:rPr>
          <w:b/>
          <w:sz w:val="28"/>
          <w:szCs w:val="28"/>
          <w:lang w:val="uk-UA"/>
        </w:rPr>
      </w:pPr>
    </w:p>
    <w:p w:rsidR="007264BE" w:rsidRPr="000C6886" w:rsidRDefault="007264BE" w:rsidP="007264BE">
      <w:pPr>
        <w:spacing w:line="360" w:lineRule="auto"/>
        <w:ind w:firstLine="709"/>
        <w:jc w:val="both"/>
        <w:rPr>
          <w:b/>
          <w:sz w:val="28"/>
          <w:szCs w:val="28"/>
          <w:lang w:val="uk-UA"/>
        </w:rPr>
      </w:pPr>
      <w:r w:rsidRPr="000C6886">
        <w:rPr>
          <w:b/>
          <w:sz w:val="28"/>
          <w:szCs w:val="28"/>
          <w:lang w:val="uk-UA"/>
        </w:rPr>
        <w:t>1.3. Визначення громадянської компетентності та її складових</w:t>
      </w:r>
    </w:p>
    <w:p w:rsidR="007264BE" w:rsidRPr="000C6886" w:rsidRDefault="007264BE" w:rsidP="007264BE">
      <w:pPr>
        <w:spacing w:line="360" w:lineRule="auto"/>
        <w:ind w:firstLine="709"/>
        <w:jc w:val="both"/>
        <w:rPr>
          <w:sz w:val="28"/>
          <w:szCs w:val="28"/>
          <w:lang w:val="uk-UA"/>
        </w:rPr>
      </w:pPr>
    </w:p>
    <w:p w:rsidR="007264BE" w:rsidRPr="000C6886" w:rsidRDefault="007264BE" w:rsidP="007264BE">
      <w:pPr>
        <w:spacing w:line="360" w:lineRule="auto"/>
        <w:ind w:firstLine="709"/>
        <w:jc w:val="both"/>
        <w:rPr>
          <w:sz w:val="28"/>
          <w:szCs w:val="28"/>
          <w:lang w:val="uk-UA"/>
        </w:rPr>
      </w:pPr>
      <w:r w:rsidRPr="000C6886">
        <w:rPr>
          <w:sz w:val="28"/>
          <w:szCs w:val="28"/>
          <w:lang w:val="uk-UA"/>
        </w:rPr>
        <w:t>Громадянська активність – досить складне і багатопланове поняття, навіть якщо розглядати його тільки у психологічному контексті. Звичайно, виділити в понятті лише окремий фрагмент означає втратити його сутнісне значення та цілісність. Тому для порівняння і встановлення сутності поняття наведемо визначення громадянської активності різними авторами.</w:t>
      </w:r>
    </w:p>
    <w:p w:rsidR="007264BE" w:rsidRPr="000C6886" w:rsidRDefault="007264BE" w:rsidP="007264BE">
      <w:pPr>
        <w:spacing w:line="360" w:lineRule="auto"/>
        <w:ind w:firstLine="709"/>
        <w:jc w:val="both"/>
        <w:rPr>
          <w:sz w:val="28"/>
          <w:szCs w:val="28"/>
          <w:lang w:val="uk-UA"/>
        </w:rPr>
      </w:pPr>
      <w:r w:rsidRPr="000C6886">
        <w:rPr>
          <w:sz w:val="28"/>
          <w:szCs w:val="28"/>
          <w:lang w:val="uk-UA"/>
        </w:rPr>
        <w:lastRenderedPageBreak/>
        <w:t>Громадянська активність, зокрема, визначається як: віднесення суспільної активності до діяльнісних проявів особистості – споглядання, творчості і спілкування, як видів діяльності, у соціальному, громадському спрямуванні; потреба у громадських діях і вчинках з ознаками патріотизму, етнічної толерантності, людської честі й гідності, політичної культури на засадах громадянських цінностей; соціальна активність зі здійсненням суспільних функцій; досвід соціально-значимих справ, спрямованих на захист прав громадян, як і здійснення правопорядку; внутрішнє прагнення до діяльності, спрямоване на  суспільну мету; вияв громадянської спрямованості як стійких мотиваційних утворень в руслі  суспільно-значущої діяльності; відданість суспільним справам і громадянській солідарності; якості особистості у діяльнісному вияві громадянина – патріота, професіонала, демократа.</w:t>
      </w:r>
    </w:p>
    <w:p w:rsidR="007264BE" w:rsidRPr="000C6886" w:rsidRDefault="00C905E4" w:rsidP="007264BE">
      <w:pPr>
        <w:spacing w:line="360" w:lineRule="auto"/>
        <w:ind w:firstLine="709"/>
        <w:jc w:val="both"/>
        <w:rPr>
          <w:sz w:val="28"/>
          <w:szCs w:val="28"/>
          <w:lang w:val="uk-UA"/>
        </w:rPr>
      </w:pPr>
      <w:r>
        <w:rPr>
          <w:sz w:val="28"/>
          <w:szCs w:val="28"/>
          <w:lang w:val="uk-UA"/>
        </w:rPr>
        <w:t>О</w:t>
      </w:r>
      <w:r w:rsidR="007264BE" w:rsidRPr="000C6886">
        <w:rPr>
          <w:sz w:val="28"/>
          <w:szCs w:val="28"/>
          <w:lang w:val="uk-UA"/>
        </w:rPr>
        <w:t>креслює</w:t>
      </w:r>
      <w:r>
        <w:rPr>
          <w:sz w:val="28"/>
          <w:szCs w:val="28"/>
          <w:lang w:val="uk-UA"/>
        </w:rPr>
        <w:t>ться</w:t>
      </w:r>
      <w:r w:rsidR="007264BE" w:rsidRPr="000C6886">
        <w:rPr>
          <w:sz w:val="28"/>
          <w:szCs w:val="28"/>
          <w:lang w:val="uk-UA"/>
        </w:rPr>
        <w:t xml:space="preserve"> ряд найважливіших сфер життєдіяльності. Серед них: </w:t>
      </w:r>
      <w:r w:rsidR="007264BE" w:rsidRPr="000C6886">
        <w:rPr>
          <w:i/>
          <w:sz w:val="28"/>
          <w:szCs w:val="28"/>
          <w:lang w:val="uk-UA"/>
        </w:rPr>
        <w:t>патріотичне</w:t>
      </w:r>
      <w:r w:rsidR="007264BE" w:rsidRPr="000C6886">
        <w:rPr>
          <w:sz w:val="28"/>
          <w:szCs w:val="28"/>
          <w:lang w:val="uk-UA"/>
        </w:rPr>
        <w:t xml:space="preserve"> виховання, як формування громадянина і патріота, який розуміє свій громадянський обов’язок і готовий стати на захист Вітчизни; </w:t>
      </w:r>
      <w:r w:rsidR="007264BE" w:rsidRPr="000C6886">
        <w:rPr>
          <w:i/>
          <w:sz w:val="28"/>
          <w:szCs w:val="28"/>
          <w:lang w:val="uk-UA"/>
        </w:rPr>
        <w:t>правове</w:t>
      </w:r>
      <w:r w:rsidR="007264BE" w:rsidRPr="000C6886">
        <w:rPr>
          <w:sz w:val="28"/>
          <w:szCs w:val="28"/>
          <w:lang w:val="uk-UA"/>
        </w:rPr>
        <w:t xml:space="preserve"> виховання, пов’язане з проявами правової культури, повагою до прав та свобод людини і громадянина, Конституції, державних символів, дотримуванням юридичних законів; </w:t>
      </w:r>
      <w:r w:rsidR="007264BE" w:rsidRPr="000C6886">
        <w:rPr>
          <w:i/>
          <w:sz w:val="28"/>
          <w:szCs w:val="28"/>
          <w:lang w:val="uk-UA"/>
        </w:rPr>
        <w:t>моральне</w:t>
      </w:r>
      <w:r w:rsidR="007264BE" w:rsidRPr="000C6886">
        <w:rPr>
          <w:sz w:val="28"/>
          <w:szCs w:val="28"/>
          <w:lang w:val="uk-UA"/>
        </w:rPr>
        <w:t xml:space="preserve"> виховання, що виражається в переконаннях і поведінці у відповідності з суспільними нормами, в опануванні духовною культурою нації, в наслідуванні кращих зразків загальнолюдських моральних цінностей; </w:t>
      </w:r>
      <w:r w:rsidR="007264BE" w:rsidRPr="000C6886">
        <w:rPr>
          <w:i/>
          <w:sz w:val="28"/>
          <w:szCs w:val="28"/>
          <w:lang w:val="uk-UA"/>
        </w:rPr>
        <w:t>екологічне</w:t>
      </w:r>
      <w:r w:rsidR="007264BE" w:rsidRPr="000C6886">
        <w:rPr>
          <w:sz w:val="28"/>
          <w:szCs w:val="28"/>
          <w:lang w:val="uk-UA"/>
        </w:rPr>
        <w:t xml:space="preserve"> виховання, що передбачає наявність екологічної культури, усвідомлення людини частиною природи, відповідальності за неї не тільки як за національне багатство, а й основу життя на землі.</w:t>
      </w:r>
    </w:p>
    <w:p w:rsidR="007264BE" w:rsidRPr="000C6886" w:rsidRDefault="007264BE" w:rsidP="007264BE">
      <w:pPr>
        <w:spacing w:line="360" w:lineRule="auto"/>
        <w:ind w:firstLine="709"/>
        <w:jc w:val="both"/>
        <w:rPr>
          <w:sz w:val="28"/>
          <w:szCs w:val="28"/>
          <w:lang w:val="uk-UA"/>
        </w:rPr>
      </w:pPr>
      <w:r w:rsidRPr="000C6886">
        <w:rPr>
          <w:sz w:val="28"/>
          <w:szCs w:val="28"/>
          <w:lang w:val="uk-UA"/>
        </w:rPr>
        <w:t xml:space="preserve">Якщо розглядати громадянську компетентність як діяльнісну категорію, то в ній  варто виділити: </w:t>
      </w:r>
    </w:p>
    <w:p w:rsidR="007264BE" w:rsidRPr="000C6886" w:rsidRDefault="007264BE" w:rsidP="007264BE">
      <w:pPr>
        <w:spacing w:line="360" w:lineRule="auto"/>
        <w:ind w:firstLine="709"/>
        <w:jc w:val="both"/>
        <w:rPr>
          <w:sz w:val="28"/>
          <w:szCs w:val="28"/>
          <w:lang w:val="uk-UA"/>
        </w:rPr>
      </w:pPr>
      <w:r w:rsidRPr="000C6886">
        <w:rPr>
          <w:sz w:val="28"/>
          <w:szCs w:val="28"/>
          <w:lang w:val="uk-UA"/>
        </w:rPr>
        <w:t xml:space="preserve">- </w:t>
      </w:r>
      <w:r w:rsidRPr="000C6886">
        <w:rPr>
          <w:i/>
          <w:sz w:val="28"/>
          <w:szCs w:val="28"/>
          <w:lang w:val="uk-UA"/>
        </w:rPr>
        <w:t>суб’єктивно значущі психологічні знання, уміння та навички, особистісні властивості, відношення і ставлення до дійсності.</w:t>
      </w:r>
      <w:r w:rsidRPr="000C6886">
        <w:rPr>
          <w:sz w:val="28"/>
          <w:szCs w:val="28"/>
          <w:lang w:val="uk-UA"/>
        </w:rPr>
        <w:t xml:space="preserve"> Звичайно, мож</w:t>
      </w:r>
      <w:r w:rsidR="00C905E4">
        <w:rPr>
          <w:sz w:val="28"/>
          <w:szCs w:val="28"/>
          <w:lang w:val="uk-UA"/>
        </w:rPr>
        <w:t>на погодитися з Т. Яценко</w:t>
      </w:r>
      <w:r w:rsidRPr="000C6886">
        <w:rPr>
          <w:sz w:val="28"/>
          <w:szCs w:val="28"/>
          <w:lang w:val="uk-UA"/>
        </w:rPr>
        <w:t xml:space="preserve">, що знання, вміння і навички відповідної діяльності знаходяться в основі будь-якої компетентності, вони визначатимуть змістовий контекст того, в чому проявлятиметься компетентність. Проте, </w:t>
      </w:r>
      <w:r w:rsidRPr="000C6886">
        <w:rPr>
          <w:sz w:val="28"/>
          <w:szCs w:val="28"/>
          <w:lang w:val="uk-UA"/>
        </w:rPr>
        <w:lastRenderedPageBreak/>
        <w:t xml:space="preserve">авторка наголошує на їх суб’єктивній значущості. Це означає, що знання, як і вміння мають бути не просто наявними, процедурними, професійними у здійсненні тієї справи, в якій проявляється компетентність, а такими, що надходять від особистісної залученості у справу, мають бути соціально і суспільно </w:t>
      </w:r>
      <w:r w:rsidRPr="000C6886">
        <w:rPr>
          <w:i/>
          <w:sz w:val="28"/>
          <w:szCs w:val="28"/>
          <w:lang w:val="uk-UA"/>
        </w:rPr>
        <w:t>причетними, компліцитними</w:t>
      </w:r>
      <w:r w:rsidRPr="000C6886">
        <w:rPr>
          <w:sz w:val="28"/>
          <w:szCs w:val="28"/>
          <w:lang w:val="uk-UA"/>
        </w:rPr>
        <w:t xml:space="preserve"> (за термінологією вітчизняного екопсихолога В.О</w:t>
      </w:r>
      <w:r w:rsidR="00C905E4">
        <w:rPr>
          <w:sz w:val="28"/>
          <w:szCs w:val="28"/>
          <w:lang w:val="uk-UA"/>
        </w:rPr>
        <w:t>. Скребця</w:t>
      </w:r>
      <w:r w:rsidRPr="000C6886">
        <w:rPr>
          <w:sz w:val="28"/>
          <w:szCs w:val="28"/>
          <w:lang w:val="uk-UA"/>
        </w:rPr>
        <w:t>), здійснюватися співзвучно з особистісними сенсами, зацікавлено. У такому випадку вони набувають ознак особистісної включеності у громадянську активність, особистісної компетентності. Цим і пояснюються особистісні властивості компетентності – крізь призму власної залученості знань, умінь та навичок компетентність психологізується відповідними до громади, до суспільства ставленнями;</w:t>
      </w:r>
    </w:p>
    <w:p w:rsidR="007264BE" w:rsidRPr="000C6886" w:rsidRDefault="007264BE" w:rsidP="007264BE">
      <w:pPr>
        <w:spacing w:line="360" w:lineRule="auto"/>
        <w:jc w:val="both"/>
        <w:rPr>
          <w:sz w:val="28"/>
          <w:szCs w:val="28"/>
          <w:lang w:val="uk-UA"/>
        </w:rPr>
      </w:pPr>
      <w:r w:rsidRPr="000C6886">
        <w:rPr>
          <w:i/>
          <w:sz w:val="28"/>
          <w:szCs w:val="28"/>
          <w:lang w:val="uk-UA"/>
        </w:rPr>
        <w:t xml:space="preserve">      - конгруентність поведінки та ефективне вирішення проблем </w:t>
      </w:r>
      <w:r w:rsidRPr="000C6886">
        <w:rPr>
          <w:sz w:val="28"/>
          <w:szCs w:val="28"/>
          <w:lang w:val="uk-UA"/>
        </w:rPr>
        <w:t>у компетентністному контексті набуває психологічного визначення через проникнення, співпадання, відповідність, а не суміжність рефлексії сутності явищ громадського життя і дій компетентної людини у цій сфері. Вона в цій сфері проявляється – внутрішньо- чи в міжособистісній сфері, спілкуванні, професійній діяльності, в стандартних чи нетипових ситуаціях. Це положення набуває особливого значення не тільки у професійній діяльності, а й у більш широкому плані компетентності – громадянської, а не тільки професійної чи психологічної. Це, як і конгруентні фігури, що переходять одна в іншу під час їх руху, у громадянській компетентності одна сфера буття у компетентної людини може проникати в іншу – моральна в екологічну, економічну, правову, юридична – в економічну, екологічну, моральну, виробничу, побутову і т. ін.;</w:t>
      </w:r>
    </w:p>
    <w:p w:rsidR="007264BE" w:rsidRPr="000C6886" w:rsidRDefault="007264BE" w:rsidP="007264BE">
      <w:pPr>
        <w:spacing w:line="360" w:lineRule="auto"/>
        <w:ind w:firstLine="709"/>
        <w:jc w:val="both"/>
        <w:rPr>
          <w:sz w:val="28"/>
          <w:szCs w:val="28"/>
          <w:lang w:val="uk-UA"/>
        </w:rPr>
      </w:pPr>
      <w:r w:rsidRPr="000C6886">
        <w:rPr>
          <w:i/>
          <w:sz w:val="28"/>
          <w:szCs w:val="28"/>
          <w:lang w:val="uk-UA"/>
        </w:rPr>
        <w:t xml:space="preserve">   - саморозвиток і  самов</w:t>
      </w:r>
      <w:r>
        <w:rPr>
          <w:i/>
          <w:sz w:val="28"/>
          <w:szCs w:val="28"/>
          <w:lang w:val="uk-UA"/>
        </w:rPr>
        <w:t>досконалення, як і самореалізація</w:t>
      </w:r>
      <w:r w:rsidRPr="000C6886">
        <w:rPr>
          <w:i/>
          <w:sz w:val="28"/>
          <w:szCs w:val="28"/>
          <w:lang w:val="uk-UA"/>
        </w:rPr>
        <w:t xml:space="preserve"> особистості </w:t>
      </w:r>
      <w:r w:rsidRPr="000C6886">
        <w:rPr>
          <w:sz w:val="28"/>
          <w:szCs w:val="28"/>
          <w:lang w:val="uk-UA"/>
        </w:rPr>
        <w:t xml:space="preserve">у феномені компетентності безальтернативна. Компетентність – динамічна і саморегулююча система психічного життя, яка передбачає рух, самозміни, прогресивний розвиток. Якщо буде по-іншому – громадянська компетентність втрачається, навіть якщо вона й була. Але ж за відсутності вона може набуватися, вдосконалюватись. Особистість проявляється і стверджується у </w:t>
      </w:r>
      <w:r w:rsidRPr="000C6886">
        <w:rPr>
          <w:sz w:val="28"/>
          <w:szCs w:val="28"/>
          <w:lang w:val="uk-UA"/>
        </w:rPr>
        <w:lastRenderedPageBreak/>
        <w:t>власній громадянській компетентності, в ній вона набуває авторитету, розвивається ще у шкільні роки.</w:t>
      </w:r>
    </w:p>
    <w:p w:rsidR="007264BE" w:rsidRPr="000C6886" w:rsidRDefault="007264BE" w:rsidP="007264BE">
      <w:pPr>
        <w:spacing w:line="360" w:lineRule="auto"/>
        <w:ind w:left="180" w:firstLine="540"/>
        <w:jc w:val="both"/>
        <w:rPr>
          <w:sz w:val="28"/>
          <w:szCs w:val="28"/>
          <w:lang w:val="uk-UA"/>
        </w:rPr>
      </w:pPr>
      <w:r w:rsidRPr="000C6886">
        <w:rPr>
          <w:sz w:val="28"/>
          <w:szCs w:val="28"/>
          <w:lang w:val="uk-UA"/>
        </w:rPr>
        <w:t>На сучасному етапі формування стійких громадянських якостей трактується як цілеспрямований процес розвитку особистості як суб’єкта професійних  морально-правових, соціально-економічних, екологічних, суспільно-політичних відносин у державно-суспільній практиці.</w:t>
      </w:r>
    </w:p>
    <w:p w:rsidR="007264BE" w:rsidRPr="000C6886" w:rsidRDefault="007264BE" w:rsidP="007264BE">
      <w:pPr>
        <w:spacing w:line="360" w:lineRule="auto"/>
        <w:ind w:left="180" w:firstLine="540"/>
        <w:jc w:val="both"/>
        <w:rPr>
          <w:sz w:val="28"/>
          <w:szCs w:val="28"/>
          <w:lang w:val="uk-UA"/>
        </w:rPr>
      </w:pPr>
      <w:r w:rsidRPr="000C6886">
        <w:rPr>
          <w:sz w:val="28"/>
          <w:szCs w:val="28"/>
          <w:lang w:val="uk-UA"/>
        </w:rPr>
        <w:t xml:space="preserve">Сучасному суспільству потрібні фахівці з активною громадською позицією, що проявляють позитивне ставлення до таких понять, як моральна й правова поведінка, любов до Батьківщина, захист інтересів держави й особистості. Для професійного і суспільного успіху недостатньо знання про свої громадянські права й свободи, потрібна ще і здатність їх захистити, важливо мати навички участі в соціальних, екологічних, гуманітарно-громадянських ініціативах і  проектах. </w:t>
      </w:r>
    </w:p>
    <w:p w:rsidR="007264BE" w:rsidRPr="000C6886" w:rsidRDefault="007264BE" w:rsidP="007264BE">
      <w:pPr>
        <w:spacing w:line="360" w:lineRule="auto"/>
        <w:ind w:left="180" w:firstLine="540"/>
        <w:jc w:val="both"/>
        <w:rPr>
          <w:sz w:val="28"/>
          <w:szCs w:val="28"/>
          <w:lang w:val="uk-UA"/>
        </w:rPr>
      </w:pPr>
      <w:r w:rsidRPr="000C6886">
        <w:rPr>
          <w:sz w:val="28"/>
          <w:szCs w:val="28"/>
          <w:lang w:val="uk-UA"/>
        </w:rPr>
        <w:t>Без розвиненого почуття відповідальності за долю країни демократичних змін не відбудеться. Тому велике значення надається громадянській компетентності, відповідальному ставленню до родини, до інших людей, до свого народу. У громадянській компетентності наділяється увага розвитку моральних якостей, патріотизму, інтернаціоналізму, готовності до захисту Батьківщини, прояву активної життєвої позиції, залученню до творчої продуктивної діяльності, що забезпечує самореалізацію особистості в соціальній, професійній і громадянській суспільній практиці. Отже, перед вищим навчальним закладом стоїть завдання виховати, перш за все, особистість, а не лише фахівця вузької спеціальності.</w:t>
      </w:r>
    </w:p>
    <w:p w:rsidR="007264BE" w:rsidRPr="000C6886" w:rsidRDefault="00564E06" w:rsidP="007264BE">
      <w:pPr>
        <w:spacing w:line="360" w:lineRule="auto"/>
        <w:ind w:left="180" w:firstLine="540"/>
        <w:jc w:val="both"/>
        <w:rPr>
          <w:sz w:val="28"/>
          <w:szCs w:val="28"/>
          <w:lang w:val="uk-UA"/>
        </w:rPr>
      </w:pPr>
      <w:r>
        <w:rPr>
          <w:sz w:val="28"/>
          <w:szCs w:val="28"/>
          <w:lang w:val="uk-UA"/>
        </w:rPr>
        <w:t>Серед основних завдань ЗВО</w:t>
      </w:r>
      <w:r w:rsidR="007264BE" w:rsidRPr="000C6886">
        <w:rPr>
          <w:sz w:val="28"/>
          <w:szCs w:val="28"/>
          <w:lang w:val="uk-UA"/>
        </w:rPr>
        <w:t xml:space="preserve"> відмічається підготовка свідомої особистості, вироблення чіткої громадянської позиції, прищеплення молоді віри в закон як гарант свободи, створення умов для розвитку загальної культури студентства, розвитку активного громадянина у всіх сферах духовного і матеріального життя суспільства. Вищі навчальні заклади повинні допомагати студентам у становленні та розвитку їх особистості, формуванні громадянина й спеціаліста. Громадянськість – це багатоаспектне поняття і є </w:t>
      </w:r>
      <w:r w:rsidR="007264BE" w:rsidRPr="000C6886">
        <w:rPr>
          <w:sz w:val="28"/>
          <w:szCs w:val="28"/>
          <w:lang w:val="uk-UA"/>
        </w:rPr>
        <w:lastRenderedPageBreak/>
        <w:t xml:space="preserve">фундаментальною духовно-моральною характеристикою, інтегрована якість якої наповнюється світоглядною ознакою, що має культурологічні витоки. </w:t>
      </w:r>
    </w:p>
    <w:p w:rsidR="007264BE" w:rsidRPr="000C6886" w:rsidRDefault="007264BE" w:rsidP="007264BE">
      <w:pPr>
        <w:spacing w:line="360" w:lineRule="auto"/>
        <w:ind w:left="180" w:firstLine="540"/>
        <w:jc w:val="both"/>
        <w:rPr>
          <w:sz w:val="28"/>
          <w:szCs w:val="28"/>
          <w:lang w:val="uk-UA"/>
        </w:rPr>
      </w:pPr>
      <w:r w:rsidRPr="000C6886">
        <w:rPr>
          <w:sz w:val="28"/>
          <w:szCs w:val="28"/>
          <w:lang w:val="uk-UA"/>
        </w:rPr>
        <w:t>Поняття громадянськості містить у собі розуміння своїх прав і волевиявлень, уміння використовувати їх на практиці, поважаючи права та свободи інших громадян; особисту відповідальність, усвідомлення  необхідних юридичних і моральних обов’язків, дієве й критичне ставлення до соціальної реальності, моральних переконань, ідеалів рівноправності громадян і суверенітету народу; здатність вести позитивний діалог з владою, усвідомлення своєї громадянської ідентичності – належності до країни, суспільства та держави.</w:t>
      </w:r>
    </w:p>
    <w:p w:rsidR="007264BE" w:rsidRPr="000C6886" w:rsidRDefault="007264BE" w:rsidP="007264BE">
      <w:pPr>
        <w:spacing w:line="360" w:lineRule="auto"/>
        <w:ind w:left="180" w:firstLine="540"/>
        <w:jc w:val="both"/>
        <w:rPr>
          <w:sz w:val="28"/>
          <w:szCs w:val="28"/>
          <w:lang w:val="uk-UA"/>
        </w:rPr>
      </w:pPr>
      <w:r w:rsidRPr="000C6886">
        <w:rPr>
          <w:sz w:val="28"/>
          <w:szCs w:val="28"/>
          <w:lang w:val="uk-UA"/>
        </w:rPr>
        <w:t>Оскільки поняття «громадянськості» і «громадянської компетентності» є досить широкими та надзвичайно ємними, то ми ставимо за мету дослідження лише базових соціально-психологічних основ цього феномену – суспільного пізнання, прийняття особистістю нормативних принципів регулювання відносин у суспільстві та активності у найбільш значимих сферах життєдіяльності – моралі, права, економіки та екології.</w:t>
      </w:r>
    </w:p>
    <w:p w:rsidR="007264BE" w:rsidRPr="000C6886" w:rsidRDefault="007264BE" w:rsidP="007264BE">
      <w:pPr>
        <w:spacing w:line="360" w:lineRule="auto"/>
        <w:ind w:firstLine="709"/>
        <w:jc w:val="center"/>
        <w:outlineLvl w:val="0"/>
        <w:rPr>
          <w:b/>
          <w:bCs/>
          <w:sz w:val="28"/>
          <w:lang w:val="uk-UA"/>
        </w:rPr>
      </w:pPr>
    </w:p>
    <w:p w:rsidR="007264BE" w:rsidRDefault="007264BE"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6F38DD" w:rsidRDefault="006F38DD" w:rsidP="007264BE">
      <w:pPr>
        <w:pStyle w:val="ad"/>
        <w:spacing w:after="0" w:line="360" w:lineRule="auto"/>
        <w:ind w:firstLine="709"/>
        <w:jc w:val="center"/>
        <w:rPr>
          <w:b/>
          <w:lang w:val="uk-UA"/>
        </w:rPr>
      </w:pPr>
    </w:p>
    <w:p w:rsidR="006F38DD" w:rsidRDefault="006F38DD" w:rsidP="007264BE">
      <w:pPr>
        <w:pStyle w:val="ad"/>
        <w:spacing w:after="0" w:line="360" w:lineRule="auto"/>
        <w:ind w:firstLine="709"/>
        <w:jc w:val="center"/>
        <w:rPr>
          <w:b/>
          <w:lang w:val="uk-UA"/>
        </w:rPr>
      </w:pPr>
    </w:p>
    <w:p w:rsidR="006F38DD" w:rsidRDefault="006F38DD" w:rsidP="007264BE">
      <w:pPr>
        <w:pStyle w:val="ad"/>
        <w:spacing w:after="0" w:line="360" w:lineRule="auto"/>
        <w:ind w:firstLine="709"/>
        <w:jc w:val="center"/>
        <w:rPr>
          <w:b/>
          <w:lang w:val="uk-UA"/>
        </w:rPr>
      </w:pPr>
    </w:p>
    <w:p w:rsidR="006F38DD" w:rsidRDefault="006F38DD" w:rsidP="007264BE">
      <w:pPr>
        <w:pStyle w:val="ad"/>
        <w:spacing w:after="0" w:line="360" w:lineRule="auto"/>
        <w:ind w:firstLine="709"/>
        <w:jc w:val="center"/>
        <w:rPr>
          <w:b/>
          <w:lang w:val="uk-UA"/>
        </w:rPr>
      </w:pPr>
    </w:p>
    <w:p w:rsidR="006F38DD" w:rsidRDefault="006F38DD" w:rsidP="007264BE">
      <w:pPr>
        <w:pStyle w:val="ad"/>
        <w:spacing w:after="0" w:line="360" w:lineRule="auto"/>
        <w:ind w:firstLine="709"/>
        <w:jc w:val="center"/>
        <w:rPr>
          <w:b/>
          <w:lang w:val="uk-UA"/>
        </w:rPr>
      </w:pPr>
    </w:p>
    <w:p w:rsidR="006F38DD" w:rsidRDefault="006F38DD" w:rsidP="007264BE">
      <w:pPr>
        <w:pStyle w:val="ad"/>
        <w:spacing w:after="0" w:line="360" w:lineRule="auto"/>
        <w:ind w:firstLine="709"/>
        <w:jc w:val="center"/>
        <w:rPr>
          <w:b/>
          <w:lang w:val="uk-UA"/>
        </w:rPr>
      </w:pPr>
    </w:p>
    <w:p w:rsidR="00564E06" w:rsidRDefault="00564E06" w:rsidP="007264BE">
      <w:pPr>
        <w:pStyle w:val="ad"/>
        <w:spacing w:after="0" w:line="360" w:lineRule="auto"/>
        <w:ind w:firstLine="709"/>
        <w:jc w:val="center"/>
        <w:rPr>
          <w:b/>
          <w:lang w:val="uk-UA"/>
        </w:rPr>
      </w:pPr>
    </w:p>
    <w:p w:rsidR="007264BE" w:rsidRDefault="007264BE" w:rsidP="007264BE">
      <w:pPr>
        <w:pStyle w:val="ad"/>
        <w:spacing w:after="0" w:line="360" w:lineRule="auto"/>
        <w:ind w:firstLine="709"/>
        <w:jc w:val="center"/>
        <w:rPr>
          <w:b/>
          <w:lang w:val="uk-UA"/>
        </w:rPr>
      </w:pPr>
    </w:p>
    <w:p w:rsidR="007264BE" w:rsidRPr="00564E06" w:rsidRDefault="007264BE" w:rsidP="007264BE">
      <w:pPr>
        <w:pStyle w:val="ad"/>
        <w:spacing w:after="0" w:line="360" w:lineRule="auto"/>
        <w:ind w:firstLine="709"/>
        <w:jc w:val="center"/>
        <w:rPr>
          <w:b/>
          <w:sz w:val="28"/>
          <w:szCs w:val="28"/>
          <w:lang w:val="uk-UA"/>
        </w:rPr>
      </w:pPr>
      <w:r w:rsidRPr="00564E06">
        <w:rPr>
          <w:b/>
          <w:sz w:val="28"/>
          <w:szCs w:val="28"/>
          <w:lang w:val="uk-UA"/>
        </w:rPr>
        <w:lastRenderedPageBreak/>
        <w:t>РОЗДІЛ 2</w:t>
      </w:r>
    </w:p>
    <w:p w:rsidR="007264BE" w:rsidRPr="00564E06" w:rsidRDefault="007264BE" w:rsidP="007264BE">
      <w:pPr>
        <w:pStyle w:val="ad"/>
        <w:spacing w:after="0" w:line="360" w:lineRule="auto"/>
        <w:jc w:val="center"/>
        <w:rPr>
          <w:b/>
          <w:sz w:val="28"/>
          <w:szCs w:val="28"/>
          <w:lang w:val="uk-UA"/>
        </w:rPr>
      </w:pPr>
      <w:r w:rsidRPr="00564E06">
        <w:rPr>
          <w:b/>
          <w:sz w:val="28"/>
          <w:szCs w:val="28"/>
          <w:lang w:val="uk-UA"/>
        </w:rPr>
        <w:t>ЗАГАЛЬНА ХАРАКТЕРИСТИКА ТЕОРЕТИЧНОЇ МОДЕЛІ ГРОМАДЯНСЬКОЇ КОМПЕТЕНТНОСТІ, МЕТОДІВ, ЕТАПІВ ТА ОРГАНІЗАЦІЇ ДОСЛІДЖЕННЯ</w:t>
      </w:r>
    </w:p>
    <w:p w:rsidR="00564E06" w:rsidRDefault="00564E06" w:rsidP="007264BE">
      <w:pPr>
        <w:pStyle w:val="21c"/>
        <w:spacing w:before="0" w:after="0"/>
        <w:ind w:left="0" w:right="0" w:firstLine="709"/>
        <w:jc w:val="both"/>
        <w:outlineLvl w:val="0"/>
        <w:rPr>
          <w:b/>
          <w:szCs w:val="28"/>
        </w:rPr>
      </w:pPr>
    </w:p>
    <w:p w:rsidR="007264BE" w:rsidRPr="000C6886" w:rsidRDefault="007264BE" w:rsidP="007264BE">
      <w:pPr>
        <w:pStyle w:val="21c"/>
        <w:spacing w:before="0" w:after="0"/>
        <w:ind w:left="0" w:right="0" w:firstLine="709"/>
        <w:jc w:val="both"/>
        <w:outlineLvl w:val="0"/>
        <w:rPr>
          <w:b/>
          <w:szCs w:val="28"/>
        </w:rPr>
      </w:pPr>
      <w:r w:rsidRPr="000C6886">
        <w:rPr>
          <w:b/>
          <w:szCs w:val="28"/>
        </w:rPr>
        <w:t>2.1. Специфіка та особливості соціономічних професій </w:t>
      </w:r>
    </w:p>
    <w:p w:rsidR="007264BE" w:rsidRPr="000C6886" w:rsidRDefault="007264BE" w:rsidP="007264BE">
      <w:pPr>
        <w:spacing w:line="360" w:lineRule="auto"/>
        <w:rPr>
          <w:lang w:val="uk-UA"/>
        </w:rPr>
      </w:pPr>
    </w:p>
    <w:p w:rsidR="007264BE" w:rsidRPr="006F38DD" w:rsidRDefault="006F38DD" w:rsidP="006F38DD">
      <w:pPr>
        <w:spacing w:line="360" w:lineRule="auto"/>
        <w:ind w:firstLine="720"/>
        <w:jc w:val="center"/>
        <w:rPr>
          <w:sz w:val="28"/>
          <w:szCs w:val="28"/>
          <w:lang w:val="uk-UA"/>
        </w:rPr>
      </w:pPr>
      <w:r w:rsidRPr="000C6886">
        <w:rPr>
          <w:b/>
          <w:bCs/>
          <w:sz w:val="28"/>
          <w:lang w:val="uk-UA"/>
        </w:rPr>
        <w:t xml:space="preserve">Концептуальна модель громадянської компетентності майбутніх фахівців </w:t>
      </w:r>
      <w:r>
        <w:rPr>
          <w:b/>
          <w:bCs/>
          <w:sz w:val="28"/>
          <w:lang w:val="uk-UA"/>
        </w:rPr>
        <w:t>соціономічного профілю</w:t>
      </w:r>
      <w:r w:rsidRPr="000C6886">
        <w:rPr>
          <w:b/>
          <w:bCs/>
          <w:i/>
          <w:iCs/>
          <w:lang w:val="uk-UA"/>
        </w:rPr>
        <w:t xml:space="preserve"> </w:t>
      </w:r>
      <w:r w:rsidR="007264BE" w:rsidRPr="000C6886">
        <w:rPr>
          <w:b/>
          <w:bCs/>
          <w:i/>
          <w:iCs/>
          <w:lang w:val="uk-UA"/>
        </w:rPr>
        <w:t>(рис.2.1).</w:t>
      </w:r>
    </w:p>
    <w:p w:rsidR="007264BE" w:rsidRPr="000C6886" w:rsidRDefault="007264BE" w:rsidP="007264BE">
      <w:pPr>
        <w:spacing w:line="360" w:lineRule="auto"/>
        <w:ind w:firstLine="708"/>
        <w:jc w:val="both"/>
        <w:rPr>
          <w:sz w:val="28"/>
          <w:szCs w:val="28"/>
          <w:lang w:val="uk-UA"/>
        </w:rPr>
      </w:pPr>
    </w:p>
    <w:p w:rsidR="007264BE" w:rsidRPr="000C6886" w:rsidRDefault="007264BE" w:rsidP="007264BE">
      <w:pPr>
        <w:rPr>
          <w:lang w:val="uk-UA"/>
        </w:rPr>
      </w:pPr>
      <w:r>
        <w:rPr>
          <w:noProof/>
          <w:sz w:val="20"/>
        </w:rPr>
        <w:lastRenderedPageBreak/>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-5715</wp:posOffset>
                </wp:positionV>
                <wp:extent cx="5601970" cy="7772400"/>
                <wp:effectExtent l="9525" t="13335" r="8255" b="0"/>
                <wp:wrapNone/>
                <wp:docPr id="711" name="Группа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7772400"/>
                          <a:chOff x="1701" y="1134"/>
                          <a:chExt cx="8822" cy="12378"/>
                        </a:xfrm>
                      </wpg:grpSpPr>
                      <wps:wsp>
                        <wps:cNvPr id="712" name="AutoShape 674"/>
                        <wps:cNvSpPr>
                          <a:spLocks noChangeAspect="1" noChangeArrowheads="1" noTextEdit="1"/>
                        </wps:cNvSpPr>
                        <wps:spPr bwMode="auto">
                          <a:xfrm>
                            <a:off x="1701" y="1134"/>
                            <a:ext cx="7982" cy="1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675"/>
                        <wps:cNvSpPr>
                          <a:spLocks noChangeArrowheads="1"/>
                        </wps:cNvSpPr>
                        <wps:spPr bwMode="auto">
                          <a:xfrm>
                            <a:off x="3140" y="1134"/>
                            <a:ext cx="6121" cy="540"/>
                          </a:xfrm>
                          <a:prstGeom prst="rect">
                            <a:avLst/>
                          </a:prstGeom>
                          <a:solidFill>
                            <a:srgbClr val="FFFFFF"/>
                          </a:solidFill>
                          <a:ln w="15875">
                            <a:solidFill>
                              <a:srgbClr val="000000"/>
                            </a:solidFill>
                            <a:miter lim="800000"/>
                            <a:headEnd/>
                            <a:tailEnd/>
                          </a:ln>
                        </wps:spPr>
                        <wps:txbx>
                          <w:txbxContent>
                            <w:p w:rsidR="002F26F7" w:rsidRDefault="002F26F7" w:rsidP="007264BE">
                              <w:pPr>
                                <w:jc w:val="center"/>
                                <w:rPr>
                                  <w:b/>
                                  <w:sz w:val="28"/>
                                  <w:szCs w:val="28"/>
                                  <w:lang w:val="uk-UA"/>
                                </w:rPr>
                              </w:pPr>
                              <w:r>
                                <w:rPr>
                                  <w:b/>
                                  <w:sz w:val="28"/>
                                  <w:szCs w:val="28"/>
                                  <w:lang w:val="uk-UA"/>
                                </w:rPr>
                                <w:t>ГРОМАДЯНСЬКА КОМПЕТЕНТНІСТЬ</w:t>
                              </w:r>
                            </w:p>
                          </w:txbxContent>
                        </wps:txbx>
                        <wps:bodyPr rot="0" vert="horz" wrap="square" lIns="91440" tIns="45720" rIns="91440" bIns="45720" anchor="t" anchorCtr="0" upright="1">
                          <a:noAutofit/>
                        </wps:bodyPr>
                      </wps:wsp>
                      <wps:wsp>
                        <wps:cNvPr id="714" name="AutoShape 676"/>
                        <wps:cNvSpPr>
                          <a:spLocks noChangeArrowheads="1"/>
                        </wps:cNvSpPr>
                        <wps:spPr bwMode="auto">
                          <a:xfrm>
                            <a:off x="6020" y="1674"/>
                            <a:ext cx="360" cy="540"/>
                          </a:xfrm>
                          <a:prstGeom prst="downArrow">
                            <a:avLst>
                              <a:gd name="adj1" fmla="val 50000"/>
                              <a:gd name="adj2" fmla="val 375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5" name="Rectangle 677"/>
                        <wps:cNvSpPr>
                          <a:spLocks noChangeArrowheads="1"/>
                        </wps:cNvSpPr>
                        <wps:spPr bwMode="auto">
                          <a:xfrm>
                            <a:off x="4221" y="2214"/>
                            <a:ext cx="4498" cy="544"/>
                          </a:xfrm>
                          <a:prstGeom prst="rect">
                            <a:avLst/>
                          </a:prstGeom>
                          <a:solidFill>
                            <a:srgbClr val="FFFFFF"/>
                          </a:solidFill>
                          <a:ln w="15875">
                            <a:solidFill>
                              <a:srgbClr val="000000"/>
                            </a:solidFill>
                            <a:miter lim="800000"/>
                            <a:headEnd/>
                            <a:tailEnd/>
                          </a:ln>
                        </wps:spPr>
                        <wps:txbx>
                          <w:txbxContent>
                            <w:p w:rsidR="002F26F7" w:rsidRDefault="002F26F7" w:rsidP="007264BE">
                              <w:pPr>
                                <w:jc w:val="center"/>
                                <w:rPr>
                                  <w:b/>
                                  <w:lang w:val="uk-UA"/>
                                </w:rPr>
                              </w:pPr>
                              <w:r>
                                <w:rPr>
                                  <w:b/>
                                  <w:lang w:val="uk-UA"/>
                                </w:rPr>
                                <w:t>Структурні складові (компетенції)</w:t>
                              </w:r>
                            </w:p>
                          </w:txbxContent>
                        </wps:txbx>
                        <wps:bodyPr rot="0" vert="horz" wrap="square" lIns="91440" tIns="45720" rIns="91440" bIns="45720" anchor="t" anchorCtr="0" upright="1">
                          <a:noAutofit/>
                        </wps:bodyPr>
                      </wps:wsp>
                      <wps:wsp>
                        <wps:cNvPr id="716" name="Rectangle 678"/>
                        <wps:cNvSpPr>
                          <a:spLocks noChangeArrowheads="1"/>
                        </wps:cNvSpPr>
                        <wps:spPr bwMode="auto">
                          <a:xfrm>
                            <a:off x="1701" y="3114"/>
                            <a:ext cx="2880" cy="1080"/>
                          </a:xfrm>
                          <a:prstGeom prst="rect">
                            <a:avLst/>
                          </a:prstGeom>
                          <a:solidFill>
                            <a:srgbClr val="FFFFFF"/>
                          </a:solidFill>
                          <a:ln w="15875">
                            <a:solidFill>
                              <a:srgbClr val="000000"/>
                            </a:solidFill>
                            <a:miter lim="800000"/>
                            <a:headEnd/>
                            <a:tailEnd/>
                          </a:ln>
                        </wps:spPr>
                        <wps:txbx>
                          <w:txbxContent>
                            <w:p w:rsidR="002F26F7" w:rsidRDefault="002F26F7" w:rsidP="007264BE">
                              <w:pPr>
                                <w:jc w:val="center"/>
                                <w:rPr>
                                  <w:b/>
                                  <w:i/>
                                  <w:sz w:val="28"/>
                                  <w:szCs w:val="28"/>
                                  <w:lang w:val="uk-UA"/>
                                </w:rPr>
                              </w:pPr>
                              <w:r>
                                <w:rPr>
                                  <w:b/>
                                  <w:i/>
                                  <w:sz w:val="28"/>
                                  <w:szCs w:val="28"/>
                                  <w:lang w:val="uk-UA"/>
                                </w:rPr>
                                <w:t>Суспільно-пізнавальна</w:t>
                              </w:r>
                            </w:p>
                            <w:p w:rsidR="002F26F7" w:rsidRDefault="002F26F7" w:rsidP="007264BE">
                              <w:pPr>
                                <w:jc w:val="center"/>
                                <w:rPr>
                                  <w:b/>
                                  <w:i/>
                                  <w:sz w:val="28"/>
                                  <w:szCs w:val="28"/>
                                  <w:lang w:val="uk-UA"/>
                                </w:rPr>
                              </w:pPr>
                              <w:r>
                                <w:rPr>
                                  <w:b/>
                                  <w:i/>
                                  <w:sz w:val="28"/>
                                  <w:szCs w:val="28"/>
                                  <w:lang w:val="uk-UA"/>
                                </w:rPr>
                                <w:t>компетенція</w:t>
                              </w:r>
                            </w:p>
                          </w:txbxContent>
                        </wps:txbx>
                        <wps:bodyPr rot="0" vert="horz" wrap="square" lIns="91440" tIns="45720" rIns="91440" bIns="45720" anchor="t" anchorCtr="0" upright="1">
                          <a:noAutofit/>
                        </wps:bodyPr>
                      </wps:wsp>
                      <wps:wsp>
                        <wps:cNvPr id="717" name="Rectangle 679"/>
                        <wps:cNvSpPr>
                          <a:spLocks noChangeArrowheads="1"/>
                        </wps:cNvSpPr>
                        <wps:spPr bwMode="auto">
                          <a:xfrm>
                            <a:off x="4761" y="3114"/>
                            <a:ext cx="2880" cy="1080"/>
                          </a:xfrm>
                          <a:prstGeom prst="rect">
                            <a:avLst/>
                          </a:prstGeom>
                          <a:solidFill>
                            <a:srgbClr val="FFFFFF"/>
                          </a:solidFill>
                          <a:ln w="15875">
                            <a:solidFill>
                              <a:srgbClr val="000000"/>
                            </a:solidFill>
                            <a:miter lim="800000"/>
                            <a:headEnd/>
                            <a:tailEnd/>
                          </a:ln>
                        </wps:spPr>
                        <wps:txbx>
                          <w:txbxContent>
                            <w:p w:rsidR="002F26F7" w:rsidRDefault="002F26F7" w:rsidP="007264BE">
                              <w:pPr>
                                <w:pStyle w:val="ad"/>
                                <w:jc w:val="center"/>
                                <w:rPr>
                                  <w:b/>
                                  <w:i/>
                                </w:rPr>
                              </w:pPr>
                              <w:r>
                                <w:rPr>
                                  <w:b/>
                                  <w:i/>
                                </w:rPr>
                                <w:t>Нормативн</w:t>
                              </w:r>
                              <w:proofErr w:type="gramStart"/>
                              <w:r>
                                <w:rPr>
                                  <w:b/>
                                  <w:i/>
                                </w:rPr>
                                <w:t>о-</w:t>
                              </w:r>
                              <w:proofErr w:type="gramEnd"/>
                              <w:r>
                                <w:rPr>
                                  <w:b/>
                                  <w:i/>
                                </w:rPr>
                                <w:t xml:space="preserve"> регулятивна- компетенція</w:t>
                              </w:r>
                            </w:p>
                          </w:txbxContent>
                        </wps:txbx>
                        <wps:bodyPr rot="0" vert="horz" wrap="square" lIns="91440" tIns="45720" rIns="91440" bIns="45720" anchor="t" anchorCtr="0" upright="1">
                          <a:noAutofit/>
                        </wps:bodyPr>
                      </wps:wsp>
                      <wps:wsp>
                        <wps:cNvPr id="718" name="Rectangle 680"/>
                        <wps:cNvSpPr>
                          <a:spLocks noChangeArrowheads="1"/>
                        </wps:cNvSpPr>
                        <wps:spPr bwMode="auto">
                          <a:xfrm>
                            <a:off x="7820" y="3114"/>
                            <a:ext cx="2700" cy="1080"/>
                          </a:xfrm>
                          <a:prstGeom prst="rect">
                            <a:avLst/>
                          </a:prstGeom>
                          <a:solidFill>
                            <a:srgbClr val="FFFFFF"/>
                          </a:solidFill>
                          <a:ln w="15875">
                            <a:solidFill>
                              <a:srgbClr val="000000"/>
                            </a:solidFill>
                            <a:miter lim="800000"/>
                            <a:headEnd/>
                            <a:tailEnd/>
                          </a:ln>
                        </wps:spPr>
                        <wps:txbx>
                          <w:txbxContent>
                            <w:p w:rsidR="002F26F7" w:rsidRDefault="002F26F7" w:rsidP="007264BE">
                              <w:pPr>
                                <w:jc w:val="center"/>
                                <w:rPr>
                                  <w:b/>
                                  <w:i/>
                                  <w:sz w:val="28"/>
                                  <w:szCs w:val="28"/>
                                  <w:lang w:val="uk-UA"/>
                                </w:rPr>
                              </w:pPr>
                              <w:r>
                                <w:rPr>
                                  <w:b/>
                                  <w:i/>
                                  <w:sz w:val="28"/>
                                  <w:szCs w:val="28"/>
                                  <w:lang w:val="uk-UA"/>
                                </w:rPr>
                                <w:t>Поведінково-діяльнісна</w:t>
                              </w:r>
                            </w:p>
                            <w:p w:rsidR="002F26F7" w:rsidRDefault="002F26F7" w:rsidP="007264BE">
                              <w:pPr>
                                <w:jc w:val="center"/>
                                <w:rPr>
                                  <w:b/>
                                  <w:i/>
                                  <w:sz w:val="28"/>
                                  <w:szCs w:val="28"/>
                                  <w:lang w:val="uk-UA"/>
                                </w:rPr>
                              </w:pPr>
                              <w:r>
                                <w:rPr>
                                  <w:b/>
                                  <w:i/>
                                  <w:sz w:val="28"/>
                                  <w:szCs w:val="28"/>
                                  <w:lang w:val="uk-UA"/>
                                </w:rPr>
                                <w:t>компетенція</w:t>
                              </w:r>
                            </w:p>
                          </w:txbxContent>
                        </wps:txbx>
                        <wps:bodyPr rot="0" vert="horz" wrap="square" lIns="91440" tIns="45720" rIns="91440" bIns="45720" anchor="t" anchorCtr="0" upright="1">
                          <a:noAutofit/>
                        </wps:bodyPr>
                      </wps:wsp>
                      <wps:wsp>
                        <wps:cNvPr id="719" name="Line 681"/>
                        <wps:cNvCnPr/>
                        <wps:spPr bwMode="auto">
                          <a:xfrm flipH="1">
                            <a:off x="2781" y="2754"/>
                            <a:ext cx="144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 name="Line 682"/>
                        <wps:cNvCnPr/>
                        <wps:spPr bwMode="auto">
                          <a:xfrm>
                            <a:off x="6201" y="2754"/>
                            <a:ext cx="2"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 name="Line 683"/>
                        <wps:cNvCnPr/>
                        <wps:spPr bwMode="auto">
                          <a:xfrm>
                            <a:off x="8720" y="2754"/>
                            <a:ext cx="90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2" name="Rectangle 684"/>
                        <wps:cNvSpPr>
                          <a:spLocks noChangeArrowheads="1"/>
                        </wps:cNvSpPr>
                        <wps:spPr bwMode="auto">
                          <a:xfrm>
                            <a:off x="2061" y="4554"/>
                            <a:ext cx="8100" cy="540"/>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Соціально-психологічні компоненти</w:t>
                              </w:r>
                            </w:p>
                          </w:txbxContent>
                        </wps:txbx>
                        <wps:bodyPr rot="0" vert="horz" wrap="square" lIns="91440" tIns="45720" rIns="91440" bIns="45720" anchor="t" anchorCtr="0" upright="1">
                          <a:noAutofit/>
                        </wps:bodyPr>
                      </wps:wsp>
                      <wps:wsp>
                        <wps:cNvPr id="723" name="Rectangle 685"/>
                        <wps:cNvSpPr>
                          <a:spLocks noChangeArrowheads="1"/>
                        </wps:cNvSpPr>
                        <wps:spPr bwMode="auto">
                          <a:xfrm>
                            <a:off x="1701" y="5453"/>
                            <a:ext cx="2880" cy="1261"/>
                          </a:xfrm>
                          <a:prstGeom prst="rect">
                            <a:avLst/>
                          </a:prstGeom>
                          <a:solidFill>
                            <a:srgbClr val="FFFFFF"/>
                          </a:solidFill>
                          <a:ln w="12700">
                            <a:solidFill>
                              <a:srgbClr val="000000"/>
                            </a:solidFill>
                            <a:miter lim="800000"/>
                            <a:headEnd/>
                            <a:tailEnd/>
                          </a:ln>
                        </wps:spPr>
                        <wps:txbx>
                          <w:txbxContent>
                            <w:p w:rsidR="002F26F7" w:rsidRDefault="002F26F7" w:rsidP="007264BE">
                              <w:pPr>
                                <w:rPr>
                                  <w:b/>
                                  <w:lang w:val="uk-UA"/>
                                </w:rPr>
                              </w:pPr>
                            </w:p>
                            <w:p w:rsidR="002F26F7" w:rsidRDefault="002F26F7" w:rsidP="007264BE">
                              <w:pPr>
                                <w:jc w:val="center"/>
                                <w:rPr>
                                  <w:b/>
                                  <w:lang w:val="uk-UA"/>
                                </w:rPr>
                              </w:pPr>
                              <w:r>
                                <w:rPr>
                                  <w:b/>
                                  <w:lang w:val="uk-UA"/>
                                </w:rPr>
                                <w:t>Соціальне</w:t>
                              </w:r>
                            </w:p>
                            <w:p w:rsidR="002F26F7" w:rsidRDefault="002F26F7" w:rsidP="007264BE">
                              <w:pPr>
                                <w:jc w:val="center"/>
                                <w:rPr>
                                  <w:b/>
                                  <w:lang w:val="uk-UA"/>
                                </w:rPr>
                              </w:pPr>
                              <w:r>
                                <w:rPr>
                                  <w:b/>
                                  <w:lang w:val="uk-UA"/>
                                </w:rPr>
                                <w:t>сприйняття</w:t>
                              </w:r>
                            </w:p>
                          </w:txbxContent>
                        </wps:txbx>
                        <wps:bodyPr rot="0" vert="horz" wrap="square" lIns="91440" tIns="45720" rIns="91440" bIns="45720" anchor="t" anchorCtr="0" upright="1">
                          <a:noAutofit/>
                        </wps:bodyPr>
                      </wps:wsp>
                      <wps:wsp>
                        <wps:cNvPr id="724" name="Rectangle 686"/>
                        <wps:cNvSpPr>
                          <a:spLocks noChangeArrowheads="1"/>
                        </wps:cNvSpPr>
                        <wps:spPr bwMode="auto">
                          <a:xfrm>
                            <a:off x="4761" y="5453"/>
                            <a:ext cx="2880" cy="1261"/>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Управління (узгодженість) суспільної взаємодії</w:t>
                              </w:r>
                            </w:p>
                          </w:txbxContent>
                        </wps:txbx>
                        <wps:bodyPr rot="0" vert="horz" wrap="square" lIns="91440" tIns="45720" rIns="91440" bIns="45720" anchor="t" anchorCtr="0" upright="1">
                          <a:noAutofit/>
                        </wps:bodyPr>
                      </wps:wsp>
                      <wps:wsp>
                        <wps:cNvPr id="725" name="Rectangle 687"/>
                        <wps:cNvSpPr>
                          <a:spLocks noChangeArrowheads="1"/>
                        </wps:cNvSpPr>
                        <wps:spPr bwMode="auto">
                          <a:xfrm>
                            <a:off x="1881" y="7254"/>
                            <a:ext cx="8460" cy="540"/>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Функціональні прояви</w:t>
                              </w:r>
                            </w:p>
                          </w:txbxContent>
                        </wps:txbx>
                        <wps:bodyPr rot="0" vert="horz" wrap="square" lIns="91440" tIns="45720" rIns="91440" bIns="45720" anchor="t" anchorCtr="0" upright="1">
                          <a:noAutofit/>
                        </wps:bodyPr>
                      </wps:wsp>
                      <wps:wsp>
                        <wps:cNvPr id="726" name="Line 688"/>
                        <wps:cNvCnPr/>
                        <wps:spPr bwMode="auto">
                          <a:xfrm>
                            <a:off x="6201" y="4194"/>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7" name="Line 689"/>
                        <wps:cNvCnPr/>
                        <wps:spPr bwMode="auto">
                          <a:xfrm flipH="1">
                            <a:off x="6201" y="5094"/>
                            <a:ext cx="2" cy="35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 name="Rectangle 690"/>
                        <wps:cNvSpPr>
                          <a:spLocks noChangeArrowheads="1"/>
                        </wps:cNvSpPr>
                        <wps:spPr bwMode="auto">
                          <a:xfrm>
                            <a:off x="1701" y="8154"/>
                            <a:ext cx="720" cy="3421"/>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Соціальна перцепція</w:t>
                              </w:r>
                            </w:p>
                          </w:txbxContent>
                        </wps:txbx>
                        <wps:bodyPr rot="0" vert="vert270" wrap="square" lIns="91440" tIns="45720" rIns="91440" bIns="45720" anchor="t" anchorCtr="0" upright="1">
                          <a:noAutofit/>
                        </wps:bodyPr>
                      </wps:wsp>
                      <wps:wsp>
                        <wps:cNvPr id="729" name="Rectangle 691"/>
                        <wps:cNvSpPr>
                          <a:spLocks noChangeArrowheads="1"/>
                        </wps:cNvSpPr>
                        <wps:spPr bwMode="auto">
                          <a:xfrm>
                            <a:off x="2781" y="8154"/>
                            <a:ext cx="720" cy="3421"/>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Психологічна рефлексія</w:t>
                              </w:r>
                            </w:p>
                          </w:txbxContent>
                        </wps:txbx>
                        <wps:bodyPr rot="0" vert="vert270" wrap="square" lIns="91440" tIns="45720" rIns="91440" bIns="45720" anchor="t" anchorCtr="0" upright="1">
                          <a:noAutofit/>
                        </wps:bodyPr>
                      </wps:wsp>
                      <wps:wsp>
                        <wps:cNvPr id="730" name="Rectangle 692"/>
                        <wps:cNvSpPr>
                          <a:spLocks noChangeArrowheads="1"/>
                        </wps:cNvSpPr>
                        <wps:spPr bwMode="auto">
                          <a:xfrm>
                            <a:off x="3861" y="8154"/>
                            <a:ext cx="720" cy="3421"/>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Здоровий глузд</w:t>
                              </w:r>
                            </w:p>
                          </w:txbxContent>
                        </wps:txbx>
                        <wps:bodyPr rot="0" vert="vert270" wrap="square" lIns="91440" tIns="45720" rIns="91440" bIns="45720" anchor="t" anchorCtr="0" upright="1">
                          <a:noAutofit/>
                        </wps:bodyPr>
                      </wps:wsp>
                      <wps:wsp>
                        <wps:cNvPr id="731" name="Rectangle 693"/>
                        <wps:cNvSpPr>
                          <a:spLocks noChangeArrowheads="1"/>
                        </wps:cNvSpPr>
                        <wps:spPr bwMode="auto">
                          <a:xfrm>
                            <a:off x="5301" y="8154"/>
                            <a:ext cx="719" cy="3421"/>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Суспільна мораль</w:t>
                              </w:r>
                            </w:p>
                          </w:txbxContent>
                        </wps:txbx>
                        <wps:bodyPr rot="0" vert="vert270" wrap="square" lIns="91440" tIns="45720" rIns="91440" bIns="45720" anchor="t" anchorCtr="0" upright="1">
                          <a:noAutofit/>
                        </wps:bodyPr>
                      </wps:wsp>
                      <wps:wsp>
                        <wps:cNvPr id="732" name="Rectangle 694"/>
                        <wps:cNvSpPr>
                          <a:spLocks noChangeArrowheads="1"/>
                        </wps:cNvSpPr>
                        <wps:spPr bwMode="auto">
                          <a:xfrm>
                            <a:off x="6741" y="8154"/>
                            <a:ext cx="720" cy="3421"/>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Юридичне право</w:t>
                              </w:r>
                            </w:p>
                          </w:txbxContent>
                        </wps:txbx>
                        <wps:bodyPr rot="0" vert="vert270" wrap="square" lIns="91440" tIns="45720" rIns="91440" bIns="45720" anchor="t" anchorCtr="0" upright="1">
                          <a:noAutofit/>
                        </wps:bodyPr>
                      </wps:wsp>
                      <wps:wsp>
                        <wps:cNvPr id="733" name="Rectangle 695"/>
                        <wps:cNvSpPr>
                          <a:spLocks noChangeArrowheads="1"/>
                        </wps:cNvSpPr>
                        <wps:spPr bwMode="auto">
                          <a:xfrm>
                            <a:off x="8001" y="8154"/>
                            <a:ext cx="2522" cy="900"/>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Ціннісно-смислові орієнтації</w:t>
                              </w:r>
                            </w:p>
                          </w:txbxContent>
                        </wps:txbx>
                        <wps:bodyPr rot="0" vert="horz" wrap="square" lIns="91440" tIns="45720" rIns="91440" bIns="45720" anchor="t" anchorCtr="0" upright="1">
                          <a:noAutofit/>
                        </wps:bodyPr>
                      </wps:wsp>
                      <wps:wsp>
                        <wps:cNvPr id="734" name="Line 696"/>
                        <wps:cNvCnPr/>
                        <wps:spPr bwMode="auto">
                          <a:xfrm>
                            <a:off x="5661" y="6714"/>
                            <a:ext cx="1"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 name="Line 697"/>
                        <wps:cNvCnPr/>
                        <wps:spPr bwMode="auto">
                          <a:xfrm>
                            <a:off x="7101" y="6714"/>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6" name="Line 698"/>
                        <wps:cNvCnPr/>
                        <wps:spPr bwMode="auto">
                          <a:xfrm>
                            <a:off x="5661" y="7794"/>
                            <a:ext cx="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7" name="Line 699"/>
                        <wps:cNvCnPr/>
                        <wps:spPr bwMode="auto">
                          <a:xfrm>
                            <a:off x="7101" y="7794"/>
                            <a:ext cx="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8" name="Rectangle 700"/>
                        <wps:cNvSpPr>
                          <a:spLocks noChangeArrowheads="1"/>
                        </wps:cNvSpPr>
                        <wps:spPr bwMode="auto">
                          <a:xfrm>
                            <a:off x="8181" y="9414"/>
                            <a:ext cx="541" cy="2161"/>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Мораль</w:t>
                              </w:r>
                            </w:p>
                          </w:txbxContent>
                        </wps:txbx>
                        <wps:bodyPr rot="0" vert="vert270" wrap="square" lIns="91440" tIns="45720" rIns="91440" bIns="45720" anchor="t" anchorCtr="0" upright="1">
                          <a:noAutofit/>
                        </wps:bodyPr>
                      </wps:wsp>
                      <wps:wsp>
                        <wps:cNvPr id="739" name="Rectangle 701"/>
                        <wps:cNvSpPr>
                          <a:spLocks noChangeArrowheads="1"/>
                        </wps:cNvSpPr>
                        <wps:spPr bwMode="auto">
                          <a:xfrm>
                            <a:off x="9981" y="9414"/>
                            <a:ext cx="539" cy="2136"/>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Економіка</w:t>
                              </w:r>
                            </w:p>
                          </w:txbxContent>
                        </wps:txbx>
                        <wps:bodyPr rot="0" vert="vert270" wrap="square" lIns="91440" tIns="45720" rIns="91440" bIns="45720" anchor="t" anchorCtr="0" upright="1">
                          <a:noAutofit/>
                        </wps:bodyPr>
                      </wps:wsp>
                      <wps:wsp>
                        <wps:cNvPr id="740" name="Rectangle 702"/>
                        <wps:cNvSpPr>
                          <a:spLocks noChangeArrowheads="1"/>
                        </wps:cNvSpPr>
                        <wps:spPr bwMode="auto">
                          <a:xfrm>
                            <a:off x="9059" y="9390"/>
                            <a:ext cx="541" cy="2160"/>
                          </a:xfrm>
                          <a:prstGeom prst="rect">
                            <a:avLst/>
                          </a:prstGeom>
                          <a:solidFill>
                            <a:srgbClr val="FFFFFF"/>
                          </a:solidFill>
                          <a:ln w="12700">
                            <a:solidFill>
                              <a:srgbClr val="000000"/>
                            </a:solidFill>
                            <a:miter lim="800000"/>
                            <a:headEnd/>
                            <a:tailEnd/>
                          </a:ln>
                        </wps:spPr>
                        <wps:txbx>
                          <w:txbxContent>
                            <w:p w:rsidR="002F26F7" w:rsidRDefault="002F26F7" w:rsidP="007264BE">
                              <w:pPr>
                                <w:jc w:val="center"/>
                                <w:rPr>
                                  <w:b/>
                                  <w:lang w:val="uk-UA"/>
                                </w:rPr>
                              </w:pPr>
                              <w:r>
                                <w:rPr>
                                  <w:b/>
                                  <w:lang w:val="uk-UA"/>
                                </w:rPr>
                                <w:t>Екологія</w:t>
                              </w:r>
                            </w:p>
                          </w:txbxContent>
                        </wps:txbx>
                        <wps:bodyPr rot="0" vert="vert270" wrap="square" lIns="91440" tIns="45720" rIns="91440" bIns="45720" anchor="t" anchorCtr="0" upright="1">
                          <a:noAutofit/>
                        </wps:bodyPr>
                      </wps:wsp>
                      <wps:wsp>
                        <wps:cNvPr id="741" name="Line 703"/>
                        <wps:cNvCnPr/>
                        <wps:spPr bwMode="auto">
                          <a:xfrm>
                            <a:off x="8361" y="905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2" name="Line 704"/>
                        <wps:cNvCnPr/>
                        <wps:spPr bwMode="auto">
                          <a:xfrm>
                            <a:off x="9261" y="9054"/>
                            <a:ext cx="1"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3" name="Line 705"/>
                        <wps:cNvCnPr/>
                        <wps:spPr bwMode="auto">
                          <a:xfrm>
                            <a:off x="10341" y="9054"/>
                            <a:ext cx="1"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4" name="Line 706"/>
                        <wps:cNvCnPr/>
                        <wps:spPr bwMode="auto">
                          <a:xfrm>
                            <a:off x="9066" y="4178"/>
                            <a:ext cx="0" cy="36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 name="Line 707"/>
                        <wps:cNvCnPr/>
                        <wps:spPr bwMode="auto">
                          <a:xfrm>
                            <a:off x="3142" y="4194"/>
                            <a:ext cx="1"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6" name="Line 708"/>
                        <wps:cNvCnPr/>
                        <wps:spPr bwMode="auto">
                          <a:xfrm flipH="1">
                            <a:off x="3142" y="5094"/>
                            <a:ext cx="1" cy="36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7" name="Line 709"/>
                        <wps:cNvCnPr/>
                        <wps:spPr bwMode="auto">
                          <a:xfrm>
                            <a:off x="9081" y="5094"/>
                            <a:ext cx="0" cy="36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Line 710"/>
                        <wps:cNvCnPr/>
                        <wps:spPr bwMode="auto">
                          <a:xfrm>
                            <a:off x="3142" y="6714"/>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9" name="Line 711"/>
                        <wps:cNvCnPr/>
                        <wps:spPr bwMode="auto">
                          <a:xfrm flipH="1">
                            <a:off x="2242" y="6714"/>
                            <a:ext cx="90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0" name="Line 712"/>
                        <wps:cNvCnPr/>
                        <wps:spPr bwMode="auto">
                          <a:xfrm>
                            <a:off x="3142" y="6714"/>
                            <a:ext cx="897"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1" name="Line 713"/>
                        <wps:cNvCnPr/>
                        <wps:spPr bwMode="auto">
                          <a:xfrm flipH="1">
                            <a:off x="3142" y="7794"/>
                            <a:ext cx="1"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2" name="Line 714"/>
                        <wps:cNvCnPr/>
                        <wps:spPr bwMode="auto">
                          <a:xfrm>
                            <a:off x="9246" y="6698"/>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3" name="Line 715"/>
                        <wps:cNvCnPr/>
                        <wps:spPr bwMode="auto">
                          <a:xfrm>
                            <a:off x="9261" y="7794"/>
                            <a:ext cx="1" cy="36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 name="Line 716"/>
                        <wps:cNvCnPr/>
                        <wps:spPr bwMode="auto">
                          <a:xfrm flipH="1">
                            <a:off x="8361" y="6714"/>
                            <a:ext cx="90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5" name="Line 717"/>
                        <wps:cNvCnPr/>
                        <wps:spPr bwMode="auto">
                          <a:xfrm>
                            <a:off x="9261" y="6714"/>
                            <a:ext cx="90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 name="Line 718"/>
                        <wps:cNvCnPr/>
                        <wps:spPr bwMode="auto">
                          <a:xfrm>
                            <a:off x="8361" y="7794"/>
                            <a:ext cx="1"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7" name="Line 719"/>
                        <wps:cNvCnPr/>
                        <wps:spPr bwMode="auto">
                          <a:xfrm>
                            <a:off x="10161" y="7794"/>
                            <a:ext cx="1"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8" name="Line 720"/>
                        <wps:cNvCnPr/>
                        <wps:spPr bwMode="auto">
                          <a:xfrm>
                            <a:off x="2242" y="7794"/>
                            <a:ext cx="1" cy="36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9" name="Line 721"/>
                        <wps:cNvCnPr/>
                        <wps:spPr bwMode="auto">
                          <a:xfrm>
                            <a:off x="4042" y="7794"/>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11" o:spid="_x0000_s1026" style="position:absolute;margin-left:0;margin-top:-.45pt;width:441.1pt;height:612pt;z-index:251668480" coordorigin="1701,1134" coordsize="8822,1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">
                <v:rect id="AutoShape 674" o:spid="_x0000_s1027" style="position:absolute;left:1701;top:1134;width:7982;height:1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028YA&#10;AADcAAAADwAAAGRycy9kb3ducmV2LnhtbESPT2vCQBTE7wW/w/IEL6Vu9NBKmo2IIA0iSOOf8yP7&#10;moRm38bsNonfvlsoeBxm5jdMsh5NI3rqXG1ZwWIegSAurK65VHA+7V5WIJxH1thYJgV3crBOJ08J&#10;xtoO/El97ksRIOxiVFB538ZSuqIig25uW+LgfdnOoA+yK6XucAhw08hlFL1KgzWHhQpb2lZUfOc/&#10;RsFQHPvr6fAhj8/XzPItu23zy16p2XTcvIPwNPpH+L+daQVviy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7028YAAADcAAAADwAAAAAAAAAAAAAAAACYAgAAZHJz&#10;L2Rvd25yZXYueG1sUEsFBgAAAAAEAAQA9QAAAIsDAAAAAA==&#10;" filled="f" stroked="f">
                  <o:lock v:ext="edit" aspectratio="t" text="t"/>
                </v:rect>
                <v:rect id="Rectangle 675" o:spid="_x0000_s1028" style="position:absolute;left:3140;top:1134;width:61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U98QA&#10;AADcAAAADwAAAGRycy9kb3ducmV2LnhtbESPT2vCQBTE70K/w/IK3nSjoi2pq4Tiv5vWFnp9ZJ9J&#10;2uzbJbvG+O1dQfA4zMxvmPmyM7VoqfGVZQWjYQKCOLe64kLBz/d68A7CB2SNtWVScCUPy8VLb46p&#10;thf+ovYYChEh7FNUUIbgUil9XpJBP7SOOHon2xgMUTaF1A1eItzUcpwkM2mw4rhQoqPPkvL/49ko&#10;mG7pl6Z/592hptadslW237hMqf5rl32ACNSFZ/jR3mkFb6MJ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FPfEAAAA3AAAAA8AAAAAAAAAAAAAAAAAmAIAAGRycy9k&#10;b3ducmV2LnhtbFBLBQYAAAAABAAEAPUAAACJAwAAAAA=&#10;" strokeweight="1.25pt">
                  <v:textbox>
                    <w:txbxContent>
                      <w:p w:rsidR="002F26F7" w:rsidRDefault="002F26F7" w:rsidP="007264BE">
                        <w:pPr>
                          <w:jc w:val="center"/>
                          <w:rPr>
                            <w:b/>
                            <w:sz w:val="28"/>
                            <w:szCs w:val="28"/>
                            <w:lang w:val="uk-UA"/>
                          </w:rPr>
                        </w:pPr>
                        <w:r>
                          <w:rPr>
                            <w:b/>
                            <w:sz w:val="28"/>
                            <w:szCs w:val="28"/>
                            <w:lang w:val="uk-UA"/>
                          </w:rPr>
                          <w:t>ГРОМАДЯНСЬКА КОМПЕТЕНТНІСТЬ</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6" o:spid="_x0000_s1029" type="#_x0000_t67" style="position:absolute;left:6020;top:167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RPccA&#10;AADcAAAADwAAAGRycy9kb3ducmV2LnhtbESPT2sCMRTE74V+h/AKXkrNKmLL1ihF8N9F2q0Fvb1u&#10;Xjfbbl7WTdT12xtB6HGYmd8wo0lrK3GkxpeOFfS6CQji3OmSCwWbz9nTCwgfkDVWjknBmTxMxvd3&#10;I0y1O/EHHbNQiAhhn6ICE0KdSulzQxZ919XE0ftxjcUQZVNI3eApwm0l+0kylBZLjgsGa5oayv+y&#10;g1WwsKv9Zvv+a9ZfvNxxPXj8nmcHpToP7dsriEBt+A/f2kut4Lk3gOuZe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Y0T3HAAAA3AAAAA8AAAAAAAAAAAAAAAAAmAIAAGRy&#10;cy9kb3ducmV2LnhtbFBLBQYAAAAABAAEAPUAAACMAwAAAAA=&#10;" strokeweight="1pt"/>
                <v:rect id="Rectangle 677" o:spid="_x0000_s1030" style="position:absolute;left:4221;top:2214;width:4498;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GMQA&#10;AADcAAAADwAAAGRycy9kb3ducmV2LnhtbESPQWvCQBSE7wX/w/IEb3VjIW2JbkIQa721VcHrI/tM&#10;otm3S3aN6b/vFgo9DjPzDbMqRtOJgXrfWlawmCcgiCurW64VHA9vj68gfEDW2FkmBd/kocgnDyvM&#10;tL3zFw37UIsIYZ+hgiYEl0npq4YM+rl1xNE7295giLKvpe7xHuGmk09J8iwNthwXGnS0bqi67m9G&#10;QfpOJ0ovt91nR4M7l5vyY+tKpWbTsVyCCDSG//Bfe6cVvCxS+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KRjEAAAA3AAAAA8AAAAAAAAAAAAAAAAAmAIAAGRycy9k&#10;b3ducmV2LnhtbFBLBQYAAAAABAAEAPUAAACJAwAAAAA=&#10;" strokeweight="1.25pt">
                  <v:textbox>
                    <w:txbxContent>
                      <w:p w:rsidR="002F26F7" w:rsidRDefault="002F26F7" w:rsidP="007264BE">
                        <w:pPr>
                          <w:jc w:val="center"/>
                          <w:rPr>
                            <w:b/>
                            <w:lang w:val="uk-UA"/>
                          </w:rPr>
                        </w:pPr>
                        <w:r>
                          <w:rPr>
                            <w:b/>
                            <w:lang w:val="uk-UA"/>
                          </w:rPr>
                          <w:t>Структурні складові (компетенції)</w:t>
                        </w:r>
                      </w:p>
                    </w:txbxContent>
                  </v:textbox>
                </v:rect>
                <v:rect id="Rectangle 678" o:spid="_x0000_s1031" style="position:absolute;left:1701;top:3114;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3b8QA&#10;AADcAAAADwAAAGRycy9kb3ducmV2LnhtbESPT2vCQBTE70K/w/IKvekmBbVE1xBK/3irpoLXR/aZ&#10;xGbfLtk1pt++WxA8DjPzG2adj6YTA/W+tawgnSUgiCurW64VHL7fpy8gfEDW2FkmBb/kId88TNaY&#10;aXvlPQ1lqEWEsM9QQROCy6T0VUMG/cw64uidbG8wRNnXUvd4jXDTyeckWUiDLceFBh29NlT9lBej&#10;YP5JR5qfL9tdR4M7FW/F14crlHp6HIsViEBjuIdv7a1WsEwX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jt2/EAAAA3AAAAA8AAAAAAAAAAAAAAAAAmAIAAGRycy9k&#10;b3ducmV2LnhtbFBLBQYAAAAABAAEAPUAAACJAwAAAAA=&#10;" strokeweight="1.25pt">
                  <v:textbox>
                    <w:txbxContent>
                      <w:p w:rsidR="002F26F7" w:rsidRDefault="002F26F7" w:rsidP="007264BE">
                        <w:pPr>
                          <w:jc w:val="center"/>
                          <w:rPr>
                            <w:b/>
                            <w:i/>
                            <w:sz w:val="28"/>
                            <w:szCs w:val="28"/>
                            <w:lang w:val="uk-UA"/>
                          </w:rPr>
                        </w:pPr>
                        <w:r>
                          <w:rPr>
                            <w:b/>
                            <w:i/>
                            <w:sz w:val="28"/>
                            <w:szCs w:val="28"/>
                            <w:lang w:val="uk-UA"/>
                          </w:rPr>
                          <w:t>Суспільно-пізнавальна</w:t>
                        </w:r>
                      </w:p>
                      <w:p w:rsidR="002F26F7" w:rsidRDefault="002F26F7" w:rsidP="007264BE">
                        <w:pPr>
                          <w:jc w:val="center"/>
                          <w:rPr>
                            <w:b/>
                            <w:i/>
                            <w:sz w:val="28"/>
                            <w:szCs w:val="28"/>
                            <w:lang w:val="uk-UA"/>
                          </w:rPr>
                        </w:pPr>
                        <w:r>
                          <w:rPr>
                            <w:b/>
                            <w:i/>
                            <w:sz w:val="28"/>
                            <w:szCs w:val="28"/>
                            <w:lang w:val="uk-UA"/>
                          </w:rPr>
                          <w:t>компетенція</w:t>
                        </w:r>
                      </w:p>
                    </w:txbxContent>
                  </v:textbox>
                </v:rect>
                <v:rect id="Rectangle 679" o:spid="_x0000_s1032" style="position:absolute;left:4761;top:3114;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S9MQA&#10;AADcAAAADwAAAGRycy9kb3ducmV2LnhtbESPT2vCQBTE7wW/w/IEb3WTglWiawjSVm+tf8DrI/tM&#10;otm3S3aN6bfvFgo9DjPzG2aVD6YVPXW+sawgnSYgiEurG64UnI7vzwsQPiBrbC2Tgm/ykK9HTyvM&#10;tH3wnvpDqESEsM9QQR2Cy6T0ZU0G/dQ64uhdbGcwRNlVUnf4iHDTypckeZUGG44LNTra1FTeDnej&#10;YLalM82u991XS727FG/F54crlJqMh2IJItAQ/sN/7Z1WME/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EvTEAAAA3AAAAA8AAAAAAAAAAAAAAAAAmAIAAGRycy9k&#10;b3ducmV2LnhtbFBLBQYAAAAABAAEAPUAAACJAwAAAAA=&#10;" strokeweight="1.25pt">
                  <v:textbox>
                    <w:txbxContent>
                      <w:p w:rsidR="002F26F7" w:rsidRDefault="002F26F7" w:rsidP="007264BE">
                        <w:pPr>
                          <w:pStyle w:val="ad"/>
                          <w:jc w:val="center"/>
                          <w:rPr>
                            <w:b/>
                            <w:i/>
                          </w:rPr>
                        </w:pPr>
                        <w:r>
                          <w:rPr>
                            <w:b/>
                            <w:i/>
                          </w:rPr>
                          <w:t>Нормативн</w:t>
                        </w:r>
                        <w:proofErr w:type="gramStart"/>
                        <w:r>
                          <w:rPr>
                            <w:b/>
                            <w:i/>
                          </w:rPr>
                          <w:t>о-</w:t>
                        </w:r>
                        <w:proofErr w:type="gramEnd"/>
                        <w:r>
                          <w:rPr>
                            <w:b/>
                            <w:i/>
                          </w:rPr>
                          <w:t xml:space="preserve"> регулятивна- компетенція</w:t>
                        </w:r>
                      </w:p>
                    </w:txbxContent>
                  </v:textbox>
                </v:rect>
                <v:rect id="Rectangle 680" o:spid="_x0000_s1033" style="position:absolute;left:7820;top:311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GhsAA&#10;AADcAAAADwAAAGRycy9kb3ducmV2LnhtbERPy4rCMBTdD/gP4QruxlTBGalGKeJr5/gAt5fm2lab&#10;m9DE2vl7sxiY5eG858vO1KKlxleWFYyGCQji3OqKCwWX8+ZzCsIHZI21ZVLwSx6Wi97HHFNtX3yk&#10;9hQKEUPYp6igDMGlUvq8JIN+aB1x5G62MRgibAqpG3zFcFPLcZJ8SYMVx4YSHa1Kyh+np1Ew2dGV&#10;Jvfn/qem1t2ydXbYukypQb/LZiACdeFf/OfeawXfo7g2nolH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CGhsAAAADcAAAADwAAAAAAAAAAAAAAAACYAgAAZHJzL2Rvd25y&#10;ZXYueG1sUEsFBgAAAAAEAAQA9QAAAIUDAAAAAA==&#10;" strokeweight="1.25pt">
                  <v:textbox>
                    <w:txbxContent>
                      <w:p w:rsidR="002F26F7" w:rsidRDefault="002F26F7" w:rsidP="007264BE">
                        <w:pPr>
                          <w:jc w:val="center"/>
                          <w:rPr>
                            <w:b/>
                            <w:i/>
                            <w:sz w:val="28"/>
                            <w:szCs w:val="28"/>
                            <w:lang w:val="uk-UA"/>
                          </w:rPr>
                        </w:pPr>
                        <w:r>
                          <w:rPr>
                            <w:b/>
                            <w:i/>
                            <w:sz w:val="28"/>
                            <w:szCs w:val="28"/>
                            <w:lang w:val="uk-UA"/>
                          </w:rPr>
                          <w:t>Поведінково-діяльнісна</w:t>
                        </w:r>
                      </w:p>
                      <w:p w:rsidR="002F26F7" w:rsidRDefault="002F26F7" w:rsidP="007264BE">
                        <w:pPr>
                          <w:jc w:val="center"/>
                          <w:rPr>
                            <w:b/>
                            <w:i/>
                            <w:sz w:val="28"/>
                            <w:szCs w:val="28"/>
                            <w:lang w:val="uk-UA"/>
                          </w:rPr>
                        </w:pPr>
                        <w:r>
                          <w:rPr>
                            <w:b/>
                            <w:i/>
                            <w:sz w:val="28"/>
                            <w:szCs w:val="28"/>
                            <w:lang w:val="uk-UA"/>
                          </w:rPr>
                          <w:t>компетенція</w:t>
                        </w:r>
                      </w:p>
                    </w:txbxContent>
                  </v:textbox>
                </v:rect>
                <v:line id="Line 681" o:spid="_x0000_s1034" style="position:absolute;flip:x;visibility:visible;mso-wrap-style:square" from="2781,2754" to="42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LmcYAAADcAAAADwAAAGRycy9kb3ducmV2LnhtbESPQWvCQBSE7wX/w/KE3urGCm1MXUWE&#10;orRQMFp6fck+s6nZtyG71fTfu4LgcZiZb5jZoreNOFHna8cKxqMEBHHpdM2Vgv3u/SkF4QOyxsYx&#10;KfgnD4v54GGGmXZn3tIpD5WIEPYZKjAhtJmUvjRk0Y9cSxy9g+sshii7SuoOzxFuG/mcJC/SYs1x&#10;wWBLK0PlMf+zCibt5uNgtyb/+UqLdP37XRTl6lOpx2G/fAMRqA/38K290Qpex1O4nolH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PC5nGAAAA3AAAAA8AAAAAAAAA&#10;AAAAAAAAoQIAAGRycy9kb3ducmV2LnhtbFBLBQYAAAAABAAEAPkAAACUAwAAAAA=&#10;" strokeweight="1pt">
                  <v:stroke endarrow="block"/>
                </v:line>
                <v:line id="Line 682" o:spid="_x0000_s1035" style="position:absolute;visibility:visible;mso-wrap-style:square" from="6201,2754" to="6203,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HXLMEAAADcAAAADwAAAGRycy9kb3ducmV2LnhtbERPTYvCMBC9L/gfwgje1tQeVKppEUFx&#10;9yBodxFvQzO2xWZSmmzt/ntzEDw+3vc6G0wjeupcbVnBbBqBIC6srrlU8JPvPpcgnEfW2FgmBf/k&#10;IEtHH2tMtH3wifqzL0UIYZeggsr7NpHSFRUZdFPbEgfuZjuDPsCulLrDRwg3jYyjaC4N1hwaKmxp&#10;W1FxP/8ZBUXverOIL19yR/l+uB7t73dplZqMh80KhKfBv8Uv90ErWMRhfjgTj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dcswQAAANwAAAAPAAAAAAAAAAAAAAAA&#10;AKECAABkcnMvZG93bnJldi54bWxQSwUGAAAAAAQABAD5AAAAjwMAAAAA&#10;" strokeweight="1pt">
                  <v:stroke endarrow="block"/>
                </v:line>
                <v:line id="Line 683" o:spid="_x0000_s1036" style="position:absolute;visibility:visible;mso-wrap-style:square" from="8720,2754" to="9620,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yt8UAAADcAAAADwAAAGRycy9kb3ducmV2LnhtbESPQWuDQBSE74H+h+UVektWPdRiXSUU&#10;UtIeAjUJJbeH+6IS9624G2P/fTdQ6HGYmW+YvJxNLyYaXWdZQbyKQBDXVnfcKDjsN8sXEM4ja+wt&#10;k4IfclAWD4scM21v/EVT5RsRIOwyVNB6P2RSurolg25lB+Lgne1o0Ac5NlKPeAtw08skip6lwY7D&#10;QosDvbVUX6qrUVBPbjJp8v0hN7R/n087e/xsrFJPj/P6FYSn2f+H/9pbrSBNYrifC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1yt8UAAADcAAAADwAAAAAAAAAA&#10;AAAAAAChAgAAZHJzL2Rvd25yZXYueG1sUEsFBgAAAAAEAAQA+QAAAJMDAAAAAA==&#10;" strokeweight="1pt">
                  <v:stroke endarrow="block"/>
                </v:line>
                <v:rect id="Rectangle 684" o:spid="_x0000_s1037" style="position:absolute;left:2061;top:4554;width:81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4XFscA&#10;AADcAAAADwAAAGRycy9kb3ducmV2LnhtbESPQWsCMRSE74X+h/AKXopmu4dVV6O0grTQImhF8fbY&#10;vGYXNy9LEnX775tCocdhZr5h5svetuJKPjSOFTyNMhDEldMNGwX7z/VwAiJEZI2tY1LwTQGWi/u7&#10;OZba3XhL1100IkE4lKigjrErpQxVTRbDyHXEyfty3mJM0hupPd4S3LYyz7JCWmw4LdTY0aqm6ry7&#10;WAUv58N2MzaTd98V04/Xx9Ox6M1RqcFD/zwDEamP/+G/9ptWMM5z+D2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uFxbHAAAA3AAAAA8AAAAAAAAAAAAAAAAAmAIAAGRy&#10;cy9kb3ducmV2LnhtbFBLBQYAAAAABAAEAPUAAACMAwAAAAA=&#10;" strokeweight="1pt">
                  <v:textbox>
                    <w:txbxContent>
                      <w:p w:rsidR="002F26F7" w:rsidRDefault="002F26F7" w:rsidP="007264BE">
                        <w:pPr>
                          <w:jc w:val="center"/>
                          <w:rPr>
                            <w:b/>
                            <w:lang w:val="uk-UA"/>
                          </w:rPr>
                        </w:pPr>
                        <w:r>
                          <w:rPr>
                            <w:b/>
                            <w:lang w:val="uk-UA"/>
                          </w:rPr>
                          <w:t>Соціально-психологічні компоненти</w:t>
                        </w:r>
                      </w:p>
                    </w:txbxContent>
                  </v:textbox>
                </v:rect>
                <v:rect id="Rectangle 685" o:spid="_x0000_s1038" style="position:absolute;left:1701;top:5453;width:2880;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yjccA&#10;AADcAAAADwAAAGRycy9kb3ducmV2LnhtbESPQWsCMRSE74L/ITyhF6nZWljt1ii2UCpUCtpS6e2x&#10;eWYXNy9Lkur6741Q8DjMzDfMbNHZRhzJh9qxgodRBoK4dLpmo+D76+1+CiJEZI2NY1JwpgCLeb83&#10;w0K7E2/ouI1GJAiHAhVUMbaFlKGsyGIYuZY4eXvnLcYkvZHa4ynBbSPHWZZLizWnhQpbeq2oPGz/&#10;rIKXw8/mc2KmH77Nn9bvw99d3pmdUneDbvkMIlIXb+H/9kormIwf4XomH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iso3HAAAA3AAAAA8AAAAAAAAAAAAAAAAAmAIAAGRy&#10;cy9kb3ducmV2LnhtbFBLBQYAAAAABAAEAPUAAACMAwAAAAA=&#10;" strokeweight="1pt">
                  <v:textbox>
                    <w:txbxContent>
                      <w:p w:rsidR="002F26F7" w:rsidRDefault="002F26F7" w:rsidP="007264BE">
                        <w:pPr>
                          <w:rPr>
                            <w:b/>
                            <w:lang w:val="uk-UA"/>
                          </w:rPr>
                        </w:pPr>
                      </w:p>
                      <w:p w:rsidR="002F26F7" w:rsidRDefault="002F26F7" w:rsidP="007264BE">
                        <w:pPr>
                          <w:jc w:val="center"/>
                          <w:rPr>
                            <w:b/>
                            <w:lang w:val="uk-UA"/>
                          </w:rPr>
                        </w:pPr>
                        <w:r>
                          <w:rPr>
                            <w:b/>
                            <w:lang w:val="uk-UA"/>
                          </w:rPr>
                          <w:t>Соціальне</w:t>
                        </w:r>
                      </w:p>
                      <w:p w:rsidR="002F26F7" w:rsidRDefault="002F26F7" w:rsidP="007264BE">
                        <w:pPr>
                          <w:jc w:val="center"/>
                          <w:rPr>
                            <w:b/>
                            <w:lang w:val="uk-UA"/>
                          </w:rPr>
                        </w:pPr>
                        <w:r>
                          <w:rPr>
                            <w:b/>
                            <w:lang w:val="uk-UA"/>
                          </w:rPr>
                          <w:t>сприйняття</w:t>
                        </w:r>
                      </w:p>
                    </w:txbxContent>
                  </v:textbox>
                </v:rect>
                <v:rect id="Rectangle 686" o:spid="_x0000_s1039" style="position:absolute;left:4761;top:5453;width:2880;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q+ccA&#10;AADcAAAADwAAAGRycy9kb3ducmV2LnhtbESPQWsCMRSE74L/ITyhF6nZSlnt1ii2UCpUCtpS6e2x&#10;eWYXNy9Lkur6741Q8DjMzDfMbNHZRhzJh9qxgodRBoK4dLpmo+D76+1+CiJEZI2NY1JwpgCLeb83&#10;w0K7E2/ouI1GJAiHAhVUMbaFlKGsyGIYuZY4eXvnLcYkvZHa4ynBbSPHWZZLizWnhQpbeq2oPGz/&#10;rIKXw8/mc2KmH77Nn9bvw99d3pmdUneDbvkMIlIXb+H/9kormIwf4XomH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LKvnHAAAA3AAAAA8AAAAAAAAAAAAAAAAAmAIAAGRy&#10;cy9kb3ducmV2LnhtbFBLBQYAAAAABAAEAPUAAACMAwAAAAA=&#10;" strokeweight="1pt">
                  <v:textbox>
                    <w:txbxContent>
                      <w:p w:rsidR="002F26F7" w:rsidRDefault="002F26F7" w:rsidP="007264BE">
                        <w:pPr>
                          <w:jc w:val="center"/>
                          <w:rPr>
                            <w:b/>
                            <w:lang w:val="uk-UA"/>
                          </w:rPr>
                        </w:pPr>
                        <w:r>
                          <w:rPr>
                            <w:b/>
                            <w:lang w:val="uk-UA"/>
                          </w:rPr>
                          <w:t>Управління (узгодженість) суспільної взаємодії</w:t>
                        </w:r>
                      </w:p>
                    </w:txbxContent>
                  </v:textbox>
                </v:rect>
                <v:rect id="Rectangle 687" o:spid="_x0000_s1040" style="position:absolute;left:1881;top:7254;width:8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PYscA&#10;AADcAAAADwAAAGRycy9kb3ducmV2LnhtbESPQWsCMRSE74L/ITyhF6nZCl3t1ii2UCpUCtpS6e2x&#10;eWYXNy9Lkur6741Q8DjMzDfMbNHZRhzJh9qxgodRBoK4dLpmo+D76+1+CiJEZI2NY1JwpgCLeb83&#10;w0K7E2/ouI1GJAiHAhVUMbaFlKGsyGIYuZY4eXvnLcYkvZHa4ynBbSPHWZZLizWnhQpbeq2oPGz/&#10;rIKXw8/mc2KmH77Nn9bvw99d3pmdUneDbvkMIlIXb+H/9kormIwf4XomH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Hj2LHAAAA3AAAAA8AAAAAAAAAAAAAAAAAmAIAAGRy&#10;cy9kb3ducmV2LnhtbFBLBQYAAAAABAAEAPUAAACMAwAAAAA=&#10;" strokeweight="1pt">
                  <v:textbox>
                    <w:txbxContent>
                      <w:p w:rsidR="002F26F7" w:rsidRDefault="002F26F7" w:rsidP="007264BE">
                        <w:pPr>
                          <w:jc w:val="center"/>
                          <w:rPr>
                            <w:b/>
                            <w:lang w:val="uk-UA"/>
                          </w:rPr>
                        </w:pPr>
                        <w:r>
                          <w:rPr>
                            <w:b/>
                            <w:lang w:val="uk-UA"/>
                          </w:rPr>
                          <w:t>Функціональні прояви</w:t>
                        </w:r>
                      </w:p>
                    </w:txbxContent>
                  </v:textbox>
                </v:rect>
                <v:line id="Line 688" o:spid="_x0000_s1041" style="position:absolute;visibility:visible;mso-wrap-style:square" from="6201,4194" to="620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1g8QAAADcAAAADwAAAGRycy9kb3ducmV2LnhtbESPwWrDMBBE74X8g9hAb40cF9zgRAnB&#10;xFAolNbJB2ysjW0irYyl2u7fV4VCj8PMvGF2h9kaMdLgO8cK1qsEBHHtdMeNgsu5fNqA8AFZo3FM&#10;Cr7Jw2G/eNhhrt3EnzRWoRERwj5HBW0IfS6lr1uy6FeuJ47ezQ0WQ5RDI/WAU4RbI9MkyaTFjuNC&#10;iz0VLdX36ssqmD6qcn5/c9peXJF1Jltfn09GqcflfNyCCDSH//Bf+1UreEkz+D0Tj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DWDxAAAANwAAAAPAAAAAAAAAAAA&#10;AAAAAKECAABkcnMvZG93bnJldi54bWxQSwUGAAAAAAQABAD5AAAAkgMAAAAA&#10;" strokeweight="1.25pt"/>
                <v:line id="Line 689" o:spid="_x0000_s1042" style="position:absolute;flip:x;visibility:visible;mso-wrap-style:square" from="6201,5094" to="620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wzcUAAADcAAAADwAAAGRycy9kb3ducmV2LnhtbESPQWvCQBSE7wX/w/IEb3WjhRpSVymC&#10;VBQE05ZeX7LPbNrs25BdNf33riB4HGbmG2a+7G0jztT52rGCyTgBQVw6XXOl4Otz/ZyC8AFZY+OY&#10;FPyTh+Vi8DTHTLsLH+ich0pECPsMFZgQ2kxKXxqy6MeuJY7e0XUWQ5RdJXWHlwi3jZwmyau0WHNc&#10;MNjSylD5l5+sgpd2sz3ag8l/9mmRfvx+F0W52ik1GvbvbyAC9eERvrc3WsFsOoP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DwzcUAAADcAAAADwAAAAAAAAAA&#10;AAAAAAChAgAAZHJzL2Rvd25yZXYueG1sUEsFBgAAAAAEAAQA+QAAAJMDAAAAAA==&#10;" strokeweight="1pt">
                  <v:stroke endarrow="block"/>
                </v:line>
                <v:rect id="Rectangle 690" o:spid="_x0000_s1043" style="position:absolute;left:1701;top:8154;width:720;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4w8IA&#10;AADcAAAADwAAAGRycy9kb3ducmV2LnhtbERPTWvCQBC9F/oflin0Vjcq2BJdRVIExUNpqngds2M2&#10;mJ0N2a2m/75zKPT4eN+L1eBbdaM+NoENjEcZKOIq2IZrA4evzcsbqJiQLbaBycAPRVgtHx8WmNtw&#10;50+6lalWEsIxRwMupS7XOlaOPMZR6IiFu4TeYxLY19r2eJdw3+pJls20x4alwWFHhaPqWn57Kcmu&#10;H+dyetof3aV+3/hi1xyKnTHPT8N6DirRkP7Ff+6tNfA6kbVyRo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fjDwgAAANwAAAAPAAAAAAAAAAAAAAAAAJgCAABkcnMvZG93&#10;bnJldi54bWxQSwUGAAAAAAQABAD1AAAAhwMAAAAA&#10;" strokeweight="1pt">
                  <v:textbox style="layout-flow:vertical;mso-layout-flow-alt:bottom-to-top">
                    <w:txbxContent>
                      <w:p w:rsidR="002F26F7" w:rsidRDefault="002F26F7" w:rsidP="007264BE">
                        <w:pPr>
                          <w:jc w:val="center"/>
                          <w:rPr>
                            <w:b/>
                            <w:lang w:val="uk-UA"/>
                          </w:rPr>
                        </w:pPr>
                        <w:r>
                          <w:rPr>
                            <w:b/>
                            <w:lang w:val="uk-UA"/>
                          </w:rPr>
                          <w:t>Соціальна перцепція</w:t>
                        </w:r>
                      </w:p>
                    </w:txbxContent>
                  </v:textbox>
                </v:rect>
                <v:rect id="Rectangle 691" o:spid="_x0000_s1044" style="position:absolute;left:2781;top:8154;width:720;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1dWMUA&#10;AADcAAAADwAAAGRycy9kb3ducmV2LnhtbESPX2vCMBTF3wd+h3AHvs10HWyuGot0CJM9DDvF12tz&#10;bYrNTWmi1m9vBoM9Hs6fH2eeD7YVF+p941jB8yQBQVw53XCtYPuzepqC8AFZY+uYFNzIQ74YPcwx&#10;0+7KG7qUoRZxhH2GCkwIXSalrwxZ9BPXEUfv6HqLIcq+lrrHaxy3rUyT5FVabDgSDHZUGKpO5dlG&#10;SHL6PpQv+6+dOdYfK1usm22xVmr8OCxnIAIN4T/81/7UCt7Sd/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V1YxQAAANwAAAAPAAAAAAAAAAAAAAAAAJgCAABkcnMv&#10;ZG93bnJldi54bWxQSwUGAAAAAAQABAD1AAAAigMAAAAA&#10;" strokeweight="1pt">
                  <v:textbox style="layout-flow:vertical;mso-layout-flow-alt:bottom-to-top">
                    <w:txbxContent>
                      <w:p w:rsidR="002F26F7" w:rsidRDefault="002F26F7" w:rsidP="007264BE">
                        <w:pPr>
                          <w:jc w:val="center"/>
                          <w:rPr>
                            <w:b/>
                            <w:lang w:val="uk-UA"/>
                          </w:rPr>
                        </w:pPr>
                        <w:r>
                          <w:rPr>
                            <w:b/>
                            <w:lang w:val="uk-UA"/>
                          </w:rPr>
                          <w:t>Психологічна рефлексія</w:t>
                        </w:r>
                      </w:p>
                    </w:txbxContent>
                  </v:textbox>
                </v:rect>
                <v:rect id="Rectangle 692" o:spid="_x0000_s1045" style="position:absolute;left:3861;top:8154;width:720;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iGMIA&#10;AADcAAAADwAAAGRycy9kb3ducmV2LnhtbERPTWvCQBC9F/oflin0VjdWsCW6iqQIiofSVPE6Zsds&#10;MDsbsqum/75zKPT4eN/z5eBbdaM+NoENjEcZKOIq2IZrA/vv9cs7qJiQLbaBycAPRVguHh/mmNtw&#10;5y+6lalWEsIxRwMupS7XOlaOPMZR6IiFO4feYxLY19r2eJdw3+rXLJtqjw1Lg8OOCkfVpbx6Kcku&#10;n6dyctwd3Ln+WPti2+yLrTHPT8NqBirRkP7Ff+6NNfA2kfl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mIYwgAAANwAAAAPAAAAAAAAAAAAAAAAAJgCAABkcnMvZG93&#10;bnJldi54bWxQSwUGAAAAAAQABAD1AAAAhwMAAAAA&#10;" strokeweight="1pt">
                  <v:textbox style="layout-flow:vertical;mso-layout-flow-alt:bottom-to-top">
                    <w:txbxContent>
                      <w:p w:rsidR="002F26F7" w:rsidRDefault="002F26F7" w:rsidP="007264BE">
                        <w:pPr>
                          <w:jc w:val="center"/>
                          <w:rPr>
                            <w:b/>
                            <w:lang w:val="uk-UA"/>
                          </w:rPr>
                        </w:pPr>
                        <w:r>
                          <w:rPr>
                            <w:b/>
                            <w:lang w:val="uk-UA"/>
                          </w:rPr>
                          <w:t>Здоровий глузд</w:t>
                        </w:r>
                      </w:p>
                    </w:txbxContent>
                  </v:textbox>
                </v:rect>
                <v:rect id="Rectangle 693" o:spid="_x0000_s1046" style="position:absolute;left:5301;top:8154;width:719;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Hg8QA&#10;AADcAAAADwAAAGRycy9kb3ducmV2LnhtbESPX2vCMBTF34V9h3AHe9PUCTo6o4wOQfFBrB17vWuu&#10;TbG5KU3U7tsbQfDxcP78OPNlbxtxoc7XjhWMRwkI4tLpmisFxWE1/ADhA7LGxjEp+CcPy8XLYI6p&#10;dlfe0yUPlYgj7FNUYEJoUyl9aciiH7mWOHpH11kMUXaV1B1e47ht5HuSTKXFmiPBYEuZofKUn22E&#10;JKfdXz753f6YY/W9stmmLrKNUm+v/dcniEB9eIYf7bVWMJuM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x4PEAAAA3AAAAA8AAAAAAAAAAAAAAAAAmAIAAGRycy9k&#10;b3ducmV2LnhtbFBLBQYAAAAABAAEAPUAAACJAwAAAAA=&#10;" strokeweight="1pt">
                  <v:textbox style="layout-flow:vertical;mso-layout-flow-alt:bottom-to-top">
                    <w:txbxContent>
                      <w:p w:rsidR="002F26F7" w:rsidRDefault="002F26F7" w:rsidP="007264BE">
                        <w:pPr>
                          <w:jc w:val="center"/>
                          <w:rPr>
                            <w:b/>
                            <w:lang w:val="uk-UA"/>
                          </w:rPr>
                        </w:pPr>
                        <w:r>
                          <w:rPr>
                            <w:b/>
                            <w:lang w:val="uk-UA"/>
                          </w:rPr>
                          <w:t>Суспільна мораль</w:t>
                        </w:r>
                      </w:p>
                    </w:txbxContent>
                  </v:textbox>
                </v:rect>
                <v:rect id="Rectangle 694" o:spid="_x0000_s1047" style="position:absolute;left:6741;top:8154;width:720;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9MQA&#10;AADcAAAADwAAAGRycy9kb3ducmV2LnhtbESPX2vCMBTF3wW/Q7jC3jRVYUpnlFERJnsQa2Wvd821&#10;KTY3pcm0+/ZmMPDxcP78OKtNbxtxo87XjhVMJwkI4tLpmisFxWk3XoLwAVlj45gU/JKHzXo4WGGq&#10;3Z2PdMtDJeII+xQVmBDaVEpfGrLoJ64ljt7FdRZDlF0ldYf3OG4bOUuSV2mx5kgw2FJmqLzmPzZC&#10;kuvhO59/fZ7NpdrubLavi2yv1Muof38DEagPz/B/+0MrWMxn8HcmH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WfTEAAAA3AAAAA8AAAAAAAAAAAAAAAAAmAIAAGRycy9k&#10;b3ducmV2LnhtbFBLBQYAAAAABAAEAPUAAACJAwAAAAA=&#10;" strokeweight="1pt">
                  <v:textbox style="layout-flow:vertical;mso-layout-flow-alt:bottom-to-top">
                    <w:txbxContent>
                      <w:p w:rsidR="002F26F7" w:rsidRDefault="002F26F7" w:rsidP="007264BE">
                        <w:pPr>
                          <w:jc w:val="center"/>
                          <w:rPr>
                            <w:b/>
                            <w:lang w:val="uk-UA"/>
                          </w:rPr>
                        </w:pPr>
                        <w:r>
                          <w:rPr>
                            <w:b/>
                            <w:lang w:val="uk-UA"/>
                          </w:rPr>
                          <w:t>Юридичне право</w:t>
                        </w:r>
                      </w:p>
                    </w:txbxContent>
                  </v:textbox>
                </v:rect>
                <v:rect id="Rectangle 695" o:spid="_x0000_s1048" style="position:absolute;left:8001;top:8154;width:25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kUMcA&#10;AADcAAAADwAAAGRycy9kb3ducmV2LnhtbESPQWsCMRSE7wX/Q3iCl1KzrbDarVFsQSpUCtpS6e2x&#10;eWYXNy9Lkur6741Q8DjMzDfMdN7ZRhzJh9qxgsdhBoK4dLpmo+D7a/kwAREissbGMSk4U4D5rHc3&#10;xUK7E2/ouI1GJAiHAhVUMbaFlKGsyGIYupY4eXvnLcYkvZHa4ynBbSOfsiyXFmtOCxW29FZRedj+&#10;WQWvh5/N59hMPnybP6/f7393eWd2Sg363eIFRKQu3sL/7ZVWMB6N4HomH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7JFDHAAAA3AAAAA8AAAAAAAAAAAAAAAAAmAIAAGRy&#10;cy9kb3ducmV2LnhtbFBLBQYAAAAABAAEAPUAAACMAwAAAAA=&#10;" strokeweight="1pt">
                  <v:textbox>
                    <w:txbxContent>
                      <w:p w:rsidR="002F26F7" w:rsidRDefault="002F26F7" w:rsidP="007264BE">
                        <w:pPr>
                          <w:jc w:val="center"/>
                          <w:rPr>
                            <w:b/>
                            <w:lang w:val="uk-UA"/>
                          </w:rPr>
                        </w:pPr>
                        <w:r>
                          <w:rPr>
                            <w:b/>
                            <w:lang w:val="uk-UA"/>
                          </w:rPr>
                          <w:t>Ціннісно-смислові орієнтації</w:t>
                        </w:r>
                      </w:p>
                    </w:txbxContent>
                  </v:textbox>
                </v:rect>
                <v:line id="Line 696" o:spid="_x0000_s1049" style="position:absolute;visibility:visible;mso-wrap-style:square" from="5661,6714" to="5662,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yoIcUAAADcAAAADwAAAGRycy9kb3ducmV2LnhtbESP3WoCMRSE74W+QzgF72rWKtVujVK0&#10;QsUL8ecBjpvTzdbNyZKkuvXpTaHg5TAz3zCTWWtrcSYfKscK+r0MBHHhdMWlgsN++TQGESKyxtox&#10;KfilALPpQ2eCuXYX3tJ5F0uRIBxyVGBibHIpQ2HIYui5hjh5X85bjEn6UmqPlwS3tXzOshdpseK0&#10;YLChuaHitPuxClb+uD71r6WRR175j3qzeA32W6nuY/v+BiJSG+/h//anVjAaDO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yoIcUAAADcAAAADwAAAAAAAAAA&#10;AAAAAAChAgAAZHJzL2Rvd25yZXYueG1sUEsFBgAAAAAEAAQA+QAAAJMDAAAAAA==&#10;" strokeweight="1pt"/>
                <v:line id="Line 697" o:spid="_x0000_s1050" style="position:absolute;visibility:visible;mso-wrap-style:square" from="7101,6714" to="710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ANusUAAADcAAAADwAAAGRycy9kb3ducmV2LnhtbESP3WoCMRSE74W+QzgF72rWitVujVK0&#10;QsUL8ecBjpvTzdbNyZKkuvXpTaHg5TAz3zCTWWtrcSYfKscK+r0MBHHhdMWlgsN++TQGESKyxtox&#10;KfilALPpQ2eCuXYX3tJ5F0uRIBxyVGBibHIpQ2HIYui5hjh5X85bjEn6UmqPlwS3tXzOshdpseK0&#10;YLChuaHitPuxClb+uD71r6WRR175j3qzeA32W6nuY/v+BiJSG+/h//anVjAaDO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ANusUAAADcAAAADwAAAAAAAAAA&#10;AAAAAAChAgAAZHJzL2Rvd25yZXYueG1sUEsFBgAAAAAEAAQA+QAAAJMDAAAAAA==&#10;" strokeweight="1pt"/>
                <v:line id="Line 698" o:spid="_x0000_s1051" style="position:absolute;visibility:visible;mso-wrap-style:square" from="5661,7794" to="566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8HsQAAADcAAAADwAAAGRycy9kb3ducmV2LnhtbESPQWvCQBSE74L/YXlCb7rRQiJpNiKC&#10;oj0UqpbS2yP7TILZtyG7xvjvu4WCx2FmvmGy1WAa0VPnassK5rMIBHFhdc2lgvNpO12CcB5ZY2OZ&#10;FDzIwSofjzJMtb3zJ/VHX4oAYZeigsr7NpXSFRUZdDPbEgfvYjuDPsiulLrDe4CbRi6iKJYGaw4L&#10;Fba0qai4Hm9GQdG73iSL74Pc0mk3/HzYr/fSKvUyGdZvIDwN/hn+b++1guQ1hr8z4Qj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wexAAAANwAAAAPAAAAAAAAAAAA&#10;AAAAAKECAABkcnMvZG93bnJldi54bWxQSwUGAAAAAAQABAD5AAAAkgMAAAAA&#10;" strokeweight="1pt">
                  <v:stroke endarrow="block"/>
                </v:line>
                <v:line id="Line 699" o:spid="_x0000_s1052" style="position:absolute;visibility:visible;mso-wrap-style:square" from="7101,7794" to="710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HZhcUAAADcAAAADwAAAGRycy9kb3ducmV2LnhtbESPQWvCQBSE70L/w/IK3symCqakWaUU&#10;FPUgGFtKb4/saxKafRuyaxL/vSsIPQ4z8w2TrUfTiJ46V1tW8BLFIIgLq2suFXyeN7NXEM4ja2ws&#10;k4IrOVivniYZptoOfKI+96UIEHYpKqi8b1MpXVGRQRfZljh4v7Yz6IPsSqk7HALcNHIex0tpsOaw&#10;UGFLHxUVf/nFKCh615tk/r2XGzpvx5+j/TqUVqnp8/j+BsLT6P/Dj/ZOK0gWCdzPh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HZhcUAAADcAAAADwAAAAAAAAAA&#10;AAAAAAChAgAAZHJzL2Rvd25yZXYueG1sUEsFBgAAAAAEAAQA+QAAAJMDAAAAAA==&#10;" strokeweight="1pt">
                  <v:stroke endarrow="block"/>
                </v:line>
                <v:rect id="Rectangle 700" o:spid="_x0000_s1053" style="position:absolute;left:8181;top:9414;width:541;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uHsIA&#10;AADcAAAADwAAAGRycy9kb3ducmV2LnhtbERPTWvCQBC9F/oflin0VjdWsCW6iqQIiofSVPE6Zsds&#10;MDsbsqum/75zKPT4eN/z5eBbdaM+NoENjEcZKOIq2IZrA/vv9cs7qJiQLbaBycAPRVguHh/mmNtw&#10;5y+6lalWEsIxRwMupS7XOlaOPMZR6IiFO4feYxLY19r2eJdw3+rXLJtqjw1Lg8OOCkfVpbx6Kcku&#10;n6dyctwd3Ln+WPti2+yLrTHPT8NqBirRkP7Ff+6NNfA2kbV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G4ewgAAANwAAAAPAAAAAAAAAAAAAAAAAJgCAABkcnMvZG93&#10;bnJldi54bWxQSwUGAAAAAAQABAD1AAAAhwMAAAAA&#10;" strokeweight="1pt">
                  <v:textbox style="layout-flow:vertical;mso-layout-flow-alt:bottom-to-top">
                    <w:txbxContent>
                      <w:p w:rsidR="002F26F7" w:rsidRDefault="002F26F7" w:rsidP="007264BE">
                        <w:pPr>
                          <w:jc w:val="center"/>
                          <w:rPr>
                            <w:b/>
                            <w:lang w:val="uk-UA"/>
                          </w:rPr>
                        </w:pPr>
                        <w:r>
                          <w:rPr>
                            <w:b/>
                            <w:lang w:val="uk-UA"/>
                          </w:rPr>
                          <w:t>Мораль</w:t>
                        </w:r>
                      </w:p>
                    </w:txbxContent>
                  </v:textbox>
                </v:rect>
                <v:rect id="Rectangle 701" o:spid="_x0000_s1054" style="position:absolute;left:9981;top:9414;width:539;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LhcUA&#10;AADcAAAADwAAAGRycy9kb3ducmV2LnhtbESPX2vCMBTF3wW/Q7gD32Y6Bd26RpGKoOxB1jn2etfc&#10;NsXmpjRRu2+/DAY+Hs6fHydbD7YVV+p941jB0zQBQVw63XCt4PSxe3wG4QOyxtYxKfghD+vVeJRh&#10;qt2N3+lahFrEEfYpKjAhdKmUvjRk0U9dRxy9yvUWQ5R9LXWPtzhuWzlLkoW02HAkGOwoN1Sei4uN&#10;kOR8/C7mX2+fpqq3O5sfmlN+UGryMGxeQQQawj38395rBcv5C/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MuFxQAAANwAAAAPAAAAAAAAAAAAAAAAAJgCAABkcnMv&#10;ZG93bnJldi54bWxQSwUGAAAAAAQABAD1AAAAigMAAAAA&#10;" strokeweight="1pt">
                  <v:textbox style="layout-flow:vertical;mso-layout-flow-alt:bottom-to-top">
                    <w:txbxContent>
                      <w:p w:rsidR="002F26F7" w:rsidRDefault="002F26F7" w:rsidP="007264BE">
                        <w:pPr>
                          <w:jc w:val="center"/>
                          <w:rPr>
                            <w:b/>
                            <w:lang w:val="uk-UA"/>
                          </w:rPr>
                        </w:pPr>
                        <w:r>
                          <w:rPr>
                            <w:b/>
                            <w:lang w:val="uk-UA"/>
                          </w:rPr>
                          <w:t>Економіка</w:t>
                        </w:r>
                      </w:p>
                    </w:txbxContent>
                  </v:textbox>
                </v:rect>
                <v:rect id="Rectangle 702" o:spid="_x0000_s1055" style="position:absolute;left:9059;top:9390;width:541;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RZcMA&#10;AADcAAAADwAAAGRycy9kb3ducmV2LnhtbERPS0vDQBC+F/wPywje2o0PqsRuikQKFg9ibOl1zE6y&#10;odnZkF3b+O+dg9Djx/derSffqxONsQts4HaRgSKug+24NbD72syfQMWEbLEPTAZ+KcK6uJqtMLfh&#10;zJ90qlKrJIRjjgZcSkOudawdeYyLMBAL14TRYxI4ttqOeJZw3+u7LFtqjx1Lg8OBSkf1sfrxUpId&#10;P76r+8P73jXt68aX225Xbo25uZ5enkElmtJF/O9+swYeH2S+nJEjo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gRZcMAAADcAAAADwAAAAAAAAAAAAAAAACYAgAAZHJzL2Rv&#10;d25yZXYueG1sUEsFBgAAAAAEAAQA9QAAAIgDAAAAAA==&#10;" strokeweight="1pt">
                  <v:textbox style="layout-flow:vertical;mso-layout-flow-alt:bottom-to-top">
                    <w:txbxContent>
                      <w:p w:rsidR="002F26F7" w:rsidRDefault="002F26F7" w:rsidP="007264BE">
                        <w:pPr>
                          <w:jc w:val="center"/>
                          <w:rPr>
                            <w:b/>
                            <w:lang w:val="uk-UA"/>
                          </w:rPr>
                        </w:pPr>
                        <w:r>
                          <w:rPr>
                            <w:b/>
                            <w:lang w:val="uk-UA"/>
                          </w:rPr>
                          <w:t>Екологія</w:t>
                        </w:r>
                      </w:p>
                    </w:txbxContent>
                  </v:textbox>
                </v:rect>
                <v:line id="Line 703" o:spid="_x0000_s1056" style="position:absolute;visibility:visible;mso-wrap-style:square" from="8361,9054" to="8362,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wO6cQAAADcAAAADwAAAGRycy9kb3ducmV2LnhtbESPQWsCMRSE7wX/Q3hCbzW7Ilq3RhEX&#10;oYe2oJaeXzfPzeLmZdnENf33plDocZj5ZpjVJtpWDNT7xrGCfJKBIK6cbrhW8HnaPz2D8AFZY+uY&#10;FPyQh8169LDCQrsbH2g4hlqkEvYFKjAhdIWUvjJk0U9cR5y8s+sthiT7Wuoeb6nctnKaZXNpseG0&#10;YLCjnaHqcrxaBQtTHuRClm+nj3Jo8mV8j1/fS6Uex3H7AiJQDP/hP/pVJ26W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A7pxAAAANwAAAAPAAAAAAAAAAAA&#10;AAAAAKECAABkcnMvZG93bnJldi54bWxQSwUGAAAAAAQABAD5AAAAkgMAAAAA&#10;">
                  <v:stroke endarrow="block"/>
                </v:line>
                <v:line id="Line 704" o:spid="_x0000_s1057" style="position:absolute;visibility:visible;mso-wrap-style:square" from="9261,9054" to="9262,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6QnsQAAADcAAAADwAAAGRycy9kb3ducmV2LnhtbESPQWsCMRSE70L/Q3iF3jSrSNWtUYqL&#10;0EMruErPr5vXzdLNy7KJa/rvm4LgcZj5Zpj1NtpWDNT7xrGC6SQDQVw53XCt4Hzaj5cgfEDW2Dom&#10;Bb/kYbt5GK0x1+7KRxrKUItUwj5HBSaELpfSV4Ys+onriJP37XqLIcm+lrrHayq3rZxl2bO02HBa&#10;MNjRzlD1U16sgoUpjnIhi/fToRia6Sp+xM+vlVJPj/H1BUSgGO7hG/2mEzefwf+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pCexAAAANwAAAAPAAAAAAAAAAAA&#10;AAAAAKECAABkcnMvZG93bnJldi54bWxQSwUGAAAAAAQABAD5AAAAkgMAAAAA&#10;">
                  <v:stroke endarrow="block"/>
                </v:line>
                <v:line id="Line 705" o:spid="_x0000_s1058" style="position:absolute;visibility:visible;mso-wrap-style:square" from="10341,9054" to="10342,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1BcQAAADcAAAADwAAAGRycy9kb3ducmV2LnhtbESPQWsCMRSE70L/Q3iF3jSrlapbo0gX&#10;wYMV1NLz6+Z1s3TzsmzSNf57Uyh4HGa+GWa5jrYRPXW+dqxgPMpAEJdO11wp+Dhvh3MQPiBrbByT&#10;git5WK8eBkvMtbvwkfpTqEQqYZ+jAhNCm0vpS0MW/ci1xMn7dp3FkGRXSd3hJZXbRk6y7EVarDkt&#10;GGzpzVD5c/q1CmamOMqZLPbnQ9HX40V8j59fC6WeHuPmFUSgGO7hf3qnEzd9hr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jUFxAAAANwAAAAPAAAAAAAAAAAA&#10;AAAAAKECAABkcnMvZG93bnJldi54bWxQSwUGAAAAAAQABAD5AAAAkgMAAAAA&#10;">
                  <v:stroke endarrow="block"/>
                </v:line>
                <v:line id="Line 706" o:spid="_x0000_s1059" style="position:absolute;visibility:visible;mso-wrap-style:square" from="9066,4178" to="9066,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Hrz8QAAADcAAAADwAAAGRycy9kb3ducmV2LnhtbESP0WrCQBRE34X+w3ILfTObWEklupEi&#10;CoVC0dQPuGavSeju3ZDdmvTvu4WCj8PMnGE228kacaPBd44VZEkKgrh2uuNGwfnzMF+B8AFZo3FM&#10;Cn7Iw7Z8mG2w0G7kE92q0IgIYV+ggjaEvpDS1y1Z9InriaN3dYPFEOXQSD3gGOHWyEWa5tJix3Gh&#10;xZ52LdVf1bdVMB6rw/Tx7rQ9u13emTy7PO+NUk+P0+saRKAp3MP/7Tet4GW5hL8z8Qj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evPxAAAANwAAAAPAAAAAAAAAAAA&#10;AAAAAKECAABkcnMvZG93bnJldi54bWxQSwUGAAAAAAQABAD5AAAAkgMAAAAA&#10;" strokeweight="1.25pt"/>
                <v:line id="Line 707" o:spid="_x0000_s1060" style="position:absolute;visibility:visible;mso-wrap-style:square" from="3142,4194" to="3143,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OVMUAAADcAAAADwAAAGRycy9kb3ducmV2LnhtbESP0WrCQBRE34X+w3ILfasbWxslZiNF&#10;FAoFsakfcM3eJqG7d0N2NenfuwXBx2FmzjD5erRGXKj3rWMFs2kCgrhyuuVawfF797wE4QOyRuOY&#10;FPyRh3XxMMkx027gL7qUoRYRwj5DBU0IXSalrxqy6KeuI47ej+sthij7Wuoehwi3Rr4kSSotthwX&#10;Guxo01D1W56tguFQ7sb9p9P26DZpa9LZ6XVrlHp6HN9XIAKN4R6+tT+0gsX8Df7PxCMg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1OVMUAAADcAAAADwAAAAAAAAAA&#10;AAAAAAChAgAAZHJzL2Rvd25yZXYueG1sUEsFBgAAAAAEAAQA+QAAAJMDAAAAAA==&#10;" strokeweight="1.25pt"/>
                <v:line id="Line 708" o:spid="_x0000_s1061" style="position:absolute;flip:x;visibility:visible;mso-wrap-style:square" from="3142,5094" to="3143,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w9sYAAADcAAAADwAAAGRycy9kb3ducmV2LnhtbESPQWvCQBSE74L/YXmF3nRTKzakriJC&#10;qSgUTFt6fck+s6nZtyG7avz3XUHocZiZb5j5sreNOFPna8cKnsYJCOLS6ZorBV+fb6MUhA/IGhvH&#10;pOBKHpaL4WCOmXYX3tM5D5WIEPYZKjAhtJmUvjRk0Y9dSxy9g+sshii7SuoOLxFuGzlJkpm0WHNc&#10;MNjS2lB5zE9WwXO72R7s3uQ/H2mRvv9+F0W53in1+NCvXkEE6sN/+N7eaAUv0xnc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sPbGAAAA3AAAAA8AAAAAAAAA&#10;AAAAAAAAoQIAAGRycy9kb3ducmV2LnhtbFBLBQYAAAAABAAEAPkAAACUAwAAAAA=&#10;" strokeweight="1pt">
                  <v:stroke endarrow="block"/>
                </v:line>
                <v:line id="Line 709" o:spid="_x0000_s1062" style="position:absolute;visibility:visible;mso-wrap-style:square" from="9081,5094" to="90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eq+MUAAADcAAAADwAAAGRycy9kb3ducmV2LnhtbESPQWvCQBSE70L/w/IK3symIqakWaUU&#10;FPUgGFtKb4/saxKafRuyaxL/vSsIPQ4z8w2TrUfTiJ46V1tW8BLFIIgLq2suFXyeN7NXEM4ja2ws&#10;k4IrOVivniYZptoOfKI+96UIEHYpKqi8b1MpXVGRQRfZljh4v7Yz6IPsSqk7HALcNHIex0tpsOaw&#10;UGFLHxUVf/nFKCh615tk/r2XGzpvx5+j/TqUVqnp8/j+BsLT6P/Dj/ZOK0gWCdzPh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eq+MUAAADcAAAADwAAAAAAAAAA&#10;AAAAAAChAgAAZHJzL2Rvd25yZXYueG1sUEsFBgAAAAAEAAQA+QAAAJMDAAAAAA==&#10;" strokeweight="1pt">
                  <v:stroke endarrow="block"/>
                </v:line>
                <v:line id="Line 710" o:spid="_x0000_s1063" style="position:absolute;visibility:visible;mso-wrap-style:square" from="3142,6714" to="3142,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RWcEAAADcAAAADwAAAGRycy9kb3ducmV2LnhtbERPzWoCMRC+F3yHMIK3mrUUratRxFZQ&#10;PEjVBxg342Z1M1mSqGufvjkUevz4/qfz1tbiTj5UjhUM+hkI4sLpiksFx8Pq9QNEiMgaa8ek4EkB&#10;5rPOyxRz7R78Tfd9LEUK4ZCjAhNjk0sZCkMWQ981xIk7O28xJuhLqT0+Urit5VuWDaXFilODwYaW&#10;horr/mYVbPxpex38lEaeeOO/6t3nONiLUr1uu5iAiNTGf/Gfe60VjN7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FZwQAAANwAAAAPAAAAAAAAAAAAAAAA&#10;AKECAABkcnMvZG93bnJldi54bWxQSwUGAAAAAAQABAD5AAAAjwMAAAAA&#10;" strokeweight="1pt"/>
                <v:line id="Line 711" o:spid="_x0000_s1064" style="position:absolute;flip:x;visibility:visible;mso-wrap-style:square" from="2242,6714" to="3142,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Ee2sQAAADcAAAADwAAAGRycy9kb3ducmV2LnhtbESPS4vCMBSF94L/IVzBjYypg/ioRhFh&#10;QAQXPkBnd2mubbW5KU20nX8/EQSXh/P4OPNlYwrxpMrllhUM+hEI4sTqnFMFp+PP1wSE88gaC8uk&#10;4I8cLBft1hxjbWve0/PgUxFG2MWoIPO+jKV0SUYGXd+WxMG72sqgD7JKpa6wDuOmkN9RNJIGcw6E&#10;DEtaZ5TcDw8TILd1+ru7UXKensttPRr06svloVS306xmIDw1/hN+tzdawXg4hde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R7axAAAANwAAAAPAAAAAAAAAAAA&#10;AAAAAKECAABkcnMvZG93bnJldi54bWxQSwUGAAAAAAQABAD5AAAAkgMAAAAA&#10;" strokeweight="1pt"/>
                <v:line id="Line 712" o:spid="_x0000_s1065" style="position:absolute;visibility:visible;mso-wrap-style:square" from="3142,6714" to="4039,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hLgsEAAADcAAAADwAAAGRycy9kb3ducmV2LnhtbERPzWoCMRC+F3yHMIK3mrVQratRxFZQ&#10;PEjVBxg342Z1M1mSqGufvjkUevz4/qfz1tbiTj5UjhUM+hkI4sLpiksFx8Pq9QNEiMgaa8ek4EkB&#10;5rPOyxRz7R78Tfd9LEUK4ZCjAhNjk0sZCkMWQ981xIk7O28xJuhLqT0+Urit5VuWDaXFilODwYaW&#10;horr/mYVbPxpex38lEaeeOO/6t3nONiLUr1uu5iAiNTGf/Gfe60VjN7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OEuCwQAAANwAAAAPAAAAAAAAAAAAAAAA&#10;AKECAABkcnMvZG93bnJldi54bWxQSwUGAAAAAAQABAD5AAAAjwMAAAAA&#10;" strokeweight="1pt"/>
                <v:line id="Line 713" o:spid="_x0000_s1066" style="position:absolute;flip:x;visibility:visible;mso-wrap-style:square" from="3142,7794" to="3143,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X8YAAADcAAAADwAAAGRycy9kb3ducmV2LnhtbESPQWvCQBSE7wX/w/KE3urGSmtIXUWE&#10;orRQMFp6fck+s6nZtyG71fTfu4LgcZiZb5jZoreNOFHna8cKxqMEBHHpdM2Vgv3u/SkF4QOyxsYx&#10;KfgnD4v54GGGmXZn3tIpD5WIEPYZKjAhtJmUvjRk0Y9cSxy9g+sshii7SuoOzxFuG/mcJK/SYs1x&#10;wWBLK0PlMf+zCibt5uNgtyb/+UqLdP37XRTl6lOpx2G/fAMRqA/38K290QqmL2O4nolH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Tvl/GAAAA3AAAAA8AAAAAAAAA&#10;AAAAAAAAoQIAAGRycy9kb3ducmV2LnhtbFBLBQYAAAAABAAEAPkAAACUAwAAAAA=&#10;" strokeweight="1pt">
                  <v:stroke endarrow="block"/>
                </v:line>
                <v:line id="Line 714" o:spid="_x0000_s1067" style="position:absolute;visibility:visible;mso-wrap-style:square" from="9246,6698" to="9246,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ZwbsUAAADcAAAADwAAAGRycy9kb3ducmV2LnhtbESP3WoCMRSE7wXfIRyhdzWr0KqrUcS2&#10;UOmF+PMAx81xs7o5WZJUt336Rih4OczMN8xs0dpaXMmHyrGCQT8DQVw4XXGp4LD/eB6DCBFZY+2Y&#10;FPxQgMW825lhrt2Nt3TdxVIkCIccFZgYm1zKUBiyGPquIU7eyXmLMUlfSu3xluC2lsMse5UWK04L&#10;BhtaGSouu2+rYO2PX5fBb2nkkdf+vd68TYI9K/XUa5dTEJHa+Aj/tz+1gtH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ZwbsUAAADcAAAADwAAAAAAAAAA&#10;AAAAAAChAgAAZHJzL2Rvd25yZXYueG1sUEsFBgAAAAAEAAQA+QAAAJMDAAAAAA==&#10;" strokeweight="1pt"/>
                <v:line id="Line 715" o:spid="_x0000_s1068" style="position:absolute;visibility:visible;mso-wrap-style:square" from="9261,7794" to="9262,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U6JsQAAADcAAAADwAAAGRycy9kb3ducmV2LnhtbESPT4vCMBTE7wt+h/AEb2u6in/oGkUE&#10;RT0sWBXx9mjetmWbl9LEWr+9WRA8DjPzG2a2aE0pGqpdYVnBVz8CQZxaXXCm4HRcf05BOI+ssbRM&#10;Ch7kYDHvfMww1vbOB2oSn4kAYRejgtz7KpbSpTkZdH1bEQfv19YGfZB1JnWN9wA3pRxE0VgaLDgs&#10;5FjRKqf0L7kZBWnjGjMZXHZyTcdNe/2x531mlep12+U3CE+tf4df7a1WMBkN4f9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dTomxAAAANwAAAAPAAAAAAAAAAAA&#10;AAAAAKECAABkcnMvZG93bnJldi54bWxQSwUGAAAAAAQABAD5AAAAkgMAAAAA&#10;" strokeweight="1pt">
                  <v:stroke endarrow="block"/>
                </v:line>
                <v:line id="Line 716" o:spid="_x0000_s1069" style="position:absolute;flip:x;visibility:visible;mso-wrap-style:square" from="8361,6714" to="926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knmcYAAADcAAAADwAAAGRycy9kb3ducmV2LnhtbESPS2vCQBSF9wX/w3CFboqZWKzaNKOI&#10;UCgFF1rBdHfJ3OZh5k7IjCb++45Q6PJwHh8nXQ+mEVfqXGVZwTSKQRDnVldcKDh+vU+WIJxH1thY&#10;JgU3crBejR5STLTteU/Xgy9EGGGXoILS+zaR0uUlGXSRbYmD92M7gz7IrpC6wz6Mm0Y+x/FcGqw4&#10;EEpsaVtSfj5cTIDU2+J7V1N+ej21n/18+tRn2UWpx/GweQPhafD/4b/2h1aweJnB/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ZJ5nGAAAA3AAAAA8AAAAAAAAA&#10;AAAAAAAAoQIAAGRycy9kb3ducmV2LnhtbFBLBQYAAAAABAAEAPkAAACUAwAAAAA=&#10;" strokeweight="1pt"/>
                <v:line id="Line 717" o:spid="_x0000_s1070" style="position:absolute;visibility:visible;mso-wrap-style:square" from="9261,6714" to="1016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oGsUAAADcAAAADwAAAGRycy9kb3ducmV2LnhtbESP3WoCMRSE7wXfIRyhdzVrwaqrUcS2&#10;UOmF+PMAx81xs7o5WZJUt336Rih4OczMN8xs0dpaXMmHyrGCQT8DQVw4XXGp4LD/eB6DCBFZY+2Y&#10;FPxQgMW825lhrt2Nt3TdxVIkCIccFZgYm1zKUBiyGPquIU7eyXmLMUlfSu3xluC2li9Z9iotVpwW&#10;DDa0MlRcdt9Wwdofvy6D39LII6/9e715mwR7Vuqp1y6nICK18RH+b39qBaP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oGsUAAADcAAAADwAAAAAAAAAA&#10;AAAAAAChAgAAZHJzL2Rvd25yZXYueG1sUEsFBgAAAAAEAAQA+QAAAJMDAAAAAA==&#10;" strokeweight="1pt"/>
                <v:line id="Line 718" o:spid="_x0000_s1071" style="position:absolute;visibility:visible;mso-wrap-style:square" from="8361,7794" to="8362,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ZvsQAAADcAAAADwAAAGRycy9kb3ducmV2LnhtbESPQWvCQBSE74L/YXlCb7pRaCJpNiKC&#10;oj0UqpbS2yP7TILZtyG7xvjvu4WCx2FmvmGy1WAa0VPnassK5rMIBHFhdc2lgvNpO12CcB5ZY2OZ&#10;FDzIwSofjzJMtb3zJ/VHX4oAYZeigsr7NpXSFRUZdDPbEgfvYjuDPsiulLrDe4CbRi6iKJYGaw4L&#10;Fba0qai4Hm9GQdG73iSL74Pc0mk3/HzYr/fSKvUyGdZvIDwN/hn+b++1guQ1hr8z4Qj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pm+xAAAANwAAAAPAAAAAAAAAAAA&#10;AAAAAKECAABkcnMvZG93bnJldi54bWxQSwUGAAAAAAQABAD5AAAAkgMAAAAA&#10;" strokeweight="1pt">
                  <v:stroke endarrow="block"/>
                </v:line>
                <v:line id="Line 719" o:spid="_x0000_s1072" style="position:absolute;visibility:visible;mso-wrap-style:square" from="10161,7794" to="10162,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48JcUAAADcAAAADwAAAGRycy9kb3ducmV2LnhtbESPQWvCQBSE70L/w/IK3symgqakWaUU&#10;FPUgGFtKb4/saxKafRuyaxL/vSsIPQ4z8w2TrUfTiJ46V1tW8BLFIIgLq2suFXyeN7NXEM4ja2ws&#10;k4IrOVivniYZptoOfKI+96UIEHYpKqi8b1MpXVGRQRfZljh4v7Yz6IPsSqk7HALcNHIex0tpsOaw&#10;UGFLHxUVf/nFKCh615tk/r2XGzpvx5+j/TqUVqnp8/j+BsLT6P/Dj/ZOK0gWCdzPh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48JcUAAADcAAAADwAAAAAAAAAA&#10;AAAAAAChAgAAZHJzL2Rvd25yZXYueG1sUEsFBgAAAAAEAAQA+QAAAJMDAAAAAA==&#10;" strokeweight="1pt">
                  <v:stroke endarrow="block"/>
                </v:line>
                <v:line id="Line 720" o:spid="_x0000_s1073" style="position:absolute;visibility:visible;mso-wrap-style:square" from="2242,7794" to="2243,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oV8EAAADcAAAADwAAAGRycy9kb3ducmV2LnhtbERPy4rCMBTdC/5DuMLsNLXgg2osIijO&#10;LITxgbi7NNe22NyUJtbO35uFMMvDeS/TzlSipcaVlhWMRxEI4szqknMF59N2OAfhPLLGyjIp+CMH&#10;6arfW2Ki7Yt/qT36XIQQdgkqKLyvEyldVpBBN7I1ceDutjHoA2xyqRt8hXBTyTiKptJgyaGhwJo2&#10;BWWP49MoyFrXmll8/ZZbOu2628FefnKr1NegWy9AeOr8v/jj3msFs0lYG86EIy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0ahXwQAAANwAAAAPAAAAAAAAAAAAAAAA&#10;AKECAABkcnMvZG93bnJldi54bWxQSwUGAAAAAAQABAD5AAAAjwMAAAAA&#10;" strokeweight="1pt">
                  <v:stroke endarrow="block"/>
                </v:line>
                <v:line id="Line 721" o:spid="_x0000_s1074" style="position:absolute;visibility:visible;mso-wrap-style:square" from="4042,7794" to="4043,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UMsUAAADcAAAADwAAAGRycy9kb3ducmV2LnhtbESPzWrDMBCE74W8g9hAb42cQprYiRJK&#10;TaCHppAfct5YW8vUWhlLddS3rwKFHIeZb4ZZbaJtxUC9bxwrmE4yEMSV0w3XCk7H7dMChA/IGlvH&#10;pOCXPGzWo4cVFtpdeU/DIdQilbAvUIEJoSuk9JUhi37iOuLkfbneYkiyr6Xu8ZrKbSufs+xFWmw4&#10;LRjs6M1Q9X34sQrmptzLuSw/jp/l0EzzuIvnS67U4zi+LkEEiuEe/qffdeJ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OUMsUAAADcAAAADwAAAAAAAAAA&#10;AAAAAAChAgAAZHJzL2Rvd25yZXYueG1sUEsFBgAAAAAEAAQA+QAAAJMDAAAAAA==&#10;">
                  <v:stroke endarrow="block"/>
                </v:lin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2743200</wp:posOffset>
                </wp:positionV>
                <wp:extent cx="1714500" cy="800100"/>
                <wp:effectExtent l="9525" t="9525" r="9525" b="9525"/>
                <wp:wrapNone/>
                <wp:docPr id="710" name="Прямоугольник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12700">
                          <a:solidFill>
                            <a:srgbClr val="000000"/>
                          </a:solidFill>
                          <a:miter lim="800000"/>
                          <a:headEnd/>
                          <a:tailEnd/>
                        </a:ln>
                      </wps:spPr>
                      <wps:txbx>
                        <w:txbxContent>
                          <w:p w:rsidR="002F26F7" w:rsidRDefault="002F26F7" w:rsidP="007264BE">
                            <w:pPr>
                              <w:rPr>
                                <w:lang w:val="uk-UA"/>
                              </w:rPr>
                            </w:pPr>
                          </w:p>
                          <w:p w:rsidR="002F26F7" w:rsidRDefault="002F26F7" w:rsidP="007264BE">
                            <w:pPr>
                              <w:jc w:val="center"/>
                              <w:rPr>
                                <w:b/>
                                <w:lang w:val="uk-UA"/>
                              </w:rPr>
                            </w:pPr>
                            <w:r>
                              <w:rPr>
                                <w:b/>
                                <w:lang w:val="uk-UA"/>
                              </w:rPr>
                              <w:t>Особистісна активність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0" o:spid="_x0000_s1075" style="position:absolute;margin-left:306pt;margin-top:3in;width:13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" strokeweight="1pt">
                <v:textbox>
                  <w:txbxContent>
                    <w:p w:rsidR="002F26F7" w:rsidRDefault="002F26F7" w:rsidP="007264BE">
                      <w:pPr>
                        <w:rPr>
                          <w:lang w:val="uk-UA"/>
                        </w:rPr>
                      </w:pPr>
                    </w:p>
                    <w:p w:rsidR="002F26F7" w:rsidRDefault="002F26F7" w:rsidP="007264BE">
                      <w:pPr>
                        <w:jc w:val="center"/>
                        <w:rPr>
                          <w:b/>
                          <w:lang w:val="uk-UA"/>
                        </w:rPr>
                      </w:pPr>
                      <w:r>
                        <w:rPr>
                          <w:b/>
                          <w:lang w:val="uk-UA"/>
                        </w:rPr>
                        <w:t>Особистісна активність</w:t>
                      </w:r>
                    </w:p>
                  </w:txbxContent>
                </v:textbox>
              </v:rect>
            </w:pict>
          </mc:Fallback>
        </mc:AlternateContent>
      </w:r>
      <w:r>
        <w:rPr>
          <w:noProof/>
        </w:rPr>
        <mc:AlternateContent>
          <mc:Choice Requires="wps">
            <w:drawing>
              <wp:inline distT="0" distB="0" distL="0" distR="0">
                <wp:extent cx="4488180" cy="695706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8180" cy="695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353.4pt;height:5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" filled="f" stroked="f">
                <o:lock v:ext="edit" aspectratio="t"/>
                <w10:anchorlock/>
              </v:rect>
            </w:pict>
          </mc:Fallback>
        </mc:AlternateContent>
      </w:r>
    </w:p>
    <w:p w:rsidR="007264BE" w:rsidRPr="000C6886" w:rsidRDefault="007264BE" w:rsidP="007264BE">
      <w:pPr>
        <w:rPr>
          <w:lang w:val="uk-UA"/>
        </w:rPr>
      </w:pPr>
    </w:p>
    <w:p w:rsidR="007264BE" w:rsidRPr="000C6886" w:rsidRDefault="007264BE" w:rsidP="007264BE">
      <w:pPr>
        <w:spacing w:line="360" w:lineRule="auto"/>
        <w:ind w:firstLine="720"/>
        <w:jc w:val="center"/>
        <w:rPr>
          <w:sz w:val="28"/>
          <w:szCs w:val="28"/>
          <w:lang w:val="uk-UA"/>
        </w:rPr>
      </w:pPr>
      <w:r w:rsidRPr="000C6886">
        <w:rPr>
          <w:b/>
          <w:bCs/>
          <w:sz w:val="28"/>
          <w:lang w:val="uk-UA"/>
        </w:rPr>
        <w:t>Рис. 2.1. Концептуальна модель громадянської компетентності майбутніх фахівців соціономічного профілю</w:t>
      </w:r>
    </w:p>
    <w:p w:rsidR="007264BE" w:rsidRPr="000C6886" w:rsidRDefault="007264BE" w:rsidP="007264BE">
      <w:pPr>
        <w:pStyle w:val="afffffa"/>
        <w:spacing w:after="0" w:line="360" w:lineRule="auto"/>
        <w:ind w:firstLine="720"/>
        <w:rPr>
          <w:sz w:val="28"/>
          <w:szCs w:val="28"/>
          <w:lang w:val="uk-UA"/>
        </w:rPr>
      </w:pPr>
    </w:p>
    <w:p w:rsidR="007264BE" w:rsidRPr="000C6886" w:rsidRDefault="007264BE" w:rsidP="00F7401F">
      <w:pPr>
        <w:pStyle w:val="rvps11"/>
        <w:spacing w:before="0" w:beforeAutospacing="0" w:after="0" w:afterAutospacing="0" w:line="360" w:lineRule="auto"/>
        <w:ind w:firstLine="709"/>
        <w:jc w:val="both"/>
        <w:rPr>
          <w:rStyle w:val="rvts6"/>
          <w:sz w:val="28"/>
          <w:szCs w:val="28"/>
          <w:lang w:val="uk-UA"/>
        </w:rPr>
      </w:pPr>
      <w:r w:rsidRPr="000C6886">
        <w:rPr>
          <w:sz w:val="28"/>
          <w:szCs w:val="28"/>
          <w:lang w:val="uk-UA"/>
        </w:rPr>
        <w:t>З метою досягнення та вирішення завдань нами була розроблена програма емпіричного дослідження, яка складалася з підготовчої та основної фази, що, в свою чергу, поділені на етапи згідно з логікою наукового пошуку. У зв’язку з цим,</w:t>
      </w:r>
      <w:r w:rsidRPr="000C6886">
        <w:rPr>
          <w:rStyle w:val="rvts6"/>
          <w:sz w:val="28"/>
          <w:szCs w:val="28"/>
          <w:lang w:val="uk-UA"/>
        </w:rPr>
        <w:t xml:space="preserve"> </w:t>
      </w:r>
      <w:r w:rsidRPr="000C6886">
        <w:rPr>
          <w:rStyle w:val="rvts6"/>
          <w:b/>
          <w:i/>
          <w:iCs/>
          <w:sz w:val="28"/>
          <w:szCs w:val="28"/>
          <w:lang w:val="uk-UA"/>
        </w:rPr>
        <w:t>на першому етапі</w:t>
      </w:r>
      <w:r w:rsidR="00F7401F">
        <w:rPr>
          <w:rStyle w:val="rvts6"/>
          <w:sz w:val="28"/>
          <w:szCs w:val="28"/>
          <w:lang w:val="uk-UA"/>
        </w:rPr>
        <w:t xml:space="preserve"> підготовчої фази</w:t>
      </w:r>
      <w:r w:rsidRPr="000C6886">
        <w:rPr>
          <w:rStyle w:val="rvts6"/>
          <w:sz w:val="28"/>
          <w:szCs w:val="28"/>
          <w:lang w:val="uk-UA"/>
        </w:rPr>
        <w:t xml:space="preserve">, для </w:t>
      </w:r>
      <w:r w:rsidRPr="000C6886">
        <w:rPr>
          <w:sz w:val="28"/>
          <w:szCs w:val="28"/>
          <w:lang w:val="uk-UA"/>
        </w:rPr>
        <w:t xml:space="preserve">визначення достовірно </w:t>
      </w:r>
      <w:r w:rsidRPr="000C6886">
        <w:rPr>
          <w:sz w:val="28"/>
          <w:szCs w:val="28"/>
          <w:lang w:val="uk-UA"/>
        </w:rPr>
        <w:lastRenderedPageBreak/>
        <w:t xml:space="preserve">значимих складових громадянської компетентності особистості та встановлення репрезентативності вибірки в межах обраних до розгляду критеріїв і методів дослідження, </w:t>
      </w:r>
      <w:r w:rsidRPr="000C6886">
        <w:rPr>
          <w:rStyle w:val="rvts6"/>
          <w:sz w:val="28"/>
          <w:szCs w:val="28"/>
          <w:lang w:val="uk-UA"/>
        </w:rPr>
        <w:t>ми застосували емпірико-статистичний метод альтернативного аналізу діагностичної інформації отриманої в пілотажному дослідженні. Робота з матеріалами пілотажного дослідження дозволила встановити оптимальні об’єми необхідної вибірки випробовуваних, що забезпечувала достовірність показників і вимірюваних тестових ознак на рівні Р(</w:t>
      </w:r>
      <w:r w:rsidRPr="000C6886">
        <w:rPr>
          <w:rStyle w:val="rvts6"/>
          <w:sz w:val="28"/>
          <w:szCs w:val="28"/>
          <w:lang w:val="en-US"/>
        </w:rPr>
        <w:t>t</w:t>
      </w:r>
      <w:r w:rsidRPr="000C6886">
        <w:rPr>
          <w:rStyle w:val="rvts6"/>
          <w:sz w:val="28"/>
          <w:szCs w:val="28"/>
          <w:lang w:val="uk-UA"/>
        </w:rPr>
        <w:t>) = 0,95.</w:t>
      </w:r>
    </w:p>
    <w:p w:rsidR="00F7401F" w:rsidRDefault="007264BE" w:rsidP="00F7401F">
      <w:pPr>
        <w:pStyle w:val="rvps11"/>
        <w:spacing w:before="0" w:beforeAutospacing="0" w:after="0" w:afterAutospacing="0" w:line="360" w:lineRule="auto"/>
        <w:ind w:firstLine="709"/>
        <w:jc w:val="both"/>
        <w:rPr>
          <w:rStyle w:val="rvts6"/>
          <w:sz w:val="28"/>
          <w:szCs w:val="28"/>
          <w:lang w:val="uk-UA"/>
        </w:rPr>
      </w:pPr>
      <w:r w:rsidRPr="000C6886">
        <w:rPr>
          <w:rStyle w:val="rvts6"/>
          <w:sz w:val="28"/>
          <w:szCs w:val="28"/>
          <w:lang w:val="uk-UA"/>
        </w:rPr>
        <w:t xml:space="preserve">Потребувала також перевірки й уточнень сама критеріальна база у формах прояву громадянської компетентності, яка аналітично (або гіпотетично) була прийнята в основу дослідницької концепції. </w:t>
      </w:r>
    </w:p>
    <w:p w:rsidR="007264BE" w:rsidRPr="000C6886" w:rsidRDefault="007264BE" w:rsidP="00F7401F">
      <w:pPr>
        <w:pStyle w:val="rvps11"/>
        <w:spacing w:before="0" w:beforeAutospacing="0" w:after="0" w:afterAutospacing="0" w:line="360" w:lineRule="auto"/>
        <w:ind w:firstLine="709"/>
        <w:jc w:val="both"/>
        <w:rPr>
          <w:sz w:val="28"/>
          <w:szCs w:val="28"/>
          <w:lang w:val="uk-UA"/>
        </w:rPr>
      </w:pPr>
      <w:r w:rsidRPr="000C6886">
        <w:rPr>
          <w:b/>
          <w:i/>
          <w:iCs/>
          <w:sz w:val="28"/>
          <w:szCs w:val="28"/>
          <w:lang w:val="uk-UA"/>
        </w:rPr>
        <w:t xml:space="preserve">На другому етапі </w:t>
      </w:r>
      <w:r w:rsidRPr="000C6886">
        <w:rPr>
          <w:sz w:val="28"/>
          <w:szCs w:val="28"/>
          <w:lang w:val="uk-UA"/>
        </w:rPr>
        <w:t xml:space="preserve">була виділена структура  громадянських компетенцій за змістовною (суспільно-пізнавальна, нормативно-регулятивна, поведінково-діяльнісна) та функціональною їх визначеністю (соціальна перцепція, рефлексія, здоровий глузд, мораль, право), що було віднесено до найважливіших діяльнісно-поведінкових сфер життєдіяльності (юридичних, морально-психологічних, економічних та екологічних форм прояву). У процедурах тестових репрезентацій побудована якісна (змістовна) модель найбільш важливих складових громадянської компетентності майбутніх спеціалістів соціономічних професій психолога і юриста (див. рис. 2.1). Проведено збір діагностичної інформації серед майбутніх фахівців указаних соціономічних професій. </w:t>
      </w:r>
    </w:p>
    <w:p w:rsidR="007264BE" w:rsidRPr="000C6886" w:rsidRDefault="007264BE" w:rsidP="00F7401F">
      <w:pPr>
        <w:pStyle w:val="rvps11"/>
        <w:spacing w:before="0" w:beforeAutospacing="0" w:after="0" w:afterAutospacing="0" w:line="360" w:lineRule="auto"/>
        <w:ind w:firstLine="709"/>
        <w:jc w:val="both"/>
        <w:rPr>
          <w:sz w:val="28"/>
          <w:szCs w:val="28"/>
          <w:lang w:val="uk-UA"/>
        </w:rPr>
      </w:pPr>
      <w:r w:rsidRPr="000C6886">
        <w:rPr>
          <w:rStyle w:val="rvts6"/>
          <w:b/>
          <w:i/>
          <w:iCs/>
          <w:sz w:val="28"/>
          <w:szCs w:val="28"/>
          <w:lang w:val="uk-UA"/>
        </w:rPr>
        <w:t>На третьому етапі</w:t>
      </w:r>
      <w:r w:rsidRPr="000C6886">
        <w:rPr>
          <w:rStyle w:val="rvts6"/>
          <w:sz w:val="28"/>
          <w:szCs w:val="28"/>
          <w:lang w:val="uk-UA"/>
        </w:rPr>
        <w:t xml:space="preserve"> дослідження виконано обробку та узагальнення </w:t>
      </w:r>
      <w:r w:rsidRPr="000C6886">
        <w:rPr>
          <w:sz w:val="28"/>
          <w:szCs w:val="28"/>
          <w:lang w:val="uk-UA"/>
        </w:rPr>
        <w:t xml:space="preserve">тестових випробувань громадянських компетенцій (як складових громадянської компетентності) майбутніх фахівців  в ситуаціях комунікативної взаємодії, життєвих ситуацій, тестових репрезентацій. </w:t>
      </w:r>
    </w:p>
    <w:p w:rsidR="007264BE" w:rsidRPr="000C6886" w:rsidRDefault="007264BE" w:rsidP="00613CD6">
      <w:pPr>
        <w:pStyle w:val="rvps11"/>
        <w:tabs>
          <w:tab w:val="left" w:pos="1080"/>
        </w:tabs>
        <w:spacing w:before="0" w:beforeAutospacing="0" w:after="0" w:afterAutospacing="0" w:line="360" w:lineRule="auto"/>
        <w:ind w:firstLine="709"/>
        <w:jc w:val="both"/>
        <w:rPr>
          <w:sz w:val="28"/>
          <w:szCs w:val="28"/>
          <w:lang w:val="uk-UA"/>
        </w:rPr>
      </w:pPr>
      <w:r w:rsidRPr="000C6886">
        <w:rPr>
          <w:sz w:val="28"/>
          <w:szCs w:val="28"/>
          <w:lang w:val="uk-UA"/>
        </w:rPr>
        <w:t xml:space="preserve">У процесі підготовки до проведення емпіричного дослідження ми намагалися підібрати такий діагностичний інструментарій, який у комплексі надавав би можливість визначати основні психологічні складові, функції та соціально-психологічні особливості прояву інтегрованої суспільної якості </w:t>
      </w:r>
      <w:r w:rsidRPr="000C6886">
        <w:rPr>
          <w:sz w:val="28"/>
          <w:szCs w:val="28"/>
          <w:lang w:val="uk-UA"/>
        </w:rPr>
        <w:lastRenderedPageBreak/>
        <w:t>людини як громадянина, обізнаності його у найбільш значимих сферах життєдіяльності, пізнання і поведінки в них, відповідних ціннісно-орієнтаційних установок (аттитюдів) на рівні діяльнісно-поведінкових проявів та особистісної «Я-концепції».</w:t>
      </w:r>
    </w:p>
    <w:p w:rsidR="007264BE" w:rsidRPr="000C6886" w:rsidRDefault="007264BE" w:rsidP="00613CD6">
      <w:pPr>
        <w:pStyle w:val="rvps11"/>
        <w:spacing w:before="0" w:beforeAutospacing="0" w:after="0" w:afterAutospacing="0" w:line="360" w:lineRule="auto"/>
        <w:ind w:firstLine="709"/>
        <w:jc w:val="both"/>
        <w:rPr>
          <w:sz w:val="28"/>
          <w:szCs w:val="28"/>
          <w:lang w:val="uk-UA"/>
        </w:rPr>
      </w:pPr>
      <w:r w:rsidRPr="000C6886">
        <w:rPr>
          <w:sz w:val="28"/>
          <w:szCs w:val="28"/>
          <w:lang w:val="uk-UA"/>
        </w:rPr>
        <w:t xml:space="preserve">Процесуальною стороною цієї роботи є тестова діагностика означених психологічних показників як в окремих групах взятих до розгляду соціономічних професій, так і в статевих їх відмінностях. Для з’ясування психологічних особливостей і системних зв’язків цілісних структур громадянської компетентності вивчалися кореляційні плеяди і статистично значимі відмінності майбутніх фахівців у життєво важливих сферах життєдіяльності. </w:t>
      </w:r>
    </w:p>
    <w:p w:rsidR="00613CD6" w:rsidRPr="00613CD6" w:rsidRDefault="00613CD6" w:rsidP="00613CD6">
      <w:pPr>
        <w:pStyle w:val="2ff0"/>
        <w:spacing w:after="0" w:line="360" w:lineRule="auto"/>
        <w:ind w:left="0" w:firstLine="709"/>
        <w:jc w:val="both"/>
        <w:rPr>
          <w:b/>
          <w:sz w:val="28"/>
          <w:szCs w:val="28"/>
        </w:rPr>
      </w:pPr>
    </w:p>
    <w:p w:rsidR="007264BE" w:rsidRPr="00613CD6" w:rsidRDefault="007264BE" w:rsidP="00613CD6">
      <w:pPr>
        <w:pStyle w:val="2ff0"/>
        <w:spacing w:after="0" w:line="360" w:lineRule="auto"/>
        <w:ind w:left="0" w:firstLine="709"/>
        <w:jc w:val="both"/>
        <w:rPr>
          <w:b/>
          <w:sz w:val="28"/>
          <w:szCs w:val="28"/>
        </w:rPr>
      </w:pPr>
      <w:r w:rsidRPr="00613CD6">
        <w:rPr>
          <w:b/>
          <w:sz w:val="28"/>
          <w:szCs w:val="28"/>
        </w:rPr>
        <w:t>2.3. Методи емпіричного дослідження концептуально визначених складових громадянської компетентності</w:t>
      </w:r>
    </w:p>
    <w:p w:rsidR="007264BE" w:rsidRPr="00613CD6" w:rsidRDefault="007264BE" w:rsidP="00613CD6">
      <w:pPr>
        <w:pStyle w:val="2ff0"/>
        <w:spacing w:after="0" w:line="360" w:lineRule="auto"/>
        <w:ind w:left="0" w:firstLine="709"/>
        <w:jc w:val="both"/>
        <w:rPr>
          <w:b/>
          <w:sz w:val="28"/>
          <w:szCs w:val="28"/>
        </w:rPr>
      </w:pPr>
    </w:p>
    <w:p w:rsidR="007264BE" w:rsidRPr="00613CD6" w:rsidRDefault="007264BE" w:rsidP="00613CD6">
      <w:pPr>
        <w:pStyle w:val="ad"/>
        <w:spacing w:after="0" w:line="360" w:lineRule="auto"/>
        <w:ind w:firstLine="709"/>
        <w:jc w:val="both"/>
        <w:rPr>
          <w:sz w:val="28"/>
          <w:szCs w:val="28"/>
          <w:lang w:val="uk-UA"/>
        </w:rPr>
      </w:pPr>
      <w:r w:rsidRPr="00613CD6">
        <w:rPr>
          <w:sz w:val="28"/>
          <w:szCs w:val="28"/>
          <w:lang w:val="uk-UA"/>
        </w:rPr>
        <w:t>У дослідженні визначеного кола питань громадянської компетентності  були застосовані відповідні діагностичні методи і методики при вивченні:</w:t>
      </w:r>
    </w:p>
    <w:p w:rsidR="007264BE" w:rsidRPr="00613CD6" w:rsidRDefault="007264BE" w:rsidP="00613CD6">
      <w:pPr>
        <w:pStyle w:val="ad"/>
        <w:spacing w:after="0" w:line="360" w:lineRule="auto"/>
        <w:ind w:firstLine="709"/>
        <w:jc w:val="both"/>
        <w:rPr>
          <w:sz w:val="28"/>
          <w:szCs w:val="28"/>
          <w:lang w:val="uk-UA"/>
        </w:rPr>
      </w:pPr>
      <w:r w:rsidRPr="00613CD6">
        <w:rPr>
          <w:sz w:val="28"/>
          <w:szCs w:val="28"/>
          <w:lang w:val="uk-UA"/>
        </w:rPr>
        <w:t xml:space="preserve">- </w:t>
      </w:r>
      <w:r w:rsidRPr="00613CD6">
        <w:rPr>
          <w:i/>
          <w:iCs/>
          <w:sz w:val="28"/>
          <w:szCs w:val="28"/>
          <w:lang w:val="uk-UA"/>
        </w:rPr>
        <w:t>суспільно-пізнавальної компетенції</w:t>
      </w:r>
      <w:r w:rsidRPr="00613CD6">
        <w:rPr>
          <w:sz w:val="28"/>
          <w:szCs w:val="28"/>
          <w:lang w:val="uk-UA"/>
        </w:rPr>
        <w:t xml:space="preserve"> були застосовані: тестова методика О.П. Саннікової, О.А. Кисельової на діагностику психологічної</w:t>
      </w:r>
      <w:r w:rsidR="00613CD6">
        <w:rPr>
          <w:sz w:val="28"/>
          <w:szCs w:val="28"/>
          <w:lang w:val="uk-UA"/>
        </w:rPr>
        <w:t xml:space="preserve"> проникливості</w:t>
      </w:r>
      <w:r w:rsidRPr="00613CD6">
        <w:rPr>
          <w:sz w:val="28"/>
          <w:szCs w:val="28"/>
          <w:lang w:val="uk-UA"/>
        </w:rPr>
        <w:t xml:space="preserve">, тест А.В. Карпова на </w:t>
      </w:r>
      <w:r w:rsidR="00613CD6">
        <w:rPr>
          <w:sz w:val="28"/>
          <w:szCs w:val="28"/>
          <w:lang w:val="uk-UA"/>
        </w:rPr>
        <w:t>визначення рефлексії</w:t>
      </w:r>
      <w:r w:rsidRPr="00613CD6">
        <w:rPr>
          <w:sz w:val="28"/>
          <w:szCs w:val="28"/>
          <w:lang w:val="uk-UA"/>
        </w:rPr>
        <w:t>, методика В.О. Скребця для визначення диспозиційності буденної свідомості за критер</w:t>
      </w:r>
      <w:r w:rsidR="00613CD6">
        <w:rPr>
          <w:sz w:val="28"/>
          <w:szCs w:val="28"/>
          <w:lang w:val="uk-UA"/>
        </w:rPr>
        <w:t>іями здорового глузду</w:t>
      </w:r>
      <w:r w:rsidRPr="00613CD6">
        <w:rPr>
          <w:sz w:val="28"/>
          <w:szCs w:val="28"/>
          <w:lang w:val="uk-UA"/>
        </w:rPr>
        <w:t xml:space="preserve">; </w:t>
      </w:r>
    </w:p>
    <w:p w:rsidR="007264BE" w:rsidRPr="00613CD6" w:rsidRDefault="007264BE" w:rsidP="00613CD6">
      <w:pPr>
        <w:pStyle w:val="ad"/>
        <w:spacing w:after="0" w:line="360" w:lineRule="auto"/>
        <w:ind w:firstLine="709"/>
        <w:jc w:val="both"/>
        <w:rPr>
          <w:sz w:val="28"/>
          <w:szCs w:val="28"/>
          <w:lang w:val="uk-UA"/>
        </w:rPr>
      </w:pPr>
      <w:r w:rsidRPr="00613CD6">
        <w:rPr>
          <w:sz w:val="28"/>
          <w:szCs w:val="28"/>
          <w:lang w:val="uk-UA"/>
        </w:rPr>
        <w:t xml:space="preserve">- </w:t>
      </w:r>
      <w:r w:rsidRPr="00613CD6">
        <w:rPr>
          <w:i/>
          <w:iCs/>
          <w:sz w:val="28"/>
          <w:szCs w:val="28"/>
          <w:lang w:val="uk-UA"/>
        </w:rPr>
        <w:t>нормативно-регулятивної компетенції</w:t>
      </w:r>
      <w:r w:rsidRPr="00613CD6">
        <w:rPr>
          <w:sz w:val="28"/>
          <w:szCs w:val="28"/>
          <w:lang w:val="uk-UA"/>
        </w:rPr>
        <w:t>: анкета-опитувальник</w:t>
      </w:r>
      <w:r w:rsidR="00613CD6">
        <w:rPr>
          <w:sz w:val="28"/>
          <w:szCs w:val="28"/>
          <w:lang w:val="uk-UA"/>
        </w:rPr>
        <w:t xml:space="preserve"> </w:t>
      </w:r>
      <w:r w:rsidR="004852FA">
        <w:rPr>
          <w:sz w:val="28"/>
          <w:szCs w:val="28"/>
          <w:lang w:val="uk-UA"/>
        </w:rPr>
        <w:t xml:space="preserve">                         </w:t>
      </w:r>
      <w:r w:rsidR="00613CD6">
        <w:rPr>
          <w:sz w:val="28"/>
          <w:szCs w:val="28"/>
          <w:lang w:val="uk-UA"/>
        </w:rPr>
        <w:t>Т.С. Панченко</w:t>
      </w:r>
      <w:r w:rsidRPr="00613CD6">
        <w:rPr>
          <w:sz w:val="28"/>
          <w:szCs w:val="28"/>
          <w:lang w:val="uk-UA"/>
        </w:rPr>
        <w:t>, методика Д.С. Безносова для діагностики суб’єктивн</w:t>
      </w:r>
      <w:r w:rsidR="00613CD6">
        <w:rPr>
          <w:sz w:val="28"/>
          <w:szCs w:val="28"/>
          <w:lang w:val="uk-UA"/>
        </w:rPr>
        <w:t>их ставлень до права</w:t>
      </w:r>
      <w:r w:rsidRPr="00613CD6">
        <w:rPr>
          <w:sz w:val="28"/>
          <w:szCs w:val="28"/>
          <w:lang w:val="uk-UA"/>
        </w:rPr>
        <w:t>, методика В.О. Скребця для визначення диспозиційності буденної свідомості</w:t>
      </w:r>
      <w:r w:rsidR="00613CD6">
        <w:rPr>
          <w:sz w:val="28"/>
          <w:szCs w:val="28"/>
          <w:lang w:val="uk-UA"/>
        </w:rPr>
        <w:t xml:space="preserve"> у сферах моралі й етики</w:t>
      </w:r>
      <w:r w:rsidRPr="00613CD6">
        <w:rPr>
          <w:sz w:val="28"/>
          <w:szCs w:val="28"/>
          <w:lang w:val="uk-UA"/>
        </w:rPr>
        <w:t xml:space="preserve">; </w:t>
      </w:r>
    </w:p>
    <w:p w:rsidR="007264BE" w:rsidRPr="00613CD6" w:rsidRDefault="007264BE" w:rsidP="00613CD6">
      <w:pPr>
        <w:pStyle w:val="ad"/>
        <w:spacing w:after="0" w:line="360" w:lineRule="auto"/>
        <w:ind w:firstLine="709"/>
        <w:jc w:val="both"/>
        <w:rPr>
          <w:sz w:val="28"/>
          <w:szCs w:val="28"/>
          <w:lang w:val="uk-UA"/>
        </w:rPr>
      </w:pPr>
      <w:r w:rsidRPr="00613CD6">
        <w:rPr>
          <w:sz w:val="28"/>
          <w:szCs w:val="28"/>
          <w:lang w:val="uk-UA"/>
        </w:rPr>
        <w:t xml:space="preserve">- </w:t>
      </w:r>
      <w:r w:rsidRPr="00613CD6">
        <w:rPr>
          <w:i/>
          <w:iCs/>
          <w:sz w:val="28"/>
          <w:szCs w:val="28"/>
          <w:lang w:val="uk-UA"/>
        </w:rPr>
        <w:t>поведінково-діяльнісної компетенції:</w:t>
      </w:r>
      <w:r w:rsidRPr="00613CD6">
        <w:rPr>
          <w:sz w:val="28"/>
          <w:szCs w:val="28"/>
          <w:lang w:val="uk-UA"/>
        </w:rPr>
        <w:t xml:space="preserve"> опитувальник І.В. Кряж по вивченню е</w:t>
      </w:r>
      <w:r w:rsidR="00613CD6">
        <w:rPr>
          <w:sz w:val="28"/>
          <w:szCs w:val="28"/>
          <w:lang w:val="uk-UA"/>
        </w:rPr>
        <w:t>кологічних установок</w:t>
      </w:r>
      <w:r w:rsidRPr="00613CD6">
        <w:rPr>
          <w:sz w:val="28"/>
          <w:szCs w:val="28"/>
          <w:lang w:val="uk-UA"/>
        </w:rPr>
        <w:t>, методика Д.С. Єрмакова</w:t>
      </w:r>
      <w:r w:rsidR="00613CD6">
        <w:rPr>
          <w:sz w:val="28"/>
          <w:szCs w:val="28"/>
          <w:lang w:val="uk-UA"/>
        </w:rPr>
        <w:t xml:space="preserve"> </w:t>
      </w:r>
      <w:r w:rsidRPr="00613CD6">
        <w:rPr>
          <w:sz w:val="28"/>
          <w:szCs w:val="28"/>
          <w:lang w:val="uk-UA"/>
        </w:rPr>
        <w:t>для діагностики особистісної позиції і готовності до вирішення</w:t>
      </w:r>
      <w:r w:rsidR="00613CD6">
        <w:rPr>
          <w:sz w:val="28"/>
          <w:szCs w:val="28"/>
          <w:lang w:val="uk-UA"/>
        </w:rPr>
        <w:t xml:space="preserve"> екологічних проблем</w:t>
      </w:r>
      <w:r w:rsidRPr="00613CD6">
        <w:rPr>
          <w:sz w:val="28"/>
          <w:szCs w:val="28"/>
          <w:lang w:val="uk-UA"/>
        </w:rPr>
        <w:t xml:space="preserve">, методика </w:t>
      </w:r>
      <w:r w:rsidRPr="00613CD6">
        <w:rPr>
          <w:sz w:val="28"/>
          <w:szCs w:val="28"/>
          <w:lang w:val="uk-UA"/>
        </w:rPr>
        <w:lastRenderedPageBreak/>
        <w:t>В.О. Скребця для діагностики буденної свідомості у сферах моралі, права, е</w:t>
      </w:r>
      <w:r w:rsidR="00613CD6">
        <w:rPr>
          <w:sz w:val="28"/>
          <w:szCs w:val="28"/>
          <w:lang w:val="uk-UA"/>
        </w:rPr>
        <w:t>кономіки та екології</w:t>
      </w:r>
      <w:r w:rsidRPr="00613CD6">
        <w:rPr>
          <w:sz w:val="28"/>
          <w:szCs w:val="28"/>
          <w:lang w:val="uk-UA"/>
        </w:rPr>
        <w:t>.</w:t>
      </w:r>
    </w:p>
    <w:p w:rsidR="007264BE" w:rsidRPr="00613CD6" w:rsidRDefault="007264BE" w:rsidP="00613CD6">
      <w:pPr>
        <w:pStyle w:val="ad"/>
        <w:spacing w:after="0" w:line="360" w:lineRule="auto"/>
        <w:ind w:firstLine="709"/>
        <w:jc w:val="both"/>
        <w:rPr>
          <w:sz w:val="28"/>
          <w:szCs w:val="28"/>
          <w:lang w:val="uk-UA"/>
        </w:rPr>
      </w:pPr>
      <w:r w:rsidRPr="00613CD6">
        <w:rPr>
          <w:sz w:val="28"/>
          <w:szCs w:val="28"/>
          <w:lang w:val="uk-UA"/>
        </w:rPr>
        <w:t xml:space="preserve">Математичний аналіз виконувався за програмою </w:t>
      </w:r>
      <w:r w:rsidRPr="00613CD6">
        <w:rPr>
          <w:sz w:val="28"/>
          <w:szCs w:val="28"/>
          <w:lang w:val="en-US"/>
        </w:rPr>
        <w:t>SPSS</w:t>
      </w:r>
      <w:r w:rsidRPr="00613CD6">
        <w:rPr>
          <w:sz w:val="28"/>
          <w:szCs w:val="28"/>
          <w:lang w:val="uk-UA"/>
        </w:rPr>
        <w:t xml:space="preserve"> версія 17.0.</w:t>
      </w:r>
    </w:p>
    <w:p w:rsidR="007264BE" w:rsidRPr="00613CD6" w:rsidRDefault="007264BE" w:rsidP="00324665">
      <w:pPr>
        <w:pStyle w:val="21"/>
        <w:numPr>
          <w:ilvl w:val="0"/>
          <w:numId w:val="0"/>
        </w:numPr>
        <w:spacing w:line="360" w:lineRule="auto"/>
        <w:ind w:left="360"/>
        <w:jc w:val="both"/>
        <w:rPr>
          <w:rStyle w:val="afffff6"/>
          <w:b w:val="0"/>
          <w:bCs/>
          <w:sz w:val="28"/>
        </w:rPr>
      </w:pPr>
      <w:r w:rsidRPr="00613CD6">
        <w:rPr>
          <w:rStyle w:val="afffff6"/>
          <w:i/>
          <w:iCs/>
          <w:sz w:val="28"/>
        </w:rPr>
        <w:t>С</w:t>
      </w:r>
      <w:r w:rsidRPr="00613CD6">
        <w:rPr>
          <w:b/>
          <w:i/>
        </w:rPr>
        <w:t>хильність до створення цілісного, згорнутого образу</w:t>
      </w:r>
      <w:r w:rsidRPr="00613CD6">
        <w:t xml:space="preserve"> (ЦО+) – синтетичність образу на основі узагальнення рис, властивостей, реакцій, поведінки людини. Глобальність, інтегрованість, згрупованість рис особистості, кодування, згорнутість, зосередженість образу, намагання виділити найбільш загальні (хоча і не завжди самі сутнісні) психологічні ознаки. Протилежний полюс (ЦО-) – розгорнутість, аналітичність, «подробленість» образу на масу елементів, характеристик, деталей. Розчленування опису, ретельний, деталізований аналіз рис чи якостей.</w:t>
      </w:r>
    </w:p>
    <w:p w:rsidR="007264BE" w:rsidRPr="00613CD6" w:rsidRDefault="007264BE" w:rsidP="00324665">
      <w:pPr>
        <w:pStyle w:val="21"/>
        <w:numPr>
          <w:ilvl w:val="0"/>
          <w:numId w:val="0"/>
        </w:numPr>
        <w:spacing w:line="360" w:lineRule="auto"/>
        <w:ind w:left="360"/>
        <w:jc w:val="both"/>
        <w:rPr>
          <w:rStyle w:val="afffff6"/>
          <w:b w:val="0"/>
          <w:bCs/>
          <w:sz w:val="28"/>
        </w:rPr>
      </w:pPr>
      <w:r w:rsidRPr="00613CD6">
        <w:rPr>
          <w:rStyle w:val="afffff6"/>
          <w:b w:val="0"/>
          <w:bCs/>
          <w:sz w:val="28"/>
        </w:rPr>
        <w:t xml:space="preserve"> </w:t>
      </w:r>
      <w:r w:rsidRPr="00613CD6">
        <w:rPr>
          <w:rStyle w:val="afffff6"/>
          <w:i/>
          <w:sz w:val="28"/>
        </w:rPr>
        <w:t>Г</w:t>
      </w:r>
      <w:r w:rsidRPr="00613CD6">
        <w:rPr>
          <w:b/>
          <w:i/>
        </w:rPr>
        <w:t>нучкість, пластичність образу</w:t>
      </w:r>
      <w:r w:rsidRPr="00613CD6">
        <w:t xml:space="preserve"> (ГО+) – розумна корекція попереднього образу в процесі спілкування. Нова інформація про психологічний світ іншої людини відслідковується, враховується, без вагань і сумнівів вносяться відповідні зміни у попередній образ. Протилежний полюс (ГО-) – домінування першого враження, відсутність корекції при змінах обставин. </w:t>
      </w:r>
    </w:p>
    <w:p w:rsidR="007264BE" w:rsidRDefault="007264BE"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324665" w:rsidRDefault="00324665" w:rsidP="007264BE">
      <w:pPr>
        <w:spacing w:line="360" w:lineRule="auto"/>
        <w:ind w:firstLine="709"/>
        <w:jc w:val="center"/>
        <w:rPr>
          <w:b/>
          <w:sz w:val="28"/>
          <w:szCs w:val="28"/>
          <w:lang w:val="uk-UA"/>
        </w:rPr>
      </w:pPr>
    </w:p>
    <w:p w:rsidR="007264BE" w:rsidRPr="000C6886" w:rsidRDefault="007264BE" w:rsidP="007264BE">
      <w:pPr>
        <w:spacing w:line="360" w:lineRule="auto"/>
        <w:ind w:firstLine="709"/>
        <w:jc w:val="center"/>
        <w:rPr>
          <w:b/>
          <w:sz w:val="28"/>
          <w:szCs w:val="28"/>
          <w:lang w:val="uk-UA"/>
        </w:rPr>
      </w:pPr>
      <w:r w:rsidRPr="000C6886">
        <w:rPr>
          <w:b/>
          <w:sz w:val="28"/>
          <w:szCs w:val="28"/>
          <w:lang w:val="uk-UA"/>
        </w:rPr>
        <w:lastRenderedPageBreak/>
        <w:t xml:space="preserve">РОЗДІЛ </w:t>
      </w:r>
      <w:r w:rsidRPr="000C6886">
        <w:rPr>
          <w:b/>
          <w:sz w:val="32"/>
          <w:szCs w:val="32"/>
          <w:lang w:val="uk-UA"/>
        </w:rPr>
        <w:t>3</w:t>
      </w:r>
      <w:r w:rsidRPr="000C6886">
        <w:rPr>
          <w:b/>
          <w:sz w:val="28"/>
          <w:szCs w:val="28"/>
          <w:lang w:val="uk-UA"/>
        </w:rPr>
        <w:t xml:space="preserve"> </w:t>
      </w:r>
    </w:p>
    <w:p w:rsidR="007264BE" w:rsidRPr="000C6886" w:rsidRDefault="007264BE" w:rsidP="007264BE">
      <w:pPr>
        <w:spacing w:line="360" w:lineRule="auto"/>
        <w:ind w:firstLine="709"/>
        <w:jc w:val="center"/>
        <w:rPr>
          <w:b/>
          <w:sz w:val="28"/>
          <w:szCs w:val="28"/>
          <w:lang w:val="uk-UA"/>
        </w:rPr>
      </w:pPr>
      <w:r w:rsidRPr="000C6886">
        <w:rPr>
          <w:b/>
          <w:sz w:val="28"/>
          <w:szCs w:val="28"/>
          <w:lang w:val="uk-UA"/>
        </w:rPr>
        <w:t xml:space="preserve">ЕМПІРИЧНЕ ДОСЛІДЖЕННЯ ГРОМАДЯНСЬКОЇ КОМПЕТЕНТНОСТІ МАЙБУТНІХ </w:t>
      </w:r>
      <w:r w:rsidR="00771464" w:rsidRPr="000C6886">
        <w:rPr>
          <w:b/>
          <w:sz w:val="28"/>
          <w:szCs w:val="28"/>
          <w:lang w:val="uk-UA"/>
        </w:rPr>
        <w:t xml:space="preserve">ФАХІВЦІВ </w:t>
      </w:r>
      <w:r w:rsidR="00771464" w:rsidRPr="00924AB1">
        <w:rPr>
          <w:b/>
          <w:caps/>
          <w:sz w:val="28"/>
          <w:szCs w:val="28"/>
          <w:lang w:val="uk-UA"/>
        </w:rPr>
        <w:t>з соціального забезпечення</w:t>
      </w:r>
    </w:p>
    <w:p w:rsidR="007264BE" w:rsidRPr="000C6886" w:rsidRDefault="007264BE" w:rsidP="007264BE">
      <w:pPr>
        <w:spacing w:line="360" w:lineRule="auto"/>
        <w:ind w:firstLine="720"/>
        <w:jc w:val="both"/>
        <w:rPr>
          <w:sz w:val="28"/>
          <w:szCs w:val="28"/>
          <w:lang w:val="uk-UA"/>
        </w:rPr>
      </w:pPr>
    </w:p>
    <w:p w:rsidR="007264BE" w:rsidRPr="000C6886" w:rsidRDefault="007264BE" w:rsidP="007264BE">
      <w:pPr>
        <w:spacing w:line="360" w:lineRule="auto"/>
        <w:ind w:firstLine="720"/>
        <w:jc w:val="both"/>
        <w:rPr>
          <w:b/>
          <w:sz w:val="28"/>
          <w:szCs w:val="28"/>
          <w:lang w:val="uk-UA"/>
        </w:rPr>
      </w:pPr>
      <w:r w:rsidRPr="000C6886">
        <w:rPr>
          <w:b/>
          <w:sz w:val="28"/>
          <w:szCs w:val="28"/>
          <w:lang w:val="uk-UA"/>
        </w:rPr>
        <w:t xml:space="preserve">3.1. Суспільно-пізнавальна компетенція громадянської компетентності майбутніх фахівців </w:t>
      </w:r>
      <w:r w:rsidR="00771464" w:rsidRPr="00771464">
        <w:rPr>
          <w:b/>
          <w:sz w:val="28"/>
          <w:szCs w:val="28"/>
          <w:lang w:val="uk-UA"/>
        </w:rPr>
        <w:t>з соціального забезпечення</w:t>
      </w:r>
    </w:p>
    <w:p w:rsidR="00771464" w:rsidRDefault="00771464" w:rsidP="007264BE">
      <w:pPr>
        <w:spacing w:line="360" w:lineRule="auto"/>
        <w:ind w:firstLine="709"/>
        <w:jc w:val="both"/>
        <w:rPr>
          <w:b/>
          <w:sz w:val="28"/>
          <w:szCs w:val="28"/>
          <w:lang w:val="uk-UA"/>
        </w:rPr>
      </w:pPr>
    </w:p>
    <w:p w:rsidR="007264BE" w:rsidRPr="000C6886" w:rsidRDefault="007264BE" w:rsidP="007264BE">
      <w:pPr>
        <w:spacing w:line="360" w:lineRule="auto"/>
        <w:ind w:firstLine="709"/>
        <w:jc w:val="both"/>
        <w:rPr>
          <w:sz w:val="28"/>
          <w:szCs w:val="28"/>
          <w:lang w:val="uk-UA"/>
        </w:rPr>
      </w:pPr>
      <w:r w:rsidRPr="000C6886">
        <w:rPr>
          <w:sz w:val="28"/>
          <w:szCs w:val="28"/>
          <w:lang w:val="uk-UA"/>
        </w:rPr>
        <w:t>У громадянському спрямуванні особистості про</w:t>
      </w:r>
      <w:r w:rsidR="00324665">
        <w:rPr>
          <w:sz w:val="28"/>
          <w:szCs w:val="28"/>
          <w:lang w:val="uk-UA"/>
        </w:rPr>
        <w:t>являється суб’єктивна активність</w:t>
      </w:r>
      <w:r w:rsidRPr="000C6886">
        <w:rPr>
          <w:sz w:val="28"/>
          <w:szCs w:val="28"/>
          <w:lang w:val="uk-UA"/>
        </w:rPr>
        <w:t xml:space="preserve"> (табл.3.1).</w:t>
      </w:r>
    </w:p>
    <w:p w:rsidR="007264BE" w:rsidRPr="000C6886" w:rsidRDefault="007264BE" w:rsidP="007264BE">
      <w:pPr>
        <w:pStyle w:val="bodytext"/>
        <w:tabs>
          <w:tab w:val="left" w:pos="0"/>
        </w:tabs>
        <w:spacing w:before="0" w:beforeAutospacing="0" w:after="0" w:afterAutospacing="0"/>
        <w:ind w:right="-82"/>
        <w:jc w:val="right"/>
        <w:outlineLvl w:val="0"/>
        <w:rPr>
          <w:sz w:val="28"/>
          <w:szCs w:val="28"/>
          <w:lang w:val="uk-UA"/>
        </w:rPr>
      </w:pPr>
      <w:r w:rsidRPr="000C6886">
        <w:rPr>
          <w:sz w:val="28"/>
          <w:szCs w:val="28"/>
          <w:lang w:val="uk-UA"/>
        </w:rPr>
        <w:t>Таблиця 3.1</w:t>
      </w:r>
    </w:p>
    <w:p w:rsidR="007264BE" w:rsidRPr="000C6886" w:rsidRDefault="007264BE" w:rsidP="007264BE">
      <w:pPr>
        <w:pStyle w:val="bodytext"/>
        <w:tabs>
          <w:tab w:val="left" w:pos="0"/>
        </w:tabs>
        <w:spacing w:before="0" w:beforeAutospacing="0" w:after="0" w:afterAutospacing="0"/>
        <w:ind w:right="-82"/>
        <w:jc w:val="right"/>
        <w:outlineLvl w:val="0"/>
        <w:rPr>
          <w:sz w:val="28"/>
          <w:szCs w:val="28"/>
          <w:lang w:val="uk-UA"/>
        </w:rPr>
      </w:pPr>
    </w:p>
    <w:p w:rsidR="007264BE" w:rsidRPr="000C6886" w:rsidRDefault="007264BE" w:rsidP="007264BE">
      <w:pPr>
        <w:pStyle w:val="bodytext"/>
        <w:tabs>
          <w:tab w:val="left" w:pos="0"/>
        </w:tabs>
        <w:spacing w:before="0" w:beforeAutospacing="0" w:after="0" w:afterAutospacing="0"/>
        <w:jc w:val="center"/>
        <w:rPr>
          <w:b/>
          <w:sz w:val="28"/>
          <w:szCs w:val="28"/>
          <w:lang w:val="uk-UA"/>
        </w:rPr>
      </w:pPr>
      <w:r w:rsidRPr="000C6886">
        <w:rPr>
          <w:b/>
          <w:sz w:val="28"/>
          <w:szCs w:val="28"/>
          <w:lang w:val="uk-UA"/>
        </w:rPr>
        <w:t xml:space="preserve">Вираженість механізмів соціальної перцепції </w:t>
      </w:r>
    </w:p>
    <w:p w:rsidR="007264BE" w:rsidRPr="000C6886" w:rsidRDefault="007264BE" w:rsidP="007264BE">
      <w:pPr>
        <w:pStyle w:val="bodytext"/>
        <w:tabs>
          <w:tab w:val="left" w:pos="0"/>
        </w:tabs>
        <w:spacing w:before="0" w:beforeAutospacing="0" w:after="0" w:afterAutospacing="0"/>
        <w:ind w:right="-365"/>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205"/>
        <w:gridCol w:w="1183"/>
        <w:gridCol w:w="1087"/>
        <w:gridCol w:w="1294"/>
        <w:gridCol w:w="636"/>
        <w:gridCol w:w="756"/>
        <w:gridCol w:w="991"/>
      </w:tblGrid>
      <w:tr w:rsidR="007264BE" w:rsidRPr="000C6886" w:rsidTr="00955874">
        <w:trPr>
          <w:cantSplit/>
        </w:trPr>
        <w:tc>
          <w:tcPr>
            <w:tcW w:w="2427" w:type="dxa"/>
            <w:vMerge w:val="restart"/>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lang w:val="uk-UA"/>
              </w:rPr>
            </w:pPr>
            <w:r w:rsidRPr="000C6886">
              <w:rPr>
                <w:b/>
                <w:lang w:val="uk-UA"/>
              </w:rPr>
              <w:t>Показники механізмів соціальної перцепції</w:t>
            </w:r>
          </w:p>
        </w:tc>
        <w:tc>
          <w:tcPr>
            <w:tcW w:w="2388" w:type="dxa"/>
            <w:gridSpan w:val="2"/>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lang w:val="uk-UA"/>
              </w:rPr>
            </w:pPr>
          </w:p>
          <w:p w:rsidR="007264BE" w:rsidRPr="000C6886" w:rsidRDefault="007264BE" w:rsidP="00955874">
            <w:pPr>
              <w:jc w:val="center"/>
              <w:rPr>
                <w:b/>
                <w:lang w:val="uk-UA"/>
              </w:rPr>
            </w:pPr>
            <w:r w:rsidRPr="000C6886">
              <w:rPr>
                <w:b/>
                <w:lang w:val="uk-UA"/>
              </w:rPr>
              <w:t xml:space="preserve">Загальна вибірка, </w:t>
            </w:r>
            <w:r w:rsidRPr="000C6886">
              <w:rPr>
                <w:b/>
                <w:lang w:val="en-US"/>
              </w:rPr>
              <w:t>n</w:t>
            </w:r>
            <w:r w:rsidRPr="000C6886">
              <w:rPr>
                <w:b/>
                <w:lang w:val="uk-UA"/>
              </w:rPr>
              <w:t>=201</w:t>
            </w:r>
          </w:p>
        </w:tc>
        <w:tc>
          <w:tcPr>
            <w:tcW w:w="2381" w:type="dxa"/>
            <w:gridSpan w:val="2"/>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lang w:val="uk-UA"/>
              </w:rPr>
            </w:pPr>
          </w:p>
          <w:p w:rsidR="007264BE" w:rsidRPr="000C6886" w:rsidRDefault="007264BE" w:rsidP="00955874">
            <w:pPr>
              <w:jc w:val="center"/>
              <w:rPr>
                <w:b/>
                <w:lang w:val="uk-UA"/>
              </w:rPr>
            </w:pPr>
            <w:r w:rsidRPr="000C6886">
              <w:rPr>
                <w:b/>
                <w:lang w:val="en-US"/>
              </w:rPr>
              <w:t>n</w:t>
            </w:r>
            <w:r w:rsidRPr="000C6886">
              <w:rPr>
                <w:b/>
                <w:lang w:val="uk-UA"/>
              </w:rPr>
              <w:t>= 112</w:t>
            </w:r>
          </w:p>
        </w:tc>
        <w:tc>
          <w:tcPr>
            <w:tcW w:w="1392" w:type="dxa"/>
            <w:gridSpan w:val="2"/>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lang w:val="uk-UA"/>
              </w:rPr>
            </w:pPr>
          </w:p>
          <w:p w:rsidR="007264BE" w:rsidRPr="000C6886" w:rsidRDefault="007264BE" w:rsidP="00955874">
            <w:pPr>
              <w:jc w:val="center"/>
              <w:rPr>
                <w:b/>
                <w:lang w:val="uk-UA"/>
              </w:rPr>
            </w:pPr>
            <w:r w:rsidRPr="000C6886">
              <w:rPr>
                <w:b/>
                <w:lang w:val="en-US"/>
              </w:rPr>
              <w:t>n</w:t>
            </w:r>
            <w:r w:rsidRPr="000C6886">
              <w:rPr>
                <w:b/>
                <w:lang w:val="uk-UA"/>
              </w:rPr>
              <w:t>= 89</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rPr>
                <w:lang w:val="uk-UA"/>
              </w:rPr>
            </w:pPr>
            <w:r w:rsidRPr="000C6886">
              <w:rPr>
                <w:rFonts w:ascii="Arial Narrow" w:hAnsi="Arial Narrow"/>
                <w:lang w:val="uk-UA"/>
              </w:rPr>
              <w:t>φ</w:t>
            </w:r>
            <w:r w:rsidRPr="000C6886">
              <w:rPr>
                <w:lang w:val="uk-UA"/>
              </w:rPr>
              <w:t>- крит. Фішера</w:t>
            </w:r>
          </w:p>
        </w:tc>
      </w:tr>
      <w:tr w:rsidR="007264BE" w:rsidRPr="000C6886" w:rsidTr="0095587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7264BE" w:rsidRPr="000C6886" w:rsidRDefault="007264BE" w:rsidP="00955874">
            <w:pPr>
              <w:rPr>
                <w:b/>
                <w:lang w:val="uk-UA"/>
              </w:rPr>
            </w:pPr>
          </w:p>
        </w:tc>
        <w:tc>
          <w:tcPr>
            <w:tcW w:w="1205"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lang w:val="uk-UA"/>
              </w:rPr>
            </w:pPr>
            <w:r w:rsidRPr="000C6886">
              <w:rPr>
                <w:b/>
                <w:lang w:val="en-US"/>
              </w:rPr>
              <w:t>X</w:t>
            </w:r>
          </w:p>
        </w:tc>
        <w:tc>
          <w:tcPr>
            <w:tcW w:w="1183"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sz w:val="28"/>
                <w:szCs w:val="28"/>
                <w:lang w:val="uk-UA"/>
              </w:rPr>
            </w:pPr>
            <w:r w:rsidRPr="000C6886">
              <w:rPr>
                <w:b/>
                <w:sz w:val="28"/>
                <w:szCs w:val="28"/>
              </w:rPr>
              <w:t>σ</w:t>
            </w:r>
          </w:p>
        </w:tc>
        <w:tc>
          <w:tcPr>
            <w:tcW w:w="108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lang w:val="uk-UA"/>
              </w:rPr>
            </w:pPr>
            <w:r w:rsidRPr="000C6886">
              <w:rPr>
                <w:b/>
                <w:lang w:val="en-US"/>
              </w:rPr>
              <w:t>X</w:t>
            </w:r>
          </w:p>
        </w:tc>
        <w:tc>
          <w:tcPr>
            <w:tcW w:w="1294"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sz w:val="28"/>
                <w:szCs w:val="28"/>
                <w:lang w:val="uk-UA"/>
              </w:rPr>
            </w:pPr>
            <w:r w:rsidRPr="000C6886">
              <w:rPr>
                <w:b/>
                <w:sz w:val="28"/>
                <w:szCs w:val="28"/>
              </w:rPr>
              <w:t>σ</w:t>
            </w:r>
          </w:p>
        </w:tc>
        <w:tc>
          <w:tcPr>
            <w:tcW w:w="63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lang w:val="uk-UA"/>
              </w:rPr>
            </w:pPr>
            <w:r w:rsidRPr="000C6886">
              <w:rPr>
                <w:b/>
                <w:lang w:val="en-US"/>
              </w:rPr>
              <w:t>X</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sz w:val="28"/>
                <w:szCs w:val="28"/>
                <w:lang w:val="uk-UA"/>
              </w:rPr>
            </w:pPr>
            <w:r w:rsidRPr="000C6886">
              <w:rPr>
                <w:b/>
                <w:sz w:val="28"/>
                <w:szCs w:val="28"/>
              </w:rPr>
              <w:t>σ</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b/>
                <w:lang w:val="uk-UA"/>
              </w:rPr>
            </w:pPr>
          </w:p>
        </w:tc>
      </w:tr>
      <w:tr w:rsidR="007264BE" w:rsidRPr="000C6886" w:rsidTr="00955874">
        <w:trPr>
          <w:trHeight w:val="255"/>
        </w:trPr>
        <w:tc>
          <w:tcPr>
            <w:tcW w:w="242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rPr>
                <w:lang w:val="uk-UA"/>
              </w:rPr>
            </w:pPr>
            <w:r w:rsidRPr="000C6886">
              <w:rPr>
                <w:lang w:val="uk-UA"/>
              </w:rPr>
              <w:t>Психол. проникливість</w:t>
            </w:r>
          </w:p>
        </w:tc>
        <w:tc>
          <w:tcPr>
            <w:tcW w:w="1205"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0.38</w:t>
            </w:r>
          </w:p>
        </w:tc>
        <w:tc>
          <w:tcPr>
            <w:tcW w:w="1183"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4.821</w:t>
            </w:r>
          </w:p>
        </w:tc>
        <w:tc>
          <w:tcPr>
            <w:tcW w:w="108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0.82</w:t>
            </w:r>
          </w:p>
        </w:tc>
        <w:tc>
          <w:tcPr>
            <w:tcW w:w="1294"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5.180</w:t>
            </w:r>
          </w:p>
        </w:tc>
        <w:tc>
          <w:tcPr>
            <w:tcW w:w="63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0.20</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4.215</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0.001</w:t>
            </w:r>
          </w:p>
        </w:tc>
      </w:tr>
      <w:tr w:rsidR="007264BE" w:rsidRPr="000C6886" w:rsidTr="00955874">
        <w:trPr>
          <w:trHeight w:val="333"/>
        </w:trPr>
        <w:tc>
          <w:tcPr>
            <w:tcW w:w="242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rPr>
                <w:lang w:val="uk-UA"/>
              </w:rPr>
            </w:pPr>
            <w:r w:rsidRPr="000C6886">
              <w:rPr>
                <w:lang w:val="uk-UA"/>
              </w:rPr>
              <w:t>Соціальна інтуїція</w:t>
            </w:r>
          </w:p>
          <w:p w:rsidR="007264BE" w:rsidRPr="000C6886" w:rsidRDefault="007264BE" w:rsidP="00955874">
            <w:pPr>
              <w:rPr>
                <w:lang w:val="uk-UA"/>
              </w:rPr>
            </w:pPr>
          </w:p>
        </w:tc>
        <w:tc>
          <w:tcPr>
            <w:tcW w:w="1205"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1.90</w:t>
            </w:r>
          </w:p>
          <w:p w:rsidR="007264BE" w:rsidRPr="000C6886" w:rsidRDefault="007264BE" w:rsidP="00955874">
            <w:pPr>
              <w:jc w:val="center"/>
              <w:rPr>
                <w:lang w:val="uk-UA"/>
              </w:rPr>
            </w:pPr>
          </w:p>
        </w:tc>
        <w:tc>
          <w:tcPr>
            <w:tcW w:w="1183"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4.676</w:t>
            </w:r>
          </w:p>
        </w:tc>
        <w:tc>
          <w:tcPr>
            <w:tcW w:w="108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2.00</w:t>
            </w:r>
          </w:p>
        </w:tc>
        <w:tc>
          <w:tcPr>
            <w:tcW w:w="1294"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4.871</w:t>
            </w:r>
          </w:p>
        </w:tc>
        <w:tc>
          <w:tcPr>
            <w:tcW w:w="63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1.85</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4.327</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w:t>
            </w:r>
          </w:p>
          <w:p w:rsidR="007264BE" w:rsidRPr="000C6886" w:rsidRDefault="007264BE" w:rsidP="00955874">
            <w:pPr>
              <w:jc w:val="center"/>
              <w:rPr>
                <w:lang w:val="uk-UA"/>
              </w:rPr>
            </w:pPr>
          </w:p>
        </w:tc>
      </w:tr>
      <w:tr w:rsidR="007264BE" w:rsidRPr="000C6886" w:rsidTr="00955874">
        <w:tc>
          <w:tcPr>
            <w:tcW w:w="242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rPr>
                <w:lang w:val="uk-UA"/>
              </w:rPr>
            </w:pPr>
            <w:r w:rsidRPr="000C6886">
              <w:rPr>
                <w:lang w:val="uk-UA"/>
              </w:rPr>
              <w:t>Спрямованість на розуміння</w:t>
            </w:r>
          </w:p>
        </w:tc>
        <w:tc>
          <w:tcPr>
            <w:tcW w:w="1205"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0.58</w:t>
            </w:r>
          </w:p>
          <w:p w:rsidR="007264BE" w:rsidRPr="000C6886" w:rsidRDefault="007264BE" w:rsidP="00955874">
            <w:pPr>
              <w:jc w:val="center"/>
              <w:rPr>
                <w:lang w:val="uk-UA"/>
              </w:rPr>
            </w:pPr>
          </w:p>
        </w:tc>
        <w:tc>
          <w:tcPr>
            <w:tcW w:w="1183"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4.538</w:t>
            </w:r>
          </w:p>
        </w:tc>
        <w:tc>
          <w:tcPr>
            <w:tcW w:w="108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0.33</w:t>
            </w:r>
          </w:p>
        </w:tc>
        <w:tc>
          <w:tcPr>
            <w:tcW w:w="1294"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4.659</w:t>
            </w:r>
          </w:p>
        </w:tc>
        <w:tc>
          <w:tcPr>
            <w:tcW w:w="63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0.93</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4.391</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0.05</w:t>
            </w:r>
          </w:p>
        </w:tc>
      </w:tr>
      <w:tr w:rsidR="007264BE" w:rsidRPr="000C6886" w:rsidTr="00955874">
        <w:tc>
          <w:tcPr>
            <w:tcW w:w="242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rPr>
                <w:lang w:val="uk-UA"/>
              </w:rPr>
            </w:pPr>
            <w:r w:rsidRPr="000C6886">
              <w:rPr>
                <w:lang w:val="uk-UA"/>
              </w:rPr>
              <w:t>Психологічна інтерпретація</w:t>
            </w:r>
          </w:p>
        </w:tc>
        <w:tc>
          <w:tcPr>
            <w:tcW w:w="1205"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0.81</w:t>
            </w:r>
          </w:p>
        </w:tc>
        <w:tc>
          <w:tcPr>
            <w:tcW w:w="1183"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5.330</w:t>
            </w:r>
          </w:p>
        </w:tc>
        <w:tc>
          <w:tcPr>
            <w:tcW w:w="108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1.61</w:t>
            </w:r>
          </w:p>
        </w:tc>
        <w:tc>
          <w:tcPr>
            <w:tcW w:w="1294"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5.587</w:t>
            </w:r>
          </w:p>
        </w:tc>
        <w:tc>
          <w:tcPr>
            <w:tcW w:w="63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0.34</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4.774</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0.001</w:t>
            </w:r>
          </w:p>
        </w:tc>
      </w:tr>
      <w:tr w:rsidR="007264BE" w:rsidRPr="000C6886" w:rsidTr="00955874">
        <w:tc>
          <w:tcPr>
            <w:tcW w:w="242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rPr>
                <w:lang w:val="uk-UA"/>
              </w:rPr>
            </w:pPr>
            <w:r w:rsidRPr="000C6886">
              <w:rPr>
                <w:lang w:val="uk-UA"/>
              </w:rPr>
              <w:t>Самостійність створення образу</w:t>
            </w:r>
          </w:p>
        </w:tc>
        <w:tc>
          <w:tcPr>
            <w:tcW w:w="1205"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1.22</w:t>
            </w:r>
          </w:p>
        </w:tc>
        <w:tc>
          <w:tcPr>
            <w:tcW w:w="1183"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4.796</w:t>
            </w:r>
          </w:p>
        </w:tc>
        <w:tc>
          <w:tcPr>
            <w:tcW w:w="108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1.63</w:t>
            </w:r>
          </w:p>
        </w:tc>
        <w:tc>
          <w:tcPr>
            <w:tcW w:w="1294"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5.023</w:t>
            </w:r>
          </w:p>
        </w:tc>
        <w:tc>
          <w:tcPr>
            <w:tcW w:w="63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0.67</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4.436</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0.05</w:t>
            </w:r>
          </w:p>
        </w:tc>
      </w:tr>
      <w:tr w:rsidR="007264BE" w:rsidRPr="000C6886" w:rsidTr="00955874">
        <w:tc>
          <w:tcPr>
            <w:tcW w:w="242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rPr>
                <w:lang w:val="uk-UA"/>
              </w:rPr>
            </w:pPr>
            <w:r w:rsidRPr="000C6886">
              <w:rPr>
                <w:lang w:val="uk-UA"/>
              </w:rPr>
              <w:t>Неупередженість (безсторонність)</w:t>
            </w:r>
          </w:p>
        </w:tc>
        <w:tc>
          <w:tcPr>
            <w:tcW w:w="1205"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-0.50</w:t>
            </w:r>
          </w:p>
        </w:tc>
        <w:tc>
          <w:tcPr>
            <w:tcW w:w="1183"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4.848</w:t>
            </w:r>
          </w:p>
        </w:tc>
        <w:tc>
          <w:tcPr>
            <w:tcW w:w="108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-0.36</w:t>
            </w:r>
          </w:p>
        </w:tc>
        <w:tc>
          <w:tcPr>
            <w:tcW w:w="1294"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5.046</w:t>
            </w:r>
          </w:p>
        </w:tc>
        <w:tc>
          <w:tcPr>
            <w:tcW w:w="63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0.78</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4.541</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0.05</w:t>
            </w:r>
          </w:p>
        </w:tc>
      </w:tr>
      <w:tr w:rsidR="007264BE" w:rsidRPr="000C6886" w:rsidTr="00955874">
        <w:tc>
          <w:tcPr>
            <w:tcW w:w="242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rPr>
                <w:lang w:val="uk-UA"/>
              </w:rPr>
            </w:pPr>
            <w:r w:rsidRPr="000C6886">
              <w:rPr>
                <w:lang w:val="uk-UA"/>
              </w:rPr>
              <w:t>Цілісність образу-уявлення</w:t>
            </w:r>
          </w:p>
        </w:tc>
        <w:tc>
          <w:tcPr>
            <w:tcW w:w="1205"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-0.90</w:t>
            </w:r>
          </w:p>
        </w:tc>
        <w:tc>
          <w:tcPr>
            <w:tcW w:w="1183"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4.679</w:t>
            </w:r>
          </w:p>
        </w:tc>
        <w:tc>
          <w:tcPr>
            <w:tcW w:w="108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-1.19</w:t>
            </w:r>
          </w:p>
        </w:tc>
        <w:tc>
          <w:tcPr>
            <w:tcW w:w="1294"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4.713</w:t>
            </w:r>
          </w:p>
        </w:tc>
        <w:tc>
          <w:tcPr>
            <w:tcW w:w="63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0.39</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4.578</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r w:rsidRPr="000C6886">
              <w:rPr>
                <w:lang w:val="uk-UA"/>
              </w:rPr>
              <w:t>0.01</w:t>
            </w:r>
          </w:p>
        </w:tc>
      </w:tr>
      <w:tr w:rsidR="007264BE" w:rsidRPr="000C6886" w:rsidTr="00955874">
        <w:tc>
          <w:tcPr>
            <w:tcW w:w="242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rPr>
                <w:lang w:val="uk-UA"/>
              </w:rPr>
            </w:pPr>
            <w:r w:rsidRPr="000C6886">
              <w:rPr>
                <w:lang w:val="uk-UA"/>
              </w:rPr>
              <w:t>Гнучкість коригування образу</w:t>
            </w:r>
          </w:p>
        </w:tc>
        <w:tc>
          <w:tcPr>
            <w:tcW w:w="1205"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1.34</w:t>
            </w:r>
          </w:p>
        </w:tc>
        <w:tc>
          <w:tcPr>
            <w:tcW w:w="1183"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4.147</w:t>
            </w:r>
          </w:p>
        </w:tc>
        <w:tc>
          <w:tcPr>
            <w:tcW w:w="1087"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1.92</w:t>
            </w:r>
          </w:p>
        </w:tc>
        <w:tc>
          <w:tcPr>
            <w:tcW w:w="1294"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4.053</w:t>
            </w:r>
          </w:p>
        </w:tc>
        <w:tc>
          <w:tcPr>
            <w:tcW w:w="63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0.49</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4.179</w:t>
            </w:r>
          </w:p>
        </w:tc>
        <w:tc>
          <w:tcPr>
            <w:tcW w:w="756" w:type="dxa"/>
            <w:tcBorders>
              <w:top w:val="single" w:sz="4" w:space="0" w:color="auto"/>
              <w:left w:val="single" w:sz="4" w:space="0" w:color="auto"/>
              <w:bottom w:val="single" w:sz="4" w:space="0" w:color="auto"/>
              <w:right w:val="single" w:sz="4" w:space="0" w:color="auto"/>
            </w:tcBorders>
          </w:tcPr>
          <w:p w:rsidR="007264BE" w:rsidRPr="000C6886" w:rsidRDefault="007264BE" w:rsidP="00955874">
            <w:pPr>
              <w:jc w:val="center"/>
              <w:rPr>
                <w:lang w:val="uk-UA"/>
              </w:rPr>
            </w:pPr>
          </w:p>
          <w:p w:rsidR="007264BE" w:rsidRPr="000C6886" w:rsidRDefault="007264BE" w:rsidP="00955874">
            <w:pPr>
              <w:jc w:val="center"/>
              <w:rPr>
                <w:lang w:val="uk-UA"/>
              </w:rPr>
            </w:pPr>
            <w:r w:rsidRPr="000C6886">
              <w:rPr>
                <w:lang w:val="uk-UA"/>
              </w:rPr>
              <w:t>0.001</w:t>
            </w:r>
          </w:p>
        </w:tc>
      </w:tr>
    </w:tbl>
    <w:p w:rsidR="007264BE" w:rsidRPr="000C6886" w:rsidRDefault="007264BE" w:rsidP="007264BE">
      <w:pPr>
        <w:spacing w:line="360" w:lineRule="auto"/>
        <w:ind w:firstLine="708"/>
        <w:jc w:val="both"/>
        <w:rPr>
          <w:lang w:val="uk-UA"/>
        </w:rPr>
      </w:pPr>
      <w:r w:rsidRPr="000C6886">
        <w:rPr>
          <w:b/>
          <w:lang w:val="uk-UA"/>
        </w:rPr>
        <w:t>Примітка:</w:t>
      </w:r>
      <w:r w:rsidRPr="000C6886">
        <w:rPr>
          <w:sz w:val="28"/>
          <w:szCs w:val="28"/>
          <w:lang w:val="uk-UA"/>
        </w:rPr>
        <w:t xml:space="preserve"> </w:t>
      </w:r>
      <w:r w:rsidRPr="000C6886">
        <w:rPr>
          <w:lang w:val="uk-UA"/>
        </w:rPr>
        <w:t xml:space="preserve">Х – середнє арифметичне значення; </w:t>
      </w:r>
      <w:r w:rsidRPr="000C6886">
        <w:rPr>
          <w:sz w:val="28"/>
          <w:szCs w:val="28"/>
        </w:rPr>
        <w:t>σ</w:t>
      </w:r>
      <w:r w:rsidRPr="000C6886">
        <w:rPr>
          <w:lang w:val="uk-UA"/>
        </w:rPr>
        <w:t xml:space="preserve"> – середньоквадратичне відхилення</w:t>
      </w:r>
    </w:p>
    <w:p w:rsidR="007264BE" w:rsidRPr="000C6886" w:rsidRDefault="007264BE" w:rsidP="007264BE">
      <w:pPr>
        <w:pStyle w:val="bodytext"/>
        <w:tabs>
          <w:tab w:val="left" w:pos="0"/>
        </w:tabs>
        <w:spacing w:before="0" w:beforeAutospacing="0" w:after="0" w:afterAutospacing="0"/>
        <w:ind w:right="-82"/>
        <w:jc w:val="right"/>
        <w:outlineLvl w:val="0"/>
        <w:rPr>
          <w:sz w:val="28"/>
          <w:szCs w:val="28"/>
          <w:lang w:val="uk-UA"/>
        </w:rPr>
      </w:pPr>
    </w:p>
    <w:p w:rsidR="007264BE" w:rsidRPr="000C6886" w:rsidRDefault="007264BE" w:rsidP="007264BE">
      <w:pPr>
        <w:spacing w:line="360" w:lineRule="auto"/>
        <w:ind w:firstLine="720"/>
        <w:jc w:val="both"/>
        <w:rPr>
          <w:sz w:val="28"/>
          <w:szCs w:val="28"/>
          <w:lang w:val="uk-UA"/>
        </w:rPr>
      </w:pPr>
      <w:r w:rsidRPr="000C6886">
        <w:rPr>
          <w:sz w:val="28"/>
          <w:szCs w:val="28"/>
          <w:lang w:val="uk-UA"/>
        </w:rPr>
        <w:t>Загальна</w:t>
      </w:r>
      <w:r w:rsidR="00586ABF">
        <w:rPr>
          <w:sz w:val="28"/>
          <w:szCs w:val="28"/>
          <w:lang w:val="uk-UA"/>
        </w:rPr>
        <w:t xml:space="preserve"> рефлексія</w:t>
      </w:r>
      <w:r w:rsidR="00324665">
        <w:rPr>
          <w:sz w:val="28"/>
          <w:szCs w:val="28"/>
          <w:lang w:val="uk-UA"/>
        </w:rPr>
        <w:t xml:space="preserve"> </w:t>
      </w:r>
      <w:r w:rsidRPr="000C6886">
        <w:rPr>
          <w:sz w:val="28"/>
          <w:szCs w:val="28"/>
          <w:lang w:val="uk-UA"/>
        </w:rPr>
        <w:t xml:space="preserve">у наших вимірюваннях має порівняно низький потенціал вираження, не досягаючи навіть половини можливого показника (ледь перевищуючи 4 стени з 10 очікуваних): у загальній вибірці ця величина </w:t>
      </w:r>
      <w:r w:rsidRPr="000C6886">
        <w:rPr>
          <w:sz w:val="28"/>
          <w:szCs w:val="28"/>
          <w:lang w:val="uk-UA"/>
        </w:rPr>
        <w:lastRenderedPageBreak/>
        <w:t>складає в середньому 4,32 стени при розподілі значень (4,54 стена проти 4,19 стенів відповідно).</w:t>
      </w:r>
    </w:p>
    <w:p w:rsidR="007264BE" w:rsidRPr="000C6886" w:rsidRDefault="00586ABF" w:rsidP="007264BE">
      <w:pPr>
        <w:spacing w:line="360" w:lineRule="auto"/>
        <w:ind w:firstLine="540"/>
        <w:jc w:val="right"/>
        <w:rPr>
          <w:sz w:val="28"/>
          <w:szCs w:val="28"/>
          <w:lang w:val="uk-UA"/>
        </w:rPr>
      </w:pPr>
      <w:r>
        <w:rPr>
          <w:sz w:val="28"/>
          <w:szCs w:val="28"/>
          <w:lang w:val="uk-UA"/>
        </w:rPr>
        <w:t>Таблиця 3.2</w:t>
      </w:r>
    </w:p>
    <w:p w:rsidR="007264BE" w:rsidRPr="000C6886" w:rsidRDefault="007264BE" w:rsidP="007264BE">
      <w:pPr>
        <w:pStyle w:val="afa"/>
        <w:spacing w:after="0"/>
        <w:ind w:left="0"/>
        <w:jc w:val="center"/>
        <w:rPr>
          <w:b/>
          <w:sz w:val="28"/>
          <w:szCs w:val="28"/>
        </w:rPr>
      </w:pPr>
      <w:r w:rsidRPr="000C6886">
        <w:rPr>
          <w:b/>
          <w:sz w:val="28"/>
          <w:szCs w:val="28"/>
        </w:rPr>
        <w:t>Усереднені значення показників рефлексії у вибірках обстежених студенті</w:t>
      </w:r>
      <w:proofErr w:type="gramStart"/>
      <w:r w:rsidRPr="000C6886">
        <w:rPr>
          <w:b/>
          <w:sz w:val="28"/>
          <w:szCs w:val="28"/>
        </w:rPr>
        <w:t>в</w:t>
      </w:r>
      <w:proofErr w:type="gramEnd"/>
      <w:r w:rsidRPr="000C6886">
        <w:rPr>
          <w:b/>
          <w:sz w:val="28"/>
          <w:szCs w:val="28"/>
        </w:rPr>
        <w:t xml:space="preserve"> </w:t>
      </w:r>
    </w:p>
    <w:tbl>
      <w:tblPr>
        <w:tblpPr w:leftFromText="180" w:rightFromText="180" w:vertAnchor="text" w:horzAnchor="margin" w:tblpXSpec="right" w:tblpY="40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12"/>
        <w:gridCol w:w="817"/>
        <w:gridCol w:w="1040"/>
        <w:gridCol w:w="931"/>
        <w:gridCol w:w="914"/>
        <w:gridCol w:w="7"/>
        <w:gridCol w:w="862"/>
        <w:gridCol w:w="987"/>
      </w:tblGrid>
      <w:tr w:rsidR="007264BE" w:rsidRPr="000C6886" w:rsidTr="00955874">
        <w:trPr>
          <w:cantSplit/>
          <w:trHeight w:val="250"/>
        </w:trPr>
        <w:tc>
          <w:tcPr>
            <w:tcW w:w="648" w:type="dxa"/>
            <w:vMerge w:val="restart"/>
          </w:tcPr>
          <w:p w:rsidR="007264BE" w:rsidRPr="000C6886" w:rsidRDefault="007264BE" w:rsidP="00955874">
            <w:pPr>
              <w:spacing w:line="360" w:lineRule="auto"/>
              <w:jc w:val="center"/>
              <w:rPr>
                <w:bCs/>
                <w:sz w:val="28"/>
                <w:szCs w:val="28"/>
                <w:lang w:val="uk-UA"/>
              </w:rPr>
            </w:pPr>
            <w:r w:rsidRPr="000C6886">
              <w:rPr>
                <w:bCs/>
                <w:sz w:val="28"/>
                <w:szCs w:val="28"/>
                <w:lang w:val="uk-UA"/>
              </w:rPr>
              <w:t>№</w:t>
            </w:r>
          </w:p>
          <w:p w:rsidR="007264BE" w:rsidRPr="000C6886" w:rsidRDefault="007264BE" w:rsidP="00955874">
            <w:pPr>
              <w:spacing w:line="360" w:lineRule="auto"/>
              <w:jc w:val="center"/>
              <w:rPr>
                <w:bCs/>
                <w:sz w:val="28"/>
                <w:szCs w:val="28"/>
                <w:lang w:val="uk-UA"/>
              </w:rPr>
            </w:pPr>
            <w:r w:rsidRPr="000C6886">
              <w:rPr>
                <w:bCs/>
                <w:sz w:val="28"/>
                <w:szCs w:val="28"/>
                <w:lang w:val="uk-UA"/>
              </w:rPr>
              <w:t>п/п</w:t>
            </w:r>
          </w:p>
        </w:tc>
        <w:tc>
          <w:tcPr>
            <w:tcW w:w="3212" w:type="dxa"/>
            <w:vMerge w:val="restart"/>
          </w:tcPr>
          <w:p w:rsidR="007264BE" w:rsidRPr="000C6886" w:rsidRDefault="007264BE" w:rsidP="00955874">
            <w:pPr>
              <w:pStyle w:val="22"/>
              <w:jc w:val="center"/>
              <w:rPr>
                <w:b w:val="0"/>
                <w:bCs w:val="0"/>
                <w:lang w:val="uk-UA"/>
              </w:rPr>
            </w:pPr>
            <w:r w:rsidRPr="000C6886">
              <w:rPr>
                <w:rFonts w:ascii="Times New Roman" w:hAnsi="Times New Roman" w:cs="Times New Roman"/>
                <w:b w:val="0"/>
                <w:bCs w:val="0"/>
                <w:i w:val="0"/>
              </w:rPr>
              <w:t>Показники видів рефлексії</w:t>
            </w:r>
          </w:p>
        </w:tc>
        <w:tc>
          <w:tcPr>
            <w:tcW w:w="1857" w:type="dxa"/>
            <w:gridSpan w:val="2"/>
          </w:tcPr>
          <w:p w:rsidR="007264BE" w:rsidRPr="000C6886" w:rsidRDefault="007264BE" w:rsidP="00955874">
            <w:pPr>
              <w:jc w:val="center"/>
              <w:rPr>
                <w:bCs/>
                <w:sz w:val="28"/>
                <w:szCs w:val="28"/>
                <w:lang w:val="uk-UA"/>
              </w:rPr>
            </w:pPr>
            <w:r w:rsidRPr="000C6886">
              <w:rPr>
                <w:bCs/>
                <w:sz w:val="28"/>
                <w:szCs w:val="28"/>
                <w:lang w:val="uk-UA"/>
              </w:rPr>
              <w:t xml:space="preserve">Загальна </w:t>
            </w:r>
          </w:p>
          <w:p w:rsidR="007264BE" w:rsidRPr="000C6886" w:rsidRDefault="007264BE" w:rsidP="00955874">
            <w:pPr>
              <w:jc w:val="center"/>
              <w:rPr>
                <w:bCs/>
                <w:sz w:val="28"/>
                <w:szCs w:val="28"/>
                <w:lang w:val="uk-UA"/>
              </w:rPr>
            </w:pPr>
            <w:r w:rsidRPr="000C6886">
              <w:rPr>
                <w:bCs/>
                <w:sz w:val="28"/>
                <w:szCs w:val="28"/>
                <w:lang w:val="uk-UA"/>
              </w:rPr>
              <w:t>вибірка</w:t>
            </w:r>
          </w:p>
        </w:tc>
        <w:tc>
          <w:tcPr>
            <w:tcW w:w="1845" w:type="dxa"/>
            <w:gridSpan w:val="2"/>
          </w:tcPr>
          <w:p w:rsidR="007264BE" w:rsidRPr="000C6886" w:rsidRDefault="007264BE" w:rsidP="00955874">
            <w:pPr>
              <w:pStyle w:val="1"/>
              <w:rPr>
                <w:b w:val="0"/>
                <w:szCs w:val="28"/>
                <w:lang w:val="uk-UA"/>
              </w:rPr>
            </w:pPr>
          </w:p>
        </w:tc>
        <w:tc>
          <w:tcPr>
            <w:tcW w:w="1856" w:type="dxa"/>
            <w:gridSpan w:val="3"/>
          </w:tcPr>
          <w:p w:rsidR="007264BE" w:rsidRPr="000C6886" w:rsidRDefault="007264BE" w:rsidP="00955874">
            <w:pPr>
              <w:pStyle w:val="1"/>
              <w:rPr>
                <w:b w:val="0"/>
                <w:bCs/>
                <w:szCs w:val="28"/>
                <w:lang w:val="uk-UA"/>
              </w:rPr>
            </w:pPr>
          </w:p>
        </w:tc>
      </w:tr>
      <w:tr w:rsidR="007264BE" w:rsidRPr="000C6886" w:rsidTr="00955874">
        <w:trPr>
          <w:cantSplit/>
          <w:trHeight w:val="250"/>
        </w:trPr>
        <w:tc>
          <w:tcPr>
            <w:tcW w:w="648" w:type="dxa"/>
            <w:vMerge/>
          </w:tcPr>
          <w:p w:rsidR="007264BE" w:rsidRPr="000C6886" w:rsidRDefault="007264BE" w:rsidP="00955874">
            <w:pPr>
              <w:spacing w:line="360" w:lineRule="auto"/>
              <w:jc w:val="both"/>
              <w:rPr>
                <w:bCs/>
                <w:sz w:val="28"/>
                <w:szCs w:val="28"/>
                <w:lang w:val="uk-UA"/>
              </w:rPr>
            </w:pPr>
          </w:p>
        </w:tc>
        <w:tc>
          <w:tcPr>
            <w:tcW w:w="3212" w:type="dxa"/>
            <w:vMerge/>
          </w:tcPr>
          <w:p w:rsidR="007264BE" w:rsidRPr="000C6886" w:rsidRDefault="007264BE" w:rsidP="00955874">
            <w:pPr>
              <w:jc w:val="both"/>
              <w:rPr>
                <w:bCs/>
                <w:sz w:val="28"/>
                <w:szCs w:val="28"/>
                <w:lang w:val="uk-UA"/>
              </w:rPr>
            </w:pPr>
          </w:p>
        </w:tc>
        <w:tc>
          <w:tcPr>
            <w:tcW w:w="817" w:type="dxa"/>
          </w:tcPr>
          <w:p w:rsidR="007264BE" w:rsidRPr="000C6886" w:rsidRDefault="007264BE" w:rsidP="00955874">
            <w:pPr>
              <w:spacing w:line="360" w:lineRule="auto"/>
              <w:jc w:val="center"/>
              <w:rPr>
                <w:bCs/>
                <w:sz w:val="28"/>
                <w:szCs w:val="28"/>
                <w:lang w:val="uk-UA"/>
              </w:rPr>
            </w:pPr>
            <w:r w:rsidRPr="000C6886">
              <w:rPr>
                <w:bCs/>
                <w:sz w:val="28"/>
                <w:szCs w:val="28"/>
                <w:lang w:val="uk-UA"/>
              </w:rPr>
              <w:t>X</w:t>
            </w:r>
          </w:p>
        </w:tc>
        <w:tc>
          <w:tcPr>
            <w:tcW w:w="1040" w:type="dxa"/>
          </w:tcPr>
          <w:p w:rsidR="007264BE" w:rsidRPr="000C6886" w:rsidRDefault="007264BE" w:rsidP="00955874">
            <w:pPr>
              <w:spacing w:line="360" w:lineRule="auto"/>
              <w:jc w:val="center"/>
              <w:rPr>
                <w:bCs/>
                <w:sz w:val="28"/>
                <w:szCs w:val="28"/>
                <w:lang w:val="uk-UA"/>
              </w:rPr>
            </w:pPr>
            <w:r w:rsidRPr="000C6886">
              <w:rPr>
                <w:sz w:val="28"/>
                <w:szCs w:val="28"/>
              </w:rPr>
              <w:t>σ</w:t>
            </w:r>
          </w:p>
        </w:tc>
        <w:tc>
          <w:tcPr>
            <w:tcW w:w="931" w:type="dxa"/>
          </w:tcPr>
          <w:p w:rsidR="007264BE" w:rsidRPr="000C6886" w:rsidRDefault="007264BE" w:rsidP="00955874">
            <w:pPr>
              <w:spacing w:line="360" w:lineRule="auto"/>
              <w:jc w:val="center"/>
              <w:rPr>
                <w:bCs/>
                <w:sz w:val="28"/>
                <w:szCs w:val="28"/>
                <w:lang w:val="uk-UA"/>
              </w:rPr>
            </w:pPr>
            <w:r w:rsidRPr="000C6886">
              <w:rPr>
                <w:bCs/>
                <w:sz w:val="28"/>
                <w:szCs w:val="28"/>
                <w:lang w:val="uk-UA"/>
              </w:rPr>
              <w:t>X</w:t>
            </w:r>
          </w:p>
        </w:tc>
        <w:tc>
          <w:tcPr>
            <w:tcW w:w="921" w:type="dxa"/>
            <w:gridSpan w:val="2"/>
          </w:tcPr>
          <w:p w:rsidR="007264BE" w:rsidRPr="000C6886" w:rsidRDefault="007264BE" w:rsidP="00955874">
            <w:pPr>
              <w:spacing w:line="360" w:lineRule="auto"/>
              <w:jc w:val="center"/>
              <w:rPr>
                <w:bCs/>
                <w:sz w:val="28"/>
                <w:szCs w:val="28"/>
                <w:lang w:val="uk-UA"/>
              </w:rPr>
            </w:pPr>
            <w:r w:rsidRPr="000C6886">
              <w:rPr>
                <w:sz w:val="28"/>
                <w:szCs w:val="28"/>
              </w:rPr>
              <w:t>σ</w:t>
            </w:r>
          </w:p>
        </w:tc>
        <w:tc>
          <w:tcPr>
            <w:tcW w:w="862" w:type="dxa"/>
          </w:tcPr>
          <w:p w:rsidR="007264BE" w:rsidRPr="000C6886" w:rsidRDefault="007264BE" w:rsidP="00955874">
            <w:pPr>
              <w:spacing w:line="360" w:lineRule="auto"/>
              <w:jc w:val="center"/>
              <w:rPr>
                <w:bCs/>
                <w:sz w:val="28"/>
                <w:szCs w:val="28"/>
                <w:lang w:val="uk-UA"/>
              </w:rPr>
            </w:pPr>
            <w:r w:rsidRPr="000C6886">
              <w:rPr>
                <w:bCs/>
                <w:sz w:val="28"/>
                <w:szCs w:val="28"/>
                <w:lang w:val="uk-UA"/>
              </w:rPr>
              <w:t>X</w:t>
            </w:r>
          </w:p>
        </w:tc>
        <w:tc>
          <w:tcPr>
            <w:tcW w:w="987" w:type="dxa"/>
          </w:tcPr>
          <w:p w:rsidR="007264BE" w:rsidRPr="000C6886" w:rsidRDefault="007264BE" w:rsidP="00955874">
            <w:pPr>
              <w:spacing w:line="360" w:lineRule="auto"/>
              <w:jc w:val="center"/>
              <w:rPr>
                <w:bCs/>
                <w:sz w:val="28"/>
                <w:szCs w:val="28"/>
                <w:lang w:val="uk-UA"/>
              </w:rPr>
            </w:pPr>
            <w:r w:rsidRPr="000C6886">
              <w:rPr>
                <w:sz w:val="28"/>
                <w:szCs w:val="28"/>
              </w:rPr>
              <w:t>σ</w:t>
            </w:r>
          </w:p>
        </w:tc>
      </w:tr>
      <w:tr w:rsidR="007264BE" w:rsidRPr="000C6886" w:rsidTr="00955874">
        <w:tc>
          <w:tcPr>
            <w:tcW w:w="648" w:type="dxa"/>
          </w:tcPr>
          <w:p w:rsidR="007264BE" w:rsidRPr="000C6886" w:rsidRDefault="007264BE" w:rsidP="00955874">
            <w:pPr>
              <w:spacing w:line="360" w:lineRule="auto"/>
              <w:jc w:val="both"/>
              <w:rPr>
                <w:sz w:val="28"/>
                <w:szCs w:val="28"/>
                <w:lang w:val="uk-UA"/>
              </w:rPr>
            </w:pPr>
            <w:r w:rsidRPr="000C6886">
              <w:rPr>
                <w:sz w:val="28"/>
                <w:szCs w:val="28"/>
                <w:lang w:val="uk-UA"/>
              </w:rPr>
              <w:t>1.</w:t>
            </w:r>
          </w:p>
        </w:tc>
        <w:tc>
          <w:tcPr>
            <w:tcW w:w="3212" w:type="dxa"/>
          </w:tcPr>
          <w:p w:rsidR="007264BE" w:rsidRPr="000C6886" w:rsidRDefault="007264BE" w:rsidP="00955874">
            <w:pPr>
              <w:jc w:val="both"/>
              <w:rPr>
                <w:sz w:val="28"/>
                <w:szCs w:val="28"/>
                <w:lang w:val="uk-UA"/>
              </w:rPr>
            </w:pPr>
            <w:r w:rsidRPr="000C6886">
              <w:rPr>
                <w:sz w:val="28"/>
                <w:szCs w:val="28"/>
                <w:lang w:val="uk-UA"/>
              </w:rPr>
              <w:t>Загальна рефлексія</w:t>
            </w:r>
          </w:p>
        </w:tc>
        <w:tc>
          <w:tcPr>
            <w:tcW w:w="817" w:type="dxa"/>
          </w:tcPr>
          <w:p w:rsidR="007264BE" w:rsidRPr="000C6886" w:rsidRDefault="007264BE" w:rsidP="00955874">
            <w:pPr>
              <w:spacing w:line="360" w:lineRule="auto"/>
              <w:jc w:val="both"/>
              <w:rPr>
                <w:sz w:val="28"/>
                <w:szCs w:val="28"/>
                <w:lang w:val="uk-UA"/>
              </w:rPr>
            </w:pPr>
            <w:r w:rsidRPr="000C6886">
              <w:rPr>
                <w:sz w:val="28"/>
                <w:szCs w:val="28"/>
                <w:lang w:val="uk-UA"/>
              </w:rPr>
              <w:t>4.32</w:t>
            </w:r>
          </w:p>
        </w:tc>
        <w:tc>
          <w:tcPr>
            <w:tcW w:w="1040" w:type="dxa"/>
          </w:tcPr>
          <w:p w:rsidR="007264BE" w:rsidRPr="000C6886" w:rsidRDefault="007264BE" w:rsidP="00955874">
            <w:pPr>
              <w:spacing w:line="360" w:lineRule="auto"/>
              <w:jc w:val="both"/>
              <w:rPr>
                <w:sz w:val="28"/>
                <w:szCs w:val="28"/>
                <w:lang w:val="uk-UA"/>
              </w:rPr>
            </w:pPr>
            <w:r w:rsidRPr="000C6886">
              <w:rPr>
                <w:sz w:val="28"/>
                <w:szCs w:val="28"/>
                <w:lang w:val="uk-UA"/>
              </w:rPr>
              <w:t>1.68</w:t>
            </w:r>
          </w:p>
        </w:tc>
        <w:tc>
          <w:tcPr>
            <w:tcW w:w="931" w:type="dxa"/>
          </w:tcPr>
          <w:p w:rsidR="007264BE" w:rsidRPr="000C6886" w:rsidRDefault="007264BE" w:rsidP="00955874">
            <w:pPr>
              <w:spacing w:line="360" w:lineRule="auto"/>
              <w:jc w:val="both"/>
              <w:rPr>
                <w:sz w:val="28"/>
                <w:szCs w:val="28"/>
                <w:lang w:val="uk-UA"/>
              </w:rPr>
            </w:pPr>
            <w:r w:rsidRPr="000C6886">
              <w:rPr>
                <w:sz w:val="28"/>
                <w:szCs w:val="28"/>
                <w:lang w:val="uk-UA"/>
              </w:rPr>
              <w:t>4.19</w:t>
            </w:r>
          </w:p>
        </w:tc>
        <w:tc>
          <w:tcPr>
            <w:tcW w:w="921" w:type="dxa"/>
            <w:gridSpan w:val="2"/>
          </w:tcPr>
          <w:p w:rsidR="007264BE" w:rsidRPr="000C6886" w:rsidRDefault="007264BE" w:rsidP="00955874">
            <w:pPr>
              <w:spacing w:line="360" w:lineRule="auto"/>
              <w:jc w:val="both"/>
              <w:rPr>
                <w:sz w:val="28"/>
                <w:szCs w:val="28"/>
                <w:lang w:val="uk-UA"/>
              </w:rPr>
            </w:pPr>
            <w:r w:rsidRPr="000C6886">
              <w:rPr>
                <w:sz w:val="28"/>
                <w:szCs w:val="28"/>
                <w:lang w:val="uk-UA"/>
              </w:rPr>
              <w:t>1.686</w:t>
            </w:r>
          </w:p>
        </w:tc>
        <w:tc>
          <w:tcPr>
            <w:tcW w:w="862" w:type="dxa"/>
          </w:tcPr>
          <w:p w:rsidR="007264BE" w:rsidRPr="000C6886" w:rsidRDefault="007264BE" w:rsidP="00955874">
            <w:pPr>
              <w:spacing w:line="360" w:lineRule="auto"/>
              <w:jc w:val="both"/>
              <w:rPr>
                <w:sz w:val="28"/>
                <w:szCs w:val="28"/>
                <w:lang w:val="uk-UA"/>
              </w:rPr>
            </w:pPr>
            <w:r w:rsidRPr="000C6886">
              <w:rPr>
                <w:sz w:val="28"/>
                <w:szCs w:val="28"/>
                <w:lang w:val="uk-UA"/>
              </w:rPr>
              <w:t>4.54</w:t>
            </w:r>
          </w:p>
        </w:tc>
        <w:tc>
          <w:tcPr>
            <w:tcW w:w="987" w:type="dxa"/>
          </w:tcPr>
          <w:p w:rsidR="007264BE" w:rsidRPr="000C6886" w:rsidRDefault="007264BE" w:rsidP="00955874">
            <w:pPr>
              <w:spacing w:line="360" w:lineRule="auto"/>
              <w:jc w:val="both"/>
              <w:rPr>
                <w:sz w:val="28"/>
                <w:szCs w:val="28"/>
                <w:lang w:val="uk-UA"/>
              </w:rPr>
            </w:pPr>
            <w:r w:rsidRPr="000C6886">
              <w:rPr>
                <w:sz w:val="28"/>
                <w:szCs w:val="28"/>
                <w:lang w:val="uk-UA"/>
              </w:rPr>
              <w:t>1.664</w:t>
            </w:r>
          </w:p>
        </w:tc>
      </w:tr>
      <w:tr w:rsidR="007264BE" w:rsidRPr="000C6886" w:rsidTr="00955874">
        <w:tc>
          <w:tcPr>
            <w:tcW w:w="648" w:type="dxa"/>
          </w:tcPr>
          <w:p w:rsidR="007264BE" w:rsidRPr="000C6886" w:rsidRDefault="007264BE" w:rsidP="00955874">
            <w:pPr>
              <w:spacing w:line="360" w:lineRule="auto"/>
              <w:jc w:val="both"/>
              <w:rPr>
                <w:sz w:val="28"/>
                <w:szCs w:val="28"/>
                <w:lang w:val="uk-UA"/>
              </w:rPr>
            </w:pPr>
            <w:r w:rsidRPr="000C6886">
              <w:rPr>
                <w:sz w:val="28"/>
                <w:szCs w:val="28"/>
                <w:lang w:val="uk-UA"/>
              </w:rPr>
              <w:t>2.</w:t>
            </w:r>
          </w:p>
        </w:tc>
        <w:tc>
          <w:tcPr>
            <w:tcW w:w="3212" w:type="dxa"/>
          </w:tcPr>
          <w:p w:rsidR="007264BE" w:rsidRPr="000C6886" w:rsidRDefault="007264BE" w:rsidP="00955874">
            <w:pPr>
              <w:jc w:val="both"/>
              <w:rPr>
                <w:sz w:val="28"/>
                <w:szCs w:val="28"/>
                <w:lang w:val="uk-UA"/>
              </w:rPr>
            </w:pPr>
            <w:r w:rsidRPr="000C6886">
              <w:rPr>
                <w:sz w:val="28"/>
                <w:szCs w:val="28"/>
                <w:lang w:val="uk-UA"/>
              </w:rPr>
              <w:t>Ретроактивна рефлексія (погляд назад)</w:t>
            </w:r>
          </w:p>
        </w:tc>
        <w:tc>
          <w:tcPr>
            <w:tcW w:w="817" w:type="dxa"/>
          </w:tcPr>
          <w:p w:rsidR="007264BE" w:rsidRPr="000C6886" w:rsidRDefault="007264BE" w:rsidP="00955874">
            <w:pPr>
              <w:spacing w:line="360" w:lineRule="auto"/>
              <w:jc w:val="both"/>
              <w:rPr>
                <w:sz w:val="28"/>
                <w:szCs w:val="28"/>
                <w:lang w:val="uk-UA"/>
              </w:rPr>
            </w:pPr>
            <w:r w:rsidRPr="000C6886">
              <w:rPr>
                <w:sz w:val="28"/>
                <w:szCs w:val="28"/>
                <w:lang w:val="uk-UA"/>
              </w:rPr>
              <w:t>1.33</w:t>
            </w:r>
          </w:p>
        </w:tc>
        <w:tc>
          <w:tcPr>
            <w:tcW w:w="1040" w:type="dxa"/>
          </w:tcPr>
          <w:p w:rsidR="007264BE" w:rsidRPr="000C6886" w:rsidRDefault="007264BE" w:rsidP="00955874">
            <w:pPr>
              <w:spacing w:line="360" w:lineRule="auto"/>
              <w:jc w:val="both"/>
              <w:rPr>
                <w:sz w:val="28"/>
                <w:szCs w:val="28"/>
                <w:lang w:val="uk-UA"/>
              </w:rPr>
            </w:pPr>
            <w:r w:rsidRPr="000C6886">
              <w:rPr>
                <w:sz w:val="28"/>
                <w:szCs w:val="28"/>
                <w:lang w:val="uk-UA"/>
              </w:rPr>
              <w:t>1.738</w:t>
            </w:r>
          </w:p>
        </w:tc>
        <w:tc>
          <w:tcPr>
            <w:tcW w:w="931" w:type="dxa"/>
          </w:tcPr>
          <w:p w:rsidR="007264BE" w:rsidRPr="000C6886" w:rsidRDefault="007264BE" w:rsidP="00955874">
            <w:pPr>
              <w:spacing w:line="360" w:lineRule="auto"/>
              <w:jc w:val="both"/>
              <w:rPr>
                <w:sz w:val="28"/>
                <w:szCs w:val="28"/>
                <w:lang w:val="uk-UA"/>
              </w:rPr>
            </w:pPr>
            <w:r w:rsidRPr="000C6886">
              <w:rPr>
                <w:sz w:val="28"/>
                <w:szCs w:val="28"/>
                <w:lang w:val="uk-UA"/>
              </w:rPr>
              <w:t>1.25</w:t>
            </w:r>
          </w:p>
        </w:tc>
        <w:tc>
          <w:tcPr>
            <w:tcW w:w="921" w:type="dxa"/>
            <w:gridSpan w:val="2"/>
          </w:tcPr>
          <w:p w:rsidR="007264BE" w:rsidRPr="000C6886" w:rsidRDefault="007264BE" w:rsidP="00955874">
            <w:pPr>
              <w:spacing w:line="360" w:lineRule="auto"/>
              <w:jc w:val="both"/>
              <w:rPr>
                <w:sz w:val="28"/>
                <w:szCs w:val="28"/>
                <w:lang w:val="uk-UA"/>
              </w:rPr>
            </w:pPr>
            <w:r w:rsidRPr="000C6886">
              <w:rPr>
                <w:sz w:val="28"/>
                <w:szCs w:val="28"/>
                <w:lang w:val="uk-UA"/>
              </w:rPr>
              <w:t>1.629</w:t>
            </w:r>
          </w:p>
        </w:tc>
        <w:tc>
          <w:tcPr>
            <w:tcW w:w="862" w:type="dxa"/>
          </w:tcPr>
          <w:p w:rsidR="007264BE" w:rsidRPr="000C6886" w:rsidRDefault="007264BE" w:rsidP="00955874">
            <w:pPr>
              <w:spacing w:line="360" w:lineRule="auto"/>
              <w:jc w:val="both"/>
              <w:rPr>
                <w:sz w:val="28"/>
                <w:szCs w:val="28"/>
                <w:lang w:val="uk-UA"/>
              </w:rPr>
            </w:pPr>
            <w:r w:rsidRPr="000C6886">
              <w:rPr>
                <w:sz w:val="28"/>
                <w:szCs w:val="28"/>
                <w:lang w:val="uk-UA"/>
              </w:rPr>
              <w:t>1.43</w:t>
            </w:r>
          </w:p>
        </w:tc>
        <w:tc>
          <w:tcPr>
            <w:tcW w:w="987" w:type="dxa"/>
          </w:tcPr>
          <w:p w:rsidR="007264BE" w:rsidRPr="000C6886" w:rsidRDefault="007264BE" w:rsidP="00955874">
            <w:pPr>
              <w:spacing w:line="360" w:lineRule="auto"/>
              <w:jc w:val="both"/>
              <w:rPr>
                <w:sz w:val="28"/>
                <w:szCs w:val="28"/>
                <w:lang w:val="uk-UA"/>
              </w:rPr>
            </w:pPr>
            <w:r w:rsidRPr="000C6886">
              <w:rPr>
                <w:sz w:val="28"/>
                <w:szCs w:val="28"/>
                <w:lang w:val="uk-UA"/>
              </w:rPr>
              <w:t>1.899</w:t>
            </w:r>
          </w:p>
        </w:tc>
      </w:tr>
      <w:tr w:rsidR="007264BE" w:rsidRPr="000C6886" w:rsidTr="00955874">
        <w:tc>
          <w:tcPr>
            <w:tcW w:w="648" w:type="dxa"/>
          </w:tcPr>
          <w:p w:rsidR="007264BE" w:rsidRPr="000C6886" w:rsidRDefault="007264BE" w:rsidP="00955874">
            <w:pPr>
              <w:spacing w:line="360" w:lineRule="auto"/>
              <w:jc w:val="both"/>
              <w:rPr>
                <w:sz w:val="28"/>
                <w:szCs w:val="28"/>
                <w:lang w:val="uk-UA"/>
              </w:rPr>
            </w:pPr>
            <w:r w:rsidRPr="000C6886">
              <w:rPr>
                <w:sz w:val="28"/>
                <w:szCs w:val="28"/>
                <w:lang w:val="uk-UA"/>
              </w:rPr>
              <w:t>3.</w:t>
            </w:r>
          </w:p>
        </w:tc>
        <w:tc>
          <w:tcPr>
            <w:tcW w:w="3212" w:type="dxa"/>
          </w:tcPr>
          <w:p w:rsidR="007264BE" w:rsidRPr="000C6886" w:rsidRDefault="007264BE" w:rsidP="00955874">
            <w:pPr>
              <w:jc w:val="both"/>
              <w:rPr>
                <w:sz w:val="28"/>
                <w:szCs w:val="28"/>
                <w:lang w:val="uk-UA"/>
              </w:rPr>
            </w:pPr>
            <w:r w:rsidRPr="000C6886">
              <w:rPr>
                <w:sz w:val="28"/>
                <w:szCs w:val="28"/>
                <w:lang w:val="uk-UA"/>
              </w:rPr>
              <w:t>Актуальна рефлексія (теперішня рефлексія)</w:t>
            </w:r>
          </w:p>
        </w:tc>
        <w:tc>
          <w:tcPr>
            <w:tcW w:w="817" w:type="dxa"/>
          </w:tcPr>
          <w:p w:rsidR="007264BE" w:rsidRPr="000C6886" w:rsidRDefault="007264BE" w:rsidP="00955874">
            <w:pPr>
              <w:spacing w:line="360" w:lineRule="auto"/>
              <w:jc w:val="both"/>
              <w:rPr>
                <w:sz w:val="28"/>
                <w:szCs w:val="28"/>
                <w:lang w:val="uk-UA"/>
              </w:rPr>
            </w:pPr>
            <w:r w:rsidRPr="000C6886">
              <w:rPr>
                <w:sz w:val="28"/>
                <w:szCs w:val="28"/>
                <w:lang w:val="uk-UA"/>
              </w:rPr>
              <w:t>1.38</w:t>
            </w:r>
          </w:p>
        </w:tc>
        <w:tc>
          <w:tcPr>
            <w:tcW w:w="1040" w:type="dxa"/>
          </w:tcPr>
          <w:p w:rsidR="007264BE" w:rsidRPr="000C6886" w:rsidRDefault="007264BE" w:rsidP="00955874">
            <w:pPr>
              <w:spacing w:line="360" w:lineRule="auto"/>
              <w:jc w:val="both"/>
              <w:rPr>
                <w:sz w:val="28"/>
                <w:szCs w:val="28"/>
                <w:lang w:val="uk-UA"/>
              </w:rPr>
            </w:pPr>
            <w:r w:rsidRPr="000C6886">
              <w:rPr>
                <w:sz w:val="28"/>
                <w:szCs w:val="28"/>
                <w:lang w:val="uk-UA"/>
              </w:rPr>
              <w:t>1.731</w:t>
            </w:r>
          </w:p>
        </w:tc>
        <w:tc>
          <w:tcPr>
            <w:tcW w:w="931" w:type="dxa"/>
          </w:tcPr>
          <w:p w:rsidR="007264BE" w:rsidRPr="000C6886" w:rsidRDefault="007264BE" w:rsidP="00955874">
            <w:pPr>
              <w:spacing w:line="360" w:lineRule="auto"/>
              <w:jc w:val="both"/>
              <w:rPr>
                <w:sz w:val="28"/>
                <w:szCs w:val="28"/>
                <w:lang w:val="uk-UA"/>
              </w:rPr>
            </w:pPr>
            <w:r w:rsidRPr="000C6886">
              <w:rPr>
                <w:sz w:val="28"/>
                <w:szCs w:val="28"/>
                <w:lang w:val="uk-UA"/>
              </w:rPr>
              <w:t>1.33</w:t>
            </w:r>
          </w:p>
        </w:tc>
        <w:tc>
          <w:tcPr>
            <w:tcW w:w="921" w:type="dxa"/>
            <w:gridSpan w:val="2"/>
          </w:tcPr>
          <w:p w:rsidR="007264BE" w:rsidRPr="000C6886" w:rsidRDefault="007264BE" w:rsidP="00955874">
            <w:pPr>
              <w:spacing w:line="360" w:lineRule="auto"/>
              <w:jc w:val="both"/>
              <w:rPr>
                <w:sz w:val="28"/>
                <w:szCs w:val="28"/>
                <w:lang w:val="uk-UA"/>
              </w:rPr>
            </w:pPr>
            <w:r w:rsidRPr="000C6886">
              <w:rPr>
                <w:sz w:val="28"/>
                <w:szCs w:val="28"/>
                <w:lang w:val="uk-UA"/>
              </w:rPr>
              <w:t>1.675</w:t>
            </w:r>
          </w:p>
        </w:tc>
        <w:tc>
          <w:tcPr>
            <w:tcW w:w="862" w:type="dxa"/>
          </w:tcPr>
          <w:p w:rsidR="007264BE" w:rsidRPr="000C6886" w:rsidRDefault="007264BE" w:rsidP="00955874">
            <w:pPr>
              <w:spacing w:line="360" w:lineRule="auto"/>
              <w:jc w:val="both"/>
              <w:rPr>
                <w:sz w:val="28"/>
                <w:szCs w:val="28"/>
                <w:lang w:val="uk-UA"/>
              </w:rPr>
            </w:pPr>
            <w:r w:rsidRPr="000C6886">
              <w:rPr>
                <w:sz w:val="28"/>
                <w:szCs w:val="28"/>
                <w:lang w:val="uk-UA"/>
              </w:rPr>
              <w:t>1.45</w:t>
            </w:r>
          </w:p>
        </w:tc>
        <w:tc>
          <w:tcPr>
            <w:tcW w:w="987" w:type="dxa"/>
          </w:tcPr>
          <w:p w:rsidR="007264BE" w:rsidRPr="000C6886" w:rsidRDefault="007264BE" w:rsidP="00955874">
            <w:pPr>
              <w:spacing w:line="360" w:lineRule="auto"/>
              <w:jc w:val="both"/>
              <w:rPr>
                <w:sz w:val="28"/>
                <w:szCs w:val="28"/>
                <w:lang w:val="uk-UA"/>
              </w:rPr>
            </w:pPr>
            <w:r w:rsidRPr="000C6886">
              <w:rPr>
                <w:sz w:val="28"/>
                <w:szCs w:val="28"/>
                <w:lang w:val="uk-UA"/>
              </w:rPr>
              <w:t>1.827</w:t>
            </w:r>
          </w:p>
        </w:tc>
      </w:tr>
      <w:tr w:rsidR="007264BE" w:rsidRPr="000C6886" w:rsidTr="00955874">
        <w:tc>
          <w:tcPr>
            <w:tcW w:w="648" w:type="dxa"/>
          </w:tcPr>
          <w:p w:rsidR="007264BE" w:rsidRPr="000C6886" w:rsidRDefault="007264BE" w:rsidP="00955874">
            <w:pPr>
              <w:spacing w:line="360" w:lineRule="auto"/>
              <w:jc w:val="both"/>
              <w:rPr>
                <w:sz w:val="28"/>
                <w:szCs w:val="28"/>
                <w:lang w:val="uk-UA"/>
              </w:rPr>
            </w:pPr>
            <w:r w:rsidRPr="000C6886">
              <w:rPr>
                <w:sz w:val="28"/>
                <w:szCs w:val="28"/>
                <w:lang w:val="uk-UA"/>
              </w:rPr>
              <w:t>4.</w:t>
            </w:r>
          </w:p>
        </w:tc>
        <w:tc>
          <w:tcPr>
            <w:tcW w:w="3212" w:type="dxa"/>
          </w:tcPr>
          <w:p w:rsidR="007264BE" w:rsidRPr="000C6886" w:rsidRDefault="007264BE" w:rsidP="00955874">
            <w:pPr>
              <w:jc w:val="both"/>
              <w:rPr>
                <w:sz w:val="28"/>
                <w:szCs w:val="28"/>
                <w:lang w:val="uk-UA"/>
              </w:rPr>
            </w:pPr>
            <w:r w:rsidRPr="000C6886">
              <w:rPr>
                <w:sz w:val="28"/>
                <w:szCs w:val="28"/>
                <w:lang w:val="uk-UA"/>
              </w:rPr>
              <w:t>Проактивна рефлексія (рефл.у перспективу)</w:t>
            </w:r>
          </w:p>
        </w:tc>
        <w:tc>
          <w:tcPr>
            <w:tcW w:w="817" w:type="dxa"/>
          </w:tcPr>
          <w:p w:rsidR="007264BE" w:rsidRPr="000C6886" w:rsidRDefault="007264BE" w:rsidP="00955874">
            <w:pPr>
              <w:spacing w:line="360" w:lineRule="auto"/>
              <w:jc w:val="both"/>
              <w:rPr>
                <w:sz w:val="28"/>
                <w:szCs w:val="28"/>
                <w:lang w:val="uk-UA"/>
              </w:rPr>
            </w:pPr>
            <w:r w:rsidRPr="000C6886">
              <w:rPr>
                <w:sz w:val="28"/>
                <w:szCs w:val="28"/>
                <w:lang w:val="uk-UA"/>
              </w:rPr>
              <w:t>1.29</w:t>
            </w:r>
          </w:p>
        </w:tc>
        <w:tc>
          <w:tcPr>
            <w:tcW w:w="1040" w:type="dxa"/>
          </w:tcPr>
          <w:p w:rsidR="007264BE" w:rsidRPr="000C6886" w:rsidRDefault="007264BE" w:rsidP="00955874">
            <w:pPr>
              <w:spacing w:line="360" w:lineRule="auto"/>
              <w:jc w:val="both"/>
              <w:rPr>
                <w:sz w:val="28"/>
                <w:szCs w:val="28"/>
                <w:lang w:val="uk-UA"/>
              </w:rPr>
            </w:pPr>
            <w:r w:rsidRPr="000C6886">
              <w:rPr>
                <w:sz w:val="28"/>
                <w:szCs w:val="28"/>
                <w:lang w:val="uk-UA"/>
              </w:rPr>
              <w:t>1.769</w:t>
            </w:r>
          </w:p>
        </w:tc>
        <w:tc>
          <w:tcPr>
            <w:tcW w:w="931" w:type="dxa"/>
          </w:tcPr>
          <w:p w:rsidR="007264BE" w:rsidRPr="000C6886" w:rsidRDefault="007264BE" w:rsidP="00955874">
            <w:pPr>
              <w:spacing w:line="360" w:lineRule="auto"/>
              <w:jc w:val="both"/>
              <w:rPr>
                <w:sz w:val="28"/>
                <w:szCs w:val="28"/>
                <w:lang w:val="uk-UA"/>
              </w:rPr>
            </w:pPr>
            <w:r w:rsidRPr="000C6886">
              <w:rPr>
                <w:sz w:val="28"/>
                <w:szCs w:val="28"/>
                <w:lang w:val="uk-UA"/>
              </w:rPr>
              <w:t>1.26</w:t>
            </w:r>
          </w:p>
        </w:tc>
        <w:tc>
          <w:tcPr>
            <w:tcW w:w="921" w:type="dxa"/>
            <w:gridSpan w:val="2"/>
          </w:tcPr>
          <w:p w:rsidR="007264BE" w:rsidRPr="000C6886" w:rsidRDefault="007264BE" w:rsidP="00955874">
            <w:pPr>
              <w:spacing w:line="360" w:lineRule="auto"/>
              <w:jc w:val="both"/>
              <w:rPr>
                <w:sz w:val="28"/>
                <w:szCs w:val="28"/>
                <w:lang w:val="uk-UA"/>
              </w:rPr>
            </w:pPr>
            <w:r w:rsidRPr="000C6886">
              <w:rPr>
                <w:sz w:val="28"/>
                <w:szCs w:val="28"/>
                <w:lang w:val="uk-UA"/>
              </w:rPr>
              <w:t>1.707</w:t>
            </w:r>
          </w:p>
        </w:tc>
        <w:tc>
          <w:tcPr>
            <w:tcW w:w="862" w:type="dxa"/>
          </w:tcPr>
          <w:p w:rsidR="007264BE" w:rsidRPr="000C6886" w:rsidRDefault="007264BE" w:rsidP="00955874">
            <w:pPr>
              <w:spacing w:line="360" w:lineRule="auto"/>
              <w:jc w:val="both"/>
              <w:rPr>
                <w:sz w:val="28"/>
                <w:szCs w:val="28"/>
                <w:lang w:val="uk-UA"/>
              </w:rPr>
            </w:pPr>
            <w:r w:rsidRPr="000C6886">
              <w:rPr>
                <w:sz w:val="28"/>
                <w:szCs w:val="28"/>
                <w:lang w:val="uk-UA"/>
              </w:rPr>
              <w:t>1.34</w:t>
            </w:r>
          </w:p>
        </w:tc>
        <w:tc>
          <w:tcPr>
            <w:tcW w:w="987" w:type="dxa"/>
          </w:tcPr>
          <w:p w:rsidR="007264BE" w:rsidRPr="000C6886" w:rsidRDefault="007264BE" w:rsidP="00955874">
            <w:pPr>
              <w:spacing w:line="360" w:lineRule="auto"/>
              <w:jc w:val="both"/>
              <w:rPr>
                <w:sz w:val="28"/>
                <w:szCs w:val="28"/>
                <w:lang w:val="uk-UA"/>
              </w:rPr>
            </w:pPr>
            <w:r w:rsidRPr="000C6886">
              <w:rPr>
                <w:sz w:val="28"/>
                <w:szCs w:val="28"/>
                <w:lang w:val="uk-UA"/>
              </w:rPr>
              <w:t>1.875</w:t>
            </w:r>
          </w:p>
        </w:tc>
      </w:tr>
      <w:tr w:rsidR="007264BE" w:rsidRPr="000C6886" w:rsidTr="00955874">
        <w:tc>
          <w:tcPr>
            <w:tcW w:w="648" w:type="dxa"/>
          </w:tcPr>
          <w:p w:rsidR="007264BE" w:rsidRPr="000C6886" w:rsidRDefault="007264BE" w:rsidP="00955874">
            <w:pPr>
              <w:spacing w:line="360" w:lineRule="auto"/>
              <w:jc w:val="both"/>
              <w:rPr>
                <w:sz w:val="28"/>
                <w:szCs w:val="28"/>
                <w:lang w:val="uk-UA"/>
              </w:rPr>
            </w:pPr>
            <w:r w:rsidRPr="000C6886">
              <w:rPr>
                <w:sz w:val="28"/>
                <w:szCs w:val="28"/>
                <w:lang w:val="uk-UA"/>
              </w:rPr>
              <w:t>5.</w:t>
            </w:r>
          </w:p>
        </w:tc>
        <w:tc>
          <w:tcPr>
            <w:tcW w:w="3212" w:type="dxa"/>
          </w:tcPr>
          <w:p w:rsidR="007264BE" w:rsidRPr="000C6886" w:rsidRDefault="007264BE" w:rsidP="00955874">
            <w:pPr>
              <w:rPr>
                <w:sz w:val="28"/>
                <w:szCs w:val="28"/>
                <w:lang w:val="uk-UA"/>
              </w:rPr>
            </w:pPr>
            <w:r w:rsidRPr="000C6886">
              <w:rPr>
                <w:sz w:val="28"/>
                <w:szCs w:val="28"/>
                <w:lang w:val="uk-UA"/>
              </w:rPr>
              <w:t>Рефлексія взаємодії і спілкування</w:t>
            </w:r>
          </w:p>
        </w:tc>
        <w:tc>
          <w:tcPr>
            <w:tcW w:w="817" w:type="dxa"/>
          </w:tcPr>
          <w:p w:rsidR="007264BE" w:rsidRPr="000C6886" w:rsidRDefault="007264BE" w:rsidP="00955874">
            <w:pPr>
              <w:spacing w:line="360" w:lineRule="auto"/>
              <w:jc w:val="both"/>
              <w:rPr>
                <w:sz w:val="28"/>
                <w:szCs w:val="28"/>
                <w:lang w:val="uk-UA"/>
              </w:rPr>
            </w:pPr>
            <w:r w:rsidRPr="000C6886">
              <w:rPr>
                <w:sz w:val="28"/>
                <w:szCs w:val="28"/>
                <w:lang w:val="uk-UA"/>
              </w:rPr>
              <w:t>1.29</w:t>
            </w:r>
          </w:p>
        </w:tc>
        <w:tc>
          <w:tcPr>
            <w:tcW w:w="1040" w:type="dxa"/>
          </w:tcPr>
          <w:p w:rsidR="007264BE" w:rsidRPr="000C6886" w:rsidRDefault="007264BE" w:rsidP="00955874">
            <w:pPr>
              <w:spacing w:line="360" w:lineRule="auto"/>
              <w:jc w:val="both"/>
              <w:rPr>
                <w:sz w:val="28"/>
                <w:szCs w:val="28"/>
                <w:lang w:val="uk-UA"/>
              </w:rPr>
            </w:pPr>
            <w:r w:rsidRPr="000C6886">
              <w:rPr>
                <w:sz w:val="28"/>
                <w:szCs w:val="28"/>
                <w:lang w:val="uk-UA"/>
              </w:rPr>
              <w:t>1.728</w:t>
            </w:r>
          </w:p>
        </w:tc>
        <w:tc>
          <w:tcPr>
            <w:tcW w:w="931" w:type="dxa"/>
          </w:tcPr>
          <w:p w:rsidR="007264BE" w:rsidRPr="000C6886" w:rsidRDefault="007264BE" w:rsidP="00955874">
            <w:pPr>
              <w:spacing w:line="360" w:lineRule="auto"/>
              <w:jc w:val="both"/>
              <w:rPr>
                <w:sz w:val="28"/>
                <w:szCs w:val="28"/>
                <w:lang w:val="uk-UA"/>
              </w:rPr>
            </w:pPr>
            <w:r w:rsidRPr="000C6886">
              <w:rPr>
                <w:sz w:val="28"/>
                <w:szCs w:val="28"/>
                <w:lang w:val="uk-UA"/>
              </w:rPr>
              <w:t>1.26</w:t>
            </w:r>
          </w:p>
        </w:tc>
        <w:tc>
          <w:tcPr>
            <w:tcW w:w="921" w:type="dxa"/>
            <w:gridSpan w:val="2"/>
          </w:tcPr>
          <w:p w:rsidR="007264BE" w:rsidRPr="000C6886" w:rsidRDefault="007264BE" w:rsidP="00955874">
            <w:pPr>
              <w:spacing w:line="360" w:lineRule="auto"/>
              <w:jc w:val="both"/>
              <w:rPr>
                <w:sz w:val="28"/>
                <w:szCs w:val="28"/>
                <w:lang w:val="uk-UA"/>
              </w:rPr>
            </w:pPr>
            <w:r w:rsidRPr="000C6886">
              <w:rPr>
                <w:sz w:val="28"/>
                <w:szCs w:val="28"/>
                <w:lang w:val="uk-UA"/>
              </w:rPr>
              <w:t>1.692</w:t>
            </w:r>
          </w:p>
        </w:tc>
        <w:tc>
          <w:tcPr>
            <w:tcW w:w="862" w:type="dxa"/>
          </w:tcPr>
          <w:p w:rsidR="007264BE" w:rsidRPr="000C6886" w:rsidRDefault="007264BE" w:rsidP="00955874">
            <w:pPr>
              <w:spacing w:line="360" w:lineRule="auto"/>
              <w:jc w:val="both"/>
              <w:rPr>
                <w:sz w:val="28"/>
                <w:szCs w:val="28"/>
                <w:lang w:val="uk-UA"/>
              </w:rPr>
            </w:pPr>
            <w:r w:rsidRPr="000C6886">
              <w:rPr>
                <w:sz w:val="28"/>
                <w:szCs w:val="28"/>
                <w:lang w:val="uk-UA"/>
              </w:rPr>
              <w:t>1.32</w:t>
            </w:r>
          </w:p>
        </w:tc>
        <w:tc>
          <w:tcPr>
            <w:tcW w:w="987" w:type="dxa"/>
          </w:tcPr>
          <w:p w:rsidR="007264BE" w:rsidRPr="000C6886" w:rsidRDefault="007264BE" w:rsidP="00955874">
            <w:pPr>
              <w:spacing w:line="360" w:lineRule="auto"/>
              <w:jc w:val="both"/>
              <w:rPr>
                <w:sz w:val="28"/>
                <w:szCs w:val="28"/>
                <w:lang w:val="uk-UA"/>
              </w:rPr>
            </w:pPr>
            <w:r w:rsidRPr="000C6886">
              <w:rPr>
                <w:sz w:val="28"/>
                <w:szCs w:val="28"/>
                <w:lang w:val="uk-UA"/>
              </w:rPr>
              <w:t>1.798</w:t>
            </w:r>
          </w:p>
        </w:tc>
      </w:tr>
    </w:tbl>
    <w:p w:rsidR="007264BE" w:rsidRPr="000C6886" w:rsidRDefault="007264BE" w:rsidP="007264BE">
      <w:pPr>
        <w:ind w:firstLine="540"/>
        <w:jc w:val="both"/>
        <w:rPr>
          <w:b/>
          <w:lang w:val="uk-UA"/>
        </w:rPr>
      </w:pPr>
    </w:p>
    <w:p w:rsidR="007264BE" w:rsidRPr="000C6886" w:rsidRDefault="007264BE" w:rsidP="007264BE">
      <w:pPr>
        <w:ind w:firstLine="540"/>
        <w:jc w:val="both"/>
        <w:rPr>
          <w:b/>
          <w:lang w:val="uk-UA"/>
        </w:rPr>
      </w:pPr>
      <w:r w:rsidRPr="000C6886">
        <w:rPr>
          <w:b/>
          <w:lang w:val="uk-UA"/>
        </w:rPr>
        <w:t xml:space="preserve"> </w:t>
      </w:r>
    </w:p>
    <w:p w:rsidR="007264BE" w:rsidRPr="000C6886" w:rsidRDefault="007264BE" w:rsidP="007264BE">
      <w:pPr>
        <w:ind w:firstLine="540"/>
        <w:jc w:val="both"/>
        <w:rPr>
          <w:lang w:val="uk-UA"/>
        </w:rPr>
      </w:pPr>
      <w:r w:rsidRPr="000C6886">
        <w:rPr>
          <w:b/>
          <w:lang w:val="uk-UA"/>
        </w:rPr>
        <w:t>Примітка.</w:t>
      </w:r>
      <w:r w:rsidRPr="000C6886">
        <w:rPr>
          <w:lang w:val="uk-UA"/>
        </w:rPr>
        <w:t xml:space="preserve"> Чим більше виражені усереднені абсолютні значення показника, тим більше представлена відповідна сфера рефлексії: 0-1 стенів – дуже низький рівень рефлексії; 2-4 стени – низький рівень рефлексії; 5-7стенів – високий рівень; 8-10 стенів – дуже високий.</w:t>
      </w:r>
    </w:p>
    <w:p w:rsidR="007264BE" w:rsidRPr="000C6886" w:rsidRDefault="007264BE" w:rsidP="007264BE">
      <w:pPr>
        <w:ind w:firstLine="540"/>
        <w:jc w:val="both"/>
        <w:rPr>
          <w:lang w:val="uk-UA"/>
        </w:rPr>
      </w:pPr>
    </w:p>
    <w:p w:rsidR="007264BE" w:rsidRPr="000C6886" w:rsidRDefault="007264BE" w:rsidP="007264BE">
      <w:pPr>
        <w:spacing w:line="360" w:lineRule="auto"/>
        <w:ind w:firstLine="720"/>
        <w:jc w:val="both"/>
        <w:outlineLvl w:val="0"/>
        <w:rPr>
          <w:sz w:val="28"/>
          <w:szCs w:val="28"/>
          <w:lang w:val="uk-UA"/>
        </w:rPr>
      </w:pPr>
      <w:r w:rsidRPr="000C6886">
        <w:rPr>
          <w:sz w:val="28"/>
          <w:szCs w:val="28"/>
          <w:lang w:val="uk-UA"/>
        </w:rPr>
        <w:t>Розглянемо категорію здорового глузду як різновиду соціального гнозису суспільно-пізнавальної компетенції громадянської компетентності на рівні буденної свідомості.</w:t>
      </w:r>
    </w:p>
    <w:p w:rsidR="007264BE" w:rsidRPr="000C6886" w:rsidRDefault="007264BE" w:rsidP="007264BE">
      <w:pPr>
        <w:spacing w:line="360" w:lineRule="auto"/>
        <w:ind w:firstLine="720"/>
        <w:jc w:val="both"/>
        <w:rPr>
          <w:sz w:val="28"/>
          <w:szCs w:val="28"/>
          <w:lang w:val="uk-UA"/>
        </w:rPr>
      </w:pPr>
      <w:r w:rsidRPr="000C6886">
        <w:rPr>
          <w:sz w:val="28"/>
          <w:szCs w:val="28"/>
          <w:lang w:val="uk-UA"/>
        </w:rPr>
        <w:t>Відомо, що у повсякденні, на рівні буденної життєвої практики будь-яка пересічна людина, навіть не розуміючи психологічних механізмів рефлексії і соціальної перцепції, які ми обговорюємо, користується ними в орієнтації на власний здоровий глузд. Успішність їх використання залежить від багатьох чинників: досвіду, життєвої мудрості, освіченості, світогляду, загальної культури, професії та ін. До того ж, рефлексія і соціальна перцепція не здійснюються окремо одне від одного, вони є невід’ємними складовими людського пізнання світу, зважених рішень, людських дій і вчинків, суспільних, громадянських позицій та установок.</w:t>
      </w:r>
    </w:p>
    <w:p w:rsidR="007264BE" w:rsidRPr="000C6886" w:rsidRDefault="007264BE" w:rsidP="007264BE">
      <w:pPr>
        <w:spacing w:line="360" w:lineRule="auto"/>
        <w:ind w:firstLine="720"/>
        <w:jc w:val="both"/>
        <w:rPr>
          <w:sz w:val="28"/>
          <w:szCs w:val="28"/>
          <w:lang w:val="uk-UA"/>
        </w:rPr>
      </w:pPr>
      <w:r w:rsidRPr="000C6886">
        <w:rPr>
          <w:sz w:val="28"/>
          <w:szCs w:val="28"/>
          <w:lang w:val="uk-UA"/>
        </w:rPr>
        <w:t xml:space="preserve">І рефлексія, і соціальна перцепція, як основа людського гнозису, є усвідомленими та особистісно спрямованими психічними процесами, а тому не </w:t>
      </w:r>
      <w:r w:rsidRPr="000C6886">
        <w:rPr>
          <w:sz w:val="28"/>
          <w:szCs w:val="28"/>
          <w:lang w:val="uk-UA"/>
        </w:rPr>
        <w:lastRenderedPageBreak/>
        <w:t>можуть бути зрозумілими і поясненими «самі в собі», тобто окремо, відірвано від усього змісту психічного життя людини – її цінностей, особистісних сенсів, мотиваційних спрямувань, вольових якостей, емоційних переживань, мислення, тощо. Вони мають входити до складу більш узагальнених, інтегрованих структур пізнання  і проявлятися комплексно, симультанно, змішано, сукупно з іншими явищами психіки. Такою інтегрованою структурою пізнання у людини виступає її здоровий глузд.</w:t>
      </w:r>
    </w:p>
    <w:p w:rsidR="007264BE" w:rsidRPr="000C6886" w:rsidRDefault="007264BE" w:rsidP="007264BE">
      <w:pPr>
        <w:spacing w:line="360" w:lineRule="auto"/>
        <w:ind w:firstLine="720"/>
        <w:jc w:val="both"/>
        <w:rPr>
          <w:sz w:val="28"/>
          <w:szCs w:val="28"/>
          <w:lang w:val="uk-UA"/>
        </w:rPr>
      </w:pPr>
      <w:r w:rsidRPr="000C6886">
        <w:rPr>
          <w:sz w:val="28"/>
          <w:szCs w:val="28"/>
          <w:lang w:val="uk-UA"/>
        </w:rPr>
        <w:t>Кожна психічно здорова людина дотримується власного здорового глузду, який забезпечує адекватність відтворення предметів, подій і явищ реальної дійсності, слугує основою і критерієм оцінок, рішень дій, внутрішньою підтримкою суджень чи спрямувань у повсякденні. Він для буденної свідомості виступає мірилом істинності, правильності чи неправильності, адекватності, відповідності реаліям буття. Він, хоча і знаходиться у складі індивідуальної буденної свідомості, але є дотичним до суспільної свідомості, тому люди в одній культурно-історичній спільноті розуміють його однаково. Звичайно, у дослідженні громадянської компетентності ця категорія психіки є важливою для розуміння соціального гнозису майбутніх психологів і юристів, адже від здорового глузду значною мірою залежить поведінка і діяльність людини, її громадянська позиція, суспільна активність, патріотизм, ставлення до гуманістичних чи демократичних принципів та ін.</w:t>
      </w:r>
    </w:p>
    <w:p w:rsidR="007264BE" w:rsidRPr="000C6886" w:rsidRDefault="007264BE" w:rsidP="007264BE">
      <w:pPr>
        <w:pStyle w:val="affff1"/>
        <w:ind w:firstLine="720"/>
        <w:jc w:val="both"/>
      </w:pPr>
      <w:r w:rsidRPr="000C6886">
        <w:t xml:space="preserve">Розглядаючи категорію здорового глузду, у філософській літературі [34] значне місце відводиться мисленнєвій діяльності як проявам розсудку. Розсудок використовує психологічні структури набутого емпіричного, практичного досвіду людини на рівні її обізнаності (знань, поінформованості, ерудованості). Але, якщо </w:t>
      </w:r>
      <w:r w:rsidRPr="000C6886">
        <w:rPr>
          <w:lang w:eastAsia="uk-UA"/>
        </w:rPr>
        <w:t>розсудок</w:t>
      </w:r>
      <w:r w:rsidRPr="000C6886">
        <w:t xml:space="preserve"> здійснюється у відсутності людських почуттів, то він набуває форм абстрагованого, теоретичного («чистого») мислення</w:t>
      </w:r>
      <w:r w:rsidRPr="000C6886">
        <w:rPr>
          <w:lang w:eastAsia="uk-UA"/>
        </w:rPr>
        <w:t xml:space="preserve">. </w:t>
      </w:r>
      <w:r w:rsidRPr="000C6886">
        <w:t>Розсудок, залучений до емоцій і почуттів людини</w:t>
      </w:r>
      <w:r w:rsidRPr="000C6886">
        <w:rPr>
          <w:lang w:eastAsia="uk-UA"/>
        </w:rPr>
        <w:t xml:space="preserve">, безпосередніх </w:t>
      </w:r>
      <w:r w:rsidRPr="000C6886">
        <w:t xml:space="preserve">вражень і переживань набуває життєвого відтінку. Через емоцію в розсудок включається особистість, її власні ціннісно-смислові структури. Розсудкове </w:t>
      </w:r>
      <w:r w:rsidRPr="000C6886">
        <w:lastRenderedPageBreak/>
        <w:t>мислення у такому разі наповнюється конкретним людським смислом і набуває нову якість, яка називається розумом. Розум є виміром реального образу людського життя, де інтегрується спосіб життя, уявлення причинно-наслідкової необхідності, залежності і свободи, доцільності й випадковості, у громадянській компетентності також. Саме цю якість у співвідношенні розсудкового і чуттєвого мислення (раціонального та емоційного співвідношення) у здоровому глузді ми досліджуємо за допомогою тест</w:t>
      </w:r>
      <w:r w:rsidR="008E4E8D">
        <w:t>ової методики В.О. Скребця</w:t>
      </w:r>
      <w:r w:rsidRPr="000C6886">
        <w:t>.</w:t>
      </w:r>
    </w:p>
    <w:p w:rsidR="007264BE" w:rsidRPr="000C6886" w:rsidRDefault="007264BE" w:rsidP="007264BE">
      <w:pPr>
        <w:spacing w:line="360" w:lineRule="auto"/>
        <w:ind w:firstLine="720"/>
        <w:jc w:val="both"/>
        <w:rPr>
          <w:sz w:val="28"/>
          <w:szCs w:val="28"/>
          <w:lang w:val="uk-UA"/>
        </w:rPr>
      </w:pPr>
      <w:r w:rsidRPr="000C6886">
        <w:rPr>
          <w:sz w:val="28"/>
          <w:szCs w:val="28"/>
          <w:lang w:val="uk-UA"/>
        </w:rPr>
        <w:t>Нажаль, категорія здорового глузду виявилася мало вивченою. Але відомо, що у суб’єктивному відтворенні дійсності психологічно актуалізуються як механізми раціонального її сприйняття (рефлексія, соціальна перцепція, мислення), так і емоційного її переживання чи ставлення. Саме на основі цих співвідношень (раціонального та емоційного), як базових перцептивних компонентів сприйняття, утворюється здоровий глузд, який оптимально має  урівноважувати їх між собою та визначатися як за змістом, так і за спрямуванням, встановлювати для себе векторну за показником істинності валентність того, що сприймається. В ідеалі, або оптимально проявляється означена критеріальна основа буденної свідомості, коли їх частка зважується пропорційно, тобто раціональне його осереддя й емоційне кредо у здоровому глузді урівноважуються сп</w:t>
      </w:r>
      <w:r>
        <w:rPr>
          <w:sz w:val="28"/>
          <w:szCs w:val="28"/>
          <w:lang w:val="uk-UA"/>
        </w:rPr>
        <w:t>іввідношенням одне до одного (Р/М</w:t>
      </w:r>
      <w:r w:rsidRPr="000C6886">
        <w:rPr>
          <w:sz w:val="28"/>
          <w:szCs w:val="28"/>
          <w:lang w:val="uk-UA"/>
        </w:rPr>
        <w:t>=1). Хоча ці особливості здорового глузду і недостатньо ще вивчені та з’ясовані, але вказують вони на залежність співвідношення емоційного та мисленнєвого (раціонального) від віку, життєвого досвіду, професії, способу життя, ціннісних переваг, характеру, нервово-психічних процесів сензитивності, вразливості тощо. Логічно думати, що здоровий глузд у громадянській компетентності має бути зваженим за своїми раціональними й емоційними впливами на свідомість людини у яких би провах громадянськість не виражалася – патріотизмі, інтернаціоналізмі, етнічній ідентичності, спрямуванні активної життєвої позиції, творчій, продуктивній, професійній чи соціальній діяльності.</w:t>
      </w:r>
    </w:p>
    <w:p w:rsidR="007264BE" w:rsidRPr="000C6886" w:rsidRDefault="007264BE" w:rsidP="007264BE">
      <w:pPr>
        <w:spacing w:line="360" w:lineRule="auto"/>
        <w:ind w:firstLine="708"/>
        <w:jc w:val="both"/>
        <w:rPr>
          <w:sz w:val="28"/>
          <w:szCs w:val="28"/>
          <w:shd w:val="clear" w:color="auto" w:fill="FFFFFF"/>
          <w:lang w:val="uk-UA"/>
        </w:rPr>
      </w:pPr>
      <w:r w:rsidRPr="000C6886">
        <w:rPr>
          <w:sz w:val="28"/>
          <w:szCs w:val="28"/>
          <w:lang w:val="uk-UA"/>
        </w:rPr>
        <w:lastRenderedPageBreak/>
        <w:t>Однак, діапазон розхилу між мінімальними і максимальними значеннями, в межах якого функціонує логіка здорового глузду (його пошуковий резерв), у чоловіків більший, ніж у жінок. Навіть, якщо усереднити ці показники, зібравши воєдино раціональне й емоційне, але окремо у кожній статевій групі, то діапазон розмаху в них виявився б у чоловіків зна</w:t>
      </w:r>
      <w:r>
        <w:rPr>
          <w:sz w:val="28"/>
          <w:szCs w:val="28"/>
          <w:lang w:val="uk-UA"/>
        </w:rPr>
        <w:t>чно більшим, ніж у жінок (58,1%</w:t>
      </w:r>
      <w:r w:rsidRPr="000C6886">
        <w:rPr>
          <w:sz w:val="28"/>
          <w:szCs w:val="28"/>
          <w:lang w:val="uk-UA"/>
        </w:rPr>
        <w:t xml:space="preserve"> проти 47,1%</w:t>
      </w:r>
      <w:r w:rsidRPr="000C6886">
        <w:rPr>
          <w:sz w:val="28"/>
          <w:szCs w:val="28"/>
          <w:shd w:val="clear" w:color="auto" w:fill="FFFFFF"/>
          <w:lang w:val="uk-UA"/>
        </w:rPr>
        <w:t xml:space="preserve"> відповідно). Певно, що логіка здорового глузду у представників майбутніх соціономічних професій</w:t>
      </w:r>
      <w:r w:rsidRPr="000C6886">
        <w:rPr>
          <w:sz w:val="28"/>
          <w:szCs w:val="28"/>
          <w:lang w:val="uk-UA"/>
        </w:rPr>
        <w:t xml:space="preserve"> жіночої статі</w:t>
      </w:r>
      <w:r w:rsidRPr="000C6886">
        <w:rPr>
          <w:sz w:val="28"/>
          <w:szCs w:val="28"/>
          <w:shd w:val="clear" w:color="auto" w:fill="FFFFFF"/>
          <w:lang w:val="uk-UA"/>
        </w:rPr>
        <w:t xml:space="preserve"> більш раціонально вивірена, зважена і стійка, а в</w:t>
      </w:r>
      <w:r w:rsidRPr="000C6886">
        <w:rPr>
          <w:sz w:val="28"/>
          <w:szCs w:val="28"/>
          <w:lang w:val="uk-UA"/>
        </w:rPr>
        <w:t xml:space="preserve"> чоловічої статі </w:t>
      </w:r>
      <w:r w:rsidRPr="000C6886">
        <w:rPr>
          <w:sz w:val="28"/>
          <w:szCs w:val="28"/>
          <w:shd w:val="clear" w:color="auto" w:fill="FFFFFF"/>
          <w:lang w:val="uk-UA"/>
        </w:rPr>
        <w:t>– здебільшого неоднозначна, податлива, рухлива і має резерв для розвитку, особливо в частині посилення раціонального початку.</w:t>
      </w:r>
    </w:p>
    <w:p w:rsidR="007264BE" w:rsidRPr="000C6886" w:rsidRDefault="007264BE" w:rsidP="007264BE">
      <w:pPr>
        <w:spacing w:line="360" w:lineRule="auto"/>
        <w:ind w:firstLine="708"/>
        <w:jc w:val="both"/>
        <w:rPr>
          <w:sz w:val="28"/>
          <w:szCs w:val="28"/>
          <w:shd w:val="clear" w:color="auto" w:fill="FFFFFF"/>
          <w:lang w:val="uk-UA"/>
        </w:rPr>
      </w:pPr>
      <w:r w:rsidRPr="000C6886">
        <w:rPr>
          <w:sz w:val="28"/>
          <w:szCs w:val="28"/>
          <w:shd w:val="clear" w:color="auto" w:fill="FFFFFF"/>
          <w:lang w:val="uk-UA"/>
        </w:rPr>
        <w:t xml:space="preserve">Звичайно, що ці особливості варто враховувати у формуванні й розвитку громадянської компетентності майбутніх фахівців соціономічного профілю. Проте, у повсякденному житті, будь-яка пересічна людина, у тому числі і фахівці соціономічних професій, використовують власний соціально-пізнавальний потенціал для нормативного врегулювання своєї поведінки і діяльності у громадянському суспільстві. </w:t>
      </w:r>
    </w:p>
    <w:p w:rsidR="007264BE" w:rsidRPr="000C6886" w:rsidRDefault="007264BE" w:rsidP="007264BE">
      <w:pPr>
        <w:spacing w:line="360" w:lineRule="auto"/>
        <w:ind w:firstLine="708"/>
        <w:jc w:val="both"/>
        <w:rPr>
          <w:sz w:val="28"/>
          <w:szCs w:val="28"/>
          <w:shd w:val="clear" w:color="auto" w:fill="FFFFFF"/>
          <w:lang w:val="uk-UA"/>
        </w:rPr>
      </w:pPr>
    </w:p>
    <w:p w:rsidR="007264BE" w:rsidRPr="000C6886" w:rsidRDefault="007264BE" w:rsidP="007264BE">
      <w:pPr>
        <w:spacing w:line="360" w:lineRule="auto"/>
        <w:ind w:firstLine="720"/>
        <w:jc w:val="both"/>
        <w:rPr>
          <w:b/>
          <w:bCs/>
          <w:sz w:val="28"/>
          <w:lang w:val="uk-UA"/>
        </w:rPr>
      </w:pPr>
      <w:r w:rsidRPr="000C6886">
        <w:rPr>
          <w:b/>
          <w:bCs/>
          <w:sz w:val="28"/>
          <w:lang w:val="uk-UA"/>
        </w:rPr>
        <w:t xml:space="preserve">3.2. Нормативно-регулятивна компетенція громадянської компетентності майбутніх фахівців </w:t>
      </w:r>
      <w:r w:rsidR="008E4E8D" w:rsidRPr="008E4E8D">
        <w:rPr>
          <w:b/>
          <w:bCs/>
          <w:sz w:val="28"/>
          <w:lang w:val="uk-UA"/>
        </w:rPr>
        <w:t>з соціального забезпечення</w:t>
      </w:r>
    </w:p>
    <w:p w:rsidR="008E4E8D" w:rsidRDefault="008E4E8D" w:rsidP="007264BE">
      <w:pPr>
        <w:spacing w:line="360" w:lineRule="auto"/>
        <w:ind w:firstLine="709"/>
        <w:jc w:val="both"/>
        <w:rPr>
          <w:b/>
          <w:bCs/>
          <w:sz w:val="28"/>
          <w:lang w:val="uk-UA"/>
        </w:rPr>
      </w:pPr>
    </w:p>
    <w:p w:rsidR="007264BE" w:rsidRPr="000C6886" w:rsidRDefault="007264BE" w:rsidP="007264BE">
      <w:pPr>
        <w:spacing w:line="360" w:lineRule="auto"/>
        <w:ind w:firstLine="709"/>
        <w:jc w:val="both"/>
        <w:rPr>
          <w:sz w:val="28"/>
          <w:szCs w:val="28"/>
          <w:lang w:val="uk-UA"/>
        </w:rPr>
      </w:pPr>
      <w:r w:rsidRPr="000C6886">
        <w:rPr>
          <w:sz w:val="28"/>
          <w:szCs w:val="28"/>
          <w:lang w:val="uk-UA"/>
        </w:rPr>
        <w:t xml:space="preserve">Наявність у громадян та використання в життєвій діяльності ціннісно-смислових уявлень права дає змогу визначити рівень правової свідомості, юридичної культури, законослухняності, правомірної поведінки, соціально-правової активності, що лежать в основі громадянської компетентності. </w:t>
      </w:r>
      <w:r w:rsidRPr="000C6886">
        <w:rPr>
          <w:sz w:val="28"/>
          <w:szCs w:val="28"/>
          <w:lang w:val="uk-UA"/>
        </w:rPr>
        <w:tab/>
        <w:t xml:space="preserve">Загалом, саме поняття «право» дає змогу говорити про духовну і громадянську культуру суспільства. Позитивна якість розвитку правового життя суспільства пов’язана з такими його атрибутами, як правова ідеологія, законодавство, правопорядок, законність, інститут прав людини, що мають безпосереднє відношення до громаняської компетентності особистості. Правова культура містить у собі всі досягнення громадянського життя суспільства, </w:t>
      </w:r>
      <w:r w:rsidRPr="000C6886">
        <w:rPr>
          <w:sz w:val="28"/>
          <w:szCs w:val="28"/>
          <w:lang w:val="uk-UA"/>
        </w:rPr>
        <w:lastRenderedPageBreak/>
        <w:t xml:space="preserve">характеризує його ціннісний зріз, рівень розвитку, досконалість у загальному контексті соціального прогресу. </w:t>
      </w:r>
    </w:p>
    <w:p w:rsidR="007264BE" w:rsidRPr="000C6886" w:rsidRDefault="007264BE" w:rsidP="007264BE">
      <w:pPr>
        <w:spacing w:line="360" w:lineRule="auto"/>
        <w:ind w:firstLine="709"/>
        <w:jc w:val="both"/>
        <w:rPr>
          <w:sz w:val="28"/>
          <w:szCs w:val="28"/>
          <w:lang w:val="uk-UA"/>
        </w:rPr>
      </w:pPr>
      <w:r w:rsidRPr="000C6886">
        <w:rPr>
          <w:sz w:val="28"/>
          <w:szCs w:val="28"/>
          <w:lang w:val="uk-UA"/>
        </w:rPr>
        <w:t>Певний мінімум знань права – передумова правової культури і громадянської компетентності. Правова культура особистості передбачає оволодіння необхідним і достатнім рівнем знання права. У</w:t>
      </w:r>
      <w:r w:rsidRPr="000C6886">
        <w:rPr>
          <w:sz w:val="28"/>
          <w:lang w:val="uk-UA"/>
        </w:rPr>
        <w:t xml:space="preserve"> свідомості будь-якої пересічної, психічно здорової дорослої людини є той чи інший суб’єктивний образ громадянськості і юриспруденції. Оскільки явище існує, хай воно і проявляється у свідомості людей латентно, імпліцитно, згорнуто, десь віддалено, але воно громадянами сприймається, до нього складається певне суб’єктивне ставлення.</w:t>
      </w:r>
    </w:p>
    <w:p w:rsidR="007264BE" w:rsidRPr="000C6886" w:rsidRDefault="007264BE" w:rsidP="007264BE">
      <w:pPr>
        <w:spacing w:line="360" w:lineRule="auto"/>
        <w:ind w:firstLine="709"/>
        <w:jc w:val="both"/>
        <w:rPr>
          <w:sz w:val="28"/>
          <w:szCs w:val="28"/>
          <w:lang w:val="uk-UA"/>
        </w:rPr>
      </w:pPr>
      <w:r w:rsidRPr="000C6886">
        <w:rPr>
          <w:sz w:val="28"/>
          <w:szCs w:val="28"/>
          <w:lang w:val="uk-UA"/>
        </w:rPr>
        <w:t>Розглянемо фіксовані установки майбутніх психологів і юристів на юридичну практику сучасності та знайдемо їх місце в громадянській компетентності студентів, що навчаються за профілем означених соціономічних професій.  Для цього скористаємося методикою Д.С.</w:t>
      </w:r>
      <w:r>
        <w:rPr>
          <w:sz w:val="28"/>
          <w:szCs w:val="28"/>
          <w:lang w:val="uk-UA"/>
        </w:rPr>
        <w:t xml:space="preserve"> </w:t>
      </w:r>
      <w:r w:rsidRPr="000C6886">
        <w:rPr>
          <w:sz w:val="28"/>
          <w:szCs w:val="28"/>
          <w:lang w:val="uk-UA"/>
        </w:rPr>
        <w:t>Безносова на виявлення загального оцінювання та емоційного ставлення  до права.</w:t>
      </w:r>
    </w:p>
    <w:p w:rsidR="007264BE" w:rsidRPr="000C6886" w:rsidRDefault="007264BE" w:rsidP="007264BE">
      <w:pPr>
        <w:spacing w:line="360" w:lineRule="auto"/>
        <w:ind w:firstLine="709"/>
        <w:jc w:val="both"/>
        <w:rPr>
          <w:sz w:val="28"/>
          <w:szCs w:val="28"/>
          <w:lang w:val="uk-UA"/>
        </w:rPr>
      </w:pPr>
      <w:r w:rsidRPr="000C6886">
        <w:rPr>
          <w:sz w:val="28"/>
          <w:szCs w:val="28"/>
          <w:lang w:val="uk-UA"/>
        </w:rPr>
        <w:t xml:space="preserve">Інша крайність – безпідставне неприйняття законодавчої діяльності - правовий нігелізм. Певно, мається на увазі ставлення до реакційного, корумпованого судочинства, тобто нехтування виробленою людством культурою норм моралі і справедливості. Тенденція до правового нігелізму відслідковується у відносно пом’якшених кількісних виразах. Так, у загальній вибірці правовий нігелізм у середньому виражений незначно (Х=-1,26; </w:t>
      </w:r>
      <w:r w:rsidRPr="000C6886">
        <w:rPr>
          <w:sz w:val="28"/>
          <w:szCs w:val="28"/>
        </w:rPr>
        <w:t>σ</w:t>
      </w:r>
      <w:r w:rsidRPr="000C6886">
        <w:rPr>
          <w:sz w:val="28"/>
          <w:szCs w:val="28"/>
          <w:lang w:val="uk-UA"/>
        </w:rPr>
        <w:t xml:space="preserve"> =4,23), серед юристів вд</w:t>
      </w:r>
      <w:r>
        <w:rPr>
          <w:sz w:val="28"/>
          <w:szCs w:val="28"/>
          <w:lang w:val="uk-UA"/>
        </w:rPr>
        <w:t>вічі більше (Х=-</w:t>
      </w:r>
      <w:r w:rsidRPr="000C6886">
        <w:rPr>
          <w:sz w:val="28"/>
          <w:szCs w:val="28"/>
          <w:lang w:val="uk-UA"/>
        </w:rPr>
        <w:t xml:space="preserve">2,52; </w:t>
      </w:r>
      <w:r w:rsidRPr="000C6886">
        <w:rPr>
          <w:sz w:val="28"/>
          <w:szCs w:val="28"/>
        </w:rPr>
        <w:t>σ</w:t>
      </w:r>
      <w:r w:rsidRPr="000C6886">
        <w:rPr>
          <w:sz w:val="28"/>
          <w:szCs w:val="28"/>
          <w:lang w:val="uk-UA"/>
        </w:rPr>
        <w:t>=3,76) і найбільше у середови</w:t>
      </w:r>
      <w:r>
        <w:rPr>
          <w:sz w:val="28"/>
          <w:szCs w:val="28"/>
          <w:lang w:val="uk-UA"/>
        </w:rPr>
        <w:t>щі юристів чоловічої статі (Х=-</w:t>
      </w:r>
      <w:r w:rsidRPr="000C6886">
        <w:rPr>
          <w:sz w:val="28"/>
          <w:szCs w:val="28"/>
          <w:lang w:val="uk-UA"/>
        </w:rPr>
        <w:t xml:space="preserve">4,23; </w:t>
      </w:r>
      <w:r w:rsidRPr="000C6886">
        <w:rPr>
          <w:sz w:val="28"/>
          <w:szCs w:val="28"/>
        </w:rPr>
        <w:t>σ</w:t>
      </w:r>
      <w:r w:rsidRPr="000C6886">
        <w:rPr>
          <w:sz w:val="28"/>
          <w:szCs w:val="28"/>
          <w:lang w:val="uk-UA"/>
        </w:rPr>
        <w:t xml:space="preserve">=3,16). </w:t>
      </w:r>
    </w:p>
    <w:p w:rsidR="007264BE" w:rsidRPr="000C6886" w:rsidRDefault="007264BE" w:rsidP="007264BE">
      <w:pPr>
        <w:spacing w:line="360" w:lineRule="auto"/>
        <w:ind w:firstLine="720"/>
        <w:jc w:val="both"/>
        <w:rPr>
          <w:sz w:val="28"/>
          <w:lang w:val="uk-UA"/>
        </w:rPr>
      </w:pPr>
      <w:r w:rsidRPr="000C6886">
        <w:rPr>
          <w:sz w:val="28"/>
          <w:lang w:val="uk-UA"/>
        </w:rPr>
        <w:t>У контексті громадянської компетентності особливого значення набувають аксіологічні уявлення нормативно-регулятивної функції права у життєдіяльності людини.</w:t>
      </w:r>
    </w:p>
    <w:p w:rsidR="007264BE" w:rsidRPr="000C6886" w:rsidRDefault="007264BE" w:rsidP="007264BE">
      <w:pPr>
        <w:spacing w:line="360" w:lineRule="auto"/>
        <w:ind w:firstLine="709"/>
        <w:jc w:val="both"/>
        <w:rPr>
          <w:sz w:val="28"/>
          <w:szCs w:val="28"/>
          <w:lang w:val="uk-UA"/>
        </w:rPr>
      </w:pPr>
      <w:r w:rsidRPr="000C6886">
        <w:rPr>
          <w:sz w:val="28"/>
          <w:szCs w:val="28"/>
          <w:lang w:val="uk-UA"/>
        </w:rPr>
        <w:t xml:space="preserve">За критеріями соціально-правової активності компетенція </w:t>
      </w:r>
      <w:r w:rsidRPr="000C6886">
        <w:rPr>
          <w:sz w:val="28"/>
          <w:lang w:val="uk-UA"/>
        </w:rPr>
        <w:t xml:space="preserve">нормативно-регулятивної функції права може  </w:t>
      </w:r>
      <w:r w:rsidRPr="000C6886">
        <w:rPr>
          <w:sz w:val="28"/>
          <w:szCs w:val="28"/>
          <w:lang w:val="uk-UA"/>
        </w:rPr>
        <w:t xml:space="preserve">мати ряд специфічних показників – від  активності у розширенні кола правових знань, безумовного виконання юридичних обов’язків і правового самовиховання до участі у діяльності </w:t>
      </w:r>
      <w:r w:rsidRPr="000C6886">
        <w:rPr>
          <w:sz w:val="28"/>
          <w:szCs w:val="28"/>
          <w:lang w:val="uk-UA"/>
        </w:rPr>
        <w:lastRenderedPageBreak/>
        <w:t>громадянських формувань. Усе це має пряме ціннісно-смислове відношення до громадянської компетентності особистості як пересічного громадянина, так і фахівця соціономічної професії.</w:t>
      </w:r>
    </w:p>
    <w:p w:rsidR="007264BE" w:rsidRPr="000C6886" w:rsidRDefault="007264BE" w:rsidP="007264BE">
      <w:pPr>
        <w:spacing w:line="360" w:lineRule="auto"/>
        <w:ind w:firstLine="709"/>
        <w:jc w:val="both"/>
        <w:rPr>
          <w:sz w:val="28"/>
          <w:szCs w:val="28"/>
          <w:lang w:val="uk-UA"/>
        </w:rPr>
      </w:pPr>
      <w:r w:rsidRPr="000C6886">
        <w:rPr>
          <w:sz w:val="28"/>
          <w:szCs w:val="28"/>
          <w:lang w:val="uk-UA"/>
        </w:rPr>
        <w:t>Кожна людина повинна знати свої основні права та обов’язки, пов’язані зі здійсненням нею у суспільстві своїх постійних громадянських ролей (захисник Батьківщини, громадський діяч, покупець, пасажир, платник податків і т.д). Правова культура особистості припускає розуміння соціальної цінності права, що впорядковує суспільні відносини та протистоїть анархії й сваволі у цих відносинах, сприяє досягненню миру й згоди в суспільстві.</w:t>
      </w:r>
    </w:p>
    <w:p w:rsidR="007264BE" w:rsidRPr="000C6886" w:rsidRDefault="007264BE" w:rsidP="007264BE">
      <w:pPr>
        <w:spacing w:line="360" w:lineRule="auto"/>
        <w:ind w:firstLine="709"/>
        <w:jc w:val="both"/>
        <w:rPr>
          <w:sz w:val="28"/>
          <w:szCs w:val="28"/>
          <w:lang w:val="uk-UA"/>
        </w:rPr>
      </w:pPr>
      <w:r w:rsidRPr="000C6886">
        <w:rPr>
          <w:sz w:val="28"/>
          <w:szCs w:val="28"/>
          <w:lang w:val="uk-UA"/>
        </w:rPr>
        <w:t>На всіх етапах свого історичного буття людина прагнула осмислити, зрозуміти, осягнути саму себе, світ навколо себе, себе у світі й світ у собі. В цьому аспекті не є винятком і світ права. Людство здавна цікавлять природа й сутність людських взаємовідносин, норм, правил, які визначають особливості їх поведінки і діяльності. Предметом людського осмислення завжди були поняття «рівність», «свобода», «справедливість», «закон», зміст яких проливає світло на специфіку природи права, його цінності та значимість у житті людини і суспільства, їх громадянськості. Без цієї системи жодне суспільство не могло б існувати мирно та впорядковано і жодна держава не могла б розвиватися. Але для кожної людини сенс «права» різний. Для когось це як норма поведінки, можливість вирішення справ. Для інших це являється поняттям захищеності, справедливості, порядку. Тому цінність юридично-правової сфери можна розглядати за різними рівнями особистісної значущості права: глибинно й особистісно як принцип і спосіб організації власного життя, або ситуативно як інструмент і засіб вирішення життєвої проблеми.</w:t>
      </w:r>
    </w:p>
    <w:p w:rsidR="007264BE" w:rsidRPr="000C6886" w:rsidRDefault="007264BE" w:rsidP="007264BE">
      <w:pPr>
        <w:spacing w:line="360" w:lineRule="auto"/>
        <w:ind w:firstLine="709"/>
        <w:jc w:val="both"/>
        <w:rPr>
          <w:sz w:val="28"/>
          <w:szCs w:val="28"/>
          <w:lang w:val="uk-UA"/>
        </w:rPr>
      </w:pPr>
      <w:r w:rsidRPr="000C6886">
        <w:rPr>
          <w:sz w:val="28"/>
          <w:szCs w:val="28"/>
          <w:lang w:val="uk-UA"/>
        </w:rPr>
        <w:t>Знання права, розуміння його соціальної сутності повинно супроводжуватися вміннями користуватися ним як усвідомленим виконанням своїх юридичних і громадянських обов’язків.</w:t>
      </w:r>
    </w:p>
    <w:p w:rsidR="007264BE" w:rsidRPr="000C6886" w:rsidRDefault="007264BE" w:rsidP="007264BE">
      <w:pPr>
        <w:spacing w:line="360" w:lineRule="auto"/>
        <w:ind w:firstLine="709"/>
        <w:jc w:val="both"/>
        <w:rPr>
          <w:sz w:val="28"/>
          <w:szCs w:val="28"/>
          <w:lang w:val="uk-UA"/>
        </w:rPr>
      </w:pPr>
      <w:r w:rsidRPr="000C6886">
        <w:rPr>
          <w:sz w:val="28"/>
          <w:szCs w:val="28"/>
          <w:lang w:val="uk-UA"/>
        </w:rPr>
        <w:t xml:space="preserve">Розуміння права, як функціонуючої комунікативної системи, пов’язується з визначенням його мети – створення такого суспільного порядку, суб’єкти якого задовольняють власні інтереси шляхом реалізації громадянських прав та </w:t>
      </w:r>
      <w:r w:rsidRPr="000C6886">
        <w:rPr>
          <w:sz w:val="28"/>
          <w:szCs w:val="28"/>
          <w:lang w:val="uk-UA"/>
        </w:rPr>
        <w:lastRenderedPageBreak/>
        <w:t>обов’язків. Громадянський порядок при цьому розуміється як система суспільних відносин, заснована на сукупності соціальних норм та засобів їх упорядкування й розвитку. Він забезпечує соціалізацію людини, наділяючи її можливістю спілкуватися за певними правилами з іншими суб’єктами життєдіяльності. Багатоаспектність громадянського порядку обумовлює функціонування у його складі різноманітних типів порядку. З позиції особистості правопорядок виступає, в першу чергу, як засіб захисту її громадянських прав, воль і законних інтересів. Він забезпечує охорону людини як від сваволі самої держави і його органів, так і від протиправних дій інших осіб. Від стану громадянського правопорядку залежить ступінь свободи особи, реалізованість її прав і свобод, рівень і реальність демократії. А оскільки в сучасних умовах інтереси особистості стають пріоритетними для держави, ця сторона правопорядку також є однією з найважливіших сфер державної діяльності і правового захисту громадян.</w:t>
      </w:r>
    </w:p>
    <w:p w:rsidR="007264BE" w:rsidRPr="000C6886" w:rsidRDefault="007264BE" w:rsidP="007264BE">
      <w:pPr>
        <w:spacing w:line="360" w:lineRule="auto"/>
        <w:ind w:firstLine="709"/>
        <w:jc w:val="both"/>
        <w:rPr>
          <w:sz w:val="28"/>
          <w:szCs w:val="28"/>
          <w:lang w:val="uk-UA"/>
        </w:rPr>
      </w:pPr>
      <w:r w:rsidRPr="000C6886">
        <w:rPr>
          <w:sz w:val="28"/>
          <w:szCs w:val="28"/>
          <w:lang w:val="uk-UA"/>
        </w:rPr>
        <w:t xml:space="preserve">З проведеного дослідження стало відомо, що із загальної вибірки респондентів значна частина з числа опитаних майбутніх фахівців соціономічних професій (42,6%) вважають, що правопорядок у державі залежить особисто від кожного громадянина. Найчастіше такої думки дотримуються психологи чоловічої статі (52,8%), майже вдвічі рідше – юристи жіночої статі (28,3%). Близько п’ятої частини обстежених із загальної вибірки вважають, що саме суспільство є гарантом правопорядку, і саме від нього залежить мир і спокій у державі. Відсотковий показник із загальної вибірки складає 20,3%. </w:t>
      </w:r>
    </w:p>
    <w:p w:rsidR="00A22947" w:rsidRDefault="007264BE" w:rsidP="007264BE">
      <w:pPr>
        <w:spacing w:line="360" w:lineRule="auto"/>
        <w:ind w:firstLine="709"/>
        <w:jc w:val="both"/>
        <w:rPr>
          <w:sz w:val="28"/>
          <w:szCs w:val="28"/>
          <w:lang w:val="uk-UA"/>
        </w:rPr>
      </w:pPr>
      <w:r w:rsidRPr="000C6886">
        <w:rPr>
          <w:sz w:val="28"/>
          <w:szCs w:val="28"/>
          <w:lang w:val="uk-UA"/>
        </w:rPr>
        <w:t xml:space="preserve">Що стосується роботи місцевого самоврядування, спрямованого на забезпечення правопорядку в державі, то йому надається щонайменше значення (2,5%) із загальної вибірки. </w:t>
      </w:r>
    </w:p>
    <w:p w:rsidR="007264BE" w:rsidRPr="000C6886" w:rsidRDefault="007264BE" w:rsidP="007264BE">
      <w:pPr>
        <w:spacing w:line="360" w:lineRule="auto"/>
        <w:ind w:firstLine="709"/>
        <w:jc w:val="both"/>
        <w:rPr>
          <w:sz w:val="28"/>
          <w:szCs w:val="28"/>
          <w:lang w:val="uk-UA"/>
        </w:rPr>
      </w:pPr>
      <w:r w:rsidRPr="000C6886">
        <w:rPr>
          <w:sz w:val="28"/>
          <w:szCs w:val="28"/>
          <w:lang w:val="uk-UA"/>
        </w:rPr>
        <w:t xml:space="preserve">У соціально-правовому механізмі реалізації конституційних прав і свобод громадянина розрізняють забезпечення прав і власне їх реалізацію. Реалізація конституційних прав і свобод громадянина означає втілення їх в життя й задоволення потреб та інтересів у процесі їх застосування. Діяльність щодо </w:t>
      </w:r>
      <w:r w:rsidRPr="000C6886">
        <w:rPr>
          <w:sz w:val="28"/>
          <w:szCs w:val="28"/>
          <w:lang w:val="uk-UA"/>
        </w:rPr>
        <w:lastRenderedPageBreak/>
        <w:t xml:space="preserve">реалізації конституційних прав і свобод громадян протікає у певному соціальному середовищі, яке виступає, відносно цих прав і свобод, у якості умов їх реалізації. Причому, в якості гарантій реалізації конституційних прав і свобод громадян виступають не будь-які соціальні умови, а лише ті, які позитивно впливають на їх реалізацію. </w:t>
      </w:r>
    </w:p>
    <w:p w:rsidR="00A22947" w:rsidRDefault="007264BE" w:rsidP="007264BE">
      <w:pPr>
        <w:spacing w:line="360" w:lineRule="auto"/>
        <w:ind w:firstLine="709"/>
        <w:jc w:val="both"/>
        <w:rPr>
          <w:sz w:val="28"/>
          <w:szCs w:val="28"/>
          <w:lang w:val="uk-UA"/>
        </w:rPr>
      </w:pPr>
      <w:r w:rsidRPr="000C6886">
        <w:rPr>
          <w:sz w:val="28"/>
          <w:szCs w:val="28"/>
          <w:lang w:val="uk-UA"/>
        </w:rPr>
        <w:t xml:space="preserve">Сфери реалізації громадянських прав і свобод у своїй державі для кожного громадянина повинні бути однаковими і доступними. Але з проведеного нами дослідження видно, що кожний окремо для себе сприймає це по різному. Найбільш доступними сферами реалізації своїх прав та свобод у загальній вибірці ввважаються права на освіту та права на участь у культурному і політичному житті (30,7%). </w:t>
      </w:r>
    </w:p>
    <w:p w:rsidR="00A22947" w:rsidRDefault="007264BE" w:rsidP="007264BE">
      <w:pPr>
        <w:spacing w:line="360" w:lineRule="auto"/>
        <w:ind w:firstLine="709"/>
        <w:jc w:val="both"/>
        <w:rPr>
          <w:sz w:val="28"/>
          <w:szCs w:val="28"/>
          <w:lang w:val="uk-UA"/>
        </w:rPr>
      </w:pPr>
      <w:r w:rsidRPr="000C6886">
        <w:rPr>
          <w:sz w:val="28"/>
          <w:szCs w:val="28"/>
          <w:lang w:val="uk-UA"/>
        </w:rPr>
        <w:t xml:space="preserve">Як відомо, всі законні права та інтереси громадянина України на підставі чинного законодавства повинні бути захищеними і недоторканими. Але є сфери життя, що найменш захищені законом. Отож, відповіді наших респондентів на ці запитання є досить різними. </w:t>
      </w:r>
    </w:p>
    <w:p w:rsidR="00A22947" w:rsidRPr="000C6886" w:rsidRDefault="00A22947" w:rsidP="007264BE">
      <w:pPr>
        <w:spacing w:line="360" w:lineRule="auto"/>
        <w:ind w:firstLine="709"/>
        <w:jc w:val="both"/>
        <w:rPr>
          <w:sz w:val="28"/>
          <w:szCs w:val="28"/>
          <w:lang w:val="uk-UA"/>
        </w:rPr>
      </w:pPr>
    </w:p>
    <w:p w:rsidR="007264BE" w:rsidRDefault="007264BE" w:rsidP="007264BE">
      <w:pPr>
        <w:pStyle w:val="afa"/>
        <w:spacing w:after="0" w:line="360" w:lineRule="auto"/>
        <w:ind w:left="0" w:firstLine="709"/>
        <w:jc w:val="both"/>
        <w:rPr>
          <w:b/>
          <w:sz w:val="28"/>
          <w:szCs w:val="28"/>
          <w:lang w:val="uk-UA"/>
        </w:rPr>
      </w:pPr>
      <w:r w:rsidRPr="000C6886">
        <w:rPr>
          <w:b/>
          <w:sz w:val="28"/>
          <w:szCs w:val="28"/>
          <w:lang w:val="uk-UA"/>
        </w:rPr>
        <w:t xml:space="preserve">3.3. Диспозиції поведінково-діяльнісної компетенції громадянської компетентності майбутніх фахівців </w:t>
      </w:r>
      <w:r w:rsidR="00A22947" w:rsidRPr="00A22947">
        <w:rPr>
          <w:b/>
          <w:sz w:val="28"/>
          <w:szCs w:val="28"/>
          <w:lang w:val="uk-UA"/>
        </w:rPr>
        <w:t>з соціального забезпечення</w:t>
      </w:r>
    </w:p>
    <w:p w:rsidR="007264BE" w:rsidRDefault="007264BE" w:rsidP="007264BE">
      <w:pPr>
        <w:pStyle w:val="afa"/>
        <w:spacing w:after="0" w:line="360" w:lineRule="auto"/>
        <w:ind w:left="0" w:firstLine="709"/>
        <w:jc w:val="both"/>
        <w:rPr>
          <w:b/>
          <w:sz w:val="28"/>
          <w:szCs w:val="28"/>
          <w:lang w:val="uk-UA"/>
        </w:rPr>
      </w:pPr>
    </w:p>
    <w:p w:rsidR="007F0830" w:rsidRDefault="007264BE" w:rsidP="007264BE">
      <w:pPr>
        <w:spacing w:line="360" w:lineRule="auto"/>
        <w:ind w:firstLine="709"/>
        <w:jc w:val="both"/>
        <w:rPr>
          <w:sz w:val="28"/>
          <w:szCs w:val="28"/>
          <w:lang w:val="uk-UA"/>
        </w:rPr>
      </w:pPr>
      <w:r w:rsidRPr="000C6886">
        <w:rPr>
          <w:sz w:val="28"/>
          <w:szCs w:val="28"/>
          <w:lang w:val="uk-UA"/>
        </w:rPr>
        <w:t>У дослідженні ми спеціально вивчаємо ставлення майбутніх психологів і юристів до проблем сучасної екології. За методикою І.В.Кряж проаналізуємо три критерії цього ставлення: стурбованості глобальними екологічними проблемами, заперечення екологічних проблем і, як альтернативу стурбованості, матеріально-</w:t>
      </w:r>
      <w:r w:rsidR="00A22947">
        <w:rPr>
          <w:sz w:val="28"/>
          <w:szCs w:val="28"/>
          <w:lang w:val="uk-UA"/>
        </w:rPr>
        <w:t>фінансові пріоритети</w:t>
      </w:r>
      <w:r w:rsidR="007F0830">
        <w:rPr>
          <w:sz w:val="28"/>
          <w:szCs w:val="28"/>
          <w:lang w:val="uk-UA"/>
        </w:rPr>
        <w:t>.</w:t>
      </w:r>
    </w:p>
    <w:p w:rsidR="007264BE" w:rsidRPr="007F0830" w:rsidRDefault="007F0979" w:rsidP="007F0830">
      <w:pPr>
        <w:pStyle w:val="ad"/>
        <w:spacing w:after="0" w:line="360" w:lineRule="auto"/>
        <w:jc w:val="both"/>
        <w:rPr>
          <w:sz w:val="28"/>
          <w:szCs w:val="28"/>
          <w:lang w:val="uk-UA"/>
        </w:rPr>
      </w:pPr>
      <w:r>
        <w:rPr>
          <w:sz w:val="28"/>
          <w:szCs w:val="28"/>
          <w:lang w:val="uk-UA"/>
        </w:rPr>
        <w:t xml:space="preserve">          </w:t>
      </w:r>
      <w:r w:rsidR="007264BE" w:rsidRPr="007F0830">
        <w:rPr>
          <w:sz w:val="28"/>
          <w:szCs w:val="28"/>
          <w:lang w:val="uk-UA"/>
        </w:rPr>
        <w:t xml:space="preserve">Ці категорії знаходяться у прямиї одна по відношенню до іншої залежностях і зв’язках – чим вищий матеріальний статок, чим інтенсивніше матеріальне виробництво, тим, відповідно, більше екологічних проблем. Людська свідомість ніби намагається згладжувати ці залежності, дисонансно узгоджуючи когнітивні смисли в уявленнях матеріально-фінансових пріоритетів і екологічних проблем. </w:t>
      </w:r>
    </w:p>
    <w:p w:rsidR="007264BE" w:rsidRPr="000C6886" w:rsidRDefault="007264BE" w:rsidP="007264BE">
      <w:pPr>
        <w:spacing w:line="360" w:lineRule="auto"/>
        <w:ind w:firstLine="708"/>
        <w:jc w:val="both"/>
        <w:rPr>
          <w:sz w:val="28"/>
          <w:szCs w:val="28"/>
          <w:lang w:val="uk-UA"/>
        </w:rPr>
      </w:pPr>
      <w:r w:rsidRPr="000C6886">
        <w:rPr>
          <w:sz w:val="28"/>
          <w:szCs w:val="28"/>
          <w:lang w:val="uk-UA"/>
        </w:rPr>
        <w:lastRenderedPageBreak/>
        <w:t>Сформованість діяльнісно-психологічних диспозицій екологічного спрямування</w:t>
      </w:r>
      <w:r w:rsidR="006F02E2">
        <w:rPr>
          <w:sz w:val="28"/>
          <w:szCs w:val="28"/>
          <w:lang w:val="uk-UA"/>
        </w:rPr>
        <w:t xml:space="preserve"> </w:t>
      </w:r>
      <w:r w:rsidRPr="000C6886">
        <w:rPr>
          <w:sz w:val="28"/>
          <w:szCs w:val="28"/>
          <w:lang w:val="uk-UA"/>
        </w:rPr>
        <w:t xml:space="preserve">не має однозначного виразу, а за різними компонентами (психологічними формами прояву) різна. Якщо потребово-мотиваційна сфера цієї компетенції практично в усіх обстежених (за всіма вибірками) представлена високим рівнем, когнітивна і практично-діяльнісна складові високо інформативно (зі значним обсягом) презентовані на середньому рівні, то емоційно-вольовий – знаходиться між низьким і високим у психологів та середнім і низьким рівнями у юристів, у той час як ціннісно-смисловий компонент займає високий рівень у всіх майбутніх фахівців соціономічного профілю. Звичайно, кожен із цих компонентів вносить свій вклад у розуміння екологічної спрямованості поведінково-діяльнісної компетенції. </w:t>
      </w:r>
    </w:p>
    <w:p w:rsidR="007264BE" w:rsidRPr="000C6886" w:rsidRDefault="007264BE" w:rsidP="007264BE">
      <w:pPr>
        <w:spacing w:line="360" w:lineRule="auto"/>
        <w:ind w:firstLine="708"/>
        <w:jc w:val="both"/>
        <w:rPr>
          <w:sz w:val="28"/>
          <w:szCs w:val="28"/>
          <w:lang w:val="uk-UA"/>
        </w:rPr>
      </w:pPr>
      <w:r w:rsidRPr="000C6886">
        <w:rPr>
          <w:sz w:val="28"/>
          <w:szCs w:val="28"/>
          <w:lang w:val="uk-UA"/>
        </w:rPr>
        <w:t>Екологічна потреба, як нужда (за термінологією С.Д. Максименка), нужда у здоровому і чистому довкіллі, є у кожної людини. Але справа не лише в тому наскільки ця нужда людиною усвідомлюється, осмислюється, цінується, а ще і в тому яке місце в особистісному психічному житті людини вона займає. Тут, можливо, було б доречніше говорити не про екологічну потребу, а про екологічну релевантність</w:t>
      </w:r>
      <w:r w:rsidR="006F02E2">
        <w:rPr>
          <w:sz w:val="28"/>
          <w:szCs w:val="28"/>
          <w:lang w:val="uk-UA"/>
        </w:rPr>
        <w:t xml:space="preserve"> (термін введений І.В. Кряж</w:t>
      </w:r>
      <w:r w:rsidRPr="000C6886">
        <w:rPr>
          <w:sz w:val="28"/>
          <w:szCs w:val="28"/>
          <w:lang w:val="uk-UA"/>
        </w:rPr>
        <w:t>) – явище екологічної свідомості, що позначає наявність екологічного сенсу в уявленнях, пізнанні, установках, переживаннях, особистісних смислах поведінки і діяльності, у конкретних діях людини. Релевантність – це присутність, відповідність, наявність того, про що йдеться тобто, екологічна дотичність, доречність екологічній справі.</w:t>
      </w:r>
    </w:p>
    <w:p w:rsidR="007264BE" w:rsidRPr="000C6886" w:rsidRDefault="007264BE" w:rsidP="007264BE">
      <w:pPr>
        <w:spacing w:line="360" w:lineRule="auto"/>
        <w:ind w:firstLine="709"/>
        <w:jc w:val="both"/>
        <w:rPr>
          <w:sz w:val="28"/>
          <w:szCs w:val="28"/>
          <w:lang w:val="uk-UA"/>
        </w:rPr>
      </w:pPr>
      <w:r w:rsidRPr="000C6886">
        <w:rPr>
          <w:sz w:val="28"/>
          <w:szCs w:val="28"/>
          <w:lang w:val="uk-UA"/>
        </w:rPr>
        <w:t>Громадянська компетентність передбачає зваженість у розумінні реалій сучасного життя та відповідні до цього ставлення практичні дії, установки й очікування, думки і судження, настрої і переживання.</w:t>
      </w:r>
    </w:p>
    <w:p w:rsidR="007264BE" w:rsidRPr="000C6886" w:rsidRDefault="007264BE" w:rsidP="007264BE">
      <w:pPr>
        <w:spacing w:line="360" w:lineRule="auto"/>
        <w:ind w:firstLine="720"/>
        <w:jc w:val="both"/>
        <w:rPr>
          <w:sz w:val="28"/>
          <w:szCs w:val="28"/>
          <w:lang w:val="uk-UA"/>
        </w:rPr>
      </w:pPr>
      <w:r w:rsidRPr="000C6886">
        <w:rPr>
          <w:sz w:val="28"/>
          <w:szCs w:val="28"/>
          <w:lang w:val="uk-UA"/>
        </w:rPr>
        <w:t xml:space="preserve">Ми визначилися, що особистісну активність у відповідних сферах життєдіяльності (екологічній, моральній, економічній та правовій) будемо розглядати за вираженістю основних психологічних механізмів: предметної сфери (або особистісних сенсів), когнітивних і поведінкових проявів та у складі </w:t>
      </w:r>
      <w:r w:rsidRPr="000C6886">
        <w:rPr>
          <w:sz w:val="28"/>
          <w:szCs w:val="28"/>
          <w:lang w:val="uk-UA"/>
        </w:rPr>
        <w:lastRenderedPageBreak/>
        <w:t>«Я-концепції». за проявами поведінково-діяльнісних диспозицій. Розпочнемо з особистісних сенсів</w:t>
      </w:r>
      <w:r w:rsidR="006F02E2">
        <w:rPr>
          <w:sz w:val="28"/>
          <w:szCs w:val="28"/>
          <w:lang w:val="uk-UA"/>
        </w:rPr>
        <w:t>.</w:t>
      </w:r>
      <w:r w:rsidRPr="000C6886">
        <w:rPr>
          <w:sz w:val="28"/>
          <w:szCs w:val="28"/>
          <w:lang w:val="uk-UA"/>
        </w:rPr>
        <w:t xml:space="preserve"> </w:t>
      </w:r>
    </w:p>
    <w:p w:rsidR="007264BE" w:rsidRPr="000C6886" w:rsidRDefault="007264BE" w:rsidP="007264BE">
      <w:pPr>
        <w:spacing w:line="360" w:lineRule="auto"/>
        <w:ind w:firstLine="708"/>
        <w:jc w:val="both"/>
        <w:rPr>
          <w:sz w:val="28"/>
          <w:szCs w:val="28"/>
          <w:lang w:val="uk-UA"/>
        </w:rPr>
      </w:pPr>
      <w:r w:rsidRPr="000C6886">
        <w:rPr>
          <w:sz w:val="28"/>
          <w:szCs w:val="28"/>
          <w:lang w:val="uk-UA"/>
        </w:rPr>
        <w:t xml:space="preserve">Екологічна сфера в уявленнях наших респондентів займає більшу питому вагу, ніж економічна (57,66% проти 53,96%). Із порівняння означених сфер суспільного життя можна констатувати позитивну тенденцію щодо пріоритетів моральної домінанти поведінково-діяльнісної компетенції, причому екологічна сфера інтересів превалює над економічною. Очевидно, що майбутні фахівці соціономічних професій, що розглядаються, значною мірою орієнтовані моральними принципами ставлення до проблем екології, певно, розуміючи  їх значимість. Вони є більш важливими навіть у порівнянні з нагальними матеріальними та економічними цінностями. </w:t>
      </w:r>
    </w:p>
    <w:p w:rsidR="007264BE" w:rsidRPr="000C6886" w:rsidRDefault="007264BE" w:rsidP="007264BE">
      <w:pPr>
        <w:spacing w:line="360" w:lineRule="auto"/>
        <w:jc w:val="both"/>
        <w:rPr>
          <w:sz w:val="28"/>
          <w:szCs w:val="28"/>
          <w:lang w:val="uk-UA"/>
        </w:rPr>
      </w:pPr>
      <w:r w:rsidRPr="000C6886">
        <w:rPr>
          <w:sz w:val="28"/>
          <w:szCs w:val="28"/>
          <w:lang w:val="uk-UA"/>
        </w:rPr>
        <w:tab/>
        <w:t xml:space="preserve">Перейдемо до розгляду когнітивної сфери. З позиції когнітивної психології людська свідомість характеризується пізнавальною складністю реалій дійсності, що безпосередньо включені у здійснення психічних процесів пізнання – сприйняття, мислення, уявлення тощо. Це відповідає прийнятому в теорії діяльності положенню про опосередкування психічних процесів діяльнісною сферою: суспільною практикою, індивідуальним досвідом, соціальними уявленнями, стереотипами, взірцями, очікуваннями, установками. У цьому відношенні можна розглядати диференційовану детермінованість сфер пізнання, яка отримала у наших тестових вимірюваннях, що не тільки теоретично, а й емпірично відповідає одному з основних принципів когнітивізму – узгодженості (близькі за значеннями сфери пізнання - моральна й екологічна – не дисонують, не протирічать одна одній). </w:t>
      </w:r>
    </w:p>
    <w:p w:rsidR="007264BE" w:rsidRPr="000C6886" w:rsidRDefault="007264BE" w:rsidP="007264BE">
      <w:pPr>
        <w:spacing w:line="360" w:lineRule="auto"/>
        <w:outlineLvl w:val="0"/>
        <w:rPr>
          <w:b/>
          <w:sz w:val="28"/>
          <w:szCs w:val="28"/>
          <w:lang w:val="uk-UA"/>
        </w:rPr>
      </w:pPr>
    </w:p>
    <w:p w:rsidR="007264BE" w:rsidRPr="000C6886" w:rsidRDefault="007264BE" w:rsidP="007264BE">
      <w:pPr>
        <w:spacing w:line="360" w:lineRule="auto"/>
        <w:jc w:val="center"/>
        <w:outlineLvl w:val="0"/>
        <w:rPr>
          <w:b/>
          <w:sz w:val="28"/>
          <w:szCs w:val="28"/>
          <w:lang w:val="uk-UA"/>
        </w:rPr>
      </w:pPr>
    </w:p>
    <w:p w:rsidR="007264BE" w:rsidRPr="000C6886" w:rsidRDefault="007264BE" w:rsidP="007264BE">
      <w:pPr>
        <w:spacing w:line="360" w:lineRule="auto"/>
        <w:jc w:val="center"/>
        <w:outlineLvl w:val="0"/>
        <w:rPr>
          <w:b/>
          <w:sz w:val="28"/>
          <w:szCs w:val="28"/>
          <w:lang w:val="uk-UA"/>
        </w:rPr>
      </w:pPr>
    </w:p>
    <w:p w:rsidR="007264BE" w:rsidRPr="000C6886" w:rsidRDefault="007264BE" w:rsidP="007264BE">
      <w:pPr>
        <w:spacing w:line="360" w:lineRule="auto"/>
        <w:jc w:val="center"/>
        <w:outlineLvl w:val="0"/>
        <w:rPr>
          <w:b/>
          <w:sz w:val="28"/>
          <w:szCs w:val="28"/>
          <w:lang w:val="uk-UA"/>
        </w:rPr>
      </w:pPr>
    </w:p>
    <w:p w:rsidR="007264BE" w:rsidRPr="000C6886" w:rsidRDefault="007264BE" w:rsidP="007264BE">
      <w:pPr>
        <w:spacing w:line="360" w:lineRule="auto"/>
        <w:jc w:val="center"/>
        <w:outlineLvl w:val="0"/>
        <w:rPr>
          <w:b/>
          <w:sz w:val="28"/>
          <w:szCs w:val="28"/>
          <w:lang w:val="uk-UA"/>
        </w:rPr>
      </w:pPr>
    </w:p>
    <w:p w:rsidR="007264BE" w:rsidRPr="000C6886" w:rsidRDefault="007264BE" w:rsidP="007264BE">
      <w:pPr>
        <w:spacing w:line="360" w:lineRule="auto"/>
        <w:jc w:val="center"/>
        <w:outlineLvl w:val="0"/>
        <w:rPr>
          <w:b/>
          <w:sz w:val="28"/>
          <w:szCs w:val="28"/>
          <w:lang w:val="uk-UA"/>
        </w:rPr>
      </w:pPr>
    </w:p>
    <w:p w:rsidR="007264BE" w:rsidRPr="000C6886" w:rsidRDefault="007264BE" w:rsidP="007264BE">
      <w:pPr>
        <w:spacing w:line="360" w:lineRule="auto"/>
        <w:jc w:val="center"/>
        <w:outlineLvl w:val="0"/>
        <w:rPr>
          <w:b/>
          <w:sz w:val="28"/>
          <w:szCs w:val="28"/>
          <w:lang w:val="uk-UA"/>
        </w:rPr>
      </w:pPr>
    </w:p>
    <w:p w:rsidR="007264BE" w:rsidRPr="000C6886" w:rsidRDefault="007264BE" w:rsidP="007264BE">
      <w:pPr>
        <w:shd w:val="clear" w:color="auto" w:fill="FFFFFF"/>
        <w:tabs>
          <w:tab w:val="left" w:pos="540"/>
        </w:tabs>
        <w:ind w:left="540" w:right="24" w:hanging="540"/>
        <w:jc w:val="center"/>
        <w:rPr>
          <w:b/>
          <w:sz w:val="28"/>
          <w:szCs w:val="28"/>
          <w:lang w:val="uk-UA"/>
        </w:rPr>
      </w:pPr>
      <w:bookmarkStart w:id="0" w:name="_GoBack"/>
      <w:bookmarkEnd w:id="0"/>
      <w:r w:rsidRPr="000C6886">
        <w:rPr>
          <w:b/>
          <w:sz w:val="28"/>
          <w:szCs w:val="28"/>
          <w:lang w:val="uk-UA"/>
        </w:rPr>
        <w:lastRenderedPageBreak/>
        <w:t>СПИСОК ВИКОРИСТАНИХ ДЖЕРЕЛ</w:t>
      </w:r>
    </w:p>
    <w:p w:rsidR="007264BE" w:rsidRPr="000C6886" w:rsidRDefault="007264BE" w:rsidP="007264BE">
      <w:pPr>
        <w:shd w:val="clear" w:color="auto" w:fill="FFFFFF"/>
        <w:tabs>
          <w:tab w:val="left" w:pos="540"/>
        </w:tabs>
        <w:ind w:left="540" w:right="24" w:hanging="540"/>
        <w:jc w:val="both"/>
        <w:rPr>
          <w:sz w:val="28"/>
          <w:szCs w:val="28"/>
          <w:lang w:val="uk-UA"/>
        </w:rPr>
      </w:pPr>
    </w:p>
    <w:p w:rsidR="007264BE" w:rsidRPr="000C6886" w:rsidRDefault="007264BE" w:rsidP="00955874">
      <w:pPr>
        <w:pStyle w:val="af3"/>
        <w:numPr>
          <w:ilvl w:val="0"/>
          <w:numId w:val="37"/>
        </w:numPr>
        <w:spacing w:before="0" w:beforeAutospacing="0" w:after="0" w:afterAutospacing="0" w:line="360" w:lineRule="auto"/>
        <w:ind w:left="0" w:firstLine="709"/>
        <w:jc w:val="both"/>
      </w:pPr>
      <w:r w:rsidRPr="000C6886">
        <w:rPr>
          <w:sz w:val="28"/>
          <w:szCs w:val="28"/>
        </w:rPr>
        <w:t xml:space="preserve">Архипова С. П. Професійна компетентність і професіоналізм соціального працівника: сутність і шляхи розвитку / С. П. Архипова // Соц. робота в Україні: теорія та практика. – 2004. – № 2 (7). – С. 15–24. </w:t>
      </w:r>
    </w:p>
    <w:p w:rsidR="007264BE" w:rsidRPr="00955874" w:rsidRDefault="007264BE" w:rsidP="00955874">
      <w:pPr>
        <w:pStyle w:val="a9"/>
        <w:numPr>
          <w:ilvl w:val="0"/>
          <w:numId w:val="37"/>
        </w:numPr>
        <w:shd w:val="clear" w:color="auto" w:fill="FFFFFF"/>
        <w:tabs>
          <w:tab w:val="left" w:pos="456"/>
        </w:tabs>
        <w:spacing w:line="360" w:lineRule="auto"/>
        <w:ind w:left="0" w:firstLine="709"/>
        <w:jc w:val="both"/>
        <w:rPr>
          <w:sz w:val="28"/>
          <w:szCs w:val="28"/>
          <w:lang w:val="uk-UA"/>
        </w:rPr>
      </w:pPr>
      <w:r w:rsidRPr="00955874">
        <w:rPr>
          <w:sz w:val="28"/>
          <w:szCs w:val="28"/>
          <w:lang w:val="uk-UA"/>
        </w:rPr>
        <w:t>Борець</w:t>
      </w:r>
      <w:r w:rsidRPr="00955874">
        <w:rPr>
          <w:sz w:val="28"/>
          <w:szCs w:val="28"/>
        </w:rPr>
        <w:t> </w:t>
      </w:r>
      <w:r w:rsidRPr="00955874">
        <w:rPr>
          <w:sz w:val="28"/>
          <w:szCs w:val="28"/>
          <w:lang w:val="uk-UA"/>
        </w:rPr>
        <w:t>Ю.</w:t>
      </w:r>
      <w:r w:rsidRPr="00955874">
        <w:rPr>
          <w:sz w:val="28"/>
          <w:szCs w:val="28"/>
        </w:rPr>
        <w:t> </w:t>
      </w:r>
      <w:r w:rsidRPr="00955874">
        <w:rPr>
          <w:sz w:val="28"/>
          <w:szCs w:val="28"/>
          <w:lang w:val="uk-UA"/>
        </w:rPr>
        <w:t>В. Моральні і правові норми регулювання життєдіяльності у свідомості старшокласників /</w:t>
      </w:r>
      <w:r w:rsidRPr="00955874">
        <w:rPr>
          <w:sz w:val="28"/>
          <w:szCs w:val="28"/>
        </w:rPr>
        <w:t> </w:t>
      </w:r>
      <w:r w:rsidRPr="00955874">
        <w:rPr>
          <w:sz w:val="28"/>
          <w:szCs w:val="28"/>
          <w:lang w:val="uk-UA"/>
        </w:rPr>
        <w:t>Ю.</w:t>
      </w:r>
      <w:r w:rsidRPr="00955874">
        <w:rPr>
          <w:sz w:val="28"/>
          <w:szCs w:val="28"/>
        </w:rPr>
        <w:t> </w:t>
      </w:r>
      <w:r w:rsidRPr="00955874">
        <w:rPr>
          <w:sz w:val="28"/>
          <w:szCs w:val="28"/>
          <w:lang w:val="uk-UA"/>
        </w:rPr>
        <w:t>В.</w:t>
      </w:r>
      <w:r w:rsidRPr="00955874">
        <w:rPr>
          <w:sz w:val="28"/>
          <w:szCs w:val="28"/>
        </w:rPr>
        <w:t> </w:t>
      </w:r>
      <w:r w:rsidRPr="00955874">
        <w:rPr>
          <w:sz w:val="28"/>
          <w:szCs w:val="28"/>
          <w:lang w:val="uk-UA"/>
        </w:rPr>
        <w:t>Борець, В.</w:t>
      </w:r>
      <w:r w:rsidRPr="00955874">
        <w:rPr>
          <w:sz w:val="28"/>
          <w:szCs w:val="28"/>
        </w:rPr>
        <w:t> </w:t>
      </w:r>
      <w:r w:rsidRPr="00955874">
        <w:rPr>
          <w:sz w:val="28"/>
          <w:szCs w:val="28"/>
          <w:lang w:val="uk-UA"/>
        </w:rPr>
        <w:t>О.</w:t>
      </w:r>
      <w:r w:rsidRPr="00955874">
        <w:rPr>
          <w:sz w:val="28"/>
          <w:szCs w:val="28"/>
        </w:rPr>
        <w:t> </w:t>
      </w:r>
      <w:r w:rsidRPr="00955874">
        <w:rPr>
          <w:sz w:val="28"/>
          <w:szCs w:val="28"/>
          <w:lang w:val="uk-UA"/>
        </w:rPr>
        <w:t>Скребець //</w:t>
      </w:r>
      <w:r w:rsidRPr="00955874">
        <w:rPr>
          <w:sz w:val="28"/>
          <w:szCs w:val="28"/>
        </w:rPr>
        <w:t> </w:t>
      </w:r>
      <w:r w:rsidRPr="00955874">
        <w:rPr>
          <w:sz w:val="28"/>
          <w:szCs w:val="28"/>
          <w:lang w:val="uk-UA"/>
        </w:rPr>
        <w:t xml:space="preserve">Вісник Чернігівського національного педагогічного університету. </w:t>
      </w:r>
      <w:r w:rsidRPr="00955874">
        <w:rPr>
          <w:sz w:val="28"/>
          <w:szCs w:val="28"/>
        </w:rPr>
        <w:t>Серія: Психологічні науки / Чернігів. нац. пед. ун-т ім. Т. Г. Шевченка ; голов</w:t>
      </w:r>
      <w:proofErr w:type="gramStart"/>
      <w:r w:rsidRPr="00955874">
        <w:rPr>
          <w:sz w:val="28"/>
          <w:szCs w:val="28"/>
        </w:rPr>
        <w:t>.</w:t>
      </w:r>
      <w:proofErr w:type="gramEnd"/>
      <w:r w:rsidRPr="00955874">
        <w:rPr>
          <w:sz w:val="28"/>
          <w:szCs w:val="28"/>
        </w:rPr>
        <w:t xml:space="preserve"> </w:t>
      </w:r>
      <w:proofErr w:type="gramStart"/>
      <w:r w:rsidRPr="00955874">
        <w:rPr>
          <w:sz w:val="28"/>
          <w:szCs w:val="28"/>
        </w:rPr>
        <w:t>р</w:t>
      </w:r>
      <w:proofErr w:type="gramEnd"/>
      <w:r w:rsidRPr="00955874">
        <w:rPr>
          <w:sz w:val="28"/>
          <w:szCs w:val="28"/>
        </w:rPr>
        <w:t>ед. М. О. Носко. – Чернігів, 2010. – Вип. 82, т. 1. – С. 52–57.</w:t>
      </w:r>
    </w:p>
    <w:p w:rsidR="007264BE" w:rsidRPr="000C6886" w:rsidRDefault="007264BE" w:rsidP="00955874">
      <w:pPr>
        <w:pStyle w:val="1"/>
        <w:numPr>
          <w:ilvl w:val="0"/>
          <w:numId w:val="37"/>
        </w:numPr>
        <w:spacing w:after="0"/>
        <w:ind w:left="0" w:firstLine="709"/>
        <w:jc w:val="both"/>
        <w:rPr>
          <w:b w:val="0"/>
        </w:rPr>
      </w:pPr>
      <w:r w:rsidRPr="000C6886">
        <w:rPr>
          <w:b w:val="0"/>
          <w:lang w:val="uk-UA"/>
        </w:rPr>
        <w:t>Борець</w:t>
      </w:r>
      <w:r w:rsidRPr="000C6886">
        <w:rPr>
          <w:b w:val="0"/>
        </w:rPr>
        <w:t> </w:t>
      </w:r>
      <w:r w:rsidRPr="000C6886">
        <w:rPr>
          <w:b w:val="0"/>
          <w:lang w:val="uk-UA"/>
        </w:rPr>
        <w:t>Ю.</w:t>
      </w:r>
      <w:r w:rsidRPr="000C6886">
        <w:rPr>
          <w:b w:val="0"/>
        </w:rPr>
        <w:t> </w:t>
      </w:r>
      <w:r w:rsidRPr="000C6886">
        <w:rPr>
          <w:b w:val="0"/>
          <w:lang w:val="uk-UA"/>
        </w:rPr>
        <w:t>В. Громадянська компетентність особистості у контексті соціальної психології /</w:t>
      </w:r>
      <w:r w:rsidRPr="000C6886">
        <w:rPr>
          <w:b w:val="0"/>
        </w:rPr>
        <w:t> </w:t>
      </w:r>
      <w:r w:rsidRPr="000C6886">
        <w:rPr>
          <w:b w:val="0"/>
          <w:lang w:val="uk-UA"/>
        </w:rPr>
        <w:t>Ю.</w:t>
      </w:r>
      <w:r w:rsidRPr="000C6886">
        <w:rPr>
          <w:b w:val="0"/>
        </w:rPr>
        <w:t> </w:t>
      </w:r>
      <w:r w:rsidRPr="000C6886">
        <w:rPr>
          <w:b w:val="0"/>
          <w:lang w:val="uk-UA"/>
        </w:rPr>
        <w:t>В.</w:t>
      </w:r>
      <w:r w:rsidRPr="000C6886">
        <w:rPr>
          <w:b w:val="0"/>
        </w:rPr>
        <w:t> </w:t>
      </w:r>
      <w:r w:rsidRPr="000C6886">
        <w:rPr>
          <w:b w:val="0"/>
          <w:lang w:val="uk-UA"/>
        </w:rPr>
        <w:t>Борець //</w:t>
      </w:r>
      <w:r w:rsidRPr="000C6886">
        <w:rPr>
          <w:b w:val="0"/>
        </w:rPr>
        <w:t> </w:t>
      </w:r>
      <w:r w:rsidRPr="000C6886">
        <w:rPr>
          <w:b w:val="0"/>
          <w:lang w:val="uk-UA"/>
        </w:rPr>
        <w:t xml:space="preserve">Вісник Чернігівського національного педагогічного університету. </w:t>
      </w:r>
      <w:r w:rsidRPr="000C6886">
        <w:rPr>
          <w:b w:val="0"/>
        </w:rPr>
        <w:t xml:space="preserve">Серія: Психологічні науки </w:t>
      </w:r>
      <w:r w:rsidRPr="000C6886">
        <w:rPr>
          <w:b w:val="0"/>
          <w:szCs w:val="28"/>
        </w:rPr>
        <w:t>/ Чернігів. нац. пед. ун-т ім. Т. Г. Шевченка ; голов</w:t>
      </w:r>
      <w:proofErr w:type="gramStart"/>
      <w:r w:rsidRPr="000C6886">
        <w:rPr>
          <w:b w:val="0"/>
          <w:szCs w:val="28"/>
        </w:rPr>
        <w:t>.</w:t>
      </w:r>
      <w:proofErr w:type="gramEnd"/>
      <w:r w:rsidRPr="000C6886">
        <w:rPr>
          <w:b w:val="0"/>
          <w:szCs w:val="28"/>
        </w:rPr>
        <w:t xml:space="preserve"> </w:t>
      </w:r>
      <w:proofErr w:type="gramStart"/>
      <w:r w:rsidRPr="000C6886">
        <w:rPr>
          <w:b w:val="0"/>
          <w:szCs w:val="28"/>
        </w:rPr>
        <w:t>р</w:t>
      </w:r>
      <w:proofErr w:type="gramEnd"/>
      <w:r w:rsidRPr="000C6886">
        <w:rPr>
          <w:b w:val="0"/>
          <w:szCs w:val="28"/>
        </w:rPr>
        <w:t>ед. М. О. Носко.</w:t>
      </w:r>
      <w:r w:rsidRPr="000C6886">
        <w:rPr>
          <w:b w:val="0"/>
        </w:rPr>
        <w:t>– Чернігів, 2011. – Вип. 94, т. 1. – С. 37–41.</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Боришевський М. Й. Передмова / М. Й. Боришевський // Розвиток громадянської спрямованості особистості : монографія / ред. М. Й. Боришевський. – Київ, 2007. – С. 5–7.</w:t>
      </w:r>
    </w:p>
    <w:p w:rsidR="007264BE" w:rsidRPr="000C6886" w:rsidRDefault="007264BE" w:rsidP="00955874">
      <w:pPr>
        <w:pStyle w:val="67"/>
        <w:numPr>
          <w:ilvl w:val="0"/>
          <w:numId w:val="37"/>
        </w:numPr>
        <w:spacing w:after="0" w:line="360" w:lineRule="auto"/>
        <w:ind w:left="0" w:firstLine="709"/>
        <w:jc w:val="both"/>
        <w:rPr>
          <w:rFonts w:ascii="Times New Roman" w:hAnsi="Times New Roman"/>
          <w:sz w:val="28"/>
          <w:lang w:val="uk-UA"/>
        </w:rPr>
      </w:pPr>
      <w:r w:rsidRPr="000C6886">
        <w:rPr>
          <w:rFonts w:ascii="Times New Roman" w:hAnsi="Times New Roman"/>
          <w:sz w:val="28"/>
          <w:lang w:val="uk-UA"/>
        </w:rPr>
        <w:t xml:space="preserve">Буркова Л. В. Визначення класу соціономічних професій / Л. В. Буркова // Практична психологія та соціальна робота. − №7. – 2010. – С. 68-73. </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lang w:val="uk-UA"/>
        </w:rPr>
        <w:t>Вознюк В.</w:t>
      </w:r>
      <w:r w:rsidRPr="00955874">
        <w:rPr>
          <w:sz w:val="28"/>
          <w:szCs w:val="28"/>
          <w:lang w:val="en-US"/>
        </w:rPr>
        <w:t> </w:t>
      </w:r>
      <w:r w:rsidRPr="00955874">
        <w:rPr>
          <w:sz w:val="28"/>
          <w:szCs w:val="28"/>
          <w:lang w:val="uk-UA"/>
        </w:rPr>
        <w:t xml:space="preserve">С. Розсудок, розум, повсякденність / В. С. Вознюк </w:t>
      </w:r>
      <w:r w:rsidRPr="00955874">
        <w:rPr>
          <w:sz w:val="28"/>
          <w:szCs w:val="28"/>
        </w:rPr>
        <w:t>//</w:t>
      </w:r>
      <w:r w:rsidRPr="00955874">
        <w:rPr>
          <w:sz w:val="28"/>
          <w:szCs w:val="28"/>
          <w:lang w:val="uk-UA"/>
        </w:rPr>
        <w:t> Філос. думка. – 2006. – № 5. – С. 3–22.</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Волянюк Н. Рефлексивність як детермінанта суб’єктності тренера-викладача / Н. Волянюк // Соц. психологія. – 2005. – № 2 (10). – С. 114–127.</w:t>
      </w:r>
    </w:p>
    <w:p w:rsidR="007264BE" w:rsidRPr="000C6886" w:rsidRDefault="007264BE" w:rsidP="00955874">
      <w:pPr>
        <w:pStyle w:val="a9"/>
        <w:numPr>
          <w:ilvl w:val="0"/>
          <w:numId w:val="37"/>
        </w:numPr>
        <w:shd w:val="clear" w:color="auto" w:fill="FFFFFF"/>
        <w:spacing w:line="360" w:lineRule="auto"/>
        <w:ind w:left="0" w:firstLine="709"/>
        <w:jc w:val="both"/>
      </w:pPr>
      <w:r w:rsidRPr="00955874">
        <w:rPr>
          <w:sz w:val="28"/>
          <w:szCs w:val="28"/>
        </w:rPr>
        <w:t xml:space="preserve">Гончарова-Горянська М. </w:t>
      </w:r>
      <w:proofErr w:type="gramStart"/>
      <w:r w:rsidRPr="00955874">
        <w:rPr>
          <w:sz w:val="28"/>
          <w:szCs w:val="28"/>
        </w:rPr>
        <w:t>Соц</w:t>
      </w:r>
      <w:proofErr w:type="gramEnd"/>
      <w:r w:rsidRPr="00955874">
        <w:rPr>
          <w:sz w:val="28"/>
          <w:szCs w:val="28"/>
        </w:rPr>
        <w:t>іальна компетентн</w:t>
      </w:r>
      <w:r w:rsidRPr="00955874">
        <w:rPr>
          <w:sz w:val="28"/>
          <w:szCs w:val="28"/>
          <w:lang w:val="uk-UA"/>
        </w:rPr>
        <w:t>і</w:t>
      </w:r>
      <w:r w:rsidRPr="00955874">
        <w:rPr>
          <w:sz w:val="28"/>
          <w:szCs w:val="28"/>
        </w:rPr>
        <w:t>сть: понят</w:t>
      </w:r>
      <w:r w:rsidRPr="00955874">
        <w:rPr>
          <w:sz w:val="28"/>
          <w:szCs w:val="28"/>
          <w:lang w:val="uk-UA"/>
        </w:rPr>
        <w:t>т</w:t>
      </w:r>
      <w:r w:rsidRPr="00955874">
        <w:rPr>
          <w:sz w:val="28"/>
          <w:szCs w:val="28"/>
        </w:rPr>
        <w:t xml:space="preserve">я, </w:t>
      </w:r>
      <w:r w:rsidRPr="00955874">
        <w:rPr>
          <w:sz w:val="28"/>
          <w:szCs w:val="28"/>
          <w:lang w:val="uk-UA"/>
        </w:rPr>
        <w:t>зміст</w:t>
      </w:r>
      <w:r w:rsidRPr="00955874">
        <w:rPr>
          <w:sz w:val="28"/>
          <w:szCs w:val="28"/>
        </w:rPr>
        <w:t xml:space="preserve">, </w:t>
      </w:r>
      <w:r w:rsidRPr="00955874">
        <w:rPr>
          <w:sz w:val="28"/>
          <w:szCs w:val="28"/>
          <w:lang w:val="uk-UA"/>
        </w:rPr>
        <w:t>шляхи</w:t>
      </w:r>
      <w:r w:rsidRPr="00955874">
        <w:rPr>
          <w:sz w:val="28"/>
          <w:szCs w:val="28"/>
        </w:rPr>
        <w:t xml:space="preserve"> форм</w:t>
      </w:r>
      <w:r w:rsidRPr="00955874">
        <w:rPr>
          <w:sz w:val="28"/>
          <w:szCs w:val="28"/>
          <w:lang w:val="uk-UA"/>
        </w:rPr>
        <w:t>уванн</w:t>
      </w:r>
      <w:r w:rsidRPr="00955874">
        <w:rPr>
          <w:sz w:val="28"/>
          <w:szCs w:val="28"/>
        </w:rPr>
        <w:t xml:space="preserve">я в </w:t>
      </w:r>
      <w:r w:rsidRPr="00955874">
        <w:rPr>
          <w:sz w:val="28"/>
          <w:szCs w:val="28"/>
          <w:lang w:val="uk-UA"/>
        </w:rPr>
        <w:t>дослідженн</w:t>
      </w:r>
      <w:r w:rsidRPr="00955874">
        <w:rPr>
          <w:sz w:val="28"/>
          <w:szCs w:val="28"/>
        </w:rPr>
        <w:t>ях заруб</w:t>
      </w:r>
      <w:r w:rsidRPr="00955874">
        <w:rPr>
          <w:sz w:val="28"/>
          <w:szCs w:val="28"/>
          <w:lang w:val="uk-UA"/>
        </w:rPr>
        <w:t>і</w:t>
      </w:r>
      <w:r w:rsidRPr="00955874">
        <w:rPr>
          <w:sz w:val="28"/>
          <w:szCs w:val="28"/>
        </w:rPr>
        <w:t>жн</w:t>
      </w:r>
      <w:r w:rsidRPr="00955874">
        <w:rPr>
          <w:sz w:val="28"/>
          <w:szCs w:val="28"/>
          <w:lang w:val="uk-UA"/>
        </w:rPr>
        <w:t>и</w:t>
      </w:r>
      <w:r w:rsidRPr="00955874">
        <w:rPr>
          <w:sz w:val="28"/>
          <w:szCs w:val="28"/>
        </w:rPr>
        <w:t>х автор</w:t>
      </w:r>
      <w:r w:rsidRPr="00955874">
        <w:rPr>
          <w:sz w:val="28"/>
          <w:szCs w:val="28"/>
          <w:lang w:val="uk-UA"/>
        </w:rPr>
        <w:t>і</w:t>
      </w:r>
      <w:r w:rsidRPr="00955874">
        <w:rPr>
          <w:sz w:val="28"/>
          <w:szCs w:val="28"/>
        </w:rPr>
        <w:t>в / М. Гончарова-Горянська //</w:t>
      </w:r>
      <w:r w:rsidRPr="00955874">
        <w:rPr>
          <w:sz w:val="28"/>
          <w:szCs w:val="28"/>
          <w:lang w:val="uk-UA"/>
        </w:rPr>
        <w:t> </w:t>
      </w:r>
      <w:r w:rsidRPr="00955874">
        <w:rPr>
          <w:sz w:val="28"/>
          <w:szCs w:val="28"/>
        </w:rPr>
        <w:t>Р</w:t>
      </w:r>
      <w:r w:rsidRPr="00955874">
        <w:rPr>
          <w:sz w:val="28"/>
          <w:szCs w:val="28"/>
          <w:lang w:val="uk-UA"/>
        </w:rPr>
        <w:t>і</w:t>
      </w:r>
      <w:r w:rsidRPr="00955874">
        <w:rPr>
          <w:sz w:val="28"/>
          <w:szCs w:val="28"/>
        </w:rPr>
        <w:t>дна шк.</w:t>
      </w:r>
      <w:r w:rsidRPr="00955874">
        <w:rPr>
          <w:sz w:val="28"/>
          <w:szCs w:val="28"/>
          <w:lang w:val="uk-UA"/>
        </w:rPr>
        <w:t xml:space="preserve"> –</w:t>
      </w:r>
      <w:r w:rsidRPr="00955874">
        <w:rPr>
          <w:sz w:val="28"/>
          <w:szCs w:val="28"/>
        </w:rPr>
        <w:t xml:space="preserve"> 2004. </w:t>
      </w:r>
      <w:r w:rsidRPr="00955874">
        <w:rPr>
          <w:sz w:val="28"/>
          <w:szCs w:val="28"/>
          <w:lang w:val="uk-UA"/>
        </w:rPr>
        <w:t>–</w:t>
      </w:r>
      <w:r w:rsidRPr="00955874">
        <w:rPr>
          <w:sz w:val="28"/>
          <w:szCs w:val="28"/>
        </w:rPr>
        <w:t xml:space="preserve"> №</w:t>
      </w:r>
      <w:r w:rsidRPr="00955874">
        <w:rPr>
          <w:sz w:val="28"/>
          <w:szCs w:val="28"/>
          <w:lang w:val="uk-UA"/>
        </w:rPr>
        <w:t> </w:t>
      </w:r>
      <w:r w:rsidRPr="00955874">
        <w:rPr>
          <w:sz w:val="28"/>
          <w:szCs w:val="28"/>
        </w:rPr>
        <w:t>7-8.</w:t>
      </w:r>
      <w:r w:rsidRPr="00955874">
        <w:rPr>
          <w:sz w:val="28"/>
          <w:szCs w:val="28"/>
          <w:lang w:val="uk-UA"/>
        </w:rPr>
        <w:t xml:space="preserve"> – </w:t>
      </w:r>
      <w:r w:rsidRPr="00955874">
        <w:rPr>
          <w:sz w:val="28"/>
          <w:szCs w:val="28"/>
        </w:rPr>
        <w:t>С.</w:t>
      </w:r>
      <w:r w:rsidRPr="00955874">
        <w:rPr>
          <w:sz w:val="28"/>
          <w:szCs w:val="28"/>
          <w:lang w:val="uk-UA"/>
        </w:rPr>
        <w:t> 71–74</w:t>
      </w:r>
      <w:r w:rsidRPr="00955874">
        <w:rPr>
          <w:sz w:val="28"/>
          <w:szCs w:val="28"/>
        </w:rPr>
        <w:t>.</w:t>
      </w:r>
    </w:p>
    <w:p w:rsidR="007264BE" w:rsidRPr="000C6886" w:rsidRDefault="007264BE" w:rsidP="00955874">
      <w:pPr>
        <w:pStyle w:val="a9"/>
        <w:numPr>
          <w:ilvl w:val="0"/>
          <w:numId w:val="37"/>
        </w:numPr>
        <w:shd w:val="clear" w:color="auto" w:fill="FFFFFF"/>
        <w:spacing w:line="360" w:lineRule="auto"/>
        <w:ind w:left="0" w:firstLine="709"/>
        <w:jc w:val="both"/>
      </w:pPr>
      <w:r w:rsidRPr="00955874">
        <w:rPr>
          <w:sz w:val="28"/>
          <w:szCs w:val="28"/>
        </w:rPr>
        <w:t xml:space="preserve">Докторович М. О. </w:t>
      </w:r>
      <w:r w:rsidRPr="00955874">
        <w:rPr>
          <w:sz w:val="28"/>
          <w:szCs w:val="28"/>
          <w:lang w:val="uk-UA"/>
        </w:rPr>
        <w:t xml:space="preserve">Формування </w:t>
      </w:r>
      <w:proofErr w:type="gramStart"/>
      <w:r w:rsidRPr="00955874">
        <w:rPr>
          <w:sz w:val="28"/>
          <w:szCs w:val="28"/>
          <w:lang w:val="uk-UA"/>
        </w:rPr>
        <w:t>соц</w:t>
      </w:r>
      <w:proofErr w:type="gramEnd"/>
      <w:r w:rsidRPr="00955874">
        <w:rPr>
          <w:sz w:val="28"/>
          <w:szCs w:val="28"/>
          <w:lang w:val="uk-UA"/>
        </w:rPr>
        <w:t xml:space="preserve">іальної компетентності </w:t>
      </w:r>
      <w:r w:rsidRPr="00955874">
        <w:rPr>
          <w:sz w:val="28"/>
          <w:szCs w:val="28"/>
        </w:rPr>
        <w:t xml:space="preserve">старшого </w:t>
      </w:r>
      <w:r w:rsidRPr="00955874">
        <w:rPr>
          <w:sz w:val="28"/>
          <w:szCs w:val="28"/>
          <w:lang w:val="uk-UA"/>
        </w:rPr>
        <w:t xml:space="preserve">підлітка з неповної сім'ї : дис. ... </w:t>
      </w:r>
      <w:r w:rsidRPr="00955874">
        <w:rPr>
          <w:sz w:val="28"/>
          <w:szCs w:val="28"/>
        </w:rPr>
        <w:t xml:space="preserve">канд. пед. </w:t>
      </w:r>
      <w:r w:rsidRPr="00955874">
        <w:rPr>
          <w:sz w:val="28"/>
          <w:szCs w:val="28"/>
          <w:lang w:val="uk-UA"/>
        </w:rPr>
        <w:t xml:space="preserve">наук : </w:t>
      </w:r>
      <w:r w:rsidRPr="00955874">
        <w:rPr>
          <w:sz w:val="28"/>
          <w:szCs w:val="28"/>
        </w:rPr>
        <w:t>13.00.05 / </w:t>
      </w:r>
      <w:r w:rsidRPr="00955874">
        <w:rPr>
          <w:sz w:val="28"/>
          <w:szCs w:val="28"/>
          <w:lang w:val="uk-UA"/>
        </w:rPr>
        <w:t xml:space="preserve">Марина </w:t>
      </w:r>
      <w:r w:rsidRPr="00955874">
        <w:rPr>
          <w:sz w:val="28"/>
          <w:szCs w:val="28"/>
          <w:lang w:val="uk-UA"/>
        </w:rPr>
        <w:lastRenderedPageBreak/>
        <w:t>Олександрівна Докторович ; Ін-т проблем виховання АПН України. –</w:t>
      </w:r>
      <w:r w:rsidRPr="00955874">
        <w:rPr>
          <w:sz w:val="28"/>
          <w:szCs w:val="28"/>
        </w:rPr>
        <w:t xml:space="preserve"> </w:t>
      </w:r>
      <w:r w:rsidRPr="00955874">
        <w:rPr>
          <w:sz w:val="28"/>
          <w:szCs w:val="28"/>
          <w:lang w:val="uk-UA"/>
        </w:rPr>
        <w:t xml:space="preserve">Київ, </w:t>
      </w:r>
      <w:r w:rsidRPr="00955874">
        <w:rPr>
          <w:sz w:val="28"/>
          <w:szCs w:val="28"/>
        </w:rPr>
        <w:t>2007.</w:t>
      </w:r>
      <w:r w:rsidRPr="00955874">
        <w:rPr>
          <w:sz w:val="28"/>
          <w:szCs w:val="28"/>
          <w:lang w:val="uk-UA"/>
        </w:rPr>
        <w:t xml:space="preserve"> – </w:t>
      </w:r>
      <w:r w:rsidRPr="00955874">
        <w:rPr>
          <w:sz w:val="28"/>
          <w:szCs w:val="28"/>
        </w:rPr>
        <w:t>208</w:t>
      </w:r>
      <w:r w:rsidRPr="00955874">
        <w:rPr>
          <w:sz w:val="28"/>
          <w:szCs w:val="28"/>
          <w:lang w:val="uk-UA"/>
        </w:rPr>
        <w:t> </w:t>
      </w:r>
      <w:r w:rsidRPr="00955874">
        <w:rPr>
          <w:sz w:val="28"/>
          <w:szCs w:val="28"/>
        </w:rPr>
        <w:t>с</w:t>
      </w:r>
      <w:r w:rsidRPr="00955874">
        <w:rPr>
          <w:sz w:val="28"/>
          <w:szCs w:val="28"/>
          <w:lang w:val="uk-UA"/>
        </w:rPr>
        <w:t>.</w:t>
      </w:r>
    </w:p>
    <w:p w:rsidR="007264BE" w:rsidRPr="000C6886" w:rsidRDefault="007264BE" w:rsidP="00955874">
      <w:pPr>
        <w:pStyle w:val="af3"/>
        <w:numPr>
          <w:ilvl w:val="0"/>
          <w:numId w:val="37"/>
        </w:numPr>
        <w:spacing w:before="0" w:beforeAutospacing="0" w:after="0" w:afterAutospacing="0" w:line="360" w:lineRule="auto"/>
        <w:ind w:left="0" w:firstLine="709"/>
        <w:jc w:val="both"/>
      </w:pPr>
      <w:r w:rsidRPr="000C6886">
        <w:rPr>
          <w:sz w:val="28"/>
          <w:szCs w:val="28"/>
        </w:rPr>
        <w:t>Єрмаков Т. І. Індивідуальне розуміння концепту “Я” як ключова компетентність особистості в умовах сучасного інформаційного суспільства / Т. І. Єрмаков // Наукові студії із соціальної та політичної психології : зб. ст. / АПН України , Ін-т соц. та політ. психології ; редкол.: С. Д. Максименко, М. М. Слюсаревський [та ін.]. – Київ, 2002. – Вип. 6 (9). – С. 200–207.</w:t>
      </w:r>
      <w:r w:rsidRPr="000C6886">
        <w:t xml:space="preserve"> </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lang w:val="uk-UA"/>
        </w:rPr>
        <w:t xml:space="preserve">Життєва компетентність особистості : наук.-метод. посіб. </w:t>
      </w:r>
      <w:r w:rsidRPr="00955874">
        <w:rPr>
          <w:sz w:val="28"/>
          <w:szCs w:val="28"/>
        </w:rPr>
        <w:t>/</w:t>
      </w:r>
      <w:r w:rsidRPr="00955874">
        <w:rPr>
          <w:sz w:val="28"/>
          <w:szCs w:val="28"/>
          <w:lang w:val="uk-UA"/>
        </w:rPr>
        <w:t xml:space="preserve"> за </w:t>
      </w:r>
      <w:r w:rsidRPr="00955874">
        <w:rPr>
          <w:sz w:val="28"/>
          <w:szCs w:val="28"/>
        </w:rPr>
        <w:t xml:space="preserve">ред. </w:t>
      </w:r>
      <w:r w:rsidRPr="00955874">
        <w:rPr>
          <w:sz w:val="28"/>
          <w:szCs w:val="28"/>
          <w:lang w:val="uk-UA"/>
        </w:rPr>
        <w:t>Л. Сохань, І. Єрмакова [та і</w:t>
      </w:r>
      <w:proofErr w:type="gramStart"/>
      <w:r w:rsidRPr="00955874">
        <w:rPr>
          <w:sz w:val="28"/>
          <w:szCs w:val="28"/>
          <w:lang w:val="uk-UA"/>
        </w:rPr>
        <w:t>н</w:t>
      </w:r>
      <w:proofErr w:type="gramEnd"/>
      <w:r w:rsidRPr="00955874">
        <w:rPr>
          <w:sz w:val="28"/>
          <w:szCs w:val="28"/>
          <w:lang w:val="uk-UA"/>
        </w:rPr>
        <w:t>.]. –</w:t>
      </w:r>
      <w:r w:rsidRPr="00955874">
        <w:rPr>
          <w:sz w:val="28"/>
          <w:szCs w:val="28"/>
        </w:rPr>
        <w:t xml:space="preserve"> </w:t>
      </w:r>
      <w:r w:rsidRPr="00955874">
        <w:rPr>
          <w:sz w:val="28"/>
          <w:szCs w:val="28"/>
          <w:lang w:val="uk-UA"/>
        </w:rPr>
        <w:t xml:space="preserve">Київ : Богдана, </w:t>
      </w:r>
      <w:r w:rsidRPr="00955874">
        <w:rPr>
          <w:sz w:val="28"/>
          <w:szCs w:val="28"/>
        </w:rPr>
        <w:t xml:space="preserve">2003. </w:t>
      </w:r>
      <w:r w:rsidRPr="00955874">
        <w:rPr>
          <w:sz w:val="28"/>
          <w:szCs w:val="28"/>
          <w:lang w:val="uk-UA"/>
        </w:rPr>
        <w:t>–</w:t>
      </w:r>
      <w:r w:rsidRPr="00955874">
        <w:rPr>
          <w:sz w:val="28"/>
          <w:szCs w:val="28"/>
        </w:rPr>
        <w:t xml:space="preserve"> 520</w:t>
      </w:r>
      <w:r w:rsidRPr="00955874">
        <w:rPr>
          <w:sz w:val="28"/>
          <w:szCs w:val="28"/>
          <w:lang w:val="uk-UA"/>
        </w:rPr>
        <w:t> </w:t>
      </w:r>
      <w:r w:rsidRPr="00955874">
        <w:rPr>
          <w:sz w:val="28"/>
          <w:szCs w:val="28"/>
        </w:rPr>
        <w:t>с</w:t>
      </w:r>
      <w:r w:rsidRPr="00955874">
        <w:rPr>
          <w:sz w:val="28"/>
          <w:szCs w:val="28"/>
          <w:lang w:val="uk-UA"/>
        </w:rPr>
        <w:t>.</w:t>
      </w:r>
      <w:r w:rsidRPr="00955874">
        <w:rPr>
          <w:sz w:val="28"/>
          <w:szCs w:val="28"/>
        </w:rPr>
        <w:t xml:space="preserve"> </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Карась А. Ф. Розвиток демократії як здійснення громадянського суспільства / А. Ф. Карась // Універсум. – 2000. – № 3-4. – С. 17–21.</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Комар Т. В. Дискурс саморефлексії / Т. В. Комар // Проблема загальної та педагогічної психології : зб. наук. пр. Ін-ту психології ім. Г. С. Костюка НАПН України ; за ред. С. Д. Максименка. – Київ, 2009. – Т. </w:t>
      </w:r>
      <w:r w:rsidRPr="00955874">
        <w:rPr>
          <w:sz w:val="28"/>
          <w:szCs w:val="28"/>
          <w:lang w:val="en-US"/>
        </w:rPr>
        <w:t>V</w:t>
      </w:r>
      <w:r w:rsidRPr="00955874">
        <w:rPr>
          <w:sz w:val="28"/>
          <w:szCs w:val="28"/>
          <w:lang w:val="uk-UA"/>
        </w:rPr>
        <w:t>, ч. 1. – С. 128–133.</w:t>
      </w:r>
    </w:p>
    <w:p w:rsidR="007264BE" w:rsidRPr="00955874" w:rsidRDefault="007264BE" w:rsidP="00955874">
      <w:pPr>
        <w:pStyle w:val="a9"/>
        <w:numPr>
          <w:ilvl w:val="0"/>
          <w:numId w:val="37"/>
        </w:numPr>
        <w:shd w:val="clear" w:color="auto" w:fill="FFFFFF"/>
        <w:spacing w:line="360" w:lineRule="auto"/>
        <w:ind w:left="0" w:firstLine="709"/>
        <w:jc w:val="both"/>
        <w:rPr>
          <w:lang w:val="uk-UA"/>
        </w:rPr>
      </w:pPr>
      <w:r w:rsidRPr="00955874">
        <w:rPr>
          <w:spacing w:val="-1"/>
          <w:sz w:val="28"/>
          <w:szCs w:val="28"/>
          <w:lang w:val="uk-UA"/>
        </w:rPr>
        <w:t xml:space="preserve">Компетентнісний підхід у сучасній освіті: світовий досвід та українські перспективи / за ред. О. В. Овчарук. – </w:t>
      </w:r>
      <w:r w:rsidRPr="00955874">
        <w:rPr>
          <w:sz w:val="28"/>
          <w:szCs w:val="28"/>
          <w:lang w:val="uk-UA"/>
        </w:rPr>
        <w:t>Київ : К.І.С, 2004. – 112 с.</w:t>
      </w:r>
    </w:p>
    <w:p w:rsidR="007264BE" w:rsidRPr="000C6886" w:rsidRDefault="007264BE" w:rsidP="00955874">
      <w:pPr>
        <w:pStyle w:val="1"/>
        <w:numPr>
          <w:ilvl w:val="0"/>
          <w:numId w:val="37"/>
        </w:numPr>
        <w:spacing w:after="0"/>
        <w:ind w:left="0" w:firstLine="709"/>
        <w:jc w:val="both"/>
        <w:rPr>
          <w:b w:val="0"/>
          <w:bCs/>
          <w:lang w:val="uk-UA"/>
        </w:rPr>
      </w:pPr>
      <w:r w:rsidRPr="000C6886">
        <w:rPr>
          <w:b w:val="0"/>
          <w:bCs/>
          <w:lang w:val="uk-UA"/>
        </w:rPr>
        <w:t xml:space="preserve">Корніяка О.М. Особливості розвитку комунікативної компетентності педагогів і психологів на  етапі їх професійної майстерності </w:t>
      </w:r>
      <w:r w:rsidRPr="004E6182">
        <w:rPr>
          <w:b w:val="0"/>
          <w:bCs/>
          <w:lang w:val="uk-UA"/>
        </w:rPr>
        <w:t>//</w:t>
      </w:r>
      <w:r w:rsidRPr="000C6886">
        <w:rPr>
          <w:b w:val="0"/>
          <w:bCs/>
          <w:lang w:val="uk-UA"/>
        </w:rPr>
        <w:t xml:space="preserve"> Актуальні проблеми психології. Том V. Випуск 11, К., 20</w:t>
      </w:r>
      <w:r w:rsidRPr="000C6886">
        <w:rPr>
          <w:b w:val="0"/>
          <w:bCs/>
        </w:rPr>
        <w:t>11</w:t>
      </w:r>
      <w:r w:rsidRPr="000C6886">
        <w:rPr>
          <w:b w:val="0"/>
          <w:bCs/>
          <w:lang w:val="uk-UA"/>
        </w:rPr>
        <w:t xml:space="preserve">. </w:t>
      </w:r>
      <w:r w:rsidRPr="000C6886">
        <w:rPr>
          <w:spacing w:val="-1"/>
          <w:szCs w:val="28"/>
          <w:lang w:val="uk-UA"/>
        </w:rPr>
        <w:t xml:space="preserve">– </w:t>
      </w:r>
      <w:r w:rsidRPr="000C6886">
        <w:rPr>
          <w:b w:val="0"/>
          <w:bCs/>
          <w:lang w:val="uk-UA"/>
        </w:rPr>
        <w:t>С.79-87.</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pacing w:val="-1"/>
          <w:sz w:val="28"/>
          <w:szCs w:val="28"/>
          <w:lang w:val="uk-UA"/>
        </w:rPr>
        <w:t xml:space="preserve">Лєпіхова Л. Соціально-психологічна компетентність у </w:t>
      </w:r>
      <w:r w:rsidRPr="00955874">
        <w:rPr>
          <w:sz w:val="28"/>
          <w:szCs w:val="28"/>
          <w:lang w:val="uk-UA"/>
        </w:rPr>
        <w:t xml:space="preserve">психологічній взаємодії / Л. Лєпіхова // Вища освіта України. – 2004. – № 3. – С. 5–8. </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lang w:val="uk-UA"/>
        </w:rPr>
        <w:t xml:space="preserve">Локшина О. Розвиток компетентнісного підходу в освіті Європейського Союзу </w:t>
      </w:r>
      <w:r w:rsidRPr="00955874">
        <w:rPr>
          <w:sz w:val="28"/>
          <w:szCs w:val="28"/>
        </w:rPr>
        <w:t>/ </w:t>
      </w:r>
      <w:r w:rsidRPr="00955874">
        <w:rPr>
          <w:sz w:val="28"/>
          <w:szCs w:val="28"/>
          <w:lang w:val="uk-UA"/>
        </w:rPr>
        <w:t xml:space="preserve">О. Локшина </w:t>
      </w:r>
      <w:r w:rsidRPr="00955874">
        <w:rPr>
          <w:sz w:val="28"/>
          <w:szCs w:val="28"/>
        </w:rPr>
        <w:t>// </w:t>
      </w:r>
      <w:r w:rsidRPr="00955874">
        <w:rPr>
          <w:sz w:val="28"/>
          <w:szCs w:val="28"/>
          <w:lang w:val="uk-UA"/>
        </w:rPr>
        <w:t xml:space="preserve">Шлях освіти. – </w:t>
      </w:r>
      <w:r w:rsidRPr="00955874">
        <w:rPr>
          <w:sz w:val="28"/>
          <w:szCs w:val="28"/>
        </w:rPr>
        <w:t xml:space="preserve">2007. – № 1. – </w:t>
      </w:r>
      <w:r w:rsidRPr="00955874">
        <w:rPr>
          <w:sz w:val="28"/>
          <w:szCs w:val="28"/>
          <w:lang w:val="uk-UA"/>
        </w:rPr>
        <w:t xml:space="preserve">С. 16–21. </w:t>
      </w:r>
    </w:p>
    <w:p w:rsidR="007264BE" w:rsidRPr="00955874" w:rsidRDefault="007264BE" w:rsidP="00955874">
      <w:pPr>
        <w:pStyle w:val="a9"/>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lang w:val="uk-UA"/>
        </w:rPr>
      </w:pPr>
      <w:r w:rsidRPr="00955874">
        <w:rPr>
          <w:sz w:val="28"/>
          <w:szCs w:val="28"/>
          <w:lang w:val="uk-UA"/>
        </w:rPr>
        <w:t>Лук’янова Л. Б. Феномени екологічної компетентності / Л. Б. Лук’янова // Філософія педагогічної майстерності : зб. наук. пр. / редкол.: Н. Г. Ничкало [та ін.]. – Київ ; Вінниця, 2008. – С. 136–145.</w:t>
      </w:r>
    </w:p>
    <w:p w:rsidR="007264BE" w:rsidRPr="00955874" w:rsidRDefault="007264BE" w:rsidP="00955874">
      <w:pPr>
        <w:pStyle w:val="a9"/>
        <w:numPr>
          <w:ilvl w:val="0"/>
          <w:numId w:val="37"/>
        </w:numPr>
        <w:shd w:val="clear" w:color="auto" w:fill="FFFFFF"/>
        <w:spacing w:line="360" w:lineRule="auto"/>
        <w:ind w:left="0" w:firstLine="709"/>
        <w:jc w:val="both"/>
        <w:rPr>
          <w:lang w:val="uk-UA"/>
        </w:rPr>
      </w:pPr>
      <w:r w:rsidRPr="00955874">
        <w:rPr>
          <w:sz w:val="28"/>
          <w:szCs w:val="28"/>
          <w:lang w:val="uk-UA"/>
        </w:rPr>
        <w:lastRenderedPageBreak/>
        <w:t xml:space="preserve">Максименко С. Д. Теорія і практика психолого-педагогічного дослідження </w:t>
      </w:r>
      <w:r w:rsidRPr="00955874">
        <w:rPr>
          <w:sz w:val="28"/>
          <w:szCs w:val="28"/>
        </w:rPr>
        <w:t>/</w:t>
      </w:r>
      <w:r w:rsidRPr="00955874">
        <w:rPr>
          <w:sz w:val="28"/>
          <w:szCs w:val="28"/>
          <w:lang w:val="uk-UA"/>
        </w:rPr>
        <w:t> С. Д. Максименко. –</w:t>
      </w:r>
      <w:r w:rsidRPr="00955874">
        <w:rPr>
          <w:sz w:val="28"/>
          <w:szCs w:val="28"/>
        </w:rPr>
        <w:t xml:space="preserve"> </w:t>
      </w:r>
      <w:r w:rsidRPr="00955874">
        <w:rPr>
          <w:sz w:val="28"/>
          <w:szCs w:val="28"/>
          <w:lang w:val="uk-UA"/>
        </w:rPr>
        <w:t xml:space="preserve">Київ : НДУП, </w:t>
      </w:r>
      <w:r w:rsidRPr="00955874">
        <w:rPr>
          <w:sz w:val="28"/>
          <w:szCs w:val="28"/>
        </w:rPr>
        <w:t xml:space="preserve">1990. </w:t>
      </w:r>
      <w:r w:rsidRPr="00955874">
        <w:rPr>
          <w:sz w:val="28"/>
          <w:szCs w:val="28"/>
          <w:lang w:val="uk-UA"/>
        </w:rPr>
        <w:t>–</w:t>
      </w:r>
      <w:r w:rsidRPr="00955874">
        <w:rPr>
          <w:sz w:val="28"/>
          <w:szCs w:val="28"/>
        </w:rPr>
        <w:t xml:space="preserve"> 240</w:t>
      </w:r>
      <w:r w:rsidRPr="00955874">
        <w:rPr>
          <w:sz w:val="28"/>
          <w:szCs w:val="28"/>
          <w:lang w:val="uk-UA"/>
        </w:rPr>
        <w:t> </w:t>
      </w:r>
      <w:r w:rsidRPr="00955874">
        <w:rPr>
          <w:sz w:val="28"/>
          <w:szCs w:val="28"/>
        </w:rPr>
        <w:t>с</w:t>
      </w:r>
      <w:r w:rsidRPr="00955874">
        <w:rPr>
          <w:sz w:val="28"/>
          <w:szCs w:val="28"/>
          <w:lang w:val="uk-UA"/>
        </w:rPr>
        <w:t>.</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 xml:space="preserve">Макарова Л.І. Про місце екологічної психології в системі професійної підготовки психологів </w:t>
      </w:r>
      <w:r w:rsidRPr="00955874">
        <w:rPr>
          <w:sz w:val="28"/>
          <w:szCs w:val="28"/>
        </w:rPr>
        <w:t>/</w:t>
      </w:r>
      <w:r w:rsidRPr="00955874">
        <w:rPr>
          <w:sz w:val="28"/>
          <w:szCs w:val="28"/>
          <w:lang w:val="uk-UA"/>
        </w:rPr>
        <w:t xml:space="preserve"> Л.І. Макарова // Актуальні проблеми психології : зб. наук. пр. Ін-ту психології ім. Г. С. Костюка НАПН України ; за ред. С. Д. Максименка. – Київ, 2009. – Т. </w:t>
      </w:r>
      <w:r w:rsidRPr="00955874">
        <w:rPr>
          <w:sz w:val="28"/>
          <w:szCs w:val="28"/>
          <w:lang w:val="en-US"/>
        </w:rPr>
        <w:t>V</w:t>
      </w:r>
      <w:r w:rsidRPr="00955874">
        <w:rPr>
          <w:sz w:val="28"/>
          <w:szCs w:val="28"/>
          <w:lang w:val="uk-UA"/>
        </w:rPr>
        <w:t>ІІ, ч. 2. – С. 13 –15.</w:t>
      </w:r>
    </w:p>
    <w:p w:rsidR="007264BE" w:rsidRPr="00955874" w:rsidRDefault="007264BE" w:rsidP="00955874">
      <w:pPr>
        <w:pStyle w:val="a9"/>
        <w:numPr>
          <w:ilvl w:val="0"/>
          <w:numId w:val="37"/>
        </w:numPr>
        <w:shd w:val="clear" w:color="auto" w:fill="FFFFFF"/>
        <w:spacing w:line="360" w:lineRule="auto"/>
        <w:ind w:left="0" w:firstLine="709"/>
        <w:jc w:val="both"/>
        <w:rPr>
          <w:sz w:val="28"/>
          <w:lang w:val="uk-UA"/>
        </w:rPr>
      </w:pPr>
      <w:r w:rsidRPr="00955874">
        <w:rPr>
          <w:sz w:val="28"/>
        </w:rPr>
        <w:t>Наукове та методичне забезпечення впровадження педагогічних інновацій : зб. наук</w:t>
      </w:r>
      <w:proofErr w:type="gramStart"/>
      <w:r w:rsidRPr="00955874">
        <w:rPr>
          <w:sz w:val="28"/>
        </w:rPr>
        <w:t>.</w:t>
      </w:r>
      <w:proofErr w:type="gramEnd"/>
      <w:r w:rsidRPr="00955874">
        <w:rPr>
          <w:sz w:val="28"/>
        </w:rPr>
        <w:t xml:space="preserve"> </w:t>
      </w:r>
      <w:proofErr w:type="gramStart"/>
      <w:r w:rsidRPr="00955874">
        <w:rPr>
          <w:sz w:val="28"/>
        </w:rPr>
        <w:t>п</w:t>
      </w:r>
      <w:proofErr w:type="gramEnd"/>
      <w:r w:rsidRPr="00955874">
        <w:rPr>
          <w:sz w:val="28"/>
        </w:rPr>
        <w:t>р. / редкол.: Л. І. Даниленко [та ін.]. – Херсон, 1999.</w:t>
      </w:r>
      <w:r w:rsidRPr="00955874">
        <w:rPr>
          <w:sz w:val="28"/>
          <w:lang w:val="uk-UA"/>
        </w:rPr>
        <w:t xml:space="preserve"> </w:t>
      </w:r>
      <w:r w:rsidRPr="00955874">
        <w:rPr>
          <w:sz w:val="28"/>
        </w:rPr>
        <w:t>– С. 5–17</w:t>
      </w:r>
      <w:r w:rsidRPr="00955874">
        <w:rPr>
          <w:sz w:val="28"/>
          <w:lang w:val="uk-UA"/>
        </w:rPr>
        <w:t>.</w:t>
      </w:r>
    </w:p>
    <w:p w:rsidR="007264BE" w:rsidRPr="000C6886" w:rsidRDefault="007264BE" w:rsidP="00955874">
      <w:pPr>
        <w:pStyle w:val="67"/>
        <w:numPr>
          <w:ilvl w:val="0"/>
          <w:numId w:val="37"/>
        </w:numPr>
        <w:spacing w:after="0" w:line="360" w:lineRule="auto"/>
        <w:ind w:left="0" w:firstLine="709"/>
        <w:jc w:val="both"/>
        <w:rPr>
          <w:rFonts w:ascii="Times New Roman" w:hAnsi="Times New Roman"/>
          <w:sz w:val="28"/>
          <w:szCs w:val="28"/>
          <w:lang w:val="uk-UA"/>
        </w:rPr>
      </w:pPr>
      <w:r w:rsidRPr="000C6886">
        <w:rPr>
          <w:rFonts w:ascii="Times New Roman" w:hAnsi="Times New Roman"/>
          <w:sz w:val="28"/>
          <w:szCs w:val="28"/>
          <w:lang w:val="uk-UA"/>
        </w:rPr>
        <w:t xml:space="preserve">Національний класифікатор професій станом на 1 вересня 2012 р. (зі змінами, затвердженими наказом Міністерства економічного розвитку і торгівлі України від 16 серпня 2012 року № 923) [Електронний ресурс]. − Режим доступу : </w:t>
      </w:r>
      <w:r w:rsidRPr="000C6886">
        <w:rPr>
          <w:rFonts w:ascii="Times New Roman" w:hAnsi="Times New Roman"/>
          <w:sz w:val="28"/>
          <w:lang w:val="uk-UA"/>
        </w:rPr>
        <w:t xml:space="preserve"> </w:t>
      </w:r>
      <w:hyperlink r:id="rId9" w:history="1">
        <w:r w:rsidRPr="000C6886">
          <w:rPr>
            <w:rStyle w:val="af5"/>
            <w:rFonts w:ascii="Times New Roman" w:hAnsi="Times New Roman"/>
            <w:sz w:val="28"/>
            <w:szCs w:val="28"/>
            <w:lang w:val="uk-UA"/>
          </w:rPr>
          <w:t>http://www.dk003.com/</w:t>
        </w:r>
      </w:hyperlink>
      <w:r w:rsidRPr="000C6886">
        <w:rPr>
          <w:rFonts w:ascii="Times New Roman" w:hAnsi="Times New Roman"/>
          <w:sz w:val="28"/>
          <w:szCs w:val="28"/>
          <w:lang w:val="uk-UA"/>
        </w:rPr>
        <w:t xml:space="preserve">. </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Нікітіна І. В. Психологічні особливості суб’єктного самовизначення особистості в період повноліття : автореф. дис. на здобуття наук. ступеня канд. психол. наук : спец. 19.00.01 «Загальна психологія та історія психології» / І. В. Нікітіна. – Київ, 2000. – 18 с.</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lang w:val="uk-UA"/>
        </w:rPr>
        <w:t xml:space="preserve">Овчарук О. Ключові компетентності: Європейське бачення / О. Овчарук // Упр. освітою. – 2003. – № 3. – С. 6–9. </w:t>
      </w:r>
    </w:p>
    <w:p w:rsidR="007264BE" w:rsidRPr="000C6886" w:rsidRDefault="007264BE" w:rsidP="00955874">
      <w:pPr>
        <w:pStyle w:val="1"/>
        <w:numPr>
          <w:ilvl w:val="0"/>
          <w:numId w:val="37"/>
        </w:numPr>
        <w:ind w:left="0" w:firstLine="709"/>
        <w:jc w:val="both"/>
        <w:rPr>
          <w:b w:val="0"/>
          <w:bCs/>
          <w:lang w:val="uk-UA"/>
        </w:rPr>
      </w:pPr>
      <w:r w:rsidRPr="000C6886">
        <w:rPr>
          <w:b w:val="0"/>
          <w:bCs/>
          <w:lang w:val="uk-UA"/>
        </w:rPr>
        <w:t>Онуфрієва Л. А. Дослідження психологічних детермінант розвитку професійної самосвідомості та особистісної зрілості майбутніх фахівців соціономічних професій // Збірник наукових праць.  Психологічні науки . -Том 2. -  Випуск 10(91), - К., 2012. - С. 227-232.</w:t>
      </w:r>
    </w:p>
    <w:p w:rsidR="007264BE" w:rsidRPr="00955874" w:rsidRDefault="007264BE" w:rsidP="00955874">
      <w:pPr>
        <w:pStyle w:val="a9"/>
        <w:numPr>
          <w:ilvl w:val="0"/>
          <w:numId w:val="37"/>
        </w:numPr>
        <w:spacing w:line="360" w:lineRule="auto"/>
        <w:ind w:left="0" w:firstLine="709"/>
        <w:jc w:val="both"/>
        <w:rPr>
          <w:sz w:val="28"/>
          <w:lang w:val="uk-UA"/>
        </w:rPr>
      </w:pPr>
      <w:r w:rsidRPr="00955874">
        <w:rPr>
          <w:sz w:val="28"/>
          <w:lang w:val="uk-UA"/>
        </w:rPr>
        <w:t xml:space="preserve">Орбан-Лембрик Л. Е. Соціальна психологія : [посібник] / Л. Е. Орбан-Лембрик. – Київ : Академвидав, 2003. – 446 с. </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Острянко М. М. Формування активної громадянської позиції студентів – майбутніх педагогів / М. М. Острянко // </w:t>
      </w:r>
      <w:r w:rsidRPr="00955874">
        <w:rPr>
          <w:bCs/>
          <w:sz w:val="28"/>
          <w:szCs w:val="28"/>
          <w:lang w:val="uk-UA"/>
        </w:rPr>
        <w:t xml:space="preserve">Вісник Чернігівського державного педагогічного університету. </w:t>
      </w:r>
      <w:r w:rsidRPr="00955874">
        <w:rPr>
          <w:bCs/>
          <w:sz w:val="28"/>
          <w:szCs w:val="28"/>
        </w:rPr>
        <w:t xml:space="preserve">Серія: Психологічні науки / Чернігів. </w:t>
      </w:r>
      <w:r w:rsidRPr="00955874">
        <w:rPr>
          <w:bCs/>
          <w:sz w:val="28"/>
          <w:szCs w:val="28"/>
        </w:rPr>
        <w:lastRenderedPageBreak/>
        <w:t>держ. пед. ун-т ім. Т. Г. Шевченка ; голов</w:t>
      </w:r>
      <w:proofErr w:type="gramStart"/>
      <w:r w:rsidRPr="00955874">
        <w:rPr>
          <w:bCs/>
          <w:sz w:val="28"/>
          <w:szCs w:val="28"/>
        </w:rPr>
        <w:t>.</w:t>
      </w:r>
      <w:proofErr w:type="gramEnd"/>
      <w:r w:rsidRPr="00955874">
        <w:rPr>
          <w:bCs/>
          <w:sz w:val="28"/>
          <w:szCs w:val="28"/>
        </w:rPr>
        <w:t xml:space="preserve"> </w:t>
      </w:r>
      <w:proofErr w:type="gramStart"/>
      <w:r w:rsidRPr="00955874">
        <w:rPr>
          <w:bCs/>
          <w:sz w:val="28"/>
          <w:szCs w:val="28"/>
        </w:rPr>
        <w:t>р</w:t>
      </w:r>
      <w:proofErr w:type="gramEnd"/>
      <w:r w:rsidRPr="00955874">
        <w:rPr>
          <w:bCs/>
          <w:sz w:val="28"/>
          <w:szCs w:val="28"/>
        </w:rPr>
        <w:t>ед. М. О. Носко. – Чернігів,</w:t>
      </w:r>
      <w:r w:rsidRPr="00955874">
        <w:rPr>
          <w:sz w:val="28"/>
          <w:szCs w:val="28"/>
          <w:lang w:val="uk-UA"/>
        </w:rPr>
        <w:t xml:space="preserve"> 2009. – Вип. 74, т. 2. – С. 62–65.</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lang w:val="uk-UA"/>
        </w:rPr>
        <w:t>Панок В. Г. Концептуальні підходи до формування особистості практикуючого психолога / В. Г. Панок // Практ. психологія та соц. робота. – 1998. – № 4. – С. 5–7 ; № 5. – С. 4–6.</w:t>
      </w:r>
    </w:p>
    <w:p w:rsidR="007264BE" w:rsidRPr="00955874" w:rsidRDefault="007264BE" w:rsidP="00955874">
      <w:pPr>
        <w:pStyle w:val="a9"/>
        <w:numPr>
          <w:ilvl w:val="0"/>
          <w:numId w:val="37"/>
        </w:numPr>
        <w:shd w:val="clear" w:color="auto" w:fill="FFFFFF"/>
        <w:spacing w:line="360" w:lineRule="auto"/>
        <w:ind w:left="0" w:firstLine="709"/>
        <w:jc w:val="both"/>
        <w:rPr>
          <w:lang w:val="uk-UA"/>
        </w:rPr>
      </w:pPr>
      <w:r w:rsidRPr="00955874">
        <w:rPr>
          <w:sz w:val="28"/>
          <w:szCs w:val="28"/>
          <w:lang w:val="uk-UA"/>
        </w:rPr>
        <w:t>Панок В. Г. Українська практична психологія: визначення, структура та завдання / В. Г. Панок // Практ. психологія та соц. робота. – 1998. – № 1. – С. 5–9.</w:t>
      </w:r>
    </w:p>
    <w:p w:rsidR="007264BE" w:rsidRPr="000C6886" w:rsidRDefault="007264BE" w:rsidP="00955874">
      <w:pPr>
        <w:pStyle w:val="bodytext"/>
        <w:numPr>
          <w:ilvl w:val="0"/>
          <w:numId w:val="37"/>
        </w:numPr>
        <w:tabs>
          <w:tab w:val="left" w:pos="0"/>
        </w:tabs>
        <w:spacing w:before="0" w:beforeAutospacing="0" w:after="0" w:afterAutospacing="0" w:line="360" w:lineRule="auto"/>
        <w:ind w:left="0" w:firstLine="709"/>
        <w:jc w:val="both"/>
        <w:rPr>
          <w:sz w:val="28"/>
          <w:lang w:val="uk-UA"/>
        </w:rPr>
      </w:pPr>
      <w:r w:rsidRPr="000C6886">
        <w:rPr>
          <w:sz w:val="28"/>
          <w:lang w:val="uk-UA"/>
        </w:rPr>
        <w:t>Панченко Т. С. Особливості правової свідомості студентської та працюючої молоді / Т. С. Панченко // Вісник Чернігівського державного педагогічного університету. Серія: Психологічні науки / </w:t>
      </w:r>
      <w:r w:rsidRPr="000C6886">
        <w:rPr>
          <w:bCs/>
          <w:sz w:val="28"/>
          <w:szCs w:val="28"/>
        </w:rPr>
        <w:t>Чернігів. держ. пед. ун-т ім. Т. Г. Шевченка ; голов</w:t>
      </w:r>
      <w:proofErr w:type="gramStart"/>
      <w:r w:rsidRPr="000C6886">
        <w:rPr>
          <w:bCs/>
          <w:sz w:val="28"/>
          <w:szCs w:val="28"/>
        </w:rPr>
        <w:t>.</w:t>
      </w:r>
      <w:proofErr w:type="gramEnd"/>
      <w:r w:rsidRPr="000C6886">
        <w:rPr>
          <w:bCs/>
          <w:sz w:val="28"/>
          <w:szCs w:val="28"/>
        </w:rPr>
        <w:t xml:space="preserve"> </w:t>
      </w:r>
      <w:proofErr w:type="gramStart"/>
      <w:r w:rsidRPr="000C6886">
        <w:rPr>
          <w:bCs/>
          <w:sz w:val="28"/>
          <w:szCs w:val="28"/>
        </w:rPr>
        <w:t>р</w:t>
      </w:r>
      <w:proofErr w:type="gramEnd"/>
      <w:r w:rsidRPr="000C6886">
        <w:rPr>
          <w:bCs/>
          <w:sz w:val="28"/>
          <w:szCs w:val="28"/>
        </w:rPr>
        <w:t>ед. М. О. Носко</w:t>
      </w:r>
      <w:r w:rsidRPr="000C6886">
        <w:rPr>
          <w:sz w:val="28"/>
          <w:lang w:val="uk-UA"/>
        </w:rPr>
        <w:t>. – Чернігів, 2007. – Вип. 49. – С. 88–92.</w:t>
      </w:r>
    </w:p>
    <w:p w:rsidR="007264BE" w:rsidRPr="00955874" w:rsidRDefault="007264BE" w:rsidP="00955874">
      <w:pPr>
        <w:pStyle w:val="a9"/>
        <w:numPr>
          <w:ilvl w:val="0"/>
          <w:numId w:val="37"/>
        </w:numPr>
        <w:shd w:val="clear" w:color="auto" w:fill="FFFFFF"/>
        <w:spacing w:line="360" w:lineRule="auto"/>
        <w:ind w:left="0" w:firstLine="709"/>
        <w:jc w:val="both"/>
        <w:rPr>
          <w:lang w:val="uk-UA"/>
        </w:rPr>
      </w:pPr>
      <w:r w:rsidRPr="00955874">
        <w:rPr>
          <w:sz w:val="28"/>
          <w:szCs w:val="28"/>
          <w:lang w:val="uk-UA"/>
        </w:rPr>
        <w:t>Паращенко Л. І. Технологія формування ключових компетентностей у старшокласників: практичні підходи / Л. І. Паращенко // Компетентнісний підхід у сучасній освіті: світовий досвід та украї</w:t>
      </w:r>
      <w:r w:rsidRPr="00955874">
        <w:rPr>
          <w:spacing w:val="-1"/>
          <w:sz w:val="28"/>
          <w:szCs w:val="28"/>
          <w:lang w:val="uk-UA"/>
        </w:rPr>
        <w:t xml:space="preserve">нські перспективи : (Бібліотека з освітньої політики) / під заг. ред. О. В. Овчарук. – Київ, </w:t>
      </w:r>
      <w:r w:rsidRPr="00955874">
        <w:rPr>
          <w:sz w:val="28"/>
          <w:szCs w:val="28"/>
          <w:lang w:val="uk-UA"/>
        </w:rPr>
        <w:t>2004. – С. 73–85.</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Пастушенко О. М. Співвідношення внутрішнього і зовнішнього в процесі самопрезентації особистості / О. М. Пастушенко // Проблеми загальної та педагогічної психології : зб. наук. пр. Ін-ту психології ім. Г. С. Костюка НАПН України ; за ред. С. Д. Максименка. – Київ, 2009. – Т. </w:t>
      </w:r>
      <w:r w:rsidRPr="00955874">
        <w:rPr>
          <w:sz w:val="28"/>
          <w:szCs w:val="28"/>
        </w:rPr>
        <w:t>V</w:t>
      </w:r>
      <w:r w:rsidRPr="00955874">
        <w:rPr>
          <w:sz w:val="28"/>
          <w:szCs w:val="28"/>
          <w:lang w:val="uk-UA"/>
        </w:rPr>
        <w:t>, ч. 1. – С. 189–193.</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bCs/>
          <w:sz w:val="28"/>
          <w:szCs w:val="28"/>
          <w:lang w:val="uk-UA"/>
        </w:rPr>
        <w:t>Пилипенко Л.</w:t>
      </w:r>
      <w:r w:rsidRPr="00955874">
        <w:rPr>
          <w:sz w:val="28"/>
          <w:szCs w:val="28"/>
          <w:lang w:val="uk-UA"/>
        </w:rPr>
        <w:t xml:space="preserve"> Соціальна рефлексія як складова життєвого самовизначення сучасної молоді / Л. Пилипенко // Соціально-психологічний вимір демократичних перетворень в Україні / за ред. С. Д. Максименка, В. Т. Циби, Ю. Ж. Шайгородського [та ін.]. – Київ, 2003. – С. 258–269.</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lastRenderedPageBreak/>
        <w:t>П</w:t>
      </w:r>
      <w:r w:rsidRPr="00955874">
        <w:rPr>
          <w:sz w:val="28"/>
          <w:szCs w:val="28"/>
        </w:rPr>
        <w:t>лига</w:t>
      </w:r>
      <w:r w:rsidRPr="00955874">
        <w:rPr>
          <w:sz w:val="28"/>
          <w:szCs w:val="28"/>
          <w:lang w:val="uk-UA"/>
        </w:rPr>
        <w:t> </w:t>
      </w:r>
      <w:r w:rsidRPr="00955874">
        <w:rPr>
          <w:sz w:val="28"/>
          <w:szCs w:val="28"/>
        </w:rPr>
        <w:t>О.</w:t>
      </w:r>
      <w:r w:rsidRPr="00955874">
        <w:rPr>
          <w:sz w:val="28"/>
          <w:szCs w:val="28"/>
          <w:lang w:val="uk-UA"/>
        </w:rPr>
        <w:t> </w:t>
      </w:r>
      <w:r w:rsidRPr="00955874">
        <w:rPr>
          <w:sz w:val="28"/>
          <w:szCs w:val="28"/>
        </w:rPr>
        <w:t xml:space="preserve">Б. Активна </w:t>
      </w:r>
      <w:r w:rsidRPr="00955874">
        <w:rPr>
          <w:sz w:val="28"/>
          <w:szCs w:val="28"/>
          <w:lang w:val="uk-UA"/>
        </w:rPr>
        <w:t xml:space="preserve">участь населення в </w:t>
      </w:r>
      <w:proofErr w:type="gramStart"/>
      <w:r w:rsidRPr="00955874">
        <w:rPr>
          <w:sz w:val="28"/>
          <w:szCs w:val="28"/>
          <w:lang w:val="uk-UA"/>
        </w:rPr>
        <w:t>державному</w:t>
      </w:r>
      <w:proofErr w:type="gramEnd"/>
      <w:r w:rsidRPr="00955874">
        <w:rPr>
          <w:sz w:val="28"/>
          <w:szCs w:val="28"/>
          <w:lang w:val="uk-UA"/>
        </w:rPr>
        <w:t xml:space="preserve"> управлінні як умова формування громадянського суспільства в Україні / О. Б. Плига. – Київ, 2007. – 153 с.</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 xml:space="preserve">Половець В. М. Соціальні проблеми молоді / В. М. Половець // Вісник </w:t>
      </w:r>
      <w:r w:rsidRPr="00955874">
        <w:rPr>
          <w:bCs/>
          <w:sz w:val="28"/>
          <w:szCs w:val="28"/>
          <w:lang w:val="uk-UA"/>
        </w:rPr>
        <w:t xml:space="preserve">Чернігівського державного педагогічного університету. </w:t>
      </w:r>
      <w:r w:rsidRPr="00955874">
        <w:rPr>
          <w:bCs/>
          <w:sz w:val="28"/>
          <w:szCs w:val="28"/>
        </w:rPr>
        <w:t>Серія: Психологічні науки / Чернігів. держ. пед. ун-т ім. Т. Г. Шевченка ; голов</w:t>
      </w:r>
      <w:proofErr w:type="gramStart"/>
      <w:r w:rsidRPr="00955874">
        <w:rPr>
          <w:bCs/>
          <w:sz w:val="28"/>
          <w:szCs w:val="28"/>
        </w:rPr>
        <w:t>.</w:t>
      </w:r>
      <w:proofErr w:type="gramEnd"/>
      <w:r w:rsidRPr="00955874">
        <w:rPr>
          <w:bCs/>
          <w:sz w:val="28"/>
          <w:szCs w:val="28"/>
        </w:rPr>
        <w:t xml:space="preserve"> </w:t>
      </w:r>
      <w:proofErr w:type="gramStart"/>
      <w:r w:rsidRPr="00955874">
        <w:rPr>
          <w:bCs/>
          <w:sz w:val="28"/>
          <w:szCs w:val="28"/>
        </w:rPr>
        <w:t>р</w:t>
      </w:r>
      <w:proofErr w:type="gramEnd"/>
      <w:r w:rsidRPr="00955874">
        <w:rPr>
          <w:bCs/>
          <w:sz w:val="28"/>
          <w:szCs w:val="28"/>
        </w:rPr>
        <w:t>ед. М. О. Носко. – Чернігів,</w:t>
      </w:r>
      <w:r w:rsidRPr="00955874">
        <w:rPr>
          <w:sz w:val="28"/>
          <w:szCs w:val="28"/>
          <w:lang w:val="uk-UA"/>
        </w:rPr>
        <w:t xml:space="preserve"> 2009. – Вип. 74, т. 2. – С. 94–98.</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lang w:val="uk-UA"/>
        </w:rPr>
        <w:t>Пометун О. І. Теорія та практика послідовної реалізації компетентнісного підходу в досвіді зарубіжних країн / О. І. Пометун // Компетентнісний підхід у сучасній освіті: світовий досвід та українські перспективи. – Київ, 2004. – С. 15–25</w:t>
      </w:r>
      <w:r w:rsidRPr="00955874">
        <w:rPr>
          <w:lang w:val="uk-UA"/>
        </w:rPr>
        <w:t>.</w:t>
      </w:r>
    </w:p>
    <w:p w:rsidR="007264BE" w:rsidRPr="00955874" w:rsidRDefault="007264BE" w:rsidP="00955874">
      <w:pPr>
        <w:pStyle w:val="a9"/>
        <w:numPr>
          <w:ilvl w:val="0"/>
          <w:numId w:val="37"/>
        </w:numPr>
        <w:shd w:val="clear" w:color="auto" w:fill="FFFFFF"/>
        <w:spacing w:line="360" w:lineRule="auto"/>
        <w:ind w:left="0" w:firstLine="709"/>
        <w:jc w:val="both"/>
        <w:rPr>
          <w:spacing w:val="-6"/>
          <w:sz w:val="28"/>
          <w:szCs w:val="28"/>
          <w:lang w:val="uk-UA"/>
        </w:rPr>
      </w:pPr>
      <w:r w:rsidRPr="00955874">
        <w:rPr>
          <w:sz w:val="28"/>
          <w:szCs w:val="28"/>
          <w:lang w:val="uk-UA"/>
        </w:rPr>
        <w:t xml:space="preserve">Проект Тьюнінг – гармонізація освітніх структур у Європі </w:t>
      </w:r>
      <w:r w:rsidRPr="00955874">
        <w:rPr>
          <w:spacing w:val="-4"/>
          <w:sz w:val="28"/>
          <w:szCs w:val="28"/>
          <w:lang w:val="uk-UA"/>
        </w:rPr>
        <w:t xml:space="preserve">[Електронний </w:t>
      </w:r>
      <w:r w:rsidRPr="00955874">
        <w:rPr>
          <w:spacing w:val="-7"/>
          <w:sz w:val="28"/>
          <w:szCs w:val="28"/>
          <w:lang w:val="uk-UA"/>
        </w:rPr>
        <w:t>ресурс]</w:t>
      </w:r>
      <w:r w:rsidRPr="00955874">
        <w:rPr>
          <w:rFonts w:ascii="Arial" w:cs="Arial"/>
          <w:sz w:val="28"/>
          <w:szCs w:val="28"/>
          <w:lang w:val="uk-UA"/>
        </w:rPr>
        <w:t xml:space="preserve">. </w:t>
      </w:r>
      <w:r w:rsidRPr="00955874">
        <w:rPr>
          <w:rFonts w:ascii="Arial" w:cs="Arial"/>
          <w:sz w:val="28"/>
          <w:szCs w:val="28"/>
          <w:lang w:val="uk-UA"/>
        </w:rPr>
        <w:t>–</w:t>
      </w:r>
      <w:r w:rsidRPr="00955874">
        <w:rPr>
          <w:rFonts w:ascii="Arial" w:cs="Arial"/>
          <w:sz w:val="28"/>
          <w:szCs w:val="28"/>
          <w:lang w:val="uk-UA"/>
        </w:rPr>
        <w:t xml:space="preserve"> </w:t>
      </w:r>
      <w:r w:rsidRPr="00955874">
        <w:rPr>
          <w:spacing w:val="-5"/>
          <w:sz w:val="28"/>
          <w:szCs w:val="28"/>
          <w:lang w:val="uk-UA"/>
        </w:rPr>
        <w:t xml:space="preserve">Режим </w:t>
      </w:r>
      <w:r w:rsidRPr="00955874">
        <w:rPr>
          <w:spacing w:val="-6"/>
          <w:sz w:val="28"/>
          <w:szCs w:val="28"/>
          <w:lang w:val="uk-UA"/>
        </w:rPr>
        <w:t xml:space="preserve">доступу : </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rPr>
      </w:pPr>
      <w:r w:rsidRPr="00955874">
        <w:rPr>
          <w:sz w:val="28"/>
          <w:szCs w:val="28"/>
          <w:lang w:val="uk-UA"/>
        </w:rPr>
        <w:t xml:space="preserve">Рибалка В. В. Особистісний підхід у профільному навчанні старшокласників </w:t>
      </w:r>
      <w:r w:rsidRPr="00955874">
        <w:rPr>
          <w:sz w:val="28"/>
          <w:szCs w:val="28"/>
        </w:rPr>
        <w:t>/</w:t>
      </w:r>
      <w:r w:rsidRPr="00955874">
        <w:rPr>
          <w:sz w:val="28"/>
          <w:szCs w:val="28"/>
          <w:lang w:val="uk-UA"/>
        </w:rPr>
        <w:t> В. В. Рибалка. –</w:t>
      </w:r>
      <w:r w:rsidRPr="00955874">
        <w:rPr>
          <w:sz w:val="28"/>
          <w:szCs w:val="28"/>
        </w:rPr>
        <w:t xml:space="preserve"> К</w:t>
      </w:r>
      <w:r w:rsidRPr="00955874">
        <w:rPr>
          <w:sz w:val="28"/>
          <w:szCs w:val="28"/>
          <w:lang w:val="uk-UA"/>
        </w:rPr>
        <w:t xml:space="preserve">иїв </w:t>
      </w:r>
      <w:r w:rsidRPr="00955874">
        <w:rPr>
          <w:sz w:val="28"/>
          <w:szCs w:val="28"/>
        </w:rPr>
        <w:t xml:space="preserve">: </w:t>
      </w:r>
      <w:r w:rsidRPr="00955874">
        <w:rPr>
          <w:sz w:val="28"/>
          <w:szCs w:val="28"/>
          <w:lang w:val="uk-UA"/>
        </w:rPr>
        <w:t xml:space="preserve">Деміург, </w:t>
      </w:r>
      <w:r w:rsidRPr="00955874">
        <w:rPr>
          <w:sz w:val="28"/>
          <w:szCs w:val="28"/>
        </w:rPr>
        <w:t xml:space="preserve">1998. </w:t>
      </w:r>
      <w:r w:rsidRPr="00955874">
        <w:rPr>
          <w:sz w:val="28"/>
          <w:szCs w:val="28"/>
          <w:lang w:val="uk-UA"/>
        </w:rPr>
        <w:t>–</w:t>
      </w:r>
      <w:r w:rsidRPr="00955874">
        <w:rPr>
          <w:sz w:val="28"/>
          <w:szCs w:val="28"/>
        </w:rPr>
        <w:t xml:space="preserve"> 160</w:t>
      </w:r>
      <w:r w:rsidRPr="00955874">
        <w:rPr>
          <w:sz w:val="28"/>
          <w:szCs w:val="28"/>
          <w:lang w:val="uk-UA"/>
        </w:rPr>
        <w:t> </w:t>
      </w:r>
      <w:r w:rsidRPr="00955874">
        <w:rPr>
          <w:sz w:val="28"/>
          <w:szCs w:val="28"/>
        </w:rPr>
        <w:t>с.</w:t>
      </w:r>
    </w:p>
    <w:p w:rsidR="007264BE" w:rsidRPr="00955874" w:rsidRDefault="007264BE" w:rsidP="00955874">
      <w:pPr>
        <w:pStyle w:val="a9"/>
        <w:numPr>
          <w:ilvl w:val="0"/>
          <w:numId w:val="37"/>
        </w:numPr>
        <w:shd w:val="clear" w:color="auto" w:fill="FFFFFF"/>
        <w:spacing w:line="360" w:lineRule="auto"/>
        <w:ind w:left="0" w:firstLine="709"/>
        <w:jc w:val="both"/>
        <w:rPr>
          <w:lang w:val="uk-UA"/>
        </w:rPr>
      </w:pPr>
      <w:r w:rsidRPr="00955874">
        <w:rPr>
          <w:sz w:val="28"/>
          <w:szCs w:val="28"/>
          <w:lang w:val="uk-UA"/>
        </w:rPr>
        <w:t xml:space="preserve">Родигіна І. В. Діяльнісний підхід до формування базових </w:t>
      </w:r>
      <w:r w:rsidRPr="00955874">
        <w:rPr>
          <w:spacing w:val="-1"/>
          <w:sz w:val="28"/>
          <w:szCs w:val="28"/>
          <w:lang w:val="uk-UA"/>
        </w:rPr>
        <w:t xml:space="preserve">компетентностей учнів / І. В. Родигіна // Біологія і хімія в шк. – </w:t>
      </w:r>
      <w:r w:rsidRPr="00955874">
        <w:rPr>
          <w:sz w:val="28"/>
          <w:szCs w:val="28"/>
          <w:lang w:val="uk-UA"/>
        </w:rPr>
        <w:t>2005. – № 1. – С. 34–36.</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rPr>
        <w:t>Сн</w:t>
      </w:r>
      <w:r w:rsidRPr="00955874">
        <w:rPr>
          <w:sz w:val="28"/>
          <w:szCs w:val="28"/>
          <w:lang w:val="uk-UA"/>
        </w:rPr>
        <w:t>і</w:t>
      </w:r>
      <w:r w:rsidRPr="00955874">
        <w:rPr>
          <w:sz w:val="28"/>
          <w:szCs w:val="28"/>
        </w:rPr>
        <w:t>гур Л. А. Психолог</w:t>
      </w:r>
      <w:r w:rsidRPr="00955874">
        <w:rPr>
          <w:sz w:val="28"/>
          <w:szCs w:val="28"/>
          <w:lang w:val="uk-UA"/>
        </w:rPr>
        <w:t>ія становлення громадянської особистості / Л. А. Снігур. – Одеса : М. П. Черкасов, 2004. – 331 с.</w:t>
      </w:r>
    </w:p>
    <w:p w:rsidR="007264BE" w:rsidRPr="00955874" w:rsidRDefault="007264BE" w:rsidP="00955874">
      <w:pPr>
        <w:pStyle w:val="a9"/>
        <w:numPr>
          <w:ilvl w:val="0"/>
          <w:numId w:val="37"/>
        </w:numPr>
        <w:tabs>
          <w:tab w:val="left" w:pos="935"/>
        </w:tabs>
        <w:spacing w:line="360" w:lineRule="auto"/>
        <w:ind w:left="0" w:firstLine="709"/>
        <w:jc w:val="both"/>
        <w:rPr>
          <w:lang w:val="uk-UA"/>
        </w:rPr>
      </w:pPr>
      <w:r w:rsidRPr="00955874">
        <w:rPr>
          <w:sz w:val="28"/>
          <w:szCs w:val="28"/>
          <w:lang w:val="uk-UA"/>
        </w:rPr>
        <w:t>Скребець</w:t>
      </w:r>
      <w:r w:rsidRPr="00955874">
        <w:rPr>
          <w:sz w:val="28"/>
          <w:szCs w:val="28"/>
        </w:rPr>
        <w:t> </w:t>
      </w:r>
      <w:r w:rsidRPr="00955874">
        <w:rPr>
          <w:sz w:val="28"/>
          <w:szCs w:val="28"/>
          <w:lang w:val="uk-UA"/>
        </w:rPr>
        <w:t>В.</w:t>
      </w:r>
      <w:r w:rsidRPr="00955874">
        <w:rPr>
          <w:sz w:val="28"/>
          <w:szCs w:val="28"/>
        </w:rPr>
        <w:t> </w:t>
      </w:r>
      <w:r w:rsidRPr="00955874">
        <w:rPr>
          <w:sz w:val="28"/>
          <w:szCs w:val="28"/>
          <w:lang w:val="uk-UA"/>
        </w:rPr>
        <w:t>О. Екологічна психологія у віддалених наслідках екотехногенної катастрофи : монографія /</w:t>
      </w:r>
      <w:r w:rsidRPr="00955874">
        <w:rPr>
          <w:sz w:val="28"/>
          <w:szCs w:val="28"/>
        </w:rPr>
        <w:t> </w:t>
      </w:r>
      <w:r w:rsidRPr="00955874">
        <w:rPr>
          <w:sz w:val="28"/>
          <w:szCs w:val="28"/>
          <w:lang w:val="uk-UA"/>
        </w:rPr>
        <w:t>В.</w:t>
      </w:r>
      <w:r w:rsidRPr="00955874">
        <w:rPr>
          <w:sz w:val="28"/>
          <w:szCs w:val="28"/>
        </w:rPr>
        <w:t> </w:t>
      </w:r>
      <w:r w:rsidRPr="00955874">
        <w:rPr>
          <w:sz w:val="28"/>
          <w:szCs w:val="28"/>
          <w:lang w:val="uk-UA"/>
        </w:rPr>
        <w:t>О.</w:t>
      </w:r>
      <w:r w:rsidRPr="00955874">
        <w:rPr>
          <w:sz w:val="28"/>
          <w:szCs w:val="28"/>
        </w:rPr>
        <w:t> </w:t>
      </w:r>
      <w:r w:rsidRPr="00955874">
        <w:rPr>
          <w:sz w:val="28"/>
          <w:szCs w:val="28"/>
          <w:lang w:val="uk-UA"/>
        </w:rPr>
        <w:t>Скребець. – Київ : Слово, 2004. – 440 с.</w:t>
      </w:r>
      <w:r w:rsidRPr="00955874">
        <w:rPr>
          <w:lang w:val="uk-UA"/>
        </w:rPr>
        <w:t xml:space="preserve"> </w:t>
      </w:r>
    </w:p>
    <w:p w:rsidR="007264BE" w:rsidRPr="00955874" w:rsidRDefault="007264BE" w:rsidP="00955874">
      <w:pPr>
        <w:pStyle w:val="a9"/>
        <w:numPr>
          <w:ilvl w:val="0"/>
          <w:numId w:val="37"/>
        </w:numPr>
        <w:tabs>
          <w:tab w:val="left" w:pos="0"/>
        </w:tabs>
        <w:spacing w:line="360" w:lineRule="auto"/>
        <w:ind w:left="0" w:firstLine="709"/>
        <w:jc w:val="both"/>
        <w:rPr>
          <w:b/>
          <w:bCs/>
          <w:sz w:val="28"/>
          <w:szCs w:val="28"/>
          <w:lang w:val="uk-UA"/>
        </w:rPr>
      </w:pPr>
      <w:r w:rsidRPr="00955874">
        <w:rPr>
          <w:sz w:val="28"/>
          <w:szCs w:val="28"/>
          <w:lang w:val="uk-UA"/>
        </w:rPr>
        <w:t>Скребець В. О. Еколого-економічні й морально-правові виміри здорового глузду у повсякденні та методика їх діагностики / В. О. Скребець // Вісник Чернігівського національного педагогічного університету. Серія: Психологічні науки / Чернігів. нац. пед. ун-т ім. Т. Г. Шевченка ; голов. ред. М. О. Носко. – Чернігів, 2012. – Вип. 105, т. 2. – С. 134–144.</w:t>
      </w:r>
    </w:p>
    <w:p w:rsidR="007264BE" w:rsidRPr="00955874" w:rsidRDefault="007264BE" w:rsidP="00955874">
      <w:pPr>
        <w:pStyle w:val="a9"/>
        <w:numPr>
          <w:ilvl w:val="0"/>
          <w:numId w:val="37"/>
        </w:numPr>
        <w:tabs>
          <w:tab w:val="left" w:pos="935"/>
        </w:tabs>
        <w:spacing w:line="360" w:lineRule="auto"/>
        <w:ind w:left="0" w:firstLine="709"/>
        <w:jc w:val="both"/>
        <w:rPr>
          <w:sz w:val="28"/>
          <w:szCs w:val="28"/>
          <w:lang w:val="uk-UA"/>
        </w:rPr>
      </w:pPr>
      <w:r w:rsidRPr="00955874">
        <w:rPr>
          <w:sz w:val="28"/>
          <w:lang w:val="uk-UA"/>
        </w:rPr>
        <w:t xml:space="preserve">Скребець В. О. До поняття «здорового глузду» в психології / В. О. Скребець // Актуальні проблеми психології: Проблеми психології </w:t>
      </w:r>
      <w:r w:rsidRPr="00955874">
        <w:rPr>
          <w:sz w:val="28"/>
          <w:lang w:val="uk-UA"/>
        </w:rPr>
        <w:lastRenderedPageBreak/>
        <w:t>творчості : зб. наук. пр. Ін-ту психології ім. Г. С. Костюка АПН України / за ред. В. О. Моляко ; Житомир. держ. Ун-т ім. І. Франка. – Житомир, 2007. – Т. 12, вип. 3. – С.</w:t>
      </w:r>
      <w:r w:rsidRPr="00955874">
        <w:rPr>
          <w:lang w:val="en-US"/>
        </w:rPr>
        <w:t> </w:t>
      </w:r>
      <w:r w:rsidRPr="00955874">
        <w:rPr>
          <w:sz w:val="28"/>
          <w:lang w:val="uk-UA"/>
        </w:rPr>
        <w:t>244</w:t>
      </w:r>
      <w:r w:rsidRPr="00955874">
        <w:rPr>
          <w:sz w:val="28"/>
        </w:rPr>
        <w:t>–</w:t>
      </w:r>
      <w:r w:rsidRPr="00955874">
        <w:rPr>
          <w:sz w:val="28"/>
          <w:lang w:val="uk-UA"/>
        </w:rPr>
        <w:t>256.</w:t>
      </w:r>
    </w:p>
    <w:p w:rsidR="007264BE" w:rsidRPr="000C6886" w:rsidRDefault="007264BE" w:rsidP="00955874">
      <w:pPr>
        <w:pStyle w:val="afa"/>
        <w:numPr>
          <w:ilvl w:val="0"/>
          <w:numId w:val="37"/>
        </w:numPr>
        <w:spacing w:line="360" w:lineRule="auto"/>
        <w:ind w:left="0" w:firstLine="709"/>
        <w:jc w:val="both"/>
        <w:rPr>
          <w:sz w:val="28"/>
          <w:lang w:val="uk-UA"/>
        </w:rPr>
      </w:pPr>
      <w:r w:rsidRPr="000C6886">
        <w:rPr>
          <w:sz w:val="28"/>
          <w:lang w:val="uk-UA"/>
        </w:rPr>
        <w:t>Сохань</w:t>
      </w:r>
      <w:r w:rsidRPr="000C6886">
        <w:rPr>
          <w:sz w:val="28"/>
        </w:rPr>
        <w:t> </w:t>
      </w:r>
      <w:r w:rsidRPr="000C6886">
        <w:rPr>
          <w:sz w:val="28"/>
          <w:lang w:val="uk-UA"/>
        </w:rPr>
        <w:t>Л. Стиль життя особистості: цивілізаційний вимір /</w:t>
      </w:r>
      <w:r w:rsidRPr="000C6886">
        <w:rPr>
          <w:sz w:val="28"/>
        </w:rPr>
        <w:t> </w:t>
      </w:r>
      <w:r w:rsidRPr="000C6886">
        <w:rPr>
          <w:sz w:val="28"/>
          <w:lang w:val="uk-UA"/>
        </w:rPr>
        <w:t>Л.</w:t>
      </w:r>
      <w:r w:rsidRPr="000C6886">
        <w:rPr>
          <w:sz w:val="28"/>
        </w:rPr>
        <w:t> </w:t>
      </w:r>
      <w:r w:rsidRPr="000C6886">
        <w:rPr>
          <w:sz w:val="28"/>
          <w:lang w:val="uk-UA"/>
        </w:rPr>
        <w:t>Сохань //</w:t>
      </w:r>
      <w:r w:rsidRPr="000C6886">
        <w:rPr>
          <w:sz w:val="28"/>
        </w:rPr>
        <w:t> </w:t>
      </w:r>
      <w:r w:rsidRPr="000C6886">
        <w:rPr>
          <w:sz w:val="28"/>
          <w:lang w:val="uk-UA"/>
        </w:rPr>
        <w:t>Стиль життя: панорама змін. – Київ, 2008. – Розд.</w:t>
      </w:r>
      <w:r w:rsidRPr="000C6886">
        <w:rPr>
          <w:sz w:val="28"/>
        </w:rPr>
        <w:t> </w:t>
      </w:r>
      <w:r w:rsidRPr="000C6886">
        <w:rPr>
          <w:sz w:val="28"/>
          <w:lang w:val="uk-UA"/>
        </w:rPr>
        <w:t xml:space="preserve">7. – </w:t>
      </w:r>
      <w:r w:rsidRPr="000C6886">
        <w:rPr>
          <w:sz w:val="28"/>
          <w:lang w:val="en-US"/>
        </w:rPr>
        <w:t>C</w:t>
      </w:r>
      <w:r w:rsidRPr="000C6886">
        <w:rPr>
          <w:sz w:val="28"/>
          <w:lang w:val="uk-UA"/>
        </w:rPr>
        <w:t>.</w:t>
      </w:r>
      <w:r w:rsidRPr="000C6886">
        <w:rPr>
          <w:sz w:val="28"/>
        </w:rPr>
        <w:t> </w:t>
      </w:r>
      <w:r w:rsidRPr="000C6886">
        <w:rPr>
          <w:sz w:val="28"/>
          <w:lang w:val="uk-UA"/>
        </w:rPr>
        <w:t>221–273.</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rPr>
        <w:t>Тараненко</w:t>
      </w:r>
      <w:r w:rsidRPr="00955874">
        <w:rPr>
          <w:sz w:val="28"/>
          <w:szCs w:val="28"/>
          <w:lang w:val="uk-UA"/>
        </w:rPr>
        <w:t xml:space="preserve"> І. Розвиток життєвої компетентності та </w:t>
      </w:r>
      <w:proofErr w:type="gramStart"/>
      <w:r w:rsidRPr="00955874">
        <w:rPr>
          <w:sz w:val="28"/>
          <w:szCs w:val="28"/>
          <w:lang w:val="uk-UA"/>
        </w:rPr>
        <w:t>соц</w:t>
      </w:r>
      <w:proofErr w:type="gramEnd"/>
      <w:r w:rsidRPr="00955874">
        <w:rPr>
          <w:sz w:val="28"/>
          <w:szCs w:val="28"/>
          <w:lang w:val="uk-UA"/>
        </w:rPr>
        <w:t xml:space="preserve">іальної інтеграції </w:t>
      </w:r>
      <w:r w:rsidRPr="00955874">
        <w:rPr>
          <w:sz w:val="28"/>
          <w:szCs w:val="28"/>
        </w:rPr>
        <w:t>/</w:t>
      </w:r>
      <w:r w:rsidRPr="00955874">
        <w:rPr>
          <w:sz w:val="28"/>
          <w:szCs w:val="28"/>
          <w:lang w:val="uk-UA"/>
        </w:rPr>
        <w:t xml:space="preserve"> І. Тараненко </w:t>
      </w:r>
      <w:r w:rsidRPr="00955874">
        <w:rPr>
          <w:sz w:val="28"/>
          <w:szCs w:val="28"/>
        </w:rPr>
        <w:t>//</w:t>
      </w:r>
      <w:r w:rsidRPr="00955874">
        <w:rPr>
          <w:sz w:val="28"/>
          <w:szCs w:val="28"/>
          <w:lang w:val="uk-UA"/>
        </w:rPr>
        <w:t> Кроки до компетентності та інтеграції в суспільство. –</w:t>
      </w:r>
      <w:r w:rsidRPr="00955874">
        <w:rPr>
          <w:sz w:val="28"/>
          <w:szCs w:val="28"/>
        </w:rPr>
        <w:t xml:space="preserve"> </w:t>
      </w:r>
      <w:r w:rsidRPr="00955874">
        <w:rPr>
          <w:sz w:val="28"/>
          <w:szCs w:val="28"/>
          <w:lang w:val="uk-UA"/>
        </w:rPr>
        <w:t xml:space="preserve">Київ, </w:t>
      </w:r>
      <w:r w:rsidRPr="00955874">
        <w:rPr>
          <w:sz w:val="28"/>
          <w:szCs w:val="28"/>
        </w:rPr>
        <w:t>2000.</w:t>
      </w:r>
      <w:r w:rsidRPr="00955874">
        <w:rPr>
          <w:sz w:val="28"/>
          <w:szCs w:val="28"/>
          <w:lang w:val="uk-UA"/>
        </w:rPr>
        <w:t xml:space="preserve"> – С. З</w:t>
      </w:r>
      <w:r w:rsidRPr="00955874">
        <w:rPr>
          <w:sz w:val="28"/>
          <w:szCs w:val="28"/>
        </w:rPr>
        <w:t>7</w:t>
      </w:r>
      <w:r w:rsidRPr="00955874">
        <w:rPr>
          <w:sz w:val="28"/>
          <w:szCs w:val="28"/>
          <w:lang w:val="uk-UA"/>
        </w:rPr>
        <w:t>–</w:t>
      </w:r>
      <w:r w:rsidRPr="00955874">
        <w:rPr>
          <w:sz w:val="28"/>
          <w:szCs w:val="28"/>
        </w:rPr>
        <w:t>40.</w:t>
      </w:r>
    </w:p>
    <w:p w:rsidR="007264BE" w:rsidRPr="00955874" w:rsidRDefault="007264BE" w:rsidP="00955874">
      <w:pPr>
        <w:pStyle w:val="a9"/>
        <w:numPr>
          <w:ilvl w:val="0"/>
          <w:numId w:val="37"/>
        </w:numPr>
        <w:spacing w:line="360" w:lineRule="auto"/>
        <w:ind w:left="0" w:firstLine="709"/>
        <w:jc w:val="both"/>
        <w:rPr>
          <w:sz w:val="28"/>
          <w:szCs w:val="28"/>
          <w:lang w:val="uk-UA"/>
        </w:rPr>
      </w:pPr>
      <w:r w:rsidRPr="00955874">
        <w:rPr>
          <w:sz w:val="28"/>
          <w:szCs w:val="28"/>
          <w:lang w:val="uk-UA"/>
        </w:rPr>
        <w:t>Татенко В. О. Психология в суб</w:t>
      </w:r>
      <w:r w:rsidRPr="00955874">
        <w:rPr>
          <w:sz w:val="28"/>
          <w:szCs w:val="28"/>
        </w:rPr>
        <w:t xml:space="preserve">ъектном измерении : </w:t>
      </w:r>
      <w:r w:rsidRPr="00955874">
        <w:rPr>
          <w:sz w:val="28"/>
          <w:szCs w:val="28"/>
          <w:lang w:val="uk-UA"/>
        </w:rPr>
        <w:t>м</w:t>
      </w:r>
      <w:r w:rsidRPr="00955874">
        <w:rPr>
          <w:sz w:val="28"/>
          <w:szCs w:val="28"/>
        </w:rPr>
        <w:t>онография</w:t>
      </w:r>
      <w:r w:rsidRPr="00955874">
        <w:rPr>
          <w:sz w:val="28"/>
          <w:szCs w:val="28"/>
          <w:lang w:val="uk-UA"/>
        </w:rPr>
        <w:t xml:space="preserve"> / В. О. Татенко</w:t>
      </w:r>
      <w:r w:rsidRPr="00955874">
        <w:rPr>
          <w:sz w:val="28"/>
          <w:szCs w:val="28"/>
        </w:rPr>
        <w:t>. – К</w:t>
      </w:r>
      <w:r w:rsidRPr="00955874">
        <w:rPr>
          <w:sz w:val="28"/>
          <w:szCs w:val="28"/>
          <w:lang w:val="uk-UA"/>
        </w:rPr>
        <w:t>иїв</w:t>
      </w:r>
      <w:proofErr w:type="gramStart"/>
      <w:r w:rsidRPr="00955874">
        <w:rPr>
          <w:sz w:val="28"/>
          <w:szCs w:val="28"/>
        </w:rPr>
        <w:t xml:space="preserve"> :</w:t>
      </w:r>
      <w:proofErr w:type="gramEnd"/>
      <w:r w:rsidRPr="00955874">
        <w:rPr>
          <w:sz w:val="28"/>
          <w:szCs w:val="28"/>
        </w:rPr>
        <w:t xml:space="preserve"> Просв</w:t>
      </w:r>
      <w:r w:rsidRPr="00955874">
        <w:rPr>
          <w:sz w:val="28"/>
          <w:szCs w:val="28"/>
          <w:lang w:val="uk-UA"/>
        </w:rPr>
        <w:t>іта, 1996. – 404 с.</w:t>
      </w:r>
    </w:p>
    <w:p w:rsidR="007264BE" w:rsidRPr="00955874" w:rsidRDefault="007264BE" w:rsidP="00955874">
      <w:pPr>
        <w:pStyle w:val="a9"/>
        <w:numPr>
          <w:ilvl w:val="0"/>
          <w:numId w:val="37"/>
        </w:numPr>
        <w:shd w:val="clear" w:color="auto" w:fill="FFFFFF"/>
        <w:tabs>
          <w:tab w:val="left" w:pos="610"/>
        </w:tabs>
        <w:spacing w:line="360" w:lineRule="auto"/>
        <w:ind w:left="0" w:firstLine="709"/>
        <w:jc w:val="both"/>
        <w:rPr>
          <w:lang w:val="uk-UA"/>
        </w:rPr>
      </w:pPr>
      <w:r w:rsidRPr="00955874">
        <w:rPr>
          <w:sz w:val="28"/>
          <w:szCs w:val="28"/>
          <w:lang w:val="uk-UA"/>
        </w:rPr>
        <w:t xml:space="preserve">Титаренко Т. М. Життєвий світ особистості: у межах і за межами буденності </w:t>
      </w:r>
      <w:r w:rsidRPr="00955874">
        <w:rPr>
          <w:sz w:val="28"/>
          <w:szCs w:val="28"/>
        </w:rPr>
        <w:t>/</w:t>
      </w:r>
      <w:r w:rsidRPr="00955874">
        <w:rPr>
          <w:sz w:val="28"/>
          <w:szCs w:val="28"/>
          <w:lang w:val="uk-UA"/>
        </w:rPr>
        <w:t> Т. М. Титаренко. –</w:t>
      </w:r>
      <w:r w:rsidRPr="00955874">
        <w:rPr>
          <w:sz w:val="28"/>
          <w:szCs w:val="28"/>
        </w:rPr>
        <w:t xml:space="preserve"> </w:t>
      </w:r>
      <w:r w:rsidRPr="00955874">
        <w:rPr>
          <w:sz w:val="28"/>
          <w:szCs w:val="28"/>
          <w:lang w:val="uk-UA"/>
        </w:rPr>
        <w:t xml:space="preserve">Київ : Либідь, </w:t>
      </w:r>
      <w:r w:rsidRPr="00955874">
        <w:rPr>
          <w:sz w:val="28"/>
          <w:szCs w:val="28"/>
        </w:rPr>
        <w:t xml:space="preserve">2003. </w:t>
      </w:r>
      <w:r w:rsidRPr="00955874">
        <w:rPr>
          <w:sz w:val="28"/>
          <w:szCs w:val="28"/>
          <w:lang w:val="uk-UA"/>
        </w:rPr>
        <w:t>–</w:t>
      </w:r>
      <w:r w:rsidRPr="00955874">
        <w:rPr>
          <w:sz w:val="28"/>
          <w:szCs w:val="28"/>
        </w:rPr>
        <w:t xml:space="preserve"> 375</w:t>
      </w:r>
      <w:r w:rsidRPr="00955874">
        <w:rPr>
          <w:sz w:val="28"/>
          <w:szCs w:val="28"/>
          <w:lang w:val="uk-UA"/>
        </w:rPr>
        <w:t> </w:t>
      </w:r>
      <w:r w:rsidRPr="00955874">
        <w:rPr>
          <w:sz w:val="28"/>
          <w:szCs w:val="28"/>
        </w:rPr>
        <w:t>с</w:t>
      </w:r>
      <w:r w:rsidRPr="00955874">
        <w:rPr>
          <w:sz w:val="28"/>
          <w:szCs w:val="28"/>
          <w:lang w:val="uk-UA"/>
        </w:rPr>
        <w:t>.</w:t>
      </w:r>
    </w:p>
    <w:p w:rsidR="007264BE" w:rsidRPr="000C6886" w:rsidRDefault="007264BE" w:rsidP="00955874">
      <w:pPr>
        <w:pStyle w:val="bodytext"/>
        <w:numPr>
          <w:ilvl w:val="0"/>
          <w:numId w:val="37"/>
        </w:numPr>
        <w:tabs>
          <w:tab w:val="left" w:pos="0"/>
        </w:tabs>
        <w:spacing w:before="0" w:beforeAutospacing="0" w:after="0" w:afterAutospacing="0" w:line="360" w:lineRule="auto"/>
        <w:ind w:left="0" w:firstLine="709"/>
        <w:jc w:val="both"/>
        <w:rPr>
          <w:sz w:val="28"/>
          <w:szCs w:val="28"/>
          <w:lang w:val="uk-UA"/>
        </w:rPr>
      </w:pPr>
      <w:r w:rsidRPr="000C6886">
        <w:rPr>
          <w:sz w:val="28"/>
          <w:szCs w:val="28"/>
          <w:lang w:val="uk-UA"/>
        </w:rPr>
        <w:t>Титаренко Т. М. Готовність до екологічної діяльності як засада формування екологічної компетентності студентів / Т. М. Титаренко // Підвищення готовності майбутніх фахівців до інноваційної педагогічної діяльності : зб. наук. пр. – Харків, 2005. – С. 201–206.</w:t>
      </w:r>
    </w:p>
    <w:p w:rsidR="007264BE" w:rsidRPr="000C6886" w:rsidRDefault="007264BE" w:rsidP="00955874">
      <w:pPr>
        <w:pStyle w:val="bodytext"/>
        <w:numPr>
          <w:ilvl w:val="0"/>
          <w:numId w:val="37"/>
        </w:numPr>
        <w:tabs>
          <w:tab w:val="left" w:pos="0"/>
        </w:tabs>
        <w:spacing w:before="0" w:beforeAutospacing="0" w:after="0" w:afterAutospacing="0" w:line="360" w:lineRule="auto"/>
        <w:ind w:left="0" w:firstLine="709"/>
        <w:jc w:val="both"/>
        <w:rPr>
          <w:sz w:val="28"/>
          <w:szCs w:val="28"/>
        </w:rPr>
      </w:pPr>
      <w:r w:rsidRPr="000C6886">
        <w:rPr>
          <w:sz w:val="28"/>
          <w:szCs w:val="28"/>
        </w:rPr>
        <w:t>Титаренко</w:t>
      </w:r>
      <w:r w:rsidRPr="000C6886">
        <w:rPr>
          <w:sz w:val="28"/>
          <w:szCs w:val="28"/>
          <w:lang w:val="uk-UA"/>
        </w:rPr>
        <w:t> Т</w:t>
      </w:r>
      <w:r w:rsidRPr="000C6886">
        <w:rPr>
          <w:sz w:val="28"/>
          <w:szCs w:val="28"/>
        </w:rPr>
        <w:t>.</w:t>
      </w:r>
      <w:r w:rsidRPr="000C6886">
        <w:rPr>
          <w:sz w:val="28"/>
          <w:szCs w:val="28"/>
          <w:lang w:val="uk-UA"/>
        </w:rPr>
        <w:t> </w:t>
      </w:r>
      <w:r w:rsidRPr="000C6886">
        <w:rPr>
          <w:sz w:val="28"/>
          <w:szCs w:val="28"/>
        </w:rPr>
        <w:t xml:space="preserve">М. Деякі аспекти </w:t>
      </w:r>
      <w:proofErr w:type="gramStart"/>
      <w:r w:rsidRPr="000C6886">
        <w:rPr>
          <w:sz w:val="28"/>
          <w:szCs w:val="28"/>
        </w:rPr>
        <w:t>досл</w:t>
      </w:r>
      <w:proofErr w:type="gramEnd"/>
      <w:r w:rsidRPr="000C6886">
        <w:rPr>
          <w:sz w:val="28"/>
          <w:szCs w:val="28"/>
        </w:rPr>
        <w:t xml:space="preserve">ідження поняття „компетентність” </w:t>
      </w:r>
      <w:r w:rsidRPr="000C6886">
        <w:rPr>
          <w:sz w:val="28"/>
          <w:szCs w:val="28"/>
          <w:lang w:val="uk-UA"/>
        </w:rPr>
        <w:t xml:space="preserve">/ Т. М. Титаренко </w:t>
      </w:r>
      <w:r w:rsidRPr="000C6886">
        <w:rPr>
          <w:sz w:val="28"/>
          <w:szCs w:val="28"/>
        </w:rPr>
        <w:t>//</w:t>
      </w:r>
      <w:r w:rsidRPr="000C6886">
        <w:rPr>
          <w:sz w:val="28"/>
          <w:szCs w:val="28"/>
          <w:lang w:val="uk-UA"/>
        </w:rPr>
        <w:t> </w:t>
      </w:r>
      <w:r w:rsidRPr="000C6886">
        <w:rPr>
          <w:sz w:val="28"/>
          <w:szCs w:val="28"/>
        </w:rPr>
        <w:t>Формування громадянської компетентності учнівської молоді. Відкриття європейського року громадянської освіти в Укра</w:t>
      </w:r>
      <w:r w:rsidRPr="000C6886">
        <w:rPr>
          <w:sz w:val="28"/>
          <w:szCs w:val="28"/>
          <w:lang w:val="uk-UA"/>
        </w:rPr>
        <w:t>їн</w:t>
      </w:r>
      <w:r w:rsidRPr="000C6886">
        <w:rPr>
          <w:sz w:val="28"/>
          <w:szCs w:val="28"/>
        </w:rPr>
        <w:t>і</w:t>
      </w:r>
      <w:r w:rsidRPr="000C6886">
        <w:rPr>
          <w:sz w:val="28"/>
          <w:szCs w:val="28"/>
          <w:lang w:val="uk-UA"/>
        </w:rPr>
        <w:t xml:space="preserve"> </w:t>
      </w:r>
      <w:r w:rsidRPr="000C6886">
        <w:rPr>
          <w:sz w:val="28"/>
          <w:szCs w:val="28"/>
        </w:rPr>
        <w:t xml:space="preserve">: </w:t>
      </w:r>
      <w:r w:rsidRPr="000C6886">
        <w:rPr>
          <w:sz w:val="28"/>
          <w:szCs w:val="28"/>
          <w:lang w:val="uk-UA"/>
        </w:rPr>
        <w:t>м</w:t>
      </w:r>
      <w:r w:rsidRPr="000C6886">
        <w:rPr>
          <w:sz w:val="28"/>
          <w:szCs w:val="28"/>
        </w:rPr>
        <w:t>атеріали Міжнар. наук.-пр. конф., 8</w:t>
      </w:r>
      <w:r w:rsidRPr="000C6886">
        <w:rPr>
          <w:sz w:val="28"/>
          <w:szCs w:val="28"/>
          <w:lang w:val="uk-UA"/>
        </w:rPr>
        <w:t>–</w:t>
      </w:r>
      <w:r w:rsidRPr="000C6886">
        <w:rPr>
          <w:sz w:val="28"/>
          <w:szCs w:val="28"/>
        </w:rPr>
        <w:t>9 лют</w:t>
      </w:r>
      <w:r w:rsidRPr="000C6886">
        <w:rPr>
          <w:sz w:val="28"/>
          <w:szCs w:val="28"/>
          <w:lang w:val="uk-UA"/>
        </w:rPr>
        <w:t>.</w:t>
      </w:r>
      <w:r w:rsidRPr="000C6886">
        <w:rPr>
          <w:sz w:val="28"/>
          <w:szCs w:val="28"/>
        </w:rPr>
        <w:t xml:space="preserve"> 2005</w:t>
      </w:r>
      <w:r w:rsidRPr="000C6886">
        <w:rPr>
          <w:sz w:val="28"/>
          <w:szCs w:val="28"/>
          <w:lang w:val="uk-UA"/>
        </w:rPr>
        <w:t> </w:t>
      </w:r>
      <w:r w:rsidRPr="000C6886">
        <w:rPr>
          <w:sz w:val="28"/>
          <w:szCs w:val="28"/>
        </w:rPr>
        <w:t>р. – Харків, 2005. – С.</w:t>
      </w:r>
      <w:r w:rsidRPr="000C6886">
        <w:rPr>
          <w:sz w:val="28"/>
          <w:szCs w:val="28"/>
          <w:lang w:val="uk-UA"/>
        </w:rPr>
        <w:t> </w:t>
      </w:r>
      <w:r w:rsidRPr="000C6886">
        <w:rPr>
          <w:sz w:val="28"/>
          <w:szCs w:val="28"/>
        </w:rPr>
        <w:t>90</w:t>
      </w:r>
      <w:r w:rsidRPr="000C6886">
        <w:rPr>
          <w:sz w:val="28"/>
          <w:szCs w:val="28"/>
          <w:lang w:val="uk-UA"/>
        </w:rPr>
        <w:t>–</w:t>
      </w:r>
      <w:r w:rsidRPr="000C6886">
        <w:rPr>
          <w:sz w:val="28"/>
          <w:szCs w:val="28"/>
        </w:rPr>
        <w:t>92.</w:t>
      </w:r>
    </w:p>
    <w:p w:rsidR="007264BE" w:rsidRPr="00955874" w:rsidRDefault="007264BE" w:rsidP="00955874">
      <w:pPr>
        <w:pStyle w:val="a9"/>
        <w:numPr>
          <w:ilvl w:val="0"/>
          <w:numId w:val="37"/>
        </w:numPr>
        <w:shd w:val="clear" w:color="auto" w:fill="FFFFFF"/>
        <w:spacing w:line="360" w:lineRule="auto"/>
        <w:ind w:left="0" w:firstLine="709"/>
        <w:jc w:val="both"/>
        <w:rPr>
          <w:lang w:val="uk-UA"/>
        </w:rPr>
      </w:pPr>
      <w:r w:rsidRPr="00955874">
        <w:rPr>
          <w:sz w:val="28"/>
          <w:szCs w:val="28"/>
        </w:rPr>
        <w:t>Третьяченко</w:t>
      </w:r>
      <w:r w:rsidRPr="00955874">
        <w:rPr>
          <w:sz w:val="28"/>
          <w:szCs w:val="28"/>
          <w:lang w:val="uk-UA"/>
        </w:rPr>
        <w:t> </w:t>
      </w:r>
      <w:r w:rsidRPr="00955874">
        <w:rPr>
          <w:sz w:val="28"/>
          <w:szCs w:val="28"/>
        </w:rPr>
        <w:t>В.</w:t>
      </w:r>
      <w:r w:rsidRPr="00955874">
        <w:rPr>
          <w:sz w:val="28"/>
          <w:szCs w:val="28"/>
          <w:lang w:val="uk-UA"/>
        </w:rPr>
        <w:t> </w:t>
      </w:r>
      <w:r w:rsidRPr="00955874">
        <w:rPr>
          <w:sz w:val="28"/>
          <w:szCs w:val="28"/>
        </w:rPr>
        <w:t xml:space="preserve">В. </w:t>
      </w:r>
      <w:r w:rsidRPr="00955874">
        <w:rPr>
          <w:sz w:val="28"/>
          <w:szCs w:val="28"/>
          <w:lang w:val="uk-UA"/>
        </w:rPr>
        <w:t xml:space="preserve">Спілкування як </w:t>
      </w:r>
      <w:r w:rsidRPr="00955874">
        <w:rPr>
          <w:sz w:val="28"/>
          <w:szCs w:val="28"/>
        </w:rPr>
        <w:t xml:space="preserve">засади </w:t>
      </w:r>
      <w:r w:rsidRPr="00955874">
        <w:rPr>
          <w:sz w:val="28"/>
          <w:szCs w:val="28"/>
          <w:lang w:val="uk-UA"/>
        </w:rPr>
        <w:t xml:space="preserve">комунікативної </w:t>
      </w:r>
      <w:r w:rsidRPr="00955874">
        <w:rPr>
          <w:spacing w:val="-3"/>
          <w:sz w:val="28"/>
          <w:szCs w:val="28"/>
          <w:lang w:val="uk-UA"/>
        </w:rPr>
        <w:t xml:space="preserve">компетентності </w:t>
      </w:r>
      <w:r w:rsidRPr="00955874">
        <w:rPr>
          <w:spacing w:val="-3"/>
          <w:sz w:val="28"/>
          <w:szCs w:val="28"/>
        </w:rPr>
        <w:t>/</w:t>
      </w:r>
      <w:r w:rsidRPr="00955874">
        <w:rPr>
          <w:spacing w:val="-3"/>
          <w:sz w:val="28"/>
          <w:szCs w:val="28"/>
          <w:lang w:val="uk-UA"/>
        </w:rPr>
        <w:t xml:space="preserve"> В. В. Третьяченко </w:t>
      </w:r>
      <w:r w:rsidRPr="00955874">
        <w:rPr>
          <w:spacing w:val="-3"/>
          <w:sz w:val="28"/>
          <w:szCs w:val="28"/>
        </w:rPr>
        <w:t>//</w:t>
      </w:r>
      <w:r w:rsidRPr="00955874">
        <w:rPr>
          <w:spacing w:val="-3"/>
          <w:sz w:val="28"/>
          <w:szCs w:val="28"/>
          <w:lang w:val="uk-UA"/>
        </w:rPr>
        <w:t> Освіта на Луганщині. – 2006. – № </w:t>
      </w:r>
      <w:r w:rsidRPr="00955874">
        <w:rPr>
          <w:sz w:val="28"/>
          <w:szCs w:val="28"/>
          <w:lang w:val="uk-UA"/>
        </w:rPr>
        <w:t>1. – С. 36–49.</w:t>
      </w:r>
    </w:p>
    <w:p w:rsidR="007264BE" w:rsidRPr="00955874" w:rsidRDefault="007264BE" w:rsidP="00955874">
      <w:pPr>
        <w:pStyle w:val="a9"/>
        <w:numPr>
          <w:ilvl w:val="0"/>
          <w:numId w:val="37"/>
        </w:numPr>
        <w:shd w:val="clear" w:color="auto" w:fill="FFFFFF"/>
        <w:spacing w:line="360" w:lineRule="auto"/>
        <w:ind w:left="0" w:firstLine="709"/>
        <w:jc w:val="both"/>
        <w:rPr>
          <w:lang w:val="uk-UA"/>
        </w:rPr>
      </w:pPr>
      <w:r w:rsidRPr="00955874">
        <w:rPr>
          <w:sz w:val="28"/>
          <w:szCs w:val="28"/>
          <w:lang w:val="uk-UA"/>
        </w:rPr>
        <w:t xml:space="preserve">Трубачева С. В. Умови реалізації компетентнісного підходу в </w:t>
      </w:r>
      <w:r w:rsidRPr="00955874">
        <w:rPr>
          <w:spacing w:val="-1"/>
          <w:sz w:val="28"/>
          <w:szCs w:val="28"/>
          <w:lang w:val="uk-UA"/>
        </w:rPr>
        <w:t xml:space="preserve">навчальному процесі / С. В. Трубачева // Компетентністний підхід у </w:t>
      </w:r>
      <w:r w:rsidRPr="00955874">
        <w:rPr>
          <w:sz w:val="28"/>
          <w:szCs w:val="28"/>
          <w:lang w:val="uk-UA"/>
        </w:rPr>
        <w:t xml:space="preserve">сучасній освіті: світовий досвід та українські перспективи. – Київ, 2004. – </w:t>
      </w:r>
      <w:r w:rsidRPr="00955874">
        <w:rPr>
          <w:sz w:val="28"/>
          <w:szCs w:val="28"/>
          <w:lang w:val="en-US"/>
        </w:rPr>
        <w:t>C</w:t>
      </w:r>
      <w:r w:rsidRPr="00955874">
        <w:rPr>
          <w:sz w:val="28"/>
          <w:szCs w:val="28"/>
          <w:lang w:val="uk-UA"/>
        </w:rPr>
        <w:t>. 53–58.</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lang w:val="uk-UA"/>
        </w:rPr>
        <w:lastRenderedPageBreak/>
        <w:t>Шангіна Л. І. Громадянська активність середнього класу. Оцінка важливості громадянської активності / Л. І. Шангіна // Національна безпека і оборона; Центр Розумкова. – 2008. – № 7. – С. 30–45.</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pacing w:val="-1"/>
          <w:sz w:val="28"/>
          <w:szCs w:val="28"/>
          <w:lang w:val="en-US"/>
        </w:rPr>
        <w:t>Allen</w:t>
      </w:r>
      <w:r w:rsidRPr="00955874">
        <w:rPr>
          <w:spacing w:val="-1"/>
          <w:sz w:val="28"/>
          <w:szCs w:val="28"/>
          <w:lang w:val="uk-UA"/>
        </w:rPr>
        <w:t> </w:t>
      </w:r>
      <w:r w:rsidRPr="00955874">
        <w:rPr>
          <w:spacing w:val="-1"/>
          <w:sz w:val="28"/>
          <w:szCs w:val="28"/>
          <w:lang w:val="en-US"/>
        </w:rPr>
        <w:t>J</w:t>
      </w:r>
      <w:r w:rsidRPr="00955874">
        <w:rPr>
          <w:spacing w:val="-1"/>
          <w:sz w:val="28"/>
          <w:szCs w:val="28"/>
          <w:lang w:val="uk-UA"/>
        </w:rPr>
        <w:t>. </w:t>
      </w:r>
      <w:r w:rsidRPr="00955874">
        <w:rPr>
          <w:spacing w:val="-1"/>
          <w:sz w:val="28"/>
          <w:szCs w:val="28"/>
          <w:lang w:val="en-US"/>
        </w:rPr>
        <w:t>P</w:t>
      </w:r>
      <w:r w:rsidRPr="00955874">
        <w:rPr>
          <w:spacing w:val="-1"/>
          <w:sz w:val="28"/>
          <w:szCs w:val="28"/>
          <w:lang w:val="uk-UA"/>
        </w:rPr>
        <w:t xml:space="preserve">. </w:t>
      </w:r>
      <w:r w:rsidRPr="00955874">
        <w:rPr>
          <w:spacing w:val="-1"/>
          <w:sz w:val="28"/>
          <w:szCs w:val="28"/>
          <w:lang w:val="en-US"/>
        </w:rPr>
        <w:t>The</w:t>
      </w:r>
      <w:r w:rsidRPr="00955874">
        <w:rPr>
          <w:spacing w:val="-1"/>
          <w:sz w:val="28"/>
          <w:szCs w:val="28"/>
          <w:lang w:val="uk-UA"/>
        </w:rPr>
        <w:t xml:space="preserve"> </w:t>
      </w:r>
      <w:r w:rsidRPr="00955874">
        <w:rPr>
          <w:spacing w:val="-1"/>
          <w:sz w:val="28"/>
          <w:szCs w:val="28"/>
          <w:lang w:val="en-US"/>
        </w:rPr>
        <w:t>Relation</w:t>
      </w:r>
      <w:r w:rsidRPr="00955874">
        <w:rPr>
          <w:spacing w:val="-1"/>
          <w:sz w:val="28"/>
          <w:szCs w:val="28"/>
          <w:lang w:val="uk-UA"/>
        </w:rPr>
        <w:t xml:space="preserve"> </w:t>
      </w:r>
      <w:r w:rsidRPr="00955874">
        <w:rPr>
          <w:spacing w:val="-1"/>
          <w:sz w:val="28"/>
          <w:szCs w:val="28"/>
          <w:lang w:val="en-US"/>
        </w:rPr>
        <w:t>netween</w:t>
      </w:r>
      <w:r w:rsidRPr="00955874">
        <w:rPr>
          <w:spacing w:val="-1"/>
          <w:sz w:val="28"/>
          <w:szCs w:val="28"/>
          <w:lang w:val="uk-UA"/>
        </w:rPr>
        <w:t xml:space="preserve"> </w:t>
      </w:r>
      <w:r w:rsidRPr="00955874">
        <w:rPr>
          <w:spacing w:val="-1"/>
          <w:sz w:val="28"/>
          <w:szCs w:val="28"/>
          <w:lang w:val="en-US"/>
        </w:rPr>
        <w:t>Values</w:t>
      </w:r>
      <w:r w:rsidRPr="00955874">
        <w:rPr>
          <w:spacing w:val="-1"/>
          <w:sz w:val="28"/>
          <w:szCs w:val="28"/>
          <w:lang w:val="uk-UA"/>
        </w:rPr>
        <w:t xml:space="preserve"> </w:t>
      </w:r>
      <w:r w:rsidRPr="00955874">
        <w:rPr>
          <w:spacing w:val="-1"/>
          <w:sz w:val="28"/>
          <w:szCs w:val="28"/>
          <w:lang w:val="en-US"/>
        </w:rPr>
        <w:t>and Social Competence in Early</w:t>
      </w:r>
      <w:r w:rsidRPr="00955874">
        <w:rPr>
          <w:spacing w:val="-1"/>
          <w:sz w:val="28"/>
          <w:szCs w:val="28"/>
          <w:lang w:val="uk-UA"/>
        </w:rPr>
        <w:t xml:space="preserve"> </w:t>
      </w:r>
      <w:r w:rsidRPr="00955874">
        <w:rPr>
          <w:sz w:val="28"/>
          <w:szCs w:val="28"/>
          <w:lang w:val="en-US"/>
        </w:rPr>
        <w:t>Adolescence /</w:t>
      </w:r>
      <w:r w:rsidRPr="00955874">
        <w:rPr>
          <w:sz w:val="28"/>
          <w:szCs w:val="28"/>
          <w:lang w:val="uk-UA"/>
        </w:rPr>
        <w:t> </w:t>
      </w:r>
      <w:r w:rsidRPr="00955874">
        <w:rPr>
          <w:sz w:val="28"/>
          <w:szCs w:val="28"/>
          <w:lang w:val="en-US"/>
        </w:rPr>
        <w:t>J.</w:t>
      </w:r>
      <w:r w:rsidRPr="00955874">
        <w:rPr>
          <w:sz w:val="28"/>
          <w:szCs w:val="28"/>
          <w:lang w:val="uk-UA"/>
        </w:rPr>
        <w:t> </w:t>
      </w:r>
      <w:r w:rsidRPr="00955874">
        <w:rPr>
          <w:sz w:val="28"/>
          <w:szCs w:val="28"/>
          <w:lang w:val="en-US"/>
        </w:rPr>
        <w:t>P.</w:t>
      </w:r>
      <w:r w:rsidRPr="00955874">
        <w:rPr>
          <w:sz w:val="28"/>
          <w:szCs w:val="28"/>
          <w:lang w:val="uk-UA"/>
        </w:rPr>
        <w:t> </w:t>
      </w:r>
      <w:r w:rsidRPr="00955874">
        <w:rPr>
          <w:sz w:val="28"/>
          <w:szCs w:val="28"/>
          <w:lang w:val="en-US"/>
        </w:rPr>
        <w:t>Allen, R.</w:t>
      </w:r>
      <w:r w:rsidRPr="00955874">
        <w:rPr>
          <w:sz w:val="28"/>
          <w:szCs w:val="28"/>
          <w:lang w:val="uk-UA"/>
        </w:rPr>
        <w:t> </w:t>
      </w:r>
      <w:r w:rsidRPr="00955874">
        <w:rPr>
          <w:sz w:val="28"/>
          <w:szCs w:val="28"/>
          <w:lang w:val="en-US"/>
        </w:rPr>
        <w:t>P.</w:t>
      </w:r>
      <w:r w:rsidRPr="00955874">
        <w:rPr>
          <w:sz w:val="28"/>
          <w:szCs w:val="28"/>
          <w:lang w:val="uk-UA"/>
        </w:rPr>
        <w:t> </w:t>
      </w:r>
      <w:r w:rsidRPr="00955874">
        <w:rPr>
          <w:sz w:val="28"/>
          <w:szCs w:val="28"/>
          <w:lang w:val="en-US"/>
        </w:rPr>
        <w:t>Weissberg, J.</w:t>
      </w:r>
      <w:r w:rsidRPr="00955874">
        <w:rPr>
          <w:sz w:val="28"/>
          <w:szCs w:val="28"/>
          <w:lang w:val="uk-UA"/>
        </w:rPr>
        <w:t> </w:t>
      </w:r>
      <w:r w:rsidRPr="00955874">
        <w:rPr>
          <w:sz w:val="28"/>
          <w:szCs w:val="28"/>
          <w:lang w:val="en-US"/>
        </w:rPr>
        <w:t>A.</w:t>
      </w:r>
      <w:r w:rsidRPr="00955874">
        <w:rPr>
          <w:sz w:val="28"/>
          <w:szCs w:val="28"/>
          <w:lang w:val="uk-UA"/>
        </w:rPr>
        <w:t> </w:t>
      </w:r>
      <w:r w:rsidRPr="00955874">
        <w:rPr>
          <w:sz w:val="28"/>
          <w:szCs w:val="28"/>
          <w:lang w:val="en-US"/>
        </w:rPr>
        <w:t>Hawkins //</w:t>
      </w:r>
      <w:r w:rsidRPr="00955874">
        <w:rPr>
          <w:sz w:val="28"/>
          <w:szCs w:val="28"/>
          <w:lang w:val="uk-UA"/>
        </w:rPr>
        <w:t> </w:t>
      </w:r>
      <w:r w:rsidRPr="00955874">
        <w:rPr>
          <w:sz w:val="28"/>
          <w:szCs w:val="28"/>
          <w:lang w:val="en-US"/>
        </w:rPr>
        <w:t>Journal of</w:t>
      </w:r>
      <w:r w:rsidRPr="00955874">
        <w:rPr>
          <w:sz w:val="28"/>
          <w:szCs w:val="28"/>
          <w:lang w:val="uk-UA"/>
        </w:rPr>
        <w:t xml:space="preserve"> </w:t>
      </w:r>
      <w:r w:rsidRPr="00955874">
        <w:rPr>
          <w:sz w:val="28"/>
          <w:szCs w:val="28"/>
          <w:lang w:val="en-US"/>
        </w:rPr>
        <w:t xml:space="preserve">Developmental Psychology. </w:t>
      </w:r>
      <w:r w:rsidRPr="00955874">
        <w:rPr>
          <w:sz w:val="28"/>
          <w:szCs w:val="28"/>
          <w:lang w:val="uk-UA"/>
        </w:rPr>
        <w:t>–</w:t>
      </w:r>
      <w:r w:rsidRPr="00955874">
        <w:rPr>
          <w:sz w:val="28"/>
          <w:szCs w:val="28"/>
          <w:lang w:val="en-US"/>
        </w:rPr>
        <w:t xml:space="preserve"> 1989. </w:t>
      </w:r>
      <w:r w:rsidRPr="00955874">
        <w:rPr>
          <w:sz w:val="28"/>
          <w:szCs w:val="28"/>
          <w:lang w:val="uk-UA"/>
        </w:rPr>
        <w:t>–</w:t>
      </w:r>
      <w:r w:rsidRPr="00955874">
        <w:rPr>
          <w:sz w:val="28"/>
          <w:szCs w:val="28"/>
          <w:lang w:val="en-US"/>
        </w:rPr>
        <w:t xml:space="preserve"> №</w:t>
      </w:r>
      <w:r w:rsidRPr="00955874">
        <w:rPr>
          <w:sz w:val="28"/>
          <w:szCs w:val="28"/>
          <w:lang w:val="uk-UA"/>
        </w:rPr>
        <w:t> </w:t>
      </w:r>
      <w:r w:rsidRPr="00955874">
        <w:rPr>
          <w:sz w:val="28"/>
          <w:szCs w:val="28"/>
          <w:lang w:val="en-US"/>
        </w:rPr>
        <w:t xml:space="preserve">25. </w:t>
      </w:r>
      <w:r w:rsidRPr="00955874">
        <w:rPr>
          <w:sz w:val="28"/>
          <w:szCs w:val="28"/>
          <w:lang w:val="uk-UA"/>
        </w:rPr>
        <w:t>–</w:t>
      </w:r>
      <w:r w:rsidRPr="00955874">
        <w:rPr>
          <w:sz w:val="28"/>
          <w:szCs w:val="28"/>
          <w:lang w:val="en-US"/>
        </w:rPr>
        <w:t xml:space="preserve"> P.</w:t>
      </w:r>
      <w:r w:rsidRPr="00955874">
        <w:rPr>
          <w:sz w:val="28"/>
          <w:szCs w:val="28"/>
          <w:lang w:val="uk-UA"/>
        </w:rPr>
        <w:t> </w:t>
      </w:r>
      <w:r w:rsidRPr="00955874">
        <w:rPr>
          <w:sz w:val="28"/>
          <w:szCs w:val="28"/>
          <w:lang w:val="en-US"/>
        </w:rPr>
        <w:t>458</w:t>
      </w:r>
      <w:r w:rsidRPr="00955874">
        <w:rPr>
          <w:sz w:val="28"/>
          <w:szCs w:val="28"/>
          <w:lang w:val="uk-UA"/>
        </w:rPr>
        <w:t>–</w:t>
      </w:r>
      <w:r w:rsidRPr="00955874">
        <w:rPr>
          <w:sz w:val="28"/>
          <w:szCs w:val="28"/>
          <w:lang w:val="en-US"/>
        </w:rPr>
        <w:t>464.</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pacing w:val="-1"/>
          <w:sz w:val="28"/>
          <w:szCs w:val="28"/>
          <w:lang w:val="en-US"/>
        </w:rPr>
        <w:t>Bandura</w:t>
      </w:r>
      <w:r w:rsidRPr="00955874">
        <w:rPr>
          <w:spacing w:val="-1"/>
          <w:sz w:val="28"/>
          <w:szCs w:val="28"/>
          <w:lang w:val="uk-UA"/>
        </w:rPr>
        <w:t> </w:t>
      </w:r>
      <w:r w:rsidRPr="00955874">
        <w:rPr>
          <w:spacing w:val="-1"/>
          <w:sz w:val="28"/>
          <w:szCs w:val="28"/>
          <w:lang w:val="en-US"/>
        </w:rPr>
        <w:t xml:space="preserve">A. Social foundations of thought and action: A social cognitive </w:t>
      </w:r>
      <w:r w:rsidRPr="00955874">
        <w:rPr>
          <w:sz w:val="28"/>
          <w:szCs w:val="28"/>
          <w:lang w:val="en-US"/>
        </w:rPr>
        <w:t>theory /</w:t>
      </w:r>
      <w:r w:rsidRPr="00955874">
        <w:rPr>
          <w:sz w:val="28"/>
          <w:szCs w:val="28"/>
          <w:lang w:val="uk-UA"/>
        </w:rPr>
        <w:t> </w:t>
      </w:r>
      <w:r w:rsidRPr="00955874">
        <w:rPr>
          <w:sz w:val="28"/>
          <w:szCs w:val="28"/>
          <w:lang w:val="en-US"/>
        </w:rPr>
        <w:t>A.</w:t>
      </w:r>
      <w:r w:rsidRPr="00955874">
        <w:rPr>
          <w:sz w:val="28"/>
          <w:szCs w:val="28"/>
          <w:lang w:val="uk-UA"/>
        </w:rPr>
        <w:t> </w:t>
      </w:r>
      <w:r w:rsidRPr="00955874">
        <w:rPr>
          <w:sz w:val="28"/>
          <w:szCs w:val="28"/>
          <w:lang w:val="en-US"/>
        </w:rPr>
        <w:t>Bandura.</w:t>
      </w:r>
      <w:r w:rsidRPr="00955874">
        <w:rPr>
          <w:sz w:val="28"/>
          <w:szCs w:val="28"/>
          <w:lang w:val="uk-UA"/>
        </w:rPr>
        <w:t xml:space="preserve"> </w:t>
      </w:r>
      <w:r w:rsidRPr="00955874">
        <w:rPr>
          <w:sz w:val="28"/>
          <w:szCs w:val="28"/>
          <w:lang w:val="en-US"/>
        </w:rPr>
        <w:t>- Englewood Cliffs, NJ: Prentice-Hall, 1986.</w:t>
      </w:r>
      <w:r w:rsidRPr="00955874">
        <w:rPr>
          <w:sz w:val="28"/>
          <w:szCs w:val="28"/>
          <w:lang w:val="uk-UA"/>
        </w:rPr>
        <w:t xml:space="preserve"> –</w:t>
      </w:r>
      <w:r w:rsidRPr="00955874">
        <w:rPr>
          <w:sz w:val="28"/>
          <w:szCs w:val="28"/>
          <w:lang w:val="en-US"/>
        </w:rPr>
        <w:t xml:space="preserve"> 386</w:t>
      </w:r>
      <w:r w:rsidRPr="00955874">
        <w:rPr>
          <w:sz w:val="28"/>
          <w:szCs w:val="28"/>
          <w:lang w:val="uk-UA"/>
        </w:rPr>
        <w:t> </w:t>
      </w:r>
      <w:r w:rsidRPr="00955874">
        <w:rPr>
          <w:sz w:val="28"/>
          <w:szCs w:val="28"/>
          <w:lang w:val="en-US"/>
        </w:rPr>
        <w:t>p.</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z w:val="28"/>
          <w:szCs w:val="28"/>
          <w:lang w:val="en-US"/>
        </w:rPr>
        <w:t>Bochner</w:t>
      </w:r>
      <w:r w:rsidRPr="00955874">
        <w:rPr>
          <w:sz w:val="28"/>
          <w:szCs w:val="28"/>
          <w:lang w:val="uk-UA"/>
        </w:rPr>
        <w:t> </w:t>
      </w:r>
      <w:r w:rsidRPr="00955874">
        <w:rPr>
          <w:sz w:val="28"/>
          <w:szCs w:val="28"/>
          <w:lang w:val="en-US"/>
        </w:rPr>
        <w:t>A.</w:t>
      </w:r>
      <w:r w:rsidRPr="00955874">
        <w:rPr>
          <w:sz w:val="28"/>
          <w:szCs w:val="28"/>
          <w:lang w:val="uk-UA"/>
        </w:rPr>
        <w:t> </w:t>
      </w:r>
      <w:r w:rsidRPr="00955874">
        <w:rPr>
          <w:sz w:val="28"/>
          <w:szCs w:val="28"/>
          <w:lang w:val="en-US"/>
        </w:rPr>
        <w:t>P. Interpersonal competence: Rationale, philosophy, and implementation of a conceptual framework /</w:t>
      </w:r>
      <w:r w:rsidRPr="00955874">
        <w:rPr>
          <w:sz w:val="28"/>
          <w:szCs w:val="28"/>
          <w:lang w:val="uk-UA"/>
        </w:rPr>
        <w:t> </w:t>
      </w:r>
      <w:r w:rsidRPr="00955874">
        <w:rPr>
          <w:sz w:val="28"/>
          <w:szCs w:val="28"/>
          <w:lang w:val="en-US"/>
        </w:rPr>
        <w:t>A.</w:t>
      </w:r>
      <w:r w:rsidRPr="00955874">
        <w:rPr>
          <w:sz w:val="28"/>
          <w:szCs w:val="28"/>
          <w:lang w:val="uk-UA"/>
        </w:rPr>
        <w:t> </w:t>
      </w:r>
      <w:r w:rsidRPr="00955874">
        <w:rPr>
          <w:sz w:val="28"/>
          <w:szCs w:val="28"/>
          <w:lang w:val="en-US"/>
        </w:rPr>
        <w:t>P.</w:t>
      </w:r>
      <w:r w:rsidRPr="00955874">
        <w:rPr>
          <w:sz w:val="28"/>
          <w:szCs w:val="28"/>
          <w:lang w:val="uk-UA"/>
        </w:rPr>
        <w:t> </w:t>
      </w:r>
      <w:r w:rsidRPr="00955874">
        <w:rPr>
          <w:sz w:val="28"/>
          <w:szCs w:val="28"/>
          <w:lang w:val="en-US"/>
        </w:rPr>
        <w:t>Bochner, C.</w:t>
      </w:r>
      <w:r w:rsidRPr="00955874">
        <w:rPr>
          <w:sz w:val="28"/>
          <w:szCs w:val="28"/>
          <w:lang w:val="uk-UA"/>
        </w:rPr>
        <w:t> </w:t>
      </w:r>
      <w:r w:rsidRPr="00955874">
        <w:rPr>
          <w:sz w:val="28"/>
          <w:szCs w:val="28"/>
          <w:lang w:val="en-US"/>
        </w:rPr>
        <w:t>W.</w:t>
      </w:r>
      <w:r w:rsidRPr="00955874">
        <w:rPr>
          <w:sz w:val="28"/>
          <w:szCs w:val="28"/>
          <w:lang w:val="uk-UA"/>
        </w:rPr>
        <w:t> </w:t>
      </w:r>
      <w:r w:rsidRPr="00955874">
        <w:rPr>
          <w:sz w:val="28"/>
          <w:szCs w:val="28"/>
          <w:lang w:val="en-US"/>
        </w:rPr>
        <w:t xml:space="preserve">Kelly. </w:t>
      </w:r>
      <w:r w:rsidRPr="00955874">
        <w:rPr>
          <w:sz w:val="28"/>
          <w:szCs w:val="28"/>
          <w:lang w:val="uk-UA"/>
        </w:rPr>
        <w:t>–</w:t>
      </w:r>
      <w:r w:rsidRPr="00955874">
        <w:rPr>
          <w:sz w:val="28"/>
          <w:szCs w:val="28"/>
          <w:lang w:val="en-US"/>
        </w:rPr>
        <w:t xml:space="preserve">New York: The SpeechTeacher, 1974. </w:t>
      </w:r>
      <w:r w:rsidRPr="00955874">
        <w:rPr>
          <w:sz w:val="28"/>
          <w:szCs w:val="28"/>
          <w:lang w:val="uk-UA"/>
        </w:rPr>
        <w:t>–</w:t>
      </w:r>
      <w:r w:rsidRPr="00955874">
        <w:rPr>
          <w:sz w:val="28"/>
          <w:szCs w:val="28"/>
          <w:lang w:val="en-US"/>
        </w:rPr>
        <w:t xml:space="preserve"> 453</w:t>
      </w:r>
      <w:r w:rsidRPr="00955874">
        <w:rPr>
          <w:sz w:val="28"/>
          <w:szCs w:val="28"/>
          <w:lang w:val="uk-UA"/>
        </w:rPr>
        <w:t> </w:t>
      </w:r>
      <w:r w:rsidRPr="00955874">
        <w:rPr>
          <w:sz w:val="28"/>
          <w:szCs w:val="28"/>
          <w:lang w:val="en-US"/>
        </w:rPr>
        <w:t>p.</w:t>
      </w:r>
    </w:p>
    <w:p w:rsidR="007264BE" w:rsidRPr="000C6886" w:rsidRDefault="007264BE" w:rsidP="00955874">
      <w:pPr>
        <w:pStyle w:val="a30"/>
        <w:numPr>
          <w:ilvl w:val="0"/>
          <w:numId w:val="37"/>
        </w:numPr>
        <w:spacing w:before="0" w:beforeAutospacing="0" w:after="0" w:afterAutospacing="0" w:line="360" w:lineRule="auto"/>
        <w:ind w:left="0" w:firstLine="709"/>
        <w:jc w:val="both"/>
        <w:rPr>
          <w:sz w:val="28"/>
          <w:szCs w:val="28"/>
          <w:lang w:val="en-US"/>
        </w:rPr>
      </w:pPr>
      <w:r w:rsidRPr="000C6886">
        <w:rPr>
          <w:iCs/>
          <w:sz w:val="28"/>
          <w:szCs w:val="28"/>
          <w:lang w:val="en-US"/>
        </w:rPr>
        <w:t>Boshier R</w:t>
      </w:r>
      <w:r w:rsidRPr="000C6886">
        <w:rPr>
          <w:i/>
          <w:iCs/>
          <w:sz w:val="28"/>
          <w:szCs w:val="28"/>
          <w:lang w:val="en-US"/>
        </w:rPr>
        <w:t>.</w:t>
      </w:r>
      <w:r w:rsidRPr="000C6886">
        <w:rPr>
          <w:sz w:val="28"/>
          <w:szCs w:val="28"/>
          <w:lang w:val="en-US"/>
        </w:rPr>
        <w:t xml:space="preserve"> Running to win: the contest between lifelong learning and lifelong education in Canada /</w:t>
      </w:r>
      <w:r w:rsidRPr="000C6886">
        <w:rPr>
          <w:iCs/>
          <w:sz w:val="28"/>
          <w:szCs w:val="28"/>
          <w:lang w:val="en-US"/>
        </w:rPr>
        <w:t>R. Boshier</w:t>
      </w:r>
      <w:r w:rsidRPr="000C6886">
        <w:rPr>
          <w:sz w:val="28"/>
          <w:szCs w:val="28"/>
          <w:lang w:val="en-US"/>
        </w:rPr>
        <w:t xml:space="preserve"> //</w:t>
      </w:r>
      <w:r w:rsidRPr="000C6886">
        <w:rPr>
          <w:sz w:val="28"/>
          <w:szCs w:val="28"/>
          <w:lang w:val="uk-UA"/>
        </w:rPr>
        <w:t> </w:t>
      </w:r>
      <w:r w:rsidRPr="000C6886">
        <w:rPr>
          <w:sz w:val="28"/>
          <w:szCs w:val="28"/>
          <w:lang w:val="en-US"/>
        </w:rPr>
        <w:t xml:space="preserve">New Zealand Journal of Adult Learning. </w:t>
      </w:r>
      <w:r w:rsidRPr="000C6886">
        <w:rPr>
          <w:sz w:val="28"/>
          <w:szCs w:val="28"/>
          <w:lang w:val="uk-UA"/>
        </w:rPr>
        <w:t>–</w:t>
      </w:r>
      <w:r w:rsidRPr="000C6886">
        <w:rPr>
          <w:sz w:val="28"/>
          <w:szCs w:val="28"/>
          <w:lang w:val="en-US"/>
        </w:rPr>
        <w:t xml:space="preserve">2001. </w:t>
      </w:r>
      <w:r w:rsidRPr="000C6886">
        <w:rPr>
          <w:sz w:val="28"/>
          <w:szCs w:val="28"/>
          <w:lang w:val="uk-UA"/>
        </w:rPr>
        <w:t>–</w:t>
      </w:r>
      <w:r w:rsidRPr="000C6886">
        <w:rPr>
          <w:sz w:val="28"/>
          <w:szCs w:val="28"/>
          <w:lang w:val="en-US"/>
        </w:rPr>
        <w:t xml:space="preserve"> № 28 (2). </w:t>
      </w:r>
      <w:r w:rsidRPr="000C6886">
        <w:rPr>
          <w:sz w:val="28"/>
          <w:szCs w:val="28"/>
          <w:lang w:val="uk-UA"/>
        </w:rPr>
        <w:t>–</w:t>
      </w:r>
      <w:r w:rsidRPr="000C6886">
        <w:rPr>
          <w:sz w:val="28"/>
          <w:szCs w:val="28"/>
          <w:lang w:val="en-US"/>
        </w:rPr>
        <w:t xml:space="preserve"> P. 6</w:t>
      </w:r>
      <w:r w:rsidRPr="000C6886">
        <w:rPr>
          <w:sz w:val="28"/>
          <w:szCs w:val="28"/>
          <w:lang w:val="uk-UA"/>
        </w:rPr>
        <w:t>–</w:t>
      </w:r>
      <w:r w:rsidRPr="000C6886">
        <w:rPr>
          <w:sz w:val="28"/>
          <w:szCs w:val="28"/>
          <w:lang w:val="en-US"/>
        </w:rPr>
        <w:t>29.</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z w:val="28"/>
          <w:szCs w:val="28"/>
          <w:lang w:val="en-US"/>
        </w:rPr>
        <w:t>Caplan</w:t>
      </w:r>
      <w:r w:rsidRPr="00955874">
        <w:rPr>
          <w:sz w:val="28"/>
          <w:szCs w:val="28"/>
          <w:lang w:val="uk-UA"/>
        </w:rPr>
        <w:t> </w:t>
      </w:r>
      <w:r w:rsidRPr="00955874">
        <w:rPr>
          <w:sz w:val="28"/>
          <w:szCs w:val="28"/>
          <w:lang w:val="en-US"/>
        </w:rPr>
        <w:t>R.</w:t>
      </w:r>
      <w:r w:rsidRPr="00955874">
        <w:rPr>
          <w:sz w:val="28"/>
          <w:szCs w:val="28"/>
          <w:lang w:val="uk-UA"/>
        </w:rPr>
        <w:t> </w:t>
      </w:r>
      <w:r w:rsidRPr="00955874">
        <w:rPr>
          <w:sz w:val="28"/>
          <w:szCs w:val="28"/>
          <w:lang w:val="en-US"/>
        </w:rPr>
        <w:t xml:space="preserve">D. Adhering to medical regimens: Pilot experiments in patient </w:t>
      </w:r>
      <w:r w:rsidRPr="00955874">
        <w:rPr>
          <w:spacing w:val="-1"/>
          <w:sz w:val="28"/>
          <w:szCs w:val="28"/>
          <w:lang w:val="en-US"/>
        </w:rPr>
        <w:t>education and social support /</w:t>
      </w:r>
      <w:r w:rsidRPr="00955874">
        <w:rPr>
          <w:spacing w:val="-1"/>
          <w:sz w:val="28"/>
          <w:szCs w:val="28"/>
          <w:lang w:val="uk-UA"/>
        </w:rPr>
        <w:t> </w:t>
      </w:r>
      <w:r w:rsidRPr="00955874">
        <w:rPr>
          <w:spacing w:val="-1"/>
          <w:sz w:val="28"/>
          <w:szCs w:val="28"/>
          <w:lang w:val="en-US"/>
        </w:rPr>
        <w:t>R.</w:t>
      </w:r>
      <w:r w:rsidRPr="00955874">
        <w:rPr>
          <w:spacing w:val="-1"/>
          <w:sz w:val="28"/>
          <w:szCs w:val="28"/>
          <w:lang w:val="uk-UA"/>
        </w:rPr>
        <w:t> </w:t>
      </w:r>
      <w:r w:rsidRPr="00955874">
        <w:rPr>
          <w:spacing w:val="-1"/>
          <w:sz w:val="28"/>
          <w:szCs w:val="28"/>
          <w:lang w:val="en-US"/>
        </w:rPr>
        <w:t>D.</w:t>
      </w:r>
      <w:r w:rsidRPr="00955874">
        <w:rPr>
          <w:spacing w:val="-1"/>
          <w:sz w:val="28"/>
          <w:szCs w:val="28"/>
          <w:lang w:val="uk-UA"/>
        </w:rPr>
        <w:t> </w:t>
      </w:r>
      <w:r w:rsidRPr="00955874">
        <w:rPr>
          <w:spacing w:val="-1"/>
          <w:sz w:val="28"/>
          <w:szCs w:val="28"/>
          <w:lang w:val="en-US"/>
        </w:rPr>
        <w:t>Caplan, S.Cobb, Jr.</w:t>
      </w:r>
      <w:r w:rsidRPr="00955874">
        <w:rPr>
          <w:spacing w:val="-1"/>
          <w:sz w:val="28"/>
          <w:szCs w:val="28"/>
          <w:lang w:val="uk-UA"/>
        </w:rPr>
        <w:t> </w:t>
      </w:r>
      <w:r w:rsidRPr="00955874">
        <w:rPr>
          <w:spacing w:val="-1"/>
          <w:sz w:val="28"/>
          <w:szCs w:val="28"/>
          <w:lang w:val="en-US"/>
        </w:rPr>
        <w:t xml:space="preserve">French. </w:t>
      </w:r>
      <w:r w:rsidRPr="00955874">
        <w:rPr>
          <w:spacing w:val="-1"/>
          <w:sz w:val="28"/>
          <w:szCs w:val="28"/>
          <w:lang w:val="uk-UA"/>
        </w:rPr>
        <w:t>–</w:t>
      </w:r>
      <w:r w:rsidRPr="00955874">
        <w:rPr>
          <w:spacing w:val="-1"/>
          <w:sz w:val="28"/>
          <w:szCs w:val="28"/>
          <w:lang w:val="en-US"/>
        </w:rPr>
        <w:t xml:space="preserve"> London</w:t>
      </w:r>
      <w:r w:rsidRPr="00955874">
        <w:rPr>
          <w:spacing w:val="-1"/>
          <w:sz w:val="28"/>
          <w:szCs w:val="28"/>
          <w:lang w:val="uk-UA"/>
        </w:rPr>
        <w:t xml:space="preserve"> </w:t>
      </w:r>
      <w:r w:rsidRPr="00955874">
        <w:rPr>
          <w:spacing w:val="-1"/>
          <w:sz w:val="28"/>
          <w:szCs w:val="28"/>
          <w:lang w:val="en-US"/>
        </w:rPr>
        <w:t xml:space="preserve">: </w:t>
      </w:r>
      <w:r w:rsidRPr="00955874">
        <w:rPr>
          <w:sz w:val="28"/>
          <w:szCs w:val="28"/>
          <w:lang w:val="en-US"/>
        </w:rPr>
        <w:t xml:space="preserve">The Institute for Social Research, 1976. </w:t>
      </w:r>
      <w:r w:rsidRPr="00955874">
        <w:rPr>
          <w:sz w:val="28"/>
          <w:szCs w:val="28"/>
          <w:lang w:val="uk-UA"/>
        </w:rPr>
        <w:t>–</w:t>
      </w:r>
      <w:r w:rsidRPr="00955874">
        <w:rPr>
          <w:sz w:val="28"/>
          <w:szCs w:val="28"/>
          <w:lang w:val="en-US"/>
        </w:rPr>
        <w:t xml:space="preserve"> P.</w:t>
      </w:r>
      <w:r w:rsidRPr="00955874">
        <w:rPr>
          <w:sz w:val="28"/>
          <w:szCs w:val="28"/>
          <w:lang w:val="uk-UA"/>
        </w:rPr>
        <w:t> </w:t>
      </w:r>
      <w:r w:rsidRPr="00955874">
        <w:rPr>
          <w:sz w:val="28"/>
          <w:szCs w:val="28"/>
          <w:lang w:val="en-US"/>
        </w:rPr>
        <w:t>250</w:t>
      </w:r>
      <w:r w:rsidRPr="00955874">
        <w:rPr>
          <w:sz w:val="28"/>
          <w:szCs w:val="28"/>
          <w:lang w:val="uk-UA"/>
        </w:rPr>
        <w:t>–</w:t>
      </w:r>
      <w:r w:rsidRPr="00955874">
        <w:rPr>
          <w:sz w:val="28"/>
          <w:szCs w:val="28"/>
          <w:lang w:val="en-US"/>
        </w:rPr>
        <w:t>259.</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pacing w:val="-1"/>
          <w:sz w:val="28"/>
          <w:szCs w:val="28"/>
          <w:lang w:val="en-US"/>
        </w:rPr>
        <w:t>Cole</w:t>
      </w:r>
      <w:r w:rsidRPr="00955874">
        <w:rPr>
          <w:spacing w:val="-1"/>
          <w:sz w:val="28"/>
          <w:szCs w:val="28"/>
          <w:lang w:val="uk-UA"/>
        </w:rPr>
        <w:t> </w:t>
      </w:r>
      <w:r w:rsidRPr="00955874">
        <w:rPr>
          <w:spacing w:val="-1"/>
          <w:sz w:val="28"/>
          <w:szCs w:val="28"/>
          <w:lang w:val="en-US"/>
        </w:rPr>
        <w:t xml:space="preserve">D.A. Relation of Social and Academic Competence to Depressive </w:t>
      </w:r>
      <w:r w:rsidRPr="00955874">
        <w:rPr>
          <w:spacing w:val="-3"/>
          <w:sz w:val="28"/>
          <w:szCs w:val="28"/>
          <w:lang w:val="en-US"/>
        </w:rPr>
        <w:t>Symptoms in Childhood /</w:t>
      </w:r>
      <w:r w:rsidRPr="00955874">
        <w:rPr>
          <w:spacing w:val="-3"/>
          <w:sz w:val="28"/>
          <w:szCs w:val="28"/>
          <w:lang w:val="uk-UA"/>
        </w:rPr>
        <w:t> </w:t>
      </w:r>
      <w:r w:rsidRPr="00955874">
        <w:rPr>
          <w:spacing w:val="-3"/>
          <w:sz w:val="28"/>
          <w:szCs w:val="28"/>
          <w:lang w:val="en-US"/>
        </w:rPr>
        <w:t>D.</w:t>
      </w:r>
      <w:r w:rsidRPr="00955874">
        <w:rPr>
          <w:spacing w:val="-3"/>
          <w:sz w:val="28"/>
          <w:szCs w:val="28"/>
          <w:lang w:val="uk-UA"/>
        </w:rPr>
        <w:t> </w:t>
      </w:r>
      <w:r w:rsidRPr="00955874">
        <w:rPr>
          <w:spacing w:val="-3"/>
          <w:sz w:val="28"/>
          <w:szCs w:val="28"/>
          <w:lang w:val="en-US"/>
        </w:rPr>
        <w:t>A.</w:t>
      </w:r>
      <w:r w:rsidRPr="00955874">
        <w:rPr>
          <w:spacing w:val="-3"/>
          <w:sz w:val="28"/>
          <w:szCs w:val="28"/>
          <w:lang w:val="uk-UA"/>
        </w:rPr>
        <w:t> </w:t>
      </w:r>
      <w:r w:rsidRPr="00955874">
        <w:rPr>
          <w:spacing w:val="-3"/>
          <w:sz w:val="28"/>
          <w:szCs w:val="28"/>
          <w:lang w:val="en-US"/>
        </w:rPr>
        <w:t>Cole //</w:t>
      </w:r>
      <w:r w:rsidRPr="00955874">
        <w:rPr>
          <w:spacing w:val="-3"/>
          <w:sz w:val="28"/>
          <w:szCs w:val="28"/>
          <w:lang w:val="uk-UA"/>
        </w:rPr>
        <w:t> </w:t>
      </w:r>
      <w:r w:rsidRPr="00955874">
        <w:rPr>
          <w:spacing w:val="-3"/>
          <w:sz w:val="28"/>
          <w:szCs w:val="28"/>
          <w:lang w:val="en-US"/>
        </w:rPr>
        <w:t xml:space="preserve">Journal of Abnormal Psychology. </w:t>
      </w:r>
      <w:r w:rsidRPr="00955874">
        <w:rPr>
          <w:spacing w:val="-3"/>
          <w:sz w:val="28"/>
          <w:szCs w:val="28"/>
          <w:lang w:val="uk-UA"/>
        </w:rPr>
        <w:t>–</w:t>
      </w:r>
      <w:r w:rsidRPr="00955874">
        <w:rPr>
          <w:sz w:val="28"/>
          <w:szCs w:val="28"/>
          <w:lang w:val="en-US"/>
        </w:rPr>
        <w:t xml:space="preserve">1990. </w:t>
      </w:r>
      <w:r w:rsidRPr="00955874">
        <w:rPr>
          <w:sz w:val="28"/>
          <w:szCs w:val="28"/>
          <w:lang w:val="uk-UA"/>
        </w:rPr>
        <w:t xml:space="preserve">– </w:t>
      </w:r>
      <w:r w:rsidRPr="00955874">
        <w:rPr>
          <w:sz w:val="28"/>
          <w:szCs w:val="28"/>
          <w:lang w:val="en-US"/>
        </w:rPr>
        <w:t>№</w:t>
      </w:r>
      <w:r w:rsidRPr="00955874">
        <w:rPr>
          <w:sz w:val="28"/>
          <w:szCs w:val="28"/>
          <w:lang w:val="uk-UA"/>
        </w:rPr>
        <w:t> </w:t>
      </w:r>
      <w:r w:rsidRPr="00955874">
        <w:rPr>
          <w:sz w:val="28"/>
          <w:szCs w:val="28"/>
          <w:lang w:val="en-US"/>
        </w:rPr>
        <w:t>99.</w:t>
      </w:r>
      <w:r w:rsidRPr="00955874">
        <w:rPr>
          <w:sz w:val="28"/>
          <w:szCs w:val="28"/>
          <w:lang w:val="uk-UA"/>
        </w:rPr>
        <w:t xml:space="preserve"> –</w:t>
      </w:r>
      <w:r w:rsidRPr="00955874">
        <w:rPr>
          <w:sz w:val="28"/>
          <w:szCs w:val="28"/>
          <w:lang w:val="en-US"/>
        </w:rPr>
        <w:t xml:space="preserve"> P.</w:t>
      </w:r>
      <w:r w:rsidRPr="00955874">
        <w:rPr>
          <w:sz w:val="28"/>
          <w:szCs w:val="28"/>
          <w:lang w:val="uk-UA"/>
        </w:rPr>
        <w:t> </w:t>
      </w:r>
      <w:r w:rsidRPr="00955874">
        <w:rPr>
          <w:sz w:val="28"/>
          <w:szCs w:val="28"/>
          <w:lang w:val="en-US"/>
        </w:rPr>
        <w:t>422</w:t>
      </w:r>
      <w:r w:rsidRPr="00955874">
        <w:rPr>
          <w:sz w:val="28"/>
          <w:szCs w:val="28"/>
          <w:lang w:val="uk-UA"/>
        </w:rPr>
        <w:t>–</w:t>
      </w:r>
      <w:r w:rsidRPr="00955874">
        <w:rPr>
          <w:sz w:val="28"/>
          <w:szCs w:val="28"/>
          <w:lang w:val="en-US"/>
        </w:rPr>
        <w:t>429.</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pacing w:val="-1"/>
          <w:sz w:val="28"/>
          <w:szCs w:val="28"/>
          <w:lang w:val="en-US"/>
        </w:rPr>
        <w:t>Dworkin</w:t>
      </w:r>
      <w:r w:rsidRPr="00955874">
        <w:rPr>
          <w:spacing w:val="-1"/>
          <w:sz w:val="28"/>
          <w:szCs w:val="28"/>
          <w:lang w:val="uk-UA"/>
        </w:rPr>
        <w:t> </w:t>
      </w:r>
      <w:r w:rsidRPr="00955874">
        <w:rPr>
          <w:spacing w:val="-1"/>
          <w:sz w:val="28"/>
          <w:szCs w:val="28"/>
          <w:lang w:val="en-US"/>
        </w:rPr>
        <w:t>R.</w:t>
      </w:r>
      <w:r w:rsidRPr="00955874">
        <w:rPr>
          <w:spacing w:val="-1"/>
          <w:sz w:val="28"/>
          <w:szCs w:val="28"/>
          <w:lang w:val="uk-UA"/>
        </w:rPr>
        <w:t> </w:t>
      </w:r>
      <w:r w:rsidRPr="00955874">
        <w:rPr>
          <w:spacing w:val="-1"/>
          <w:sz w:val="28"/>
          <w:szCs w:val="28"/>
          <w:lang w:val="en-US"/>
        </w:rPr>
        <w:t xml:space="preserve">H. Social Competence and Positive and Negative Symptoms: </w:t>
      </w:r>
      <w:r w:rsidRPr="00955874">
        <w:rPr>
          <w:sz w:val="28"/>
          <w:szCs w:val="28"/>
          <w:lang w:val="en-US"/>
        </w:rPr>
        <w:t xml:space="preserve">A longitudinal Study of Children and Adolescent Risk for Schizophrenia </w:t>
      </w:r>
      <w:r w:rsidRPr="00955874">
        <w:rPr>
          <w:spacing w:val="-3"/>
          <w:sz w:val="28"/>
          <w:szCs w:val="28"/>
          <w:lang w:val="en-US"/>
        </w:rPr>
        <w:t xml:space="preserve">and Affective Disorder </w:t>
      </w:r>
      <w:r w:rsidRPr="00955874">
        <w:rPr>
          <w:spacing w:val="-3"/>
          <w:sz w:val="28"/>
          <w:szCs w:val="28"/>
          <w:lang w:val="uk-UA"/>
        </w:rPr>
        <w:t>/ </w:t>
      </w:r>
      <w:r w:rsidRPr="00955874">
        <w:rPr>
          <w:spacing w:val="-3"/>
          <w:sz w:val="28"/>
          <w:szCs w:val="28"/>
          <w:lang w:val="en-US"/>
        </w:rPr>
        <w:t>R.</w:t>
      </w:r>
      <w:r w:rsidRPr="00955874">
        <w:rPr>
          <w:spacing w:val="-3"/>
          <w:sz w:val="28"/>
          <w:szCs w:val="28"/>
          <w:lang w:val="uk-UA"/>
        </w:rPr>
        <w:t> </w:t>
      </w:r>
      <w:r w:rsidRPr="00955874">
        <w:rPr>
          <w:spacing w:val="-3"/>
          <w:sz w:val="28"/>
          <w:szCs w:val="28"/>
          <w:lang w:val="en-US"/>
        </w:rPr>
        <w:t>H.</w:t>
      </w:r>
      <w:r w:rsidRPr="00955874">
        <w:rPr>
          <w:spacing w:val="-3"/>
          <w:sz w:val="28"/>
          <w:szCs w:val="28"/>
          <w:lang w:val="uk-UA"/>
        </w:rPr>
        <w:t> </w:t>
      </w:r>
      <w:r w:rsidRPr="00955874">
        <w:rPr>
          <w:spacing w:val="-3"/>
          <w:sz w:val="28"/>
          <w:szCs w:val="28"/>
          <w:lang w:val="en-US"/>
        </w:rPr>
        <w:t>Dworkin, M.</w:t>
      </w:r>
      <w:r w:rsidRPr="00955874">
        <w:rPr>
          <w:spacing w:val="-3"/>
          <w:sz w:val="28"/>
          <w:szCs w:val="28"/>
          <w:lang w:val="uk-UA"/>
        </w:rPr>
        <w:t> </w:t>
      </w:r>
      <w:r w:rsidRPr="00955874">
        <w:rPr>
          <w:spacing w:val="-3"/>
          <w:sz w:val="28"/>
          <w:szCs w:val="28"/>
          <w:lang w:val="en-US"/>
        </w:rPr>
        <w:t>A.</w:t>
      </w:r>
      <w:r w:rsidRPr="00955874">
        <w:rPr>
          <w:spacing w:val="-3"/>
          <w:sz w:val="28"/>
          <w:szCs w:val="28"/>
          <w:lang w:val="uk-UA"/>
        </w:rPr>
        <w:t> </w:t>
      </w:r>
      <w:r w:rsidRPr="00955874">
        <w:rPr>
          <w:spacing w:val="-3"/>
          <w:sz w:val="28"/>
          <w:szCs w:val="28"/>
          <w:lang w:val="en-US"/>
        </w:rPr>
        <w:t>Bernstein, L.</w:t>
      </w:r>
      <w:r w:rsidRPr="00955874">
        <w:rPr>
          <w:spacing w:val="-3"/>
          <w:sz w:val="28"/>
          <w:szCs w:val="28"/>
          <w:lang w:val="uk-UA"/>
        </w:rPr>
        <w:t> </w:t>
      </w:r>
      <w:r w:rsidRPr="00955874">
        <w:rPr>
          <w:spacing w:val="-3"/>
          <w:sz w:val="28"/>
          <w:szCs w:val="28"/>
          <w:lang w:val="en-US"/>
        </w:rPr>
        <w:t>M.</w:t>
      </w:r>
      <w:r w:rsidRPr="00955874">
        <w:rPr>
          <w:spacing w:val="-3"/>
          <w:sz w:val="28"/>
          <w:szCs w:val="28"/>
          <w:lang w:val="uk-UA"/>
        </w:rPr>
        <w:t> </w:t>
      </w:r>
      <w:r w:rsidRPr="00955874">
        <w:rPr>
          <w:spacing w:val="-3"/>
          <w:sz w:val="28"/>
          <w:szCs w:val="28"/>
          <w:lang w:val="en-US"/>
        </w:rPr>
        <w:t>Kaplansky //</w:t>
      </w:r>
      <w:r w:rsidRPr="00955874">
        <w:rPr>
          <w:spacing w:val="-3"/>
          <w:sz w:val="28"/>
          <w:szCs w:val="28"/>
          <w:lang w:val="uk-UA"/>
        </w:rPr>
        <w:t> </w:t>
      </w:r>
      <w:r w:rsidRPr="00955874">
        <w:rPr>
          <w:sz w:val="28"/>
          <w:szCs w:val="28"/>
          <w:lang w:val="en-US"/>
        </w:rPr>
        <w:t xml:space="preserve">American Journal of Psychiatry. </w:t>
      </w:r>
      <w:r w:rsidRPr="00955874">
        <w:rPr>
          <w:sz w:val="28"/>
          <w:szCs w:val="28"/>
          <w:lang w:val="uk-UA"/>
        </w:rPr>
        <w:t>–</w:t>
      </w:r>
      <w:r w:rsidRPr="00955874">
        <w:rPr>
          <w:sz w:val="28"/>
          <w:szCs w:val="28"/>
          <w:lang w:val="en-US"/>
        </w:rPr>
        <w:t xml:space="preserve"> 1991. </w:t>
      </w:r>
      <w:r w:rsidRPr="00955874">
        <w:rPr>
          <w:sz w:val="28"/>
          <w:szCs w:val="28"/>
          <w:lang w:val="uk-UA"/>
        </w:rPr>
        <w:t xml:space="preserve">– </w:t>
      </w:r>
      <w:r w:rsidRPr="00955874">
        <w:rPr>
          <w:sz w:val="28"/>
          <w:szCs w:val="28"/>
          <w:lang w:val="en-US"/>
        </w:rPr>
        <w:t>Vol.</w:t>
      </w:r>
      <w:r w:rsidRPr="00955874">
        <w:rPr>
          <w:sz w:val="28"/>
          <w:szCs w:val="28"/>
          <w:lang w:val="uk-UA"/>
        </w:rPr>
        <w:t> </w:t>
      </w:r>
      <w:r w:rsidRPr="00955874">
        <w:rPr>
          <w:sz w:val="28"/>
          <w:szCs w:val="28"/>
          <w:lang w:val="en-US"/>
        </w:rPr>
        <w:t>148.</w:t>
      </w:r>
      <w:r w:rsidRPr="00955874">
        <w:rPr>
          <w:sz w:val="28"/>
          <w:szCs w:val="28"/>
          <w:lang w:val="uk-UA"/>
        </w:rPr>
        <w:t xml:space="preserve"> – </w:t>
      </w:r>
      <w:r w:rsidRPr="00955874">
        <w:rPr>
          <w:sz w:val="28"/>
          <w:szCs w:val="28"/>
          <w:lang w:val="en-US"/>
        </w:rPr>
        <w:t>P.</w:t>
      </w:r>
      <w:r w:rsidRPr="00955874">
        <w:rPr>
          <w:sz w:val="28"/>
          <w:szCs w:val="28"/>
          <w:lang w:val="uk-UA"/>
        </w:rPr>
        <w:t> 1</w:t>
      </w:r>
      <w:r w:rsidRPr="00955874">
        <w:rPr>
          <w:sz w:val="28"/>
          <w:szCs w:val="28"/>
          <w:lang w:val="en-US"/>
        </w:rPr>
        <w:t>182</w:t>
      </w:r>
      <w:r w:rsidRPr="00955874">
        <w:rPr>
          <w:sz w:val="28"/>
          <w:szCs w:val="28"/>
          <w:lang w:val="uk-UA"/>
        </w:rPr>
        <w:t>–</w:t>
      </w:r>
      <w:r w:rsidRPr="00955874">
        <w:rPr>
          <w:sz w:val="28"/>
          <w:szCs w:val="28"/>
          <w:lang w:val="en-US"/>
        </w:rPr>
        <w:t>1188.</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pacing w:val="-1"/>
          <w:sz w:val="28"/>
          <w:szCs w:val="28"/>
          <w:lang w:val="en-US"/>
        </w:rPr>
        <w:t>Ewart</w:t>
      </w:r>
      <w:r w:rsidRPr="00955874">
        <w:rPr>
          <w:spacing w:val="-1"/>
          <w:sz w:val="28"/>
          <w:szCs w:val="28"/>
          <w:lang w:val="uk-UA"/>
        </w:rPr>
        <w:t> </w:t>
      </w:r>
      <w:r w:rsidRPr="00955874">
        <w:rPr>
          <w:spacing w:val="-1"/>
          <w:sz w:val="28"/>
          <w:szCs w:val="28"/>
          <w:lang w:val="en-US"/>
        </w:rPr>
        <w:t>C.</w:t>
      </w:r>
      <w:r w:rsidRPr="00955874">
        <w:rPr>
          <w:spacing w:val="-1"/>
          <w:sz w:val="28"/>
          <w:szCs w:val="28"/>
          <w:lang w:val="uk-UA"/>
        </w:rPr>
        <w:t> </w:t>
      </w:r>
      <w:r w:rsidRPr="00955874">
        <w:rPr>
          <w:spacing w:val="-1"/>
          <w:sz w:val="28"/>
          <w:szCs w:val="28"/>
          <w:lang w:val="en-US"/>
        </w:rPr>
        <w:t xml:space="preserve">K. Measuring Stress Resilience &amp; Coping in Vulnerable Youth. </w:t>
      </w:r>
      <w:r w:rsidRPr="00955874">
        <w:rPr>
          <w:spacing w:val="-2"/>
          <w:sz w:val="28"/>
          <w:szCs w:val="28"/>
          <w:lang w:val="en-US"/>
        </w:rPr>
        <w:t>The Social Competence Interview /</w:t>
      </w:r>
      <w:r w:rsidRPr="00955874">
        <w:rPr>
          <w:spacing w:val="-2"/>
          <w:sz w:val="28"/>
          <w:szCs w:val="28"/>
          <w:lang w:val="uk-UA"/>
        </w:rPr>
        <w:t> </w:t>
      </w:r>
      <w:r w:rsidRPr="00955874">
        <w:rPr>
          <w:spacing w:val="-2"/>
          <w:sz w:val="28"/>
          <w:szCs w:val="28"/>
          <w:lang w:val="en-US"/>
        </w:rPr>
        <w:t>C.</w:t>
      </w:r>
      <w:r w:rsidRPr="00955874">
        <w:rPr>
          <w:spacing w:val="-2"/>
          <w:sz w:val="28"/>
          <w:szCs w:val="28"/>
          <w:lang w:val="uk-UA"/>
        </w:rPr>
        <w:t> </w:t>
      </w:r>
      <w:r w:rsidRPr="00955874">
        <w:rPr>
          <w:spacing w:val="-2"/>
          <w:sz w:val="28"/>
          <w:szCs w:val="28"/>
          <w:lang w:val="en-US"/>
        </w:rPr>
        <w:t>K.</w:t>
      </w:r>
      <w:r w:rsidRPr="00955874">
        <w:rPr>
          <w:spacing w:val="-2"/>
          <w:sz w:val="28"/>
          <w:szCs w:val="28"/>
          <w:lang w:val="uk-UA"/>
        </w:rPr>
        <w:t> </w:t>
      </w:r>
      <w:r w:rsidRPr="00955874">
        <w:rPr>
          <w:spacing w:val="-2"/>
          <w:sz w:val="28"/>
          <w:szCs w:val="28"/>
          <w:lang w:val="en-US"/>
        </w:rPr>
        <w:t>Ewart, R.</w:t>
      </w:r>
      <w:r w:rsidRPr="00955874">
        <w:rPr>
          <w:spacing w:val="-2"/>
          <w:sz w:val="28"/>
          <w:szCs w:val="28"/>
          <w:lang w:val="uk-UA"/>
        </w:rPr>
        <w:t> </w:t>
      </w:r>
      <w:r w:rsidRPr="00955874">
        <w:rPr>
          <w:spacing w:val="-2"/>
          <w:sz w:val="28"/>
          <w:szCs w:val="28"/>
          <w:lang w:val="en-US"/>
        </w:rPr>
        <w:t>S.</w:t>
      </w:r>
      <w:r w:rsidRPr="00955874">
        <w:rPr>
          <w:spacing w:val="-2"/>
          <w:sz w:val="28"/>
          <w:szCs w:val="28"/>
          <w:lang w:val="uk-UA"/>
        </w:rPr>
        <w:t> </w:t>
      </w:r>
      <w:r w:rsidRPr="00955874">
        <w:rPr>
          <w:spacing w:val="-2"/>
          <w:sz w:val="28"/>
          <w:szCs w:val="28"/>
          <w:lang w:val="en-US"/>
        </w:rPr>
        <w:t>Jorgensen, S.</w:t>
      </w:r>
      <w:r w:rsidRPr="00955874">
        <w:rPr>
          <w:spacing w:val="-2"/>
          <w:sz w:val="28"/>
          <w:szCs w:val="28"/>
          <w:lang w:val="uk-UA"/>
        </w:rPr>
        <w:t> </w:t>
      </w:r>
      <w:r w:rsidRPr="00955874">
        <w:rPr>
          <w:spacing w:val="-2"/>
          <w:sz w:val="28"/>
          <w:szCs w:val="28"/>
          <w:lang w:val="en-US"/>
        </w:rPr>
        <w:t>Suchday //</w:t>
      </w:r>
      <w:r w:rsidRPr="00955874">
        <w:rPr>
          <w:spacing w:val="-2"/>
          <w:sz w:val="28"/>
          <w:szCs w:val="28"/>
          <w:lang w:val="uk-UA"/>
        </w:rPr>
        <w:t> </w:t>
      </w:r>
      <w:r w:rsidRPr="00955874">
        <w:rPr>
          <w:sz w:val="28"/>
          <w:szCs w:val="28"/>
          <w:lang w:val="en-US"/>
        </w:rPr>
        <w:t>Psychological Asseesment</w:t>
      </w:r>
      <w:r w:rsidRPr="00955874">
        <w:rPr>
          <w:sz w:val="28"/>
          <w:szCs w:val="28"/>
          <w:lang w:val="uk-UA"/>
        </w:rPr>
        <w:t>. –</w:t>
      </w:r>
      <w:r w:rsidRPr="00955874">
        <w:rPr>
          <w:sz w:val="28"/>
          <w:szCs w:val="28"/>
          <w:lang w:val="en-US"/>
        </w:rPr>
        <w:t xml:space="preserve"> 2002. </w:t>
      </w:r>
      <w:r w:rsidRPr="00955874">
        <w:rPr>
          <w:sz w:val="28"/>
          <w:szCs w:val="28"/>
          <w:lang w:val="uk-UA"/>
        </w:rPr>
        <w:t>–</w:t>
      </w:r>
      <w:r w:rsidRPr="00955874">
        <w:rPr>
          <w:sz w:val="28"/>
          <w:szCs w:val="28"/>
          <w:lang w:val="en-US"/>
        </w:rPr>
        <w:t xml:space="preserve"> №</w:t>
      </w:r>
      <w:r w:rsidRPr="00955874">
        <w:rPr>
          <w:sz w:val="28"/>
          <w:szCs w:val="28"/>
          <w:lang w:val="uk-UA"/>
        </w:rPr>
        <w:t> </w:t>
      </w:r>
      <w:r w:rsidRPr="00955874">
        <w:rPr>
          <w:sz w:val="28"/>
          <w:szCs w:val="28"/>
          <w:lang w:val="en-US"/>
        </w:rPr>
        <w:t>14.</w:t>
      </w:r>
      <w:r w:rsidRPr="00955874">
        <w:rPr>
          <w:sz w:val="28"/>
          <w:szCs w:val="28"/>
          <w:lang w:val="uk-UA"/>
        </w:rPr>
        <w:t xml:space="preserve"> – </w:t>
      </w:r>
      <w:r w:rsidRPr="00955874">
        <w:rPr>
          <w:sz w:val="28"/>
          <w:szCs w:val="28"/>
          <w:lang w:val="en-US"/>
        </w:rPr>
        <w:t>P.</w:t>
      </w:r>
      <w:r w:rsidRPr="00955874">
        <w:rPr>
          <w:sz w:val="28"/>
          <w:szCs w:val="28"/>
          <w:lang w:val="uk-UA"/>
        </w:rPr>
        <w:t> </w:t>
      </w:r>
      <w:r w:rsidRPr="00955874">
        <w:rPr>
          <w:sz w:val="28"/>
          <w:szCs w:val="28"/>
          <w:lang w:val="en-US"/>
        </w:rPr>
        <w:t>339</w:t>
      </w:r>
      <w:r w:rsidRPr="00955874">
        <w:rPr>
          <w:sz w:val="28"/>
          <w:szCs w:val="28"/>
          <w:lang w:val="uk-UA"/>
        </w:rPr>
        <w:t>–</w:t>
      </w:r>
      <w:r w:rsidRPr="00955874">
        <w:rPr>
          <w:sz w:val="28"/>
          <w:szCs w:val="28"/>
          <w:lang w:val="en-US"/>
        </w:rPr>
        <w:t>352.</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z w:val="28"/>
          <w:szCs w:val="28"/>
          <w:lang w:val="en-US"/>
        </w:rPr>
        <w:lastRenderedPageBreak/>
        <w:t>Gettinger</w:t>
      </w:r>
      <w:r w:rsidRPr="00955874">
        <w:rPr>
          <w:sz w:val="28"/>
          <w:szCs w:val="28"/>
          <w:lang w:val="uk-UA"/>
        </w:rPr>
        <w:t> </w:t>
      </w:r>
      <w:r w:rsidRPr="00955874">
        <w:rPr>
          <w:sz w:val="28"/>
          <w:szCs w:val="28"/>
          <w:lang w:val="en-US"/>
        </w:rPr>
        <w:t xml:space="preserve">M. Promoting social competence in an era of school reform: a </w:t>
      </w:r>
      <w:r w:rsidRPr="00955874">
        <w:rPr>
          <w:spacing w:val="-1"/>
          <w:sz w:val="28"/>
          <w:szCs w:val="28"/>
          <w:lang w:val="en-US"/>
        </w:rPr>
        <w:t>commentary on Gifford-Smith and Brownel /</w:t>
      </w:r>
      <w:r w:rsidRPr="00955874">
        <w:rPr>
          <w:spacing w:val="-1"/>
          <w:sz w:val="28"/>
          <w:szCs w:val="28"/>
          <w:lang w:val="uk-UA"/>
        </w:rPr>
        <w:t> </w:t>
      </w:r>
      <w:r w:rsidRPr="00955874">
        <w:rPr>
          <w:spacing w:val="-1"/>
          <w:sz w:val="28"/>
          <w:szCs w:val="28"/>
          <w:lang w:val="en-US"/>
        </w:rPr>
        <w:t>M.</w:t>
      </w:r>
      <w:r w:rsidRPr="00955874">
        <w:rPr>
          <w:spacing w:val="-1"/>
          <w:sz w:val="28"/>
          <w:szCs w:val="28"/>
          <w:lang w:val="uk-UA"/>
        </w:rPr>
        <w:t> </w:t>
      </w:r>
      <w:r w:rsidRPr="00955874">
        <w:rPr>
          <w:spacing w:val="-1"/>
          <w:sz w:val="28"/>
          <w:szCs w:val="28"/>
          <w:lang w:val="en-US"/>
        </w:rPr>
        <w:t>Gettinger //</w:t>
      </w:r>
      <w:r w:rsidRPr="00955874">
        <w:rPr>
          <w:spacing w:val="-1"/>
          <w:sz w:val="28"/>
          <w:szCs w:val="28"/>
          <w:lang w:val="uk-UA"/>
        </w:rPr>
        <w:t> </w:t>
      </w:r>
      <w:r w:rsidRPr="00955874">
        <w:rPr>
          <w:spacing w:val="-1"/>
          <w:sz w:val="28"/>
          <w:szCs w:val="28"/>
          <w:lang w:val="en-US"/>
        </w:rPr>
        <w:t xml:space="preserve">Journal of </w:t>
      </w:r>
      <w:r w:rsidRPr="00955874">
        <w:rPr>
          <w:sz w:val="28"/>
          <w:szCs w:val="28"/>
          <w:lang w:val="en-US"/>
        </w:rPr>
        <w:t>School Psychology.</w:t>
      </w:r>
      <w:r w:rsidRPr="00955874">
        <w:rPr>
          <w:sz w:val="28"/>
          <w:szCs w:val="28"/>
          <w:lang w:val="uk-UA"/>
        </w:rPr>
        <w:t xml:space="preserve"> –</w:t>
      </w:r>
      <w:r w:rsidRPr="00955874">
        <w:rPr>
          <w:sz w:val="28"/>
          <w:szCs w:val="28"/>
          <w:lang w:val="en-US"/>
        </w:rPr>
        <w:t xml:space="preserve"> 2003. </w:t>
      </w:r>
      <w:r w:rsidRPr="00955874">
        <w:rPr>
          <w:sz w:val="28"/>
          <w:szCs w:val="28"/>
          <w:lang w:val="uk-UA"/>
        </w:rPr>
        <w:t>–</w:t>
      </w:r>
      <w:r w:rsidRPr="00955874">
        <w:rPr>
          <w:sz w:val="28"/>
          <w:szCs w:val="28"/>
          <w:lang w:val="en-US"/>
        </w:rPr>
        <w:t xml:space="preserve"> №</w:t>
      </w:r>
      <w:r w:rsidRPr="00955874">
        <w:rPr>
          <w:sz w:val="28"/>
          <w:szCs w:val="28"/>
          <w:lang w:val="uk-UA"/>
        </w:rPr>
        <w:t> </w:t>
      </w:r>
      <w:r w:rsidRPr="00955874">
        <w:rPr>
          <w:sz w:val="28"/>
          <w:szCs w:val="28"/>
          <w:lang w:val="en-US"/>
        </w:rPr>
        <w:t>6.</w:t>
      </w:r>
      <w:r w:rsidRPr="00955874">
        <w:rPr>
          <w:sz w:val="28"/>
          <w:szCs w:val="28"/>
          <w:lang w:val="uk-UA"/>
        </w:rPr>
        <w:t xml:space="preserve"> –</w:t>
      </w:r>
      <w:r w:rsidRPr="00955874">
        <w:rPr>
          <w:sz w:val="28"/>
          <w:szCs w:val="28"/>
          <w:lang w:val="en-US"/>
        </w:rPr>
        <w:t xml:space="preserve"> P.</w:t>
      </w:r>
      <w:r w:rsidRPr="00955874">
        <w:rPr>
          <w:sz w:val="28"/>
          <w:szCs w:val="28"/>
          <w:lang w:val="uk-UA"/>
        </w:rPr>
        <w:t> </w:t>
      </w:r>
      <w:r w:rsidRPr="00955874">
        <w:rPr>
          <w:sz w:val="28"/>
          <w:szCs w:val="28"/>
          <w:lang w:val="en-US"/>
        </w:rPr>
        <w:t>45</w:t>
      </w:r>
      <w:r w:rsidRPr="00955874">
        <w:rPr>
          <w:sz w:val="28"/>
          <w:szCs w:val="28"/>
          <w:lang w:val="uk-UA"/>
        </w:rPr>
        <w:t>–</w:t>
      </w:r>
      <w:r w:rsidRPr="00955874">
        <w:rPr>
          <w:sz w:val="28"/>
          <w:szCs w:val="28"/>
          <w:lang w:val="en-US"/>
        </w:rPr>
        <w:t>57.</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z w:val="28"/>
          <w:szCs w:val="28"/>
          <w:lang w:val="en-US"/>
        </w:rPr>
        <w:t>Griffin</w:t>
      </w:r>
      <w:r w:rsidRPr="00955874">
        <w:rPr>
          <w:sz w:val="28"/>
          <w:szCs w:val="28"/>
          <w:lang w:val="uk-UA"/>
        </w:rPr>
        <w:t> </w:t>
      </w:r>
      <w:r w:rsidRPr="00955874">
        <w:rPr>
          <w:sz w:val="28"/>
          <w:szCs w:val="28"/>
          <w:lang w:val="en-US"/>
        </w:rPr>
        <w:t>K.</w:t>
      </w:r>
      <w:r w:rsidRPr="00955874">
        <w:rPr>
          <w:sz w:val="28"/>
          <w:szCs w:val="28"/>
          <w:lang w:val="uk-UA"/>
        </w:rPr>
        <w:t> </w:t>
      </w:r>
      <w:r w:rsidRPr="00955874">
        <w:rPr>
          <w:sz w:val="28"/>
          <w:szCs w:val="28"/>
          <w:lang w:val="en-US"/>
        </w:rPr>
        <w:t>W. Social Competence and Substance Use Among Rural Youth: Mediating Role of Social Benefit Expectancies of Use /</w:t>
      </w:r>
      <w:r w:rsidRPr="00955874">
        <w:rPr>
          <w:sz w:val="28"/>
          <w:szCs w:val="28"/>
          <w:lang w:val="uk-UA"/>
        </w:rPr>
        <w:t> </w:t>
      </w:r>
      <w:r w:rsidRPr="00955874">
        <w:rPr>
          <w:sz w:val="28"/>
          <w:szCs w:val="28"/>
          <w:lang w:val="en-US"/>
        </w:rPr>
        <w:t>K.</w:t>
      </w:r>
      <w:r w:rsidRPr="00955874">
        <w:rPr>
          <w:sz w:val="28"/>
          <w:szCs w:val="28"/>
          <w:lang w:val="uk-UA"/>
        </w:rPr>
        <w:t> </w:t>
      </w:r>
      <w:r w:rsidRPr="00955874">
        <w:rPr>
          <w:sz w:val="28"/>
          <w:szCs w:val="28"/>
          <w:lang w:val="en-US"/>
        </w:rPr>
        <w:t>W.</w:t>
      </w:r>
      <w:r w:rsidRPr="00955874">
        <w:rPr>
          <w:sz w:val="28"/>
          <w:szCs w:val="28"/>
          <w:lang w:val="uk-UA"/>
        </w:rPr>
        <w:t> </w:t>
      </w:r>
      <w:r w:rsidRPr="00955874">
        <w:rPr>
          <w:sz w:val="28"/>
          <w:szCs w:val="28"/>
          <w:lang w:val="en-US"/>
        </w:rPr>
        <w:t>Griffm, J.</w:t>
      </w:r>
      <w:r w:rsidRPr="00955874">
        <w:rPr>
          <w:sz w:val="28"/>
          <w:szCs w:val="28"/>
          <w:lang w:val="uk-UA"/>
        </w:rPr>
        <w:t> </w:t>
      </w:r>
      <w:r w:rsidRPr="00955874">
        <w:rPr>
          <w:sz w:val="28"/>
          <w:szCs w:val="28"/>
          <w:lang w:val="en-US"/>
        </w:rPr>
        <w:t>A.</w:t>
      </w:r>
      <w:r w:rsidRPr="00955874">
        <w:rPr>
          <w:sz w:val="28"/>
          <w:szCs w:val="28"/>
          <w:lang w:val="uk-UA"/>
        </w:rPr>
        <w:t> </w:t>
      </w:r>
      <w:r w:rsidRPr="00955874">
        <w:rPr>
          <w:sz w:val="28"/>
          <w:szCs w:val="28"/>
          <w:lang w:val="en-US"/>
        </w:rPr>
        <w:t>Epstein, G.</w:t>
      </w:r>
      <w:r w:rsidRPr="00955874">
        <w:rPr>
          <w:sz w:val="28"/>
          <w:szCs w:val="28"/>
          <w:lang w:val="uk-UA"/>
        </w:rPr>
        <w:t> </w:t>
      </w:r>
      <w:r w:rsidRPr="00955874">
        <w:rPr>
          <w:sz w:val="28"/>
          <w:szCs w:val="28"/>
          <w:lang w:val="en-US"/>
        </w:rPr>
        <w:t>I.</w:t>
      </w:r>
      <w:r w:rsidRPr="00955874">
        <w:rPr>
          <w:sz w:val="28"/>
          <w:szCs w:val="28"/>
          <w:lang w:val="uk-UA"/>
        </w:rPr>
        <w:t> </w:t>
      </w:r>
      <w:r w:rsidRPr="00955874">
        <w:rPr>
          <w:sz w:val="28"/>
          <w:szCs w:val="28"/>
          <w:lang w:val="en-US"/>
        </w:rPr>
        <w:t>Botvin //</w:t>
      </w:r>
      <w:r w:rsidRPr="00955874">
        <w:rPr>
          <w:sz w:val="28"/>
          <w:szCs w:val="28"/>
          <w:lang w:val="uk-UA"/>
        </w:rPr>
        <w:t> </w:t>
      </w:r>
      <w:r w:rsidRPr="00955874">
        <w:rPr>
          <w:sz w:val="28"/>
          <w:szCs w:val="28"/>
          <w:lang w:val="en-US"/>
        </w:rPr>
        <w:t>Journal of Youth and Adolescence.</w:t>
      </w:r>
      <w:r w:rsidRPr="00955874">
        <w:rPr>
          <w:sz w:val="28"/>
          <w:szCs w:val="28"/>
          <w:lang w:val="uk-UA"/>
        </w:rPr>
        <w:t xml:space="preserve"> –</w:t>
      </w:r>
      <w:r w:rsidRPr="00955874">
        <w:rPr>
          <w:sz w:val="28"/>
          <w:szCs w:val="28"/>
          <w:lang w:val="en-US"/>
        </w:rPr>
        <w:t xml:space="preserve"> </w:t>
      </w:r>
      <w:r w:rsidRPr="00955874">
        <w:rPr>
          <w:spacing w:val="13"/>
          <w:sz w:val="28"/>
          <w:szCs w:val="28"/>
          <w:lang w:val="en-US"/>
        </w:rPr>
        <w:t>2001.</w:t>
      </w:r>
      <w:r w:rsidRPr="00955874">
        <w:rPr>
          <w:spacing w:val="13"/>
          <w:sz w:val="28"/>
          <w:szCs w:val="28"/>
          <w:lang w:val="uk-UA"/>
        </w:rPr>
        <w:t xml:space="preserve"> –</w:t>
      </w:r>
      <w:r w:rsidRPr="00955874">
        <w:rPr>
          <w:sz w:val="28"/>
          <w:szCs w:val="28"/>
          <w:lang w:val="en-US"/>
        </w:rPr>
        <w:t xml:space="preserve"> №</w:t>
      </w:r>
      <w:r w:rsidRPr="00955874">
        <w:rPr>
          <w:sz w:val="28"/>
          <w:szCs w:val="28"/>
          <w:lang w:val="uk-UA"/>
        </w:rPr>
        <w:t> </w:t>
      </w:r>
      <w:r w:rsidRPr="00955874">
        <w:rPr>
          <w:sz w:val="28"/>
          <w:szCs w:val="28"/>
          <w:lang w:val="en-US"/>
        </w:rPr>
        <w:t>30.</w:t>
      </w:r>
      <w:r w:rsidRPr="00955874">
        <w:rPr>
          <w:sz w:val="28"/>
          <w:szCs w:val="28"/>
          <w:lang w:val="uk-UA"/>
        </w:rPr>
        <w:t xml:space="preserve"> –</w:t>
      </w:r>
      <w:r w:rsidRPr="00955874">
        <w:rPr>
          <w:sz w:val="28"/>
          <w:szCs w:val="28"/>
          <w:lang w:val="en-US"/>
        </w:rPr>
        <w:t xml:space="preserve"> P.</w:t>
      </w:r>
      <w:r w:rsidRPr="00955874">
        <w:rPr>
          <w:sz w:val="28"/>
          <w:szCs w:val="28"/>
          <w:lang w:val="uk-UA"/>
        </w:rPr>
        <w:t> </w:t>
      </w:r>
      <w:r w:rsidRPr="00955874">
        <w:rPr>
          <w:sz w:val="28"/>
          <w:szCs w:val="28"/>
          <w:lang w:val="en-US"/>
        </w:rPr>
        <w:t>485</w:t>
      </w:r>
      <w:r w:rsidRPr="00955874">
        <w:rPr>
          <w:sz w:val="28"/>
          <w:szCs w:val="28"/>
          <w:lang w:val="uk-UA"/>
        </w:rPr>
        <w:t>–</w:t>
      </w:r>
      <w:r w:rsidRPr="00955874">
        <w:rPr>
          <w:sz w:val="28"/>
          <w:szCs w:val="28"/>
          <w:lang w:val="en-US"/>
        </w:rPr>
        <w:t>498.</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z w:val="28"/>
          <w:szCs w:val="28"/>
          <w:lang w:val="en-US"/>
        </w:rPr>
        <w:t>Hanson</w:t>
      </w:r>
      <w:r w:rsidRPr="00955874">
        <w:rPr>
          <w:sz w:val="28"/>
          <w:szCs w:val="28"/>
          <w:lang w:val="uk-UA"/>
        </w:rPr>
        <w:t> </w:t>
      </w:r>
      <w:r w:rsidRPr="00955874">
        <w:rPr>
          <w:sz w:val="28"/>
          <w:szCs w:val="28"/>
          <w:lang w:val="en-US"/>
        </w:rPr>
        <w:t>C.</w:t>
      </w:r>
      <w:r w:rsidRPr="00955874">
        <w:rPr>
          <w:sz w:val="28"/>
          <w:szCs w:val="28"/>
          <w:lang w:val="uk-UA"/>
        </w:rPr>
        <w:t> </w:t>
      </w:r>
      <w:r w:rsidRPr="00955874">
        <w:rPr>
          <w:sz w:val="28"/>
          <w:szCs w:val="28"/>
          <w:lang w:val="en-US"/>
        </w:rPr>
        <w:t>L. Social Competence and Parental Support as Mediators of the Link Between Stress and Metabolic Control in Adolescents With Insulin-Dependent Diabetes Mellitus /</w:t>
      </w:r>
      <w:r w:rsidRPr="00955874">
        <w:rPr>
          <w:sz w:val="28"/>
          <w:szCs w:val="28"/>
          <w:lang w:val="uk-UA"/>
        </w:rPr>
        <w:t> </w:t>
      </w:r>
      <w:r w:rsidRPr="00955874">
        <w:rPr>
          <w:sz w:val="28"/>
          <w:szCs w:val="28"/>
          <w:lang w:val="en-US"/>
        </w:rPr>
        <w:t>C.</w:t>
      </w:r>
      <w:r w:rsidRPr="00955874">
        <w:rPr>
          <w:sz w:val="28"/>
          <w:szCs w:val="28"/>
          <w:lang w:val="uk-UA"/>
        </w:rPr>
        <w:t> </w:t>
      </w:r>
      <w:r w:rsidRPr="00955874">
        <w:rPr>
          <w:sz w:val="28"/>
          <w:szCs w:val="28"/>
          <w:lang w:val="en-US"/>
        </w:rPr>
        <w:t>L.</w:t>
      </w:r>
      <w:r w:rsidRPr="00955874">
        <w:rPr>
          <w:sz w:val="28"/>
          <w:szCs w:val="28"/>
          <w:lang w:val="uk-UA"/>
        </w:rPr>
        <w:t> </w:t>
      </w:r>
      <w:r w:rsidRPr="00955874">
        <w:rPr>
          <w:sz w:val="28"/>
          <w:szCs w:val="28"/>
          <w:lang w:val="en-US"/>
        </w:rPr>
        <w:t>Hanson, S.</w:t>
      </w:r>
      <w:r w:rsidRPr="00955874">
        <w:rPr>
          <w:sz w:val="28"/>
          <w:szCs w:val="28"/>
          <w:lang w:val="uk-UA"/>
        </w:rPr>
        <w:t> </w:t>
      </w:r>
      <w:r w:rsidRPr="00955874">
        <w:rPr>
          <w:sz w:val="28"/>
          <w:szCs w:val="28"/>
          <w:lang w:val="en-US"/>
        </w:rPr>
        <w:t>W.</w:t>
      </w:r>
      <w:r w:rsidRPr="00955874">
        <w:rPr>
          <w:sz w:val="28"/>
          <w:szCs w:val="28"/>
          <w:lang w:val="uk-UA"/>
        </w:rPr>
        <w:t> </w:t>
      </w:r>
      <w:r w:rsidRPr="00955874">
        <w:rPr>
          <w:sz w:val="28"/>
          <w:szCs w:val="28"/>
          <w:lang w:val="en-US"/>
        </w:rPr>
        <w:t xml:space="preserve">Henggeler, </w:t>
      </w:r>
      <w:r w:rsidRPr="00955874">
        <w:rPr>
          <w:spacing w:val="-1"/>
          <w:sz w:val="28"/>
          <w:szCs w:val="28"/>
          <w:lang w:val="en-US"/>
        </w:rPr>
        <w:t>G.</w:t>
      </w:r>
      <w:r w:rsidRPr="00955874">
        <w:rPr>
          <w:spacing w:val="-1"/>
          <w:sz w:val="28"/>
          <w:szCs w:val="28"/>
          <w:lang w:val="uk-UA"/>
        </w:rPr>
        <w:t> </w:t>
      </w:r>
      <w:r w:rsidRPr="00955874">
        <w:rPr>
          <w:spacing w:val="-1"/>
          <w:sz w:val="28"/>
          <w:szCs w:val="28"/>
          <w:lang w:val="en-US"/>
        </w:rPr>
        <w:t>A.</w:t>
      </w:r>
      <w:r w:rsidRPr="00955874">
        <w:rPr>
          <w:spacing w:val="-1"/>
          <w:sz w:val="28"/>
          <w:szCs w:val="28"/>
          <w:lang w:val="uk-UA"/>
        </w:rPr>
        <w:t> </w:t>
      </w:r>
      <w:r w:rsidRPr="00955874">
        <w:rPr>
          <w:spacing w:val="-1"/>
          <w:sz w:val="28"/>
          <w:szCs w:val="28"/>
          <w:lang w:val="en-US"/>
        </w:rPr>
        <w:t>Burghen //</w:t>
      </w:r>
      <w:r w:rsidRPr="00955874">
        <w:rPr>
          <w:spacing w:val="-1"/>
          <w:sz w:val="28"/>
          <w:szCs w:val="28"/>
          <w:lang w:val="uk-UA"/>
        </w:rPr>
        <w:t> </w:t>
      </w:r>
      <w:r w:rsidRPr="00955874">
        <w:rPr>
          <w:spacing w:val="-1"/>
          <w:sz w:val="28"/>
          <w:szCs w:val="28"/>
          <w:lang w:val="en-US"/>
        </w:rPr>
        <w:t xml:space="preserve">Journal of Consulting and Clinical Psychology. </w:t>
      </w:r>
      <w:r w:rsidRPr="00955874">
        <w:rPr>
          <w:spacing w:val="-1"/>
          <w:sz w:val="28"/>
          <w:szCs w:val="28"/>
          <w:lang w:val="uk-UA"/>
        </w:rPr>
        <w:t>–</w:t>
      </w:r>
      <w:r w:rsidRPr="00955874">
        <w:rPr>
          <w:spacing w:val="-1"/>
          <w:sz w:val="28"/>
          <w:szCs w:val="28"/>
          <w:lang w:val="en-US"/>
        </w:rPr>
        <w:t xml:space="preserve"> 1987. </w:t>
      </w:r>
      <w:r w:rsidRPr="00955874">
        <w:rPr>
          <w:spacing w:val="-1"/>
          <w:sz w:val="28"/>
          <w:szCs w:val="28"/>
          <w:lang w:val="uk-UA"/>
        </w:rPr>
        <w:t xml:space="preserve">– </w:t>
      </w:r>
      <w:r w:rsidRPr="00955874">
        <w:rPr>
          <w:sz w:val="28"/>
          <w:szCs w:val="28"/>
          <w:lang w:val="en-US"/>
        </w:rPr>
        <w:t>Vol.</w:t>
      </w:r>
      <w:r w:rsidRPr="00955874">
        <w:rPr>
          <w:sz w:val="28"/>
          <w:szCs w:val="28"/>
          <w:lang w:val="uk-UA"/>
        </w:rPr>
        <w:t> </w:t>
      </w:r>
      <w:r w:rsidRPr="00955874">
        <w:rPr>
          <w:sz w:val="28"/>
          <w:szCs w:val="28"/>
          <w:lang w:val="en-US"/>
        </w:rPr>
        <w:t>55.</w:t>
      </w:r>
      <w:r w:rsidRPr="00955874">
        <w:rPr>
          <w:sz w:val="28"/>
          <w:szCs w:val="28"/>
          <w:lang w:val="uk-UA"/>
        </w:rPr>
        <w:t xml:space="preserve"> – </w:t>
      </w:r>
      <w:r w:rsidRPr="00955874">
        <w:rPr>
          <w:sz w:val="28"/>
          <w:szCs w:val="28"/>
          <w:lang w:val="en-US"/>
        </w:rPr>
        <w:t>P.</w:t>
      </w:r>
      <w:r w:rsidRPr="00955874">
        <w:rPr>
          <w:sz w:val="28"/>
          <w:szCs w:val="28"/>
          <w:lang w:val="uk-UA"/>
        </w:rPr>
        <w:t> </w:t>
      </w:r>
      <w:r w:rsidRPr="00955874">
        <w:rPr>
          <w:sz w:val="28"/>
          <w:szCs w:val="28"/>
          <w:lang w:val="en-US"/>
        </w:rPr>
        <w:t>529</w:t>
      </w:r>
      <w:r w:rsidRPr="00955874">
        <w:rPr>
          <w:sz w:val="28"/>
          <w:szCs w:val="28"/>
          <w:lang w:val="uk-UA"/>
        </w:rPr>
        <w:t>–</w:t>
      </w:r>
      <w:r w:rsidRPr="00955874">
        <w:rPr>
          <w:sz w:val="28"/>
          <w:szCs w:val="28"/>
          <w:lang w:val="en-US"/>
        </w:rPr>
        <w:t>533.</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pacing w:val="-1"/>
          <w:sz w:val="28"/>
          <w:szCs w:val="28"/>
          <w:lang w:val="en-US"/>
        </w:rPr>
        <w:t>Hunt</w:t>
      </w:r>
      <w:r w:rsidRPr="00955874">
        <w:rPr>
          <w:spacing w:val="-1"/>
          <w:sz w:val="28"/>
          <w:szCs w:val="28"/>
          <w:lang w:val="uk-UA"/>
        </w:rPr>
        <w:t> </w:t>
      </w:r>
      <w:r w:rsidRPr="00955874">
        <w:rPr>
          <w:spacing w:val="-1"/>
          <w:sz w:val="28"/>
          <w:szCs w:val="28"/>
          <w:lang w:val="en-US"/>
        </w:rPr>
        <w:t>J. Managing People at work /</w:t>
      </w:r>
      <w:r w:rsidRPr="00955874">
        <w:rPr>
          <w:spacing w:val="-1"/>
          <w:sz w:val="28"/>
          <w:szCs w:val="28"/>
          <w:lang w:val="uk-UA"/>
        </w:rPr>
        <w:t> </w:t>
      </w:r>
      <w:r w:rsidRPr="00955874">
        <w:rPr>
          <w:spacing w:val="-1"/>
          <w:sz w:val="28"/>
          <w:szCs w:val="28"/>
          <w:lang w:val="en-US"/>
        </w:rPr>
        <w:t>J.</w:t>
      </w:r>
      <w:r w:rsidRPr="00955874">
        <w:rPr>
          <w:spacing w:val="-1"/>
          <w:sz w:val="28"/>
          <w:szCs w:val="28"/>
          <w:lang w:val="uk-UA"/>
        </w:rPr>
        <w:t> </w:t>
      </w:r>
      <w:r w:rsidRPr="00955874">
        <w:rPr>
          <w:spacing w:val="-1"/>
          <w:sz w:val="28"/>
          <w:szCs w:val="28"/>
          <w:lang w:val="en-US"/>
        </w:rPr>
        <w:t>Hunt.</w:t>
      </w:r>
      <w:r w:rsidRPr="00955874">
        <w:rPr>
          <w:spacing w:val="-1"/>
          <w:sz w:val="28"/>
          <w:szCs w:val="28"/>
          <w:lang w:val="uk-UA"/>
        </w:rPr>
        <w:t xml:space="preserve"> –</w:t>
      </w:r>
      <w:r w:rsidRPr="00955874">
        <w:rPr>
          <w:spacing w:val="-1"/>
          <w:sz w:val="28"/>
          <w:szCs w:val="28"/>
          <w:lang w:val="en-US"/>
        </w:rPr>
        <w:t xml:space="preserve"> Oxford</w:t>
      </w:r>
      <w:r w:rsidRPr="00955874">
        <w:rPr>
          <w:spacing w:val="-1"/>
          <w:sz w:val="28"/>
          <w:szCs w:val="28"/>
          <w:lang w:val="uk-UA"/>
        </w:rPr>
        <w:t xml:space="preserve"> </w:t>
      </w:r>
      <w:r w:rsidRPr="00955874">
        <w:rPr>
          <w:spacing w:val="-1"/>
          <w:sz w:val="28"/>
          <w:szCs w:val="28"/>
          <w:lang w:val="en-US"/>
        </w:rPr>
        <w:t xml:space="preserve">: Oxford University </w:t>
      </w:r>
      <w:r w:rsidRPr="00955874">
        <w:rPr>
          <w:sz w:val="28"/>
          <w:szCs w:val="28"/>
          <w:lang w:val="en-US"/>
        </w:rPr>
        <w:t>Press, 1992.</w:t>
      </w:r>
      <w:r w:rsidRPr="00955874">
        <w:rPr>
          <w:sz w:val="28"/>
          <w:szCs w:val="28"/>
          <w:lang w:val="uk-UA"/>
        </w:rPr>
        <w:t xml:space="preserve"> – </w:t>
      </w:r>
      <w:r w:rsidRPr="00955874">
        <w:rPr>
          <w:sz w:val="28"/>
          <w:szCs w:val="28"/>
          <w:lang w:val="en-US"/>
        </w:rPr>
        <w:t>346</w:t>
      </w:r>
      <w:r w:rsidRPr="00955874">
        <w:rPr>
          <w:sz w:val="28"/>
          <w:szCs w:val="28"/>
          <w:lang w:val="uk-UA"/>
        </w:rPr>
        <w:t> </w:t>
      </w:r>
      <w:r w:rsidRPr="00955874">
        <w:rPr>
          <w:sz w:val="28"/>
          <w:szCs w:val="28"/>
          <w:lang w:val="en-US"/>
        </w:rPr>
        <w:t>p.</w:t>
      </w:r>
    </w:p>
    <w:p w:rsidR="007264BE" w:rsidRPr="00955874" w:rsidRDefault="007264BE" w:rsidP="00955874">
      <w:pPr>
        <w:pStyle w:val="a9"/>
        <w:numPr>
          <w:ilvl w:val="0"/>
          <w:numId w:val="37"/>
        </w:numPr>
        <w:shd w:val="clear" w:color="auto" w:fill="FFFFFF"/>
        <w:spacing w:line="360" w:lineRule="auto"/>
        <w:ind w:left="0" w:firstLine="709"/>
        <w:jc w:val="both"/>
        <w:rPr>
          <w:lang w:val="en-US"/>
        </w:rPr>
      </w:pPr>
      <w:r w:rsidRPr="00955874">
        <w:rPr>
          <w:sz w:val="28"/>
          <w:szCs w:val="28"/>
          <w:lang w:val="en-US"/>
        </w:rPr>
        <w:t>MacKinnon-Lewis</w:t>
      </w:r>
      <w:r w:rsidRPr="00955874">
        <w:rPr>
          <w:sz w:val="28"/>
          <w:szCs w:val="28"/>
          <w:lang w:val="uk-UA"/>
        </w:rPr>
        <w:t> </w:t>
      </w:r>
      <w:r w:rsidRPr="00955874">
        <w:rPr>
          <w:sz w:val="28"/>
          <w:szCs w:val="28"/>
          <w:lang w:val="en-US"/>
        </w:rPr>
        <w:t>C.</w:t>
      </w:r>
      <w:r w:rsidRPr="00955874">
        <w:rPr>
          <w:sz w:val="28"/>
          <w:szCs w:val="28"/>
          <w:lang w:val="uk-UA"/>
        </w:rPr>
        <w:t xml:space="preserve"> </w:t>
      </w:r>
      <w:r w:rsidRPr="00955874">
        <w:rPr>
          <w:sz w:val="28"/>
          <w:szCs w:val="28"/>
          <w:lang w:val="en-US"/>
        </w:rPr>
        <w:t>A Cross-Contextual Analysis of Boys' Social Competence from Family to School /</w:t>
      </w:r>
      <w:r w:rsidRPr="00955874">
        <w:rPr>
          <w:sz w:val="28"/>
          <w:szCs w:val="28"/>
          <w:lang w:val="uk-UA"/>
        </w:rPr>
        <w:t> </w:t>
      </w:r>
      <w:r w:rsidRPr="00955874">
        <w:rPr>
          <w:sz w:val="28"/>
          <w:szCs w:val="28"/>
          <w:lang w:val="en-US"/>
        </w:rPr>
        <w:t>C.</w:t>
      </w:r>
      <w:r w:rsidRPr="00955874">
        <w:rPr>
          <w:sz w:val="28"/>
          <w:szCs w:val="28"/>
          <w:lang w:val="uk-UA"/>
        </w:rPr>
        <w:t> </w:t>
      </w:r>
      <w:r w:rsidRPr="00955874">
        <w:rPr>
          <w:sz w:val="28"/>
          <w:szCs w:val="28"/>
          <w:lang w:val="en-US"/>
        </w:rPr>
        <w:t>MacKinnon-Lewis, B.</w:t>
      </w:r>
      <w:r w:rsidRPr="00955874">
        <w:rPr>
          <w:sz w:val="28"/>
          <w:szCs w:val="28"/>
          <w:lang w:val="uk-UA"/>
        </w:rPr>
        <w:t> </w:t>
      </w:r>
      <w:r w:rsidRPr="00955874">
        <w:rPr>
          <w:sz w:val="28"/>
          <w:szCs w:val="28"/>
          <w:lang w:val="en-US"/>
        </w:rPr>
        <w:t>L.</w:t>
      </w:r>
      <w:r w:rsidRPr="00955874">
        <w:rPr>
          <w:sz w:val="28"/>
          <w:szCs w:val="28"/>
          <w:lang w:val="uk-UA"/>
        </w:rPr>
        <w:t> </w:t>
      </w:r>
      <w:r w:rsidRPr="00955874">
        <w:rPr>
          <w:sz w:val="28"/>
          <w:szCs w:val="28"/>
          <w:lang w:val="en-US"/>
        </w:rPr>
        <w:t>Volling,</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lang w:val="en-US"/>
        </w:rPr>
        <w:t>Mc Clelland</w:t>
      </w:r>
      <w:r w:rsidRPr="00955874">
        <w:rPr>
          <w:sz w:val="28"/>
          <w:szCs w:val="28"/>
          <w:lang w:val="uk-UA"/>
        </w:rPr>
        <w:t> </w:t>
      </w:r>
      <w:r w:rsidRPr="00955874">
        <w:rPr>
          <w:sz w:val="28"/>
          <w:szCs w:val="28"/>
          <w:lang w:val="en-US"/>
        </w:rPr>
        <w:t>D.</w:t>
      </w:r>
      <w:r w:rsidRPr="00955874">
        <w:rPr>
          <w:sz w:val="28"/>
          <w:szCs w:val="28"/>
          <w:lang w:val="uk-UA"/>
        </w:rPr>
        <w:t> </w:t>
      </w:r>
      <w:r w:rsidRPr="00955874">
        <w:rPr>
          <w:sz w:val="28"/>
          <w:szCs w:val="28"/>
          <w:lang w:val="en-US"/>
        </w:rPr>
        <w:t>C. The concept of competence /</w:t>
      </w:r>
      <w:r w:rsidRPr="00955874">
        <w:rPr>
          <w:sz w:val="28"/>
          <w:szCs w:val="28"/>
          <w:lang w:val="uk-UA"/>
        </w:rPr>
        <w:t> </w:t>
      </w:r>
      <w:r w:rsidRPr="00955874">
        <w:rPr>
          <w:sz w:val="28"/>
          <w:szCs w:val="28"/>
          <w:lang w:val="en-US"/>
        </w:rPr>
        <w:t>D.</w:t>
      </w:r>
      <w:r w:rsidRPr="00955874">
        <w:rPr>
          <w:sz w:val="28"/>
          <w:szCs w:val="28"/>
          <w:lang w:val="uk-UA"/>
        </w:rPr>
        <w:t> </w:t>
      </w:r>
      <w:r w:rsidRPr="00955874">
        <w:rPr>
          <w:sz w:val="28"/>
          <w:szCs w:val="28"/>
          <w:lang w:val="en-US"/>
        </w:rPr>
        <w:t>C.</w:t>
      </w:r>
      <w:r w:rsidRPr="00955874">
        <w:rPr>
          <w:sz w:val="28"/>
          <w:szCs w:val="28"/>
          <w:lang w:val="uk-UA"/>
        </w:rPr>
        <w:t> </w:t>
      </w:r>
      <w:r w:rsidRPr="00955874">
        <w:rPr>
          <w:sz w:val="28"/>
          <w:szCs w:val="28"/>
          <w:lang w:val="en-US"/>
        </w:rPr>
        <w:t>McClelland //</w:t>
      </w:r>
      <w:r w:rsidRPr="00955874">
        <w:rPr>
          <w:sz w:val="28"/>
          <w:szCs w:val="28"/>
          <w:lang w:val="uk-UA"/>
        </w:rPr>
        <w:t> </w:t>
      </w:r>
      <w:r w:rsidRPr="00955874">
        <w:rPr>
          <w:sz w:val="28"/>
          <w:szCs w:val="28"/>
          <w:lang w:val="en-US"/>
        </w:rPr>
        <w:t>Competence at work.</w:t>
      </w:r>
      <w:r w:rsidRPr="00955874">
        <w:rPr>
          <w:sz w:val="28"/>
          <w:szCs w:val="28"/>
          <w:lang w:val="uk-UA"/>
        </w:rPr>
        <w:t xml:space="preserve"> – </w:t>
      </w:r>
      <w:r w:rsidRPr="00955874">
        <w:rPr>
          <w:sz w:val="28"/>
          <w:szCs w:val="28"/>
          <w:lang w:val="en-US"/>
        </w:rPr>
        <w:t>N.Y.</w:t>
      </w:r>
      <w:r w:rsidRPr="00955874">
        <w:rPr>
          <w:sz w:val="28"/>
          <w:szCs w:val="28"/>
          <w:lang w:val="uk-UA"/>
        </w:rPr>
        <w:t xml:space="preserve"> </w:t>
      </w:r>
      <w:r w:rsidRPr="00955874">
        <w:rPr>
          <w:sz w:val="28"/>
          <w:szCs w:val="28"/>
          <w:lang w:val="en-US"/>
        </w:rPr>
        <w:t>: Jonh Wiley&amp;Sons, 1993.</w:t>
      </w:r>
      <w:r w:rsidRPr="00955874">
        <w:rPr>
          <w:sz w:val="28"/>
          <w:szCs w:val="28"/>
          <w:lang w:val="uk-UA"/>
        </w:rPr>
        <w:t xml:space="preserve"> – </w:t>
      </w:r>
      <w:r w:rsidRPr="00955874">
        <w:rPr>
          <w:sz w:val="28"/>
          <w:szCs w:val="28"/>
          <w:lang w:val="en-US"/>
        </w:rPr>
        <w:t>P.</w:t>
      </w:r>
      <w:r w:rsidRPr="00955874">
        <w:rPr>
          <w:sz w:val="28"/>
          <w:szCs w:val="28"/>
          <w:lang w:val="uk-UA"/>
        </w:rPr>
        <w:t> </w:t>
      </w:r>
      <w:r w:rsidRPr="00955874">
        <w:rPr>
          <w:sz w:val="28"/>
          <w:szCs w:val="28"/>
          <w:lang w:val="en-US"/>
        </w:rPr>
        <w:t>131</w:t>
      </w:r>
      <w:r w:rsidRPr="00955874">
        <w:rPr>
          <w:sz w:val="28"/>
          <w:szCs w:val="28"/>
          <w:lang w:val="uk-UA"/>
        </w:rPr>
        <w:t>–</w:t>
      </w:r>
      <w:r w:rsidRPr="00955874">
        <w:rPr>
          <w:sz w:val="28"/>
          <w:szCs w:val="28"/>
          <w:lang w:val="en-US"/>
        </w:rPr>
        <w:t xml:space="preserve">157. </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en-US"/>
        </w:rPr>
      </w:pPr>
      <w:r w:rsidRPr="00955874">
        <w:rPr>
          <w:sz w:val="28"/>
          <w:szCs w:val="28"/>
          <w:lang w:val="uk-UA"/>
        </w:rPr>
        <w:t>О</w:t>
      </w:r>
      <w:r w:rsidRPr="00955874">
        <w:rPr>
          <w:sz w:val="28"/>
          <w:szCs w:val="28"/>
          <w:lang w:val="en-US"/>
        </w:rPr>
        <w:t>yserman</w:t>
      </w:r>
      <w:r w:rsidRPr="00955874">
        <w:rPr>
          <w:sz w:val="28"/>
          <w:szCs w:val="28"/>
          <w:lang w:val="uk-UA"/>
        </w:rPr>
        <w:t> </w:t>
      </w:r>
      <w:r w:rsidRPr="00955874">
        <w:rPr>
          <w:sz w:val="28"/>
          <w:szCs w:val="28"/>
          <w:lang w:val="en-US"/>
        </w:rPr>
        <w:t>D. Competence, Delinquency, and Attempts to Attain</w:t>
      </w:r>
      <w:r w:rsidRPr="00955874">
        <w:rPr>
          <w:sz w:val="28"/>
          <w:szCs w:val="28"/>
          <w:lang w:val="uk-UA"/>
        </w:rPr>
        <w:t xml:space="preserve"> </w:t>
      </w:r>
      <w:r w:rsidRPr="00955874">
        <w:rPr>
          <w:spacing w:val="-1"/>
          <w:sz w:val="28"/>
          <w:szCs w:val="28"/>
          <w:lang w:val="en-US"/>
        </w:rPr>
        <w:t>Possible Selves /</w:t>
      </w:r>
      <w:r w:rsidRPr="00955874">
        <w:rPr>
          <w:spacing w:val="-1"/>
          <w:sz w:val="28"/>
          <w:szCs w:val="28"/>
          <w:lang w:val="uk-UA"/>
        </w:rPr>
        <w:t> </w:t>
      </w:r>
      <w:r w:rsidRPr="00955874">
        <w:rPr>
          <w:spacing w:val="-1"/>
          <w:sz w:val="28"/>
          <w:szCs w:val="28"/>
          <w:lang w:val="en-US"/>
        </w:rPr>
        <w:t>D.</w:t>
      </w:r>
      <w:r w:rsidRPr="00955874">
        <w:rPr>
          <w:spacing w:val="-1"/>
          <w:sz w:val="28"/>
          <w:szCs w:val="28"/>
          <w:lang w:val="uk-UA"/>
        </w:rPr>
        <w:t> </w:t>
      </w:r>
      <w:r w:rsidRPr="00955874">
        <w:rPr>
          <w:spacing w:val="-1"/>
          <w:sz w:val="28"/>
          <w:szCs w:val="28"/>
          <w:lang w:val="en-US"/>
        </w:rPr>
        <w:t>Oyserman, E.</w:t>
      </w:r>
      <w:r w:rsidRPr="00955874">
        <w:rPr>
          <w:spacing w:val="-1"/>
          <w:sz w:val="28"/>
          <w:szCs w:val="28"/>
          <w:lang w:val="uk-UA"/>
        </w:rPr>
        <w:t> </w:t>
      </w:r>
      <w:r w:rsidRPr="00955874">
        <w:rPr>
          <w:spacing w:val="-1"/>
          <w:sz w:val="28"/>
          <w:szCs w:val="28"/>
          <w:lang w:val="en-US"/>
        </w:rPr>
        <w:t>Saltz //</w:t>
      </w:r>
      <w:r w:rsidRPr="00955874">
        <w:rPr>
          <w:spacing w:val="-1"/>
          <w:sz w:val="28"/>
          <w:szCs w:val="28"/>
          <w:lang w:val="uk-UA"/>
        </w:rPr>
        <w:t> </w:t>
      </w:r>
      <w:r w:rsidRPr="00955874">
        <w:rPr>
          <w:spacing w:val="-1"/>
          <w:sz w:val="28"/>
          <w:szCs w:val="28"/>
          <w:lang w:val="en-US"/>
        </w:rPr>
        <w:t xml:space="preserve">Journal of Personality and Social </w:t>
      </w:r>
      <w:r w:rsidRPr="00955874">
        <w:rPr>
          <w:sz w:val="28"/>
          <w:szCs w:val="28"/>
          <w:lang w:val="en-US"/>
        </w:rPr>
        <w:t xml:space="preserve">Psychology. </w:t>
      </w:r>
      <w:r w:rsidRPr="00955874">
        <w:rPr>
          <w:sz w:val="28"/>
          <w:szCs w:val="28"/>
          <w:lang w:val="uk-UA"/>
        </w:rPr>
        <w:t xml:space="preserve">– </w:t>
      </w:r>
      <w:r w:rsidRPr="00955874">
        <w:rPr>
          <w:sz w:val="28"/>
          <w:szCs w:val="28"/>
          <w:lang w:val="en-US"/>
        </w:rPr>
        <w:t>1993.</w:t>
      </w:r>
      <w:r w:rsidRPr="00955874">
        <w:rPr>
          <w:sz w:val="28"/>
          <w:szCs w:val="28"/>
          <w:lang w:val="uk-UA"/>
        </w:rPr>
        <w:t xml:space="preserve"> –</w:t>
      </w:r>
      <w:r w:rsidRPr="00955874">
        <w:rPr>
          <w:sz w:val="28"/>
          <w:szCs w:val="28"/>
          <w:lang w:val="en-US"/>
        </w:rPr>
        <w:t xml:space="preserve"> Vol.</w:t>
      </w:r>
      <w:r w:rsidRPr="00955874">
        <w:rPr>
          <w:sz w:val="28"/>
          <w:szCs w:val="28"/>
          <w:lang w:val="uk-UA"/>
        </w:rPr>
        <w:t> </w:t>
      </w:r>
      <w:r w:rsidRPr="00955874">
        <w:rPr>
          <w:sz w:val="28"/>
          <w:szCs w:val="28"/>
          <w:lang w:val="en-US"/>
        </w:rPr>
        <w:t>65.</w:t>
      </w:r>
      <w:r w:rsidRPr="00955874">
        <w:rPr>
          <w:sz w:val="28"/>
          <w:szCs w:val="28"/>
          <w:lang w:val="uk-UA"/>
        </w:rPr>
        <w:t xml:space="preserve"> –</w:t>
      </w:r>
      <w:r w:rsidRPr="00955874">
        <w:rPr>
          <w:sz w:val="28"/>
          <w:szCs w:val="28"/>
          <w:lang w:val="en-US"/>
        </w:rPr>
        <w:t xml:space="preserve"> P.</w:t>
      </w:r>
      <w:r w:rsidRPr="00955874">
        <w:rPr>
          <w:sz w:val="28"/>
          <w:szCs w:val="28"/>
          <w:lang w:val="uk-UA"/>
        </w:rPr>
        <w:t> </w:t>
      </w:r>
      <w:r w:rsidRPr="00955874">
        <w:rPr>
          <w:sz w:val="28"/>
          <w:szCs w:val="28"/>
          <w:lang w:val="en-US"/>
        </w:rPr>
        <w:t>360</w:t>
      </w:r>
      <w:r w:rsidRPr="00955874">
        <w:rPr>
          <w:sz w:val="28"/>
          <w:szCs w:val="28"/>
          <w:lang w:val="uk-UA"/>
        </w:rPr>
        <w:t>–</w:t>
      </w:r>
      <w:r w:rsidRPr="00955874">
        <w:rPr>
          <w:sz w:val="28"/>
          <w:szCs w:val="28"/>
          <w:lang w:val="en-US"/>
        </w:rPr>
        <w:t xml:space="preserve">374. </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uk-UA"/>
        </w:rPr>
      </w:pPr>
      <w:r w:rsidRPr="00955874">
        <w:rPr>
          <w:sz w:val="28"/>
          <w:szCs w:val="28"/>
          <w:lang w:val="en-US"/>
        </w:rPr>
        <w:t>Parks</w:t>
      </w:r>
      <w:r w:rsidRPr="00955874">
        <w:rPr>
          <w:sz w:val="28"/>
          <w:szCs w:val="28"/>
          <w:lang w:val="uk-UA"/>
        </w:rPr>
        <w:t> </w:t>
      </w:r>
      <w:r w:rsidRPr="00955874">
        <w:rPr>
          <w:sz w:val="28"/>
          <w:szCs w:val="28"/>
          <w:lang w:val="en-US"/>
        </w:rPr>
        <w:t>M. Communication competency /</w:t>
      </w:r>
      <w:r w:rsidRPr="00955874">
        <w:rPr>
          <w:sz w:val="28"/>
          <w:szCs w:val="28"/>
          <w:lang w:val="uk-UA"/>
        </w:rPr>
        <w:t> </w:t>
      </w:r>
      <w:r w:rsidRPr="00955874">
        <w:rPr>
          <w:sz w:val="28"/>
          <w:szCs w:val="28"/>
          <w:lang w:val="en-US"/>
        </w:rPr>
        <w:t>M.</w:t>
      </w:r>
      <w:r w:rsidRPr="00955874">
        <w:rPr>
          <w:sz w:val="28"/>
          <w:szCs w:val="28"/>
          <w:lang w:val="uk-UA"/>
        </w:rPr>
        <w:t> </w:t>
      </w:r>
      <w:r w:rsidRPr="00955874">
        <w:rPr>
          <w:sz w:val="28"/>
          <w:szCs w:val="28"/>
          <w:lang w:val="en-US"/>
        </w:rPr>
        <w:t>Parks //</w:t>
      </w:r>
      <w:r w:rsidRPr="00955874">
        <w:rPr>
          <w:sz w:val="28"/>
          <w:szCs w:val="28"/>
          <w:lang w:val="uk-UA"/>
        </w:rPr>
        <w:t> </w:t>
      </w:r>
      <w:r w:rsidRPr="00955874">
        <w:rPr>
          <w:sz w:val="28"/>
          <w:szCs w:val="28"/>
          <w:lang w:val="en-US"/>
        </w:rPr>
        <w:t>Annual meeting of</w:t>
      </w:r>
      <w:r w:rsidRPr="00955874">
        <w:rPr>
          <w:sz w:val="28"/>
          <w:szCs w:val="28"/>
          <w:lang w:val="uk-UA"/>
        </w:rPr>
        <w:t xml:space="preserve"> </w:t>
      </w:r>
      <w:r w:rsidRPr="00955874">
        <w:rPr>
          <w:sz w:val="28"/>
          <w:szCs w:val="28"/>
          <w:lang w:val="en-US"/>
        </w:rPr>
        <w:t>the Speech Communication Association.</w:t>
      </w:r>
      <w:r w:rsidRPr="00955874">
        <w:rPr>
          <w:sz w:val="28"/>
          <w:szCs w:val="28"/>
          <w:lang w:val="uk-UA"/>
        </w:rPr>
        <w:t xml:space="preserve"> –</w:t>
      </w:r>
      <w:r w:rsidRPr="00955874">
        <w:rPr>
          <w:sz w:val="28"/>
          <w:szCs w:val="28"/>
          <w:lang w:val="en-US"/>
        </w:rPr>
        <w:t xml:space="preserve"> San Francisco</w:t>
      </w:r>
      <w:r w:rsidRPr="00955874">
        <w:rPr>
          <w:sz w:val="28"/>
          <w:szCs w:val="28"/>
          <w:lang w:val="uk-UA"/>
        </w:rPr>
        <w:t xml:space="preserve"> </w:t>
      </w:r>
      <w:r w:rsidRPr="00955874">
        <w:rPr>
          <w:sz w:val="28"/>
          <w:szCs w:val="28"/>
          <w:lang w:val="en-US"/>
        </w:rPr>
        <w:t>: Arbor Press,</w:t>
      </w:r>
      <w:r w:rsidRPr="00955874">
        <w:rPr>
          <w:sz w:val="28"/>
          <w:szCs w:val="28"/>
          <w:lang w:val="uk-UA"/>
        </w:rPr>
        <w:t xml:space="preserve"> </w:t>
      </w:r>
      <w:r w:rsidRPr="00955874">
        <w:rPr>
          <w:sz w:val="28"/>
          <w:szCs w:val="28"/>
          <w:lang w:val="en-US"/>
        </w:rPr>
        <w:t>1976.</w:t>
      </w:r>
      <w:r w:rsidRPr="00955874">
        <w:rPr>
          <w:sz w:val="28"/>
          <w:szCs w:val="28"/>
          <w:lang w:val="uk-UA"/>
        </w:rPr>
        <w:t xml:space="preserve"> – </w:t>
      </w:r>
      <w:r w:rsidRPr="00955874">
        <w:rPr>
          <w:sz w:val="28"/>
          <w:szCs w:val="28"/>
          <w:lang w:val="en-US"/>
        </w:rPr>
        <w:t>P.</w:t>
      </w:r>
      <w:r w:rsidRPr="00955874">
        <w:rPr>
          <w:sz w:val="28"/>
          <w:szCs w:val="28"/>
          <w:lang w:val="uk-UA"/>
        </w:rPr>
        <w:t> </w:t>
      </w:r>
      <w:r w:rsidRPr="00955874">
        <w:rPr>
          <w:sz w:val="28"/>
          <w:szCs w:val="28"/>
          <w:lang w:val="en-US"/>
        </w:rPr>
        <w:t>17</w:t>
      </w:r>
      <w:r w:rsidRPr="00955874">
        <w:rPr>
          <w:sz w:val="28"/>
          <w:szCs w:val="28"/>
          <w:lang w:val="uk-UA"/>
        </w:rPr>
        <w:t>–</w:t>
      </w:r>
      <w:r w:rsidRPr="00955874">
        <w:rPr>
          <w:sz w:val="28"/>
          <w:szCs w:val="28"/>
          <w:lang w:val="en-US"/>
        </w:rPr>
        <w:t>23.</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en-US"/>
        </w:rPr>
      </w:pPr>
      <w:r w:rsidRPr="00955874">
        <w:rPr>
          <w:sz w:val="28"/>
          <w:szCs w:val="28"/>
          <w:lang w:val="en-US"/>
        </w:rPr>
        <w:t>Rice</w:t>
      </w:r>
      <w:r w:rsidRPr="00955874">
        <w:rPr>
          <w:sz w:val="28"/>
          <w:szCs w:val="28"/>
          <w:lang w:val="uk-UA"/>
        </w:rPr>
        <w:t> </w:t>
      </w:r>
      <w:r w:rsidRPr="00955874">
        <w:rPr>
          <w:sz w:val="28"/>
          <w:szCs w:val="28"/>
          <w:lang w:val="en-US"/>
        </w:rPr>
        <w:t>K.</w:t>
      </w:r>
      <w:r w:rsidRPr="00955874">
        <w:rPr>
          <w:sz w:val="28"/>
          <w:szCs w:val="28"/>
          <w:lang w:val="uk-UA"/>
        </w:rPr>
        <w:t> </w:t>
      </w:r>
      <w:r w:rsidRPr="00955874">
        <w:rPr>
          <w:sz w:val="28"/>
          <w:szCs w:val="28"/>
          <w:lang w:val="en-US"/>
        </w:rPr>
        <w:t>G. Attachment to Parents, Social Competence, and Emotional</w:t>
      </w:r>
      <w:r w:rsidRPr="00955874">
        <w:rPr>
          <w:sz w:val="28"/>
          <w:szCs w:val="28"/>
          <w:lang w:val="uk-UA"/>
        </w:rPr>
        <w:t xml:space="preserve"> </w:t>
      </w:r>
      <w:r w:rsidRPr="00955874">
        <w:rPr>
          <w:sz w:val="28"/>
          <w:szCs w:val="28"/>
          <w:lang w:val="en-US"/>
        </w:rPr>
        <w:t>Well-Being. A Comparison of Black and White Late Adolescents /</w:t>
      </w:r>
      <w:r w:rsidRPr="00955874">
        <w:rPr>
          <w:sz w:val="28"/>
          <w:szCs w:val="28"/>
          <w:lang w:val="uk-UA"/>
        </w:rPr>
        <w:t> </w:t>
      </w:r>
      <w:r w:rsidRPr="00955874">
        <w:rPr>
          <w:sz w:val="28"/>
          <w:szCs w:val="28"/>
          <w:lang w:val="en-US"/>
        </w:rPr>
        <w:t>K.</w:t>
      </w:r>
      <w:r w:rsidRPr="00955874">
        <w:rPr>
          <w:sz w:val="28"/>
          <w:szCs w:val="28"/>
          <w:lang w:val="uk-UA"/>
        </w:rPr>
        <w:t> </w:t>
      </w:r>
      <w:r w:rsidRPr="00955874">
        <w:rPr>
          <w:sz w:val="28"/>
          <w:szCs w:val="28"/>
          <w:lang w:val="en-US"/>
        </w:rPr>
        <w:t>G.</w:t>
      </w:r>
      <w:r w:rsidRPr="00955874">
        <w:rPr>
          <w:sz w:val="28"/>
          <w:szCs w:val="28"/>
          <w:lang w:val="uk-UA"/>
        </w:rPr>
        <w:t> </w:t>
      </w:r>
      <w:r w:rsidRPr="00955874">
        <w:rPr>
          <w:sz w:val="28"/>
          <w:szCs w:val="28"/>
          <w:lang w:val="en-US"/>
        </w:rPr>
        <w:t>Rice, T</w:t>
      </w:r>
      <w:r w:rsidRPr="00955874">
        <w:rPr>
          <w:sz w:val="28"/>
          <w:szCs w:val="28"/>
          <w:lang w:val="uk-UA"/>
        </w:rPr>
        <w:t>. </w:t>
      </w:r>
      <w:r w:rsidRPr="00955874">
        <w:rPr>
          <w:sz w:val="28"/>
          <w:szCs w:val="28"/>
          <w:lang w:val="en-US"/>
        </w:rPr>
        <w:t>J.</w:t>
      </w:r>
      <w:r w:rsidRPr="00955874">
        <w:rPr>
          <w:sz w:val="28"/>
          <w:szCs w:val="28"/>
          <w:lang w:val="uk-UA"/>
        </w:rPr>
        <w:t> </w:t>
      </w:r>
      <w:r w:rsidRPr="00955874">
        <w:rPr>
          <w:sz w:val="28"/>
          <w:szCs w:val="28"/>
          <w:lang w:val="en-US"/>
        </w:rPr>
        <w:t>Cunningham, M.</w:t>
      </w:r>
      <w:r w:rsidRPr="00955874">
        <w:rPr>
          <w:sz w:val="28"/>
          <w:szCs w:val="28"/>
          <w:lang w:val="uk-UA"/>
        </w:rPr>
        <w:t> </w:t>
      </w:r>
      <w:r w:rsidRPr="00955874">
        <w:rPr>
          <w:sz w:val="28"/>
          <w:szCs w:val="28"/>
          <w:lang w:val="en-US"/>
        </w:rPr>
        <w:t>B.</w:t>
      </w:r>
      <w:r w:rsidRPr="00955874">
        <w:rPr>
          <w:sz w:val="28"/>
          <w:szCs w:val="28"/>
          <w:lang w:val="uk-UA"/>
        </w:rPr>
        <w:t> </w:t>
      </w:r>
      <w:r w:rsidRPr="00955874">
        <w:rPr>
          <w:sz w:val="28"/>
          <w:szCs w:val="28"/>
          <w:lang w:val="en-US"/>
        </w:rPr>
        <w:t>Young //</w:t>
      </w:r>
      <w:r w:rsidRPr="00955874">
        <w:rPr>
          <w:sz w:val="28"/>
          <w:szCs w:val="28"/>
          <w:lang w:val="uk-UA"/>
        </w:rPr>
        <w:t> </w:t>
      </w:r>
      <w:r w:rsidRPr="00955874">
        <w:rPr>
          <w:sz w:val="28"/>
          <w:szCs w:val="28"/>
          <w:lang w:val="en-US"/>
        </w:rPr>
        <w:t>Journal of Counseling</w:t>
      </w:r>
      <w:r w:rsidRPr="00955874">
        <w:rPr>
          <w:sz w:val="28"/>
          <w:szCs w:val="28"/>
          <w:lang w:val="uk-UA"/>
        </w:rPr>
        <w:t xml:space="preserve"> </w:t>
      </w:r>
      <w:r w:rsidRPr="00955874">
        <w:rPr>
          <w:sz w:val="28"/>
          <w:szCs w:val="28"/>
          <w:lang w:val="en-US"/>
        </w:rPr>
        <w:t xml:space="preserve">Psychology. </w:t>
      </w:r>
      <w:r w:rsidRPr="00955874">
        <w:rPr>
          <w:sz w:val="28"/>
          <w:szCs w:val="28"/>
          <w:lang w:val="uk-UA"/>
        </w:rPr>
        <w:t>–</w:t>
      </w:r>
      <w:r w:rsidRPr="00955874">
        <w:rPr>
          <w:sz w:val="28"/>
          <w:szCs w:val="28"/>
          <w:lang w:val="en-US"/>
        </w:rPr>
        <w:t xml:space="preserve"> 1997.</w:t>
      </w:r>
      <w:r w:rsidRPr="00955874">
        <w:rPr>
          <w:sz w:val="28"/>
          <w:szCs w:val="28"/>
          <w:lang w:val="uk-UA"/>
        </w:rPr>
        <w:t> –</w:t>
      </w:r>
      <w:r w:rsidRPr="00955874">
        <w:rPr>
          <w:sz w:val="28"/>
          <w:szCs w:val="28"/>
          <w:lang w:val="en-US"/>
        </w:rPr>
        <w:t xml:space="preserve"> Vol.</w:t>
      </w:r>
      <w:r w:rsidRPr="00955874">
        <w:rPr>
          <w:sz w:val="28"/>
          <w:szCs w:val="28"/>
          <w:lang w:val="uk-UA"/>
        </w:rPr>
        <w:t> </w:t>
      </w:r>
      <w:r w:rsidRPr="00955874">
        <w:rPr>
          <w:sz w:val="28"/>
          <w:szCs w:val="28"/>
          <w:lang w:val="en-US"/>
        </w:rPr>
        <w:t>44.</w:t>
      </w:r>
      <w:r w:rsidRPr="00955874">
        <w:rPr>
          <w:sz w:val="28"/>
          <w:szCs w:val="28"/>
          <w:lang w:val="uk-UA"/>
        </w:rPr>
        <w:t xml:space="preserve"> – </w:t>
      </w:r>
      <w:r w:rsidRPr="00955874">
        <w:rPr>
          <w:sz w:val="28"/>
          <w:szCs w:val="28"/>
          <w:lang w:val="en-US"/>
        </w:rPr>
        <w:t>P.</w:t>
      </w:r>
      <w:r w:rsidRPr="00955874">
        <w:rPr>
          <w:sz w:val="28"/>
          <w:szCs w:val="28"/>
          <w:lang w:val="uk-UA"/>
        </w:rPr>
        <w:t> </w:t>
      </w:r>
      <w:r w:rsidRPr="00955874">
        <w:rPr>
          <w:sz w:val="28"/>
          <w:szCs w:val="28"/>
          <w:lang w:val="en-US"/>
        </w:rPr>
        <w:t>89</w:t>
      </w:r>
      <w:r w:rsidRPr="00955874">
        <w:rPr>
          <w:sz w:val="28"/>
          <w:szCs w:val="28"/>
          <w:lang w:val="uk-UA"/>
        </w:rPr>
        <w:t>–</w:t>
      </w:r>
      <w:r w:rsidRPr="00955874">
        <w:rPr>
          <w:sz w:val="28"/>
          <w:szCs w:val="28"/>
          <w:lang w:val="en-US"/>
        </w:rPr>
        <w:t xml:space="preserve">101. </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en-US"/>
        </w:rPr>
      </w:pPr>
      <w:r w:rsidRPr="00955874">
        <w:rPr>
          <w:sz w:val="28"/>
          <w:szCs w:val="28"/>
          <w:lang w:val="en-US"/>
        </w:rPr>
        <w:t>Sroufe</w:t>
      </w:r>
      <w:r w:rsidRPr="00955874">
        <w:rPr>
          <w:sz w:val="28"/>
          <w:szCs w:val="28"/>
          <w:lang w:val="uk-UA"/>
        </w:rPr>
        <w:t> </w:t>
      </w:r>
      <w:r w:rsidRPr="00955874">
        <w:rPr>
          <w:sz w:val="28"/>
          <w:szCs w:val="28"/>
          <w:lang w:val="en-US"/>
        </w:rPr>
        <w:t>L.</w:t>
      </w:r>
      <w:r w:rsidRPr="00955874">
        <w:rPr>
          <w:sz w:val="28"/>
          <w:szCs w:val="28"/>
          <w:lang w:val="uk-UA"/>
        </w:rPr>
        <w:t> </w:t>
      </w:r>
      <w:r w:rsidRPr="00955874">
        <w:rPr>
          <w:sz w:val="28"/>
          <w:szCs w:val="28"/>
          <w:lang w:val="en-US"/>
        </w:rPr>
        <w:t>A. An organizational perspective on the self /</w:t>
      </w:r>
      <w:r w:rsidRPr="00955874">
        <w:rPr>
          <w:sz w:val="28"/>
          <w:szCs w:val="28"/>
          <w:lang w:val="uk-UA"/>
        </w:rPr>
        <w:t> </w:t>
      </w:r>
      <w:r w:rsidRPr="00955874">
        <w:rPr>
          <w:sz w:val="28"/>
          <w:szCs w:val="28"/>
          <w:lang w:val="en-US"/>
        </w:rPr>
        <w:t>L.</w:t>
      </w:r>
      <w:r w:rsidRPr="00955874">
        <w:rPr>
          <w:sz w:val="28"/>
          <w:szCs w:val="28"/>
          <w:lang w:val="uk-UA"/>
        </w:rPr>
        <w:t> </w:t>
      </w:r>
      <w:r w:rsidRPr="00955874">
        <w:rPr>
          <w:sz w:val="28"/>
          <w:szCs w:val="28"/>
          <w:lang w:val="en-US"/>
        </w:rPr>
        <w:t>A.</w:t>
      </w:r>
      <w:r w:rsidRPr="00955874">
        <w:rPr>
          <w:sz w:val="28"/>
          <w:szCs w:val="28"/>
          <w:lang w:val="uk-UA"/>
        </w:rPr>
        <w:t> </w:t>
      </w:r>
      <w:r w:rsidRPr="00955874">
        <w:rPr>
          <w:sz w:val="28"/>
          <w:szCs w:val="28"/>
          <w:lang w:val="en-US"/>
        </w:rPr>
        <w:t>Sroufe //</w:t>
      </w:r>
      <w:r w:rsidRPr="00955874">
        <w:rPr>
          <w:sz w:val="28"/>
          <w:szCs w:val="28"/>
          <w:lang w:val="uk-UA"/>
        </w:rPr>
        <w:t> </w:t>
      </w:r>
      <w:proofErr w:type="gramStart"/>
      <w:r w:rsidRPr="00955874">
        <w:rPr>
          <w:sz w:val="28"/>
          <w:szCs w:val="28"/>
          <w:lang w:val="en-US"/>
        </w:rPr>
        <w:t>The</w:t>
      </w:r>
      <w:proofErr w:type="gramEnd"/>
      <w:r w:rsidRPr="00955874">
        <w:rPr>
          <w:sz w:val="28"/>
          <w:szCs w:val="28"/>
          <w:lang w:val="uk-UA"/>
        </w:rPr>
        <w:t xml:space="preserve"> </w:t>
      </w:r>
      <w:r w:rsidRPr="00955874">
        <w:rPr>
          <w:sz w:val="28"/>
          <w:szCs w:val="28"/>
          <w:lang w:val="en-US"/>
        </w:rPr>
        <w:t>self in transition: Infancy to childhood.</w:t>
      </w:r>
      <w:r w:rsidRPr="00955874">
        <w:rPr>
          <w:sz w:val="28"/>
          <w:szCs w:val="28"/>
          <w:lang w:val="uk-UA"/>
        </w:rPr>
        <w:t xml:space="preserve"> –</w:t>
      </w:r>
      <w:r w:rsidRPr="00955874">
        <w:rPr>
          <w:sz w:val="28"/>
          <w:szCs w:val="28"/>
          <w:lang w:val="en-US"/>
        </w:rPr>
        <w:t xml:space="preserve"> Chicago, 1990.</w:t>
      </w:r>
      <w:r w:rsidRPr="00955874">
        <w:rPr>
          <w:sz w:val="28"/>
          <w:szCs w:val="28"/>
          <w:lang w:val="uk-UA"/>
        </w:rPr>
        <w:t xml:space="preserve"> – </w:t>
      </w:r>
      <w:r w:rsidRPr="00955874">
        <w:rPr>
          <w:sz w:val="28"/>
          <w:szCs w:val="28"/>
          <w:lang w:val="en-US"/>
        </w:rPr>
        <w:t>P.</w:t>
      </w:r>
      <w:r w:rsidRPr="00955874">
        <w:rPr>
          <w:sz w:val="28"/>
          <w:szCs w:val="28"/>
          <w:lang w:val="uk-UA"/>
        </w:rPr>
        <w:t> </w:t>
      </w:r>
      <w:r w:rsidRPr="00955874">
        <w:rPr>
          <w:sz w:val="28"/>
          <w:szCs w:val="28"/>
          <w:lang w:val="en-US"/>
        </w:rPr>
        <w:t>281</w:t>
      </w:r>
      <w:r w:rsidRPr="00955874">
        <w:rPr>
          <w:sz w:val="28"/>
          <w:szCs w:val="28"/>
          <w:lang w:val="uk-UA"/>
        </w:rPr>
        <w:t>–</w:t>
      </w:r>
      <w:r w:rsidRPr="00955874">
        <w:rPr>
          <w:sz w:val="28"/>
          <w:szCs w:val="28"/>
          <w:lang w:val="en-US"/>
        </w:rPr>
        <w:t xml:space="preserve">308. </w:t>
      </w:r>
    </w:p>
    <w:p w:rsidR="007264BE" w:rsidRPr="00955874" w:rsidRDefault="007264BE" w:rsidP="00955874">
      <w:pPr>
        <w:pStyle w:val="a9"/>
        <w:numPr>
          <w:ilvl w:val="0"/>
          <w:numId w:val="37"/>
        </w:numPr>
        <w:shd w:val="clear" w:color="auto" w:fill="FFFFFF"/>
        <w:spacing w:line="360" w:lineRule="auto"/>
        <w:ind w:left="0" w:firstLine="709"/>
        <w:jc w:val="both"/>
        <w:rPr>
          <w:sz w:val="28"/>
          <w:szCs w:val="28"/>
          <w:lang w:val="en-US"/>
        </w:rPr>
      </w:pPr>
      <w:r w:rsidRPr="00955874">
        <w:rPr>
          <w:sz w:val="28"/>
          <w:szCs w:val="28"/>
          <w:lang w:val="en-US"/>
        </w:rPr>
        <w:lastRenderedPageBreak/>
        <w:t>Wienmann</w:t>
      </w:r>
      <w:r w:rsidRPr="00955874">
        <w:rPr>
          <w:sz w:val="28"/>
          <w:szCs w:val="28"/>
          <w:lang w:val="uk-UA"/>
        </w:rPr>
        <w:t> </w:t>
      </w:r>
      <w:r w:rsidRPr="00955874">
        <w:rPr>
          <w:sz w:val="28"/>
          <w:szCs w:val="28"/>
          <w:lang w:val="en-US"/>
        </w:rPr>
        <w:t>J. Explication and test of a model communication competence</w:t>
      </w:r>
      <w:r w:rsidRPr="00955874">
        <w:rPr>
          <w:sz w:val="28"/>
          <w:szCs w:val="28"/>
          <w:lang w:val="uk-UA"/>
        </w:rPr>
        <w:t xml:space="preserve"> </w:t>
      </w:r>
      <w:r w:rsidRPr="00955874">
        <w:rPr>
          <w:i/>
          <w:iCs/>
          <w:sz w:val="28"/>
          <w:szCs w:val="28"/>
          <w:lang w:val="en-US"/>
        </w:rPr>
        <w:t>/</w:t>
      </w:r>
      <w:r w:rsidRPr="00955874">
        <w:rPr>
          <w:i/>
          <w:iCs/>
          <w:sz w:val="28"/>
          <w:szCs w:val="28"/>
          <w:lang w:val="uk-UA"/>
        </w:rPr>
        <w:t> </w:t>
      </w:r>
      <w:r w:rsidRPr="00955874">
        <w:rPr>
          <w:sz w:val="28"/>
          <w:szCs w:val="28"/>
          <w:lang w:val="en-US"/>
        </w:rPr>
        <w:t>J.</w:t>
      </w:r>
      <w:r w:rsidRPr="00955874">
        <w:rPr>
          <w:sz w:val="28"/>
          <w:szCs w:val="28"/>
          <w:lang w:val="uk-UA"/>
        </w:rPr>
        <w:t> </w:t>
      </w:r>
      <w:r w:rsidRPr="00955874">
        <w:rPr>
          <w:sz w:val="28"/>
          <w:szCs w:val="28"/>
          <w:lang w:val="en-US"/>
        </w:rPr>
        <w:t>Wienmann //</w:t>
      </w:r>
      <w:r w:rsidRPr="00955874">
        <w:rPr>
          <w:sz w:val="28"/>
          <w:szCs w:val="28"/>
          <w:lang w:val="uk-UA"/>
        </w:rPr>
        <w:t> </w:t>
      </w:r>
      <w:r w:rsidRPr="00955874">
        <w:rPr>
          <w:sz w:val="28"/>
          <w:szCs w:val="28"/>
          <w:lang w:val="en-US"/>
        </w:rPr>
        <w:t xml:space="preserve">Human Communication Research. </w:t>
      </w:r>
      <w:r w:rsidRPr="00955874">
        <w:rPr>
          <w:sz w:val="28"/>
          <w:szCs w:val="28"/>
          <w:lang w:val="uk-UA"/>
        </w:rPr>
        <w:t>–</w:t>
      </w:r>
      <w:r w:rsidRPr="00955874">
        <w:rPr>
          <w:sz w:val="28"/>
          <w:szCs w:val="28"/>
          <w:lang w:val="en-US"/>
        </w:rPr>
        <w:t xml:space="preserve"> 1977.</w:t>
      </w:r>
      <w:r w:rsidRPr="00955874">
        <w:rPr>
          <w:sz w:val="28"/>
          <w:szCs w:val="28"/>
          <w:lang w:val="uk-UA"/>
        </w:rPr>
        <w:t xml:space="preserve"> –</w:t>
      </w:r>
      <w:r w:rsidRPr="00955874">
        <w:rPr>
          <w:sz w:val="28"/>
          <w:szCs w:val="28"/>
          <w:lang w:val="en-US"/>
        </w:rPr>
        <w:t xml:space="preserve"> №</w:t>
      </w:r>
      <w:r w:rsidRPr="00955874">
        <w:rPr>
          <w:sz w:val="28"/>
          <w:szCs w:val="28"/>
          <w:lang w:val="uk-UA"/>
        </w:rPr>
        <w:t> </w:t>
      </w:r>
      <w:r w:rsidRPr="00955874">
        <w:rPr>
          <w:sz w:val="28"/>
          <w:szCs w:val="28"/>
          <w:lang w:val="en-US"/>
        </w:rPr>
        <w:t>3.</w:t>
      </w:r>
      <w:r w:rsidRPr="00955874">
        <w:rPr>
          <w:sz w:val="28"/>
          <w:szCs w:val="28"/>
          <w:lang w:val="uk-UA"/>
        </w:rPr>
        <w:t xml:space="preserve"> – </w:t>
      </w:r>
      <w:r w:rsidRPr="00955874">
        <w:rPr>
          <w:sz w:val="28"/>
          <w:szCs w:val="28"/>
          <w:lang w:val="en-US"/>
        </w:rPr>
        <w:t>P.</w:t>
      </w:r>
      <w:r w:rsidRPr="00955874">
        <w:rPr>
          <w:sz w:val="28"/>
          <w:szCs w:val="28"/>
          <w:lang w:val="uk-UA"/>
        </w:rPr>
        <w:t> </w:t>
      </w:r>
      <w:r w:rsidRPr="00955874">
        <w:rPr>
          <w:sz w:val="28"/>
          <w:szCs w:val="28"/>
          <w:lang w:val="en-US"/>
        </w:rPr>
        <w:t>195</w:t>
      </w:r>
      <w:r w:rsidRPr="00955874">
        <w:rPr>
          <w:sz w:val="28"/>
          <w:szCs w:val="28"/>
          <w:lang w:val="uk-UA"/>
        </w:rPr>
        <w:t>–</w:t>
      </w:r>
      <w:r w:rsidRPr="00955874">
        <w:rPr>
          <w:sz w:val="28"/>
          <w:szCs w:val="28"/>
          <w:lang w:val="en-US"/>
        </w:rPr>
        <w:t xml:space="preserve">213. </w:t>
      </w:r>
    </w:p>
    <w:p w:rsidR="007264BE" w:rsidRPr="00955874" w:rsidRDefault="007264BE" w:rsidP="00955874">
      <w:pPr>
        <w:pStyle w:val="a9"/>
        <w:numPr>
          <w:ilvl w:val="0"/>
          <w:numId w:val="37"/>
        </w:numPr>
        <w:shd w:val="clear" w:color="auto" w:fill="FFFFFF"/>
        <w:spacing w:line="360" w:lineRule="auto"/>
        <w:ind w:left="0" w:firstLine="709"/>
        <w:jc w:val="both"/>
        <w:rPr>
          <w:sz w:val="28"/>
          <w:lang w:val="en-GB"/>
        </w:rPr>
      </w:pPr>
      <w:r w:rsidRPr="00955874">
        <w:rPr>
          <w:sz w:val="28"/>
          <w:lang w:val="en-US"/>
        </w:rPr>
        <w:t>Wienmann</w:t>
      </w:r>
      <w:r w:rsidRPr="00955874">
        <w:rPr>
          <w:sz w:val="28"/>
          <w:lang w:val="uk-UA"/>
        </w:rPr>
        <w:t> </w:t>
      </w:r>
      <w:r w:rsidRPr="00955874">
        <w:rPr>
          <w:sz w:val="28"/>
          <w:lang w:val="en-US"/>
        </w:rPr>
        <w:t>J.</w:t>
      </w:r>
      <w:r w:rsidRPr="00955874">
        <w:rPr>
          <w:sz w:val="28"/>
          <w:lang w:val="uk-UA"/>
        </w:rPr>
        <w:t> </w:t>
      </w:r>
      <w:r w:rsidRPr="00955874">
        <w:rPr>
          <w:sz w:val="28"/>
          <w:lang w:val="en-US"/>
        </w:rPr>
        <w:t>M. A summary of current research in communicative competence /</w:t>
      </w:r>
      <w:r w:rsidRPr="00955874">
        <w:rPr>
          <w:sz w:val="28"/>
          <w:lang w:val="uk-UA"/>
        </w:rPr>
        <w:t> </w:t>
      </w:r>
      <w:r w:rsidRPr="00955874">
        <w:rPr>
          <w:sz w:val="28"/>
          <w:lang w:val="en-US"/>
        </w:rPr>
        <w:t>J.</w:t>
      </w:r>
      <w:r w:rsidRPr="00955874">
        <w:rPr>
          <w:sz w:val="28"/>
          <w:lang w:val="uk-UA"/>
        </w:rPr>
        <w:t> </w:t>
      </w:r>
      <w:r w:rsidRPr="00955874">
        <w:rPr>
          <w:sz w:val="28"/>
          <w:lang w:val="en-US"/>
        </w:rPr>
        <w:t>M.</w:t>
      </w:r>
      <w:r w:rsidRPr="00955874">
        <w:rPr>
          <w:sz w:val="28"/>
          <w:lang w:val="uk-UA"/>
        </w:rPr>
        <w:t> </w:t>
      </w:r>
      <w:r w:rsidRPr="00955874">
        <w:rPr>
          <w:sz w:val="28"/>
          <w:lang w:val="en-US"/>
        </w:rPr>
        <w:t>Wiemann //</w:t>
      </w:r>
      <w:r w:rsidRPr="00955874">
        <w:rPr>
          <w:sz w:val="28"/>
          <w:lang w:val="uk-UA"/>
        </w:rPr>
        <w:t> </w:t>
      </w:r>
      <w:r w:rsidRPr="00955874">
        <w:rPr>
          <w:sz w:val="28"/>
          <w:lang w:val="en-US"/>
        </w:rPr>
        <w:t>Annual convention of the Speech Communication Association.</w:t>
      </w:r>
      <w:r w:rsidRPr="00955874">
        <w:rPr>
          <w:sz w:val="28"/>
          <w:lang w:val="uk-UA"/>
        </w:rPr>
        <w:t xml:space="preserve"> –</w:t>
      </w:r>
      <w:r w:rsidRPr="00955874">
        <w:rPr>
          <w:sz w:val="28"/>
          <w:lang w:val="en-US"/>
        </w:rPr>
        <w:t xml:space="preserve"> Washington</w:t>
      </w:r>
      <w:r w:rsidRPr="00955874">
        <w:rPr>
          <w:sz w:val="28"/>
          <w:lang w:val="uk-UA"/>
        </w:rPr>
        <w:t xml:space="preserve"> </w:t>
      </w:r>
      <w:r w:rsidRPr="00955874">
        <w:rPr>
          <w:sz w:val="28"/>
          <w:lang w:val="en-US"/>
        </w:rPr>
        <w:t>: D.</w:t>
      </w:r>
      <w:r w:rsidRPr="00955874">
        <w:rPr>
          <w:sz w:val="28"/>
          <w:lang w:val="uk-UA"/>
        </w:rPr>
        <w:t> </w:t>
      </w:r>
      <w:r w:rsidRPr="00955874">
        <w:rPr>
          <w:sz w:val="28"/>
          <w:lang w:val="en-US"/>
        </w:rPr>
        <w:t>C.</w:t>
      </w:r>
      <w:r w:rsidRPr="00955874">
        <w:rPr>
          <w:sz w:val="28"/>
          <w:lang w:val="uk-UA"/>
        </w:rPr>
        <w:t> </w:t>
      </w:r>
      <w:r w:rsidRPr="00955874">
        <w:rPr>
          <w:sz w:val="28"/>
          <w:lang w:val="en-US"/>
        </w:rPr>
        <w:t>Press, 1977.</w:t>
      </w:r>
      <w:r w:rsidRPr="00955874">
        <w:rPr>
          <w:sz w:val="28"/>
          <w:lang w:val="uk-UA"/>
        </w:rPr>
        <w:t xml:space="preserve"> –</w:t>
      </w:r>
      <w:r w:rsidRPr="00955874">
        <w:rPr>
          <w:sz w:val="28"/>
          <w:lang w:val="en-US"/>
        </w:rPr>
        <w:t xml:space="preserve"> P.</w:t>
      </w:r>
      <w:r w:rsidRPr="00955874">
        <w:rPr>
          <w:sz w:val="28"/>
          <w:lang w:val="uk-UA"/>
        </w:rPr>
        <w:t> </w:t>
      </w:r>
      <w:r w:rsidRPr="00955874">
        <w:rPr>
          <w:sz w:val="28"/>
          <w:lang w:val="en-US"/>
        </w:rPr>
        <w:t>154</w:t>
      </w:r>
      <w:r w:rsidRPr="00955874">
        <w:rPr>
          <w:sz w:val="28"/>
          <w:lang w:val="uk-UA"/>
        </w:rPr>
        <w:t>–</w:t>
      </w:r>
      <w:r w:rsidRPr="00955874">
        <w:rPr>
          <w:sz w:val="28"/>
          <w:lang w:val="en-US"/>
        </w:rPr>
        <w:t xml:space="preserve">168. </w:t>
      </w:r>
    </w:p>
    <w:p w:rsidR="007264BE" w:rsidRPr="00955874" w:rsidRDefault="007264BE" w:rsidP="00955874">
      <w:pPr>
        <w:pStyle w:val="a9"/>
        <w:numPr>
          <w:ilvl w:val="0"/>
          <w:numId w:val="37"/>
        </w:numPr>
        <w:shd w:val="clear" w:color="auto" w:fill="FFFFFF"/>
        <w:spacing w:line="360" w:lineRule="auto"/>
        <w:ind w:left="0" w:firstLine="709"/>
        <w:jc w:val="both"/>
        <w:rPr>
          <w:sz w:val="28"/>
          <w:lang w:val="uk-UA"/>
        </w:rPr>
      </w:pPr>
      <w:r w:rsidRPr="00955874">
        <w:rPr>
          <w:iCs/>
          <w:sz w:val="28"/>
          <w:lang w:val="en-US"/>
        </w:rPr>
        <w:t>Fleming D.</w:t>
      </w:r>
      <w:r w:rsidRPr="00955874">
        <w:rPr>
          <w:sz w:val="28"/>
          <w:lang w:val="en-US"/>
        </w:rPr>
        <w:t xml:space="preserve"> Trends in adult education and training /</w:t>
      </w:r>
      <w:r w:rsidRPr="00955874">
        <w:rPr>
          <w:sz w:val="28"/>
          <w:lang w:val="uk-UA"/>
        </w:rPr>
        <w:t> </w:t>
      </w:r>
      <w:r w:rsidRPr="00955874">
        <w:rPr>
          <w:iCs/>
          <w:sz w:val="28"/>
          <w:lang w:val="en-US"/>
        </w:rPr>
        <w:t>D. Fleming</w:t>
      </w:r>
      <w:r w:rsidRPr="00955874">
        <w:rPr>
          <w:sz w:val="28"/>
          <w:lang w:val="en-US"/>
        </w:rPr>
        <w:t xml:space="preserve"> //</w:t>
      </w:r>
      <w:r w:rsidRPr="00955874">
        <w:rPr>
          <w:sz w:val="28"/>
          <w:lang w:val="uk-UA"/>
        </w:rPr>
        <w:t> </w:t>
      </w:r>
      <w:proofErr w:type="gramStart"/>
      <w:r w:rsidRPr="00955874">
        <w:rPr>
          <w:sz w:val="28"/>
          <w:lang w:val="en-US"/>
        </w:rPr>
        <w:t>Literacies :</w:t>
      </w:r>
      <w:proofErr w:type="gramEnd"/>
      <w:r w:rsidRPr="00955874">
        <w:rPr>
          <w:sz w:val="28"/>
          <w:lang w:val="en-US"/>
        </w:rPr>
        <w:t xml:space="preserve"> researching practice, practicing research. </w:t>
      </w:r>
      <w:r w:rsidRPr="00955874">
        <w:rPr>
          <w:sz w:val="28"/>
          <w:lang w:val="uk-UA"/>
        </w:rPr>
        <w:t>–</w:t>
      </w:r>
      <w:r w:rsidRPr="00955874">
        <w:rPr>
          <w:sz w:val="28"/>
          <w:lang w:val="en-US"/>
        </w:rPr>
        <w:t xml:space="preserve"> 2004.</w:t>
      </w:r>
      <w:r w:rsidRPr="00955874">
        <w:rPr>
          <w:sz w:val="28"/>
          <w:lang w:val="uk-UA"/>
        </w:rPr>
        <w:t xml:space="preserve"> – </w:t>
      </w:r>
      <w:r w:rsidRPr="00955874">
        <w:rPr>
          <w:sz w:val="28"/>
          <w:lang w:val="en-US"/>
        </w:rPr>
        <w:t xml:space="preserve">№ 8. </w:t>
      </w:r>
      <w:r w:rsidRPr="00955874">
        <w:rPr>
          <w:sz w:val="28"/>
          <w:lang w:val="uk-UA"/>
        </w:rPr>
        <w:t xml:space="preserve">– </w:t>
      </w:r>
      <w:r w:rsidRPr="00955874">
        <w:rPr>
          <w:sz w:val="28"/>
          <w:lang w:val="en-US"/>
        </w:rPr>
        <w:t>Р. 7</w:t>
      </w:r>
      <w:r w:rsidRPr="00955874">
        <w:rPr>
          <w:sz w:val="28"/>
          <w:lang w:val="uk-UA"/>
        </w:rPr>
        <w:t>–</w:t>
      </w:r>
      <w:r w:rsidRPr="00955874">
        <w:rPr>
          <w:sz w:val="28"/>
          <w:lang w:val="en-US"/>
        </w:rPr>
        <w:t>8.</w:t>
      </w:r>
    </w:p>
    <w:p w:rsidR="007264BE" w:rsidRPr="00955874" w:rsidRDefault="007264BE" w:rsidP="00955874">
      <w:pPr>
        <w:pStyle w:val="a9"/>
        <w:numPr>
          <w:ilvl w:val="0"/>
          <w:numId w:val="37"/>
        </w:numPr>
        <w:shd w:val="clear" w:color="auto" w:fill="FFFFFF"/>
        <w:spacing w:line="360" w:lineRule="auto"/>
        <w:ind w:left="0" w:firstLine="709"/>
        <w:jc w:val="both"/>
        <w:outlineLvl w:val="0"/>
        <w:rPr>
          <w:sz w:val="28"/>
          <w:szCs w:val="28"/>
          <w:lang w:val="uk-UA"/>
        </w:rPr>
      </w:pPr>
      <w:r w:rsidRPr="00955874">
        <w:rPr>
          <w:sz w:val="28"/>
          <w:szCs w:val="28"/>
          <w:lang w:val="en-US"/>
        </w:rPr>
        <w:t>Zigler</w:t>
      </w:r>
      <w:r w:rsidRPr="00955874">
        <w:rPr>
          <w:sz w:val="28"/>
          <w:szCs w:val="28"/>
          <w:lang w:val="uk-UA"/>
        </w:rPr>
        <w:t> </w:t>
      </w:r>
      <w:r w:rsidRPr="00955874">
        <w:rPr>
          <w:sz w:val="28"/>
          <w:szCs w:val="28"/>
          <w:lang w:val="en-US"/>
        </w:rPr>
        <w:t>E. Social competence and outcome in psychiatric disorder /</w:t>
      </w:r>
      <w:r w:rsidRPr="00955874">
        <w:rPr>
          <w:sz w:val="28"/>
          <w:szCs w:val="28"/>
          <w:lang w:val="uk-UA"/>
        </w:rPr>
        <w:t> </w:t>
      </w:r>
      <w:r w:rsidRPr="00955874">
        <w:rPr>
          <w:sz w:val="28"/>
          <w:szCs w:val="28"/>
          <w:lang w:val="en-US"/>
        </w:rPr>
        <w:t>E.</w:t>
      </w:r>
      <w:r w:rsidRPr="00955874">
        <w:rPr>
          <w:sz w:val="28"/>
          <w:szCs w:val="28"/>
          <w:lang w:val="uk-UA"/>
        </w:rPr>
        <w:t> </w:t>
      </w:r>
      <w:r w:rsidRPr="00955874">
        <w:rPr>
          <w:sz w:val="28"/>
          <w:szCs w:val="28"/>
          <w:lang w:val="en-US"/>
        </w:rPr>
        <w:t>Zigler</w:t>
      </w:r>
      <w:r w:rsidRPr="00955874">
        <w:rPr>
          <w:sz w:val="28"/>
          <w:szCs w:val="28"/>
          <w:lang w:val="uk-UA"/>
        </w:rPr>
        <w:t xml:space="preserve">, </w:t>
      </w:r>
      <w:r w:rsidRPr="00955874">
        <w:rPr>
          <w:sz w:val="28"/>
          <w:szCs w:val="28"/>
          <w:lang w:val="en-US"/>
        </w:rPr>
        <w:t>L.</w:t>
      </w:r>
      <w:r w:rsidRPr="00955874">
        <w:rPr>
          <w:sz w:val="28"/>
          <w:szCs w:val="28"/>
          <w:lang w:val="uk-UA"/>
        </w:rPr>
        <w:t> </w:t>
      </w:r>
      <w:r w:rsidRPr="00955874">
        <w:rPr>
          <w:sz w:val="28"/>
          <w:szCs w:val="28"/>
          <w:lang w:val="en-US"/>
        </w:rPr>
        <w:t>Phillips //</w:t>
      </w:r>
      <w:r w:rsidRPr="00955874">
        <w:rPr>
          <w:sz w:val="28"/>
          <w:szCs w:val="28"/>
          <w:lang w:val="uk-UA"/>
        </w:rPr>
        <w:t> </w:t>
      </w:r>
      <w:r w:rsidRPr="00955874">
        <w:rPr>
          <w:sz w:val="28"/>
          <w:szCs w:val="28"/>
          <w:lang w:val="en-US"/>
        </w:rPr>
        <w:t>Journal of Abnormal and Social Psyhology.</w:t>
      </w:r>
      <w:r w:rsidRPr="00955874">
        <w:rPr>
          <w:sz w:val="28"/>
          <w:szCs w:val="28"/>
          <w:lang w:val="uk-UA"/>
        </w:rPr>
        <w:t xml:space="preserve"> –</w:t>
      </w:r>
      <w:r w:rsidRPr="00955874">
        <w:rPr>
          <w:sz w:val="28"/>
          <w:szCs w:val="28"/>
          <w:lang w:val="en-US"/>
        </w:rPr>
        <w:t xml:space="preserve"> </w:t>
      </w:r>
      <w:r w:rsidRPr="00955874">
        <w:rPr>
          <w:spacing w:val="-2"/>
          <w:sz w:val="28"/>
          <w:szCs w:val="28"/>
          <w:lang w:val="en-US"/>
        </w:rPr>
        <w:t xml:space="preserve">1961. </w:t>
      </w:r>
      <w:r w:rsidRPr="00955874">
        <w:rPr>
          <w:spacing w:val="-2"/>
          <w:sz w:val="28"/>
          <w:szCs w:val="28"/>
          <w:lang w:val="uk-UA"/>
        </w:rPr>
        <w:t>–</w:t>
      </w:r>
      <w:r w:rsidRPr="00955874">
        <w:rPr>
          <w:spacing w:val="-2"/>
          <w:sz w:val="28"/>
          <w:szCs w:val="28"/>
          <w:lang w:val="en-US"/>
        </w:rPr>
        <w:t xml:space="preserve"> №</w:t>
      </w:r>
      <w:r w:rsidRPr="00955874">
        <w:rPr>
          <w:spacing w:val="-2"/>
          <w:sz w:val="28"/>
          <w:szCs w:val="28"/>
          <w:lang w:val="uk-UA"/>
        </w:rPr>
        <w:t> </w:t>
      </w:r>
      <w:r w:rsidRPr="00955874">
        <w:rPr>
          <w:spacing w:val="-2"/>
          <w:sz w:val="28"/>
          <w:szCs w:val="28"/>
          <w:lang w:val="en-US"/>
        </w:rPr>
        <w:t>3.</w:t>
      </w:r>
      <w:r w:rsidRPr="00955874">
        <w:rPr>
          <w:spacing w:val="-2"/>
          <w:sz w:val="28"/>
          <w:szCs w:val="28"/>
          <w:lang w:val="uk-UA"/>
        </w:rPr>
        <w:t xml:space="preserve"> –</w:t>
      </w:r>
      <w:r w:rsidRPr="00955874">
        <w:rPr>
          <w:spacing w:val="-2"/>
          <w:sz w:val="28"/>
          <w:szCs w:val="28"/>
          <w:lang w:val="en-US"/>
        </w:rPr>
        <w:t xml:space="preserve"> Vol.</w:t>
      </w:r>
      <w:r w:rsidRPr="00955874">
        <w:rPr>
          <w:spacing w:val="-2"/>
          <w:sz w:val="28"/>
          <w:szCs w:val="28"/>
          <w:lang w:val="uk-UA"/>
        </w:rPr>
        <w:t> </w:t>
      </w:r>
      <w:r w:rsidRPr="00955874">
        <w:rPr>
          <w:spacing w:val="-2"/>
          <w:sz w:val="28"/>
          <w:szCs w:val="28"/>
          <w:lang w:val="en-US"/>
        </w:rPr>
        <w:t>11.</w:t>
      </w:r>
      <w:r w:rsidRPr="00955874">
        <w:rPr>
          <w:spacing w:val="-2"/>
          <w:sz w:val="28"/>
          <w:szCs w:val="28"/>
          <w:lang w:val="uk-UA"/>
        </w:rPr>
        <w:t xml:space="preserve"> –</w:t>
      </w:r>
      <w:r w:rsidRPr="00955874">
        <w:rPr>
          <w:spacing w:val="-2"/>
          <w:sz w:val="28"/>
          <w:szCs w:val="28"/>
          <w:lang w:val="en-US"/>
        </w:rPr>
        <w:t xml:space="preserve"> P.</w:t>
      </w:r>
      <w:r w:rsidRPr="00955874">
        <w:rPr>
          <w:spacing w:val="-2"/>
          <w:sz w:val="28"/>
          <w:szCs w:val="28"/>
          <w:lang w:val="uk-UA"/>
        </w:rPr>
        <w:t> </w:t>
      </w:r>
      <w:r w:rsidRPr="00955874">
        <w:rPr>
          <w:spacing w:val="-2"/>
          <w:sz w:val="28"/>
          <w:szCs w:val="28"/>
          <w:lang w:val="en-US"/>
        </w:rPr>
        <w:t>149</w:t>
      </w:r>
      <w:r w:rsidRPr="00955874">
        <w:rPr>
          <w:spacing w:val="-2"/>
          <w:sz w:val="28"/>
          <w:szCs w:val="28"/>
          <w:lang w:val="uk-UA"/>
        </w:rPr>
        <w:t>–</w:t>
      </w:r>
      <w:r w:rsidRPr="00955874">
        <w:rPr>
          <w:spacing w:val="-2"/>
          <w:sz w:val="28"/>
          <w:szCs w:val="28"/>
          <w:lang w:val="en-US"/>
        </w:rPr>
        <w:t>161.</w:t>
      </w:r>
    </w:p>
    <w:p w:rsidR="007264BE" w:rsidRPr="000C6886" w:rsidRDefault="007264BE" w:rsidP="007264BE">
      <w:pPr>
        <w:pStyle w:val="bodytext"/>
        <w:tabs>
          <w:tab w:val="left" w:pos="0"/>
          <w:tab w:val="left" w:pos="540"/>
        </w:tabs>
        <w:spacing w:before="0" w:beforeAutospacing="0" w:after="0" w:afterAutospacing="0" w:line="360" w:lineRule="auto"/>
        <w:ind w:left="540" w:hanging="540"/>
        <w:jc w:val="both"/>
        <w:rPr>
          <w:sz w:val="28"/>
          <w:lang w:val="uk-UA"/>
        </w:rPr>
      </w:pPr>
    </w:p>
    <w:p w:rsidR="007264BE" w:rsidRPr="000C6886" w:rsidRDefault="007264BE" w:rsidP="007264BE">
      <w:pPr>
        <w:pStyle w:val="bodytext"/>
        <w:tabs>
          <w:tab w:val="left" w:pos="0"/>
          <w:tab w:val="left" w:pos="540"/>
        </w:tabs>
        <w:spacing w:before="0" w:beforeAutospacing="0" w:after="0" w:afterAutospacing="0" w:line="360" w:lineRule="auto"/>
        <w:ind w:left="540" w:hanging="540"/>
        <w:jc w:val="both"/>
        <w:rPr>
          <w:sz w:val="28"/>
          <w:lang w:val="uk-UA"/>
        </w:rPr>
      </w:pPr>
    </w:p>
    <w:sectPr w:rsidR="007264BE" w:rsidRPr="000C6886" w:rsidSect="00FA2425">
      <w:head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88" w:rsidRDefault="009D2888" w:rsidP="00004A71">
      <w:r>
        <w:separator/>
      </w:r>
    </w:p>
  </w:endnote>
  <w:endnote w:type="continuationSeparator" w:id="0">
    <w:p w:rsidR="009D2888" w:rsidRDefault="009D2888"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88" w:rsidRDefault="009D2888" w:rsidP="00004A71">
      <w:r>
        <w:separator/>
      </w:r>
    </w:p>
  </w:footnote>
  <w:footnote w:type="continuationSeparator" w:id="0">
    <w:p w:rsidR="009D2888" w:rsidRDefault="009D2888"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7" w:rsidRDefault="002F26F7">
    <w:pPr>
      <w:pStyle w:val="af"/>
      <w:jc w:val="right"/>
    </w:pPr>
    <w:r>
      <w:fldChar w:fldCharType="begin"/>
    </w:r>
    <w:r>
      <w:instrText>PAGE   \* MERGEFORMAT</w:instrText>
    </w:r>
    <w:r>
      <w:fldChar w:fldCharType="separate"/>
    </w:r>
    <w:r w:rsidR="007E2BBF" w:rsidRPr="007E2BBF">
      <w:rPr>
        <w:noProof/>
        <w:lang w:val="ru-RU"/>
      </w:rPr>
      <w:t>35</w:t>
    </w:r>
    <w:r>
      <w:rPr>
        <w:noProof/>
        <w:lang w:val="ru-RU"/>
      </w:rPr>
      <w:fldChar w:fldCharType="end"/>
    </w:r>
  </w:p>
  <w:p w:rsidR="002F26F7" w:rsidRDefault="002F26F7">
    <w:pPr>
      <w:pStyle w:val="af"/>
    </w:pPr>
  </w:p>
  <w:p w:rsidR="002F26F7" w:rsidRDefault="002F26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FFFFFFFE"/>
    <w:multiLevelType w:val="singleLevel"/>
    <w:tmpl w:val="FBA0D2AE"/>
    <w:lvl w:ilvl="0">
      <w:numFmt w:val="bullet"/>
      <w:lvlText w:val="*"/>
      <w:lvlJc w:val="left"/>
    </w:lvl>
  </w:abstractNum>
  <w:abstractNum w:abstractNumId="4">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05AA05C6"/>
    <w:multiLevelType w:val="hybridMultilevel"/>
    <w:tmpl w:val="568E1F6A"/>
    <w:lvl w:ilvl="0" w:tplc="7A82716A">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9525E9"/>
    <w:multiLevelType w:val="hybridMultilevel"/>
    <w:tmpl w:val="13D88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3E0905"/>
    <w:multiLevelType w:val="hybridMultilevel"/>
    <w:tmpl w:val="4FF83834"/>
    <w:lvl w:ilvl="0" w:tplc="A8BE3602">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18">
    <w:nsid w:val="14181E16"/>
    <w:multiLevelType w:val="hybridMultilevel"/>
    <w:tmpl w:val="55A8A20A"/>
    <w:lvl w:ilvl="0" w:tplc="2A36BBD4">
      <w:start w:val="1"/>
      <w:numFmt w:val="decimal"/>
      <w:lvlText w:val="%1)"/>
      <w:lvlJc w:val="left"/>
      <w:pPr>
        <w:tabs>
          <w:tab w:val="num" w:pos="1369"/>
        </w:tabs>
        <w:ind w:left="1369" w:hanging="840"/>
      </w:pPr>
      <w:rPr>
        <w:rFonts w:hint="default"/>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19">
    <w:nsid w:val="1B6A62B3"/>
    <w:multiLevelType w:val="multilevel"/>
    <w:tmpl w:val="972E43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F90D97"/>
    <w:multiLevelType w:val="hybridMultilevel"/>
    <w:tmpl w:val="7774FACC"/>
    <w:lvl w:ilvl="0" w:tplc="FFFFFFFF">
      <w:numFmt w:val="bullet"/>
      <w:lvlText w:val="-"/>
      <w:lvlJc w:val="left"/>
      <w:pPr>
        <w:tabs>
          <w:tab w:val="num" w:pos="814"/>
        </w:tabs>
        <w:ind w:left="814" w:hanging="360"/>
      </w:pPr>
      <w:rPr>
        <w:rFonts w:ascii="Times New Roman" w:eastAsia="Times New Roman" w:hAnsi="Times New Roman" w:cs="Times New Roman" w:hint="default"/>
      </w:rPr>
    </w:lvl>
    <w:lvl w:ilvl="1" w:tplc="FFFFFFFF" w:tentative="1">
      <w:start w:val="1"/>
      <w:numFmt w:val="bullet"/>
      <w:lvlText w:val="o"/>
      <w:lvlJc w:val="left"/>
      <w:pPr>
        <w:tabs>
          <w:tab w:val="num" w:pos="1534"/>
        </w:tabs>
        <w:ind w:left="1534" w:hanging="360"/>
      </w:pPr>
      <w:rPr>
        <w:rFonts w:ascii="Courier New" w:hAnsi="Courier New" w:cs="Courier New" w:hint="default"/>
      </w:rPr>
    </w:lvl>
    <w:lvl w:ilvl="2" w:tplc="FFFFFFFF" w:tentative="1">
      <w:start w:val="1"/>
      <w:numFmt w:val="bullet"/>
      <w:lvlText w:val=""/>
      <w:lvlJc w:val="left"/>
      <w:pPr>
        <w:tabs>
          <w:tab w:val="num" w:pos="2254"/>
        </w:tabs>
        <w:ind w:left="2254" w:hanging="360"/>
      </w:pPr>
      <w:rPr>
        <w:rFonts w:ascii="Wingdings" w:hAnsi="Wingdings" w:hint="default"/>
      </w:rPr>
    </w:lvl>
    <w:lvl w:ilvl="3" w:tplc="FFFFFFFF" w:tentative="1">
      <w:start w:val="1"/>
      <w:numFmt w:val="bullet"/>
      <w:lvlText w:val=""/>
      <w:lvlJc w:val="left"/>
      <w:pPr>
        <w:tabs>
          <w:tab w:val="num" w:pos="2974"/>
        </w:tabs>
        <w:ind w:left="2974" w:hanging="360"/>
      </w:pPr>
      <w:rPr>
        <w:rFonts w:ascii="Symbol" w:hAnsi="Symbol" w:hint="default"/>
      </w:rPr>
    </w:lvl>
    <w:lvl w:ilvl="4" w:tplc="FFFFFFFF" w:tentative="1">
      <w:start w:val="1"/>
      <w:numFmt w:val="bullet"/>
      <w:lvlText w:val="o"/>
      <w:lvlJc w:val="left"/>
      <w:pPr>
        <w:tabs>
          <w:tab w:val="num" w:pos="3694"/>
        </w:tabs>
        <w:ind w:left="3694" w:hanging="360"/>
      </w:pPr>
      <w:rPr>
        <w:rFonts w:ascii="Courier New" w:hAnsi="Courier New" w:cs="Courier New" w:hint="default"/>
      </w:rPr>
    </w:lvl>
    <w:lvl w:ilvl="5" w:tplc="FFFFFFFF" w:tentative="1">
      <w:start w:val="1"/>
      <w:numFmt w:val="bullet"/>
      <w:lvlText w:val=""/>
      <w:lvlJc w:val="left"/>
      <w:pPr>
        <w:tabs>
          <w:tab w:val="num" w:pos="4414"/>
        </w:tabs>
        <w:ind w:left="4414" w:hanging="360"/>
      </w:pPr>
      <w:rPr>
        <w:rFonts w:ascii="Wingdings" w:hAnsi="Wingdings" w:hint="default"/>
      </w:rPr>
    </w:lvl>
    <w:lvl w:ilvl="6" w:tplc="FFFFFFFF" w:tentative="1">
      <w:start w:val="1"/>
      <w:numFmt w:val="bullet"/>
      <w:lvlText w:val=""/>
      <w:lvlJc w:val="left"/>
      <w:pPr>
        <w:tabs>
          <w:tab w:val="num" w:pos="5134"/>
        </w:tabs>
        <w:ind w:left="5134" w:hanging="360"/>
      </w:pPr>
      <w:rPr>
        <w:rFonts w:ascii="Symbol" w:hAnsi="Symbol" w:hint="default"/>
      </w:rPr>
    </w:lvl>
    <w:lvl w:ilvl="7" w:tplc="FFFFFFFF" w:tentative="1">
      <w:start w:val="1"/>
      <w:numFmt w:val="bullet"/>
      <w:lvlText w:val="o"/>
      <w:lvlJc w:val="left"/>
      <w:pPr>
        <w:tabs>
          <w:tab w:val="num" w:pos="5854"/>
        </w:tabs>
        <w:ind w:left="5854" w:hanging="360"/>
      </w:pPr>
      <w:rPr>
        <w:rFonts w:ascii="Courier New" w:hAnsi="Courier New" w:cs="Courier New" w:hint="default"/>
      </w:rPr>
    </w:lvl>
    <w:lvl w:ilvl="8" w:tplc="FFFFFFFF" w:tentative="1">
      <w:start w:val="1"/>
      <w:numFmt w:val="bullet"/>
      <w:lvlText w:val=""/>
      <w:lvlJc w:val="left"/>
      <w:pPr>
        <w:tabs>
          <w:tab w:val="num" w:pos="6574"/>
        </w:tabs>
        <w:ind w:left="6574" w:hanging="360"/>
      </w:pPr>
      <w:rPr>
        <w:rFonts w:ascii="Wingdings" w:hAnsi="Wingdings" w:hint="default"/>
      </w:rPr>
    </w:lvl>
  </w:abstractNum>
  <w:abstractNum w:abstractNumId="21">
    <w:nsid w:val="31D0256D"/>
    <w:multiLevelType w:val="hybridMultilevel"/>
    <w:tmpl w:val="4F2826CC"/>
    <w:lvl w:ilvl="0" w:tplc="C01EF16C">
      <w:start w:val="3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3">
    <w:nsid w:val="3C792A46"/>
    <w:multiLevelType w:val="hybridMultilevel"/>
    <w:tmpl w:val="53925B34"/>
    <w:lvl w:ilvl="0" w:tplc="9AA096BC">
      <w:start w:val="1"/>
      <w:numFmt w:val="decimal"/>
      <w:lvlText w:val="%1."/>
      <w:lvlJc w:val="left"/>
      <w:pPr>
        <w:tabs>
          <w:tab w:val="num" w:pos="1309"/>
        </w:tabs>
        <w:ind w:left="1309"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29179C"/>
    <w:multiLevelType w:val="hybridMultilevel"/>
    <w:tmpl w:val="EC2E2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145158"/>
    <w:multiLevelType w:val="hybridMultilevel"/>
    <w:tmpl w:val="904C3676"/>
    <w:lvl w:ilvl="0" w:tplc="63F41B74">
      <w:start w:val="30"/>
      <w:numFmt w:val="decimal"/>
      <w:lvlText w:val="%1."/>
      <w:lvlJc w:val="left"/>
      <w:pPr>
        <w:tabs>
          <w:tab w:val="num" w:pos="705"/>
        </w:tabs>
        <w:ind w:left="705" w:hanging="64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9977207"/>
    <w:multiLevelType w:val="hybridMultilevel"/>
    <w:tmpl w:val="AD9015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B2052B2"/>
    <w:multiLevelType w:val="hybridMultilevel"/>
    <w:tmpl w:val="6DE2E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D17260"/>
    <w:multiLevelType w:val="singleLevel"/>
    <w:tmpl w:val="3DA2E20C"/>
    <w:lvl w:ilvl="0">
      <w:start w:val="1"/>
      <w:numFmt w:val="decimal"/>
      <w:lvlText w:val="%1."/>
      <w:legacy w:legacy="1" w:legacySpace="0" w:legacyIndent="310"/>
      <w:lvlJc w:val="left"/>
      <w:rPr>
        <w:rFonts w:ascii="Times New Roman" w:hAnsi="Times New Roman" w:cs="Times New Roman" w:hint="default"/>
      </w:rPr>
    </w:lvl>
  </w:abstractNum>
  <w:abstractNum w:abstractNumId="30">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336CE0"/>
    <w:multiLevelType w:val="hybridMultilevel"/>
    <w:tmpl w:val="CAE423DE"/>
    <w:lvl w:ilvl="0" w:tplc="6AAA5CA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0E3F9B"/>
    <w:multiLevelType w:val="hybridMultilevel"/>
    <w:tmpl w:val="D8085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A356A7"/>
    <w:multiLevelType w:val="hybridMultilevel"/>
    <w:tmpl w:val="06A4403C"/>
    <w:lvl w:ilvl="0" w:tplc="2C5298B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A464EAB"/>
    <w:multiLevelType w:val="hybridMultilevel"/>
    <w:tmpl w:val="E67E33D0"/>
    <w:lvl w:ilvl="0" w:tplc="3984EF5A">
      <w:start w:val="1"/>
      <w:numFmt w:val="decimal"/>
      <w:lvlText w:val="%1."/>
      <w:lvlJc w:val="left"/>
      <w:pPr>
        <w:tabs>
          <w:tab w:val="num" w:pos="1440"/>
        </w:tabs>
        <w:ind w:left="1440" w:hanging="360"/>
      </w:pPr>
      <w:rPr>
        <w:rFonts w:hint="default"/>
        <w:b w:val="0"/>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D313CEC"/>
    <w:multiLevelType w:val="hybridMultilevel"/>
    <w:tmpl w:val="868EA06C"/>
    <w:lvl w:ilvl="0" w:tplc="0F92A0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7">
    <w:nsid w:val="6FF43CD6"/>
    <w:multiLevelType w:val="multilevel"/>
    <w:tmpl w:val="82BC0D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09F47F6"/>
    <w:multiLevelType w:val="singleLevel"/>
    <w:tmpl w:val="ED660EC2"/>
    <w:lvl w:ilvl="0">
      <w:start w:val="1"/>
      <w:numFmt w:val="decimal"/>
      <w:lvlText w:val="%1)"/>
      <w:legacy w:legacy="1" w:legacySpace="0" w:legacyIndent="307"/>
      <w:lvlJc w:val="left"/>
      <w:rPr>
        <w:rFonts w:ascii="Times New Roman" w:hAnsi="Times New Roman" w:cs="Times New Roman" w:hint="default"/>
      </w:rPr>
    </w:lvl>
  </w:abstractNum>
  <w:abstractNum w:abstractNumId="39">
    <w:nsid w:val="74BA6626"/>
    <w:multiLevelType w:val="hybridMultilevel"/>
    <w:tmpl w:val="2CD41378"/>
    <w:lvl w:ilvl="0" w:tplc="E20EE782">
      <w:start w:val="5"/>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40">
    <w:nsid w:val="76295D48"/>
    <w:multiLevelType w:val="hybridMultilevel"/>
    <w:tmpl w:val="CCD48108"/>
    <w:lvl w:ilvl="0" w:tplc="B8C61B90">
      <w:start w:val="5"/>
      <w:numFmt w:val="bullet"/>
      <w:lvlText w:val="-"/>
      <w:lvlJc w:val="left"/>
      <w:pPr>
        <w:tabs>
          <w:tab w:val="num" w:pos="1069"/>
        </w:tabs>
        <w:ind w:left="1069" w:hanging="360"/>
      </w:pPr>
      <w:rPr>
        <w:rFonts w:ascii="Times New Roman" w:eastAsia="Times New Roman"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1">
    <w:nsid w:val="76A855E5"/>
    <w:multiLevelType w:val="singleLevel"/>
    <w:tmpl w:val="F7587E5E"/>
    <w:lvl w:ilvl="0">
      <w:start w:val="1"/>
      <w:numFmt w:val="decimal"/>
      <w:lvlText w:val="%1)"/>
      <w:legacy w:legacy="1" w:legacySpace="0" w:legacyIndent="307"/>
      <w:lvlJc w:val="left"/>
      <w:rPr>
        <w:rFonts w:ascii="Times New Roman" w:hAnsi="Times New Roman" w:cs="Times New Roman" w:hint="default"/>
      </w:rPr>
    </w:lvl>
  </w:abstractNum>
  <w:abstractNum w:abstractNumId="42">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43">
    <w:nsid w:val="7C680436"/>
    <w:multiLevelType w:val="hybridMultilevel"/>
    <w:tmpl w:val="35DED472"/>
    <w:lvl w:ilvl="0" w:tplc="FFCA93F8">
      <w:start w:val="7"/>
      <w:numFmt w:val="bullet"/>
      <w:lvlText w:val="-"/>
      <w:lvlJc w:val="left"/>
      <w:pPr>
        <w:tabs>
          <w:tab w:val="num" w:pos="1159"/>
        </w:tabs>
        <w:ind w:left="1159" w:hanging="705"/>
      </w:pPr>
      <w:rPr>
        <w:rFonts w:ascii="Times New Roman" w:eastAsia="Times New Roman" w:hAnsi="Times New Roman" w:cs="Times New Roman" w:hint="default"/>
      </w:rPr>
    </w:lvl>
    <w:lvl w:ilvl="1" w:tplc="A1FE075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D25523C"/>
    <w:multiLevelType w:val="hybridMultilevel"/>
    <w:tmpl w:val="2A485502"/>
    <w:lvl w:ilvl="0" w:tplc="C32269E4">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4341C"/>
    <w:multiLevelType w:val="hybridMultilevel"/>
    <w:tmpl w:val="EC7ABA2C"/>
    <w:lvl w:ilvl="0" w:tplc="536A5C64">
      <w:start w:val="1"/>
      <w:numFmt w:val="decimal"/>
      <w:lvlText w:val="%1."/>
      <w:lvlJc w:val="left"/>
      <w:pPr>
        <w:tabs>
          <w:tab w:val="num" w:pos="255"/>
        </w:tabs>
        <w:ind w:left="25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6"/>
  </w:num>
  <w:num w:numId="7">
    <w:abstractNumId w:val="14"/>
  </w:num>
  <w:num w:numId="8">
    <w:abstractNumId w:val="2"/>
  </w:num>
  <w:num w:numId="9">
    <w:abstractNumId w:val="42"/>
  </w:num>
  <w:num w:numId="10">
    <w:abstractNumId w:val="1"/>
  </w:num>
  <w:num w:numId="11">
    <w:abstractNumId w:val="18"/>
  </w:num>
  <w:num w:numId="12">
    <w:abstractNumId w:val="38"/>
  </w:num>
  <w:num w:numId="13">
    <w:abstractNumId w:val="41"/>
  </w:num>
  <w:num w:numId="14">
    <w:abstractNumId w:val="29"/>
  </w:num>
  <w:num w:numId="15">
    <w:abstractNumId w:val="43"/>
  </w:num>
  <w:num w:numId="16">
    <w:abstractNumId w:val="2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lvlOverride w:ilvl="0">
      <w:lvl w:ilvl="0">
        <w:start w:val="65535"/>
        <w:numFmt w:val="bullet"/>
        <w:lvlText w:val="•"/>
        <w:legacy w:legacy="1" w:legacySpace="0" w:legacyIndent="562"/>
        <w:lvlJc w:val="left"/>
        <w:rPr>
          <w:rFonts w:ascii="Times New Roman" w:hAnsi="Times New Roman" w:hint="default"/>
        </w:rPr>
      </w:lvl>
    </w:lvlOverride>
  </w:num>
  <w:num w:numId="20">
    <w:abstractNumId w:val="37"/>
  </w:num>
  <w:num w:numId="21">
    <w:abstractNumId w:val="19"/>
  </w:num>
  <w:num w:numId="22">
    <w:abstractNumId w:val="32"/>
  </w:num>
  <w:num w:numId="23">
    <w:abstractNumId w:val="39"/>
  </w:num>
  <w:num w:numId="24">
    <w:abstractNumId w:val="24"/>
  </w:num>
  <w:num w:numId="25">
    <w:abstractNumId w:val="16"/>
  </w:num>
  <w:num w:numId="26">
    <w:abstractNumId w:val="34"/>
  </w:num>
  <w:num w:numId="27">
    <w:abstractNumId w:val="33"/>
  </w:num>
  <w:num w:numId="28">
    <w:abstractNumId w:val="44"/>
  </w:num>
  <w:num w:numId="29">
    <w:abstractNumId w:val="15"/>
  </w:num>
  <w:num w:numId="30">
    <w:abstractNumId w:val="25"/>
  </w:num>
  <w:num w:numId="31">
    <w:abstractNumId w:val="35"/>
  </w:num>
  <w:num w:numId="32">
    <w:abstractNumId w:val="27"/>
  </w:num>
  <w:num w:numId="33">
    <w:abstractNumId w:val="40"/>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8"/>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9E5"/>
    <w:rsid w:val="0003239E"/>
    <w:rsid w:val="00034F05"/>
    <w:rsid w:val="00036C7B"/>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6A52"/>
    <w:rsid w:val="00057780"/>
    <w:rsid w:val="00057FF2"/>
    <w:rsid w:val="000605FB"/>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752A"/>
    <w:rsid w:val="000F140B"/>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04C"/>
    <w:rsid w:val="00114620"/>
    <w:rsid w:val="00114E6A"/>
    <w:rsid w:val="00116602"/>
    <w:rsid w:val="00120822"/>
    <w:rsid w:val="001221FA"/>
    <w:rsid w:val="0012225B"/>
    <w:rsid w:val="001237A1"/>
    <w:rsid w:val="00130798"/>
    <w:rsid w:val="001336FD"/>
    <w:rsid w:val="00135137"/>
    <w:rsid w:val="0013568D"/>
    <w:rsid w:val="00135CC0"/>
    <w:rsid w:val="00142829"/>
    <w:rsid w:val="0014521A"/>
    <w:rsid w:val="00145DCE"/>
    <w:rsid w:val="00146CD8"/>
    <w:rsid w:val="001502A9"/>
    <w:rsid w:val="001508F5"/>
    <w:rsid w:val="001510AB"/>
    <w:rsid w:val="001519F3"/>
    <w:rsid w:val="0015203F"/>
    <w:rsid w:val="00152487"/>
    <w:rsid w:val="00153277"/>
    <w:rsid w:val="00155B13"/>
    <w:rsid w:val="001561B9"/>
    <w:rsid w:val="00162B37"/>
    <w:rsid w:val="0016477B"/>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2A1A"/>
    <w:rsid w:val="001E2E91"/>
    <w:rsid w:val="001E4C5D"/>
    <w:rsid w:val="001E54D4"/>
    <w:rsid w:val="001E70B0"/>
    <w:rsid w:val="001E7222"/>
    <w:rsid w:val="001E72EC"/>
    <w:rsid w:val="001E7B67"/>
    <w:rsid w:val="001F0334"/>
    <w:rsid w:val="001F1D28"/>
    <w:rsid w:val="001F2130"/>
    <w:rsid w:val="001F3DFE"/>
    <w:rsid w:val="001F4087"/>
    <w:rsid w:val="0020269E"/>
    <w:rsid w:val="0020304D"/>
    <w:rsid w:val="00203A18"/>
    <w:rsid w:val="00203BB3"/>
    <w:rsid w:val="0021046E"/>
    <w:rsid w:val="0021089D"/>
    <w:rsid w:val="00210CF6"/>
    <w:rsid w:val="002120D6"/>
    <w:rsid w:val="002137EE"/>
    <w:rsid w:val="002143C5"/>
    <w:rsid w:val="00214E2A"/>
    <w:rsid w:val="00215983"/>
    <w:rsid w:val="002159DB"/>
    <w:rsid w:val="00217447"/>
    <w:rsid w:val="00217819"/>
    <w:rsid w:val="0022285C"/>
    <w:rsid w:val="00224E4A"/>
    <w:rsid w:val="0022719A"/>
    <w:rsid w:val="00227906"/>
    <w:rsid w:val="00230A8F"/>
    <w:rsid w:val="00231039"/>
    <w:rsid w:val="00233823"/>
    <w:rsid w:val="00233E8C"/>
    <w:rsid w:val="00234125"/>
    <w:rsid w:val="00234F9D"/>
    <w:rsid w:val="00236EC5"/>
    <w:rsid w:val="00240121"/>
    <w:rsid w:val="00240C7A"/>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6058"/>
    <w:rsid w:val="0025761B"/>
    <w:rsid w:val="002579B7"/>
    <w:rsid w:val="002602AE"/>
    <w:rsid w:val="00261031"/>
    <w:rsid w:val="00262994"/>
    <w:rsid w:val="00262AE4"/>
    <w:rsid w:val="002637C4"/>
    <w:rsid w:val="0026571C"/>
    <w:rsid w:val="00265DDD"/>
    <w:rsid w:val="00266EC3"/>
    <w:rsid w:val="002705BA"/>
    <w:rsid w:val="00270D16"/>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784B"/>
    <w:rsid w:val="002D53AB"/>
    <w:rsid w:val="002D7901"/>
    <w:rsid w:val="002E0736"/>
    <w:rsid w:val="002F05A1"/>
    <w:rsid w:val="002F1060"/>
    <w:rsid w:val="002F24D8"/>
    <w:rsid w:val="002F26F7"/>
    <w:rsid w:val="002F2B96"/>
    <w:rsid w:val="002F536F"/>
    <w:rsid w:val="002F76FF"/>
    <w:rsid w:val="00300E80"/>
    <w:rsid w:val="00301802"/>
    <w:rsid w:val="003018FC"/>
    <w:rsid w:val="00301BA1"/>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5D4F"/>
    <w:rsid w:val="00316C6B"/>
    <w:rsid w:val="0031711C"/>
    <w:rsid w:val="00320258"/>
    <w:rsid w:val="00320D21"/>
    <w:rsid w:val="00324003"/>
    <w:rsid w:val="00324665"/>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5E4F"/>
    <w:rsid w:val="003460AC"/>
    <w:rsid w:val="003476C8"/>
    <w:rsid w:val="00351AC1"/>
    <w:rsid w:val="00351C8A"/>
    <w:rsid w:val="00353D7B"/>
    <w:rsid w:val="00354074"/>
    <w:rsid w:val="0035444F"/>
    <w:rsid w:val="00354B50"/>
    <w:rsid w:val="0035517A"/>
    <w:rsid w:val="00355A8E"/>
    <w:rsid w:val="003562C6"/>
    <w:rsid w:val="00356B92"/>
    <w:rsid w:val="00360835"/>
    <w:rsid w:val="00360B74"/>
    <w:rsid w:val="00361055"/>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CE9"/>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616C"/>
    <w:rsid w:val="003A6AE3"/>
    <w:rsid w:val="003A74EC"/>
    <w:rsid w:val="003A7CD0"/>
    <w:rsid w:val="003B0AC9"/>
    <w:rsid w:val="003B24D9"/>
    <w:rsid w:val="003B3959"/>
    <w:rsid w:val="003B6240"/>
    <w:rsid w:val="003B6C3F"/>
    <w:rsid w:val="003B7888"/>
    <w:rsid w:val="003B7E57"/>
    <w:rsid w:val="003C0863"/>
    <w:rsid w:val="003C27F9"/>
    <w:rsid w:val="003C2F6B"/>
    <w:rsid w:val="003C3922"/>
    <w:rsid w:val="003C472F"/>
    <w:rsid w:val="003C48E4"/>
    <w:rsid w:val="003C693D"/>
    <w:rsid w:val="003C7F13"/>
    <w:rsid w:val="003D04EF"/>
    <w:rsid w:val="003D0FB2"/>
    <w:rsid w:val="003D22CE"/>
    <w:rsid w:val="003D46E9"/>
    <w:rsid w:val="003D4795"/>
    <w:rsid w:val="003D499B"/>
    <w:rsid w:val="003D51E0"/>
    <w:rsid w:val="003D5834"/>
    <w:rsid w:val="003D5929"/>
    <w:rsid w:val="003D6AAC"/>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36ED7"/>
    <w:rsid w:val="00437CFF"/>
    <w:rsid w:val="00442596"/>
    <w:rsid w:val="00442D19"/>
    <w:rsid w:val="00442FB5"/>
    <w:rsid w:val="00443520"/>
    <w:rsid w:val="00444DF2"/>
    <w:rsid w:val="00445A8F"/>
    <w:rsid w:val="004479AA"/>
    <w:rsid w:val="004512D1"/>
    <w:rsid w:val="0045199F"/>
    <w:rsid w:val="00452093"/>
    <w:rsid w:val="00452278"/>
    <w:rsid w:val="004523CF"/>
    <w:rsid w:val="00453B64"/>
    <w:rsid w:val="00453F30"/>
    <w:rsid w:val="00454BCA"/>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52FA"/>
    <w:rsid w:val="004864A0"/>
    <w:rsid w:val="00486B45"/>
    <w:rsid w:val="00487B61"/>
    <w:rsid w:val="00487F45"/>
    <w:rsid w:val="00490345"/>
    <w:rsid w:val="00490AFB"/>
    <w:rsid w:val="0049108C"/>
    <w:rsid w:val="004914CA"/>
    <w:rsid w:val="00491663"/>
    <w:rsid w:val="00492B74"/>
    <w:rsid w:val="004952C9"/>
    <w:rsid w:val="00495618"/>
    <w:rsid w:val="00495790"/>
    <w:rsid w:val="00497B6C"/>
    <w:rsid w:val="004A072B"/>
    <w:rsid w:val="004A124C"/>
    <w:rsid w:val="004A1CA0"/>
    <w:rsid w:val="004A29A1"/>
    <w:rsid w:val="004B0DCA"/>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314B"/>
    <w:rsid w:val="00554446"/>
    <w:rsid w:val="0055606A"/>
    <w:rsid w:val="00560845"/>
    <w:rsid w:val="00560C29"/>
    <w:rsid w:val="00560EB2"/>
    <w:rsid w:val="00563C9C"/>
    <w:rsid w:val="0056401E"/>
    <w:rsid w:val="0056406E"/>
    <w:rsid w:val="00564E06"/>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2052"/>
    <w:rsid w:val="00583333"/>
    <w:rsid w:val="00583845"/>
    <w:rsid w:val="00584192"/>
    <w:rsid w:val="00584ACF"/>
    <w:rsid w:val="00584D8F"/>
    <w:rsid w:val="00586ABF"/>
    <w:rsid w:val="00586EDA"/>
    <w:rsid w:val="0058707E"/>
    <w:rsid w:val="005932D8"/>
    <w:rsid w:val="00593A54"/>
    <w:rsid w:val="0059537F"/>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B08"/>
    <w:rsid w:val="005B1DC6"/>
    <w:rsid w:val="005B3B9C"/>
    <w:rsid w:val="005B4BA7"/>
    <w:rsid w:val="005B677D"/>
    <w:rsid w:val="005C13F0"/>
    <w:rsid w:val="005C27AF"/>
    <w:rsid w:val="005C5271"/>
    <w:rsid w:val="005D01F4"/>
    <w:rsid w:val="005D1629"/>
    <w:rsid w:val="005D1E35"/>
    <w:rsid w:val="005D2143"/>
    <w:rsid w:val="005D26CE"/>
    <w:rsid w:val="005D2AEA"/>
    <w:rsid w:val="005D31BB"/>
    <w:rsid w:val="005D3C2A"/>
    <w:rsid w:val="005D471F"/>
    <w:rsid w:val="005D622A"/>
    <w:rsid w:val="005D62AE"/>
    <w:rsid w:val="005D643C"/>
    <w:rsid w:val="005D6909"/>
    <w:rsid w:val="005D6E6C"/>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76E"/>
    <w:rsid w:val="0061287D"/>
    <w:rsid w:val="006138AE"/>
    <w:rsid w:val="00613CD6"/>
    <w:rsid w:val="006145CA"/>
    <w:rsid w:val="00616417"/>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25F0"/>
    <w:rsid w:val="00643158"/>
    <w:rsid w:val="00643227"/>
    <w:rsid w:val="0064386D"/>
    <w:rsid w:val="006439DF"/>
    <w:rsid w:val="00645468"/>
    <w:rsid w:val="00645637"/>
    <w:rsid w:val="00645C7C"/>
    <w:rsid w:val="0064795E"/>
    <w:rsid w:val="006504E1"/>
    <w:rsid w:val="006511D7"/>
    <w:rsid w:val="00651E62"/>
    <w:rsid w:val="00653FC9"/>
    <w:rsid w:val="00655632"/>
    <w:rsid w:val="006559F4"/>
    <w:rsid w:val="00661086"/>
    <w:rsid w:val="00662404"/>
    <w:rsid w:val="00662733"/>
    <w:rsid w:val="00662C95"/>
    <w:rsid w:val="00663347"/>
    <w:rsid w:val="00663DA1"/>
    <w:rsid w:val="006646B0"/>
    <w:rsid w:val="00665052"/>
    <w:rsid w:val="00670879"/>
    <w:rsid w:val="00670A48"/>
    <w:rsid w:val="00673509"/>
    <w:rsid w:val="006737F3"/>
    <w:rsid w:val="006738EC"/>
    <w:rsid w:val="00676FEA"/>
    <w:rsid w:val="00677201"/>
    <w:rsid w:val="00677711"/>
    <w:rsid w:val="00677C9E"/>
    <w:rsid w:val="0068003F"/>
    <w:rsid w:val="006805D4"/>
    <w:rsid w:val="00681F90"/>
    <w:rsid w:val="0068205C"/>
    <w:rsid w:val="00684282"/>
    <w:rsid w:val="00684F1F"/>
    <w:rsid w:val="00685541"/>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529A"/>
    <w:rsid w:val="006A5B6E"/>
    <w:rsid w:val="006A5EF6"/>
    <w:rsid w:val="006A5F4A"/>
    <w:rsid w:val="006A6556"/>
    <w:rsid w:val="006A6596"/>
    <w:rsid w:val="006B21F9"/>
    <w:rsid w:val="006B24FD"/>
    <w:rsid w:val="006B57C0"/>
    <w:rsid w:val="006B636A"/>
    <w:rsid w:val="006B6C0B"/>
    <w:rsid w:val="006B6E1C"/>
    <w:rsid w:val="006C118F"/>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38DD"/>
    <w:rsid w:val="006F57E5"/>
    <w:rsid w:val="006F5A83"/>
    <w:rsid w:val="006F5BDB"/>
    <w:rsid w:val="006F5CA2"/>
    <w:rsid w:val="006F6CE2"/>
    <w:rsid w:val="006F767E"/>
    <w:rsid w:val="0070054C"/>
    <w:rsid w:val="00701480"/>
    <w:rsid w:val="00703301"/>
    <w:rsid w:val="00703565"/>
    <w:rsid w:val="00703BA1"/>
    <w:rsid w:val="007068BE"/>
    <w:rsid w:val="0070708E"/>
    <w:rsid w:val="0070791C"/>
    <w:rsid w:val="007107F8"/>
    <w:rsid w:val="00710904"/>
    <w:rsid w:val="007112E6"/>
    <w:rsid w:val="00711AFF"/>
    <w:rsid w:val="00711ED8"/>
    <w:rsid w:val="00711F72"/>
    <w:rsid w:val="0071220B"/>
    <w:rsid w:val="00713A3B"/>
    <w:rsid w:val="00713ACA"/>
    <w:rsid w:val="00713BD4"/>
    <w:rsid w:val="007148FB"/>
    <w:rsid w:val="00717DC4"/>
    <w:rsid w:val="00723521"/>
    <w:rsid w:val="00723C8A"/>
    <w:rsid w:val="007248D6"/>
    <w:rsid w:val="00725684"/>
    <w:rsid w:val="00725B4D"/>
    <w:rsid w:val="007264BE"/>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1464"/>
    <w:rsid w:val="00772745"/>
    <w:rsid w:val="00772B3D"/>
    <w:rsid w:val="00773017"/>
    <w:rsid w:val="007739BA"/>
    <w:rsid w:val="00774289"/>
    <w:rsid w:val="00776940"/>
    <w:rsid w:val="00776E0A"/>
    <w:rsid w:val="0077738A"/>
    <w:rsid w:val="007777EA"/>
    <w:rsid w:val="00777C29"/>
    <w:rsid w:val="007813B6"/>
    <w:rsid w:val="0078214F"/>
    <w:rsid w:val="0078317D"/>
    <w:rsid w:val="00784052"/>
    <w:rsid w:val="00784823"/>
    <w:rsid w:val="00784A36"/>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291E"/>
    <w:rsid w:val="007B3D51"/>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79D9"/>
    <w:rsid w:val="007E00AF"/>
    <w:rsid w:val="007E1147"/>
    <w:rsid w:val="007E1238"/>
    <w:rsid w:val="007E237D"/>
    <w:rsid w:val="007E2615"/>
    <w:rsid w:val="007E2BBF"/>
    <w:rsid w:val="007E31EF"/>
    <w:rsid w:val="007E4DF2"/>
    <w:rsid w:val="007E5956"/>
    <w:rsid w:val="007E61A3"/>
    <w:rsid w:val="007E6FDC"/>
    <w:rsid w:val="007F04E3"/>
    <w:rsid w:val="007F0830"/>
    <w:rsid w:val="007F0979"/>
    <w:rsid w:val="007F0E44"/>
    <w:rsid w:val="007F1971"/>
    <w:rsid w:val="007F1A4E"/>
    <w:rsid w:val="007F1D7E"/>
    <w:rsid w:val="007F2113"/>
    <w:rsid w:val="007F29A7"/>
    <w:rsid w:val="007F3BA4"/>
    <w:rsid w:val="007F5B1F"/>
    <w:rsid w:val="007F6B5C"/>
    <w:rsid w:val="007F7233"/>
    <w:rsid w:val="008004E0"/>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2CDD"/>
    <w:rsid w:val="00855F16"/>
    <w:rsid w:val="00856AE0"/>
    <w:rsid w:val="00857E6C"/>
    <w:rsid w:val="008604A9"/>
    <w:rsid w:val="00860533"/>
    <w:rsid w:val="0086348D"/>
    <w:rsid w:val="008646E0"/>
    <w:rsid w:val="008659DA"/>
    <w:rsid w:val="00866717"/>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92F"/>
    <w:rsid w:val="008865EE"/>
    <w:rsid w:val="00890C01"/>
    <w:rsid w:val="00893034"/>
    <w:rsid w:val="0089361E"/>
    <w:rsid w:val="00893779"/>
    <w:rsid w:val="008941A2"/>
    <w:rsid w:val="008958F1"/>
    <w:rsid w:val="00896824"/>
    <w:rsid w:val="008A1374"/>
    <w:rsid w:val="008A2D39"/>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2AA5"/>
    <w:rsid w:val="008D5D88"/>
    <w:rsid w:val="008D6088"/>
    <w:rsid w:val="008D6BEB"/>
    <w:rsid w:val="008D6C65"/>
    <w:rsid w:val="008D7326"/>
    <w:rsid w:val="008D7A3B"/>
    <w:rsid w:val="008E1024"/>
    <w:rsid w:val="008E1103"/>
    <w:rsid w:val="008E14E5"/>
    <w:rsid w:val="008E1C7F"/>
    <w:rsid w:val="008E343E"/>
    <w:rsid w:val="008E37B0"/>
    <w:rsid w:val="008E39C5"/>
    <w:rsid w:val="008E3ADD"/>
    <w:rsid w:val="008E4E8D"/>
    <w:rsid w:val="008E65F6"/>
    <w:rsid w:val="008E6EC2"/>
    <w:rsid w:val="008E75E1"/>
    <w:rsid w:val="008E765C"/>
    <w:rsid w:val="008F17D8"/>
    <w:rsid w:val="008F2EF3"/>
    <w:rsid w:val="008F2F4A"/>
    <w:rsid w:val="008F37A4"/>
    <w:rsid w:val="008F3D8E"/>
    <w:rsid w:val="008F44B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7A80"/>
    <w:rsid w:val="009505A8"/>
    <w:rsid w:val="00952308"/>
    <w:rsid w:val="0095395D"/>
    <w:rsid w:val="00954C16"/>
    <w:rsid w:val="00955874"/>
    <w:rsid w:val="00957C15"/>
    <w:rsid w:val="00960B80"/>
    <w:rsid w:val="00960CD5"/>
    <w:rsid w:val="00962A12"/>
    <w:rsid w:val="00962BF2"/>
    <w:rsid w:val="009635FE"/>
    <w:rsid w:val="00963BC0"/>
    <w:rsid w:val="00965D5B"/>
    <w:rsid w:val="00965EBD"/>
    <w:rsid w:val="00966E7B"/>
    <w:rsid w:val="00967333"/>
    <w:rsid w:val="00967BF3"/>
    <w:rsid w:val="00967D6B"/>
    <w:rsid w:val="00970DED"/>
    <w:rsid w:val="00974225"/>
    <w:rsid w:val="00976A2A"/>
    <w:rsid w:val="00976D2D"/>
    <w:rsid w:val="00976D3B"/>
    <w:rsid w:val="00981240"/>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3601"/>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2888"/>
    <w:rsid w:val="009D31F3"/>
    <w:rsid w:val="009D36D2"/>
    <w:rsid w:val="009D446B"/>
    <w:rsid w:val="009D5414"/>
    <w:rsid w:val="009D5A39"/>
    <w:rsid w:val="009D673B"/>
    <w:rsid w:val="009D6A79"/>
    <w:rsid w:val="009D7402"/>
    <w:rsid w:val="009E0D2E"/>
    <w:rsid w:val="009E1577"/>
    <w:rsid w:val="009E1D01"/>
    <w:rsid w:val="009E2A4C"/>
    <w:rsid w:val="009E3438"/>
    <w:rsid w:val="009E5FE7"/>
    <w:rsid w:val="009E6624"/>
    <w:rsid w:val="009E78ED"/>
    <w:rsid w:val="009E7D02"/>
    <w:rsid w:val="009F2C31"/>
    <w:rsid w:val="009F45EE"/>
    <w:rsid w:val="009F5394"/>
    <w:rsid w:val="009F6C81"/>
    <w:rsid w:val="009F6FA6"/>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1FB"/>
    <w:rsid w:val="00A14541"/>
    <w:rsid w:val="00A15130"/>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5119E"/>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2B79"/>
    <w:rsid w:val="00A73DB3"/>
    <w:rsid w:val="00A74DAF"/>
    <w:rsid w:val="00A74E2D"/>
    <w:rsid w:val="00A778DF"/>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30B6"/>
    <w:rsid w:val="00AA47E9"/>
    <w:rsid w:val="00AA5CFA"/>
    <w:rsid w:val="00AA61FE"/>
    <w:rsid w:val="00AA734B"/>
    <w:rsid w:val="00AB0453"/>
    <w:rsid w:val="00AB047D"/>
    <w:rsid w:val="00AB2191"/>
    <w:rsid w:val="00AB22E3"/>
    <w:rsid w:val="00AB29AD"/>
    <w:rsid w:val="00AB3C99"/>
    <w:rsid w:val="00AB3CF9"/>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2A4D"/>
    <w:rsid w:val="00AD38B1"/>
    <w:rsid w:val="00AD4DD3"/>
    <w:rsid w:val="00AD50C6"/>
    <w:rsid w:val="00AD5C31"/>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794"/>
    <w:rsid w:val="00B01941"/>
    <w:rsid w:val="00B01BCE"/>
    <w:rsid w:val="00B01FDF"/>
    <w:rsid w:val="00B042EB"/>
    <w:rsid w:val="00B051A9"/>
    <w:rsid w:val="00B052FE"/>
    <w:rsid w:val="00B06780"/>
    <w:rsid w:val="00B12DC8"/>
    <w:rsid w:val="00B1440B"/>
    <w:rsid w:val="00B153D3"/>
    <w:rsid w:val="00B16484"/>
    <w:rsid w:val="00B167F9"/>
    <w:rsid w:val="00B16BFC"/>
    <w:rsid w:val="00B20A19"/>
    <w:rsid w:val="00B225E3"/>
    <w:rsid w:val="00B22DE3"/>
    <w:rsid w:val="00B23389"/>
    <w:rsid w:val="00B23B20"/>
    <w:rsid w:val="00B23F1C"/>
    <w:rsid w:val="00B24DA5"/>
    <w:rsid w:val="00B265BE"/>
    <w:rsid w:val="00B271E3"/>
    <w:rsid w:val="00B27D01"/>
    <w:rsid w:val="00B27EA7"/>
    <w:rsid w:val="00B33463"/>
    <w:rsid w:val="00B33B5B"/>
    <w:rsid w:val="00B352BC"/>
    <w:rsid w:val="00B37171"/>
    <w:rsid w:val="00B37CA6"/>
    <w:rsid w:val="00B4341A"/>
    <w:rsid w:val="00B4371D"/>
    <w:rsid w:val="00B43E8F"/>
    <w:rsid w:val="00B44477"/>
    <w:rsid w:val="00B454B1"/>
    <w:rsid w:val="00B4552A"/>
    <w:rsid w:val="00B46382"/>
    <w:rsid w:val="00B464BD"/>
    <w:rsid w:val="00B46D76"/>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FD7"/>
    <w:rsid w:val="00C27EA7"/>
    <w:rsid w:val="00C32F07"/>
    <w:rsid w:val="00C35CFF"/>
    <w:rsid w:val="00C361AE"/>
    <w:rsid w:val="00C37AF9"/>
    <w:rsid w:val="00C37BB0"/>
    <w:rsid w:val="00C4003A"/>
    <w:rsid w:val="00C418E2"/>
    <w:rsid w:val="00C41E05"/>
    <w:rsid w:val="00C426F1"/>
    <w:rsid w:val="00C43052"/>
    <w:rsid w:val="00C433D8"/>
    <w:rsid w:val="00C438AF"/>
    <w:rsid w:val="00C43966"/>
    <w:rsid w:val="00C44BC8"/>
    <w:rsid w:val="00C45538"/>
    <w:rsid w:val="00C46EF7"/>
    <w:rsid w:val="00C505DD"/>
    <w:rsid w:val="00C513A6"/>
    <w:rsid w:val="00C514FB"/>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3A56"/>
    <w:rsid w:val="00C84F9C"/>
    <w:rsid w:val="00C85443"/>
    <w:rsid w:val="00C85715"/>
    <w:rsid w:val="00C85B73"/>
    <w:rsid w:val="00C87798"/>
    <w:rsid w:val="00C87DF6"/>
    <w:rsid w:val="00C900CE"/>
    <w:rsid w:val="00C905E4"/>
    <w:rsid w:val="00C9214F"/>
    <w:rsid w:val="00C940DF"/>
    <w:rsid w:val="00C9438B"/>
    <w:rsid w:val="00C971A8"/>
    <w:rsid w:val="00CA02A2"/>
    <w:rsid w:val="00CA1D0B"/>
    <w:rsid w:val="00CA2BF9"/>
    <w:rsid w:val="00CA4965"/>
    <w:rsid w:val="00CA548B"/>
    <w:rsid w:val="00CA6310"/>
    <w:rsid w:val="00CA6D30"/>
    <w:rsid w:val="00CA742F"/>
    <w:rsid w:val="00CB134B"/>
    <w:rsid w:val="00CB1746"/>
    <w:rsid w:val="00CB182C"/>
    <w:rsid w:val="00CB249F"/>
    <w:rsid w:val="00CB2581"/>
    <w:rsid w:val="00CB5F4F"/>
    <w:rsid w:val="00CB7559"/>
    <w:rsid w:val="00CB7677"/>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65BB"/>
    <w:rsid w:val="00CD774A"/>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2193"/>
    <w:rsid w:val="00D02433"/>
    <w:rsid w:val="00D03D01"/>
    <w:rsid w:val="00D04154"/>
    <w:rsid w:val="00D04EE4"/>
    <w:rsid w:val="00D05AFA"/>
    <w:rsid w:val="00D06CB8"/>
    <w:rsid w:val="00D06F81"/>
    <w:rsid w:val="00D115EB"/>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30AE"/>
    <w:rsid w:val="00D5366E"/>
    <w:rsid w:val="00D53E1E"/>
    <w:rsid w:val="00D554D7"/>
    <w:rsid w:val="00D55A20"/>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D0A3D"/>
    <w:rsid w:val="00DD1AB3"/>
    <w:rsid w:val="00DD22F0"/>
    <w:rsid w:val="00DD267E"/>
    <w:rsid w:val="00DD4240"/>
    <w:rsid w:val="00DD63FD"/>
    <w:rsid w:val="00DD6B00"/>
    <w:rsid w:val="00DD76C7"/>
    <w:rsid w:val="00DD7957"/>
    <w:rsid w:val="00DE0315"/>
    <w:rsid w:val="00DE12BB"/>
    <w:rsid w:val="00DE1422"/>
    <w:rsid w:val="00DE15DA"/>
    <w:rsid w:val="00DE1E56"/>
    <w:rsid w:val="00DE23CC"/>
    <w:rsid w:val="00DE2B04"/>
    <w:rsid w:val="00DE334B"/>
    <w:rsid w:val="00DE3472"/>
    <w:rsid w:val="00DE361C"/>
    <w:rsid w:val="00DE42BD"/>
    <w:rsid w:val="00DE4E9A"/>
    <w:rsid w:val="00DF0D85"/>
    <w:rsid w:val="00DF2160"/>
    <w:rsid w:val="00DF31C9"/>
    <w:rsid w:val="00DF3224"/>
    <w:rsid w:val="00DF53CE"/>
    <w:rsid w:val="00E01517"/>
    <w:rsid w:val="00E041D6"/>
    <w:rsid w:val="00E04B34"/>
    <w:rsid w:val="00E052B8"/>
    <w:rsid w:val="00E05BAD"/>
    <w:rsid w:val="00E068EE"/>
    <w:rsid w:val="00E07B61"/>
    <w:rsid w:val="00E11C4E"/>
    <w:rsid w:val="00E12D7F"/>
    <w:rsid w:val="00E148ED"/>
    <w:rsid w:val="00E154B8"/>
    <w:rsid w:val="00E15A32"/>
    <w:rsid w:val="00E15CF8"/>
    <w:rsid w:val="00E16A75"/>
    <w:rsid w:val="00E16FBC"/>
    <w:rsid w:val="00E17BEE"/>
    <w:rsid w:val="00E20F3F"/>
    <w:rsid w:val="00E23CB4"/>
    <w:rsid w:val="00E2442C"/>
    <w:rsid w:val="00E26251"/>
    <w:rsid w:val="00E279C1"/>
    <w:rsid w:val="00E302AC"/>
    <w:rsid w:val="00E3055B"/>
    <w:rsid w:val="00E30F17"/>
    <w:rsid w:val="00E324C9"/>
    <w:rsid w:val="00E360CE"/>
    <w:rsid w:val="00E40CA9"/>
    <w:rsid w:val="00E4166B"/>
    <w:rsid w:val="00E41C0C"/>
    <w:rsid w:val="00E44959"/>
    <w:rsid w:val="00E46679"/>
    <w:rsid w:val="00E52340"/>
    <w:rsid w:val="00E52473"/>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6CF2"/>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511D"/>
    <w:rsid w:val="00E862A5"/>
    <w:rsid w:val="00E876DC"/>
    <w:rsid w:val="00E876EF"/>
    <w:rsid w:val="00E91EEB"/>
    <w:rsid w:val="00E9324B"/>
    <w:rsid w:val="00E93596"/>
    <w:rsid w:val="00E9452F"/>
    <w:rsid w:val="00E94A87"/>
    <w:rsid w:val="00E95296"/>
    <w:rsid w:val="00E95A4A"/>
    <w:rsid w:val="00E95D39"/>
    <w:rsid w:val="00E96A7C"/>
    <w:rsid w:val="00EA1A64"/>
    <w:rsid w:val="00EA26C2"/>
    <w:rsid w:val="00EA3AF1"/>
    <w:rsid w:val="00EA4C6D"/>
    <w:rsid w:val="00EA4F5F"/>
    <w:rsid w:val="00EA66D8"/>
    <w:rsid w:val="00EB55E4"/>
    <w:rsid w:val="00EB59C0"/>
    <w:rsid w:val="00EB5EF7"/>
    <w:rsid w:val="00EB6210"/>
    <w:rsid w:val="00EC481A"/>
    <w:rsid w:val="00EC4832"/>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7807"/>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4C1D"/>
    <w:rsid w:val="00F25993"/>
    <w:rsid w:val="00F26B53"/>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3640"/>
    <w:rsid w:val="00F64DBB"/>
    <w:rsid w:val="00F66887"/>
    <w:rsid w:val="00F66E89"/>
    <w:rsid w:val="00F72D9F"/>
    <w:rsid w:val="00F737CB"/>
    <w:rsid w:val="00F73D4D"/>
    <w:rsid w:val="00F73D5B"/>
    <w:rsid w:val="00F7401F"/>
    <w:rsid w:val="00F76C9F"/>
    <w:rsid w:val="00F76D15"/>
    <w:rsid w:val="00F803B4"/>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52FC"/>
    <w:rsid w:val="00F9543D"/>
    <w:rsid w:val="00F96308"/>
    <w:rsid w:val="00F968CC"/>
    <w:rsid w:val="00FA132B"/>
    <w:rsid w:val="00FA2425"/>
    <w:rsid w:val="00FA2E62"/>
    <w:rsid w:val="00FA3BED"/>
    <w:rsid w:val="00FB0026"/>
    <w:rsid w:val="00FB00B1"/>
    <w:rsid w:val="00FB02D3"/>
    <w:rsid w:val="00FB0E77"/>
    <w:rsid w:val="00FB4AE8"/>
    <w:rsid w:val="00FB5C90"/>
    <w:rsid w:val="00FB5F03"/>
    <w:rsid w:val="00FC320F"/>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annotation subject" w:uiPriority="0"/>
    <w:lsdException w:name="No Lis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uiPriority w:val="99"/>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annotation subject" w:uiPriority="0"/>
    <w:lsdException w:name="No Lis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uiPriority w:val="99"/>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k003.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7FA6-BD26-4085-9FDF-1D1920C9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8824</Words>
  <Characters>50297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6</cp:revision>
  <cp:lastPrinted>2021-11-24T17:41:00Z</cp:lastPrinted>
  <dcterms:created xsi:type="dcterms:W3CDTF">2023-10-16T08:39:00Z</dcterms:created>
  <dcterms:modified xsi:type="dcterms:W3CDTF">2023-10-17T16:41:00Z</dcterms:modified>
</cp:coreProperties>
</file>