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B4" w:rsidRDefault="004B04B4" w:rsidP="003735E1">
      <w:pPr>
        <w:spacing w:line="360" w:lineRule="auto"/>
        <w:ind w:firstLine="709"/>
        <w:jc w:val="center"/>
        <w:rPr>
          <w:b/>
          <w:sz w:val="28"/>
          <w:szCs w:val="28"/>
          <w:lang w:val="uk-UA"/>
        </w:rPr>
      </w:pPr>
      <w:r w:rsidRPr="0066651E">
        <w:rPr>
          <w:b/>
          <w:sz w:val="28"/>
          <w:szCs w:val="28"/>
          <w:lang w:val="uk-UA"/>
        </w:rPr>
        <w:t>РОЗДІЛ 1</w:t>
      </w:r>
    </w:p>
    <w:p w:rsidR="00DC0207" w:rsidRPr="0066651E" w:rsidRDefault="00DC0207" w:rsidP="004B04B4">
      <w:pPr>
        <w:spacing w:line="360" w:lineRule="auto"/>
        <w:jc w:val="center"/>
        <w:rPr>
          <w:b/>
          <w:sz w:val="28"/>
          <w:szCs w:val="28"/>
          <w:lang w:val="uk-UA"/>
        </w:rPr>
      </w:pPr>
    </w:p>
    <w:p w:rsidR="004B04B4" w:rsidRDefault="00110F30" w:rsidP="00110F30">
      <w:pPr>
        <w:spacing w:line="360" w:lineRule="auto"/>
        <w:jc w:val="center"/>
        <w:rPr>
          <w:b/>
          <w:caps/>
          <w:sz w:val="28"/>
          <w:szCs w:val="28"/>
          <w:lang w:val="uk-UA"/>
        </w:rPr>
      </w:pPr>
      <w:r w:rsidRPr="00A62A3C">
        <w:rPr>
          <w:b/>
          <w:sz w:val="28"/>
          <w:szCs w:val="28"/>
          <w:lang w:val="uk-UA"/>
        </w:rPr>
        <w:t xml:space="preserve">ТЕОРЕТИКО-МЕТОДОЛОГІЧНІ ОСНОВИ ДОСЛІДЖЕННЯ </w:t>
      </w:r>
      <w:r w:rsidRPr="003735E1">
        <w:rPr>
          <w:b/>
          <w:caps/>
          <w:sz w:val="28"/>
          <w:szCs w:val="28"/>
          <w:lang w:val="uk-UA"/>
        </w:rPr>
        <w:t>перфекціоністських настанов як чинника професійної готовності майбутніх фахівців з соціального забезпечення</w:t>
      </w:r>
    </w:p>
    <w:p w:rsidR="00110F30" w:rsidRPr="0066651E" w:rsidRDefault="00110F30" w:rsidP="00110F30">
      <w:pPr>
        <w:spacing w:line="360" w:lineRule="auto"/>
        <w:jc w:val="center"/>
        <w:rPr>
          <w:sz w:val="28"/>
          <w:szCs w:val="28"/>
          <w:lang w:val="uk-UA"/>
        </w:rPr>
      </w:pPr>
    </w:p>
    <w:p w:rsidR="004B04B4" w:rsidRPr="00110F30" w:rsidRDefault="004B04B4" w:rsidP="004B04B4">
      <w:pPr>
        <w:spacing w:line="360" w:lineRule="auto"/>
        <w:ind w:firstLine="709"/>
        <w:jc w:val="both"/>
        <w:rPr>
          <w:b/>
          <w:sz w:val="28"/>
          <w:szCs w:val="28"/>
          <w:lang w:val="uk-UA"/>
        </w:rPr>
      </w:pPr>
      <w:r w:rsidRPr="00110F30">
        <w:rPr>
          <w:b/>
          <w:sz w:val="28"/>
          <w:szCs w:val="28"/>
          <w:lang w:val="uk-UA"/>
        </w:rPr>
        <w:t xml:space="preserve">1.1. </w:t>
      </w:r>
      <w:r w:rsidR="00110F30" w:rsidRPr="00110F30">
        <w:rPr>
          <w:b/>
          <w:sz w:val="28"/>
          <w:szCs w:val="28"/>
          <w:lang w:val="uk-UA"/>
        </w:rPr>
        <w:t>Аналіз перфекціоністських настанов у контексті професійної готовності майбутніх фахівців з соціального забезпечення</w:t>
      </w:r>
    </w:p>
    <w:p w:rsidR="004B04B4" w:rsidRPr="0066651E" w:rsidRDefault="004B04B4" w:rsidP="004B04B4">
      <w:pPr>
        <w:spacing w:line="360" w:lineRule="auto"/>
        <w:ind w:firstLine="709"/>
        <w:rPr>
          <w:lang w:val="uk-UA"/>
        </w:rPr>
      </w:pPr>
    </w:p>
    <w:p w:rsidR="00110F30" w:rsidRPr="00110F30" w:rsidRDefault="00110F30" w:rsidP="00110F30">
      <w:pPr>
        <w:spacing w:line="360" w:lineRule="auto"/>
        <w:ind w:firstLine="590"/>
        <w:jc w:val="both"/>
        <w:rPr>
          <w:sz w:val="28"/>
          <w:szCs w:val="28"/>
          <w:lang w:val="uk-UA"/>
        </w:rPr>
      </w:pPr>
      <w:r w:rsidRPr="00110F30">
        <w:rPr>
          <w:sz w:val="28"/>
          <w:szCs w:val="28"/>
          <w:lang w:val="uk-UA"/>
        </w:rPr>
        <w:t xml:space="preserve">У </w:t>
      </w:r>
      <w:r w:rsidRPr="00110F30">
        <w:rPr>
          <w:bCs/>
          <w:sz w:val="28"/>
          <w:szCs w:val="28"/>
          <w:lang w:val="uk-UA"/>
        </w:rPr>
        <w:t>розділі</w:t>
      </w:r>
      <w:r w:rsidRPr="00110F30">
        <w:rPr>
          <w:sz w:val="28"/>
          <w:szCs w:val="28"/>
          <w:lang w:val="uk-UA"/>
        </w:rPr>
        <w:t xml:space="preserve"> викладено основні результати філософських досліджень явища перфекціоні</w:t>
      </w:r>
      <w:r>
        <w:rPr>
          <w:sz w:val="28"/>
          <w:szCs w:val="28"/>
          <w:lang w:val="uk-UA"/>
        </w:rPr>
        <w:t>зму в етико-гуманістичному вимі</w:t>
      </w:r>
      <w:r w:rsidRPr="00110F30">
        <w:rPr>
          <w:sz w:val="28"/>
          <w:szCs w:val="28"/>
          <w:lang w:val="uk-UA"/>
        </w:rPr>
        <w:t>рі; розкрито природу перфекціонізму з позицій теорій мотивації досягнення та персонологічних  студій;  висвітлено  структурно-функціональні особливості перфекціоністських настанов у контексті формування професійно важливих якостей особистості майбутніх фахівців з соціального забезпечення; теоретично експліковано рефлексивні механізми розвитку перфекціоністських настанов студентів щодо їх майбутньої професійної діяльності; обґрунтовано професійні ризики перфекціонізму.</w:t>
      </w:r>
    </w:p>
    <w:p w:rsidR="00352764" w:rsidRDefault="00110F30" w:rsidP="00110F30">
      <w:pPr>
        <w:spacing w:line="360" w:lineRule="auto"/>
        <w:ind w:firstLine="590"/>
        <w:jc w:val="both"/>
        <w:rPr>
          <w:sz w:val="28"/>
          <w:szCs w:val="28"/>
          <w:lang w:val="uk-UA"/>
        </w:rPr>
      </w:pPr>
      <w:r w:rsidRPr="00110F30">
        <w:rPr>
          <w:sz w:val="28"/>
          <w:szCs w:val="28"/>
          <w:lang w:val="uk-UA"/>
        </w:rPr>
        <w:t xml:space="preserve">Відзначено, що єдиного й остаточного визначення поняття „перфекціонізм” у науковій думці не існує, що пояснюється неоднозначними етимологічними референціями та полісемантичними конотаціями позначуваного ним явища. </w:t>
      </w:r>
    </w:p>
    <w:p w:rsidR="00110F30" w:rsidRPr="00110F30" w:rsidRDefault="00110F30" w:rsidP="00110F30">
      <w:pPr>
        <w:spacing w:line="360" w:lineRule="auto"/>
        <w:ind w:firstLine="590"/>
        <w:jc w:val="both"/>
        <w:rPr>
          <w:spacing w:val="-20"/>
          <w:sz w:val="28"/>
          <w:szCs w:val="28"/>
        </w:rPr>
      </w:pPr>
      <w:r w:rsidRPr="00110F30">
        <w:rPr>
          <w:sz w:val="28"/>
          <w:szCs w:val="28"/>
        </w:rPr>
        <w:t>Найбільш уживаними означниками феномену перфекціонізму є „досконале”, „завершене”, „</w:t>
      </w:r>
      <w:proofErr w:type="gramStart"/>
      <w:r w:rsidRPr="00110F30">
        <w:rPr>
          <w:sz w:val="28"/>
          <w:szCs w:val="28"/>
        </w:rPr>
        <w:t>доц</w:t>
      </w:r>
      <w:proofErr w:type="gramEnd"/>
      <w:r w:rsidRPr="00110F30">
        <w:rPr>
          <w:sz w:val="28"/>
          <w:szCs w:val="28"/>
        </w:rPr>
        <w:t>ільне”, „гармонійне”, „цілісне”,</w:t>
      </w:r>
      <w:r w:rsidRPr="00110F30">
        <w:rPr>
          <w:spacing w:val="-20"/>
          <w:sz w:val="28"/>
          <w:szCs w:val="28"/>
        </w:rPr>
        <w:t xml:space="preserve"> „</w:t>
      </w:r>
      <w:r w:rsidRPr="00110F30">
        <w:rPr>
          <w:sz w:val="28"/>
          <w:szCs w:val="28"/>
        </w:rPr>
        <w:t>майстерно зроблене</w:t>
      </w:r>
      <w:r w:rsidRPr="00110F30">
        <w:rPr>
          <w:spacing w:val="-20"/>
          <w:sz w:val="28"/>
          <w:szCs w:val="28"/>
        </w:rPr>
        <w:t>”, „</w:t>
      </w:r>
      <w:r w:rsidRPr="00110F30">
        <w:rPr>
          <w:sz w:val="28"/>
          <w:szCs w:val="28"/>
        </w:rPr>
        <w:t>найкраще</w:t>
      </w:r>
      <w:r w:rsidRPr="00110F30">
        <w:rPr>
          <w:spacing w:val="-20"/>
          <w:sz w:val="28"/>
          <w:szCs w:val="28"/>
        </w:rPr>
        <w:t>” тощо.</w:t>
      </w:r>
    </w:p>
    <w:p w:rsidR="00352764" w:rsidRDefault="00110F30" w:rsidP="00110F30">
      <w:pPr>
        <w:spacing w:line="360" w:lineRule="auto"/>
        <w:ind w:firstLine="590"/>
        <w:jc w:val="both"/>
        <w:rPr>
          <w:sz w:val="28"/>
          <w:szCs w:val="28"/>
          <w:lang w:val="uk-UA"/>
        </w:rPr>
      </w:pPr>
      <w:r w:rsidRPr="00110F30">
        <w:rPr>
          <w:sz w:val="28"/>
          <w:szCs w:val="28"/>
        </w:rPr>
        <w:t>У німецькій класичній філософії, в царині ідей якої розвинувся етико-гуманістичний вимі</w:t>
      </w:r>
      <w:proofErr w:type="gramStart"/>
      <w:r w:rsidRPr="00110F30">
        <w:rPr>
          <w:sz w:val="28"/>
          <w:szCs w:val="28"/>
        </w:rPr>
        <w:t>р</w:t>
      </w:r>
      <w:proofErr w:type="gramEnd"/>
      <w:r w:rsidRPr="00110F30">
        <w:rPr>
          <w:sz w:val="28"/>
          <w:szCs w:val="28"/>
        </w:rPr>
        <w:t xml:space="preserve"> перфекціонізму, останній розумівся як гармонійно структурована, завершена та здійснена цілісність людських прагнень і здатностей до самовдосконалення, що узгоджується з вектором соціокультурного поступу, є метою й ідеалом розвитку людства. </w:t>
      </w:r>
    </w:p>
    <w:p w:rsidR="00110F30" w:rsidRPr="00352764" w:rsidRDefault="00110F30" w:rsidP="00110F30">
      <w:pPr>
        <w:spacing w:line="360" w:lineRule="auto"/>
        <w:ind w:firstLine="590"/>
        <w:jc w:val="both"/>
        <w:rPr>
          <w:sz w:val="28"/>
          <w:szCs w:val="28"/>
          <w:lang w:val="uk-UA"/>
        </w:rPr>
      </w:pPr>
      <w:r w:rsidRPr="00352764">
        <w:rPr>
          <w:sz w:val="28"/>
          <w:szCs w:val="28"/>
          <w:lang w:val="uk-UA"/>
        </w:rPr>
        <w:lastRenderedPageBreak/>
        <w:t>Умовою самовдосконалення виступає висока моральність особистості, що ґрунтується на емпіричній свободі, поєднаній з почуттям особистої відповідальності за здійснений вибір, чим заперечується можливість саморозвитку за рахунок іншої людини.</w:t>
      </w:r>
    </w:p>
    <w:p w:rsidR="00352764" w:rsidRDefault="00110F30" w:rsidP="00110F30">
      <w:pPr>
        <w:spacing w:line="360" w:lineRule="auto"/>
        <w:ind w:firstLine="590"/>
        <w:jc w:val="both"/>
        <w:rPr>
          <w:sz w:val="28"/>
          <w:szCs w:val="28"/>
          <w:lang w:val="uk-UA"/>
        </w:rPr>
      </w:pPr>
      <w:proofErr w:type="gramStart"/>
      <w:r w:rsidRPr="00110F30">
        <w:rPr>
          <w:sz w:val="28"/>
          <w:szCs w:val="28"/>
        </w:rPr>
        <w:t>У</w:t>
      </w:r>
      <w:proofErr w:type="gramEnd"/>
      <w:r w:rsidRPr="00110F30">
        <w:rPr>
          <w:sz w:val="28"/>
          <w:szCs w:val="28"/>
        </w:rPr>
        <w:t xml:space="preserve"> </w:t>
      </w:r>
      <w:proofErr w:type="gramStart"/>
      <w:r w:rsidRPr="00110F30">
        <w:rPr>
          <w:sz w:val="28"/>
          <w:szCs w:val="28"/>
        </w:rPr>
        <w:t>психолог</w:t>
      </w:r>
      <w:proofErr w:type="gramEnd"/>
      <w:r w:rsidRPr="00110F30">
        <w:rPr>
          <w:sz w:val="28"/>
          <w:szCs w:val="28"/>
        </w:rPr>
        <w:t xml:space="preserve">ії поняття „перфекціонізм” утвердилося порівняно недавно, асоціюючись, головним чином, з мотивацією досягнення (Дж. Аткінсон, </w:t>
      </w:r>
      <w:r w:rsidR="00352764">
        <w:rPr>
          <w:sz w:val="28"/>
          <w:szCs w:val="28"/>
          <w:lang w:val="uk-UA"/>
        </w:rPr>
        <w:t xml:space="preserve">                     </w:t>
      </w:r>
      <w:r w:rsidRPr="00110F30">
        <w:rPr>
          <w:sz w:val="28"/>
          <w:szCs w:val="28"/>
        </w:rPr>
        <w:t xml:space="preserve">Х. Корнадт, Д. Мак-Клелланд, Х. Хекхаузен та ін.). </w:t>
      </w:r>
    </w:p>
    <w:p w:rsidR="00352764" w:rsidRDefault="00110F30" w:rsidP="00110F30">
      <w:pPr>
        <w:spacing w:line="360" w:lineRule="auto"/>
        <w:ind w:firstLine="590"/>
        <w:jc w:val="both"/>
        <w:rPr>
          <w:sz w:val="28"/>
          <w:szCs w:val="28"/>
          <w:lang w:val="uk-UA"/>
        </w:rPr>
      </w:pPr>
      <w:r w:rsidRPr="00352764">
        <w:rPr>
          <w:sz w:val="28"/>
          <w:szCs w:val="28"/>
          <w:lang w:val="uk-UA"/>
        </w:rPr>
        <w:t xml:space="preserve">Остання передбачає особистісну готовність до докладання максимальних нервово-психічних і вольових зусиль задля здобуття якнайкращих результатів у значущій сфері діяльності, а, отже, виступає релевантним диспозиційним чинником у структурі професійної готовності майбутнього фахівця. </w:t>
      </w:r>
    </w:p>
    <w:p w:rsidR="00352764" w:rsidRDefault="00110F30" w:rsidP="00110F30">
      <w:pPr>
        <w:spacing w:line="360" w:lineRule="auto"/>
        <w:ind w:firstLine="590"/>
        <w:jc w:val="both"/>
        <w:rPr>
          <w:sz w:val="28"/>
          <w:szCs w:val="28"/>
          <w:lang w:val="uk-UA"/>
        </w:rPr>
      </w:pPr>
      <w:r w:rsidRPr="00352764">
        <w:rPr>
          <w:sz w:val="28"/>
          <w:szCs w:val="28"/>
          <w:lang w:val="uk-UA"/>
        </w:rPr>
        <w:t xml:space="preserve">Об’єктивними показниками сформованості перфекціоністських настанов в обраній діяльності є самостійне здобуття суттєвого результату, його висока кількісно-якісна оцінка при помірних затратах часу і психофізичних навантаженнях. </w:t>
      </w:r>
    </w:p>
    <w:p w:rsidR="00110F30" w:rsidRPr="00110F30" w:rsidRDefault="00110F30" w:rsidP="00110F30">
      <w:pPr>
        <w:spacing w:line="360" w:lineRule="auto"/>
        <w:ind w:firstLine="590"/>
        <w:jc w:val="both"/>
        <w:rPr>
          <w:sz w:val="28"/>
          <w:szCs w:val="28"/>
        </w:rPr>
      </w:pPr>
      <w:r w:rsidRPr="00110F30">
        <w:rPr>
          <w:sz w:val="28"/>
          <w:szCs w:val="28"/>
        </w:rPr>
        <w:t>Феноменологічними показниками мотивації досягнення є прагнення до змагання із самим собою (самоперевершування) в досягненні вищих результаті</w:t>
      </w:r>
      <w:proofErr w:type="gramStart"/>
      <w:r w:rsidRPr="00110F30">
        <w:rPr>
          <w:sz w:val="28"/>
          <w:szCs w:val="28"/>
        </w:rPr>
        <w:t>в</w:t>
      </w:r>
      <w:proofErr w:type="gramEnd"/>
      <w:r w:rsidRPr="00110F30">
        <w:rPr>
          <w:sz w:val="28"/>
          <w:szCs w:val="28"/>
        </w:rPr>
        <w:t>, до переживання успіху в значущій діяльності й уникнення невдачі, здатність до раціонального  цілепокладання.</w:t>
      </w:r>
    </w:p>
    <w:p w:rsidR="00110F30" w:rsidRPr="00110F30" w:rsidRDefault="00110F30" w:rsidP="00110F30">
      <w:pPr>
        <w:spacing w:line="360" w:lineRule="auto"/>
        <w:ind w:firstLine="590"/>
        <w:jc w:val="both"/>
        <w:rPr>
          <w:sz w:val="28"/>
          <w:szCs w:val="28"/>
        </w:rPr>
      </w:pPr>
      <w:proofErr w:type="gramStart"/>
      <w:r w:rsidRPr="00110F30">
        <w:rPr>
          <w:sz w:val="28"/>
          <w:szCs w:val="28"/>
        </w:rPr>
        <w:t xml:space="preserve">У персонологічних теоріях А. Адлера, А. Маслоу, Р. Мея, К. Роджерса, </w:t>
      </w:r>
      <w:r w:rsidR="00352764">
        <w:rPr>
          <w:sz w:val="28"/>
          <w:szCs w:val="28"/>
          <w:lang w:val="uk-UA"/>
        </w:rPr>
        <w:t xml:space="preserve">                 </w:t>
      </w:r>
      <w:r w:rsidRPr="00110F30">
        <w:rPr>
          <w:sz w:val="28"/>
          <w:szCs w:val="28"/>
        </w:rPr>
        <w:t>Е. Фромма та ін. прагнення до самовдосконалення і самореалізації загалом визнається вродженою динамічною тенденцією (потребою, мотивом, інстинктом тощо) особистості, глибинною телеологічною спонукальною силою, яка, екстерналізуючись й упредметнючись у продуктах професійної діяльності й індивідуальної життєтворчості, надає їм суб’єктивного</w:t>
      </w:r>
      <w:proofErr w:type="gramEnd"/>
      <w:r w:rsidRPr="00110F30">
        <w:rPr>
          <w:sz w:val="28"/>
          <w:szCs w:val="28"/>
        </w:rPr>
        <w:t xml:space="preserve"> сенсу і суспільної цінності.</w:t>
      </w:r>
    </w:p>
    <w:p w:rsidR="00352764" w:rsidRDefault="00110F30" w:rsidP="00110F30">
      <w:pPr>
        <w:spacing w:line="360" w:lineRule="auto"/>
        <w:ind w:firstLine="590"/>
        <w:jc w:val="both"/>
        <w:rPr>
          <w:sz w:val="28"/>
          <w:szCs w:val="28"/>
          <w:lang w:val="uk-UA"/>
        </w:rPr>
      </w:pPr>
      <w:r w:rsidRPr="00110F30">
        <w:rPr>
          <w:sz w:val="28"/>
          <w:szCs w:val="28"/>
        </w:rPr>
        <w:t xml:space="preserve">Кінцевим утіленням зв’язку мотивації досягнення з перфекціоністськими настановами є професійно важливі якості (ПВЯ) особистості як необхідні і достатні компоненти її цілісної структури, що формуються на основі природно </w:t>
      </w:r>
      <w:r w:rsidRPr="00110F30">
        <w:rPr>
          <w:sz w:val="28"/>
          <w:szCs w:val="28"/>
        </w:rPr>
        <w:lastRenderedPageBreak/>
        <w:t xml:space="preserve">заданих біопсихічних властивостей під </w:t>
      </w:r>
      <w:proofErr w:type="gramStart"/>
      <w:r w:rsidRPr="00110F30">
        <w:rPr>
          <w:sz w:val="28"/>
          <w:szCs w:val="28"/>
        </w:rPr>
        <w:t>д</w:t>
      </w:r>
      <w:proofErr w:type="gramEnd"/>
      <w:r w:rsidRPr="00110F30">
        <w:rPr>
          <w:sz w:val="28"/>
          <w:szCs w:val="28"/>
        </w:rPr>
        <w:t>ією зовнішніх впливів і власної активності суб’єкта і є передумо</w:t>
      </w:r>
      <w:r w:rsidR="00352764">
        <w:rPr>
          <w:sz w:val="28"/>
          <w:szCs w:val="28"/>
        </w:rPr>
        <w:t>вою його професійного самоздійс</w:t>
      </w:r>
      <w:r w:rsidRPr="00110F30">
        <w:rPr>
          <w:sz w:val="28"/>
          <w:szCs w:val="28"/>
        </w:rPr>
        <w:t xml:space="preserve">нення. </w:t>
      </w:r>
    </w:p>
    <w:p w:rsidR="00110F30" w:rsidRPr="00352764" w:rsidRDefault="00110F30" w:rsidP="00110F30">
      <w:pPr>
        <w:spacing w:line="360" w:lineRule="auto"/>
        <w:ind w:firstLine="590"/>
        <w:jc w:val="both"/>
        <w:rPr>
          <w:sz w:val="28"/>
          <w:szCs w:val="28"/>
          <w:lang w:val="uk-UA"/>
        </w:rPr>
      </w:pPr>
      <w:r w:rsidRPr="00352764">
        <w:rPr>
          <w:sz w:val="28"/>
          <w:szCs w:val="28"/>
          <w:lang w:val="uk-UA"/>
        </w:rPr>
        <w:t>Це – гуманістична і професійна спрямованість особистості, комплекс індивідуально-типологічних (інтелектуальних, емоційно-комунікативних, морально-психологічних, поведінково-вольових) особливостей, здатн</w:t>
      </w:r>
      <w:r w:rsidR="00352764">
        <w:rPr>
          <w:sz w:val="28"/>
          <w:szCs w:val="28"/>
          <w:lang w:val="uk-UA"/>
        </w:rPr>
        <w:t>ість до критичної саморефлексії.</w:t>
      </w:r>
    </w:p>
    <w:p w:rsidR="00352764" w:rsidRDefault="00110F30" w:rsidP="00110F30">
      <w:pPr>
        <w:spacing w:line="360" w:lineRule="auto"/>
        <w:ind w:firstLine="590"/>
        <w:jc w:val="both"/>
        <w:rPr>
          <w:sz w:val="28"/>
          <w:szCs w:val="28"/>
          <w:lang w:val="uk-UA"/>
        </w:rPr>
      </w:pPr>
      <w:r w:rsidRPr="00352764">
        <w:rPr>
          <w:sz w:val="28"/>
          <w:szCs w:val="28"/>
          <w:lang w:val="uk-UA"/>
        </w:rPr>
        <w:t xml:space="preserve">Метапсихічною функцією, що зумовлює внутрішньоособистісні трансформації перфекціонізму від потреби в досягненнях до </w:t>
      </w:r>
      <w:r w:rsidRPr="00110F30">
        <w:rPr>
          <w:noProof/>
          <w:sz w:val="28"/>
          <w:szCs w:val="28"/>
        </w:rPr>
        <mc:AlternateContent>
          <mc:Choice Requires="wps">
            <w:drawing>
              <wp:anchor distT="0" distB="0" distL="114300" distR="114300" simplePos="0" relativeHeight="251659264" behindDoc="0" locked="0" layoutInCell="0" allowOverlap="1" wp14:anchorId="0755D123" wp14:editId="0244DF32">
                <wp:simplePos x="0" y="0"/>
                <wp:positionH relativeFrom="column">
                  <wp:posOffset>-266065</wp:posOffset>
                </wp:positionH>
                <wp:positionV relativeFrom="paragraph">
                  <wp:posOffset>-1804670</wp:posOffset>
                </wp:positionV>
                <wp:extent cx="1784350" cy="71310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713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0.95pt;margin-top:-142.1pt;width:140.5pt;height: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" o:allowincell="f" filled="f" stroked="f"/>
            </w:pict>
          </mc:Fallback>
        </mc:AlternateContent>
      </w:r>
      <w:r w:rsidRPr="00352764">
        <w:rPr>
          <w:sz w:val="28"/>
          <w:szCs w:val="28"/>
          <w:lang w:val="uk-UA"/>
        </w:rPr>
        <w:t>формування ПВЯ, виступає рефлексія як здатність до самопізнання й оцінки власних психічних актів, станів і вчинків</w:t>
      </w:r>
      <w:r w:rsidR="00352764">
        <w:rPr>
          <w:sz w:val="28"/>
          <w:szCs w:val="28"/>
          <w:lang w:val="uk-UA"/>
        </w:rPr>
        <w:t>.</w:t>
      </w:r>
    </w:p>
    <w:p w:rsidR="00110F30" w:rsidRPr="00352764" w:rsidRDefault="00110F30" w:rsidP="00110F30">
      <w:pPr>
        <w:spacing w:line="360" w:lineRule="auto"/>
        <w:ind w:firstLine="590"/>
        <w:jc w:val="both"/>
        <w:rPr>
          <w:sz w:val="28"/>
          <w:szCs w:val="28"/>
          <w:lang w:val="uk-UA"/>
        </w:rPr>
      </w:pPr>
      <w:r w:rsidRPr="00352764">
        <w:rPr>
          <w:sz w:val="28"/>
          <w:szCs w:val="28"/>
          <w:lang w:val="uk-UA"/>
        </w:rPr>
        <w:t xml:space="preserve">У процесі професійно-особистісного становлення рефлексія відіграє роль універсального механізму формування перфекціоністських настанов, будучи воднораз психічним знаряддям саморозвитку і найважливішим показником професійної готовності </w:t>
      </w:r>
      <w:r w:rsidR="00352764" w:rsidRPr="00110F30">
        <w:rPr>
          <w:sz w:val="28"/>
          <w:szCs w:val="28"/>
          <w:lang w:val="uk-UA"/>
        </w:rPr>
        <w:t>майбутніх фахівців з соціального забезпечення</w:t>
      </w:r>
      <w:r w:rsidRPr="00352764">
        <w:rPr>
          <w:sz w:val="28"/>
          <w:szCs w:val="28"/>
          <w:lang w:val="uk-UA"/>
        </w:rPr>
        <w:t>.</w:t>
      </w:r>
    </w:p>
    <w:p w:rsidR="00352764" w:rsidRDefault="00110F30" w:rsidP="00110F30">
      <w:pPr>
        <w:spacing w:line="360" w:lineRule="auto"/>
        <w:ind w:firstLine="590"/>
        <w:jc w:val="both"/>
        <w:rPr>
          <w:sz w:val="28"/>
          <w:szCs w:val="28"/>
          <w:lang w:val="uk-UA"/>
        </w:rPr>
      </w:pPr>
      <w:r w:rsidRPr="00A52BAA">
        <w:rPr>
          <w:sz w:val="28"/>
          <w:szCs w:val="28"/>
          <w:lang w:val="uk-UA"/>
        </w:rPr>
        <w:t xml:space="preserve">Попри соціальну затребуваність перфекціоністських настанов як запоруки успішного виконання професійної діяльності, їх наявність може мати компенсаторний характер, уособлюючи певний патохарактерологічний тип девіацій особистості (тривожний, обсесивно-компульсивний, нарцисичний) або символізуючи її професійну деформацію і порушення психологічного здоров’я (феномен професійного вигорання). </w:t>
      </w:r>
    </w:p>
    <w:p w:rsidR="00110F30" w:rsidRPr="00110F30" w:rsidRDefault="00110F30" w:rsidP="00110F30">
      <w:pPr>
        <w:spacing w:line="360" w:lineRule="auto"/>
        <w:ind w:firstLine="590"/>
        <w:jc w:val="both"/>
        <w:rPr>
          <w:sz w:val="28"/>
          <w:szCs w:val="28"/>
        </w:rPr>
      </w:pPr>
      <w:r w:rsidRPr="00110F30">
        <w:rPr>
          <w:sz w:val="28"/>
          <w:szCs w:val="28"/>
        </w:rPr>
        <w:t>Здоровий перфекціонізм – результат самоактуалізації суб’єктного потенціалу особистості в царині професійної діяльності.</w:t>
      </w:r>
    </w:p>
    <w:p w:rsidR="004B04B4" w:rsidRPr="0066651E" w:rsidRDefault="004B04B4" w:rsidP="004B04B4">
      <w:pPr>
        <w:spacing w:line="360" w:lineRule="auto"/>
        <w:ind w:firstLine="709"/>
        <w:jc w:val="both"/>
        <w:rPr>
          <w:sz w:val="28"/>
          <w:szCs w:val="28"/>
          <w:lang w:val="uk-UA"/>
        </w:rPr>
      </w:pPr>
    </w:p>
    <w:p w:rsidR="00245F51" w:rsidRPr="00245F51" w:rsidRDefault="00245F51" w:rsidP="004B04B4">
      <w:pPr>
        <w:spacing w:line="360" w:lineRule="auto"/>
        <w:ind w:firstLine="709"/>
        <w:jc w:val="both"/>
        <w:rPr>
          <w:b/>
          <w:sz w:val="28"/>
          <w:szCs w:val="28"/>
          <w:lang w:val="uk-UA"/>
        </w:rPr>
      </w:pPr>
      <w:r w:rsidRPr="00245F51">
        <w:rPr>
          <w:b/>
          <w:sz w:val="28"/>
          <w:szCs w:val="28"/>
          <w:lang w:val="uk-UA"/>
        </w:rPr>
        <w:t>1.2.</w:t>
      </w:r>
      <w:r w:rsidR="00CA2CDB">
        <w:rPr>
          <w:b/>
          <w:sz w:val="28"/>
          <w:szCs w:val="28"/>
          <w:lang w:val="uk-UA"/>
        </w:rPr>
        <w:t xml:space="preserve"> </w:t>
      </w:r>
      <w:r w:rsidRPr="00245F51">
        <w:rPr>
          <w:b/>
          <w:sz w:val="28"/>
          <w:szCs w:val="28"/>
          <w:lang w:val="uk-UA"/>
        </w:rPr>
        <w:t>Професійна адаптованість майбутніх фахівців з соціального забезпечення</w:t>
      </w:r>
    </w:p>
    <w:p w:rsidR="00CA2CDB" w:rsidRDefault="00245F51" w:rsidP="004B04B4">
      <w:pPr>
        <w:spacing w:line="360" w:lineRule="auto"/>
        <w:ind w:firstLine="709"/>
        <w:jc w:val="both"/>
        <w:rPr>
          <w:sz w:val="28"/>
          <w:szCs w:val="28"/>
          <w:lang w:val="uk-UA"/>
        </w:rPr>
      </w:pPr>
      <w:r w:rsidRPr="00245F51">
        <w:rPr>
          <w:sz w:val="28"/>
          <w:szCs w:val="28"/>
          <w:lang w:val="uk-UA"/>
        </w:rPr>
        <w:t>Адаптація – одне з ключових понять у природничих, гуманітарних, суспільних науках. На сьогодні його розкривають через різні методологічні підходи, тому є суттєва різниця у визначенні сутності адаптації. У психологічній науці традиційно розглядають такі види (форми) адаптації: фізіологічна, пс</w:t>
      </w:r>
      <w:r w:rsidR="00CA2CDB">
        <w:rPr>
          <w:sz w:val="28"/>
          <w:szCs w:val="28"/>
          <w:lang w:val="uk-UA"/>
        </w:rPr>
        <w:t>ихічна, соціальна адаптація</w:t>
      </w:r>
      <w:r w:rsidRPr="00245F51">
        <w:rPr>
          <w:sz w:val="28"/>
          <w:szCs w:val="28"/>
          <w:lang w:val="uk-UA"/>
        </w:rPr>
        <w:t xml:space="preserve">; психофізіологічна, власне </w:t>
      </w:r>
      <w:r w:rsidRPr="00245F51">
        <w:rPr>
          <w:sz w:val="28"/>
          <w:szCs w:val="28"/>
          <w:lang w:val="uk-UA"/>
        </w:rPr>
        <w:lastRenderedPageBreak/>
        <w:t>п</w:t>
      </w:r>
      <w:r w:rsidR="00CA2CDB">
        <w:rPr>
          <w:sz w:val="28"/>
          <w:szCs w:val="28"/>
          <w:lang w:val="uk-UA"/>
        </w:rPr>
        <w:t>сихологічна, психосоціальна [10</w:t>
      </w:r>
      <w:r w:rsidRPr="00245F51">
        <w:rPr>
          <w:sz w:val="28"/>
          <w:szCs w:val="28"/>
          <w:lang w:val="uk-UA"/>
        </w:rPr>
        <w:t>]; когнітивна, е</w:t>
      </w:r>
      <w:r w:rsidR="00CA2CDB">
        <w:rPr>
          <w:sz w:val="28"/>
          <w:szCs w:val="28"/>
          <w:lang w:val="uk-UA"/>
        </w:rPr>
        <w:t>моційна, моторно-поведінкова [1</w:t>
      </w:r>
      <w:r w:rsidRPr="00245F51">
        <w:rPr>
          <w:sz w:val="28"/>
          <w:szCs w:val="28"/>
          <w:lang w:val="uk-UA"/>
        </w:rPr>
        <w:t xml:space="preserve">8] й ін. </w:t>
      </w:r>
      <w:r w:rsidRPr="00245F51">
        <w:rPr>
          <w:sz w:val="28"/>
          <w:szCs w:val="28"/>
        </w:rPr>
        <w:t xml:space="preserve">Запропоновано десятки дефініцій цього поняття, які відповідають тенденціям розвитку сучасної науки й напрямам </w:t>
      </w:r>
      <w:proofErr w:type="gramStart"/>
      <w:r w:rsidRPr="00245F51">
        <w:rPr>
          <w:sz w:val="28"/>
          <w:szCs w:val="28"/>
        </w:rPr>
        <w:t>досл</w:t>
      </w:r>
      <w:proofErr w:type="gramEnd"/>
      <w:r w:rsidRPr="00245F51">
        <w:rPr>
          <w:sz w:val="28"/>
          <w:szCs w:val="28"/>
        </w:rPr>
        <w:t xml:space="preserve">іджень. </w:t>
      </w:r>
    </w:p>
    <w:p w:rsidR="00CA2CDB" w:rsidRDefault="00245F51" w:rsidP="004B04B4">
      <w:pPr>
        <w:spacing w:line="360" w:lineRule="auto"/>
        <w:ind w:firstLine="709"/>
        <w:jc w:val="both"/>
        <w:rPr>
          <w:sz w:val="28"/>
          <w:szCs w:val="28"/>
          <w:lang w:val="uk-UA"/>
        </w:rPr>
      </w:pPr>
      <w:r w:rsidRPr="00CA2CDB">
        <w:rPr>
          <w:sz w:val="28"/>
          <w:szCs w:val="28"/>
          <w:lang w:val="uk-UA"/>
        </w:rPr>
        <w:t xml:space="preserve">Аналіз наукової літератури засвідчує, що проблему адаптації спочатку активно досліджували у біологічних науках у межах фізіологічного підходу. </w:t>
      </w:r>
      <w:r w:rsidRPr="00245F51">
        <w:rPr>
          <w:sz w:val="28"/>
          <w:szCs w:val="28"/>
        </w:rPr>
        <w:t>У фізіології терміном адаптація послуговуються для означення широкого кола пристосувальних процесі</w:t>
      </w:r>
      <w:proofErr w:type="gramStart"/>
      <w:r w:rsidRPr="00245F51">
        <w:rPr>
          <w:sz w:val="28"/>
          <w:szCs w:val="28"/>
        </w:rPr>
        <w:t>в</w:t>
      </w:r>
      <w:proofErr w:type="gramEnd"/>
      <w:r w:rsidRPr="00245F51">
        <w:rPr>
          <w:sz w:val="28"/>
          <w:szCs w:val="28"/>
        </w:rPr>
        <w:t xml:space="preserve">. </w:t>
      </w:r>
    </w:p>
    <w:p w:rsidR="00CA2CDB" w:rsidRDefault="00245F51" w:rsidP="004B04B4">
      <w:pPr>
        <w:spacing w:line="360" w:lineRule="auto"/>
        <w:ind w:firstLine="709"/>
        <w:jc w:val="both"/>
        <w:rPr>
          <w:sz w:val="28"/>
          <w:szCs w:val="28"/>
          <w:lang w:val="uk-UA"/>
        </w:rPr>
      </w:pPr>
      <w:r w:rsidRPr="00245F51">
        <w:rPr>
          <w:sz w:val="28"/>
          <w:szCs w:val="28"/>
        </w:rPr>
        <w:t xml:space="preserve">У сучасному розумінні адаптація – це не лише процес, направлений на адекватне пристосування до навколишнього середовища, а й </w:t>
      </w:r>
      <w:proofErr w:type="gramStart"/>
      <w:r w:rsidRPr="00245F51">
        <w:rPr>
          <w:sz w:val="28"/>
          <w:szCs w:val="28"/>
        </w:rPr>
        <w:t>п</w:t>
      </w:r>
      <w:proofErr w:type="gramEnd"/>
      <w:r w:rsidRPr="00245F51">
        <w:rPr>
          <w:sz w:val="28"/>
          <w:szCs w:val="28"/>
        </w:rPr>
        <w:t xml:space="preserve">ідсумок таких пристосувань, які дають можливість організму меншою ціною відповідати на вплив неадекватних факторів. Отже, адаптація універсальна властивість живого. Саме механізми адаптації, вироблені в процесі еволюції, забезпечують можливість існування організму в середовищі, яке постійно змінюється. </w:t>
      </w:r>
    </w:p>
    <w:p w:rsidR="00CA2CDB" w:rsidRDefault="00245F51" w:rsidP="004B04B4">
      <w:pPr>
        <w:spacing w:line="360" w:lineRule="auto"/>
        <w:ind w:firstLine="709"/>
        <w:jc w:val="both"/>
        <w:rPr>
          <w:sz w:val="28"/>
          <w:szCs w:val="28"/>
          <w:lang w:val="uk-UA"/>
        </w:rPr>
      </w:pPr>
      <w:r w:rsidRPr="00CA2CDB">
        <w:rPr>
          <w:sz w:val="28"/>
          <w:szCs w:val="28"/>
          <w:lang w:val="uk-UA"/>
        </w:rPr>
        <w:t xml:space="preserve">Психічна адаптація супроводжує індивіда на всіх етапах його розвитку й відіграє вирішальну роль у процесі підтримання адекватних стосунків у системі «індивідуум – середовище». </w:t>
      </w:r>
      <w:r w:rsidRPr="00245F51">
        <w:rPr>
          <w:sz w:val="28"/>
          <w:szCs w:val="28"/>
        </w:rPr>
        <w:t>На сьогодні проблему адаптації розглядають учені майже всіх головних напрямів сучасної психології. Вона відображена в наукових пошуках психоаналітиків, когнітивних психологі</w:t>
      </w:r>
      <w:proofErr w:type="gramStart"/>
      <w:r w:rsidRPr="00245F51">
        <w:rPr>
          <w:sz w:val="28"/>
          <w:szCs w:val="28"/>
        </w:rPr>
        <w:t>в</w:t>
      </w:r>
      <w:proofErr w:type="gramEnd"/>
      <w:r w:rsidRPr="00245F51">
        <w:rPr>
          <w:sz w:val="28"/>
          <w:szCs w:val="28"/>
        </w:rPr>
        <w:t xml:space="preserve">, гештальт-терапевтів, біхевіористів, представників наукових шкіл гуманістичної парадигми тощо. </w:t>
      </w:r>
    </w:p>
    <w:p w:rsidR="00CA2CDB" w:rsidRDefault="00245F51" w:rsidP="004B04B4">
      <w:pPr>
        <w:spacing w:line="360" w:lineRule="auto"/>
        <w:ind w:firstLine="709"/>
        <w:jc w:val="both"/>
        <w:rPr>
          <w:sz w:val="28"/>
          <w:szCs w:val="28"/>
          <w:lang w:val="uk-UA"/>
        </w:rPr>
      </w:pPr>
      <w:r w:rsidRPr="00245F51">
        <w:rPr>
          <w:sz w:val="28"/>
          <w:szCs w:val="28"/>
        </w:rPr>
        <w:t xml:space="preserve">Значний внесок у вивчення поняття адаптація в контексті </w:t>
      </w:r>
      <w:proofErr w:type="gramStart"/>
      <w:r w:rsidRPr="00245F51">
        <w:rPr>
          <w:sz w:val="28"/>
          <w:szCs w:val="28"/>
        </w:rPr>
        <w:t>досл</w:t>
      </w:r>
      <w:proofErr w:type="gramEnd"/>
      <w:r w:rsidRPr="00245F51">
        <w:rPr>
          <w:sz w:val="28"/>
          <w:szCs w:val="28"/>
        </w:rPr>
        <w:t xml:space="preserve">ідження адаптивної природи інтелекту здійснив Ж. Піаже. Адаптацію вчений визначає як </w:t>
      </w:r>
      <w:proofErr w:type="gramStart"/>
      <w:r w:rsidRPr="00245F51">
        <w:rPr>
          <w:sz w:val="28"/>
          <w:szCs w:val="28"/>
        </w:rPr>
        <w:t>р</w:t>
      </w:r>
      <w:proofErr w:type="gramEnd"/>
      <w:r w:rsidRPr="00245F51">
        <w:rPr>
          <w:sz w:val="28"/>
          <w:szCs w:val="28"/>
        </w:rPr>
        <w:t xml:space="preserve">івновагу протилежно спрямованих процесів – асиміляції й акомодації (як рівновагу у взаємодії суб’єкта й об’єкта). </w:t>
      </w:r>
    </w:p>
    <w:p w:rsidR="00CA2CDB" w:rsidRDefault="00245F51" w:rsidP="004B04B4">
      <w:pPr>
        <w:spacing w:line="360" w:lineRule="auto"/>
        <w:ind w:firstLine="709"/>
        <w:jc w:val="both"/>
        <w:rPr>
          <w:sz w:val="28"/>
          <w:szCs w:val="28"/>
          <w:lang w:val="uk-UA"/>
        </w:rPr>
      </w:pPr>
      <w:r w:rsidRPr="00CA2CDB">
        <w:rPr>
          <w:sz w:val="28"/>
          <w:szCs w:val="28"/>
          <w:lang w:val="uk-UA"/>
        </w:rPr>
        <w:t xml:space="preserve">Отже, асиміляцію Ж. Піаже розуміє як сукупність інтелектуальних дій індивіда, спрямованих на включення факторів навколишнього середовища в когнітивні структури, які вже склалися в нього. </w:t>
      </w:r>
      <w:r w:rsidRPr="00245F51">
        <w:rPr>
          <w:sz w:val="28"/>
          <w:szCs w:val="28"/>
        </w:rPr>
        <w:t>Акомодація – це протилежний процес впливу середовища на суб’єкт, коли він спрямовує власну активність на зміну вже сформованих когнітивних структур, змінює дії та уявлення відповідно до нових обставин</w:t>
      </w:r>
      <w:r w:rsidR="00CA2CDB">
        <w:rPr>
          <w:sz w:val="28"/>
          <w:szCs w:val="28"/>
          <w:lang w:val="uk-UA"/>
        </w:rPr>
        <w:t>.</w:t>
      </w:r>
    </w:p>
    <w:p w:rsidR="00CA2CDB" w:rsidRDefault="00245F51" w:rsidP="004B04B4">
      <w:pPr>
        <w:spacing w:line="360" w:lineRule="auto"/>
        <w:ind w:firstLine="709"/>
        <w:jc w:val="both"/>
        <w:rPr>
          <w:sz w:val="28"/>
          <w:szCs w:val="28"/>
          <w:lang w:val="uk-UA"/>
        </w:rPr>
      </w:pPr>
      <w:r w:rsidRPr="00245F51">
        <w:rPr>
          <w:sz w:val="28"/>
          <w:szCs w:val="28"/>
        </w:rPr>
        <w:lastRenderedPageBreak/>
        <w:t xml:space="preserve">Перший процес забезпечує функціональну модифікацію організму, другий – змінює компоненти </w:t>
      </w:r>
      <w:proofErr w:type="gramStart"/>
      <w:r w:rsidRPr="00245F51">
        <w:rPr>
          <w:sz w:val="28"/>
          <w:szCs w:val="28"/>
        </w:rPr>
        <w:t>конкретного</w:t>
      </w:r>
      <w:proofErr w:type="gramEnd"/>
      <w:r w:rsidRPr="00245F51">
        <w:rPr>
          <w:sz w:val="28"/>
          <w:szCs w:val="28"/>
        </w:rPr>
        <w:t xml:space="preserve"> довкілля. </w:t>
      </w:r>
    </w:p>
    <w:p w:rsidR="002F40F0" w:rsidRDefault="00245F51" w:rsidP="004B04B4">
      <w:pPr>
        <w:spacing w:line="360" w:lineRule="auto"/>
        <w:ind w:firstLine="709"/>
        <w:jc w:val="both"/>
        <w:rPr>
          <w:sz w:val="28"/>
          <w:szCs w:val="28"/>
          <w:lang w:val="uk-UA"/>
        </w:rPr>
      </w:pPr>
      <w:r w:rsidRPr="00245F51">
        <w:rPr>
          <w:sz w:val="28"/>
          <w:szCs w:val="28"/>
        </w:rPr>
        <w:t xml:space="preserve">Згідно з Л. Філіпсом, адаптованість виражається двома типами відповідей на вплив середовища: </w:t>
      </w:r>
    </w:p>
    <w:p w:rsidR="002F40F0" w:rsidRDefault="00245F51" w:rsidP="004B04B4">
      <w:pPr>
        <w:spacing w:line="360" w:lineRule="auto"/>
        <w:ind w:firstLine="709"/>
        <w:jc w:val="both"/>
        <w:rPr>
          <w:sz w:val="28"/>
          <w:szCs w:val="28"/>
          <w:lang w:val="uk-UA"/>
        </w:rPr>
      </w:pPr>
      <w:r w:rsidRPr="00245F51">
        <w:rPr>
          <w:sz w:val="28"/>
          <w:szCs w:val="28"/>
        </w:rPr>
        <w:t xml:space="preserve">1. Прийняття й ефективна відповідь на ті </w:t>
      </w:r>
      <w:proofErr w:type="gramStart"/>
      <w:r w:rsidRPr="00245F51">
        <w:rPr>
          <w:sz w:val="28"/>
          <w:szCs w:val="28"/>
        </w:rPr>
        <w:t>соц</w:t>
      </w:r>
      <w:proofErr w:type="gramEnd"/>
      <w:r w:rsidRPr="00245F51">
        <w:rPr>
          <w:sz w:val="28"/>
          <w:szCs w:val="28"/>
        </w:rPr>
        <w:t xml:space="preserve">іальні очікування, з якими кожен стикається відповідно до свого віку та статі. Таку адаптованість Л. Філіпс уважає вираженням конформності до тих вимог (норм), які суспільство висуває до поведінки особистості. </w:t>
      </w:r>
    </w:p>
    <w:p w:rsidR="002F40F0" w:rsidRDefault="00245F51" w:rsidP="004B04B4">
      <w:pPr>
        <w:spacing w:line="360" w:lineRule="auto"/>
        <w:ind w:firstLine="709"/>
        <w:jc w:val="both"/>
        <w:rPr>
          <w:sz w:val="28"/>
          <w:szCs w:val="28"/>
          <w:lang w:val="uk-UA"/>
        </w:rPr>
      </w:pPr>
      <w:r w:rsidRPr="00245F51">
        <w:rPr>
          <w:sz w:val="28"/>
          <w:szCs w:val="28"/>
        </w:rPr>
        <w:t xml:space="preserve">2. Гнучкість й ефективність при зустрічі з новими й потенційно небезпечними умовами, а також здатність надавати подіям бажане </w:t>
      </w:r>
      <w:proofErr w:type="gramStart"/>
      <w:r w:rsidRPr="00245F51">
        <w:rPr>
          <w:sz w:val="28"/>
          <w:szCs w:val="28"/>
        </w:rPr>
        <w:t>для</w:t>
      </w:r>
      <w:proofErr w:type="gramEnd"/>
      <w:r w:rsidRPr="00245F51">
        <w:rPr>
          <w:sz w:val="28"/>
          <w:szCs w:val="28"/>
        </w:rPr>
        <w:t xml:space="preserve"> себе спрямування. У цьому сенсі адаптація означа</w:t>
      </w:r>
      <w:proofErr w:type="gramStart"/>
      <w:r w:rsidRPr="00245F51">
        <w:rPr>
          <w:sz w:val="28"/>
          <w:szCs w:val="28"/>
        </w:rPr>
        <w:t>є,</w:t>
      </w:r>
      <w:proofErr w:type="gramEnd"/>
      <w:r w:rsidRPr="00245F51">
        <w:rPr>
          <w:sz w:val="28"/>
          <w:szCs w:val="28"/>
        </w:rPr>
        <w:t xml:space="preserve"> що людина успішно користується умовами, які склалися, для втілення своїх цілей, цінностей, прагнень. Таку адаптованість можна спостерігати в будь-якій сфері діяльності. Адаптивна поведінка характеризується успішним прийняттям </w:t>
      </w:r>
      <w:proofErr w:type="gramStart"/>
      <w:r w:rsidRPr="00245F51">
        <w:rPr>
          <w:sz w:val="28"/>
          <w:szCs w:val="28"/>
        </w:rPr>
        <w:t>р</w:t>
      </w:r>
      <w:proofErr w:type="gramEnd"/>
      <w:r w:rsidRPr="00245F51">
        <w:rPr>
          <w:sz w:val="28"/>
          <w:szCs w:val="28"/>
        </w:rPr>
        <w:t>ішень, проявом ініціативи й чітким визначенням власного майбутнього</w:t>
      </w:r>
      <w:r w:rsidR="002F40F0">
        <w:rPr>
          <w:sz w:val="28"/>
          <w:szCs w:val="28"/>
          <w:lang w:val="uk-UA"/>
        </w:rPr>
        <w:t>.</w:t>
      </w:r>
    </w:p>
    <w:p w:rsidR="002F40F0" w:rsidRDefault="00245F51" w:rsidP="004B04B4">
      <w:pPr>
        <w:spacing w:line="360" w:lineRule="auto"/>
        <w:ind w:firstLine="709"/>
        <w:jc w:val="both"/>
        <w:rPr>
          <w:sz w:val="28"/>
          <w:szCs w:val="28"/>
          <w:lang w:val="uk-UA"/>
        </w:rPr>
      </w:pPr>
      <w:r w:rsidRPr="002F40F0">
        <w:rPr>
          <w:sz w:val="28"/>
          <w:szCs w:val="28"/>
          <w:lang w:val="uk-UA"/>
        </w:rPr>
        <w:t xml:space="preserve">Така інтерпретація поняття адаптація має важливе значення тоді, коли йдеться про гнучкість мислення, активну життєву позицію, прагнення до саморозвитку та самовдосконалення за будь-яких умов, планування і самоздійснення власного майбутнього. </w:t>
      </w:r>
    </w:p>
    <w:p w:rsidR="002F40F0" w:rsidRDefault="00245F51" w:rsidP="004B04B4">
      <w:pPr>
        <w:spacing w:line="360" w:lineRule="auto"/>
        <w:ind w:firstLine="709"/>
        <w:jc w:val="both"/>
        <w:rPr>
          <w:sz w:val="28"/>
          <w:szCs w:val="28"/>
          <w:lang w:val="uk-UA"/>
        </w:rPr>
      </w:pPr>
      <w:r w:rsidRPr="002F40F0">
        <w:rPr>
          <w:sz w:val="28"/>
          <w:szCs w:val="28"/>
          <w:lang w:val="uk-UA"/>
        </w:rPr>
        <w:t xml:space="preserve">Результати аналізу літератури з проблеми дослідження засвідчують, що різноманітність класифікацій і тлумачень поняття адаптації зумовлена тісним взаємозв’язком усіх видів адаптації. </w:t>
      </w:r>
    </w:p>
    <w:p w:rsidR="002F40F0" w:rsidRDefault="00245F51" w:rsidP="004B04B4">
      <w:pPr>
        <w:spacing w:line="360" w:lineRule="auto"/>
        <w:ind w:firstLine="709"/>
        <w:jc w:val="both"/>
        <w:rPr>
          <w:sz w:val="28"/>
          <w:szCs w:val="28"/>
          <w:lang w:val="uk-UA"/>
        </w:rPr>
      </w:pPr>
      <w:r w:rsidRPr="002F40F0">
        <w:rPr>
          <w:sz w:val="28"/>
          <w:szCs w:val="28"/>
          <w:lang w:val="uk-UA"/>
        </w:rPr>
        <w:t>І. Вітенко розуміє психічну адаптацію як цілісну, багатомірну та самокеруючу функціональну систему, спрямовану на підтримання стійкої взаємодії з навколишнім середовищем і стій</w:t>
      </w:r>
      <w:r w:rsidR="002F40F0">
        <w:rPr>
          <w:sz w:val="28"/>
          <w:szCs w:val="28"/>
          <w:lang w:val="uk-UA"/>
        </w:rPr>
        <w:t>ке ставлення до самого себе</w:t>
      </w:r>
      <w:r w:rsidRPr="002F40F0">
        <w:rPr>
          <w:sz w:val="28"/>
          <w:szCs w:val="28"/>
          <w:lang w:val="uk-UA"/>
        </w:rPr>
        <w:t xml:space="preserve">. </w:t>
      </w:r>
      <w:r w:rsidR="002F40F0">
        <w:rPr>
          <w:sz w:val="28"/>
          <w:szCs w:val="28"/>
          <w:lang w:val="uk-UA"/>
        </w:rPr>
        <w:t xml:space="preserve">              </w:t>
      </w:r>
      <w:r w:rsidRPr="002F40F0">
        <w:rPr>
          <w:sz w:val="28"/>
          <w:szCs w:val="28"/>
          <w:lang w:val="uk-UA"/>
        </w:rPr>
        <w:t>В. Воловик розглядає психічну адаптацію як активну особистісну функцію, що забезпечує узгодженість актуальних потреб індивіда з вимогами оточення й динамічними ум</w:t>
      </w:r>
      <w:r w:rsidR="002F40F0">
        <w:rPr>
          <w:sz w:val="28"/>
          <w:szCs w:val="28"/>
          <w:lang w:val="uk-UA"/>
        </w:rPr>
        <w:t>овами життя</w:t>
      </w:r>
      <w:r w:rsidRPr="002F40F0">
        <w:rPr>
          <w:sz w:val="28"/>
          <w:szCs w:val="28"/>
          <w:lang w:val="uk-UA"/>
        </w:rPr>
        <w:t xml:space="preserve">. </w:t>
      </w:r>
    </w:p>
    <w:p w:rsidR="002F40F0" w:rsidRDefault="00245F51" w:rsidP="004B04B4">
      <w:pPr>
        <w:spacing w:line="360" w:lineRule="auto"/>
        <w:ind w:firstLine="709"/>
        <w:jc w:val="both"/>
        <w:rPr>
          <w:sz w:val="28"/>
          <w:szCs w:val="28"/>
          <w:lang w:val="uk-UA"/>
        </w:rPr>
      </w:pPr>
      <w:r w:rsidRPr="002F40F0">
        <w:rPr>
          <w:sz w:val="28"/>
          <w:szCs w:val="28"/>
          <w:lang w:val="uk-UA"/>
        </w:rPr>
        <w:t xml:space="preserve">Розглядаючи адаптивність як складну інтегральну властивість особистості, О. Кузнецова описує її як багаторівневе, але водночас цілісне </w:t>
      </w:r>
      <w:r w:rsidRPr="002F40F0">
        <w:rPr>
          <w:sz w:val="28"/>
          <w:szCs w:val="28"/>
          <w:lang w:val="uk-UA"/>
        </w:rPr>
        <w:lastRenderedPageBreak/>
        <w:t xml:space="preserve">утворення, яке має рівні відповідно до континуально-ієрархічної структури властивостей особистості О. Саннікової. </w:t>
      </w:r>
    </w:p>
    <w:p w:rsidR="002F40F0" w:rsidRDefault="002F40F0" w:rsidP="004B04B4">
      <w:pPr>
        <w:spacing w:line="360" w:lineRule="auto"/>
        <w:ind w:firstLine="709"/>
        <w:jc w:val="both"/>
        <w:rPr>
          <w:sz w:val="28"/>
          <w:szCs w:val="28"/>
          <w:lang w:val="uk-UA"/>
        </w:rPr>
      </w:pPr>
      <w:r>
        <w:rPr>
          <w:sz w:val="28"/>
          <w:szCs w:val="28"/>
          <w:lang w:val="uk-UA"/>
        </w:rPr>
        <w:t xml:space="preserve">Це: </w:t>
      </w:r>
      <w:r w:rsidR="00245F51" w:rsidRPr="002F40F0">
        <w:rPr>
          <w:sz w:val="28"/>
          <w:szCs w:val="28"/>
          <w:lang w:val="uk-UA"/>
        </w:rPr>
        <w:t xml:space="preserve">1) формально-динамічний, що характеризує динамічні властивості адаптивності (особливості виникнення виявів адаптивності й форма їх відбиття в адаптаційній ситуації) та якісні, які відображають сутність адаптивності як психологічного феномену; </w:t>
      </w:r>
    </w:p>
    <w:p w:rsidR="002F40F0" w:rsidRDefault="00245F51" w:rsidP="004B04B4">
      <w:pPr>
        <w:spacing w:line="360" w:lineRule="auto"/>
        <w:ind w:firstLine="709"/>
        <w:jc w:val="both"/>
        <w:rPr>
          <w:sz w:val="28"/>
          <w:szCs w:val="28"/>
          <w:lang w:val="uk-UA"/>
        </w:rPr>
      </w:pPr>
      <w:r w:rsidRPr="002F40F0">
        <w:rPr>
          <w:sz w:val="28"/>
          <w:szCs w:val="28"/>
          <w:lang w:val="uk-UA"/>
        </w:rPr>
        <w:t xml:space="preserve">2) змістово-особистісний, що містить ті аспекти адаптивності, які пов’язані зі спрямованістю адаптивних перебудов, тобто вибором середовища, до якого пристосовується особистість, і ті аспекти, що належать до самооцінки особистістю власної адаптивності, ставлення до себе як суб’єкта адаптації (рівень індивідуального досвіду); </w:t>
      </w:r>
    </w:p>
    <w:p w:rsidR="002F40F0" w:rsidRDefault="00245F51" w:rsidP="004B04B4">
      <w:pPr>
        <w:spacing w:line="360" w:lineRule="auto"/>
        <w:ind w:firstLine="709"/>
        <w:jc w:val="both"/>
        <w:rPr>
          <w:sz w:val="28"/>
          <w:szCs w:val="28"/>
          <w:lang w:val="uk-UA"/>
        </w:rPr>
      </w:pPr>
      <w:r w:rsidRPr="002F40F0">
        <w:rPr>
          <w:sz w:val="28"/>
          <w:szCs w:val="28"/>
          <w:lang w:val="uk-UA"/>
        </w:rPr>
        <w:t>3) найвищий, соціально-імперативний, котрий представляє систему знань й уявлень особистості про «норми» виявів адаптивності, пов</w:t>
      </w:r>
      <w:r w:rsidR="002F40F0">
        <w:rPr>
          <w:sz w:val="28"/>
          <w:szCs w:val="28"/>
          <w:lang w:val="uk-UA"/>
        </w:rPr>
        <w:t>едінки в адаптаційних ситуаціях</w:t>
      </w:r>
      <w:r w:rsidRPr="002F40F0">
        <w:rPr>
          <w:sz w:val="28"/>
          <w:szCs w:val="28"/>
          <w:lang w:val="uk-UA"/>
        </w:rPr>
        <w:t xml:space="preserve">. </w:t>
      </w:r>
    </w:p>
    <w:p w:rsidR="002F40F0" w:rsidRDefault="00245F51" w:rsidP="004B04B4">
      <w:pPr>
        <w:spacing w:line="360" w:lineRule="auto"/>
        <w:ind w:firstLine="709"/>
        <w:jc w:val="both"/>
        <w:rPr>
          <w:sz w:val="28"/>
          <w:szCs w:val="28"/>
          <w:lang w:val="uk-UA"/>
        </w:rPr>
      </w:pPr>
      <w:proofErr w:type="gramStart"/>
      <w:r w:rsidRPr="00245F51">
        <w:rPr>
          <w:sz w:val="28"/>
          <w:szCs w:val="28"/>
        </w:rPr>
        <w:t>Ц</w:t>
      </w:r>
      <w:proofErr w:type="gramEnd"/>
      <w:r w:rsidRPr="00245F51">
        <w:rPr>
          <w:sz w:val="28"/>
          <w:szCs w:val="28"/>
        </w:rPr>
        <w:t xml:space="preserve">ікава для нашого дослідження двомірна модель соціальної адаптації. Вона містить Im-адаптацію (Im-Imaginary – уявний), за внутрішнім і зовнішнім критеріями (неповна, однобічна, але можлива форма адаптації особистості). Ортогональними вимірами моделі </w:t>
      </w:r>
      <w:proofErr w:type="gramStart"/>
      <w:r w:rsidRPr="00245F51">
        <w:rPr>
          <w:sz w:val="28"/>
          <w:szCs w:val="28"/>
        </w:rPr>
        <w:t>соц</w:t>
      </w:r>
      <w:proofErr w:type="gramEnd"/>
      <w:r w:rsidRPr="00245F51">
        <w:rPr>
          <w:sz w:val="28"/>
          <w:szCs w:val="28"/>
        </w:rPr>
        <w:t xml:space="preserve">іальної адаптації пропонується відповідність реальної поведінки людини вимогам оточення (зовнішній критерій) і відсутність відчуття загрози, досягнення внутрішньоособистісної комфортності (внутрішній критерій). </w:t>
      </w:r>
    </w:p>
    <w:p w:rsidR="002F40F0" w:rsidRDefault="00245F51" w:rsidP="004B04B4">
      <w:pPr>
        <w:spacing w:line="360" w:lineRule="auto"/>
        <w:ind w:firstLine="709"/>
        <w:jc w:val="both"/>
        <w:rPr>
          <w:sz w:val="28"/>
          <w:szCs w:val="28"/>
          <w:lang w:val="uk-UA"/>
        </w:rPr>
      </w:pPr>
      <w:r w:rsidRPr="00245F51">
        <w:rPr>
          <w:sz w:val="28"/>
          <w:szCs w:val="28"/>
        </w:rPr>
        <w:t>Im</w:t>
      </w:r>
      <w:r w:rsidRPr="002F40F0">
        <w:rPr>
          <w:sz w:val="28"/>
          <w:szCs w:val="28"/>
          <w:lang w:val="uk-UA"/>
        </w:rPr>
        <w:t>-адаптація за внутрішнім і зовнішнім критеріями ві</w:t>
      </w:r>
      <w:proofErr w:type="gramStart"/>
      <w:r w:rsidRPr="002F40F0">
        <w:rPr>
          <w:sz w:val="28"/>
          <w:szCs w:val="28"/>
          <w:lang w:val="uk-UA"/>
        </w:rPr>
        <w:t>др</w:t>
      </w:r>
      <w:proofErr w:type="gramEnd"/>
      <w:r w:rsidRPr="002F40F0">
        <w:rPr>
          <w:sz w:val="28"/>
          <w:szCs w:val="28"/>
          <w:lang w:val="uk-UA"/>
        </w:rPr>
        <w:t xml:space="preserve">ізняється від </w:t>
      </w:r>
      <w:r w:rsidRPr="00245F51">
        <w:rPr>
          <w:sz w:val="28"/>
          <w:szCs w:val="28"/>
        </w:rPr>
        <w:t>Re</w:t>
      </w:r>
      <w:r w:rsidRPr="002F40F0">
        <w:rPr>
          <w:sz w:val="28"/>
          <w:szCs w:val="28"/>
          <w:lang w:val="uk-UA"/>
        </w:rPr>
        <w:t>-адаптації (</w:t>
      </w:r>
      <w:r w:rsidRPr="00245F51">
        <w:rPr>
          <w:sz w:val="28"/>
          <w:szCs w:val="28"/>
        </w:rPr>
        <w:t>Re</w:t>
      </w:r>
      <w:r w:rsidRPr="002F40F0">
        <w:rPr>
          <w:sz w:val="28"/>
          <w:szCs w:val="28"/>
          <w:lang w:val="uk-UA"/>
        </w:rPr>
        <w:t>-</w:t>
      </w:r>
      <w:r w:rsidRPr="00245F51">
        <w:rPr>
          <w:sz w:val="28"/>
          <w:szCs w:val="28"/>
        </w:rPr>
        <w:t>Real</w:t>
      </w:r>
      <w:r w:rsidRPr="002F40F0">
        <w:rPr>
          <w:sz w:val="28"/>
          <w:szCs w:val="28"/>
          <w:lang w:val="uk-UA"/>
        </w:rPr>
        <w:t xml:space="preserve"> – реальний), яка є системною, повною, істинною соціальною адаптацією. </w:t>
      </w:r>
      <w:r w:rsidRPr="00A52BAA">
        <w:rPr>
          <w:sz w:val="28"/>
          <w:szCs w:val="28"/>
          <w:lang w:val="uk-UA"/>
        </w:rPr>
        <w:t xml:space="preserve">Автор пов’язує внутрішній критерій із психоемоційною стабільністю, особистісною комфортністю, станом задоволеності, відсутністю дистресу та відчуття загрози тощо. </w:t>
      </w:r>
    </w:p>
    <w:p w:rsidR="002F40F0" w:rsidRDefault="00245F51" w:rsidP="004B04B4">
      <w:pPr>
        <w:spacing w:line="360" w:lineRule="auto"/>
        <w:ind w:firstLine="709"/>
        <w:jc w:val="both"/>
        <w:rPr>
          <w:sz w:val="28"/>
          <w:szCs w:val="28"/>
          <w:lang w:val="uk-UA"/>
        </w:rPr>
      </w:pPr>
      <w:r w:rsidRPr="002F40F0">
        <w:rPr>
          <w:sz w:val="28"/>
          <w:szCs w:val="28"/>
          <w:lang w:val="uk-UA"/>
        </w:rPr>
        <w:t xml:space="preserve">Зовнішній критерій відображає відповідність реальної поведінки особистості установкам суспільства, вимогами середовища, прийнятим у соціумі правилам і критеріям нормативної поведінки. </w:t>
      </w:r>
      <w:r w:rsidRPr="00A52BAA">
        <w:rPr>
          <w:sz w:val="28"/>
          <w:szCs w:val="28"/>
          <w:lang w:val="uk-UA"/>
        </w:rPr>
        <w:t>Системна соціальна адаптація (</w:t>
      </w:r>
      <w:r w:rsidRPr="00245F51">
        <w:rPr>
          <w:sz w:val="28"/>
          <w:szCs w:val="28"/>
        </w:rPr>
        <w:t>Re</w:t>
      </w:r>
      <w:r w:rsidRPr="00A52BAA">
        <w:rPr>
          <w:sz w:val="28"/>
          <w:szCs w:val="28"/>
          <w:lang w:val="uk-UA"/>
        </w:rPr>
        <w:t xml:space="preserve">-адаптація) передбачає адаптацію за внутрішнім та зовнішнім </w:t>
      </w:r>
      <w:r w:rsidRPr="00A52BAA">
        <w:rPr>
          <w:sz w:val="28"/>
          <w:szCs w:val="28"/>
          <w:lang w:val="uk-UA"/>
        </w:rPr>
        <w:lastRenderedPageBreak/>
        <w:t xml:space="preserve">критеріями, це поява нового системного утворення – здатності особистості до самоактуалізації в гармонії із соціумом [29]. </w:t>
      </w:r>
    </w:p>
    <w:p w:rsidR="002F40F0" w:rsidRDefault="00245F51" w:rsidP="004B04B4">
      <w:pPr>
        <w:spacing w:line="360" w:lineRule="auto"/>
        <w:ind w:firstLine="709"/>
        <w:jc w:val="both"/>
        <w:rPr>
          <w:sz w:val="28"/>
          <w:szCs w:val="28"/>
          <w:lang w:val="uk-UA"/>
        </w:rPr>
      </w:pPr>
      <w:r w:rsidRPr="002F40F0">
        <w:rPr>
          <w:sz w:val="28"/>
          <w:szCs w:val="28"/>
          <w:lang w:val="uk-UA"/>
        </w:rPr>
        <w:t xml:space="preserve">Усі перераховані характеристики </w:t>
      </w:r>
      <w:r w:rsidR="002F40F0">
        <w:rPr>
          <w:sz w:val="28"/>
          <w:szCs w:val="28"/>
          <w:lang w:val="uk-UA"/>
        </w:rPr>
        <w:t xml:space="preserve">є </w:t>
      </w:r>
      <w:r w:rsidRPr="002F40F0">
        <w:rPr>
          <w:sz w:val="28"/>
          <w:szCs w:val="28"/>
          <w:lang w:val="uk-UA"/>
        </w:rPr>
        <w:t>значущими при оцінюванні та прогнозі успішної адаптації до важких й екстремальних умов, а також швидкості встановлення душевної рівноваги. Чим вищий рівень розвитку вказаних характеристик, тим більша ймовірність успішної адаптації людини, і тим більш значущий діапазон факторів зовнішнього середовища, до я</w:t>
      </w:r>
      <w:r w:rsidR="002F40F0" w:rsidRPr="002F40F0">
        <w:rPr>
          <w:sz w:val="28"/>
          <w:szCs w:val="28"/>
          <w:lang w:val="uk-UA"/>
        </w:rPr>
        <w:t>ких вона може пристосуватися [9</w:t>
      </w:r>
      <w:r w:rsidRPr="002F40F0">
        <w:rPr>
          <w:sz w:val="28"/>
          <w:szCs w:val="28"/>
          <w:lang w:val="uk-UA"/>
        </w:rPr>
        <w:t xml:space="preserve">]. </w:t>
      </w:r>
    </w:p>
    <w:p w:rsidR="008517A8" w:rsidRDefault="00245F51" w:rsidP="004B04B4">
      <w:pPr>
        <w:spacing w:line="360" w:lineRule="auto"/>
        <w:ind w:firstLine="709"/>
        <w:jc w:val="both"/>
        <w:rPr>
          <w:sz w:val="28"/>
          <w:szCs w:val="28"/>
          <w:lang w:val="uk-UA"/>
        </w:rPr>
      </w:pPr>
      <w:r w:rsidRPr="00245F51">
        <w:rPr>
          <w:sz w:val="28"/>
          <w:szCs w:val="28"/>
        </w:rPr>
        <w:t>Вивчення психічної адаптації ті</w:t>
      </w:r>
      <w:proofErr w:type="gramStart"/>
      <w:r w:rsidRPr="00245F51">
        <w:rPr>
          <w:sz w:val="28"/>
          <w:szCs w:val="28"/>
        </w:rPr>
        <w:t>сно пов</w:t>
      </w:r>
      <w:proofErr w:type="gramEnd"/>
      <w:r w:rsidRPr="00245F51">
        <w:rPr>
          <w:sz w:val="28"/>
          <w:szCs w:val="28"/>
        </w:rPr>
        <w:t xml:space="preserve">’язане з проблемою стресу. Численні </w:t>
      </w:r>
      <w:proofErr w:type="gramStart"/>
      <w:r w:rsidRPr="00245F51">
        <w:rPr>
          <w:sz w:val="28"/>
          <w:szCs w:val="28"/>
        </w:rPr>
        <w:t>досл</w:t>
      </w:r>
      <w:proofErr w:type="gramEnd"/>
      <w:r w:rsidRPr="00245F51">
        <w:rPr>
          <w:sz w:val="28"/>
          <w:szCs w:val="28"/>
        </w:rPr>
        <w:t xml:space="preserve">ідження засвідчують, що копінг-поведінкові стратегії (психологічні механізми подолання важких ситуацій) – важливий предиктор показників адаптації і здоров’я [31]. Саме вони знижують ризик виникнення дезадаптації. Адаптованість особистості тісно пов’язана зі </w:t>
      </w:r>
      <w:proofErr w:type="gramStart"/>
      <w:r w:rsidRPr="00245F51">
        <w:rPr>
          <w:sz w:val="28"/>
          <w:szCs w:val="28"/>
        </w:rPr>
        <w:t>ст</w:t>
      </w:r>
      <w:proofErr w:type="gramEnd"/>
      <w:r w:rsidRPr="00245F51">
        <w:rPr>
          <w:sz w:val="28"/>
          <w:szCs w:val="28"/>
        </w:rPr>
        <w:t xml:space="preserve">ійкістю до фруструючих ситуацій, здатністю до подолання стресогенних впливів на основі особистісних ресурсів і соціального досвіду, а також здатністю інтеріоризувати досвід інших та приймати соціальну підтримку. </w:t>
      </w:r>
    </w:p>
    <w:p w:rsidR="008517A8" w:rsidRDefault="00245F51" w:rsidP="004B04B4">
      <w:pPr>
        <w:spacing w:line="360" w:lineRule="auto"/>
        <w:ind w:firstLine="709"/>
        <w:jc w:val="both"/>
        <w:rPr>
          <w:sz w:val="28"/>
          <w:szCs w:val="28"/>
          <w:lang w:val="uk-UA"/>
        </w:rPr>
      </w:pPr>
      <w:r w:rsidRPr="002F40F0">
        <w:rPr>
          <w:sz w:val="28"/>
          <w:szCs w:val="28"/>
          <w:lang w:val="uk-UA"/>
        </w:rPr>
        <w:t xml:space="preserve">Важливе місце посідають адаптаційні процеси у професійній діяльності. </w:t>
      </w:r>
      <w:r w:rsidRPr="00245F51">
        <w:rPr>
          <w:sz w:val="28"/>
          <w:szCs w:val="28"/>
        </w:rPr>
        <w:t>Професійна адаптація – складний процес «уростання» праці</w:t>
      </w:r>
      <w:proofErr w:type="gramStart"/>
      <w:r w:rsidRPr="00245F51">
        <w:rPr>
          <w:sz w:val="28"/>
          <w:szCs w:val="28"/>
        </w:rPr>
        <w:t>вника в</w:t>
      </w:r>
      <w:proofErr w:type="gramEnd"/>
      <w:r w:rsidRPr="00245F51">
        <w:rPr>
          <w:sz w:val="28"/>
          <w:szCs w:val="28"/>
        </w:rPr>
        <w:t xml:space="preserve"> професійне середовище, для виконання певних професійних функцій і ролей. </w:t>
      </w:r>
      <w:proofErr w:type="gramStart"/>
      <w:r w:rsidRPr="00245F51">
        <w:rPr>
          <w:sz w:val="28"/>
          <w:szCs w:val="28"/>
        </w:rPr>
        <w:t>З</w:t>
      </w:r>
      <w:proofErr w:type="gramEnd"/>
      <w:r w:rsidRPr="00245F51">
        <w:rPr>
          <w:sz w:val="28"/>
          <w:szCs w:val="28"/>
        </w:rPr>
        <w:t xml:space="preserve"> одного боку, йдеться про входження в професійну діяльність, а з іншого – про адаптацію до змінених умов реалізації професійної діяльності. </w:t>
      </w:r>
    </w:p>
    <w:p w:rsidR="002F40F0" w:rsidRDefault="00245F51" w:rsidP="004B04B4">
      <w:pPr>
        <w:spacing w:line="360" w:lineRule="auto"/>
        <w:ind w:firstLine="709"/>
        <w:jc w:val="both"/>
        <w:rPr>
          <w:sz w:val="28"/>
          <w:szCs w:val="28"/>
          <w:lang w:val="uk-UA"/>
        </w:rPr>
      </w:pPr>
      <w:r w:rsidRPr="008517A8">
        <w:rPr>
          <w:sz w:val="28"/>
          <w:szCs w:val="28"/>
          <w:lang w:val="uk-UA"/>
        </w:rPr>
        <w:t xml:space="preserve">Професійна адаптація – різновид соціальної адаптації, це специфічна соціальна діяльність, яку здійснює особистість у сфері використання своїх професійних знань, умінь і навичок. </w:t>
      </w:r>
    </w:p>
    <w:p w:rsidR="002F40F0" w:rsidRDefault="00245F51" w:rsidP="004B04B4">
      <w:pPr>
        <w:spacing w:line="360" w:lineRule="auto"/>
        <w:ind w:firstLine="709"/>
        <w:jc w:val="both"/>
        <w:rPr>
          <w:sz w:val="28"/>
          <w:szCs w:val="28"/>
          <w:lang w:val="uk-UA"/>
        </w:rPr>
      </w:pPr>
      <w:r w:rsidRPr="00245F51">
        <w:rPr>
          <w:sz w:val="28"/>
          <w:szCs w:val="28"/>
        </w:rPr>
        <w:t xml:space="preserve">Ефективна психічна адаптація – одна з передумов успішної професійної діяльності. Багато </w:t>
      </w:r>
      <w:proofErr w:type="gramStart"/>
      <w:r w:rsidRPr="00245F51">
        <w:rPr>
          <w:sz w:val="28"/>
          <w:szCs w:val="28"/>
        </w:rPr>
        <w:t>досл</w:t>
      </w:r>
      <w:proofErr w:type="gramEnd"/>
      <w:r w:rsidRPr="00245F51">
        <w:rPr>
          <w:sz w:val="28"/>
          <w:szCs w:val="28"/>
        </w:rPr>
        <w:t>ідників пов’язує поняття професійна адаптація з оволодінням знаннями, уміннями, навичками, функціями професійної діяльності [17; 23</w:t>
      </w:r>
      <w:r w:rsidR="002F40F0">
        <w:rPr>
          <w:sz w:val="28"/>
          <w:szCs w:val="28"/>
        </w:rPr>
        <w:t xml:space="preserve">]. </w:t>
      </w:r>
    </w:p>
    <w:p w:rsidR="00432B93" w:rsidRDefault="00245F51" w:rsidP="004B04B4">
      <w:pPr>
        <w:spacing w:line="360" w:lineRule="auto"/>
        <w:ind w:firstLine="709"/>
        <w:jc w:val="both"/>
        <w:rPr>
          <w:sz w:val="28"/>
          <w:szCs w:val="28"/>
          <w:lang w:val="uk-UA"/>
        </w:rPr>
      </w:pPr>
      <w:r w:rsidRPr="00245F51">
        <w:rPr>
          <w:sz w:val="28"/>
          <w:szCs w:val="28"/>
        </w:rPr>
        <w:lastRenderedPageBreak/>
        <w:t xml:space="preserve">Професійна адаптація – </w:t>
      </w:r>
      <w:proofErr w:type="gramStart"/>
      <w:r w:rsidRPr="00245F51">
        <w:rPr>
          <w:sz w:val="28"/>
          <w:szCs w:val="28"/>
        </w:rPr>
        <w:t>соц</w:t>
      </w:r>
      <w:proofErr w:type="gramEnd"/>
      <w:r w:rsidRPr="00245F51">
        <w:rPr>
          <w:sz w:val="28"/>
          <w:szCs w:val="28"/>
        </w:rPr>
        <w:t xml:space="preserve">іально-економічний процес пристосування людини до освоюваної професії та умов професійної діяльності. За спрямованістю виділяють два її взаємопов’язані аспекти: </w:t>
      </w:r>
    </w:p>
    <w:p w:rsidR="00432B93" w:rsidRDefault="00245F51" w:rsidP="004B04B4">
      <w:pPr>
        <w:spacing w:line="360" w:lineRule="auto"/>
        <w:ind w:firstLine="709"/>
        <w:jc w:val="both"/>
        <w:rPr>
          <w:sz w:val="28"/>
          <w:szCs w:val="28"/>
          <w:lang w:val="uk-UA"/>
        </w:rPr>
      </w:pPr>
      <w:r w:rsidRPr="00432B93">
        <w:rPr>
          <w:sz w:val="28"/>
          <w:szCs w:val="28"/>
          <w:lang w:val="uk-UA"/>
        </w:rPr>
        <w:t xml:space="preserve">1) професійний, який передбачає оволодіння необхідними знаннями, професійними навичками й вміннями, зокрема швидко орієнтуватися у виробничих ситуація, програмувати і контролювати свої професійні дії: </w:t>
      </w:r>
    </w:p>
    <w:p w:rsidR="00432B93" w:rsidRDefault="00245F51" w:rsidP="004B04B4">
      <w:pPr>
        <w:spacing w:line="360" w:lineRule="auto"/>
        <w:ind w:firstLine="709"/>
        <w:jc w:val="both"/>
        <w:rPr>
          <w:sz w:val="28"/>
          <w:szCs w:val="28"/>
          <w:lang w:val="uk-UA"/>
        </w:rPr>
      </w:pPr>
      <w:r w:rsidRPr="00432B93">
        <w:rPr>
          <w:sz w:val="28"/>
          <w:szCs w:val="28"/>
          <w:lang w:val="uk-UA"/>
        </w:rPr>
        <w:t xml:space="preserve">2) соціально-психологічний, який полягає в пристосуванні молодого працівника до правил поведінки в конкретній соціально-професійній групі, ознайомленні з цілями й завданнями виробничого колективу, його традиціями, відносинами між керівниками та підлеглими тощо. </w:t>
      </w:r>
    </w:p>
    <w:p w:rsidR="00432B93" w:rsidRDefault="00245F51" w:rsidP="004B04B4">
      <w:pPr>
        <w:spacing w:line="360" w:lineRule="auto"/>
        <w:ind w:firstLine="709"/>
        <w:jc w:val="both"/>
        <w:rPr>
          <w:sz w:val="28"/>
          <w:szCs w:val="28"/>
          <w:lang w:val="uk-UA"/>
        </w:rPr>
      </w:pPr>
      <w:r w:rsidRPr="00245F51">
        <w:rPr>
          <w:sz w:val="28"/>
          <w:szCs w:val="28"/>
        </w:rPr>
        <w:t>У процесі адаптації поступово досягається запланована продукти</w:t>
      </w:r>
      <w:r w:rsidR="00432B93">
        <w:rPr>
          <w:sz w:val="28"/>
          <w:szCs w:val="28"/>
        </w:rPr>
        <w:t xml:space="preserve">вність праці, установлюється </w:t>
      </w:r>
      <w:r w:rsidRPr="00245F51">
        <w:rPr>
          <w:sz w:val="28"/>
          <w:szCs w:val="28"/>
        </w:rPr>
        <w:t>відповідність професійних намі</w:t>
      </w:r>
      <w:proofErr w:type="gramStart"/>
      <w:r w:rsidRPr="00245F51">
        <w:rPr>
          <w:sz w:val="28"/>
          <w:szCs w:val="28"/>
        </w:rPr>
        <w:t>р</w:t>
      </w:r>
      <w:proofErr w:type="gramEnd"/>
      <w:r w:rsidRPr="00245F51">
        <w:rPr>
          <w:sz w:val="28"/>
          <w:szCs w:val="28"/>
        </w:rPr>
        <w:t>ів, інтересів, здібностей людини вимогам професії</w:t>
      </w:r>
      <w:r w:rsidR="00432B93">
        <w:rPr>
          <w:sz w:val="28"/>
          <w:szCs w:val="28"/>
          <w:lang w:val="uk-UA"/>
        </w:rPr>
        <w:t>.</w:t>
      </w:r>
    </w:p>
    <w:p w:rsidR="00432B93" w:rsidRDefault="00245F51" w:rsidP="004B04B4">
      <w:pPr>
        <w:spacing w:line="360" w:lineRule="auto"/>
        <w:ind w:firstLine="709"/>
        <w:jc w:val="both"/>
        <w:rPr>
          <w:sz w:val="28"/>
          <w:szCs w:val="28"/>
          <w:lang w:val="uk-UA"/>
        </w:rPr>
      </w:pPr>
      <w:r w:rsidRPr="00432B93">
        <w:rPr>
          <w:sz w:val="28"/>
          <w:szCs w:val="28"/>
          <w:lang w:val="uk-UA"/>
        </w:rPr>
        <w:t xml:space="preserve">Доповнюючи визначення, варто зазначити, що суб’єктивно повна професійні адаптація в результуючому контексті переживається як відчуття професійного зростання через розвиток професійних якостей, як професійна самоактуалізація, як відчуття своєї професійної придатності й важливості. </w:t>
      </w:r>
      <w:r w:rsidRPr="00A52BAA">
        <w:rPr>
          <w:sz w:val="28"/>
          <w:szCs w:val="28"/>
          <w:lang w:val="uk-UA"/>
        </w:rPr>
        <w:t xml:space="preserve">Зрозуміло, що для повної професійної адаптації потрібні не лише певні професійно-особистісні характеристики, а й належні умови праці та відповідний морально-психологічний клімат колективу. </w:t>
      </w:r>
    </w:p>
    <w:p w:rsidR="00432B93" w:rsidRDefault="00245F51" w:rsidP="004B04B4">
      <w:pPr>
        <w:spacing w:line="360" w:lineRule="auto"/>
        <w:ind w:firstLine="709"/>
        <w:jc w:val="both"/>
        <w:rPr>
          <w:sz w:val="28"/>
          <w:szCs w:val="28"/>
          <w:lang w:val="uk-UA"/>
        </w:rPr>
      </w:pPr>
      <w:r w:rsidRPr="00245F51">
        <w:rPr>
          <w:sz w:val="28"/>
          <w:szCs w:val="28"/>
        </w:rPr>
        <w:t xml:space="preserve">Процеси професіоналізації розгорнуті в часі. У </w:t>
      </w:r>
      <w:proofErr w:type="gramStart"/>
      <w:r w:rsidRPr="00245F51">
        <w:rPr>
          <w:sz w:val="28"/>
          <w:szCs w:val="28"/>
        </w:rPr>
        <w:t>л</w:t>
      </w:r>
      <w:proofErr w:type="gramEnd"/>
      <w:r w:rsidRPr="00245F51">
        <w:rPr>
          <w:sz w:val="28"/>
          <w:szCs w:val="28"/>
        </w:rPr>
        <w:t xml:space="preserve">ітературі розглядають важливість входження в професійну діяльність на етапі її освоєння. Професійна адаптація – доволі тривалий і активний процес. </w:t>
      </w:r>
    </w:p>
    <w:p w:rsidR="00432B93" w:rsidRDefault="00245F51" w:rsidP="004B04B4">
      <w:pPr>
        <w:spacing w:line="360" w:lineRule="auto"/>
        <w:ind w:firstLine="709"/>
        <w:jc w:val="both"/>
        <w:rPr>
          <w:sz w:val="28"/>
          <w:szCs w:val="28"/>
          <w:lang w:val="uk-UA"/>
        </w:rPr>
      </w:pPr>
      <w:r w:rsidRPr="00432B93">
        <w:rPr>
          <w:sz w:val="28"/>
          <w:szCs w:val="28"/>
          <w:lang w:val="uk-UA"/>
        </w:rPr>
        <w:t xml:space="preserve">У професійній адаптації виокремлюють підготовчий та безпосередній етапи адаптації [17]. </w:t>
      </w:r>
      <w:r w:rsidRPr="00245F51">
        <w:rPr>
          <w:sz w:val="28"/>
          <w:szCs w:val="28"/>
        </w:rPr>
        <w:t xml:space="preserve">Перший проходить </w:t>
      </w:r>
      <w:proofErr w:type="gramStart"/>
      <w:r w:rsidRPr="00245F51">
        <w:rPr>
          <w:sz w:val="28"/>
          <w:szCs w:val="28"/>
        </w:rPr>
        <w:t>у пер</w:t>
      </w:r>
      <w:proofErr w:type="gramEnd"/>
      <w:r w:rsidRPr="00245F51">
        <w:rPr>
          <w:sz w:val="28"/>
          <w:szCs w:val="28"/>
        </w:rPr>
        <w:t xml:space="preserve">іод опанування професією в навчальному закладі, другий – безпосередньо на робочому місці. </w:t>
      </w:r>
    </w:p>
    <w:p w:rsidR="00432B93" w:rsidRDefault="00432B93" w:rsidP="004B04B4">
      <w:pPr>
        <w:spacing w:line="360" w:lineRule="auto"/>
        <w:ind w:firstLine="709"/>
        <w:jc w:val="both"/>
        <w:rPr>
          <w:sz w:val="28"/>
          <w:szCs w:val="28"/>
          <w:lang w:val="uk-UA"/>
        </w:rPr>
      </w:pPr>
      <w:r>
        <w:rPr>
          <w:sz w:val="28"/>
          <w:szCs w:val="28"/>
          <w:lang w:val="uk-UA"/>
        </w:rPr>
        <w:t>Д</w:t>
      </w:r>
      <w:r w:rsidR="00245F51" w:rsidRPr="00245F51">
        <w:rPr>
          <w:sz w:val="28"/>
          <w:szCs w:val="28"/>
        </w:rPr>
        <w:t xml:space="preserve">инаміка професійного функціонування суб’єкта проходить три стадії: адаптацію, становлення, стагнацію. Головним у концепції професійного розвитку вчена визнає неадаптивний характер життєдіяльності людини, принципове заперечення </w:t>
      </w:r>
      <w:proofErr w:type="gramStart"/>
      <w:r w:rsidR="00245F51" w:rsidRPr="00245F51">
        <w:rPr>
          <w:sz w:val="28"/>
          <w:szCs w:val="28"/>
        </w:rPr>
        <w:t>р</w:t>
      </w:r>
      <w:proofErr w:type="gramEnd"/>
      <w:r w:rsidR="00245F51" w:rsidRPr="00245F51">
        <w:rPr>
          <w:sz w:val="28"/>
          <w:szCs w:val="28"/>
        </w:rPr>
        <w:t xml:space="preserve">івноваги як критерію розвитку. </w:t>
      </w:r>
    </w:p>
    <w:p w:rsidR="00432B93" w:rsidRDefault="00245F51" w:rsidP="004B04B4">
      <w:pPr>
        <w:spacing w:line="360" w:lineRule="auto"/>
        <w:ind w:firstLine="709"/>
        <w:jc w:val="both"/>
        <w:rPr>
          <w:sz w:val="28"/>
          <w:szCs w:val="28"/>
          <w:lang w:val="uk-UA"/>
        </w:rPr>
      </w:pPr>
      <w:r w:rsidRPr="00432B93">
        <w:rPr>
          <w:sz w:val="28"/>
          <w:szCs w:val="28"/>
          <w:lang w:val="uk-UA"/>
        </w:rPr>
        <w:lastRenderedPageBreak/>
        <w:t xml:space="preserve">Різниця між двома моделями полягає в рівні розвитку професійної свідомості й інтегральних особистісних характеристик (спрямованості, компетентності, гнучкості), які необхідні і для особистісного, і для професійного становлення. </w:t>
      </w:r>
    </w:p>
    <w:p w:rsidR="00432B93" w:rsidRDefault="00245F51" w:rsidP="004B04B4">
      <w:pPr>
        <w:spacing w:line="360" w:lineRule="auto"/>
        <w:ind w:firstLine="709"/>
        <w:jc w:val="both"/>
        <w:rPr>
          <w:sz w:val="28"/>
          <w:szCs w:val="28"/>
          <w:lang w:val="uk-UA"/>
        </w:rPr>
      </w:pPr>
      <w:r w:rsidRPr="00245F51">
        <w:rPr>
          <w:sz w:val="28"/>
          <w:szCs w:val="28"/>
        </w:rPr>
        <w:t xml:space="preserve">У моделі професійного розвитку людина характеризується здібністю вийти за межі безперервного потоку щоденної практики й відрефлексувати </w:t>
      </w:r>
      <w:proofErr w:type="gramStart"/>
      <w:r w:rsidRPr="00245F51">
        <w:rPr>
          <w:sz w:val="28"/>
          <w:szCs w:val="28"/>
        </w:rPr>
        <w:t>свою</w:t>
      </w:r>
      <w:proofErr w:type="gramEnd"/>
      <w:r w:rsidRPr="00245F51">
        <w:rPr>
          <w:sz w:val="28"/>
          <w:szCs w:val="28"/>
        </w:rPr>
        <w:t xml:space="preserve"> професійну працю загалом. Цей прорив дає їй можливість стати господарем становища, повноправним автором, який конструює своє сьогодення й майбутн</w:t>
      </w:r>
      <w:proofErr w:type="gramStart"/>
      <w:r w:rsidRPr="00245F51">
        <w:rPr>
          <w:sz w:val="28"/>
          <w:szCs w:val="28"/>
        </w:rPr>
        <w:t>є.</w:t>
      </w:r>
      <w:proofErr w:type="gramEnd"/>
      <w:r w:rsidRPr="00245F51">
        <w:rPr>
          <w:sz w:val="28"/>
          <w:szCs w:val="28"/>
        </w:rPr>
        <w:t xml:space="preserve"> </w:t>
      </w:r>
    </w:p>
    <w:p w:rsidR="00432B93" w:rsidRDefault="00245F51" w:rsidP="004B04B4">
      <w:pPr>
        <w:spacing w:line="360" w:lineRule="auto"/>
        <w:ind w:firstLine="709"/>
        <w:jc w:val="both"/>
        <w:rPr>
          <w:sz w:val="28"/>
          <w:szCs w:val="28"/>
          <w:lang w:val="uk-UA"/>
        </w:rPr>
      </w:pPr>
      <w:r w:rsidRPr="00432B93">
        <w:rPr>
          <w:sz w:val="28"/>
          <w:szCs w:val="28"/>
          <w:lang w:val="uk-UA"/>
        </w:rPr>
        <w:t xml:space="preserve">Це дає змогу внутрішньо приймати, усвідомлювати й оцінювати труднощі та суперечності різних сторін професійної діяльності, самостійно й конструктивно вирішувати їх відповідно до своїх ціннісних орієнтацій, розглядати труднощі як стимул подальшого розвитку, як подолання власних меж. </w:t>
      </w:r>
    </w:p>
    <w:p w:rsidR="00432B93" w:rsidRDefault="00245F51" w:rsidP="004B04B4">
      <w:pPr>
        <w:spacing w:line="360" w:lineRule="auto"/>
        <w:ind w:firstLine="709"/>
        <w:jc w:val="both"/>
        <w:rPr>
          <w:sz w:val="28"/>
          <w:szCs w:val="28"/>
          <w:lang w:val="uk-UA"/>
        </w:rPr>
      </w:pPr>
      <w:r w:rsidRPr="00245F51">
        <w:rPr>
          <w:sz w:val="28"/>
          <w:szCs w:val="28"/>
        </w:rPr>
        <w:t xml:space="preserve">Отже, істинна професійна адаптація – завжди активний процес (активна зміна професійного середовища й самого себе), розв’язуючи проблеми адаптації ми, </w:t>
      </w:r>
      <w:proofErr w:type="gramStart"/>
      <w:r w:rsidRPr="00245F51">
        <w:rPr>
          <w:sz w:val="28"/>
          <w:szCs w:val="28"/>
        </w:rPr>
        <w:t>у</w:t>
      </w:r>
      <w:proofErr w:type="gramEnd"/>
      <w:r w:rsidRPr="00245F51">
        <w:rPr>
          <w:sz w:val="28"/>
          <w:szCs w:val="28"/>
        </w:rPr>
        <w:t xml:space="preserve"> </w:t>
      </w:r>
      <w:proofErr w:type="gramStart"/>
      <w:r w:rsidRPr="00245F51">
        <w:rPr>
          <w:sz w:val="28"/>
          <w:szCs w:val="28"/>
        </w:rPr>
        <w:t>тому</w:t>
      </w:r>
      <w:proofErr w:type="gramEnd"/>
      <w:r w:rsidRPr="00245F51">
        <w:rPr>
          <w:sz w:val="28"/>
          <w:szCs w:val="28"/>
        </w:rPr>
        <w:t xml:space="preserve"> числі, розв’язуємо проблеми розвитку особистості. </w:t>
      </w:r>
    </w:p>
    <w:p w:rsidR="00432B93" w:rsidRDefault="00245F51" w:rsidP="004B04B4">
      <w:pPr>
        <w:spacing w:line="360" w:lineRule="auto"/>
        <w:ind w:firstLine="709"/>
        <w:jc w:val="both"/>
        <w:rPr>
          <w:sz w:val="28"/>
          <w:szCs w:val="28"/>
          <w:lang w:val="uk-UA"/>
        </w:rPr>
      </w:pPr>
      <w:r w:rsidRPr="00432B93">
        <w:rPr>
          <w:sz w:val="28"/>
          <w:szCs w:val="28"/>
          <w:lang w:val="uk-UA"/>
        </w:rPr>
        <w:t>Професійну адаптацію розумі</w:t>
      </w:r>
      <w:r w:rsidR="00432B93" w:rsidRPr="00432B93">
        <w:rPr>
          <w:sz w:val="28"/>
          <w:szCs w:val="28"/>
          <w:lang w:val="uk-UA"/>
        </w:rPr>
        <w:t xml:space="preserve">ють, з одного боку, як процес </w:t>
      </w:r>
      <w:r w:rsidRPr="00432B93">
        <w:rPr>
          <w:sz w:val="28"/>
          <w:szCs w:val="28"/>
          <w:lang w:val="uk-UA"/>
        </w:rPr>
        <w:t xml:space="preserve"> уходження індивіда в професійне середовище, засвоєння професійного досвіду, а з іншого – як процес активної реалізації «накопичувальних» фахових знань, як вибір оптимального поведінкового рішення, що передбачає неперервний професійний саморозвиток. </w:t>
      </w:r>
    </w:p>
    <w:p w:rsidR="00432B93" w:rsidRDefault="00245F51" w:rsidP="004B04B4">
      <w:pPr>
        <w:spacing w:line="360" w:lineRule="auto"/>
        <w:ind w:firstLine="709"/>
        <w:jc w:val="both"/>
        <w:rPr>
          <w:sz w:val="28"/>
          <w:szCs w:val="28"/>
          <w:lang w:val="uk-UA"/>
        </w:rPr>
      </w:pPr>
      <w:r w:rsidRPr="00432B93">
        <w:rPr>
          <w:sz w:val="28"/>
          <w:szCs w:val="28"/>
          <w:lang w:val="uk-UA"/>
        </w:rPr>
        <w:t xml:space="preserve">Професійна адаптація – багаторівневий, функціонально детермінований процес адаптації до праці з включенням в нього фізіологічних, особистісно-психологічних, поведінкових, соціальних складників. </w:t>
      </w:r>
    </w:p>
    <w:p w:rsidR="00432B93" w:rsidRDefault="00245F51" w:rsidP="004B04B4">
      <w:pPr>
        <w:spacing w:line="360" w:lineRule="auto"/>
        <w:ind w:firstLine="709"/>
        <w:jc w:val="both"/>
        <w:rPr>
          <w:sz w:val="28"/>
          <w:szCs w:val="28"/>
          <w:lang w:val="uk-UA"/>
        </w:rPr>
      </w:pPr>
      <w:r w:rsidRPr="00245F51">
        <w:rPr>
          <w:sz w:val="28"/>
          <w:szCs w:val="28"/>
        </w:rPr>
        <w:t xml:space="preserve">Як зазначено вище, для характеристики </w:t>
      </w:r>
      <w:proofErr w:type="gramStart"/>
      <w:r w:rsidRPr="00245F51">
        <w:rPr>
          <w:sz w:val="28"/>
          <w:szCs w:val="28"/>
        </w:rPr>
        <w:t>результативного</w:t>
      </w:r>
      <w:proofErr w:type="gramEnd"/>
      <w:r w:rsidRPr="00245F51">
        <w:rPr>
          <w:sz w:val="28"/>
          <w:szCs w:val="28"/>
        </w:rPr>
        <w:t xml:space="preserve"> аспекту адаптаційного процесу в науковій літературі вживають поняття адаптованість. </w:t>
      </w:r>
    </w:p>
    <w:p w:rsidR="00432B93" w:rsidRDefault="00245F51" w:rsidP="004B04B4">
      <w:pPr>
        <w:spacing w:line="360" w:lineRule="auto"/>
        <w:ind w:firstLine="709"/>
        <w:jc w:val="both"/>
        <w:rPr>
          <w:sz w:val="28"/>
          <w:szCs w:val="28"/>
          <w:lang w:val="uk-UA"/>
        </w:rPr>
      </w:pPr>
      <w:r w:rsidRPr="00432B93">
        <w:rPr>
          <w:sz w:val="28"/>
          <w:szCs w:val="28"/>
          <w:lang w:val="uk-UA"/>
        </w:rPr>
        <w:t xml:space="preserve">Адаптованість розуміють як такий стан суб’єкта, що дає змогу йому відчувати себе вільно і розкуто в соціокультурному середовищі, включатися в основну діяльність, відчувати зміни у звичному оточенні, заглиблюватися у </w:t>
      </w:r>
      <w:r w:rsidRPr="00432B93">
        <w:rPr>
          <w:sz w:val="28"/>
          <w:szCs w:val="28"/>
          <w:lang w:val="uk-UA"/>
        </w:rPr>
        <w:lastRenderedPageBreak/>
        <w:t>внутрішньоособистісні духовні проблеми, збагачувати власний світ через досконаліші форми і способи соціокультурної взаємодії</w:t>
      </w:r>
      <w:r w:rsidR="00432B93">
        <w:rPr>
          <w:sz w:val="28"/>
          <w:szCs w:val="28"/>
          <w:lang w:val="uk-UA"/>
        </w:rPr>
        <w:t>.</w:t>
      </w:r>
    </w:p>
    <w:p w:rsidR="00432B93" w:rsidRDefault="00245F51" w:rsidP="004B04B4">
      <w:pPr>
        <w:spacing w:line="360" w:lineRule="auto"/>
        <w:ind w:firstLine="709"/>
        <w:jc w:val="both"/>
        <w:rPr>
          <w:sz w:val="28"/>
          <w:szCs w:val="28"/>
          <w:lang w:val="uk-UA"/>
        </w:rPr>
      </w:pPr>
      <w:r w:rsidRPr="00432B93">
        <w:rPr>
          <w:sz w:val="28"/>
          <w:szCs w:val="28"/>
          <w:lang w:val="uk-UA"/>
        </w:rPr>
        <w:t>Своєю чергою, суб’єктивним вираженням психологічної та психофізіологічної «ціни» є оцінка людиною труднощів адаптації, індикаторами яких може бути, наприклад, погіршення самопочуття, соматовегетативні порушення</w:t>
      </w:r>
      <w:r w:rsidR="00432B93" w:rsidRPr="00432B93">
        <w:rPr>
          <w:sz w:val="28"/>
          <w:szCs w:val="28"/>
          <w:lang w:val="uk-UA"/>
        </w:rPr>
        <w:t xml:space="preserve"> та інші ознаки дезадаптації [4</w:t>
      </w:r>
      <w:r w:rsidRPr="00432B93">
        <w:rPr>
          <w:sz w:val="28"/>
          <w:szCs w:val="28"/>
          <w:lang w:val="uk-UA"/>
        </w:rPr>
        <w:t xml:space="preserve">]. </w:t>
      </w:r>
    </w:p>
    <w:p w:rsidR="00432B93" w:rsidRDefault="00245F51" w:rsidP="004B04B4">
      <w:pPr>
        <w:spacing w:line="360" w:lineRule="auto"/>
        <w:ind w:firstLine="709"/>
        <w:jc w:val="both"/>
        <w:rPr>
          <w:sz w:val="28"/>
          <w:szCs w:val="28"/>
          <w:lang w:val="uk-UA"/>
        </w:rPr>
      </w:pPr>
      <w:r w:rsidRPr="00432B93">
        <w:rPr>
          <w:sz w:val="28"/>
          <w:szCs w:val="28"/>
          <w:lang w:val="uk-UA"/>
        </w:rPr>
        <w:t>Розглядаючи проблему професійно-психологічної адаптації в контексті професійної освіти варто зазначити, що в наукових дослідженнях поряд із професійною адаптацією студентів виокремлюють соціально-психологічну, суспільну,</w:t>
      </w:r>
      <w:r w:rsidR="00432B93">
        <w:rPr>
          <w:sz w:val="28"/>
          <w:szCs w:val="28"/>
          <w:lang w:val="uk-UA"/>
        </w:rPr>
        <w:t xml:space="preserve"> дидактичну, соціальну тощо [13</w:t>
      </w:r>
      <w:r w:rsidRPr="00432B93">
        <w:rPr>
          <w:sz w:val="28"/>
          <w:szCs w:val="28"/>
          <w:lang w:val="uk-UA"/>
        </w:rPr>
        <w:t xml:space="preserve">]. </w:t>
      </w:r>
    </w:p>
    <w:p w:rsidR="00432B93" w:rsidRDefault="00245F51" w:rsidP="004B04B4">
      <w:pPr>
        <w:spacing w:line="360" w:lineRule="auto"/>
        <w:ind w:firstLine="709"/>
        <w:jc w:val="both"/>
        <w:rPr>
          <w:sz w:val="28"/>
          <w:szCs w:val="28"/>
          <w:lang w:val="uk-UA"/>
        </w:rPr>
      </w:pPr>
      <w:r w:rsidRPr="00432B93">
        <w:rPr>
          <w:sz w:val="28"/>
          <w:szCs w:val="28"/>
          <w:lang w:val="uk-UA"/>
        </w:rPr>
        <w:t xml:space="preserve">Указані види адаптації студентів вищих навчальних закладів не ізольовані, вони взаємодоповнюють і взаємно визначають одна одну на різних етапах адаптаційного процесу. </w:t>
      </w:r>
    </w:p>
    <w:p w:rsidR="00CE097C" w:rsidRDefault="00245F51" w:rsidP="004B04B4">
      <w:pPr>
        <w:spacing w:line="360" w:lineRule="auto"/>
        <w:ind w:firstLine="709"/>
        <w:jc w:val="both"/>
        <w:rPr>
          <w:sz w:val="28"/>
          <w:szCs w:val="28"/>
          <w:lang w:val="uk-UA"/>
        </w:rPr>
      </w:pPr>
      <w:r w:rsidRPr="00245F51">
        <w:rPr>
          <w:sz w:val="28"/>
          <w:szCs w:val="28"/>
        </w:rPr>
        <w:t xml:space="preserve">Останніми роками в Україні проведено низку </w:t>
      </w:r>
      <w:proofErr w:type="gramStart"/>
      <w:r w:rsidRPr="00245F51">
        <w:rPr>
          <w:sz w:val="28"/>
          <w:szCs w:val="28"/>
        </w:rPr>
        <w:t>досл</w:t>
      </w:r>
      <w:proofErr w:type="gramEnd"/>
      <w:r w:rsidRPr="00245F51">
        <w:rPr>
          <w:sz w:val="28"/>
          <w:szCs w:val="28"/>
        </w:rPr>
        <w:t xml:space="preserve">іджень із проблем адаптаційного процесу студентської молоді. Зокрема, вивчено внутрішньоособистісні конфлікти в процесі соціальної адаптації студентів до умов вищих навчальних закладів [25], виявлено особливості розвитку почуття довіри як чинника адаптації студентів [28], досліджено проблему адаптаційної трансформації психологічного захисту особистості студента [38], висвітлено особливості емоційного інтелекту як чинника адаптації особистості до студентського середовища [13], вивчено механізми подолань дезадаптаційних переживань студентів-першокурсників [21] і </w:t>
      </w:r>
      <w:proofErr w:type="gramStart"/>
      <w:r w:rsidRPr="00245F51">
        <w:rPr>
          <w:sz w:val="28"/>
          <w:szCs w:val="28"/>
        </w:rPr>
        <w:t>фактори й</w:t>
      </w:r>
      <w:proofErr w:type="gramEnd"/>
      <w:r w:rsidRPr="00245F51">
        <w:rPr>
          <w:sz w:val="28"/>
          <w:szCs w:val="28"/>
        </w:rPr>
        <w:t xml:space="preserve"> прояви процесу адаптації студентів до навчання у вищому навчальному закладі [4] тощо. </w:t>
      </w:r>
    </w:p>
    <w:p w:rsidR="00CE097C" w:rsidRDefault="00245F51" w:rsidP="004B04B4">
      <w:pPr>
        <w:spacing w:line="360" w:lineRule="auto"/>
        <w:ind w:firstLine="709"/>
        <w:jc w:val="both"/>
        <w:rPr>
          <w:sz w:val="28"/>
          <w:szCs w:val="28"/>
          <w:lang w:val="uk-UA"/>
        </w:rPr>
      </w:pPr>
      <w:r w:rsidRPr="00CE097C">
        <w:rPr>
          <w:sz w:val="28"/>
          <w:szCs w:val="28"/>
          <w:lang w:val="uk-UA"/>
        </w:rPr>
        <w:t xml:space="preserve">Варто зазначити: перший етап професійної адаптації (який припадає на студентський період та сенситивний для розвитку всіх соціальних потенцій людини) – важливий етап забезпечення ефективної професійної адаптації на робочому місці. </w:t>
      </w:r>
    </w:p>
    <w:p w:rsidR="00CE097C" w:rsidRDefault="00245F51" w:rsidP="004B04B4">
      <w:pPr>
        <w:spacing w:line="360" w:lineRule="auto"/>
        <w:ind w:firstLine="709"/>
        <w:jc w:val="both"/>
        <w:rPr>
          <w:sz w:val="28"/>
          <w:szCs w:val="28"/>
          <w:lang w:val="uk-UA"/>
        </w:rPr>
      </w:pPr>
      <w:r w:rsidRPr="00245F51">
        <w:rPr>
          <w:sz w:val="28"/>
          <w:szCs w:val="28"/>
        </w:rPr>
        <w:t>Отже, результатом успішного процесу професійно-психологічної адаптації є професійно-психологічна адаптованість особистості. Якщо слідувати класичному визначенню адапти</w:t>
      </w:r>
      <w:r w:rsidR="00CE097C">
        <w:rPr>
          <w:sz w:val="28"/>
          <w:szCs w:val="28"/>
        </w:rPr>
        <w:t xml:space="preserve">вності як </w:t>
      </w:r>
      <w:r w:rsidRPr="00245F51">
        <w:rPr>
          <w:sz w:val="28"/>
          <w:szCs w:val="28"/>
        </w:rPr>
        <w:t xml:space="preserve">властивості особистості, як </w:t>
      </w:r>
      <w:r w:rsidRPr="00245F51">
        <w:rPr>
          <w:sz w:val="28"/>
          <w:szCs w:val="28"/>
        </w:rPr>
        <w:lastRenderedPageBreak/>
        <w:t xml:space="preserve">її здатності до внутрішніх (психологічних) і зовнішніх (поведінкових) перетворень, перебудов, спрямованих на збереження </w:t>
      </w:r>
      <w:proofErr w:type="gramStart"/>
      <w:r w:rsidRPr="00245F51">
        <w:rPr>
          <w:sz w:val="28"/>
          <w:szCs w:val="28"/>
        </w:rPr>
        <w:t>р</w:t>
      </w:r>
      <w:proofErr w:type="gramEnd"/>
      <w:r w:rsidRPr="00245F51">
        <w:rPr>
          <w:sz w:val="28"/>
          <w:szCs w:val="28"/>
        </w:rPr>
        <w:t xml:space="preserve">івнозначних взаємин людини з макро- та мікросоціальним середовищем, як здатність до відтворення цих взаємовідносин при коливаннях і вимірах характеристик </w:t>
      </w:r>
      <w:proofErr w:type="gramStart"/>
      <w:r w:rsidRPr="00245F51">
        <w:rPr>
          <w:sz w:val="28"/>
          <w:szCs w:val="28"/>
        </w:rPr>
        <w:t>соц</w:t>
      </w:r>
      <w:proofErr w:type="gramEnd"/>
      <w:r w:rsidRPr="00245F51">
        <w:rPr>
          <w:sz w:val="28"/>
          <w:szCs w:val="28"/>
        </w:rPr>
        <w:t>іального середовища</w:t>
      </w:r>
      <w:r w:rsidR="00CE097C">
        <w:rPr>
          <w:sz w:val="28"/>
          <w:szCs w:val="28"/>
          <w:lang w:val="uk-UA"/>
        </w:rPr>
        <w:t xml:space="preserve">, </w:t>
      </w:r>
      <w:r w:rsidR="00CE097C">
        <w:rPr>
          <w:sz w:val="28"/>
          <w:szCs w:val="28"/>
        </w:rPr>
        <w:t xml:space="preserve">будемо розглядати </w:t>
      </w:r>
      <w:r w:rsidRPr="00245F51">
        <w:rPr>
          <w:sz w:val="28"/>
          <w:szCs w:val="28"/>
        </w:rPr>
        <w:t xml:space="preserve"> адаптованість на етапі оволодіння професією майбутніми як стан, який зумовлюється особистісним потенціалом адаптаційних здібностей у проявах нервово</w:t>
      </w:r>
      <w:r w:rsidR="00CE097C">
        <w:rPr>
          <w:sz w:val="28"/>
          <w:szCs w:val="28"/>
          <w:lang w:val="uk-UA"/>
        </w:rPr>
        <w:t>-</w:t>
      </w:r>
      <w:r w:rsidRPr="00245F51">
        <w:rPr>
          <w:sz w:val="28"/>
          <w:szCs w:val="28"/>
        </w:rPr>
        <w:t xml:space="preserve">психічної стійкості, розвинутих уміннях інтерперсональної взаємодії та проявах моральної нормативності діяльності. </w:t>
      </w:r>
    </w:p>
    <w:p w:rsidR="00CE097C" w:rsidRDefault="00CE097C" w:rsidP="004B04B4">
      <w:pPr>
        <w:spacing w:line="360" w:lineRule="auto"/>
        <w:ind w:firstLine="709"/>
        <w:jc w:val="both"/>
        <w:rPr>
          <w:sz w:val="28"/>
          <w:szCs w:val="28"/>
          <w:lang w:val="uk-UA"/>
        </w:rPr>
      </w:pPr>
    </w:p>
    <w:p w:rsidR="00CE097C" w:rsidRPr="00CE097C" w:rsidRDefault="00CE097C" w:rsidP="004B04B4">
      <w:pPr>
        <w:spacing w:line="360" w:lineRule="auto"/>
        <w:ind w:firstLine="709"/>
        <w:jc w:val="both"/>
        <w:rPr>
          <w:b/>
          <w:sz w:val="28"/>
          <w:szCs w:val="28"/>
          <w:lang w:val="uk-UA"/>
        </w:rPr>
      </w:pPr>
      <w:r w:rsidRPr="00CE097C">
        <w:rPr>
          <w:b/>
          <w:sz w:val="28"/>
          <w:szCs w:val="28"/>
          <w:lang w:val="uk-UA"/>
        </w:rPr>
        <w:t>1.3</w:t>
      </w:r>
      <w:r w:rsidR="00245F51" w:rsidRPr="00CE097C">
        <w:rPr>
          <w:b/>
          <w:sz w:val="28"/>
          <w:szCs w:val="28"/>
          <w:lang w:val="uk-UA"/>
        </w:rPr>
        <w:t xml:space="preserve">. Категоріально-понятійний аналіз перфекціонізму </w:t>
      </w:r>
    </w:p>
    <w:p w:rsidR="00CE097C" w:rsidRDefault="00CE097C" w:rsidP="004B04B4">
      <w:pPr>
        <w:spacing w:line="360" w:lineRule="auto"/>
        <w:ind w:firstLine="709"/>
        <w:jc w:val="both"/>
        <w:rPr>
          <w:sz w:val="28"/>
          <w:szCs w:val="28"/>
          <w:lang w:val="uk-UA"/>
        </w:rPr>
      </w:pPr>
    </w:p>
    <w:p w:rsidR="0077038F" w:rsidRDefault="00245F51" w:rsidP="004B04B4">
      <w:pPr>
        <w:spacing w:line="360" w:lineRule="auto"/>
        <w:ind w:firstLine="709"/>
        <w:jc w:val="both"/>
        <w:rPr>
          <w:sz w:val="28"/>
          <w:szCs w:val="28"/>
          <w:lang w:val="uk-UA"/>
        </w:rPr>
      </w:pPr>
      <w:r w:rsidRPr="00CE097C">
        <w:rPr>
          <w:sz w:val="28"/>
          <w:szCs w:val="28"/>
          <w:lang w:val="uk-UA"/>
        </w:rPr>
        <w:t xml:space="preserve">Значний інтерес до проблеми перфекціонізму в світовій і вітчизняній </w:t>
      </w:r>
      <w:r w:rsidR="0077038F">
        <w:rPr>
          <w:sz w:val="28"/>
          <w:szCs w:val="28"/>
          <w:lang w:val="uk-UA"/>
        </w:rPr>
        <w:t xml:space="preserve">науці </w:t>
      </w:r>
      <w:r w:rsidRPr="00CE097C">
        <w:rPr>
          <w:sz w:val="28"/>
          <w:szCs w:val="28"/>
          <w:lang w:val="uk-UA"/>
        </w:rPr>
        <w:t xml:space="preserve">зумовлений низкою соціально-культурних, морально-етичних чинників. </w:t>
      </w:r>
      <w:r w:rsidRPr="00A52BAA">
        <w:rPr>
          <w:sz w:val="28"/>
          <w:szCs w:val="28"/>
          <w:lang w:val="uk-UA"/>
        </w:rPr>
        <w:t>З</w:t>
      </w:r>
    </w:p>
    <w:p w:rsidR="0077038F" w:rsidRDefault="00245F51" w:rsidP="004B04B4">
      <w:pPr>
        <w:spacing w:line="360" w:lineRule="auto"/>
        <w:ind w:firstLine="709"/>
        <w:jc w:val="both"/>
        <w:rPr>
          <w:sz w:val="28"/>
          <w:szCs w:val="28"/>
          <w:lang w:val="uk-UA"/>
        </w:rPr>
      </w:pPr>
      <w:r w:rsidRPr="0077038F">
        <w:rPr>
          <w:sz w:val="28"/>
          <w:szCs w:val="28"/>
          <w:lang w:val="uk-UA"/>
        </w:rPr>
        <w:t>окрема, особливої актуальності це явище набуває у зв’язку з «нарцисизацією»</w:t>
      </w:r>
      <w:r w:rsidR="0077038F">
        <w:rPr>
          <w:sz w:val="28"/>
          <w:szCs w:val="28"/>
          <w:lang w:val="uk-UA"/>
        </w:rPr>
        <w:t xml:space="preserve"> культури епохи постмодернізму </w:t>
      </w:r>
      <w:r w:rsidRPr="0077038F">
        <w:rPr>
          <w:sz w:val="28"/>
          <w:szCs w:val="28"/>
          <w:lang w:val="uk-UA"/>
        </w:rPr>
        <w:t>з властивим їй зловживанням сучасними технологіями задоволення потреб, хаотичною і надмірно мінливою суспільно-продуко</w:t>
      </w:r>
      <w:r w:rsidR="0077038F">
        <w:rPr>
          <w:sz w:val="28"/>
          <w:szCs w:val="28"/>
          <w:lang w:val="uk-UA"/>
        </w:rPr>
        <w:t>ваною системою норм і цінностей</w:t>
      </w:r>
      <w:r w:rsidRPr="0077038F">
        <w:rPr>
          <w:sz w:val="28"/>
          <w:szCs w:val="28"/>
          <w:lang w:val="uk-UA"/>
        </w:rPr>
        <w:t xml:space="preserve"> [36]. </w:t>
      </w:r>
    </w:p>
    <w:p w:rsidR="0077038F" w:rsidRDefault="00245F51" w:rsidP="004B04B4">
      <w:pPr>
        <w:spacing w:line="360" w:lineRule="auto"/>
        <w:ind w:firstLine="709"/>
        <w:jc w:val="both"/>
        <w:rPr>
          <w:sz w:val="28"/>
          <w:szCs w:val="28"/>
          <w:lang w:val="uk-UA"/>
        </w:rPr>
      </w:pPr>
      <w:r w:rsidRPr="0077038F">
        <w:rPr>
          <w:sz w:val="28"/>
          <w:szCs w:val="28"/>
          <w:lang w:val="uk-UA"/>
        </w:rPr>
        <w:t xml:space="preserve">Значущість вивчення перфекціонізму (його різних форм) зумовлена наявністю достовірних емпіричних даних про його двовекторну спрямованість: конструктивну роль у саморозвитку й самовдосконаленні особистості та деструктивну роль у виникненні психічних і поведінкових розладів. </w:t>
      </w:r>
    </w:p>
    <w:p w:rsidR="0077038F" w:rsidRDefault="00245F51" w:rsidP="004B04B4">
      <w:pPr>
        <w:spacing w:line="360" w:lineRule="auto"/>
        <w:ind w:firstLine="709"/>
        <w:jc w:val="both"/>
        <w:rPr>
          <w:sz w:val="28"/>
          <w:szCs w:val="28"/>
          <w:lang w:val="uk-UA"/>
        </w:rPr>
      </w:pPr>
      <w:r w:rsidRPr="00245F51">
        <w:rPr>
          <w:sz w:val="28"/>
          <w:szCs w:val="28"/>
        </w:rPr>
        <w:t xml:space="preserve">Проблема власне перфекціонізму спочатку стала цариною наукових пошуків для зарубіжних </w:t>
      </w:r>
      <w:proofErr w:type="gramStart"/>
      <w:r w:rsidRPr="00245F51">
        <w:rPr>
          <w:sz w:val="28"/>
          <w:szCs w:val="28"/>
        </w:rPr>
        <w:t>досл</w:t>
      </w:r>
      <w:proofErr w:type="gramEnd"/>
      <w:r w:rsidRPr="00245F51">
        <w:rPr>
          <w:sz w:val="28"/>
          <w:szCs w:val="28"/>
        </w:rPr>
        <w:t xml:space="preserve">ідників (А. Елліс, Дж. Ешбі, Д. Бернс, С. Блатт, </w:t>
      </w:r>
      <w:r w:rsidR="004D607B">
        <w:rPr>
          <w:sz w:val="28"/>
          <w:szCs w:val="28"/>
          <w:lang w:val="uk-UA"/>
        </w:rPr>
        <w:t xml:space="preserve">           </w:t>
      </w:r>
      <w:r w:rsidRPr="00245F51">
        <w:rPr>
          <w:sz w:val="28"/>
          <w:szCs w:val="28"/>
        </w:rPr>
        <w:t xml:space="preserve">В. Місілдіне, К. Отто, Р. Слейні, Дж. Стоєбер, Тал Бен-Шахар, Г. Флетт, Р. Фрост, Д. Хамачек, М. Холендер, П. Х’юітт та ін.). Згодом вона знайшла своє вираження в роботах українських </w:t>
      </w:r>
      <w:proofErr w:type="gramStart"/>
      <w:r w:rsidRPr="00245F51">
        <w:rPr>
          <w:sz w:val="28"/>
          <w:szCs w:val="28"/>
        </w:rPr>
        <w:t>досл</w:t>
      </w:r>
      <w:proofErr w:type="gramEnd"/>
      <w:r w:rsidRPr="00245F51">
        <w:rPr>
          <w:sz w:val="28"/>
          <w:szCs w:val="28"/>
        </w:rPr>
        <w:t xml:space="preserve">ідників (І. Гуляс, Л. Данилевич, </w:t>
      </w:r>
      <w:r w:rsidR="0077038F">
        <w:rPr>
          <w:sz w:val="28"/>
          <w:szCs w:val="28"/>
          <w:lang w:val="uk-UA"/>
        </w:rPr>
        <w:t xml:space="preserve">                         </w:t>
      </w:r>
      <w:r w:rsidRPr="00245F51">
        <w:rPr>
          <w:sz w:val="28"/>
          <w:szCs w:val="28"/>
        </w:rPr>
        <w:t xml:space="preserve">О. Кононенко, О. Лоза, Г. Чепурна та ін.). </w:t>
      </w:r>
    </w:p>
    <w:p w:rsidR="0077038F" w:rsidRDefault="00245F51" w:rsidP="004B04B4">
      <w:pPr>
        <w:spacing w:line="360" w:lineRule="auto"/>
        <w:ind w:firstLine="709"/>
        <w:jc w:val="both"/>
        <w:rPr>
          <w:sz w:val="28"/>
          <w:szCs w:val="28"/>
          <w:lang w:val="uk-UA"/>
        </w:rPr>
      </w:pPr>
      <w:r w:rsidRPr="00245F51">
        <w:rPr>
          <w:sz w:val="28"/>
          <w:szCs w:val="28"/>
        </w:rPr>
        <w:t xml:space="preserve">Перфекціонізм – складний і неоднозначно трактований психологічний конструкт. Перфекціонізм у обіг прийшов із християнської філософії та </w:t>
      </w:r>
      <w:proofErr w:type="gramStart"/>
      <w:r w:rsidRPr="00245F51">
        <w:rPr>
          <w:sz w:val="28"/>
          <w:szCs w:val="28"/>
        </w:rPr>
        <w:t>рел</w:t>
      </w:r>
      <w:proofErr w:type="gramEnd"/>
      <w:r w:rsidRPr="00245F51">
        <w:rPr>
          <w:sz w:val="28"/>
          <w:szCs w:val="28"/>
        </w:rPr>
        <w:t xml:space="preserve">ігії </w:t>
      </w:r>
      <w:r w:rsidRPr="00245F51">
        <w:rPr>
          <w:sz w:val="28"/>
          <w:szCs w:val="28"/>
        </w:rPr>
        <w:lastRenderedPageBreak/>
        <w:t>як переконання в тому, що вдосконалення і власне, й інших людей, є тією метою, до якої має прагнути людина [3].</w:t>
      </w:r>
    </w:p>
    <w:p w:rsidR="0077038F" w:rsidRDefault="00245F51" w:rsidP="004B04B4">
      <w:pPr>
        <w:spacing w:line="360" w:lineRule="auto"/>
        <w:ind w:firstLine="709"/>
        <w:jc w:val="both"/>
        <w:rPr>
          <w:sz w:val="28"/>
          <w:szCs w:val="28"/>
          <w:lang w:val="uk-UA"/>
        </w:rPr>
      </w:pPr>
      <w:r w:rsidRPr="0077038F">
        <w:rPr>
          <w:sz w:val="28"/>
          <w:szCs w:val="28"/>
          <w:lang w:val="uk-UA"/>
        </w:rPr>
        <w:t>Поняття перфекціоніст (</w:t>
      </w:r>
      <w:r w:rsidRPr="00245F51">
        <w:rPr>
          <w:sz w:val="28"/>
          <w:szCs w:val="28"/>
        </w:rPr>
        <w:t>perfectionist</w:t>
      </w:r>
      <w:r w:rsidRPr="0077038F">
        <w:rPr>
          <w:sz w:val="28"/>
          <w:szCs w:val="28"/>
          <w:lang w:val="uk-UA"/>
        </w:rPr>
        <w:t xml:space="preserve">) в обігу із середини </w:t>
      </w:r>
      <w:r w:rsidRPr="00245F51">
        <w:rPr>
          <w:sz w:val="28"/>
          <w:szCs w:val="28"/>
        </w:rPr>
        <w:t>XVII</w:t>
      </w:r>
      <w:r w:rsidRPr="0077038F">
        <w:rPr>
          <w:sz w:val="28"/>
          <w:szCs w:val="28"/>
          <w:lang w:val="uk-UA"/>
        </w:rPr>
        <w:t xml:space="preserve"> ст., однак до 1930-х рр. мало перев</w:t>
      </w:r>
      <w:r w:rsidR="0077038F">
        <w:rPr>
          <w:sz w:val="28"/>
          <w:szCs w:val="28"/>
          <w:lang w:val="uk-UA"/>
        </w:rPr>
        <w:t xml:space="preserve">ажно теологічний сенс, а саме: </w:t>
      </w:r>
      <w:r w:rsidRPr="0077038F">
        <w:rPr>
          <w:sz w:val="28"/>
          <w:szCs w:val="28"/>
          <w:lang w:val="uk-UA"/>
        </w:rPr>
        <w:t>перфекціоніст – той, хто вірить, що моральна досконалість може</w:t>
      </w:r>
      <w:r w:rsidR="0077038F">
        <w:rPr>
          <w:sz w:val="28"/>
          <w:szCs w:val="28"/>
          <w:lang w:val="uk-UA"/>
        </w:rPr>
        <w:t xml:space="preserve"> бути знайдена в земному житті.</w:t>
      </w:r>
    </w:p>
    <w:p w:rsidR="0077038F" w:rsidRDefault="00245F51" w:rsidP="004B04B4">
      <w:pPr>
        <w:spacing w:line="360" w:lineRule="auto"/>
        <w:ind w:firstLine="709"/>
        <w:jc w:val="both"/>
        <w:rPr>
          <w:sz w:val="28"/>
          <w:szCs w:val="28"/>
          <w:lang w:val="uk-UA"/>
        </w:rPr>
      </w:pPr>
      <w:r w:rsidRPr="0077038F">
        <w:rPr>
          <w:sz w:val="28"/>
          <w:szCs w:val="28"/>
          <w:lang w:val="uk-UA"/>
        </w:rPr>
        <w:t>З 1930</w:t>
      </w:r>
      <w:r w:rsidR="0077038F">
        <w:rPr>
          <w:sz w:val="28"/>
          <w:szCs w:val="28"/>
          <w:lang w:val="uk-UA"/>
        </w:rPr>
        <w:t xml:space="preserve">-х рр. поняття перфекціоніст інтерпретують як </w:t>
      </w:r>
      <w:r w:rsidRPr="0077038F">
        <w:rPr>
          <w:sz w:val="28"/>
          <w:szCs w:val="28"/>
          <w:lang w:val="uk-UA"/>
        </w:rPr>
        <w:t>той, кого задовол</w:t>
      </w:r>
      <w:r w:rsidR="0077038F">
        <w:rPr>
          <w:sz w:val="28"/>
          <w:szCs w:val="28"/>
          <w:lang w:val="uk-UA"/>
        </w:rPr>
        <w:t>ьняють тільки найвищі стандарти</w:t>
      </w:r>
      <w:r w:rsidRPr="0077038F">
        <w:rPr>
          <w:sz w:val="28"/>
          <w:szCs w:val="28"/>
          <w:lang w:val="uk-UA"/>
        </w:rPr>
        <w:t xml:space="preserve"> [11]. </w:t>
      </w:r>
    </w:p>
    <w:p w:rsidR="0077038F" w:rsidRDefault="00245F51" w:rsidP="004B04B4">
      <w:pPr>
        <w:spacing w:line="360" w:lineRule="auto"/>
        <w:ind w:firstLine="709"/>
        <w:jc w:val="both"/>
        <w:rPr>
          <w:sz w:val="28"/>
          <w:szCs w:val="28"/>
          <w:lang w:val="uk-UA"/>
        </w:rPr>
      </w:pPr>
      <w:r w:rsidRPr="00245F51">
        <w:rPr>
          <w:sz w:val="28"/>
          <w:szCs w:val="28"/>
        </w:rPr>
        <w:t xml:space="preserve">На сьогодні, в загальному розумінні, перфекціонізм – це прагнення до досконалості [4]. </w:t>
      </w:r>
    </w:p>
    <w:p w:rsidR="0077038F" w:rsidRDefault="00245F51" w:rsidP="004B04B4">
      <w:pPr>
        <w:spacing w:line="360" w:lineRule="auto"/>
        <w:ind w:firstLine="709"/>
        <w:jc w:val="both"/>
        <w:rPr>
          <w:sz w:val="28"/>
          <w:szCs w:val="28"/>
          <w:lang w:val="uk-UA"/>
        </w:rPr>
      </w:pPr>
      <w:r w:rsidRPr="00245F51">
        <w:rPr>
          <w:sz w:val="28"/>
          <w:szCs w:val="28"/>
        </w:rPr>
        <w:t xml:space="preserve">Результати аналізу літератури з питань, пов’язаних із проблематикою </w:t>
      </w:r>
      <w:proofErr w:type="gramStart"/>
      <w:r w:rsidRPr="00245F51">
        <w:rPr>
          <w:sz w:val="28"/>
          <w:szCs w:val="28"/>
        </w:rPr>
        <w:t>досл</w:t>
      </w:r>
      <w:proofErr w:type="gramEnd"/>
      <w:r w:rsidRPr="00245F51">
        <w:rPr>
          <w:sz w:val="28"/>
          <w:szCs w:val="28"/>
        </w:rPr>
        <w:t xml:space="preserve">ідження, дають змогу стверджувати, що проблема перфекціонізму не нова. Вона еволюціонувала від найдавнішої філософської ідеї гармонії душі й тіла в їх самодостатній досконалості (концепція ідеалу виховання в Давній Греції) до сучасного розуміння перфекціонізму як складного багатовимірного </w:t>
      </w:r>
      <w:proofErr w:type="gramStart"/>
      <w:r w:rsidRPr="00245F51">
        <w:rPr>
          <w:sz w:val="28"/>
          <w:szCs w:val="28"/>
        </w:rPr>
        <w:t>р</w:t>
      </w:r>
      <w:proofErr w:type="gramEnd"/>
      <w:r w:rsidRPr="00245F51">
        <w:rPr>
          <w:sz w:val="28"/>
          <w:szCs w:val="28"/>
        </w:rPr>
        <w:t>ізновекторного конструкту, який при неадаптивному функціонуванні може бути розцін</w:t>
      </w:r>
      <w:r w:rsidR="0077038F">
        <w:rPr>
          <w:sz w:val="28"/>
          <w:szCs w:val="28"/>
        </w:rPr>
        <w:t xml:space="preserve">ений як один із видів сучасної </w:t>
      </w:r>
      <w:r w:rsidRPr="00245F51">
        <w:rPr>
          <w:sz w:val="28"/>
          <w:szCs w:val="28"/>
        </w:rPr>
        <w:t>культурної патології», «набуваючи при нарцисичній та пограничній особистісній організації характеру манії, залежності від недосяжного ідеалу, пронизуючи деструктивністю всі сфери життєдіяльності людини</w:t>
      </w:r>
      <w:r w:rsidR="0077038F">
        <w:rPr>
          <w:sz w:val="28"/>
          <w:szCs w:val="28"/>
          <w:lang w:val="uk-UA"/>
        </w:rPr>
        <w:t>.</w:t>
      </w:r>
      <w:r w:rsidRPr="00245F51">
        <w:rPr>
          <w:sz w:val="28"/>
          <w:szCs w:val="28"/>
        </w:rPr>
        <w:t xml:space="preserve"> </w:t>
      </w:r>
    </w:p>
    <w:p w:rsidR="0077038F" w:rsidRDefault="00245F51" w:rsidP="004B04B4">
      <w:pPr>
        <w:spacing w:line="360" w:lineRule="auto"/>
        <w:ind w:firstLine="709"/>
        <w:jc w:val="both"/>
        <w:rPr>
          <w:sz w:val="28"/>
          <w:szCs w:val="28"/>
          <w:lang w:val="uk-UA"/>
        </w:rPr>
      </w:pPr>
      <w:r w:rsidRPr="0077038F">
        <w:rPr>
          <w:sz w:val="28"/>
          <w:szCs w:val="28"/>
          <w:lang w:val="uk-UA"/>
        </w:rPr>
        <w:t xml:space="preserve">У контексті нашого дослідження вважаємо за потрібне осмислити досконалість як важливий психологічний і культуро-філософський феномен, описати її як важливу інтегративну цінність (мету, ідею), що містить у собі морально-етичні, інтелектуальні, естетичні, духовні, соціальні компоненти. </w:t>
      </w:r>
    </w:p>
    <w:p w:rsidR="0077038F" w:rsidRDefault="00245F51" w:rsidP="004B04B4">
      <w:pPr>
        <w:spacing w:line="360" w:lineRule="auto"/>
        <w:ind w:firstLine="709"/>
        <w:jc w:val="both"/>
        <w:rPr>
          <w:sz w:val="28"/>
          <w:szCs w:val="28"/>
          <w:lang w:val="uk-UA"/>
        </w:rPr>
      </w:pPr>
      <w:r w:rsidRPr="00245F51">
        <w:rPr>
          <w:sz w:val="28"/>
          <w:szCs w:val="28"/>
        </w:rPr>
        <w:t>Прагнення людини до досконалості – одне з вищих людських прагнень, притаманне людині з незапам’ятних часі</w:t>
      </w:r>
      <w:proofErr w:type="gramStart"/>
      <w:r w:rsidRPr="00245F51">
        <w:rPr>
          <w:sz w:val="28"/>
          <w:szCs w:val="28"/>
        </w:rPr>
        <w:t>в</w:t>
      </w:r>
      <w:proofErr w:type="gramEnd"/>
      <w:r w:rsidRPr="00245F51">
        <w:rPr>
          <w:sz w:val="28"/>
          <w:szCs w:val="28"/>
        </w:rPr>
        <w:t xml:space="preserve">. </w:t>
      </w:r>
    </w:p>
    <w:p w:rsidR="00C5643D" w:rsidRDefault="00245F51" w:rsidP="004B04B4">
      <w:pPr>
        <w:spacing w:line="360" w:lineRule="auto"/>
        <w:ind w:firstLine="709"/>
        <w:jc w:val="both"/>
        <w:rPr>
          <w:sz w:val="28"/>
          <w:szCs w:val="28"/>
          <w:lang w:val="uk-UA"/>
        </w:rPr>
      </w:pPr>
      <w:r w:rsidRPr="0077038F">
        <w:rPr>
          <w:sz w:val="28"/>
          <w:szCs w:val="28"/>
          <w:lang w:val="uk-UA"/>
        </w:rPr>
        <w:t>Досконалість сучасний тлу</w:t>
      </w:r>
      <w:r w:rsidR="00C5643D">
        <w:rPr>
          <w:sz w:val="28"/>
          <w:szCs w:val="28"/>
          <w:lang w:val="uk-UA"/>
        </w:rPr>
        <w:t xml:space="preserve">мачний словник трактує як ідею </w:t>
      </w:r>
      <w:r w:rsidRPr="0077038F">
        <w:rPr>
          <w:sz w:val="28"/>
          <w:szCs w:val="28"/>
          <w:lang w:val="uk-UA"/>
        </w:rPr>
        <w:t xml:space="preserve">якогось вищого стандарту, з яким співвідносяться цілі та результати </w:t>
      </w:r>
      <w:r w:rsidR="00C5643D">
        <w:rPr>
          <w:sz w:val="28"/>
          <w:szCs w:val="28"/>
          <w:lang w:val="uk-UA"/>
        </w:rPr>
        <w:t>докладених людиною зусиль.</w:t>
      </w:r>
    </w:p>
    <w:p w:rsidR="00C5643D" w:rsidRDefault="00245F51" w:rsidP="004B04B4">
      <w:pPr>
        <w:spacing w:line="360" w:lineRule="auto"/>
        <w:ind w:firstLine="709"/>
        <w:jc w:val="both"/>
        <w:rPr>
          <w:sz w:val="28"/>
          <w:szCs w:val="28"/>
          <w:lang w:val="uk-UA"/>
        </w:rPr>
      </w:pPr>
      <w:r w:rsidRPr="00245F51">
        <w:rPr>
          <w:sz w:val="28"/>
          <w:szCs w:val="28"/>
        </w:rPr>
        <w:t xml:space="preserve">У часи античності ідеальна особистість </w:t>
      </w:r>
      <w:proofErr w:type="gramStart"/>
      <w:r w:rsidRPr="00245F51">
        <w:rPr>
          <w:sz w:val="28"/>
          <w:szCs w:val="28"/>
        </w:rPr>
        <w:t>повинна</w:t>
      </w:r>
      <w:proofErr w:type="gramEnd"/>
      <w:r w:rsidRPr="00245F51">
        <w:rPr>
          <w:sz w:val="28"/>
          <w:szCs w:val="28"/>
        </w:rPr>
        <w:t xml:space="preserve"> була поєднувати фізичну й духовну красу, в результаті визнавати владу морального закону й сформувати </w:t>
      </w:r>
      <w:r w:rsidRPr="00245F51">
        <w:rPr>
          <w:sz w:val="28"/>
          <w:szCs w:val="28"/>
        </w:rPr>
        <w:lastRenderedPageBreak/>
        <w:t xml:space="preserve">в собі певну систему принципів, спрямовану на творення, а не на руйнування власної структури. Гармонія – одна з перших </w:t>
      </w:r>
      <w:proofErr w:type="gramStart"/>
      <w:r w:rsidRPr="00245F51">
        <w:rPr>
          <w:sz w:val="28"/>
          <w:szCs w:val="28"/>
        </w:rPr>
        <w:t>назв</w:t>
      </w:r>
      <w:proofErr w:type="gramEnd"/>
      <w:r w:rsidRPr="00245F51">
        <w:rPr>
          <w:sz w:val="28"/>
          <w:szCs w:val="28"/>
        </w:rPr>
        <w:t xml:space="preserve"> до</w:t>
      </w:r>
      <w:r w:rsidR="00C5643D">
        <w:rPr>
          <w:sz w:val="28"/>
          <w:szCs w:val="28"/>
        </w:rPr>
        <w:t>сконалості в історії людства [4</w:t>
      </w:r>
      <w:r w:rsidRPr="00245F51">
        <w:rPr>
          <w:sz w:val="28"/>
          <w:szCs w:val="28"/>
        </w:rPr>
        <w:t xml:space="preserve">]. </w:t>
      </w:r>
    </w:p>
    <w:p w:rsidR="00C5643D" w:rsidRDefault="00245F51" w:rsidP="004B04B4">
      <w:pPr>
        <w:spacing w:line="360" w:lineRule="auto"/>
        <w:ind w:firstLine="709"/>
        <w:jc w:val="both"/>
        <w:rPr>
          <w:sz w:val="28"/>
          <w:szCs w:val="28"/>
          <w:lang w:val="uk-UA"/>
        </w:rPr>
      </w:pPr>
      <w:r w:rsidRPr="00C5643D">
        <w:rPr>
          <w:sz w:val="28"/>
          <w:szCs w:val="28"/>
          <w:lang w:val="uk-UA"/>
        </w:rPr>
        <w:t xml:space="preserve">В епоху Середньовіччя особистість утрачала свою самостійність: вищий щабель у структурі світобудови займав Бог, домінував теологічний світогляд. </w:t>
      </w:r>
      <w:r w:rsidRPr="00A52BAA">
        <w:rPr>
          <w:sz w:val="28"/>
          <w:szCs w:val="28"/>
          <w:lang w:val="uk-UA"/>
        </w:rPr>
        <w:t xml:space="preserve">Через вплив християнської ідеології її діяльність регламентували строгі межі станових і теологічних законів. </w:t>
      </w:r>
      <w:r w:rsidRPr="00245F51">
        <w:rPr>
          <w:sz w:val="28"/>
          <w:szCs w:val="28"/>
        </w:rPr>
        <w:t xml:space="preserve">Епоха Відродження починає формувати новий гуманістичний </w:t>
      </w:r>
      <w:proofErr w:type="gramStart"/>
      <w:r w:rsidRPr="00245F51">
        <w:rPr>
          <w:sz w:val="28"/>
          <w:szCs w:val="28"/>
        </w:rPr>
        <w:t>св</w:t>
      </w:r>
      <w:proofErr w:type="gramEnd"/>
      <w:r w:rsidRPr="00245F51">
        <w:rPr>
          <w:sz w:val="28"/>
          <w:szCs w:val="28"/>
        </w:rPr>
        <w:t xml:space="preserve">ітогляд, відповідно до якого людина здатна стати поруч із Богом, вона сама творить свою долю та спроможна до безмежного вдосконалення своєї природи. </w:t>
      </w:r>
    </w:p>
    <w:p w:rsidR="00C5643D" w:rsidRDefault="00245F51" w:rsidP="004B04B4">
      <w:pPr>
        <w:spacing w:line="360" w:lineRule="auto"/>
        <w:ind w:firstLine="709"/>
        <w:jc w:val="both"/>
        <w:rPr>
          <w:sz w:val="28"/>
          <w:szCs w:val="28"/>
          <w:lang w:val="uk-UA"/>
        </w:rPr>
      </w:pPr>
      <w:r w:rsidRPr="00245F51">
        <w:rPr>
          <w:sz w:val="28"/>
          <w:szCs w:val="28"/>
        </w:rPr>
        <w:t xml:space="preserve">Для ренесансного гуманізму характерне стихійне самоутвердження людської особистості, утвердження гідності та краси людини реальної. Філософи пов’язували свободу людини, сенс її життя з її власною внутрішньою активністю, </w:t>
      </w:r>
      <w:proofErr w:type="gramStart"/>
      <w:r w:rsidRPr="00245F51">
        <w:rPr>
          <w:sz w:val="28"/>
          <w:szCs w:val="28"/>
        </w:rPr>
        <w:t>п</w:t>
      </w:r>
      <w:proofErr w:type="gramEnd"/>
      <w:r w:rsidRPr="00245F51">
        <w:rPr>
          <w:sz w:val="28"/>
          <w:szCs w:val="28"/>
        </w:rPr>
        <w:t>ізнанням реального світу, творчою діяльністю як головним чинником самореалізації особистості.</w:t>
      </w:r>
    </w:p>
    <w:p w:rsidR="00C5643D" w:rsidRDefault="00245F51" w:rsidP="004B04B4">
      <w:pPr>
        <w:spacing w:line="360" w:lineRule="auto"/>
        <w:ind w:firstLine="709"/>
        <w:jc w:val="both"/>
        <w:rPr>
          <w:sz w:val="28"/>
          <w:szCs w:val="28"/>
          <w:lang w:val="uk-UA"/>
        </w:rPr>
      </w:pPr>
      <w:r w:rsidRPr="00C5643D">
        <w:rPr>
          <w:sz w:val="28"/>
          <w:szCs w:val="28"/>
          <w:lang w:val="uk-UA"/>
        </w:rPr>
        <w:t xml:space="preserve"> Ідея Відродження – всебічна особистість, форма існування унікального, у </w:t>
      </w:r>
      <w:r w:rsidR="00C5643D" w:rsidRPr="00C5643D">
        <w:rPr>
          <w:sz w:val="28"/>
          <w:szCs w:val="28"/>
          <w:lang w:val="uk-UA"/>
        </w:rPr>
        <w:t>центрі світу – людина</w:t>
      </w:r>
      <w:r w:rsidRPr="00C5643D">
        <w:rPr>
          <w:sz w:val="28"/>
          <w:szCs w:val="28"/>
          <w:lang w:val="uk-UA"/>
        </w:rPr>
        <w:t>. Згідно з поглядами романтиків, ідеалу можна досягнути через гармонізацію всіх людських здібностей; досконалість (набуття гармонії) пов’язували з відчуттям безмежної свободи – єдиним істинним його критерієм</w:t>
      </w:r>
      <w:r w:rsidR="00C5643D">
        <w:rPr>
          <w:sz w:val="28"/>
          <w:szCs w:val="28"/>
          <w:lang w:val="uk-UA"/>
        </w:rPr>
        <w:t>.</w:t>
      </w:r>
      <w:r w:rsidRPr="00C5643D">
        <w:rPr>
          <w:sz w:val="28"/>
          <w:szCs w:val="28"/>
          <w:lang w:val="uk-UA"/>
        </w:rPr>
        <w:t xml:space="preserve"> </w:t>
      </w:r>
    </w:p>
    <w:p w:rsidR="00C5643D" w:rsidRDefault="00245F51" w:rsidP="004B04B4">
      <w:pPr>
        <w:spacing w:line="360" w:lineRule="auto"/>
        <w:ind w:firstLine="709"/>
        <w:jc w:val="both"/>
        <w:rPr>
          <w:sz w:val="28"/>
          <w:szCs w:val="28"/>
          <w:lang w:val="uk-UA"/>
        </w:rPr>
      </w:pPr>
      <w:r w:rsidRPr="00245F51">
        <w:rPr>
          <w:sz w:val="28"/>
          <w:szCs w:val="28"/>
        </w:rPr>
        <w:t>Раціональне начало, знання, розвиток науки стали основою змін погляду на досконалість людини в епоху Просвітництва. Тому конструктивний стиль життя, на думку вченого, сформується тоді, коли батьки поважають і заохочують дитину; він визначається в термінах співробітництва та благородної взаємодії з людьми в процесі прагнення до досконалості. Деструктивний стил</w:t>
      </w:r>
      <w:r w:rsidR="00C5643D">
        <w:rPr>
          <w:sz w:val="28"/>
          <w:szCs w:val="28"/>
        </w:rPr>
        <w:t xml:space="preserve">ь у прагненні до досконалості </w:t>
      </w:r>
      <w:r w:rsidRPr="00245F51">
        <w:rPr>
          <w:sz w:val="28"/>
          <w:szCs w:val="28"/>
        </w:rPr>
        <w:t xml:space="preserve"> визначатиметься в термінах суперництва й заздрості щодо інших. Індивід, через подолання комплексу неповноцінності може не тільки позбутися страху, </w:t>
      </w:r>
      <w:proofErr w:type="gramStart"/>
      <w:r w:rsidRPr="00245F51">
        <w:rPr>
          <w:sz w:val="28"/>
          <w:szCs w:val="28"/>
        </w:rPr>
        <w:t>а й</w:t>
      </w:r>
      <w:proofErr w:type="gramEnd"/>
      <w:r w:rsidRPr="00245F51">
        <w:rPr>
          <w:sz w:val="28"/>
          <w:szCs w:val="28"/>
        </w:rPr>
        <w:t xml:space="preserve"> пройти шляхом самовдосконалення дуже далеко. </w:t>
      </w:r>
      <w:proofErr w:type="gramStart"/>
      <w:r w:rsidRPr="00245F51">
        <w:rPr>
          <w:sz w:val="28"/>
          <w:szCs w:val="28"/>
        </w:rPr>
        <w:t>Ц</w:t>
      </w:r>
      <w:proofErr w:type="gramEnd"/>
      <w:r w:rsidRPr="00245F51">
        <w:rPr>
          <w:sz w:val="28"/>
          <w:szCs w:val="28"/>
        </w:rPr>
        <w:t xml:space="preserve">іною наполегливої праці, волі й унаслідок механізму гіперкомпенсації він здатний досягти навіть рівня геніальності в певному виді діяльності [1]. </w:t>
      </w:r>
    </w:p>
    <w:p w:rsidR="00C5643D" w:rsidRDefault="00245F51" w:rsidP="004B04B4">
      <w:pPr>
        <w:spacing w:line="360" w:lineRule="auto"/>
        <w:ind w:firstLine="709"/>
        <w:jc w:val="both"/>
        <w:rPr>
          <w:sz w:val="28"/>
          <w:szCs w:val="28"/>
          <w:lang w:val="uk-UA"/>
        </w:rPr>
      </w:pPr>
      <w:proofErr w:type="gramStart"/>
      <w:r w:rsidRPr="00245F51">
        <w:rPr>
          <w:sz w:val="28"/>
          <w:szCs w:val="28"/>
        </w:rPr>
        <w:lastRenderedPageBreak/>
        <w:t>Ц</w:t>
      </w:r>
      <w:proofErr w:type="gramEnd"/>
      <w:r w:rsidRPr="00245F51">
        <w:rPr>
          <w:sz w:val="28"/>
          <w:szCs w:val="28"/>
        </w:rPr>
        <w:t>ікаві для наших наукових пошуків дослідження самоактуалізованих особистостей. Зокрема, А. Маслоузазнача</w:t>
      </w:r>
      <w:proofErr w:type="gramStart"/>
      <w:r w:rsidRPr="00245F51">
        <w:rPr>
          <w:sz w:val="28"/>
          <w:szCs w:val="28"/>
        </w:rPr>
        <w:t>є,</w:t>
      </w:r>
      <w:proofErr w:type="gramEnd"/>
      <w:r w:rsidRPr="00245F51">
        <w:rPr>
          <w:sz w:val="28"/>
          <w:szCs w:val="28"/>
        </w:rPr>
        <w:t xml:space="preserve"> що поняття самоактуалізовані люди описує не людей, а ідеальну межу, до якої вони наближаються. Учений вважа</w:t>
      </w:r>
      <w:proofErr w:type="gramStart"/>
      <w:r w:rsidRPr="00245F51">
        <w:rPr>
          <w:sz w:val="28"/>
          <w:szCs w:val="28"/>
        </w:rPr>
        <w:t>є,</w:t>
      </w:r>
      <w:proofErr w:type="gramEnd"/>
      <w:r w:rsidRPr="00245F51">
        <w:rPr>
          <w:sz w:val="28"/>
          <w:szCs w:val="28"/>
        </w:rPr>
        <w:t xml:space="preserve"> що доскон</w:t>
      </w:r>
      <w:r w:rsidR="00C5643D">
        <w:rPr>
          <w:sz w:val="28"/>
          <w:szCs w:val="28"/>
        </w:rPr>
        <w:t>алих людей немає й бути не може</w:t>
      </w:r>
      <w:r w:rsidR="00C5643D">
        <w:rPr>
          <w:sz w:val="28"/>
          <w:szCs w:val="28"/>
          <w:lang w:val="uk-UA"/>
        </w:rPr>
        <w:t>.</w:t>
      </w:r>
      <w:r w:rsidR="00C5643D">
        <w:rPr>
          <w:sz w:val="28"/>
          <w:szCs w:val="28"/>
        </w:rPr>
        <w:t xml:space="preserve"> </w:t>
      </w:r>
      <w:r w:rsidRPr="00245F51">
        <w:rPr>
          <w:sz w:val="28"/>
          <w:szCs w:val="28"/>
        </w:rPr>
        <w:t>Складається враження, ні</w:t>
      </w:r>
      <w:proofErr w:type="gramStart"/>
      <w:r w:rsidRPr="00245F51">
        <w:rPr>
          <w:sz w:val="28"/>
          <w:szCs w:val="28"/>
        </w:rPr>
        <w:t>би в</w:t>
      </w:r>
      <w:proofErr w:type="gramEnd"/>
      <w:r w:rsidRPr="00245F51">
        <w:rPr>
          <w:sz w:val="28"/>
          <w:szCs w:val="28"/>
        </w:rPr>
        <w:t xml:space="preserve"> людства є єдина кінцева мета, віддалена мета, до якої прагнуть усі люди. </w:t>
      </w:r>
      <w:proofErr w:type="gramStart"/>
      <w:r w:rsidRPr="00245F51">
        <w:rPr>
          <w:sz w:val="28"/>
          <w:szCs w:val="28"/>
        </w:rPr>
        <w:t>Р</w:t>
      </w:r>
      <w:proofErr w:type="gramEnd"/>
      <w:r w:rsidRPr="00245F51">
        <w:rPr>
          <w:sz w:val="28"/>
          <w:szCs w:val="28"/>
        </w:rPr>
        <w:t>ізні автори називають її по-різному: самоактуалізація, самореалізація, інтеграція, психічне здоров’я, індивідуалізація, автономія, творчість, продуктивність, але всі вони погоджуються з тим, що все це синоніми реалізації потенцій індивіда, становлення людини в повному розумінні цього слова, становлення тим, ким вона може стати</w:t>
      </w:r>
      <w:r w:rsidR="00C5643D">
        <w:rPr>
          <w:sz w:val="28"/>
          <w:szCs w:val="28"/>
          <w:lang w:val="uk-UA"/>
        </w:rPr>
        <w:t xml:space="preserve">. </w:t>
      </w:r>
    </w:p>
    <w:p w:rsidR="00C5643D" w:rsidRDefault="00245F51" w:rsidP="004B04B4">
      <w:pPr>
        <w:spacing w:line="360" w:lineRule="auto"/>
        <w:ind w:firstLine="709"/>
        <w:jc w:val="both"/>
        <w:rPr>
          <w:sz w:val="28"/>
          <w:szCs w:val="28"/>
          <w:lang w:val="uk-UA"/>
        </w:rPr>
      </w:pPr>
      <w:r w:rsidRPr="00245F51">
        <w:rPr>
          <w:sz w:val="28"/>
          <w:szCs w:val="28"/>
        </w:rPr>
        <w:t>Проблема власне перфекціонізму стала предметом психологічних пошуків європейських й американських вчених починаючи з 60 рр. ХХ ст. Так, М. Холендер визначає перфе</w:t>
      </w:r>
      <w:r w:rsidR="00C5643D">
        <w:rPr>
          <w:sz w:val="28"/>
          <w:szCs w:val="28"/>
        </w:rPr>
        <w:t xml:space="preserve">кціонізм як рису характеру, що </w:t>
      </w:r>
      <w:proofErr w:type="gramStart"/>
      <w:r w:rsidRPr="00245F51">
        <w:rPr>
          <w:sz w:val="28"/>
          <w:szCs w:val="28"/>
        </w:rPr>
        <w:t>проявляється</w:t>
      </w:r>
      <w:proofErr w:type="gramEnd"/>
      <w:r w:rsidRPr="00245F51">
        <w:rPr>
          <w:sz w:val="28"/>
          <w:szCs w:val="28"/>
        </w:rPr>
        <w:t xml:space="preserve"> в щоденній практиці пред’явлення до себе вимог вищої якості діяльності, ніж того вимагають обставини, а також у прагненні до бездоганного виконання завдання</w:t>
      </w:r>
      <w:r w:rsidR="00C5643D">
        <w:rPr>
          <w:sz w:val="28"/>
          <w:szCs w:val="28"/>
          <w:lang w:val="uk-UA"/>
        </w:rPr>
        <w:t xml:space="preserve">. </w:t>
      </w:r>
    </w:p>
    <w:p w:rsidR="00C5643D" w:rsidRDefault="00245F51" w:rsidP="004B04B4">
      <w:pPr>
        <w:spacing w:line="360" w:lineRule="auto"/>
        <w:ind w:firstLine="709"/>
        <w:jc w:val="both"/>
        <w:rPr>
          <w:sz w:val="28"/>
          <w:szCs w:val="28"/>
          <w:lang w:val="uk-UA"/>
        </w:rPr>
      </w:pPr>
      <w:r w:rsidRPr="00C5643D">
        <w:rPr>
          <w:sz w:val="28"/>
          <w:szCs w:val="28"/>
          <w:lang w:val="uk-UA"/>
        </w:rPr>
        <w:t xml:space="preserve">Типовим визначенням перфекціонізму був розгляд його як тенденції встановлювати надмірно високі стандарти для себе й неможливість відчути </w:t>
      </w:r>
      <w:r w:rsidR="00C5643D">
        <w:rPr>
          <w:sz w:val="28"/>
          <w:szCs w:val="28"/>
          <w:lang w:val="uk-UA"/>
        </w:rPr>
        <w:t>радість від виконаної роботи [6</w:t>
      </w:r>
      <w:r w:rsidRPr="00C5643D">
        <w:rPr>
          <w:sz w:val="28"/>
          <w:szCs w:val="28"/>
          <w:lang w:val="uk-UA"/>
        </w:rPr>
        <w:t xml:space="preserve">]. </w:t>
      </w:r>
    </w:p>
    <w:p w:rsidR="00C5643D" w:rsidRDefault="00245F51" w:rsidP="004B04B4">
      <w:pPr>
        <w:spacing w:line="360" w:lineRule="auto"/>
        <w:ind w:firstLine="709"/>
        <w:jc w:val="both"/>
        <w:rPr>
          <w:sz w:val="28"/>
          <w:szCs w:val="28"/>
          <w:lang w:val="uk-UA"/>
        </w:rPr>
      </w:pPr>
      <w:r w:rsidRPr="00245F51">
        <w:rPr>
          <w:sz w:val="28"/>
          <w:szCs w:val="28"/>
        </w:rPr>
        <w:t xml:space="preserve">Проблеми перфекціонізму не стали предметом окремих </w:t>
      </w:r>
      <w:proofErr w:type="gramStart"/>
      <w:r w:rsidRPr="00245F51">
        <w:rPr>
          <w:sz w:val="28"/>
          <w:szCs w:val="28"/>
        </w:rPr>
        <w:t>досл</w:t>
      </w:r>
      <w:proofErr w:type="gramEnd"/>
      <w:r w:rsidRPr="00245F51">
        <w:rPr>
          <w:sz w:val="28"/>
          <w:szCs w:val="28"/>
        </w:rPr>
        <w:t>іджень основоположника раціональної психотерапії А. Елліса, однак вони простежуються в описах «тиранії повинності» як основи всіх психічних розладів (що в змістовому сенсі близьке до сучасного розуміння патол</w:t>
      </w:r>
      <w:r w:rsidR="00C5643D">
        <w:rPr>
          <w:sz w:val="28"/>
          <w:szCs w:val="28"/>
        </w:rPr>
        <w:t>огічного перфекціонізму)</w:t>
      </w:r>
      <w:r w:rsidRPr="00245F51">
        <w:rPr>
          <w:sz w:val="28"/>
          <w:szCs w:val="28"/>
        </w:rPr>
        <w:t>. Вчений розглядає установку перфекціонізму як край</w:t>
      </w:r>
      <w:r w:rsidR="00C5643D">
        <w:rPr>
          <w:sz w:val="28"/>
          <w:szCs w:val="28"/>
        </w:rPr>
        <w:t>ню форму установки максималізму</w:t>
      </w:r>
      <w:r w:rsidR="00C5643D">
        <w:rPr>
          <w:sz w:val="28"/>
          <w:szCs w:val="28"/>
          <w:lang w:val="uk-UA"/>
        </w:rPr>
        <w:t xml:space="preserve">. </w:t>
      </w:r>
    </w:p>
    <w:p w:rsidR="00C5643D" w:rsidRDefault="00245F51" w:rsidP="004B04B4">
      <w:pPr>
        <w:spacing w:line="360" w:lineRule="auto"/>
        <w:ind w:firstLine="709"/>
        <w:jc w:val="both"/>
        <w:rPr>
          <w:sz w:val="28"/>
          <w:szCs w:val="28"/>
          <w:lang w:val="uk-UA"/>
        </w:rPr>
      </w:pPr>
      <w:r w:rsidRPr="00C5643D">
        <w:rPr>
          <w:sz w:val="28"/>
          <w:szCs w:val="28"/>
          <w:lang w:val="uk-UA"/>
        </w:rPr>
        <w:t xml:space="preserve">Своєю чергою, ця ідея дала поштовх сучасним дослідженням перфекціонізму як певній системі установок особистості, орієнтованої на досягнення досконалості. </w:t>
      </w:r>
    </w:p>
    <w:p w:rsidR="00C5643D" w:rsidRDefault="00245F51" w:rsidP="004B04B4">
      <w:pPr>
        <w:spacing w:line="360" w:lineRule="auto"/>
        <w:ind w:firstLine="709"/>
        <w:jc w:val="both"/>
        <w:rPr>
          <w:sz w:val="28"/>
          <w:szCs w:val="28"/>
          <w:lang w:val="uk-UA"/>
        </w:rPr>
      </w:pPr>
      <w:r w:rsidRPr="00C5643D">
        <w:rPr>
          <w:sz w:val="28"/>
          <w:szCs w:val="28"/>
          <w:lang w:val="uk-UA"/>
        </w:rPr>
        <w:t>Саме А. Елліс відводить перфекціонізму центральну роль у виникненні д</w:t>
      </w:r>
      <w:r w:rsidR="00C5643D">
        <w:rPr>
          <w:sz w:val="28"/>
          <w:szCs w:val="28"/>
          <w:lang w:val="uk-UA"/>
        </w:rPr>
        <w:t xml:space="preserve">епресії, хоча замість терміна </w:t>
      </w:r>
      <w:r w:rsidRPr="00C5643D">
        <w:rPr>
          <w:sz w:val="28"/>
          <w:szCs w:val="28"/>
          <w:lang w:val="uk-UA"/>
        </w:rPr>
        <w:t xml:space="preserve"> перфекціонізм він вживає термін тиранія </w:t>
      </w:r>
      <w:r w:rsidRPr="00C5643D">
        <w:rPr>
          <w:sz w:val="28"/>
          <w:szCs w:val="28"/>
          <w:lang w:val="uk-UA"/>
        </w:rPr>
        <w:lastRenderedPageBreak/>
        <w:t xml:space="preserve">повинності. </w:t>
      </w:r>
      <w:r w:rsidRPr="00A52BAA">
        <w:rPr>
          <w:sz w:val="28"/>
          <w:szCs w:val="28"/>
          <w:lang w:val="uk-UA"/>
        </w:rPr>
        <w:t xml:space="preserve">Виділені ним десять ірраціональних переконань, які були об’єднанні в три групи («Я-повинен», «Ви-повинні», «Мені-повинні») співзвучні структурним компонентам багатовимірної концепції перфекціонізму П. Х’юітта, Г. Флетта. </w:t>
      </w:r>
    </w:p>
    <w:p w:rsidR="00164DDB" w:rsidRDefault="00245F51" w:rsidP="004B04B4">
      <w:pPr>
        <w:spacing w:line="360" w:lineRule="auto"/>
        <w:ind w:firstLine="709"/>
        <w:jc w:val="both"/>
        <w:rPr>
          <w:sz w:val="28"/>
          <w:szCs w:val="28"/>
          <w:lang w:val="uk-UA"/>
        </w:rPr>
      </w:pPr>
      <w:r w:rsidRPr="00245F51">
        <w:rPr>
          <w:sz w:val="28"/>
          <w:szCs w:val="28"/>
        </w:rPr>
        <w:t xml:space="preserve">Згідно з теорією РЕТ абсолютиське, догматичне мислення є головною причиною депресивного сприйняття </w:t>
      </w:r>
      <w:proofErr w:type="gramStart"/>
      <w:r w:rsidRPr="00245F51">
        <w:rPr>
          <w:sz w:val="28"/>
          <w:szCs w:val="28"/>
        </w:rPr>
        <w:t>св</w:t>
      </w:r>
      <w:proofErr w:type="gramEnd"/>
      <w:r w:rsidRPr="00245F51">
        <w:rPr>
          <w:sz w:val="28"/>
          <w:szCs w:val="28"/>
        </w:rPr>
        <w:t>іту. Ідеї А. Елліса продовженні в роботах Д. Бернса, який глибоко проаналізував поняття й визначив перфекціонізм як особливу «мережу когніцій», яка включає очікування, інтерпретації подій</w:t>
      </w:r>
      <w:r w:rsidR="00164DDB">
        <w:rPr>
          <w:sz w:val="28"/>
          <w:szCs w:val="28"/>
        </w:rPr>
        <w:t>, оцінювання себе та інших</w:t>
      </w:r>
      <w:r w:rsidRPr="00245F51">
        <w:rPr>
          <w:sz w:val="28"/>
          <w:szCs w:val="28"/>
        </w:rPr>
        <w:t>. Згідно з його описами, особи, я</w:t>
      </w:r>
      <w:r w:rsidR="00164DDB">
        <w:rPr>
          <w:sz w:val="28"/>
          <w:szCs w:val="28"/>
        </w:rPr>
        <w:t xml:space="preserve">кі страждають перфекціонізмом, </w:t>
      </w:r>
      <w:r w:rsidRPr="00245F51">
        <w:rPr>
          <w:sz w:val="28"/>
          <w:szCs w:val="28"/>
        </w:rPr>
        <w:t>схильні встановлювати нереалістично високі стандарти, прагнути до неможливих цілей і визначати власну цінність винятково в термінах досягнень і продуктивності</w:t>
      </w:r>
      <w:r w:rsidR="00164DDB">
        <w:rPr>
          <w:sz w:val="28"/>
          <w:szCs w:val="28"/>
          <w:lang w:val="uk-UA"/>
        </w:rPr>
        <w:t xml:space="preserve">. </w:t>
      </w:r>
      <w:r w:rsidRPr="00245F51">
        <w:rPr>
          <w:sz w:val="28"/>
          <w:szCs w:val="28"/>
        </w:rPr>
        <w:t>Автор, аналізуючи явище перфекціонізму, вносить додатковий параметр – мислення категоріями «все або нічого». Він стверджу</w:t>
      </w:r>
      <w:proofErr w:type="gramStart"/>
      <w:r w:rsidRPr="00245F51">
        <w:rPr>
          <w:sz w:val="28"/>
          <w:szCs w:val="28"/>
        </w:rPr>
        <w:t>є,</w:t>
      </w:r>
      <w:proofErr w:type="gramEnd"/>
      <w:r w:rsidRPr="00245F51">
        <w:rPr>
          <w:sz w:val="28"/>
          <w:szCs w:val="28"/>
        </w:rPr>
        <w:t xml:space="preserve"> що «досконалість» – це абсолютна ілюзія. </w:t>
      </w:r>
    </w:p>
    <w:p w:rsidR="00164DDB" w:rsidRDefault="00245F51" w:rsidP="004B04B4">
      <w:pPr>
        <w:spacing w:line="360" w:lineRule="auto"/>
        <w:ind w:firstLine="709"/>
        <w:jc w:val="both"/>
        <w:rPr>
          <w:sz w:val="28"/>
          <w:szCs w:val="28"/>
          <w:lang w:val="uk-UA"/>
        </w:rPr>
      </w:pPr>
      <w:r w:rsidRPr="00245F51">
        <w:rPr>
          <w:sz w:val="28"/>
          <w:szCs w:val="28"/>
        </w:rPr>
        <w:t xml:space="preserve">Отже, представники когнітивної психотерапії А. Елліс, Д. Бернс значно поглибили уявлення про перфекціонізм, а саме ввели у його феноменологічний опис когнітивні характеристики. </w:t>
      </w:r>
    </w:p>
    <w:p w:rsidR="00164DDB" w:rsidRDefault="00245F51" w:rsidP="004B04B4">
      <w:pPr>
        <w:spacing w:line="360" w:lineRule="auto"/>
        <w:ind w:firstLine="709"/>
        <w:jc w:val="both"/>
        <w:rPr>
          <w:sz w:val="28"/>
          <w:szCs w:val="28"/>
          <w:lang w:val="uk-UA"/>
        </w:rPr>
      </w:pPr>
      <w:r w:rsidRPr="00164DDB">
        <w:rPr>
          <w:sz w:val="28"/>
          <w:szCs w:val="28"/>
          <w:lang w:val="uk-UA"/>
        </w:rPr>
        <w:t xml:space="preserve">Незважаючи на активний інтерес дослідників до проблеми перфекціонізму сьогодні немає єдиного підходу до визначення цієї інтегральної стильової характеристики психічної діяльності особистості. </w:t>
      </w:r>
      <w:r w:rsidRPr="00245F51">
        <w:rPr>
          <w:sz w:val="28"/>
          <w:szCs w:val="28"/>
        </w:rPr>
        <w:t xml:space="preserve">У науковій літературі з’являються </w:t>
      </w:r>
      <w:proofErr w:type="gramStart"/>
      <w:r w:rsidRPr="00245F51">
        <w:rPr>
          <w:sz w:val="28"/>
          <w:szCs w:val="28"/>
        </w:rPr>
        <w:t>досл</w:t>
      </w:r>
      <w:proofErr w:type="gramEnd"/>
      <w:r w:rsidRPr="00245F51">
        <w:rPr>
          <w:sz w:val="28"/>
          <w:szCs w:val="28"/>
        </w:rPr>
        <w:t xml:space="preserve">ідження, які наводять дані про те, що рівень вираження перфекціонізму може значно варіювати залежно від того, на яку сферу життя він спрямований. Тут вже не йдеться про нього </w:t>
      </w:r>
      <w:proofErr w:type="gramStart"/>
      <w:r w:rsidRPr="00245F51">
        <w:rPr>
          <w:sz w:val="28"/>
          <w:szCs w:val="28"/>
        </w:rPr>
        <w:t>як</w:t>
      </w:r>
      <w:proofErr w:type="gramEnd"/>
      <w:r w:rsidRPr="00245F51">
        <w:rPr>
          <w:sz w:val="28"/>
          <w:szCs w:val="28"/>
        </w:rPr>
        <w:t xml:space="preserve"> про певний універсальний феномен. </w:t>
      </w:r>
    </w:p>
    <w:p w:rsidR="00164DDB" w:rsidRDefault="00164DDB" w:rsidP="004B04B4">
      <w:pPr>
        <w:spacing w:line="360" w:lineRule="auto"/>
        <w:ind w:firstLine="709"/>
        <w:jc w:val="both"/>
        <w:rPr>
          <w:sz w:val="28"/>
          <w:szCs w:val="28"/>
          <w:lang w:val="uk-UA"/>
        </w:rPr>
      </w:pPr>
      <w:r>
        <w:rPr>
          <w:sz w:val="28"/>
          <w:szCs w:val="28"/>
        </w:rPr>
        <w:t xml:space="preserve">Отже, перфекціонізм не завжди </w:t>
      </w:r>
      <w:r w:rsidR="00245F51" w:rsidRPr="00245F51">
        <w:rPr>
          <w:sz w:val="28"/>
          <w:szCs w:val="28"/>
        </w:rPr>
        <w:t xml:space="preserve"> «глобальний», сучасні </w:t>
      </w:r>
      <w:proofErr w:type="gramStart"/>
      <w:r w:rsidR="00245F51" w:rsidRPr="00245F51">
        <w:rPr>
          <w:sz w:val="28"/>
          <w:szCs w:val="28"/>
        </w:rPr>
        <w:t>досл</w:t>
      </w:r>
      <w:proofErr w:type="gramEnd"/>
      <w:r w:rsidR="00245F51" w:rsidRPr="00245F51">
        <w:rPr>
          <w:sz w:val="28"/>
          <w:szCs w:val="28"/>
        </w:rPr>
        <w:t xml:space="preserve">ідження вказують на вибірковість перфекційного ставлення до діяльності, до того ж </w:t>
      </w:r>
      <w:r>
        <w:rPr>
          <w:sz w:val="28"/>
          <w:szCs w:val="28"/>
        </w:rPr>
        <w:t>у найважливіших сферах життя [1</w:t>
      </w:r>
      <w:r w:rsidR="00245F51" w:rsidRPr="00245F51">
        <w:rPr>
          <w:sz w:val="28"/>
          <w:szCs w:val="28"/>
        </w:rPr>
        <w:t xml:space="preserve">6]. </w:t>
      </w:r>
    </w:p>
    <w:p w:rsidR="00164DDB" w:rsidRDefault="00245F51" w:rsidP="004B04B4">
      <w:pPr>
        <w:spacing w:line="360" w:lineRule="auto"/>
        <w:ind w:firstLine="709"/>
        <w:jc w:val="both"/>
        <w:rPr>
          <w:sz w:val="28"/>
          <w:szCs w:val="28"/>
          <w:lang w:val="uk-UA"/>
        </w:rPr>
      </w:pPr>
      <w:r w:rsidRPr="00164DDB">
        <w:rPr>
          <w:sz w:val="28"/>
          <w:szCs w:val="28"/>
          <w:lang w:val="uk-UA"/>
        </w:rPr>
        <w:t xml:space="preserve">На нашу думку, серед низки трактувань, багатогранність розуміння цього феномену (і одновимірну, і багатовимірну) розкривають такі визначення перфекціонізму: загострене прагнення до досконалості, яка може стосуватися і </w:t>
      </w:r>
      <w:r w:rsidRPr="00164DDB">
        <w:rPr>
          <w:sz w:val="28"/>
          <w:szCs w:val="28"/>
          <w:lang w:val="uk-UA"/>
        </w:rPr>
        <w:lastRenderedPageBreak/>
        <w:t>власної особи (у цьому разі виливається у нескінченне культивування всіляких достоїнств), і результатів будь-якої діяльності [38]; поведінка, що є функцією позитивного підкріплення та включає готовніс</w:t>
      </w:r>
      <w:r w:rsidR="00164DDB">
        <w:rPr>
          <w:sz w:val="28"/>
          <w:szCs w:val="28"/>
          <w:lang w:val="uk-UA"/>
        </w:rPr>
        <w:t>ть взаємодіяти зі стимулами [15</w:t>
      </w:r>
      <w:r w:rsidRPr="00164DDB">
        <w:rPr>
          <w:sz w:val="28"/>
          <w:szCs w:val="28"/>
          <w:lang w:val="uk-UA"/>
        </w:rPr>
        <w:t>]; повсякденна практика пред’явлення до себе вимог вищої якості виконання діяльності, ніж того вимагають обставини [26]; інтегральна стильова характеристика психічної діяльності особистості, яка відносно стабільно проявляється в системних характеристиках психічної діяльності, структурі особистісної організації суб’єкта і є одним із чинників розвитку тривожних та депресивних розладів [22]; особистісний чинник «перфекціонізм» є складним психологічним конструктом, який поєднує надмірно високі стандарти очікуваних результатів діяльності й домагання, порушення соціальних когніцій (приписування іншим людям надвисоких очікувань), персоналізацію, пов’язану з постійним порівнянням себе з іншими, поляризоване мислення за бінарним принципом оцінювання результатів діяльності та її планування («все або нічого»), відбір негативної інформації про результати своєї д</w:t>
      </w:r>
      <w:r w:rsidR="00164DDB">
        <w:rPr>
          <w:sz w:val="28"/>
          <w:szCs w:val="28"/>
          <w:lang w:val="uk-UA"/>
        </w:rPr>
        <w:t>іяльності [6</w:t>
      </w:r>
      <w:r w:rsidRPr="00164DDB">
        <w:rPr>
          <w:sz w:val="28"/>
          <w:szCs w:val="28"/>
          <w:lang w:val="uk-UA"/>
        </w:rPr>
        <w:t xml:space="preserve">]. </w:t>
      </w:r>
    </w:p>
    <w:p w:rsidR="00164DDB" w:rsidRDefault="00245F51" w:rsidP="004B04B4">
      <w:pPr>
        <w:spacing w:line="360" w:lineRule="auto"/>
        <w:ind w:firstLine="709"/>
        <w:jc w:val="both"/>
        <w:rPr>
          <w:sz w:val="28"/>
          <w:szCs w:val="28"/>
          <w:lang w:val="uk-UA"/>
        </w:rPr>
      </w:pPr>
      <w:r w:rsidRPr="00164DDB">
        <w:rPr>
          <w:sz w:val="28"/>
          <w:szCs w:val="28"/>
          <w:lang w:val="uk-UA"/>
        </w:rPr>
        <w:t xml:space="preserve">Отже, можемо стверджувати, що перфекціонізм у початковому розумінні розглядали як одновимірне явище з єдиним параметром у вигляді встановлення надмірно високих </w:t>
      </w:r>
      <w:r w:rsidR="00164DDB">
        <w:rPr>
          <w:sz w:val="28"/>
          <w:szCs w:val="28"/>
          <w:lang w:val="uk-UA"/>
        </w:rPr>
        <w:t>стандартів виконання діяльності</w:t>
      </w:r>
      <w:r w:rsidRPr="00164DDB">
        <w:rPr>
          <w:sz w:val="28"/>
          <w:szCs w:val="28"/>
          <w:lang w:val="uk-UA"/>
        </w:rPr>
        <w:t xml:space="preserve">. </w:t>
      </w:r>
    </w:p>
    <w:p w:rsidR="00164DDB" w:rsidRDefault="00245F51" w:rsidP="004B04B4">
      <w:pPr>
        <w:spacing w:line="360" w:lineRule="auto"/>
        <w:ind w:firstLine="709"/>
        <w:jc w:val="both"/>
        <w:rPr>
          <w:sz w:val="28"/>
          <w:szCs w:val="28"/>
          <w:lang w:val="uk-UA"/>
        </w:rPr>
      </w:pPr>
      <w:r w:rsidRPr="00164DDB">
        <w:rPr>
          <w:sz w:val="28"/>
          <w:szCs w:val="28"/>
          <w:lang w:val="uk-UA"/>
        </w:rPr>
        <w:t xml:space="preserve">Однак у результаті глибшого емпіричного вивчення дослідники розкривають його як багатовимірний особистісний конструкт, одні параметри якого пов’язані з конструктивним прагненням особистості до досконалості (нормальним адаптивним функціонуванням), а інші – з патологічним прагненням до довершеності, що може провокувати розлади  афективного спектра, знижувати продуктивність діяльності (дезадаптивне функціонування). </w:t>
      </w:r>
    </w:p>
    <w:p w:rsidR="00164DDB" w:rsidRDefault="00245F51" w:rsidP="004B04B4">
      <w:pPr>
        <w:spacing w:line="360" w:lineRule="auto"/>
        <w:ind w:firstLine="709"/>
        <w:jc w:val="both"/>
        <w:rPr>
          <w:sz w:val="28"/>
          <w:szCs w:val="28"/>
          <w:lang w:val="uk-UA"/>
        </w:rPr>
      </w:pPr>
      <w:r w:rsidRPr="00164DDB">
        <w:rPr>
          <w:sz w:val="28"/>
          <w:szCs w:val="28"/>
          <w:lang w:val="uk-UA"/>
        </w:rPr>
        <w:t xml:space="preserve">Аналіз досліджень указаного конструкту дає змогу виокремити такі основні напрями його вивчення: теоретичне осмислення структури й форм перфекціонізму; розроблення діагностичного інструментарію для визначення різних видів, форм і параметрів перфекціонізму; емпіричні дослідження взаємозв’язку перфекціонізму з дезадаптативними формами поведінки (у тому числі з розладами афективного спектра); емпіричне вивчення зв’язку </w:t>
      </w:r>
      <w:r w:rsidRPr="00164DDB">
        <w:rPr>
          <w:sz w:val="28"/>
          <w:szCs w:val="28"/>
          <w:lang w:val="uk-UA"/>
        </w:rPr>
        <w:lastRenderedPageBreak/>
        <w:t xml:space="preserve">перфекціонізму (зокрема високих особистісних стандартів) з академічною успішністю, дитячою обдарованістю, професійною успішністю тощо. </w:t>
      </w:r>
    </w:p>
    <w:p w:rsidR="00164DDB" w:rsidRDefault="00245F51" w:rsidP="004B04B4">
      <w:pPr>
        <w:spacing w:line="360" w:lineRule="auto"/>
        <w:ind w:firstLine="709"/>
        <w:jc w:val="both"/>
        <w:rPr>
          <w:sz w:val="28"/>
          <w:szCs w:val="28"/>
          <w:lang w:val="uk-UA"/>
        </w:rPr>
      </w:pPr>
      <w:r w:rsidRPr="00245F51">
        <w:rPr>
          <w:sz w:val="28"/>
          <w:szCs w:val="28"/>
        </w:rPr>
        <w:t xml:space="preserve">На сьогодні серед науковців ведуть дискусії щодо дихотомічності перфекціонізму. </w:t>
      </w:r>
    </w:p>
    <w:p w:rsidR="00164DDB" w:rsidRDefault="00164DDB" w:rsidP="004B04B4">
      <w:pPr>
        <w:spacing w:line="360" w:lineRule="auto"/>
        <w:ind w:firstLine="709"/>
        <w:jc w:val="both"/>
        <w:rPr>
          <w:sz w:val="28"/>
          <w:szCs w:val="28"/>
          <w:lang w:val="uk-UA"/>
        </w:rPr>
      </w:pPr>
      <w:r>
        <w:rPr>
          <w:sz w:val="28"/>
          <w:szCs w:val="28"/>
          <w:lang w:val="uk-UA"/>
        </w:rPr>
        <w:t>«З</w:t>
      </w:r>
      <w:r w:rsidR="00245F51" w:rsidRPr="00164DDB">
        <w:rPr>
          <w:sz w:val="28"/>
          <w:szCs w:val="28"/>
          <w:lang w:val="uk-UA"/>
        </w:rPr>
        <w:t>дорові» перфекціоністи здатні відчувати глибоке задоволення від виконання завдання, підвищувати самооцінку на основі досягнень; під час виконання роботи враховують і власні ресурси, і обмеження; керуються надією на успіх, можуть відчувати легкий ступінь схвильованості й азарт; легко залучаються до активності; концентрують увагу на власних ресурсах і на думках п</w:t>
      </w:r>
      <w:r>
        <w:rPr>
          <w:sz w:val="28"/>
          <w:szCs w:val="28"/>
          <w:lang w:val="uk-UA"/>
        </w:rPr>
        <w:t>ро те, як зробити правильно [18</w:t>
      </w:r>
      <w:r w:rsidR="00245F51" w:rsidRPr="00164DDB">
        <w:rPr>
          <w:sz w:val="28"/>
          <w:szCs w:val="28"/>
          <w:lang w:val="uk-UA"/>
        </w:rPr>
        <w:t xml:space="preserve">]. </w:t>
      </w:r>
    </w:p>
    <w:p w:rsidR="00164DDB" w:rsidRDefault="00245F51" w:rsidP="004B04B4">
      <w:pPr>
        <w:spacing w:line="360" w:lineRule="auto"/>
        <w:ind w:firstLine="709"/>
        <w:jc w:val="both"/>
        <w:rPr>
          <w:sz w:val="28"/>
          <w:szCs w:val="28"/>
          <w:lang w:val="uk-UA"/>
        </w:rPr>
      </w:pPr>
      <w:r w:rsidRPr="00245F51">
        <w:rPr>
          <w:sz w:val="28"/>
          <w:szCs w:val="28"/>
        </w:rPr>
        <w:t xml:space="preserve">«Невротичні» перфекціоністи перманентно незадоволені зробленим (результат ніколи не видається достатнім); керуються лише вкрай високими очікуваннями від себе; діють </w:t>
      </w:r>
      <w:proofErr w:type="gramStart"/>
      <w:r w:rsidRPr="00245F51">
        <w:rPr>
          <w:sz w:val="28"/>
          <w:szCs w:val="28"/>
        </w:rPr>
        <w:t>п</w:t>
      </w:r>
      <w:proofErr w:type="gramEnd"/>
      <w:r w:rsidRPr="00245F51">
        <w:rPr>
          <w:sz w:val="28"/>
          <w:szCs w:val="28"/>
        </w:rPr>
        <w:t>ід впливом страху невдачі, відчувають сильну тривогу, сором, пр</w:t>
      </w:r>
      <w:r w:rsidR="00164DDB">
        <w:rPr>
          <w:sz w:val="28"/>
          <w:szCs w:val="28"/>
        </w:rPr>
        <w:t xml:space="preserve">овину; демонструють поведінку </w:t>
      </w:r>
      <w:r w:rsidRPr="00245F51">
        <w:rPr>
          <w:sz w:val="28"/>
          <w:szCs w:val="28"/>
        </w:rPr>
        <w:t xml:space="preserve"> уникнення: концентрують увагу на власних недоліках і думках про те, як уникнути помилки [3]. </w:t>
      </w:r>
    </w:p>
    <w:p w:rsidR="00164DDB" w:rsidRDefault="00245F51" w:rsidP="004B04B4">
      <w:pPr>
        <w:spacing w:line="360" w:lineRule="auto"/>
        <w:ind w:firstLine="709"/>
        <w:jc w:val="both"/>
        <w:rPr>
          <w:sz w:val="28"/>
          <w:szCs w:val="28"/>
          <w:lang w:val="uk-UA"/>
        </w:rPr>
      </w:pPr>
      <w:r w:rsidRPr="00164DDB">
        <w:rPr>
          <w:sz w:val="28"/>
          <w:szCs w:val="28"/>
          <w:lang w:val="uk-UA"/>
        </w:rPr>
        <w:t>Л. Данилевич стверджує, що функціональний перфекціонізм поєднує високі стандарти (його показники: високі особисті стандарти результативності власної діяльності, своїх якостей, здібностей, орієнтація на важкі цілі) й організованість (наявна організація та прагнення бути організованим); дисфункціональний – характеризується нетерпимим ставленням до помилок, тривожністю з приводу результатів діяльності, переживанням невідповідності між бажаною досконалістю й реальним станом спра</w:t>
      </w:r>
      <w:r w:rsidR="00164DDB">
        <w:rPr>
          <w:sz w:val="28"/>
          <w:szCs w:val="28"/>
          <w:lang w:val="uk-UA"/>
        </w:rPr>
        <w:t>в, відстороненням від інших</w:t>
      </w:r>
      <w:r w:rsidRPr="00164DDB">
        <w:rPr>
          <w:sz w:val="28"/>
          <w:szCs w:val="28"/>
          <w:lang w:val="uk-UA"/>
        </w:rPr>
        <w:t xml:space="preserve">. </w:t>
      </w:r>
    </w:p>
    <w:p w:rsidR="00972E0A" w:rsidRDefault="00245F51" w:rsidP="004B04B4">
      <w:pPr>
        <w:spacing w:line="360" w:lineRule="auto"/>
        <w:ind w:firstLine="709"/>
        <w:jc w:val="both"/>
        <w:rPr>
          <w:sz w:val="28"/>
          <w:szCs w:val="28"/>
          <w:lang w:val="uk-UA"/>
        </w:rPr>
      </w:pPr>
      <w:r w:rsidRPr="00164DDB">
        <w:rPr>
          <w:sz w:val="28"/>
          <w:szCs w:val="28"/>
          <w:lang w:val="uk-UA"/>
        </w:rPr>
        <w:t>Отже, аналіз перфекціонізму на загальному рівні дає змогу виокремити позитивні явища нормального (функціонального) перфекціонізму: цінна особистісна риса, оскільки пов’язана з постановкою позитивних, соціально схвалюваних</w:t>
      </w:r>
      <w:r w:rsidR="00164DDB">
        <w:rPr>
          <w:sz w:val="28"/>
          <w:szCs w:val="28"/>
          <w:lang w:val="uk-UA"/>
        </w:rPr>
        <w:t xml:space="preserve"> цілей [1</w:t>
      </w:r>
      <w:r w:rsidRPr="00164DDB">
        <w:rPr>
          <w:sz w:val="28"/>
          <w:szCs w:val="28"/>
          <w:lang w:val="uk-UA"/>
        </w:rPr>
        <w:t xml:space="preserve">2]; перфекціонізм – результат самоактуалізації суб’єктного потенціалу особистості у царині професійної діяльності (І. Гуляс) [38]; перфекціонізм – невід’ємна частина буття обдарованої людини [40]; перфекціонізм виявляє лідерські якості, високу працездатність, активність, </w:t>
      </w:r>
      <w:r w:rsidRPr="00164DDB">
        <w:rPr>
          <w:sz w:val="28"/>
          <w:szCs w:val="28"/>
          <w:lang w:val="uk-UA"/>
        </w:rPr>
        <w:lastRenderedPageBreak/>
        <w:t>мотивацію для досягнення мети, при цьому людина адекватно оцінює свої можливості й здібнос</w:t>
      </w:r>
      <w:r w:rsidR="00972E0A">
        <w:rPr>
          <w:sz w:val="28"/>
          <w:szCs w:val="28"/>
          <w:lang w:val="uk-UA"/>
        </w:rPr>
        <w:t>ті, ставить реалістичні цілі [1</w:t>
      </w:r>
      <w:r w:rsidRPr="00164DDB">
        <w:rPr>
          <w:sz w:val="28"/>
          <w:szCs w:val="28"/>
          <w:lang w:val="uk-UA"/>
        </w:rPr>
        <w:t xml:space="preserve">5]; перфекціонізм корелює з низкою позитивних характеристик, а саме: сумління, терплячість, організованість, задоволеність життям, академічні успіхи (Дж. </w:t>
      </w:r>
      <w:r w:rsidR="00972E0A" w:rsidRPr="00A52BAA">
        <w:rPr>
          <w:sz w:val="28"/>
          <w:szCs w:val="28"/>
          <w:lang w:val="uk-UA"/>
        </w:rPr>
        <w:t xml:space="preserve">Стоєбер, </w:t>
      </w:r>
      <w:r w:rsidR="004D607B">
        <w:rPr>
          <w:sz w:val="28"/>
          <w:szCs w:val="28"/>
          <w:lang w:val="uk-UA"/>
        </w:rPr>
        <w:t xml:space="preserve">                            </w:t>
      </w:r>
      <w:r w:rsidR="00972E0A" w:rsidRPr="00A52BAA">
        <w:rPr>
          <w:sz w:val="28"/>
          <w:szCs w:val="28"/>
          <w:lang w:val="uk-UA"/>
        </w:rPr>
        <w:t>К. Отто)</w:t>
      </w:r>
      <w:r w:rsidRPr="00A52BAA">
        <w:rPr>
          <w:sz w:val="28"/>
          <w:szCs w:val="28"/>
          <w:lang w:val="uk-UA"/>
        </w:rPr>
        <w:t xml:space="preserve">. </w:t>
      </w:r>
    </w:p>
    <w:p w:rsidR="00972E0A" w:rsidRDefault="00245F51" w:rsidP="004B04B4">
      <w:pPr>
        <w:spacing w:line="360" w:lineRule="auto"/>
        <w:ind w:firstLine="709"/>
        <w:jc w:val="both"/>
        <w:rPr>
          <w:sz w:val="28"/>
          <w:szCs w:val="28"/>
          <w:lang w:val="uk-UA"/>
        </w:rPr>
      </w:pPr>
      <w:r w:rsidRPr="00972E0A">
        <w:rPr>
          <w:sz w:val="28"/>
          <w:szCs w:val="28"/>
          <w:lang w:val="uk-UA"/>
        </w:rPr>
        <w:t xml:space="preserve">Дисфункціональний (невротичний) перфекціонізм характеризується спектром своїх проявів, серед яких можливі порушення самоідентичності, викривлення об’єктних репрезентацій, негативне, вороже ставлення до самого себе, до людей, що поруч, важкі емоційні переживання, порушеннях когнітивного функціонування й афективної регуляції. </w:t>
      </w:r>
    </w:p>
    <w:p w:rsidR="00972E0A" w:rsidRDefault="00245F51" w:rsidP="004B04B4">
      <w:pPr>
        <w:spacing w:line="360" w:lineRule="auto"/>
        <w:ind w:firstLine="709"/>
        <w:jc w:val="both"/>
        <w:rPr>
          <w:sz w:val="28"/>
          <w:szCs w:val="28"/>
          <w:lang w:val="uk-UA"/>
        </w:rPr>
      </w:pPr>
      <w:r w:rsidRPr="00972E0A">
        <w:rPr>
          <w:sz w:val="28"/>
          <w:szCs w:val="28"/>
          <w:lang w:val="uk-UA"/>
        </w:rPr>
        <w:t xml:space="preserve">Стверджуючи викладене вище, зазначимо, сьогодні є сучасні російські клінічні дослідження, в яких обґрунтовано невіддільність перфекціонізму від деструктивних проявів. </w:t>
      </w:r>
      <w:r w:rsidRPr="00245F51">
        <w:rPr>
          <w:sz w:val="28"/>
          <w:szCs w:val="28"/>
        </w:rPr>
        <w:t xml:space="preserve">Зокрема, у низці емпіричних </w:t>
      </w:r>
      <w:proofErr w:type="gramStart"/>
      <w:r w:rsidRPr="00245F51">
        <w:rPr>
          <w:sz w:val="28"/>
          <w:szCs w:val="28"/>
        </w:rPr>
        <w:t>досл</w:t>
      </w:r>
      <w:proofErr w:type="gramEnd"/>
      <w:r w:rsidRPr="00245F51">
        <w:rPr>
          <w:sz w:val="28"/>
          <w:szCs w:val="28"/>
        </w:rPr>
        <w:t>іджень встановлено 36 взаємозв’язок між окремим параметрами перфекціонізму і конкретними формами психопатології [31</w:t>
      </w:r>
      <w:r w:rsidR="00972E0A">
        <w:rPr>
          <w:sz w:val="28"/>
          <w:szCs w:val="28"/>
          <w:lang w:val="uk-UA"/>
        </w:rPr>
        <w:t xml:space="preserve"> </w:t>
      </w:r>
      <w:r w:rsidRPr="00245F51">
        <w:rPr>
          <w:sz w:val="28"/>
          <w:szCs w:val="28"/>
        </w:rPr>
        <w:t xml:space="preserve">ін.]. </w:t>
      </w:r>
    </w:p>
    <w:p w:rsidR="00972E0A" w:rsidRDefault="00972E0A" w:rsidP="004B04B4">
      <w:pPr>
        <w:spacing w:line="360" w:lineRule="auto"/>
        <w:ind w:firstLine="709"/>
        <w:jc w:val="both"/>
        <w:rPr>
          <w:sz w:val="28"/>
          <w:szCs w:val="28"/>
          <w:lang w:val="uk-UA"/>
        </w:rPr>
      </w:pPr>
      <w:r>
        <w:rPr>
          <w:sz w:val="28"/>
          <w:szCs w:val="28"/>
          <w:lang w:val="uk-UA"/>
        </w:rPr>
        <w:t>У</w:t>
      </w:r>
      <w:r w:rsidR="00245F51" w:rsidRPr="00245F51">
        <w:rPr>
          <w:sz w:val="28"/>
          <w:szCs w:val="28"/>
        </w:rPr>
        <w:t xml:space="preserve">становлено значущий зв’язок особистісного фактору «перфекціонізм» із депресивними і тривожними розладами [33]. </w:t>
      </w:r>
    </w:p>
    <w:p w:rsidR="00972E0A" w:rsidRDefault="00245F51" w:rsidP="004B04B4">
      <w:pPr>
        <w:spacing w:line="360" w:lineRule="auto"/>
        <w:ind w:firstLine="709"/>
        <w:jc w:val="both"/>
        <w:rPr>
          <w:sz w:val="28"/>
          <w:szCs w:val="28"/>
          <w:lang w:val="uk-UA"/>
        </w:rPr>
      </w:pPr>
      <w:r w:rsidRPr="00972E0A">
        <w:rPr>
          <w:sz w:val="28"/>
          <w:szCs w:val="28"/>
          <w:lang w:val="uk-UA"/>
        </w:rPr>
        <w:t xml:space="preserve">Нарцисичний перфекціонізм ці учені визначають як домінування мотивації досягнення досконалості, отримання схвалення й захоплення на шкоду усім іншим мотивам, перетворення досягнення та визнання на головний сенс життя. </w:t>
      </w:r>
    </w:p>
    <w:p w:rsidR="00972E0A" w:rsidRDefault="00245F51" w:rsidP="004B04B4">
      <w:pPr>
        <w:spacing w:line="360" w:lineRule="auto"/>
        <w:ind w:firstLine="709"/>
        <w:jc w:val="both"/>
        <w:rPr>
          <w:sz w:val="28"/>
          <w:szCs w:val="28"/>
          <w:lang w:val="uk-UA"/>
        </w:rPr>
      </w:pPr>
      <w:r w:rsidRPr="00245F51">
        <w:rPr>
          <w:sz w:val="28"/>
          <w:szCs w:val="28"/>
        </w:rPr>
        <w:t>Головна ознака нарцисичного перфекціонізму – відсутність інтересу до змі</w:t>
      </w:r>
      <w:proofErr w:type="gramStart"/>
      <w:r w:rsidRPr="00245F51">
        <w:rPr>
          <w:sz w:val="28"/>
          <w:szCs w:val="28"/>
        </w:rPr>
        <w:t>сту д</w:t>
      </w:r>
      <w:proofErr w:type="gramEnd"/>
      <w:r w:rsidRPr="00245F51">
        <w:rPr>
          <w:sz w:val="28"/>
          <w:szCs w:val="28"/>
        </w:rPr>
        <w:t xml:space="preserve">іяльності, патологічна фіксація на її наслідках та на увазі до них з боку інших. </w:t>
      </w:r>
    </w:p>
    <w:p w:rsidR="00972E0A" w:rsidRDefault="00245F51" w:rsidP="004B04B4">
      <w:pPr>
        <w:spacing w:line="360" w:lineRule="auto"/>
        <w:ind w:firstLine="709"/>
        <w:jc w:val="both"/>
        <w:rPr>
          <w:sz w:val="28"/>
          <w:szCs w:val="28"/>
          <w:lang w:val="uk-UA"/>
        </w:rPr>
      </w:pPr>
      <w:r w:rsidRPr="00972E0A">
        <w:rPr>
          <w:sz w:val="28"/>
          <w:szCs w:val="28"/>
          <w:lang w:val="uk-UA"/>
        </w:rPr>
        <w:t>За менш складної форми перфекціонізму – обсесивно</w:t>
      </w:r>
      <w:r w:rsidR="00972E0A">
        <w:rPr>
          <w:sz w:val="28"/>
          <w:szCs w:val="28"/>
          <w:lang w:val="uk-UA"/>
        </w:rPr>
        <w:t>-</w:t>
      </w:r>
      <w:r w:rsidRPr="00972E0A">
        <w:rPr>
          <w:sz w:val="28"/>
          <w:szCs w:val="28"/>
          <w:lang w:val="uk-UA"/>
        </w:rPr>
        <w:t xml:space="preserve">компульсивній – ідеалізований образ Я не витісняє такою мірою всі інші мотиви й інтереси. </w:t>
      </w:r>
    </w:p>
    <w:p w:rsidR="00972E0A" w:rsidRDefault="00245F51" w:rsidP="004B04B4">
      <w:pPr>
        <w:spacing w:line="360" w:lineRule="auto"/>
        <w:ind w:firstLine="709"/>
        <w:jc w:val="both"/>
        <w:rPr>
          <w:sz w:val="28"/>
          <w:szCs w:val="28"/>
          <w:lang w:val="uk-UA"/>
        </w:rPr>
      </w:pPr>
      <w:r w:rsidRPr="00972E0A">
        <w:rPr>
          <w:sz w:val="28"/>
          <w:szCs w:val="28"/>
          <w:lang w:val="uk-UA"/>
        </w:rPr>
        <w:t>Обсесивно-компульсивний перфекціоніст зацікавлений не лише в результаті, а й у самій діяльності; акцент на досягненні в нього пов’язаний з цінністю цієї діяльності, а не з однією лише нав’язливою по</w:t>
      </w:r>
      <w:r w:rsidR="00972E0A">
        <w:rPr>
          <w:sz w:val="28"/>
          <w:szCs w:val="28"/>
          <w:lang w:val="uk-UA"/>
        </w:rPr>
        <w:t>требою викликати захоплення [15</w:t>
      </w:r>
      <w:r w:rsidRPr="00972E0A">
        <w:rPr>
          <w:sz w:val="28"/>
          <w:szCs w:val="28"/>
          <w:lang w:val="uk-UA"/>
        </w:rPr>
        <w:t xml:space="preserve">]. </w:t>
      </w:r>
    </w:p>
    <w:p w:rsidR="00972E0A" w:rsidRDefault="00245F51" w:rsidP="004B04B4">
      <w:pPr>
        <w:spacing w:line="360" w:lineRule="auto"/>
        <w:ind w:firstLine="709"/>
        <w:jc w:val="both"/>
        <w:rPr>
          <w:sz w:val="28"/>
          <w:szCs w:val="28"/>
          <w:lang w:val="uk-UA"/>
        </w:rPr>
      </w:pPr>
      <w:r w:rsidRPr="00972E0A">
        <w:rPr>
          <w:sz w:val="28"/>
          <w:szCs w:val="28"/>
          <w:lang w:val="uk-UA"/>
        </w:rPr>
        <w:lastRenderedPageBreak/>
        <w:t xml:space="preserve">В дослідженні встановлено значущі позитивні кореляційні зв’язки між загальним показником перфекціонізму, окремими його параметрами та показниками емоційної дезадаптації. </w:t>
      </w:r>
      <w:r w:rsidRPr="00245F51">
        <w:rPr>
          <w:sz w:val="28"/>
          <w:szCs w:val="28"/>
        </w:rPr>
        <w:t>Когнітивний параметр перфекціонізму «селектування інформації про невдачі і помилки» може слугувати предиктором емоційної дезадаптації [31].</w:t>
      </w:r>
    </w:p>
    <w:p w:rsidR="00972E0A" w:rsidRDefault="00245F51" w:rsidP="004B04B4">
      <w:pPr>
        <w:spacing w:line="360" w:lineRule="auto"/>
        <w:ind w:firstLine="709"/>
        <w:jc w:val="both"/>
        <w:rPr>
          <w:sz w:val="28"/>
          <w:szCs w:val="28"/>
          <w:lang w:val="uk-UA"/>
        </w:rPr>
      </w:pPr>
      <w:r w:rsidRPr="00A52BAA">
        <w:rPr>
          <w:sz w:val="28"/>
          <w:szCs w:val="28"/>
          <w:lang w:val="uk-UA"/>
        </w:rPr>
        <w:t xml:space="preserve">Отже, нереалістично завищений характер цілей, ідеалів, стандартів може провокувати виникнення депресії, підвищеної тривожності, страху невдачі, нав’язливих сумнівів і побоювань, низької самооцінки, невдоволення собою, розчарування, порушення адаптації, повний відхід від соціально активної діяльності, виникнення проблем у комунікативних зв’язках й діяльності. </w:t>
      </w:r>
    </w:p>
    <w:p w:rsidR="00972E0A" w:rsidRDefault="00245F51" w:rsidP="004B04B4">
      <w:pPr>
        <w:spacing w:line="360" w:lineRule="auto"/>
        <w:ind w:firstLine="709"/>
        <w:jc w:val="both"/>
        <w:rPr>
          <w:sz w:val="28"/>
          <w:szCs w:val="28"/>
          <w:lang w:val="uk-UA"/>
        </w:rPr>
      </w:pPr>
      <w:r w:rsidRPr="00245F51">
        <w:rPr>
          <w:sz w:val="28"/>
          <w:szCs w:val="28"/>
        </w:rPr>
        <w:t xml:space="preserve">Водночас, у низці </w:t>
      </w:r>
      <w:proofErr w:type="gramStart"/>
      <w:r w:rsidRPr="00245F51">
        <w:rPr>
          <w:sz w:val="28"/>
          <w:szCs w:val="28"/>
        </w:rPr>
        <w:t>досл</w:t>
      </w:r>
      <w:proofErr w:type="gramEnd"/>
      <w:r w:rsidRPr="00245F51">
        <w:rPr>
          <w:sz w:val="28"/>
          <w:szCs w:val="28"/>
        </w:rPr>
        <w:t xml:space="preserve">іджень підтверджено позитивні сторони перфекціонізму. В роботах </w:t>
      </w:r>
      <w:proofErr w:type="gramStart"/>
      <w:r w:rsidR="004D607B">
        <w:rPr>
          <w:sz w:val="28"/>
          <w:szCs w:val="28"/>
          <w:lang w:val="uk-UA"/>
        </w:rPr>
        <w:t>р</w:t>
      </w:r>
      <w:proofErr w:type="gramEnd"/>
      <w:r w:rsidR="004D607B">
        <w:rPr>
          <w:sz w:val="28"/>
          <w:szCs w:val="28"/>
          <w:lang w:val="uk-UA"/>
        </w:rPr>
        <w:t xml:space="preserve">ізних авторів </w:t>
      </w:r>
      <w:r w:rsidRPr="00245F51">
        <w:rPr>
          <w:sz w:val="28"/>
          <w:szCs w:val="28"/>
        </w:rPr>
        <w:t>виявлено зв’язок перфекціонізму з «моральною обдарованістю» й описано такі позитивні його аспекти: самостійність в етичних судженнях, нонконформізм, відповідальність, альтруїзм. П. Х’юі</w:t>
      </w:r>
      <w:proofErr w:type="gramStart"/>
      <w:r w:rsidRPr="00245F51">
        <w:rPr>
          <w:sz w:val="28"/>
          <w:szCs w:val="28"/>
        </w:rPr>
        <w:t>тт</w:t>
      </w:r>
      <w:proofErr w:type="gramEnd"/>
      <w:r w:rsidRPr="00245F51">
        <w:rPr>
          <w:sz w:val="28"/>
          <w:szCs w:val="28"/>
        </w:rPr>
        <w:t>, Г. Флетт установили зв’язок високих особистісних стандартів з акад</w:t>
      </w:r>
      <w:r w:rsidR="00972E0A">
        <w:rPr>
          <w:sz w:val="28"/>
          <w:szCs w:val="28"/>
        </w:rPr>
        <w:t>емічною успішністю [18</w:t>
      </w:r>
      <w:r w:rsidRPr="00245F51">
        <w:rPr>
          <w:sz w:val="28"/>
          <w:szCs w:val="28"/>
        </w:rPr>
        <w:t xml:space="preserve">]. </w:t>
      </w:r>
    </w:p>
    <w:p w:rsidR="00972E0A" w:rsidRDefault="00245F51" w:rsidP="004B04B4">
      <w:pPr>
        <w:spacing w:line="360" w:lineRule="auto"/>
        <w:ind w:firstLine="709"/>
        <w:jc w:val="both"/>
        <w:rPr>
          <w:sz w:val="28"/>
          <w:szCs w:val="28"/>
          <w:lang w:val="uk-UA"/>
        </w:rPr>
      </w:pPr>
      <w:r w:rsidRPr="00972E0A">
        <w:rPr>
          <w:sz w:val="28"/>
          <w:szCs w:val="28"/>
          <w:lang w:val="uk-UA"/>
        </w:rPr>
        <w:t xml:space="preserve">Найменш продумані, відрефлексовані уявлення про ідеал у досліджуваних із низьким рівнем перфекціонізму – вони описують ідеальні образи, що є більшою мірою результатами різного роду зовнішніх впливів, аніж  результатами власних роздумів, самостійного пошуку зразка для наслідування [36]. </w:t>
      </w:r>
    </w:p>
    <w:p w:rsidR="00972E0A" w:rsidRDefault="00245F51" w:rsidP="004B04B4">
      <w:pPr>
        <w:spacing w:line="360" w:lineRule="auto"/>
        <w:ind w:firstLine="709"/>
        <w:jc w:val="both"/>
        <w:rPr>
          <w:sz w:val="28"/>
          <w:szCs w:val="28"/>
          <w:lang w:val="uk-UA"/>
        </w:rPr>
      </w:pPr>
      <w:r w:rsidRPr="00972E0A">
        <w:rPr>
          <w:sz w:val="28"/>
          <w:szCs w:val="28"/>
          <w:lang w:val="uk-UA"/>
        </w:rPr>
        <w:t>І. Гуляс у дослідженні перфекціоністських настанов як чинника професійної готовності трактує перфекціонізм як готовність до самовдосконалення, самовиховання й розвитку професійних досягнень</w:t>
      </w:r>
      <w:r w:rsidR="00972E0A">
        <w:rPr>
          <w:sz w:val="28"/>
          <w:szCs w:val="28"/>
          <w:lang w:val="uk-UA"/>
        </w:rPr>
        <w:t xml:space="preserve">, стверджуючи, що </w:t>
      </w:r>
      <w:r w:rsidRPr="00972E0A">
        <w:rPr>
          <w:sz w:val="28"/>
          <w:szCs w:val="28"/>
          <w:lang w:val="uk-UA"/>
        </w:rPr>
        <w:t>перфекціоністські настанови розвиваються унаслідок закріплення мотивації досягнення як діалектичної єдності прагнень до афіліації та до влади на рівні стійкої особистісної риси (перфекціонізму), що проявляється в повсякчасній готовності прагнути до успіху й добиватися досконалості в значущих сферах діяльності</w:t>
      </w:r>
      <w:r w:rsidR="00972E0A">
        <w:rPr>
          <w:sz w:val="28"/>
          <w:szCs w:val="28"/>
          <w:lang w:val="uk-UA"/>
        </w:rPr>
        <w:t>.</w:t>
      </w:r>
      <w:r w:rsidRPr="00972E0A">
        <w:rPr>
          <w:sz w:val="28"/>
          <w:szCs w:val="28"/>
          <w:lang w:val="uk-UA"/>
        </w:rPr>
        <w:t xml:space="preserve"> </w:t>
      </w:r>
    </w:p>
    <w:p w:rsidR="00972E0A" w:rsidRDefault="00245F51" w:rsidP="004B04B4">
      <w:pPr>
        <w:spacing w:line="360" w:lineRule="auto"/>
        <w:ind w:firstLine="709"/>
        <w:jc w:val="both"/>
        <w:rPr>
          <w:sz w:val="28"/>
          <w:szCs w:val="28"/>
          <w:lang w:val="uk-UA"/>
        </w:rPr>
      </w:pPr>
      <w:r w:rsidRPr="00972E0A">
        <w:rPr>
          <w:sz w:val="28"/>
          <w:szCs w:val="28"/>
          <w:lang w:val="uk-UA"/>
        </w:rPr>
        <w:lastRenderedPageBreak/>
        <w:t xml:space="preserve">Л. Данилевич у роботі </w:t>
      </w:r>
      <w:r w:rsidR="00972E0A">
        <w:rPr>
          <w:sz w:val="28"/>
          <w:szCs w:val="28"/>
          <w:lang w:val="uk-UA"/>
        </w:rPr>
        <w:t xml:space="preserve">з </w:t>
      </w:r>
      <w:r w:rsidRPr="00972E0A">
        <w:rPr>
          <w:sz w:val="28"/>
          <w:szCs w:val="28"/>
          <w:lang w:val="uk-UA"/>
        </w:rPr>
        <w:t>перфекціонізму як особистісного чинника академічної обдарованості студентів засвідчує, що функціональний перфекціонізм безпосередньо пов’язаний із проявом академічної обдарованості. Найвищий рівень академічної обдарованості мають представники типу з функціональним перфекціонізмом, найнижчий – протилежного перфекціонізму (нонперфекціонізм); тип із дисфункціональним перфекціонізмом і тип без ознак перфекціонізму – нижчий за середній чи близький до середнього рівня академічної обдарованості</w:t>
      </w:r>
      <w:r w:rsidR="00972E0A">
        <w:rPr>
          <w:sz w:val="28"/>
          <w:szCs w:val="28"/>
          <w:lang w:val="uk-UA"/>
        </w:rPr>
        <w:t>.</w:t>
      </w:r>
      <w:r w:rsidRPr="00972E0A">
        <w:rPr>
          <w:sz w:val="28"/>
          <w:szCs w:val="28"/>
          <w:lang w:val="uk-UA"/>
        </w:rPr>
        <w:t xml:space="preserve"> </w:t>
      </w:r>
    </w:p>
    <w:p w:rsidR="00972E0A" w:rsidRDefault="00245F51" w:rsidP="004B04B4">
      <w:pPr>
        <w:spacing w:line="360" w:lineRule="auto"/>
        <w:ind w:firstLine="709"/>
        <w:jc w:val="both"/>
        <w:rPr>
          <w:sz w:val="28"/>
          <w:szCs w:val="28"/>
          <w:lang w:val="uk-UA"/>
        </w:rPr>
      </w:pPr>
      <w:r w:rsidRPr="00972E0A">
        <w:rPr>
          <w:sz w:val="28"/>
          <w:szCs w:val="28"/>
          <w:lang w:val="uk-UA"/>
        </w:rPr>
        <w:t xml:space="preserve">Пропаганда культу досконалості, краси, успіху й сили у всіх аспектах життєдіяльності людини створює ілюзорне уявлення про її всемогутність, про здатність людини до абсолютного контролю над своїм життям у всіх його проявах, про можливість відповідати в усіх аспектах життєдіяльності надвисоким стандартам. </w:t>
      </w:r>
    </w:p>
    <w:p w:rsidR="00972E0A" w:rsidRDefault="00245F51" w:rsidP="004B04B4">
      <w:pPr>
        <w:spacing w:line="360" w:lineRule="auto"/>
        <w:ind w:firstLine="709"/>
        <w:jc w:val="both"/>
        <w:rPr>
          <w:sz w:val="28"/>
          <w:szCs w:val="28"/>
          <w:lang w:val="uk-UA"/>
        </w:rPr>
      </w:pPr>
      <w:r w:rsidRPr="00245F51">
        <w:rPr>
          <w:sz w:val="28"/>
          <w:szCs w:val="28"/>
        </w:rPr>
        <w:t xml:space="preserve">Тому новим напрямом розроблення проблеми перфекціонізму на сьогодні є </w:t>
      </w:r>
      <w:proofErr w:type="gramStart"/>
      <w:r w:rsidRPr="00245F51">
        <w:rPr>
          <w:sz w:val="28"/>
          <w:szCs w:val="28"/>
        </w:rPr>
        <w:t>досл</w:t>
      </w:r>
      <w:proofErr w:type="gramEnd"/>
      <w:r w:rsidRPr="00245F51">
        <w:rPr>
          <w:sz w:val="28"/>
          <w:szCs w:val="28"/>
        </w:rPr>
        <w:t xml:space="preserve">ідження фізичного перфекціонізму. </w:t>
      </w:r>
    </w:p>
    <w:p w:rsidR="006710BF" w:rsidRDefault="00245F51" w:rsidP="004B04B4">
      <w:pPr>
        <w:spacing w:line="360" w:lineRule="auto"/>
        <w:ind w:firstLine="709"/>
        <w:jc w:val="both"/>
        <w:rPr>
          <w:sz w:val="28"/>
          <w:szCs w:val="28"/>
          <w:lang w:val="uk-UA"/>
        </w:rPr>
      </w:pPr>
      <w:r w:rsidRPr="00972E0A">
        <w:rPr>
          <w:sz w:val="28"/>
          <w:szCs w:val="28"/>
          <w:lang w:val="uk-UA"/>
        </w:rPr>
        <w:t>Аналіз літератури з проблем перфекціонізму дав підстави нам виділити макросоціальні, мікросоціальні, індивід</w:t>
      </w:r>
      <w:r w:rsidR="006710BF">
        <w:rPr>
          <w:sz w:val="28"/>
          <w:szCs w:val="28"/>
          <w:lang w:val="uk-UA"/>
        </w:rPr>
        <w:t xml:space="preserve">ні фактори, які впливають на </w:t>
      </w:r>
      <w:r w:rsidRPr="00972E0A">
        <w:rPr>
          <w:sz w:val="28"/>
          <w:szCs w:val="28"/>
          <w:lang w:val="uk-UA"/>
        </w:rPr>
        <w:t xml:space="preserve">формування патологічного перфекціонізму. </w:t>
      </w:r>
    </w:p>
    <w:p w:rsidR="006710BF" w:rsidRDefault="00245F51" w:rsidP="004B04B4">
      <w:pPr>
        <w:spacing w:line="360" w:lineRule="auto"/>
        <w:ind w:firstLine="709"/>
        <w:jc w:val="both"/>
        <w:rPr>
          <w:sz w:val="28"/>
          <w:szCs w:val="28"/>
          <w:lang w:val="uk-UA"/>
        </w:rPr>
      </w:pPr>
      <w:r w:rsidRPr="00245F51">
        <w:rPr>
          <w:sz w:val="28"/>
          <w:szCs w:val="28"/>
        </w:rPr>
        <w:t xml:space="preserve">Зокрема, до макросоціальних факторів </w:t>
      </w:r>
      <w:proofErr w:type="gramStart"/>
      <w:r w:rsidRPr="00245F51">
        <w:rPr>
          <w:sz w:val="28"/>
          <w:szCs w:val="28"/>
        </w:rPr>
        <w:t>в</w:t>
      </w:r>
      <w:proofErr w:type="gramEnd"/>
      <w:r w:rsidRPr="00245F51">
        <w:rPr>
          <w:sz w:val="28"/>
          <w:szCs w:val="28"/>
        </w:rPr>
        <w:t>іднесемо агресивну пропаганду культу краси, успіху, досконалості. ЗМІ (в окремих випадках соціальне середовище) транслюють молоді недосяжні наставлення стосовно зовнішності, інтелекту</w:t>
      </w:r>
      <w:r w:rsidR="006710BF">
        <w:rPr>
          <w:sz w:val="28"/>
          <w:szCs w:val="28"/>
        </w:rPr>
        <w:t>, успіху, способу життя тощо [8</w:t>
      </w:r>
      <w:r w:rsidRPr="00245F51">
        <w:rPr>
          <w:sz w:val="28"/>
          <w:szCs w:val="28"/>
        </w:rPr>
        <w:t xml:space="preserve">]. </w:t>
      </w:r>
    </w:p>
    <w:p w:rsidR="006710BF" w:rsidRDefault="00245F51" w:rsidP="004B04B4">
      <w:pPr>
        <w:spacing w:line="360" w:lineRule="auto"/>
        <w:ind w:firstLine="709"/>
        <w:jc w:val="both"/>
        <w:rPr>
          <w:sz w:val="28"/>
          <w:szCs w:val="28"/>
          <w:lang w:val="uk-UA"/>
        </w:rPr>
      </w:pPr>
      <w:r w:rsidRPr="00245F51">
        <w:rPr>
          <w:sz w:val="28"/>
          <w:szCs w:val="28"/>
        </w:rPr>
        <w:t xml:space="preserve">У низці продуктів масмедіа людська гідність вимірюється не моральними критеріями, а </w:t>
      </w:r>
      <w:proofErr w:type="gramStart"/>
      <w:r w:rsidRPr="00245F51">
        <w:rPr>
          <w:sz w:val="28"/>
          <w:szCs w:val="28"/>
        </w:rPr>
        <w:t>р</w:t>
      </w:r>
      <w:proofErr w:type="gramEnd"/>
      <w:r w:rsidRPr="00245F51">
        <w:rPr>
          <w:sz w:val="28"/>
          <w:szCs w:val="28"/>
        </w:rPr>
        <w:t xml:space="preserve">івнем споживання матеріальних благ, поверхневими атрибутами успішності, зовнішнім виглядом тощо. У </w:t>
      </w:r>
      <w:proofErr w:type="gramStart"/>
      <w:r w:rsidRPr="00245F51">
        <w:rPr>
          <w:sz w:val="28"/>
          <w:szCs w:val="28"/>
        </w:rPr>
        <w:t>межах</w:t>
      </w:r>
      <w:proofErr w:type="gramEnd"/>
      <w:r w:rsidRPr="00245F51">
        <w:rPr>
          <w:sz w:val="28"/>
          <w:szCs w:val="28"/>
        </w:rPr>
        <w:t xml:space="preserve"> мікросоціальних факторів особлива роль належить сімейному вихованню й надвисоким освітнім стандартам. </w:t>
      </w:r>
    </w:p>
    <w:p w:rsidR="006710BF" w:rsidRDefault="00245F51" w:rsidP="004B04B4">
      <w:pPr>
        <w:spacing w:line="360" w:lineRule="auto"/>
        <w:ind w:firstLine="709"/>
        <w:jc w:val="both"/>
        <w:rPr>
          <w:sz w:val="28"/>
          <w:szCs w:val="28"/>
          <w:lang w:val="uk-UA"/>
        </w:rPr>
      </w:pPr>
      <w:r w:rsidRPr="006710BF">
        <w:rPr>
          <w:sz w:val="28"/>
          <w:szCs w:val="28"/>
          <w:lang w:val="uk-UA"/>
        </w:rPr>
        <w:t xml:space="preserve">Надвисокі вимоги, надмірна критичність та вимогливість, «умовне» прийняття й недостатня емоційна підтримка з боку батьків провокують дитину </w:t>
      </w:r>
      <w:r w:rsidRPr="006710BF">
        <w:rPr>
          <w:sz w:val="28"/>
          <w:szCs w:val="28"/>
          <w:lang w:val="uk-UA"/>
        </w:rPr>
        <w:lastRenderedPageBreak/>
        <w:t xml:space="preserve">на докладання надзусиль, щоб задовольнити батьківські очікування й уникнути критики. </w:t>
      </w:r>
    </w:p>
    <w:p w:rsidR="006710BF" w:rsidRDefault="00245F51" w:rsidP="004B04B4">
      <w:pPr>
        <w:spacing w:line="360" w:lineRule="auto"/>
        <w:ind w:firstLine="709"/>
        <w:jc w:val="both"/>
        <w:rPr>
          <w:sz w:val="28"/>
          <w:szCs w:val="28"/>
          <w:lang w:val="uk-UA"/>
        </w:rPr>
      </w:pPr>
      <w:r w:rsidRPr="006710BF">
        <w:rPr>
          <w:sz w:val="28"/>
          <w:szCs w:val="28"/>
          <w:lang w:val="uk-UA"/>
        </w:rPr>
        <w:t>Індивідні фактори зумовлені особливостями психічної організації й, безумовно, пов’язані і з макросоціальними, і з мікросоціальними впливами. Ще А. Елліс розглядав ірраціональне перфекціоністське мислення як уроджену особливість людини, яка може підтримуватися суспільними й культурними цінностями</w:t>
      </w:r>
      <w:r w:rsidR="006710BF" w:rsidRPr="006710BF">
        <w:rPr>
          <w:sz w:val="28"/>
          <w:szCs w:val="28"/>
          <w:lang w:val="uk-UA"/>
        </w:rPr>
        <w:t xml:space="preserve"> [17</w:t>
      </w:r>
      <w:r w:rsidRPr="006710BF">
        <w:rPr>
          <w:sz w:val="28"/>
          <w:szCs w:val="28"/>
          <w:lang w:val="uk-UA"/>
        </w:rPr>
        <w:t xml:space="preserve">]. </w:t>
      </w:r>
    </w:p>
    <w:p w:rsidR="006710BF" w:rsidRDefault="00245F51" w:rsidP="004B04B4">
      <w:pPr>
        <w:spacing w:line="360" w:lineRule="auto"/>
        <w:ind w:firstLine="709"/>
        <w:jc w:val="both"/>
        <w:rPr>
          <w:sz w:val="28"/>
          <w:szCs w:val="28"/>
          <w:lang w:val="uk-UA"/>
        </w:rPr>
      </w:pPr>
      <w:r w:rsidRPr="006710BF">
        <w:rPr>
          <w:sz w:val="28"/>
          <w:szCs w:val="28"/>
          <w:lang w:val="uk-UA"/>
        </w:rPr>
        <w:t xml:space="preserve">На сьогодні немає єдиної універсальної методики діагностики перфекціонізму. </w:t>
      </w:r>
      <w:r w:rsidRPr="00A52BAA">
        <w:rPr>
          <w:sz w:val="28"/>
          <w:szCs w:val="28"/>
          <w:lang w:val="uk-UA"/>
        </w:rPr>
        <w:t xml:space="preserve">Аналіз експериментальних досліджень перфекціонізму засвідчує, що найчастіше в психологічних дослідженнях застосовують дві шкали перфекціонізму: </w:t>
      </w:r>
      <w:r w:rsidRPr="00245F51">
        <w:rPr>
          <w:sz w:val="28"/>
          <w:szCs w:val="28"/>
        </w:rPr>
        <w:t>MPS</w:t>
      </w:r>
      <w:r w:rsidRPr="00A52BAA">
        <w:rPr>
          <w:sz w:val="28"/>
          <w:szCs w:val="28"/>
          <w:lang w:val="uk-UA"/>
        </w:rPr>
        <w:t>-</w:t>
      </w:r>
      <w:r w:rsidRPr="00245F51">
        <w:rPr>
          <w:sz w:val="28"/>
          <w:szCs w:val="28"/>
        </w:rPr>
        <w:t>H</w:t>
      </w:r>
      <w:r w:rsidRPr="00A52BAA">
        <w:rPr>
          <w:sz w:val="28"/>
          <w:szCs w:val="28"/>
          <w:lang w:val="uk-UA"/>
        </w:rPr>
        <w:t xml:space="preserve"> (багатовимірну шкалу перфекціонізму) канадських авторів П. Х’юітта, Г. Флетта та </w:t>
      </w:r>
      <w:r w:rsidRPr="00245F51">
        <w:rPr>
          <w:sz w:val="28"/>
          <w:szCs w:val="28"/>
        </w:rPr>
        <w:t>MPS</w:t>
      </w:r>
      <w:r w:rsidRPr="00A52BAA">
        <w:rPr>
          <w:sz w:val="28"/>
          <w:szCs w:val="28"/>
          <w:lang w:val="uk-UA"/>
        </w:rPr>
        <w:t>-</w:t>
      </w:r>
      <w:r w:rsidRPr="00245F51">
        <w:rPr>
          <w:sz w:val="28"/>
          <w:szCs w:val="28"/>
        </w:rPr>
        <w:t>F</w:t>
      </w:r>
      <w:r w:rsidRPr="00A52BAA">
        <w:rPr>
          <w:sz w:val="28"/>
          <w:szCs w:val="28"/>
          <w:lang w:val="uk-UA"/>
        </w:rPr>
        <w:t xml:space="preserve"> (багатовимірна шкала перфекціонізму) англійських учених Р. Фроста, П. Мартена, К. Лагарта, Р. Розенблата). Учені вважають, що найближча до класичної концепції перфекціонізму підшкала Я-адресованого перфекціонізму (П. Х’юітт, Г. Флетт), особистісні стандарти та стурб</w:t>
      </w:r>
      <w:r w:rsidR="006710BF" w:rsidRPr="00A52BAA">
        <w:rPr>
          <w:sz w:val="28"/>
          <w:szCs w:val="28"/>
          <w:lang w:val="uk-UA"/>
        </w:rPr>
        <w:t xml:space="preserve">ованість помилками (Р. Фрост, </w:t>
      </w:r>
      <w:r w:rsidRPr="00A52BAA">
        <w:rPr>
          <w:sz w:val="28"/>
          <w:szCs w:val="28"/>
          <w:lang w:val="uk-UA"/>
        </w:rPr>
        <w:t xml:space="preserve"> П. Мартен) [31]. </w:t>
      </w:r>
    </w:p>
    <w:p w:rsidR="006710BF" w:rsidRDefault="00245F51" w:rsidP="004B04B4">
      <w:pPr>
        <w:spacing w:line="360" w:lineRule="auto"/>
        <w:ind w:firstLine="709"/>
        <w:jc w:val="both"/>
        <w:rPr>
          <w:sz w:val="28"/>
          <w:szCs w:val="28"/>
          <w:lang w:val="uk-UA"/>
        </w:rPr>
      </w:pPr>
      <w:r w:rsidRPr="006710BF">
        <w:rPr>
          <w:sz w:val="28"/>
          <w:szCs w:val="28"/>
          <w:lang w:val="uk-UA"/>
        </w:rPr>
        <w:t xml:space="preserve">Окрім того, застосовуються такі методики діагностики перфекціонізму: шкалу перфекціонізму (Д. Бернс), шкалу перфекціоністської самопрезентаціїї (П. Х’юітт), шкалу досконалості Р.Слейні, опитувальник перфекціонізму </w:t>
      </w:r>
      <w:r w:rsidR="004D607B">
        <w:rPr>
          <w:sz w:val="28"/>
          <w:szCs w:val="28"/>
          <w:lang w:val="uk-UA"/>
        </w:rPr>
        <w:t xml:space="preserve">                  </w:t>
      </w:r>
      <w:r w:rsidRPr="006710BF">
        <w:rPr>
          <w:sz w:val="28"/>
          <w:szCs w:val="28"/>
          <w:lang w:val="uk-UA"/>
        </w:rPr>
        <w:t xml:space="preserve">(Н. Гаранян, А. Холмогорова), диференціальний тест перфекціонізму </w:t>
      </w:r>
      <w:r w:rsidR="004D607B">
        <w:rPr>
          <w:sz w:val="28"/>
          <w:szCs w:val="28"/>
          <w:lang w:val="uk-UA"/>
        </w:rPr>
        <w:t xml:space="preserve">                         </w:t>
      </w:r>
      <w:r w:rsidRPr="006710BF">
        <w:rPr>
          <w:sz w:val="28"/>
          <w:szCs w:val="28"/>
          <w:lang w:val="uk-UA"/>
        </w:rPr>
        <w:t xml:space="preserve">(А. Золотарьова), опитувальник дитячого перфекціонізму (С. Волікова, </w:t>
      </w:r>
      <w:r w:rsidR="004D607B">
        <w:rPr>
          <w:sz w:val="28"/>
          <w:szCs w:val="28"/>
          <w:lang w:val="uk-UA"/>
        </w:rPr>
        <w:t xml:space="preserve">                              </w:t>
      </w:r>
      <w:r w:rsidRPr="006710BF">
        <w:rPr>
          <w:sz w:val="28"/>
          <w:szCs w:val="28"/>
          <w:lang w:val="uk-UA"/>
        </w:rPr>
        <w:t xml:space="preserve">А. Холмогорова) [26]. </w:t>
      </w:r>
    </w:p>
    <w:p w:rsidR="006710BF" w:rsidRDefault="00245F51" w:rsidP="004B04B4">
      <w:pPr>
        <w:spacing w:line="360" w:lineRule="auto"/>
        <w:ind w:firstLine="709"/>
        <w:jc w:val="both"/>
        <w:rPr>
          <w:sz w:val="28"/>
          <w:szCs w:val="28"/>
          <w:lang w:val="uk-UA"/>
        </w:rPr>
      </w:pPr>
      <w:r w:rsidRPr="006710BF">
        <w:rPr>
          <w:sz w:val="28"/>
          <w:szCs w:val="28"/>
          <w:lang w:val="uk-UA"/>
        </w:rPr>
        <w:t xml:space="preserve">Зокрема, концепція Р. Фроста ґрунтується на шести параметрах перфекціонізму: </w:t>
      </w:r>
    </w:p>
    <w:p w:rsidR="006710BF" w:rsidRDefault="00245F51" w:rsidP="004B04B4">
      <w:pPr>
        <w:spacing w:line="360" w:lineRule="auto"/>
        <w:ind w:firstLine="709"/>
        <w:jc w:val="both"/>
        <w:rPr>
          <w:sz w:val="28"/>
          <w:szCs w:val="28"/>
          <w:lang w:val="uk-UA"/>
        </w:rPr>
      </w:pPr>
      <w:r w:rsidRPr="006710BF">
        <w:rPr>
          <w:sz w:val="28"/>
          <w:szCs w:val="28"/>
          <w:lang w:val="uk-UA"/>
        </w:rPr>
        <w:t xml:space="preserve">1) «особистісні стандарти» (схильність висувати надвисокі стандарти в поєднанні з надмірною важливістю відповідати цим стандартам, що породжує коливання самооцінки й хронічну невдоволеність діяльністю); </w:t>
      </w:r>
    </w:p>
    <w:p w:rsidR="006710BF" w:rsidRDefault="00245F51" w:rsidP="004B04B4">
      <w:pPr>
        <w:spacing w:line="360" w:lineRule="auto"/>
        <w:ind w:firstLine="709"/>
        <w:jc w:val="both"/>
        <w:rPr>
          <w:sz w:val="28"/>
          <w:szCs w:val="28"/>
          <w:lang w:val="uk-UA"/>
        </w:rPr>
      </w:pPr>
      <w:r w:rsidRPr="006710BF">
        <w:rPr>
          <w:sz w:val="28"/>
          <w:szCs w:val="28"/>
          <w:lang w:val="uk-UA"/>
        </w:rPr>
        <w:t xml:space="preserve">2) «заклопотаність помилками» (негативна реакція на помилки, схильність убачати в помилці невдачу); </w:t>
      </w:r>
    </w:p>
    <w:p w:rsidR="006710BF" w:rsidRDefault="00245F51" w:rsidP="004B04B4">
      <w:pPr>
        <w:spacing w:line="360" w:lineRule="auto"/>
        <w:ind w:firstLine="709"/>
        <w:jc w:val="both"/>
        <w:rPr>
          <w:sz w:val="28"/>
          <w:szCs w:val="28"/>
          <w:lang w:val="uk-UA"/>
        </w:rPr>
      </w:pPr>
      <w:r w:rsidRPr="006710BF">
        <w:rPr>
          <w:sz w:val="28"/>
          <w:szCs w:val="28"/>
          <w:lang w:val="uk-UA"/>
        </w:rPr>
        <w:lastRenderedPageBreak/>
        <w:t xml:space="preserve">3) «сумніви у власних діях» (перманентні сумніви щодо якості виконання дій); </w:t>
      </w:r>
    </w:p>
    <w:p w:rsidR="006710BF" w:rsidRDefault="00245F51" w:rsidP="004B04B4">
      <w:pPr>
        <w:spacing w:line="360" w:lineRule="auto"/>
        <w:ind w:firstLine="709"/>
        <w:jc w:val="both"/>
        <w:rPr>
          <w:sz w:val="28"/>
          <w:szCs w:val="28"/>
          <w:lang w:val="uk-UA"/>
        </w:rPr>
      </w:pPr>
      <w:r w:rsidRPr="006710BF">
        <w:rPr>
          <w:sz w:val="28"/>
          <w:szCs w:val="28"/>
          <w:lang w:val="uk-UA"/>
        </w:rPr>
        <w:t xml:space="preserve">4) «батьківські очікування» (сприйняття батьків такими, які мають дуже високі очікування); </w:t>
      </w:r>
    </w:p>
    <w:p w:rsidR="006710BF" w:rsidRDefault="00245F51" w:rsidP="004B04B4">
      <w:pPr>
        <w:spacing w:line="360" w:lineRule="auto"/>
        <w:ind w:firstLine="709"/>
        <w:jc w:val="both"/>
        <w:rPr>
          <w:sz w:val="28"/>
          <w:szCs w:val="28"/>
          <w:lang w:val="uk-UA"/>
        </w:rPr>
      </w:pPr>
      <w:r w:rsidRPr="006710BF">
        <w:rPr>
          <w:sz w:val="28"/>
          <w:szCs w:val="28"/>
          <w:lang w:val="uk-UA"/>
        </w:rPr>
        <w:t xml:space="preserve">5) «батьківська критика» (сприйняття батьків такими, що надмірно критикують); </w:t>
      </w:r>
    </w:p>
    <w:p w:rsidR="006710BF" w:rsidRDefault="00245F51" w:rsidP="004B04B4">
      <w:pPr>
        <w:spacing w:line="360" w:lineRule="auto"/>
        <w:ind w:firstLine="709"/>
        <w:jc w:val="both"/>
        <w:rPr>
          <w:sz w:val="28"/>
          <w:szCs w:val="28"/>
          <w:lang w:val="uk-UA"/>
        </w:rPr>
      </w:pPr>
      <w:r w:rsidRPr="006710BF">
        <w:rPr>
          <w:sz w:val="28"/>
          <w:szCs w:val="28"/>
          <w:lang w:val="uk-UA"/>
        </w:rPr>
        <w:t>6) «організованість» (відображення важливост</w:t>
      </w:r>
      <w:r w:rsidR="006710BF">
        <w:rPr>
          <w:sz w:val="28"/>
          <w:szCs w:val="28"/>
          <w:lang w:val="uk-UA"/>
        </w:rPr>
        <w:t>і порядку й організованості) [1</w:t>
      </w:r>
      <w:r w:rsidRPr="006710BF">
        <w:rPr>
          <w:sz w:val="28"/>
          <w:szCs w:val="28"/>
          <w:lang w:val="uk-UA"/>
        </w:rPr>
        <w:t xml:space="preserve">3]. </w:t>
      </w:r>
    </w:p>
    <w:p w:rsidR="006710BF" w:rsidRDefault="00245F51" w:rsidP="004B04B4">
      <w:pPr>
        <w:spacing w:line="360" w:lineRule="auto"/>
        <w:ind w:firstLine="709"/>
        <w:jc w:val="both"/>
        <w:rPr>
          <w:sz w:val="28"/>
          <w:szCs w:val="28"/>
          <w:lang w:val="uk-UA"/>
        </w:rPr>
      </w:pPr>
      <w:r w:rsidRPr="00245F51">
        <w:rPr>
          <w:sz w:val="28"/>
          <w:szCs w:val="28"/>
        </w:rPr>
        <w:t>У концепції канадських вчених (Г. Флетт, П. Х’юі</w:t>
      </w:r>
      <w:proofErr w:type="gramStart"/>
      <w:r w:rsidRPr="00245F51">
        <w:rPr>
          <w:sz w:val="28"/>
          <w:szCs w:val="28"/>
        </w:rPr>
        <w:t>тт</w:t>
      </w:r>
      <w:proofErr w:type="gramEnd"/>
      <w:r w:rsidRPr="00245F51">
        <w:rPr>
          <w:sz w:val="28"/>
          <w:szCs w:val="28"/>
        </w:rPr>
        <w:t xml:space="preserve">) за основу взято об’єктну спрямованість перфекціонізму. Науковці описали багатовимірну структуру цього конструкту </w:t>
      </w:r>
      <w:proofErr w:type="gramStart"/>
      <w:r w:rsidRPr="00245F51">
        <w:rPr>
          <w:sz w:val="28"/>
          <w:szCs w:val="28"/>
        </w:rPr>
        <w:t>через</w:t>
      </w:r>
      <w:proofErr w:type="gramEnd"/>
      <w:r w:rsidRPr="00245F51">
        <w:rPr>
          <w:sz w:val="28"/>
          <w:szCs w:val="28"/>
        </w:rPr>
        <w:t xml:space="preserve"> такі параметри: «Я-адресований», «адресований до інших», «адресований </w:t>
      </w:r>
      <w:proofErr w:type="gramStart"/>
      <w:r w:rsidRPr="00245F51">
        <w:rPr>
          <w:sz w:val="28"/>
          <w:szCs w:val="28"/>
        </w:rPr>
        <w:t>св</w:t>
      </w:r>
      <w:proofErr w:type="gramEnd"/>
      <w:r w:rsidRPr="00245F51">
        <w:rPr>
          <w:sz w:val="28"/>
          <w:szCs w:val="28"/>
        </w:rPr>
        <w:t xml:space="preserve">іту», «соціально </w:t>
      </w:r>
      <w:r w:rsidR="006710BF">
        <w:rPr>
          <w:sz w:val="28"/>
          <w:szCs w:val="28"/>
        </w:rPr>
        <w:t>приписуваний» перфекціонізм [18</w:t>
      </w:r>
      <w:r w:rsidRPr="00245F51">
        <w:rPr>
          <w:sz w:val="28"/>
          <w:szCs w:val="28"/>
        </w:rPr>
        <w:t xml:space="preserve">]. </w:t>
      </w:r>
    </w:p>
    <w:p w:rsidR="006710BF" w:rsidRDefault="00245F51" w:rsidP="004B04B4">
      <w:pPr>
        <w:spacing w:line="360" w:lineRule="auto"/>
        <w:ind w:firstLine="709"/>
        <w:jc w:val="both"/>
        <w:rPr>
          <w:sz w:val="28"/>
          <w:szCs w:val="28"/>
          <w:lang w:val="uk-UA"/>
        </w:rPr>
      </w:pPr>
      <w:r w:rsidRPr="00245F51">
        <w:rPr>
          <w:sz w:val="28"/>
          <w:szCs w:val="28"/>
        </w:rPr>
        <w:t xml:space="preserve">Зокрема, Я-адресований перфекціонізм (орієнтований на себе) – «широкий особистісний стиль, у якому співіснують афективні, поведінкові та мотиваційні компоненти» [31]. Він уміщує виснажливо високі стандарти, постійне самооцінювання й цензурування власної поведінки, а також мотив прагнення до досконалості, який варіює за інтенсивністю в </w:t>
      </w:r>
      <w:proofErr w:type="gramStart"/>
      <w:r w:rsidRPr="00245F51">
        <w:rPr>
          <w:sz w:val="28"/>
          <w:szCs w:val="28"/>
        </w:rPr>
        <w:t>р</w:t>
      </w:r>
      <w:proofErr w:type="gramEnd"/>
      <w:r w:rsidRPr="00245F51">
        <w:rPr>
          <w:sz w:val="28"/>
          <w:szCs w:val="28"/>
        </w:rPr>
        <w:t xml:space="preserve">ізних людей. </w:t>
      </w:r>
    </w:p>
    <w:p w:rsidR="006710BF" w:rsidRDefault="00245F51" w:rsidP="004B04B4">
      <w:pPr>
        <w:spacing w:line="360" w:lineRule="auto"/>
        <w:ind w:firstLine="709"/>
        <w:jc w:val="both"/>
        <w:rPr>
          <w:sz w:val="28"/>
          <w:szCs w:val="28"/>
          <w:lang w:val="uk-UA"/>
        </w:rPr>
      </w:pPr>
      <w:r w:rsidRPr="006710BF">
        <w:rPr>
          <w:sz w:val="28"/>
          <w:szCs w:val="28"/>
          <w:lang w:val="uk-UA"/>
        </w:rPr>
        <w:t>Перфекціонізм,</w:t>
      </w:r>
      <w:r w:rsidR="006710BF">
        <w:rPr>
          <w:sz w:val="28"/>
          <w:szCs w:val="28"/>
          <w:lang w:val="uk-UA"/>
        </w:rPr>
        <w:t xml:space="preserve"> адресований до інших людей, – </w:t>
      </w:r>
      <w:r w:rsidRPr="006710BF">
        <w:rPr>
          <w:sz w:val="28"/>
          <w:szCs w:val="28"/>
          <w:lang w:val="uk-UA"/>
        </w:rPr>
        <w:t>переконання і очікува</w:t>
      </w:r>
      <w:r w:rsidR="006710BF">
        <w:rPr>
          <w:sz w:val="28"/>
          <w:szCs w:val="28"/>
          <w:lang w:val="uk-UA"/>
        </w:rPr>
        <w:t>ння щодо здібностей інших людей</w:t>
      </w:r>
      <w:r w:rsidRPr="006710BF">
        <w:rPr>
          <w:sz w:val="28"/>
          <w:szCs w:val="28"/>
          <w:lang w:val="uk-UA"/>
        </w:rPr>
        <w:t xml:space="preserve"> передбачає нереалістичні стандарти для значущих людей із близького оточення, очікування людської досконалості т</w:t>
      </w:r>
      <w:r w:rsidR="006710BF" w:rsidRPr="006710BF">
        <w:rPr>
          <w:sz w:val="28"/>
          <w:szCs w:val="28"/>
          <w:lang w:val="uk-UA"/>
        </w:rPr>
        <w:t>а постійне оцінювання інших</w:t>
      </w:r>
      <w:r w:rsidRPr="006710BF">
        <w:rPr>
          <w:sz w:val="28"/>
          <w:szCs w:val="28"/>
          <w:lang w:val="uk-UA"/>
        </w:rPr>
        <w:t xml:space="preserve">. Автори вважають, що він породжує часті </w:t>
      </w:r>
      <w:r w:rsidR="006710BF" w:rsidRPr="006710BF">
        <w:rPr>
          <w:sz w:val="28"/>
          <w:szCs w:val="28"/>
          <w:lang w:val="uk-UA"/>
        </w:rPr>
        <w:t xml:space="preserve">звинувачення на адресу інших </w:t>
      </w:r>
      <w:r w:rsidRPr="006710BF">
        <w:rPr>
          <w:sz w:val="28"/>
          <w:szCs w:val="28"/>
          <w:lang w:val="uk-UA"/>
        </w:rPr>
        <w:t>людей, дефіцит довіри та відчуття ворожості стосовно інших. Соціал</w:t>
      </w:r>
      <w:r w:rsidR="006710BF" w:rsidRPr="006710BF">
        <w:rPr>
          <w:sz w:val="28"/>
          <w:szCs w:val="28"/>
          <w:lang w:val="uk-UA"/>
        </w:rPr>
        <w:t xml:space="preserve">ьно приписуваний перфекціонізм </w:t>
      </w:r>
      <w:r w:rsidRPr="006710BF">
        <w:rPr>
          <w:sz w:val="28"/>
          <w:szCs w:val="28"/>
          <w:lang w:val="uk-UA"/>
        </w:rPr>
        <w:t>відображає потребу відповідати стандарт</w:t>
      </w:r>
      <w:r w:rsidR="006710BF">
        <w:rPr>
          <w:sz w:val="28"/>
          <w:szCs w:val="28"/>
          <w:lang w:val="uk-UA"/>
        </w:rPr>
        <w:t>ам й очікуванням значущих інших</w:t>
      </w:r>
      <w:r w:rsidRPr="006710BF">
        <w:rPr>
          <w:sz w:val="28"/>
          <w:szCs w:val="28"/>
          <w:lang w:val="uk-UA"/>
        </w:rPr>
        <w:t xml:space="preserve"> [31]. </w:t>
      </w:r>
    </w:p>
    <w:p w:rsidR="006710BF" w:rsidRDefault="00245F51" w:rsidP="004B04B4">
      <w:pPr>
        <w:spacing w:line="360" w:lineRule="auto"/>
        <w:ind w:firstLine="709"/>
        <w:jc w:val="both"/>
        <w:rPr>
          <w:sz w:val="28"/>
          <w:szCs w:val="28"/>
          <w:lang w:val="uk-UA"/>
        </w:rPr>
      </w:pPr>
      <w:r w:rsidRPr="006710BF">
        <w:rPr>
          <w:sz w:val="28"/>
          <w:szCs w:val="28"/>
          <w:lang w:val="uk-UA"/>
        </w:rPr>
        <w:t xml:space="preserve">Цей параметр перфекціонізму відображає суб’єктивне переконання в тому, що інші люди нереалістичні у своїх очікуваннях, схильні дуже суворо оцінювати й тиснути на індивіда, щоб змусити бути досконалим. </w:t>
      </w:r>
      <w:r w:rsidRPr="00245F51">
        <w:rPr>
          <w:sz w:val="28"/>
          <w:szCs w:val="28"/>
        </w:rPr>
        <w:t xml:space="preserve">Поряд із цим індивід переконаний у власній нездатності догодити іншим. </w:t>
      </w:r>
    </w:p>
    <w:p w:rsidR="006710BF" w:rsidRDefault="00245F51" w:rsidP="004B04B4">
      <w:pPr>
        <w:spacing w:line="360" w:lineRule="auto"/>
        <w:ind w:firstLine="709"/>
        <w:jc w:val="both"/>
        <w:rPr>
          <w:sz w:val="28"/>
          <w:szCs w:val="28"/>
          <w:lang w:val="uk-UA"/>
        </w:rPr>
      </w:pPr>
      <w:r w:rsidRPr="00245F51">
        <w:rPr>
          <w:sz w:val="28"/>
          <w:szCs w:val="28"/>
        </w:rPr>
        <w:lastRenderedPageBreak/>
        <w:t xml:space="preserve">Варто зазначити, що перфекціонізм, адресований </w:t>
      </w:r>
      <w:proofErr w:type="gramStart"/>
      <w:r w:rsidRPr="00245F51">
        <w:rPr>
          <w:sz w:val="28"/>
          <w:szCs w:val="28"/>
        </w:rPr>
        <w:t>св</w:t>
      </w:r>
      <w:proofErr w:type="gramEnd"/>
      <w:r w:rsidRPr="00245F51">
        <w:rPr>
          <w:sz w:val="28"/>
          <w:szCs w:val="28"/>
        </w:rPr>
        <w:t>іту загалом («переконаність у тому, що у світі все має бути точно, акуратно, правильно, до того ж усі людські та загальносвітові проблеми повинні мати правильне і вчасне розв’язання»), як параметр не включений в остаточний варіант опитувальника MPS-Н, адже н</w:t>
      </w:r>
      <w:r w:rsidR="006710BF">
        <w:rPr>
          <w:sz w:val="28"/>
          <w:szCs w:val="28"/>
        </w:rPr>
        <w:t>е був підтверджений емпірично [</w:t>
      </w:r>
      <w:r w:rsidRPr="00245F51">
        <w:rPr>
          <w:sz w:val="28"/>
          <w:szCs w:val="28"/>
        </w:rPr>
        <w:t xml:space="preserve">4]. </w:t>
      </w:r>
    </w:p>
    <w:p w:rsidR="006710BF" w:rsidRDefault="00245F51" w:rsidP="004B04B4">
      <w:pPr>
        <w:spacing w:line="360" w:lineRule="auto"/>
        <w:ind w:firstLine="709"/>
        <w:jc w:val="both"/>
        <w:rPr>
          <w:sz w:val="28"/>
          <w:szCs w:val="28"/>
          <w:lang w:val="uk-UA"/>
        </w:rPr>
      </w:pPr>
      <w:r w:rsidRPr="006710BF">
        <w:rPr>
          <w:sz w:val="28"/>
          <w:szCs w:val="28"/>
          <w:lang w:val="uk-UA"/>
        </w:rPr>
        <w:t>В остаточному варіанті багатовимірна шкала перфекціонізму (</w:t>
      </w:r>
      <w:r w:rsidRPr="00245F51">
        <w:rPr>
          <w:sz w:val="28"/>
          <w:szCs w:val="28"/>
        </w:rPr>
        <w:t>MPS</w:t>
      </w:r>
      <w:r w:rsidRPr="006710BF">
        <w:rPr>
          <w:sz w:val="28"/>
          <w:szCs w:val="28"/>
          <w:lang w:val="uk-UA"/>
        </w:rPr>
        <w:t>-</w:t>
      </w:r>
      <w:r w:rsidRPr="00245F51">
        <w:rPr>
          <w:sz w:val="28"/>
          <w:szCs w:val="28"/>
        </w:rPr>
        <w:t>H</w:t>
      </w:r>
      <w:r w:rsidRPr="006710BF">
        <w:rPr>
          <w:sz w:val="28"/>
          <w:szCs w:val="28"/>
          <w:lang w:val="uk-UA"/>
        </w:rPr>
        <w:t xml:space="preserve">) Г. Флетта, П. Х’юітта містить три субшкали, які діагностують «Я-адресований перфекціонізм», «перфекціонізм, адресований до інших» та «соціально приписуваний перфекціонізм». </w:t>
      </w:r>
    </w:p>
    <w:p w:rsidR="006710BF" w:rsidRDefault="00245F51" w:rsidP="004B04B4">
      <w:pPr>
        <w:spacing w:line="360" w:lineRule="auto"/>
        <w:ind w:firstLine="709"/>
        <w:jc w:val="both"/>
        <w:rPr>
          <w:sz w:val="28"/>
          <w:szCs w:val="28"/>
          <w:lang w:val="uk-UA"/>
        </w:rPr>
      </w:pPr>
      <w:r w:rsidRPr="006710BF">
        <w:rPr>
          <w:sz w:val="28"/>
          <w:szCs w:val="28"/>
          <w:lang w:val="uk-UA"/>
        </w:rPr>
        <w:t xml:space="preserve">Узагальнюючи змістові характеристики вказаних форм перфекціонізму, зазначимо, що адаптативна й неадаптативна форми його вияву відрізняються за: мотиваційним складником діяльності (мотивація досягнення успіху чи прагнення уникнути невдачі); рівнем домагань (адекватно високий або неадекватно завищений); здатністю оцінювати реальність (реалістичність чи нереалістичність стандартів); емоційними станами (здатність отримувати задоволення від результатів діяльності, надія на успіх чи симптоми депресії, тривоги, страх невдачі, інтенсивний щоденний стрес); копінг-стратегіями (активні копінг-стратегії або прокрастинація та соціальне уникнення). </w:t>
      </w:r>
    </w:p>
    <w:p w:rsidR="006710BF" w:rsidRDefault="00245F51" w:rsidP="004B04B4">
      <w:pPr>
        <w:spacing w:line="360" w:lineRule="auto"/>
        <w:ind w:firstLine="709"/>
        <w:jc w:val="both"/>
        <w:rPr>
          <w:sz w:val="28"/>
          <w:szCs w:val="28"/>
          <w:lang w:val="uk-UA"/>
        </w:rPr>
      </w:pPr>
      <w:r w:rsidRPr="00245F51">
        <w:rPr>
          <w:sz w:val="28"/>
          <w:szCs w:val="28"/>
        </w:rPr>
        <w:t xml:space="preserve">Спосіб життя, який характеризується установленням нереально високих стандартів у </w:t>
      </w:r>
      <w:proofErr w:type="gramStart"/>
      <w:r w:rsidRPr="00245F51">
        <w:rPr>
          <w:sz w:val="28"/>
          <w:szCs w:val="28"/>
        </w:rPr>
        <w:t>р</w:t>
      </w:r>
      <w:proofErr w:type="gramEnd"/>
      <w:r w:rsidRPr="00245F51">
        <w:rPr>
          <w:sz w:val="28"/>
          <w:szCs w:val="28"/>
        </w:rPr>
        <w:t xml:space="preserve">ізних сферах життєдіяльності, неадекватною установкою на досягнення досконалості, часто пов’язаний із тривалим психічним напруженням. Екстремальне функціонування організму на </w:t>
      </w:r>
      <w:proofErr w:type="gramStart"/>
      <w:r w:rsidRPr="00245F51">
        <w:rPr>
          <w:sz w:val="28"/>
          <w:szCs w:val="28"/>
        </w:rPr>
        <w:t>меж</w:t>
      </w:r>
      <w:proofErr w:type="gramEnd"/>
      <w:r w:rsidRPr="00245F51">
        <w:rPr>
          <w:sz w:val="28"/>
          <w:szCs w:val="28"/>
        </w:rPr>
        <w:t xml:space="preserve">і психічних і фізичних можливостей призводить </w:t>
      </w:r>
      <w:r w:rsidR="006710BF">
        <w:rPr>
          <w:sz w:val="28"/>
          <w:szCs w:val="28"/>
        </w:rPr>
        <w:t xml:space="preserve">до психофізичної астенізації, </w:t>
      </w:r>
      <w:r w:rsidRPr="00245F51">
        <w:rPr>
          <w:sz w:val="28"/>
          <w:szCs w:val="28"/>
        </w:rPr>
        <w:t xml:space="preserve"> на фоні якої можуть сформуватися емоційні порушення тривожнодепресивного плану та соматоформні розлади [33]. </w:t>
      </w:r>
    </w:p>
    <w:p w:rsidR="00245F51" w:rsidRPr="00245F51" w:rsidRDefault="00245F51" w:rsidP="004B04B4">
      <w:pPr>
        <w:spacing w:line="360" w:lineRule="auto"/>
        <w:ind w:firstLine="709"/>
        <w:jc w:val="both"/>
        <w:rPr>
          <w:sz w:val="28"/>
          <w:szCs w:val="28"/>
          <w:lang w:val="uk-UA"/>
        </w:rPr>
      </w:pPr>
      <w:r w:rsidRPr="006710BF">
        <w:rPr>
          <w:sz w:val="28"/>
          <w:szCs w:val="28"/>
          <w:lang w:val="uk-UA"/>
        </w:rPr>
        <w:t xml:space="preserve">На відміну від деструктивних форм перфекціонізму, для адаптивного перфекціонізму властива реалістичність цілей, здатність отримувати задоволення в процесі діяльності та в результаті діяльності, мотивація самоактуалізації й досягнення, адекватна самооцінка, сприйняття помилок як </w:t>
      </w:r>
      <w:r w:rsidRPr="006710BF">
        <w:rPr>
          <w:sz w:val="28"/>
          <w:szCs w:val="28"/>
          <w:lang w:val="uk-UA"/>
        </w:rPr>
        <w:lastRenderedPageBreak/>
        <w:t xml:space="preserve">можливості отримати додатковий досвід, а невдач – як невід’ємної частини життя, здорове цілеутворення, гнучкий стиль мислення тощо. </w:t>
      </w:r>
    </w:p>
    <w:p w:rsidR="00C51353" w:rsidRDefault="00C51353"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4D607B" w:rsidRDefault="004D607B" w:rsidP="004B04B4">
      <w:pPr>
        <w:spacing w:line="360" w:lineRule="auto"/>
        <w:jc w:val="center"/>
        <w:rPr>
          <w:b/>
          <w:sz w:val="28"/>
          <w:szCs w:val="28"/>
          <w:lang w:val="uk-UA"/>
        </w:rPr>
      </w:pPr>
    </w:p>
    <w:p w:rsidR="004D607B" w:rsidRDefault="004D607B" w:rsidP="004B04B4">
      <w:pPr>
        <w:spacing w:line="360" w:lineRule="auto"/>
        <w:jc w:val="center"/>
        <w:rPr>
          <w:b/>
          <w:sz w:val="28"/>
          <w:szCs w:val="28"/>
          <w:lang w:val="uk-UA"/>
        </w:rPr>
      </w:pPr>
    </w:p>
    <w:p w:rsidR="004D607B" w:rsidRDefault="004D607B" w:rsidP="004B04B4">
      <w:pPr>
        <w:spacing w:line="360" w:lineRule="auto"/>
        <w:jc w:val="center"/>
        <w:rPr>
          <w:b/>
          <w:sz w:val="28"/>
          <w:szCs w:val="28"/>
          <w:lang w:val="uk-UA"/>
        </w:rPr>
      </w:pPr>
    </w:p>
    <w:p w:rsidR="004D607B" w:rsidRDefault="004D607B" w:rsidP="004B04B4">
      <w:pPr>
        <w:spacing w:line="360" w:lineRule="auto"/>
        <w:jc w:val="center"/>
        <w:rPr>
          <w:b/>
          <w:sz w:val="28"/>
          <w:szCs w:val="28"/>
          <w:lang w:val="uk-UA"/>
        </w:rPr>
      </w:pPr>
    </w:p>
    <w:p w:rsidR="004D607B" w:rsidRDefault="004D607B" w:rsidP="004B04B4">
      <w:pPr>
        <w:spacing w:line="360" w:lineRule="auto"/>
        <w:jc w:val="center"/>
        <w:rPr>
          <w:b/>
          <w:sz w:val="28"/>
          <w:szCs w:val="28"/>
          <w:lang w:val="uk-UA"/>
        </w:rPr>
      </w:pPr>
    </w:p>
    <w:p w:rsidR="004D607B" w:rsidRDefault="004D607B"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4B04B4" w:rsidRDefault="004B04B4" w:rsidP="004B04B4">
      <w:pPr>
        <w:spacing w:line="360" w:lineRule="auto"/>
        <w:jc w:val="center"/>
        <w:rPr>
          <w:b/>
          <w:sz w:val="28"/>
          <w:szCs w:val="28"/>
          <w:lang w:val="uk-UA"/>
        </w:rPr>
      </w:pPr>
      <w:r w:rsidRPr="00D06339">
        <w:rPr>
          <w:b/>
          <w:sz w:val="28"/>
          <w:szCs w:val="28"/>
          <w:lang w:val="uk-UA"/>
        </w:rPr>
        <w:lastRenderedPageBreak/>
        <w:t>РОЗДІЛ 2</w:t>
      </w:r>
    </w:p>
    <w:p w:rsidR="00AB3E0A" w:rsidRPr="00D06339" w:rsidRDefault="00AB3E0A" w:rsidP="004B04B4">
      <w:pPr>
        <w:spacing w:line="360" w:lineRule="auto"/>
        <w:jc w:val="center"/>
        <w:rPr>
          <w:b/>
          <w:sz w:val="28"/>
          <w:szCs w:val="28"/>
          <w:lang w:val="uk-UA"/>
        </w:rPr>
      </w:pPr>
    </w:p>
    <w:p w:rsidR="00C51353" w:rsidRDefault="00AB3E0A" w:rsidP="00AB3E0A">
      <w:pPr>
        <w:spacing w:line="360" w:lineRule="auto"/>
        <w:ind w:firstLine="720"/>
        <w:jc w:val="center"/>
        <w:rPr>
          <w:rFonts w:asciiTheme="minorHAnsi" w:hAnsiTheme="minorHAnsi"/>
          <w:b/>
          <w:caps/>
          <w:sz w:val="28"/>
          <w:szCs w:val="28"/>
          <w:lang w:val="uk-UA"/>
        </w:rPr>
      </w:pPr>
      <w:r w:rsidRPr="00A62A3C">
        <w:rPr>
          <w:b/>
          <w:sz w:val="28"/>
          <w:szCs w:val="28"/>
          <w:lang w:val="uk-UA"/>
        </w:rPr>
        <w:t xml:space="preserve">МЕТОДИЧНІ ЗАСАДИ ЕМПІРИЧНОГО ДОСЛІДЖЕННЯ ОСОБЛИВОСТЕЙ </w:t>
      </w:r>
      <w:r w:rsidRPr="008C4FAC">
        <w:rPr>
          <w:rFonts w:ascii="Times New Roman Полужирный" w:hAnsi="Times New Roman Полужирный"/>
          <w:b/>
          <w:caps/>
          <w:sz w:val="28"/>
          <w:szCs w:val="28"/>
          <w:lang w:val="uk-UA"/>
        </w:rPr>
        <w:t>перфекціоністських настанов як чинника професійної готовності майбутніх фахівців з соціального забезпечення</w:t>
      </w:r>
    </w:p>
    <w:p w:rsidR="00AB3E0A" w:rsidRPr="00AB3E0A" w:rsidRDefault="00AB3E0A" w:rsidP="00AB3E0A">
      <w:pPr>
        <w:spacing w:line="360" w:lineRule="auto"/>
        <w:ind w:firstLine="720"/>
        <w:jc w:val="center"/>
        <w:rPr>
          <w:rFonts w:asciiTheme="minorHAnsi" w:hAnsiTheme="minorHAnsi"/>
          <w:b/>
          <w:sz w:val="28"/>
          <w:szCs w:val="28"/>
          <w:lang w:val="uk-UA"/>
        </w:rPr>
      </w:pPr>
    </w:p>
    <w:p w:rsidR="00D22EC5" w:rsidRPr="00D22EC5" w:rsidRDefault="00D22EC5" w:rsidP="004B04B4">
      <w:pPr>
        <w:spacing w:line="360" w:lineRule="auto"/>
        <w:ind w:firstLine="720"/>
        <w:jc w:val="both"/>
        <w:rPr>
          <w:b/>
          <w:sz w:val="28"/>
          <w:szCs w:val="28"/>
          <w:lang w:val="uk-UA"/>
        </w:rPr>
      </w:pPr>
      <w:r w:rsidRPr="00D22EC5">
        <w:rPr>
          <w:b/>
          <w:sz w:val="28"/>
          <w:szCs w:val="28"/>
          <w:lang w:val="uk-UA"/>
        </w:rPr>
        <w:t xml:space="preserve">2.1. Обгрунтування методів та процедури дослідження </w:t>
      </w:r>
    </w:p>
    <w:p w:rsidR="00D22EC5" w:rsidRDefault="00D22EC5" w:rsidP="004B04B4">
      <w:pPr>
        <w:spacing w:line="360" w:lineRule="auto"/>
        <w:ind w:firstLine="720"/>
        <w:jc w:val="both"/>
        <w:rPr>
          <w:sz w:val="28"/>
          <w:szCs w:val="28"/>
          <w:lang w:val="uk-UA"/>
        </w:rPr>
      </w:pPr>
    </w:p>
    <w:p w:rsidR="00D22EC5" w:rsidRDefault="00D22EC5" w:rsidP="004B04B4">
      <w:pPr>
        <w:spacing w:line="360" w:lineRule="auto"/>
        <w:ind w:firstLine="720"/>
        <w:jc w:val="both"/>
        <w:rPr>
          <w:sz w:val="28"/>
          <w:szCs w:val="28"/>
          <w:lang w:val="uk-UA"/>
        </w:rPr>
      </w:pPr>
      <w:r w:rsidRPr="00D22EC5">
        <w:rPr>
          <w:sz w:val="28"/>
          <w:szCs w:val="28"/>
          <w:lang w:val="uk-UA"/>
        </w:rPr>
        <w:t>Для досягнення мети і реалізації поставлених завдань дослідження було застосовано комплекс діагностичних методик, який максимально повно і точно ідентифікує змістову конструкцію особливостей прояву перфекціонізму в генеральній сукупності майбутніх</w:t>
      </w:r>
      <w:r>
        <w:rPr>
          <w:sz w:val="28"/>
          <w:szCs w:val="28"/>
          <w:lang w:val="uk-UA"/>
        </w:rPr>
        <w:t xml:space="preserve"> фахівців з соціального забезпечення</w:t>
      </w:r>
      <w:r w:rsidRPr="00D22EC5">
        <w:rPr>
          <w:sz w:val="28"/>
          <w:szCs w:val="28"/>
          <w:lang w:val="uk-UA"/>
        </w:rPr>
        <w:t xml:space="preserve">: </w:t>
      </w:r>
    </w:p>
    <w:p w:rsidR="002E1756" w:rsidRDefault="00D22EC5" w:rsidP="004B04B4">
      <w:pPr>
        <w:spacing w:line="360" w:lineRule="auto"/>
        <w:ind w:firstLine="720"/>
        <w:jc w:val="both"/>
        <w:rPr>
          <w:sz w:val="28"/>
          <w:szCs w:val="28"/>
          <w:lang w:val="uk-UA"/>
        </w:rPr>
      </w:pPr>
      <w:r w:rsidRPr="00D22EC5">
        <w:rPr>
          <w:sz w:val="28"/>
          <w:szCs w:val="28"/>
          <w:lang w:val="uk-UA"/>
        </w:rPr>
        <w:t>1. «Багатовимірна шкала перфекціо</w:t>
      </w:r>
      <w:r w:rsidR="004D607B">
        <w:rPr>
          <w:sz w:val="28"/>
          <w:szCs w:val="28"/>
          <w:lang w:val="uk-UA"/>
        </w:rPr>
        <w:t>нізму» П. Х’юітта і Г. Флетта (</w:t>
      </w:r>
      <w:r w:rsidRPr="00D22EC5">
        <w:rPr>
          <w:sz w:val="28"/>
          <w:szCs w:val="28"/>
          <w:lang w:val="uk-UA"/>
        </w:rPr>
        <w:t xml:space="preserve">в адаптації І. І. Грачової) [37] спрямована на вивчення рівня перфекціонізму та визначення характеру співвідношення його складових. </w:t>
      </w:r>
    </w:p>
    <w:p w:rsidR="002E1756" w:rsidRDefault="00D22EC5" w:rsidP="004B04B4">
      <w:pPr>
        <w:spacing w:line="360" w:lineRule="auto"/>
        <w:ind w:firstLine="720"/>
        <w:jc w:val="both"/>
        <w:rPr>
          <w:sz w:val="28"/>
          <w:szCs w:val="28"/>
          <w:lang w:val="uk-UA"/>
        </w:rPr>
      </w:pPr>
      <w:r w:rsidRPr="00D22EC5">
        <w:rPr>
          <w:sz w:val="28"/>
          <w:szCs w:val="28"/>
        </w:rPr>
        <w:t xml:space="preserve">Методика дає змогу визначити три складових перфекціонізму: </w:t>
      </w:r>
    </w:p>
    <w:p w:rsidR="002E1756" w:rsidRDefault="00D22EC5" w:rsidP="004B04B4">
      <w:pPr>
        <w:spacing w:line="360" w:lineRule="auto"/>
        <w:ind w:firstLine="720"/>
        <w:jc w:val="both"/>
        <w:rPr>
          <w:sz w:val="28"/>
          <w:szCs w:val="28"/>
          <w:lang w:val="uk-UA"/>
        </w:rPr>
      </w:pPr>
      <w:r w:rsidRPr="002E1756">
        <w:rPr>
          <w:sz w:val="28"/>
          <w:szCs w:val="28"/>
          <w:lang w:val="uk-UA"/>
        </w:rPr>
        <w:t xml:space="preserve">1 – перфекціонізм, орієнтований на себе (Я-орієнтований перфекціонізм) – показує завищені або нереалістичні вимоги, які ставляться до себе, самокопання і самокритику, які роблять неможливим прийняття власних вад, недоліків та невдач; </w:t>
      </w:r>
    </w:p>
    <w:p w:rsidR="002E1756" w:rsidRDefault="00D22EC5" w:rsidP="004B04B4">
      <w:pPr>
        <w:spacing w:line="360" w:lineRule="auto"/>
        <w:ind w:firstLine="720"/>
        <w:jc w:val="both"/>
        <w:rPr>
          <w:sz w:val="28"/>
          <w:szCs w:val="28"/>
          <w:lang w:val="uk-UA"/>
        </w:rPr>
      </w:pPr>
      <w:r w:rsidRPr="002E1756">
        <w:rPr>
          <w:sz w:val="28"/>
          <w:szCs w:val="28"/>
          <w:lang w:val="uk-UA"/>
        </w:rPr>
        <w:t xml:space="preserve">2 – перфекціонізм, орієнтований на інших – пред’явлення збільшених або нереалістичних вимог до інших; </w:t>
      </w:r>
    </w:p>
    <w:p w:rsidR="002E1756" w:rsidRDefault="00D22EC5" w:rsidP="004B04B4">
      <w:pPr>
        <w:spacing w:line="360" w:lineRule="auto"/>
        <w:ind w:firstLine="720"/>
        <w:jc w:val="both"/>
        <w:rPr>
          <w:sz w:val="28"/>
          <w:szCs w:val="28"/>
          <w:lang w:val="uk-UA"/>
        </w:rPr>
      </w:pPr>
      <w:r w:rsidRPr="002E1756">
        <w:rPr>
          <w:sz w:val="28"/>
          <w:szCs w:val="28"/>
          <w:lang w:val="uk-UA"/>
        </w:rPr>
        <w:t>3 – соціально</w:t>
      </w:r>
      <w:r w:rsidR="002E1756">
        <w:rPr>
          <w:sz w:val="28"/>
          <w:szCs w:val="28"/>
          <w:lang w:val="uk-UA"/>
        </w:rPr>
        <w:t>-</w:t>
      </w:r>
      <w:r w:rsidRPr="002E1756">
        <w:rPr>
          <w:sz w:val="28"/>
          <w:szCs w:val="28"/>
          <w:lang w:val="uk-UA"/>
        </w:rPr>
        <w:t xml:space="preserve">орієнтований перфекціонізм – генералізоване переконання або відчуття, що інші ставлять до суб’єкта нереалістичні вимоги, яким важко, але необхідно відповідати, щоб заслужити схвалення та прийняття. </w:t>
      </w:r>
    </w:p>
    <w:p w:rsidR="002E1756" w:rsidRDefault="00D22EC5" w:rsidP="004B04B4">
      <w:pPr>
        <w:spacing w:line="360" w:lineRule="auto"/>
        <w:ind w:firstLine="720"/>
        <w:jc w:val="both"/>
        <w:rPr>
          <w:sz w:val="28"/>
          <w:szCs w:val="28"/>
          <w:lang w:val="uk-UA"/>
        </w:rPr>
      </w:pPr>
      <w:r w:rsidRPr="002E1756">
        <w:rPr>
          <w:sz w:val="28"/>
          <w:szCs w:val="28"/>
          <w:lang w:val="uk-UA"/>
        </w:rPr>
        <w:t xml:space="preserve">При високому рівні перфекціонізму, орієнтованому на себе, людині властиво пред’являти надзвичайно високі вимоги до себе; при високому рівні перфекціонізму, орієнтованому на інших – надзвичайно високі вимоги до оточуючих; при високому рівні соціально-орієнтованого перфекціонізму </w:t>
      </w:r>
      <w:r w:rsidRPr="002E1756">
        <w:rPr>
          <w:sz w:val="28"/>
          <w:szCs w:val="28"/>
          <w:lang w:val="uk-UA"/>
        </w:rPr>
        <w:lastRenderedPageBreak/>
        <w:t xml:space="preserve">людина розцінює вимоги, пропоновані до неї оточуючими як завищені і нереалістичні. </w:t>
      </w:r>
    </w:p>
    <w:p w:rsidR="002E1756" w:rsidRDefault="00D22EC5" w:rsidP="004B04B4">
      <w:pPr>
        <w:spacing w:line="360" w:lineRule="auto"/>
        <w:ind w:firstLine="720"/>
        <w:jc w:val="both"/>
        <w:rPr>
          <w:sz w:val="28"/>
          <w:szCs w:val="28"/>
          <w:lang w:val="uk-UA"/>
        </w:rPr>
      </w:pPr>
      <w:r w:rsidRPr="002E1756">
        <w:rPr>
          <w:sz w:val="28"/>
          <w:szCs w:val="28"/>
          <w:lang w:val="uk-UA"/>
        </w:rPr>
        <w:t xml:space="preserve">Співвідношення складових перфекціонізму може бути різним – навіть при однаковому рівні вираження цієї риси можуть вимальовуватися різні профілі. </w:t>
      </w:r>
    </w:p>
    <w:p w:rsidR="002E1756" w:rsidRDefault="00D22EC5" w:rsidP="004B04B4">
      <w:pPr>
        <w:spacing w:line="360" w:lineRule="auto"/>
        <w:ind w:firstLine="720"/>
        <w:jc w:val="both"/>
        <w:rPr>
          <w:sz w:val="28"/>
          <w:szCs w:val="28"/>
          <w:lang w:val="uk-UA"/>
        </w:rPr>
      </w:pPr>
      <w:r w:rsidRPr="00D22EC5">
        <w:rPr>
          <w:sz w:val="28"/>
          <w:szCs w:val="28"/>
        </w:rPr>
        <w:t xml:space="preserve">Сума балів, яку набрав </w:t>
      </w:r>
      <w:proofErr w:type="gramStart"/>
      <w:r w:rsidRPr="00D22EC5">
        <w:rPr>
          <w:sz w:val="28"/>
          <w:szCs w:val="28"/>
        </w:rPr>
        <w:t>досл</w:t>
      </w:r>
      <w:proofErr w:type="gramEnd"/>
      <w:r w:rsidRPr="00D22EC5">
        <w:rPr>
          <w:sz w:val="28"/>
          <w:szCs w:val="28"/>
        </w:rPr>
        <w:t xml:space="preserve">іджуваний за усіма трьома субшкалами, відображає загальний рівень перфекціонізму. Опитувальник складається із трьох шкал, які </w:t>
      </w:r>
      <w:proofErr w:type="gramStart"/>
      <w:r w:rsidRPr="00D22EC5">
        <w:rPr>
          <w:sz w:val="28"/>
          <w:szCs w:val="28"/>
        </w:rPr>
        <w:t>м</w:t>
      </w:r>
      <w:proofErr w:type="gramEnd"/>
      <w:r w:rsidRPr="00D22EC5">
        <w:rPr>
          <w:sz w:val="28"/>
          <w:szCs w:val="28"/>
        </w:rPr>
        <w:t xml:space="preserve">істять 45 запитань. </w:t>
      </w:r>
    </w:p>
    <w:p w:rsidR="002E1756" w:rsidRDefault="00D22EC5" w:rsidP="004B04B4">
      <w:pPr>
        <w:spacing w:line="360" w:lineRule="auto"/>
        <w:ind w:firstLine="720"/>
        <w:jc w:val="both"/>
        <w:rPr>
          <w:sz w:val="28"/>
          <w:szCs w:val="28"/>
          <w:lang w:val="uk-UA"/>
        </w:rPr>
      </w:pPr>
      <w:r w:rsidRPr="00D22EC5">
        <w:rPr>
          <w:sz w:val="28"/>
          <w:szCs w:val="28"/>
        </w:rPr>
        <w:t xml:space="preserve">Для субшкал автори методики наводять тільки середні значення для груп з 76 низькими, середніми і високими показниками. </w:t>
      </w:r>
    </w:p>
    <w:p w:rsidR="002E1756" w:rsidRDefault="00D22EC5" w:rsidP="004B04B4">
      <w:pPr>
        <w:spacing w:line="360" w:lineRule="auto"/>
        <w:ind w:firstLine="720"/>
        <w:jc w:val="both"/>
        <w:rPr>
          <w:sz w:val="28"/>
          <w:szCs w:val="28"/>
          <w:lang w:val="uk-UA"/>
        </w:rPr>
      </w:pPr>
      <w:r w:rsidRPr="00D22EC5">
        <w:rPr>
          <w:sz w:val="28"/>
          <w:szCs w:val="28"/>
        </w:rPr>
        <w:t xml:space="preserve">Встановлено такий діапазон інтерпретації: </w:t>
      </w:r>
    </w:p>
    <w:p w:rsidR="002E1756" w:rsidRDefault="00D22EC5" w:rsidP="004B04B4">
      <w:pPr>
        <w:spacing w:line="360" w:lineRule="auto"/>
        <w:ind w:firstLine="720"/>
        <w:jc w:val="both"/>
        <w:rPr>
          <w:sz w:val="28"/>
          <w:szCs w:val="28"/>
          <w:lang w:val="uk-UA"/>
        </w:rPr>
      </w:pPr>
      <w:r w:rsidRPr="00D22EC5">
        <w:rPr>
          <w:sz w:val="28"/>
          <w:szCs w:val="28"/>
        </w:rPr>
        <w:t xml:space="preserve">шкала 1: </w:t>
      </w:r>
    </w:p>
    <w:p w:rsidR="002E1756" w:rsidRDefault="00D22EC5" w:rsidP="004B04B4">
      <w:pPr>
        <w:spacing w:line="360" w:lineRule="auto"/>
        <w:ind w:firstLine="720"/>
        <w:jc w:val="both"/>
        <w:rPr>
          <w:sz w:val="28"/>
          <w:szCs w:val="28"/>
          <w:lang w:val="uk-UA"/>
        </w:rPr>
      </w:pPr>
      <w:r w:rsidRPr="00D22EC5">
        <w:rPr>
          <w:sz w:val="28"/>
          <w:szCs w:val="28"/>
        </w:rPr>
        <w:t xml:space="preserve">18–56 балів – низький показник; </w:t>
      </w:r>
    </w:p>
    <w:p w:rsidR="002E1756" w:rsidRDefault="00D22EC5" w:rsidP="004B04B4">
      <w:pPr>
        <w:spacing w:line="360" w:lineRule="auto"/>
        <w:ind w:firstLine="720"/>
        <w:jc w:val="both"/>
        <w:rPr>
          <w:sz w:val="28"/>
          <w:szCs w:val="28"/>
          <w:lang w:val="uk-UA"/>
        </w:rPr>
      </w:pPr>
      <w:r w:rsidRPr="00D22EC5">
        <w:rPr>
          <w:sz w:val="28"/>
          <w:szCs w:val="28"/>
        </w:rPr>
        <w:t xml:space="preserve">57–77 балів – середній показник; </w:t>
      </w:r>
    </w:p>
    <w:p w:rsidR="002E1756" w:rsidRDefault="00D22EC5" w:rsidP="004B04B4">
      <w:pPr>
        <w:spacing w:line="360" w:lineRule="auto"/>
        <w:ind w:firstLine="720"/>
        <w:jc w:val="both"/>
        <w:rPr>
          <w:sz w:val="28"/>
          <w:szCs w:val="28"/>
          <w:lang w:val="uk-UA"/>
        </w:rPr>
      </w:pPr>
      <w:r w:rsidRPr="00D22EC5">
        <w:rPr>
          <w:sz w:val="28"/>
          <w:szCs w:val="28"/>
        </w:rPr>
        <w:t xml:space="preserve">78–126 балів – високий показник; </w:t>
      </w:r>
    </w:p>
    <w:p w:rsidR="002E1756" w:rsidRDefault="00D22EC5" w:rsidP="004B04B4">
      <w:pPr>
        <w:spacing w:line="360" w:lineRule="auto"/>
        <w:ind w:firstLine="720"/>
        <w:jc w:val="both"/>
        <w:rPr>
          <w:sz w:val="28"/>
          <w:szCs w:val="28"/>
          <w:lang w:val="uk-UA"/>
        </w:rPr>
      </w:pPr>
      <w:r w:rsidRPr="00D22EC5">
        <w:rPr>
          <w:sz w:val="28"/>
          <w:szCs w:val="28"/>
        </w:rPr>
        <w:t xml:space="preserve">шкала 2: </w:t>
      </w:r>
    </w:p>
    <w:p w:rsidR="002E1756" w:rsidRDefault="00D22EC5" w:rsidP="004B04B4">
      <w:pPr>
        <w:spacing w:line="360" w:lineRule="auto"/>
        <w:ind w:firstLine="720"/>
        <w:jc w:val="both"/>
        <w:rPr>
          <w:sz w:val="28"/>
          <w:szCs w:val="28"/>
          <w:lang w:val="uk-UA"/>
        </w:rPr>
      </w:pPr>
      <w:r w:rsidRPr="00D22EC5">
        <w:rPr>
          <w:sz w:val="28"/>
          <w:szCs w:val="28"/>
        </w:rPr>
        <w:t xml:space="preserve">15–53 бала – низький показник; </w:t>
      </w:r>
    </w:p>
    <w:p w:rsidR="002E1756" w:rsidRDefault="00D22EC5" w:rsidP="004B04B4">
      <w:pPr>
        <w:spacing w:line="360" w:lineRule="auto"/>
        <w:ind w:firstLine="720"/>
        <w:jc w:val="both"/>
        <w:rPr>
          <w:sz w:val="28"/>
          <w:szCs w:val="28"/>
          <w:lang w:val="uk-UA"/>
        </w:rPr>
      </w:pPr>
      <w:r w:rsidRPr="00D22EC5">
        <w:rPr>
          <w:sz w:val="28"/>
          <w:szCs w:val="28"/>
        </w:rPr>
        <w:t xml:space="preserve">54–59 бала – середній показник; </w:t>
      </w:r>
    </w:p>
    <w:p w:rsidR="002E1756" w:rsidRDefault="00D22EC5" w:rsidP="004B04B4">
      <w:pPr>
        <w:spacing w:line="360" w:lineRule="auto"/>
        <w:ind w:firstLine="720"/>
        <w:jc w:val="both"/>
        <w:rPr>
          <w:sz w:val="28"/>
          <w:szCs w:val="28"/>
          <w:lang w:val="uk-UA"/>
        </w:rPr>
      </w:pPr>
      <w:r w:rsidRPr="00D22EC5">
        <w:rPr>
          <w:sz w:val="28"/>
          <w:szCs w:val="28"/>
        </w:rPr>
        <w:t xml:space="preserve">60–105 бала – високий показник; </w:t>
      </w:r>
    </w:p>
    <w:p w:rsidR="002E1756" w:rsidRDefault="00D22EC5" w:rsidP="004B04B4">
      <w:pPr>
        <w:spacing w:line="360" w:lineRule="auto"/>
        <w:ind w:firstLine="720"/>
        <w:jc w:val="both"/>
        <w:rPr>
          <w:sz w:val="28"/>
          <w:szCs w:val="28"/>
          <w:lang w:val="uk-UA"/>
        </w:rPr>
      </w:pPr>
      <w:r w:rsidRPr="00D22EC5">
        <w:rPr>
          <w:sz w:val="28"/>
          <w:szCs w:val="28"/>
        </w:rPr>
        <w:t xml:space="preserve">шкала 3: </w:t>
      </w:r>
    </w:p>
    <w:p w:rsidR="002E1756" w:rsidRDefault="00D22EC5" w:rsidP="004B04B4">
      <w:pPr>
        <w:spacing w:line="360" w:lineRule="auto"/>
        <w:ind w:firstLine="720"/>
        <w:jc w:val="both"/>
        <w:rPr>
          <w:sz w:val="28"/>
          <w:szCs w:val="28"/>
          <w:lang w:val="uk-UA"/>
        </w:rPr>
      </w:pPr>
      <w:r w:rsidRPr="00D22EC5">
        <w:rPr>
          <w:sz w:val="28"/>
          <w:szCs w:val="28"/>
        </w:rPr>
        <w:t xml:space="preserve">13–54 бала – низький показник; </w:t>
      </w:r>
    </w:p>
    <w:p w:rsidR="002E1756" w:rsidRDefault="00D22EC5" w:rsidP="004B04B4">
      <w:pPr>
        <w:spacing w:line="360" w:lineRule="auto"/>
        <w:ind w:firstLine="720"/>
        <w:jc w:val="both"/>
        <w:rPr>
          <w:sz w:val="28"/>
          <w:szCs w:val="28"/>
          <w:lang w:val="uk-UA"/>
        </w:rPr>
      </w:pPr>
      <w:r w:rsidRPr="00D22EC5">
        <w:rPr>
          <w:sz w:val="28"/>
          <w:szCs w:val="28"/>
        </w:rPr>
        <w:t xml:space="preserve">55–60 балів – середній показник; </w:t>
      </w:r>
    </w:p>
    <w:p w:rsidR="002E1756" w:rsidRDefault="00D22EC5" w:rsidP="004B04B4">
      <w:pPr>
        <w:spacing w:line="360" w:lineRule="auto"/>
        <w:ind w:firstLine="720"/>
        <w:jc w:val="both"/>
        <w:rPr>
          <w:sz w:val="28"/>
          <w:szCs w:val="28"/>
          <w:lang w:val="uk-UA"/>
        </w:rPr>
      </w:pPr>
      <w:r w:rsidRPr="00A52BAA">
        <w:rPr>
          <w:sz w:val="28"/>
          <w:szCs w:val="28"/>
          <w:lang w:val="uk-UA"/>
        </w:rPr>
        <w:t xml:space="preserve">61–91 бал – високий показник. </w:t>
      </w:r>
    </w:p>
    <w:p w:rsidR="002E1756" w:rsidRDefault="00D22EC5" w:rsidP="004B04B4">
      <w:pPr>
        <w:spacing w:line="360" w:lineRule="auto"/>
        <w:ind w:firstLine="720"/>
        <w:jc w:val="both"/>
        <w:rPr>
          <w:sz w:val="28"/>
          <w:szCs w:val="28"/>
          <w:lang w:val="uk-UA"/>
        </w:rPr>
      </w:pPr>
      <w:r w:rsidRPr="002E1756">
        <w:rPr>
          <w:sz w:val="28"/>
          <w:szCs w:val="28"/>
          <w:lang w:val="uk-UA"/>
        </w:rPr>
        <w:t xml:space="preserve">2. Тест мотивації досягнення А. Мехрабіана (у адаптації М. Ш. Магомед-Емінова) призначений для діагностики двох узагальнених стійких мотивів особистості – мотиву прагнення до успіху та мотиву уникнення невдачі. </w:t>
      </w:r>
    </w:p>
    <w:p w:rsidR="002E1756" w:rsidRDefault="00D22EC5" w:rsidP="004B04B4">
      <w:pPr>
        <w:spacing w:line="360" w:lineRule="auto"/>
        <w:ind w:firstLine="720"/>
        <w:jc w:val="both"/>
        <w:rPr>
          <w:sz w:val="28"/>
          <w:szCs w:val="28"/>
          <w:lang w:val="uk-UA"/>
        </w:rPr>
      </w:pPr>
      <w:r w:rsidRPr="002E1756">
        <w:rPr>
          <w:sz w:val="28"/>
          <w:szCs w:val="28"/>
          <w:lang w:val="uk-UA"/>
        </w:rPr>
        <w:t>Опитувал</w:t>
      </w:r>
      <w:r w:rsidR="002E1756">
        <w:rPr>
          <w:sz w:val="28"/>
          <w:szCs w:val="28"/>
          <w:lang w:val="uk-UA"/>
        </w:rPr>
        <w:t xml:space="preserve">ьник розроблено А. Мехрабіаном </w:t>
      </w:r>
      <w:r w:rsidRPr="002E1756">
        <w:rPr>
          <w:sz w:val="28"/>
          <w:szCs w:val="28"/>
          <w:lang w:val="uk-UA"/>
        </w:rPr>
        <w:t>на основі теорії мотивації досягнення</w:t>
      </w:r>
      <w:r w:rsidR="002E1756">
        <w:rPr>
          <w:sz w:val="28"/>
          <w:szCs w:val="28"/>
          <w:lang w:val="uk-UA"/>
        </w:rPr>
        <w:t xml:space="preserve"> Д. Аткінсона, який вважав, що </w:t>
      </w:r>
      <w:r w:rsidRPr="002E1756">
        <w:rPr>
          <w:sz w:val="28"/>
          <w:szCs w:val="28"/>
          <w:lang w:val="uk-UA"/>
        </w:rPr>
        <w:t>прагнення до успіху та уникнення невдачі є взає</w:t>
      </w:r>
      <w:r w:rsidR="002E1756">
        <w:rPr>
          <w:sz w:val="28"/>
          <w:szCs w:val="28"/>
          <w:lang w:val="uk-UA"/>
        </w:rPr>
        <w:t xml:space="preserve">мовиключними полюсами на шкалі </w:t>
      </w:r>
      <w:r w:rsidRPr="002E1756">
        <w:rPr>
          <w:sz w:val="28"/>
          <w:szCs w:val="28"/>
          <w:lang w:val="uk-UA"/>
        </w:rPr>
        <w:t>мотив досягненн</w:t>
      </w:r>
      <w:r w:rsidR="002E1756">
        <w:rPr>
          <w:sz w:val="28"/>
          <w:szCs w:val="28"/>
          <w:lang w:val="uk-UA"/>
        </w:rPr>
        <w:t>я</w:t>
      </w:r>
      <w:r w:rsidRPr="002E1756">
        <w:rPr>
          <w:sz w:val="28"/>
          <w:szCs w:val="28"/>
          <w:lang w:val="uk-UA"/>
        </w:rPr>
        <w:t xml:space="preserve"> і якщо людина орієнтована на успіх, то вона не відчуває страху перед невдачею, і </w:t>
      </w:r>
      <w:r w:rsidRPr="002E1756">
        <w:rPr>
          <w:sz w:val="28"/>
          <w:szCs w:val="28"/>
          <w:lang w:val="uk-UA"/>
        </w:rPr>
        <w:lastRenderedPageBreak/>
        <w:t>навпаки, якщо людина орієнтована на уникнення невдачі, то у неї слабо виражене прагнення до успіху</w:t>
      </w:r>
      <w:r w:rsidR="002E1756">
        <w:rPr>
          <w:sz w:val="28"/>
          <w:szCs w:val="28"/>
          <w:lang w:val="uk-UA"/>
        </w:rPr>
        <w:t>.</w:t>
      </w:r>
    </w:p>
    <w:p w:rsidR="002E1756" w:rsidRDefault="00D22EC5" w:rsidP="004B04B4">
      <w:pPr>
        <w:spacing w:line="360" w:lineRule="auto"/>
        <w:ind w:firstLine="720"/>
        <w:jc w:val="both"/>
        <w:rPr>
          <w:sz w:val="28"/>
          <w:szCs w:val="28"/>
          <w:lang w:val="uk-UA"/>
        </w:rPr>
      </w:pPr>
      <w:r w:rsidRPr="00D22EC5">
        <w:rPr>
          <w:sz w:val="28"/>
          <w:szCs w:val="28"/>
        </w:rPr>
        <w:t>Те</w:t>
      </w:r>
      <w:proofErr w:type="gramStart"/>
      <w:r w:rsidRPr="00D22EC5">
        <w:rPr>
          <w:sz w:val="28"/>
          <w:szCs w:val="28"/>
        </w:rPr>
        <w:t>ст скл</w:t>
      </w:r>
      <w:proofErr w:type="gramEnd"/>
      <w:r w:rsidRPr="00D22EC5">
        <w:rPr>
          <w:sz w:val="28"/>
          <w:szCs w:val="28"/>
        </w:rPr>
        <w:t xml:space="preserve">адається з низки тверджень, які стосуються окремих сторін характеру, а також думок та почуттів з приводу деяких життєвих ситуацій. </w:t>
      </w:r>
    </w:p>
    <w:p w:rsidR="002E1756" w:rsidRDefault="00D22EC5" w:rsidP="004B04B4">
      <w:pPr>
        <w:spacing w:line="360" w:lineRule="auto"/>
        <w:ind w:firstLine="720"/>
        <w:jc w:val="both"/>
        <w:rPr>
          <w:sz w:val="28"/>
          <w:szCs w:val="28"/>
          <w:lang w:val="uk-UA"/>
        </w:rPr>
      </w:pPr>
      <w:r w:rsidRPr="002E1756">
        <w:rPr>
          <w:sz w:val="28"/>
          <w:szCs w:val="28"/>
          <w:lang w:val="uk-UA"/>
        </w:rPr>
        <w:t xml:space="preserve">Опитувальник має дві форми – жіночу (Б) і чоловічу (А), які відрізняються кількістю та змістом тверджень і ключами. </w:t>
      </w:r>
    </w:p>
    <w:p w:rsidR="002E1756" w:rsidRDefault="00D22EC5" w:rsidP="004B04B4">
      <w:pPr>
        <w:spacing w:line="360" w:lineRule="auto"/>
        <w:ind w:firstLine="720"/>
        <w:jc w:val="both"/>
        <w:rPr>
          <w:sz w:val="28"/>
          <w:szCs w:val="28"/>
          <w:lang w:val="uk-UA"/>
        </w:rPr>
      </w:pPr>
      <w:r w:rsidRPr="002E1756">
        <w:rPr>
          <w:sz w:val="28"/>
          <w:szCs w:val="28"/>
          <w:lang w:val="uk-UA"/>
        </w:rPr>
        <w:t xml:space="preserve">Кількість тверджень чоловічої форми – 32, жіночої – 30. </w:t>
      </w:r>
    </w:p>
    <w:p w:rsidR="002E1756" w:rsidRDefault="00D22EC5" w:rsidP="004B04B4">
      <w:pPr>
        <w:spacing w:line="360" w:lineRule="auto"/>
        <w:ind w:firstLine="720"/>
        <w:jc w:val="both"/>
        <w:rPr>
          <w:sz w:val="28"/>
          <w:szCs w:val="28"/>
          <w:lang w:val="uk-UA"/>
        </w:rPr>
      </w:pPr>
      <w:r w:rsidRPr="002E1756">
        <w:rPr>
          <w:sz w:val="28"/>
          <w:szCs w:val="28"/>
          <w:lang w:val="uk-UA"/>
        </w:rPr>
        <w:t xml:space="preserve">Досліджуваним пропонувалося оцінити ступінь своєї згоди чи незгоди з кожним із наведених тверджень відповідно до шкали: «+ 3 – повністю згоден», «+2 – згоден», «+1 – скоріше згоден, ніж не згоден», «0 – нейтральний», «-1– скоріше не згоден , ніж згоден »,« -2 – не згоден »,« -3 – повністю не згоден». </w:t>
      </w:r>
    </w:p>
    <w:p w:rsidR="002E1756" w:rsidRDefault="00D22EC5" w:rsidP="004B04B4">
      <w:pPr>
        <w:spacing w:line="360" w:lineRule="auto"/>
        <w:ind w:firstLine="720"/>
        <w:jc w:val="both"/>
        <w:rPr>
          <w:sz w:val="28"/>
          <w:szCs w:val="28"/>
          <w:lang w:val="uk-UA"/>
        </w:rPr>
      </w:pPr>
      <w:proofErr w:type="gramStart"/>
      <w:r w:rsidRPr="00D22EC5">
        <w:rPr>
          <w:sz w:val="28"/>
          <w:szCs w:val="28"/>
        </w:rPr>
        <w:t>П</w:t>
      </w:r>
      <w:proofErr w:type="gramEnd"/>
      <w:r w:rsidRPr="00D22EC5">
        <w:rPr>
          <w:sz w:val="28"/>
          <w:szCs w:val="28"/>
        </w:rPr>
        <w:t xml:space="preserve">ідрахунок результатів здійснювався за спеціальними ключами для кожної з форм (А і Б). </w:t>
      </w:r>
    </w:p>
    <w:p w:rsidR="002E1756" w:rsidRDefault="00D22EC5" w:rsidP="004B04B4">
      <w:pPr>
        <w:spacing w:line="360" w:lineRule="auto"/>
        <w:ind w:firstLine="720"/>
        <w:jc w:val="both"/>
        <w:rPr>
          <w:sz w:val="28"/>
          <w:szCs w:val="28"/>
          <w:lang w:val="uk-UA"/>
        </w:rPr>
      </w:pPr>
      <w:r w:rsidRPr="00D22EC5">
        <w:rPr>
          <w:sz w:val="28"/>
          <w:szCs w:val="28"/>
        </w:rPr>
        <w:t xml:space="preserve">На основі </w:t>
      </w:r>
      <w:proofErr w:type="gramStart"/>
      <w:r w:rsidRPr="00D22EC5">
        <w:rPr>
          <w:sz w:val="28"/>
          <w:szCs w:val="28"/>
        </w:rPr>
        <w:t>п</w:t>
      </w:r>
      <w:proofErr w:type="gramEnd"/>
      <w:r w:rsidRPr="00D22EC5">
        <w:rPr>
          <w:sz w:val="28"/>
          <w:szCs w:val="28"/>
        </w:rPr>
        <w:t xml:space="preserve">ідрахунку сумарного балу було визначено домінуючу мотиваційну тенденцію у кожного досліджуваного. </w:t>
      </w:r>
    </w:p>
    <w:p w:rsidR="002E1756" w:rsidRDefault="00D22EC5" w:rsidP="004B04B4">
      <w:pPr>
        <w:spacing w:line="360" w:lineRule="auto"/>
        <w:ind w:firstLine="720"/>
        <w:jc w:val="both"/>
        <w:rPr>
          <w:sz w:val="28"/>
          <w:szCs w:val="28"/>
          <w:lang w:val="uk-UA"/>
        </w:rPr>
      </w:pPr>
      <w:r w:rsidRPr="002E1756">
        <w:rPr>
          <w:sz w:val="28"/>
          <w:szCs w:val="28"/>
          <w:lang w:val="uk-UA"/>
        </w:rPr>
        <w:t xml:space="preserve">При груповому дослідженні бали усієї вибірки ранжувалися і було виділено дві групи: верхні 27% вибірки, які характеризуються мотивом прагнення до успіху, а нижні 27% – мотивом уникнення невдачі. </w:t>
      </w:r>
    </w:p>
    <w:p w:rsidR="002E1756" w:rsidRDefault="00D22EC5" w:rsidP="004B04B4">
      <w:pPr>
        <w:spacing w:line="360" w:lineRule="auto"/>
        <w:ind w:firstLine="720"/>
        <w:jc w:val="both"/>
        <w:rPr>
          <w:sz w:val="28"/>
          <w:szCs w:val="28"/>
          <w:lang w:val="uk-UA"/>
        </w:rPr>
      </w:pPr>
      <w:r w:rsidRPr="002E1756">
        <w:rPr>
          <w:sz w:val="28"/>
          <w:szCs w:val="28"/>
          <w:lang w:val="uk-UA"/>
        </w:rPr>
        <w:t>На підставі результатів опитувальника можна судити про загальну життєву страте</w:t>
      </w:r>
      <w:r w:rsidR="002E1756">
        <w:rPr>
          <w:sz w:val="28"/>
          <w:szCs w:val="28"/>
          <w:lang w:val="uk-UA"/>
        </w:rPr>
        <w:t xml:space="preserve">гію </w:t>
      </w:r>
      <w:r w:rsidRPr="002E1756">
        <w:rPr>
          <w:sz w:val="28"/>
          <w:szCs w:val="28"/>
          <w:lang w:val="uk-UA"/>
        </w:rPr>
        <w:t xml:space="preserve"> людини, а саме: долати перешкоди і прагнути до досягнення цілей або цінувати вже досягнуте і не прагнути більшого унаслідок боязні невдачі. </w:t>
      </w:r>
    </w:p>
    <w:p w:rsidR="002E1756" w:rsidRDefault="00D22EC5" w:rsidP="004B04B4">
      <w:pPr>
        <w:spacing w:line="360" w:lineRule="auto"/>
        <w:ind w:firstLine="720"/>
        <w:jc w:val="both"/>
        <w:rPr>
          <w:sz w:val="28"/>
          <w:szCs w:val="28"/>
          <w:lang w:val="uk-UA"/>
        </w:rPr>
      </w:pPr>
      <w:r w:rsidRPr="00D22EC5">
        <w:rPr>
          <w:sz w:val="28"/>
          <w:szCs w:val="28"/>
        </w:rPr>
        <w:t>За домінуючим мотивом можна оцінити життє</w:t>
      </w:r>
      <w:proofErr w:type="gramStart"/>
      <w:r w:rsidRPr="00D22EC5">
        <w:rPr>
          <w:sz w:val="28"/>
          <w:szCs w:val="28"/>
        </w:rPr>
        <w:t>в</w:t>
      </w:r>
      <w:proofErr w:type="gramEnd"/>
      <w:r w:rsidRPr="00D22EC5">
        <w:rPr>
          <w:sz w:val="28"/>
          <w:szCs w:val="28"/>
        </w:rPr>
        <w:t xml:space="preserve">і та кар’єрні прагнення людини, прогнозувати її реакції та поведінку в тих чи інших ситуаціях. </w:t>
      </w:r>
    </w:p>
    <w:p w:rsidR="002E1756" w:rsidRDefault="00D22EC5" w:rsidP="004B04B4">
      <w:pPr>
        <w:spacing w:line="360" w:lineRule="auto"/>
        <w:ind w:firstLine="720"/>
        <w:jc w:val="both"/>
        <w:rPr>
          <w:sz w:val="28"/>
          <w:szCs w:val="28"/>
          <w:lang w:val="uk-UA"/>
        </w:rPr>
      </w:pPr>
      <w:r w:rsidRPr="00D22EC5">
        <w:rPr>
          <w:sz w:val="28"/>
          <w:szCs w:val="28"/>
        </w:rPr>
        <w:t>3. Особистісний опитувальник</w:t>
      </w:r>
      <w:r w:rsidR="002E1756">
        <w:rPr>
          <w:sz w:val="28"/>
          <w:szCs w:val="28"/>
        </w:rPr>
        <w:t xml:space="preserve"> FPI (модифікована форма В) [12</w:t>
      </w:r>
      <w:r w:rsidRPr="00D22EC5">
        <w:rPr>
          <w:sz w:val="28"/>
          <w:szCs w:val="28"/>
        </w:rPr>
        <w:t xml:space="preserve">]. </w:t>
      </w:r>
    </w:p>
    <w:p w:rsidR="00F05B7C" w:rsidRDefault="00D22EC5" w:rsidP="004B04B4">
      <w:pPr>
        <w:spacing w:line="360" w:lineRule="auto"/>
        <w:ind w:firstLine="720"/>
        <w:jc w:val="both"/>
        <w:rPr>
          <w:sz w:val="28"/>
          <w:szCs w:val="28"/>
          <w:lang w:val="uk-UA"/>
        </w:rPr>
      </w:pPr>
      <w:r w:rsidRPr="00D22EC5">
        <w:rPr>
          <w:sz w:val="28"/>
          <w:szCs w:val="28"/>
        </w:rPr>
        <w:t xml:space="preserve">Опитувальник застосовують для прикладних </w:t>
      </w:r>
      <w:proofErr w:type="gramStart"/>
      <w:r w:rsidRPr="00D22EC5">
        <w:rPr>
          <w:sz w:val="28"/>
          <w:szCs w:val="28"/>
        </w:rPr>
        <w:t>досл</w:t>
      </w:r>
      <w:proofErr w:type="gramEnd"/>
      <w:r w:rsidRPr="00D22EC5">
        <w:rPr>
          <w:sz w:val="28"/>
          <w:szCs w:val="28"/>
        </w:rPr>
        <w:t xml:space="preserve">іджень, він враховує досвід побудови та використання таких відомих методик, як 16PF, MMPI, EPI й ін. </w:t>
      </w:r>
    </w:p>
    <w:p w:rsidR="00F05B7C" w:rsidRDefault="00D22EC5" w:rsidP="004B04B4">
      <w:pPr>
        <w:spacing w:line="360" w:lineRule="auto"/>
        <w:ind w:firstLine="720"/>
        <w:jc w:val="both"/>
        <w:rPr>
          <w:sz w:val="28"/>
          <w:szCs w:val="28"/>
          <w:lang w:val="uk-UA"/>
        </w:rPr>
      </w:pPr>
      <w:r w:rsidRPr="00D22EC5">
        <w:rPr>
          <w:sz w:val="28"/>
          <w:szCs w:val="28"/>
        </w:rPr>
        <w:t>Шкали опитувальника сформовані на основі результатів факторного аналі</w:t>
      </w:r>
      <w:proofErr w:type="gramStart"/>
      <w:r w:rsidRPr="00D22EC5">
        <w:rPr>
          <w:sz w:val="28"/>
          <w:szCs w:val="28"/>
        </w:rPr>
        <w:t>зу й</w:t>
      </w:r>
      <w:proofErr w:type="gramEnd"/>
      <w:r w:rsidRPr="00D22EC5">
        <w:rPr>
          <w:sz w:val="28"/>
          <w:szCs w:val="28"/>
        </w:rPr>
        <w:t xml:space="preserve"> відображають сукупність взаємопов’язаних факторів. Опитувальник </w:t>
      </w:r>
      <w:r w:rsidRPr="00D22EC5">
        <w:rPr>
          <w:sz w:val="28"/>
          <w:szCs w:val="28"/>
        </w:rPr>
        <w:lastRenderedPageBreak/>
        <w:t xml:space="preserve">FPI містить 12 шкал і включає в себе 114 тверджень, які описують стиль поведінки, емоційний стан, орієнтації, ставлення до життєвих труднощів, потребу в спілкуванні. </w:t>
      </w:r>
    </w:p>
    <w:p w:rsidR="00F05B7C" w:rsidRDefault="00D22EC5" w:rsidP="004B04B4">
      <w:pPr>
        <w:spacing w:line="360" w:lineRule="auto"/>
        <w:ind w:firstLine="720"/>
        <w:jc w:val="both"/>
        <w:rPr>
          <w:sz w:val="28"/>
          <w:szCs w:val="28"/>
          <w:lang w:val="uk-UA"/>
        </w:rPr>
      </w:pPr>
      <w:r w:rsidRPr="00D22EC5">
        <w:rPr>
          <w:sz w:val="28"/>
          <w:szCs w:val="28"/>
        </w:rPr>
        <w:t xml:space="preserve">Шкали особистісного опитувальника І–ІХ – основні (базові), а Х–ХІІ – похідні, інтегрувальні (складені </w:t>
      </w:r>
      <w:proofErr w:type="gramStart"/>
      <w:r w:rsidRPr="00D22EC5">
        <w:rPr>
          <w:sz w:val="28"/>
          <w:szCs w:val="28"/>
        </w:rPr>
        <w:t>на</w:t>
      </w:r>
      <w:proofErr w:type="gramEnd"/>
      <w:r w:rsidRPr="00D22EC5">
        <w:rPr>
          <w:sz w:val="28"/>
          <w:szCs w:val="28"/>
        </w:rPr>
        <w:t xml:space="preserve"> основі тверджень основних шкал). </w:t>
      </w:r>
    </w:p>
    <w:p w:rsidR="00F05B7C" w:rsidRDefault="00D22EC5" w:rsidP="004B04B4">
      <w:pPr>
        <w:spacing w:line="360" w:lineRule="auto"/>
        <w:ind w:firstLine="720"/>
        <w:jc w:val="both"/>
        <w:rPr>
          <w:sz w:val="28"/>
          <w:szCs w:val="28"/>
          <w:lang w:val="uk-UA"/>
        </w:rPr>
      </w:pPr>
      <w:r w:rsidRPr="00F05B7C">
        <w:rPr>
          <w:sz w:val="28"/>
          <w:szCs w:val="28"/>
          <w:lang w:val="uk-UA"/>
        </w:rPr>
        <w:t xml:space="preserve">Характеристика шкал опитувальника: </w:t>
      </w:r>
    </w:p>
    <w:p w:rsidR="00F05B7C" w:rsidRDefault="00D22EC5" w:rsidP="004B04B4">
      <w:pPr>
        <w:spacing w:line="360" w:lineRule="auto"/>
        <w:ind w:firstLine="720"/>
        <w:jc w:val="both"/>
        <w:rPr>
          <w:sz w:val="28"/>
          <w:szCs w:val="28"/>
          <w:lang w:val="uk-UA"/>
        </w:rPr>
      </w:pPr>
      <w:r w:rsidRPr="00F05B7C">
        <w:rPr>
          <w:sz w:val="28"/>
          <w:szCs w:val="28"/>
          <w:lang w:val="uk-UA"/>
        </w:rPr>
        <w:t xml:space="preserve">– шкала І (невротичність) характеризує рівень невротичності особистості; високі показники засвідчують про вираження невротичного синдрому астенічного типу зі значними психосоматичними порушеннями; </w:t>
      </w:r>
    </w:p>
    <w:p w:rsidR="00F05B7C" w:rsidRDefault="00D22EC5" w:rsidP="004B04B4">
      <w:pPr>
        <w:spacing w:line="360" w:lineRule="auto"/>
        <w:ind w:firstLine="720"/>
        <w:jc w:val="both"/>
        <w:rPr>
          <w:sz w:val="28"/>
          <w:szCs w:val="28"/>
          <w:lang w:val="uk-UA"/>
        </w:rPr>
      </w:pPr>
      <w:r w:rsidRPr="00F05B7C">
        <w:rPr>
          <w:sz w:val="28"/>
          <w:szCs w:val="28"/>
          <w:lang w:val="uk-UA"/>
        </w:rPr>
        <w:t xml:space="preserve">– шкала ІІ (спонтанна агресивність) дає змогу виявити й оцінити психопатизацію інтротенсивного типу; високі показники засвідчують підвищений рівень психопатизації, що створює умови для імпульсивної поведінки; </w:t>
      </w:r>
    </w:p>
    <w:p w:rsidR="00F05B7C" w:rsidRDefault="00D22EC5" w:rsidP="004B04B4">
      <w:pPr>
        <w:spacing w:line="360" w:lineRule="auto"/>
        <w:ind w:firstLine="720"/>
        <w:jc w:val="both"/>
        <w:rPr>
          <w:sz w:val="28"/>
          <w:szCs w:val="28"/>
          <w:lang w:val="uk-UA"/>
        </w:rPr>
      </w:pPr>
      <w:r w:rsidRPr="00F05B7C">
        <w:rPr>
          <w:sz w:val="28"/>
          <w:szCs w:val="28"/>
          <w:lang w:val="uk-UA"/>
        </w:rPr>
        <w:t xml:space="preserve">– шкала ІІІ (депресивність) дає можливість діагностувати ознаки, властиві для психопатологічного депресивного синдрому; високі оцінки за цією шкалою засвідчують наявність цих ознак в емоційному стані особистості, у її поведінці, у ставленні до себе та інших; </w:t>
      </w:r>
    </w:p>
    <w:p w:rsidR="00F05B7C" w:rsidRDefault="00D22EC5" w:rsidP="004B04B4">
      <w:pPr>
        <w:spacing w:line="360" w:lineRule="auto"/>
        <w:ind w:firstLine="720"/>
        <w:jc w:val="both"/>
        <w:rPr>
          <w:sz w:val="28"/>
          <w:szCs w:val="28"/>
          <w:lang w:val="uk-UA"/>
        </w:rPr>
      </w:pPr>
      <w:r w:rsidRPr="00F05B7C">
        <w:rPr>
          <w:sz w:val="28"/>
          <w:szCs w:val="28"/>
          <w:lang w:val="uk-UA"/>
        </w:rPr>
        <w:t>– шкала І</w:t>
      </w:r>
      <w:r w:rsidRPr="00D22EC5">
        <w:rPr>
          <w:sz w:val="28"/>
          <w:szCs w:val="28"/>
        </w:rPr>
        <w:t>V</w:t>
      </w:r>
      <w:r w:rsidRPr="00F05B7C">
        <w:rPr>
          <w:sz w:val="28"/>
          <w:szCs w:val="28"/>
          <w:lang w:val="uk-UA"/>
        </w:rPr>
        <w:t xml:space="preserve"> (дратівливість) дає змогу робити висновки стосовно емоційної стабільності особистості; високі показники за цією шкалою засвідчують нестійкий емоційний стан особистості зі схильністю до афективного реагування; </w:t>
      </w:r>
    </w:p>
    <w:p w:rsidR="00F05B7C" w:rsidRDefault="00D22EC5" w:rsidP="004B04B4">
      <w:pPr>
        <w:spacing w:line="360" w:lineRule="auto"/>
        <w:ind w:firstLine="720"/>
        <w:jc w:val="both"/>
        <w:rPr>
          <w:sz w:val="28"/>
          <w:szCs w:val="28"/>
          <w:lang w:val="uk-UA"/>
        </w:rPr>
      </w:pPr>
      <w:r w:rsidRPr="00F05B7C">
        <w:rPr>
          <w:sz w:val="28"/>
          <w:szCs w:val="28"/>
          <w:lang w:val="uk-UA"/>
        </w:rPr>
        <w:t xml:space="preserve">– шкала </w:t>
      </w:r>
      <w:r w:rsidRPr="00D22EC5">
        <w:rPr>
          <w:sz w:val="28"/>
          <w:szCs w:val="28"/>
        </w:rPr>
        <w:t>V</w:t>
      </w:r>
      <w:r w:rsidRPr="00F05B7C">
        <w:rPr>
          <w:sz w:val="28"/>
          <w:szCs w:val="28"/>
          <w:lang w:val="uk-UA"/>
        </w:rPr>
        <w:t xml:space="preserve"> (комунікативність) характе</w:t>
      </w:r>
      <w:r w:rsidR="00F05B7C">
        <w:rPr>
          <w:sz w:val="28"/>
          <w:szCs w:val="28"/>
          <w:lang w:val="uk-UA"/>
        </w:rPr>
        <w:t xml:space="preserve">ризує і потенційні, і реальні </w:t>
      </w:r>
      <w:r w:rsidRPr="00F05B7C">
        <w:rPr>
          <w:sz w:val="28"/>
          <w:szCs w:val="28"/>
          <w:lang w:val="uk-UA"/>
        </w:rPr>
        <w:t xml:space="preserve"> прояви соціальної активності; високі оцінки засвідчують наявність вираженої потреби в спілкуванні, постійну готовність до задоволення цієї потреби; </w:t>
      </w:r>
    </w:p>
    <w:p w:rsidR="00F05B7C" w:rsidRDefault="00D22EC5" w:rsidP="004B04B4">
      <w:pPr>
        <w:spacing w:line="360" w:lineRule="auto"/>
        <w:ind w:firstLine="720"/>
        <w:jc w:val="both"/>
        <w:rPr>
          <w:sz w:val="28"/>
          <w:szCs w:val="28"/>
          <w:lang w:val="uk-UA"/>
        </w:rPr>
      </w:pPr>
      <w:r w:rsidRPr="00F05B7C">
        <w:rPr>
          <w:sz w:val="28"/>
          <w:szCs w:val="28"/>
          <w:lang w:val="uk-UA"/>
        </w:rPr>
        <w:t xml:space="preserve">– шкала </w:t>
      </w:r>
      <w:r w:rsidRPr="00D22EC5">
        <w:rPr>
          <w:sz w:val="28"/>
          <w:szCs w:val="28"/>
        </w:rPr>
        <w:t>V</w:t>
      </w:r>
      <w:r w:rsidRPr="00F05B7C">
        <w:rPr>
          <w:sz w:val="28"/>
          <w:szCs w:val="28"/>
          <w:lang w:val="uk-UA"/>
        </w:rPr>
        <w:t xml:space="preserve">І (урівноваженість) відображає стресостійкість особистості; високі показники вказують на хорошу захищеність щодо впливу стресфакторів звичних життєвих ситуацій і засвідчують наявність таких якостей, як упевненість у собі, оптимістичність, активність; </w:t>
      </w:r>
    </w:p>
    <w:p w:rsidR="00F05B7C" w:rsidRDefault="00D22EC5" w:rsidP="004B04B4">
      <w:pPr>
        <w:spacing w:line="360" w:lineRule="auto"/>
        <w:ind w:firstLine="720"/>
        <w:jc w:val="both"/>
        <w:rPr>
          <w:sz w:val="28"/>
          <w:szCs w:val="28"/>
          <w:lang w:val="uk-UA"/>
        </w:rPr>
      </w:pPr>
      <w:r w:rsidRPr="00F05B7C">
        <w:rPr>
          <w:sz w:val="28"/>
          <w:szCs w:val="28"/>
          <w:lang w:val="uk-UA"/>
        </w:rPr>
        <w:t xml:space="preserve">– шкала </w:t>
      </w:r>
      <w:r w:rsidRPr="00D22EC5">
        <w:rPr>
          <w:sz w:val="28"/>
          <w:szCs w:val="28"/>
        </w:rPr>
        <w:t>V</w:t>
      </w:r>
      <w:r w:rsidRPr="00F05B7C">
        <w:rPr>
          <w:sz w:val="28"/>
          <w:szCs w:val="28"/>
          <w:lang w:val="uk-UA"/>
        </w:rPr>
        <w:t xml:space="preserve">ІІ (реактивна агресивність) засвідчує наявність ознак психопатизації екстратенсивного типу; високі оцінки за шкалою вказують на </w:t>
      </w:r>
      <w:r w:rsidRPr="00F05B7C">
        <w:rPr>
          <w:sz w:val="28"/>
          <w:szCs w:val="28"/>
          <w:lang w:val="uk-UA"/>
        </w:rPr>
        <w:lastRenderedPageBreak/>
        <w:t xml:space="preserve">високий рівень психопатизації, який характеризується агресивним ставленням до соціального оточення й вираженим прагненням до домінування; </w:t>
      </w:r>
    </w:p>
    <w:p w:rsidR="00F05B7C" w:rsidRDefault="00D22EC5" w:rsidP="004B04B4">
      <w:pPr>
        <w:spacing w:line="360" w:lineRule="auto"/>
        <w:ind w:firstLine="720"/>
        <w:jc w:val="both"/>
        <w:rPr>
          <w:sz w:val="28"/>
          <w:szCs w:val="28"/>
          <w:lang w:val="uk-UA"/>
        </w:rPr>
      </w:pPr>
      <w:r w:rsidRPr="00F05B7C">
        <w:rPr>
          <w:sz w:val="28"/>
          <w:szCs w:val="28"/>
          <w:lang w:val="uk-UA"/>
        </w:rPr>
        <w:t xml:space="preserve">– шкала </w:t>
      </w:r>
      <w:r w:rsidRPr="00D22EC5">
        <w:rPr>
          <w:sz w:val="28"/>
          <w:szCs w:val="28"/>
        </w:rPr>
        <w:t>V</w:t>
      </w:r>
      <w:r w:rsidRPr="00F05B7C">
        <w:rPr>
          <w:sz w:val="28"/>
          <w:szCs w:val="28"/>
          <w:lang w:val="uk-UA"/>
        </w:rPr>
        <w:t>ІІІ (сором’язливість) відображає схильність до стресового реагування на звичайні життєві ситуації, що здійснюється за пасивнозахисним типом; високі показники засвідчують наявність тривожності, невпевненості, що призводить до виникнення тру</w:t>
      </w:r>
      <w:r w:rsidR="00F05B7C">
        <w:rPr>
          <w:sz w:val="28"/>
          <w:szCs w:val="28"/>
          <w:lang w:val="uk-UA"/>
        </w:rPr>
        <w:t xml:space="preserve">днощів у соціальних контактах; </w:t>
      </w:r>
    </w:p>
    <w:p w:rsidR="00F05B7C" w:rsidRDefault="00D22EC5" w:rsidP="004B04B4">
      <w:pPr>
        <w:spacing w:line="360" w:lineRule="auto"/>
        <w:ind w:firstLine="720"/>
        <w:jc w:val="both"/>
        <w:rPr>
          <w:sz w:val="28"/>
          <w:szCs w:val="28"/>
          <w:lang w:val="uk-UA"/>
        </w:rPr>
      </w:pPr>
      <w:r w:rsidRPr="00F05B7C">
        <w:rPr>
          <w:sz w:val="28"/>
          <w:szCs w:val="28"/>
          <w:lang w:val="uk-UA"/>
        </w:rPr>
        <w:t xml:space="preserve">– шкала ІХ (відкритість) характеризує ставлення до соціального оточення й рівень самокритичності; високі оцінки вказують на прагнення особистості до довірливо-відвертої взаємодії з іншими за високого рівня самокритичності; </w:t>
      </w:r>
    </w:p>
    <w:p w:rsidR="00F05B7C" w:rsidRDefault="00D22EC5" w:rsidP="004B04B4">
      <w:pPr>
        <w:spacing w:line="360" w:lineRule="auto"/>
        <w:ind w:firstLine="720"/>
        <w:jc w:val="both"/>
        <w:rPr>
          <w:sz w:val="28"/>
          <w:szCs w:val="28"/>
          <w:lang w:val="uk-UA"/>
        </w:rPr>
      </w:pPr>
      <w:r w:rsidRPr="00F05B7C">
        <w:rPr>
          <w:sz w:val="28"/>
          <w:szCs w:val="28"/>
          <w:lang w:val="uk-UA"/>
        </w:rPr>
        <w:t xml:space="preserve">– шкала Х (екстраверсія – інтроверсія) – високі показники за шкалою відповідають вираженій екстраверсії особистості, низькі – вираженій інтровертованості; </w:t>
      </w:r>
    </w:p>
    <w:p w:rsidR="00F05B7C" w:rsidRDefault="00D22EC5" w:rsidP="004B04B4">
      <w:pPr>
        <w:spacing w:line="360" w:lineRule="auto"/>
        <w:ind w:firstLine="720"/>
        <w:jc w:val="both"/>
        <w:rPr>
          <w:sz w:val="28"/>
          <w:szCs w:val="28"/>
          <w:lang w:val="uk-UA"/>
        </w:rPr>
      </w:pPr>
      <w:r w:rsidRPr="00F05B7C">
        <w:rPr>
          <w:sz w:val="28"/>
          <w:szCs w:val="28"/>
          <w:lang w:val="uk-UA"/>
        </w:rPr>
        <w:t xml:space="preserve">– шкала ХІ (емоційна лабільність) – високі оцінки вказують на нестабільність емоційного стану особистості, що проявляється в частих змінах настрою, підвищеній збудливості, дратівливості, недостатній саморегуляції, низькі оцінки засвідчують стабільність емоційного стану й вміння володіти собою; </w:t>
      </w:r>
    </w:p>
    <w:p w:rsidR="00F05B7C" w:rsidRDefault="00D22EC5" w:rsidP="004B04B4">
      <w:pPr>
        <w:spacing w:line="360" w:lineRule="auto"/>
        <w:ind w:firstLine="720"/>
        <w:jc w:val="both"/>
        <w:rPr>
          <w:sz w:val="28"/>
          <w:szCs w:val="28"/>
          <w:lang w:val="uk-UA"/>
        </w:rPr>
      </w:pPr>
      <w:r w:rsidRPr="00F05B7C">
        <w:rPr>
          <w:sz w:val="28"/>
          <w:szCs w:val="28"/>
          <w:lang w:val="uk-UA"/>
        </w:rPr>
        <w:t>– шкала ХІІ (маскулінність – фемінність</w:t>
      </w:r>
      <w:r w:rsidR="00F05B7C">
        <w:rPr>
          <w:sz w:val="28"/>
          <w:szCs w:val="28"/>
          <w:lang w:val="uk-UA"/>
        </w:rPr>
        <w:t xml:space="preserve">) – високі оцінки засвідчують </w:t>
      </w:r>
      <w:r w:rsidRPr="00F05B7C">
        <w:rPr>
          <w:sz w:val="28"/>
          <w:szCs w:val="28"/>
          <w:lang w:val="uk-UA"/>
        </w:rPr>
        <w:t xml:space="preserve"> протікання психічної діяльності переважно за чоловічим типом, низькі – за жіночим.</w:t>
      </w:r>
    </w:p>
    <w:p w:rsidR="00F05B7C" w:rsidRDefault="00D22EC5" w:rsidP="004B04B4">
      <w:pPr>
        <w:spacing w:line="360" w:lineRule="auto"/>
        <w:ind w:firstLine="720"/>
        <w:jc w:val="both"/>
        <w:rPr>
          <w:sz w:val="28"/>
          <w:szCs w:val="28"/>
          <w:lang w:val="uk-UA"/>
        </w:rPr>
      </w:pPr>
      <w:r w:rsidRPr="00F05B7C">
        <w:rPr>
          <w:sz w:val="28"/>
          <w:szCs w:val="28"/>
          <w:lang w:val="uk-UA"/>
        </w:rPr>
        <w:t xml:space="preserve"> </w:t>
      </w:r>
      <w:r w:rsidRPr="00D22EC5">
        <w:rPr>
          <w:sz w:val="28"/>
          <w:szCs w:val="28"/>
        </w:rPr>
        <w:t>Обробку отриманих результаті</w:t>
      </w:r>
      <w:proofErr w:type="gramStart"/>
      <w:r w:rsidRPr="00D22EC5">
        <w:rPr>
          <w:sz w:val="28"/>
          <w:szCs w:val="28"/>
        </w:rPr>
        <w:t>в</w:t>
      </w:r>
      <w:proofErr w:type="gramEnd"/>
      <w:r w:rsidRPr="00D22EC5">
        <w:rPr>
          <w:sz w:val="28"/>
          <w:szCs w:val="28"/>
        </w:rPr>
        <w:t xml:space="preserve"> за цією </w:t>
      </w:r>
      <w:proofErr w:type="gramStart"/>
      <w:r w:rsidRPr="00D22EC5">
        <w:rPr>
          <w:sz w:val="28"/>
          <w:szCs w:val="28"/>
        </w:rPr>
        <w:t>методикою</w:t>
      </w:r>
      <w:proofErr w:type="gramEnd"/>
      <w:r w:rsidRPr="00D22EC5">
        <w:rPr>
          <w:sz w:val="28"/>
          <w:szCs w:val="28"/>
        </w:rPr>
        <w:t xml:space="preserve"> здійснювали у два етапи: перша процедура стосувалася отримання первинних («сирих») оцінок згідно з ключем опитувальника, друга полягала в переводі первинних оцінок у стандартні оцінки 9-бальної шкали. </w:t>
      </w:r>
    </w:p>
    <w:p w:rsidR="00F05B7C" w:rsidRDefault="00D22EC5" w:rsidP="004B04B4">
      <w:pPr>
        <w:spacing w:line="360" w:lineRule="auto"/>
        <w:ind w:firstLine="720"/>
        <w:jc w:val="both"/>
        <w:rPr>
          <w:sz w:val="28"/>
          <w:szCs w:val="28"/>
          <w:lang w:val="uk-UA"/>
        </w:rPr>
      </w:pPr>
      <w:r w:rsidRPr="00D22EC5">
        <w:rPr>
          <w:sz w:val="28"/>
          <w:szCs w:val="28"/>
        </w:rPr>
        <w:t>До низьких показників належать оцінки у діапазоні 1–3 бала, до середніх – 4–6 балів, до високих – 7–9 балі</w:t>
      </w:r>
      <w:proofErr w:type="gramStart"/>
      <w:r w:rsidRPr="00D22EC5">
        <w:rPr>
          <w:sz w:val="28"/>
          <w:szCs w:val="28"/>
        </w:rPr>
        <w:t>в</w:t>
      </w:r>
      <w:proofErr w:type="gramEnd"/>
      <w:r w:rsidRPr="00D22EC5">
        <w:rPr>
          <w:sz w:val="28"/>
          <w:szCs w:val="28"/>
        </w:rPr>
        <w:t xml:space="preserve">. </w:t>
      </w:r>
    </w:p>
    <w:p w:rsidR="00F05B7C" w:rsidRDefault="00D22EC5" w:rsidP="004B04B4">
      <w:pPr>
        <w:spacing w:line="360" w:lineRule="auto"/>
        <w:ind w:firstLine="720"/>
        <w:jc w:val="both"/>
        <w:rPr>
          <w:sz w:val="28"/>
          <w:szCs w:val="28"/>
          <w:lang w:val="uk-UA"/>
        </w:rPr>
      </w:pPr>
      <w:r w:rsidRPr="00D22EC5">
        <w:rPr>
          <w:sz w:val="28"/>
          <w:szCs w:val="28"/>
        </w:rPr>
        <w:t>4. Діагностика самооцін</w:t>
      </w:r>
      <w:r w:rsidR="00F05B7C">
        <w:rPr>
          <w:sz w:val="28"/>
          <w:szCs w:val="28"/>
        </w:rPr>
        <w:t>ки особистості [11</w:t>
      </w:r>
      <w:r w:rsidRPr="00D22EC5">
        <w:rPr>
          <w:sz w:val="28"/>
          <w:szCs w:val="28"/>
        </w:rPr>
        <w:t xml:space="preserve">]. </w:t>
      </w:r>
    </w:p>
    <w:p w:rsidR="00F05B7C" w:rsidRDefault="00D22EC5" w:rsidP="004B04B4">
      <w:pPr>
        <w:spacing w:line="360" w:lineRule="auto"/>
        <w:ind w:firstLine="720"/>
        <w:jc w:val="both"/>
        <w:rPr>
          <w:sz w:val="28"/>
          <w:szCs w:val="28"/>
          <w:lang w:val="uk-UA"/>
        </w:rPr>
      </w:pPr>
      <w:r w:rsidRPr="00D22EC5">
        <w:rPr>
          <w:sz w:val="28"/>
          <w:szCs w:val="28"/>
        </w:rPr>
        <w:t xml:space="preserve">У </w:t>
      </w:r>
      <w:proofErr w:type="gramStart"/>
      <w:r w:rsidRPr="00D22EC5">
        <w:rPr>
          <w:sz w:val="28"/>
          <w:szCs w:val="28"/>
        </w:rPr>
        <w:t>досл</w:t>
      </w:r>
      <w:proofErr w:type="gramEnd"/>
      <w:r w:rsidRPr="00D22EC5">
        <w:rPr>
          <w:sz w:val="28"/>
          <w:szCs w:val="28"/>
        </w:rPr>
        <w:t xml:space="preserve">ідженні рівень та адекватність самооцінки визначали як відношення між «Я» ідеальним і «Я» реальним. Методика ґрунтується на принципі вибору. </w:t>
      </w:r>
    </w:p>
    <w:p w:rsidR="00F05B7C" w:rsidRDefault="00D22EC5" w:rsidP="004B04B4">
      <w:pPr>
        <w:spacing w:line="360" w:lineRule="auto"/>
        <w:ind w:firstLine="720"/>
        <w:jc w:val="both"/>
        <w:rPr>
          <w:sz w:val="28"/>
          <w:szCs w:val="28"/>
          <w:lang w:val="uk-UA"/>
        </w:rPr>
      </w:pPr>
      <w:proofErr w:type="gramStart"/>
      <w:r w:rsidRPr="00D22EC5">
        <w:rPr>
          <w:sz w:val="28"/>
          <w:szCs w:val="28"/>
        </w:rPr>
        <w:lastRenderedPageBreak/>
        <w:t>Досл</w:t>
      </w:r>
      <w:proofErr w:type="gramEnd"/>
      <w:r w:rsidRPr="00D22EC5">
        <w:rPr>
          <w:sz w:val="28"/>
          <w:szCs w:val="28"/>
        </w:rPr>
        <w:t xml:space="preserve">іджуваному пропонували список слів, які характеризують окремі якості особистості. Дослідження складається з двох серій. </w:t>
      </w:r>
    </w:p>
    <w:p w:rsidR="00F05B7C" w:rsidRDefault="00D22EC5" w:rsidP="004B04B4">
      <w:pPr>
        <w:spacing w:line="360" w:lineRule="auto"/>
        <w:ind w:firstLine="720"/>
        <w:jc w:val="both"/>
        <w:rPr>
          <w:sz w:val="28"/>
          <w:szCs w:val="28"/>
          <w:lang w:val="uk-UA"/>
        </w:rPr>
      </w:pPr>
      <w:r w:rsidRPr="00D22EC5">
        <w:rPr>
          <w:sz w:val="28"/>
          <w:szCs w:val="28"/>
        </w:rPr>
        <w:t xml:space="preserve">У першій визначали список і кількість еталонних якостей бажаного (суб’єктивного </w:t>
      </w:r>
      <w:proofErr w:type="gramStart"/>
      <w:r w:rsidRPr="00D22EC5">
        <w:rPr>
          <w:sz w:val="28"/>
          <w:szCs w:val="28"/>
        </w:rPr>
        <w:t>позитивного</w:t>
      </w:r>
      <w:proofErr w:type="gramEnd"/>
      <w:r w:rsidRPr="00D22EC5">
        <w:rPr>
          <w:sz w:val="28"/>
          <w:szCs w:val="28"/>
        </w:rPr>
        <w:t xml:space="preserve">) ідеалу й небажаного образу «Я» (суб’єктивного негативного ідеалу). </w:t>
      </w:r>
    </w:p>
    <w:p w:rsidR="00F05B7C" w:rsidRDefault="00D22EC5" w:rsidP="004B04B4">
      <w:pPr>
        <w:spacing w:line="360" w:lineRule="auto"/>
        <w:ind w:firstLine="720"/>
        <w:jc w:val="both"/>
        <w:rPr>
          <w:sz w:val="28"/>
          <w:szCs w:val="28"/>
          <w:lang w:val="uk-UA"/>
        </w:rPr>
      </w:pPr>
      <w:r w:rsidRPr="00F05B7C">
        <w:rPr>
          <w:sz w:val="28"/>
          <w:szCs w:val="28"/>
          <w:lang w:val="uk-UA"/>
        </w:rPr>
        <w:t xml:space="preserve">Завданням другої серії було визначення набору рис особистості досліджуваного, які, на його думку, йому властиві поміж вибраних еталонних рис «позитивної» і «негативної» множини. </w:t>
      </w:r>
    </w:p>
    <w:p w:rsidR="00F05B7C" w:rsidRDefault="00D22EC5" w:rsidP="004B04B4">
      <w:pPr>
        <w:spacing w:line="360" w:lineRule="auto"/>
        <w:ind w:firstLine="720"/>
        <w:jc w:val="both"/>
        <w:rPr>
          <w:sz w:val="28"/>
          <w:szCs w:val="28"/>
          <w:lang w:val="uk-UA"/>
        </w:rPr>
      </w:pPr>
      <w:r w:rsidRPr="00D22EC5">
        <w:rPr>
          <w:sz w:val="28"/>
          <w:szCs w:val="28"/>
        </w:rPr>
        <w:t xml:space="preserve">Для </w:t>
      </w:r>
      <w:proofErr w:type="gramStart"/>
      <w:r w:rsidRPr="00D22EC5">
        <w:rPr>
          <w:sz w:val="28"/>
          <w:szCs w:val="28"/>
        </w:rPr>
        <w:t>п</w:t>
      </w:r>
      <w:proofErr w:type="gramEnd"/>
      <w:r w:rsidRPr="00D22EC5">
        <w:rPr>
          <w:sz w:val="28"/>
          <w:szCs w:val="28"/>
        </w:rPr>
        <w:t xml:space="preserve">ідрахунків кожного з коефіцієнтів кількість рис у колонці, визначених досліджуваним студентом як таких, що властиві йому (М), ділили на всю суму рис у цій колонці (Н). </w:t>
      </w:r>
    </w:p>
    <w:p w:rsidR="00F05B7C" w:rsidRDefault="00D22EC5" w:rsidP="004B04B4">
      <w:pPr>
        <w:spacing w:line="360" w:lineRule="auto"/>
        <w:ind w:firstLine="720"/>
        <w:jc w:val="both"/>
        <w:rPr>
          <w:sz w:val="28"/>
          <w:szCs w:val="28"/>
          <w:lang w:val="uk-UA"/>
        </w:rPr>
      </w:pPr>
      <w:r w:rsidRPr="00F05B7C">
        <w:rPr>
          <w:sz w:val="28"/>
          <w:szCs w:val="28"/>
          <w:lang w:val="uk-UA"/>
        </w:rPr>
        <w:t xml:space="preserve">Формули для підрахунку коефіцієнтів: , , де і – кількість рис у «позитивній» і «негативній» множинах, тих, що відзначені досліджуваним як такі, що йому властиві; і – кількість еталонних рис, тобто відповідно кількість слів правої та лівої колонок. </w:t>
      </w:r>
    </w:p>
    <w:p w:rsidR="00F05B7C" w:rsidRDefault="00D22EC5" w:rsidP="004B04B4">
      <w:pPr>
        <w:spacing w:line="360" w:lineRule="auto"/>
        <w:ind w:firstLine="720"/>
        <w:jc w:val="both"/>
        <w:rPr>
          <w:sz w:val="28"/>
          <w:szCs w:val="28"/>
          <w:lang w:val="uk-UA"/>
        </w:rPr>
      </w:pPr>
      <w:r w:rsidRPr="00F05B7C">
        <w:rPr>
          <w:sz w:val="28"/>
          <w:szCs w:val="28"/>
          <w:lang w:val="uk-UA"/>
        </w:rPr>
        <w:t xml:space="preserve">Рівень й адекватність самооцінки визначали на основі одержаних коефіцієнтів: неадекватна завищена ( – 1–0,76; – 0–0,25); адекватна з тенденцією до завищення ( – 0,75–0,51; – 0,26–0,49), адекватна ( – 80 0,5; – 0,5); адекватна з тенденцією до заниження ( – 0,49– 0,26; – 0,51–0,75); неадекватна занижена ( – 0,25–0; – 0,76 – 1). </w:t>
      </w:r>
    </w:p>
    <w:p w:rsidR="00F05B7C" w:rsidRDefault="00D22EC5" w:rsidP="004B04B4">
      <w:pPr>
        <w:spacing w:line="360" w:lineRule="auto"/>
        <w:ind w:firstLine="720"/>
        <w:jc w:val="both"/>
        <w:rPr>
          <w:sz w:val="28"/>
          <w:szCs w:val="28"/>
          <w:lang w:val="uk-UA"/>
        </w:rPr>
      </w:pPr>
      <w:r w:rsidRPr="00D22EC5">
        <w:rPr>
          <w:sz w:val="28"/>
          <w:szCs w:val="28"/>
        </w:rPr>
        <w:t xml:space="preserve">Визначаючи </w:t>
      </w:r>
      <w:proofErr w:type="gramStart"/>
      <w:r w:rsidRPr="00D22EC5">
        <w:rPr>
          <w:sz w:val="28"/>
          <w:szCs w:val="28"/>
        </w:rPr>
        <w:t>р</w:t>
      </w:r>
      <w:proofErr w:type="gramEnd"/>
      <w:r w:rsidRPr="00D22EC5">
        <w:rPr>
          <w:sz w:val="28"/>
          <w:szCs w:val="28"/>
        </w:rPr>
        <w:t xml:space="preserve">івень самооцінки та її адекватність, враховували не тільки величину отриманого коефіцієнта, а й суму рис, які складають ту чи ту множину ( і ). </w:t>
      </w:r>
    </w:p>
    <w:p w:rsidR="00F05B7C" w:rsidRDefault="00D22EC5" w:rsidP="004B04B4">
      <w:pPr>
        <w:spacing w:line="360" w:lineRule="auto"/>
        <w:ind w:firstLine="720"/>
        <w:jc w:val="both"/>
        <w:rPr>
          <w:sz w:val="28"/>
          <w:szCs w:val="28"/>
          <w:lang w:val="uk-UA"/>
        </w:rPr>
      </w:pPr>
      <w:r w:rsidRPr="00D22EC5">
        <w:rPr>
          <w:sz w:val="28"/>
          <w:szCs w:val="28"/>
        </w:rPr>
        <w:t xml:space="preserve">Оцінювали також еталон: чим менше рис, тим простіший відповідний еталон. </w:t>
      </w:r>
    </w:p>
    <w:p w:rsidR="00F05B7C" w:rsidRDefault="00D22EC5" w:rsidP="004B04B4">
      <w:pPr>
        <w:spacing w:line="360" w:lineRule="auto"/>
        <w:ind w:firstLine="720"/>
        <w:jc w:val="both"/>
        <w:rPr>
          <w:sz w:val="28"/>
          <w:szCs w:val="28"/>
          <w:lang w:val="uk-UA"/>
        </w:rPr>
      </w:pPr>
      <w:r w:rsidRPr="00D22EC5">
        <w:rPr>
          <w:sz w:val="28"/>
          <w:szCs w:val="28"/>
        </w:rPr>
        <w:t xml:space="preserve">5. Методика </w:t>
      </w:r>
      <w:proofErr w:type="gramStart"/>
      <w:r w:rsidRPr="00D22EC5">
        <w:rPr>
          <w:sz w:val="28"/>
          <w:szCs w:val="28"/>
        </w:rPr>
        <w:t>досл</w:t>
      </w:r>
      <w:proofErr w:type="gramEnd"/>
      <w:r w:rsidRPr="00D22EC5">
        <w:rPr>
          <w:sz w:val="28"/>
          <w:szCs w:val="28"/>
        </w:rPr>
        <w:t>ідження само</w:t>
      </w:r>
      <w:r w:rsidR="00F05B7C">
        <w:rPr>
          <w:sz w:val="28"/>
          <w:szCs w:val="28"/>
        </w:rPr>
        <w:t>ставлення С. Р. Пантілєєва</w:t>
      </w:r>
      <w:r w:rsidRPr="00D22EC5">
        <w:rPr>
          <w:sz w:val="28"/>
          <w:szCs w:val="28"/>
        </w:rPr>
        <w:t xml:space="preserve">. Методика дає змогу вивчити структуру самоставлення, що </w:t>
      </w:r>
      <w:proofErr w:type="gramStart"/>
      <w:r w:rsidRPr="00D22EC5">
        <w:rPr>
          <w:sz w:val="28"/>
          <w:szCs w:val="28"/>
        </w:rPr>
        <w:t>містить</w:t>
      </w:r>
      <w:proofErr w:type="gramEnd"/>
      <w:r w:rsidRPr="00D22EC5">
        <w:rPr>
          <w:sz w:val="28"/>
          <w:szCs w:val="28"/>
        </w:rPr>
        <w:t xml:space="preserve"> такі узагальнені фактори як самоповага, аутосимпатія та самоприниження, а також вираження окремих компонентів самоставлення (закритість, самовпевненість, самокерівництво, </w:t>
      </w:r>
      <w:r w:rsidRPr="00D22EC5">
        <w:rPr>
          <w:sz w:val="28"/>
          <w:szCs w:val="28"/>
        </w:rPr>
        <w:lastRenderedPageBreak/>
        <w:t xml:space="preserve">відображене самоставлення, самоцінність, самоприйняття, самоприхальність, внутрішня конфліктність та самозвинувачення). </w:t>
      </w:r>
    </w:p>
    <w:p w:rsidR="00F05B7C" w:rsidRDefault="00D22EC5" w:rsidP="004B04B4">
      <w:pPr>
        <w:spacing w:line="360" w:lineRule="auto"/>
        <w:ind w:firstLine="720"/>
        <w:jc w:val="both"/>
        <w:rPr>
          <w:sz w:val="28"/>
          <w:szCs w:val="28"/>
          <w:lang w:val="uk-UA"/>
        </w:rPr>
      </w:pPr>
      <w:r w:rsidRPr="00D22EC5">
        <w:rPr>
          <w:sz w:val="28"/>
          <w:szCs w:val="28"/>
        </w:rPr>
        <w:t xml:space="preserve">Методика </w:t>
      </w:r>
      <w:proofErr w:type="gramStart"/>
      <w:r w:rsidRPr="00D22EC5">
        <w:rPr>
          <w:sz w:val="28"/>
          <w:szCs w:val="28"/>
        </w:rPr>
        <w:t>містить</w:t>
      </w:r>
      <w:proofErr w:type="gramEnd"/>
      <w:r w:rsidRPr="00D22EC5">
        <w:rPr>
          <w:sz w:val="28"/>
          <w:szCs w:val="28"/>
        </w:rPr>
        <w:t xml:space="preserve"> 110 тверджень. Опитувальник діагностує характеристики та структуру самоставлення за 9-ма шкалами: </w:t>
      </w:r>
    </w:p>
    <w:p w:rsidR="00F05B7C" w:rsidRDefault="00D22EC5" w:rsidP="004B04B4">
      <w:pPr>
        <w:spacing w:line="360" w:lineRule="auto"/>
        <w:ind w:firstLine="720"/>
        <w:jc w:val="both"/>
        <w:rPr>
          <w:sz w:val="28"/>
          <w:szCs w:val="28"/>
          <w:lang w:val="uk-UA"/>
        </w:rPr>
      </w:pPr>
      <w:r w:rsidRPr="00F05B7C">
        <w:rPr>
          <w:sz w:val="28"/>
          <w:szCs w:val="28"/>
          <w:lang w:val="uk-UA"/>
        </w:rPr>
        <w:t>шкала 1 – «Закритість-відкритість» (внутрішня чесність) містить 11 пунктів, які діагностують глибоке або поверхневе проникнення в себе, відкрите чи закрите (захисне) ставлення;</w:t>
      </w:r>
    </w:p>
    <w:p w:rsidR="00F05B7C" w:rsidRDefault="00D22EC5" w:rsidP="004B04B4">
      <w:pPr>
        <w:spacing w:line="360" w:lineRule="auto"/>
        <w:ind w:firstLine="720"/>
        <w:jc w:val="both"/>
        <w:rPr>
          <w:sz w:val="28"/>
          <w:szCs w:val="28"/>
          <w:lang w:val="uk-UA"/>
        </w:rPr>
      </w:pPr>
      <w:r w:rsidRPr="00F05B7C">
        <w:rPr>
          <w:sz w:val="28"/>
          <w:szCs w:val="28"/>
          <w:lang w:val="uk-UA"/>
        </w:rPr>
        <w:t xml:space="preserve"> шкала 2 – «Самовпевненість» (14 пунктів), яка відображає ставлення до себе як до впевненої, самостійної, вольової та надійної людини, яку є за що поважати; </w:t>
      </w:r>
    </w:p>
    <w:p w:rsidR="00F05B7C" w:rsidRDefault="00D22EC5" w:rsidP="004B04B4">
      <w:pPr>
        <w:spacing w:line="360" w:lineRule="auto"/>
        <w:ind w:firstLine="720"/>
        <w:jc w:val="both"/>
        <w:rPr>
          <w:sz w:val="28"/>
          <w:szCs w:val="28"/>
          <w:lang w:val="uk-UA"/>
        </w:rPr>
      </w:pPr>
      <w:r w:rsidRPr="00F05B7C">
        <w:rPr>
          <w:sz w:val="28"/>
          <w:szCs w:val="28"/>
          <w:lang w:val="uk-UA"/>
        </w:rPr>
        <w:t xml:space="preserve">шкала 3 – «Самокерівництво» (12 пунктів) відображає уявлення про те, що основним джерелом активності та результатів, що стосуються як діяльності, так і власної особистості суб'єкта, є він сам; </w:t>
      </w:r>
    </w:p>
    <w:p w:rsidR="00F05B7C" w:rsidRDefault="00D22EC5" w:rsidP="004B04B4">
      <w:pPr>
        <w:spacing w:line="360" w:lineRule="auto"/>
        <w:ind w:firstLine="720"/>
        <w:jc w:val="both"/>
        <w:rPr>
          <w:sz w:val="28"/>
          <w:szCs w:val="28"/>
          <w:lang w:val="uk-UA"/>
        </w:rPr>
      </w:pPr>
      <w:r w:rsidRPr="00F05B7C">
        <w:rPr>
          <w:sz w:val="28"/>
          <w:szCs w:val="28"/>
          <w:lang w:val="uk-UA"/>
        </w:rPr>
        <w:t xml:space="preserve">шкала 4 – «Відображене самоставлення» або «Віддзеркалене «Я» (11 пунктів) містить пункти, що характеризують уявлення суб'єкта про те, що його особистість, характер і діяльність здатні викликати в інших повагу, симпатію, схвалення і розуміння – чи протилежні їм почуття (низькі значення за шкалою); при інтерпретації враховується те, що шкала не відображає справжнього змісту взаємодії між людьми, це лише суб’єктивне сприйняття сформованих відносин; </w:t>
      </w:r>
    </w:p>
    <w:p w:rsidR="00F05B7C" w:rsidRDefault="00D22EC5" w:rsidP="004B04B4">
      <w:pPr>
        <w:spacing w:line="360" w:lineRule="auto"/>
        <w:ind w:firstLine="720"/>
        <w:jc w:val="both"/>
        <w:rPr>
          <w:sz w:val="28"/>
          <w:szCs w:val="28"/>
          <w:lang w:val="uk-UA"/>
        </w:rPr>
      </w:pPr>
      <w:r w:rsidRPr="00F05B7C">
        <w:rPr>
          <w:sz w:val="28"/>
          <w:szCs w:val="28"/>
          <w:lang w:val="uk-UA"/>
        </w:rPr>
        <w:t>шкала 5 – «Самоцінність» (14 пунктів) відображає емоційну оцінку себе, свого «Я» за внутрішніми інтимними критеріями духов</w:t>
      </w:r>
      <w:r w:rsidR="00F05B7C">
        <w:rPr>
          <w:sz w:val="28"/>
          <w:szCs w:val="28"/>
          <w:lang w:val="uk-UA"/>
        </w:rPr>
        <w:t xml:space="preserve">ності, багатства внутрішнього </w:t>
      </w:r>
      <w:r w:rsidRPr="00F05B7C">
        <w:rPr>
          <w:sz w:val="28"/>
          <w:szCs w:val="28"/>
          <w:lang w:val="uk-UA"/>
        </w:rPr>
        <w:t xml:space="preserve"> світу, здатності викликати в інших глибокі почуття; </w:t>
      </w:r>
    </w:p>
    <w:p w:rsidR="00F05B7C" w:rsidRDefault="00D22EC5" w:rsidP="004B04B4">
      <w:pPr>
        <w:spacing w:line="360" w:lineRule="auto"/>
        <w:ind w:firstLine="720"/>
        <w:jc w:val="both"/>
        <w:rPr>
          <w:sz w:val="28"/>
          <w:szCs w:val="28"/>
          <w:lang w:val="uk-UA"/>
        </w:rPr>
      </w:pPr>
      <w:r w:rsidRPr="00F05B7C">
        <w:rPr>
          <w:sz w:val="28"/>
          <w:szCs w:val="28"/>
          <w:lang w:val="uk-UA"/>
        </w:rPr>
        <w:t xml:space="preserve">шкала 6 – «Самоприйняття» (12 пунктів) дозволяє судити про вираженість почуття симпатії до себе, згоду зі своїми внутрішніми спонуканнями, прийняття себе таким, яким є, незважаючи на недоліки та слабкості; </w:t>
      </w:r>
    </w:p>
    <w:p w:rsidR="00F05B7C" w:rsidRDefault="00D22EC5" w:rsidP="004B04B4">
      <w:pPr>
        <w:spacing w:line="360" w:lineRule="auto"/>
        <w:ind w:firstLine="720"/>
        <w:jc w:val="both"/>
        <w:rPr>
          <w:sz w:val="28"/>
          <w:szCs w:val="28"/>
          <w:lang w:val="uk-UA"/>
        </w:rPr>
      </w:pPr>
      <w:r w:rsidRPr="00F05B7C">
        <w:rPr>
          <w:sz w:val="28"/>
          <w:szCs w:val="28"/>
          <w:lang w:val="uk-UA"/>
        </w:rPr>
        <w:t xml:space="preserve">шкала 7 – «Самоприхильність» (11 пунктів) виявляє міру бажання змінюватися відносно існуючого стану; </w:t>
      </w:r>
    </w:p>
    <w:p w:rsidR="00F05B7C" w:rsidRDefault="00D22EC5" w:rsidP="004B04B4">
      <w:pPr>
        <w:spacing w:line="360" w:lineRule="auto"/>
        <w:ind w:firstLine="720"/>
        <w:jc w:val="both"/>
        <w:rPr>
          <w:sz w:val="28"/>
          <w:szCs w:val="28"/>
          <w:lang w:val="uk-UA"/>
        </w:rPr>
      </w:pPr>
      <w:r w:rsidRPr="00F05B7C">
        <w:rPr>
          <w:sz w:val="28"/>
          <w:szCs w:val="28"/>
          <w:lang w:val="uk-UA"/>
        </w:rPr>
        <w:t xml:space="preserve">шкала 8 – «Внутрішня конфліктність» (15 пунктів) відображає наявність внутрішніх конфліктів, сумнівів, незгоди з собою; діагностується вираження </w:t>
      </w:r>
      <w:r w:rsidRPr="00F05B7C">
        <w:rPr>
          <w:sz w:val="28"/>
          <w:szCs w:val="28"/>
          <w:lang w:val="uk-UA"/>
        </w:rPr>
        <w:lastRenderedPageBreak/>
        <w:t xml:space="preserve">тенденції до самокопання та рефлексії, які протікають на загальному негативному емоційному фоні ставлення до себе; </w:t>
      </w:r>
    </w:p>
    <w:p w:rsidR="00F05B7C" w:rsidRDefault="00D22EC5" w:rsidP="004B04B4">
      <w:pPr>
        <w:spacing w:line="360" w:lineRule="auto"/>
        <w:ind w:firstLine="720"/>
        <w:jc w:val="both"/>
        <w:rPr>
          <w:sz w:val="28"/>
          <w:szCs w:val="28"/>
          <w:lang w:val="uk-UA"/>
        </w:rPr>
      </w:pPr>
      <w:r w:rsidRPr="00F05B7C">
        <w:rPr>
          <w:sz w:val="28"/>
          <w:szCs w:val="28"/>
          <w:lang w:val="uk-UA"/>
        </w:rPr>
        <w:t xml:space="preserve">шкала 9 – «Самозвинувачення» (10 пунктів) характеризує вираження негативних емоцій щодо свого «Я». </w:t>
      </w:r>
    </w:p>
    <w:p w:rsidR="00F05B7C" w:rsidRDefault="00D22EC5" w:rsidP="004B04B4">
      <w:pPr>
        <w:spacing w:line="360" w:lineRule="auto"/>
        <w:ind w:firstLine="720"/>
        <w:jc w:val="both"/>
        <w:rPr>
          <w:sz w:val="28"/>
          <w:szCs w:val="28"/>
          <w:lang w:val="uk-UA"/>
        </w:rPr>
      </w:pPr>
      <w:proofErr w:type="gramStart"/>
      <w:r w:rsidRPr="00D22EC5">
        <w:rPr>
          <w:sz w:val="28"/>
          <w:szCs w:val="28"/>
        </w:rPr>
        <w:t>Досл</w:t>
      </w:r>
      <w:proofErr w:type="gramEnd"/>
      <w:r w:rsidRPr="00D22EC5">
        <w:rPr>
          <w:sz w:val="28"/>
          <w:szCs w:val="28"/>
        </w:rPr>
        <w:t xml:space="preserve">іджуваним пропонувалося виявити свою згоду чи незгоду з кожним із тверджень. При збігу відповіді з ключем нараховувався один бал. </w:t>
      </w:r>
    </w:p>
    <w:p w:rsidR="00F05B7C" w:rsidRDefault="00D22EC5" w:rsidP="004B04B4">
      <w:pPr>
        <w:spacing w:line="360" w:lineRule="auto"/>
        <w:ind w:firstLine="720"/>
        <w:jc w:val="both"/>
        <w:rPr>
          <w:sz w:val="28"/>
          <w:szCs w:val="28"/>
          <w:lang w:val="uk-UA"/>
        </w:rPr>
      </w:pPr>
      <w:proofErr w:type="gramStart"/>
      <w:r w:rsidRPr="00D22EC5">
        <w:rPr>
          <w:sz w:val="28"/>
          <w:szCs w:val="28"/>
        </w:rPr>
        <w:t xml:space="preserve">Сума «сирих» балів переводилися у стандартне значення (стен) відповідно до таблиць. Інтерпретація показників здійснювалася залежно від їх вираження, при цьому значення 1–3 стена вважалися низькими, 4–7 – середніми, 8–19 – високими. </w:t>
      </w:r>
      <w:proofErr w:type="gramEnd"/>
    </w:p>
    <w:p w:rsidR="00F05B7C" w:rsidRDefault="00D22EC5" w:rsidP="004B04B4">
      <w:pPr>
        <w:spacing w:line="360" w:lineRule="auto"/>
        <w:ind w:firstLine="720"/>
        <w:jc w:val="both"/>
        <w:rPr>
          <w:sz w:val="28"/>
          <w:szCs w:val="28"/>
          <w:lang w:val="uk-UA"/>
        </w:rPr>
      </w:pPr>
      <w:r w:rsidRPr="00F05B7C">
        <w:rPr>
          <w:sz w:val="28"/>
          <w:szCs w:val="28"/>
          <w:lang w:val="uk-UA"/>
        </w:rPr>
        <w:t xml:space="preserve">При інтерпретації факторних структур дослідження враховувалися узагальнені фактори самоставлення: самоповага (відкритість, самовпевненість, самокерівництво, відзеркалене «Я»), аутосимпатія (самоцінність, самоприйняття, самоприхильність), внутрішня невлаштованість (внутрішня конфліктність, самозвинувачення). </w:t>
      </w:r>
    </w:p>
    <w:p w:rsidR="00F05B7C" w:rsidRDefault="00D22EC5" w:rsidP="004B04B4">
      <w:pPr>
        <w:spacing w:line="360" w:lineRule="auto"/>
        <w:ind w:firstLine="720"/>
        <w:jc w:val="both"/>
        <w:rPr>
          <w:sz w:val="28"/>
          <w:szCs w:val="28"/>
          <w:lang w:val="uk-UA"/>
        </w:rPr>
      </w:pPr>
      <w:r w:rsidRPr="00D22EC5">
        <w:rPr>
          <w:sz w:val="28"/>
          <w:szCs w:val="28"/>
        </w:rPr>
        <w:t>6. Сигнал</w:t>
      </w:r>
      <w:r w:rsidR="00F05B7C">
        <w:rPr>
          <w:sz w:val="28"/>
          <w:szCs w:val="28"/>
        </w:rPr>
        <w:t>ітичний опитувальник Гекса</w:t>
      </w:r>
      <w:r w:rsidRPr="00D22EC5">
        <w:rPr>
          <w:sz w:val="28"/>
          <w:szCs w:val="28"/>
        </w:rPr>
        <w:t xml:space="preserve">. Методика спрямована на вивчення характерологічних особливостей особистості. </w:t>
      </w:r>
    </w:p>
    <w:p w:rsidR="00235AC1" w:rsidRDefault="00D22EC5" w:rsidP="004B04B4">
      <w:pPr>
        <w:spacing w:line="360" w:lineRule="auto"/>
        <w:ind w:firstLine="720"/>
        <w:jc w:val="both"/>
        <w:rPr>
          <w:sz w:val="28"/>
          <w:szCs w:val="28"/>
          <w:lang w:val="uk-UA"/>
        </w:rPr>
      </w:pPr>
      <w:r w:rsidRPr="00235AC1">
        <w:rPr>
          <w:sz w:val="28"/>
          <w:szCs w:val="28"/>
          <w:lang w:val="uk-UA"/>
        </w:rPr>
        <w:t xml:space="preserve">В основу цих типів автором взято класифікацію психологічної характерології Хейманса – Ле Санна, за якою характер складається з різноманітних комбінації із емоційності, активності, первинності чи вторинності. </w:t>
      </w:r>
      <w:r w:rsidRPr="00D22EC5">
        <w:rPr>
          <w:sz w:val="28"/>
          <w:szCs w:val="28"/>
        </w:rPr>
        <w:t xml:space="preserve">Методика містить 38 тверджень, які дають змогу з’ясувати вираження характерологічних особливостей у конкретного </w:t>
      </w:r>
      <w:proofErr w:type="gramStart"/>
      <w:r w:rsidRPr="00D22EC5">
        <w:rPr>
          <w:sz w:val="28"/>
          <w:szCs w:val="28"/>
        </w:rPr>
        <w:t>досл</w:t>
      </w:r>
      <w:proofErr w:type="gramEnd"/>
      <w:r w:rsidRPr="00D22EC5">
        <w:rPr>
          <w:sz w:val="28"/>
          <w:szCs w:val="28"/>
        </w:rPr>
        <w:t>іджуваного та визначити переважаючий тип (пристрасно-емоційний, щедро-холеричний, сентиментально-чуттєвий, нервовий, флегматичний, сангвініч</w:t>
      </w:r>
      <w:r w:rsidR="00235AC1">
        <w:rPr>
          <w:sz w:val="28"/>
          <w:szCs w:val="28"/>
        </w:rPr>
        <w:t xml:space="preserve">ний (реалістичний), апатичний, </w:t>
      </w:r>
      <w:r w:rsidRPr="00D22EC5">
        <w:rPr>
          <w:sz w:val="28"/>
          <w:szCs w:val="28"/>
        </w:rPr>
        <w:t xml:space="preserve"> аморфний). </w:t>
      </w:r>
    </w:p>
    <w:p w:rsidR="00235AC1" w:rsidRDefault="00D22EC5" w:rsidP="004B04B4">
      <w:pPr>
        <w:spacing w:line="360" w:lineRule="auto"/>
        <w:ind w:firstLine="720"/>
        <w:jc w:val="both"/>
        <w:rPr>
          <w:sz w:val="28"/>
          <w:szCs w:val="28"/>
          <w:lang w:val="uk-UA"/>
        </w:rPr>
      </w:pPr>
      <w:proofErr w:type="gramStart"/>
      <w:r w:rsidRPr="00D22EC5">
        <w:rPr>
          <w:sz w:val="28"/>
          <w:szCs w:val="28"/>
        </w:rPr>
        <w:t>Досл</w:t>
      </w:r>
      <w:proofErr w:type="gramEnd"/>
      <w:r w:rsidRPr="00D22EC5">
        <w:rPr>
          <w:sz w:val="28"/>
          <w:szCs w:val="28"/>
        </w:rPr>
        <w:t xml:space="preserve">іджуваному пропонується оцінити ступінь вираження риси: 0 – відсутність риси, 1 – риса слабко виражена, 2 – середньо виражена, 3 – сильно виражена. Тип, який набрав найбільшу кількість балів, став переважальним типом </w:t>
      </w:r>
      <w:proofErr w:type="gramStart"/>
      <w:r w:rsidRPr="00D22EC5">
        <w:rPr>
          <w:sz w:val="28"/>
          <w:szCs w:val="28"/>
        </w:rPr>
        <w:t>досл</w:t>
      </w:r>
      <w:proofErr w:type="gramEnd"/>
      <w:r w:rsidRPr="00D22EC5">
        <w:rPr>
          <w:sz w:val="28"/>
          <w:szCs w:val="28"/>
        </w:rPr>
        <w:t xml:space="preserve">іджуваного. </w:t>
      </w:r>
    </w:p>
    <w:p w:rsidR="00235AC1" w:rsidRDefault="00D22EC5" w:rsidP="004B04B4">
      <w:pPr>
        <w:spacing w:line="360" w:lineRule="auto"/>
        <w:ind w:firstLine="720"/>
        <w:jc w:val="both"/>
        <w:rPr>
          <w:sz w:val="28"/>
          <w:szCs w:val="28"/>
          <w:lang w:val="uk-UA"/>
        </w:rPr>
      </w:pPr>
      <w:r w:rsidRPr="00D22EC5">
        <w:rPr>
          <w:sz w:val="28"/>
          <w:szCs w:val="28"/>
        </w:rPr>
        <w:lastRenderedPageBreak/>
        <w:t>7. Опитувальник структури темпер</w:t>
      </w:r>
      <w:r w:rsidR="00235AC1">
        <w:rPr>
          <w:sz w:val="28"/>
          <w:szCs w:val="28"/>
        </w:rPr>
        <w:t>аменту (ОСТ) В.М. Русалова</w:t>
      </w:r>
      <w:r w:rsidRPr="00D22EC5">
        <w:rPr>
          <w:sz w:val="28"/>
          <w:szCs w:val="28"/>
        </w:rPr>
        <w:t>. Методика застосовується для діагностики властивостей «предметнодіяльнісного» та «комунікативного» аспекті</w:t>
      </w:r>
      <w:proofErr w:type="gramStart"/>
      <w:r w:rsidRPr="00D22EC5">
        <w:rPr>
          <w:sz w:val="28"/>
          <w:szCs w:val="28"/>
        </w:rPr>
        <w:t>в</w:t>
      </w:r>
      <w:proofErr w:type="gramEnd"/>
      <w:r w:rsidRPr="00D22EC5">
        <w:rPr>
          <w:sz w:val="28"/>
          <w:szCs w:val="28"/>
        </w:rPr>
        <w:t xml:space="preserve"> темпераменту. </w:t>
      </w:r>
    </w:p>
    <w:p w:rsidR="00235AC1" w:rsidRDefault="00D22EC5" w:rsidP="004B04B4">
      <w:pPr>
        <w:spacing w:line="360" w:lineRule="auto"/>
        <w:ind w:firstLine="720"/>
        <w:jc w:val="both"/>
        <w:rPr>
          <w:sz w:val="28"/>
          <w:szCs w:val="28"/>
          <w:lang w:val="uk-UA"/>
        </w:rPr>
      </w:pPr>
      <w:r w:rsidRPr="00235AC1">
        <w:rPr>
          <w:sz w:val="28"/>
          <w:szCs w:val="28"/>
          <w:lang w:val="uk-UA"/>
        </w:rPr>
        <w:t>В основу тестопитувальника покладено концепції біологічної зумовленості формально</w:t>
      </w:r>
      <w:r w:rsidR="00235AC1">
        <w:rPr>
          <w:sz w:val="28"/>
          <w:szCs w:val="28"/>
          <w:lang w:val="uk-UA"/>
        </w:rPr>
        <w:t>-</w:t>
      </w:r>
      <w:r w:rsidRPr="00235AC1">
        <w:rPr>
          <w:sz w:val="28"/>
          <w:szCs w:val="28"/>
          <w:lang w:val="uk-UA"/>
        </w:rPr>
        <w:t>динамічних властивостей і</w:t>
      </w:r>
      <w:r w:rsidR="00235AC1" w:rsidRPr="00235AC1">
        <w:rPr>
          <w:sz w:val="28"/>
          <w:szCs w:val="28"/>
          <w:lang w:val="uk-UA"/>
        </w:rPr>
        <w:t>ндивідуальної поведінки людини</w:t>
      </w:r>
      <w:r w:rsidRPr="00235AC1">
        <w:rPr>
          <w:sz w:val="28"/>
          <w:szCs w:val="28"/>
          <w:lang w:val="uk-UA"/>
        </w:rPr>
        <w:t xml:space="preserve">. Опитувальник містить 105 запитань за 9-ма шкалами (ергічність, соціальна ергічність, пластичність, соціальна пластичність, темп, соціальний темп, емоційність, соціальна емоційність, контрольні запитання на соціальну бажаність). </w:t>
      </w:r>
    </w:p>
    <w:p w:rsidR="00235AC1" w:rsidRDefault="00D22EC5" w:rsidP="004B04B4">
      <w:pPr>
        <w:spacing w:line="360" w:lineRule="auto"/>
        <w:ind w:firstLine="720"/>
        <w:jc w:val="both"/>
        <w:rPr>
          <w:sz w:val="28"/>
          <w:szCs w:val="28"/>
          <w:lang w:val="uk-UA"/>
        </w:rPr>
      </w:pPr>
      <w:proofErr w:type="gramStart"/>
      <w:r w:rsidRPr="00D22EC5">
        <w:rPr>
          <w:sz w:val="28"/>
          <w:szCs w:val="28"/>
        </w:rPr>
        <w:t>Досл</w:t>
      </w:r>
      <w:proofErr w:type="gramEnd"/>
      <w:r w:rsidRPr="00D22EC5">
        <w:rPr>
          <w:sz w:val="28"/>
          <w:szCs w:val="28"/>
        </w:rPr>
        <w:t xml:space="preserve">іджуваним потрібно дати відповіді на запитання у формі тверджень «так» або «ні», інші відповіді не допускаються. </w:t>
      </w:r>
    </w:p>
    <w:p w:rsidR="00235AC1" w:rsidRDefault="00D22EC5" w:rsidP="004B04B4">
      <w:pPr>
        <w:spacing w:line="360" w:lineRule="auto"/>
        <w:ind w:firstLine="720"/>
        <w:jc w:val="both"/>
        <w:rPr>
          <w:sz w:val="28"/>
          <w:szCs w:val="28"/>
          <w:lang w:val="uk-UA"/>
        </w:rPr>
      </w:pPr>
      <w:r w:rsidRPr="00D22EC5">
        <w:rPr>
          <w:sz w:val="28"/>
          <w:szCs w:val="28"/>
        </w:rPr>
        <w:t xml:space="preserve">Кожне запитання відноситься до однієї з 9-ти шкал, 8 шкал містить 12 запитань, 9-а шкала «Контрольні запитання на </w:t>
      </w:r>
      <w:proofErr w:type="gramStart"/>
      <w:r w:rsidRPr="00D22EC5">
        <w:rPr>
          <w:sz w:val="28"/>
          <w:szCs w:val="28"/>
        </w:rPr>
        <w:t>соц</w:t>
      </w:r>
      <w:proofErr w:type="gramEnd"/>
      <w:r w:rsidRPr="00D22EC5">
        <w:rPr>
          <w:sz w:val="28"/>
          <w:szCs w:val="28"/>
        </w:rPr>
        <w:t>іальну бажаність» – 9 запитань.</w:t>
      </w:r>
    </w:p>
    <w:p w:rsidR="00235AC1" w:rsidRDefault="00D22EC5" w:rsidP="004B04B4">
      <w:pPr>
        <w:spacing w:line="360" w:lineRule="auto"/>
        <w:ind w:firstLine="720"/>
        <w:jc w:val="both"/>
        <w:rPr>
          <w:sz w:val="28"/>
          <w:szCs w:val="28"/>
          <w:lang w:val="uk-UA"/>
        </w:rPr>
      </w:pPr>
      <w:r w:rsidRPr="00235AC1">
        <w:rPr>
          <w:sz w:val="28"/>
          <w:szCs w:val="28"/>
          <w:lang w:val="uk-UA"/>
        </w:rPr>
        <w:t xml:space="preserve"> Діагностичний зміст шкал методики: </w:t>
      </w:r>
    </w:p>
    <w:p w:rsidR="00235AC1" w:rsidRDefault="00D22EC5" w:rsidP="004B04B4">
      <w:pPr>
        <w:spacing w:line="360" w:lineRule="auto"/>
        <w:ind w:firstLine="720"/>
        <w:jc w:val="both"/>
        <w:rPr>
          <w:sz w:val="28"/>
          <w:szCs w:val="28"/>
          <w:lang w:val="uk-UA"/>
        </w:rPr>
      </w:pPr>
      <w:r w:rsidRPr="00235AC1">
        <w:rPr>
          <w:sz w:val="28"/>
          <w:szCs w:val="28"/>
          <w:lang w:val="uk-UA"/>
        </w:rPr>
        <w:t xml:space="preserve">– шкала «предметна ергічність» опитувальника включає запитання про рівень потреби в освоєнні предметного світу, прагнення до розумової та фізичної праці; </w:t>
      </w:r>
    </w:p>
    <w:p w:rsidR="00235AC1" w:rsidRDefault="00D22EC5" w:rsidP="004B04B4">
      <w:pPr>
        <w:spacing w:line="360" w:lineRule="auto"/>
        <w:ind w:firstLine="720"/>
        <w:jc w:val="both"/>
        <w:rPr>
          <w:sz w:val="28"/>
          <w:szCs w:val="28"/>
          <w:lang w:val="uk-UA"/>
        </w:rPr>
      </w:pPr>
      <w:r w:rsidRPr="00235AC1">
        <w:rPr>
          <w:sz w:val="28"/>
          <w:szCs w:val="28"/>
          <w:lang w:val="uk-UA"/>
        </w:rPr>
        <w:t xml:space="preserve">– шкала «соціальна ергічність» містить запитання про рівень потреби в соціальних контактах, у прагненні до лідерства; </w:t>
      </w:r>
    </w:p>
    <w:p w:rsidR="00235AC1" w:rsidRDefault="00D22EC5" w:rsidP="004B04B4">
      <w:pPr>
        <w:spacing w:line="360" w:lineRule="auto"/>
        <w:ind w:firstLine="720"/>
        <w:jc w:val="both"/>
        <w:rPr>
          <w:sz w:val="28"/>
          <w:szCs w:val="28"/>
          <w:lang w:val="uk-UA"/>
        </w:rPr>
      </w:pPr>
      <w:r w:rsidRPr="00235AC1">
        <w:rPr>
          <w:sz w:val="28"/>
          <w:szCs w:val="28"/>
          <w:lang w:val="uk-UA"/>
        </w:rPr>
        <w:t xml:space="preserve">– шкала «пластичність» складається із запитань щодо ступеня легкості (важкості) переключення з одного предмета діяльності на інший, швидкості переходу з одних способів мислення на інші в процесі взаємодії з предметним середовищем, прагнення до різноманітності форм предметної діяльності; </w:t>
      </w:r>
    </w:p>
    <w:p w:rsidR="00235AC1" w:rsidRDefault="00D22EC5" w:rsidP="004B04B4">
      <w:pPr>
        <w:spacing w:line="360" w:lineRule="auto"/>
        <w:ind w:firstLine="720"/>
        <w:jc w:val="both"/>
        <w:rPr>
          <w:sz w:val="28"/>
          <w:szCs w:val="28"/>
          <w:lang w:val="uk-UA"/>
        </w:rPr>
      </w:pPr>
      <w:r w:rsidRPr="00235AC1">
        <w:rPr>
          <w:sz w:val="28"/>
          <w:szCs w:val="28"/>
          <w:lang w:val="uk-UA"/>
        </w:rPr>
        <w:t xml:space="preserve">– шкала «соціальна пластичність» містить запитання, які спрямовані на з’ясування ступеня легкості (важкості) переключення в процесі спілкування від однієї людини до іншої, схильності до різноманітності комунікативних програм, до різноманітності готових (несвідомих, імпульсивних) форм соціального контакту; </w:t>
      </w:r>
    </w:p>
    <w:p w:rsidR="00235AC1" w:rsidRDefault="00D22EC5" w:rsidP="004B04B4">
      <w:pPr>
        <w:spacing w:line="360" w:lineRule="auto"/>
        <w:ind w:firstLine="720"/>
        <w:jc w:val="both"/>
        <w:rPr>
          <w:sz w:val="28"/>
          <w:szCs w:val="28"/>
          <w:lang w:val="uk-UA"/>
        </w:rPr>
      </w:pPr>
      <w:r w:rsidRPr="00235AC1">
        <w:rPr>
          <w:sz w:val="28"/>
          <w:szCs w:val="28"/>
          <w:lang w:val="uk-UA"/>
        </w:rPr>
        <w:lastRenderedPageBreak/>
        <w:t xml:space="preserve">– шкала «темп» включає запитання про швидкість виконання окремих операцій, швидкість моторно-рухових актів при виконанні предметної діяльності; </w:t>
      </w:r>
    </w:p>
    <w:p w:rsidR="00235AC1" w:rsidRDefault="00D22EC5" w:rsidP="004B04B4">
      <w:pPr>
        <w:spacing w:line="360" w:lineRule="auto"/>
        <w:ind w:firstLine="720"/>
        <w:jc w:val="both"/>
        <w:rPr>
          <w:sz w:val="28"/>
          <w:szCs w:val="28"/>
          <w:lang w:val="uk-UA"/>
        </w:rPr>
      </w:pPr>
      <w:r w:rsidRPr="00235AC1">
        <w:rPr>
          <w:sz w:val="28"/>
          <w:szCs w:val="28"/>
          <w:lang w:val="uk-UA"/>
        </w:rPr>
        <w:t xml:space="preserve">– шкала «соціальний темп» спрямована на виявлення швидкісних характеристик мовно-рухових актів у процесі спілкування (швидкості мови при спілкуванні та ін.); </w:t>
      </w:r>
    </w:p>
    <w:p w:rsidR="00235AC1" w:rsidRDefault="00D22EC5" w:rsidP="004B04B4">
      <w:pPr>
        <w:spacing w:line="360" w:lineRule="auto"/>
        <w:ind w:firstLine="720"/>
        <w:jc w:val="both"/>
        <w:rPr>
          <w:sz w:val="28"/>
          <w:szCs w:val="28"/>
          <w:lang w:val="uk-UA"/>
        </w:rPr>
      </w:pPr>
      <w:r w:rsidRPr="00235AC1">
        <w:rPr>
          <w:sz w:val="28"/>
          <w:szCs w:val="28"/>
          <w:lang w:val="uk-UA"/>
        </w:rPr>
        <w:t xml:space="preserve">– шкала «емоційність» включає в себе запитання, що оцінюють емоційну чутливість до розходження між задуманим, очікуваним, запланованим і результатами реальної предметної дії, чутливість до невдач у роботі; </w:t>
      </w:r>
    </w:p>
    <w:p w:rsidR="00235AC1" w:rsidRDefault="00D22EC5" w:rsidP="004B04B4">
      <w:pPr>
        <w:spacing w:line="360" w:lineRule="auto"/>
        <w:ind w:firstLine="720"/>
        <w:jc w:val="both"/>
        <w:rPr>
          <w:sz w:val="28"/>
          <w:szCs w:val="28"/>
          <w:lang w:val="uk-UA"/>
        </w:rPr>
      </w:pPr>
      <w:r w:rsidRPr="00235AC1">
        <w:rPr>
          <w:sz w:val="28"/>
          <w:szCs w:val="28"/>
          <w:lang w:val="uk-UA"/>
        </w:rPr>
        <w:t xml:space="preserve">– шкала «соціальна емоційність» містить запитання, що стосуються емоційної чутливості в комунікативній сфері. </w:t>
      </w:r>
    </w:p>
    <w:p w:rsidR="00235AC1" w:rsidRDefault="00D22EC5" w:rsidP="004B04B4">
      <w:pPr>
        <w:spacing w:line="360" w:lineRule="auto"/>
        <w:ind w:firstLine="720"/>
        <w:jc w:val="both"/>
        <w:rPr>
          <w:sz w:val="28"/>
          <w:szCs w:val="28"/>
          <w:lang w:val="uk-UA"/>
        </w:rPr>
      </w:pPr>
      <w:r w:rsidRPr="00D22EC5">
        <w:rPr>
          <w:sz w:val="28"/>
          <w:szCs w:val="28"/>
        </w:rPr>
        <w:t xml:space="preserve">При опрацюванні результатів збіг відповіді </w:t>
      </w:r>
      <w:proofErr w:type="gramStart"/>
      <w:r w:rsidRPr="00D22EC5">
        <w:rPr>
          <w:sz w:val="28"/>
          <w:szCs w:val="28"/>
        </w:rPr>
        <w:t>досл</w:t>
      </w:r>
      <w:proofErr w:type="gramEnd"/>
      <w:r w:rsidRPr="00D22EC5">
        <w:rPr>
          <w:sz w:val="28"/>
          <w:szCs w:val="28"/>
        </w:rPr>
        <w:t xml:space="preserve">іджуваного з ключем оцінювалося в один бал. </w:t>
      </w:r>
    </w:p>
    <w:p w:rsidR="00235AC1" w:rsidRDefault="00D22EC5" w:rsidP="004B04B4">
      <w:pPr>
        <w:spacing w:line="360" w:lineRule="auto"/>
        <w:ind w:firstLine="720"/>
        <w:jc w:val="both"/>
        <w:rPr>
          <w:sz w:val="28"/>
          <w:szCs w:val="28"/>
          <w:lang w:val="uk-UA"/>
        </w:rPr>
      </w:pPr>
      <w:r w:rsidRPr="00D22EC5">
        <w:rPr>
          <w:sz w:val="28"/>
          <w:szCs w:val="28"/>
        </w:rPr>
        <w:t xml:space="preserve">Результати </w:t>
      </w:r>
      <w:proofErr w:type="gramStart"/>
      <w:r w:rsidRPr="00D22EC5">
        <w:rPr>
          <w:sz w:val="28"/>
          <w:szCs w:val="28"/>
        </w:rPr>
        <w:t>досл</w:t>
      </w:r>
      <w:proofErr w:type="gramEnd"/>
      <w:r w:rsidRPr="00D22EC5">
        <w:rPr>
          <w:sz w:val="28"/>
          <w:szCs w:val="28"/>
        </w:rPr>
        <w:t xml:space="preserve">іджуваних, які отримали високий бал (7 та більше) за шкалою «контрольні запитання на соціальну бажаність» не розглядалися. </w:t>
      </w:r>
    </w:p>
    <w:p w:rsidR="00235AC1" w:rsidRDefault="00D22EC5" w:rsidP="004B04B4">
      <w:pPr>
        <w:spacing w:line="360" w:lineRule="auto"/>
        <w:ind w:firstLine="720"/>
        <w:jc w:val="both"/>
        <w:rPr>
          <w:sz w:val="28"/>
          <w:szCs w:val="28"/>
          <w:lang w:val="uk-UA"/>
        </w:rPr>
      </w:pPr>
      <w:proofErr w:type="gramStart"/>
      <w:r w:rsidRPr="00D22EC5">
        <w:rPr>
          <w:sz w:val="28"/>
          <w:szCs w:val="28"/>
        </w:rPr>
        <w:t>П</w:t>
      </w:r>
      <w:proofErr w:type="gramEnd"/>
      <w:r w:rsidRPr="00D22EC5">
        <w:rPr>
          <w:sz w:val="28"/>
          <w:szCs w:val="28"/>
        </w:rPr>
        <w:t xml:space="preserve">ідрахунок балів проводився шляхом сумування всіх балів за даною шкалою. Кожна із 8-ми темпераментальних шкал розглядалася як континіум темпераментальних властивостей </w:t>
      </w:r>
      <w:proofErr w:type="gramStart"/>
      <w:r w:rsidRPr="00D22EC5">
        <w:rPr>
          <w:sz w:val="28"/>
          <w:szCs w:val="28"/>
        </w:rPr>
        <w:t>у</w:t>
      </w:r>
      <w:proofErr w:type="gramEnd"/>
      <w:r w:rsidRPr="00D22EC5">
        <w:rPr>
          <w:sz w:val="28"/>
          <w:szCs w:val="28"/>
        </w:rPr>
        <w:t xml:space="preserve"> балах від 0 до 12, а саме 0–3 бали – низькі значення, 4–8 балів – середні, 9–12 балів – високі значення. </w:t>
      </w:r>
    </w:p>
    <w:p w:rsidR="00235AC1" w:rsidRDefault="00D22EC5" w:rsidP="004B04B4">
      <w:pPr>
        <w:spacing w:line="360" w:lineRule="auto"/>
        <w:ind w:firstLine="720"/>
        <w:jc w:val="both"/>
        <w:rPr>
          <w:sz w:val="28"/>
          <w:szCs w:val="28"/>
          <w:lang w:val="uk-UA"/>
        </w:rPr>
      </w:pPr>
      <w:r w:rsidRPr="00D22EC5">
        <w:rPr>
          <w:sz w:val="28"/>
          <w:szCs w:val="28"/>
        </w:rPr>
        <w:t xml:space="preserve">Висновок про домінування того чи іншого типу темпераменту </w:t>
      </w:r>
      <w:proofErr w:type="gramStart"/>
      <w:r w:rsidRPr="00D22EC5">
        <w:rPr>
          <w:sz w:val="28"/>
          <w:szCs w:val="28"/>
        </w:rPr>
        <w:t>досл</w:t>
      </w:r>
      <w:proofErr w:type="gramEnd"/>
      <w:r w:rsidRPr="00D22EC5">
        <w:rPr>
          <w:sz w:val="28"/>
          <w:szCs w:val="28"/>
        </w:rPr>
        <w:t>іджуваних робився на основі порівняння показників, отриманих за різними властивостями темпераменту з поданими нижче типовими поєднаннями цих властивостей для різних типів темпераменту, а саме: сангвінік – середні показники за всіма властивостями темпераменту; холерик – високі показники за ергічностю, темпом та емоційністю при середніх або високих показниках за пластичністю; флегматик – низькі показники за всіма властивостями темпераменту; меланхолік – низькі пок</w:t>
      </w:r>
      <w:r w:rsidR="00235AC1">
        <w:rPr>
          <w:sz w:val="28"/>
          <w:szCs w:val="28"/>
        </w:rPr>
        <w:t xml:space="preserve">азники </w:t>
      </w:r>
      <w:proofErr w:type="gramStart"/>
      <w:r w:rsidR="00235AC1">
        <w:rPr>
          <w:sz w:val="28"/>
          <w:szCs w:val="28"/>
        </w:rPr>
        <w:t>за</w:t>
      </w:r>
      <w:proofErr w:type="gramEnd"/>
      <w:r w:rsidR="00235AC1">
        <w:rPr>
          <w:sz w:val="28"/>
          <w:szCs w:val="28"/>
        </w:rPr>
        <w:t xml:space="preserve"> ергічністю, </w:t>
      </w:r>
      <w:r w:rsidRPr="00D22EC5">
        <w:rPr>
          <w:sz w:val="28"/>
          <w:szCs w:val="28"/>
        </w:rPr>
        <w:t xml:space="preserve"> пластичністю, темпу при середніх або високих показниках за емоційністю. </w:t>
      </w:r>
    </w:p>
    <w:p w:rsidR="00235AC1" w:rsidRDefault="00D22EC5" w:rsidP="004B04B4">
      <w:pPr>
        <w:spacing w:line="360" w:lineRule="auto"/>
        <w:ind w:firstLine="720"/>
        <w:jc w:val="both"/>
        <w:rPr>
          <w:sz w:val="28"/>
          <w:szCs w:val="28"/>
          <w:lang w:val="uk-UA"/>
        </w:rPr>
      </w:pPr>
      <w:r w:rsidRPr="00D22EC5">
        <w:rPr>
          <w:sz w:val="28"/>
          <w:szCs w:val="28"/>
        </w:rPr>
        <w:t xml:space="preserve">До чистого типу сангвініка, холерика, флегматика або меланхоліка відносили осіб </w:t>
      </w:r>
      <w:proofErr w:type="gramStart"/>
      <w:r w:rsidRPr="00D22EC5">
        <w:rPr>
          <w:sz w:val="28"/>
          <w:szCs w:val="28"/>
        </w:rPr>
        <w:t>при</w:t>
      </w:r>
      <w:proofErr w:type="gramEnd"/>
      <w:r w:rsidRPr="00D22EC5">
        <w:rPr>
          <w:sz w:val="28"/>
          <w:szCs w:val="28"/>
        </w:rPr>
        <w:t xml:space="preserve"> умові повного збігу ступеня розвиненості його показників з </w:t>
      </w:r>
      <w:r w:rsidRPr="00D22EC5">
        <w:rPr>
          <w:sz w:val="28"/>
          <w:szCs w:val="28"/>
        </w:rPr>
        <w:lastRenderedPageBreak/>
        <w:t xml:space="preserve">описаними типами. В усіх інших випадках вважали, що у </w:t>
      </w:r>
      <w:proofErr w:type="gramStart"/>
      <w:r w:rsidRPr="00D22EC5">
        <w:rPr>
          <w:sz w:val="28"/>
          <w:szCs w:val="28"/>
        </w:rPr>
        <w:t>досл</w:t>
      </w:r>
      <w:proofErr w:type="gramEnd"/>
      <w:r w:rsidRPr="00D22EC5">
        <w:rPr>
          <w:sz w:val="28"/>
          <w:szCs w:val="28"/>
        </w:rPr>
        <w:t xml:space="preserve">іджуваних – змішаний тип темпераменту. </w:t>
      </w:r>
    </w:p>
    <w:p w:rsidR="00235AC1" w:rsidRDefault="00D22EC5" w:rsidP="004B04B4">
      <w:pPr>
        <w:spacing w:line="360" w:lineRule="auto"/>
        <w:ind w:firstLine="720"/>
        <w:jc w:val="both"/>
        <w:rPr>
          <w:sz w:val="28"/>
          <w:szCs w:val="28"/>
          <w:lang w:val="uk-UA"/>
        </w:rPr>
      </w:pPr>
      <w:r w:rsidRPr="00D22EC5">
        <w:rPr>
          <w:sz w:val="28"/>
          <w:szCs w:val="28"/>
        </w:rPr>
        <w:t>8. Діагностика комунікати</w:t>
      </w:r>
      <w:r w:rsidR="000551A8">
        <w:rPr>
          <w:sz w:val="28"/>
          <w:szCs w:val="28"/>
        </w:rPr>
        <w:t>вного контролю М. Шнайдера</w:t>
      </w:r>
      <w:r w:rsidRPr="00D22EC5">
        <w:rPr>
          <w:sz w:val="28"/>
          <w:szCs w:val="28"/>
        </w:rPr>
        <w:t xml:space="preserve">. Методика призначена для вивчення </w:t>
      </w:r>
      <w:proofErr w:type="gramStart"/>
      <w:r w:rsidRPr="00D22EC5">
        <w:rPr>
          <w:sz w:val="28"/>
          <w:szCs w:val="28"/>
        </w:rPr>
        <w:t>р</w:t>
      </w:r>
      <w:proofErr w:type="gramEnd"/>
      <w:r w:rsidRPr="00D22EC5">
        <w:rPr>
          <w:sz w:val="28"/>
          <w:szCs w:val="28"/>
        </w:rPr>
        <w:t xml:space="preserve">івня комунікативного контролю. Згідно зі </w:t>
      </w:r>
      <w:r w:rsidR="000551A8">
        <w:rPr>
          <w:sz w:val="28"/>
          <w:szCs w:val="28"/>
          <w:lang w:val="uk-UA"/>
        </w:rPr>
        <w:t xml:space="preserve">                            </w:t>
      </w:r>
      <w:r w:rsidRPr="00D22EC5">
        <w:rPr>
          <w:sz w:val="28"/>
          <w:szCs w:val="28"/>
        </w:rPr>
        <w:t xml:space="preserve">М. Шнайдером, люди з високим комунікативним контролем постійно стежать за собою, добре обізнані, як поводитись, керують своїми емоційними проявами. </w:t>
      </w:r>
    </w:p>
    <w:p w:rsidR="00235AC1" w:rsidRDefault="00D22EC5" w:rsidP="004B04B4">
      <w:pPr>
        <w:spacing w:line="360" w:lineRule="auto"/>
        <w:ind w:firstLine="720"/>
        <w:jc w:val="both"/>
        <w:rPr>
          <w:sz w:val="28"/>
          <w:szCs w:val="28"/>
          <w:lang w:val="uk-UA"/>
        </w:rPr>
      </w:pPr>
      <w:r w:rsidRPr="00D22EC5">
        <w:rPr>
          <w:sz w:val="28"/>
          <w:szCs w:val="28"/>
        </w:rPr>
        <w:t xml:space="preserve">Водночас </w:t>
      </w:r>
      <w:proofErr w:type="gramStart"/>
      <w:r w:rsidRPr="00D22EC5">
        <w:rPr>
          <w:sz w:val="28"/>
          <w:szCs w:val="28"/>
        </w:rPr>
        <w:t>вони</w:t>
      </w:r>
      <w:proofErr w:type="gramEnd"/>
      <w:r w:rsidRPr="00D22EC5">
        <w:rPr>
          <w:sz w:val="28"/>
          <w:szCs w:val="28"/>
        </w:rPr>
        <w:t xml:space="preserve"> відчувають значні труднощі в спонтанності самовираження, не полюбляють непрогнозованих ситуацій. Люди з низьким комунікативним контролем безпосередні й відкриті, але можуть сприйматися іншими як занадто прямолінійні та нав’язливі. </w:t>
      </w:r>
    </w:p>
    <w:p w:rsidR="00235AC1" w:rsidRDefault="00D22EC5" w:rsidP="004B04B4">
      <w:pPr>
        <w:spacing w:line="360" w:lineRule="auto"/>
        <w:ind w:firstLine="720"/>
        <w:jc w:val="both"/>
        <w:rPr>
          <w:sz w:val="28"/>
          <w:szCs w:val="28"/>
          <w:lang w:val="uk-UA"/>
        </w:rPr>
      </w:pPr>
      <w:r w:rsidRPr="00D22EC5">
        <w:rPr>
          <w:sz w:val="28"/>
          <w:szCs w:val="28"/>
        </w:rPr>
        <w:t xml:space="preserve">Методика складається з десяти висловлювань, які відображають реакції на деякі ситуації спілкування. Приклад пункту шкали: «Я можу обстоювати лише те, у чому щиро переконаний». Кожне з висловлювань </w:t>
      </w:r>
      <w:proofErr w:type="gramStart"/>
      <w:r w:rsidRPr="00D22EC5">
        <w:rPr>
          <w:sz w:val="28"/>
          <w:szCs w:val="28"/>
        </w:rPr>
        <w:t>досл</w:t>
      </w:r>
      <w:proofErr w:type="gramEnd"/>
      <w:r w:rsidRPr="00D22EC5">
        <w:rPr>
          <w:sz w:val="28"/>
          <w:szCs w:val="28"/>
        </w:rPr>
        <w:t xml:space="preserve">іджуваний оцінює як правильне (П) чи неправильне (Н). У результаті </w:t>
      </w:r>
      <w:proofErr w:type="gramStart"/>
      <w:r w:rsidRPr="00D22EC5">
        <w:rPr>
          <w:sz w:val="28"/>
          <w:szCs w:val="28"/>
        </w:rPr>
        <w:t>досл</w:t>
      </w:r>
      <w:proofErr w:type="gramEnd"/>
      <w:r w:rsidRPr="00D22EC5">
        <w:rPr>
          <w:sz w:val="28"/>
          <w:szCs w:val="28"/>
        </w:rPr>
        <w:t xml:space="preserve">ідження було визначено індекс комунікативного контролю за трьома рівнями: низький (0–3 бали), середній (4–7 балів) та високий (7–10 балів). </w:t>
      </w:r>
    </w:p>
    <w:p w:rsidR="00235AC1" w:rsidRDefault="00D22EC5" w:rsidP="004B04B4">
      <w:pPr>
        <w:spacing w:line="360" w:lineRule="auto"/>
        <w:ind w:firstLine="720"/>
        <w:jc w:val="both"/>
        <w:rPr>
          <w:sz w:val="28"/>
          <w:szCs w:val="28"/>
          <w:lang w:val="uk-UA"/>
        </w:rPr>
      </w:pPr>
      <w:r w:rsidRPr="00235AC1">
        <w:rPr>
          <w:sz w:val="28"/>
          <w:szCs w:val="28"/>
          <w:lang w:val="uk-UA"/>
        </w:rPr>
        <w:t>9. Багаторівневий особистісний опитувальник «Адаптивність» (МЛОАМ) (</w:t>
      </w:r>
      <w:r w:rsidR="00235AC1">
        <w:rPr>
          <w:sz w:val="28"/>
          <w:szCs w:val="28"/>
          <w:lang w:val="uk-UA"/>
        </w:rPr>
        <w:t xml:space="preserve">О. Маклакова, С. Чермяніна) </w:t>
      </w:r>
      <w:r w:rsidRPr="00235AC1">
        <w:rPr>
          <w:sz w:val="28"/>
          <w:szCs w:val="28"/>
          <w:lang w:val="uk-UA"/>
        </w:rPr>
        <w:t xml:space="preserve"> використано для діагностики адаптаційних можливостей індивіда особистості за такими параметрами: поведінкова регуляція або нервово-психічна стійкість (НПС); комунікативний потенціал (КП) і моральна нормативність (МН). </w:t>
      </w:r>
    </w:p>
    <w:p w:rsidR="00235AC1" w:rsidRDefault="00D22EC5" w:rsidP="004B04B4">
      <w:pPr>
        <w:spacing w:line="360" w:lineRule="auto"/>
        <w:ind w:firstLine="720"/>
        <w:jc w:val="both"/>
        <w:rPr>
          <w:sz w:val="28"/>
          <w:szCs w:val="28"/>
          <w:lang w:val="uk-UA"/>
        </w:rPr>
      </w:pPr>
      <w:r w:rsidRPr="00D22EC5">
        <w:rPr>
          <w:sz w:val="28"/>
          <w:szCs w:val="28"/>
        </w:rPr>
        <w:t xml:space="preserve">Опитувальник містить 165 запитань і має 4 </w:t>
      </w:r>
      <w:proofErr w:type="gramStart"/>
      <w:r w:rsidRPr="00D22EC5">
        <w:rPr>
          <w:sz w:val="28"/>
          <w:szCs w:val="28"/>
        </w:rPr>
        <w:t>р</w:t>
      </w:r>
      <w:proofErr w:type="gramEnd"/>
      <w:r w:rsidRPr="00D22EC5">
        <w:rPr>
          <w:sz w:val="28"/>
          <w:szCs w:val="28"/>
        </w:rPr>
        <w:t xml:space="preserve">івні. Досліджуваному пропонували відповісти на запитання «так» або «ні». Обробка результатів тесту складалася з підрахунку кількості збігів </w:t>
      </w:r>
      <w:proofErr w:type="gramStart"/>
      <w:r w:rsidRPr="00D22EC5">
        <w:rPr>
          <w:sz w:val="28"/>
          <w:szCs w:val="28"/>
        </w:rPr>
        <w:t>в</w:t>
      </w:r>
      <w:proofErr w:type="gramEnd"/>
      <w:r w:rsidRPr="00D22EC5">
        <w:rPr>
          <w:sz w:val="28"/>
          <w:szCs w:val="28"/>
        </w:rPr>
        <w:t xml:space="preserve">ідповідей досліджуваних із ключем за кожною шкалою. </w:t>
      </w:r>
    </w:p>
    <w:p w:rsidR="00235AC1" w:rsidRDefault="00D22EC5" w:rsidP="004B04B4">
      <w:pPr>
        <w:spacing w:line="360" w:lineRule="auto"/>
        <w:ind w:firstLine="720"/>
        <w:jc w:val="both"/>
        <w:rPr>
          <w:sz w:val="28"/>
          <w:szCs w:val="28"/>
          <w:lang w:val="uk-UA"/>
        </w:rPr>
      </w:pPr>
      <w:r w:rsidRPr="00D22EC5">
        <w:rPr>
          <w:sz w:val="28"/>
          <w:szCs w:val="28"/>
        </w:rPr>
        <w:t xml:space="preserve">Якщо сумарний бал за шкалою «Достовірність» перевищував 10, результати </w:t>
      </w:r>
      <w:proofErr w:type="gramStart"/>
      <w:r w:rsidRPr="00D22EC5">
        <w:rPr>
          <w:sz w:val="28"/>
          <w:szCs w:val="28"/>
        </w:rPr>
        <w:t>досл</w:t>
      </w:r>
      <w:proofErr w:type="gramEnd"/>
      <w:r w:rsidRPr="00D22EC5">
        <w:rPr>
          <w:sz w:val="28"/>
          <w:szCs w:val="28"/>
        </w:rPr>
        <w:t>іджен</w:t>
      </w:r>
      <w:r w:rsidR="00235AC1">
        <w:rPr>
          <w:sz w:val="28"/>
          <w:szCs w:val="28"/>
        </w:rPr>
        <w:t xml:space="preserve">ня вважали необ’єктивними. </w:t>
      </w:r>
    </w:p>
    <w:p w:rsidR="00235AC1" w:rsidRDefault="00235AC1" w:rsidP="004B04B4">
      <w:pPr>
        <w:spacing w:line="360" w:lineRule="auto"/>
        <w:ind w:firstLine="720"/>
        <w:jc w:val="both"/>
        <w:rPr>
          <w:sz w:val="28"/>
          <w:szCs w:val="28"/>
          <w:lang w:val="uk-UA"/>
        </w:rPr>
      </w:pPr>
      <w:r w:rsidRPr="00235AC1">
        <w:rPr>
          <w:sz w:val="28"/>
          <w:szCs w:val="28"/>
          <w:lang w:val="uk-UA"/>
        </w:rPr>
        <w:t xml:space="preserve">На </w:t>
      </w:r>
      <w:r w:rsidR="00D22EC5" w:rsidRPr="00235AC1">
        <w:rPr>
          <w:sz w:val="28"/>
          <w:szCs w:val="28"/>
          <w:lang w:val="uk-UA"/>
        </w:rPr>
        <w:t xml:space="preserve"> наступному етапі обчислювали оцінку за загальною шкалою «Особистісний адаптивний потенціал» (ОАП) сумуванням «сирих» балів за </w:t>
      </w:r>
      <w:r w:rsidR="00D22EC5" w:rsidRPr="00235AC1">
        <w:rPr>
          <w:sz w:val="28"/>
          <w:szCs w:val="28"/>
          <w:lang w:val="uk-UA"/>
        </w:rPr>
        <w:lastRenderedPageBreak/>
        <w:t xml:space="preserve">трьома шкалами: ОАП = НПС + КП + МН. </w:t>
      </w:r>
      <w:r w:rsidR="00D22EC5" w:rsidRPr="00D22EC5">
        <w:rPr>
          <w:sz w:val="28"/>
          <w:szCs w:val="28"/>
        </w:rPr>
        <w:t xml:space="preserve">Отримані значення за всіма шкалами переводили в стени. Використовували таку інтерпретацію шкал: </w:t>
      </w:r>
    </w:p>
    <w:p w:rsidR="00235AC1" w:rsidRDefault="00D22EC5" w:rsidP="004B04B4">
      <w:pPr>
        <w:spacing w:line="360" w:lineRule="auto"/>
        <w:ind w:firstLine="720"/>
        <w:jc w:val="both"/>
        <w:rPr>
          <w:sz w:val="28"/>
          <w:szCs w:val="28"/>
          <w:lang w:val="uk-UA"/>
        </w:rPr>
      </w:pPr>
      <w:r w:rsidRPr="00A52BAA">
        <w:rPr>
          <w:sz w:val="28"/>
          <w:szCs w:val="28"/>
          <w:lang w:val="uk-UA"/>
        </w:rPr>
        <w:t xml:space="preserve">– шкала «нервово-психічна стійкість»: </w:t>
      </w:r>
    </w:p>
    <w:p w:rsidR="00235AC1" w:rsidRDefault="00D22EC5" w:rsidP="004B04B4">
      <w:pPr>
        <w:spacing w:line="360" w:lineRule="auto"/>
        <w:ind w:firstLine="720"/>
        <w:jc w:val="both"/>
        <w:rPr>
          <w:sz w:val="28"/>
          <w:szCs w:val="28"/>
          <w:lang w:val="uk-UA"/>
        </w:rPr>
      </w:pPr>
      <w:r w:rsidRPr="00235AC1">
        <w:rPr>
          <w:sz w:val="28"/>
          <w:szCs w:val="28"/>
          <w:lang w:val="uk-UA"/>
        </w:rPr>
        <w:t xml:space="preserve">низькі значення (1–3 стени) засвідчують низький рівень поведінкової регуляції, певну схильність до нервово-психічних зривів, відсутність адекватності самооцінки й адекватного сприйняття дійсності; </w:t>
      </w:r>
    </w:p>
    <w:p w:rsidR="00235AC1" w:rsidRDefault="00D22EC5" w:rsidP="004B04B4">
      <w:pPr>
        <w:spacing w:line="360" w:lineRule="auto"/>
        <w:ind w:firstLine="720"/>
        <w:jc w:val="both"/>
        <w:rPr>
          <w:sz w:val="28"/>
          <w:szCs w:val="28"/>
          <w:lang w:val="uk-UA"/>
        </w:rPr>
      </w:pPr>
      <w:r w:rsidRPr="00235AC1">
        <w:rPr>
          <w:sz w:val="28"/>
          <w:szCs w:val="28"/>
          <w:lang w:val="uk-UA"/>
        </w:rPr>
        <w:t xml:space="preserve">високі значення (7–10 стенів) – високий рівень нервово-психічної стійкості та поведінкової регуляції, високу адекватну самооцінку, адекватне сприйняття дійсності; </w:t>
      </w:r>
    </w:p>
    <w:p w:rsidR="00235AC1" w:rsidRDefault="00D22EC5" w:rsidP="004B04B4">
      <w:pPr>
        <w:spacing w:line="360" w:lineRule="auto"/>
        <w:ind w:firstLine="720"/>
        <w:jc w:val="both"/>
        <w:rPr>
          <w:sz w:val="28"/>
          <w:szCs w:val="28"/>
          <w:lang w:val="uk-UA"/>
        </w:rPr>
      </w:pPr>
      <w:r w:rsidRPr="00235AC1">
        <w:rPr>
          <w:sz w:val="28"/>
          <w:szCs w:val="28"/>
          <w:lang w:val="uk-UA"/>
        </w:rPr>
        <w:t xml:space="preserve">– шкала «комунікативні особливості»: </w:t>
      </w:r>
    </w:p>
    <w:p w:rsidR="005957F2" w:rsidRDefault="00D22EC5" w:rsidP="004B04B4">
      <w:pPr>
        <w:spacing w:line="360" w:lineRule="auto"/>
        <w:ind w:firstLine="720"/>
        <w:jc w:val="both"/>
        <w:rPr>
          <w:sz w:val="28"/>
          <w:szCs w:val="28"/>
          <w:lang w:val="uk-UA"/>
        </w:rPr>
      </w:pPr>
      <w:r w:rsidRPr="00235AC1">
        <w:rPr>
          <w:sz w:val="28"/>
          <w:szCs w:val="28"/>
          <w:lang w:val="uk-UA"/>
        </w:rPr>
        <w:t xml:space="preserve">низькі значення (1–3 стени) засвідчують низький рівень комунікативний здібностей, труднощі в побудові контактів з іншими, прояв агресивності, підвищену конфліктність; високі значення (7– 10 стенів) – високий рівень комунікативних здібностей, швидке встановлення контактів з іншими, не конфліктність; </w:t>
      </w:r>
    </w:p>
    <w:p w:rsidR="005957F2" w:rsidRDefault="00D22EC5" w:rsidP="004B04B4">
      <w:pPr>
        <w:spacing w:line="360" w:lineRule="auto"/>
        <w:ind w:firstLine="720"/>
        <w:jc w:val="both"/>
        <w:rPr>
          <w:sz w:val="28"/>
          <w:szCs w:val="28"/>
          <w:lang w:val="uk-UA"/>
        </w:rPr>
      </w:pPr>
      <w:r w:rsidRPr="00235AC1">
        <w:rPr>
          <w:sz w:val="28"/>
          <w:szCs w:val="28"/>
          <w:lang w:val="uk-UA"/>
        </w:rPr>
        <w:t xml:space="preserve">– шкала «моральна нормативність»: низькі значення (1–3 стени) засвідчують низький рівень соціалізації, неможливість адекватного оцінювання свого місця й ролі в колективі, відсутність прагнення дотримуватися загальноприйнятих норм поведінки; високі значення (7–10 стенів) – високий рівень соціалізації, адекватне оцінювання своєї ролі в колективі, орієнтацію на дотримання загальноприйнятих норм поведінки. </w:t>
      </w:r>
    </w:p>
    <w:p w:rsidR="005957F2" w:rsidRDefault="00D22EC5" w:rsidP="004B04B4">
      <w:pPr>
        <w:spacing w:line="360" w:lineRule="auto"/>
        <w:ind w:firstLine="720"/>
        <w:jc w:val="both"/>
        <w:rPr>
          <w:sz w:val="28"/>
          <w:szCs w:val="28"/>
          <w:lang w:val="uk-UA"/>
        </w:rPr>
      </w:pPr>
      <w:r w:rsidRPr="00D22EC5">
        <w:rPr>
          <w:sz w:val="28"/>
          <w:szCs w:val="28"/>
        </w:rPr>
        <w:t xml:space="preserve">За ключем також було визначено, до якої з груп розвитку адаптаційних здібностей належить опитуваний. І група ОАП (5–10 стенів) – це група високої та нормальної адаптації. </w:t>
      </w:r>
    </w:p>
    <w:p w:rsidR="005957F2" w:rsidRDefault="00D22EC5" w:rsidP="004B04B4">
      <w:pPr>
        <w:spacing w:line="360" w:lineRule="auto"/>
        <w:ind w:firstLine="720"/>
        <w:jc w:val="both"/>
        <w:rPr>
          <w:sz w:val="28"/>
          <w:szCs w:val="28"/>
          <w:lang w:val="uk-UA"/>
        </w:rPr>
      </w:pPr>
      <w:proofErr w:type="gramStart"/>
      <w:r w:rsidRPr="00D22EC5">
        <w:rPr>
          <w:sz w:val="28"/>
          <w:szCs w:val="28"/>
        </w:rPr>
        <w:t>Досл</w:t>
      </w:r>
      <w:proofErr w:type="gramEnd"/>
      <w:r w:rsidRPr="00D22EC5">
        <w:rPr>
          <w:sz w:val="28"/>
          <w:szCs w:val="28"/>
        </w:rPr>
        <w:t xml:space="preserve">іджувані, які ввійшли в неї, легко адаптуються до нових умов, швидко входять у новий колектив, досить легко й адекватно орієнтуються в ситуації, швидко формують стратегію своєї поведінки та соціалізації. Зазвичай, вони не конфліктні, мають високий рівень емоційної стійкості. </w:t>
      </w:r>
    </w:p>
    <w:p w:rsidR="005957F2" w:rsidRDefault="00D22EC5" w:rsidP="004B04B4">
      <w:pPr>
        <w:spacing w:line="360" w:lineRule="auto"/>
        <w:ind w:firstLine="720"/>
        <w:jc w:val="both"/>
        <w:rPr>
          <w:sz w:val="28"/>
          <w:szCs w:val="28"/>
          <w:lang w:val="uk-UA"/>
        </w:rPr>
      </w:pPr>
      <w:r w:rsidRPr="00D22EC5">
        <w:rPr>
          <w:sz w:val="28"/>
          <w:szCs w:val="28"/>
        </w:rPr>
        <w:lastRenderedPageBreak/>
        <w:t xml:space="preserve">Функціональний 86 стан цієї групи </w:t>
      </w:r>
      <w:proofErr w:type="gramStart"/>
      <w:r w:rsidRPr="00D22EC5">
        <w:rPr>
          <w:sz w:val="28"/>
          <w:szCs w:val="28"/>
        </w:rPr>
        <w:t>в</w:t>
      </w:r>
      <w:proofErr w:type="gramEnd"/>
      <w:r w:rsidRPr="00D22EC5">
        <w:rPr>
          <w:sz w:val="28"/>
          <w:szCs w:val="28"/>
        </w:rPr>
        <w:t xml:space="preserve"> пері</w:t>
      </w:r>
      <w:proofErr w:type="gramStart"/>
      <w:r w:rsidRPr="00D22EC5">
        <w:rPr>
          <w:sz w:val="28"/>
          <w:szCs w:val="28"/>
        </w:rPr>
        <w:t>од</w:t>
      </w:r>
      <w:proofErr w:type="gramEnd"/>
      <w:r w:rsidRPr="00D22EC5">
        <w:rPr>
          <w:sz w:val="28"/>
          <w:szCs w:val="28"/>
        </w:rPr>
        <w:t xml:space="preserve"> адаптації залишається в межах норми, працездатність зберігається. ІІ група (3–4 стени) – група задовільної адаптації. </w:t>
      </w:r>
    </w:p>
    <w:p w:rsidR="005957F2" w:rsidRDefault="00D22EC5" w:rsidP="004B04B4">
      <w:pPr>
        <w:spacing w:line="360" w:lineRule="auto"/>
        <w:ind w:firstLine="720"/>
        <w:jc w:val="both"/>
        <w:rPr>
          <w:sz w:val="28"/>
          <w:szCs w:val="28"/>
          <w:lang w:val="uk-UA"/>
        </w:rPr>
      </w:pPr>
      <w:r w:rsidRPr="005957F2">
        <w:rPr>
          <w:sz w:val="28"/>
          <w:szCs w:val="28"/>
          <w:lang w:val="uk-UA"/>
        </w:rPr>
        <w:t xml:space="preserve">Більшість осіб цієї групи має ознаки різних акцентуацій, які у звичних умовах частково компенсовані й можуть проявлятися при зміні діяльності. </w:t>
      </w:r>
      <w:r w:rsidRPr="00D22EC5">
        <w:rPr>
          <w:sz w:val="28"/>
          <w:szCs w:val="28"/>
        </w:rPr>
        <w:t xml:space="preserve">Тому успіх адаптації багато в чому залежить від зовнішнього середовища. </w:t>
      </w:r>
      <w:proofErr w:type="gramStart"/>
      <w:r w:rsidRPr="00D22EC5">
        <w:rPr>
          <w:sz w:val="28"/>
          <w:szCs w:val="28"/>
        </w:rPr>
        <w:t>Ц</w:t>
      </w:r>
      <w:proofErr w:type="gramEnd"/>
      <w:r w:rsidRPr="00D22EC5">
        <w:rPr>
          <w:sz w:val="28"/>
          <w:szCs w:val="28"/>
        </w:rPr>
        <w:t xml:space="preserve">і індивіди, зазвичай, мають невисоку емоційну стійкість. </w:t>
      </w:r>
    </w:p>
    <w:p w:rsidR="005957F2" w:rsidRDefault="00D22EC5" w:rsidP="004B04B4">
      <w:pPr>
        <w:spacing w:line="360" w:lineRule="auto"/>
        <w:ind w:firstLine="720"/>
        <w:jc w:val="both"/>
        <w:rPr>
          <w:sz w:val="28"/>
          <w:szCs w:val="28"/>
          <w:lang w:val="uk-UA"/>
        </w:rPr>
      </w:pPr>
      <w:r w:rsidRPr="005957F2">
        <w:rPr>
          <w:sz w:val="28"/>
          <w:szCs w:val="28"/>
          <w:lang w:val="uk-UA"/>
        </w:rPr>
        <w:t xml:space="preserve">Процес соціалізації ускладнений, можливі асоціальні зриви, прояви агресивності й конфліктності. </w:t>
      </w:r>
      <w:r w:rsidRPr="00A52BAA">
        <w:rPr>
          <w:sz w:val="28"/>
          <w:szCs w:val="28"/>
          <w:lang w:val="uk-UA"/>
        </w:rPr>
        <w:t xml:space="preserve">Функціональний стан на початкових етапах адаптації може бути порушений. ІІІ група (1–2 стени) – група низької адаптації, якій притаманні ознаки явних акцентуацій характеру з деякими ознаками психопатій. </w:t>
      </w:r>
      <w:proofErr w:type="gramStart"/>
      <w:r w:rsidRPr="00D22EC5">
        <w:rPr>
          <w:sz w:val="28"/>
          <w:szCs w:val="28"/>
        </w:rPr>
        <w:t>Псих</w:t>
      </w:r>
      <w:proofErr w:type="gramEnd"/>
      <w:r w:rsidRPr="00D22EC5">
        <w:rPr>
          <w:sz w:val="28"/>
          <w:szCs w:val="28"/>
        </w:rPr>
        <w:t xml:space="preserve">ічних стан представників цієї групи можна охарактеризувати як пограничний. </w:t>
      </w:r>
    </w:p>
    <w:p w:rsidR="005957F2" w:rsidRDefault="00D22EC5" w:rsidP="004B04B4">
      <w:pPr>
        <w:spacing w:line="360" w:lineRule="auto"/>
        <w:ind w:firstLine="720"/>
        <w:jc w:val="both"/>
        <w:rPr>
          <w:sz w:val="28"/>
          <w:szCs w:val="28"/>
          <w:lang w:val="uk-UA"/>
        </w:rPr>
      </w:pPr>
      <w:r w:rsidRPr="00D22EC5">
        <w:rPr>
          <w:sz w:val="28"/>
          <w:szCs w:val="28"/>
        </w:rPr>
        <w:t xml:space="preserve">Процес адаптації відбувається важко. Можливі нервово-психічні зриви, тривале порушення функціонального стану. Особи цієї групи володіють низькою нервово-психічною </w:t>
      </w:r>
      <w:proofErr w:type="gramStart"/>
      <w:r w:rsidRPr="00D22EC5">
        <w:rPr>
          <w:sz w:val="28"/>
          <w:szCs w:val="28"/>
        </w:rPr>
        <w:t>ст</w:t>
      </w:r>
      <w:proofErr w:type="gramEnd"/>
      <w:r w:rsidRPr="00D22EC5">
        <w:rPr>
          <w:sz w:val="28"/>
          <w:szCs w:val="28"/>
        </w:rPr>
        <w:t xml:space="preserve">ійкістю, конфліктні, можуть допускати деліквентні вчинки. </w:t>
      </w:r>
    </w:p>
    <w:p w:rsidR="005957F2" w:rsidRDefault="00D22EC5" w:rsidP="004B04B4">
      <w:pPr>
        <w:spacing w:line="360" w:lineRule="auto"/>
        <w:ind w:firstLine="720"/>
        <w:jc w:val="both"/>
        <w:rPr>
          <w:sz w:val="28"/>
          <w:szCs w:val="28"/>
          <w:lang w:val="uk-UA"/>
        </w:rPr>
      </w:pPr>
      <w:r w:rsidRPr="00D22EC5">
        <w:rPr>
          <w:sz w:val="28"/>
          <w:szCs w:val="28"/>
        </w:rPr>
        <w:t xml:space="preserve">10. Методика діагностики </w:t>
      </w:r>
      <w:proofErr w:type="gramStart"/>
      <w:r w:rsidRPr="00D22EC5">
        <w:rPr>
          <w:sz w:val="28"/>
          <w:szCs w:val="28"/>
        </w:rPr>
        <w:t>р</w:t>
      </w:r>
      <w:proofErr w:type="gramEnd"/>
      <w:r w:rsidRPr="00D22EC5">
        <w:rPr>
          <w:sz w:val="28"/>
          <w:szCs w:val="28"/>
        </w:rPr>
        <w:t xml:space="preserve">івня емпатійних здібностей В.Бойка містить 36 питань, на які досліджуваним потрібно було відповісти «так» або «ні». </w:t>
      </w:r>
    </w:p>
    <w:p w:rsidR="005957F2" w:rsidRDefault="00D22EC5" w:rsidP="004B04B4">
      <w:pPr>
        <w:spacing w:line="360" w:lineRule="auto"/>
        <w:ind w:firstLine="720"/>
        <w:jc w:val="both"/>
        <w:rPr>
          <w:sz w:val="28"/>
          <w:szCs w:val="28"/>
          <w:lang w:val="uk-UA"/>
        </w:rPr>
      </w:pPr>
      <w:r w:rsidRPr="005957F2">
        <w:rPr>
          <w:sz w:val="28"/>
          <w:szCs w:val="28"/>
          <w:lang w:val="uk-UA"/>
        </w:rPr>
        <w:t xml:space="preserve">Аналізували показники окремих шкал (раціональний канал емпатії, емоційний канал емпатії, інтуїтивний канал емпатії, установки, що сприяють емпатії, проникальна здатність в емпатії, ідентифікація в емпатії). </w:t>
      </w:r>
    </w:p>
    <w:p w:rsidR="005957F2" w:rsidRDefault="00D22EC5" w:rsidP="004B04B4">
      <w:pPr>
        <w:spacing w:line="360" w:lineRule="auto"/>
        <w:ind w:firstLine="720"/>
        <w:jc w:val="both"/>
        <w:rPr>
          <w:sz w:val="28"/>
          <w:szCs w:val="28"/>
          <w:lang w:val="uk-UA"/>
        </w:rPr>
      </w:pPr>
      <w:r w:rsidRPr="00D22EC5">
        <w:rPr>
          <w:sz w:val="28"/>
          <w:szCs w:val="28"/>
        </w:rPr>
        <w:t xml:space="preserve">Сумарний показник емпатії максимально може становити 36 балів, де 30 балів і вище – дуже високий </w:t>
      </w:r>
      <w:proofErr w:type="gramStart"/>
      <w:r w:rsidRPr="00D22EC5">
        <w:rPr>
          <w:sz w:val="28"/>
          <w:szCs w:val="28"/>
        </w:rPr>
        <w:t>р</w:t>
      </w:r>
      <w:proofErr w:type="gramEnd"/>
      <w:r w:rsidRPr="00D22EC5">
        <w:rPr>
          <w:sz w:val="28"/>
          <w:szCs w:val="28"/>
        </w:rPr>
        <w:t xml:space="preserve">івень емпатії; 29–22 бали – середній; 21–15 балів – занижений; менше 14-и балів – дуже низький рівень. Оцінки за </w:t>
      </w:r>
      <w:proofErr w:type="gramStart"/>
      <w:r w:rsidRPr="00D22EC5">
        <w:rPr>
          <w:sz w:val="28"/>
          <w:szCs w:val="28"/>
        </w:rPr>
        <w:t>кожною</w:t>
      </w:r>
      <w:proofErr w:type="gramEnd"/>
      <w:r w:rsidRPr="00D22EC5">
        <w:rPr>
          <w:sz w:val="28"/>
          <w:szCs w:val="28"/>
        </w:rPr>
        <w:t xml:space="preserve"> зі шкал варіювали від 0 до 6 балів. </w:t>
      </w:r>
    </w:p>
    <w:p w:rsidR="005957F2" w:rsidRDefault="00D22EC5" w:rsidP="004B04B4">
      <w:pPr>
        <w:spacing w:line="360" w:lineRule="auto"/>
        <w:ind w:firstLine="720"/>
        <w:jc w:val="both"/>
        <w:rPr>
          <w:sz w:val="28"/>
          <w:szCs w:val="28"/>
          <w:lang w:val="uk-UA"/>
        </w:rPr>
      </w:pPr>
      <w:r w:rsidRPr="005957F2">
        <w:rPr>
          <w:sz w:val="28"/>
          <w:szCs w:val="28"/>
          <w:lang w:val="uk-UA"/>
        </w:rPr>
        <w:t xml:space="preserve">Інтерпретація шкал опитувальника: </w:t>
      </w:r>
    </w:p>
    <w:p w:rsidR="005957F2" w:rsidRDefault="00D22EC5" w:rsidP="004B04B4">
      <w:pPr>
        <w:spacing w:line="360" w:lineRule="auto"/>
        <w:ind w:firstLine="720"/>
        <w:jc w:val="both"/>
        <w:rPr>
          <w:sz w:val="28"/>
          <w:szCs w:val="28"/>
          <w:lang w:val="uk-UA"/>
        </w:rPr>
      </w:pPr>
      <w:r w:rsidRPr="005957F2">
        <w:rPr>
          <w:sz w:val="28"/>
          <w:szCs w:val="28"/>
          <w:lang w:val="uk-UA"/>
        </w:rPr>
        <w:t>– раціональний канал емпатії характеризує спрямованість уваги, сприймання й мислення емпатійної людини на с</w:t>
      </w:r>
      <w:r w:rsidR="005957F2">
        <w:rPr>
          <w:sz w:val="28"/>
          <w:szCs w:val="28"/>
          <w:lang w:val="uk-UA"/>
        </w:rPr>
        <w:t xml:space="preserve">утність іншої людини – на її </w:t>
      </w:r>
      <w:r w:rsidRPr="005957F2">
        <w:rPr>
          <w:sz w:val="28"/>
          <w:szCs w:val="28"/>
          <w:lang w:val="uk-UA"/>
        </w:rPr>
        <w:lastRenderedPageBreak/>
        <w:t xml:space="preserve">стани, проблеми, поведінку; цей спонтанний інтерес до іншого відкриває шляхи емоційного й інтуїтивного відображення партнера; </w:t>
      </w:r>
    </w:p>
    <w:p w:rsidR="005957F2" w:rsidRDefault="00D22EC5" w:rsidP="004B04B4">
      <w:pPr>
        <w:spacing w:line="360" w:lineRule="auto"/>
        <w:ind w:firstLine="720"/>
        <w:jc w:val="both"/>
        <w:rPr>
          <w:sz w:val="28"/>
          <w:szCs w:val="28"/>
          <w:lang w:val="uk-UA"/>
        </w:rPr>
      </w:pPr>
      <w:r w:rsidRPr="005957F2">
        <w:rPr>
          <w:sz w:val="28"/>
          <w:szCs w:val="28"/>
          <w:lang w:val="uk-UA"/>
        </w:rPr>
        <w:t xml:space="preserve">– емоційний канал емпатії фіксує здатність емпатійної людини входити в емоційний резонанс з іншими – співпереживати, співдіяти; емоційна відвертість в цьому разі стає засобом «входження» в енергетичне поле партнера; співучасть і співпереживання виконує роль провідника між партнерами; </w:t>
      </w:r>
    </w:p>
    <w:p w:rsidR="005957F2" w:rsidRDefault="00D22EC5" w:rsidP="004B04B4">
      <w:pPr>
        <w:spacing w:line="360" w:lineRule="auto"/>
        <w:ind w:firstLine="720"/>
        <w:jc w:val="both"/>
        <w:rPr>
          <w:sz w:val="28"/>
          <w:szCs w:val="28"/>
          <w:lang w:val="uk-UA"/>
        </w:rPr>
      </w:pPr>
      <w:r w:rsidRPr="005957F2">
        <w:rPr>
          <w:sz w:val="28"/>
          <w:szCs w:val="28"/>
          <w:lang w:val="uk-UA"/>
        </w:rPr>
        <w:t xml:space="preserve">– інтуїтивний канал емпатії характеризує здатність респондента бачити поведінку партнера, діяти в умовах дефіциту вихідної інформації про них з точкою опори на досвід, прихований в підсвідомості; на рівні інтуїції сходяться й узагальнюються різноманітні дані про партнерів без оціночних стереотипів; </w:t>
      </w:r>
    </w:p>
    <w:p w:rsidR="005957F2" w:rsidRDefault="00D22EC5" w:rsidP="004B04B4">
      <w:pPr>
        <w:spacing w:line="360" w:lineRule="auto"/>
        <w:ind w:firstLine="720"/>
        <w:jc w:val="both"/>
        <w:rPr>
          <w:sz w:val="28"/>
          <w:szCs w:val="28"/>
          <w:lang w:val="uk-UA"/>
        </w:rPr>
      </w:pPr>
      <w:r w:rsidRPr="005957F2">
        <w:rPr>
          <w:sz w:val="28"/>
          <w:szCs w:val="28"/>
          <w:lang w:val="uk-UA"/>
        </w:rPr>
        <w:t xml:space="preserve">– установки, які сприяють або перешкоджають емпатії полегшують або ускладнюють дію всіх емпатійних каналів; ефективність емпатії знижується, якщо людини прагне уникати особистісних контактів, уважає несумісним проявляти інтерес до іншої особи й переконала себе спокійно ставитися до переживань та проблем інших; </w:t>
      </w:r>
    </w:p>
    <w:p w:rsidR="005957F2" w:rsidRDefault="00D22EC5" w:rsidP="004B04B4">
      <w:pPr>
        <w:spacing w:line="360" w:lineRule="auto"/>
        <w:ind w:firstLine="720"/>
        <w:jc w:val="both"/>
        <w:rPr>
          <w:sz w:val="28"/>
          <w:szCs w:val="28"/>
          <w:lang w:val="uk-UA"/>
        </w:rPr>
      </w:pPr>
      <w:r w:rsidRPr="005957F2">
        <w:rPr>
          <w:sz w:val="28"/>
          <w:szCs w:val="28"/>
          <w:lang w:val="uk-UA"/>
        </w:rPr>
        <w:t xml:space="preserve">– проникаюча здатність в емпатії розглядають як важливу комунікативну властивість людини, яка дає змогу їй створювати атмосферу відкритості, довірливості, душевності; водночас, розслабленість партнера сприяє емпатії, а атмосфера напруженості, неприродності, підозрілості перешкоджає розкриттю і емпатійному осягненню; </w:t>
      </w:r>
    </w:p>
    <w:p w:rsidR="00D22EC5" w:rsidRPr="00D22EC5" w:rsidRDefault="00D22EC5" w:rsidP="004B04B4">
      <w:pPr>
        <w:spacing w:line="360" w:lineRule="auto"/>
        <w:ind w:firstLine="720"/>
        <w:jc w:val="both"/>
        <w:rPr>
          <w:sz w:val="28"/>
          <w:szCs w:val="28"/>
          <w:lang w:val="uk-UA"/>
        </w:rPr>
      </w:pPr>
      <w:r w:rsidRPr="005957F2">
        <w:rPr>
          <w:sz w:val="28"/>
          <w:szCs w:val="28"/>
          <w:lang w:val="uk-UA"/>
        </w:rPr>
        <w:t>– ідентифікація в емпатії виступає як обов’язкова умова успішної емпатії; це вміння зрозуміти іншого на основі співпереживання, постановки себе на місце партнера; в основі ідентифікації лежать легкість, рухливість і гнучкість емоцій, здатність до наслідування</w:t>
      </w:r>
      <w:r w:rsidRPr="00D22EC5">
        <w:rPr>
          <w:sz w:val="28"/>
          <w:szCs w:val="28"/>
          <w:lang w:val="uk-UA"/>
        </w:rPr>
        <w:t>.</w:t>
      </w:r>
    </w:p>
    <w:p w:rsidR="00D22EC5" w:rsidRPr="00D22EC5" w:rsidRDefault="00D22EC5" w:rsidP="004B04B4">
      <w:pPr>
        <w:spacing w:line="360" w:lineRule="auto"/>
        <w:ind w:firstLine="720"/>
        <w:jc w:val="both"/>
        <w:rPr>
          <w:b/>
          <w:sz w:val="28"/>
          <w:szCs w:val="28"/>
          <w:lang w:val="uk-UA"/>
        </w:rPr>
      </w:pPr>
    </w:p>
    <w:p w:rsidR="004B04B4" w:rsidRPr="00AC5ED3" w:rsidRDefault="00D22EC5" w:rsidP="004B04B4">
      <w:pPr>
        <w:spacing w:line="360" w:lineRule="auto"/>
        <w:ind w:firstLine="720"/>
        <w:jc w:val="both"/>
        <w:rPr>
          <w:b/>
          <w:sz w:val="28"/>
          <w:szCs w:val="28"/>
          <w:lang w:val="uk-UA"/>
        </w:rPr>
      </w:pPr>
      <w:r>
        <w:rPr>
          <w:b/>
          <w:sz w:val="28"/>
          <w:szCs w:val="28"/>
          <w:lang w:val="uk-UA"/>
        </w:rPr>
        <w:t>2.2</w:t>
      </w:r>
      <w:r w:rsidR="004B04B4" w:rsidRPr="00AC5ED3">
        <w:rPr>
          <w:b/>
          <w:sz w:val="28"/>
          <w:szCs w:val="28"/>
          <w:lang w:val="uk-UA"/>
        </w:rPr>
        <w:t xml:space="preserve">. </w:t>
      </w:r>
      <w:r w:rsidR="00AC5ED3" w:rsidRPr="00AC5ED3">
        <w:rPr>
          <w:b/>
          <w:sz w:val="28"/>
          <w:szCs w:val="28"/>
          <w:lang w:val="uk-UA"/>
        </w:rPr>
        <w:t xml:space="preserve">Експериментально-діагностичне дослідження перфекціоністських настанов щодо професійної діяльності майбутніх </w:t>
      </w:r>
      <w:r w:rsidR="00AC5ED3">
        <w:rPr>
          <w:b/>
          <w:sz w:val="28"/>
          <w:szCs w:val="28"/>
          <w:lang w:val="uk-UA"/>
        </w:rPr>
        <w:t>фахівців з соціального забезпечення</w:t>
      </w:r>
    </w:p>
    <w:p w:rsidR="004B04B4" w:rsidRDefault="004B04B4" w:rsidP="004B04B4">
      <w:pPr>
        <w:spacing w:line="360" w:lineRule="auto"/>
        <w:ind w:firstLine="720"/>
        <w:jc w:val="both"/>
        <w:rPr>
          <w:sz w:val="28"/>
          <w:szCs w:val="28"/>
          <w:lang w:val="uk-UA"/>
        </w:rPr>
      </w:pPr>
    </w:p>
    <w:p w:rsidR="00AC5ED3" w:rsidRPr="00AC5ED3" w:rsidRDefault="00AB3E0A" w:rsidP="00AC5ED3">
      <w:pPr>
        <w:spacing w:line="360" w:lineRule="auto"/>
        <w:ind w:firstLine="588"/>
        <w:jc w:val="both"/>
        <w:rPr>
          <w:sz w:val="28"/>
          <w:szCs w:val="28"/>
          <w:lang w:val="uk-UA"/>
        </w:rPr>
      </w:pPr>
      <w:r>
        <w:rPr>
          <w:sz w:val="28"/>
          <w:szCs w:val="28"/>
          <w:lang w:val="uk-UA"/>
        </w:rPr>
        <w:lastRenderedPageBreak/>
        <w:t xml:space="preserve">У розділі </w:t>
      </w:r>
      <w:r w:rsidR="00AC5ED3" w:rsidRPr="00AC5ED3">
        <w:rPr>
          <w:sz w:val="28"/>
          <w:szCs w:val="28"/>
          <w:lang w:val="uk-UA"/>
        </w:rPr>
        <w:t xml:space="preserve">представлено концептуально-методичну модель забезпечення емпіричного дослідження, проаналізовано результати констатувального експерименту, а саме: описано мотиваційні тенденції розвитку перфекціоністських настанов </w:t>
      </w:r>
      <w:r w:rsidRPr="00AB3E0A">
        <w:rPr>
          <w:sz w:val="28"/>
          <w:szCs w:val="28"/>
          <w:lang w:val="uk-UA"/>
        </w:rPr>
        <w:t>майбутніх фахівців з соціального забезпечення</w:t>
      </w:r>
      <w:r w:rsidR="00AC5ED3" w:rsidRPr="00AC5ED3">
        <w:rPr>
          <w:sz w:val="28"/>
          <w:szCs w:val="28"/>
          <w:lang w:val="uk-UA"/>
        </w:rPr>
        <w:t>, розкрито специфіку їх рефлексивних чинників, проаналізовано динаміку персонологічних показників перфекціонізму в</w:t>
      </w:r>
      <w:r>
        <w:rPr>
          <w:sz w:val="28"/>
          <w:szCs w:val="28"/>
          <w:lang w:val="uk-UA"/>
        </w:rPr>
        <w:t>продовж навчання студентів у ЗВО</w:t>
      </w:r>
      <w:r w:rsidR="00AC5ED3" w:rsidRPr="00AC5ED3">
        <w:rPr>
          <w:sz w:val="28"/>
          <w:szCs w:val="28"/>
          <w:lang w:val="uk-UA"/>
        </w:rPr>
        <w:t xml:space="preserve">, з’ясовано психологічний зміст кореляційних взаємозв’язків у цілісній диспозиційній структурі перфекціонізму; експліковано факторну структуру і цикл розвитку перфекціоністських настанов у контексті формування професійної готовності </w:t>
      </w:r>
      <w:r w:rsidRPr="00AB3E0A">
        <w:rPr>
          <w:sz w:val="28"/>
          <w:szCs w:val="28"/>
          <w:lang w:val="uk-UA"/>
        </w:rPr>
        <w:t>майбутніх фахівців з соціального забезпечення</w:t>
      </w:r>
      <w:r w:rsidR="00AC5ED3" w:rsidRPr="00AC5ED3">
        <w:rPr>
          <w:sz w:val="28"/>
          <w:szCs w:val="28"/>
          <w:lang w:val="uk-UA"/>
        </w:rPr>
        <w:t>.</w:t>
      </w:r>
    </w:p>
    <w:p w:rsidR="00AB3E0A" w:rsidRDefault="00AC5ED3" w:rsidP="00AC5ED3">
      <w:pPr>
        <w:spacing w:line="360" w:lineRule="auto"/>
        <w:ind w:firstLine="588"/>
        <w:jc w:val="both"/>
        <w:rPr>
          <w:sz w:val="28"/>
          <w:szCs w:val="28"/>
          <w:lang w:val="uk-UA"/>
        </w:rPr>
      </w:pPr>
      <w:r w:rsidRPr="00AC5ED3">
        <w:rPr>
          <w:sz w:val="28"/>
          <w:szCs w:val="28"/>
          <w:lang w:val="uk-UA"/>
        </w:rPr>
        <w:t xml:space="preserve">Концептуально-методичну  модель  дослідження  утворили: </w:t>
      </w:r>
    </w:p>
    <w:p w:rsidR="00AB3E0A" w:rsidRDefault="00AC5ED3" w:rsidP="00AC5ED3">
      <w:pPr>
        <w:spacing w:line="360" w:lineRule="auto"/>
        <w:ind w:firstLine="588"/>
        <w:jc w:val="both"/>
        <w:rPr>
          <w:sz w:val="28"/>
          <w:szCs w:val="28"/>
          <w:lang w:val="uk-UA"/>
        </w:rPr>
      </w:pPr>
      <w:r w:rsidRPr="00AC5ED3">
        <w:rPr>
          <w:sz w:val="28"/>
          <w:szCs w:val="28"/>
          <w:lang w:val="uk-UA"/>
        </w:rPr>
        <w:t xml:space="preserve">1) вихідна теоретична основа, за якою структура перфекціоністських настанов постає цілісною професійно-особистісною диспозицією індивіда у складі: </w:t>
      </w:r>
    </w:p>
    <w:p w:rsidR="00AB3E0A" w:rsidRDefault="00AC5ED3" w:rsidP="00AC5ED3">
      <w:pPr>
        <w:spacing w:line="360" w:lineRule="auto"/>
        <w:ind w:firstLine="588"/>
        <w:jc w:val="both"/>
        <w:rPr>
          <w:sz w:val="28"/>
          <w:szCs w:val="28"/>
          <w:lang w:val="uk-UA"/>
        </w:rPr>
      </w:pPr>
      <w:r w:rsidRPr="00AC5ED3">
        <w:rPr>
          <w:sz w:val="28"/>
          <w:szCs w:val="28"/>
          <w:lang w:val="uk-UA"/>
        </w:rPr>
        <w:t xml:space="preserve">а) мотивації досягнення з функцією емоційно-ціннісного спонукання діяльності і життєздійснення, </w:t>
      </w:r>
    </w:p>
    <w:p w:rsidR="00AB3E0A" w:rsidRDefault="00AC5ED3" w:rsidP="00AC5ED3">
      <w:pPr>
        <w:spacing w:line="360" w:lineRule="auto"/>
        <w:ind w:firstLine="588"/>
        <w:jc w:val="both"/>
        <w:rPr>
          <w:sz w:val="28"/>
          <w:szCs w:val="28"/>
          <w:lang w:val="uk-UA"/>
        </w:rPr>
      </w:pPr>
      <w:r w:rsidRPr="00AC5ED3">
        <w:rPr>
          <w:sz w:val="28"/>
          <w:szCs w:val="28"/>
          <w:lang w:val="uk-UA"/>
        </w:rPr>
        <w:t xml:space="preserve">б) рефлексивних здібностей з функцією когнітивно-вольового забезпечення, </w:t>
      </w:r>
    </w:p>
    <w:p w:rsidR="00AB3E0A" w:rsidRDefault="00AC5ED3" w:rsidP="00AC5ED3">
      <w:pPr>
        <w:spacing w:line="360" w:lineRule="auto"/>
        <w:ind w:firstLine="588"/>
        <w:jc w:val="both"/>
        <w:rPr>
          <w:sz w:val="28"/>
          <w:szCs w:val="28"/>
          <w:lang w:val="uk-UA"/>
        </w:rPr>
      </w:pPr>
      <w:r w:rsidRPr="00AC5ED3">
        <w:rPr>
          <w:sz w:val="28"/>
          <w:szCs w:val="28"/>
          <w:lang w:val="uk-UA"/>
        </w:rPr>
        <w:t>в) професійно важливих якостей (ПВЯ) з функцією професійно-особистісної са</w:t>
      </w:r>
      <w:r w:rsidRPr="00AC5ED3">
        <w:rPr>
          <w:noProof/>
          <w:sz w:val="28"/>
          <w:szCs w:val="28"/>
        </w:rPr>
        <mc:AlternateContent>
          <mc:Choice Requires="wps">
            <w:drawing>
              <wp:anchor distT="0" distB="0" distL="114300" distR="114300" simplePos="0" relativeHeight="251661312" behindDoc="0" locked="0" layoutInCell="0" allowOverlap="1" wp14:anchorId="14DF01AE" wp14:editId="4A50264D">
                <wp:simplePos x="0" y="0"/>
                <wp:positionH relativeFrom="column">
                  <wp:posOffset>4061460</wp:posOffset>
                </wp:positionH>
                <wp:positionV relativeFrom="paragraph">
                  <wp:posOffset>3719195</wp:posOffset>
                </wp:positionV>
                <wp:extent cx="457200" cy="68580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858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pt,292.85pt" to="355.8pt,3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" o:allowincell="f" stroked="f">
                <v:stroke endarrow="block"/>
              </v:line>
            </w:pict>
          </mc:Fallback>
        </mc:AlternateContent>
      </w:r>
      <w:r w:rsidRPr="00AC5ED3">
        <w:rPr>
          <w:sz w:val="28"/>
          <w:szCs w:val="28"/>
          <w:lang w:val="uk-UA"/>
        </w:rPr>
        <w:t xml:space="preserve">мореалізації; </w:t>
      </w:r>
    </w:p>
    <w:p w:rsidR="00AB3E0A" w:rsidRDefault="00AC5ED3" w:rsidP="00AC5ED3">
      <w:pPr>
        <w:spacing w:line="360" w:lineRule="auto"/>
        <w:ind w:firstLine="588"/>
        <w:jc w:val="both"/>
        <w:rPr>
          <w:sz w:val="28"/>
          <w:szCs w:val="28"/>
          <w:lang w:val="uk-UA"/>
        </w:rPr>
      </w:pPr>
      <w:r w:rsidRPr="00AC5ED3">
        <w:rPr>
          <w:sz w:val="28"/>
          <w:szCs w:val="28"/>
          <w:lang w:val="uk-UA"/>
        </w:rPr>
        <w:t xml:space="preserve">2) діагностико-методичний апарат дослідження, що відповідно до виокремлених компонентів структури перфекціоністських настанов вимагав використання: </w:t>
      </w:r>
    </w:p>
    <w:p w:rsidR="00AB3E0A" w:rsidRDefault="00AC5ED3" w:rsidP="00AC5ED3">
      <w:pPr>
        <w:spacing w:line="360" w:lineRule="auto"/>
        <w:ind w:firstLine="588"/>
        <w:jc w:val="both"/>
        <w:rPr>
          <w:sz w:val="28"/>
          <w:szCs w:val="28"/>
          <w:lang w:val="uk-UA"/>
        </w:rPr>
      </w:pPr>
      <w:r w:rsidRPr="00AC5ED3">
        <w:rPr>
          <w:sz w:val="28"/>
          <w:szCs w:val="28"/>
          <w:lang w:val="uk-UA"/>
        </w:rPr>
        <w:t xml:space="preserve">а) мотиваційного тесту Х. Хекхаузена, методик діагностики мотивації досягнення А. Мехрабіана та мотивації успіху і страху невдачі А. Реана; </w:t>
      </w:r>
    </w:p>
    <w:p w:rsidR="00AB3E0A" w:rsidRDefault="00AC5ED3" w:rsidP="00AC5ED3">
      <w:pPr>
        <w:spacing w:line="360" w:lineRule="auto"/>
        <w:ind w:firstLine="588"/>
        <w:jc w:val="both"/>
        <w:rPr>
          <w:sz w:val="28"/>
          <w:szCs w:val="28"/>
          <w:lang w:val="uk-UA"/>
        </w:rPr>
      </w:pPr>
      <w:r w:rsidRPr="00AC5ED3">
        <w:rPr>
          <w:sz w:val="28"/>
          <w:szCs w:val="28"/>
          <w:lang w:val="uk-UA"/>
        </w:rPr>
        <w:t xml:space="preserve">б) опитувальника „Здатність до самоуправління” М. Пейсахова й авторської анкети „Перфекціонізм”; </w:t>
      </w:r>
    </w:p>
    <w:p w:rsidR="00AC5ED3" w:rsidRPr="00AC5ED3" w:rsidRDefault="00AC5ED3" w:rsidP="00AC5ED3">
      <w:pPr>
        <w:spacing w:line="360" w:lineRule="auto"/>
        <w:ind w:firstLine="588"/>
        <w:jc w:val="both"/>
        <w:rPr>
          <w:sz w:val="28"/>
          <w:szCs w:val="28"/>
          <w:lang w:val="uk-UA"/>
        </w:rPr>
      </w:pPr>
      <w:r w:rsidRPr="00AC5ED3">
        <w:rPr>
          <w:sz w:val="28"/>
          <w:szCs w:val="28"/>
          <w:lang w:val="uk-UA"/>
        </w:rPr>
        <w:t>в) опитувальників мотивів афіліації А. Мехрабіана і визначення типу особистості та можливих розладів даного типу Дж. Олдхема і Л. Морріса</w:t>
      </w:r>
      <w:r w:rsidR="00963BD4">
        <w:rPr>
          <w:sz w:val="28"/>
          <w:szCs w:val="28"/>
          <w:lang w:val="uk-UA"/>
        </w:rPr>
        <w:t>.</w:t>
      </w:r>
    </w:p>
    <w:p w:rsidR="00AB3E0A" w:rsidRDefault="00AC5ED3" w:rsidP="00AC5ED3">
      <w:pPr>
        <w:spacing w:line="360" w:lineRule="auto"/>
        <w:ind w:firstLine="588"/>
        <w:jc w:val="both"/>
        <w:rPr>
          <w:sz w:val="28"/>
          <w:szCs w:val="28"/>
          <w:lang w:val="uk-UA"/>
        </w:rPr>
      </w:pPr>
      <w:r w:rsidRPr="00AC5ED3">
        <w:rPr>
          <w:sz w:val="28"/>
          <w:szCs w:val="28"/>
          <w:lang w:val="uk-UA"/>
        </w:rPr>
        <w:lastRenderedPageBreak/>
        <w:t>Застосування проективної методики</w:t>
      </w:r>
      <w:r w:rsidRPr="00AC5ED3">
        <w:rPr>
          <w:spacing w:val="-20"/>
          <w:sz w:val="28"/>
          <w:szCs w:val="28"/>
          <w:lang w:val="uk-UA"/>
        </w:rPr>
        <w:t xml:space="preserve"> </w:t>
      </w:r>
      <w:r w:rsidRPr="00AC5ED3">
        <w:rPr>
          <w:sz w:val="28"/>
          <w:szCs w:val="28"/>
          <w:lang w:val="uk-UA"/>
        </w:rPr>
        <w:t>„Мотиваційний тест”</w:t>
      </w:r>
      <w:r w:rsidRPr="00AC5ED3">
        <w:rPr>
          <w:spacing w:val="-20"/>
          <w:sz w:val="28"/>
          <w:szCs w:val="28"/>
          <w:lang w:val="uk-UA"/>
        </w:rPr>
        <w:t xml:space="preserve"> Х. </w:t>
      </w:r>
      <w:r w:rsidRPr="00AC5ED3">
        <w:rPr>
          <w:sz w:val="28"/>
          <w:szCs w:val="28"/>
          <w:lang w:val="uk-UA"/>
        </w:rPr>
        <w:t xml:space="preserve">Хекхаузена дозволило діагностувати показники мотивації успіху і страху невдачі </w:t>
      </w:r>
      <w:r w:rsidR="00AB3E0A" w:rsidRPr="00AB3E0A">
        <w:rPr>
          <w:sz w:val="28"/>
          <w:szCs w:val="28"/>
          <w:lang w:val="uk-UA"/>
        </w:rPr>
        <w:t>майбутніх фахівців з соціального забезпечення</w:t>
      </w:r>
      <w:r w:rsidR="00AB3E0A" w:rsidRPr="00AC5ED3">
        <w:rPr>
          <w:sz w:val="28"/>
          <w:szCs w:val="28"/>
          <w:lang w:val="uk-UA"/>
        </w:rPr>
        <w:t xml:space="preserve"> </w:t>
      </w:r>
      <w:r w:rsidRPr="00AC5ED3">
        <w:rPr>
          <w:sz w:val="28"/>
          <w:szCs w:val="28"/>
          <w:lang w:val="uk-UA"/>
        </w:rPr>
        <w:t>упродовж</w:t>
      </w:r>
      <w:r w:rsidR="00AB3E0A">
        <w:rPr>
          <w:sz w:val="28"/>
          <w:szCs w:val="28"/>
          <w:lang w:val="uk-UA"/>
        </w:rPr>
        <w:t xml:space="preserve"> їх професійної підготовки у ЗВО</w:t>
      </w:r>
      <w:r w:rsidRPr="00AC5ED3">
        <w:rPr>
          <w:sz w:val="28"/>
          <w:szCs w:val="28"/>
          <w:lang w:val="uk-UA"/>
        </w:rPr>
        <w:t xml:space="preserve">. </w:t>
      </w:r>
    </w:p>
    <w:p w:rsidR="00AB3E0A" w:rsidRDefault="00AC5ED3" w:rsidP="00AC5ED3">
      <w:pPr>
        <w:spacing w:line="360" w:lineRule="auto"/>
        <w:ind w:firstLine="588"/>
        <w:jc w:val="both"/>
        <w:rPr>
          <w:sz w:val="28"/>
          <w:szCs w:val="28"/>
          <w:lang w:val="uk-UA"/>
        </w:rPr>
      </w:pPr>
      <w:r w:rsidRPr="00AC5ED3">
        <w:rPr>
          <w:sz w:val="28"/>
          <w:szCs w:val="28"/>
          <w:lang w:val="uk-UA"/>
        </w:rPr>
        <w:t>Кількісні емпіричні дані за тестом засвідчують, що середні показники очікування успіху від першого до третього курсу поступово зростають (15,84 – І курс, 16,71 – ІІ курс, 18,34 – ІІІ курс), змінюючись протилежною тенденцією на випускних курсах (17</w:t>
      </w:r>
      <w:r w:rsidRPr="00AC5ED3">
        <w:rPr>
          <w:spacing w:val="-20"/>
          <w:sz w:val="28"/>
          <w:szCs w:val="28"/>
          <w:lang w:val="uk-UA"/>
        </w:rPr>
        <w:t>,71 – І</w:t>
      </w:r>
      <w:r w:rsidRPr="00AC5ED3">
        <w:rPr>
          <w:spacing w:val="-20"/>
          <w:sz w:val="28"/>
          <w:szCs w:val="28"/>
          <w:lang w:val="en-US"/>
        </w:rPr>
        <w:t>V</w:t>
      </w:r>
      <w:r w:rsidRPr="00AC5ED3">
        <w:rPr>
          <w:spacing w:val="-20"/>
          <w:sz w:val="28"/>
          <w:szCs w:val="28"/>
          <w:lang w:val="uk-UA"/>
        </w:rPr>
        <w:t xml:space="preserve"> курс, 17,1 – </w:t>
      </w:r>
      <w:r w:rsidRPr="00AC5ED3">
        <w:rPr>
          <w:spacing w:val="-20"/>
          <w:sz w:val="28"/>
          <w:szCs w:val="28"/>
          <w:lang w:val="en-US"/>
        </w:rPr>
        <w:t>V</w:t>
      </w:r>
      <w:r w:rsidRPr="00AC5ED3">
        <w:rPr>
          <w:spacing w:val="-20"/>
          <w:sz w:val="28"/>
          <w:szCs w:val="28"/>
          <w:lang w:val="uk-UA"/>
        </w:rPr>
        <w:t xml:space="preserve"> курс).</w:t>
      </w:r>
      <w:r w:rsidRPr="00AC5ED3">
        <w:rPr>
          <w:sz w:val="28"/>
          <w:szCs w:val="28"/>
          <w:lang w:val="uk-UA"/>
        </w:rPr>
        <w:t xml:space="preserve"> </w:t>
      </w:r>
    </w:p>
    <w:p w:rsidR="00AC5ED3" w:rsidRPr="00AC5ED3" w:rsidRDefault="00AC5ED3" w:rsidP="00AC5ED3">
      <w:pPr>
        <w:spacing w:line="360" w:lineRule="auto"/>
        <w:ind w:firstLine="588"/>
        <w:jc w:val="both"/>
        <w:rPr>
          <w:spacing w:val="-20"/>
          <w:sz w:val="28"/>
          <w:szCs w:val="28"/>
          <w:lang w:val="uk-UA"/>
        </w:rPr>
      </w:pPr>
      <w:r w:rsidRPr="00AC5ED3">
        <w:rPr>
          <w:sz w:val="28"/>
          <w:szCs w:val="28"/>
          <w:lang w:val="uk-UA"/>
        </w:rPr>
        <w:t>Середні показники страху невдачі відображають тенденцію їх зростання від І до ІІ курсу (4,98 і 5,23), спад на ІІІ і І</w:t>
      </w:r>
      <w:r w:rsidRPr="00AC5ED3">
        <w:rPr>
          <w:sz w:val="28"/>
          <w:szCs w:val="28"/>
          <w:lang w:val="en-US"/>
        </w:rPr>
        <w:t>V</w:t>
      </w:r>
      <w:r w:rsidRPr="00AC5ED3">
        <w:rPr>
          <w:sz w:val="28"/>
          <w:szCs w:val="28"/>
          <w:lang w:val="uk-UA"/>
        </w:rPr>
        <w:t xml:space="preserve"> курсах (4,58 і 3,95) і досягнення піку на </w:t>
      </w:r>
      <w:r w:rsidRPr="00AC5ED3">
        <w:rPr>
          <w:sz w:val="28"/>
          <w:szCs w:val="28"/>
          <w:lang w:val="en-US"/>
        </w:rPr>
        <w:t>V</w:t>
      </w:r>
      <w:r w:rsidRPr="00AC5ED3">
        <w:rPr>
          <w:sz w:val="28"/>
          <w:szCs w:val="28"/>
          <w:lang w:val="uk-UA"/>
        </w:rPr>
        <w:t xml:space="preserve"> курсі </w:t>
      </w:r>
      <w:r w:rsidRPr="00AC5ED3">
        <w:rPr>
          <w:spacing w:val="-20"/>
          <w:sz w:val="28"/>
          <w:szCs w:val="28"/>
          <w:lang w:val="uk-UA"/>
        </w:rPr>
        <w:t xml:space="preserve">(5,4) – рис. </w:t>
      </w:r>
      <w:r w:rsidR="00AB3E0A">
        <w:rPr>
          <w:spacing w:val="-20"/>
          <w:sz w:val="28"/>
          <w:szCs w:val="28"/>
          <w:lang w:val="uk-UA"/>
        </w:rPr>
        <w:t>2.</w:t>
      </w:r>
      <w:r w:rsidR="00963BD4">
        <w:rPr>
          <w:spacing w:val="-20"/>
          <w:sz w:val="28"/>
          <w:szCs w:val="28"/>
          <w:lang w:val="uk-UA"/>
        </w:rPr>
        <w:t>1</w:t>
      </w:r>
      <w:r w:rsidRPr="00AC5ED3">
        <w:rPr>
          <w:spacing w:val="-20"/>
          <w:sz w:val="28"/>
          <w:szCs w:val="28"/>
          <w:lang w:val="uk-UA"/>
        </w:rPr>
        <w:t>.</w:t>
      </w:r>
    </w:p>
    <w:p w:rsidR="00AB3E0A" w:rsidRDefault="00AC5ED3" w:rsidP="00AC5ED3">
      <w:pPr>
        <w:spacing w:line="360" w:lineRule="auto"/>
        <w:ind w:firstLine="540"/>
        <w:jc w:val="both"/>
        <w:rPr>
          <w:sz w:val="28"/>
          <w:szCs w:val="28"/>
          <w:lang w:val="uk-UA"/>
        </w:rPr>
      </w:pPr>
      <w:r w:rsidRPr="00AC5ED3">
        <w:rPr>
          <w:sz w:val="28"/>
          <w:szCs w:val="28"/>
          <w:lang w:val="uk-UA"/>
        </w:rPr>
        <w:t>Отже, найбільш упевненими в собі є студенти ІІІ і І</w:t>
      </w:r>
      <w:r w:rsidRPr="00AC5ED3">
        <w:rPr>
          <w:sz w:val="28"/>
          <w:szCs w:val="28"/>
          <w:lang w:val="en-US"/>
        </w:rPr>
        <w:t>V</w:t>
      </w:r>
      <w:r w:rsidRPr="00AC5ED3">
        <w:rPr>
          <w:sz w:val="28"/>
          <w:szCs w:val="28"/>
          <w:lang w:val="uk-UA"/>
        </w:rPr>
        <w:t xml:space="preserve"> курсів, у яких посилення надії на успіх відбувається на тлі зниження побоювання невдачі. </w:t>
      </w:r>
    </w:p>
    <w:p w:rsidR="00AC5ED3" w:rsidRPr="00AC5ED3" w:rsidRDefault="00AC5ED3" w:rsidP="00AC5ED3">
      <w:pPr>
        <w:spacing w:line="360" w:lineRule="auto"/>
        <w:ind w:firstLine="540"/>
        <w:jc w:val="both"/>
        <w:rPr>
          <w:sz w:val="28"/>
          <w:szCs w:val="28"/>
          <w:lang w:val="uk-UA"/>
        </w:rPr>
      </w:pPr>
      <w:r w:rsidRPr="00AC5ED3">
        <w:rPr>
          <w:sz w:val="28"/>
          <w:szCs w:val="28"/>
          <w:lang w:val="uk-UA"/>
        </w:rPr>
        <w:t xml:space="preserve">У студентів </w:t>
      </w:r>
      <w:r w:rsidRPr="00AC5ED3">
        <w:rPr>
          <w:sz w:val="28"/>
          <w:szCs w:val="28"/>
          <w:lang w:val="en-US"/>
        </w:rPr>
        <w:t>V</w:t>
      </w:r>
      <w:r w:rsidRPr="00AC5ED3">
        <w:rPr>
          <w:sz w:val="28"/>
          <w:szCs w:val="28"/>
          <w:lang w:val="uk-UA"/>
        </w:rPr>
        <w:t xml:space="preserve"> курсу проявляється конфліктна комбінація обох мотивів,</w:t>
      </w:r>
      <w:r w:rsidRPr="00AC5ED3">
        <w:rPr>
          <w:spacing w:val="-20"/>
          <w:sz w:val="28"/>
          <w:szCs w:val="28"/>
          <w:lang w:val="uk-UA"/>
        </w:rPr>
        <w:t xml:space="preserve"> що </w:t>
      </w:r>
      <w:r w:rsidRPr="00AC5ED3">
        <w:rPr>
          <w:sz w:val="28"/>
          <w:szCs w:val="28"/>
          <w:lang w:val="uk-UA"/>
        </w:rPr>
        <w:t>пов’язано з напруженим очікуванням дебюту професійної діяльності.</w:t>
      </w:r>
    </w:p>
    <w:p w:rsidR="00AC5ED3" w:rsidRPr="00AC5ED3" w:rsidRDefault="00AC5ED3" w:rsidP="00AC5ED3">
      <w:pPr>
        <w:spacing w:line="360" w:lineRule="auto"/>
        <w:ind w:firstLine="112"/>
        <w:jc w:val="center"/>
        <w:rPr>
          <w:sz w:val="28"/>
          <w:szCs w:val="28"/>
        </w:rPr>
      </w:pPr>
      <w:r w:rsidRPr="00AC5ED3">
        <w:rPr>
          <w:noProof/>
          <w:sz w:val="28"/>
          <w:szCs w:val="28"/>
        </w:rPr>
        <w:drawing>
          <wp:inline distT="0" distB="0" distL="0" distR="0" wp14:anchorId="7FDA281B" wp14:editId="6F418AF1">
            <wp:extent cx="4114800" cy="217043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5ED3" w:rsidRPr="00963BD4" w:rsidRDefault="00AC5ED3" w:rsidP="00963BD4">
      <w:pPr>
        <w:spacing w:line="360" w:lineRule="auto"/>
        <w:ind w:firstLine="588"/>
        <w:jc w:val="center"/>
        <w:rPr>
          <w:b/>
          <w:sz w:val="28"/>
          <w:szCs w:val="28"/>
        </w:rPr>
      </w:pPr>
      <w:r w:rsidRPr="00963BD4">
        <w:rPr>
          <w:b/>
          <w:sz w:val="28"/>
          <w:szCs w:val="28"/>
        </w:rPr>
        <w:t xml:space="preserve">Рис. </w:t>
      </w:r>
      <w:r w:rsidR="00AB3E0A" w:rsidRPr="00963BD4">
        <w:rPr>
          <w:b/>
          <w:sz w:val="28"/>
          <w:szCs w:val="28"/>
          <w:lang w:val="uk-UA"/>
        </w:rPr>
        <w:t>2.</w:t>
      </w:r>
      <w:r w:rsidRPr="00963BD4">
        <w:rPr>
          <w:b/>
          <w:sz w:val="28"/>
          <w:szCs w:val="28"/>
        </w:rPr>
        <w:t xml:space="preserve">2. Середні показники динаміки мотивації успіху та страху невдачі </w:t>
      </w:r>
      <w:r w:rsidR="00963BD4" w:rsidRPr="00963BD4">
        <w:rPr>
          <w:b/>
          <w:sz w:val="28"/>
          <w:szCs w:val="28"/>
          <w:lang w:val="uk-UA"/>
        </w:rPr>
        <w:t xml:space="preserve">майбутніх фахівців з </w:t>
      </w:r>
      <w:proofErr w:type="gramStart"/>
      <w:r w:rsidR="00963BD4" w:rsidRPr="00963BD4">
        <w:rPr>
          <w:b/>
          <w:sz w:val="28"/>
          <w:szCs w:val="28"/>
          <w:lang w:val="uk-UA"/>
        </w:rPr>
        <w:t>соц</w:t>
      </w:r>
      <w:proofErr w:type="gramEnd"/>
      <w:r w:rsidR="00963BD4" w:rsidRPr="00963BD4">
        <w:rPr>
          <w:b/>
          <w:sz w:val="28"/>
          <w:szCs w:val="28"/>
          <w:lang w:val="uk-UA"/>
        </w:rPr>
        <w:t>іального забезпечення</w:t>
      </w:r>
      <w:r w:rsidR="00963BD4" w:rsidRPr="00963BD4">
        <w:rPr>
          <w:b/>
          <w:sz w:val="28"/>
          <w:szCs w:val="28"/>
        </w:rPr>
        <w:t xml:space="preserve"> </w:t>
      </w:r>
      <w:r w:rsidRPr="00963BD4">
        <w:rPr>
          <w:b/>
          <w:sz w:val="28"/>
          <w:szCs w:val="28"/>
        </w:rPr>
        <w:t xml:space="preserve">за методикою </w:t>
      </w:r>
      <w:r w:rsidR="000551A8">
        <w:rPr>
          <w:b/>
          <w:sz w:val="28"/>
          <w:szCs w:val="28"/>
          <w:lang w:val="uk-UA"/>
        </w:rPr>
        <w:t xml:space="preserve">                    </w:t>
      </w:r>
      <w:r w:rsidRPr="00963BD4">
        <w:rPr>
          <w:b/>
          <w:sz w:val="28"/>
          <w:szCs w:val="28"/>
        </w:rPr>
        <w:t>Х. Хекхаузена</w:t>
      </w:r>
    </w:p>
    <w:p w:rsidR="00963BD4" w:rsidRDefault="00963BD4" w:rsidP="00AC5ED3">
      <w:pPr>
        <w:spacing w:line="360" w:lineRule="auto"/>
        <w:ind w:firstLine="588"/>
        <w:jc w:val="both"/>
        <w:rPr>
          <w:b/>
          <w:bCs/>
          <w:i/>
          <w:iCs/>
          <w:spacing w:val="-20"/>
          <w:sz w:val="28"/>
          <w:szCs w:val="28"/>
          <w:lang w:val="uk-UA"/>
        </w:rPr>
      </w:pPr>
    </w:p>
    <w:p w:rsidR="00AC5ED3" w:rsidRPr="00AC5ED3" w:rsidRDefault="00AC5ED3" w:rsidP="00AC5ED3">
      <w:pPr>
        <w:spacing w:line="360" w:lineRule="auto"/>
        <w:ind w:firstLine="588"/>
        <w:jc w:val="both"/>
        <w:rPr>
          <w:sz w:val="28"/>
          <w:szCs w:val="28"/>
        </w:rPr>
      </w:pPr>
      <w:r w:rsidRPr="00AC5ED3">
        <w:rPr>
          <w:b/>
          <w:bCs/>
          <w:i/>
          <w:iCs/>
          <w:spacing w:val="-20"/>
          <w:sz w:val="28"/>
          <w:szCs w:val="28"/>
        </w:rPr>
        <w:t>Примітка.</w:t>
      </w:r>
      <w:r w:rsidRPr="00AC5ED3">
        <w:rPr>
          <w:spacing w:val="-20"/>
          <w:sz w:val="28"/>
          <w:szCs w:val="28"/>
        </w:rPr>
        <w:t xml:space="preserve"> </w:t>
      </w:r>
      <w:r w:rsidRPr="00AC5ED3">
        <w:rPr>
          <w:sz w:val="28"/>
          <w:szCs w:val="28"/>
        </w:rPr>
        <w:t>Р</w:t>
      </w:r>
      <w:proofErr w:type="gramStart"/>
      <w:r w:rsidRPr="00AC5ED3">
        <w:rPr>
          <w:sz w:val="28"/>
          <w:szCs w:val="28"/>
        </w:rPr>
        <w:t>1</w:t>
      </w:r>
      <w:proofErr w:type="gramEnd"/>
      <w:r w:rsidRPr="00AC5ED3">
        <w:rPr>
          <w:sz w:val="28"/>
          <w:szCs w:val="28"/>
        </w:rPr>
        <w:t xml:space="preserve"> – показники мотивації страху невдачі, Р2 – мотивації успіху.</w:t>
      </w:r>
    </w:p>
    <w:p w:rsidR="00AB3E0A" w:rsidRDefault="00AB3E0A" w:rsidP="00AC5ED3">
      <w:pPr>
        <w:spacing w:line="360" w:lineRule="auto"/>
        <w:ind w:firstLine="588"/>
        <w:jc w:val="both"/>
        <w:rPr>
          <w:sz w:val="28"/>
          <w:szCs w:val="28"/>
          <w:lang w:val="uk-UA"/>
        </w:rPr>
      </w:pPr>
    </w:p>
    <w:p w:rsidR="00963BD4" w:rsidRDefault="00AC5ED3" w:rsidP="00AC5ED3">
      <w:pPr>
        <w:spacing w:line="360" w:lineRule="auto"/>
        <w:ind w:firstLine="588"/>
        <w:jc w:val="both"/>
        <w:rPr>
          <w:sz w:val="28"/>
          <w:szCs w:val="28"/>
          <w:lang w:val="uk-UA"/>
        </w:rPr>
      </w:pPr>
      <w:r w:rsidRPr="00AB3E0A">
        <w:rPr>
          <w:sz w:val="28"/>
          <w:szCs w:val="28"/>
          <w:lang w:val="uk-UA"/>
        </w:rPr>
        <w:lastRenderedPageBreak/>
        <w:t xml:space="preserve">Аналіз описів проективних малюнків тесту підводить до висновку: у студентів – </w:t>
      </w:r>
      <w:r w:rsidR="00963BD4" w:rsidRPr="00AB3E0A">
        <w:rPr>
          <w:sz w:val="28"/>
          <w:szCs w:val="28"/>
          <w:lang w:val="uk-UA"/>
        </w:rPr>
        <w:t xml:space="preserve">майбутніх фахівців з соціального забезпечення </w:t>
      </w:r>
      <w:r w:rsidRPr="00AB3E0A">
        <w:rPr>
          <w:sz w:val="28"/>
          <w:szCs w:val="28"/>
          <w:lang w:val="uk-UA"/>
        </w:rPr>
        <w:t xml:space="preserve">усіх вікових груп сформована потреба успіху на різних рівнях: інструментальної діяльності, позитивних чи негативних переживань у зв’язку з очікуванням успіху чи страху невдачі. </w:t>
      </w:r>
    </w:p>
    <w:p w:rsidR="00963BD4" w:rsidRDefault="00AC5ED3" w:rsidP="00AC5ED3">
      <w:pPr>
        <w:spacing w:line="360" w:lineRule="auto"/>
        <w:ind w:firstLine="588"/>
        <w:jc w:val="both"/>
        <w:rPr>
          <w:sz w:val="28"/>
          <w:szCs w:val="28"/>
          <w:lang w:val="uk-UA"/>
        </w:rPr>
      </w:pPr>
      <w:r w:rsidRPr="00963BD4">
        <w:rPr>
          <w:sz w:val="28"/>
          <w:szCs w:val="28"/>
          <w:lang w:val="uk-UA"/>
        </w:rPr>
        <w:t xml:space="preserve">Студенти здатні усвідомлювати необхідність діяти, щоб досягти своєї мети (успіху). </w:t>
      </w:r>
    </w:p>
    <w:p w:rsidR="00963BD4" w:rsidRDefault="00AC5ED3" w:rsidP="00AC5ED3">
      <w:pPr>
        <w:spacing w:line="360" w:lineRule="auto"/>
        <w:ind w:firstLine="588"/>
        <w:jc w:val="both"/>
        <w:rPr>
          <w:sz w:val="28"/>
          <w:szCs w:val="28"/>
          <w:lang w:val="uk-UA"/>
        </w:rPr>
      </w:pPr>
      <w:r w:rsidRPr="00AC5ED3">
        <w:rPr>
          <w:sz w:val="28"/>
          <w:szCs w:val="28"/>
        </w:rPr>
        <w:t xml:space="preserve">Майбутні </w:t>
      </w:r>
      <w:r w:rsidR="00963BD4">
        <w:rPr>
          <w:sz w:val="28"/>
          <w:szCs w:val="28"/>
          <w:lang w:val="uk-UA"/>
        </w:rPr>
        <w:t>фахівці</w:t>
      </w:r>
      <w:r w:rsidR="00963BD4" w:rsidRPr="00AB3E0A">
        <w:rPr>
          <w:sz w:val="28"/>
          <w:szCs w:val="28"/>
          <w:lang w:val="uk-UA"/>
        </w:rPr>
        <w:t xml:space="preserve"> з </w:t>
      </w:r>
      <w:proofErr w:type="gramStart"/>
      <w:r w:rsidR="00963BD4" w:rsidRPr="00AB3E0A">
        <w:rPr>
          <w:sz w:val="28"/>
          <w:szCs w:val="28"/>
          <w:lang w:val="uk-UA"/>
        </w:rPr>
        <w:t>соц</w:t>
      </w:r>
      <w:proofErr w:type="gramEnd"/>
      <w:r w:rsidR="00963BD4" w:rsidRPr="00AB3E0A">
        <w:rPr>
          <w:sz w:val="28"/>
          <w:szCs w:val="28"/>
          <w:lang w:val="uk-UA"/>
        </w:rPr>
        <w:t>іального забезпечення</w:t>
      </w:r>
      <w:r w:rsidRPr="00AC5ED3">
        <w:rPr>
          <w:sz w:val="28"/>
          <w:szCs w:val="28"/>
        </w:rPr>
        <w:t xml:space="preserve"> усвідомлюють, що людина повинна не лише вміти вирішувати проблеми, але робити це  оптимально  (перфектно),  переживаючи морально-естетичне задоволення. </w:t>
      </w:r>
    </w:p>
    <w:p w:rsidR="00AC5ED3" w:rsidRPr="00963BD4" w:rsidRDefault="00AC5ED3" w:rsidP="00AC5ED3">
      <w:pPr>
        <w:spacing w:line="360" w:lineRule="auto"/>
        <w:ind w:firstLine="588"/>
        <w:jc w:val="both"/>
        <w:rPr>
          <w:sz w:val="28"/>
          <w:szCs w:val="28"/>
          <w:lang w:val="uk-UA"/>
        </w:rPr>
      </w:pPr>
      <w:r w:rsidRPr="00963BD4">
        <w:rPr>
          <w:sz w:val="28"/>
          <w:szCs w:val="28"/>
          <w:lang w:val="uk-UA"/>
        </w:rPr>
        <w:t>Тому наші досліджувані приписують „героям” історій дії та вчинки, наміри, переживання, пов’язані з досягненням видатних успіхів і спритним уникненням невдач, висловлюють віру у здійснення задумів та мрій.</w:t>
      </w:r>
    </w:p>
    <w:p w:rsidR="00AC5ED3" w:rsidRPr="00A52BAA" w:rsidRDefault="00AC5ED3" w:rsidP="00AC5ED3">
      <w:pPr>
        <w:spacing w:line="360" w:lineRule="auto"/>
        <w:ind w:firstLine="588"/>
        <w:jc w:val="both"/>
        <w:rPr>
          <w:sz w:val="28"/>
          <w:szCs w:val="28"/>
          <w:lang w:val="uk-UA"/>
        </w:rPr>
      </w:pPr>
      <w:r w:rsidRPr="00A52BAA">
        <w:rPr>
          <w:sz w:val="28"/>
          <w:szCs w:val="28"/>
          <w:lang w:val="uk-UA"/>
        </w:rPr>
        <w:t xml:space="preserve">Аналіз отриманих результатів діагностування сформованості мотивації успіху і страху невдачі за методикою А. Реана у студентів різних курсів – </w:t>
      </w:r>
      <w:r w:rsidR="00963BD4" w:rsidRPr="00AB3E0A">
        <w:rPr>
          <w:sz w:val="28"/>
          <w:szCs w:val="28"/>
          <w:lang w:val="uk-UA"/>
        </w:rPr>
        <w:t>майбутніх фахівців з соціального забезпечення</w:t>
      </w:r>
      <w:r w:rsidR="00963BD4" w:rsidRPr="00A52BAA">
        <w:rPr>
          <w:sz w:val="28"/>
          <w:szCs w:val="28"/>
          <w:lang w:val="uk-UA"/>
        </w:rPr>
        <w:t xml:space="preserve"> </w:t>
      </w:r>
      <w:r w:rsidRPr="00A52BAA">
        <w:rPr>
          <w:sz w:val="28"/>
          <w:szCs w:val="28"/>
          <w:lang w:val="uk-UA"/>
        </w:rPr>
        <w:t>дозволяє констатувати: асиметричність сформованості названих мотивів на користь переважної орієнтації на успіх,  що  досягає  максимальних  значень на І</w:t>
      </w:r>
      <w:r w:rsidRPr="00AC5ED3">
        <w:rPr>
          <w:sz w:val="28"/>
          <w:szCs w:val="28"/>
          <w:lang w:val="en-US"/>
        </w:rPr>
        <w:t>V</w:t>
      </w:r>
      <w:r w:rsidRPr="00A52BAA">
        <w:rPr>
          <w:sz w:val="28"/>
          <w:szCs w:val="28"/>
          <w:lang w:val="uk-UA"/>
        </w:rPr>
        <w:t>-</w:t>
      </w:r>
      <w:r w:rsidRPr="00AC5ED3">
        <w:rPr>
          <w:sz w:val="28"/>
          <w:szCs w:val="28"/>
          <w:lang w:val="en-US"/>
        </w:rPr>
        <w:t>V</w:t>
      </w:r>
      <w:r w:rsidRPr="00A52BAA">
        <w:rPr>
          <w:sz w:val="28"/>
          <w:szCs w:val="28"/>
          <w:lang w:val="uk-UA"/>
        </w:rPr>
        <w:t xml:space="preserve"> курсах, сумарні дані яких відповідно становлять 90,48 % і 92,5 %; зниження показників сформованості зазначеного мотиву у студентів ІІ і ІІІ курсів і різке зростання кількості студентів з невираженою мотивацією. „Мотиваці</w:t>
      </w:r>
      <w:r w:rsidR="00963BD4" w:rsidRPr="00A52BAA">
        <w:rPr>
          <w:sz w:val="28"/>
          <w:szCs w:val="28"/>
          <w:lang w:val="uk-UA"/>
        </w:rPr>
        <w:t xml:space="preserve">йна яма” середини навчання у </w:t>
      </w:r>
      <w:r w:rsidR="00963BD4">
        <w:rPr>
          <w:sz w:val="28"/>
          <w:szCs w:val="28"/>
          <w:lang w:val="uk-UA"/>
        </w:rPr>
        <w:t>ЗВО</w:t>
      </w:r>
      <w:r w:rsidRPr="00A52BAA">
        <w:rPr>
          <w:sz w:val="28"/>
          <w:szCs w:val="28"/>
          <w:lang w:val="uk-UA"/>
        </w:rPr>
        <w:t xml:space="preserve"> – достатньо часто діагностований феномен, що свідчить про ціннісно-мотиваційну перебудову, диспозиційне „переформатування” особистості; існування статистично достовірної відмінності показників мотивації досягнення (</w:t>
      </w:r>
      <w:r w:rsidRPr="00AC5ED3">
        <w:rPr>
          <w:sz w:val="28"/>
          <w:szCs w:val="28"/>
          <w:lang w:val="en-US"/>
        </w:rPr>
        <w:t>p</w:t>
      </w:r>
      <w:r w:rsidRPr="00A52BAA">
        <w:rPr>
          <w:sz w:val="28"/>
          <w:szCs w:val="28"/>
          <w:lang w:val="uk-UA"/>
        </w:rPr>
        <w:t xml:space="preserve"> &lt; 0,05) між першим і обома випускними курсами.</w:t>
      </w:r>
    </w:p>
    <w:p w:rsidR="00AC5ED3" w:rsidRPr="00A52BAA" w:rsidRDefault="00AC5ED3" w:rsidP="00AC5ED3">
      <w:pPr>
        <w:spacing w:line="360" w:lineRule="auto"/>
        <w:ind w:firstLine="588"/>
        <w:jc w:val="both"/>
        <w:rPr>
          <w:sz w:val="28"/>
          <w:szCs w:val="28"/>
          <w:lang w:val="uk-UA"/>
        </w:rPr>
      </w:pPr>
      <w:r w:rsidRPr="00A52BAA">
        <w:rPr>
          <w:sz w:val="28"/>
          <w:szCs w:val="28"/>
          <w:lang w:val="uk-UA"/>
        </w:rPr>
        <w:t>Дані методики діагностики мотивації досягнення А. Мехрабіана підтверджують вищевідзначені тенденції.</w:t>
      </w:r>
    </w:p>
    <w:p w:rsidR="00963BD4" w:rsidRDefault="00AC5ED3" w:rsidP="00AC5ED3">
      <w:pPr>
        <w:spacing w:line="360" w:lineRule="auto"/>
        <w:ind w:firstLine="588"/>
        <w:jc w:val="both"/>
        <w:rPr>
          <w:sz w:val="28"/>
          <w:szCs w:val="28"/>
          <w:lang w:val="uk-UA"/>
        </w:rPr>
      </w:pPr>
      <w:r w:rsidRPr="00AC5ED3">
        <w:rPr>
          <w:sz w:val="28"/>
          <w:szCs w:val="28"/>
        </w:rPr>
        <w:t xml:space="preserve">Звертає на себе увагу факт розбіжності </w:t>
      </w:r>
      <w:proofErr w:type="gramStart"/>
      <w:r w:rsidRPr="00AC5ED3">
        <w:rPr>
          <w:sz w:val="28"/>
          <w:szCs w:val="28"/>
        </w:rPr>
        <w:t>між</w:t>
      </w:r>
      <w:proofErr w:type="gramEnd"/>
      <w:r w:rsidRPr="00AC5ED3">
        <w:rPr>
          <w:sz w:val="28"/>
          <w:szCs w:val="28"/>
        </w:rPr>
        <w:t xml:space="preserve"> мотиваційними тенденціями розвитку перфекціонізму, виявленими за проективною методикою Х. Хекхаузена і опитувальником А. Реана. </w:t>
      </w:r>
    </w:p>
    <w:p w:rsidR="00AC5ED3" w:rsidRPr="00963BD4" w:rsidRDefault="00AC5ED3" w:rsidP="00AC5ED3">
      <w:pPr>
        <w:spacing w:line="360" w:lineRule="auto"/>
        <w:ind w:firstLine="588"/>
        <w:jc w:val="both"/>
        <w:rPr>
          <w:sz w:val="28"/>
          <w:szCs w:val="28"/>
          <w:lang w:val="uk-UA"/>
        </w:rPr>
      </w:pPr>
      <w:r w:rsidRPr="00963BD4">
        <w:rPr>
          <w:sz w:val="28"/>
          <w:szCs w:val="28"/>
          <w:lang w:val="uk-UA"/>
        </w:rPr>
        <w:lastRenderedPageBreak/>
        <w:t>Останній фіксує декларативну (усвідомлювану) впевненість у собі і профес</w:t>
      </w:r>
      <w:r w:rsidR="00963BD4">
        <w:rPr>
          <w:sz w:val="28"/>
          <w:szCs w:val="28"/>
          <w:lang w:val="uk-UA"/>
        </w:rPr>
        <w:t>ійній готовності випускників ЗВО</w:t>
      </w:r>
      <w:r w:rsidRPr="00963BD4">
        <w:rPr>
          <w:sz w:val="28"/>
          <w:szCs w:val="28"/>
          <w:lang w:val="uk-UA"/>
        </w:rPr>
        <w:t xml:space="preserve">, у той час як перший схоплює латентну (неусвідомлювану) тривогу з приводу своєї професійної спроможності. </w:t>
      </w:r>
    </w:p>
    <w:p w:rsidR="00963BD4" w:rsidRDefault="00AC5ED3" w:rsidP="00AC5ED3">
      <w:pPr>
        <w:spacing w:line="360" w:lineRule="auto"/>
        <w:ind w:firstLine="588"/>
        <w:jc w:val="both"/>
        <w:rPr>
          <w:sz w:val="28"/>
          <w:szCs w:val="28"/>
          <w:lang w:val="uk-UA"/>
        </w:rPr>
      </w:pPr>
      <w:r w:rsidRPr="00A52BAA">
        <w:rPr>
          <w:sz w:val="28"/>
          <w:szCs w:val="28"/>
          <w:lang w:val="uk-UA"/>
        </w:rPr>
        <w:t xml:space="preserve">З метою визначення глибини рефлексії, змісту, чинників формування і проявів перфекціонізму в професійній діяльності практичного психолога ми розробили анкету „Перфекціонізм”. </w:t>
      </w:r>
    </w:p>
    <w:p w:rsidR="00AC5ED3" w:rsidRPr="00AC5ED3" w:rsidRDefault="00AC5ED3" w:rsidP="00AC5ED3">
      <w:pPr>
        <w:spacing w:line="360" w:lineRule="auto"/>
        <w:ind w:firstLine="588"/>
        <w:jc w:val="both"/>
        <w:rPr>
          <w:sz w:val="28"/>
          <w:szCs w:val="28"/>
        </w:rPr>
      </w:pPr>
      <w:r w:rsidRPr="00AC5ED3">
        <w:rPr>
          <w:sz w:val="28"/>
          <w:szCs w:val="28"/>
        </w:rPr>
        <w:t xml:space="preserve">За отриманими даними більшість опитаних вважає професію психолога престижною (50,42 %); значна частина вибірки обрала б консультування своєю психопрактичною спеціалізацією (65,42 %); серед опитаних немає жодного, хто б вважав, що потрібні для професії </w:t>
      </w:r>
      <w:r w:rsidR="00963BD4" w:rsidRPr="00AB3E0A">
        <w:rPr>
          <w:sz w:val="28"/>
          <w:szCs w:val="28"/>
          <w:lang w:val="uk-UA"/>
        </w:rPr>
        <w:t xml:space="preserve">майбутніх фахівців з </w:t>
      </w:r>
      <w:proofErr w:type="gramStart"/>
      <w:r w:rsidR="00963BD4" w:rsidRPr="00AB3E0A">
        <w:rPr>
          <w:sz w:val="28"/>
          <w:szCs w:val="28"/>
          <w:lang w:val="uk-UA"/>
        </w:rPr>
        <w:t>соц</w:t>
      </w:r>
      <w:proofErr w:type="gramEnd"/>
      <w:r w:rsidR="00963BD4" w:rsidRPr="00AB3E0A">
        <w:rPr>
          <w:sz w:val="28"/>
          <w:szCs w:val="28"/>
          <w:lang w:val="uk-UA"/>
        </w:rPr>
        <w:t>іального забезпечення</w:t>
      </w:r>
      <w:r w:rsidRPr="00AC5ED3">
        <w:rPr>
          <w:sz w:val="28"/>
          <w:szCs w:val="28"/>
        </w:rPr>
        <w:t xml:space="preserve"> здібності у нього відсутні; на питання: „Протягом якого часу можна стати професіоналом?” 52,08 % вибірки відповіли „10 років”; найменша кількість студентів, які повторили б </w:t>
      </w:r>
      <w:proofErr w:type="gramStart"/>
      <w:r w:rsidRPr="00AC5ED3">
        <w:rPr>
          <w:sz w:val="28"/>
          <w:szCs w:val="28"/>
        </w:rPr>
        <w:t>св</w:t>
      </w:r>
      <w:proofErr w:type="gramEnd"/>
      <w:r w:rsidRPr="00AC5ED3">
        <w:rPr>
          <w:sz w:val="28"/>
          <w:szCs w:val="28"/>
        </w:rPr>
        <w:t xml:space="preserve">ій професійний вибір </w:t>
      </w:r>
      <w:r w:rsidR="00EA2C33">
        <w:rPr>
          <w:sz w:val="28"/>
          <w:szCs w:val="28"/>
          <w:lang w:val="uk-UA"/>
        </w:rPr>
        <w:t xml:space="preserve">соціального забезпечення </w:t>
      </w:r>
      <w:r w:rsidRPr="00AC5ED3">
        <w:rPr>
          <w:sz w:val="28"/>
          <w:szCs w:val="28"/>
        </w:rPr>
        <w:t xml:space="preserve">як сфери майбутньої діяльності, – на ІІІ-му курсі – 68,29 %, що корелює з феноменом мотиваційної дезорієнтації, виявленим раніше; відмінність „хорошого” </w:t>
      </w:r>
      <w:r w:rsidR="00EA2C33">
        <w:rPr>
          <w:sz w:val="28"/>
          <w:szCs w:val="28"/>
          <w:lang w:val="uk-UA"/>
        </w:rPr>
        <w:t>фахівця</w:t>
      </w:r>
      <w:r w:rsidR="00EA2C33" w:rsidRPr="00AB3E0A">
        <w:rPr>
          <w:sz w:val="28"/>
          <w:szCs w:val="28"/>
          <w:lang w:val="uk-UA"/>
        </w:rPr>
        <w:t xml:space="preserve"> з </w:t>
      </w:r>
      <w:proofErr w:type="gramStart"/>
      <w:r w:rsidR="00EA2C33" w:rsidRPr="00AB3E0A">
        <w:rPr>
          <w:sz w:val="28"/>
          <w:szCs w:val="28"/>
          <w:lang w:val="uk-UA"/>
        </w:rPr>
        <w:t>соц</w:t>
      </w:r>
      <w:proofErr w:type="gramEnd"/>
      <w:r w:rsidR="00EA2C33" w:rsidRPr="00AB3E0A">
        <w:rPr>
          <w:sz w:val="28"/>
          <w:szCs w:val="28"/>
          <w:lang w:val="uk-UA"/>
        </w:rPr>
        <w:t>іального забезпечення</w:t>
      </w:r>
      <w:r w:rsidR="00EA2C33" w:rsidRPr="00AC5ED3">
        <w:rPr>
          <w:sz w:val="28"/>
          <w:szCs w:val="28"/>
        </w:rPr>
        <w:t xml:space="preserve"> </w:t>
      </w:r>
      <w:r w:rsidRPr="00AC5ED3">
        <w:rPr>
          <w:sz w:val="28"/>
          <w:szCs w:val="28"/>
        </w:rPr>
        <w:t xml:space="preserve">від „поганого” студенти вбачають в „умінні підвести людину до правильного вибору” (59,58 %); головним фактором відчуття людиною щастя майбутні </w:t>
      </w:r>
      <w:r w:rsidR="00EA2C33">
        <w:rPr>
          <w:sz w:val="28"/>
          <w:szCs w:val="28"/>
          <w:lang w:val="uk-UA"/>
        </w:rPr>
        <w:t>фахівці</w:t>
      </w:r>
      <w:r w:rsidR="00EA2C33" w:rsidRPr="00AB3E0A">
        <w:rPr>
          <w:sz w:val="28"/>
          <w:szCs w:val="28"/>
          <w:lang w:val="uk-UA"/>
        </w:rPr>
        <w:t xml:space="preserve"> з соціального забезпечення</w:t>
      </w:r>
      <w:r w:rsidRPr="00AC5ED3">
        <w:rPr>
          <w:sz w:val="28"/>
          <w:szCs w:val="28"/>
        </w:rPr>
        <w:t xml:space="preserve"> вважають дружбу і любов (80,42 %), а не кар’єрний ріст – всього 5,42 %; найважливішою складовою професійного успіху всі студенти, </w:t>
      </w:r>
      <w:proofErr w:type="gramStart"/>
      <w:r w:rsidRPr="00AC5ED3">
        <w:rPr>
          <w:sz w:val="28"/>
          <w:szCs w:val="28"/>
        </w:rPr>
        <w:t>кр</w:t>
      </w:r>
      <w:proofErr w:type="gramEnd"/>
      <w:r w:rsidRPr="00AC5ED3">
        <w:rPr>
          <w:sz w:val="28"/>
          <w:szCs w:val="28"/>
        </w:rPr>
        <w:t xml:space="preserve">ім другокурсників, вважають наявність досвіду професійної роботи (40,42 %);  опитані  більше  бояться  недостатньо  оволодіти  </w:t>
      </w:r>
      <w:r w:rsidR="00EA2C33">
        <w:rPr>
          <w:sz w:val="28"/>
          <w:szCs w:val="28"/>
        </w:rPr>
        <w:t>профе</w:t>
      </w:r>
      <w:r w:rsidRPr="00AC5ED3">
        <w:rPr>
          <w:sz w:val="28"/>
          <w:szCs w:val="28"/>
        </w:rPr>
        <w:t xml:space="preserve">сійними уміннями, ніж сформувати у собі ПВЯ </w:t>
      </w:r>
      <w:r w:rsidR="00EA2C33" w:rsidRPr="00AB3E0A">
        <w:rPr>
          <w:sz w:val="28"/>
          <w:szCs w:val="28"/>
          <w:lang w:val="uk-UA"/>
        </w:rPr>
        <w:t xml:space="preserve">майбутніх фахівців з </w:t>
      </w:r>
      <w:proofErr w:type="gramStart"/>
      <w:r w:rsidR="00EA2C33" w:rsidRPr="00AB3E0A">
        <w:rPr>
          <w:sz w:val="28"/>
          <w:szCs w:val="28"/>
          <w:lang w:val="uk-UA"/>
        </w:rPr>
        <w:t>соц</w:t>
      </w:r>
      <w:proofErr w:type="gramEnd"/>
      <w:r w:rsidR="00EA2C33" w:rsidRPr="00AB3E0A">
        <w:rPr>
          <w:sz w:val="28"/>
          <w:szCs w:val="28"/>
          <w:lang w:val="uk-UA"/>
        </w:rPr>
        <w:t>іального забезпечення</w:t>
      </w:r>
      <w:r w:rsidRPr="00AC5ED3">
        <w:rPr>
          <w:sz w:val="28"/>
          <w:szCs w:val="28"/>
        </w:rPr>
        <w:t xml:space="preserve">, якими є відкритість, автентичність, доброзичливість, емпатійність та ін.; опитані вказують на бар’єри, які є специфічними не лише для професії </w:t>
      </w:r>
      <w:r w:rsidR="00EA2C33" w:rsidRPr="00AB3E0A">
        <w:rPr>
          <w:sz w:val="28"/>
          <w:szCs w:val="28"/>
          <w:lang w:val="uk-UA"/>
        </w:rPr>
        <w:t>майбутніх фахівців з соціального забезпечення</w:t>
      </w:r>
      <w:r w:rsidRPr="00AC5ED3">
        <w:rPr>
          <w:sz w:val="28"/>
          <w:szCs w:val="28"/>
        </w:rPr>
        <w:t xml:space="preserve">, тоді як недостатня комунікабельність як суттєва перешкода до опанування професією </w:t>
      </w:r>
      <w:r w:rsidR="00EA2C33" w:rsidRPr="00AB3E0A">
        <w:rPr>
          <w:sz w:val="28"/>
          <w:szCs w:val="28"/>
          <w:lang w:val="uk-UA"/>
        </w:rPr>
        <w:t xml:space="preserve">майбутніх фахівців з </w:t>
      </w:r>
      <w:proofErr w:type="gramStart"/>
      <w:r w:rsidR="00EA2C33" w:rsidRPr="00AB3E0A">
        <w:rPr>
          <w:sz w:val="28"/>
          <w:szCs w:val="28"/>
          <w:lang w:val="uk-UA"/>
        </w:rPr>
        <w:t>соц</w:t>
      </w:r>
      <w:proofErr w:type="gramEnd"/>
      <w:r w:rsidR="00EA2C33" w:rsidRPr="00AB3E0A">
        <w:rPr>
          <w:sz w:val="28"/>
          <w:szCs w:val="28"/>
          <w:lang w:val="uk-UA"/>
        </w:rPr>
        <w:t>іального забезпечення</w:t>
      </w:r>
      <w:r w:rsidRPr="00AC5ED3">
        <w:rPr>
          <w:sz w:val="28"/>
          <w:szCs w:val="28"/>
        </w:rPr>
        <w:t xml:space="preserve"> ними недостатньо зауважена; своїм професійним кредо переважна частина вибірки </w:t>
      </w:r>
      <w:r w:rsidR="00EA2C33" w:rsidRPr="00AB3E0A">
        <w:rPr>
          <w:sz w:val="28"/>
          <w:szCs w:val="28"/>
          <w:lang w:val="uk-UA"/>
        </w:rPr>
        <w:t xml:space="preserve">майбутніх фахівців з </w:t>
      </w:r>
      <w:r w:rsidR="00EA2C33" w:rsidRPr="00AB3E0A">
        <w:rPr>
          <w:sz w:val="28"/>
          <w:szCs w:val="28"/>
          <w:lang w:val="uk-UA"/>
        </w:rPr>
        <w:lastRenderedPageBreak/>
        <w:t>соціального забезпечення</w:t>
      </w:r>
      <w:r w:rsidR="00EA2C33" w:rsidRPr="00AC5ED3">
        <w:rPr>
          <w:sz w:val="28"/>
          <w:szCs w:val="28"/>
        </w:rPr>
        <w:t xml:space="preserve"> </w:t>
      </w:r>
      <w:r w:rsidRPr="00AC5ED3">
        <w:rPr>
          <w:sz w:val="28"/>
          <w:szCs w:val="28"/>
        </w:rPr>
        <w:t xml:space="preserve">визнала прислів’я: „Що посієш, те й пожнеш” (88,33 %). </w:t>
      </w:r>
    </w:p>
    <w:p w:rsidR="00EA2C33" w:rsidRDefault="00AC5ED3" w:rsidP="00AC5ED3">
      <w:pPr>
        <w:spacing w:line="360" w:lineRule="auto"/>
        <w:ind w:firstLine="588"/>
        <w:jc w:val="both"/>
        <w:rPr>
          <w:sz w:val="28"/>
          <w:szCs w:val="28"/>
          <w:lang w:val="uk-UA"/>
        </w:rPr>
      </w:pPr>
      <w:r w:rsidRPr="00AC5ED3">
        <w:rPr>
          <w:sz w:val="28"/>
          <w:szCs w:val="28"/>
        </w:rPr>
        <w:t xml:space="preserve">Логічним </w:t>
      </w:r>
      <w:proofErr w:type="gramStart"/>
      <w:r w:rsidRPr="00AC5ED3">
        <w:rPr>
          <w:sz w:val="28"/>
          <w:szCs w:val="28"/>
        </w:rPr>
        <w:t>п</w:t>
      </w:r>
      <w:proofErr w:type="gramEnd"/>
      <w:r w:rsidRPr="00AC5ED3">
        <w:rPr>
          <w:sz w:val="28"/>
          <w:szCs w:val="28"/>
        </w:rPr>
        <w:t xml:space="preserve">ідсумком розвитку особистісної рефлексії є здатність суб’єкта розпоряджатися зробленими за її допомогою висновками й оцінками. </w:t>
      </w:r>
    </w:p>
    <w:p w:rsidR="00AC5ED3" w:rsidRDefault="00AC5ED3" w:rsidP="00AC5ED3">
      <w:pPr>
        <w:spacing w:line="360" w:lineRule="auto"/>
        <w:ind w:firstLine="588"/>
        <w:jc w:val="both"/>
        <w:rPr>
          <w:sz w:val="28"/>
          <w:szCs w:val="28"/>
          <w:lang w:val="uk-UA"/>
        </w:rPr>
      </w:pPr>
      <w:r w:rsidRPr="00EA2C33">
        <w:rPr>
          <w:sz w:val="28"/>
          <w:szCs w:val="28"/>
          <w:lang w:val="uk-UA"/>
        </w:rPr>
        <w:t xml:space="preserve">З цією метою було застосовано тест „Здатність до самоуправління” </w:t>
      </w:r>
      <w:r w:rsidR="00EA2C33">
        <w:rPr>
          <w:sz w:val="28"/>
          <w:szCs w:val="28"/>
          <w:lang w:val="uk-UA"/>
        </w:rPr>
        <w:t xml:space="preserve">                    </w:t>
      </w:r>
      <w:r w:rsidRPr="00EA2C33">
        <w:rPr>
          <w:sz w:val="28"/>
          <w:szCs w:val="28"/>
          <w:lang w:val="uk-UA"/>
        </w:rPr>
        <w:t>М. Пейсахова, що дозволило виявити у студентів-</w:t>
      </w:r>
      <w:r w:rsidR="00EA2C33" w:rsidRPr="00AB3E0A">
        <w:rPr>
          <w:sz w:val="28"/>
          <w:szCs w:val="28"/>
          <w:lang w:val="uk-UA"/>
        </w:rPr>
        <w:t>майбутніх фахівців з соціального забезпечення</w:t>
      </w:r>
      <w:r w:rsidRPr="00EA2C33">
        <w:rPr>
          <w:sz w:val="28"/>
          <w:szCs w:val="28"/>
          <w:lang w:val="uk-UA"/>
        </w:rPr>
        <w:t xml:space="preserve"> уміння здійснювати на свою психіку, діяльність і поведінку свідомі, доцільні впливи (табл. </w:t>
      </w:r>
      <w:r w:rsidR="00EA2C33">
        <w:rPr>
          <w:sz w:val="28"/>
          <w:szCs w:val="28"/>
          <w:lang w:val="uk-UA"/>
        </w:rPr>
        <w:t>2.</w:t>
      </w:r>
      <w:r w:rsidRPr="00EA2C33">
        <w:rPr>
          <w:sz w:val="28"/>
          <w:szCs w:val="28"/>
          <w:lang w:val="uk-UA"/>
        </w:rPr>
        <w:t>1).</w:t>
      </w:r>
    </w:p>
    <w:p w:rsidR="00EA2C33" w:rsidRPr="00EA2C33" w:rsidRDefault="00EA2C33" w:rsidP="00EA2C33">
      <w:pPr>
        <w:spacing w:line="360" w:lineRule="auto"/>
        <w:ind w:firstLine="588"/>
        <w:jc w:val="both"/>
        <w:rPr>
          <w:sz w:val="28"/>
          <w:szCs w:val="28"/>
          <w:lang w:val="uk-UA"/>
        </w:rPr>
      </w:pPr>
      <w:r w:rsidRPr="00EA2C33">
        <w:rPr>
          <w:sz w:val="28"/>
          <w:szCs w:val="28"/>
          <w:lang w:val="uk-UA"/>
        </w:rPr>
        <w:t>В опитаній вибірці найбільш здатними до самоуправління вважають себе студенти ІІІ-го та І</w:t>
      </w:r>
      <w:r w:rsidRPr="00AC5ED3">
        <w:rPr>
          <w:sz w:val="28"/>
          <w:szCs w:val="28"/>
          <w:lang w:val="en-US"/>
        </w:rPr>
        <w:t>V</w:t>
      </w:r>
      <w:r w:rsidRPr="00EA2C33">
        <w:rPr>
          <w:sz w:val="28"/>
          <w:szCs w:val="28"/>
          <w:lang w:val="uk-UA"/>
        </w:rPr>
        <w:t>-го курсів; виявлено суттєву відмінність у здатності до самоуправління студентів-</w:t>
      </w:r>
      <w:r w:rsidR="002A36A0" w:rsidRPr="00AB3E0A">
        <w:rPr>
          <w:sz w:val="28"/>
          <w:szCs w:val="28"/>
          <w:lang w:val="uk-UA"/>
        </w:rPr>
        <w:t>майбутніх фахівців з соціального забезпечення</w:t>
      </w:r>
      <w:r w:rsidRPr="00EA2C33">
        <w:rPr>
          <w:sz w:val="28"/>
          <w:szCs w:val="28"/>
          <w:lang w:val="uk-UA"/>
        </w:rPr>
        <w:t xml:space="preserve"> названих курсів та студентів-</w:t>
      </w:r>
      <w:r w:rsidR="002A36A0" w:rsidRPr="00AB3E0A">
        <w:rPr>
          <w:sz w:val="28"/>
          <w:szCs w:val="28"/>
          <w:lang w:val="uk-UA"/>
        </w:rPr>
        <w:t>майбутніх фахівців з соціального забезпечення</w:t>
      </w:r>
      <w:r w:rsidRPr="00EA2C33">
        <w:rPr>
          <w:sz w:val="28"/>
          <w:szCs w:val="28"/>
          <w:lang w:val="uk-UA"/>
        </w:rPr>
        <w:t xml:space="preserve"> „межових” </w:t>
      </w:r>
      <w:r w:rsidRPr="00AC5ED3">
        <w:rPr>
          <w:sz w:val="28"/>
          <w:szCs w:val="28"/>
        </w:rPr>
        <w:sym w:font="Symbol" w:char="F02D"/>
      </w:r>
      <w:r w:rsidRPr="00EA2C33">
        <w:rPr>
          <w:sz w:val="28"/>
          <w:szCs w:val="28"/>
          <w:lang w:val="uk-UA"/>
        </w:rPr>
        <w:t xml:space="preserve"> І-го і </w:t>
      </w:r>
      <w:r w:rsidRPr="00AC5ED3">
        <w:rPr>
          <w:sz w:val="28"/>
          <w:szCs w:val="28"/>
          <w:lang w:val="en-US"/>
        </w:rPr>
        <w:t>V</w:t>
      </w:r>
      <w:r w:rsidRPr="00EA2C33">
        <w:rPr>
          <w:sz w:val="28"/>
          <w:szCs w:val="28"/>
          <w:lang w:val="uk-UA"/>
        </w:rPr>
        <w:t>-го курсів.</w:t>
      </w:r>
    </w:p>
    <w:p w:rsidR="00EA2C33" w:rsidRPr="002A36A0" w:rsidRDefault="00EA2C33" w:rsidP="00EA2C33">
      <w:pPr>
        <w:spacing w:line="360" w:lineRule="auto"/>
        <w:ind w:firstLine="588"/>
        <w:jc w:val="both"/>
        <w:rPr>
          <w:sz w:val="28"/>
          <w:szCs w:val="28"/>
          <w:lang w:val="uk-UA"/>
        </w:rPr>
      </w:pPr>
      <w:r w:rsidRPr="002A36A0">
        <w:rPr>
          <w:sz w:val="28"/>
          <w:szCs w:val="28"/>
          <w:lang w:val="uk-UA"/>
        </w:rPr>
        <w:t xml:space="preserve">Найпредставленішими у досліджуваній вибірці виявилися такі етапи самоуправління, як цілепокладання, прийняття рішення та аналіз протиріч, що є основними у професійній діяльності </w:t>
      </w:r>
      <w:r w:rsidR="002A36A0" w:rsidRPr="00AB3E0A">
        <w:rPr>
          <w:sz w:val="28"/>
          <w:szCs w:val="28"/>
          <w:lang w:val="uk-UA"/>
        </w:rPr>
        <w:t>майбутніх фахівців з соціального забезпечення</w:t>
      </w:r>
      <w:r w:rsidRPr="002A36A0">
        <w:rPr>
          <w:sz w:val="28"/>
          <w:szCs w:val="28"/>
          <w:lang w:val="uk-UA"/>
        </w:rPr>
        <w:t>, але недостатніми для кар’єрного зростання та підвищення своєї професійної майстерності, оскільки недооцінка значення або недостатній розвиток етапів планування, вироблення критеріїв оцінки якості та здійснення корекції, зафіксовані нами статистично, не дозволяють довести задумане до перфектного завершення.</w:t>
      </w:r>
    </w:p>
    <w:p w:rsidR="00AC5ED3" w:rsidRPr="00AC5ED3" w:rsidRDefault="00AC5ED3" w:rsidP="00AC5ED3">
      <w:pPr>
        <w:spacing w:line="360" w:lineRule="auto"/>
        <w:ind w:firstLine="588"/>
        <w:jc w:val="right"/>
        <w:rPr>
          <w:sz w:val="28"/>
          <w:szCs w:val="28"/>
        </w:rPr>
      </w:pPr>
      <w:r w:rsidRPr="00EA2C33">
        <w:rPr>
          <w:sz w:val="28"/>
          <w:szCs w:val="28"/>
          <w:lang w:val="uk-UA"/>
        </w:rPr>
        <w:t xml:space="preserve">        </w:t>
      </w:r>
      <w:r w:rsidRPr="00AC5ED3">
        <w:rPr>
          <w:sz w:val="28"/>
          <w:szCs w:val="28"/>
        </w:rPr>
        <w:t xml:space="preserve">Таблиця </w:t>
      </w:r>
      <w:r w:rsidR="00EA2C33">
        <w:rPr>
          <w:sz w:val="28"/>
          <w:szCs w:val="28"/>
          <w:lang w:val="uk-UA"/>
        </w:rPr>
        <w:t>2.</w:t>
      </w:r>
      <w:r w:rsidRPr="00AC5ED3">
        <w:rPr>
          <w:sz w:val="28"/>
          <w:szCs w:val="28"/>
        </w:rPr>
        <w:t>1</w:t>
      </w:r>
    </w:p>
    <w:p w:rsidR="00AC5ED3" w:rsidRPr="000551A8" w:rsidRDefault="00AC5ED3" w:rsidP="00AC5ED3">
      <w:pPr>
        <w:spacing w:line="360" w:lineRule="auto"/>
        <w:jc w:val="center"/>
        <w:rPr>
          <w:b/>
          <w:sz w:val="28"/>
          <w:szCs w:val="28"/>
        </w:rPr>
      </w:pPr>
      <w:r w:rsidRPr="000551A8">
        <w:rPr>
          <w:b/>
          <w:sz w:val="28"/>
          <w:szCs w:val="28"/>
        </w:rPr>
        <w:t>Статистичні показники здатності до самоуправління у студентів-</w:t>
      </w:r>
      <w:r w:rsidR="00EA2C33" w:rsidRPr="000551A8">
        <w:rPr>
          <w:b/>
          <w:sz w:val="28"/>
          <w:szCs w:val="28"/>
          <w:lang w:val="uk-UA"/>
        </w:rPr>
        <w:t xml:space="preserve">майбутніх фахівців з </w:t>
      </w:r>
      <w:proofErr w:type="gramStart"/>
      <w:r w:rsidR="00EA2C33" w:rsidRPr="000551A8">
        <w:rPr>
          <w:b/>
          <w:sz w:val="28"/>
          <w:szCs w:val="28"/>
          <w:lang w:val="uk-UA"/>
        </w:rPr>
        <w:t>соц</w:t>
      </w:r>
      <w:proofErr w:type="gramEnd"/>
      <w:r w:rsidR="00EA2C33" w:rsidRPr="000551A8">
        <w:rPr>
          <w:b/>
          <w:sz w:val="28"/>
          <w:szCs w:val="28"/>
          <w:lang w:val="uk-UA"/>
        </w:rPr>
        <w:t>іального забезпечення</w:t>
      </w:r>
      <w:r w:rsidRPr="000551A8">
        <w:rPr>
          <w:b/>
          <w:sz w:val="28"/>
          <w:szCs w:val="28"/>
        </w:rPr>
        <w:t xml:space="preserve"> (у  %)</w:t>
      </w:r>
    </w:p>
    <w:p w:rsidR="00AC5ED3" w:rsidRPr="002A36A0" w:rsidRDefault="00AC5ED3" w:rsidP="002A36A0">
      <w:pPr>
        <w:spacing w:line="360" w:lineRule="auto"/>
        <w:ind w:firstLine="588"/>
        <w:rPr>
          <w:spacing w:val="-20"/>
          <w:sz w:val="28"/>
          <w:szCs w:val="28"/>
          <w:lang w:val="uk-UA"/>
        </w:rPr>
      </w:pP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417"/>
        <w:gridCol w:w="1150"/>
        <w:gridCol w:w="1543"/>
        <w:gridCol w:w="1276"/>
        <w:gridCol w:w="1542"/>
        <w:gridCol w:w="1151"/>
      </w:tblGrid>
      <w:tr w:rsidR="00AC5ED3" w:rsidRPr="00AC5ED3" w:rsidTr="002A36A0">
        <w:trPr>
          <w:cantSplit/>
          <w:jc w:val="center"/>
        </w:trPr>
        <w:tc>
          <w:tcPr>
            <w:tcW w:w="1031" w:type="dxa"/>
            <w:vMerge w:val="restart"/>
            <w:vAlign w:val="center"/>
          </w:tcPr>
          <w:p w:rsidR="00AC5ED3" w:rsidRPr="00AC5ED3" w:rsidRDefault="00AC5ED3" w:rsidP="00AC5ED3">
            <w:pPr>
              <w:widowControl w:val="0"/>
              <w:spacing w:line="360" w:lineRule="auto"/>
              <w:ind w:left="-94" w:right="-59"/>
              <w:jc w:val="center"/>
              <w:rPr>
                <w:sz w:val="28"/>
                <w:szCs w:val="28"/>
              </w:rPr>
            </w:pPr>
            <w:r w:rsidRPr="00AC5ED3">
              <w:rPr>
                <w:sz w:val="28"/>
                <w:szCs w:val="28"/>
              </w:rPr>
              <w:t>Курс</w:t>
            </w:r>
          </w:p>
        </w:tc>
        <w:tc>
          <w:tcPr>
            <w:tcW w:w="1417" w:type="dxa"/>
            <w:vMerge w:val="restart"/>
            <w:vAlign w:val="center"/>
          </w:tcPr>
          <w:p w:rsidR="00AC5ED3" w:rsidRPr="00AC5ED3" w:rsidRDefault="00AC5ED3" w:rsidP="00AC5ED3">
            <w:pPr>
              <w:widowControl w:val="0"/>
              <w:spacing w:line="360" w:lineRule="auto"/>
              <w:ind w:left="-94" w:right="-59"/>
              <w:jc w:val="center"/>
              <w:rPr>
                <w:sz w:val="28"/>
                <w:szCs w:val="28"/>
              </w:rPr>
            </w:pPr>
            <w:r w:rsidRPr="00AC5ED3">
              <w:rPr>
                <w:sz w:val="28"/>
                <w:szCs w:val="28"/>
              </w:rPr>
              <w:t>Кількість студенті</w:t>
            </w:r>
            <w:proofErr w:type="gramStart"/>
            <w:r w:rsidRPr="00AC5ED3">
              <w:rPr>
                <w:sz w:val="28"/>
                <w:szCs w:val="28"/>
              </w:rPr>
              <w:t>в</w:t>
            </w:r>
            <w:proofErr w:type="gramEnd"/>
          </w:p>
        </w:tc>
        <w:tc>
          <w:tcPr>
            <w:tcW w:w="6662" w:type="dxa"/>
            <w:gridSpan w:val="5"/>
            <w:vAlign w:val="center"/>
          </w:tcPr>
          <w:p w:rsidR="00AC5ED3" w:rsidRPr="00AC5ED3" w:rsidRDefault="00AC5ED3" w:rsidP="00AC5ED3">
            <w:pPr>
              <w:widowControl w:val="0"/>
              <w:spacing w:line="360" w:lineRule="auto"/>
              <w:ind w:left="-94" w:right="-59"/>
              <w:jc w:val="center"/>
              <w:rPr>
                <w:sz w:val="28"/>
                <w:szCs w:val="28"/>
              </w:rPr>
            </w:pPr>
            <w:proofErr w:type="gramStart"/>
            <w:r w:rsidRPr="00AC5ED3">
              <w:rPr>
                <w:sz w:val="28"/>
                <w:szCs w:val="28"/>
              </w:rPr>
              <w:t>Р</w:t>
            </w:r>
            <w:proofErr w:type="gramEnd"/>
            <w:r w:rsidRPr="00AC5ED3">
              <w:rPr>
                <w:sz w:val="28"/>
                <w:szCs w:val="28"/>
              </w:rPr>
              <w:t>івні самоуправління</w:t>
            </w:r>
          </w:p>
        </w:tc>
      </w:tr>
      <w:tr w:rsidR="00AC5ED3" w:rsidRPr="00AC5ED3" w:rsidTr="002A36A0">
        <w:trPr>
          <w:cantSplit/>
          <w:jc w:val="center"/>
        </w:trPr>
        <w:tc>
          <w:tcPr>
            <w:tcW w:w="1031" w:type="dxa"/>
            <w:vMerge/>
            <w:vAlign w:val="center"/>
          </w:tcPr>
          <w:p w:rsidR="00AC5ED3" w:rsidRPr="00AC5ED3" w:rsidRDefault="00AC5ED3" w:rsidP="00AC5ED3">
            <w:pPr>
              <w:widowControl w:val="0"/>
              <w:spacing w:line="360" w:lineRule="auto"/>
              <w:ind w:left="-94" w:right="-59"/>
              <w:jc w:val="center"/>
              <w:rPr>
                <w:sz w:val="28"/>
                <w:szCs w:val="28"/>
              </w:rPr>
            </w:pPr>
          </w:p>
        </w:tc>
        <w:tc>
          <w:tcPr>
            <w:tcW w:w="1417" w:type="dxa"/>
            <w:vMerge/>
            <w:vAlign w:val="center"/>
          </w:tcPr>
          <w:p w:rsidR="00AC5ED3" w:rsidRPr="00AC5ED3" w:rsidRDefault="00AC5ED3" w:rsidP="00AC5ED3">
            <w:pPr>
              <w:widowControl w:val="0"/>
              <w:spacing w:line="360" w:lineRule="auto"/>
              <w:ind w:left="-94" w:right="-59"/>
              <w:jc w:val="center"/>
              <w:rPr>
                <w:sz w:val="28"/>
                <w:szCs w:val="28"/>
              </w:rPr>
            </w:pPr>
          </w:p>
        </w:tc>
        <w:tc>
          <w:tcPr>
            <w:tcW w:w="1150" w:type="dxa"/>
            <w:vAlign w:val="center"/>
          </w:tcPr>
          <w:p w:rsidR="00AC5ED3" w:rsidRPr="00AC5ED3" w:rsidRDefault="00AC5ED3" w:rsidP="00AC5ED3">
            <w:pPr>
              <w:widowControl w:val="0"/>
              <w:spacing w:line="360" w:lineRule="auto"/>
              <w:ind w:left="-94" w:right="-59"/>
              <w:jc w:val="center"/>
              <w:rPr>
                <w:sz w:val="28"/>
                <w:szCs w:val="28"/>
              </w:rPr>
            </w:pPr>
            <w:r w:rsidRPr="00AC5ED3">
              <w:rPr>
                <w:sz w:val="28"/>
                <w:szCs w:val="28"/>
              </w:rPr>
              <w:t>Низький</w:t>
            </w:r>
          </w:p>
        </w:tc>
        <w:tc>
          <w:tcPr>
            <w:tcW w:w="1543" w:type="dxa"/>
            <w:vAlign w:val="center"/>
          </w:tcPr>
          <w:p w:rsidR="00AC5ED3" w:rsidRPr="00AC5ED3" w:rsidRDefault="00AC5ED3" w:rsidP="00AC5ED3">
            <w:pPr>
              <w:widowControl w:val="0"/>
              <w:spacing w:line="360" w:lineRule="auto"/>
              <w:ind w:left="-94" w:right="-59"/>
              <w:jc w:val="center"/>
              <w:rPr>
                <w:sz w:val="28"/>
                <w:szCs w:val="28"/>
              </w:rPr>
            </w:pPr>
            <w:r w:rsidRPr="00AC5ED3">
              <w:rPr>
                <w:sz w:val="28"/>
                <w:szCs w:val="28"/>
              </w:rPr>
              <w:t>Нижче</w:t>
            </w:r>
          </w:p>
          <w:p w:rsidR="00AC5ED3" w:rsidRPr="00AC5ED3" w:rsidRDefault="00AC5ED3" w:rsidP="00AC5ED3">
            <w:pPr>
              <w:widowControl w:val="0"/>
              <w:spacing w:line="360" w:lineRule="auto"/>
              <w:ind w:left="-94" w:right="-59"/>
              <w:jc w:val="center"/>
              <w:rPr>
                <w:sz w:val="28"/>
                <w:szCs w:val="28"/>
              </w:rPr>
            </w:pPr>
            <w:r w:rsidRPr="00AC5ED3">
              <w:rPr>
                <w:sz w:val="28"/>
                <w:szCs w:val="28"/>
              </w:rPr>
              <w:t>середнього</w:t>
            </w:r>
          </w:p>
        </w:tc>
        <w:tc>
          <w:tcPr>
            <w:tcW w:w="1276" w:type="dxa"/>
            <w:vAlign w:val="center"/>
          </w:tcPr>
          <w:p w:rsidR="00AC5ED3" w:rsidRPr="00AC5ED3" w:rsidRDefault="002A36A0" w:rsidP="00AC5ED3">
            <w:pPr>
              <w:widowControl w:val="0"/>
              <w:spacing w:line="360" w:lineRule="auto"/>
              <w:ind w:left="-94" w:right="-59"/>
              <w:jc w:val="center"/>
              <w:rPr>
                <w:sz w:val="28"/>
                <w:szCs w:val="28"/>
              </w:rPr>
            </w:pPr>
            <w:r>
              <w:rPr>
                <w:sz w:val="28"/>
                <w:szCs w:val="28"/>
              </w:rPr>
              <w:t>Серед</w:t>
            </w:r>
            <w:r w:rsidR="00AC5ED3" w:rsidRPr="00AC5ED3">
              <w:rPr>
                <w:sz w:val="28"/>
                <w:szCs w:val="28"/>
              </w:rPr>
              <w:t>ній</w:t>
            </w:r>
          </w:p>
        </w:tc>
        <w:tc>
          <w:tcPr>
            <w:tcW w:w="1542" w:type="dxa"/>
            <w:vAlign w:val="center"/>
          </w:tcPr>
          <w:p w:rsidR="00AC5ED3" w:rsidRPr="00AC5ED3" w:rsidRDefault="00AC5ED3" w:rsidP="00AC5ED3">
            <w:pPr>
              <w:widowControl w:val="0"/>
              <w:spacing w:line="360" w:lineRule="auto"/>
              <w:ind w:left="-94" w:right="-59"/>
              <w:jc w:val="center"/>
              <w:rPr>
                <w:sz w:val="28"/>
                <w:szCs w:val="28"/>
              </w:rPr>
            </w:pPr>
            <w:r w:rsidRPr="00AC5ED3">
              <w:rPr>
                <w:sz w:val="28"/>
                <w:szCs w:val="28"/>
              </w:rPr>
              <w:t>Вище середнього</w:t>
            </w:r>
          </w:p>
        </w:tc>
        <w:tc>
          <w:tcPr>
            <w:tcW w:w="1151" w:type="dxa"/>
            <w:vAlign w:val="center"/>
          </w:tcPr>
          <w:p w:rsidR="00AC5ED3" w:rsidRPr="00AC5ED3" w:rsidRDefault="002A36A0" w:rsidP="00AC5ED3">
            <w:pPr>
              <w:widowControl w:val="0"/>
              <w:spacing w:line="360" w:lineRule="auto"/>
              <w:ind w:left="-94" w:right="-59"/>
              <w:jc w:val="center"/>
              <w:rPr>
                <w:sz w:val="28"/>
                <w:szCs w:val="28"/>
              </w:rPr>
            </w:pPr>
            <w:r>
              <w:rPr>
                <w:sz w:val="28"/>
                <w:szCs w:val="28"/>
              </w:rPr>
              <w:t>Висо</w:t>
            </w:r>
            <w:r w:rsidR="00AC5ED3" w:rsidRPr="00AC5ED3">
              <w:rPr>
                <w:sz w:val="28"/>
                <w:szCs w:val="28"/>
              </w:rPr>
              <w:t>кий</w:t>
            </w:r>
          </w:p>
        </w:tc>
      </w:tr>
      <w:tr w:rsidR="00AC5ED3" w:rsidRPr="00AC5ED3" w:rsidTr="002A36A0">
        <w:trPr>
          <w:jc w:val="center"/>
        </w:trPr>
        <w:tc>
          <w:tcPr>
            <w:tcW w:w="1031" w:type="dxa"/>
          </w:tcPr>
          <w:p w:rsidR="00AC5ED3" w:rsidRPr="00AC5ED3" w:rsidRDefault="00AC5ED3" w:rsidP="00AC5ED3">
            <w:pPr>
              <w:widowControl w:val="0"/>
              <w:spacing w:line="360" w:lineRule="auto"/>
              <w:jc w:val="center"/>
              <w:rPr>
                <w:sz w:val="28"/>
                <w:szCs w:val="28"/>
              </w:rPr>
            </w:pPr>
            <w:r w:rsidRPr="00AC5ED3">
              <w:rPr>
                <w:sz w:val="28"/>
                <w:szCs w:val="28"/>
              </w:rPr>
              <w:t>І</w:t>
            </w:r>
          </w:p>
        </w:tc>
        <w:tc>
          <w:tcPr>
            <w:tcW w:w="1417" w:type="dxa"/>
          </w:tcPr>
          <w:p w:rsidR="00AC5ED3" w:rsidRPr="00AC5ED3" w:rsidRDefault="00AC5ED3" w:rsidP="00AC5ED3">
            <w:pPr>
              <w:widowControl w:val="0"/>
              <w:spacing w:line="360" w:lineRule="auto"/>
              <w:jc w:val="center"/>
              <w:rPr>
                <w:sz w:val="28"/>
                <w:szCs w:val="28"/>
              </w:rPr>
            </w:pPr>
            <w:r w:rsidRPr="00AC5ED3">
              <w:rPr>
                <w:sz w:val="28"/>
                <w:szCs w:val="28"/>
              </w:rPr>
              <w:t>78</w:t>
            </w:r>
          </w:p>
        </w:tc>
        <w:tc>
          <w:tcPr>
            <w:tcW w:w="1150" w:type="dxa"/>
          </w:tcPr>
          <w:p w:rsidR="00AC5ED3" w:rsidRPr="00AC5ED3" w:rsidRDefault="00AC5ED3" w:rsidP="00AC5ED3">
            <w:pPr>
              <w:widowControl w:val="0"/>
              <w:spacing w:line="360" w:lineRule="auto"/>
              <w:jc w:val="center"/>
              <w:rPr>
                <w:sz w:val="28"/>
                <w:szCs w:val="28"/>
              </w:rPr>
            </w:pPr>
            <w:r w:rsidRPr="00AC5ED3">
              <w:rPr>
                <w:sz w:val="28"/>
                <w:szCs w:val="28"/>
              </w:rPr>
              <w:sym w:font="Symbol" w:char="F02D"/>
            </w:r>
          </w:p>
        </w:tc>
        <w:tc>
          <w:tcPr>
            <w:tcW w:w="1543" w:type="dxa"/>
          </w:tcPr>
          <w:p w:rsidR="00AC5ED3" w:rsidRPr="00AC5ED3" w:rsidRDefault="00AC5ED3" w:rsidP="00AC5ED3">
            <w:pPr>
              <w:widowControl w:val="0"/>
              <w:spacing w:line="360" w:lineRule="auto"/>
              <w:jc w:val="center"/>
              <w:rPr>
                <w:sz w:val="28"/>
                <w:szCs w:val="28"/>
              </w:rPr>
            </w:pPr>
            <w:r w:rsidRPr="00AC5ED3">
              <w:rPr>
                <w:sz w:val="28"/>
                <w:szCs w:val="28"/>
              </w:rPr>
              <w:t>30,77</w:t>
            </w:r>
          </w:p>
        </w:tc>
        <w:tc>
          <w:tcPr>
            <w:tcW w:w="1276" w:type="dxa"/>
          </w:tcPr>
          <w:p w:rsidR="00AC5ED3" w:rsidRPr="00AC5ED3" w:rsidRDefault="00AC5ED3" w:rsidP="00AC5ED3">
            <w:pPr>
              <w:widowControl w:val="0"/>
              <w:spacing w:line="360" w:lineRule="auto"/>
              <w:jc w:val="center"/>
              <w:rPr>
                <w:sz w:val="28"/>
                <w:szCs w:val="28"/>
              </w:rPr>
            </w:pPr>
            <w:r w:rsidRPr="00AC5ED3">
              <w:rPr>
                <w:sz w:val="28"/>
                <w:szCs w:val="28"/>
              </w:rPr>
              <w:t>51,28</w:t>
            </w:r>
          </w:p>
        </w:tc>
        <w:tc>
          <w:tcPr>
            <w:tcW w:w="1542" w:type="dxa"/>
          </w:tcPr>
          <w:p w:rsidR="00AC5ED3" w:rsidRPr="00AC5ED3" w:rsidRDefault="00AC5ED3" w:rsidP="00AC5ED3">
            <w:pPr>
              <w:widowControl w:val="0"/>
              <w:spacing w:line="360" w:lineRule="auto"/>
              <w:ind w:left="-84" w:right="-58"/>
              <w:jc w:val="center"/>
              <w:rPr>
                <w:sz w:val="28"/>
                <w:szCs w:val="28"/>
              </w:rPr>
            </w:pPr>
            <w:r w:rsidRPr="00AC5ED3">
              <w:rPr>
                <w:sz w:val="28"/>
                <w:szCs w:val="28"/>
              </w:rPr>
              <w:t>16,67</w:t>
            </w:r>
          </w:p>
        </w:tc>
        <w:tc>
          <w:tcPr>
            <w:tcW w:w="1151" w:type="dxa"/>
          </w:tcPr>
          <w:p w:rsidR="00AC5ED3" w:rsidRPr="00AC5ED3" w:rsidRDefault="00AC5ED3" w:rsidP="00AC5ED3">
            <w:pPr>
              <w:widowControl w:val="0"/>
              <w:spacing w:line="360" w:lineRule="auto"/>
              <w:jc w:val="center"/>
              <w:rPr>
                <w:sz w:val="28"/>
                <w:szCs w:val="28"/>
              </w:rPr>
            </w:pPr>
            <w:r w:rsidRPr="00AC5ED3">
              <w:rPr>
                <w:sz w:val="28"/>
                <w:szCs w:val="28"/>
              </w:rPr>
              <w:t>1,28</w:t>
            </w:r>
          </w:p>
        </w:tc>
      </w:tr>
      <w:tr w:rsidR="00AC5ED3" w:rsidRPr="00AC5ED3" w:rsidTr="002A36A0">
        <w:trPr>
          <w:jc w:val="center"/>
        </w:trPr>
        <w:tc>
          <w:tcPr>
            <w:tcW w:w="1031" w:type="dxa"/>
          </w:tcPr>
          <w:p w:rsidR="00AC5ED3" w:rsidRPr="00AC5ED3" w:rsidRDefault="00AC5ED3" w:rsidP="00AC5ED3">
            <w:pPr>
              <w:widowControl w:val="0"/>
              <w:spacing w:line="360" w:lineRule="auto"/>
              <w:jc w:val="center"/>
              <w:rPr>
                <w:sz w:val="28"/>
                <w:szCs w:val="28"/>
              </w:rPr>
            </w:pPr>
            <w:r w:rsidRPr="00AC5ED3">
              <w:rPr>
                <w:sz w:val="28"/>
                <w:szCs w:val="28"/>
              </w:rPr>
              <w:lastRenderedPageBreak/>
              <w:t>ІІ</w:t>
            </w:r>
          </w:p>
        </w:tc>
        <w:tc>
          <w:tcPr>
            <w:tcW w:w="1417" w:type="dxa"/>
          </w:tcPr>
          <w:p w:rsidR="00AC5ED3" w:rsidRPr="00AC5ED3" w:rsidRDefault="00AC5ED3" w:rsidP="00AC5ED3">
            <w:pPr>
              <w:widowControl w:val="0"/>
              <w:spacing w:line="360" w:lineRule="auto"/>
              <w:jc w:val="center"/>
              <w:rPr>
                <w:sz w:val="28"/>
                <w:szCs w:val="28"/>
              </w:rPr>
            </w:pPr>
            <w:r w:rsidRPr="00AC5ED3">
              <w:rPr>
                <w:sz w:val="28"/>
                <w:szCs w:val="28"/>
              </w:rPr>
              <w:t>39</w:t>
            </w:r>
          </w:p>
        </w:tc>
        <w:tc>
          <w:tcPr>
            <w:tcW w:w="1150" w:type="dxa"/>
          </w:tcPr>
          <w:p w:rsidR="00AC5ED3" w:rsidRPr="00AC5ED3" w:rsidRDefault="00AC5ED3" w:rsidP="00AC5ED3">
            <w:pPr>
              <w:widowControl w:val="0"/>
              <w:spacing w:line="360" w:lineRule="auto"/>
              <w:jc w:val="center"/>
              <w:rPr>
                <w:sz w:val="28"/>
                <w:szCs w:val="28"/>
              </w:rPr>
            </w:pPr>
            <w:r w:rsidRPr="00AC5ED3">
              <w:rPr>
                <w:sz w:val="28"/>
                <w:szCs w:val="28"/>
              </w:rPr>
              <w:sym w:font="Symbol" w:char="F02D"/>
            </w:r>
          </w:p>
        </w:tc>
        <w:tc>
          <w:tcPr>
            <w:tcW w:w="1543" w:type="dxa"/>
          </w:tcPr>
          <w:p w:rsidR="00AC5ED3" w:rsidRPr="00AC5ED3" w:rsidRDefault="00AC5ED3" w:rsidP="00AC5ED3">
            <w:pPr>
              <w:widowControl w:val="0"/>
              <w:spacing w:line="360" w:lineRule="auto"/>
              <w:jc w:val="center"/>
              <w:rPr>
                <w:sz w:val="28"/>
                <w:szCs w:val="28"/>
              </w:rPr>
            </w:pPr>
            <w:r w:rsidRPr="00AC5ED3">
              <w:rPr>
                <w:sz w:val="28"/>
                <w:szCs w:val="28"/>
              </w:rPr>
              <w:t>17,95</w:t>
            </w:r>
          </w:p>
        </w:tc>
        <w:tc>
          <w:tcPr>
            <w:tcW w:w="1276" w:type="dxa"/>
          </w:tcPr>
          <w:p w:rsidR="00AC5ED3" w:rsidRPr="00AC5ED3" w:rsidRDefault="00AC5ED3" w:rsidP="00AC5ED3">
            <w:pPr>
              <w:widowControl w:val="0"/>
              <w:spacing w:line="360" w:lineRule="auto"/>
              <w:jc w:val="center"/>
              <w:rPr>
                <w:sz w:val="28"/>
                <w:szCs w:val="28"/>
              </w:rPr>
            </w:pPr>
            <w:r w:rsidRPr="00AC5ED3">
              <w:rPr>
                <w:sz w:val="28"/>
                <w:szCs w:val="28"/>
              </w:rPr>
              <w:t>51,28</w:t>
            </w:r>
          </w:p>
        </w:tc>
        <w:tc>
          <w:tcPr>
            <w:tcW w:w="1542" w:type="dxa"/>
          </w:tcPr>
          <w:p w:rsidR="00AC5ED3" w:rsidRPr="00AC5ED3" w:rsidRDefault="00AC5ED3" w:rsidP="00AC5ED3">
            <w:pPr>
              <w:widowControl w:val="0"/>
              <w:spacing w:line="360" w:lineRule="auto"/>
              <w:ind w:left="-84" w:right="-58"/>
              <w:jc w:val="center"/>
              <w:rPr>
                <w:sz w:val="28"/>
                <w:szCs w:val="28"/>
              </w:rPr>
            </w:pPr>
            <w:r w:rsidRPr="00AC5ED3">
              <w:rPr>
                <w:sz w:val="28"/>
                <w:szCs w:val="28"/>
              </w:rPr>
              <w:t>25,64</w:t>
            </w:r>
          </w:p>
        </w:tc>
        <w:tc>
          <w:tcPr>
            <w:tcW w:w="1151" w:type="dxa"/>
          </w:tcPr>
          <w:p w:rsidR="00AC5ED3" w:rsidRPr="00AC5ED3" w:rsidRDefault="00AC5ED3" w:rsidP="00AC5ED3">
            <w:pPr>
              <w:widowControl w:val="0"/>
              <w:spacing w:line="360" w:lineRule="auto"/>
              <w:jc w:val="center"/>
              <w:rPr>
                <w:sz w:val="28"/>
                <w:szCs w:val="28"/>
              </w:rPr>
            </w:pPr>
            <w:r w:rsidRPr="00AC5ED3">
              <w:rPr>
                <w:sz w:val="28"/>
                <w:szCs w:val="28"/>
              </w:rPr>
              <w:t>5,13</w:t>
            </w:r>
          </w:p>
        </w:tc>
      </w:tr>
      <w:tr w:rsidR="00AC5ED3" w:rsidRPr="00AC5ED3" w:rsidTr="002A36A0">
        <w:trPr>
          <w:jc w:val="center"/>
        </w:trPr>
        <w:tc>
          <w:tcPr>
            <w:tcW w:w="1031" w:type="dxa"/>
          </w:tcPr>
          <w:p w:rsidR="00AC5ED3" w:rsidRPr="00AC5ED3" w:rsidRDefault="00AC5ED3" w:rsidP="00AC5ED3">
            <w:pPr>
              <w:widowControl w:val="0"/>
              <w:spacing w:line="360" w:lineRule="auto"/>
              <w:jc w:val="center"/>
              <w:rPr>
                <w:sz w:val="28"/>
                <w:szCs w:val="28"/>
              </w:rPr>
            </w:pPr>
            <w:r w:rsidRPr="00AC5ED3">
              <w:rPr>
                <w:sz w:val="28"/>
                <w:szCs w:val="28"/>
              </w:rPr>
              <w:t>ІІІ</w:t>
            </w:r>
          </w:p>
        </w:tc>
        <w:tc>
          <w:tcPr>
            <w:tcW w:w="1417" w:type="dxa"/>
          </w:tcPr>
          <w:p w:rsidR="00AC5ED3" w:rsidRPr="00AC5ED3" w:rsidRDefault="00AC5ED3" w:rsidP="00AC5ED3">
            <w:pPr>
              <w:widowControl w:val="0"/>
              <w:spacing w:line="360" w:lineRule="auto"/>
              <w:jc w:val="center"/>
              <w:rPr>
                <w:sz w:val="28"/>
                <w:szCs w:val="28"/>
              </w:rPr>
            </w:pPr>
            <w:r w:rsidRPr="00AC5ED3">
              <w:rPr>
                <w:sz w:val="28"/>
                <w:szCs w:val="28"/>
              </w:rPr>
              <w:t>41</w:t>
            </w:r>
          </w:p>
        </w:tc>
        <w:tc>
          <w:tcPr>
            <w:tcW w:w="1150" w:type="dxa"/>
          </w:tcPr>
          <w:p w:rsidR="00AC5ED3" w:rsidRPr="00AC5ED3" w:rsidRDefault="00AC5ED3" w:rsidP="00AC5ED3">
            <w:pPr>
              <w:widowControl w:val="0"/>
              <w:spacing w:line="360" w:lineRule="auto"/>
              <w:jc w:val="center"/>
              <w:rPr>
                <w:sz w:val="28"/>
                <w:szCs w:val="28"/>
              </w:rPr>
            </w:pPr>
            <w:r w:rsidRPr="00AC5ED3">
              <w:rPr>
                <w:sz w:val="28"/>
                <w:szCs w:val="28"/>
              </w:rPr>
              <w:sym w:font="Symbol" w:char="F02D"/>
            </w:r>
          </w:p>
        </w:tc>
        <w:tc>
          <w:tcPr>
            <w:tcW w:w="1543" w:type="dxa"/>
          </w:tcPr>
          <w:p w:rsidR="00AC5ED3" w:rsidRPr="00AC5ED3" w:rsidRDefault="00AC5ED3" w:rsidP="00AC5ED3">
            <w:pPr>
              <w:widowControl w:val="0"/>
              <w:spacing w:line="360" w:lineRule="auto"/>
              <w:jc w:val="center"/>
              <w:rPr>
                <w:sz w:val="28"/>
                <w:szCs w:val="28"/>
              </w:rPr>
            </w:pPr>
            <w:r w:rsidRPr="00AC5ED3">
              <w:rPr>
                <w:sz w:val="28"/>
                <w:szCs w:val="28"/>
              </w:rPr>
              <w:t>14,63</w:t>
            </w:r>
          </w:p>
        </w:tc>
        <w:tc>
          <w:tcPr>
            <w:tcW w:w="1276" w:type="dxa"/>
          </w:tcPr>
          <w:p w:rsidR="00AC5ED3" w:rsidRPr="00AC5ED3" w:rsidRDefault="00AC5ED3" w:rsidP="00AC5ED3">
            <w:pPr>
              <w:widowControl w:val="0"/>
              <w:spacing w:line="360" w:lineRule="auto"/>
              <w:jc w:val="center"/>
              <w:rPr>
                <w:sz w:val="28"/>
                <w:szCs w:val="28"/>
              </w:rPr>
            </w:pPr>
            <w:r w:rsidRPr="00AC5ED3">
              <w:rPr>
                <w:sz w:val="28"/>
                <w:szCs w:val="28"/>
              </w:rPr>
              <w:t>53,66</w:t>
            </w:r>
          </w:p>
        </w:tc>
        <w:tc>
          <w:tcPr>
            <w:tcW w:w="1542" w:type="dxa"/>
          </w:tcPr>
          <w:p w:rsidR="00AC5ED3" w:rsidRPr="00AC5ED3" w:rsidRDefault="00AC5ED3" w:rsidP="00AC5ED3">
            <w:pPr>
              <w:widowControl w:val="0"/>
              <w:spacing w:line="360" w:lineRule="auto"/>
              <w:ind w:left="-84" w:right="-58"/>
              <w:jc w:val="center"/>
              <w:rPr>
                <w:sz w:val="28"/>
                <w:szCs w:val="28"/>
              </w:rPr>
            </w:pPr>
            <w:r w:rsidRPr="00AC5ED3">
              <w:rPr>
                <w:sz w:val="28"/>
                <w:szCs w:val="28"/>
              </w:rPr>
              <w:t>31,71</w:t>
            </w:r>
          </w:p>
        </w:tc>
        <w:tc>
          <w:tcPr>
            <w:tcW w:w="1151" w:type="dxa"/>
          </w:tcPr>
          <w:p w:rsidR="00AC5ED3" w:rsidRPr="00AC5ED3" w:rsidRDefault="00AC5ED3" w:rsidP="00AC5ED3">
            <w:pPr>
              <w:widowControl w:val="0"/>
              <w:spacing w:line="360" w:lineRule="auto"/>
              <w:jc w:val="center"/>
              <w:rPr>
                <w:sz w:val="28"/>
                <w:szCs w:val="28"/>
              </w:rPr>
            </w:pPr>
            <w:r w:rsidRPr="00AC5ED3">
              <w:rPr>
                <w:sz w:val="28"/>
                <w:szCs w:val="28"/>
              </w:rPr>
              <w:sym w:font="Symbol" w:char="F02D"/>
            </w:r>
          </w:p>
        </w:tc>
      </w:tr>
      <w:tr w:rsidR="00AC5ED3" w:rsidRPr="00AC5ED3" w:rsidTr="002A36A0">
        <w:trPr>
          <w:jc w:val="center"/>
        </w:trPr>
        <w:tc>
          <w:tcPr>
            <w:tcW w:w="1031" w:type="dxa"/>
          </w:tcPr>
          <w:p w:rsidR="00AC5ED3" w:rsidRPr="00AC5ED3" w:rsidRDefault="00AC5ED3" w:rsidP="00AC5ED3">
            <w:pPr>
              <w:widowControl w:val="0"/>
              <w:spacing w:line="360" w:lineRule="auto"/>
              <w:jc w:val="center"/>
              <w:rPr>
                <w:sz w:val="28"/>
                <w:szCs w:val="28"/>
                <w:lang w:val="en-US"/>
              </w:rPr>
            </w:pPr>
            <w:r w:rsidRPr="00AC5ED3">
              <w:rPr>
                <w:sz w:val="28"/>
                <w:szCs w:val="28"/>
              </w:rPr>
              <w:t>І</w:t>
            </w:r>
            <w:r w:rsidRPr="00AC5ED3">
              <w:rPr>
                <w:sz w:val="28"/>
                <w:szCs w:val="28"/>
                <w:lang w:val="en-US"/>
              </w:rPr>
              <w:t>V</w:t>
            </w:r>
          </w:p>
        </w:tc>
        <w:tc>
          <w:tcPr>
            <w:tcW w:w="1417" w:type="dxa"/>
          </w:tcPr>
          <w:p w:rsidR="00AC5ED3" w:rsidRPr="00AC5ED3" w:rsidRDefault="00AC5ED3" w:rsidP="00AC5ED3">
            <w:pPr>
              <w:widowControl w:val="0"/>
              <w:spacing w:line="360" w:lineRule="auto"/>
              <w:jc w:val="center"/>
              <w:rPr>
                <w:sz w:val="28"/>
                <w:szCs w:val="28"/>
              </w:rPr>
            </w:pPr>
            <w:r w:rsidRPr="00AC5ED3">
              <w:rPr>
                <w:sz w:val="28"/>
                <w:szCs w:val="28"/>
              </w:rPr>
              <w:t>42</w:t>
            </w:r>
          </w:p>
        </w:tc>
        <w:tc>
          <w:tcPr>
            <w:tcW w:w="1150" w:type="dxa"/>
          </w:tcPr>
          <w:p w:rsidR="00AC5ED3" w:rsidRPr="00AC5ED3" w:rsidRDefault="00AC5ED3" w:rsidP="00AC5ED3">
            <w:pPr>
              <w:widowControl w:val="0"/>
              <w:spacing w:line="360" w:lineRule="auto"/>
              <w:jc w:val="center"/>
              <w:rPr>
                <w:sz w:val="28"/>
                <w:szCs w:val="28"/>
              </w:rPr>
            </w:pPr>
            <w:r w:rsidRPr="00AC5ED3">
              <w:rPr>
                <w:sz w:val="28"/>
                <w:szCs w:val="28"/>
              </w:rPr>
              <w:sym w:font="Symbol" w:char="F02D"/>
            </w:r>
          </w:p>
        </w:tc>
        <w:tc>
          <w:tcPr>
            <w:tcW w:w="1543" w:type="dxa"/>
          </w:tcPr>
          <w:p w:rsidR="00AC5ED3" w:rsidRPr="00AC5ED3" w:rsidRDefault="00AC5ED3" w:rsidP="00AC5ED3">
            <w:pPr>
              <w:widowControl w:val="0"/>
              <w:spacing w:line="360" w:lineRule="auto"/>
              <w:jc w:val="center"/>
              <w:rPr>
                <w:sz w:val="28"/>
                <w:szCs w:val="28"/>
              </w:rPr>
            </w:pPr>
            <w:r w:rsidRPr="00AC5ED3">
              <w:rPr>
                <w:sz w:val="28"/>
                <w:szCs w:val="28"/>
              </w:rPr>
              <w:t>11,90</w:t>
            </w:r>
          </w:p>
        </w:tc>
        <w:tc>
          <w:tcPr>
            <w:tcW w:w="1276" w:type="dxa"/>
          </w:tcPr>
          <w:p w:rsidR="00AC5ED3" w:rsidRPr="00AC5ED3" w:rsidRDefault="00AC5ED3" w:rsidP="00AC5ED3">
            <w:pPr>
              <w:widowControl w:val="0"/>
              <w:spacing w:line="360" w:lineRule="auto"/>
              <w:jc w:val="center"/>
              <w:rPr>
                <w:sz w:val="28"/>
                <w:szCs w:val="28"/>
              </w:rPr>
            </w:pPr>
            <w:r w:rsidRPr="00AC5ED3">
              <w:rPr>
                <w:sz w:val="28"/>
                <w:szCs w:val="28"/>
              </w:rPr>
              <w:t>42,86</w:t>
            </w:r>
          </w:p>
        </w:tc>
        <w:tc>
          <w:tcPr>
            <w:tcW w:w="1542" w:type="dxa"/>
          </w:tcPr>
          <w:p w:rsidR="00AC5ED3" w:rsidRPr="00AC5ED3" w:rsidRDefault="00AC5ED3" w:rsidP="00AC5ED3">
            <w:pPr>
              <w:widowControl w:val="0"/>
              <w:spacing w:line="360" w:lineRule="auto"/>
              <w:ind w:left="-84" w:right="-58"/>
              <w:jc w:val="center"/>
              <w:rPr>
                <w:sz w:val="28"/>
                <w:szCs w:val="28"/>
              </w:rPr>
            </w:pPr>
            <w:r w:rsidRPr="00AC5ED3">
              <w:rPr>
                <w:sz w:val="28"/>
                <w:szCs w:val="28"/>
              </w:rPr>
              <w:t>40,48</w:t>
            </w:r>
          </w:p>
        </w:tc>
        <w:tc>
          <w:tcPr>
            <w:tcW w:w="1151" w:type="dxa"/>
          </w:tcPr>
          <w:p w:rsidR="00AC5ED3" w:rsidRPr="00AC5ED3" w:rsidRDefault="00AC5ED3" w:rsidP="00AC5ED3">
            <w:pPr>
              <w:widowControl w:val="0"/>
              <w:spacing w:line="360" w:lineRule="auto"/>
              <w:jc w:val="center"/>
              <w:rPr>
                <w:sz w:val="28"/>
                <w:szCs w:val="28"/>
              </w:rPr>
            </w:pPr>
            <w:r w:rsidRPr="00AC5ED3">
              <w:rPr>
                <w:sz w:val="28"/>
                <w:szCs w:val="28"/>
              </w:rPr>
              <w:t>4,76</w:t>
            </w:r>
          </w:p>
        </w:tc>
      </w:tr>
      <w:tr w:rsidR="00AC5ED3" w:rsidRPr="00AC5ED3" w:rsidTr="002A36A0">
        <w:trPr>
          <w:jc w:val="center"/>
        </w:trPr>
        <w:tc>
          <w:tcPr>
            <w:tcW w:w="1031" w:type="dxa"/>
          </w:tcPr>
          <w:p w:rsidR="00AC5ED3" w:rsidRPr="00AC5ED3" w:rsidRDefault="00AC5ED3" w:rsidP="00AC5ED3">
            <w:pPr>
              <w:widowControl w:val="0"/>
              <w:spacing w:line="360" w:lineRule="auto"/>
              <w:jc w:val="center"/>
              <w:rPr>
                <w:sz w:val="28"/>
                <w:szCs w:val="28"/>
                <w:lang w:val="en-US"/>
              </w:rPr>
            </w:pPr>
            <w:r w:rsidRPr="00AC5ED3">
              <w:rPr>
                <w:sz w:val="28"/>
                <w:szCs w:val="28"/>
                <w:lang w:val="en-US"/>
              </w:rPr>
              <w:t>V</w:t>
            </w:r>
          </w:p>
        </w:tc>
        <w:tc>
          <w:tcPr>
            <w:tcW w:w="1417" w:type="dxa"/>
          </w:tcPr>
          <w:p w:rsidR="00AC5ED3" w:rsidRPr="00AC5ED3" w:rsidRDefault="00AC5ED3" w:rsidP="00AC5ED3">
            <w:pPr>
              <w:widowControl w:val="0"/>
              <w:spacing w:line="360" w:lineRule="auto"/>
              <w:jc w:val="center"/>
              <w:rPr>
                <w:sz w:val="28"/>
                <w:szCs w:val="28"/>
              </w:rPr>
            </w:pPr>
            <w:r w:rsidRPr="00AC5ED3">
              <w:rPr>
                <w:sz w:val="28"/>
                <w:szCs w:val="28"/>
              </w:rPr>
              <w:t>40</w:t>
            </w:r>
          </w:p>
        </w:tc>
        <w:tc>
          <w:tcPr>
            <w:tcW w:w="1150" w:type="dxa"/>
          </w:tcPr>
          <w:p w:rsidR="00AC5ED3" w:rsidRPr="00AC5ED3" w:rsidRDefault="00AC5ED3" w:rsidP="00AC5ED3">
            <w:pPr>
              <w:widowControl w:val="0"/>
              <w:spacing w:line="360" w:lineRule="auto"/>
              <w:jc w:val="center"/>
              <w:rPr>
                <w:sz w:val="28"/>
                <w:szCs w:val="28"/>
              </w:rPr>
            </w:pPr>
            <w:r w:rsidRPr="00AC5ED3">
              <w:rPr>
                <w:sz w:val="28"/>
                <w:szCs w:val="28"/>
              </w:rPr>
              <w:t>2,5</w:t>
            </w:r>
          </w:p>
        </w:tc>
        <w:tc>
          <w:tcPr>
            <w:tcW w:w="1543" w:type="dxa"/>
          </w:tcPr>
          <w:p w:rsidR="00AC5ED3" w:rsidRPr="00AC5ED3" w:rsidRDefault="00AC5ED3" w:rsidP="00AC5ED3">
            <w:pPr>
              <w:widowControl w:val="0"/>
              <w:spacing w:line="360" w:lineRule="auto"/>
              <w:jc w:val="center"/>
              <w:rPr>
                <w:sz w:val="28"/>
                <w:szCs w:val="28"/>
              </w:rPr>
            </w:pPr>
            <w:r w:rsidRPr="00AC5ED3">
              <w:rPr>
                <w:sz w:val="28"/>
                <w:szCs w:val="28"/>
              </w:rPr>
              <w:t>12,50</w:t>
            </w:r>
          </w:p>
        </w:tc>
        <w:tc>
          <w:tcPr>
            <w:tcW w:w="1276" w:type="dxa"/>
          </w:tcPr>
          <w:p w:rsidR="00AC5ED3" w:rsidRPr="00AC5ED3" w:rsidRDefault="00AC5ED3" w:rsidP="00AC5ED3">
            <w:pPr>
              <w:widowControl w:val="0"/>
              <w:spacing w:line="360" w:lineRule="auto"/>
              <w:jc w:val="center"/>
              <w:rPr>
                <w:sz w:val="28"/>
                <w:szCs w:val="28"/>
              </w:rPr>
            </w:pPr>
            <w:r w:rsidRPr="00AC5ED3">
              <w:rPr>
                <w:sz w:val="28"/>
                <w:szCs w:val="28"/>
              </w:rPr>
              <w:t>65,00</w:t>
            </w:r>
          </w:p>
        </w:tc>
        <w:tc>
          <w:tcPr>
            <w:tcW w:w="1542" w:type="dxa"/>
          </w:tcPr>
          <w:p w:rsidR="00AC5ED3" w:rsidRPr="00AC5ED3" w:rsidRDefault="00AC5ED3" w:rsidP="00AC5ED3">
            <w:pPr>
              <w:widowControl w:val="0"/>
              <w:spacing w:line="360" w:lineRule="auto"/>
              <w:ind w:left="-84" w:right="-58"/>
              <w:jc w:val="center"/>
              <w:rPr>
                <w:sz w:val="28"/>
                <w:szCs w:val="28"/>
              </w:rPr>
            </w:pPr>
            <w:r w:rsidRPr="00AC5ED3">
              <w:rPr>
                <w:sz w:val="28"/>
                <w:szCs w:val="28"/>
              </w:rPr>
              <w:t>20,00</w:t>
            </w:r>
          </w:p>
        </w:tc>
        <w:tc>
          <w:tcPr>
            <w:tcW w:w="1151" w:type="dxa"/>
          </w:tcPr>
          <w:p w:rsidR="00AC5ED3" w:rsidRPr="00AC5ED3" w:rsidRDefault="00AC5ED3" w:rsidP="00AC5ED3">
            <w:pPr>
              <w:widowControl w:val="0"/>
              <w:spacing w:line="360" w:lineRule="auto"/>
              <w:jc w:val="center"/>
              <w:rPr>
                <w:sz w:val="28"/>
                <w:szCs w:val="28"/>
              </w:rPr>
            </w:pPr>
            <w:r w:rsidRPr="00AC5ED3">
              <w:rPr>
                <w:sz w:val="28"/>
                <w:szCs w:val="28"/>
              </w:rPr>
              <w:sym w:font="Symbol" w:char="F02D"/>
            </w:r>
          </w:p>
        </w:tc>
      </w:tr>
      <w:tr w:rsidR="00AC5ED3" w:rsidRPr="00AC5ED3" w:rsidTr="002A36A0">
        <w:trPr>
          <w:jc w:val="center"/>
        </w:trPr>
        <w:tc>
          <w:tcPr>
            <w:tcW w:w="1031" w:type="dxa"/>
            <w:vAlign w:val="center"/>
          </w:tcPr>
          <w:p w:rsidR="00AC5ED3" w:rsidRPr="00AC5ED3" w:rsidRDefault="00AC5ED3" w:rsidP="00AC5ED3">
            <w:pPr>
              <w:widowControl w:val="0"/>
              <w:spacing w:line="360" w:lineRule="auto"/>
              <w:ind w:right="-133"/>
              <w:jc w:val="center"/>
              <w:rPr>
                <w:sz w:val="28"/>
                <w:szCs w:val="28"/>
              </w:rPr>
            </w:pPr>
            <w:r w:rsidRPr="00AC5ED3">
              <w:rPr>
                <w:sz w:val="28"/>
                <w:szCs w:val="28"/>
              </w:rPr>
              <w:t>Уся вибірка</w:t>
            </w:r>
          </w:p>
        </w:tc>
        <w:tc>
          <w:tcPr>
            <w:tcW w:w="1417" w:type="dxa"/>
            <w:vAlign w:val="center"/>
          </w:tcPr>
          <w:p w:rsidR="00AC5ED3" w:rsidRPr="00AC5ED3" w:rsidRDefault="00AC5ED3" w:rsidP="00AC5ED3">
            <w:pPr>
              <w:widowControl w:val="0"/>
              <w:spacing w:line="360" w:lineRule="auto"/>
              <w:jc w:val="center"/>
              <w:rPr>
                <w:sz w:val="28"/>
                <w:szCs w:val="28"/>
              </w:rPr>
            </w:pPr>
            <w:r w:rsidRPr="00AC5ED3">
              <w:rPr>
                <w:sz w:val="28"/>
                <w:szCs w:val="28"/>
              </w:rPr>
              <w:t>240</w:t>
            </w:r>
          </w:p>
        </w:tc>
        <w:tc>
          <w:tcPr>
            <w:tcW w:w="2693" w:type="dxa"/>
            <w:gridSpan w:val="2"/>
            <w:vAlign w:val="center"/>
          </w:tcPr>
          <w:p w:rsidR="00AC5ED3" w:rsidRPr="00AC5ED3" w:rsidRDefault="00AC5ED3" w:rsidP="00AC5ED3">
            <w:pPr>
              <w:widowControl w:val="0"/>
              <w:spacing w:line="360" w:lineRule="auto"/>
              <w:jc w:val="center"/>
              <w:rPr>
                <w:sz w:val="28"/>
                <w:szCs w:val="28"/>
              </w:rPr>
            </w:pPr>
            <w:r w:rsidRPr="00AC5ED3">
              <w:rPr>
                <w:sz w:val="28"/>
                <w:szCs w:val="28"/>
              </w:rPr>
              <w:t>20,00</w:t>
            </w:r>
          </w:p>
        </w:tc>
        <w:tc>
          <w:tcPr>
            <w:tcW w:w="1276" w:type="dxa"/>
            <w:vAlign w:val="center"/>
          </w:tcPr>
          <w:p w:rsidR="00AC5ED3" w:rsidRPr="00AC5ED3" w:rsidRDefault="00AC5ED3" w:rsidP="00AC5ED3">
            <w:pPr>
              <w:widowControl w:val="0"/>
              <w:spacing w:line="360" w:lineRule="auto"/>
              <w:jc w:val="center"/>
              <w:rPr>
                <w:sz w:val="28"/>
                <w:szCs w:val="28"/>
              </w:rPr>
            </w:pPr>
            <w:r w:rsidRPr="00AC5ED3">
              <w:rPr>
                <w:sz w:val="28"/>
                <w:szCs w:val="28"/>
              </w:rPr>
              <w:t>52,50</w:t>
            </w:r>
          </w:p>
        </w:tc>
        <w:tc>
          <w:tcPr>
            <w:tcW w:w="2693" w:type="dxa"/>
            <w:gridSpan w:val="2"/>
            <w:vAlign w:val="center"/>
          </w:tcPr>
          <w:p w:rsidR="00AC5ED3" w:rsidRPr="00AC5ED3" w:rsidRDefault="00AC5ED3" w:rsidP="00AC5ED3">
            <w:pPr>
              <w:widowControl w:val="0"/>
              <w:spacing w:line="360" w:lineRule="auto"/>
              <w:jc w:val="center"/>
              <w:rPr>
                <w:sz w:val="28"/>
                <w:szCs w:val="28"/>
              </w:rPr>
            </w:pPr>
            <w:r w:rsidRPr="00AC5ED3">
              <w:rPr>
                <w:sz w:val="28"/>
                <w:szCs w:val="28"/>
              </w:rPr>
              <w:t>27,50</w:t>
            </w:r>
          </w:p>
        </w:tc>
      </w:tr>
    </w:tbl>
    <w:p w:rsidR="00AC5ED3" w:rsidRPr="00AC5ED3" w:rsidRDefault="00AC5ED3" w:rsidP="00AC5ED3">
      <w:pPr>
        <w:spacing w:line="360" w:lineRule="auto"/>
        <w:ind w:firstLine="588"/>
        <w:rPr>
          <w:sz w:val="28"/>
          <w:szCs w:val="28"/>
        </w:rPr>
      </w:pPr>
    </w:p>
    <w:p w:rsidR="002A36A0" w:rsidRDefault="00AC5ED3" w:rsidP="00AC5ED3">
      <w:pPr>
        <w:spacing w:line="360" w:lineRule="auto"/>
        <w:ind w:firstLine="588"/>
        <w:jc w:val="both"/>
        <w:rPr>
          <w:sz w:val="28"/>
          <w:szCs w:val="28"/>
          <w:lang w:val="uk-UA"/>
        </w:rPr>
      </w:pPr>
      <w:r w:rsidRPr="00AC5ED3">
        <w:rPr>
          <w:sz w:val="28"/>
          <w:szCs w:val="28"/>
        </w:rPr>
        <w:t xml:space="preserve">Застосування наступного блоку психодіагностичних  методик  дозволило виявити динаміку розвитку ПВЯ </w:t>
      </w:r>
      <w:r w:rsidR="002A36A0" w:rsidRPr="00AB3E0A">
        <w:rPr>
          <w:sz w:val="28"/>
          <w:szCs w:val="28"/>
          <w:lang w:val="uk-UA"/>
        </w:rPr>
        <w:t xml:space="preserve">майбутніх фахівців з </w:t>
      </w:r>
      <w:proofErr w:type="gramStart"/>
      <w:r w:rsidR="002A36A0" w:rsidRPr="00AB3E0A">
        <w:rPr>
          <w:sz w:val="28"/>
          <w:szCs w:val="28"/>
          <w:lang w:val="uk-UA"/>
        </w:rPr>
        <w:t>соц</w:t>
      </w:r>
      <w:proofErr w:type="gramEnd"/>
      <w:r w:rsidR="002A36A0" w:rsidRPr="00AB3E0A">
        <w:rPr>
          <w:sz w:val="28"/>
          <w:szCs w:val="28"/>
          <w:lang w:val="uk-UA"/>
        </w:rPr>
        <w:t>іального забезпечення</w:t>
      </w:r>
      <w:r w:rsidRPr="00AC5ED3">
        <w:rPr>
          <w:sz w:val="28"/>
          <w:szCs w:val="28"/>
        </w:rPr>
        <w:t xml:space="preserve">. </w:t>
      </w:r>
    </w:p>
    <w:p w:rsidR="002A36A0" w:rsidRDefault="00AC5ED3" w:rsidP="00AC5ED3">
      <w:pPr>
        <w:spacing w:line="360" w:lineRule="auto"/>
        <w:ind w:firstLine="588"/>
        <w:jc w:val="both"/>
        <w:rPr>
          <w:sz w:val="28"/>
          <w:szCs w:val="28"/>
          <w:lang w:val="uk-UA"/>
        </w:rPr>
      </w:pPr>
      <w:r w:rsidRPr="00AC5ED3">
        <w:rPr>
          <w:sz w:val="28"/>
          <w:szCs w:val="28"/>
        </w:rPr>
        <w:t xml:space="preserve">Зокрема, ми припустили існування сприятливого для розвитку їх перфекціоністських настанов варіанту мотиву афіліації, відомого </w:t>
      </w:r>
      <w:proofErr w:type="gramStart"/>
      <w:r w:rsidRPr="00AC5ED3">
        <w:rPr>
          <w:sz w:val="28"/>
          <w:szCs w:val="28"/>
        </w:rPr>
        <w:t>п</w:t>
      </w:r>
      <w:proofErr w:type="gramEnd"/>
      <w:r w:rsidRPr="00AC5ED3">
        <w:rPr>
          <w:sz w:val="28"/>
          <w:szCs w:val="28"/>
        </w:rPr>
        <w:t xml:space="preserve">ід назвою „соціабельність”, що означає товариськість, відкритість, природність у спілкуванні, контактність, намагання бути прийнятим іншими тощо. </w:t>
      </w:r>
    </w:p>
    <w:p w:rsidR="002A36A0" w:rsidRDefault="00AC5ED3" w:rsidP="00AC5ED3">
      <w:pPr>
        <w:spacing w:line="360" w:lineRule="auto"/>
        <w:ind w:firstLine="588"/>
        <w:jc w:val="both"/>
        <w:rPr>
          <w:sz w:val="28"/>
          <w:szCs w:val="28"/>
          <w:lang w:val="uk-UA"/>
        </w:rPr>
      </w:pPr>
      <w:r w:rsidRPr="00AC5ED3">
        <w:rPr>
          <w:sz w:val="28"/>
          <w:szCs w:val="28"/>
        </w:rPr>
        <w:t>Дана риса співвідноситься з варіантом</w:t>
      </w:r>
      <w:proofErr w:type="gramStart"/>
      <w:r w:rsidRPr="00AC5ED3">
        <w:rPr>
          <w:sz w:val="28"/>
          <w:szCs w:val="28"/>
        </w:rPr>
        <w:t xml:space="preserve"> „А</w:t>
      </w:r>
      <w:proofErr w:type="gramEnd"/>
      <w:r w:rsidRPr="00AC5ED3">
        <w:rPr>
          <w:sz w:val="28"/>
          <w:szCs w:val="28"/>
        </w:rPr>
        <w:t xml:space="preserve">” – високе прагнення до прийняття – низький страх відторгнення методики діагностики мотивів афіліації А. Мехрабіана. </w:t>
      </w:r>
    </w:p>
    <w:p w:rsidR="00AC5ED3" w:rsidRPr="002A36A0" w:rsidRDefault="00AC5ED3" w:rsidP="00AC5ED3">
      <w:pPr>
        <w:spacing w:line="360" w:lineRule="auto"/>
        <w:ind w:firstLine="588"/>
        <w:jc w:val="both"/>
        <w:rPr>
          <w:sz w:val="28"/>
          <w:szCs w:val="28"/>
          <w:lang w:val="uk-UA"/>
        </w:rPr>
      </w:pPr>
      <w:r w:rsidRPr="002A36A0">
        <w:rPr>
          <w:sz w:val="28"/>
          <w:szCs w:val="28"/>
          <w:lang w:val="uk-UA"/>
        </w:rPr>
        <w:t xml:space="preserve">Інші варіанти мотивів афіліації дістали такі позначення: „Б” – низьке прагнення до прийняття і низький страх відторгнення; „В” – високі показники до обох мотивів; „Г” – низьке прагнення до прийняття і високий страх відторгнення. </w:t>
      </w:r>
    </w:p>
    <w:p w:rsidR="00AC5ED3" w:rsidRPr="00A52BAA" w:rsidRDefault="00AC5ED3" w:rsidP="00AC5ED3">
      <w:pPr>
        <w:spacing w:line="360" w:lineRule="auto"/>
        <w:ind w:firstLine="588"/>
        <w:jc w:val="both"/>
        <w:rPr>
          <w:sz w:val="28"/>
          <w:szCs w:val="28"/>
          <w:lang w:val="uk-UA"/>
        </w:rPr>
      </w:pPr>
      <w:r w:rsidRPr="00A52BAA">
        <w:rPr>
          <w:sz w:val="28"/>
          <w:szCs w:val="28"/>
          <w:lang w:val="uk-UA"/>
        </w:rPr>
        <w:t>На табл. 2</w:t>
      </w:r>
      <w:r w:rsidR="002A36A0">
        <w:rPr>
          <w:sz w:val="28"/>
          <w:szCs w:val="28"/>
          <w:lang w:val="uk-UA"/>
        </w:rPr>
        <w:t>.2</w:t>
      </w:r>
      <w:r w:rsidRPr="00A52BAA">
        <w:rPr>
          <w:sz w:val="28"/>
          <w:szCs w:val="28"/>
          <w:lang w:val="uk-UA"/>
        </w:rPr>
        <w:t xml:space="preserve"> видно, що розподіл варіантів мотивів афіліації по всій вибірці опитаних приблизно рівномірний.</w:t>
      </w:r>
    </w:p>
    <w:p w:rsidR="00AC5ED3" w:rsidRPr="002A36A0" w:rsidRDefault="00AC5ED3" w:rsidP="00AC5ED3">
      <w:pPr>
        <w:spacing w:line="360" w:lineRule="auto"/>
        <w:ind w:firstLine="588"/>
        <w:jc w:val="right"/>
        <w:rPr>
          <w:sz w:val="28"/>
          <w:szCs w:val="28"/>
          <w:lang w:val="uk-UA"/>
        </w:rPr>
      </w:pPr>
      <w:r w:rsidRPr="000966B9">
        <w:rPr>
          <w:sz w:val="28"/>
          <w:szCs w:val="28"/>
          <w:lang w:val="uk-UA"/>
        </w:rPr>
        <w:t>Таблиця 2</w:t>
      </w:r>
      <w:r w:rsidR="002A36A0">
        <w:rPr>
          <w:sz w:val="28"/>
          <w:szCs w:val="28"/>
          <w:lang w:val="uk-UA"/>
        </w:rPr>
        <w:t>.2</w:t>
      </w:r>
    </w:p>
    <w:p w:rsidR="00AC5ED3" w:rsidRPr="000966B9" w:rsidRDefault="00AC5ED3" w:rsidP="00AC5ED3">
      <w:pPr>
        <w:spacing w:line="360" w:lineRule="auto"/>
        <w:jc w:val="center"/>
        <w:rPr>
          <w:b/>
          <w:sz w:val="28"/>
          <w:szCs w:val="28"/>
          <w:lang w:val="uk-UA"/>
        </w:rPr>
      </w:pPr>
      <w:r w:rsidRPr="000966B9">
        <w:rPr>
          <w:b/>
          <w:sz w:val="28"/>
          <w:szCs w:val="28"/>
          <w:lang w:val="uk-UA"/>
        </w:rPr>
        <w:t>Розподіл вибірки студентів-</w:t>
      </w:r>
      <w:r w:rsidR="002A36A0" w:rsidRPr="000551A8">
        <w:rPr>
          <w:b/>
          <w:sz w:val="28"/>
          <w:szCs w:val="28"/>
          <w:lang w:val="uk-UA"/>
        </w:rPr>
        <w:t>майбутніх фахівців з соціального забезпечення</w:t>
      </w:r>
      <w:r w:rsidRPr="000966B9">
        <w:rPr>
          <w:b/>
          <w:sz w:val="28"/>
          <w:szCs w:val="28"/>
          <w:lang w:val="uk-UA"/>
        </w:rPr>
        <w:t xml:space="preserve"> за мотивами афіліації (у %)</w:t>
      </w:r>
    </w:p>
    <w:p w:rsidR="00AC5ED3" w:rsidRPr="000966B9" w:rsidRDefault="00AC5ED3" w:rsidP="00AC5ED3">
      <w:pPr>
        <w:spacing w:line="360" w:lineRule="auto"/>
        <w:jc w:val="center"/>
        <w:rPr>
          <w:sz w:val="28"/>
          <w:szCs w:val="28"/>
          <w:lang w:val="uk-UA"/>
        </w:rPr>
      </w:pPr>
    </w:p>
    <w:tbl>
      <w:tblPr>
        <w:tblW w:w="0" w:type="auto"/>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556"/>
        <w:gridCol w:w="776"/>
        <w:gridCol w:w="983"/>
        <w:gridCol w:w="884"/>
        <w:gridCol w:w="983"/>
        <w:gridCol w:w="1273"/>
      </w:tblGrid>
      <w:tr w:rsidR="00AC5ED3" w:rsidRPr="00AC5ED3" w:rsidTr="002A36A0">
        <w:trPr>
          <w:cantSplit/>
          <w:jc w:val="center"/>
        </w:trPr>
        <w:tc>
          <w:tcPr>
            <w:tcW w:w="1638" w:type="dxa"/>
            <w:vMerge w:val="restart"/>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Курс</w:t>
            </w:r>
          </w:p>
        </w:tc>
        <w:tc>
          <w:tcPr>
            <w:tcW w:w="1556" w:type="dxa"/>
            <w:vMerge w:val="restart"/>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Кількість студенті</w:t>
            </w:r>
            <w:proofErr w:type="gramStart"/>
            <w:r w:rsidRPr="00AC5ED3">
              <w:rPr>
                <w:sz w:val="28"/>
                <w:szCs w:val="28"/>
              </w:rPr>
              <w:t>в</w:t>
            </w:r>
            <w:proofErr w:type="gramEnd"/>
          </w:p>
        </w:tc>
        <w:tc>
          <w:tcPr>
            <w:tcW w:w="4899" w:type="dxa"/>
            <w:gridSpan w:val="5"/>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Типи мотивації</w:t>
            </w:r>
          </w:p>
        </w:tc>
      </w:tr>
      <w:tr w:rsidR="00AC5ED3" w:rsidRPr="00AC5ED3" w:rsidTr="002A36A0">
        <w:trPr>
          <w:cantSplit/>
          <w:jc w:val="center"/>
        </w:trPr>
        <w:tc>
          <w:tcPr>
            <w:tcW w:w="1638" w:type="dxa"/>
            <w:vMerge/>
            <w:vAlign w:val="center"/>
          </w:tcPr>
          <w:p w:rsidR="00AC5ED3" w:rsidRPr="00AC5ED3" w:rsidRDefault="00AC5ED3" w:rsidP="00AC5ED3">
            <w:pPr>
              <w:widowControl w:val="0"/>
              <w:spacing w:line="360" w:lineRule="auto"/>
              <w:ind w:left="-77" w:right="-84"/>
              <w:jc w:val="center"/>
              <w:rPr>
                <w:sz w:val="28"/>
                <w:szCs w:val="28"/>
              </w:rPr>
            </w:pPr>
          </w:p>
        </w:tc>
        <w:tc>
          <w:tcPr>
            <w:tcW w:w="1556" w:type="dxa"/>
            <w:vMerge/>
            <w:vAlign w:val="center"/>
          </w:tcPr>
          <w:p w:rsidR="00AC5ED3" w:rsidRPr="00AC5ED3" w:rsidRDefault="00AC5ED3" w:rsidP="00AC5ED3">
            <w:pPr>
              <w:widowControl w:val="0"/>
              <w:spacing w:line="360" w:lineRule="auto"/>
              <w:ind w:left="-77" w:right="-84"/>
              <w:jc w:val="center"/>
              <w:rPr>
                <w:sz w:val="28"/>
                <w:szCs w:val="28"/>
              </w:rPr>
            </w:pPr>
          </w:p>
        </w:tc>
        <w:tc>
          <w:tcPr>
            <w:tcW w:w="776"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А</w:t>
            </w:r>
          </w:p>
        </w:tc>
        <w:tc>
          <w:tcPr>
            <w:tcW w:w="98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Б</w:t>
            </w:r>
          </w:p>
        </w:tc>
        <w:tc>
          <w:tcPr>
            <w:tcW w:w="884"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В</w:t>
            </w:r>
          </w:p>
        </w:tc>
        <w:tc>
          <w:tcPr>
            <w:tcW w:w="98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Г</w:t>
            </w:r>
          </w:p>
        </w:tc>
        <w:tc>
          <w:tcPr>
            <w:tcW w:w="127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Змішаний</w:t>
            </w:r>
          </w:p>
        </w:tc>
      </w:tr>
      <w:tr w:rsidR="00AC5ED3" w:rsidRPr="00AC5ED3" w:rsidTr="002A36A0">
        <w:trPr>
          <w:jc w:val="center"/>
        </w:trPr>
        <w:tc>
          <w:tcPr>
            <w:tcW w:w="1638" w:type="dxa"/>
          </w:tcPr>
          <w:p w:rsidR="00AC5ED3" w:rsidRPr="00AC5ED3" w:rsidRDefault="00AC5ED3" w:rsidP="00AC5ED3">
            <w:pPr>
              <w:widowControl w:val="0"/>
              <w:spacing w:line="360" w:lineRule="auto"/>
              <w:ind w:left="-77" w:right="-84"/>
              <w:jc w:val="center"/>
              <w:rPr>
                <w:sz w:val="28"/>
                <w:szCs w:val="28"/>
              </w:rPr>
            </w:pPr>
            <w:r w:rsidRPr="00AC5ED3">
              <w:rPr>
                <w:sz w:val="28"/>
                <w:szCs w:val="28"/>
              </w:rPr>
              <w:lastRenderedPageBreak/>
              <w:t>І</w:t>
            </w:r>
          </w:p>
        </w:tc>
        <w:tc>
          <w:tcPr>
            <w:tcW w:w="1556"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78</w:t>
            </w:r>
          </w:p>
        </w:tc>
        <w:tc>
          <w:tcPr>
            <w:tcW w:w="776"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24,36</w:t>
            </w:r>
          </w:p>
        </w:tc>
        <w:tc>
          <w:tcPr>
            <w:tcW w:w="98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19,23</w:t>
            </w:r>
          </w:p>
        </w:tc>
        <w:tc>
          <w:tcPr>
            <w:tcW w:w="884"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20,51</w:t>
            </w:r>
          </w:p>
        </w:tc>
        <w:tc>
          <w:tcPr>
            <w:tcW w:w="98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26,92</w:t>
            </w:r>
          </w:p>
        </w:tc>
        <w:tc>
          <w:tcPr>
            <w:tcW w:w="127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8,97</w:t>
            </w:r>
          </w:p>
        </w:tc>
      </w:tr>
      <w:tr w:rsidR="00AC5ED3" w:rsidRPr="00AC5ED3" w:rsidTr="002A36A0">
        <w:trPr>
          <w:jc w:val="center"/>
        </w:trPr>
        <w:tc>
          <w:tcPr>
            <w:tcW w:w="1638" w:type="dxa"/>
          </w:tcPr>
          <w:p w:rsidR="00AC5ED3" w:rsidRPr="00AC5ED3" w:rsidRDefault="00AC5ED3" w:rsidP="00AC5ED3">
            <w:pPr>
              <w:widowControl w:val="0"/>
              <w:spacing w:line="360" w:lineRule="auto"/>
              <w:ind w:left="-77" w:right="-84"/>
              <w:jc w:val="center"/>
              <w:rPr>
                <w:sz w:val="28"/>
                <w:szCs w:val="28"/>
              </w:rPr>
            </w:pPr>
            <w:r w:rsidRPr="00AC5ED3">
              <w:rPr>
                <w:sz w:val="28"/>
                <w:szCs w:val="28"/>
              </w:rPr>
              <w:t>ІІ</w:t>
            </w:r>
          </w:p>
        </w:tc>
        <w:tc>
          <w:tcPr>
            <w:tcW w:w="1556"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39</w:t>
            </w:r>
          </w:p>
        </w:tc>
        <w:tc>
          <w:tcPr>
            <w:tcW w:w="776"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28,20</w:t>
            </w:r>
          </w:p>
        </w:tc>
        <w:tc>
          <w:tcPr>
            <w:tcW w:w="98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15,38</w:t>
            </w:r>
          </w:p>
        </w:tc>
        <w:tc>
          <w:tcPr>
            <w:tcW w:w="884"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17,95</w:t>
            </w:r>
          </w:p>
        </w:tc>
        <w:tc>
          <w:tcPr>
            <w:tcW w:w="98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28,20</w:t>
            </w:r>
          </w:p>
        </w:tc>
        <w:tc>
          <w:tcPr>
            <w:tcW w:w="127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10,26</w:t>
            </w:r>
          </w:p>
        </w:tc>
      </w:tr>
      <w:tr w:rsidR="00AC5ED3" w:rsidRPr="00AC5ED3" w:rsidTr="002A36A0">
        <w:trPr>
          <w:jc w:val="center"/>
        </w:trPr>
        <w:tc>
          <w:tcPr>
            <w:tcW w:w="1638" w:type="dxa"/>
          </w:tcPr>
          <w:p w:rsidR="00AC5ED3" w:rsidRPr="00AC5ED3" w:rsidRDefault="00AC5ED3" w:rsidP="00AC5ED3">
            <w:pPr>
              <w:widowControl w:val="0"/>
              <w:spacing w:line="360" w:lineRule="auto"/>
              <w:ind w:left="-77" w:right="-84"/>
              <w:jc w:val="center"/>
              <w:rPr>
                <w:sz w:val="28"/>
                <w:szCs w:val="28"/>
              </w:rPr>
            </w:pPr>
            <w:r w:rsidRPr="00AC5ED3">
              <w:rPr>
                <w:sz w:val="28"/>
                <w:szCs w:val="28"/>
              </w:rPr>
              <w:t>ІІІ</w:t>
            </w:r>
          </w:p>
        </w:tc>
        <w:tc>
          <w:tcPr>
            <w:tcW w:w="1556"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41</w:t>
            </w:r>
          </w:p>
        </w:tc>
        <w:tc>
          <w:tcPr>
            <w:tcW w:w="776"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21,95</w:t>
            </w:r>
          </w:p>
        </w:tc>
        <w:tc>
          <w:tcPr>
            <w:tcW w:w="98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21,95</w:t>
            </w:r>
          </w:p>
        </w:tc>
        <w:tc>
          <w:tcPr>
            <w:tcW w:w="884"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19,51</w:t>
            </w:r>
          </w:p>
        </w:tc>
        <w:tc>
          <w:tcPr>
            <w:tcW w:w="98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26,83</w:t>
            </w:r>
          </w:p>
        </w:tc>
        <w:tc>
          <w:tcPr>
            <w:tcW w:w="127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9,76</w:t>
            </w:r>
          </w:p>
        </w:tc>
      </w:tr>
      <w:tr w:rsidR="00AC5ED3" w:rsidRPr="00AC5ED3" w:rsidTr="002A36A0">
        <w:trPr>
          <w:jc w:val="center"/>
        </w:trPr>
        <w:tc>
          <w:tcPr>
            <w:tcW w:w="1638" w:type="dxa"/>
          </w:tcPr>
          <w:p w:rsidR="00AC5ED3" w:rsidRPr="00AC5ED3" w:rsidRDefault="00AC5ED3" w:rsidP="00AC5ED3">
            <w:pPr>
              <w:widowControl w:val="0"/>
              <w:spacing w:line="360" w:lineRule="auto"/>
              <w:ind w:left="-77" w:right="-84"/>
              <w:jc w:val="center"/>
              <w:rPr>
                <w:sz w:val="28"/>
                <w:szCs w:val="28"/>
                <w:lang w:val="en-US"/>
              </w:rPr>
            </w:pPr>
            <w:r w:rsidRPr="00AC5ED3">
              <w:rPr>
                <w:sz w:val="28"/>
                <w:szCs w:val="28"/>
              </w:rPr>
              <w:t>І</w:t>
            </w:r>
            <w:r w:rsidRPr="00AC5ED3">
              <w:rPr>
                <w:sz w:val="28"/>
                <w:szCs w:val="28"/>
                <w:lang w:val="en-US"/>
              </w:rPr>
              <w:t>V</w:t>
            </w:r>
          </w:p>
        </w:tc>
        <w:tc>
          <w:tcPr>
            <w:tcW w:w="1556"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42</w:t>
            </w:r>
          </w:p>
        </w:tc>
        <w:tc>
          <w:tcPr>
            <w:tcW w:w="776"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23,81</w:t>
            </w:r>
          </w:p>
        </w:tc>
        <w:tc>
          <w:tcPr>
            <w:tcW w:w="98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23,81</w:t>
            </w:r>
          </w:p>
        </w:tc>
        <w:tc>
          <w:tcPr>
            <w:tcW w:w="884"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23,81</w:t>
            </w:r>
          </w:p>
        </w:tc>
        <w:tc>
          <w:tcPr>
            <w:tcW w:w="98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21,43</w:t>
            </w:r>
          </w:p>
        </w:tc>
        <w:tc>
          <w:tcPr>
            <w:tcW w:w="127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7,14</w:t>
            </w:r>
          </w:p>
        </w:tc>
      </w:tr>
      <w:tr w:rsidR="00AC5ED3" w:rsidRPr="00AC5ED3" w:rsidTr="002A36A0">
        <w:trPr>
          <w:jc w:val="center"/>
        </w:trPr>
        <w:tc>
          <w:tcPr>
            <w:tcW w:w="1638" w:type="dxa"/>
          </w:tcPr>
          <w:p w:rsidR="00AC5ED3" w:rsidRPr="00AC5ED3" w:rsidRDefault="00AC5ED3" w:rsidP="00AC5ED3">
            <w:pPr>
              <w:widowControl w:val="0"/>
              <w:spacing w:line="360" w:lineRule="auto"/>
              <w:ind w:left="-77" w:right="-84"/>
              <w:jc w:val="center"/>
              <w:rPr>
                <w:sz w:val="28"/>
                <w:szCs w:val="28"/>
                <w:lang w:val="en-US"/>
              </w:rPr>
            </w:pPr>
            <w:r w:rsidRPr="00AC5ED3">
              <w:rPr>
                <w:sz w:val="28"/>
                <w:szCs w:val="28"/>
                <w:lang w:val="en-US"/>
              </w:rPr>
              <w:t>V</w:t>
            </w:r>
          </w:p>
        </w:tc>
        <w:tc>
          <w:tcPr>
            <w:tcW w:w="1556"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40</w:t>
            </w:r>
          </w:p>
        </w:tc>
        <w:tc>
          <w:tcPr>
            <w:tcW w:w="776"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25,00</w:t>
            </w:r>
          </w:p>
        </w:tc>
        <w:tc>
          <w:tcPr>
            <w:tcW w:w="98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22,50</w:t>
            </w:r>
          </w:p>
        </w:tc>
        <w:tc>
          <w:tcPr>
            <w:tcW w:w="884"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22,50</w:t>
            </w:r>
          </w:p>
        </w:tc>
        <w:tc>
          <w:tcPr>
            <w:tcW w:w="98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17,50</w:t>
            </w:r>
          </w:p>
        </w:tc>
        <w:tc>
          <w:tcPr>
            <w:tcW w:w="127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12,5</w:t>
            </w:r>
          </w:p>
        </w:tc>
      </w:tr>
      <w:tr w:rsidR="00AC5ED3" w:rsidRPr="00AC5ED3" w:rsidTr="002A36A0">
        <w:trPr>
          <w:jc w:val="center"/>
        </w:trPr>
        <w:tc>
          <w:tcPr>
            <w:tcW w:w="1638" w:type="dxa"/>
          </w:tcPr>
          <w:p w:rsidR="00AC5ED3" w:rsidRPr="00AC5ED3" w:rsidRDefault="00AC5ED3" w:rsidP="00AC5ED3">
            <w:pPr>
              <w:widowControl w:val="0"/>
              <w:spacing w:line="360" w:lineRule="auto"/>
              <w:ind w:left="-77" w:right="-84"/>
              <w:jc w:val="center"/>
              <w:rPr>
                <w:sz w:val="28"/>
                <w:szCs w:val="28"/>
              </w:rPr>
            </w:pPr>
            <w:r w:rsidRPr="00AC5ED3">
              <w:rPr>
                <w:sz w:val="28"/>
                <w:szCs w:val="28"/>
              </w:rPr>
              <w:t>Уся вибірка</w:t>
            </w:r>
          </w:p>
        </w:tc>
        <w:tc>
          <w:tcPr>
            <w:tcW w:w="1556"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240</w:t>
            </w:r>
          </w:p>
        </w:tc>
        <w:tc>
          <w:tcPr>
            <w:tcW w:w="776"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24,58</w:t>
            </w:r>
          </w:p>
        </w:tc>
        <w:tc>
          <w:tcPr>
            <w:tcW w:w="98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20,42</w:t>
            </w:r>
          </w:p>
        </w:tc>
        <w:tc>
          <w:tcPr>
            <w:tcW w:w="884"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20,83</w:t>
            </w:r>
          </w:p>
        </w:tc>
        <w:tc>
          <w:tcPr>
            <w:tcW w:w="98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24,58</w:t>
            </w:r>
          </w:p>
        </w:tc>
        <w:tc>
          <w:tcPr>
            <w:tcW w:w="1273" w:type="dxa"/>
            <w:vAlign w:val="center"/>
          </w:tcPr>
          <w:p w:rsidR="00AC5ED3" w:rsidRPr="00AC5ED3" w:rsidRDefault="00AC5ED3" w:rsidP="00AC5ED3">
            <w:pPr>
              <w:widowControl w:val="0"/>
              <w:spacing w:line="360" w:lineRule="auto"/>
              <w:ind w:left="-77" w:right="-84"/>
              <w:jc w:val="center"/>
              <w:rPr>
                <w:sz w:val="28"/>
                <w:szCs w:val="28"/>
              </w:rPr>
            </w:pPr>
            <w:r w:rsidRPr="00AC5ED3">
              <w:rPr>
                <w:sz w:val="28"/>
                <w:szCs w:val="28"/>
              </w:rPr>
              <w:t>9,58</w:t>
            </w:r>
          </w:p>
        </w:tc>
      </w:tr>
    </w:tbl>
    <w:p w:rsidR="00AC5ED3" w:rsidRPr="00AC5ED3" w:rsidRDefault="00AC5ED3" w:rsidP="00AC5ED3">
      <w:pPr>
        <w:spacing w:line="360" w:lineRule="auto"/>
        <w:ind w:firstLine="588"/>
        <w:rPr>
          <w:sz w:val="28"/>
          <w:szCs w:val="28"/>
        </w:rPr>
      </w:pPr>
    </w:p>
    <w:p w:rsidR="000D7782" w:rsidRDefault="00AC5ED3" w:rsidP="00AC5ED3">
      <w:pPr>
        <w:spacing w:line="360" w:lineRule="auto"/>
        <w:ind w:firstLine="540"/>
        <w:jc w:val="both"/>
        <w:rPr>
          <w:sz w:val="28"/>
          <w:szCs w:val="28"/>
          <w:lang w:val="uk-UA"/>
        </w:rPr>
      </w:pPr>
      <w:r w:rsidRPr="00AC5ED3">
        <w:rPr>
          <w:sz w:val="28"/>
          <w:szCs w:val="28"/>
        </w:rPr>
        <w:t>Типологія мотивів афіліації у студентів І курсу набуває такого вигляду: майже кожен четвертий відноситься до типу</w:t>
      </w:r>
      <w:proofErr w:type="gramStart"/>
      <w:r w:rsidRPr="00AC5ED3">
        <w:rPr>
          <w:sz w:val="28"/>
          <w:szCs w:val="28"/>
        </w:rPr>
        <w:t xml:space="preserve"> „А</w:t>
      </w:r>
      <w:proofErr w:type="gramEnd"/>
      <w:r w:rsidRPr="00AC5ED3">
        <w:rPr>
          <w:sz w:val="28"/>
          <w:szCs w:val="28"/>
        </w:rPr>
        <w:t xml:space="preserve">” (24,36 %). </w:t>
      </w:r>
      <w:proofErr w:type="gramStart"/>
      <w:r w:rsidRPr="00AC5ED3">
        <w:rPr>
          <w:sz w:val="28"/>
          <w:szCs w:val="28"/>
        </w:rPr>
        <w:t>Ц</w:t>
      </w:r>
      <w:proofErr w:type="gramEnd"/>
      <w:r w:rsidRPr="00AC5ED3">
        <w:rPr>
          <w:sz w:val="28"/>
          <w:szCs w:val="28"/>
        </w:rPr>
        <w:t xml:space="preserve">і студенти впевнені в тому, що будуть прийняті іншими. </w:t>
      </w:r>
    </w:p>
    <w:p w:rsidR="000D7782" w:rsidRDefault="00AC5ED3" w:rsidP="00AC5ED3">
      <w:pPr>
        <w:spacing w:line="360" w:lineRule="auto"/>
        <w:ind w:firstLine="540"/>
        <w:jc w:val="both"/>
        <w:rPr>
          <w:sz w:val="28"/>
          <w:szCs w:val="28"/>
          <w:lang w:val="uk-UA"/>
        </w:rPr>
      </w:pPr>
      <w:r w:rsidRPr="00AC5ED3">
        <w:rPr>
          <w:sz w:val="28"/>
          <w:szCs w:val="28"/>
        </w:rPr>
        <w:t>Менше, ніж п’ята частина (19,23 %) досліджуваних студентів І-го курсу відноситься до типу</w:t>
      </w:r>
      <w:proofErr w:type="gramStart"/>
      <w:r w:rsidRPr="00AC5ED3">
        <w:rPr>
          <w:sz w:val="28"/>
          <w:szCs w:val="28"/>
        </w:rPr>
        <w:t xml:space="preserve"> „Б</w:t>
      </w:r>
      <w:proofErr w:type="gramEnd"/>
      <w:r w:rsidRPr="00AC5ED3">
        <w:rPr>
          <w:sz w:val="28"/>
          <w:szCs w:val="28"/>
        </w:rPr>
        <w:t xml:space="preserve">”. </w:t>
      </w:r>
    </w:p>
    <w:p w:rsidR="000D7782" w:rsidRDefault="00AC5ED3" w:rsidP="00AC5ED3">
      <w:pPr>
        <w:spacing w:line="360" w:lineRule="auto"/>
        <w:ind w:firstLine="540"/>
        <w:jc w:val="both"/>
        <w:rPr>
          <w:sz w:val="28"/>
          <w:szCs w:val="28"/>
          <w:lang w:val="uk-UA"/>
        </w:rPr>
      </w:pPr>
      <w:r w:rsidRPr="00AC5ED3">
        <w:rPr>
          <w:sz w:val="28"/>
          <w:szCs w:val="28"/>
        </w:rPr>
        <w:t>Це студенти з низькою надією на афіліацію та низькою чутливістю до неприйняття. 20,51 % першокурсників належать до типу</w:t>
      </w:r>
      <w:proofErr w:type="gramStart"/>
      <w:r w:rsidRPr="00AC5ED3">
        <w:rPr>
          <w:sz w:val="28"/>
          <w:szCs w:val="28"/>
        </w:rPr>
        <w:t xml:space="preserve"> „В</w:t>
      </w:r>
      <w:proofErr w:type="gramEnd"/>
      <w:r w:rsidRPr="00AC5ED3">
        <w:rPr>
          <w:sz w:val="28"/>
          <w:szCs w:val="28"/>
        </w:rPr>
        <w:t xml:space="preserve">”: у представників цієї групи висока надія на афіліацію та висока чутливість до неприйняття. </w:t>
      </w:r>
    </w:p>
    <w:p w:rsidR="000D7782" w:rsidRDefault="00AC5ED3" w:rsidP="00AC5ED3">
      <w:pPr>
        <w:spacing w:line="360" w:lineRule="auto"/>
        <w:ind w:firstLine="540"/>
        <w:jc w:val="both"/>
        <w:rPr>
          <w:sz w:val="28"/>
          <w:szCs w:val="28"/>
          <w:lang w:val="uk-UA"/>
        </w:rPr>
      </w:pPr>
      <w:proofErr w:type="gramStart"/>
      <w:r w:rsidRPr="00AC5ED3">
        <w:rPr>
          <w:sz w:val="28"/>
          <w:szCs w:val="28"/>
        </w:rPr>
        <w:t>Вони</w:t>
      </w:r>
      <w:proofErr w:type="gramEnd"/>
      <w:r w:rsidRPr="00AC5ED3">
        <w:rPr>
          <w:sz w:val="28"/>
          <w:szCs w:val="28"/>
        </w:rPr>
        <w:t xml:space="preserve"> сподіваються на позитивний результат, коли роблять спробу встановити контакти з новими людьми і водночас відчувають страх, що їх очікування можуть не здійснитися. </w:t>
      </w:r>
    </w:p>
    <w:p w:rsidR="00AC5ED3" w:rsidRPr="00AC5ED3" w:rsidRDefault="00AC5ED3" w:rsidP="00AC5ED3">
      <w:pPr>
        <w:spacing w:line="360" w:lineRule="auto"/>
        <w:ind w:firstLine="540"/>
        <w:jc w:val="both"/>
        <w:rPr>
          <w:sz w:val="28"/>
          <w:szCs w:val="28"/>
        </w:rPr>
      </w:pPr>
      <w:r w:rsidRPr="00AC5ED3">
        <w:rPr>
          <w:sz w:val="28"/>
          <w:szCs w:val="28"/>
        </w:rPr>
        <w:t xml:space="preserve">Так виникає внутрішнє напруження, конфлікт. Якщо страх сильніший від очікування </w:t>
      </w:r>
      <w:proofErr w:type="gramStart"/>
      <w:r w:rsidRPr="00AC5ED3">
        <w:rPr>
          <w:sz w:val="28"/>
          <w:szCs w:val="28"/>
        </w:rPr>
        <w:t>позитивного</w:t>
      </w:r>
      <w:proofErr w:type="gramEnd"/>
      <w:r w:rsidRPr="00AC5ED3">
        <w:rPr>
          <w:sz w:val="28"/>
          <w:szCs w:val="28"/>
        </w:rPr>
        <w:t xml:space="preserve"> результату, він може блокувати афіліацію, що призводить до почуття самотності, безпорадності, відчуженості та породжує фрустрацію. Більше, як чверть першокурсників (26,92 %) належить </w:t>
      </w:r>
      <w:proofErr w:type="gramStart"/>
      <w:r w:rsidRPr="00AC5ED3">
        <w:rPr>
          <w:sz w:val="28"/>
          <w:szCs w:val="28"/>
        </w:rPr>
        <w:t>до</w:t>
      </w:r>
      <w:proofErr w:type="gramEnd"/>
      <w:r w:rsidRPr="00AC5ED3">
        <w:rPr>
          <w:sz w:val="28"/>
          <w:szCs w:val="28"/>
        </w:rPr>
        <w:t xml:space="preserve"> </w:t>
      </w:r>
      <w:proofErr w:type="gramStart"/>
      <w:r w:rsidRPr="00AC5ED3">
        <w:rPr>
          <w:sz w:val="28"/>
          <w:szCs w:val="28"/>
        </w:rPr>
        <w:t>типу</w:t>
      </w:r>
      <w:proofErr w:type="gramEnd"/>
      <w:r w:rsidRPr="00AC5ED3">
        <w:rPr>
          <w:sz w:val="28"/>
          <w:szCs w:val="28"/>
        </w:rPr>
        <w:t xml:space="preserve"> „Г”.</w:t>
      </w:r>
    </w:p>
    <w:p w:rsidR="00AC5ED3" w:rsidRPr="00AC5ED3" w:rsidRDefault="00AC5ED3" w:rsidP="00AC5ED3">
      <w:pPr>
        <w:spacing w:line="360" w:lineRule="auto"/>
        <w:ind w:firstLine="588"/>
        <w:jc w:val="both"/>
        <w:rPr>
          <w:sz w:val="28"/>
          <w:szCs w:val="28"/>
        </w:rPr>
      </w:pPr>
      <w:r w:rsidRPr="00AC5ED3">
        <w:rPr>
          <w:sz w:val="28"/>
          <w:szCs w:val="28"/>
        </w:rPr>
        <w:t xml:space="preserve">Щодо студентів інших курсів, то на другому  домінують  типи  –  </w:t>
      </w:r>
      <w:r w:rsidRPr="00AC5ED3">
        <w:rPr>
          <w:spacing w:val="-20"/>
          <w:sz w:val="28"/>
          <w:szCs w:val="28"/>
        </w:rPr>
        <w:t>„А”  (28,2 %)  і  „Г” (28,2 %);  на  третьому  –  „Г” (26,83 %);</w:t>
      </w:r>
      <w:r w:rsidRPr="00AC5ED3">
        <w:rPr>
          <w:sz w:val="28"/>
          <w:szCs w:val="28"/>
        </w:rPr>
        <w:t xml:space="preserve"> на четвертому – розподіл типів більш-менш рівномірний; на п’ятому переважає тип</w:t>
      </w:r>
      <w:proofErr w:type="gramStart"/>
      <w:r w:rsidRPr="00AC5ED3">
        <w:rPr>
          <w:sz w:val="28"/>
          <w:szCs w:val="28"/>
        </w:rPr>
        <w:t xml:space="preserve"> „А</w:t>
      </w:r>
      <w:proofErr w:type="gramEnd"/>
      <w:r w:rsidRPr="00AC5ED3">
        <w:rPr>
          <w:sz w:val="28"/>
          <w:szCs w:val="28"/>
        </w:rPr>
        <w:t xml:space="preserve">” (25 %). </w:t>
      </w:r>
    </w:p>
    <w:p w:rsidR="000D7782" w:rsidRDefault="00AC5ED3" w:rsidP="00AC5ED3">
      <w:pPr>
        <w:spacing w:line="360" w:lineRule="auto"/>
        <w:ind w:firstLine="588"/>
        <w:jc w:val="both"/>
        <w:rPr>
          <w:sz w:val="28"/>
          <w:szCs w:val="28"/>
          <w:lang w:val="uk-UA"/>
        </w:rPr>
      </w:pPr>
      <w:r w:rsidRPr="00AC5ED3">
        <w:rPr>
          <w:sz w:val="28"/>
          <w:szCs w:val="28"/>
        </w:rPr>
        <w:t xml:space="preserve">Аналіз </w:t>
      </w:r>
      <w:r w:rsidRPr="00AC5ED3">
        <w:rPr>
          <w:sz w:val="28"/>
          <w:szCs w:val="28"/>
          <w:lang w:val="en-US"/>
        </w:rPr>
        <w:t>U</w:t>
      </w:r>
      <w:r w:rsidRPr="00AC5ED3">
        <w:rPr>
          <w:sz w:val="28"/>
          <w:szCs w:val="28"/>
        </w:rPr>
        <w:t>-критерію Манна-Уітні та ступенів достовірності даних виявив, що ІІ-</w:t>
      </w:r>
      <w:r w:rsidRPr="00AC5ED3">
        <w:rPr>
          <w:sz w:val="28"/>
          <w:szCs w:val="28"/>
          <w:lang w:val="en-US"/>
        </w:rPr>
        <w:t>V</w:t>
      </w:r>
      <w:r w:rsidRPr="00AC5ED3">
        <w:rPr>
          <w:sz w:val="28"/>
          <w:szCs w:val="28"/>
        </w:rPr>
        <w:t xml:space="preserve"> та І</w:t>
      </w:r>
      <w:r w:rsidRPr="00AC5ED3">
        <w:rPr>
          <w:sz w:val="28"/>
          <w:szCs w:val="28"/>
          <w:lang w:val="en-US"/>
        </w:rPr>
        <w:t>V</w:t>
      </w:r>
      <w:r w:rsidRPr="00AC5ED3">
        <w:rPr>
          <w:sz w:val="28"/>
          <w:szCs w:val="28"/>
        </w:rPr>
        <w:t>-</w:t>
      </w:r>
      <w:r w:rsidRPr="00AC5ED3">
        <w:rPr>
          <w:sz w:val="28"/>
          <w:szCs w:val="28"/>
          <w:lang w:val="en-US"/>
        </w:rPr>
        <w:t>V</w:t>
      </w:r>
      <w:r w:rsidRPr="00AC5ED3">
        <w:rPr>
          <w:sz w:val="28"/>
          <w:szCs w:val="28"/>
        </w:rPr>
        <w:t xml:space="preserve"> курси статистично достовірно (</w:t>
      </w:r>
      <w:proofErr w:type="gramStart"/>
      <w:r w:rsidRPr="00AC5ED3">
        <w:rPr>
          <w:sz w:val="28"/>
          <w:szCs w:val="28"/>
        </w:rPr>
        <w:t>р</w:t>
      </w:r>
      <w:proofErr w:type="gramEnd"/>
      <w:r w:rsidRPr="00AC5ED3">
        <w:rPr>
          <w:sz w:val="28"/>
          <w:szCs w:val="28"/>
        </w:rPr>
        <w:t xml:space="preserve"> ≤ 0,01) відрізняються за ознакою „прагнення до прийняття”, тобто студенти І</w:t>
      </w:r>
      <w:r w:rsidRPr="00AC5ED3">
        <w:rPr>
          <w:sz w:val="28"/>
          <w:szCs w:val="28"/>
          <w:lang w:val="en-US"/>
        </w:rPr>
        <w:t>V</w:t>
      </w:r>
      <w:r w:rsidRPr="00AC5ED3">
        <w:rPr>
          <w:sz w:val="28"/>
          <w:szCs w:val="28"/>
        </w:rPr>
        <w:t xml:space="preserve">-го та </w:t>
      </w:r>
      <w:r w:rsidRPr="00AC5ED3">
        <w:rPr>
          <w:sz w:val="28"/>
          <w:szCs w:val="28"/>
          <w:lang w:val="en-US"/>
        </w:rPr>
        <w:t>V</w:t>
      </w:r>
      <w:r w:rsidRPr="00AC5ED3">
        <w:rPr>
          <w:sz w:val="28"/>
          <w:szCs w:val="28"/>
        </w:rPr>
        <w:t xml:space="preserve">-го курсів достовірно більше мотивовані на прийняття іншими, ніж сту-денти ІІ-го курсу. </w:t>
      </w:r>
    </w:p>
    <w:p w:rsidR="000D7782" w:rsidRDefault="00AC5ED3" w:rsidP="00AC5ED3">
      <w:pPr>
        <w:spacing w:line="360" w:lineRule="auto"/>
        <w:ind w:firstLine="588"/>
        <w:jc w:val="both"/>
        <w:rPr>
          <w:sz w:val="28"/>
          <w:szCs w:val="28"/>
          <w:lang w:val="uk-UA"/>
        </w:rPr>
      </w:pPr>
      <w:r w:rsidRPr="00AC5ED3">
        <w:rPr>
          <w:sz w:val="28"/>
          <w:szCs w:val="28"/>
        </w:rPr>
        <w:lastRenderedPageBreak/>
        <w:t xml:space="preserve">Застосування критерію </w:t>
      </w:r>
      <w:r w:rsidRPr="00AC5ED3">
        <w:rPr>
          <w:sz w:val="28"/>
          <w:szCs w:val="28"/>
          <w:lang w:val="en-US"/>
        </w:rPr>
        <w:t>t</w:t>
      </w:r>
      <w:r w:rsidRPr="00AC5ED3">
        <w:rPr>
          <w:sz w:val="28"/>
          <w:szCs w:val="28"/>
        </w:rPr>
        <w:t>-Стьюдента в решті випадків виявило, що лише при порівнянні прагнення до прийняття І-</w:t>
      </w:r>
      <w:r w:rsidRPr="00AC5ED3">
        <w:rPr>
          <w:sz w:val="28"/>
          <w:szCs w:val="28"/>
          <w:lang w:val="en-US"/>
        </w:rPr>
        <w:t>V</w:t>
      </w:r>
      <w:r w:rsidRPr="00AC5ED3">
        <w:rPr>
          <w:sz w:val="28"/>
          <w:szCs w:val="28"/>
        </w:rPr>
        <w:t>-их курсів наявна статистично достовірна причина відмінностей у результатах (</w:t>
      </w:r>
      <w:proofErr w:type="gramStart"/>
      <w:r w:rsidRPr="00AC5ED3">
        <w:rPr>
          <w:sz w:val="28"/>
          <w:szCs w:val="28"/>
        </w:rPr>
        <w:t>р</w:t>
      </w:r>
      <w:proofErr w:type="gramEnd"/>
      <w:r w:rsidRPr="00AC5ED3">
        <w:rPr>
          <w:sz w:val="28"/>
          <w:szCs w:val="28"/>
        </w:rPr>
        <w:t xml:space="preserve"> &lt; 0,05), тобто випускники достовірно більше прагнуть бути прийнятими іншими, ніж першокурсники. </w:t>
      </w:r>
    </w:p>
    <w:p w:rsidR="00AC5ED3" w:rsidRPr="000D7782" w:rsidRDefault="00AC5ED3" w:rsidP="00AC5ED3">
      <w:pPr>
        <w:spacing w:line="360" w:lineRule="auto"/>
        <w:ind w:firstLine="588"/>
        <w:jc w:val="both"/>
        <w:rPr>
          <w:sz w:val="28"/>
          <w:szCs w:val="28"/>
          <w:lang w:val="uk-UA"/>
        </w:rPr>
      </w:pPr>
      <w:r w:rsidRPr="000D7782">
        <w:rPr>
          <w:sz w:val="28"/>
          <w:szCs w:val="28"/>
          <w:lang w:val="uk-UA"/>
        </w:rPr>
        <w:t xml:space="preserve">Згідно з критерієм </w:t>
      </w:r>
      <w:r w:rsidRPr="00AC5ED3">
        <w:rPr>
          <w:sz w:val="28"/>
          <w:szCs w:val="28"/>
          <w:lang w:val="en-US"/>
        </w:rPr>
        <w:t>t</w:t>
      </w:r>
      <w:r w:rsidRPr="000D7782">
        <w:rPr>
          <w:sz w:val="28"/>
          <w:szCs w:val="28"/>
          <w:lang w:val="uk-UA"/>
        </w:rPr>
        <w:t>-Стьюдента, статистично достовірними (р &lt; 0,05) за ознакою „страх відторгнення” можна вважати відмінності між такими курсами: І-І</w:t>
      </w:r>
      <w:r w:rsidRPr="00AC5ED3">
        <w:rPr>
          <w:sz w:val="28"/>
          <w:szCs w:val="28"/>
          <w:lang w:val="en-US"/>
        </w:rPr>
        <w:t>V</w:t>
      </w:r>
      <w:r w:rsidRPr="000D7782">
        <w:rPr>
          <w:sz w:val="28"/>
          <w:szCs w:val="28"/>
          <w:lang w:val="uk-UA"/>
        </w:rPr>
        <w:t>-им, І-</w:t>
      </w:r>
      <w:r w:rsidRPr="00AC5ED3">
        <w:rPr>
          <w:sz w:val="28"/>
          <w:szCs w:val="28"/>
          <w:lang w:val="en-US"/>
        </w:rPr>
        <w:t>V</w:t>
      </w:r>
      <w:r w:rsidRPr="000D7782">
        <w:rPr>
          <w:sz w:val="28"/>
          <w:szCs w:val="28"/>
          <w:lang w:val="uk-UA"/>
        </w:rPr>
        <w:t>-им, тобто першокурсники достовірно більше бояться бути відторгнутими, ніж студенти І</w:t>
      </w:r>
      <w:r w:rsidRPr="00AC5ED3">
        <w:rPr>
          <w:sz w:val="28"/>
          <w:szCs w:val="28"/>
          <w:lang w:val="en-US"/>
        </w:rPr>
        <w:t>V</w:t>
      </w:r>
      <w:r w:rsidRPr="000D7782">
        <w:rPr>
          <w:sz w:val="28"/>
          <w:szCs w:val="28"/>
          <w:lang w:val="uk-UA"/>
        </w:rPr>
        <w:t>-</w:t>
      </w:r>
      <w:r w:rsidRPr="00AC5ED3">
        <w:rPr>
          <w:sz w:val="28"/>
          <w:szCs w:val="28"/>
          <w:lang w:val="en-US"/>
        </w:rPr>
        <w:t>V</w:t>
      </w:r>
      <w:r w:rsidRPr="000D7782">
        <w:rPr>
          <w:sz w:val="28"/>
          <w:szCs w:val="28"/>
          <w:lang w:val="uk-UA"/>
        </w:rPr>
        <w:t>-их курсів; у свою чергу, студенти ІІ-го ку</w:t>
      </w:r>
      <w:r w:rsidR="000D7782">
        <w:rPr>
          <w:sz w:val="28"/>
          <w:szCs w:val="28"/>
          <w:lang w:val="uk-UA"/>
        </w:rPr>
        <w:t>рсу також більше від старшокурс</w:t>
      </w:r>
      <w:r w:rsidRPr="000D7782">
        <w:rPr>
          <w:sz w:val="28"/>
          <w:szCs w:val="28"/>
          <w:lang w:val="uk-UA"/>
        </w:rPr>
        <w:t>ників бояться неприйняття іншими (групою); а випускники сильніше переживають страх бути відкинутими, порівняно з третьокурсниками.</w:t>
      </w:r>
    </w:p>
    <w:p w:rsidR="000D7782" w:rsidRDefault="00AC5ED3" w:rsidP="00AC5ED3">
      <w:pPr>
        <w:spacing w:line="360" w:lineRule="auto"/>
        <w:ind w:firstLine="588"/>
        <w:jc w:val="both"/>
        <w:rPr>
          <w:sz w:val="28"/>
          <w:szCs w:val="28"/>
          <w:lang w:val="uk-UA"/>
        </w:rPr>
      </w:pPr>
      <w:r w:rsidRPr="000D7782">
        <w:rPr>
          <w:sz w:val="28"/>
          <w:szCs w:val="28"/>
          <w:lang w:val="uk-UA"/>
        </w:rPr>
        <w:t>Загалом, статистично достовірно підтверджена тенденція до підвищення показників прагнення до прийняття студентів-</w:t>
      </w:r>
      <w:r w:rsidR="000D7782" w:rsidRPr="00AB3E0A">
        <w:rPr>
          <w:sz w:val="28"/>
          <w:szCs w:val="28"/>
          <w:lang w:val="uk-UA"/>
        </w:rPr>
        <w:t>майбутніх фахівців з соціального забезпечення</w:t>
      </w:r>
      <w:r w:rsidR="000D7782" w:rsidRPr="00EA2C33">
        <w:rPr>
          <w:sz w:val="28"/>
          <w:szCs w:val="28"/>
          <w:lang w:val="uk-UA"/>
        </w:rPr>
        <w:t xml:space="preserve"> </w:t>
      </w:r>
      <w:r w:rsidR="000D7782">
        <w:rPr>
          <w:sz w:val="28"/>
          <w:szCs w:val="28"/>
          <w:lang w:val="uk-UA"/>
        </w:rPr>
        <w:t>до кінця навчання у ЗВО</w:t>
      </w:r>
      <w:r w:rsidRPr="000D7782">
        <w:rPr>
          <w:sz w:val="28"/>
          <w:szCs w:val="28"/>
          <w:lang w:val="uk-UA"/>
        </w:rPr>
        <w:t xml:space="preserve"> і спаду показників страху відторгнення, за винятком випускного курсу. </w:t>
      </w:r>
    </w:p>
    <w:p w:rsidR="00AC5ED3" w:rsidRPr="000D7782" w:rsidRDefault="00AC5ED3" w:rsidP="00AC5ED3">
      <w:pPr>
        <w:spacing w:line="360" w:lineRule="auto"/>
        <w:ind w:firstLine="588"/>
        <w:jc w:val="both"/>
        <w:rPr>
          <w:sz w:val="28"/>
          <w:szCs w:val="28"/>
          <w:lang w:val="uk-UA"/>
        </w:rPr>
      </w:pPr>
      <w:r w:rsidRPr="000D7782">
        <w:rPr>
          <w:sz w:val="28"/>
          <w:szCs w:val="28"/>
          <w:lang w:val="uk-UA"/>
        </w:rPr>
        <w:t>Це розширює доказо</w:t>
      </w:r>
      <w:r w:rsidR="000D7782" w:rsidRPr="000D7782">
        <w:rPr>
          <w:sz w:val="28"/>
          <w:szCs w:val="28"/>
          <w:lang w:val="uk-UA"/>
        </w:rPr>
        <w:t>ву базу робочої гіпотези: соціа</w:t>
      </w:r>
      <w:r w:rsidRPr="000D7782">
        <w:rPr>
          <w:sz w:val="28"/>
          <w:szCs w:val="28"/>
          <w:lang w:val="uk-UA"/>
        </w:rPr>
        <w:t xml:space="preserve">бельність як чинник професійної готовності майбутніх </w:t>
      </w:r>
      <w:r w:rsidR="000D7782" w:rsidRPr="00AB3E0A">
        <w:rPr>
          <w:sz w:val="28"/>
          <w:szCs w:val="28"/>
          <w:lang w:val="uk-UA"/>
        </w:rPr>
        <w:t>фахівців з соціального забезпечення</w:t>
      </w:r>
      <w:r w:rsidR="000D7782" w:rsidRPr="00EA2C33">
        <w:rPr>
          <w:sz w:val="28"/>
          <w:szCs w:val="28"/>
          <w:lang w:val="uk-UA"/>
        </w:rPr>
        <w:t xml:space="preserve"> </w:t>
      </w:r>
      <w:r w:rsidRPr="000D7782">
        <w:rPr>
          <w:sz w:val="28"/>
          <w:szCs w:val="28"/>
          <w:lang w:val="uk-UA"/>
        </w:rPr>
        <w:t>до досконалого виконання своїх обов’язків забезпечується не лише мотивацією типу „А”, а й типу „В”.</w:t>
      </w:r>
    </w:p>
    <w:p w:rsidR="00AC5ED3" w:rsidRPr="00AC5ED3" w:rsidRDefault="00AC5ED3" w:rsidP="00AC5ED3">
      <w:pPr>
        <w:spacing w:line="360" w:lineRule="auto"/>
        <w:ind w:firstLine="588"/>
        <w:jc w:val="both"/>
        <w:rPr>
          <w:sz w:val="28"/>
          <w:szCs w:val="28"/>
        </w:rPr>
      </w:pPr>
      <w:proofErr w:type="gramStart"/>
      <w:r w:rsidRPr="00AC5ED3">
        <w:rPr>
          <w:sz w:val="28"/>
          <w:szCs w:val="28"/>
        </w:rPr>
        <w:t>З</w:t>
      </w:r>
      <w:proofErr w:type="gramEnd"/>
      <w:r w:rsidRPr="00AC5ED3">
        <w:rPr>
          <w:sz w:val="28"/>
          <w:szCs w:val="28"/>
        </w:rPr>
        <w:t xml:space="preserve"> метою виділення типу особистості та імовірнісних порушень даного типу проведено тест Олдхема і Морріса, за допомогою якого встановлено:</w:t>
      </w:r>
    </w:p>
    <w:p w:rsidR="00AC5ED3" w:rsidRPr="00AC5ED3" w:rsidRDefault="00AC5ED3" w:rsidP="00AC5ED3">
      <w:pPr>
        <w:spacing w:line="360" w:lineRule="auto"/>
        <w:ind w:firstLine="588"/>
        <w:jc w:val="both"/>
        <w:rPr>
          <w:sz w:val="28"/>
          <w:szCs w:val="28"/>
        </w:rPr>
      </w:pPr>
      <w:r w:rsidRPr="00AC5ED3">
        <w:rPr>
          <w:sz w:val="28"/>
          <w:szCs w:val="28"/>
        </w:rPr>
        <w:t xml:space="preserve">– найбільше значення середніх у типів особистості </w:t>
      </w:r>
      <w:proofErr w:type="gramStart"/>
      <w:r w:rsidRPr="00AC5ED3">
        <w:rPr>
          <w:sz w:val="28"/>
          <w:szCs w:val="28"/>
        </w:rPr>
        <w:t>пильного</w:t>
      </w:r>
      <w:proofErr w:type="gramEnd"/>
      <w:r w:rsidRPr="00AC5ED3">
        <w:rPr>
          <w:sz w:val="28"/>
          <w:szCs w:val="28"/>
        </w:rPr>
        <w:t>, діяльного та серйозного; найменше – у типів самотнього, самовпевненого та агресивного;</w:t>
      </w:r>
    </w:p>
    <w:p w:rsidR="00AC5ED3" w:rsidRPr="00AC5ED3" w:rsidRDefault="00AC5ED3" w:rsidP="00AC5ED3">
      <w:pPr>
        <w:spacing w:line="360" w:lineRule="auto"/>
        <w:ind w:firstLine="588"/>
        <w:jc w:val="both"/>
        <w:rPr>
          <w:sz w:val="28"/>
          <w:szCs w:val="28"/>
        </w:rPr>
      </w:pPr>
      <w:r w:rsidRPr="00AC5ED3">
        <w:rPr>
          <w:sz w:val="28"/>
          <w:szCs w:val="28"/>
        </w:rPr>
        <w:t xml:space="preserve">– у </w:t>
      </w:r>
      <w:proofErr w:type="gramStart"/>
      <w:r w:rsidRPr="00AC5ED3">
        <w:rPr>
          <w:sz w:val="28"/>
          <w:szCs w:val="28"/>
        </w:rPr>
        <w:t>досл</w:t>
      </w:r>
      <w:proofErr w:type="gramEnd"/>
      <w:r w:rsidRPr="00AC5ED3">
        <w:rPr>
          <w:sz w:val="28"/>
          <w:szCs w:val="28"/>
        </w:rPr>
        <w:t>іджуваній вибірці найбільше представлені пильний – від 47,93 % до 55,14 %, добросовісний – від 39,75 % до 48,37 % та діяльний – від 43,78 % до 54,06 %, тоді як найменше серед опитаних типів самовпевненого – 2 %, альтруїстичного – 4 % та  ідеосинкратичного – 5 %; таке поєднання типів особистості становить сприятливий патерн ПВЯ для ефективного здійснення майбутньої професійної діяльності.</w:t>
      </w:r>
    </w:p>
    <w:p w:rsidR="00AC5ED3" w:rsidRPr="00AC5ED3" w:rsidRDefault="00AC5ED3" w:rsidP="00AC5ED3">
      <w:pPr>
        <w:spacing w:line="360" w:lineRule="auto"/>
        <w:ind w:firstLine="588"/>
        <w:jc w:val="both"/>
        <w:rPr>
          <w:sz w:val="28"/>
          <w:szCs w:val="28"/>
        </w:rPr>
      </w:pPr>
      <w:r w:rsidRPr="00AC5ED3">
        <w:rPr>
          <w:sz w:val="28"/>
          <w:szCs w:val="28"/>
        </w:rPr>
        <w:lastRenderedPageBreak/>
        <w:t xml:space="preserve">Кореляційний аналіз (за Ч. </w:t>
      </w:r>
      <w:proofErr w:type="gramStart"/>
      <w:r w:rsidRPr="00AC5ED3">
        <w:rPr>
          <w:sz w:val="28"/>
          <w:szCs w:val="28"/>
        </w:rPr>
        <w:t>П</w:t>
      </w:r>
      <w:proofErr w:type="gramEnd"/>
      <w:r w:rsidRPr="00AC5ED3">
        <w:rPr>
          <w:sz w:val="28"/>
          <w:szCs w:val="28"/>
        </w:rPr>
        <w:t xml:space="preserve">ірсоном) емпіричного показника перфекціоністських настанов за курсами навчання дозволив виділити суттєві кореляційні плеяди ПВЯ особистості </w:t>
      </w:r>
      <w:r w:rsidR="000D7782" w:rsidRPr="00AB3E0A">
        <w:rPr>
          <w:sz w:val="28"/>
          <w:szCs w:val="28"/>
          <w:lang w:val="uk-UA"/>
        </w:rPr>
        <w:t>майбутніх фахівців з соціального забезпечення</w:t>
      </w:r>
      <w:r w:rsidRPr="00AC5ED3">
        <w:rPr>
          <w:sz w:val="28"/>
          <w:szCs w:val="28"/>
        </w:rPr>
        <w:t xml:space="preserve">, що репрезентують віхи їх професійно-особистісного становлення. </w:t>
      </w:r>
    </w:p>
    <w:p w:rsidR="00AC5ED3" w:rsidRPr="00AC5ED3" w:rsidRDefault="00AC5ED3" w:rsidP="00AC5ED3">
      <w:pPr>
        <w:spacing w:line="360" w:lineRule="auto"/>
        <w:ind w:firstLine="588"/>
        <w:jc w:val="both"/>
        <w:rPr>
          <w:sz w:val="28"/>
          <w:szCs w:val="28"/>
        </w:rPr>
      </w:pPr>
      <w:r w:rsidRPr="00AC5ED3">
        <w:rPr>
          <w:sz w:val="28"/>
          <w:szCs w:val="28"/>
        </w:rPr>
        <w:t xml:space="preserve">Виявлені структурно-динамічні характеристики перфекціоністських настанов щодо професійної діяльності </w:t>
      </w:r>
      <w:r w:rsidR="000D7782" w:rsidRPr="00AB3E0A">
        <w:rPr>
          <w:sz w:val="28"/>
          <w:szCs w:val="28"/>
          <w:lang w:val="uk-UA"/>
        </w:rPr>
        <w:t xml:space="preserve">майбутніх фахівців з </w:t>
      </w:r>
      <w:proofErr w:type="gramStart"/>
      <w:r w:rsidR="000D7782" w:rsidRPr="00AB3E0A">
        <w:rPr>
          <w:sz w:val="28"/>
          <w:szCs w:val="28"/>
          <w:lang w:val="uk-UA"/>
        </w:rPr>
        <w:t>соц</w:t>
      </w:r>
      <w:proofErr w:type="gramEnd"/>
      <w:r w:rsidR="000D7782" w:rsidRPr="00AB3E0A">
        <w:rPr>
          <w:sz w:val="28"/>
          <w:szCs w:val="28"/>
          <w:lang w:val="uk-UA"/>
        </w:rPr>
        <w:t>іального забезпечення</w:t>
      </w:r>
      <w:r w:rsidR="000D7782" w:rsidRPr="00EA2C33">
        <w:rPr>
          <w:sz w:val="28"/>
          <w:szCs w:val="28"/>
          <w:lang w:val="uk-UA"/>
        </w:rPr>
        <w:t xml:space="preserve"> </w:t>
      </w:r>
      <w:r w:rsidRPr="00AC5ED3">
        <w:rPr>
          <w:sz w:val="28"/>
          <w:szCs w:val="28"/>
        </w:rPr>
        <w:t>було піддано факторному аналізу за методом максимальної правдоподібності з метою знаходження латентних причин та інтегративних тенденцій у розвитку досліджуваного феномену.</w:t>
      </w:r>
    </w:p>
    <w:p w:rsidR="000D7782" w:rsidRDefault="00AC5ED3" w:rsidP="00AC5ED3">
      <w:pPr>
        <w:spacing w:line="360" w:lineRule="auto"/>
        <w:ind w:firstLine="588"/>
        <w:jc w:val="both"/>
        <w:rPr>
          <w:sz w:val="28"/>
          <w:szCs w:val="28"/>
          <w:lang w:val="uk-UA"/>
        </w:rPr>
      </w:pPr>
      <w:r w:rsidRPr="00AC5ED3">
        <w:rPr>
          <w:sz w:val="28"/>
          <w:szCs w:val="28"/>
        </w:rPr>
        <w:t xml:space="preserve">Факторний аналіз сукупного масиву емпіричних показників розвитку перфекціоністських настанов дозволив встановити від семи до десяти факторів перфекціонізму в контексті професійної готовності </w:t>
      </w:r>
      <w:r w:rsidR="000D7782" w:rsidRPr="00AB3E0A">
        <w:rPr>
          <w:sz w:val="28"/>
          <w:szCs w:val="28"/>
          <w:lang w:val="uk-UA"/>
        </w:rPr>
        <w:t xml:space="preserve">майбутніх фахівців з </w:t>
      </w:r>
      <w:proofErr w:type="gramStart"/>
      <w:r w:rsidR="000D7782" w:rsidRPr="00AB3E0A">
        <w:rPr>
          <w:sz w:val="28"/>
          <w:szCs w:val="28"/>
          <w:lang w:val="uk-UA"/>
        </w:rPr>
        <w:t>соц</w:t>
      </w:r>
      <w:proofErr w:type="gramEnd"/>
      <w:r w:rsidR="000D7782" w:rsidRPr="00AB3E0A">
        <w:rPr>
          <w:sz w:val="28"/>
          <w:szCs w:val="28"/>
          <w:lang w:val="uk-UA"/>
        </w:rPr>
        <w:t>іального забезпечення</w:t>
      </w:r>
      <w:r w:rsidRPr="00AC5ED3">
        <w:rPr>
          <w:sz w:val="28"/>
          <w:szCs w:val="28"/>
        </w:rPr>
        <w:t xml:space="preserve">. </w:t>
      </w:r>
    </w:p>
    <w:p w:rsidR="00AC5ED3" w:rsidRPr="00AC5ED3" w:rsidRDefault="00AC5ED3" w:rsidP="00AC5ED3">
      <w:pPr>
        <w:spacing w:line="360" w:lineRule="auto"/>
        <w:ind w:firstLine="588"/>
        <w:jc w:val="both"/>
        <w:rPr>
          <w:sz w:val="28"/>
          <w:szCs w:val="28"/>
        </w:rPr>
      </w:pPr>
      <w:r w:rsidRPr="00AC5ED3">
        <w:rPr>
          <w:sz w:val="28"/>
          <w:szCs w:val="28"/>
        </w:rPr>
        <w:t xml:space="preserve">Конкретизація </w:t>
      </w:r>
      <w:r w:rsidRPr="00AC5ED3">
        <w:rPr>
          <w:b/>
          <w:bCs/>
          <w:i/>
          <w:iCs/>
          <w:sz w:val="28"/>
          <w:szCs w:val="28"/>
        </w:rPr>
        <w:t>факторної структури</w:t>
      </w:r>
      <w:r w:rsidRPr="00AC5ED3">
        <w:rPr>
          <w:sz w:val="28"/>
          <w:szCs w:val="28"/>
        </w:rPr>
        <w:t xml:space="preserve"> в </w:t>
      </w:r>
      <w:proofErr w:type="gramStart"/>
      <w:r w:rsidRPr="00AC5ED3">
        <w:rPr>
          <w:sz w:val="28"/>
          <w:szCs w:val="28"/>
        </w:rPr>
        <w:t>досл</w:t>
      </w:r>
      <w:proofErr w:type="gramEnd"/>
      <w:r w:rsidRPr="00AC5ED3">
        <w:rPr>
          <w:sz w:val="28"/>
          <w:szCs w:val="28"/>
        </w:rPr>
        <w:t>іджуваній вибірці (</w:t>
      </w:r>
      <w:r w:rsidRPr="00AC5ED3">
        <w:rPr>
          <w:i/>
          <w:iCs/>
          <w:sz w:val="28"/>
          <w:szCs w:val="28"/>
          <w:lang w:val="en-US"/>
        </w:rPr>
        <w:t>n</w:t>
      </w:r>
      <w:r w:rsidRPr="00AC5ED3">
        <w:rPr>
          <w:sz w:val="28"/>
          <w:szCs w:val="28"/>
        </w:rPr>
        <w:t xml:space="preserve"> = 240) дала такі результати: </w:t>
      </w:r>
    </w:p>
    <w:p w:rsidR="00AC5ED3" w:rsidRPr="00AC5ED3" w:rsidRDefault="00AC5ED3" w:rsidP="00AC5ED3">
      <w:pPr>
        <w:spacing w:line="360" w:lineRule="auto"/>
        <w:ind w:firstLine="588"/>
        <w:jc w:val="both"/>
        <w:rPr>
          <w:sz w:val="28"/>
          <w:szCs w:val="28"/>
        </w:rPr>
      </w:pPr>
      <w:r w:rsidRPr="00AC5ED3">
        <w:rPr>
          <w:i/>
          <w:iCs/>
          <w:sz w:val="28"/>
          <w:szCs w:val="28"/>
        </w:rPr>
        <w:t>фактор 1</w:t>
      </w:r>
      <w:r w:rsidRPr="00AC5ED3">
        <w:rPr>
          <w:sz w:val="28"/>
          <w:szCs w:val="28"/>
        </w:rPr>
        <w:t xml:space="preserve"> репрезентує стратегію „попередження невдачі” і має статистично значущі навантаження за 4-ма змінними: інструментальна діяльність уникання неуспіху (0,87), потреба в уникненні невдачі (0,84), страх невдачі (0,83) та тема неуспіху (0,72); </w:t>
      </w:r>
    </w:p>
    <w:p w:rsidR="00AC5ED3" w:rsidRPr="00AC5ED3" w:rsidRDefault="00AC5ED3" w:rsidP="00AC5ED3">
      <w:pPr>
        <w:spacing w:line="360" w:lineRule="auto"/>
        <w:ind w:firstLine="588"/>
        <w:jc w:val="both"/>
        <w:rPr>
          <w:sz w:val="28"/>
          <w:szCs w:val="28"/>
        </w:rPr>
      </w:pPr>
      <w:r w:rsidRPr="00AC5ED3">
        <w:rPr>
          <w:i/>
          <w:iCs/>
          <w:sz w:val="28"/>
          <w:szCs w:val="28"/>
        </w:rPr>
        <w:t>фактор 2</w:t>
      </w:r>
      <w:r w:rsidRPr="00AC5ED3">
        <w:rPr>
          <w:sz w:val="28"/>
          <w:szCs w:val="28"/>
        </w:rPr>
        <w:t xml:space="preserve"> визначається </w:t>
      </w:r>
      <w:proofErr w:type="gramStart"/>
      <w:r w:rsidRPr="00AC5ED3">
        <w:rPr>
          <w:sz w:val="28"/>
          <w:szCs w:val="28"/>
        </w:rPr>
        <w:t>такими</w:t>
      </w:r>
      <w:proofErr w:type="gramEnd"/>
      <w:r w:rsidRPr="00AC5ED3">
        <w:rPr>
          <w:sz w:val="28"/>
          <w:szCs w:val="28"/>
        </w:rPr>
        <w:t xml:space="preserve"> змінними, як: надія на успіх (0,93), тема успіху (0,72) і названий „Очікування успіху”; </w:t>
      </w:r>
    </w:p>
    <w:p w:rsidR="00AC5ED3" w:rsidRPr="00AC5ED3" w:rsidRDefault="00AC5ED3" w:rsidP="00AC5ED3">
      <w:pPr>
        <w:spacing w:line="360" w:lineRule="auto"/>
        <w:ind w:firstLine="588"/>
        <w:jc w:val="both"/>
        <w:rPr>
          <w:sz w:val="28"/>
          <w:szCs w:val="28"/>
        </w:rPr>
      </w:pPr>
      <w:r w:rsidRPr="00AC5ED3">
        <w:rPr>
          <w:i/>
          <w:iCs/>
          <w:sz w:val="28"/>
          <w:szCs w:val="28"/>
        </w:rPr>
        <w:t>фактор 3</w:t>
      </w:r>
      <w:r w:rsidRPr="00AC5ED3">
        <w:rPr>
          <w:sz w:val="28"/>
          <w:szCs w:val="28"/>
        </w:rPr>
        <w:t xml:space="preserve"> „Експериментування із самовираженням” статистично значуще визначається лише драматичним типом особистості (0,80), меншою мірою авантюрним (0,60) та самовпевненим (0,58); </w:t>
      </w:r>
    </w:p>
    <w:p w:rsidR="00AC5ED3" w:rsidRPr="00AC5ED3" w:rsidRDefault="00AC5ED3" w:rsidP="00AC5ED3">
      <w:pPr>
        <w:spacing w:line="360" w:lineRule="auto"/>
        <w:ind w:firstLine="588"/>
        <w:jc w:val="both"/>
        <w:rPr>
          <w:sz w:val="28"/>
          <w:szCs w:val="28"/>
        </w:rPr>
      </w:pPr>
      <w:r w:rsidRPr="00AC5ED3">
        <w:rPr>
          <w:i/>
          <w:iCs/>
          <w:sz w:val="28"/>
          <w:szCs w:val="28"/>
        </w:rPr>
        <w:t>фактор 4</w:t>
      </w:r>
      <w:r w:rsidRPr="00AC5ED3">
        <w:rPr>
          <w:sz w:val="28"/>
          <w:szCs w:val="28"/>
        </w:rPr>
        <w:t xml:space="preserve"> визначається декількома змінними зі значними навантаженнями, хоч і статистично не значущими: аналіз протиріч (-0,62), прогнозування (-0,55), цілепокладання (-0,53), критерії оцінки якості (-0,54), планування (-0,43) та прийняття </w:t>
      </w:r>
      <w:proofErr w:type="gramStart"/>
      <w:r w:rsidRPr="00AC5ED3">
        <w:rPr>
          <w:sz w:val="28"/>
          <w:szCs w:val="28"/>
        </w:rPr>
        <w:t>р</w:t>
      </w:r>
      <w:proofErr w:type="gramEnd"/>
      <w:r w:rsidRPr="00AC5ED3">
        <w:rPr>
          <w:sz w:val="28"/>
          <w:szCs w:val="28"/>
        </w:rPr>
        <w:t xml:space="preserve">ішення (-0,54). Даний фактор було іденти-фіковано як „Реактивність”; </w:t>
      </w:r>
    </w:p>
    <w:p w:rsidR="00AC5ED3" w:rsidRPr="00AC5ED3" w:rsidRDefault="00AC5ED3" w:rsidP="00AC5ED3">
      <w:pPr>
        <w:spacing w:line="360" w:lineRule="auto"/>
        <w:ind w:firstLine="588"/>
        <w:jc w:val="both"/>
        <w:rPr>
          <w:sz w:val="28"/>
          <w:szCs w:val="28"/>
        </w:rPr>
      </w:pPr>
      <w:r w:rsidRPr="00AC5ED3">
        <w:rPr>
          <w:i/>
          <w:iCs/>
          <w:sz w:val="28"/>
          <w:szCs w:val="28"/>
        </w:rPr>
        <w:lastRenderedPageBreak/>
        <w:t>фактор 5</w:t>
      </w:r>
      <w:r w:rsidRPr="00AC5ED3">
        <w:rPr>
          <w:sz w:val="28"/>
          <w:szCs w:val="28"/>
        </w:rPr>
        <w:t xml:space="preserve">, як і попередній, насичений вагомими, але статистично не значущими змінними: відданий, діяльний, чутливий, альтруїстичний, серйозний та пильний типи особистості (відповідні факторні навантаження: 0,65; 0,61; 0,62; 0,63; 0,56; 0,52). Фактор названо „Чуйність”; </w:t>
      </w:r>
    </w:p>
    <w:p w:rsidR="00AC5ED3" w:rsidRPr="00AC5ED3" w:rsidRDefault="00AC5ED3" w:rsidP="00AC5ED3">
      <w:pPr>
        <w:spacing w:line="360" w:lineRule="auto"/>
        <w:ind w:firstLine="588"/>
        <w:jc w:val="both"/>
        <w:rPr>
          <w:spacing w:val="-20"/>
          <w:sz w:val="28"/>
          <w:szCs w:val="28"/>
        </w:rPr>
      </w:pPr>
      <w:r w:rsidRPr="00AC5ED3">
        <w:rPr>
          <w:i/>
          <w:iCs/>
          <w:sz w:val="28"/>
          <w:szCs w:val="28"/>
        </w:rPr>
        <w:t>фактор 6</w:t>
      </w:r>
      <w:r w:rsidRPr="00AC5ED3">
        <w:rPr>
          <w:sz w:val="28"/>
          <w:szCs w:val="28"/>
        </w:rPr>
        <w:t xml:space="preserve"> маркований як „Переживання невдачі”, оскільки він статистично значуще пов’язаний лише зі змінною „негативний емоційний стан у зв’язку з невдачею в діяльності” (0,80), слабше – зі змінною „страх невдачі”</w:t>
      </w:r>
      <w:r w:rsidRPr="00AC5ED3">
        <w:rPr>
          <w:spacing w:val="-20"/>
          <w:sz w:val="28"/>
          <w:szCs w:val="28"/>
        </w:rPr>
        <w:t xml:space="preserve"> (0,51); </w:t>
      </w:r>
    </w:p>
    <w:p w:rsidR="00AC5ED3" w:rsidRPr="00AC5ED3" w:rsidRDefault="00AC5ED3" w:rsidP="00AC5ED3">
      <w:pPr>
        <w:spacing w:line="360" w:lineRule="auto"/>
        <w:ind w:firstLine="588"/>
        <w:jc w:val="both"/>
        <w:rPr>
          <w:sz w:val="28"/>
          <w:szCs w:val="28"/>
        </w:rPr>
      </w:pPr>
      <w:r w:rsidRPr="00AC5ED3">
        <w:rPr>
          <w:i/>
          <w:iCs/>
          <w:sz w:val="28"/>
          <w:szCs w:val="28"/>
        </w:rPr>
        <w:t>фактор 7</w:t>
      </w:r>
      <w:r w:rsidRPr="00AC5ED3">
        <w:rPr>
          <w:sz w:val="28"/>
          <w:szCs w:val="28"/>
        </w:rPr>
        <w:t xml:space="preserve"> статистично значуще пов’язаний з ідеосинкратичним типом особистості (0,73), а також слабше – зі змінними: самотній, авантюрний, агресивний типи особистості (0,59; 0,44 та 0,46 відповідно), що і визначило його назву – „Самодостатність”.</w:t>
      </w:r>
    </w:p>
    <w:p w:rsidR="00AC5ED3" w:rsidRPr="00AC5ED3" w:rsidRDefault="00AC5ED3" w:rsidP="00AC5ED3">
      <w:pPr>
        <w:spacing w:line="360" w:lineRule="auto"/>
        <w:ind w:firstLine="588"/>
        <w:jc w:val="both"/>
        <w:rPr>
          <w:sz w:val="28"/>
          <w:szCs w:val="28"/>
        </w:rPr>
      </w:pPr>
      <w:r w:rsidRPr="00AC5ED3">
        <w:rPr>
          <w:sz w:val="28"/>
          <w:szCs w:val="28"/>
        </w:rPr>
        <w:t xml:space="preserve">Завершальним етапом роботи стала інтерпретація факторів перфекціонізму по курсах і кореляцій між факторними коефіцієнтами, що, в </w:t>
      </w:r>
      <w:proofErr w:type="gramStart"/>
      <w:r w:rsidRPr="00AC5ED3">
        <w:rPr>
          <w:sz w:val="28"/>
          <w:szCs w:val="28"/>
        </w:rPr>
        <w:t>п</w:t>
      </w:r>
      <w:proofErr w:type="gramEnd"/>
      <w:r w:rsidRPr="00AC5ED3">
        <w:rPr>
          <w:sz w:val="28"/>
          <w:szCs w:val="28"/>
        </w:rPr>
        <w:t xml:space="preserve">ідсумку, дозволило описати цілісний </w:t>
      </w:r>
      <w:r w:rsidRPr="00AC5ED3">
        <w:rPr>
          <w:b/>
          <w:bCs/>
          <w:i/>
          <w:iCs/>
          <w:sz w:val="28"/>
          <w:szCs w:val="28"/>
        </w:rPr>
        <w:t>цикл розвитку</w:t>
      </w:r>
      <w:r w:rsidRPr="00AC5ED3">
        <w:rPr>
          <w:sz w:val="28"/>
          <w:szCs w:val="28"/>
        </w:rPr>
        <w:t xml:space="preserve"> перфекціоністських настанов </w:t>
      </w:r>
      <w:r w:rsidR="000D7782" w:rsidRPr="00AB3E0A">
        <w:rPr>
          <w:sz w:val="28"/>
          <w:szCs w:val="28"/>
          <w:lang w:val="uk-UA"/>
        </w:rPr>
        <w:t>майбутніх фахівців з соціального забезпечення</w:t>
      </w:r>
      <w:r w:rsidR="000D7782" w:rsidRPr="00EA2C33">
        <w:rPr>
          <w:sz w:val="28"/>
          <w:szCs w:val="28"/>
          <w:lang w:val="uk-UA"/>
        </w:rPr>
        <w:t xml:space="preserve"> </w:t>
      </w:r>
      <w:r w:rsidRPr="00AC5ED3">
        <w:rPr>
          <w:sz w:val="28"/>
          <w:szCs w:val="28"/>
        </w:rPr>
        <w:t>у процесі їх професійної підготовки.</w:t>
      </w:r>
    </w:p>
    <w:p w:rsidR="00AC5ED3" w:rsidRPr="00AC5ED3" w:rsidRDefault="00AC5ED3" w:rsidP="00AC5ED3">
      <w:pPr>
        <w:spacing w:line="360" w:lineRule="auto"/>
        <w:ind w:firstLine="588"/>
        <w:jc w:val="both"/>
        <w:rPr>
          <w:sz w:val="28"/>
          <w:szCs w:val="28"/>
        </w:rPr>
      </w:pPr>
      <w:r w:rsidRPr="00AC5ED3">
        <w:rPr>
          <w:sz w:val="28"/>
          <w:szCs w:val="28"/>
        </w:rPr>
        <w:t xml:space="preserve">У цьому контексті </w:t>
      </w:r>
      <w:r w:rsidRPr="00AC5ED3">
        <w:rPr>
          <w:i/>
          <w:iCs/>
          <w:sz w:val="28"/>
          <w:szCs w:val="28"/>
        </w:rPr>
        <w:t>першокурсників</w:t>
      </w:r>
      <w:r w:rsidRPr="00AC5ED3">
        <w:rPr>
          <w:sz w:val="28"/>
          <w:szCs w:val="28"/>
        </w:rPr>
        <w:t xml:space="preserve"> вирізняє обережна, поволі песимістична позиція в навчанні, що поєднується з меркантильними інтересами, товаришуванням з референтним колом </w:t>
      </w:r>
      <w:proofErr w:type="gramStart"/>
      <w:r w:rsidRPr="00AC5ED3">
        <w:rPr>
          <w:sz w:val="28"/>
          <w:szCs w:val="28"/>
        </w:rPr>
        <w:t>осіб</w:t>
      </w:r>
      <w:proofErr w:type="gramEnd"/>
      <w:r w:rsidRPr="00AC5ED3">
        <w:rPr>
          <w:sz w:val="28"/>
          <w:szCs w:val="28"/>
        </w:rPr>
        <w:t xml:space="preserve"> і поодинокими екстравагантними витівками. </w:t>
      </w:r>
    </w:p>
    <w:p w:rsidR="00AC5ED3" w:rsidRPr="00AC5ED3" w:rsidRDefault="00AC5ED3" w:rsidP="00AC5ED3">
      <w:pPr>
        <w:spacing w:line="360" w:lineRule="auto"/>
        <w:ind w:firstLine="588"/>
        <w:jc w:val="both"/>
        <w:rPr>
          <w:sz w:val="28"/>
          <w:szCs w:val="28"/>
        </w:rPr>
      </w:pPr>
      <w:r w:rsidRPr="00AC5ED3">
        <w:rPr>
          <w:sz w:val="28"/>
          <w:szCs w:val="28"/>
        </w:rPr>
        <w:t xml:space="preserve">На </w:t>
      </w:r>
      <w:r w:rsidRPr="00AC5ED3">
        <w:rPr>
          <w:i/>
          <w:iCs/>
          <w:sz w:val="28"/>
          <w:szCs w:val="28"/>
        </w:rPr>
        <w:t>другому курсі</w:t>
      </w:r>
      <w:r w:rsidRPr="00AC5ED3">
        <w:rPr>
          <w:sz w:val="28"/>
          <w:szCs w:val="28"/>
        </w:rPr>
        <w:t xml:space="preserve"> факторний спектр перфекціонізму більш </w:t>
      </w:r>
      <w:proofErr w:type="gramStart"/>
      <w:r w:rsidRPr="00AC5ED3">
        <w:rPr>
          <w:sz w:val="28"/>
          <w:szCs w:val="28"/>
        </w:rPr>
        <w:t>р</w:t>
      </w:r>
      <w:proofErr w:type="gramEnd"/>
      <w:r w:rsidRPr="00AC5ED3">
        <w:rPr>
          <w:sz w:val="28"/>
          <w:szCs w:val="28"/>
        </w:rPr>
        <w:t xml:space="preserve">ізнобарвний і суперечливий: з’являється оптимізм (наївний і обґрунтований), рефлексія щодо себе та інших людей стимулює пошуки автентичної життєвої позиції, провокує на екзистенційні „експерименти”. </w:t>
      </w:r>
    </w:p>
    <w:p w:rsidR="00AC5ED3" w:rsidRPr="00AC5ED3" w:rsidRDefault="00AC5ED3" w:rsidP="00AC5ED3">
      <w:pPr>
        <w:spacing w:line="360" w:lineRule="auto"/>
        <w:ind w:firstLine="588"/>
        <w:jc w:val="both"/>
        <w:rPr>
          <w:sz w:val="28"/>
          <w:szCs w:val="28"/>
        </w:rPr>
      </w:pPr>
      <w:r w:rsidRPr="00AC5ED3">
        <w:rPr>
          <w:sz w:val="28"/>
          <w:szCs w:val="28"/>
        </w:rPr>
        <w:t xml:space="preserve">Попри падіння основних показників мотивації досягнення на  </w:t>
      </w:r>
      <w:r w:rsidRPr="00AC5ED3">
        <w:rPr>
          <w:i/>
          <w:iCs/>
          <w:sz w:val="28"/>
          <w:szCs w:val="28"/>
        </w:rPr>
        <w:t>ІІ</w:t>
      </w:r>
      <w:proofErr w:type="gramStart"/>
      <w:r w:rsidRPr="00AC5ED3">
        <w:rPr>
          <w:i/>
          <w:iCs/>
          <w:sz w:val="28"/>
          <w:szCs w:val="28"/>
        </w:rPr>
        <w:t>І-</w:t>
      </w:r>
      <w:proofErr w:type="gramEnd"/>
      <w:r w:rsidRPr="00AC5ED3">
        <w:rPr>
          <w:i/>
          <w:iCs/>
          <w:sz w:val="28"/>
          <w:szCs w:val="28"/>
        </w:rPr>
        <w:t>му курсі</w:t>
      </w:r>
      <w:r w:rsidRPr="00AC5ED3">
        <w:rPr>
          <w:sz w:val="28"/>
          <w:szCs w:val="28"/>
        </w:rPr>
        <w:t xml:space="preserve"> спостерігається укрупнення факторів перфекціонізму, що свідчить про складну рефлексивну роботу і диспозиційну перебудову особистісного профілю на еталон „типового” студента: сумлінного і водночас пасивного, сміливого, ексцентричного і вразливого, тривожного та ін.</w:t>
      </w:r>
    </w:p>
    <w:p w:rsidR="000D7782" w:rsidRDefault="00AC5ED3" w:rsidP="00AC5ED3">
      <w:pPr>
        <w:spacing w:line="360" w:lineRule="auto"/>
        <w:ind w:firstLine="588"/>
        <w:jc w:val="both"/>
        <w:rPr>
          <w:sz w:val="28"/>
          <w:szCs w:val="28"/>
          <w:lang w:val="uk-UA"/>
        </w:rPr>
      </w:pPr>
      <w:r w:rsidRPr="00AC5ED3">
        <w:rPr>
          <w:i/>
          <w:iCs/>
          <w:sz w:val="28"/>
          <w:szCs w:val="28"/>
        </w:rPr>
        <w:lastRenderedPageBreak/>
        <w:t>Четвертокурсників</w:t>
      </w:r>
      <w:r w:rsidRPr="00AC5ED3">
        <w:rPr>
          <w:sz w:val="28"/>
          <w:szCs w:val="28"/>
        </w:rPr>
        <w:t xml:space="preserve"> вирізняє найбільш консолідована структура факторів перфекціонізму: емоційна зрілість, адекватне реагування на події, </w:t>
      </w:r>
      <w:proofErr w:type="gramStart"/>
      <w:r w:rsidRPr="00AC5ED3">
        <w:rPr>
          <w:sz w:val="28"/>
          <w:szCs w:val="28"/>
        </w:rPr>
        <w:t>ст</w:t>
      </w:r>
      <w:proofErr w:type="gramEnd"/>
      <w:r w:rsidRPr="00AC5ED3">
        <w:rPr>
          <w:sz w:val="28"/>
          <w:szCs w:val="28"/>
        </w:rPr>
        <w:t xml:space="preserve">ійка налаштованість на працю, соціабельність, турботливо-владний профіль особистості. </w:t>
      </w:r>
    </w:p>
    <w:p w:rsidR="00AC5ED3" w:rsidRPr="000D7782" w:rsidRDefault="00AC5ED3" w:rsidP="00AC5ED3">
      <w:pPr>
        <w:spacing w:line="360" w:lineRule="auto"/>
        <w:ind w:firstLine="588"/>
        <w:jc w:val="both"/>
        <w:rPr>
          <w:sz w:val="28"/>
          <w:szCs w:val="28"/>
          <w:lang w:val="uk-UA"/>
        </w:rPr>
      </w:pPr>
      <w:r w:rsidRPr="000D7782">
        <w:rPr>
          <w:sz w:val="28"/>
          <w:szCs w:val="28"/>
          <w:lang w:val="uk-UA"/>
        </w:rPr>
        <w:t xml:space="preserve">Останнє підтверджує гіпотезу Х. Хекхаузена про куль-туральні джерела мотивації досягнення, а саме: поєднання мотивів афіліації з прагненням до переваги. </w:t>
      </w:r>
    </w:p>
    <w:p w:rsidR="00AC5ED3" w:rsidRPr="00AC5ED3" w:rsidRDefault="00AC5ED3" w:rsidP="00AC5ED3">
      <w:pPr>
        <w:spacing w:line="360" w:lineRule="auto"/>
        <w:ind w:firstLine="588"/>
        <w:jc w:val="both"/>
        <w:rPr>
          <w:sz w:val="28"/>
          <w:szCs w:val="28"/>
        </w:rPr>
      </w:pPr>
      <w:r w:rsidRPr="00AC5ED3">
        <w:rPr>
          <w:sz w:val="28"/>
          <w:szCs w:val="28"/>
        </w:rPr>
        <w:t xml:space="preserve">На </w:t>
      </w:r>
      <w:r w:rsidRPr="00AC5ED3">
        <w:rPr>
          <w:i/>
          <w:iCs/>
          <w:sz w:val="28"/>
          <w:szCs w:val="28"/>
        </w:rPr>
        <w:t>випускному курсі</w:t>
      </w:r>
      <w:r w:rsidRPr="00AC5ED3">
        <w:rPr>
          <w:sz w:val="28"/>
          <w:szCs w:val="28"/>
        </w:rPr>
        <w:t xml:space="preserve"> зафіксовано наростання автономності, впевненості у собі, інтернальності, сподівання на успіх, поєднані з тривогою відносно того, що ситуація може вийти з-під контролю.</w:t>
      </w:r>
    </w:p>
    <w:p w:rsidR="00AC5ED3" w:rsidRPr="00AC5ED3" w:rsidRDefault="00AC5ED3" w:rsidP="00AC5ED3">
      <w:pPr>
        <w:spacing w:line="360" w:lineRule="auto"/>
        <w:ind w:firstLine="588"/>
        <w:jc w:val="both"/>
        <w:rPr>
          <w:sz w:val="28"/>
          <w:szCs w:val="28"/>
        </w:rPr>
      </w:pPr>
      <w:r w:rsidRPr="00AC5ED3">
        <w:rPr>
          <w:sz w:val="28"/>
          <w:szCs w:val="28"/>
        </w:rPr>
        <w:t xml:space="preserve">Отже, експлікація цілісного циклу розвитку перфекціоністських настанов у </w:t>
      </w:r>
      <w:r w:rsidR="000D7782" w:rsidRPr="00AB3E0A">
        <w:rPr>
          <w:sz w:val="28"/>
          <w:szCs w:val="28"/>
          <w:lang w:val="uk-UA"/>
        </w:rPr>
        <w:t xml:space="preserve">майбутніх фахівців з </w:t>
      </w:r>
      <w:proofErr w:type="gramStart"/>
      <w:r w:rsidR="000D7782" w:rsidRPr="00AB3E0A">
        <w:rPr>
          <w:sz w:val="28"/>
          <w:szCs w:val="28"/>
          <w:lang w:val="uk-UA"/>
        </w:rPr>
        <w:t>соц</w:t>
      </w:r>
      <w:proofErr w:type="gramEnd"/>
      <w:r w:rsidR="000D7782" w:rsidRPr="00AB3E0A">
        <w:rPr>
          <w:sz w:val="28"/>
          <w:szCs w:val="28"/>
          <w:lang w:val="uk-UA"/>
        </w:rPr>
        <w:t>іального забезпечення</w:t>
      </w:r>
      <w:r w:rsidR="000D7782" w:rsidRPr="00EA2C33">
        <w:rPr>
          <w:sz w:val="28"/>
          <w:szCs w:val="28"/>
          <w:lang w:val="uk-UA"/>
        </w:rPr>
        <w:t xml:space="preserve"> </w:t>
      </w:r>
      <w:r w:rsidRPr="00AC5ED3">
        <w:rPr>
          <w:sz w:val="28"/>
          <w:szCs w:val="28"/>
        </w:rPr>
        <w:t>щодо майбутньої професійної діяльності дозволяє встановити не лише природну логіку становлення даного феномену, а й передбачити причини її порушення та викривлення, а в перспективі – і засоби корекції.</w:t>
      </w:r>
    </w:p>
    <w:p w:rsidR="00AC5ED3" w:rsidRDefault="00AC5ED3" w:rsidP="004B04B4">
      <w:pPr>
        <w:spacing w:line="360" w:lineRule="auto"/>
        <w:ind w:firstLine="708"/>
        <w:jc w:val="both"/>
        <w:rPr>
          <w:sz w:val="28"/>
          <w:szCs w:val="28"/>
          <w:lang w:val="uk-UA"/>
        </w:rPr>
      </w:pPr>
    </w:p>
    <w:p w:rsidR="007B4790" w:rsidRPr="007B4790" w:rsidRDefault="007B4790" w:rsidP="007B4790">
      <w:pPr>
        <w:spacing w:line="360" w:lineRule="auto"/>
        <w:ind w:firstLine="709"/>
        <w:jc w:val="both"/>
        <w:rPr>
          <w:b/>
          <w:sz w:val="28"/>
          <w:szCs w:val="28"/>
          <w:lang w:val="uk-UA"/>
        </w:rPr>
      </w:pPr>
      <w:r>
        <w:rPr>
          <w:b/>
          <w:sz w:val="28"/>
          <w:szCs w:val="28"/>
          <w:lang w:val="uk-UA"/>
        </w:rPr>
        <w:t>2.</w:t>
      </w:r>
      <w:r w:rsidR="00D22EC5">
        <w:rPr>
          <w:b/>
          <w:sz w:val="28"/>
          <w:szCs w:val="28"/>
          <w:lang w:val="uk-UA"/>
        </w:rPr>
        <w:t>3</w:t>
      </w:r>
      <w:r w:rsidRPr="007B4790">
        <w:rPr>
          <w:b/>
          <w:sz w:val="28"/>
          <w:szCs w:val="28"/>
          <w:lang w:val="uk-UA"/>
        </w:rPr>
        <w:t>. Конструктивний перфекціонізм як ознака професійно</w:t>
      </w:r>
      <w:r>
        <w:rPr>
          <w:b/>
          <w:sz w:val="28"/>
          <w:szCs w:val="28"/>
          <w:lang w:val="uk-UA"/>
        </w:rPr>
        <w:t>ї</w:t>
      </w:r>
      <w:r w:rsidRPr="007B4790">
        <w:rPr>
          <w:b/>
          <w:sz w:val="28"/>
          <w:szCs w:val="28"/>
          <w:lang w:val="uk-UA"/>
        </w:rPr>
        <w:t xml:space="preserve"> адаптованості: структурно-системна організація професійної норми / декларації діяльності майбутніх </w:t>
      </w:r>
      <w:r>
        <w:rPr>
          <w:b/>
          <w:sz w:val="28"/>
          <w:szCs w:val="28"/>
          <w:lang w:val="uk-UA"/>
        </w:rPr>
        <w:t>фахівців з соціального забезпечення</w:t>
      </w:r>
    </w:p>
    <w:p w:rsidR="007B4790" w:rsidRDefault="007B4790" w:rsidP="007B4790">
      <w:pPr>
        <w:spacing w:line="360" w:lineRule="auto"/>
        <w:ind w:firstLine="709"/>
        <w:jc w:val="both"/>
        <w:rPr>
          <w:sz w:val="28"/>
          <w:szCs w:val="28"/>
          <w:lang w:val="uk-UA"/>
        </w:rPr>
      </w:pPr>
    </w:p>
    <w:p w:rsidR="00714AE6" w:rsidRDefault="007B4790" w:rsidP="007B4790">
      <w:pPr>
        <w:spacing w:line="360" w:lineRule="auto"/>
        <w:ind w:firstLine="709"/>
        <w:jc w:val="both"/>
        <w:rPr>
          <w:sz w:val="28"/>
          <w:szCs w:val="28"/>
          <w:lang w:val="uk-UA"/>
        </w:rPr>
      </w:pPr>
      <w:r w:rsidRPr="007B4790">
        <w:rPr>
          <w:sz w:val="28"/>
          <w:szCs w:val="28"/>
          <w:lang w:val="uk-UA"/>
        </w:rPr>
        <w:t xml:space="preserve">Реалізація поставлених завдань дослідження конструктивного перфекціонізму </w:t>
      </w:r>
      <w:r w:rsidR="00714AE6" w:rsidRPr="00714AE6">
        <w:rPr>
          <w:sz w:val="28"/>
          <w:szCs w:val="28"/>
          <w:lang w:val="uk-UA"/>
        </w:rPr>
        <w:t>майбутніх фахівців з соціального забезпечення</w:t>
      </w:r>
      <w:r w:rsidR="00714AE6" w:rsidRPr="007B4790">
        <w:rPr>
          <w:sz w:val="28"/>
          <w:szCs w:val="28"/>
          <w:lang w:val="uk-UA"/>
        </w:rPr>
        <w:t xml:space="preserve"> </w:t>
      </w:r>
      <w:r w:rsidRPr="007B4790">
        <w:rPr>
          <w:sz w:val="28"/>
          <w:szCs w:val="28"/>
          <w:lang w:val="uk-UA"/>
        </w:rPr>
        <w:t xml:space="preserve">є складною теоретичною, методологічною і методичною проблемою. </w:t>
      </w:r>
    </w:p>
    <w:p w:rsidR="00714AE6" w:rsidRDefault="007B4790" w:rsidP="007B4790">
      <w:pPr>
        <w:spacing w:line="360" w:lineRule="auto"/>
        <w:ind w:firstLine="709"/>
        <w:jc w:val="both"/>
        <w:rPr>
          <w:sz w:val="28"/>
          <w:szCs w:val="28"/>
          <w:lang w:val="uk-UA"/>
        </w:rPr>
      </w:pPr>
      <w:r w:rsidRPr="007B4790">
        <w:rPr>
          <w:sz w:val="28"/>
          <w:szCs w:val="28"/>
          <w:lang w:val="uk-UA"/>
        </w:rPr>
        <w:t>Останнім часом їй приділялось чимало уваги, і як показує проведений в першому розділі теоретичний аналіз дослідження перфекціонізму, переважно це стосується його структури й особистісної спрямованості, конкретизації діяльнісного, потребнісно</w:t>
      </w:r>
      <w:r w:rsidR="00714AE6">
        <w:rPr>
          <w:sz w:val="28"/>
          <w:szCs w:val="28"/>
          <w:lang w:val="uk-UA"/>
        </w:rPr>
        <w:t>-</w:t>
      </w:r>
      <w:r w:rsidRPr="007B4790">
        <w:rPr>
          <w:sz w:val="28"/>
          <w:szCs w:val="28"/>
          <w:lang w:val="uk-UA"/>
        </w:rPr>
        <w:t xml:space="preserve">мотиваційного й соціального компонентів [22; 34; 41та ін.]. </w:t>
      </w:r>
    </w:p>
    <w:p w:rsidR="00714AE6" w:rsidRDefault="007B4790" w:rsidP="007B4790">
      <w:pPr>
        <w:spacing w:line="360" w:lineRule="auto"/>
        <w:ind w:firstLine="709"/>
        <w:jc w:val="both"/>
        <w:rPr>
          <w:sz w:val="28"/>
          <w:szCs w:val="28"/>
          <w:lang w:val="uk-UA"/>
        </w:rPr>
      </w:pPr>
      <w:r w:rsidRPr="007B4790">
        <w:rPr>
          <w:sz w:val="28"/>
          <w:szCs w:val="28"/>
          <w:lang w:val="uk-UA"/>
        </w:rPr>
        <w:t xml:space="preserve">Водночас залишається відкритим питання структури перфекціонізму в професійній діяльності </w:t>
      </w:r>
      <w:r w:rsidR="00714AE6" w:rsidRPr="00714AE6">
        <w:rPr>
          <w:sz w:val="28"/>
          <w:szCs w:val="28"/>
          <w:lang w:val="uk-UA"/>
        </w:rPr>
        <w:t>майбутніх фахівців з соціального забезпечення</w:t>
      </w:r>
      <w:r w:rsidRPr="007B4790">
        <w:rPr>
          <w:sz w:val="28"/>
          <w:szCs w:val="28"/>
          <w:lang w:val="uk-UA"/>
        </w:rPr>
        <w:t xml:space="preserve">, адже </w:t>
      </w:r>
      <w:r w:rsidRPr="007B4790">
        <w:rPr>
          <w:sz w:val="28"/>
          <w:szCs w:val="28"/>
          <w:lang w:val="uk-UA"/>
        </w:rPr>
        <w:lastRenderedPageBreak/>
        <w:t xml:space="preserve">сформованість високих особистісних стандартів результативності діяльності, високої організованості та працездатності тісно пов’язані з ознаками високої кваліфікації. </w:t>
      </w:r>
    </w:p>
    <w:p w:rsidR="00714AE6" w:rsidRDefault="007B4790" w:rsidP="007B4790">
      <w:pPr>
        <w:spacing w:line="360" w:lineRule="auto"/>
        <w:ind w:firstLine="709"/>
        <w:jc w:val="both"/>
        <w:rPr>
          <w:sz w:val="28"/>
          <w:szCs w:val="28"/>
          <w:lang w:val="uk-UA"/>
        </w:rPr>
      </w:pPr>
      <w:r w:rsidRPr="007B4790">
        <w:rPr>
          <w:sz w:val="28"/>
          <w:szCs w:val="28"/>
          <w:lang w:val="uk-UA"/>
        </w:rPr>
        <w:t xml:space="preserve">Проте не варто забувати, що саме виражений професійний перфекціонізм особистості може призводити до невротичної залежності, аж до патологічних варіантів її прояву, що відображається на рівні психологічного здоров’я і благополуччя фахівця. </w:t>
      </w:r>
    </w:p>
    <w:p w:rsidR="00714AE6" w:rsidRDefault="007B4790" w:rsidP="007B4790">
      <w:pPr>
        <w:spacing w:line="360" w:lineRule="auto"/>
        <w:ind w:firstLine="709"/>
        <w:jc w:val="both"/>
        <w:rPr>
          <w:sz w:val="28"/>
          <w:szCs w:val="28"/>
          <w:lang w:val="uk-UA"/>
        </w:rPr>
      </w:pPr>
      <w:r w:rsidRPr="00714AE6">
        <w:rPr>
          <w:sz w:val="28"/>
          <w:szCs w:val="28"/>
          <w:lang w:val="uk-UA"/>
        </w:rPr>
        <w:t xml:space="preserve">Тому вважаємо доречним й необхідним вивчення адаптаційних ознак прояву перфекціонізму ще в студентські роки під час навчання </w:t>
      </w:r>
      <w:r w:rsidR="00714AE6" w:rsidRPr="00714AE6">
        <w:rPr>
          <w:sz w:val="28"/>
          <w:szCs w:val="28"/>
          <w:lang w:val="uk-UA"/>
        </w:rPr>
        <w:t>майбутніх фахівців з соціального забезпечення</w:t>
      </w:r>
      <w:r w:rsidRPr="00714AE6">
        <w:rPr>
          <w:sz w:val="28"/>
          <w:szCs w:val="28"/>
          <w:lang w:val="uk-UA"/>
        </w:rPr>
        <w:t xml:space="preserve">. </w:t>
      </w:r>
    </w:p>
    <w:p w:rsidR="00714AE6" w:rsidRDefault="007B4790" w:rsidP="007B4790">
      <w:pPr>
        <w:spacing w:line="360" w:lineRule="auto"/>
        <w:ind w:firstLine="709"/>
        <w:jc w:val="both"/>
        <w:rPr>
          <w:sz w:val="28"/>
          <w:szCs w:val="28"/>
          <w:lang w:val="uk-UA"/>
        </w:rPr>
      </w:pPr>
      <w:r w:rsidRPr="00714AE6">
        <w:rPr>
          <w:sz w:val="28"/>
          <w:szCs w:val="28"/>
          <w:lang w:val="uk-UA"/>
        </w:rPr>
        <w:t>Узагальнення результатів проведеного теоретичного дослідження проблеми перфекціонізму й професійно</w:t>
      </w:r>
      <w:r w:rsidR="00714AE6">
        <w:rPr>
          <w:sz w:val="28"/>
          <w:szCs w:val="28"/>
          <w:lang w:val="uk-UA"/>
        </w:rPr>
        <w:t>ї</w:t>
      </w:r>
      <w:r w:rsidRPr="00714AE6">
        <w:rPr>
          <w:sz w:val="28"/>
          <w:szCs w:val="28"/>
          <w:lang w:val="uk-UA"/>
        </w:rPr>
        <w:t xml:space="preserve"> адаптованості </w:t>
      </w:r>
      <w:r w:rsidR="00714AE6" w:rsidRPr="00714AE6">
        <w:rPr>
          <w:sz w:val="28"/>
          <w:szCs w:val="28"/>
          <w:lang w:val="uk-UA"/>
        </w:rPr>
        <w:t>майбутніх фахівців з соціального забезпечення</w:t>
      </w:r>
      <w:r w:rsidR="00714AE6" w:rsidRPr="007B4790">
        <w:rPr>
          <w:sz w:val="28"/>
          <w:szCs w:val="28"/>
          <w:lang w:val="uk-UA"/>
        </w:rPr>
        <w:t xml:space="preserve"> </w:t>
      </w:r>
      <w:r w:rsidRPr="00714AE6">
        <w:rPr>
          <w:sz w:val="28"/>
          <w:szCs w:val="28"/>
          <w:lang w:val="uk-UA"/>
        </w:rPr>
        <w:t xml:space="preserve">потребує розробки системи пов’язаних між собою методів, які б дали змогу здійснити як аналіз змісту прояву перфекціонізму в контексті майбутньої професійної діяльності, так і аналіз цього феномену як ознаки їх професійно-психологічної адаптованості. </w:t>
      </w:r>
    </w:p>
    <w:p w:rsidR="00714AE6" w:rsidRDefault="007B4790" w:rsidP="007B4790">
      <w:pPr>
        <w:spacing w:line="360" w:lineRule="auto"/>
        <w:ind w:firstLine="709"/>
        <w:jc w:val="both"/>
        <w:rPr>
          <w:sz w:val="28"/>
          <w:szCs w:val="28"/>
          <w:lang w:val="uk-UA"/>
        </w:rPr>
      </w:pPr>
      <w:r w:rsidRPr="00714AE6">
        <w:rPr>
          <w:sz w:val="28"/>
          <w:szCs w:val="28"/>
          <w:lang w:val="uk-UA"/>
        </w:rPr>
        <w:t xml:space="preserve">Перший контекст розгляду передбачає кваліфікацію психологічного змісту перфекціонізму в діяльнісних категоріях, а другий – передбачає вияв його психологічного змісту як особистісного утворення. </w:t>
      </w:r>
    </w:p>
    <w:p w:rsidR="00714AE6" w:rsidRDefault="007B4790" w:rsidP="007B4790">
      <w:pPr>
        <w:spacing w:line="360" w:lineRule="auto"/>
        <w:ind w:firstLine="709"/>
        <w:jc w:val="both"/>
        <w:rPr>
          <w:sz w:val="28"/>
          <w:szCs w:val="28"/>
          <w:lang w:val="uk-UA"/>
        </w:rPr>
      </w:pPr>
      <w:r w:rsidRPr="00714AE6">
        <w:rPr>
          <w:sz w:val="28"/>
          <w:szCs w:val="28"/>
          <w:lang w:val="uk-UA"/>
        </w:rPr>
        <w:t xml:space="preserve">Систематизація теоретико-методологічного матеріалу з інтерпретації психологічного змісту перфекціонізму вміщується в </w:t>
      </w:r>
      <w:r w:rsidR="00714AE6">
        <w:rPr>
          <w:sz w:val="28"/>
          <w:szCs w:val="28"/>
          <w:lang w:val="uk-UA"/>
        </w:rPr>
        <w:t>категоріях діяльнісного підходу</w:t>
      </w:r>
      <w:r w:rsidRPr="00714AE6">
        <w:rPr>
          <w:sz w:val="28"/>
          <w:szCs w:val="28"/>
          <w:lang w:val="uk-UA"/>
        </w:rPr>
        <w:t xml:space="preserve">, </w:t>
      </w:r>
      <w:r w:rsidR="00714AE6">
        <w:rPr>
          <w:sz w:val="28"/>
          <w:szCs w:val="28"/>
          <w:lang w:val="uk-UA"/>
        </w:rPr>
        <w:t xml:space="preserve">за яким </w:t>
      </w:r>
      <w:r w:rsidRPr="00714AE6">
        <w:rPr>
          <w:sz w:val="28"/>
          <w:szCs w:val="28"/>
          <w:lang w:val="uk-UA"/>
        </w:rPr>
        <w:t>людина не лише найбільше проявляється в діяльн</w:t>
      </w:r>
      <w:r w:rsidR="00714AE6">
        <w:rPr>
          <w:sz w:val="28"/>
          <w:szCs w:val="28"/>
          <w:lang w:val="uk-UA"/>
        </w:rPr>
        <w:t>ості, але в ній і формується [8</w:t>
      </w:r>
      <w:r w:rsidRPr="00714AE6">
        <w:rPr>
          <w:sz w:val="28"/>
          <w:szCs w:val="28"/>
          <w:lang w:val="uk-UA"/>
        </w:rPr>
        <w:t xml:space="preserve">]. </w:t>
      </w:r>
    </w:p>
    <w:p w:rsidR="000073F8" w:rsidRDefault="00714AE6" w:rsidP="007B4790">
      <w:pPr>
        <w:spacing w:line="360" w:lineRule="auto"/>
        <w:ind w:firstLine="709"/>
        <w:jc w:val="both"/>
        <w:rPr>
          <w:sz w:val="28"/>
          <w:szCs w:val="28"/>
          <w:lang w:val="uk-UA"/>
        </w:rPr>
      </w:pPr>
      <w:r>
        <w:rPr>
          <w:sz w:val="28"/>
          <w:szCs w:val="28"/>
          <w:lang w:val="uk-UA"/>
        </w:rPr>
        <w:t>Т</w:t>
      </w:r>
      <w:r w:rsidR="007B4790" w:rsidRPr="00714AE6">
        <w:rPr>
          <w:sz w:val="28"/>
          <w:szCs w:val="28"/>
          <w:lang w:val="uk-UA"/>
        </w:rPr>
        <w:t xml:space="preserve">чином «збіг» предмету і потреби стає своєрідним критерієм діяльності, а в контексті цього дослідження цілком логічно може розглядатися як цілеспрямована активність. </w:t>
      </w:r>
    </w:p>
    <w:p w:rsidR="000073F8" w:rsidRDefault="007B4790" w:rsidP="007B4790">
      <w:pPr>
        <w:spacing w:line="360" w:lineRule="auto"/>
        <w:ind w:firstLine="709"/>
        <w:jc w:val="both"/>
        <w:rPr>
          <w:sz w:val="28"/>
          <w:szCs w:val="28"/>
          <w:lang w:val="uk-UA"/>
        </w:rPr>
      </w:pPr>
      <w:r w:rsidRPr="007B4790">
        <w:rPr>
          <w:sz w:val="28"/>
          <w:szCs w:val="28"/>
        </w:rPr>
        <w:t xml:space="preserve">Переживання своїх збільшених можливостей, </w:t>
      </w:r>
      <w:proofErr w:type="gramStart"/>
      <w:r w:rsidRPr="007B4790">
        <w:rPr>
          <w:sz w:val="28"/>
          <w:szCs w:val="28"/>
        </w:rPr>
        <w:t>яке</w:t>
      </w:r>
      <w:proofErr w:type="gramEnd"/>
      <w:r w:rsidRPr="007B4790">
        <w:rPr>
          <w:sz w:val="28"/>
          <w:szCs w:val="28"/>
        </w:rPr>
        <w:t xml:space="preserve"> виникає при цьому, є мотиватором, рушійною силою особливої активності людини, спрямованої на апробуванн</w:t>
      </w:r>
      <w:r w:rsidR="000073F8">
        <w:rPr>
          <w:sz w:val="28"/>
          <w:szCs w:val="28"/>
        </w:rPr>
        <w:t>я своїх нових потенцій [5</w:t>
      </w:r>
      <w:r w:rsidRPr="007B4790">
        <w:rPr>
          <w:sz w:val="28"/>
          <w:szCs w:val="28"/>
        </w:rPr>
        <w:t xml:space="preserve">]. </w:t>
      </w:r>
    </w:p>
    <w:p w:rsidR="000073F8" w:rsidRDefault="007B4790" w:rsidP="007B4790">
      <w:pPr>
        <w:spacing w:line="360" w:lineRule="auto"/>
        <w:ind w:firstLine="709"/>
        <w:jc w:val="both"/>
        <w:rPr>
          <w:sz w:val="28"/>
          <w:szCs w:val="28"/>
          <w:lang w:val="uk-UA"/>
        </w:rPr>
      </w:pPr>
      <w:r w:rsidRPr="000073F8">
        <w:rPr>
          <w:sz w:val="28"/>
          <w:szCs w:val="28"/>
          <w:lang w:val="uk-UA"/>
        </w:rPr>
        <w:lastRenderedPageBreak/>
        <w:t xml:space="preserve">Тому, розглядаючи феномен перфекціонізму в професійній діяльності медичної сестри, зосередимо увагу на його інтерпретації як потужного мотиваційного фактора, який вміщує увесь комплекс обставин, пов’язаних з діяльністю фахівця в професійній сфері, тобто є актуальним мотивом діяльності (опредметненою потребою), який у зовнішньому праксисі реалізується в прагненні досягати досконалого виконання професійних дій і операцій. </w:t>
      </w:r>
    </w:p>
    <w:p w:rsidR="000073F8" w:rsidRDefault="007B4790" w:rsidP="007B4790">
      <w:pPr>
        <w:spacing w:line="360" w:lineRule="auto"/>
        <w:ind w:firstLine="709"/>
        <w:jc w:val="both"/>
        <w:rPr>
          <w:sz w:val="28"/>
          <w:szCs w:val="28"/>
          <w:lang w:val="uk-UA"/>
        </w:rPr>
      </w:pPr>
      <w:r w:rsidRPr="000073F8">
        <w:rPr>
          <w:sz w:val="28"/>
          <w:szCs w:val="28"/>
          <w:lang w:val="uk-UA"/>
        </w:rPr>
        <w:t xml:space="preserve">При цьому слід пам’ятати, що діяльність може реалізовуватися різними наборами дій, але перфекціоністські дії завжди відповідають цілі як усвідомленому уявленню про досконалий результат своєї діяльності. </w:t>
      </w:r>
    </w:p>
    <w:p w:rsidR="000073F8" w:rsidRDefault="007B4790" w:rsidP="007B4790">
      <w:pPr>
        <w:spacing w:line="360" w:lineRule="auto"/>
        <w:ind w:firstLine="709"/>
        <w:jc w:val="both"/>
        <w:rPr>
          <w:sz w:val="28"/>
          <w:szCs w:val="28"/>
          <w:lang w:val="uk-UA"/>
        </w:rPr>
      </w:pPr>
      <w:r w:rsidRPr="000073F8">
        <w:rPr>
          <w:sz w:val="28"/>
          <w:szCs w:val="28"/>
          <w:lang w:val="uk-UA"/>
        </w:rPr>
        <w:t xml:space="preserve">Операція як спосіб здійснення перфекціоністської дії завжди відповідає цілі її неперевершуваності й досконалості. </w:t>
      </w:r>
      <w:r w:rsidRPr="00A52BAA">
        <w:rPr>
          <w:sz w:val="28"/>
          <w:szCs w:val="28"/>
          <w:lang w:val="uk-UA"/>
        </w:rPr>
        <w:t xml:space="preserve">Активна побудова людиною своєї професійної діяльності фактично є побудовою її цілей, системи цілей і операцій, зовнішніх і внутрішніх засобів і умов, які узагальнено виражають властивості професійної активності. </w:t>
      </w:r>
    </w:p>
    <w:p w:rsidR="000073F8" w:rsidRDefault="007B4790" w:rsidP="007B4790">
      <w:pPr>
        <w:spacing w:line="360" w:lineRule="auto"/>
        <w:ind w:firstLine="709"/>
        <w:jc w:val="both"/>
        <w:rPr>
          <w:sz w:val="28"/>
          <w:szCs w:val="28"/>
          <w:lang w:val="uk-UA"/>
        </w:rPr>
      </w:pPr>
      <w:r w:rsidRPr="007B4790">
        <w:rPr>
          <w:sz w:val="28"/>
          <w:szCs w:val="28"/>
        </w:rPr>
        <w:t xml:space="preserve">Тому важливо пам’ятати, що людина, проявляючи свою професійну активність, завжди характеризується певними </w:t>
      </w:r>
      <w:proofErr w:type="gramStart"/>
      <w:r w:rsidRPr="007B4790">
        <w:rPr>
          <w:sz w:val="28"/>
          <w:szCs w:val="28"/>
        </w:rPr>
        <w:t>ст</w:t>
      </w:r>
      <w:proofErr w:type="gramEnd"/>
      <w:r w:rsidRPr="007B4790">
        <w:rPr>
          <w:sz w:val="28"/>
          <w:szCs w:val="28"/>
        </w:rPr>
        <w:t xml:space="preserve">ійкими внутрішніми умовами діяльності, а саме складною неповторною в кожному конкретному випадку якісною визначеністю особистісних якостей, які не є простим наслідком обставин, що склалися, а переважно є чинником зміни цих обставин або адаптації до них. </w:t>
      </w:r>
    </w:p>
    <w:p w:rsidR="000073F8" w:rsidRDefault="007B4790" w:rsidP="007B4790">
      <w:pPr>
        <w:spacing w:line="360" w:lineRule="auto"/>
        <w:ind w:firstLine="709"/>
        <w:jc w:val="both"/>
        <w:rPr>
          <w:sz w:val="28"/>
          <w:szCs w:val="28"/>
          <w:lang w:val="uk-UA"/>
        </w:rPr>
      </w:pPr>
      <w:r w:rsidRPr="000073F8">
        <w:rPr>
          <w:sz w:val="28"/>
          <w:szCs w:val="28"/>
          <w:lang w:val="uk-UA"/>
        </w:rPr>
        <w:t xml:space="preserve">Перфекціоністу це не завжди вдається легко внаслідок потрапляння у невротичну залежність від прагнення до високоякісного виконання дій у професійній діяльності, і як результат – фахівцю важко досягти високої якості праці. </w:t>
      </w:r>
    </w:p>
    <w:p w:rsidR="000073F8" w:rsidRDefault="007B4790" w:rsidP="007B4790">
      <w:pPr>
        <w:spacing w:line="360" w:lineRule="auto"/>
        <w:ind w:firstLine="709"/>
        <w:jc w:val="both"/>
        <w:rPr>
          <w:sz w:val="28"/>
          <w:szCs w:val="28"/>
          <w:lang w:val="uk-UA"/>
        </w:rPr>
      </w:pPr>
      <w:r w:rsidRPr="000073F8">
        <w:rPr>
          <w:sz w:val="28"/>
          <w:szCs w:val="28"/>
          <w:lang w:val="uk-UA"/>
        </w:rPr>
        <w:t xml:space="preserve">Зрозуміло, що в цьому випадку йдеться про неконструктивні прояви перфекціонізму, які супроводжуються збільшенням тривожності, зниженням впевненості в собі та в проявах тенденцій до емоційного вигорання, на відміну від конструктивних проявів перфекцінізму, які збігаються із позитивним ставленням до професійної діяльності, впевненістю виконання дій у складних ситуаціях та орієнтацією на успіх. </w:t>
      </w:r>
    </w:p>
    <w:p w:rsidR="000073F8" w:rsidRDefault="007B4790" w:rsidP="007B4790">
      <w:pPr>
        <w:spacing w:line="360" w:lineRule="auto"/>
        <w:ind w:firstLine="709"/>
        <w:jc w:val="both"/>
        <w:rPr>
          <w:sz w:val="28"/>
          <w:szCs w:val="28"/>
          <w:lang w:val="uk-UA"/>
        </w:rPr>
      </w:pPr>
      <w:r w:rsidRPr="000073F8">
        <w:rPr>
          <w:sz w:val="28"/>
          <w:szCs w:val="28"/>
          <w:lang w:val="uk-UA"/>
        </w:rPr>
        <w:lastRenderedPageBreak/>
        <w:t xml:space="preserve">Таким чином, професійна діяльність не може бути відірваною від свого реального носія – людини, яка є створювачем та виконавцем конкретної діяльності в тісній взаємодії з іншими людьми, адже цей контекст є вкрай актуальним для професійної діяльності. </w:t>
      </w:r>
    </w:p>
    <w:p w:rsidR="000073F8" w:rsidRDefault="007B4790" w:rsidP="007B4790">
      <w:pPr>
        <w:spacing w:line="360" w:lineRule="auto"/>
        <w:ind w:firstLine="709"/>
        <w:jc w:val="both"/>
        <w:rPr>
          <w:sz w:val="28"/>
          <w:szCs w:val="28"/>
          <w:lang w:val="uk-UA"/>
        </w:rPr>
      </w:pPr>
      <w:r w:rsidRPr="000073F8">
        <w:rPr>
          <w:sz w:val="28"/>
          <w:szCs w:val="28"/>
          <w:lang w:val="uk-UA"/>
        </w:rPr>
        <w:t>Передусім, феномен перфекціонізму віднесений нами до специфічного класу процесуальних утворень психіки, функціонування якого відповідає механізмам психічної інтеграції діяльнісних та особистісних утворень, які уніфіковані нами в блоки особистісно-комунікативних та особистісноповедінкових властивостей, які в реальному процесі функціонування об’єднані в єдину цілісність.</w:t>
      </w:r>
    </w:p>
    <w:p w:rsidR="000073F8" w:rsidRDefault="007B4790" w:rsidP="007B4790">
      <w:pPr>
        <w:spacing w:line="360" w:lineRule="auto"/>
        <w:ind w:firstLine="709"/>
        <w:jc w:val="both"/>
        <w:rPr>
          <w:sz w:val="28"/>
          <w:szCs w:val="28"/>
          <w:lang w:val="uk-UA"/>
        </w:rPr>
      </w:pPr>
      <w:r w:rsidRPr="000073F8">
        <w:rPr>
          <w:sz w:val="28"/>
          <w:szCs w:val="28"/>
          <w:lang w:val="uk-UA"/>
        </w:rPr>
        <w:t xml:space="preserve"> Їх постійна взаємодія в актах професійної діяльності складає внутрішню психологічну природу кожної властивості особистості як системного утворення, активну форму її існування та функціонування. </w:t>
      </w:r>
    </w:p>
    <w:p w:rsidR="000073F8" w:rsidRDefault="007B4790" w:rsidP="007B4790">
      <w:pPr>
        <w:spacing w:line="360" w:lineRule="auto"/>
        <w:ind w:firstLine="709"/>
        <w:jc w:val="both"/>
        <w:rPr>
          <w:sz w:val="28"/>
          <w:szCs w:val="28"/>
          <w:lang w:val="uk-UA"/>
        </w:rPr>
      </w:pPr>
      <w:r w:rsidRPr="000073F8">
        <w:rPr>
          <w:sz w:val="28"/>
          <w:szCs w:val="28"/>
          <w:lang w:val="uk-UA"/>
        </w:rPr>
        <w:t xml:space="preserve">В межах прояву перфекціонізму майбутніх фахівців йдеться про обов’язкове врахування його конструктивних (здорових) і неконструктивних (невротичних) форм, адже в процесі професійної підготовки фахівець повинен добре орієнтуватися в особистісних резервах професійного самозбереження і правильно вибудовувати свій життєвий шлях повноцінного й здорового фахівця. </w:t>
      </w:r>
    </w:p>
    <w:p w:rsidR="000073F8" w:rsidRDefault="007B4790" w:rsidP="007B4790">
      <w:pPr>
        <w:spacing w:line="360" w:lineRule="auto"/>
        <w:ind w:firstLine="709"/>
        <w:jc w:val="both"/>
        <w:rPr>
          <w:sz w:val="28"/>
          <w:szCs w:val="28"/>
          <w:lang w:val="uk-UA"/>
        </w:rPr>
      </w:pPr>
      <w:r w:rsidRPr="000073F8">
        <w:rPr>
          <w:sz w:val="28"/>
          <w:szCs w:val="28"/>
          <w:lang w:val="uk-UA"/>
        </w:rPr>
        <w:t xml:space="preserve">Для цього він повинен відповідним чином навчитися організовувати свою поведінку та вміти застосовувати цілий комплекс заходів саморегуляції, самовідтворення і нормалізації рівня працездатності, внаслідок чого набути життєву енергію протистояння можливим професійним деформаціям і деструкціям. </w:t>
      </w:r>
    </w:p>
    <w:p w:rsidR="000073F8" w:rsidRDefault="007B4790" w:rsidP="007B4790">
      <w:pPr>
        <w:spacing w:line="360" w:lineRule="auto"/>
        <w:ind w:firstLine="709"/>
        <w:jc w:val="both"/>
        <w:rPr>
          <w:sz w:val="28"/>
          <w:szCs w:val="28"/>
          <w:lang w:val="uk-UA"/>
        </w:rPr>
      </w:pPr>
      <w:r w:rsidRPr="000073F8">
        <w:rPr>
          <w:sz w:val="28"/>
          <w:szCs w:val="28"/>
          <w:lang w:val="uk-UA"/>
        </w:rPr>
        <w:t xml:space="preserve">Тому правильно зорганізований психологічний супровід майбутнього фахівця виправдовує адекватні цілі освітньої системи, а саме цілі не суперечити забезпеченню здоров’я тих, хто навчається. </w:t>
      </w:r>
    </w:p>
    <w:p w:rsidR="000073F8" w:rsidRDefault="007B4790" w:rsidP="007B4790">
      <w:pPr>
        <w:spacing w:line="360" w:lineRule="auto"/>
        <w:ind w:firstLine="709"/>
        <w:jc w:val="both"/>
        <w:rPr>
          <w:sz w:val="28"/>
          <w:szCs w:val="28"/>
          <w:lang w:val="uk-UA"/>
        </w:rPr>
      </w:pPr>
      <w:r w:rsidRPr="000073F8">
        <w:rPr>
          <w:sz w:val="28"/>
          <w:szCs w:val="28"/>
          <w:lang w:val="uk-UA"/>
        </w:rPr>
        <w:t xml:space="preserve">Поставлений акцент на прояві конструктивного перфекціонізму </w:t>
      </w:r>
      <w:r w:rsidR="000073F8" w:rsidRPr="00714AE6">
        <w:rPr>
          <w:sz w:val="28"/>
          <w:szCs w:val="28"/>
          <w:lang w:val="uk-UA"/>
        </w:rPr>
        <w:t>майбутніх фахівців з соціального забезпечення</w:t>
      </w:r>
      <w:r w:rsidR="000073F8" w:rsidRPr="007B4790">
        <w:rPr>
          <w:sz w:val="28"/>
          <w:szCs w:val="28"/>
          <w:lang w:val="uk-UA"/>
        </w:rPr>
        <w:t xml:space="preserve"> </w:t>
      </w:r>
      <w:r w:rsidRPr="000073F8">
        <w:rPr>
          <w:sz w:val="28"/>
          <w:szCs w:val="28"/>
          <w:lang w:val="uk-UA"/>
        </w:rPr>
        <w:t xml:space="preserve">є відправною точкою </w:t>
      </w:r>
      <w:r w:rsidRPr="000073F8">
        <w:rPr>
          <w:sz w:val="28"/>
          <w:szCs w:val="28"/>
          <w:lang w:val="uk-UA"/>
        </w:rPr>
        <w:lastRenderedPageBreak/>
        <w:t>визначення професійно</w:t>
      </w:r>
      <w:r w:rsidR="000073F8">
        <w:rPr>
          <w:sz w:val="28"/>
          <w:szCs w:val="28"/>
          <w:lang w:val="uk-UA"/>
        </w:rPr>
        <w:t xml:space="preserve">ї </w:t>
      </w:r>
      <w:r w:rsidRPr="000073F8">
        <w:rPr>
          <w:sz w:val="28"/>
          <w:szCs w:val="28"/>
          <w:lang w:val="uk-UA"/>
        </w:rPr>
        <w:t xml:space="preserve">адаптованості </w:t>
      </w:r>
      <w:r w:rsidR="000073F8" w:rsidRPr="00714AE6">
        <w:rPr>
          <w:sz w:val="28"/>
          <w:szCs w:val="28"/>
          <w:lang w:val="uk-UA"/>
        </w:rPr>
        <w:t>майбутніх фахівців з соціального забезпечення</w:t>
      </w:r>
      <w:r w:rsidRPr="000073F8">
        <w:rPr>
          <w:sz w:val="28"/>
          <w:szCs w:val="28"/>
          <w:lang w:val="uk-UA"/>
        </w:rPr>
        <w:t xml:space="preserve">. </w:t>
      </w:r>
      <w:r w:rsidRPr="00A52BAA">
        <w:rPr>
          <w:sz w:val="28"/>
          <w:szCs w:val="28"/>
          <w:lang w:val="uk-UA"/>
        </w:rPr>
        <w:t>П</w:t>
      </w:r>
    </w:p>
    <w:p w:rsidR="000073F8" w:rsidRDefault="007B4790" w:rsidP="007B4790">
      <w:pPr>
        <w:spacing w:line="360" w:lineRule="auto"/>
        <w:ind w:firstLine="709"/>
        <w:jc w:val="both"/>
        <w:rPr>
          <w:sz w:val="28"/>
          <w:szCs w:val="28"/>
          <w:lang w:val="uk-UA"/>
        </w:rPr>
      </w:pPr>
      <w:r w:rsidRPr="000073F8">
        <w:rPr>
          <w:sz w:val="28"/>
          <w:szCs w:val="28"/>
          <w:lang w:val="uk-UA"/>
        </w:rPr>
        <w:t>олярність прояву перфекціонізму в неконструктивній формі демонструє комплекс дезадаптаційних варіантів професійно</w:t>
      </w:r>
      <w:r w:rsidR="000551A8">
        <w:rPr>
          <w:sz w:val="28"/>
          <w:szCs w:val="28"/>
          <w:lang w:val="uk-UA"/>
        </w:rPr>
        <w:t>ї</w:t>
      </w:r>
      <w:r w:rsidRPr="000073F8">
        <w:rPr>
          <w:sz w:val="28"/>
          <w:szCs w:val="28"/>
          <w:lang w:val="uk-UA"/>
        </w:rPr>
        <w:t xml:space="preserve"> реалізованості майбутнього фахівця. </w:t>
      </w:r>
    </w:p>
    <w:p w:rsidR="000073F8" w:rsidRDefault="007B4790" w:rsidP="007B4790">
      <w:pPr>
        <w:spacing w:line="360" w:lineRule="auto"/>
        <w:ind w:firstLine="709"/>
        <w:jc w:val="both"/>
        <w:rPr>
          <w:sz w:val="28"/>
          <w:szCs w:val="28"/>
          <w:lang w:val="uk-UA"/>
        </w:rPr>
      </w:pPr>
      <w:r w:rsidRPr="000073F8">
        <w:rPr>
          <w:sz w:val="28"/>
          <w:szCs w:val="28"/>
          <w:lang w:val="uk-UA"/>
        </w:rPr>
        <w:t xml:space="preserve">При цьому особливу увагу потрібно приділяти часовій векторизації адаптаційних змін особистості під час навчання, адже як відомо, процес адаптації відбувається або з ускладненням, або із спрощенням систем організму аж до руйнування або переходу на інший рівень, з набуттям нових позитивних якостей та з ослабленням реально існуючих. </w:t>
      </w:r>
    </w:p>
    <w:p w:rsidR="000073F8" w:rsidRDefault="007B4790" w:rsidP="007B4790">
      <w:pPr>
        <w:spacing w:line="360" w:lineRule="auto"/>
        <w:ind w:firstLine="709"/>
        <w:jc w:val="both"/>
        <w:rPr>
          <w:sz w:val="28"/>
          <w:szCs w:val="28"/>
          <w:lang w:val="uk-UA"/>
        </w:rPr>
      </w:pPr>
      <w:r w:rsidRPr="000073F8">
        <w:rPr>
          <w:sz w:val="28"/>
          <w:szCs w:val="28"/>
          <w:lang w:val="uk-UA"/>
        </w:rPr>
        <w:t xml:space="preserve">Недарма, в теорії психології адаптації людини говорять як про відносно постійні та динамічні форми адаптації в структурно-функціональному плані, так і про нормальні й патологічні форми. </w:t>
      </w:r>
    </w:p>
    <w:p w:rsidR="00B23573" w:rsidRDefault="007B4790" w:rsidP="007B4790">
      <w:pPr>
        <w:spacing w:line="360" w:lineRule="auto"/>
        <w:ind w:firstLine="709"/>
        <w:jc w:val="both"/>
        <w:rPr>
          <w:sz w:val="28"/>
          <w:szCs w:val="28"/>
          <w:lang w:val="uk-UA"/>
        </w:rPr>
      </w:pPr>
      <w:r w:rsidRPr="000073F8">
        <w:rPr>
          <w:sz w:val="28"/>
          <w:szCs w:val="28"/>
          <w:lang w:val="uk-UA"/>
        </w:rPr>
        <w:t xml:space="preserve">На нашу думку, професійно-психологічна адаптованість </w:t>
      </w:r>
      <w:r w:rsidR="000073F8" w:rsidRPr="00714AE6">
        <w:rPr>
          <w:sz w:val="28"/>
          <w:szCs w:val="28"/>
          <w:lang w:val="uk-UA"/>
        </w:rPr>
        <w:t>майбутніх фахівців з соціального забезпечення</w:t>
      </w:r>
      <w:r w:rsidR="000073F8" w:rsidRPr="007B4790">
        <w:rPr>
          <w:sz w:val="28"/>
          <w:szCs w:val="28"/>
          <w:lang w:val="uk-UA"/>
        </w:rPr>
        <w:t xml:space="preserve"> </w:t>
      </w:r>
      <w:r w:rsidRPr="000073F8">
        <w:rPr>
          <w:sz w:val="28"/>
          <w:szCs w:val="28"/>
          <w:lang w:val="uk-UA"/>
        </w:rPr>
        <w:t xml:space="preserve">увібрала в себе низку особистісно-комунікативних та особистісно-поведінкових характеристик, які відповідають можливостям професійного самозбереження в майбутній професійній діяльності, серед яких можна виділити високий рівень функціонування механізмів психічної саморегуляції; високий рівень розвитку комунікативних здібностей. </w:t>
      </w:r>
    </w:p>
    <w:p w:rsidR="00B23573" w:rsidRDefault="007B4790" w:rsidP="007B4790">
      <w:pPr>
        <w:spacing w:line="360" w:lineRule="auto"/>
        <w:ind w:firstLine="709"/>
        <w:jc w:val="both"/>
        <w:rPr>
          <w:sz w:val="28"/>
          <w:szCs w:val="28"/>
          <w:lang w:val="uk-UA"/>
        </w:rPr>
      </w:pPr>
      <w:r w:rsidRPr="007B4790">
        <w:rPr>
          <w:sz w:val="28"/>
          <w:szCs w:val="28"/>
        </w:rPr>
        <w:t>Характеризуючи змі</w:t>
      </w:r>
      <w:proofErr w:type="gramStart"/>
      <w:r w:rsidRPr="007B4790">
        <w:rPr>
          <w:sz w:val="28"/>
          <w:szCs w:val="28"/>
        </w:rPr>
        <w:t>ст</w:t>
      </w:r>
      <w:proofErr w:type="gramEnd"/>
      <w:r w:rsidRPr="007B4790">
        <w:rPr>
          <w:sz w:val="28"/>
          <w:szCs w:val="28"/>
        </w:rPr>
        <w:t xml:space="preserve"> професійної норми, варто зупинитися на психологічній інтерпретації норми у сфері вивчення психологічних явищ, що детально през</w:t>
      </w:r>
      <w:r w:rsidR="00B23573">
        <w:rPr>
          <w:sz w:val="28"/>
          <w:szCs w:val="28"/>
        </w:rPr>
        <w:t>ентовано в доробках Г. Балла</w:t>
      </w:r>
      <w:r w:rsidRPr="007B4790">
        <w:rPr>
          <w:sz w:val="28"/>
          <w:szCs w:val="28"/>
        </w:rPr>
        <w:t xml:space="preserve">. </w:t>
      </w:r>
    </w:p>
    <w:p w:rsidR="00B23573" w:rsidRDefault="007B4790" w:rsidP="007B4790">
      <w:pPr>
        <w:spacing w:line="360" w:lineRule="auto"/>
        <w:ind w:firstLine="709"/>
        <w:jc w:val="both"/>
        <w:rPr>
          <w:sz w:val="28"/>
          <w:szCs w:val="28"/>
          <w:lang w:val="uk-UA"/>
        </w:rPr>
      </w:pPr>
      <w:r w:rsidRPr="00B23573">
        <w:rPr>
          <w:sz w:val="28"/>
          <w:szCs w:val="28"/>
          <w:lang w:val="uk-UA"/>
        </w:rPr>
        <w:t xml:space="preserve">Виходячи з широкого інтерпретаційного кола норми, науковець наголошує на обов’язковій диференціації понять норм предметної діяльності і норм спілкування. </w:t>
      </w:r>
      <w:r w:rsidRPr="00A52BAA">
        <w:rPr>
          <w:sz w:val="28"/>
          <w:szCs w:val="28"/>
          <w:lang w:val="uk-UA"/>
        </w:rPr>
        <w:t xml:space="preserve">Зокрема, норму діяльності він характеризує як соціально задану основу, в межах якої будується (або повинна будуватися) певна діяльність, тобто норма діяльності – це соціально-детермінована модель того чи іншого її компоненту (результату, засобу, способу тощо) або системи таких </w:t>
      </w:r>
      <w:r w:rsidRPr="00A52BAA">
        <w:rPr>
          <w:sz w:val="28"/>
          <w:szCs w:val="28"/>
          <w:lang w:val="uk-UA"/>
        </w:rPr>
        <w:lastRenderedPageBreak/>
        <w:t xml:space="preserve">компонентів. </w:t>
      </w:r>
      <w:r w:rsidRPr="007B4790">
        <w:rPr>
          <w:sz w:val="28"/>
          <w:szCs w:val="28"/>
        </w:rPr>
        <w:t xml:space="preserve">А норма спілкування більше стосується сфери суспільної поведінки індивіда, яка переважно регулює зовнішню поведінку людини. </w:t>
      </w:r>
    </w:p>
    <w:p w:rsidR="00B23573" w:rsidRDefault="007B4790" w:rsidP="007B4790">
      <w:pPr>
        <w:spacing w:line="360" w:lineRule="auto"/>
        <w:ind w:firstLine="709"/>
        <w:jc w:val="both"/>
        <w:rPr>
          <w:sz w:val="28"/>
          <w:szCs w:val="28"/>
          <w:lang w:val="uk-UA"/>
        </w:rPr>
      </w:pPr>
      <w:r w:rsidRPr="007B4790">
        <w:rPr>
          <w:sz w:val="28"/>
          <w:szCs w:val="28"/>
        </w:rPr>
        <w:t xml:space="preserve">Виходячи з того, що кожна норма має модальність та діапазон дії, слід наголосити, що саме професійна норма визначає чітко регламентований образ дій. Йдеться про те, що фахівець </w:t>
      </w:r>
      <w:proofErr w:type="gramStart"/>
      <w:r w:rsidRPr="007B4790">
        <w:rPr>
          <w:sz w:val="28"/>
          <w:szCs w:val="28"/>
        </w:rPr>
        <w:t>у</w:t>
      </w:r>
      <w:proofErr w:type="gramEnd"/>
      <w:r w:rsidRPr="007B4790">
        <w:rPr>
          <w:sz w:val="28"/>
          <w:szCs w:val="28"/>
        </w:rPr>
        <w:t xml:space="preserve"> ході професійного становлення модифікує норму власними знаннями, вміннями й особливо установками і мотивами. </w:t>
      </w:r>
    </w:p>
    <w:p w:rsidR="00B23573" w:rsidRDefault="007B4790" w:rsidP="007B4790">
      <w:pPr>
        <w:spacing w:line="360" w:lineRule="auto"/>
        <w:ind w:firstLine="709"/>
        <w:jc w:val="both"/>
        <w:rPr>
          <w:sz w:val="28"/>
          <w:szCs w:val="28"/>
          <w:lang w:val="uk-UA"/>
        </w:rPr>
      </w:pPr>
      <w:r w:rsidRPr="00B23573">
        <w:rPr>
          <w:sz w:val="28"/>
          <w:szCs w:val="28"/>
          <w:lang w:val="uk-UA"/>
        </w:rPr>
        <w:t>Отже, такі доопрацьовані норми, які проявляються в професійній діяльності фахівця, стають особистісними нормами [16], в яких чітко прос</w:t>
      </w:r>
      <w:r w:rsidR="00B23573">
        <w:rPr>
          <w:sz w:val="28"/>
          <w:szCs w:val="28"/>
          <w:lang w:val="uk-UA"/>
        </w:rPr>
        <w:t xml:space="preserve">лідковуються прояв взаємодії </w:t>
      </w:r>
      <w:r w:rsidRPr="00B23573">
        <w:rPr>
          <w:sz w:val="28"/>
          <w:szCs w:val="28"/>
          <w:lang w:val="uk-UA"/>
        </w:rPr>
        <w:t xml:space="preserve">ранніх «внутрішніх моральних інстанцій» людини із її прийняттям реальних соціальних вимог. </w:t>
      </w:r>
    </w:p>
    <w:p w:rsidR="00B23573" w:rsidRDefault="007B4790" w:rsidP="007B4790">
      <w:pPr>
        <w:spacing w:line="360" w:lineRule="auto"/>
        <w:ind w:firstLine="709"/>
        <w:jc w:val="both"/>
        <w:rPr>
          <w:sz w:val="28"/>
          <w:szCs w:val="28"/>
          <w:lang w:val="uk-UA"/>
        </w:rPr>
      </w:pPr>
      <w:r w:rsidRPr="00B23573">
        <w:rPr>
          <w:sz w:val="28"/>
          <w:szCs w:val="28"/>
          <w:lang w:val="uk-UA"/>
        </w:rPr>
        <w:t xml:space="preserve">Виходячи з такого тлумачення, будемо розглядати професійну норму як критеріальну ознаку оперативної (ситуативної) професійно-психологічної адаптованості майбутніх медичних сестер, в той час як при її довготривалому прояві можна говорити й про професійну зрілість фахівця як суб’єкта діяльності. </w:t>
      </w:r>
    </w:p>
    <w:p w:rsidR="00B23573" w:rsidRDefault="007B4790" w:rsidP="007B4790">
      <w:pPr>
        <w:spacing w:line="360" w:lineRule="auto"/>
        <w:ind w:firstLine="709"/>
        <w:jc w:val="both"/>
        <w:rPr>
          <w:sz w:val="28"/>
          <w:szCs w:val="28"/>
          <w:lang w:val="uk-UA"/>
        </w:rPr>
      </w:pPr>
      <w:r w:rsidRPr="00B23573">
        <w:rPr>
          <w:sz w:val="28"/>
          <w:szCs w:val="28"/>
          <w:lang w:val="uk-UA"/>
        </w:rPr>
        <w:t xml:space="preserve">Отже, професійна норма значною мірою визначає особливості її формування і прояву в майбутньому, а саме психологічний уклад особистості, її здібності, спрямованість та інші риси є передумовами досягнення професійної зрілості, яка проявляється в успішності навчання й реальній професійній діяльності, в задоволеності працею і в прагненні до професійного самоудосконалення. </w:t>
      </w:r>
    </w:p>
    <w:p w:rsidR="00B23573" w:rsidRDefault="007B4790" w:rsidP="007B4790">
      <w:pPr>
        <w:spacing w:line="360" w:lineRule="auto"/>
        <w:ind w:firstLine="709"/>
        <w:jc w:val="both"/>
        <w:rPr>
          <w:sz w:val="28"/>
          <w:szCs w:val="28"/>
          <w:lang w:val="uk-UA"/>
        </w:rPr>
      </w:pPr>
      <w:r w:rsidRPr="00B23573">
        <w:rPr>
          <w:sz w:val="28"/>
          <w:szCs w:val="28"/>
          <w:lang w:val="uk-UA"/>
        </w:rPr>
        <w:t xml:space="preserve">Тому професійну норму слід розглядати як потужний операціональний засіб професійно-психологічної адаптованості </w:t>
      </w:r>
      <w:r w:rsidR="00B23573" w:rsidRPr="00714AE6">
        <w:rPr>
          <w:sz w:val="28"/>
          <w:szCs w:val="28"/>
          <w:lang w:val="uk-UA"/>
        </w:rPr>
        <w:t>майбутніх фахівців з соціального забезпечення</w:t>
      </w:r>
      <w:r w:rsidRPr="00B23573">
        <w:rPr>
          <w:sz w:val="28"/>
          <w:szCs w:val="28"/>
          <w:lang w:val="uk-UA"/>
        </w:rPr>
        <w:t xml:space="preserve">. Неконструктивні прояви перфекціонізму об’єднали в своєму змісті комплекс особистісно-поведінкових та особистісно-комунікативних характеристик </w:t>
      </w:r>
      <w:r w:rsidR="00B23573" w:rsidRPr="00714AE6">
        <w:rPr>
          <w:sz w:val="28"/>
          <w:szCs w:val="28"/>
          <w:lang w:val="uk-UA"/>
        </w:rPr>
        <w:t>майбутніх фахівців з соціального забезпечення</w:t>
      </w:r>
      <w:r w:rsidRPr="00B23573">
        <w:rPr>
          <w:sz w:val="28"/>
          <w:szCs w:val="28"/>
          <w:lang w:val="uk-UA"/>
        </w:rPr>
        <w:t xml:space="preserve">, які супроводжуються дезадаптаційними ознаками погіршення самопочуття (емоційні зсуви, особливості окремих психічних процесів, зниження загальної активності, відчуття втоми), різноманітних соматовегетативних порушень, </w:t>
      </w:r>
      <w:r w:rsidRPr="00B23573">
        <w:rPr>
          <w:sz w:val="28"/>
          <w:szCs w:val="28"/>
          <w:lang w:val="uk-UA"/>
        </w:rPr>
        <w:lastRenderedPageBreak/>
        <w:t xml:space="preserve">нераціональних особливостей соціальної взаємодії та загального зниження мотивації до діяльності. </w:t>
      </w:r>
    </w:p>
    <w:p w:rsidR="00B23573" w:rsidRDefault="007B4790" w:rsidP="007B4790">
      <w:pPr>
        <w:spacing w:line="360" w:lineRule="auto"/>
        <w:ind w:firstLine="709"/>
        <w:jc w:val="both"/>
        <w:rPr>
          <w:sz w:val="28"/>
          <w:szCs w:val="28"/>
          <w:lang w:val="uk-UA"/>
        </w:rPr>
      </w:pPr>
      <w:r w:rsidRPr="00B23573">
        <w:rPr>
          <w:sz w:val="28"/>
          <w:szCs w:val="28"/>
          <w:lang w:val="uk-UA"/>
        </w:rPr>
        <w:t xml:space="preserve"> Так наявність неконструктивних форм перфекціонізму майбутнього фахівця уможливлює переживання внутрішнього конфлікту подвійності, коли етичні передумови професійного кодексу можуть заучуватися спеціалістом як система правил поведінки при виконанні професійної ролі, внаслідок чого фахівець починає демонструвати надмірну професійну досконалість та неперевершеність. </w:t>
      </w:r>
    </w:p>
    <w:p w:rsidR="00AE3464" w:rsidRDefault="007B4790" w:rsidP="007B4790">
      <w:pPr>
        <w:spacing w:line="360" w:lineRule="auto"/>
        <w:ind w:firstLine="709"/>
        <w:jc w:val="both"/>
        <w:rPr>
          <w:sz w:val="28"/>
          <w:szCs w:val="28"/>
          <w:lang w:val="uk-UA"/>
        </w:rPr>
      </w:pPr>
      <w:r w:rsidRPr="00B23573">
        <w:rPr>
          <w:sz w:val="28"/>
          <w:szCs w:val="28"/>
          <w:lang w:val="uk-UA"/>
        </w:rPr>
        <w:t xml:space="preserve">Також в цьому випадку може заявляти про себе й професійний маргиналізм як втрата професійної ідентичності, адже етика професіонала як моральна норма підміняється етикою прагматизму, а її мотиваційним компонентом стає особиста безпека від соціального засудження. </w:t>
      </w:r>
    </w:p>
    <w:p w:rsidR="00AE3464" w:rsidRDefault="007B4790" w:rsidP="007B4790">
      <w:pPr>
        <w:spacing w:line="360" w:lineRule="auto"/>
        <w:ind w:firstLine="709"/>
        <w:jc w:val="both"/>
        <w:rPr>
          <w:sz w:val="28"/>
          <w:szCs w:val="28"/>
          <w:lang w:val="uk-UA"/>
        </w:rPr>
      </w:pPr>
      <w:r w:rsidRPr="00AE3464">
        <w:rPr>
          <w:sz w:val="28"/>
          <w:szCs w:val="28"/>
          <w:lang w:val="uk-UA"/>
        </w:rPr>
        <w:t xml:space="preserve">Така демонстраційна поведінка професіонала обов’язково супроводжується перенапруженням, що знаходить вихід в емоційному вигоранні через такі психосоматичні синдроми як переживання стану почуття постійної втоми, знижене тло настрою, тривожність, порушення режиму сну й активності, що, крім усього, пов’язане з добовим режимом роботи і з нічною роботою медичних сестер; короткочасні психогенні реакції у вигляді нав’язливих уявлень, думок, сумнівів; зміна ставлення до себе, своєї професійної діяльності (виявляється у формі сумніву в необхідності і корисності своєї професії, відчутті безглуздості своєї праці). </w:t>
      </w:r>
    </w:p>
    <w:p w:rsidR="00AE3464" w:rsidRDefault="007B4790" w:rsidP="007B4790">
      <w:pPr>
        <w:spacing w:line="360" w:lineRule="auto"/>
        <w:ind w:firstLine="709"/>
        <w:jc w:val="both"/>
        <w:rPr>
          <w:sz w:val="28"/>
          <w:szCs w:val="28"/>
          <w:lang w:val="uk-UA"/>
        </w:rPr>
      </w:pPr>
      <w:r w:rsidRPr="007B4790">
        <w:rPr>
          <w:sz w:val="28"/>
          <w:szCs w:val="28"/>
        </w:rPr>
        <w:t>Розглядаючи змі</w:t>
      </w:r>
      <w:proofErr w:type="gramStart"/>
      <w:r w:rsidRPr="007B4790">
        <w:rPr>
          <w:sz w:val="28"/>
          <w:szCs w:val="28"/>
        </w:rPr>
        <w:t>ст</w:t>
      </w:r>
      <w:proofErr w:type="gramEnd"/>
      <w:r w:rsidRPr="007B4790">
        <w:rPr>
          <w:sz w:val="28"/>
          <w:szCs w:val="28"/>
        </w:rPr>
        <w:t xml:space="preserve"> професійно-рольового експансіонізму медичної сестри, варто наголосити на яскравих проявах деперсоналізації такого фахівця. </w:t>
      </w:r>
    </w:p>
    <w:p w:rsidR="00AE3464" w:rsidRDefault="007B4790" w:rsidP="007B4790">
      <w:pPr>
        <w:spacing w:line="360" w:lineRule="auto"/>
        <w:ind w:firstLine="709"/>
        <w:jc w:val="both"/>
        <w:rPr>
          <w:sz w:val="28"/>
          <w:szCs w:val="28"/>
          <w:lang w:val="uk-UA"/>
        </w:rPr>
      </w:pPr>
      <w:r w:rsidRPr="00AE3464">
        <w:rPr>
          <w:sz w:val="28"/>
          <w:szCs w:val="28"/>
          <w:lang w:val="uk-UA"/>
        </w:rPr>
        <w:t xml:space="preserve">Неконструктивні форми прояву перфекціонізму порушують адекватні відносини з іншими людьми, що проявляється в байдужому або навіть негативному ставленні до них, а саме контакти з людьми стають більш формальними, виникають негативні установки, і, як наслідок з’являється цинізм та роздратування. </w:t>
      </w:r>
    </w:p>
    <w:p w:rsidR="00AE3464" w:rsidRDefault="007B4790" w:rsidP="007B4790">
      <w:pPr>
        <w:spacing w:line="360" w:lineRule="auto"/>
        <w:ind w:firstLine="709"/>
        <w:jc w:val="both"/>
        <w:rPr>
          <w:sz w:val="28"/>
          <w:szCs w:val="28"/>
          <w:lang w:val="uk-UA"/>
        </w:rPr>
      </w:pPr>
      <w:r w:rsidRPr="007B4790">
        <w:rPr>
          <w:sz w:val="28"/>
          <w:szCs w:val="28"/>
        </w:rPr>
        <w:lastRenderedPageBreak/>
        <w:t xml:space="preserve">Досить часто така рольова поведінка виходить </w:t>
      </w:r>
      <w:proofErr w:type="gramStart"/>
      <w:r w:rsidRPr="007B4790">
        <w:rPr>
          <w:sz w:val="28"/>
          <w:szCs w:val="28"/>
        </w:rPr>
        <w:t>за</w:t>
      </w:r>
      <w:proofErr w:type="gramEnd"/>
      <w:r w:rsidRPr="007B4790">
        <w:rPr>
          <w:sz w:val="28"/>
          <w:szCs w:val="28"/>
        </w:rPr>
        <w:t xml:space="preserve"> </w:t>
      </w:r>
      <w:proofErr w:type="gramStart"/>
      <w:r w:rsidRPr="007B4790">
        <w:rPr>
          <w:sz w:val="28"/>
          <w:szCs w:val="28"/>
        </w:rPr>
        <w:t>меж</w:t>
      </w:r>
      <w:proofErr w:type="gramEnd"/>
      <w:r w:rsidRPr="007B4790">
        <w:rPr>
          <w:sz w:val="28"/>
          <w:szCs w:val="28"/>
        </w:rPr>
        <w:t xml:space="preserve">і закладу, організації, професійної сфери, внаслідок чого з’являються усі умови для екзальтовано-неврастинічного типу особистості фахівця. </w:t>
      </w:r>
    </w:p>
    <w:p w:rsidR="00AE3464" w:rsidRDefault="007B4790" w:rsidP="007B4790">
      <w:pPr>
        <w:spacing w:line="360" w:lineRule="auto"/>
        <w:ind w:firstLine="709"/>
        <w:jc w:val="both"/>
        <w:rPr>
          <w:sz w:val="28"/>
          <w:szCs w:val="28"/>
          <w:lang w:val="uk-UA"/>
        </w:rPr>
      </w:pPr>
      <w:r w:rsidRPr="00AE3464">
        <w:rPr>
          <w:sz w:val="28"/>
          <w:szCs w:val="28"/>
          <w:lang w:val="uk-UA"/>
        </w:rPr>
        <w:t xml:space="preserve">Отже є усі підстави для ствердження, що прояв неконструктивного перфекціонізму </w:t>
      </w:r>
      <w:r w:rsidR="00AE3464" w:rsidRPr="00714AE6">
        <w:rPr>
          <w:sz w:val="28"/>
          <w:szCs w:val="28"/>
          <w:lang w:val="uk-UA"/>
        </w:rPr>
        <w:t>майбутніх фахівців з соціального забезпечення</w:t>
      </w:r>
      <w:r w:rsidR="00AE3464" w:rsidRPr="007B4790">
        <w:rPr>
          <w:sz w:val="28"/>
          <w:szCs w:val="28"/>
          <w:lang w:val="uk-UA"/>
        </w:rPr>
        <w:t xml:space="preserve"> </w:t>
      </w:r>
      <w:r w:rsidRPr="00AE3464">
        <w:rPr>
          <w:sz w:val="28"/>
          <w:szCs w:val="28"/>
          <w:lang w:val="uk-UA"/>
        </w:rPr>
        <w:t xml:space="preserve">у комплексі особистісноповедінкових та особистісно-комунікативних характеристик, які визначають ознаки їх професійно-домінантної демонстрації та професійно-рольового експансіонізму, інтегруються в особистісному кластері професійної декларації фахівця, який містить такі функціональні характеристики, як професійна дезадаптація, морально-етична дезінтеграція професійного розвитку, спеціальна професійна деформація. </w:t>
      </w:r>
    </w:p>
    <w:p w:rsidR="00AE3464" w:rsidRDefault="007B4790" w:rsidP="007B4790">
      <w:pPr>
        <w:spacing w:line="360" w:lineRule="auto"/>
        <w:ind w:firstLine="709"/>
        <w:jc w:val="both"/>
        <w:rPr>
          <w:sz w:val="28"/>
          <w:szCs w:val="28"/>
          <w:lang w:val="uk-UA"/>
        </w:rPr>
      </w:pPr>
      <w:r w:rsidRPr="00AE3464">
        <w:rPr>
          <w:sz w:val="28"/>
          <w:szCs w:val="28"/>
          <w:lang w:val="uk-UA"/>
        </w:rPr>
        <w:t xml:space="preserve">Професійна дезадаптація вміщує ознаки зниженої нервово-психічної стійкості, підвищеного нейротизму і тривожності, конфліктності, відсутності конкретної установки на професійну діяльність та моральної неготовності до дотримання поставлених вимог діяльності. </w:t>
      </w:r>
    </w:p>
    <w:p w:rsidR="00AE3464" w:rsidRDefault="00AE3464" w:rsidP="007B4790">
      <w:pPr>
        <w:spacing w:line="360" w:lineRule="auto"/>
        <w:ind w:firstLine="709"/>
        <w:jc w:val="both"/>
        <w:rPr>
          <w:sz w:val="28"/>
          <w:szCs w:val="28"/>
          <w:lang w:val="uk-UA"/>
        </w:rPr>
      </w:pPr>
      <w:r>
        <w:rPr>
          <w:sz w:val="28"/>
          <w:szCs w:val="28"/>
          <w:lang w:val="uk-UA"/>
        </w:rPr>
        <w:t>З</w:t>
      </w:r>
      <w:r w:rsidR="007B4790" w:rsidRPr="00AE3464">
        <w:rPr>
          <w:sz w:val="28"/>
          <w:szCs w:val="28"/>
          <w:lang w:val="uk-UA"/>
        </w:rPr>
        <w:t xml:space="preserve">агалом професійні обов’язки викликають переживання браку повноважень для їх виконання, відчуття нестачі кваліфікації для виконання свої роботи. </w:t>
      </w:r>
    </w:p>
    <w:p w:rsidR="00AE3464" w:rsidRDefault="007B4790" w:rsidP="007B4790">
      <w:pPr>
        <w:spacing w:line="360" w:lineRule="auto"/>
        <w:ind w:firstLine="709"/>
        <w:jc w:val="both"/>
        <w:rPr>
          <w:sz w:val="28"/>
          <w:szCs w:val="28"/>
          <w:lang w:val="uk-UA"/>
        </w:rPr>
      </w:pPr>
      <w:r w:rsidRPr="00AE3464">
        <w:rPr>
          <w:sz w:val="28"/>
          <w:szCs w:val="28"/>
          <w:lang w:val="uk-UA"/>
        </w:rPr>
        <w:t xml:space="preserve">Організаційні недоліки на роботі постійно змушують нервувати, переживати, напружуватися, взаємодія з партнерами вимагає великого напруження, що забирає багато сил і енергії. </w:t>
      </w:r>
    </w:p>
    <w:p w:rsidR="00AE3464" w:rsidRDefault="007B4790" w:rsidP="007B4790">
      <w:pPr>
        <w:spacing w:line="360" w:lineRule="auto"/>
        <w:ind w:firstLine="709"/>
        <w:jc w:val="both"/>
        <w:rPr>
          <w:sz w:val="28"/>
          <w:szCs w:val="28"/>
          <w:lang w:val="uk-UA"/>
        </w:rPr>
      </w:pPr>
      <w:r w:rsidRPr="007B4790">
        <w:rPr>
          <w:sz w:val="28"/>
          <w:szCs w:val="28"/>
        </w:rPr>
        <w:t xml:space="preserve">Виникає бажання відгородитися від чужих страждань і негативних емоцій. </w:t>
      </w:r>
      <w:proofErr w:type="gramStart"/>
      <w:r w:rsidRPr="007B4790">
        <w:rPr>
          <w:sz w:val="28"/>
          <w:szCs w:val="28"/>
        </w:rPr>
        <w:t>П</w:t>
      </w:r>
      <w:proofErr w:type="gramEnd"/>
      <w:r w:rsidRPr="007B4790">
        <w:rPr>
          <w:sz w:val="28"/>
          <w:szCs w:val="28"/>
        </w:rPr>
        <w:t xml:space="preserve">ісля роботи досить часто виникає бажання побути наодинці, ні з ким не спілкуватися, якомога менше спілкуватися вдома. </w:t>
      </w:r>
    </w:p>
    <w:p w:rsidR="00AE3464" w:rsidRDefault="007B4790" w:rsidP="007B4790">
      <w:pPr>
        <w:spacing w:line="360" w:lineRule="auto"/>
        <w:ind w:firstLine="709"/>
        <w:jc w:val="both"/>
        <w:rPr>
          <w:sz w:val="28"/>
          <w:szCs w:val="28"/>
          <w:lang w:val="uk-UA"/>
        </w:rPr>
      </w:pPr>
      <w:r w:rsidRPr="00AE3464">
        <w:rPr>
          <w:sz w:val="28"/>
          <w:szCs w:val="28"/>
          <w:lang w:val="uk-UA"/>
        </w:rPr>
        <w:t xml:space="preserve">Робота перестає подобатися, і, як результат, починає заявляти про себе морально-етична дезінтеграція професійного розвитку фахівця, яка найчастіше пов’язана із втратою нормативної професійної поведінки, а саме, такому фахівцю важко дотримуватися професійного етичного кодексу та бути зразком моральної надійності. </w:t>
      </w:r>
    </w:p>
    <w:p w:rsidR="00AE3464" w:rsidRDefault="007B4790" w:rsidP="007B4790">
      <w:pPr>
        <w:spacing w:line="360" w:lineRule="auto"/>
        <w:ind w:firstLine="709"/>
        <w:jc w:val="both"/>
        <w:rPr>
          <w:sz w:val="28"/>
          <w:szCs w:val="28"/>
          <w:lang w:val="uk-UA"/>
        </w:rPr>
      </w:pPr>
      <w:r w:rsidRPr="00AE3464">
        <w:rPr>
          <w:sz w:val="28"/>
          <w:szCs w:val="28"/>
          <w:lang w:val="uk-UA"/>
        </w:rPr>
        <w:lastRenderedPageBreak/>
        <w:t>Характеризуючи морально-етичну дезінтеграцію професійного розвитку фахівця, варто згадати й професійн</w:t>
      </w:r>
      <w:r w:rsidR="00AE3464">
        <w:rPr>
          <w:sz w:val="28"/>
          <w:szCs w:val="28"/>
          <w:lang w:val="uk-UA"/>
        </w:rPr>
        <w:t xml:space="preserve">у ідентифікацію як центральну </w:t>
      </w:r>
      <w:r w:rsidRPr="00AE3464">
        <w:rPr>
          <w:sz w:val="28"/>
          <w:szCs w:val="28"/>
          <w:lang w:val="uk-UA"/>
        </w:rPr>
        <w:t xml:space="preserve"> ланку особистісної підготовки фахівця та невід’ємну складову його професійної самосвідомості. </w:t>
      </w:r>
    </w:p>
    <w:p w:rsidR="00AE3464" w:rsidRDefault="007B4790" w:rsidP="007B4790">
      <w:pPr>
        <w:spacing w:line="360" w:lineRule="auto"/>
        <w:ind w:firstLine="709"/>
        <w:jc w:val="both"/>
        <w:rPr>
          <w:sz w:val="28"/>
          <w:szCs w:val="28"/>
          <w:lang w:val="uk-UA"/>
        </w:rPr>
      </w:pPr>
      <w:r w:rsidRPr="007B4790">
        <w:rPr>
          <w:sz w:val="28"/>
          <w:szCs w:val="28"/>
        </w:rPr>
        <w:t xml:space="preserve">У випадку морально-етичної дезінтеграції професійного розвитку основні характеристики професійної ідентифікації трансформуються у характеристики професійного відчудження у вигляді неприйняття </w:t>
      </w:r>
      <w:proofErr w:type="gramStart"/>
      <w:r w:rsidRPr="007B4790">
        <w:rPr>
          <w:sz w:val="28"/>
          <w:szCs w:val="28"/>
        </w:rPr>
        <w:t>пров</w:t>
      </w:r>
      <w:proofErr w:type="gramEnd"/>
      <w:r w:rsidRPr="007B4790">
        <w:rPr>
          <w:sz w:val="28"/>
          <w:szCs w:val="28"/>
        </w:rPr>
        <w:t xml:space="preserve">ідних професійних ролей, цінностей та норм, що спонукають особистість до ефективної практичної діяльності та до постійного особистісного й професійного самовдосконалення [23]. </w:t>
      </w:r>
    </w:p>
    <w:p w:rsidR="00AE3464" w:rsidRDefault="007B4790" w:rsidP="007B4790">
      <w:pPr>
        <w:spacing w:line="360" w:lineRule="auto"/>
        <w:ind w:firstLine="709"/>
        <w:jc w:val="both"/>
        <w:rPr>
          <w:sz w:val="28"/>
          <w:szCs w:val="28"/>
          <w:lang w:val="uk-UA"/>
        </w:rPr>
      </w:pPr>
      <w:r w:rsidRPr="00AE3464">
        <w:rPr>
          <w:sz w:val="28"/>
          <w:szCs w:val="28"/>
          <w:lang w:val="uk-UA"/>
        </w:rPr>
        <w:t xml:space="preserve">При домінуванні неконструктивного перфекціонізму у цих фахівців складаються усі умови для повної центрованості та своєму «Я» з одночасним відчуженням від інших, що супроводжується вираженим егоцентризмом, егоїзмом, негативізмом, проявами байдужості, емоційної сухості й жорстокості та негативним сприйняття етичних норм і правил поведінки. </w:t>
      </w:r>
    </w:p>
    <w:p w:rsidR="00AE3464" w:rsidRDefault="007B4790" w:rsidP="007B4790">
      <w:pPr>
        <w:spacing w:line="360" w:lineRule="auto"/>
        <w:ind w:firstLine="709"/>
        <w:jc w:val="both"/>
        <w:rPr>
          <w:sz w:val="28"/>
          <w:szCs w:val="28"/>
          <w:lang w:val="uk-UA"/>
        </w:rPr>
      </w:pPr>
      <w:r w:rsidRPr="00AE3464">
        <w:rPr>
          <w:sz w:val="28"/>
          <w:szCs w:val="28"/>
          <w:lang w:val="uk-UA"/>
        </w:rPr>
        <w:t xml:space="preserve">Внаслідок відсутності ідентифікаційної детермінації в професійному розвиткові фахівця спочатку починають блокуватися, а з часом і зовсім зникати професійно важливі якості фахівця, що проявляється в різноманітних формах спеціальних професійних деформацій особистості. </w:t>
      </w:r>
    </w:p>
    <w:p w:rsidR="00AE3464" w:rsidRDefault="007B4790" w:rsidP="007B4790">
      <w:pPr>
        <w:spacing w:line="360" w:lineRule="auto"/>
        <w:ind w:firstLine="709"/>
        <w:jc w:val="both"/>
        <w:rPr>
          <w:sz w:val="28"/>
          <w:szCs w:val="28"/>
          <w:lang w:val="uk-UA"/>
        </w:rPr>
      </w:pPr>
      <w:r w:rsidRPr="00AE3464">
        <w:rPr>
          <w:sz w:val="28"/>
          <w:szCs w:val="28"/>
          <w:lang w:val="uk-UA"/>
        </w:rPr>
        <w:t>Відмітимо, що для професійної діяльності медичної сестри найчастіше серед професійних деформ</w:t>
      </w:r>
      <w:r w:rsidR="00AE3464" w:rsidRPr="00AE3464">
        <w:rPr>
          <w:sz w:val="28"/>
          <w:szCs w:val="28"/>
          <w:lang w:val="uk-UA"/>
        </w:rPr>
        <w:t>ацій називають її байдужість [1</w:t>
      </w:r>
      <w:r w:rsidRPr="00AE3464">
        <w:rPr>
          <w:sz w:val="28"/>
          <w:szCs w:val="28"/>
          <w:lang w:val="uk-UA"/>
        </w:rPr>
        <w:t xml:space="preserve">5]. </w:t>
      </w:r>
    </w:p>
    <w:p w:rsidR="00AE3464" w:rsidRDefault="007B4790" w:rsidP="007B4790">
      <w:pPr>
        <w:spacing w:line="360" w:lineRule="auto"/>
        <w:ind w:firstLine="709"/>
        <w:jc w:val="both"/>
        <w:rPr>
          <w:sz w:val="28"/>
          <w:szCs w:val="28"/>
          <w:lang w:val="uk-UA"/>
        </w:rPr>
      </w:pPr>
      <w:r w:rsidRPr="00AE3464">
        <w:rPr>
          <w:sz w:val="28"/>
          <w:szCs w:val="28"/>
          <w:lang w:val="uk-UA"/>
        </w:rPr>
        <w:t xml:space="preserve">Вплив неконструктивного перфекціонізму в цих фахівців часто супроводжуються вираженим егоцентризмом (він не бере до уваги думку, інтереси та настрої інших людей, неуважний і не чутливий до турбот та почуттів інших, не поважає інших); схильністю до проявів агресії і ворожості; ознаками депресії та перевтоми; захопленістю фаталізмом та проявами асоціальних установок та ідеалів тощо. </w:t>
      </w:r>
    </w:p>
    <w:p w:rsidR="00AE3464" w:rsidRDefault="007B4790" w:rsidP="00AE3464">
      <w:pPr>
        <w:spacing w:line="360" w:lineRule="auto"/>
        <w:ind w:firstLine="709"/>
        <w:jc w:val="both"/>
        <w:rPr>
          <w:sz w:val="28"/>
          <w:szCs w:val="28"/>
          <w:lang w:val="uk-UA"/>
        </w:rPr>
      </w:pPr>
      <w:r w:rsidRPr="00AE3464">
        <w:rPr>
          <w:sz w:val="28"/>
          <w:szCs w:val="28"/>
          <w:lang w:val="uk-UA"/>
        </w:rPr>
        <w:t>Запропонований аналіз розгляду професійної декларації дає усі підстави для її конкретизації як критеріальної ознаки оперативної (ситуативної) професійно</w:t>
      </w:r>
      <w:r w:rsidR="005B1C7B">
        <w:rPr>
          <w:sz w:val="28"/>
          <w:szCs w:val="28"/>
          <w:lang w:val="uk-UA"/>
        </w:rPr>
        <w:t>ї</w:t>
      </w:r>
      <w:r w:rsidRPr="00AE3464">
        <w:rPr>
          <w:sz w:val="28"/>
          <w:szCs w:val="28"/>
          <w:lang w:val="uk-UA"/>
        </w:rPr>
        <w:t xml:space="preserve"> дезадаптованості, в той час як при її довготривалому прояві можна </w:t>
      </w:r>
      <w:r w:rsidRPr="00AE3464">
        <w:rPr>
          <w:sz w:val="28"/>
          <w:szCs w:val="28"/>
          <w:lang w:val="uk-UA"/>
        </w:rPr>
        <w:lastRenderedPageBreak/>
        <w:t xml:space="preserve">говорити й про професійну патологію фахівця, яка, руйнуючи цілісність особистості, знижує її адаптивність, стійкість і має негативний вплив на продуктивність діяльності. </w:t>
      </w:r>
    </w:p>
    <w:p w:rsidR="007B4790" w:rsidRPr="007B4790" w:rsidRDefault="007B4790" w:rsidP="00AE3464">
      <w:pPr>
        <w:spacing w:line="360" w:lineRule="auto"/>
        <w:ind w:firstLine="709"/>
        <w:jc w:val="both"/>
        <w:rPr>
          <w:sz w:val="28"/>
          <w:szCs w:val="28"/>
          <w:lang w:val="uk-UA"/>
        </w:rPr>
      </w:pPr>
      <w:r w:rsidRPr="00AE3464">
        <w:rPr>
          <w:sz w:val="28"/>
          <w:szCs w:val="28"/>
          <w:lang w:val="uk-UA"/>
        </w:rPr>
        <w:t xml:space="preserve">Запропонована теоретична модель прояву перфекціонізму </w:t>
      </w:r>
      <w:r w:rsidR="00AE3464" w:rsidRPr="00714AE6">
        <w:rPr>
          <w:sz w:val="28"/>
          <w:szCs w:val="28"/>
          <w:lang w:val="uk-UA"/>
        </w:rPr>
        <w:t>майбутніх фахівців з соціального забезпечення</w:t>
      </w:r>
      <w:r w:rsidR="00AE3464" w:rsidRPr="007B4790">
        <w:rPr>
          <w:sz w:val="28"/>
          <w:szCs w:val="28"/>
          <w:lang w:val="uk-UA"/>
        </w:rPr>
        <w:t xml:space="preserve"> </w:t>
      </w:r>
      <w:r w:rsidRPr="00AE3464">
        <w:rPr>
          <w:sz w:val="28"/>
          <w:szCs w:val="28"/>
          <w:lang w:val="uk-UA"/>
        </w:rPr>
        <w:t xml:space="preserve">виступила методологічним орієнтиром у визначенні набору методів і процедур дослідження прояву перфекціонізму та професійнопсихологічної адаптованості майбутніх фахівців. </w:t>
      </w:r>
    </w:p>
    <w:p w:rsidR="008E6BA7" w:rsidRDefault="008E6BA7" w:rsidP="004B04B4">
      <w:pPr>
        <w:spacing w:line="360" w:lineRule="auto"/>
        <w:jc w:val="center"/>
        <w:rPr>
          <w:b/>
          <w:sz w:val="28"/>
          <w:szCs w:val="28"/>
          <w:lang w:val="uk-UA"/>
        </w:rPr>
      </w:pPr>
    </w:p>
    <w:p w:rsidR="008E6BA7" w:rsidRDefault="008E6BA7" w:rsidP="004B04B4">
      <w:pPr>
        <w:spacing w:line="360" w:lineRule="auto"/>
        <w:jc w:val="center"/>
        <w:rPr>
          <w:b/>
          <w:sz w:val="28"/>
          <w:szCs w:val="28"/>
          <w:lang w:val="uk-UA"/>
        </w:rPr>
      </w:pPr>
    </w:p>
    <w:p w:rsidR="00AE3464" w:rsidRDefault="00AE3464" w:rsidP="004B04B4">
      <w:pPr>
        <w:spacing w:line="360" w:lineRule="auto"/>
        <w:jc w:val="center"/>
        <w:rPr>
          <w:b/>
          <w:sz w:val="28"/>
          <w:szCs w:val="28"/>
          <w:lang w:val="uk-UA"/>
        </w:rPr>
      </w:pPr>
    </w:p>
    <w:p w:rsidR="00AE3464" w:rsidRDefault="00AE3464" w:rsidP="004B04B4">
      <w:pPr>
        <w:spacing w:line="360" w:lineRule="auto"/>
        <w:jc w:val="center"/>
        <w:rPr>
          <w:b/>
          <w:sz w:val="28"/>
          <w:szCs w:val="28"/>
          <w:lang w:val="uk-UA"/>
        </w:rPr>
      </w:pPr>
    </w:p>
    <w:p w:rsidR="00AE3464" w:rsidRDefault="00AE3464" w:rsidP="004B04B4">
      <w:pPr>
        <w:spacing w:line="360" w:lineRule="auto"/>
        <w:jc w:val="center"/>
        <w:rPr>
          <w:b/>
          <w:sz w:val="28"/>
          <w:szCs w:val="28"/>
          <w:lang w:val="uk-UA"/>
        </w:rPr>
      </w:pPr>
    </w:p>
    <w:p w:rsidR="00AE3464" w:rsidRDefault="00AE3464" w:rsidP="004B04B4">
      <w:pPr>
        <w:spacing w:line="360" w:lineRule="auto"/>
        <w:jc w:val="center"/>
        <w:rPr>
          <w:b/>
          <w:sz w:val="28"/>
          <w:szCs w:val="28"/>
          <w:lang w:val="uk-UA"/>
        </w:rPr>
      </w:pPr>
    </w:p>
    <w:p w:rsidR="00AE3464" w:rsidRDefault="00AE3464" w:rsidP="004B04B4">
      <w:pPr>
        <w:spacing w:line="360" w:lineRule="auto"/>
        <w:jc w:val="center"/>
        <w:rPr>
          <w:b/>
          <w:sz w:val="28"/>
          <w:szCs w:val="28"/>
          <w:lang w:val="uk-UA"/>
        </w:rPr>
      </w:pPr>
    </w:p>
    <w:p w:rsidR="00AE3464" w:rsidRDefault="00AE3464" w:rsidP="004B04B4">
      <w:pPr>
        <w:spacing w:line="360" w:lineRule="auto"/>
        <w:jc w:val="center"/>
        <w:rPr>
          <w:b/>
          <w:sz w:val="28"/>
          <w:szCs w:val="28"/>
          <w:lang w:val="uk-UA"/>
        </w:rPr>
      </w:pPr>
    </w:p>
    <w:p w:rsidR="00AE3464" w:rsidRDefault="00AE3464" w:rsidP="004B04B4">
      <w:pPr>
        <w:spacing w:line="360" w:lineRule="auto"/>
        <w:jc w:val="center"/>
        <w:rPr>
          <w:b/>
          <w:sz w:val="28"/>
          <w:szCs w:val="28"/>
          <w:lang w:val="uk-UA"/>
        </w:rPr>
      </w:pPr>
    </w:p>
    <w:p w:rsidR="00AE3464" w:rsidRDefault="00AE3464" w:rsidP="004B04B4">
      <w:pPr>
        <w:spacing w:line="360" w:lineRule="auto"/>
        <w:jc w:val="center"/>
        <w:rPr>
          <w:b/>
          <w:sz w:val="28"/>
          <w:szCs w:val="28"/>
          <w:lang w:val="uk-UA"/>
        </w:rPr>
      </w:pPr>
    </w:p>
    <w:p w:rsidR="00AE3464" w:rsidRDefault="00AE3464" w:rsidP="004B04B4">
      <w:pPr>
        <w:spacing w:line="360" w:lineRule="auto"/>
        <w:jc w:val="center"/>
        <w:rPr>
          <w:b/>
          <w:sz w:val="28"/>
          <w:szCs w:val="28"/>
          <w:lang w:val="uk-UA"/>
        </w:rPr>
      </w:pPr>
    </w:p>
    <w:p w:rsidR="00AE3464" w:rsidRDefault="00AE3464" w:rsidP="004B04B4">
      <w:pPr>
        <w:spacing w:line="360" w:lineRule="auto"/>
        <w:jc w:val="center"/>
        <w:rPr>
          <w:b/>
          <w:sz w:val="28"/>
          <w:szCs w:val="28"/>
          <w:lang w:val="uk-UA"/>
        </w:rPr>
      </w:pPr>
    </w:p>
    <w:p w:rsidR="00AE3464" w:rsidRDefault="00AE3464" w:rsidP="004B04B4">
      <w:pPr>
        <w:spacing w:line="360" w:lineRule="auto"/>
        <w:jc w:val="center"/>
        <w:rPr>
          <w:b/>
          <w:sz w:val="28"/>
          <w:szCs w:val="28"/>
          <w:lang w:val="uk-UA"/>
        </w:rPr>
      </w:pPr>
    </w:p>
    <w:p w:rsidR="005957F2" w:rsidRDefault="005957F2" w:rsidP="004B04B4">
      <w:pPr>
        <w:spacing w:line="360" w:lineRule="auto"/>
        <w:jc w:val="center"/>
        <w:rPr>
          <w:b/>
          <w:sz w:val="28"/>
          <w:szCs w:val="28"/>
          <w:lang w:val="uk-UA"/>
        </w:rPr>
      </w:pPr>
    </w:p>
    <w:p w:rsidR="005957F2" w:rsidRDefault="005957F2" w:rsidP="004B04B4">
      <w:pPr>
        <w:spacing w:line="360" w:lineRule="auto"/>
        <w:jc w:val="center"/>
        <w:rPr>
          <w:b/>
          <w:sz w:val="28"/>
          <w:szCs w:val="28"/>
          <w:lang w:val="uk-UA"/>
        </w:rPr>
      </w:pPr>
    </w:p>
    <w:p w:rsidR="005957F2" w:rsidRDefault="005957F2" w:rsidP="004B04B4">
      <w:pPr>
        <w:spacing w:line="360" w:lineRule="auto"/>
        <w:jc w:val="center"/>
        <w:rPr>
          <w:b/>
          <w:sz w:val="28"/>
          <w:szCs w:val="28"/>
          <w:lang w:val="uk-UA"/>
        </w:rPr>
      </w:pPr>
    </w:p>
    <w:p w:rsidR="005957F2" w:rsidRDefault="005957F2" w:rsidP="004B04B4">
      <w:pPr>
        <w:spacing w:line="360" w:lineRule="auto"/>
        <w:jc w:val="center"/>
        <w:rPr>
          <w:b/>
          <w:sz w:val="28"/>
          <w:szCs w:val="28"/>
          <w:lang w:val="uk-UA"/>
        </w:rPr>
      </w:pPr>
    </w:p>
    <w:p w:rsidR="005957F2" w:rsidRDefault="005957F2" w:rsidP="004B04B4">
      <w:pPr>
        <w:spacing w:line="360" w:lineRule="auto"/>
        <w:jc w:val="center"/>
        <w:rPr>
          <w:b/>
          <w:sz w:val="28"/>
          <w:szCs w:val="28"/>
          <w:lang w:val="uk-UA"/>
        </w:rPr>
      </w:pPr>
    </w:p>
    <w:p w:rsidR="005957F2" w:rsidRDefault="005957F2" w:rsidP="004B04B4">
      <w:pPr>
        <w:spacing w:line="360" w:lineRule="auto"/>
        <w:jc w:val="center"/>
        <w:rPr>
          <w:b/>
          <w:sz w:val="28"/>
          <w:szCs w:val="28"/>
          <w:lang w:val="uk-UA"/>
        </w:rPr>
      </w:pPr>
    </w:p>
    <w:p w:rsidR="005957F2" w:rsidRDefault="005957F2" w:rsidP="004B04B4">
      <w:pPr>
        <w:spacing w:line="360" w:lineRule="auto"/>
        <w:jc w:val="center"/>
        <w:rPr>
          <w:b/>
          <w:sz w:val="28"/>
          <w:szCs w:val="28"/>
          <w:lang w:val="uk-UA"/>
        </w:rPr>
      </w:pPr>
    </w:p>
    <w:p w:rsidR="005957F2" w:rsidRDefault="005957F2" w:rsidP="004B04B4">
      <w:pPr>
        <w:spacing w:line="360" w:lineRule="auto"/>
        <w:jc w:val="center"/>
        <w:rPr>
          <w:b/>
          <w:sz w:val="28"/>
          <w:szCs w:val="28"/>
          <w:lang w:val="uk-UA"/>
        </w:rPr>
      </w:pPr>
    </w:p>
    <w:p w:rsidR="005957F2" w:rsidRDefault="005957F2" w:rsidP="004B04B4">
      <w:pPr>
        <w:spacing w:line="360" w:lineRule="auto"/>
        <w:jc w:val="center"/>
        <w:rPr>
          <w:b/>
          <w:sz w:val="28"/>
          <w:szCs w:val="28"/>
          <w:lang w:val="uk-UA"/>
        </w:rPr>
      </w:pPr>
    </w:p>
    <w:p w:rsidR="008E6BA7" w:rsidRDefault="008E6BA7" w:rsidP="004B04B4">
      <w:pPr>
        <w:spacing w:line="360" w:lineRule="auto"/>
        <w:jc w:val="center"/>
        <w:rPr>
          <w:b/>
          <w:sz w:val="28"/>
          <w:szCs w:val="28"/>
          <w:lang w:val="uk-UA"/>
        </w:rPr>
      </w:pPr>
    </w:p>
    <w:p w:rsidR="004B04B4" w:rsidRDefault="004B04B4" w:rsidP="004B04B4">
      <w:pPr>
        <w:spacing w:line="360" w:lineRule="auto"/>
        <w:jc w:val="center"/>
        <w:rPr>
          <w:b/>
          <w:sz w:val="28"/>
          <w:szCs w:val="28"/>
          <w:lang w:val="uk-UA"/>
        </w:rPr>
      </w:pPr>
      <w:r w:rsidRPr="00C35BA0">
        <w:rPr>
          <w:b/>
          <w:sz w:val="28"/>
          <w:szCs w:val="28"/>
          <w:lang w:val="uk-UA"/>
        </w:rPr>
        <w:lastRenderedPageBreak/>
        <w:t>РОЗДІЛ 3</w:t>
      </w:r>
    </w:p>
    <w:p w:rsidR="008E6BA7" w:rsidRPr="00C35BA0" w:rsidRDefault="008E6BA7" w:rsidP="004B04B4">
      <w:pPr>
        <w:spacing w:line="360" w:lineRule="auto"/>
        <w:jc w:val="center"/>
        <w:rPr>
          <w:b/>
          <w:sz w:val="28"/>
          <w:szCs w:val="28"/>
          <w:lang w:val="uk-UA"/>
        </w:rPr>
      </w:pPr>
    </w:p>
    <w:p w:rsidR="004B04B4" w:rsidRDefault="008E6BA7" w:rsidP="008E50FD">
      <w:pPr>
        <w:spacing w:line="360" w:lineRule="auto"/>
        <w:jc w:val="center"/>
        <w:rPr>
          <w:rFonts w:asciiTheme="minorHAnsi" w:hAnsiTheme="minorHAnsi"/>
          <w:b/>
          <w:caps/>
          <w:sz w:val="28"/>
          <w:szCs w:val="28"/>
          <w:lang w:val="uk-UA"/>
        </w:rPr>
      </w:pPr>
      <w:r w:rsidRPr="005045D5">
        <w:rPr>
          <w:sz w:val="28"/>
          <w:szCs w:val="28"/>
          <w:lang w:val="uk-UA"/>
        </w:rPr>
        <w:t xml:space="preserve">. </w:t>
      </w:r>
      <w:r w:rsidR="008E50FD" w:rsidRPr="00A62A3C">
        <w:rPr>
          <w:b/>
          <w:sz w:val="28"/>
          <w:szCs w:val="28"/>
          <w:lang w:val="uk-UA"/>
        </w:rPr>
        <w:t>ВИЗНАЧЕННЯ</w:t>
      </w:r>
      <w:r w:rsidR="008E50FD">
        <w:rPr>
          <w:sz w:val="28"/>
          <w:szCs w:val="28"/>
          <w:lang w:val="uk-UA"/>
        </w:rPr>
        <w:t xml:space="preserve"> </w:t>
      </w:r>
      <w:r w:rsidR="008E50FD" w:rsidRPr="00A62A3C">
        <w:rPr>
          <w:b/>
          <w:sz w:val="28"/>
          <w:szCs w:val="28"/>
          <w:lang w:val="uk-UA"/>
        </w:rPr>
        <w:t xml:space="preserve">ОСОБЛИВОСТЕЙ </w:t>
      </w:r>
      <w:r w:rsidR="008E50FD" w:rsidRPr="008C4FAC">
        <w:rPr>
          <w:rFonts w:ascii="Times New Roman Полужирный" w:hAnsi="Times New Roman Полужирный"/>
          <w:b/>
          <w:caps/>
          <w:sz w:val="28"/>
          <w:szCs w:val="28"/>
          <w:lang w:val="uk-UA"/>
        </w:rPr>
        <w:t>перфекціоністських настанов як чинника професійної готовності майбутніх фахівців з соціального забезпечення</w:t>
      </w:r>
    </w:p>
    <w:p w:rsidR="008E6BA7" w:rsidRPr="008E6BA7" w:rsidRDefault="008E6BA7" w:rsidP="004B04B4">
      <w:pPr>
        <w:spacing w:line="360" w:lineRule="auto"/>
        <w:jc w:val="both"/>
        <w:rPr>
          <w:rFonts w:asciiTheme="minorHAnsi" w:hAnsiTheme="minorHAnsi"/>
          <w:b/>
          <w:sz w:val="28"/>
          <w:szCs w:val="28"/>
          <w:lang w:val="uk-UA"/>
        </w:rPr>
      </w:pPr>
    </w:p>
    <w:p w:rsidR="004B04B4" w:rsidRPr="00A52BAA" w:rsidRDefault="004B04B4" w:rsidP="004B04B4">
      <w:pPr>
        <w:spacing w:line="360" w:lineRule="auto"/>
        <w:ind w:firstLine="709"/>
        <w:jc w:val="both"/>
        <w:rPr>
          <w:b/>
          <w:sz w:val="28"/>
          <w:szCs w:val="28"/>
          <w:lang w:val="uk-UA"/>
        </w:rPr>
      </w:pPr>
      <w:r w:rsidRPr="00A52BAA">
        <w:rPr>
          <w:b/>
          <w:sz w:val="28"/>
          <w:szCs w:val="28"/>
          <w:lang w:val="uk-UA"/>
        </w:rPr>
        <w:t xml:space="preserve">3.1. </w:t>
      </w:r>
      <w:r w:rsidR="008E50FD" w:rsidRPr="00A52BAA">
        <w:rPr>
          <w:b/>
          <w:sz w:val="28"/>
          <w:szCs w:val="28"/>
          <w:lang w:val="uk-UA"/>
        </w:rPr>
        <w:t>Підготовка майбутніх фахівців з соціального забезпечення до професійної діяльності засобами інноваційних технологій</w:t>
      </w:r>
    </w:p>
    <w:p w:rsidR="004B04B4" w:rsidRPr="00C35BA0" w:rsidRDefault="004B04B4" w:rsidP="004B04B4">
      <w:pPr>
        <w:spacing w:line="360" w:lineRule="auto"/>
        <w:ind w:firstLine="709"/>
        <w:jc w:val="both"/>
        <w:rPr>
          <w:sz w:val="28"/>
          <w:szCs w:val="28"/>
          <w:lang w:val="uk-UA"/>
        </w:rPr>
      </w:pPr>
    </w:p>
    <w:p w:rsidR="00CA48CF" w:rsidRDefault="00F94BDE" w:rsidP="00F94BDE">
      <w:pPr>
        <w:spacing w:line="360" w:lineRule="auto"/>
        <w:ind w:firstLine="709"/>
        <w:jc w:val="both"/>
        <w:rPr>
          <w:sz w:val="28"/>
          <w:szCs w:val="28"/>
          <w:lang w:val="uk-UA"/>
        </w:rPr>
      </w:pPr>
      <w:r w:rsidRPr="00F94BDE">
        <w:rPr>
          <w:sz w:val="28"/>
          <w:szCs w:val="28"/>
        </w:rPr>
        <w:t xml:space="preserve">В динамічних умовах розвитку суспільства посилюються вимоги до освітньої системи, зокрема до </w:t>
      </w:r>
      <w:proofErr w:type="gramStart"/>
      <w:r w:rsidRPr="00F94BDE">
        <w:rPr>
          <w:sz w:val="28"/>
          <w:szCs w:val="28"/>
        </w:rPr>
        <w:t>п</w:t>
      </w:r>
      <w:proofErr w:type="gramEnd"/>
      <w:r w:rsidRPr="00F94BDE">
        <w:rPr>
          <w:sz w:val="28"/>
          <w:szCs w:val="28"/>
        </w:rPr>
        <w:t xml:space="preserve">ідготовки </w:t>
      </w:r>
      <w:r w:rsidR="008369BE" w:rsidRPr="002C6CFD">
        <w:rPr>
          <w:sz w:val="28"/>
          <w:szCs w:val="28"/>
        </w:rPr>
        <w:t>майбутніх фахівців з соціального забезпечення</w:t>
      </w:r>
      <w:r w:rsidRPr="00F94BDE">
        <w:rPr>
          <w:sz w:val="28"/>
          <w:szCs w:val="28"/>
        </w:rPr>
        <w:t xml:space="preserve">. </w:t>
      </w:r>
    </w:p>
    <w:p w:rsidR="00CA48CF" w:rsidRDefault="00F94BDE" w:rsidP="00F94BDE">
      <w:pPr>
        <w:spacing w:line="360" w:lineRule="auto"/>
        <w:ind w:firstLine="709"/>
        <w:jc w:val="both"/>
        <w:rPr>
          <w:sz w:val="28"/>
          <w:szCs w:val="28"/>
          <w:lang w:val="uk-UA"/>
        </w:rPr>
      </w:pPr>
      <w:r w:rsidRPr="00F94BDE">
        <w:rPr>
          <w:sz w:val="28"/>
          <w:szCs w:val="28"/>
        </w:rPr>
        <w:t xml:space="preserve">Сьогодні ми часто чуємо про незадоволеність ринку праці </w:t>
      </w:r>
      <w:proofErr w:type="gramStart"/>
      <w:r w:rsidRPr="00F94BDE">
        <w:rPr>
          <w:sz w:val="28"/>
          <w:szCs w:val="28"/>
        </w:rPr>
        <w:t>р</w:t>
      </w:r>
      <w:proofErr w:type="gramEnd"/>
      <w:r w:rsidRPr="00F94BDE">
        <w:rPr>
          <w:sz w:val="28"/>
          <w:szCs w:val="28"/>
        </w:rPr>
        <w:t xml:space="preserve">івнем практичних навичок випускників закладів вищої освіти. </w:t>
      </w:r>
    </w:p>
    <w:p w:rsidR="00CA48CF" w:rsidRDefault="00F94BDE" w:rsidP="00F94BDE">
      <w:pPr>
        <w:spacing w:line="360" w:lineRule="auto"/>
        <w:ind w:firstLine="709"/>
        <w:jc w:val="both"/>
        <w:rPr>
          <w:sz w:val="28"/>
          <w:szCs w:val="28"/>
          <w:lang w:val="uk-UA"/>
        </w:rPr>
      </w:pPr>
      <w:r w:rsidRPr="00F94BDE">
        <w:rPr>
          <w:sz w:val="28"/>
          <w:szCs w:val="28"/>
        </w:rPr>
        <w:t xml:space="preserve">Завдання освіти </w:t>
      </w:r>
      <w:proofErr w:type="gramStart"/>
      <w:r w:rsidRPr="00F94BDE">
        <w:rPr>
          <w:sz w:val="28"/>
          <w:szCs w:val="28"/>
        </w:rPr>
        <w:t>п</w:t>
      </w:r>
      <w:proofErr w:type="gramEnd"/>
      <w:r w:rsidRPr="00F94BDE">
        <w:rPr>
          <w:sz w:val="28"/>
          <w:szCs w:val="28"/>
        </w:rPr>
        <w:t xml:space="preserve">ідготувати фахівців, які будуть володіти актуальними професійними навичками, та навичками саморозвитку в мінливих умовах. Тому </w:t>
      </w:r>
      <w:proofErr w:type="gramStart"/>
      <w:r w:rsidRPr="00F94BDE">
        <w:rPr>
          <w:sz w:val="28"/>
          <w:szCs w:val="28"/>
        </w:rPr>
        <w:t>п</w:t>
      </w:r>
      <w:proofErr w:type="gramEnd"/>
      <w:r w:rsidRPr="00F94BDE">
        <w:rPr>
          <w:sz w:val="28"/>
          <w:szCs w:val="28"/>
        </w:rPr>
        <w:t xml:space="preserve">ідготовка </w:t>
      </w:r>
      <w:r w:rsidR="008369BE" w:rsidRPr="002C6CFD">
        <w:rPr>
          <w:sz w:val="28"/>
          <w:szCs w:val="28"/>
        </w:rPr>
        <w:t>майбутніх фахівців з соціального забезпечення</w:t>
      </w:r>
      <w:r w:rsidR="008369BE" w:rsidRPr="00F94BDE">
        <w:rPr>
          <w:sz w:val="28"/>
          <w:szCs w:val="28"/>
        </w:rPr>
        <w:t xml:space="preserve"> </w:t>
      </w:r>
      <w:r w:rsidRPr="00F94BDE">
        <w:rPr>
          <w:sz w:val="28"/>
          <w:szCs w:val="28"/>
        </w:rPr>
        <w:t xml:space="preserve">до професійної діяльності з використанням інноваційних технологій набуває актуальності і значимості. Аналіз останніх досліджень і публікацій. </w:t>
      </w:r>
    </w:p>
    <w:p w:rsidR="00CA48CF" w:rsidRDefault="00F94BDE" w:rsidP="00F94BDE">
      <w:pPr>
        <w:spacing w:line="360" w:lineRule="auto"/>
        <w:ind w:firstLine="709"/>
        <w:jc w:val="both"/>
        <w:rPr>
          <w:sz w:val="28"/>
          <w:szCs w:val="28"/>
          <w:lang w:val="uk-UA"/>
        </w:rPr>
      </w:pPr>
      <w:r w:rsidRPr="00CA48CF">
        <w:rPr>
          <w:sz w:val="28"/>
          <w:szCs w:val="28"/>
          <w:lang w:val="uk-UA"/>
        </w:rPr>
        <w:t xml:space="preserve">Питання професійної підготовки соціальних працівників присвятили свої праці вітчизняні дослідники Н. Абашкіна, С. Хлєбік, Л. Коваль, Л. Гончар, </w:t>
      </w:r>
      <w:r w:rsidR="005B1C7B">
        <w:rPr>
          <w:sz w:val="28"/>
          <w:szCs w:val="28"/>
          <w:lang w:val="uk-UA"/>
        </w:rPr>
        <w:t xml:space="preserve">                 </w:t>
      </w:r>
      <w:r w:rsidRPr="00CA48CF">
        <w:rPr>
          <w:sz w:val="28"/>
          <w:szCs w:val="28"/>
          <w:lang w:val="uk-UA"/>
        </w:rPr>
        <w:t xml:space="preserve">М. Приходько, О. Пришляк та інші. Теоретико-методологічні аспекти професійної підготовки майбутніх соціальних працівників висвітлені у працях </w:t>
      </w:r>
      <w:r w:rsidR="00CA48CF">
        <w:rPr>
          <w:sz w:val="28"/>
          <w:szCs w:val="28"/>
          <w:lang w:val="uk-UA"/>
        </w:rPr>
        <w:t xml:space="preserve">                                 </w:t>
      </w:r>
      <w:r w:rsidRPr="00CA48CF">
        <w:rPr>
          <w:sz w:val="28"/>
          <w:szCs w:val="28"/>
          <w:lang w:val="uk-UA"/>
        </w:rPr>
        <w:t xml:space="preserve">В. Андрущенко, І. Звєрєвої, А. Капської, О. Карпенко, Т. Опалюк, Ю. Найди, </w:t>
      </w:r>
      <w:r w:rsidR="00CA48CF">
        <w:rPr>
          <w:sz w:val="28"/>
          <w:szCs w:val="28"/>
          <w:lang w:val="uk-UA"/>
        </w:rPr>
        <w:t xml:space="preserve">                      </w:t>
      </w:r>
      <w:r w:rsidRPr="00CA48CF">
        <w:rPr>
          <w:sz w:val="28"/>
          <w:szCs w:val="28"/>
          <w:lang w:val="uk-UA"/>
        </w:rPr>
        <w:t xml:space="preserve">С. Ящука та інших. </w:t>
      </w:r>
    </w:p>
    <w:p w:rsidR="001D638C" w:rsidRDefault="00F94BDE" w:rsidP="00F94BDE">
      <w:pPr>
        <w:spacing w:line="360" w:lineRule="auto"/>
        <w:ind w:firstLine="709"/>
        <w:jc w:val="both"/>
        <w:rPr>
          <w:sz w:val="28"/>
          <w:szCs w:val="28"/>
          <w:lang w:val="uk-UA"/>
        </w:rPr>
      </w:pPr>
      <w:r w:rsidRPr="00F94BDE">
        <w:rPr>
          <w:sz w:val="28"/>
          <w:szCs w:val="28"/>
        </w:rPr>
        <w:t xml:space="preserve">Деякі аспекти становлення </w:t>
      </w:r>
      <w:proofErr w:type="gramStart"/>
      <w:r w:rsidRPr="00F94BDE">
        <w:rPr>
          <w:sz w:val="28"/>
          <w:szCs w:val="28"/>
        </w:rPr>
        <w:t>соц</w:t>
      </w:r>
      <w:proofErr w:type="gramEnd"/>
      <w:r w:rsidRPr="00F94BDE">
        <w:rPr>
          <w:sz w:val="28"/>
          <w:szCs w:val="28"/>
        </w:rPr>
        <w:t xml:space="preserve">іального працівника як професіонала розкриті у наукових дослідженнях В. Бочарової, А. Ляшенко, </w:t>
      </w:r>
      <w:r w:rsidR="00CA48CF">
        <w:rPr>
          <w:sz w:val="28"/>
          <w:szCs w:val="28"/>
          <w:lang w:val="uk-UA"/>
        </w:rPr>
        <w:t xml:space="preserve"> </w:t>
      </w:r>
      <w:r w:rsidRPr="00F94BDE">
        <w:rPr>
          <w:sz w:val="28"/>
          <w:szCs w:val="28"/>
        </w:rPr>
        <w:t xml:space="preserve">В. Поліщук. Проблемам інноваційної діяльності в освітній сфері присвячено чимало </w:t>
      </w:r>
      <w:proofErr w:type="gramStart"/>
      <w:r w:rsidRPr="00F94BDE">
        <w:rPr>
          <w:sz w:val="28"/>
          <w:szCs w:val="28"/>
        </w:rPr>
        <w:t>досл</w:t>
      </w:r>
      <w:proofErr w:type="gramEnd"/>
      <w:r w:rsidRPr="00F94BDE">
        <w:rPr>
          <w:sz w:val="28"/>
          <w:szCs w:val="28"/>
        </w:rPr>
        <w:t xml:space="preserve">іджень провідних учених, зокрема Л. Ващенко, І. Беха, Л. Даниленко, </w:t>
      </w:r>
      <w:r w:rsidR="005B1C7B">
        <w:rPr>
          <w:sz w:val="28"/>
          <w:szCs w:val="28"/>
          <w:lang w:val="uk-UA"/>
        </w:rPr>
        <w:t xml:space="preserve">                  </w:t>
      </w:r>
      <w:r w:rsidRPr="00F94BDE">
        <w:rPr>
          <w:sz w:val="28"/>
          <w:szCs w:val="28"/>
        </w:rPr>
        <w:t>О. Пєхоти</w:t>
      </w:r>
      <w:r w:rsidR="005B1C7B">
        <w:rPr>
          <w:sz w:val="28"/>
          <w:szCs w:val="28"/>
          <w:lang w:val="uk-UA"/>
        </w:rPr>
        <w:t xml:space="preserve"> </w:t>
      </w:r>
      <w:r w:rsidRPr="00F94BDE">
        <w:rPr>
          <w:sz w:val="28"/>
          <w:szCs w:val="28"/>
        </w:rPr>
        <w:t xml:space="preserve"> та ін. </w:t>
      </w:r>
    </w:p>
    <w:p w:rsidR="001D638C" w:rsidRDefault="00F94BDE" w:rsidP="00F94BDE">
      <w:pPr>
        <w:spacing w:line="360" w:lineRule="auto"/>
        <w:ind w:firstLine="709"/>
        <w:jc w:val="both"/>
        <w:rPr>
          <w:sz w:val="28"/>
          <w:szCs w:val="28"/>
          <w:lang w:val="uk-UA"/>
        </w:rPr>
      </w:pPr>
      <w:r w:rsidRPr="001D638C">
        <w:rPr>
          <w:sz w:val="28"/>
          <w:szCs w:val="28"/>
          <w:lang w:val="uk-UA"/>
        </w:rPr>
        <w:lastRenderedPageBreak/>
        <w:t xml:space="preserve">При значній кількості досліджень присвячених використанню в освітньому процесі інноваційних технологій навчання, мало дослідженою залишається підготовки </w:t>
      </w:r>
      <w:r w:rsidR="008369BE" w:rsidRPr="008369BE">
        <w:rPr>
          <w:sz w:val="28"/>
          <w:szCs w:val="28"/>
          <w:lang w:val="uk-UA"/>
        </w:rPr>
        <w:t>майбутніх фахівців з соціального забезпечення</w:t>
      </w:r>
      <w:r w:rsidR="008369BE" w:rsidRPr="001D638C">
        <w:rPr>
          <w:sz w:val="28"/>
          <w:szCs w:val="28"/>
          <w:lang w:val="uk-UA"/>
        </w:rPr>
        <w:t xml:space="preserve"> </w:t>
      </w:r>
      <w:r w:rsidRPr="001D638C">
        <w:rPr>
          <w:sz w:val="28"/>
          <w:szCs w:val="28"/>
          <w:lang w:val="uk-UA"/>
        </w:rPr>
        <w:t xml:space="preserve">засобами інноваційних технологій. </w:t>
      </w:r>
    </w:p>
    <w:p w:rsidR="001D638C" w:rsidRDefault="00F94BDE" w:rsidP="00F94BDE">
      <w:pPr>
        <w:spacing w:line="360" w:lineRule="auto"/>
        <w:ind w:firstLine="709"/>
        <w:jc w:val="both"/>
        <w:rPr>
          <w:sz w:val="28"/>
          <w:szCs w:val="28"/>
          <w:lang w:val="uk-UA"/>
        </w:rPr>
      </w:pPr>
      <w:proofErr w:type="gramStart"/>
      <w:r w:rsidRPr="00F94BDE">
        <w:rPr>
          <w:sz w:val="28"/>
          <w:szCs w:val="28"/>
        </w:rPr>
        <w:t>Соц</w:t>
      </w:r>
      <w:proofErr w:type="gramEnd"/>
      <w:r w:rsidRPr="00F94BDE">
        <w:rPr>
          <w:sz w:val="28"/>
          <w:szCs w:val="28"/>
        </w:rPr>
        <w:t xml:space="preserve">іальна сфера є найбільш вразливою в суспільстві. Сьогодні підготовка майбутніх працівників соціальної сфери в закладах вищої освіти має бути спрямована на формування компетентностей затребуваних на ринку праці. </w:t>
      </w:r>
    </w:p>
    <w:p w:rsidR="001D638C" w:rsidRDefault="00F94BDE" w:rsidP="00F94BDE">
      <w:pPr>
        <w:spacing w:line="360" w:lineRule="auto"/>
        <w:ind w:firstLine="709"/>
        <w:jc w:val="both"/>
        <w:rPr>
          <w:sz w:val="28"/>
          <w:szCs w:val="28"/>
          <w:lang w:val="uk-UA"/>
        </w:rPr>
      </w:pPr>
      <w:r w:rsidRPr="001D638C">
        <w:rPr>
          <w:sz w:val="28"/>
          <w:szCs w:val="28"/>
          <w:lang w:val="uk-UA"/>
        </w:rPr>
        <w:t xml:space="preserve">Однією з актуальних є проблема приведення у відповідність системи підготовки соціальних працівників з тими завданнями та функціональними обов’язками, які вони повинні виконувати після закінчення закладу вищої освіти. </w:t>
      </w:r>
    </w:p>
    <w:p w:rsidR="001D638C" w:rsidRDefault="00F94BDE" w:rsidP="00F94BDE">
      <w:pPr>
        <w:spacing w:line="360" w:lineRule="auto"/>
        <w:ind w:firstLine="709"/>
        <w:jc w:val="both"/>
        <w:rPr>
          <w:sz w:val="28"/>
          <w:szCs w:val="28"/>
          <w:lang w:val="uk-UA"/>
        </w:rPr>
      </w:pPr>
      <w:r w:rsidRPr="00F94BDE">
        <w:rPr>
          <w:sz w:val="28"/>
          <w:szCs w:val="28"/>
        </w:rPr>
        <w:t xml:space="preserve">Освітньому процесу в закладах вищої освіти потрібно надати інноваційного характеру за рахунок впровадження ефективних технологій і методик навчання та формування конкретних навичок. Даний аспект висвітлений авторських працях [7-10; 16]. </w:t>
      </w:r>
    </w:p>
    <w:p w:rsidR="001D638C" w:rsidRDefault="00F94BDE" w:rsidP="00F94BDE">
      <w:pPr>
        <w:spacing w:line="360" w:lineRule="auto"/>
        <w:ind w:firstLine="709"/>
        <w:jc w:val="both"/>
        <w:rPr>
          <w:sz w:val="28"/>
          <w:szCs w:val="28"/>
          <w:lang w:val="uk-UA"/>
        </w:rPr>
      </w:pPr>
      <w:r w:rsidRPr="001D638C">
        <w:rPr>
          <w:sz w:val="28"/>
          <w:szCs w:val="28"/>
          <w:lang w:val="uk-UA"/>
        </w:rPr>
        <w:t xml:space="preserve">Соціальна робота є одним із найбільш багатопланових і трудомістких видів професійної діяльності, тому фахівець соціальної сфери може працювати на різних рівнях реалізації соціальної діяльності, що вимагає і різних рівнів освіти і кваліфікації. </w:t>
      </w:r>
    </w:p>
    <w:p w:rsidR="001D638C" w:rsidRDefault="00F94BDE" w:rsidP="00F94BDE">
      <w:pPr>
        <w:spacing w:line="360" w:lineRule="auto"/>
        <w:ind w:firstLine="709"/>
        <w:jc w:val="both"/>
        <w:rPr>
          <w:sz w:val="28"/>
          <w:szCs w:val="28"/>
          <w:lang w:val="uk-UA"/>
        </w:rPr>
      </w:pPr>
      <w:r w:rsidRPr="008369BE">
        <w:rPr>
          <w:sz w:val="28"/>
          <w:szCs w:val="28"/>
          <w:lang w:val="uk-UA"/>
        </w:rPr>
        <w:t xml:space="preserve">Заклад вищої освіти, безумовно, повинен забезпечити якісну професійну підготовку, але при цьому не забувати про важливість формування особистісних якостей </w:t>
      </w:r>
      <w:r w:rsidR="008369BE" w:rsidRPr="008369BE">
        <w:rPr>
          <w:sz w:val="28"/>
          <w:szCs w:val="28"/>
          <w:lang w:val="uk-UA"/>
        </w:rPr>
        <w:t xml:space="preserve">майбутніх фахівців з соціального забезпечення </w:t>
      </w:r>
      <w:r w:rsidRPr="008369BE">
        <w:rPr>
          <w:sz w:val="28"/>
          <w:szCs w:val="28"/>
          <w:lang w:val="uk-UA"/>
        </w:rPr>
        <w:t xml:space="preserve">[13]. </w:t>
      </w:r>
    </w:p>
    <w:p w:rsidR="001D638C" w:rsidRDefault="00F94BDE" w:rsidP="00F94BDE">
      <w:pPr>
        <w:spacing w:line="360" w:lineRule="auto"/>
        <w:ind w:firstLine="709"/>
        <w:jc w:val="both"/>
        <w:rPr>
          <w:sz w:val="28"/>
          <w:szCs w:val="28"/>
          <w:lang w:val="uk-UA"/>
        </w:rPr>
      </w:pPr>
      <w:r w:rsidRPr="001D638C">
        <w:rPr>
          <w:sz w:val="28"/>
          <w:szCs w:val="28"/>
          <w:lang w:val="uk-UA"/>
        </w:rPr>
        <w:t>Сучасна університетська освіта зорієнтована саме на формування нової генерації фахівців, які володіють глибокими фундаментальними та спеціальними знаннями й здатні працювати творчо й самостійно та, як цілком очевидно, що від якості підготовки випускників залежатиме й успіх та подальший розвиток держави</w:t>
      </w:r>
      <w:r w:rsidR="001D638C">
        <w:rPr>
          <w:sz w:val="28"/>
          <w:szCs w:val="28"/>
          <w:lang w:val="uk-UA"/>
        </w:rPr>
        <w:t>.</w:t>
      </w:r>
      <w:r w:rsidRPr="001D638C">
        <w:rPr>
          <w:sz w:val="28"/>
          <w:szCs w:val="28"/>
          <w:lang w:val="uk-UA"/>
        </w:rPr>
        <w:t xml:space="preserve"> </w:t>
      </w:r>
    </w:p>
    <w:p w:rsidR="001D638C" w:rsidRDefault="00F94BDE" w:rsidP="00F94BDE">
      <w:pPr>
        <w:spacing w:line="360" w:lineRule="auto"/>
        <w:ind w:firstLine="709"/>
        <w:jc w:val="both"/>
        <w:rPr>
          <w:sz w:val="28"/>
          <w:szCs w:val="28"/>
          <w:lang w:val="uk-UA"/>
        </w:rPr>
      </w:pPr>
      <w:proofErr w:type="gramStart"/>
      <w:r w:rsidRPr="00F94BDE">
        <w:rPr>
          <w:sz w:val="28"/>
          <w:szCs w:val="28"/>
        </w:rPr>
        <w:t>Пр</w:t>
      </w:r>
      <w:proofErr w:type="gramEnd"/>
      <w:r w:rsidRPr="00F94BDE">
        <w:rPr>
          <w:sz w:val="28"/>
          <w:szCs w:val="28"/>
        </w:rPr>
        <w:t xml:space="preserve">іоритетне завдання соціальної роботи полягає в тому, щоб повернути «соціальному клієнтові» здатність діяти самостійно за певних соціальних умов. </w:t>
      </w:r>
    </w:p>
    <w:p w:rsidR="001D638C" w:rsidRDefault="00F94BDE" w:rsidP="00F94BDE">
      <w:pPr>
        <w:spacing w:line="360" w:lineRule="auto"/>
        <w:ind w:firstLine="709"/>
        <w:jc w:val="both"/>
        <w:rPr>
          <w:sz w:val="28"/>
          <w:szCs w:val="28"/>
          <w:lang w:val="uk-UA"/>
        </w:rPr>
      </w:pPr>
      <w:r w:rsidRPr="001D638C">
        <w:rPr>
          <w:sz w:val="28"/>
          <w:szCs w:val="28"/>
          <w:lang w:val="uk-UA"/>
        </w:rPr>
        <w:lastRenderedPageBreak/>
        <w:t xml:space="preserve">Основними напрямами соціальної політики в Україні на сучасному етапі розвитку є: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політика в сфері доходів населення, яка передбачає встановлення соціальних стандартів життя, параметрів життєвого рівня, забезпечення зростання заробітної плати;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політика зайнятості та охорони праці, яка передбачає законодавче встановлення засобів охорони праці, видів і форм соціального страхування, забезпечення повної продуктивної зайнятості населення, запобігання безробіттю;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соціальний захист, що передбачає визначення та встановлення параметрів пенсійного забезпечення та інших видів соціального страхування, соціальної допомоги, соціального обслуговування, а також соціальних пільг і гарантій;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демографічна політика, яка передбачає стимулювання репродуктивного зростання населення, державну допомогу сім’ї, регулювання міграційних процесів;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політика розвитку соціальної сфери: культурна, мовна, релігійна, молодіжна, рекреаційна політика, охорона здоров’я, в сфері освіти, науки, тощо [12]. </w:t>
      </w:r>
    </w:p>
    <w:p w:rsidR="001D638C" w:rsidRDefault="00F94BDE" w:rsidP="00F94BDE">
      <w:pPr>
        <w:spacing w:line="360" w:lineRule="auto"/>
        <w:ind w:firstLine="709"/>
        <w:jc w:val="both"/>
        <w:rPr>
          <w:sz w:val="28"/>
          <w:szCs w:val="28"/>
          <w:lang w:val="uk-UA"/>
        </w:rPr>
      </w:pPr>
      <w:r w:rsidRPr="00F94BDE">
        <w:rPr>
          <w:sz w:val="28"/>
          <w:szCs w:val="28"/>
        </w:rPr>
        <w:t xml:space="preserve">Основними завданнями </w:t>
      </w:r>
      <w:proofErr w:type="gramStart"/>
      <w:r w:rsidRPr="00F94BDE">
        <w:rPr>
          <w:sz w:val="28"/>
          <w:szCs w:val="28"/>
        </w:rPr>
        <w:t>соц</w:t>
      </w:r>
      <w:proofErr w:type="gramEnd"/>
      <w:r w:rsidRPr="00F94BDE">
        <w:rPr>
          <w:sz w:val="28"/>
          <w:szCs w:val="28"/>
        </w:rPr>
        <w:t xml:space="preserve">іальної політики є: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гарантування конституційних прав громадян на працю, соціальний захист, освіту, охорону здоров’я, культуру, житло;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досягнення гідного рівня матеріального добробуту і умов життя людей;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зниження рівня майнового розшарування населення, подолання бідності;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забезпечення повної продуктивної зайнятості населення, підвищення якості і конкурентоспроможності робочої сили;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орієнтація державної політики на сім’ю, забезпечення прав і соціальних гарантій сім’ям; </w:t>
      </w:r>
    </w:p>
    <w:p w:rsidR="001D638C" w:rsidRDefault="00F94BDE" w:rsidP="00F94BDE">
      <w:pPr>
        <w:spacing w:line="360" w:lineRule="auto"/>
        <w:ind w:firstLine="709"/>
        <w:jc w:val="both"/>
        <w:rPr>
          <w:sz w:val="28"/>
          <w:szCs w:val="28"/>
          <w:lang w:val="uk-UA"/>
        </w:rPr>
      </w:pPr>
      <w:r w:rsidRPr="00F94BDE">
        <w:rPr>
          <w:sz w:val="28"/>
          <w:szCs w:val="28"/>
        </w:rPr>
        <w:lastRenderedPageBreak/>
        <w:sym w:font="Symbol" w:char="F0B7"/>
      </w:r>
      <w:r w:rsidRPr="001D638C">
        <w:rPr>
          <w:sz w:val="28"/>
          <w:szCs w:val="28"/>
          <w:lang w:val="uk-UA"/>
        </w:rPr>
        <w:t xml:space="preserve"> забезпечення підтримки соціально найуразливіших верств населення;</w:t>
      </w:r>
    </w:p>
    <w:p w:rsidR="001D638C" w:rsidRDefault="00F94BDE" w:rsidP="00F94BDE">
      <w:pPr>
        <w:spacing w:line="360" w:lineRule="auto"/>
        <w:ind w:firstLine="709"/>
        <w:jc w:val="both"/>
        <w:rPr>
          <w:sz w:val="28"/>
          <w:szCs w:val="28"/>
          <w:lang w:val="uk-UA"/>
        </w:rPr>
      </w:pPr>
      <w:r w:rsidRPr="001D638C">
        <w:rPr>
          <w:sz w:val="28"/>
          <w:szCs w:val="28"/>
          <w:lang w:val="uk-UA"/>
        </w:rPr>
        <w:t xml:space="preserve"> </w:t>
      </w:r>
      <w:r w:rsidRPr="00F94BDE">
        <w:rPr>
          <w:sz w:val="28"/>
          <w:szCs w:val="28"/>
        </w:rPr>
        <w:sym w:font="Symbol" w:char="F0B7"/>
      </w:r>
      <w:r w:rsidRPr="001D638C">
        <w:rPr>
          <w:sz w:val="28"/>
          <w:szCs w:val="28"/>
          <w:lang w:val="uk-UA"/>
        </w:rPr>
        <w:t xml:space="preserve"> формування громадянського суспільства, забезпечення у ньому політичної стабільності та взаєморозуміння;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розвиток духовності, культури, моральних засад, інтелектуального потенціалу українського народу;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збереження і зміцнення демографічного та трудового ресурсного потенціалу країни; стабілізація демографічної структури суспільства;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розвиток соціальної інфраструктури;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зміцнення фізичного здоров'я нації;</w:t>
      </w:r>
    </w:p>
    <w:p w:rsidR="001D638C" w:rsidRDefault="00F94BDE" w:rsidP="00F94BDE">
      <w:pPr>
        <w:spacing w:line="360" w:lineRule="auto"/>
        <w:ind w:firstLine="709"/>
        <w:jc w:val="both"/>
        <w:rPr>
          <w:sz w:val="28"/>
          <w:szCs w:val="28"/>
          <w:lang w:val="uk-UA"/>
        </w:rPr>
      </w:pPr>
      <w:r w:rsidRPr="001D638C">
        <w:rPr>
          <w:sz w:val="28"/>
          <w:szCs w:val="28"/>
          <w:lang w:val="uk-UA"/>
        </w:rPr>
        <w:t xml:space="preserve"> </w:t>
      </w:r>
      <w:r w:rsidRPr="00F94BDE">
        <w:rPr>
          <w:sz w:val="28"/>
          <w:szCs w:val="28"/>
        </w:rPr>
        <w:sym w:font="Symbol" w:char="F0B7"/>
      </w:r>
      <w:r w:rsidRPr="001D638C">
        <w:rPr>
          <w:sz w:val="28"/>
          <w:szCs w:val="28"/>
          <w:lang w:val="uk-UA"/>
        </w:rPr>
        <w:t xml:space="preserve"> оптимізація соціальної структури суспільства; встановлення гарантій забезпечення рівних можливостей для досягнення матеріального, екологічного і соціального благополуччя;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зниження рівня безробіття населення і забезпечення продуктивної зайнятості;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забезпечення стабільності суспільної системи; </w:t>
      </w:r>
    </w:p>
    <w:p w:rsidR="001D638C" w:rsidRDefault="00F94BDE" w:rsidP="00F94BDE">
      <w:pPr>
        <w:spacing w:line="360" w:lineRule="auto"/>
        <w:ind w:firstLine="709"/>
        <w:jc w:val="both"/>
        <w:rPr>
          <w:sz w:val="28"/>
          <w:szCs w:val="28"/>
          <w:lang w:val="uk-UA"/>
        </w:rPr>
      </w:pPr>
      <w:r w:rsidRPr="00F94BDE">
        <w:rPr>
          <w:sz w:val="28"/>
          <w:szCs w:val="28"/>
        </w:rPr>
        <w:sym w:font="Symbol" w:char="F0B7"/>
      </w:r>
      <w:r w:rsidRPr="001D638C">
        <w:rPr>
          <w:sz w:val="28"/>
          <w:szCs w:val="28"/>
          <w:lang w:val="uk-UA"/>
        </w:rPr>
        <w:t xml:space="preserve"> розвиток системи освіти, просвіти та поширення інформації з питань сталого розвитку [12]. </w:t>
      </w:r>
    </w:p>
    <w:p w:rsidR="001D638C" w:rsidRDefault="00F94BDE" w:rsidP="00F94BDE">
      <w:pPr>
        <w:spacing w:line="360" w:lineRule="auto"/>
        <w:ind w:firstLine="709"/>
        <w:jc w:val="both"/>
        <w:rPr>
          <w:sz w:val="28"/>
          <w:szCs w:val="28"/>
          <w:lang w:val="uk-UA"/>
        </w:rPr>
      </w:pPr>
      <w:r w:rsidRPr="001D638C">
        <w:rPr>
          <w:sz w:val="28"/>
          <w:szCs w:val="28"/>
          <w:lang w:val="uk-UA"/>
        </w:rPr>
        <w:t xml:space="preserve">В основу здійснення соціальної політики в Україні покладаються такі принципи, як соціальна справедливість, соціальна солідарність, індивідуальна соціальна відповідальність, соціальне партнерство [2]. </w:t>
      </w:r>
    </w:p>
    <w:p w:rsidR="001D638C" w:rsidRDefault="00F94BDE" w:rsidP="00F94BDE">
      <w:pPr>
        <w:spacing w:line="360" w:lineRule="auto"/>
        <w:ind w:firstLine="709"/>
        <w:jc w:val="both"/>
        <w:rPr>
          <w:sz w:val="28"/>
          <w:szCs w:val="28"/>
          <w:lang w:val="uk-UA"/>
        </w:rPr>
      </w:pPr>
      <w:r w:rsidRPr="00F94BDE">
        <w:rPr>
          <w:sz w:val="28"/>
          <w:szCs w:val="28"/>
        </w:rPr>
        <w:t xml:space="preserve">В Україні створено нормативне </w:t>
      </w:r>
      <w:proofErr w:type="gramStart"/>
      <w:r w:rsidRPr="00F94BDE">
        <w:rPr>
          <w:sz w:val="28"/>
          <w:szCs w:val="28"/>
        </w:rPr>
        <w:t>п</w:t>
      </w:r>
      <w:proofErr w:type="gramEnd"/>
      <w:r w:rsidRPr="00F94BDE">
        <w:rPr>
          <w:sz w:val="28"/>
          <w:szCs w:val="28"/>
        </w:rPr>
        <w:t>ідґрунтя соціальної сфери. Законодавство пост</w:t>
      </w:r>
      <w:proofErr w:type="gramStart"/>
      <w:r w:rsidRPr="00F94BDE">
        <w:rPr>
          <w:sz w:val="28"/>
          <w:szCs w:val="28"/>
        </w:rPr>
        <w:t>i</w:t>
      </w:r>
      <w:proofErr w:type="gramEnd"/>
      <w:r w:rsidRPr="00F94BDE">
        <w:rPr>
          <w:sz w:val="28"/>
          <w:szCs w:val="28"/>
        </w:rPr>
        <w:t xml:space="preserve">йно змiнюється та доповнюється, ухвалюються новi законодавчi акти, нормативно-правовi документи, якi забезпечують юридичнi основи для розв’язання рiзнопланових соцiальних проблем. </w:t>
      </w:r>
    </w:p>
    <w:p w:rsidR="001D638C" w:rsidRDefault="00F94BDE" w:rsidP="00F94BDE">
      <w:pPr>
        <w:spacing w:line="360" w:lineRule="auto"/>
        <w:ind w:firstLine="709"/>
        <w:jc w:val="both"/>
        <w:rPr>
          <w:sz w:val="28"/>
          <w:szCs w:val="28"/>
          <w:lang w:val="uk-UA"/>
        </w:rPr>
      </w:pPr>
      <w:r w:rsidRPr="00F94BDE">
        <w:rPr>
          <w:sz w:val="28"/>
          <w:szCs w:val="28"/>
        </w:rPr>
        <w:t>Україна ратиф</w:t>
      </w:r>
      <w:proofErr w:type="gramStart"/>
      <w:r w:rsidRPr="00F94BDE">
        <w:rPr>
          <w:sz w:val="28"/>
          <w:szCs w:val="28"/>
        </w:rPr>
        <w:t>i</w:t>
      </w:r>
      <w:proofErr w:type="gramEnd"/>
      <w:r w:rsidRPr="00F94BDE">
        <w:rPr>
          <w:sz w:val="28"/>
          <w:szCs w:val="28"/>
        </w:rPr>
        <w:t xml:space="preserve">кувала чимало мiжнародних та європейських конвенцiй i декларацiй, якi поки що здебiльшого не знайшли свого вiдображення в нормах українського законодавства. </w:t>
      </w:r>
    </w:p>
    <w:p w:rsidR="001D638C" w:rsidRDefault="00F94BDE" w:rsidP="00F94BDE">
      <w:pPr>
        <w:spacing w:line="360" w:lineRule="auto"/>
        <w:ind w:firstLine="709"/>
        <w:jc w:val="both"/>
        <w:rPr>
          <w:sz w:val="28"/>
          <w:szCs w:val="28"/>
          <w:lang w:val="uk-UA"/>
        </w:rPr>
      </w:pPr>
      <w:r w:rsidRPr="00F94BDE">
        <w:rPr>
          <w:sz w:val="28"/>
          <w:szCs w:val="28"/>
        </w:rPr>
        <w:lastRenderedPageBreak/>
        <w:t xml:space="preserve">Разом з тим, слiд зазначити, що в умовах посилення децентралiзацiї </w:t>
      </w:r>
      <w:proofErr w:type="gramStart"/>
      <w:r w:rsidRPr="00F94BDE">
        <w:rPr>
          <w:sz w:val="28"/>
          <w:szCs w:val="28"/>
        </w:rPr>
        <w:t>державного</w:t>
      </w:r>
      <w:proofErr w:type="gramEnd"/>
      <w:r w:rsidRPr="00F94BDE">
        <w:rPr>
          <w:sz w:val="28"/>
          <w:szCs w:val="28"/>
        </w:rPr>
        <w:t xml:space="preserve"> управлiння найбiльш чутливою до непередбачуваних змiн стає система забезпечення соцiального захисту населення на регiональному рiвнi. </w:t>
      </w:r>
    </w:p>
    <w:p w:rsidR="001D638C" w:rsidRDefault="00F94BDE" w:rsidP="00F94BDE">
      <w:pPr>
        <w:spacing w:line="360" w:lineRule="auto"/>
        <w:ind w:firstLine="709"/>
        <w:jc w:val="both"/>
        <w:rPr>
          <w:sz w:val="28"/>
          <w:szCs w:val="28"/>
          <w:lang w:val="uk-UA"/>
        </w:rPr>
      </w:pPr>
      <w:r w:rsidRPr="001D638C">
        <w:rPr>
          <w:sz w:val="28"/>
          <w:szCs w:val="28"/>
          <w:lang w:val="uk-UA"/>
        </w:rPr>
        <w:t>Виникає суперечн</w:t>
      </w:r>
      <w:r w:rsidRPr="00F94BDE">
        <w:rPr>
          <w:sz w:val="28"/>
          <w:szCs w:val="28"/>
        </w:rPr>
        <w:t>i</w:t>
      </w:r>
      <w:r w:rsidRPr="001D638C">
        <w:rPr>
          <w:sz w:val="28"/>
          <w:szCs w:val="28"/>
          <w:lang w:val="uk-UA"/>
        </w:rPr>
        <w:t>сть м</w:t>
      </w:r>
      <w:r w:rsidRPr="00F94BDE">
        <w:rPr>
          <w:sz w:val="28"/>
          <w:szCs w:val="28"/>
        </w:rPr>
        <w:t>i</w:t>
      </w:r>
      <w:r w:rsidRPr="001D638C">
        <w:rPr>
          <w:sz w:val="28"/>
          <w:szCs w:val="28"/>
          <w:lang w:val="uk-UA"/>
        </w:rPr>
        <w:t>ж наявн</w:t>
      </w:r>
      <w:r w:rsidRPr="00F94BDE">
        <w:rPr>
          <w:sz w:val="28"/>
          <w:szCs w:val="28"/>
        </w:rPr>
        <w:t>i</w:t>
      </w:r>
      <w:r w:rsidRPr="001D638C">
        <w:rPr>
          <w:sz w:val="28"/>
          <w:szCs w:val="28"/>
          <w:lang w:val="uk-UA"/>
        </w:rPr>
        <w:t>стю кадрового та анал</w:t>
      </w:r>
      <w:r w:rsidRPr="00F94BDE">
        <w:rPr>
          <w:sz w:val="28"/>
          <w:szCs w:val="28"/>
        </w:rPr>
        <w:t>i</w:t>
      </w:r>
      <w:r w:rsidRPr="001D638C">
        <w:rPr>
          <w:sz w:val="28"/>
          <w:szCs w:val="28"/>
          <w:lang w:val="uk-UA"/>
        </w:rPr>
        <w:t>тичного потенц</w:t>
      </w:r>
      <w:r w:rsidRPr="00F94BDE">
        <w:rPr>
          <w:sz w:val="28"/>
          <w:szCs w:val="28"/>
        </w:rPr>
        <w:t>i</w:t>
      </w:r>
      <w:r w:rsidRPr="001D638C">
        <w:rPr>
          <w:sz w:val="28"/>
          <w:szCs w:val="28"/>
          <w:lang w:val="uk-UA"/>
        </w:rPr>
        <w:t>алу й браком кошт</w:t>
      </w:r>
      <w:r w:rsidRPr="00F94BDE">
        <w:rPr>
          <w:sz w:val="28"/>
          <w:szCs w:val="28"/>
        </w:rPr>
        <w:t>i</w:t>
      </w:r>
      <w:r w:rsidRPr="001D638C">
        <w:rPr>
          <w:sz w:val="28"/>
          <w:szCs w:val="28"/>
          <w:lang w:val="uk-UA"/>
        </w:rPr>
        <w:t>в, ефективних орган</w:t>
      </w:r>
      <w:r w:rsidRPr="00F94BDE">
        <w:rPr>
          <w:sz w:val="28"/>
          <w:szCs w:val="28"/>
        </w:rPr>
        <w:t>i</w:t>
      </w:r>
      <w:r w:rsidRPr="001D638C">
        <w:rPr>
          <w:sz w:val="28"/>
          <w:szCs w:val="28"/>
          <w:lang w:val="uk-UA"/>
        </w:rPr>
        <w:t>зац</w:t>
      </w:r>
      <w:r w:rsidRPr="00F94BDE">
        <w:rPr>
          <w:sz w:val="28"/>
          <w:szCs w:val="28"/>
        </w:rPr>
        <w:t>i</w:t>
      </w:r>
      <w:r w:rsidRPr="001D638C">
        <w:rPr>
          <w:sz w:val="28"/>
          <w:szCs w:val="28"/>
          <w:lang w:val="uk-UA"/>
        </w:rPr>
        <w:t>йних структур, що сп</w:t>
      </w:r>
      <w:r w:rsidRPr="00F94BDE">
        <w:rPr>
          <w:sz w:val="28"/>
          <w:szCs w:val="28"/>
        </w:rPr>
        <w:t>i</w:t>
      </w:r>
      <w:r w:rsidRPr="001D638C">
        <w:rPr>
          <w:sz w:val="28"/>
          <w:szCs w:val="28"/>
          <w:lang w:val="uk-UA"/>
        </w:rPr>
        <w:t>впрацюють у сфер</w:t>
      </w:r>
      <w:r w:rsidRPr="00F94BDE">
        <w:rPr>
          <w:sz w:val="28"/>
          <w:szCs w:val="28"/>
        </w:rPr>
        <w:t>i</w:t>
      </w:r>
      <w:r w:rsidRPr="001D638C">
        <w:rPr>
          <w:sz w:val="28"/>
          <w:szCs w:val="28"/>
          <w:lang w:val="uk-UA"/>
        </w:rPr>
        <w:t xml:space="preserve"> соц</w:t>
      </w:r>
      <w:r w:rsidRPr="00F94BDE">
        <w:rPr>
          <w:sz w:val="28"/>
          <w:szCs w:val="28"/>
        </w:rPr>
        <w:t>i</w:t>
      </w:r>
      <w:r w:rsidRPr="001D638C">
        <w:rPr>
          <w:sz w:val="28"/>
          <w:szCs w:val="28"/>
          <w:lang w:val="uk-UA"/>
        </w:rPr>
        <w:t xml:space="preserve">ального захисту. </w:t>
      </w:r>
    </w:p>
    <w:p w:rsidR="001D638C" w:rsidRDefault="00F94BDE" w:rsidP="00F94BDE">
      <w:pPr>
        <w:spacing w:line="360" w:lineRule="auto"/>
        <w:ind w:firstLine="709"/>
        <w:jc w:val="both"/>
        <w:rPr>
          <w:sz w:val="28"/>
          <w:szCs w:val="28"/>
          <w:lang w:val="uk-UA"/>
        </w:rPr>
      </w:pPr>
      <w:r w:rsidRPr="00F94BDE">
        <w:rPr>
          <w:sz w:val="28"/>
          <w:szCs w:val="28"/>
        </w:rPr>
        <w:t xml:space="preserve">В цьому аспекті актуальності набуває проблема </w:t>
      </w:r>
      <w:proofErr w:type="gramStart"/>
      <w:r w:rsidRPr="00F94BDE">
        <w:rPr>
          <w:sz w:val="28"/>
          <w:szCs w:val="28"/>
        </w:rPr>
        <w:t>п</w:t>
      </w:r>
      <w:proofErr w:type="gramEnd"/>
      <w:r w:rsidRPr="00F94BDE">
        <w:rPr>
          <w:sz w:val="28"/>
          <w:szCs w:val="28"/>
        </w:rPr>
        <w:t xml:space="preserve">ідготовки майбутніх соціальних працівників до реалізації професійних завдань. </w:t>
      </w:r>
    </w:p>
    <w:p w:rsidR="00420289" w:rsidRDefault="00F94BDE" w:rsidP="00F94BDE">
      <w:pPr>
        <w:spacing w:line="360" w:lineRule="auto"/>
        <w:ind w:firstLine="709"/>
        <w:jc w:val="both"/>
        <w:rPr>
          <w:sz w:val="28"/>
          <w:szCs w:val="28"/>
          <w:lang w:val="uk-UA"/>
        </w:rPr>
      </w:pPr>
      <w:r w:rsidRPr="00F94BDE">
        <w:rPr>
          <w:sz w:val="28"/>
          <w:szCs w:val="28"/>
        </w:rPr>
        <w:t xml:space="preserve">Особливу увагу акцентуємо на формуванні професійно важливих якостей. Адже вища школа покликана готувати </w:t>
      </w:r>
      <w:r w:rsidR="001617F9" w:rsidRPr="002C6CFD">
        <w:rPr>
          <w:sz w:val="28"/>
          <w:szCs w:val="28"/>
        </w:rPr>
        <w:t xml:space="preserve">майбутніх фахівців з </w:t>
      </w:r>
      <w:proofErr w:type="gramStart"/>
      <w:r w:rsidR="001617F9" w:rsidRPr="002C6CFD">
        <w:rPr>
          <w:sz w:val="28"/>
          <w:szCs w:val="28"/>
        </w:rPr>
        <w:t>соц</w:t>
      </w:r>
      <w:proofErr w:type="gramEnd"/>
      <w:r w:rsidR="001617F9" w:rsidRPr="002C6CFD">
        <w:rPr>
          <w:sz w:val="28"/>
          <w:szCs w:val="28"/>
        </w:rPr>
        <w:t>іального забезпечення</w:t>
      </w:r>
      <w:r w:rsidR="001617F9" w:rsidRPr="00F94BDE">
        <w:rPr>
          <w:sz w:val="28"/>
          <w:szCs w:val="28"/>
        </w:rPr>
        <w:t xml:space="preserve"> </w:t>
      </w:r>
      <w:r w:rsidRPr="00F94BDE">
        <w:rPr>
          <w:sz w:val="28"/>
          <w:szCs w:val="28"/>
        </w:rPr>
        <w:t xml:space="preserve">не тільки як професіоналів, але і як високоморальних людей зі сформованою правосвідомістю і правовою культурою, що виявляється через низку показників: знання чинного законодавства, насамперед Конституції, основних прав, свобод і обов’язків соціальних клієнтів; шанобливе ставлення до права, повага до чужих прав, сумлінне виконання своїх обов’язків, що передбачає верховенство права; прагнення будувати </w:t>
      </w:r>
      <w:proofErr w:type="gramStart"/>
      <w:r w:rsidRPr="00F94BDE">
        <w:rPr>
          <w:sz w:val="28"/>
          <w:szCs w:val="28"/>
        </w:rPr>
        <w:t>свою</w:t>
      </w:r>
      <w:proofErr w:type="gramEnd"/>
      <w:r w:rsidRPr="00F94BDE">
        <w:rPr>
          <w:sz w:val="28"/>
          <w:szCs w:val="28"/>
        </w:rPr>
        <w:t xml:space="preserve"> поведінку відповідно до юридичних (правових) норм. </w:t>
      </w:r>
    </w:p>
    <w:p w:rsidR="00420289" w:rsidRDefault="00F94BDE" w:rsidP="00F94BDE">
      <w:pPr>
        <w:spacing w:line="360" w:lineRule="auto"/>
        <w:ind w:firstLine="709"/>
        <w:jc w:val="both"/>
        <w:rPr>
          <w:sz w:val="28"/>
          <w:szCs w:val="28"/>
          <w:lang w:val="uk-UA"/>
        </w:rPr>
      </w:pPr>
      <w:r w:rsidRPr="00420289">
        <w:rPr>
          <w:sz w:val="28"/>
          <w:szCs w:val="28"/>
          <w:lang w:val="uk-UA"/>
        </w:rPr>
        <w:t xml:space="preserve">Такі трансформації вимагають від </w:t>
      </w:r>
      <w:r w:rsidR="001617F9" w:rsidRPr="001617F9">
        <w:rPr>
          <w:sz w:val="28"/>
          <w:szCs w:val="28"/>
          <w:lang w:val="uk-UA"/>
        </w:rPr>
        <w:t>майбутніх фахівців з соціального забезпечення</w:t>
      </w:r>
      <w:r w:rsidR="001617F9" w:rsidRPr="00420289">
        <w:rPr>
          <w:sz w:val="28"/>
          <w:szCs w:val="28"/>
          <w:lang w:val="uk-UA"/>
        </w:rPr>
        <w:t xml:space="preserve"> </w:t>
      </w:r>
      <w:r w:rsidRPr="00420289">
        <w:rPr>
          <w:sz w:val="28"/>
          <w:szCs w:val="28"/>
          <w:lang w:val="uk-UA"/>
        </w:rPr>
        <w:t xml:space="preserve">професійно-правових умінь миттєво реагувати на зміни в соціальному середовищі, приймати нестандартні професійно-правові рішення, що і привертає увагу потенційних роботодавців [2]. </w:t>
      </w:r>
    </w:p>
    <w:p w:rsidR="00420289" w:rsidRDefault="00F94BDE" w:rsidP="00F94BDE">
      <w:pPr>
        <w:spacing w:line="360" w:lineRule="auto"/>
        <w:ind w:firstLine="709"/>
        <w:jc w:val="both"/>
        <w:rPr>
          <w:sz w:val="28"/>
          <w:szCs w:val="28"/>
          <w:lang w:val="uk-UA"/>
        </w:rPr>
      </w:pPr>
      <w:r w:rsidRPr="00420289">
        <w:rPr>
          <w:sz w:val="28"/>
          <w:szCs w:val="28"/>
          <w:lang w:val="uk-UA"/>
        </w:rPr>
        <w:t xml:space="preserve">Сучасне й майбутнє життя не тільки актуалізує проблему розвитку людини, її професійного становлення, а ставить нові вимоги до неї як особистості і професіонала: необхідність, як ніколи раніше, розвивати особистість на основі її здібностей, її орієнтації; потреба формувати професіонала, здатного до інноваційного типу мислення та функціонування в глобальному життєвому і професійному просторі; співвідношення в професійній підготовці фундаментальності і спеціалізації [15]. </w:t>
      </w:r>
    </w:p>
    <w:p w:rsidR="00420289" w:rsidRDefault="00F94BDE" w:rsidP="00F94BDE">
      <w:pPr>
        <w:spacing w:line="360" w:lineRule="auto"/>
        <w:ind w:firstLine="709"/>
        <w:jc w:val="both"/>
        <w:rPr>
          <w:sz w:val="28"/>
          <w:szCs w:val="28"/>
          <w:lang w:val="uk-UA"/>
        </w:rPr>
      </w:pPr>
      <w:r w:rsidRPr="00420289">
        <w:rPr>
          <w:sz w:val="28"/>
          <w:szCs w:val="28"/>
          <w:lang w:val="uk-UA"/>
        </w:rPr>
        <w:t xml:space="preserve">Зазначимо, що сучасні реформи у вищій школі вимагають таких шляхів організації і підвищення результативності навчальної діяльності, що </w:t>
      </w:r>
      <w:r w:rsidRPr="00420289">
        <w:rPr>
          <w:sz w:val="28"/>
          <w:szCs w:val="28"/>
          <w:lang w:val="uk-UA"/>
        </w:rPr>
        <w:lastRenderedPageBreak/>
        <w:t xml:space="preserve">сприятимуть невпинному поступові студентів і забезпечать переорієнтацію навчання від уявного нагромадження знань до справжнього розвитку вмінь [4]. </w:t>
      </w:r>
    </w:p>
    <w:p w:rsidR="00420289" w:rsidRDefault="00F94BDE" w:rsidP="00F94BDE">
      <w:pPr>
        <w:spacing w:line="360" w:lineRule="auto"/>
        <w:ind w:firstLine="709"/>
        <w:jc w:val="both"/>
        <w:rPr>
          <w:sz w:val="28"/>
          <w:szCs w:val="28"/>
          <w:lang w:val="uk-UA"/>
        </w:rPr>
      </w:pPr>
      <w:r w:rsidRPr="00F94BDE">
        <w:rPr>
          <w:sz w:val="28"/>
          <w:szCs w:val="28"/>
        </w:rPr>
        <w:t xml:space="preserve">Інноваційний </w:t>
      </w:r>
      <w:proofErr w:type="gramStart"/>
      <w:r w:rsidRPr="00F94BDE">
        <w:rPr>
          <w:sz w:val="28"/>
          <w:szCs w:val="28"/>
        </w:rPr>
        <w:t>п</w:t>
      </w:r>
      <w:proofErr w:type="gramEnd"/>
      <w:r w:rsidRPr="00F94BDE">
        <w:rPr>
          <w:sz w:val="28"/>
          <w:szCs w:val="28"/>
        </w:rPr>
        <w:t xml:space="preserve">ідхід до освітнього процесу має бути спрямованим на розвиток </w:t>
      </w:r>
      <w:r w:rsidR="001617F9" w:rsidRPr="002C6CFD">
        <w:rPr>
          <w:sz w:val="28"/>
          <w:szCs w:val="28"/>
        </w:rPr>
        <w:t>майбутніх фахівців з соціального забезпечення</w:t>
      </w:r>
      <w:r w:rsidRPr="00F94BDE">
        <w:rPr>
          <w:sz w:val="28"/>
          <w:szCs w:val="28"/>
        </w:rPr>
        <w:t xml:space="preserve">. Їх здатність пристосовувати новий досвід на основі цілеспрямованого формування творчого та критичного мислення, рольового та імітаційного моделювання. </w:t>
      </w:r>
    </w:p>
    <w:p w:rsidR="00420289" w:rsidRDefault="00F94BDE" w:rsidP="00F94BDE">
      <w:pPr>
        <w:spacing w:line="360" w:lineRule="auto"/>
        <w:ind w:firstLine="709"/>
        <w:jc w:val="both"/>
        <w:rPr>
          <w:sz w:val="28"/>
          <w:szCs w:val="28"/>
          <w:lang w:val="uk-UA"/>
        </w:rPr>
      </w:pPr>
      <w:r w:rsidRPr="00420289">
        <w:rPr>
          <w:sz w:val="28"/>
          <w:szCs w:val="28"/>
          <w:lang w:val="uk-UA"/>
        </w:rPr>
        <w:t xml:space="preserve">Під інноваційними технологіями розуміється якісна нова сукупність форм, методів і засобів навчання, підготовки та управління, що приводить до істотних змін у результатах педагогічного процесу. </w:t>
      </w:r>
    </w:p>
    <w:p w:rsidR="00420289" w:rsidRDefault="00F94BDE" w:rsidP="00F94BDE">
      <w:pPr>
        <w:spacing w:line="360" w:lineRule="auto"/>
        <w:ind w:firstLine="709"/>
        <w:jc w:val="both"/>
        <w:rPr>
          <w:sz w:val="28"/>
          <w:szCs w:val="28"/>
          <w:lang w:val="uk-UA"/>
        </w:rPr>
      </w:pPr>
      <w:r w:rsidRPr="00F94BDE">
        <w:rPr>
          <w:sz w:val="28"/>
          <w:szCs w:val="28"/>
        </w:rPr>
        <w:t>Упровадження інновацій викликане передусім зміною ставлення до процесу навчання основних його суб’єктів, тобто тих, хто навчається, та тих, хто навча</w:t>
      </w:r>
      <w:proofErr w:type="gramStart"/>
      <w:r w:rsidRPr="00F94BDE">
        <w:rPr>
          <w:sz w:val="28"/>
          <w:szCs w:val="28"/>
        </w:rPr>
        <w:t>є.</w:t>
      </w:r>
      <w:proofErr w:type="gramEnd"/>
      <w:r w:rsidRPr="00F94BDE">
        <w:rPr>
          <w:sz w:val="28"/>
          <w:szCs w:val="28"/>
        </w:rPr>
        <w:t xml:space="preserve"> </w:t>
      </w:r>
    </w:p>
    <w:p w:rsidR="00420289" w:rsidRDefault="00F94BDE" w:rsidP="00F94BDE">
      <w:pPr>
        <w:spacing w:line="360" w:lineRule="auto"/>
        <w:ind w:firstLine="709"/>
        <w:jc w:val="both"/>
        <w:rPr>
          <w:sz w:val="28"/>
          <w:szCs w:val="28"/>
          <w:lang w:val="uk-UA"/>
        </w:rPr>
      </w:pPr>
      <w:r w:rsidRPr="00420289">
        <w:rPr>
          <w:sz w:val="28"/>
          <w:szCs w:val="28"/>
          <w:lang w:val="uk-UA"/>
        </w:rPr>
        <w:t xml:space="preserve">Ми виокремили технології, які, на нашу думку, є найбільш ефективними у підготовці </w:t>
      </w:r>
      <w:r w:rsidR="001617F9" w:rsidRPr="001617F9">
        <w:rPr>
          <w:sz w:val="28"/>
          <w:szCs w:val="28"/>
          <w:lang w:val="uk-UA"/>
        </w:rPr>
        <w:t>майбутніх фахівців з соціального забезпечення</w:t>
      </w:r>
      <w:r w:rsidRPr="00420289">
        <w:rPr>
          <w:sz w:val="28"/>
          <w:szCs w:val="28"/>
          <w:lang w:val="uk-UA"/>
        </w:rPr>
        <w:t xml:space="preserve">: </w:t>
      </w:r>
    </w:p>
    <w:p w:rsidR="00420289" w:rsidRDefault="00F94BDE" w:rsidP="00F94BDE">
      <w:pPr>
        <w:spacing w:line="360" w:lineRule="auto"/>
        <w:ind w:firstLine="709"/>
        <w:jc w:val="both"/>
        <w:rPr>
          <w:sz w:val="28"/>
          <w:szCs w:val="28"/>
          <w:lang w:val="uk-UA"/>
        </w:rPr>
      </w:pPr>
      <w:r w:rsidRPr="00F94BDE">
        <w:rPr>
          <w:sz w:val="28"/>
          <w:szCs w:val="28"/>
        </w:rPr>
        <w:sym w:font="Symbol" w:char="F0B7"/>
      </w:r>
      <w:r w:rsidRPr="00420289">
        <w:rPr>
          <w:sz w:val="28"/>
          <w:szCs w:val="28"/>
          <w:lang w:val="uk-UA"/>
        </w:rPr>
        <w:t xml:space="preserve"> тренінгові технології – передбачають систему діяльності з відпрацюванням певного алгоритму навчально-пізнавальних дій і способів розв’язання типових завдань в процесі навчання (тести, практичні вправи і завдання); </w:t>
      </w:r>
    </w:p>
    <w:p w:rsidR="00420289" w:rsidRDefault="00F94BDE" w:rsidP="00F94BDE">
      <w:pPr>
        <w:spacing w:line="360" w:lineRule="auto"/>
        <w:ind w:firstLine="709"/>
        <w:jc w:val="both"/>
        <w:rPr>
          <w:sz w:val="28"/>
          <w:szCs w:val="28"/>
          <w:lang w:val="uk-UA"/>
        </w:rPr>
      </w:pPr>
      <w:r w:rsidRPr="00F94BDE">
        <w:rPr>
          <w:sz w:val="28"/>
          <w:szCs w:val="28"/>
        </w:rPr>
        <w:sym w:font="Symbol" w:char="F0B7"/>
      </w:r>
      <w:r w:rsidRPr="00420289">
        <w:rPr>
          <w:sz w:val="28"/>
          <w:szCs w:val="28"/>
          <w:lang w:val="uk-UA"/>
        </w:rPr>
        <w:t xml:space="preserve"> ігрові технології – передбачають ігрову і емоційну взаємодію викладача і студента через реалізацію сценарію гри, ділового спілкування (при цьому освітні завдання включаються до змісту гри); </w:t>
      </w:r>
    </w:p>
    <w:p w:rsidR="00420289" w:rsidRDefault="00F94BDE" w:rsidP="00F94BDE">
      <w:pPr>
        <w:spacing w:line="360" w:lineRule="auto"/>
        <w:ind w:firstLine="709"/>
        <w:jc w:val="both"/>
        <w:rPr>
          <w:sz w:val="28"/>
          <w:szCs w:val="28"/>
          <w:lang w:val="uk-UA"/>
        </w:rPr>
      </w:pPr>
      <w:r w:rsidRPr="00F94BDE">
        <w:rPr>
          <w:sz w:val="28"/>
          <w:szCs w:val="28"/>
        </w:rPr>
        <w:sym w:font="Symbol" w:char="F0B7"/>
      </w:r>
      <w:r w:rsidRPr="00420289">
        <w:rPr>
          <w:sz w:val="28"/>
          <w:szCs w:val="28"/>
          <w:lang w:val="uk-UA"/>
        </w:rPr>
        <w:t xml:space="preserve"> проектні технології – базуються на розробці навчального проекту та плану його реалізації; передбачають усвідомлення студентами необхідності, корисності і мети планування; поетапне підвищення самостійності студентів; зниження контролю з боку викладача у процесі планування й виконання завдань. </w:t>
      </w:r>
    </w:p>
    <w:p w:rsidR="00420289" w:rsidRDefault="00F94BDE" w:rsidP="00F94BDE">
      <w:pPr>
        <w:spacing w:line="360" w:lineRule="auto"/>
        <w:ind w:firstLine="709"/>
        <w:jc w:val="both"/>
        <w:rPr>
          <w:sz w:val="28"/>
          <w:szCs w:val="28"/>
          <w:lang w:val="uk-UA"/>
        </w:rPr>
      </w:pPr>
      <w:r w:rsidRPr="00F94BDE">
        <w:rPr>
          <w:sz w:val="28"/>
          <w:szCs w:val="28"/>
        </w:rPr>
        <w:t xml:space="preserve">В практиці професійної </w:t>
      </w:r>
      <w:proofErr w:type="gramStart"/>
      <w:r w:rsidRPr="00F94BDE">
        <w:rPr>
          <w:sz w:val="28"/>
          <w:szCs w:val="28"/>
        </w:rPr>
        <w:t>п</w:t>
      </w:r>
      <w:proofErr w:type="gramEnd"/>
      <w:r w:rsidRPr="00F94BDE">
        <w:rPr>
          <w:sz w:val="28"/>
          <w:szCs w:val="28"/>
        </w:rPr>
        <w:t xml:space="preserve">ідготовки фахівців різних галузей все активніше використовуються тренінгові технології навчання. </w:t>
      </w:r>
    </w:p>
    <w:p w:rsidR="00420289" w:rsidRDefault="00F94BDE" w:rsidP="00F94BDE">
      <w:pPr>
        <w:spacing w:line="360" w:lineRule="auto"/>
        <w:ind w:firstLine="709"/>
        <w:jc w:val="both"/>
        <w:rPr>
          <w:sz w:val="28"/>
          <w:szCs w:val="28"/>
          <w:lang w:val="uk-UA"/>
        </w:rPr>
      </w:pPr>
      <w:r w:rsidRPr="00420289">
        <w:rPr>
          <w:sz w:val="28"/>
          <w:szCs w:val="28"/>
          <w:lang w:val="uk-UA"/>
        </w:rPr>
        <w:lastRenderedPageBreak/>
        <w:t xml:space="preserve">Ряд дослідників і практиків, що займаються питанням професійної підготовки майбутніх фахівців, останнім часом успішно ввели різновиди тренінгових технологій і їх елементи в процес вищої школи. </w:t>
      </w:r>
    </w:p>
    <w:p w:rsidR="00420289" w:rsidRDefault="00F94BDE" w:rsidP="00F94BDE">
      <w:pPr>
        <w:spacing w:line="360" w:lineRule="auto"/>
        <w:ind w:firstLine="709"/>
        <w:jc w:val="both"/>
        <w:rPr>
          <w:sz w:val="28"/>
          <w:szCs w:val="28"/>
          <w:lang w:val="uk-UA"/>
        </w:rPr>
      </w:pPr>
      <w:r w:rsidRPr="00420289">
        <w:rPr>
          <w:sz w:val="28"/>
          <w:szCs w:val="28"/>
          <w:lang w:val="uk-UA"/>
        </w:rPr>
        <w:t xml:space="preserve">Зростаюча популярність використання тренінгових технологій, з одного боку, і невизначеність цього поняття, його сутності і місця серед інших інновацій вищої школи, з іншого, привели до значної кількості визначень поняття «тренінг». </w:t>
      </w:r>
    </w:p>
    <w:p w:rsidR="00420289" w:rsidRDefault="00F94BDE" w:rsidP="00F94BDE">
      <w:pPr>
        <w:spacing w:line="360" w:lineRule="auto"/>
        <w:ind w:firstLine="709"/>
        <w:jc w:val="both"/>
        <w:rPr>
          <w:sz w:val="28"/>
          <w:szCs w:val="28"/>
          <w:lang w:val="uk-UA"/>
        </w:rPr>
      </w:pPr>
      <w:r w:rsidRPr="00420289">
        <w:rPr>
          <w:sz w:val="28"/>
          <w:szCs w:val="28"/>
          <w:lang w:val="uk-UA"/>
        </w:rPr>
        <w:t xml:space="preserve">Зокрема, як: </w:t>
      </w:r>
    </w:p>
    <w:p w:rsidR="00420289" w:rsidRDefault="00F94BDE" w:rsidP="00F94BDE">
      <w:pPr>
        <w:spacing w:line="360" w:lineRule="auto"/>
        <w:ind w:firstLine="709"/>
        <w:jc w:val="both"/>
        <w:rPr>
          <w:sz w:val="28"/>
          <w:szCs w:val="28"/>
          <w:lang w:val="uk-UA"/>
        </w:rPr>
      </w:pPr>
      <w:r w:rsidRPr="00F94BDE">
        <w:rPr>
          <w:sz w:val="28"/>
          <w:szCs w:val="28"/>
        </w:rPr>
        <w:sym w:font="Symbol" w:char="F02D"/>
      </w:r>
      <w:r w:rsidRPr="00420289">
        <w:rPr>
          <w:sz w:val="28"/>
          <w:szCs w:val="28"/>
          <w:lang w:val="uk-UA"/>
        </w:rPr>
        <w:t xml:space="preserve"> засіб впливу, спрямований на розвиток знань, умінь і досвіду; </w:t>
      </w:r>
    </w:p>
    <w:p w:rsidR="00420289" w:rsidRDefault="00F94BDE" w:rsidP="00F94BDE">
      <w:pPr>
        <w:spacing w:line="360" w:lineRule="auto"/>
        <w:ind w:firstLine="709"/>
        <w:jc w:val="both"/>
        <w:rPr>
          <w:sz w:val="28"/>
          <w:szCs w:val="28"/>
          <w:lang w:val="uk-UA"/>
        </w:rPr>
      </w:pPr>
      <w:r w:rsidRPr="00F94BDE">
        <w:rPr>
          <w:sz w:val="28"/>
          <w:szCs w:val="28"/>
        </w:rPr>
        <w:sym w:font="Symbol" w:char="F02D"/>
      </w:r>
      <w:r w:rsidRPr="00420289">
        <w:rPr>
          <w:sz w:val="28"/>
          <w:szCs w:val="28"/>
          <w:lang w:val="uk-UA"/>
        </w:rPr>
        <w:t xml:space="preserve"> стандартну послідовність дій по формуванню нових навичок; </w:t>
      </w:r>
    </w:p>
    <w:p w:rsidR="00420289" w:rsidRDefault="00F94BDE" w:rsidP="00F94BDE">
      <w:pPr>
        <w:spacing w:line="360" w:lineRule="auto"/>
        <w:ind w:firstLine="709"/>
        <w:jc w:val="both"/>
        <w:rPr>
          <w:sz w:val="28"/>
          <w:szCs w:val="28"/>
          <w:lang w:val="uk-UA"/>
        </w:rPr>
      </w:pPr>
      <w:r w:rsidRPr="00F94BDE">
        <w:rPr>
          <w:sz w:val="28"/>
          <w:szCs w:val="28"/>
        </w:rPr>
        <w:sym w:font="Symbol" w:char="F02D"/>
      </w:r>
      <w:r w:rsidRPr="00420289">
        <w:rPr>
          <w:sz w:val="28"/>
          <w:szCs w:val="28"/>
          <w:lang w:val="uk-UA"/>
        </w:rPr>
        <w:t xml:space="preserve"> метод ігрового моделювання ситуацій з метою розвитку компетенції, формування та вдосконалення професійної поведінки; </w:t>
      </w:r>
    </w:p>
    <w:p w:rsidR="00420289" w:rsidRDefault="00F94BDE" w:rsidP="00F94BDE">
      <w:pPr>
        <w:spacing w:line="360" w:lineRule="auto"/>
        <w:ind w:firstLine="709"/>
        <w:jc w:val="both"/>
        <w:rPr>
          <w:sz w:val="28"/>
          <w:szCs w:val="28"/>
          <w:lang w:val="uk-UA"/>
        </w:rPr>
      </w:pPr>
      <w:r w:rsidRPr="00F94BDE">
        <w:rPr>
          <w:sz w:val="28"/>
          <w:szCs w:val="28"/>
        </w:rPr>
        <w:sym w:font="Symbol" w:char="F02D"/>
      </w:r>
      <w:r w:rsidRPr="00420289">
        <w:rPr>
          <w:sz w:val="28"/>
          <w:szCs w:val="28"/>
          <w:lang w:val="uk-UA"/>
        </w:rPr>
        <w:t xml:space="preserve"> навчання технологіям дій на основі певної концепції реальності в інтерактивній формі; </w:t>
      </w:r>
    </w:p>
    <w:p w:rsidR="00420289" w:rsidRDefault="00F94BDE" w:rsidP="00F94BDE">
      <w:pPr>
        <w:spacing w:line="360" w:lineRule="auto"/>
        <w:ind w:firstLine="709"/>
        <w:jc w:val="both"/>
        <w:rPr>
          <w:sz w:val="28"/>
          <w:szCs w:val="28"/>
          <w:lang w:val="uk-UA"/>
        </w:rPr>
      </w:pPr>
      <w:r w:rsidRPr="00F94BDE">
        <w:rPr>
          <w:sz w:val="28"/>
          <w:szCs w:val="28"/>
        </w:rPr>
        <w:sym w:font="Symbol" w:char="F02D"/>
      </w:r>
      <w:r w:rsidRPr="00420289">
        <w:rPr>
          <w:sz w:val="28"/>
          <w:szCs w:val="28"/>
          <w:lang w:val="uk-UA"/>
        </w:rPr>
        <w:t xml:space="preserve"> інтенсивні навчальні заняття, спрямовані на створення, розвиток і систематизацію навичок, необхідних для виконання конкретних професійних завдань; </w:t>
      </w:r>
    </w:p>
    <w:p w:rsidR="00420289" w:rsidRDefault="00F94BDE" w:rsidP="00F94BDE">
      <w:pPr>
        <w:spacing w:line="360" w:lineRule="auto"/>
        <w:ind w:firstLine="709"/>
        <w:jc w:val="both"/>
        <w:rPr>
          <w:sz w:val="28"/>
          <w:szCs w:val="28"/>
          <w:lang w:val="uk-UA"/>
        </w:rPr>
      </w:pPr>
      <w:r w:rsidRPr="00F94BDE">
        <w:rPr>
          <w:sz w:val="28"/>
          <w:szCs w:val="28"/>
        </w:rPr>
        <w:sym w:font="Symbol" w:char="F02D"/>
      </w:r>
      <w:r w:rsidRPr="00420289">
        <w:rPr>
          <w:sz w:val="28"/>
          <w:szCs w:val="28"/>
          <w:lang w:val="uk-UA"/>
        </w:rPr>
        <w:t xml:space="preserve"> систему інтенсивних тренувань, в яких моделюються елементи основних завдань професійної діяльності. </w:t>
      </w:r>
    </w:p>
    <w:p w:rsidR="00420289" w:rsidRDefault="00F94BDE" w:rsidP="00F94BDE">
      <w:pPr>
        <w:spacing w:line="360" w:lineRule="auto"/>
        <w:ind w:firstLine="709"/>
        <w:jc w:val="both"/>
        <w:rPr>
          <w:sz w:val="28"/>
          <w:szCs w:val="28"/>
          <w:lang w:val="uk-UA"/>
        </w:rPr>
      </w:pPr>
      <w:r w:rsidRPr="00F94BDE">
        <w:rPr>
          <w:sz w:val="28"/>
          <w:szCs w:val="28"/>
        </w:rPr>
        <w:t xml:space="preserve">Таким чином, тренінгом називається запланований навчальний процес, призначений для надання знань, вдосконалення наявних навичок і отримання нових </w:t>
      </w:r>
      <w:proofErr w:type="gramStart"/>
      <w:r w:rsidRPr="00F94BDE">
        <w:rPr>
          <w:sz w:val="28"/>
          <w:szCs w:val="28"/>
        </w:rPr>
        <w:t>на</w:t>
      </w:r>
      <w:proofErr w:type="gramEnd"/>
      <w:r w:rsidRPr="00F94BDE">
        <w:rPr>
          <w:sz w:val="28"/>
          <w:szCs w:val="28"/>
        </w:rPr>
        <w:t xml:space="preserve"> основі особистого досвіду і знань. </w:t>
      </w:r>
    </w:p>
    <w:p w:rsidR="00420289" w:rsidRDefault="00F94BDE" w:rsidP="00F94BDE">
      <w:pPr>
        <w:spacing w:line="360" w:lineRule="auto"/>
        <w:ind w:firstLine="709"/>
        <w:jc w:val="both"/>
        <w:rPr>
          <w:sz w:val="28"/>
          <w:szCs w:val="28"/>
          <w:lang w:val="uk-UA"/>
        </w:rPr>
      </w:pPr>
      <w:r w:rsidRPr="00420289">
        <w:rPr>
          <w:sz w:val="28"/>
          <w:szCs w:val="28"/>
          <w:lang w:val="uk-UA"/>
        </w:rPr>
        <w:t xml:space="preserve">Використання тренінгів обумовлено їх можливостями щодо формування навичок міжособистісної взаємодії, розвитку професійних здібностей, зміни стереотипів, що заважають особистості справлятися з нестандартними ситуаціями професійної діяльності, можливості самореалізації у майбутній професії та спілкуванні. </w:t>
      </w:r>
    </w:p>
    <w:p w:rsidR="00420289" w:rsidRDefault="00F94BDE" w:rsidP="00F94BDE">
      <w:pPr>
        <w:spacing w:line="360" w:lineRule="auto"/>
        <w:ind w:firstLine="709"/>
        <w:jc w:val="both"/>
        <w:rPr>
          <w:sz w:val="28"/>
          <w:szCs w:val="28"/>
          <w:lang w:val="uk-UA"/>
        </w:rPr>
      </w:pPr>
      <w:r w:rsidRPr="00F94BDE">
        <w:rPr>
          <w:sz w:val="28"/>
          <w:szCs w:val="28"/>
        </w:rPr>
        <w:lastRenderedPageBreak/>
        <w:t>Тренінг спрямований на допомогу студентам в усвідомленні власних недолі</w:t>
      </w:r>
      <w:proofErr w:type="gramStart"/>
      <w:r w:rsidRPr="00F94BDE">
        <w:rPr>
          <w:sz w:val="28"/>
          <w:szCs w:val="28"/>
        </w:rPr>
        <w:t>к</w:t>
      </w:r>
      <w:proofErr w:type="gramEnd"/>
      <w:r w:rsidRPr="00F94BDE">
        <w:rPr>
          <w:sz w:val="28"/>
          <w:szCs w:val="28"/>
        </w:rPr>
        <w:t xml:space="preserve">ів у розвитку вербальних і невербальних умінь, виявленні та оцінці потенційних можливостей, реалізації отриманих знань на практиці. </w:t>
      </w:r>
    </w:p>
    <w:p w:rsidR="00420289" w:rsidRDefault="00F94BDE" w:rsidP="00F94BDE">
      <w:pPr>
        <w:spacing w:line="360" w:lineRule="auto"/>
        <w:ind w:firstLine="709"/>
        <w:jc w:val="both"/>
        <w:rPr>
          <w:sz w:val="28"/>
          <w:szCs w:val="28"/>
          <w:lang w:val="uk-UA"/>
        </w:rPr>
      </w:pPr>
      <w:r w:rsidRPr="00420289">
        <w:rPr>
          <w:sz w:val="28"/>
          <w:szCs w:val="28"/>
          <w:lang w:val="uk-UA"/>
        </w:rPr>
        <w:t xml:space="preserve">Тренінг включає різні методи роботи: аналітичні вправи, психотренінги, експертну роботу, оцінку власної діяльності, стимулює бажання студентів до самовдосконалення. </w:t>
      </w:r>
    </w:p>
    <w:p w:rsidR="00420289" w:rsidRDefault="00F94BDE" w:rsidP="00F94BDE">
      <w:pPr>
        <w:spacing w:line="360" w:lineRule="auto"/>
        <w:ind w:firstLine="709"/>
        <w:jc w:val="both"/>
        <w:rPr>
          <w:sz w:val="28"/>
          <w:szCs w:val="28"/>
          <w:lang w:val="uk-UA"/>
        </w:rPr>
      </w:pPr>
      <w:r w:rsidRPr="00420289">
        <w:rPr>
          <w:sz w:val="28"/>
          <w:szCs w:val="28"/>
          <w:lang w:val="uk-UA"/>
        </w:rPr>
        <w:t xml:space="preserve">Цінність тренінгів для системи вищої освіти в тому, що вони дозволяють інтенсифікувати процес професійної підготовки, зберігаючи час і простір, зробити його більш ефективним за рахунок повної відповідності принципам особистісно орієнтованого навчання [14]. </w:t>
      </w:r>
    </w:p>
    <w:p w:rsidR="00420289" w:rsidRDefault="00F94BDE" w:rsidP="00F94BDE">
      <w:pPr>
        <w:spacing w:line="360" w:lineRule="auto"/>
        <w:ind w:firstLine="709"/>
        <w:jc w:val="both"/>
        <w:rPr>
          <w:sz w:val="28"/>
          <w:szCs w:val="28"/>
          <w:lang w:val="uk-UA"/>
        </w:rPr>
      </w:pPr>
      <w:r w:rsidRPr="00420289">
        <w:rPr>
          <w:sz w:val="28"/>
          <w:szCs w:val="28"/>
          <w:lang w:val="uk-UA"/>
        </w:rPr>
        <w:t xml:space="preserve">Сучасні інноваційні тенденції в освіті відкривають перед викладачем широкий вибір філософії навчання та шляхів вирішення практичних завдань. </w:t>
      </w:r>
    </w:p>
    <w:p w:rsidR="00420289" w:rsidRDefault="00F94BDE" w:rsidP="00F94BDE">
      <w:pPr>
        <w:spacing w:line="360" w:lineRule="auto"/>
        <w:ind w:firstLine="709"/>
        <w:jc w:val="both"/>
        <w:rPr>
          <w:sz w:val="28"/>
          <w:szCs w:val="28"/>
          <w:lang w:val="uk-UA"/>
        </w:rPr>
      </w:pPr>
      <w:r w:rsidRPr="00420289">
        <w:rPr>
          <w:sz w:val="28"/>
          <w:szCs w:val="28"/>
          <w:lang w:val="uk-UA"/>
        </w:rPr>
        <w:t xml:space="preserve">Відбувається перехід від навчання фактів до опанування сенсом подій, розвитку світогляду, набуття навичок застосування у житті накопичених знань, що уможливлюється в умовах використання таких засобів інтерактивних технологій, як ігри. </w:t>
      </w:r>
    </w:p>
    <w:p w:rsidR="00420289" w:rsidRDefault="00F94BDE" w:rsidP="00F94BDE">
      <w:pPr>
        <w:spacing w:line="360" w:lineRule="auto"/>
        <w:ind w:firstLine="709"/>
        <w:jc w:val="both"/>
        <w:rPr>
          <w:sz w:val="28"/>
          <w:szCs w:val="28"/>
          <w:lang w:val="uk-UA"/>
        </w:rPr>
      </w:pPr>
      <w:r w:rsidRPr="00420289">
        <w:rPr>
          <w:sz w:val="28"/>
          <w:szCs w:val="28"/>
          <w:lang w:val="uk-UA"/>
        </w:rPr>
        <w:t xml:space="preserve">Ігрове середовище спонукає студента до вияву «надситуативної активності», коли він виходить за межі того, що об’єктивно вимагає від нього певна роль, і на основі ініціативно-творчого підходу продукує нові ідеї, способи вирішення професійних завдань тощо. </w:t>
      </w:r>
    </w:p>
    <w:p w:rsidR="00420289" w:rsidRDefault="00F94BDE" w:rsidP="00F94BDE">
      <w:pPr>
        <w:spacing w:line="360" w:lineRule="auto"/>
        <w:ind w:firstLine="709"/>
        <w:jc w:val="both"/>
        <w:rPr>
          <w:sz w:val="28"/>
          <w:szCs w:val="28"/>
          <w:lang w:val="uk-UA"/>
        </w:rPr>
      </w:pPr>
      <w:r w:rsidRPr="00420289">
        <w:rPr>
          <w:sz w:val="28"/>
          <w:szCs w:val="28"/>
          <w:lang w:val="uk-UA"/>
        </w:rPr>
        <w:t xml:space="preserve">Застосування дидактичних ігор сприяє перетворенню студента з об’єкта навчання в суб’єкта професійно спрямованої праці, що викликає його цілеспрямовану діяльність та творчу участь у самостійному формуванні професійної компетентності. </w:t>
      </w:r>
    </w:p>
    <w:p w:rsidR="00420289" w:rsidRDefault="00F94BDE" w:rsidP="00F94BDE">
      <w:pPr>
        <w:spacing w:line="360" w:lineRule="auto"/>
        <w:ind w:firstLine="709"/>
        <w:jc w:val="both"/>
        <w:rPr>
          <w:sz w:val="28"/>
          <w:szCs w:val="28"/>
          <w:lang w:val="uk-UA"/>
        </w:rPr>
      </w:pPr>
      <w:r w:rsidRPr="00F94BDE">
        <w:rPr>
          <w:sz w:val="28"/>
          <w:szCs w:val="28"/>
        </w:rPr>
        <w:t>Гра – це особлива діяльність, яка визнача</w:t>
      </w:r>
      <w:proofErr w:type="gramStart"/>
      <w:r w:rsidRPr="00F94BDE">
        <w:rPr>
          <w:sz w:val="28"/>
          <w:szCs w:val="28"/>
        </w:rPr>
        <w:t>є,</w:t>
      </w:r>
      <w:proofErr w:type="gramEnd"/>
      <w:r w:rsidRPr="00F94BDE">
        <w:rPr>
          <w:sz w:val="28"/>
          <w:szCs w:val="28"/>
        </w:rPr>
        <w:t xml:space="preserve"> фізичний стан і соціальні установки людини на даний момент, відповідає життю групи або груп, членом яких студент.</w:t>
      </w:r>
    </w:p>
    <w:p w:rsidR="00420289" w:rsidRDefault="00F94BDE" w:rsidP="00F94BDE">
      <w:pPr>
        <w:spacing w:line="360" w:lineRule="auto"/>
        <w:ind w:firstLine="709"/>
        <w:jc w:val="both"/>
        <w:rPr>
          <w:sz w:val="28"/>
          <w:szCs w:val="28"/>
          <w:lang w:val="uk-UA"/>
        </w:rPr>
      </w:pPr>
      <w:r w:rsidRPr="00420289">
        <w:rPr>
          <w:sz w:val="28"/>
          <w:szCs w:val="28"/>
          <w:lang w:val="uk-UA"/>
        </w:rPr>
        <w:t xml:space="preserve"> Саме в грі ми можемо спостерігати наступні процеси: </w:t>
      </w:r>
      <w:r w:rsidRPr="00F94BDE">
        <w:rPr>
          <w:sz w:val="28"/>
          <w:szCs w:val="28"/>
        </w:rPr>
        <w:sym w:font="Symbol" w:char="F02D"/>
      </w:r>
      <w:r w:rsidRPr="00420289">
        <w:rPr>
          <w:sz w:val="28"/>
          <w:szCs w:val="28"/>
          <w:lang w:val="uk-UA"/>
        </w:rPr>
        <w:t xml:space="preserve"> змагання, конфлікти, співпраця, акомодація («пристосування до інших»); </w:t>
      </w:r>
      <w:r w:rsidRPr="00F94BDE">
        <w:rPr>
          <w:sz w:val="28"/>
          <w:szCs w:val="28"/>
        </w:rPr>
        <w:sym w:font="Symbol" w:char="F02D"/>
      </w:r>
      <w:r w:rsidRPr="00420289">
        <w:rPr>
          <w:sz w:val="28"/>
          <w:szCs w:val="28"/>
          <w:lang w:val="uk-UA"/>
        </w:rPr>
        <w:t xml:space="preserve"> асиміляція </w:t>
      </w:r>
      <w:r w:rsidRPr="00420289">
        <w:rPr>
          <w:sz w:val="28"/>
          <w:szCs w:val="28"/>
          <w:lang w:val="uk-UA"/>
        </w:rPr>
        <w:lastRenderedPageBreak/>
        <w:t xml:space="preserve">(«уподібнення іншим»); </w:t>
      </w:r>
      <w:r w:rsidRPr="00F94BDE">
        <w:rPr>
          <w:sz w:val="28"/>
          <w:szCs w:val="28"/>
        </w:rPr>
        <w:sym w:font="Symbol" w:char="F02D"/>
      </w:r>
      <w:r w:rsidRPr="00420289">
        <w:rPr>
          <w:sz w:val="28"/>
          <w:szCs w:val="28"/>
          <w:lang w:val="uk-UA"/>
        </w:rPr>
        <w:t xml:space="preserve"> соціалізація («процес суспільного становлення особи»). </w:t>
      </w:r>
    </w:p>
    <w:p w:rsidR="00420289" w:rsidRDefault="00F94BDE" w:rsidP="00F94BDE">
      <w:pPr>
        <w:spacing w:line="360" w:lineRule="auto"/>
        <w:ind w:firstLine="709"/>
        <w:jc w:val="both"/>
        <w:rPr>
          <w:sz w:val="28"/>
          <w:szCs w:val="28"/>
          <w:lang w:val="uk-UA"/>
        </w:rPr>
      </w:pPr>
      <w:r w:rsidRPr="00F94BDE">
        <w:rPr>
          <w:sz w:val="28"/>
          <w:szCs w:val="28"/>
        </w:rPr>
        <w:t xml:space="preserve">Серед цих процесів найбільш значимим, на нашу думку, є співпраця (як за </w:t>
      </w:r>
      <w:proofErr w:type="gramStart"/>
      <w:r w:rsidRPr="00F94BDE">
        <w:rPr>
          <w:sz w:val="28"/>
          <w:szCs w:val="28"/>
        </w:rPr>
        <w:t>м</w:t>
      </w:r>
      <w:proofErr w:type="gramEnd"/>
      <w:r w:rsidRPr="00F94BDE">
        <w:rPr>
          <w:sz w:val="28"/>
          <w:szCs w:val="28"/>
        </w:rPr>
        <w:t xml:space="preserve">ісцем у грі, так і за впливом на студента). </w:t>
      </w:r>
    </w:p>
    <w:p w:rsidR="00420289" w:rsidRDefault="00F94BDE" w:rsidP="00F94BDE">
      <w:pPr>
        <w:spacing w:line="360" w:lineRule="auto"/>
        <w:ind w:firstLine="709"/>
        <w:jc w:val="both"/>
        <w:rPr>
          <w:sz w:val="28"/>
          <w:szCs w:val="28"/>
          <w:lang w:val="uk-UA"/>
        </w:rPr>
      </w:pPr>
      <w:r w:rsidRPr="00420289">
        <w:rPr>
          <w:sz w:val="28"/>
          <w:szCs w:val="28"/>
          <w:lang w:val="uk-UA"/>
        </w:rPr>
        <w:t xml:space="preserve">Інтеграція групи супроводжується свідомим і несвідомим засвоєнням групових ідеалів та ідей, набуваючи яких, студенти звикають один до одного, стають органічною частиною групи і одночасно соціалізуются, оскільки види гри й ідеали визначаються суспільством (формуванні особи, корисної суспільству та групової єдності). </w:t>
      </w:r>
    </w:p>
    <w:p w:rsidR="00420289" w:rsidRDefault="00F94BDE" w:rsidP="00F94BDE">
      <w:pPr>
        <w:spacing w:line="360" w:lineRule="auto"/>
        <w:ind w:firstLine="709"/>
        <w:jc w:val="both"/>
        <w:rPr>
          <w:sz w:val="28"/>
          <w:szCs w:val="28"/>
          <w:lang w:val="uk-UA"/>
        </w:rPr>
      </w:pPr>
      <w:r w:rsidRPr="00F94BDE">
        <w:rPr>
          <w:sz w:val="28"/>
          <w:szCs w:val="28"/>
        </w:rPr>
        <w:t xml:space="preserve">Саме в грі відбувається самовираження особистості. Тому сенс </w:t>
      </w:r>
      <w:proofErr w:type="gramStart"/>
      <w:r w:rsidRPr="00F94BDE">
        <w:rPr>
          <w:sz w:val="28"/>
          <w:szCs w:val="28"/>
        </w:rPr>
        <w:t>гри ма</w:t>
      </w:r>
      <w:proofErr w:type="gramEnd"/>
      <w:r w:rsidRPr="00F94BDE">
        <w:rPr>
          <w:sz w:val="28"/>
          <w:szCs w:val="28"/>
        </w:rPr>
        <w:t xml:space="preserve">є розглядатися, як можливість студента виразити себе в ній, добитися суспільного схвалення, задоволення від своїх можливостей, позбавитися від внутрішньої напруги. </w:t>
      </w:r>
    </w:p>
    <w:p w:rsidR="00420289" w:rsidRDefault="00F94BDE" w:rsidP="00F94BDE">
      <w:pPr>
        <w:spacing w:line="360" w:lineRule="auto"/>
        <w:ind w:firstLine="709"/>
        <w:jc w:val="both"/>
        <w:rPr>
          <w:sz w:val="28"/>
          <w:szCs w:val="28"/>
          <w:lang w:val="uk-UA"/>
        </w:rPr>
      </w:pPr>
      <w:r w:rsidRPr="00F94BDE">
        <w:rPr>
          <w:sz w:val="28"/>
          <w:szCs w:val="28"/>
        </w:rPr>
        <w:t xml:space="preserve">Інтерес до гри як особливого виду діяльності абсолютно виправданий, оскільки вона забезпечує високу ефективність в </w:t>
      </w:r>
      <w:proofErr w:type="gramStart"/>
      <w:r w:rsidRPr="00F94BDE">
        <w:rPr>
          <w:sz w:val="28"/>
          <w:szCs w:val="28"/>
        </w:rPr>
        <w:t>будь-як</w:t>
      </w:r>
      <w:proofErr w:type="gramEnd"/>
      <w:r w:rsidRPr="00F94BDE">
        <w:rPr>
          <w:sz w:val="28"/>
          <w:szCs w:val="28"/>
        </w:rPr>
        <w:t xml:space="preserve">ій діяльності і в той же час сприяє гармонійному розвитку особи. </w:t>
      </w:r>
    </w:p>
    <w:p w:rsidR="00420289" w:rsidRDefault="00F94BDE" w:rsidP="00F94BDE">
      <w:pPr>
        <w:spacing w:line="360" w:lineRule="auto"/>
        <w:ind w:firstLine="709"/>
        <w:jc w:val="both"/>
        <w:rPr>
          <w:sz w:val="28"/>
          <w:szCs w:val="28"/>
          <w:lang w:val="uk-UA"/>
        </w:rPr>
      </w:pPr>
      <w:r w:rsidRPr="00420289">
        <w:rPr>
          <w:sz w:val="28"/>
          <w:szCs w:val="28"/>
          <w:lang w:val="uk-UA"/>
        </w:rPr>
        <w:t>Ігрова поведінка й ігрова взаємодія дозволяють сформувати механізми співпраці з партнером і змагання з противником, використовується для зняття психологічних стресів, для відпочинку і розряд</w:t>
      </w:r>
      <w:r w:rsidR="00420289">
        <w:rPr>
          <w:sz w:val="28"/>
          <w:szCs w:val="28"/>
          <w:lang w:val="uk-UA"/>
        </w:rPr>
        <w:t>ки, для навчання й виховання [6</w:t>
      </w:r>
      <w:r w:rsidRPr="00420289">
        <w:rPr>
          <w:sz w:val="28"/>
          <w:szCs w:val="28"/>
          <w:lang w:val="uk-UA"/>
        </w:rPr>
        <w:t xml:space="preserve">]. </w:t>
      </w:r>
    </w:p>
    <w:p w:rsidR="00420289" w:rsidRDefault="00F94BDE" w:rsidP="00F94BDE">
      <w:pPr>
        <w:spacing w:line="360" w:lineRule="auto"/>
        <w:ind w:firstLine="709"/>
        <w:jc w:val="both"/>
        <w:rPr>
          <w:sz w:val="28"/>
          <w:szCs w:val="28"/>
          <w:lang w:val="uk-UA"/>
        </w:rPr>
      </w:pPr>
      <w:r w:rsidRPr="00420289">
        <w:rPr>
          <w:sz w:val="28"/>
          <w:szCs w:val="28"/>
          <w:lang w:val="uk-UA"/>
        </w:rPr>
        <w:t xml:space="preserve">Все більш актуальним в освітньому процесі стає використання прийомів і методів, які допомагають формувати вміння самостійно здобувати нові знання, збирати необхідну інформацію, висувати гіпотези, робити висновки. </w:t>
      </w:r>
      <w:r w:rsidRPr="00F94BDE">
        <w:rPr>
          <w:sz w:val="28"/>
          <w:szCs w:val="28"/>
        </w:rPr>
        <w:t xml:space="preserve">В останні роки цю проблему </w:t>
      </w:r>
      <w:proofErr w:type="gramStart"/>
      <w:r w:rsidRPr="00F94BDE">
        <w:rPr>
          <w:sz w:val="28"/>
          <w:szCs w:val="28"/>
        </w:rPr>
        <w:t>у</w:t>
      </w:r>
      <w:proofErr w:type="gramEnd"/>
      <w:r w:rsidRPr="00F94BDE">
        <w:rPr>
          <w:sz w:val="28"/>
          <w:szCs w:val="28"/>
        </w:rPr>
        <w:t xml:space="preserve"> </w:t>
      </w:r>
      <w:proofErr w:type="gramStart"/>
      <w:r w:rsidRPr="00F94BDE">
        <w:rPr>
          <w:sz w:val="28"/>
          <w:szCs w:val="28"/>
        </w:rPr>
        <w:t>закладах</w:t>
      </w:r>
      <w:proofErr w:type="gramEnd"/>
      <w:r w:rsidRPr="00F94BDE">
        <w:rPr>
          <w:sz w:val="28"/>
          <w:szCs w:val="28"/>
        </w:rPr>
        <w:t xml:space="preserve"> вищої освіти вирішують, зокрема, через організацію проектної діяльності. </w:t>
      </w:r>
    </w:p>
    <w:p w:rsidR="00420289" w:rsidRDefault="00F94BDE" w:rsidP="00F94BDE">
      <w:pPr>
        <w:spacing w:line="360" w:lineRule="auto"/>
        <w:ind w:firstLine="709"/>
        <w:jc w:val="both"/>
        <w:rPr>
          <w:sz w:val="28"/>
          <w:szCs w:val="28"/>
          <w:lang w:val="uk-UA"/>
        </w:rPr>
      </w:pPr>
      <w:r w:rsidRPr="00F94BDE">
        <w:rPr>
          <w:sz w:val="28"/>
          <w:szCs w:val="28"/>
        </w:rPr>
        <w:t xml:space="preserve">Метод проектів є основою </w:t>
      </w:r>
      <w:proofErr w:type="gramStart"/>
      <w:r w:rsidRPr="00F94BDE">
        <w:rPr>
          <w:sz w:val="28"/>
          <w:szCs w:val="28"/>
        </w:rPr>
        <w:t>проектного</w:t>
      </w:r>
      <w:proofErr w:type="gramEnd"/>
      <w:r w:rsidRPr="00F94BDE">
        <w:rPr>
          <w:sz w:val="28"/>
          <w:szCs w:val="28"/>
        </w:rPr>
        <w:t xml:space="preserve"> навчання, сенс якого полягає в створенні умов для самостійного засвоєння студентами навчального матеріалу в процесі виконання проектів. </w:t>
      </w:r>
    </w:p>
    <w:p w:rsidR="00420289" w:rsidRDefault="00F94BDE" w:rsidP="00F94BDE">
      <w:pPr>
        <w:spacing w:line="360" w:lineRule="auto"/>
        <w:ind w:firstLine="709"/>
        <w:jc w:val="both"/>
        <w:rPr>
          <w:sz w:val="28"/>
          <w:szCs w:val="28"/>
          <w:lang w:val="uk-UA"/>
        </w:rPr>
      </w:pPr>
      <w:r w:rsidRPr="00420289">
        <w:rPr>
          <w:sz w:val="28"/>
          <w:szCs w:val="28"/>
          <w:lang w:val="uk-UA"/>
        </w:rPr>
        <w:t xml:space="preserve">Технологія проектування – розв'язання студентом або групою студентів якої-небудь проблеми, яка передбачає, з одного боку, використання різних </w:t>
      </w:r>
      <w:r w:rsidRPr="00420289">
        <w:rPr>
          <w:sz w:val="28"/>
          <w:szCs w:val="28"/>
          <w:lang w:val="uk-UA"/>
        </w:rPr>
        <w:lastRenderedPageBreak/>
        <w:t xml:space="preserve">методів, засобів навчання, а з іншого – інтегрування знань, умінь з різних галузей науки, техніки, творчості [3; 5]. </w:t>
      </w:r>
    </w:p>
    <w:p w:rsidR="00420289" w:rsidRDefault="00F94BDE" w:rsidP="00F94BDE">
      <w:pPr>
        <w:spacing w:line="360" w:lineRule="auto"/>
        <w:ind w:firstLine="709"/>
        <w:jc w:val="both"/>
        <w:rPr>
          <w:sz w:val="28"/>
          <w:szCs w:val="28"/>
          <w:lang w:val="uk-UA"/>
        </w:rPr>
      </w:pPr>
      <w:r w:rsidRPr="00F94BDE">
        <w:rPr>
          <w:sz w:val="28"/>
          <w:szCs w:val="28"/>
        </w:rPr>
        <w:t xml:space="preserve">Метод проектів дозволяє перетворити заняття в дискусійний, </w:t>
      </w:r>
      <w:proofErr w:type="gramStart"/>
      <w:r w:rsidRPr="00F94BDE">
        <w:rPr>
          <w:sz w:val="28"/>
          <w:szCs w:val="28"/>
        </w:rPr>
        <w:t>досл</w:t>
      </w:r>
      <w:proofErr w:type="gramEnd"/>
      <w:r w:rsidRPr="00F94BDE">
        <w:rPr>
          <w:sz w:val="28"/>
          <w:szCs w:val="28"/>
        </w:rPr>
        <w:t xml:space="preserve">ідницький клуб, в якому вирішуються цікаві, практично значимі проблеми. </w:t>
      </w:r>
    </w:p>
    <w:p w:rsidR="00420289" w:rsidRDefault="00F94BDE" w:rsidP="00F94BDE">
      <w:pPr>
        <w:spacing w:line="360" w:lineRule="auto"/>
        <w:ind w:firstLine="709"/>
        <w:jc w:val="both"/>
        <w:rPr>
          <w:sz w:val="28"/>
          <w:szCs w:val="28"/>
          <w:lang w:val="uk-UA"/>
        </w:rPr>
      </w:pPr>
      <w:r w:rsidRPr="00F94BDE">
        <w:rPr>
          <w:sz w:val="28"/>
          <w:szCs w:val="28"/>
        </w:rPr>
        <w:t xml:space="preserve">Його можна застосувати, як на заняттях так і в позааудиторний час. Він забезпечує розвиток </w:t>
      </w:r>
      <w:proofErr w:type="gramStart"/>
      <w:r w:rsidRPr="00F94BDE">
        <w:rPr>
          <w:sz w:val="28"/>
          <w:szCs w:val="28"/>
        </w:rPr>
        <w:t>п</w:t>
      </w:r>
      <w:proofErr w:type="gramEnd"/>
      <w:r w:rsidRPr="00F94BDE">
        <w:rPr>
          <w:sz w:val="28"/>
          <w:szCs w:val="28"/>
        </w:rPr>
        <w:t xml:space="preserve">ізнавальної активності студента, вмотивованого проблемним протистоянням відомого і невідомого, має на меті активізацію процесу пізнання і осмислення нового, а також опанування новими лексичними одиницями, дозволяючи зробити навчання посильним для всіх студентів завдяки їх участі в різноманітних проектах [11]. </w:t>
      </w:r>
    </w:p>
    <w:p w:rsidR="00420289" w:rsidRDefault="00F94BDE" w:rsidP="00F94BDE">
      <w:pPr>
        <w:spacing w:line="360" w:lineRule="auto"/>
        <w:ind w:firstLine="709"/>
        <w:jc w:val="both"/>
        <w:rPr>
          <w:sz w:val="28"/>
          <w:szCs w:val="28"/>
          <w:lang w:val="uk-UA"/>
        </w:rPr>
      </w:pPr>
      <w:r w:rsidRPr="00420289">
        <w:rPr>
          <w:sz w:val="28"/>
          <w:szCs w:val="28"/>
          <w:lang w:val="uk-UA"/>
        </w:rPr>
        <w:t xml:space="preserve">Основною метою розвитку проектної діяльності є розвиток здібності кожного студента визначати і реалізовувати спільну мету роботи і знаходити шляхи її досягнення; вміння домовлятися про розподіл функцій і ролей у спільній діяльності; здійснювати взаємний конструктивний контроль у спільній діяльності, вирішувати конфлікти ураховуючи інтереси сторін, співпрацювати. </w:t>
      </w:r>
    </w:p>
    <w:p w:rsidR="00420289" w:rsidRDefault="00F94BDE" w:rsidP="00F94BDE">
      <w:pPr>
        <w:spacing w:line="360" w:lineRule="auto"/>
        <w:ind w:firstLine="709"/>
        <w:jc w:val="both"/>
        <w:rPr>
          <w:sz w:val="28"/>
          <w:szCs w:val="28"/>
          <w:lang w:val="uk-UA"/>
        </w:rPr>
      </w:pPr>
      <w:r w:rsidRPr="00420289">
        <w:rPr>
          <w:sz w:val="28"/>
          <w:szCs w:val="28"/>
          <w:lang w:val="uk-UA"/>
        </w:rPr>
        <w:t xml:space="preserve">Також метод навчальних проектів виступає як можливий засіб вирішення актуальних проблем: студенти часто не вміють перетворювати інформацію в знання, здійснювати цілеспрямований пошук інформації; велика кількість інформації не призводить до системності знань; відсутність у студентів інтересу, мотиву до особистісного зростання, до самостійного здобуття нових знань; провідний тип діяльності студентів – репродуктивний, який відтворює знання, відірвані від життя. </w:t>
      </w:r>
    </w:p>
    <w:p w:rsidR="00420289" w:rsidRDefault="00F94BDE" w:rsidP="00F94BDE">
      <w:pPr>
        <w:spacing w:line="360" w:lineRule="auto"/>
        <w:ind w:firstLine="709"/>
        <w:jc w:val="both"/>
        <w:rPr>
          <w:sz w:val="28"/>
          <w:szCs w:val="28"/>
          <w:lang w:val="uk-UA"/>
        </w:rPr>
      </w:pPr>
      <w:r w:rsidRPr="00420289">
        <w:rPr>
          <w:sz w:val="28"/>
          <w:szCs w:val="28"/>
          <w:lang w:val="uk-UA"/>
        </w:rPr>
        <w:t xml:space="preserve">Проектна технологія є однією з інноваційних технологій навчання і виховання, яка поєднує теоретичні знання та їх практичне застосування для розв’язання конкретних життєвих чи професійних проблем. </w:t>
      </w:r>
    </w:p>
    <w:p w:rsidR="00420289" w:rsidRDefault="00F94BDE" w:rsidP="00F94BDE">
      <w:pPr>
        <w:spacing w:line="360" w:lineRule="auto"/>
        <w:ind w:firstLine="709"/>
        <w:jc w:val="both"/>
        <w:rPr>
          <w:sz w:val="28"/>
          <w:szCs w:val="28"/>
          <w:lang w:val="uk-UA"/>
        </w:rPr>
      </w:pPr>
      <w:r w:rsidRPr="00420289">
        <w:rPr>
          <w:sz w:val="28"/>
          <w:szCs w:val="28"/>
          <w:lang w:val="uk-UA"/>
        </w:rPr>
        <w:t xml:space="preserve">Технологія проектування забезпечує успішне розв’язання проблеми, що передбачає, з одного боку, використання сукупності різноманітних методів і засобів навчання, а з іншого – необхідність інтегрування знань та умінь із різних сфер науки, техніки, творчості. </w:t>
      </w:r>
    </w:p>
    <w:p w:rsidR="00420289" w:rsidRDefault="00F94BDE" w:rsidP="00F94BDE">
      <w:pPr>
        <w:spacing w:line="360" w:lineRule="auto"/>
        <w:ind w:firstLine="709"/>
        <w:jc w:val="both"/>
        <w:rPr>
          <w:sz w:val="28"/>
          <w:szCs w:val="28"/>
          <w:lang w:val="uk-UA"/>
        </w:rPr>
      </w:pPr>
      <w:r w:rsidRPr="00420289">
        <w:rPr>
          <w:sz w:val="28"/>
          <w:szCs w:val="28"/>
          <w:lang w:val="uk-UA"/>
        </w:rPr>
        <w:lastRenderedPageBreak/>
        <w:t xml:space="preserve">Метод проектів вважається одним із перспективних видів навчання, тому що він створює умови для творчої самореалізації студентів, підвищує мотивацію для отримання знань, сприяє розвитку їхніх інтелектуальних здібностей. </w:t>
      </w:r>
      <w:r w:rsidRPr="00F94BDE">
        <w:rPr>
          <w:sz w:val="28"/>
          <w:szCs w:val="28"/>
        </w:rPr>
        <w:t xml:space="preserve">Студенти набувають досвіду вирішення реальних проблем з огляду на майбутнє самостійне професійне життя, які проектують у навчанні. </w:t>
      </w:r>
    </w:p>
    <w:p w:rsidR="00420289" w:rsidRDefault="00F94BDE" w:rsidP="00F94BDE">
      <w:pPr>
        <w:spacing w:line="360" w:lineRule="auto"/>
        <w:ind w:firstLine="709"/>
        <w:jc w:val="both"/>
        <w:rPr>
          <w:sz w:val="28"/>
          <w:szCs w:val="28"/>
          <w:lang w:val="uk-UA"/>
        </w:rPr>
      </w:pPr>
      <w:r w:rsidRPr="00F94BDE">
        <w:rPr>
          <w:sz w:val="28"/>
          <w:szCs w:val="28"/>
        </w:rPr>
        <w:t xml:space="preserve">Необхідність застосування цього методу зумовлена тим, що сьогоднішня вища освіта є сучасником процесу зародження нового </w:t>
      </w:r>
      <w:proofErr w:type="gramStart"/>
      <w:r w:rsidRPr="00F94BDE">
        <w:rPr>
          <w:sz w:val="28"/>
          <w:szCs w:val="28"/>
        </w:rPr>
        <w:t>св</w:t>
      </w:r>
      <w:proofErr w:type="gramEnd"/>
      <w:r w:rsidRPr="00F94BDE">
        <w:rPr>
          <w:sz w:val="28"/>
          <w:szCs w:val="28"/>
        </w:rPr>
        <w:t xml:space="preserve">ітового відкритого освітнього простору. </w:t>
      </w:r>
    </w:p>
    <w:p w:rsidR="00420289" w:rsidRDefault="00F94BDE" w:rsidP="00F94BDE">
      <w:pPr>
        <w:spacing w:line="360" w:lineRule="auto"/>
        <w:ind w:firstLine="709"/>
        <w:jc w:val="both"/>
        <w:rPr>
          <w:sz w:val="28"/>
          <w:szCs w:val="28"/>
          <w:lang w:val="uk-UA"/>
        </w:rPr>
      </w:pPr>
      <w:r w:rsidRPr="00F94BDE">
        <w:rPr>
          <w:sz w:val="28"/>
          <w:szCs w:val="28"/>
        </w:rPr>
        <w:t xml:space="preserve">Освітній процес в закладах вищої освіти має мати інноваційний характер завдяки впровадження ефективних технологій і методик навчання. </w:t>
      </w:r>
      <w:proofErr w:type="gramStart"/>
      <w:r w:rsidRPr="00F94BDE">
        <w:rPr>
          <w:sz w:val="28"/>
          <w:szCs w:val="28"/>
        </w:rPr>
        <w:t>П</w:t>
      </w:r>
      <w:proofErr w:type="gramEnd"/>
      <w:r w:rsidRPr="00F94BDE">
        <w:rPr>
          <w:sz w:val="28"/>
          <w:szCs w:val="28"/>
        </w:rPr>
        <w:t xml:space="preserve">ід педагогічними інноваційними технологіями розуміється якісно нова сукупність форм, методів і засобів навчання, підготовки та управління, що приводить до істотних змін у результатах педагогічного процесу. </w:t>
      </w:r>
    </w:p>
    <w:p w:rsidR="00420289" w:rsidRDefault="00F94BDE" w:rsidP="00F94BDE">
      <w:pPr>
        <w:spacing w:line="360" w:lineRule="auto"/>
        <w:ind w:firstLine="709"/>
        <w:jc w:val="both"/>
        <w:rPr>
          <w:sz w:val="28"/>
          <w:szCs w:val="28"/>
          <w:lang w:val="uk-UA"/>
        </w:rPr>
      </w:pPr>
      <w:r w:rsidRPr="00420289">
        <w:rPr>
          <w:sz w:val="28"/>
          <w:szCs w:val="28"/>
          <w:lang w:val="uk-UA"/>
        </w:rPr>
        <w:t xml:space="preserve">Головною особливістю інноваційної педагогічної технології є орієнтація на особистість майбутнього фахівця, на розвиток його соціальних, професійних і ціннісних якостей, його соціальної і творчої активності. </w:t>
      </w:r>
      <w:r w:rsidRPr="000966B9">
        <w:rPr>
          <w:sz w:val="28"/>
          <w:szCs w:val="28"/>
          <w:lang w:val="uk-UA"/>
        </w:rPr>
        <w:t xml:space="preserve">Інноваційна діяльність є досить специфічною і складною, а отже, потребує особливих знань, навичок і здібностей. </w:t>
      </w:r>
    </w:p>
    <w:p w:rsidR="00420289" w:rsidRDefault="00F94BDE" w:rsidP="00F94BDE">
      <w:pPr>
        <w:spacing w:line="360" w:lineRule="auto"/>
        <w:ind w:firstLine="709"/>
        <w:jc w:val="both"/>
        <w:rPr>
          <w:sz w:val="28"/>
          <w:szCs w:val="28"/>
          <w:lang w:val="uk-UA"/>
        </w:rPr>
      </w:pPr>
      <w:r w:rsidRPr="00420289">
        <w:rPr>
          <w:sz w:val="28"/>
          <w:szCs w:val="28"/>
          <w:lang w:val="uk-UA"/>
        </w:rPr>
        <w:t xml:space="preserve">Упровадження інновацій неможливе без компетентного педагога, діяльність якого має бути зорієнтована на застосування сучасних інноваційних технологій, індивідуалізацію навчальної діяльності та активізацію пізнавальної діяльності, мотивацію до навчання, забезпечення психологічного комфорту, розвиток креативного та критичного мислення в студентів. </w:t>
      </w:r>
    </w:p>
    <w:p w:rsidR="00642D55" w:rsidRDefault="00642D55" w:rsidP="004B04B4">
      <w:pPr>
        <w:spacing w:line="360" w:lineRule="auto"/>
        <w:ind w:firstLine="709"/>
        <w:jc w:val="both"/>
        <w:rPr>
          <w:sz w:val="28"/>
          <w:szCs w:val="28"/>
          <w:lang w:val="uk-UA"/>
        </w:rPr>
      </w:pPr>
    </w:p>
    <w:p w:rsidR="004B04B4" w:rsidRPr="00642D55" w:rsidRDefault="004B04B4" w:rsidP="004B04B4">
      <w:pPr>
        <w:spacing w:line="360" w:lineRule="auto"/>
        <w:ind w:firstLine="709"/>
        <w:jc w:val="both"/>
        <w:rPr>
          <w:b/>
          <w:sz w:val="28"/>
          <w:szCs w:val="28"/>
          <w:lang w:val="uk-UA"/>
        </w:rPr>
      </w:pPr>
      <w:r w:rsidRPr="00C35BA0">
        <w:rPr>
          <w:b/>
          <w:sz w:val="28"/>
          <w:szCs w:val="28"/>
          <w:lang w:val="uk-UA"/>
        </w:rPr>
        <w:t xml:space="preserve">3.2. </w:t>
      </w:r>
      <w:r w:rsidR="003C6A36">
        <w:rPr>
          <w:b/>
          <w:sz w:val="28"/>
          <w:szCs w:val="28"/>
          <w:lang w:val="uk-UA"/>
        </w:rPr>
        <w:t xml:space="preserve">Компетентнісний підхід до професійної підготовки </w:t>
      </w:r>
      <w:r w:rsidR="00642D55" w:rsidRPr="00642D55">
        <w:rPr>
          <w:b/>
          <w:sz w:val="28"/>
          <w:szCs w:val="28"/>
          <w:lang w:val="uk-UA"/>
        </w:rPr>
        <w:t>майбутніх фахівців з соціального забезпечення</w:t>
      </w:r>
    </w:p>
    <w:p w:rsidR="004B04B4" w:rsidRPr="00C35BA0" w:rsidRDefault="004B04B4" w:rsidP="004B04B4">
      <w:pPr>
        <w:spacing w:line="360" w:lineRule="auto"/>
        <w:ind w:firstLine="709"/>
        <w:jc w:val="both"/>
        <w:rPr>
          <w:b/>
          <w:sz w:val="28"/>
          <w:szCs w:val="28"/>
          <w:lang w:val="uk-UA"/>
        </w:rPr>
      </w:pPr>
    </w:p>
    <w:p w:rsidR="003C6A36" w:rsidRDefault="00B024D0" w:rsidP="003C6A36">
      <w:pPr>
        <w:spacing w:line="360" w:lineRule="auto"/>
        <w:ind w:firstLine="709"/>
        <w:jc w:val="both"/>
        <w:textAlignment w:val="baseline"/>
        <w:rPr>
          <w:sz w:val="28"/>
          <w:szCs w:val="28"/>
          <w:lang w:val="uk-UA"/>
        </w:rPr>
      </w:pPr>
      <w:r w:rsidRPr="003C6A36">
        <w:rPr>
          <w:sz w:val="28"/>
          <w:szCs w:val="28"/>
          <w:lang w:val="uk-UA"/>
        </w:rPr>
        <w:t xml:space="preserve">Значну роль у визначенні якості даних, отриманих у результаті дослідження, відіграє репрезентативність, яку визначають як здатність </w:t>
      </w:r>
      <w:r w:rsidRPr="003C6A36">
        <w:rPr>
          <w:sz w:val="28"/>
          <w:szCs w:val="28"/>
          <w:lang w:val="uk-UA"/>
        </w:rPr>
        <w:lastRenderedPageBreak/>
        <w:t xml:space="preserve">вибіркової сукупності відтворювати основні характеристики генеральної сукупності. </w:t>
      </w:r>
    </w:p>
    <w:p w:rsidR="003C6A36" w:rsidRDefault="00B024D0" w:rsidP="003C6A36">
      <w:pPr>
        <w:spacing w:line="360" w:lineRule="auto"/>
        <w:ind w:firstLine="709"/>
        <w:jc w:val="both"/>
        <w:textAlignment w:val="baseline"/>
        <w:rPr>
          <w:sz w:val="28"/>
          <w:szCs w:val="28"/>
          <w:lang w:val="uk-UA"/>
        </w:rPr>
      </w:pPr>
      <w:r w:rsidRPr="003C6A36">
        <w:rPr>
          <w:sz w:val="28"/>
          <w:szCs w:val="28"/>
        </w:rPr>
        <w:t xml:space="preserve">Для того, щоб можна було судити про ефективність створених умов, вибірка </w:t>
      </w:r>
      <w:proofErr w:type="gramStart"/>
      <w:r w:rsidRPr="003C6A36">
        <w:rPr>
          <w:sz w:val="28"/>
          <w:szCs w:val="28"/>
        </w:rPr>
        <w:t>повинна</w:t>
      </w:r>
      <w:proofErr w:type="gramEnd"/>
      <w:r w:rsidRPr="003C6A36">
        <w:rPr>
          <w:sz w:val="28"/>
          <w:szCs w:val="28"/>
        </w:rPr>
        <w:t xml:space="preserve"> бути репрезентативною. </w:t>
      </w:r>
    </w:p>
    <w:p w:rsidR="002C6CFD" w:rsidRDefault="00B024D0" w:rsidP="003C6A36">
      <w:pPr>
        <w:spacing w:line="360" w:lineRule="auto"/>
        <w:ind w:firstLine="709"/>
        <w:jc w:val="both"/>
        <w:textAlignment w:val="baseline"/>
        <w:rPr>
          <w:sz w:val="28"/>
          <w:szCs w:val="28"/>
          <w:lang w:val="uk-UA"/>
        </w:rPr>
      </w:pPr>
      <w:r w:rsidRPr="003C6A36">
        <w:rPr>
          <w:sz w:val="28"/>
          <w:szCs w:val="28"/>
        </w:rPr>
        <w:t>Зазначимо, що вибірка не може абсолютно точно відтворювати генеральну сукупність (в нашому випадку студенти, які готуються за напрямом «</w:t>
      </w:r>
      <w:proofErr w:type="gramStart"/>
      <w:r w:rsidRPr="003C6A36">
        <w:rPr>
          <w:sz w:val="28"/>
          <w:szCs w:val="28"/>
        </w:rPr>
        <w:t>соц</w:t>
      </w:r>
      <w:proofErr w:type="gramEnd"/>
      <w:r w:rsidRPr="003C6A36">
        <w:rPr>
          <w:sz w:val="28"/>
          <w:szCs w:val="28"/>
        </w:rPr>
        <w:t>іальн</w:t>
      </w:r>
      <w:r w:rsidR="003C6A36">
        <w:rPr>
          <w:sz w:val="28"/>
          <w:szCs w:val="28"/>
          <w:lang w:val="uk-UA"/>
        </w:rPr>
        <w:t>е забезпечення</w:t>
      </w:r>
      <w:r w:rsidRPr="003C6A36">
        <w:rPr>
          <w:sz w:val="28"/>
          <w:szCs w:val="28"/>
        </w:rPr>
        <w:t xml:space="preserve">»), тому вона завжди матиме певні відхилення від неї. </w:t>
      </w:r>
    </w:p>
    <w:p w:rsidR="002C6CFD" w:rsidRDefault="00B024D0" w:rsidP="002C6CFD">
      <w:pPr>
        <w:spacing w:line="360" w:lineRule="auto"/>
        <w:ind w:firstLine="709"/>
        <w:jc w:val="both"/>
        <w:textAlignment w:val="baseline"/>
        <w:rPr>
          <w:sz w:val="28"/>
          <w:szCs w:val="28"/>
          <w:lang w:val="uk-UA"/>
        </w:rPr>
      </w:pPr>
      <w:r w:rsidRPr="002C6CFD">
        <w:rPr>
          <w:sz w:val="28"/>
          <w:szCs w:val="28"/>
          <w:lang w:val="uk-UA"/>
        </w:rPr>
        <w:t>Ці відхилення називають помилкою репрезентативності, або статисти</w:t>
      </w:r>
      <w:r w:rsidR="002C6CFD">
        <w:rPr>
          <w:sz w:val="28"/>
          <w:szCs w:val="28"/>
          <w:lang w:val="uk-UA"/>
        </w:rPr>
        <w:t xml:space="preserve">чною похибкою, і визначають як </w:t>
      </w:r>
      <w:r w:rsidRPr="002C6CFD">
        <w:rPr>
          <w:sz w:val="28"/>
          <w:szCs w:val="28"/>
          <w:lang w:val="uk-UA"/>
        </w:rPr>
        <w:t>відхилення вибіркової сукупності за певними характеристиками</w:t>
      </w:r>
      <w:r w:rsidR="002C6CFD">
        <w:rPr>
          <w:sz w:val="28"/>
          <w:szCs w:val="28"/>
          <w:lang w:val="uk-UA"/>
        </w:rPr>
        <w:t xml:space="preserve"> від генеральної сукупності [1</w:t>
      </w:r>
      <w:r w:rsidRPr="002C6CFD">
        <w:rPr>
          <w:sz w:val="28"/>
          <w:szCs w:val="28"/>
          <w:lang w:val="uk-UA"/>
        </w:rPr>
        <w:t xml:space="preserve">2]. </w:t>
      </w:r>
    </w:p>
    <w:p w:rsidR="002C6CFD" w:rsidRDefault="00B024D0" w:rsidP="002C6CFD">
      <w:pPr>
        <w:spacing w:line="360" w:lineRule="auto"/>
        <w:ind w:firstLine="709"/>
        <w:jc w:val="both"/>
        <w:textAlignment w:val="baseline"/>
        <w:rPr>
          <w:sz w:val="28"/>
          <w:szCs w:val="28"/>
          <w:lang w:val="uk-UA"/>
        </w:rPr>
      </w:pPr>
      <w:r w:rsidRPr="003C6A36">
        <w:rPr>
          <w:sz w:val="28"/>
          <w:szCs w:val="28"/>
        </w:rPr>
        <w:t xml:space="preserve">Отже, чим більша величина відхилень, тим значніша помилка репрезентативності, що буде означати, що необхідно повторити експеримент </w:t>
      </w:r>
      <w:proofErr w:type="gramStart"/>
      <w:r w:rsidRPr="003C6A36">
        <w:rPr>
          <w:sz w:val="28"/>
          <w:szCs w:val="28"/>
        </w:rPr>
        <w:t>для</w:t>
      </w:r>
      <w:proofErr w:type="gramEnd"/>
      <w:r w:rsidRPr="003C6A36">
        <w:rPr>
          <w:sz w:val="28"/>
          <w:szCs w:val="28"/>
        </w:rPr>
        <w:t xml:space="preserve"> більшої кількості студентів. </w:t>
      </w:r>
    </w:p>
    <w:p w:rsidR="002C6CFD" w:rsidRDefault="00B024D0" w:rsidP="002C6CFD">
      <w:pPr>
        <w:spacing w:line="360" w:lineRule="auto"/>
        <w:ind w:firstLine="709"/>
        <w:jc w:val="both"/>
        <w:textAlignment w:val="baseline"/>
        <w:rPr>
          <w:sz w:val="28"/>
          <w:szCs w:val="28"/>
          <w:lang w:val="uk-UA"/>
        </w:rPr>
      </w:pPr>
      <w:r w:rsidRPr="003C6A36">
        <w:rPr>
          <w:sz w:val="28"/>
          <w:szCs w:val="28"/>
        </w:rPr>
        <w:t xml:space="preserve">Враховуючи зовнішні фактори для обраних груп, такі як: </w:t>
      </w:r>
    </w:p>
    <w:p w:rsidR="002C6CFD" w:rsidRDefault="00B024D0" w:rsidP="002C6CFD">
      <w:pPr>
        <w:spacing w:line="360" w:lineRule="auto"/>
        <w:ind w:firstLine="709"/>
        <w:jc w:val="both"/>
        <w:textAlignment w:val="baseline"/>
        <w:rPr>
          <w:sz w:val="28"/>
          <w:szCs w:val="28"/>
          <w:lang w:val="uk-UA"/>
        </w:rPr>
      </w:pPr>
      <w:r w:rsidRPr="003C6A36">
        <w:rPr>
          <w:sz w:val="28"/>
          <w:szCs w:val="28"/>
        </w:rPr>
        <w:sym w:font="Symbol" w:char="F0B7"/>
      </w:r>
      <w:r w:rsidRPr="003C6A36">
        <w:rPr>
          <w:sz w:val="28"/>
          <w:szCs w:val="28"/>
        </w:rPr>
        <w:t xml:space="preserve"> заняття проводяться за одними навчальними планами; </w:t>
      </w:r>
    </w:p>
    <w:p w:rsidR="002C6CFD" w:rsidRDefault="00B024D0" w:rsidP="002C6CFD">
      <w:pPr>
        <w:spacing w:line="360" w:lineRule="auto"/>
        <w:ind w:firstLine="709"/>
        <w:jc w:val="both"/>
        <w:textAlignment w:val="baseline"/>
        <w:rPr>
          <w:sz w:val="28"/>
          <w:szCs w:val="28"/>
          <w:lang w:val="uk-UA"/>
        </w:rPr>
      </w:pPr>
      <w:r w:rsidRPr="003C6A36">
        <w:rPr>
          <w:sz w:val="28"/>
          <w:szCs w:val="28"/>
        </w:rPr>
        <w:sym w:font="Symbol" w:char="F0B7"/>
      </w:r>
      <w:r w:rsidRPr="002C6CFD">
        <w:rPr>
          <w:sz w:val="28"/>
          <w:szCs w:val="28"/>
          <w:lang w:val="uk-UA"/>
        </w:rPr>
        <w:t xml:space="preserve"> виб</w:t>
      </w:r>
      <w:r w:rsidRPr="003C6A36">
        <w:rPr>
          <w:sz w:val="28"/>
          <w:szCs w:val="28"/>
        </w:rPr>
        <w:t>i</w:t>
      </w:r>
      <w:r w:rsidRPr="002C6CFD">
        <w:rPr>
          <w:sz w:val="28"/>
          <w:szCs w:val="28"/>
          <w:lang w:val="uk-UA"/>
        </w:rPr>
        <w:t xml:space="preserve">рка </w:t>
      </w:r>
      <w:r w:rsidRPr="003C6A36">
        <w:rPr>
          <w:sz w:val="28"/>
          <w:szCs w:val="28"/>
        </w:rPr>
        <w:t>c</w:t>
      </w:r>
      <w:r w:rsidRPr="002C6CFD">
        <w:rPr>
          <w:sz w:val="28"/>
          <w:szCs w:val="28"/>
          <w:lang w:val="uk-UA"/>
        </w:rPr>
        <w:t>кладала</w:t>
      </w:r>
      <w:r w:rsidRPr="003C6A36">
        <w:rPr>
          <w:sz w:val="28"/>
          <w:szCs w:val="28"/>
        </w:rPr>
        <w:t>c</w:t>
      </w:r>
      <w:r w:rsidRPr="002C6CFD">
        <w:rPr>
          <w:sz w:val="28"/>
          <w:szCs w:val="28"/>
          <w:lang w:val="uk-UA"/>
        </w:rPr>
        <w:t xml:space="preserve">я </w:t>
      </w:r>
      <w:r w:rsidRPr="003C6A36">
        <w:rPr>
          <w:sz w:val="28"/>
          <w:szCs w:val="28"/>
        </w:rPr>
        <w:t>i</w:t>
      </w:r>
      <w:r w:rsidRPr="002C6CFD">
        <w:rPr>
          <w:sz w:val="28"/>
          <w:szCs w:val="28"/>
          <w:lang w:val="uk-UA"/>
        </w:rPr>
        <w:t xml:space="preserve">з </w:t>
      </w:r>
      <w:r w:rsidRPr="003C6A36">
        <w:rPr>
          <w:sz w:val="28"/>
          <w:szCs w:val="28"/>
        </w:rPr>
        <w:t>c</w:t>
      </w:r>
      <w:r w:rsidRPr="002C6CFD">
        <w:rPr>
          <w:sz w:val="28"/>
          <w:szCs w:val="28"/>
          <w:lang w:val="uk-UA"/>
        </w:rPr>
        <w:t>туд</w:t>
      </w:r>
      <w:r w:rsidRPr="003C6A36">
        <w:rPr>
          <w:sz w:val="28"/>
          <w:szCs w:val="28"/>
        </w:rPr>
        <w:t>e</w:t>
      </w:r>
      <w:r w:rsidRPr="002C6CFD">
        <w:rPr>
          <w:sz w:val="28"/>
          <w:szCs w:val="28"/>
          <w:lang w:val="uk-UA"/>
        </w:rPr>
        <w:t>нт</w:t>
      </w:r>
      <w:r w:rsidRPr="003C6A36">
        <w:rPr>
          <w:sz w:val="28"/>
          <w:szCs w:val="28"/>
        </w:rPr>
        <w:t>i</w:t>
      </w:r>
      <w:r w:rsidRPr="002C6CFD">
        <w:rPr>
          <w:sz w:val="28"/>
          <w:szCs w:val="28"/>
          <w:lang w:val="uk-UA"/>
        </w:rPr>
        <w:t xml:space="preserve">в </w:t>
      </w:r>
      <w:r w:rsidRPr="003C6A36">
        <w:rPr>
          <w:sz w:val="28"/>
          <w:szCs w:val="28"/>
        </w:rPr>
        <w:t>o</w:t>
      </w:r>
      <w:r w:rsidRPr="002C6CFD">
        <w:rPr>
          <w:sz w:val="28"/>
          <w:szCs w:val="28"/>
          <w:lang w:val="uk-UA"/>
        </w:rPr>
        <w:t>дн</w:t>
      </w:r>
      <w:r w:rsidRPr="003C6A36">
        <w:rPr>
          <w:sz w:val="28"/>
          <w:szCs w:val="28"/>
        </w:rPr>
        <w:t>o</w:t>
      </w:r>
      <w:r w:rsidRPr="002C6CFD">
        <w:rPr>
          <w:sz w:val="28"/>
          <w:szCs w:val="28"/>
          <w:lang w:val="uk-UA"/>
        </w:rPr>
        <w:t>г</w:t>
      </w:r>
      <w:r w:rsidRPr="003C6A36">
        <w:rPr>
          <w:sz w:val="28"/>
          <w:szCs w:val="28"/>
        </w:rPr>
        <w:t>o</w:t>
      </w:r>
      <w:r w:rsidRPr="002C6CFD">
        <w:rPr>
          <w:sz w:val="28"/>
          <w:szCs w:val="28"/>
          <w:lang w:val="uk-UA"/>
        </w:rPr>
        <w:t xml:space="preserve"> факульт</w:t>
      </w:r>
      <w:r w:rsidRPr="003C6A36">
        <w:rPr>
          <w:sz w:val="28"/>
          <w:szCs w:val="28"/>
        </w:rPr>
        <w:t>e</w:t>
      </w:r>
      <w:r w:rsidRPr="002C6CFD">
        <w:rPr>
          <w:sz w:val="28"/>
          <w:szCs w:val="28"/>
          <w:lang w:val="uk-UA"/>
        </w:rPr>
        <w:t xml:space="preserve">ту; </w:t>
      </w:r>
    </w:p>
    <w:p w:rsidR="002C6CFD" w:rsidRDefault="00B024D0" w:rsidP="002C6CFD">
      <w:pPr>
        <w:spacing w:line="360" w:lineRule="auto"/>
        <w:ind w:firstLine="709"/>
        <w:jc w:val="both"/>
        <w:textAlignment w:val="baseline"/>
        <w:rPr>
          <w:sz w:val="28"/>
          <w:szCs w:val="28"/>
          <w:lang w:val="uk-UA"/>
        </w:rPr>
      </w:pPr>
      <w:r w:rsidRPr="003C6A36">
        <w:rPr>
          <w:sz w:val="28"/>
          <w:szCs w:val="28"/>
        </w:rPr>
        <w:sym w:font="Symbol" w:char="F0B7"/>
      </w:r>
      <w:r w:rsidRPr="002C6CFD">
        <w:rPr>
          <w:sz w:val="28"/>
          <w:szCs w:val="28"/>
          <w:lang w:val="uk-UA"/>
        </w:rPr>
        <w:t xml:space="preserve"> рівень підготовки студентів, виявлений на констатувальному етапі, приблизно однаковий (за оцінками по профілюючим дисциплінам). таку вибірку можна вважати репрезентативною. </w:t>
      </w:r>
    </w:p>
    <w:p w:rsidR="002C6CFD" w:rsidRDefault="00B024D0" w:rsidP="002C6CFD">
      <w:pPr>
        <w:spacing w:line="360" w:lineRule="auto"/>
        <w:ind w:firstLine="709"/>
        <w:jc w:val="both"/>
        <w:textAlignment w:val="baseline"/>
        <w:rPr>
          <w:sz w:val="28"/>
          <w:szCs w:val="28"/>
          <w:lang w:val="uk-UA"/>
        </w:rPr>
      </w:pPr>
      <w:proofErr w:type="gramStart"/>
      <w:r w:rsidRPr="003C6A36">
        <w:rPr>
          <w:sz w:val="28"/>
          <w:szCs w:val="28"/>
        </w:rPr>
        <w:t>П</w:t>
      </w:r>
      <w:proofErr w:type="gramEnd"/>
      <w:r w:rsidRPr="003C6A36">
        <w:rPr>
          <w:sz w:val="28"/>
          <w:szCs w:val="28"/>
        </w:rPr>
        <w:t xml:space="preserve">ід час проведення експерименту, який визначає поширеність певної характеристики в обраній генеральній сукупності, розрахунок розміру вибірки необхідний для того, щоб отримані оцінки мали бажану ступінь точності. </w:t>
      </w:r>
    </w:p>
    <w:p w:rsidR="002C6CFD" w:rsidRDefault="00B024D0" w:rsidP="002C6CFD">
      <w:pPr>
        <w:spacing w:line="360" w:lineRule="auto"/>
        <w:ind w:firstLine="709"/>
        <w:jc w:val="both"/>
        <w:textAlignment w:val="baseline"/>
        <w:rPr>
          <w:sz w:val="28"/>
          <w:szCs w:val="28"/>
          <w:lang w:val="uk-UA"/>
        </w:rPr>
      </w:pPr>
      <w:r w:rsidRPr="002C6CFD">
        <w:rPr>
          <w:sz w:val="28"/>
          <w:szCs w:val="28"/>
          <w:lang w:val="uk-UA"/>
        </w:rPr>
        <w:t xml:space="preserve">Для перевірки достатнього розміру вибірки необхідно визначити припустимий масштаб помилки вибірки, рівень довірчої ймовірності й очікувану дисперсію. </w:t>
      </w:r>
    </w:p>
    <w:p w:rsidR="002C6CFD" w:rsidRDefault="002C6CFD" w:rsidP="002C6CFD">
      <w:pPr>
        <w:spacing w:line="360" w:lineRule="auto"/>
        <w:ind w:firstLine="709"/>
        <w:jc w:val="both"/>
        <w:textAlignment w:val="baseline"/>
        <w:rPr>
          <w:sz w:val="28"/>
          <w:szCs w:val="28"/>
          <w:lang w:val="uk-UA"/>
        </w:rPr>
      </w:pPr>
      <w:r>
        <w:rPr>
          <w:sz w:val="28"/>
          <w:szCs w:val="28"/>
          <w:lang w:val="uk-UA"/>
        </w:rPr>
        <w:t xml:space="preserve">Зазвичай при </w:t>
      </w:r>
      <w:r w:rsidR="00B024D0" w:rsidRPr="002C6CFD">
        <w:rPr>
          <w:sz w:val="28"/>
          <w:szCs w:val="28"/>
          <w:lang w:val="uk-UA"/>
        </w:rPr>
        <w:t xml:space="preserve">розрахунках статистичних даних у педагогиці обирають рівень значущості </w:t>
      </w:r>
      <w:r w:rsidR="00B024D0" w:rsidRPr="003C6A36">
        <w:rPr>
          <w:sz w:val="28"/>
          <w:szCs w:val="28"/>
        </w:rPr>
        <w:t>α</w:t>
      </w:r>
      <w:r w:rsidR="00B024D0" w:rsidRPr="002C6CFD">
        <w:rPr>
          <w:sz w:val="28"/>
          <w:szCs w:val="28"/>
          <w:lang w:val="uk-UA"/>
        </w:rPr>
        <w:t xml:space="preserve"> = 0,05, відповідно рівень довірчої ймовірності становитиме 1 - 0,05 = 0,95 або 95% при похибці вибірки 0,05 і об’єму генеральної сукупності 240. </w:t>
      </w:r>
    </w:p>
    <w:p w:rsidR="002C6CFD" w:rsidRDefault="00B024D0" w:rsidP="002C6CFD">
      <w:pPr>
        <w:spacing w:line="360" w:lineRule="auto"/>
        <w:ind w:firstLine="709"/>
        <w:jc w:val="both"/>
        <w:textAlignment w:val="baseline"/>
        <w:rPr>
          <w:sz w:val="28"/>
          <w:szCs w:val="28"/>
          <w:lang w:val="uk-UA"/>
        </w:rPr>
      </w:pPr>
      <w:r w:rsidRPr="003C6A36">
        <w:rPr>
          <w:sz w:val="28"/>
          <w:szCs w:val="28"/>
        </w:rPr>
        <w:lastRenderedPageBreak/>
        <w:t xml:space="preserve">Як вже зазначалось раніше, ми обрали 122 студентів </w:t>
      </w:r>
      <w:proofErr w:type="gramStart"/>
      <w:r w:rsidRPr="003C6A36">
        <w:rPr>
          <w:sz w:val="28"/>
          <w:szCs w:val="28"/>
        </w:rPr>
        <w:t>в</w:t>
      </w:r>
      <w:proofErr w:type="gramEnd"/>
      <w:r w:rsidRPr="003C6A36">
        <w:rPr>
          <w:sz w:val="28"/>
          <w:szCs w:val="28"/>
        </w:rPr>
        <w:t xml:space="preserve"> експериментальній групі, і 118 – в контрольній, що є достатньою кількістю згідно наших розрахунків. </w:t>
      </w:r>
    </w:p>
    <w:p w:rsidR="002C6CFD" w:rsidRDefault="00B024D0" w:rsidP="002C6CFD">
      <w:pPr>
        <w:spacing w:line="360" w:lineRule="auto"/>
        <w:ind w:firstLine="709"/>
        <w:jc w:val="both"/>
        <w:textAlignment w:val="baseline"/>
        <w:rPr>
          <w:sz w:val="28"/>
          <w:szCs w:val="28"/>
          <w:lang w:val="uk-UA"/>
        </w:rPr>
      </w:pPr>
      <w:r w:rsidRPr="003C6A36">
        <w:rPr>
          <w:sz w:val="28"/>
          <w:szCs w:val="28"/>
        </w:rPr>
        <w:t xml:space="preserve">На всіх етапах дослідження йдеться про зрушення під </w:t>
      </w:r>
      <w:proofErr w:type="gramStart"/>
      <w:r w:rsidRPr="003C6A36">
        <w:rPr>
          <w:sz w:val="28"/>
          <w:szCs w:val="28"/>
        </w:rPr>
        <w:t>д</w:t>
      </w:r>
      <w:proofErr w:type="gramEnd"/>
      <w:r w:rsidRPr="003C6A36">
        <w:rPr>
          <w:sz w:val="28"/>
          <w:szCs w:val="28"/>
        </w:rPr>
        <w:t xml:space="preserve">ією контрольованих та неконтрольованих факторів, тому стикаємось з методичною складністю, яку можна подолати лише вводом контрольної групи, з якою б не проводився експеримент. </w:t>
      </w:r>
    </w:p>
    <w:p w:rsidR="002C6CFD" w:rsidRDefault="00B024D0" w:rsidP="002C6CFD">
      <w:pPr>
        <w:spacing w:line="360" w:lineRule="auto"/>
        <w:ind w:firstLine="709"/>
        <w:jc w:val="both"/>
        <w:textAlignment w:val="baseline"/>
        <w:rPr>
          <w:sz w:val="28"/>
          <w:szCs w:val="28"/>
          <w:lang w:val="uk-UA"/>
        </w:rPr>
      </w:pPr>
      <w:r w:rsidRPr="003C6A36">
        <w:rPr>
          <w:sz w:val="28"/>
          <w:szCs w:val="28"/>
        </w:rPr>
        <w:t xml:space="preserve">Якщо не мати контрольну групу, то зрушення в експериментальній групі можна пояснити дією найрізноманітніших причин: часом доби, святковою подією тощо. </w:t>
      </w:r>
    </w:p>
    <w:p w:rsidR="002C6CFD" w:rsidRDefault="00B024D0" w:rsidP="002C6CFD">
      <w:pPr>
        <w:spacing w:line="360" w:lineRule="auto"/>
        <w:ind w:firstLine="709"/>
        <w:jc w:val="both"/>
        <w:textAlignment w:val="baseline"/>
        <w:rPr>
          <w:sz w:val="28"/>
          <w:szCs w:val="28"/>
          <w:lang w:val="uk-UA"/>
        </w:rPr>
      </w:pPr>
      <w:r w:rsidRPr="003C6A36">
        <w:rPr>
          <w:sz w:val="28"/>
          <w:szCs w:val="28"/>
        </w:rPr>
        <w:t xml:space="preserve">Тобто ми ніколи не зможемо повністю виключити дію зовнішніх факторів і впевнено сказати, що результати отримані завдяки створеним педагогічним умовам, а не пояснюються неврахованими причинами. </w:t>
      </w:r>
    </w:p>
    <w:p w:rsidR="002C6CFD" w:rsidRDefault="00B024D0" w:rsidP="002C6CFD">
      <w:pPr>
        <w:spacing w:line="360" w:lineRule="auto"/>
        <w:ind w:firstLine="709"/>
        <w:jc w:val="both"/>
        <w:textAlignment w:val="baseline"/>
        <w:rPr>
          <w:sz w:val="28"/>
          <w:szCs w:val="28"/>
          <w:lang w:val="uk-UA"/>
        </w:rPr>
      </w:pPr>
      <w:r w:rsidRPr="003C6A36">
        <w:rPr>
          <w:sz w:val="28"/>
          <w:szCs w:val="28"/>
        </w:rPr>
        <w:t xml:space="preserve">При відсутності контрольної групи можна лише констатувати зрушення, але неможна впевнено сказати </w:t>
      </w:r>
      <w:proofErr w:type="gramStart"/>
      <w:r w:rsidRPr="003C6A36">
        <w:rPr>
          <w:sz w:val="28"/>
          <w:szCs w:val="28"/>
        </w:rPr>
        <w:t>про причини</w:t>
      </w:r>
      <w:proofErr w:type="gramEnd"/>
      <w:r w:rsidRPr="003C6A36">
        <w:rPr>
          <w:sz w:val="28"/>
          <w:szCs w:val="28"/>
        </w:rPr>
        <w:t xml:space="preserve"> зрушень. </w:t>
      </w:r>
    </w:p>
    <w:p w:rsidR="002C6CFD" w:rsidRDefault="00B024D0" w:rsidP="002C6CFD">
      <w:pPr>
        <w:spacing w:line="360" w:lineRule="auto"/>
        <w:ind w:firstLine="709"/>
        <w:jc w:val="both"/>
        <w:textAlignment w:val="baseline"/>
        <w:rPr>
          <w:sz w:val="28"/>
          <w:szCs w:val="28"/>
          <w:lang w:val="uk-UA"/>
        </w:rPr>
      </w:pPr>
      <w:r w:rsidRPr="003C6A36">
        <w:rPr>
          <w:sz w:val="28"/>
          <w:szCs w:val="28"/>
        </w:rPr>
        <w:t xml:space="preserve">Якщо в експериментальній групі зміни виявляться достовірними, а в контрольній недостовірними, тоді справді можна говорити щодо ефективності впливу. </w:t>
      </w:r>
    </w:p>
    <w:p w:rsidR="002C6CFD" w:rsidRDefault="00B024D0" w:rsidP="002C6CFD">
      <w:pPr>
        <w:spacing w:line="360" w:lineRule="auto"/>
        <w:ind w:firstLine="709"/>
        <w:jc w:val="both"/>
        <w:textAlignment w:val="baseline"/>
        <w:rPr>
          <w:sz w:val="28"/>
          <w:szCs w:val="28"/>
          <w:lang w:val="uk-UA"/>
        </w:rPr>
      </w:pPr>
      <w:r w:rsidRPr="003C6A36">
        <w:rPr>
          <w:sz w:val="28"/>
          <w:szCs w:val="28"/>
        </w:rPr>
        <w:t>На констатувальному етапі перевірили, чи статистично однорідні (статистично не ві</w:t>
      </w:r>
      <w:proofErr w:type="gramStart"/>
      <w:r w:rsidRPr="003C6A36">
        <w:rPr>
          <w:sz w:val="28"/>
          <w:szCs w:val="28"/>
        </w:rPr>
        <w:t>др</w:t>
      </w:r>
      <w:proofErr w:type="gramEnd"/>
      <w:r w:rsidRPr="003C6A36">
        <w:rPr>
          <w:sz w:val="28"/>
          <w:szCs w:val="28"/>
        </w:rPr>
        <w:t>ізняються) контрольна та експериментальна групи, що має свідчити про однакові первинні умови на початку експерименту вико</w:t>
      </w:r>
      <w:r w:rsidR="002C6CFD">
        <w:rPr>
          <w:sz w:val="28"/>
          <w:szCs w:val="28"/>
        </w:rPr>
        <w:t>ристовуючи критерій Пірсона χ 2</w:t>
      </w:r>
      <w:r w:rsidRPr="003C6A36">
        <w:rPr>
          <w:sz w:val="28"/>
          <w:szCs w:val="28"/>
        </w:rPr>
        <w:t xml:space="preserve">. </w:t>
      </w:r>
    </w:p>
    <w:p w:rsidR="002C6CFD" w:rsidRDefault="00B024D0" w:rsidP="002C6CFD">
      <w:pPr>
        <w:spacing w:line="360" w:lineRule="auto"/>
        <w:ind w:firstLine="709"/>
        <w:jc w:val="both"/>
        <w:textAlignment w:val="baseline"/>
        <w:rPr>
          <w:sz w:val="28"/>
          <w:szCs w:val="28"/>
          <w:lang w:val="uk-UA"/>
        </w:rPr>
      </w:pPr>
      <w:r w:rsidRPr="002C6CFD">
        <w:rPr>
          <w:sz w:val="28"/>
          <w:szCs w:val="28"/>
          <w:lang w:val="uk-UA"/>
        </w:rPr>
        <w:t xml:space="preserve">Критерій Пірсона є ефективним для виявлення відмінностей у двох вибірках різного об’єму, не вимагає знання параметрів розподілу та розподілу випадкової величини, достатньо простий і наочний в розрахунках. </w:t>
      </w:r>
    </w:p>
    <w:p w:rsidR="002C6CFD" w:rsidRDefault="00B024D0" w:rsidP="002C6CFD">
      <w:pPr>
        <w:spacing w:line="360" w:lineRule="auto"/>
        <w:ind w:firstLine="709"/>
        <w:jc w:val="both"/>
        <w:textAlignment w:val="baseline"/>
        <w:rPr>
          <w:sz w:val="28"/>
          <w:szCs w:val="28"/>
          <w:lang w:val="uk-UA"/>
        </w:rPr>
      </w:pPr>
      <w:r w:rsidRPr="003C6A36">
        <w:rPr>
          <w:sz w:val="28"/>
          <w:szCs w:val="28"/>
        </w:rPr>
        <w:t xml:space="preserve">Уся сукупність студентів представлена нами нижче у таблиці як розподіл частот за </w:t>
      </w:r>
      <w:proofErr w:type="gramStart"/>
      <w:r w:rsidRPr="003C6A36">
        <w:rPr>
          <w:sz w:val="28"/>
          <w:szCs w:val="28"/>
        </w:rPr>
        <w:t>р</w:t>
      </w:r>
      <w:proofErr w:type="gramEnd"/>
      <w:r w:rsidRPr="003C6A36">
        <w:rPr>
          <w:sz w:val="28"/>
          <w:szCs w:val="28"/>
        </w:rPr>
        <w:t xml:space="preserve">івнями (низький, середній, високий). </w:t>
      </w:r>
    </w:p>
    <w:p w:rsidR="002C6CFD" w:rsidRDefault="00B024D0" w:rsidP="002C6CFD">
      <w:pPr>
        <w:spacing w:line="360" w:lineRule="auto"/>
        <w:ind w:firstLine="709"/>
        <w:jc w:val="both"/>
        <w:textAlignment w:val="baseline"/>
        <w:rPr>
          <w:sz w:val="28"/>
          <w:szCs w:val="28"/>
          <w:lang w:val="uk-UA"/>
        </w:rPr>
      </w:pPr>
      <w:r w:rsidRPr="003C6A36">
        <w:rPr>
          <w:sz w:val="28"/>
          <w:szCs w:val="28"/>
        </w:rPr>
        <w:t xml:space="preserve">Отже, приймаємо нульову гіпотезу про те, що вибірки однорідні, тобто контрольна та експериментальна групи напочатку експерименту мають однакові умови. </w:t>
      </w:r>
    </w:p>
    <w:p w:rsidR="002C6CFD" w:rsidRDefault="00B024D0" w:rsidP="002C6CFD">
      <w:pPr>
        <w:spacing w:line="360" w:lineRule="auto"/>
        <w:ind w:firstLine="709"/>
        <w:jc w:val="both"/>
        <w:textAlignment w:val="baseline"/>
        <w:rPr>
          <w:sz w:val="28"/>
          <w:szCs w:val="28"/>
          <w:lang w:val="uk-UA"/>
        </w:rPr>
      </w:pPr>
      <w:r w:rsidRPr="003C6A36">
        <w:rPr>
          <w:sz w:val="28"/>
          <w:szCs w:val="28"/>
        </w:rPr>
        <w:lastRenderedPageBreak/>
        <w:t>Розглянемо результати проходження тесті</w:t>
      </w:r>
      <w:proofErr w:type="gramStart"/>
      <w:r w:rsidRPr="003C6A36">
        <w:rPr>
          <w:sz w:val="28"/>
          <w:szCs w:val="28"/>
        </w:rPr>
        <w:t>в</w:t>
      </w:r>
      <w:proofErr w:type="gramEnd"/>
      <w:r w:rsidRPr="003C6A36">
        <w:rPr>
          <w:sz w:val="28"/>
          <w:szCs w:val="28"/>
        </w:rPr>
        <w:t xml:space="preserve"> на формувальному етапі експерименту </w:t>
      </w:r>
      <w:proofErr w:type="gramStart"/>
      <w:r w:rsidRPr="003C6A36">
        <w:rPr>
          <w:sz w:val="28"/>
          <w:szCs w:val="28"/>
        </w:rPr>
        <w:t>та</w:t>
      </w:r>
      <w:proofErr w:type="gramEnd"/>
      <w:r w:rsidRPr="003C6A36">
        <w:rPr>
          <w:sz w:val="28"/>
          <w:szCs w:val="28"/>
        </w:rPr>
        <w:t xml:space="preserve"> порівняємо їх з констатувальним етапом. В ході нашого </w:t>
      </w:r>
      <w:proofErr w:type="gramStart"/>
      <w:r w:rsidRPr="003C6A36">
        <w:rPr>
          <w:sz w:val="28"/>
          <w:szCs w:val="28"/>
        </w:rPr>
        <w:t>досл</w:t>
      </w:r>
      <w:proofErr w:type="gramEnd"/>
      <w:r w:rsidRPr="003C6A36">
        <w:rPr>
          <w:sz w:val="28"/>
          <w:szCs w:val="28"/>
        </w:rPr>
        <w:t xml:space="preserve">ідження було проведено тести, за допомогою яких перевірялися критерії готовності </w:t>
      </w:r>
      <w:r w:rsidR="002C6CFD" w:rsidRPr="002C6CFD">
        <w:rPr>
          <w:sz w:val="28"/>
          <w:szCs w:val="28"/>
        </w:rPr>
        <w:t>майбутніх фахівців з соціального забезпечення</w:t>
      </w:r>
      <w:r w:rsidR="002C6CFD" w:rsidRPr="003C6A36">
        <w:rPr>
          <w:sz w:val="28"/>
          <w:szCs w:val="28"/>
        </w:rPr>
        <w:t xml:space="preserve"> </w:t>
      </w:r>
      <w:r w:rsidRPr="003C6A36">
        <w:rPr>
          <w:sz w:val="28"/>
          <w:szCs w:val="28"/>
        </w:rPr>
        <w:t xml:space="preserve">до професійної діяльності в багатонаціональному середовищі. </w:t>
      </w:r>
    </w:p>
    <w:p w:rsidR="002C6CFD" w:rsidRDefault="00B024D0" w:rsidP="002C6CFD">
      <w:pPr>
        <w:spacing w:line="360" w:lineRule="auto"/>
        <w:ind w:firstLine="709"/>
        <w:jc w:val="both"/>
        <w:textAlignment w:val="baseline"/>
        <w:rPr>
          <w:sz w:val="28"/>
          <w:szCs w:val="28"/>
          <w:lang w:val="uk-UA"/>
        </w:rPr>
      </w:pPr>
      <w:r w:rsidRPr="003C6A36">
        <w:rPr>
          <w:sz w:val="28"/>
          <w:szCs w:val="28"/>
        </w:rPr>
        <w:t xml:space="preserve">Опишемо детальніше результати </w:t>
      </w:r>
      <w:proofErr w:type="gramStart"/>
      <w:r w:rsidRPr="003C6A36">
        <w:rPr>
          <w:sz w:val="28"/>
          <w:szCs w:val="28"/>
        </w:rPr>
        <w:t>кожного</w:t>
      </w:r>
      <w:proofErr w:type="gramEnd"/>
      <w:r w:rsidRPr="003C6A36">
        <w:rPr>
          <w:sz w:val="28"/>
          <w:szCs w:val="28"/>
        </w:rPr>
        <w:t xml:space="preserve"> з використаних тестів. За результатами проходження тесту на комунікативну толерантність зміни виглядають так. В КГ відсоток студентів з низьким </w:t>
      </w:r>
      <w:proofErr w:type="gramStart"/>
      <w:r w:rsidRPr="003C6A36">
        <w:rPr>
          <w:sz w:val="28"/>
          <w:szCs w:val="28"/>
        </w:rPr>
        <w:t>р</w:t>
      </w:r>
      <w:proofErr w:type="gramEnd"/>
      <w:r w:rsidRPr="003C6A36">
        <w:rPr>
          <w:sz w:val="28"/>
          <w:szCs w:val="28"/>
        </w:rPr>
        <w:t xml:space="preserve">івнем склав 26,7%, а в ЕГ 12,5%. </w:t>
      </w:r>
    </w:p>
    <w:p w:rsidR="002C6CFD" w:rsidRDefault="00B024D0" w:rsidP="002C6CFD">
      <w:pPr>
        <w:spacing w:line="360" w:lineRule="auto"/>
        <w:ind w:firstLine="709"/>
        <w:jc w:val="both"/>
        <w:textAlignment w:val="baseline"/>
        <w:rPr>
          <w:sz w:val="28"/>
          <w:szCs w:val="28"/>
          <w:lang w:val="uk-UA"/>
        </w:rPr>
      </w:pPr>
      <w:proofErr w:type="gramStart"/>
      <w:r w:rsidRPr="003C6A36">
        <w:rPr>
          <w:sz w:val="28"/>
          <w:szCs w:val="28"/>
        </w:rPr>
        <w:t>З</w:t>
      </w:r>
      <w:proofErr w:type="gramEnd"/>
      <w:r w:rsidRPr="003C6A36">
        <w:rPr>
          <w:sz w:val="28"/>
          <w:szCs w:val="28"/>
        </w:rPr>
        <w:t xml:space="preserve"> середнім рівнем у КГ 60,1%, а в ЕГ 71,2% студентів, а з високим рівнем в КГ 13,2%, а ЕГ 16,3%. </w:t>
      </w:r>
    </w:p>
    <w:p w:rsidR="00537C30" w:rsidRDefault="00B024D0" w:rsidP="002C6CFD">
      <w:pPr>
        <w:spacing w:line="360" w:lineRule="auto"/>
        <w:ind w:firstLine="709"/>
        <w:jc w:val="both"/>
        <w:textAlignment w:val="baseline"/>
        <w:rPr>
          <w:sz w:val="28"/>
          <w:szCs w:val="28"/>
          <w:lang w:val="uk-UA"/>
        </w:rPr>
      </w:pPr>
      <w:r w:rsidRPr="003C6A36">
        <w:rPr>
          <w:sz w:val="28"/>
          <w:szCs w:val="28"/>
        </w:rPr>
        <w:t xml:space="preserve">Як результат проходження тесту на етнічну толерантність, на формувальному етапі спостерігаємо, що у КГ відсоток студентів з низьким </w:t>
      </w:r>
      <w:proofErr w:type="gramStart"/>
      <w:r w:rsidRPr="003C6A36">
        <w:rPr>
          <w:sz w:val="28"/>
          <w:szCs w:val="28"/>
        </w:rPr>
        <w:t>р</w:t>
      </w:r>
      <w:proofErr w:type="gramEnd"/>
      <w:r w:rsidRPr="003C6A36">
        <w:rPr>
          <w:sz w:val="28"/>
          <w:szCs w:val="28"/>
        </w:rPr>
        <w:t xml:space="preserve">івнем складає 30,2%, а в ЕГ 9%. На середньому рівні в КГ 52,4% , а в ЕГ 70,1%. А високий рівень в КГ 17,4, а в ЕГ 20,9%. </w:t>
      </w:r>
    </w:p>
    <w:p w:rsidR="00537C30" w:rsidRPr="003C6A36" w:rsidRDefault="00B024D0" w:rsidP="00537C30">
      <w:pPr>
        <w:spacing w:line="360" w:lineRule="auto"/>
        <w:ind w:firstLine="709"/>
        <w:jc w:val="both"/>
        <w:textAlignment w:val="baseline"/>
        <w:rPr>
          <w:sz w:val="28"/>
          <w:szCs w:val="28"/>
        </w:rPr>
      </w:pPr>
      <w:r w:rsidRPr="003C6A36">
        <w:rPr>
          <w:sz w:val="28"/>
          <w:szCs w:val="28"/>
        </w:rPr>
        <w:t xml:space="preserve">Особливе задоволення викликає те, що вдалося значно знизити відсоток </w:t>
      </w:r>
      <w:proofErr w:type="gramStart"/>
      <w:r w:rsidRPr="003C6A36">
        <w:rPr>
          <w:sz w:val="28"/>
          <w:szCs w:val="28"/>
        </w:rPr>
        <w:t>осіб</w:t>
      </w:r>
      <w:proofErr w:type="gramEnd"/>
      <w:r w:rsidRPr="003C6A36">
        <w:rPr>
          <w:sz w:val="28"/>
          <w:szCs w:val="28"/>
        </w:rPr>
        <w:t xml:space="preserve"> з низькою толерантністю. Це надзвичайно цінне досягнення і </w:t>
      </w:r>
      <w:proofErr w:type="gramStart"/>
      <w:r w:rsidRPr="003C6A36">
        <w:rPr>
          <w:sz w:val="28"/>
          <w:szCs w:val="28"/>
        </w:rPr>
        <w:t>св</w:t>
      </w:r>
      <w:proofErr w:type="gramEnd"/>
      <w:r w:rsidRPr="003C6A36">
        <w:rPr>
          <w:sz w:val="28"/>
          <w:szCs w:val="28"/>
        </w:rPr>
        <w:t xml:space="preserve">ідчить про правильно поставлену учбово-виховну роботу, створення сприятливих умов всередині колективу, ефективність застосовуємих навчальних методик. </w:t>
      </w:r>
    </w:p>
    <w:p w:rsidR="00537C30" w:rsidRDefault="00B024D0" w:rsidP="002C6CFD">
      <w:pPr>
        <w:spacing w:line="360" w:lineRule="auto"/>
        <w:ind w:firstLine="709"/>
        <w:jc w:val="both"/>
        <w:textAlignment w:val="baseline"/>
        <w:rPr>
          <w:sz w:val="28"/>
          <w:szCs w:val="28"/>
          <w:lang w:val="uk-UA"/>
        </w:rPr>
      </w:pPr>
      <w:r w:rsidRPr="003C6A36">
        <w:rPr>
          <w:sz w:val="28"/>
          <w:szCs w:val="28"/>
        </w:rPr>
        <w:t>Кількість студентів експериментальної групи, які були мотивовані, в першу чергу, великим грошовим заробітком і кар’єрним ростом, зменшилась на 14,8%, у свою чергу прирі</w:t>
      </w:r>
      <w:proofErr w:type="gramStart"/>
      <w:r w:rsidRPr="003C6A36">
        <w:rPr>
          <w:sz w:val="28"/>
          <w:szCs w:val="28"/>
        </w:rPr>
        <w:t>ст</w:t>
      </w:r>
      <w:proofErr w:type="gramEnd"/>
      <w:r w:rsidRPr="003C6A36">
        <w:rPr>
          <w:sz w:val="28"/>
          <w:szCs w:val="28"/>
        </w:rPr>
        <w:t xml:space="preserve"> КГ склав 4,1%.</w:t>
      </w:r>
    </w:p>
    <w:p w:rsidR="00537C30" w:rsidRDefault="00B024D0" w:rsidP="002C6CFD">
      <w:pPr>
        <w:spacing w:line="360" w:lineRule="auto"/>
        <w:ind w:firstLine="709"/>
        <w:jc w:val="both"/>
        <w:textAlignment w:val="baseline"/>
        <w:rPr>
          <w:sz w:val="28"/>
          <w:szCs w:val="28"/>
          <w:lang w:val="uk-UA"/>
        </w:rPr>
      </w:pPr>
      <w:r w:rsidRPr="00537C30">
        <w:rPr>
          <w:sz w:val="28"/>
          <w:szCs w:val="28"/>
          <w:lang w:val="uk-UA"/>
        </w:rPr>
        <w:t xml:space="preserve"> Окрім цього прагнення до кар’єрного зростання в ЕГ зросло на 22,2%, розуміємо його як прояв мотиву моральної повинності людини, що активується саме завдяки прийнятим соціальним нормам і здійснюється на основі самооцінки. </w:t>
      </w:r>
    </w:p>
    <w:p w:rsidR="00537C30" w:rsidRDefault="00B024D0" w:rsidP="002C6CFD">
      <w:pPr>
        <w:spacing w:line="360" w:lineRule="auto"/>
        <w:ind w:firstLine="709"/>
        <w:jc w:val="both"/>
        <w:textAlignment w:val="baseline"/>
        <w:rPr>
          <w:sz w:val="28"/>
          <w:szCs w:val="28"/>
          <w:lang w:val="uk-UA"/>
        </w:rPr>
      </w:pPr>
      <w:r w:rsidRPr="003C6A36">
        <w:rPr>
          <w:sz w:val="28"/>
          <w:szCs w:val="28"/>
        </w:rPr>
        <w:t xml:space="preserve">Мотив, який ми вважаємо одним з найголовніших, «Прагнення допомагати іншим» в КГ зменьшилося на 12,6%, а в ЕГ зросло на 23,2%, таким чином студенти ЕГ продовжують приймати на себе відповідальність за наслідки власної діяльності. </w:t>
      </w:r>
    </w:p>
    <w:p w:rsidR="00537C30" w:rsidRDefault="00B024D0" w:rsidP="002C6CFD">
      <w:pPr>
        <w:spacing w:line="360" w:lineRule="auto"/>
        <w:ind w:firstLine="709"/>
        <w:jc w:val="both"/>
        <w:textAlignment w:val="baseline"/>
        <w:rPr>
          <w:sz w:val="28"/>
          <w:szCs w:val="28"/>
          <w:lang w:val="uk-UA"/>
        </w:rPr>
      </w:pPr>
      <w:r w:rsidRPr="00537C30">
        <w:rPr>
          <w:sz w:val="28"/>
          <w:szCs w:val="28"/>
          <w:lang w:val="uk-UA"/>
        </w:rPr>
        <w:lastRenderedPageBreak/>
        <w:t>Звернемо увагу на мотив «Прагнення уникнути можливих покарань або неприємностей», який в КГ збільшився н</w:t>
      </w:r>
      <w:r w:rsidR="00537C30">
        <w:rPr>
          <w:sz w:val="28"/>
          <w:szCs w:val="28"/>
          <w:lang w:val="uk-UA"/>
        </w:rPr>
        <w:t>а 3,4%, в ЕГ зменшився на 20,6%.</w:t>
      </w:r>
      <w:r w:rsidRPr="00537C30">
        <w:rPr>
          <w:sz w:val="28"/>
          <w:szCs w:val="28"/>
          <w:lang w:val="uk-UA"/>
        </w:rPr>
        <w:t xml:space="preserve"> </w:t>
      </w:r>
    </w:p>
    <w:p w:rsidR="00537C30" w:rsidRDefault="00B024D0" w:rsidP="002C6CFD">
      <w:pPr>
        <w:spacing w:line="360" w:lineRule="auto"/>
        <w:ind w:firstLine="709"/>
        <w:jc w:val="both"/>
        <w:textAlignment w:val="baseline"/>
        <w:rPr>
          <w:sz w:val="28"/>
          <w:szCs w:val="28"/>
          <w:lang w:val="uk-UA"/>
        </w:rPr>
      </w:pPr>
      <w:r w:rsidRPr="00537C30">
        <w:rPr>
          <w:sz w:val="28"/>
          <w:szCs w:val="28"/>
          <w:lang w:val="uk-UA"/>
        </w:rPr>
        <w:t xml:space="preserve">За словами Д. Карнегі зі зростанням професіоналізму зменшується почуття страху та міцніє мужність, що спонукає нас діяти. </w:t>
      </w:r>
    </w:p>
    <w:p w:rsidR="00537C30" w:rsidRDefault="00B024D0" w:rsidP="002C6CFD">
      <w:pPr>
        <w:spacing w:line="360" w:lineRule="auto"/>
        <w:ind w:firstLine="709"/>
        <w:jc w:val="both"/>
        <w:textAlignment w:val="baseline"/>
        <w:rPr>
          <w:sz w:val="28"/>
          <w:szCs w:val="28"/>
          <w:lang w:val="uk-UA"/>
        </w:rPr>
      </w:pPr>
      <w:r w:rsidRPr="00537C30">
        <w:rPr>
          <w:sz w:val="28"/>
          <w:szCs w:val="28"/>
          <w:lang w:val="uk-UA"/>
        </w:rPr>
        <w:t xml:space="preserve">Тим самим можна пояснити збільшення приросту на показниках в ЕГ більше ніж у КГ на мотивах «Задоволення від безпосереднього процесу і результату роботи» та «Можливість найбільш повної самореалізації саме у певній діяльності», на 2,6% та 12,3% відповідно. </w:t>
      </w:r>
    </w:p>
    <w:p w:rsidR="00537C30" w:rsidRDefault="00B024D0" w:rsidP="002C6CFD">
      <w:pPr>
        <w:spacing w:line="360" w:lineRule="auto"/>
        <w:ind w:firstLine="709"/>
        <w:jc w:val="both"/>
        <w:textAlignment w:val="baseline"/>
        <w:rPr>
          <w:sz w:val="28"/>
          <w:szCs w:val="28"/>
          <w:lang w:val="uk-UA"/>
        </w:rPr>
      </w:pPr>
      <w:r w:rsidRPr="003C6A36">
        <w:rPr>
          <w:sz w:val="28"/>
          <w:szCs w:val="28"/>
        </w:rPr>
        <w:t xml:space="preserve">Отже, спостерігаємо зсув цінностей від матеріальних потреб у бік задоволення від праці. Можливість реалізувати себе як спеціаліста, який сформувався насамперед </w:t>
      </w:r>
      <w:proofErr w:type="gramStart"/>
      <w:r w:rsidRPr="003C6A36">
        <w:rPr>
          <w:sz w:val="28"/>
          <w:szCs w:val="28"/>
        </w:rPr>
        <w:t>у</w:t>
      </w:r>
      <w:proofErr w:type="gramEnd"/>
      <w:r w:rsidRPr="003C6A36">
        <w:rPr>
          <w:sz w:val="28"/>
          <w:szCs w:val="28"/>
        </w:rPr>
        <w:t xml:space="preserve"> результаті успішного виконання професійно</w:t>
      </w:r>
      <w:r w:rsidR="007F6928">
        <w:rPr>
          <w:sz w:val="28"/>
          <w:szCs w:val="28"/>
          <w:lang w:val="uk-UA"/>
        </w:rPr>
        <w:t>-</w:t>
      </w:r>
      <w:r w:rsidRPr="003C6A36">
        <w:rPr>
          <w:sz w:val="28"/>
          <w:szCs w:val="28"/>
        </w:rPr>
        <w:t xml:space="preserve">орієнтованих завдань, занурення в майбутню професійну діяльність. </w:t>
      </w:r>
    </w:p>
    <w:p w:rsidR="00537C30" w:rsidRDefault="00B024D0" w:rsidP="002C6CFD">
      <w:pPr>
        <w:spacing w:line="360" w:lineRule="auto"/>
        <w:ind w:firstLine="709"/>
        <w:jc w:val="both"/>
        <w:textAlignment w:val="baseline"/>
        <w:rPr>
          <w:sz w:val="28"/>
          <w:szCs w:val="28"/>
          <w:lang w:val="uk-UA"/>
        </w:rPr>
      </w:pPr>
      <w:r w:rsidRPr="00537C30">
        <w:rPr>
          <w:sz w:val="28"/>
          <w:szCs w:val="28"/>
          <w:lang w:val="uk-UA"/>
        </w:rPr>
        <w:t xml:space="preserve">Відбулась зміна мінливих зовнішніх мотивів на внутрішні, що свідчить про звільнення від соціальних потреб і відкриття шляху до самореалізації і зростання професіоналізму. </w:t>
      </w:r>
    </w:p>
    <w:p w:rsidR="00537C30" w:rsidRDefault="00B024D0" w:rsidP="002C6CFD">
      <w:pPr>
        <w:spacing w:line="360" w:lineRule="auto"/>
        <w:ind w:firstLine="709"/>
        <w:jc w:val="both"/>
        <w:textAlignment w:val="baseline"/>
        <w:rPr>
          <w:sz w:val="28"/>
          <w:szCs w:val="28"/>
          <w:lang w:val="uk-UA"/>
        </w:rPr>
      </w:pPr>
      <w:r w:rsidRPr="00537C30">
        <w:rPr>
          <w:sz w:val="28"/>
          <w:szCs w:val="28"/>
          <w:lang w:val="uk-UA"/>
        </w:rPr>
        <w:t xml:space="preserve">Студенти ЕГ набувають впевненості у своїх силах, здобувають наполегливість під час виконання тих чи інших завдань, зменшується рівень емоційної нестабільності. </w:t>
      </w:r>
    </w:p>
    <w:p w:rsidR="00537C30" w:rsidRDefault="00B024D0" w:rsidP="002C6CFD">
      <w:pPr>
        <w:spacing w:line="360" w:lineRule="auto"/>
        <w:ind w:firstLine="709"/>
        <w:jc w:val="both"/>
        <w:textAlignment w:val="baseline"/>
        <w:rPr>
          <w:sz w:val="28"/>
          <w:szCs w:val="28"/>
          <w:lang w:val="uk-UA"/>
        </w:rPr>
      </w:pPr>
      <w:proofErr w:type="gramStart"/>
      <w:r w:rsidRPr="003C6A36">
        <w:rPr>
          <w:sz w:val="28"/>
          <w:szCs w:val="28"/>
        </w:rPr>
        <w:t>З</w:t>
      </w:r>
      <w:proofErr w:type="gramEnd"/>
      <w:r w:rsidRPr="003C6A36">
        <w:rPr>
          <w:sz w:val="28"/>
          <w:szCs w:val="28"/>
        </w:rPr>
        <w:t xml:space="preserve"> метою визначення мотиваційної структури особистості проведено глибокий аналіз мотивів навчальної діяльності</w:t>
      </w:r>
      <w:r w:rsidR="00537C30">
        <w:rPr>
          <w:sz w:val="28"/>
          <w:szCs w:val="28"/>
          <w:lang w:val="uk-UA"/>
        </w:rPr>
        <w:t xml:space="preserve">. </w:t>
      </w:r>
      <w:r w:rsidRPr="003C6A36">
        <w:rPr>
          <w:sz w:val="28"/>
          <w:szCs w:val="28"/>
        </w:rPr>
        <w:t xml:space="preserve">Так, результати формувального експерименту підтвердили істотні зміни експериментальної групи. </w:t>
      </w:r>
    </w:p>
    <w:p w:rsidR="00537C30" w:rsidRDefault="00B024D0" w:rsidP="002C6CFD">
      <w:pPr>
        <w:spacing w:line="360" w:lineRule="auto"/>
        <w:ind w:firstLine="709"/>
        <w:jc w:val="both"/>
        <w:textAlignment w:val="baseline"/>
        <w:rPr>
          <w:sz w:val="28"/>
          <w:szCs w:val="28"/>
          <w:lang w:val="uk-UA"/>
        </w:rPr>
      </w:pPr>
      <w:r w:rsidRPr="003C6A36">
        <w:rPr>
          <w:sz w:val="28"/>
          <w:szCs w:val="28"/>
        </w:rPr>
        <w:t xml:space="preserve">Зазначимо, що в КГ показники майже не змінились, </w:t>
      </w:r>
      <w:proofErr w:type="gramStart"/>
      <w:r w:rsidRPr="003C6A36">
        <w:rPr>
          <w:sz w:val="28"/>
          <w:szCs w:val="28"/>
        </w:rPr>
        <w:t>р</w:t>
      </w:r>
      <w:proofErr w:type="gramEnd"/>
      <w:r w:rsidRPr="003C6A36">
        <w:rPr>
          <w:sz w:val="28"/>
          <w:szCs w:val="28"/>
        </w:rPr>
        <w:t xml:space="preserve">ізниця варіюється в межах від 0 до 4 % . </w:t>
      </w:r>
    </w:p>
    <w:p w:rsidR="00537C30" w:rsidRDefault="00B024D0" w:rsidP="002C6CFD">
      <w:pPr>
        <w:spacing w:line="360" w:lineRule="auto"/>
        <w:ind w:firstLine="709"/>
        <w:jc w:val="both"/>
        <w:textAlignment w:val="baseline"/>
        <w:rPr>
          <w:sz w:val="28"/>
          <w:szCs w:val="28"/>
          <w:lang w:val="uk-UA"/>
        </w:rPr>
      </w:pPr>
      <w:r w:rsidRPr="003C6A36">
        <w:rPr>
          <w:sz w:val="28"/>
          <w:szCs w:val="28"/>
        </w:rPr>
        <w:t xml:space="preserve">В порівнянні з ЕГ найбільший відсоток приросту показав «Отримати інтелектуальне задоволення», що склав 15,2%, тим ще раз </w:t>
      </w:r>
      <w:proofErr w:type="gramStart"/>
      <w:r w:rsidRPr="003C6A36">
        <w:rPr>
          <w:sz w:val="28"/>
          <w:szCs w:val="28"/>
        </w:rPr>
        <w:t>п</w:t>
      </w:r>
      <w:proofErr w:type="gramEnd"/>
      <w:r w:rsidRPr="003C6A36">
        <w:rPr>
          <w:sz w:val="28"/>
          <w:szCs w:val="28"/>
        </w:rPr>
        <w:t>ідтверджуючи що відбувся значний зсув в бік інтелектуального та культ</w:t>
      </w:r>
      <w:r w:rsidR="00537C30">
        <w:rPr>
          <w:sz w:val="28"/>
          <w:szCs w:val="28"/>
        </w:rPr>
        <w:t xml:space="preserve">урного розвитку особистості. </w:t>
      </w:r>
    </w:p>
    <w:p w:rsidR="00537C30" w:rsidRDefault="00B024D0" w:rsidP="002C6CFD">
      <w:pPr>
        <w:spacing w:line="360" w:lineRule="auto"/>
        <w:ind w:firstLine="709"/>
        <w:jc w:val="both"/>
        <w:textAlignment w:val="baseline"/>
        <w:rPr>
          <w:sz w:val="28"/>
          <w:szCs w:val="28"/>
          <w:lang w:val="uk-UA"/>
        </w:rPr>
      </w:pPr>
      <w:r w:rsidRPr="00537C30">
        <w:rPr>
          <w:sz w:val="28"/>
          <w:szCs w:val="28"/>
          <w:lang w:val="uk-UA"/>
        </w:rPr>
        <w:t xml:space="preserve"> Майже незмінним залишився в обох групах показник мотивів «Отримати диплом», «Успішно вчитися, складати іспити на «добре» і «відмінно», «Постійно одержувати стипендію», «Не відставати від однокурсників», </w:t>
      </w:r>
      <w:r w:rsidRPr="00537C30">
        <w:rPr>
          <w:sz w:val="28"/>
          <w:szCs w:val="28"/>
          <w:lang w:val="uk-UA"/>
        </w:rPr>
        <w:lastRenderedPageBreak/>
        <w:t xml:space="preserve">«Досягти поваги викладачів», «Домогтися схвалення батьків та оточуючих», тобто на ці показники зміна мотивації не впливала. </w:t>
      </w:r>
    </w:p>
    <w:p w:rsidR="00537C30" w:rsidRDefault="00B024D0" w:rsidP="002C6CFD">
      <w:pPr>
        <w:spacing w:line="360" w:lineRule="auto"/>
        <w:ind w:firstLine="709"/>
        <w:jc w:val="both"/>
        <w:textAlignment w:val="baseline"/>
        <w:rPr>
          <w:sz w:val="28"/>
          <w:szCs w:val="28"/>
          <w:lang w:val="uk-UA"/>
        </w:rPr>
      </w:pPr>
      <w:r w:rsidRPr="00537C30">
        <w:rPr>
          <w:sz w:val="28"/>
          <w:szCs w:val="28"/>
          <w:lang w:val="uk-UA"/>
        </w:rPr>
        <w:t>Досліджуючи динаміку змін сформованості розуміння необхідності набуття відповідного рівня підготовки до майбутньої професійної діяльності в багатонаціональному середовищі, зазначимо, що р</w:t>
      </w:r>
      <w:r w:rsidRPr="003C6A36">
        <w:rPr>
          <w:sz w:val="28"/>
          <w:szCs w:val="28"/>
        </w:rPr>
        <w:t>o</w:t>
      </w:r>
      <w:r w:rsidRPr="00537C30">
        <w:rPr>
          <w:sz w:val="28"/>
          <w:szCs w:val="28"/>
          <w:lang w:val="uk-UA"/>
        </w:rPr>
        <w:t>зп</w:t>
      </w:r>
      <w:r w:rsidRPr="003C6A36">
        <w:rPr>
          <w:sz w:val="28"/>
          <w:szCs w:val="28"/>
        </w:rPr>
        <w:t>o</w:t>
      </w:r>
      <w:r w:rsidRPr="00537C30">
        <w:rPr>
          <w:sz w:val="28"/>
          <w:szCs w:val="28"/>
          <w:lang w:val="uk-UA"/>
        </w:rPr>
        <w:t>д</w:t>
      </w:r>
      <w:r w:rsidRPr="003C6A36">
        <w:rPr>
          <w:sz w:val="28"/>
          <w:szCs w:val="28"/>
        </w:rPr>
        <w:t>i</w:t>
      </w:r>
      <w:r w:rsidRPr="00537C30">
        <w:rPr>
          <w:sz w:val="28"/>
          <w:szCs w:val="28"/>
          <w:lang w:val="uk-UA"/>
        </w:rPr>
        <w:t xml:space="preserve">л студентів за рівнями нерівномірний – значно зменшився відсоток студентів з низьким рівнем мотивації в експериментальній групі. </w:t>
      </w:r>
    </w:p>
    <w:p w:rsidR="00537C30" w:rsidRDefault="00B024D0" w:rsidP="002C6CFD">
      <w:pPr>
        <w:spacing w:line="360" w:lineRule="auto"/>
        <w:ind w:firstLine="709"/>
        <w:jc w:val="both"/>
        <w:textAlignment w:val="baseline"/>
        <w:rPr>
          <w:sz w:val="28"/>
          <w:szCs w:val="28"/>
          <w:lang w:val="uk-UA"/>
        </w:rPr>
      </w:pPr>
      <w:r w:rsidRPr="003C6A36">
        <w:rPr>
          <w:sz w:val="28"/>
          <w:szCs w:val="28"/>
        </w:rPr>
        <w:t xml:space="preserve">Щодо тесту на «Адаптивність» на формувальному етапі кількість студентів з середнім </w:t>
      </w:r>
      <w:proofErr w:type="gramStart"/>
      <w:r w:rsidRPr="003C6A36">
        <w:rPr>
          <w:sz w:val="28"/>
          <w:szCs w:val="28"/>
        </w:rPr>
        <w:t>р</w:t>
      </w:r>
      <w:proofErr w:type="gramEnd"/>
      <w:r w:rsidRPr="003C6A36">
        <w:rPr>
          <w:sz w:val="28"/>
          <w:szCs w:val="28"/>
        </w:rPr>
        <w:t xml:space="preserve">івнем адаптивності дещо збільшується в контрольній групі на відміну від експериментальної (на 6,5% та 16,9% відповідно), помітно збільшується з високим рівнем в експериментальній групі (на 13,1%), причому в контрольній залишаеться майже не змінним (на 3,3%). </w:t>
      </w:r>
    </w:p>
    <w:p w:rsidR="00537C30" w:rsidRDefault="00B024D0" w:rsidP="002C6CFD">
      <w:pPr>
        <w:spacing w:line="360" w:lineRule="auto"/>
        <w:ind w:firstLine="709"/>
        <w:jc w:val="both"/>
        <w:textAlignment w:val="baseline"/>
        <w:rPr>
          <w:sz w:val="28"/>
          <w:szCs w:val="28"/>
          <w:lang w:val="uk-UA"/>
        </w:rPr>
      </w:pPr>
      <w:r w:rsidRPr="00537C30">
        <w:rPr>
          <w:sz w:val="28"/>
          <w:szCs w:val="28"/>
          <w:lang w:val="uk-UA"/>
        </w:rPr>
        <w:t xml:space="preserve">Зауважимо, що значно зменшується відсоток студентів з низьким рівнем в експериментальній групі на 30%, що говорить про підвищення комунікативних здібностей, надбання здібностей швидкого становлення контактів з оточуючими, зменшення конфліктності, високий рівень соціалізації, адекватну оцінку своєї ролі в колективі, орієнтацію на дотримання загальноприйнятих норм поведінки. </w:t>
      </w:r>
    </w:p>
    <w:p w:rsidR="00537C30" w:rsidRDefault="00B024D0" w:rsidP="002C6CFD">
      <w:pPr>
        <w:spacing w:line="360" w:lineRule="auto"/>
        <w:ind w:firstLine="709"/>
        <w:jc w:val="both"/>
        <w:textAlignment w:val="baseline"/>
        <w:rPr>
          <w:sz w:val="28"/>
          <w:szCs w:val="28"/>
          <w:lang w:val="uk-UA"/>
        </w:rPr>
      </w:pPr>
      <w:r w:rsidRPr="00537C30">
        <w:rPr>
          <w:sz w:val="28"/>
          <w:szCs w:val="28"/>
          <w:lang w:val="uk-UA"/>
        </w:rPr>
        <w:t xml:space="preserve">Отже, у студентів експериментальної групи підвищилась адаптація до нових умов діяльності, швидкого «входження» в новий колектив, легкої орієнтації в ситуації, вибір стратегії власної поведінки та соціалізації. </w:t>
      </w:r>
      <w:r w:rsidRPr="003C6A36">
        <w:rPr>
          <w:sz w:val="28"/>
          <w:szCs w:val="28"/>
        </w:rPr>
        <w:t xml:space="preserve">Такий показник </w:t>
      </w:r>
      <w:proofErr w:type="gramStart"/>
      <w:r w:rsidRPr="003C6A36">
        <w:rPr>
          <w:sz w:val="28"/>
          <w:szCs w:val="28"/>
        </w:rPr>
        <w:t>св</w:t>
      </w:r>
      <w:proofErr w:type="gramEnd"/>
      <w:r w:rsidRPr="003C6A36">
        <w:rPr>
          <w:sz w:val="28"/>
          <w:szCs w:val="28"/>
        </w:rPr>
        <w:t xml:space="preserve">ідчить про те, що до початку дослідження адаптивність </w:t>
      </w:r>
      <w:r w:rsidR="007F6928" w:rsidRPr="002C6CFD">
        <w:rPr>
          <w:sz w:val="28"/>
          <w:szCs w:val="28"/>
        </w:rPr>
        <w:t>майбутніх фахівців з соціального забезпечення</w:t>
      </w:r>
      <w:r w:rsidRPr="003C6A36">
        <w:rPr>
          <w:sz w:val="28"/>
          <w:szCs w:val="28"/>
        </w:rPr>
        <w:t xml:space="preserve"> до професійної діяльності в багатонаціональному середовищі не приділялось достатньо уваги, а впроваджені в освітній процес педагогічні умови виявились ефективними</w:t>
      </w:r>
      <w:r w:rsidR="00537C30">
        <w:rPr>
          <w:sz w:val="28"/>
          <w:szCs w:val="28"/>
          <w:lang w:val="uk-UA"/>
        </w:rPr>
        <w:t>.</w:t>
      </w:r>
    </w:p>
    <w:p w:rsidR="00537C30" w:rsidRDefault="00B024D0" w:rsidP="002C6CFD">
      <w:pPr>
        <w:spacing w:line="360" w:lineRule="auto"/>
        <w:ind w:firstLine="709"/>
        <w:jc w:val="both"/>
        <w:textAlignment w:val="baseline"/>
        <w:rPr>
          <w:sz w:val="28"/>
          <w:szCs w:val="28"/>
          <w:lang w:val="uk-UA"/>
        </w:rPr>
      </w:pPr>
      <w:r w:rsidRPr="003C6A36">
        <w:rPr>
          <w:sz w:val="28"/>
          <w:szCs w:val="28"/>
        </w:rPr>
        <w:t xml:space="preserve">Порівняння контрольних зрізів на констатувальному та формувальному етапах дає значну </w:t>
      </w:r>
      <w:proofErr w:type="gramStart"/>
      <w:r w:rsidRPr="003C6A36">
        <w:rPr>
          <w:sz w:val="28"/>
          <w:szCs w:val="28"/>
        </w:rPr>
        <w:t>р</w:t>
      </w:r>
      <w:proofErr w:type="gramEnd"/>
      <w:r w:rsidRPr="003C6A36">
        <w:rPr>
          <w:sz w:val="28"/>
          <w:szCs w:val="28"/>
        </w:rPr>
        <w:t xml:space="preserve">ізницю. Фактично зменшилась кількість студентів, які з </w:t>
      </w:r>
      <w:proofErr w:type="gramStart"/>
      <w:r w:rsidRPr="003C6A36">
        <w:rPr>
          <w:sz w:val="28"/>
          <w:szCs w:val="28"/>
        </w:rPr>
        <w:t>р</w:t>
      </w:r>
      <w:proofErr w:type="gramEnd"/>
      <w:r w:rsidRPr="003C6A36">
        <w:rPr>
          <w:sz w:val="28"/>
          <w:szCs w:val="28"/>
        </w:rPr>
        <w:t xml:space="preserve">ізних причин почувались дискомфортно при потраплянні у нове, незвичне для них середовище. </w:t>
      </w:r>
    </w:p>
    <w:p w:rsidR="00537C30" w:rsidRDefault="00B024D0" w:rsidP="002C6CFD">
      <w:pPr>
        <w:spacing w:line="360" w:lineRule="auto"/>
        <w:ind w:firstLine="709"/>
        <w:jc w:val="both"/>
        <w:textAlignment w:val="baseline"/>
        <w:rPr>
          <w:sz w:val="28"/>
          <w:szCs w:val="28"/>
          <w:lang w:val="uk-UA"/>
        </w:rPr>
      </w:pPr>
      <w:r w:rsidRPr="00537C30">
        <w:rPr>
          <w:sz w:val="28"/>
          <w:szCs w:val="28"/>
          <w:lang w:val="uk-UA"/>
        </w:rPr>
        <w:lastRenderedPageBreak/>
        <w:t xml:space="preserve">На формувальному етапі майже всіх студентів ЕГ не лякає прийняття системи цінностей і норм поведінки даного середовища, вони налаштовані на позитивне спілкування з оточуючими, прагнення до самореалізації та високий рівень активності. </w:t>
      </w:r>
    </w:p>
    <w:p w:rsidR="00537C30" w:rsidRDefault="00B024D0" w:rsidP="002C6CFD">
      <w:pPr>
        <w:spacing w:line="360" w:lineRule="auto"/>
        <w:ind w:firstLine="709"/>
        <w:jc w:val="both"/>
        <w:textAlignment w:val="baseline"/>
        <w:rPr>
          <w:sz w:val="28"/>
          <w:szCs w:val="28"/>
          <w:lang w:val="uk-UA"/>
        </w:rPr>
      </w:pPr>
      <w:r w:rsidRPr="003C6A36">
        <w:rPr>
          <w:sz w:val="28"/>
          <w:szCs w:val="28"/>
        </w:rPr>
        <w:t xml:space="preserve">Проведені контрольні зрізи, анкетування та тестування на констатувальному та формувальному етапах дали </w:t>
      </w:r>
      <w:proofErr w:type="gramStart"/>
      <w:r w:rsidRPr="003C6A36">
        <w:rPr>
          <w:sz w:val="28"/>
          <w:szCs w:val="28"/>
        </w:rPr>
        <w:t>п</w:t>
      </w:r>
      <w:proofErr w:type="gramEnd"/>
      <w:r w:rsidRPr="003C6A36">
        <w:rPr>
          <w:sz w:val="28"/>
          <w:szCs w:val="28"/>
        </w:rPr>
        <w:t xml:space="preserve">ідстави визначити позитивні зміни рівнів сформованості готовності до професійної діяльності в багатонаціональному середовищі за визначеними показниками. </w:t>
      </w:r>
    </w:p>
    <w:p w:rsidR="00537C30" w:rsidRDefault="00B024D0" w:rsidP="002C6CFD">
      <w:pPr>
        <w:spacing w:line="360" w:lineRule="auto"/>
        <w:ind w:firstLine="709"/>
        <w:jc w:val="both"/>
        <w:textAlignment w:val="baseline"/>
        <w:rPr>
          <w:sz w:val="28"/>
          <w:szCs w:val="28"/>
          <w:lang w:val="uk-UA"/>
        </w:rPr>
      </w:pPr>
      <w:r w:rsidRPr="003C6A36">
        <w:rPr>
          <w:sz w:val="28"/>
          <w:szCs w:val="28"/>
        </w:rPr>
        <w:t xml:space="preserve">Отже, ми </w:t>
      </w:r>
      <w:proofErr w:type="gramStart"/>
      <w:r w:rsidRPr="003C6A36">
        <w:rPr>
          <w:sz w:val="28"/>
          <w:szCs w:val="28"/>
        </w:rPr>
        <w:t>п</w:t>
      </w:r>
      <w:proofErr w:type="gramEnd"/>
      <w:r w:rsidRPr="003C6A36">
        <w:rPr>
          <w:sz w:val="28"/>
          <w:szCs w:val="28"/>
        </w:rPr>
        <w:t xml:space="preserve">ідтвердили гіпотезу про те, що створені нами педагогічні умови мали вплив на підготовку до роботи в багатонаціональному середовищі у студентів експериментальної групи. </w:t>
      </w:r>
    </w:p>
    <w:p w:rsidR="008369BE" w:rsidRDefault="00B024D0" w:rsidP="002C6CFD">
      <w:pPr>
        <w:spacing w:line="360" w:lineRule="auto"/>
        <w:ind w:firstLine="709"/>
        <w:jc w:val="both"/>
        <w:textAlignment w:val="baseline"/>
        <w:rPr>
          <w:sz w:val="28"/>
          <w:szCs w:val="28"/>
          <w:lang w:val="uk-UA"/>
        </w:rPr>
      </w:pPr>
      <w:r w:rsidRPr="003C6A36">
        <w:rPr>
          <w:sz w:val="28"/>
          <w:szCs w:val="28"/>
        </w:rPr>
        <w:t xml:space="preserve">Зрушення </w:t>
      </w:r>
      <w:proofErr w:type="gramStart"/>
      <w:r w:rsidRPr="003C6A36">
        <w:rPr>
          <w:sz w:val="28"/>
          <w:szCs w:val="28"/>
        </w:rPr>
        <w:t>св</w:t>
      </w:r>
      <w:proofErr w:type="gramEnd"/>
      <w:r w:rsidRPr="003C6A36">
        <w:rPr>
          <w:sz w:val="28"/>
          <w:szCs w:val="28"/>
        </w:rPr>
        <w:t xml:space="preserve">ідчать про вдале закінчення експерименту, що й було метою дослідження. Тож формувальний експеримент засвідчив позитивні зміни у </w:t>
      </w:r>
      <w:proofErr w:type="gramStart"/>
      <w:r w:rsidRPr="003C6A36">
        <w:rPr>
          <w:sz w:val="28"/>
          <w:szCs w:val="28"/>
        </w:rPr>
        <w:t>п</w:t>
      </w:r>
      <w:proofErr w:type="gramEnd"/>
      <w:r w:rsidRPr="003C6A36">
        <w:rPr>
          <w:sz w:val="28"/>
          <w:szCs w:val="28"/>
        </w:rPr>
        <w:t>ідготовці майбутніх соціальних працівників до професійної діяльності за всіма чотирма критеріями, значущі зміни відбулися в ЕГ відсоток з низьким рівнем студентів зменшився на 36,1%, а в КГ на 19,4.</w:t>
      </w:r>
    </w:p>
    <w:p w:rsidR="00B024D0" w:rsidRPr="002C6CFD" w:rsidRDefault="00B024D0" w:rsidP="002C6CFD">
      <w:pPr>
        <w:spacing w:line="360" w:lineRule="auto"/>
        <w:ind w:firstLine="709"/>
        <w:jc w:val="both"/>
        <w:textAlignment w:val="baseline"/>
        <w:rPr>
          <w:sz w:val="28"/>
          <w:szCs w:val="28"/>
          <w:lang w:val="uk-UA"/>
        </w:rPr>
      </w:pPr>
      <w:r w:rsidRPr="003C6A36">
        <w:rPr>
          <w:sz w:val="28"/>
          <w:szCs w:val="28"/>
        </w:rPr>
        <w:t xml:space="preserve"> Середній </w:t>
      </w:r>
      <w:proofErr w:type="gramStart"/>
      <w:r w:rsidRPr="003C6A36">
        <w:rPr>
          <w:sz w:val="28"/>
          <w:szCs w:val="28"/>
        </w:rPr>
        <w:t>р</w:t>
      </w:r>
      <w:proofErr w:type="gramEnd"/>
      <w:r w:rsidRPr="003C6A36">
        <w:rPr>
          <w:sz w:val="28"/>
          <w:szCs w:val="28"/>
        </w:rPr>
        <w:t xml:space="preserve">івень сформованості готовності </w:t>
      </w:r>
      <w:r w:rsidR="008369BE" w:rsidRPr="002C6CFD">
        <w:rPr>
          <w:sz w:val="28"/>
          <w:szCs w:val="28"/>
        </w:rPr>
        <w:t>майбутніх фахівців з соціального забезпечення</w:t>
      </w:r>
      <w:r w:rsidRPr="003C6A36">
        <w:rPr>
          <w:sz w:val="28"/>
          <w:szCs w:val="28"/>
        </w:rPr>
        <w:t xml:space="preserve"> до професійної діяльності в багатонаціональному середовищі збільшився в ЕГ на 23%, а в КГ на 13,5. А кількість студентів з високим </w:t>
      </w:r>
      <w:proofErr w:type="gramStart"/>
      <w:r w:rsidRPr="003C6A36">
        <w:rPr>
          <w:sz w:val="28"/>
          <w:szCs w:val="28"/>
        </w:rPr>
        <w:t>р</w:t>
      </w:r>
      <w:proofErr w:type="gramEnd"/>
      <w:r w:rsidRPr="003C6A36">
        <w:rPr>
          <w:sz w:val="28"/>
          <w:szCs w:val="28"/>
        </w:rPr>
        <w:t>івнем у ЕГ зросла на 13,1%, а в КГ на 5,9%. Що свідчить про ефективність обраних умов та вдале застосування розробленої моделі та методики підготовки майбутніх</w:t>
      </w:r>
      <w:r w:rsidRPr="003C6A36">
        <w:rPr>
          <w:sz w:val="28"/>
          <w:szCs w:val="28"/>
          <w:lang w:val="uk-UA"/>
        </w:rPr>
        <w:t xml:space="preserve"> фахівців з соціального забезпечення.</w:t>
      </w:r>
      <w:r w:rsidRPr="003C6A36">
        <w:rPr>
          <w:bCs/>
          <w:color w:val="000000"/>
          <w:sz w:val="28"/>
          <w:szCs w:val="28"/>
          <w:bdr w:val="none" w:sz="0" w:space="0" w:color="auto" w:frame="1"/>
          <w:lang w:val="uk-UA"/>
        </w:rPr>
        <w:t xml:space="preserve"> </w:t>
      </w:r>
    </w:p>
    <w:p w:rsidR="007F6928" w:rsidRDefault="007F6928" w:rsidP="004B04B4">
      <w:pPr>
        <w:spacing w:line="360" w:lineRule="auto"/>
        <w:ind w:firstLine="708"/>
        <w:jc w:val="center"/>
        <w:rPr>
          <w:b/>
          <w:sz w:val="28"/>
          <w:szCs w:val="28"/>
          <w:lang w:val="uk-UA"/>
        </w:rPr>
      </w:pPr>
    </w:p>
    <w:p w:rsidR="007F6928" w:rsidRDefault="007F6928" w:rsidP="004B04B4">
      <w:pPr>
        <w:spacing w:line="360" w:lineRule="auto"/>
        <w:ind w:firstLine="708"/>
        <w:jc w:val="center"/>
        <w:rPr>
          <w:b/>
          <w:sz w:val="28"/>
          <w:szCs w:val="28"/>
          <w:lang w:val="uk-UA"/>
        </w:rPr>
      </w:pPr>
    </w:p>
    <w:p w:rsidR="007F6928" w:rsidRDefault="007F6928" w:rsidP="004B04B4">
      <w:pPr>
        <w:spacing w:line="360" w:lineRule="auto"/>
        <w:ind w:firstLine="708"/>
        <w:jc w:val="center"/>
        <w:rPr>
          <w:b/>
          <w:sz w:val="28"/>
          <w:szCs w:val="28"/>
          <w:lang w:val="uk-UA"/>
        </w:rPr>
      </w:pPr>
    </w:p>
    <w:p w:rsidR="007F6928" w:rsidRDefault="007F6928" w:rsidP="004B04B4">
      <w:pPr>
        <w:spacing w:line="360" w:lineRule="auto"/>
        <w:ind w:firstLine="708"/>
        <w:jc w:val="center"/>
        <w:rPr>
          <w:b/>
          <w:sz w:val="28"/>
          <w:szCs w:val="28"/>
          <w:lang w:val="uk-UA"/>
        </w:rPr>
      </w:pPr>
    </w:p>
    <w:p w:rsidR="007F6928" w:rsidRDefault="007F6928" w:rsidP="004B04B4">
      <w:pPr>
        <w:spacing w:line="360" w:lineRule="auto"/>
        <w:ind w:firstLine="708"/>
        <w:jc w:val="center"/>
        <w:rPr>
          <w:b/>
          <w:sz w:val="28"/>
          <w:szCs w:val="28"/>
          <w:lang w:val="uk-UA"/>
        </w:rPr>
      </w:pPr>
    </w:p>
    <w:p w:rsidR="007F6928" w:rsidRDefault="007F6928" w:rsidP="004B04B4">
      <w:pPr>
        <w:spacing w:line="360" w:lineRule="auto"/>
        <w:ind w:firstLine="708"/>
        <w:jc w:val="center"/>
        <w:rPr>
          <w:b/>
          <w:sz w:val="28"/>
          <w:szCs w:val="28"/>
          <w:lang w:val="uk-UA"/>
        </w:rPr>
      </w:pPr>
    </w:p>
    <w:p w:rsidR="007F6928" w:rsidRDefault="007F6928" w:rsidP="004B04B4">
      <w:pPr>
        <w:spacing w:line="360" w:lineRule="auto"/>
        <w:ind w:firstLine="708"/>
        <w:jc w:val="center"/>
        <w:rPr>
          <w:b/>
          <w:sz w:val="28"/>
          <w:szCs w:val="28"/>
          <w:lang w:val="uk-UA"/>
        </w:rPr>
      </w:pPr>
    </w:p>
    <w:p w:rsidR="007F6928" w:rsidRDefault="007F6928" w:rsidP="004B04B4">
      <w:pPr>
        <w:spacing w:line="360" w:lineRule="auto"/>
        <w:ind w:firstLine="708"/>
        <w:jc w:val="center"/>
        <w:rPr>
          <w:b/>
          <w:sz w:val="28"/>
          <w:szCs w:val="28"/>
          <w:lang w:val="uk-UA"/>
        </w:rPr>
      </w:pPr>
    </w:p>
    <w:p w:rsidR="004B04B4" w:rsidRDefault="004B04B4" w:rsidP="004B04B4">
      <w:pPr>
        <w:spacing w:line="360" w:lineRule="auto"/>
        <w:ind w:firstLine="708"/>
        <w:jc w:val="center"/>
        <w:rPr>
          <w:b/>
          <w:sz w:val="28"/>
          <w:szCs w:val="28"/>
          <w:lang w:val="uk-UA"/>
        </w:rPr>
      </w:pPr>
      <w:bookmarkStart w:id="0" w:name="_GoBack"/>
      <w:bookmarkEnd w:id="0"/>
      <w:r w:rsidRPr="00FA1FF0">
        <w:rPr>
          <w:b/>
          <w:sz w:val="28"/>
          <w:szCs w:val="28"/>
          <w:lang w:val="uk-UA"/>
        </w:rPr>
        <w:lastRenderedPageBreak/>
        <w:t>СПИСОК ВИКОРИСТАНИХ ДЖЕРЕЛ</w:t>
      </w:r>
    </w:p>
    <w:p w:rsidR="005B704F" w:rsidRPr="00FA1FF0" w:rsidRDefault="005B704F" w:rsidP="004B04B4">
      <w:pPr>
        <w:spacing w:line="360" w:lineRule="auto"/>
        <w:ind w:firstLine="708"/>
        <w:jc w:val="center"/>
        <w:rPr>
          <w:b/>
          <w:sz w:val="28"/>
          <w:szCs w:val="28"/>
          <w:lang w:val="uk-UA"/>
        </w:rPr>
      </w:pPr>
    </w:p>
    <w:p w:rsidR="0049766C" w:rsidRPr="00CA3241" w:rsidRDefault="005B704F" w:rsidP="00CA3241">
      <w:pPr>
        <w:pStyle w:val="a9"/>
        <w:numPr>
          <w:ilvl w:val="0"/>
          <w:numId w:val="17"/>
        </w:numPr>
        <w:spacing w:line="360" w:lineRule="auto"/>
        <w:jc w:val="both"/>
        <w:rPr>
          <w:sz w:val="28"/>
          <w:szCs w:val="28"/>
          <w:lang w:val="uk-UA"/>
        </w:rPr>
      </w:pPr>
      <w:r w:rsidRPr="00CA3241">
        <w:rPr>
          <w:sz w:val="28"/>
          <w:szCs w:val="28"/>
        </w:rPr>
        <w:t>Алексєєва Т. В. Психологічні фактори та прояви процесу адаптації студентів до навчання у вищому навчальному закладі</w:t>
      </w:r>
      <w:proofErr w:type="gramStart"/>
      <w:r w:rsidRPr="00CA3241">
        <w:rPr>
          <w:sz w:val="28"/>
          <w:szCs w:val="28"/>
        </w:rPr>
        <w:t xml:space="preserve"> :</w:t>
      </w:r>
      <w:proofErr w:type="gramEnd"/>
      <w:r w:rsidRPr="00CA3241">
        <w:rPr>
          <w:sz w:val="28"/>
          <w:szCs w:val="28"/>
        </w:rPr>
        <w:t xml:space="preserve"> автореф. дис. …канд. психол. наук : 19.00.01 / Т. В. Алексєєва ; Київ. нац. ун-т ім. </w:t>
      </w:r>
      <w:r w:rsidR="00CA3241">
        <w:rPr>
          <w:sz w:val="28"/>
          <w:szCs w:val="28"/>
          <w:lang w:val="uk-UA"/>
        </w:rPr>
        <w:t xml:space="preserve">                     </w:t>
      </w:r>
      <w:r w:rsidRPr="00CA3241">
        <w:rPr>
          <w:sz w:val="28"/>
          <w:szCs w:val="28"/>
        </w:rPr>
        <w:t xml:space="preserve">Т. Шевченка. – К., 2004. – 20 с. </w:t>
      </w:r>
    </w:p>
    <w:p w:rsidR="0049766C" w:rsidRPr="00CA3241" w:rsidRDefault="005B704F" w:rsidP="00CA3241">
      <w:pPr>
        <w:pStyle w:val="a9"/>
        <w:numPr>
          <w:ilvl w:val="0"/>
          <w:numId w:val="17"/>
        </w:numPr>
        <w:spacing w:line="360" w:lineRule="auto"/>
        <w:jc w:val="both"/>
        <w:rPr>
          <w:sz w:val="28"/>
          <w:szCs w:val="28"/>
          <w:lang w:val="uk-UA"/>
        </w:rPr>
      </w:pPr>
      <w:r w:rsidRPr="00CA3241">
        <w:rPr>
          <w:sz w:val="28"/>
          <w:szCs w:val="28"/>
          <w:lang w:val="uk-UA"/>
        </w:rPr>
        <w:t>Балл Г. О. Нормативний професійний ідеал вченоголюдинознавця /</w:t>
      </w:r>
      <w:r w:rsidR="00CA3241">
        <w:rPr>
          <w:sz w:val="28"/>
          <w:szCs w:val="28"/>
          <w:lang w:val="uk-UA"/>
        </w:rPr>
        <w:t xml:space="preserve">                      </w:t>
      </w:r>
      <w:r w:rsidRPr="00CA3241">
        <w:rPr>
          <w:sz w:val="28"/>
          <w:szCs w:val="28"/>
          <w:lang w:val="uk-UA"/>
        </w:rPr>
        <w:t xml:space="preserve"> Г. О. Балл // Професійна освіта: педагогіка і психологія: польсько-український щорічник, ХІІІ. – Ченстохова, 2011. – С. 49– 65. </w:t>
      </w:r>
    </w:p>
    <w:p w:rsidR="0049766C" w:rsidRPr="00CA3241" w:rsidRDefault="005B704F" w:rsidP="00CA3241">
      <w:pPr>
        <w:pStyle w:val="a9"/>
        <w:numPr>
          <w:ilvl w:val="0"/>
          <w:numId w:val="17"/>
        </w:numPr>
        <w:spacing w:line="360" w:lineRule="auto"/>
        <w:jc w:val="both"/>
        <w:rPr>
          <w:sz w:val="28"/>
          <w:szCs w:val="28"/>
          <w:lang w:val="uk-UA"/>
        </w:rPr>
      </w:pPr>
      <w:r w:rsidRPr="00CA3241">
        <w:rPr>
          <w:sz w:val="28"/>
          <w:szCs w:val="28"/>
        </w:rPr>
        <w:t xml:space="preserve">Вірна Ж. П. Неврогенез професійних деструкцій особистості / </w:t>
      </w:r>
      <w:r w:rsidR="00CA3241">
        <w:rPr>
          <w:sz w:val="28"/>
          <w:szCs w:val="28"/>
          <w:lang w:val="uk-UA"/>
        </w:rPr>
        <w:t xml:space="preserve">                                </w:t>
      </w:r>
      <w:r w:rsidRPr="00CA3241">
        <w:rPr>
          <w:sz w:val="28"/>
          <w:szCs w:val="28"/>
        </w:rPr>
        <w:t>Ж. П. Вірна // Психологічні перспективи. – Вип.19. – Луцьк</w:t>
      </w:r>
      <w:proofErr w:type="gramStart"/>
      <w:r w:rsidRPr="00CA3241">
        <w:rPr>
          <w:sz w:val="28"/>
          <w:szCs w:val="28"/>
        </w:rPr>
        <w:t xml:space="preserve"> :</w:t>
      </w:r>
      <w:proofErr w:type="gramEnd"/>
      <w:r w:rsidRPr="00CA3241">
        <w:rPr>
          <w:sz w:val="28"/>
          <w:szCs w:val="28"/>
        </w:rPr>
        <w:t xml:space="preserve"> РВВ Вежа, 2012. – С.84–91. </w:t>
      </w:r>
    </w:p>
    <w:p w:rsidR="0049766C" w:rsidRPr="00CA3241" w:rsidRDefault="005B704F" w:rsidP="00CA3241">
      <w:pPr>
        <w:pStyle w:val="a9"/>
        <w:numPr>
          <w:ilvl w:val="0"/>
          <w:numId w:val="17"/>
        </w:numPr>
        <w:spacing w:line="360" w:lineRule="auto"/>
        <w:jc w:val="both"/>
        <w:rPr>
          <w:sz w:val="28"/>
          <w:szCs w:val="28"/>
          <w:lang w:val="uk-UA"/>
        </w:rPr>
      </w:pPr>
      <w:r w:rsidRPr="00CA3241">
        <w:rPr>
          <w:sz w:val="28"/>
          <w:szCs w:val="28"/>
          <w:lang w:val="uk-UA"/>
        </w:rPr>
        <w:t xml:space="preserve">Вірна Ж. П. Професійна безпека: динаміка і ризики прояву професійних деформацій фахівця / Ж. П. Вірна // Психологія професійної безпеки: технології конструктивного самозбереження особистості [Текст] : колект. монографія / О. Лазорко, Ж. Вірна, Л. Акімова [та ін.] ; за ред. </w:t>
      </w:r>
      <w:r w:rsidRPr="00CA3241">
        <w:rPr>
          <w:sz w:val="28"/>
          <w:szCs w:val="28"/>
        </w:rPr>
        <w:t>Ж. Вірної. – Луцьк</w:t>
      </w:r>
      <w:proofErr w:type="gramStart"/>
      <w:r w:rsidRPr="00CA3241">
        <w:rPr>
          <w:sz w:val="28"/>
          <w:szCs w:val="28"/>
        </w:rPr>
        <w:t xml:space="preserve"> :</w:t>
      </w:r>
      <w:proofErr w:type="gramEnd"/>
      <w:r w:rsidRPr="00CA3241">
        <w:rPr>
          <w:sz w:val="28"/>
          <w:szCs w:val="28"/>
        </w:rPr>
        <w:t xml:space="preserve"> Вежа-Друк, 2015. – С. 30–49. </w:t>
      </w:r>
    </w:p>
    <w:p w:rsidR="0049766C" w:rsidRPr="00CA3241" w:rsidRDefault="005B704F" w:rsidP="00CA3241">
      <w:pPr>
        <w:pStyle w:val="a9"/>
        <w:numPr>
          <w:ilvl w:val="0"/>
          <w:numId w:val="17"/>
        </w:numPr>
        <w:spacing w:line="360" w:lineRule="auto"/>
        <w:jc w:val="both"/>
        <w:rPr>
          <w:sz w:val="28"/>
          <w:szCs w:val="28"/>
          <w:lang w:val="uk-UA"/>
        </w:rPr>
      </w:pPr>
      <w:r w:rsidRPr="00CA3241">
        <w:rPr>
          <w:sz w:val="28"/>
          <w:szCs w:val="28"/>
          <w:lang w:val="uk-UA"/>
        </w:rPr>
        <w:t xml:space="preserve">Ворожбит С. А. Почуття довіри як чинник адаптації студентів : автореф. дис. …канд. психол. наук : 19.00.05 / С. А. Ворожбит ; Ін-т психології ім. </w:t>
      </w:r>
      <w:r w:rsidRPr="00CA3241">
        <w:rPr>
          <w:sz w:val="28"/>
          <w:szCs w:val="28"/>
        </w:rPr>
        <w:t xml:space="preserve">Г. Костюка. – К. – 2011. – 21 с. </w:t>
      </w:r>
    </w:p>
    <w:p w:rsidR="0049766C" w:rsidRPr="00CA3241" w:rsidRDefault="005B704F" w:rsidP="00CA3241">
      <w:pPr>
        <w:pStyle w:val="a9"/>
        <w:numPr>
          <w:ilvl w:val="0"/>
          <w:numId w:val="17"/>
        </w:numPr>
        <w:spacing w:line="360" w:lineRule="auto"/>
        <w:jc w:val="both"/>
        <w:rPr>
          <w:sz w:val="28"/>
          <w:szCs w:val="28"/>
          <w:lang w:val="uk-UA"/>
        </w:rPr>
      </w:pPr>
      <w:r w:rsidRPr="00CA3241">
        <w:rPr>
          <w:sz w:val="28"/>
          <w:szCs w:val="28"/>
          <w:lang w:val="uk-UA"/>
        </w:rPr>
        <w:t xml:space="preserve">Герасімова Н. Є. Внутрішньоособистісні конфлікти в процесі соціальної адаптації студентів до умов вищих навчальних закладів : автореф. дис. … канд. психол. наук : спец. </w:t>
      </w:r>
      <w:r w:rsidRPr="00CA3241">
        <w:rPr>
          <w:sz w:val="28"/>
          <w:szCs w:val="28"/>
        </w:rPr>
        <w:t>19.00.07 / Н. Є. Герасімова</w:t>
      </w:r>
      <w:proofErr w:type="gramStart"/>
      <w:r w:rsidRPr="00CA3241">
        <w:rPr>
          <w:sz w:val="28"/>
          <w:szCs w:val="28"/>
        </w:rPr>
        <w:t xml:space="preserve"> ;</w:t>
      </w:r>
      <w:proofErr w:type="gramEnd"/>
      <w:r w:rsidRPr="00CA3241">
        <w:rPr>
          <w:sz w:val="28"/>
          <w:szCs w:val="28"/>
        </w:rPr>
        <w:t xml:space="preserve"> Ін-т психології ім. Г. С. Костюка АПН України. – К., 2004. – 21 с. </w:t>
      </w:r>
    </w:p>
    <w:p w:rsidR="0049766C" w:rsidRPr="00CA3241" w:rsidRDefault="005B704F" w:rsidP="00CA3241">
      <w:pPr>
        <w:pStyle w:val="a9"/>
        <w:numPr>
          <w:ilvl w:val="0"/>
          <w:numId w:val="17"/>
        </w:numPr>
        <w:spacing w:line="360" w:lineRule="auto"/>
        <w:jc w:val="both"/>
        <w:rPr>
          <w:sz w:val="28"/>
          <w:szCs w:val="28"/>
          <w:lang w:val="uk-UA"/>
        </w:rPr>
      </w:pPr>
      <w:r w:rsidRPr="00CA3241">
        <w:rPr>
          <w:sz w:val="28"/>
          <w:szCs w:val="28"/>
        </w:rPr>
        <w:t xml:space="preserve">Гуляс І. А. Психологія перфекціонізму : навч. </w:t>
      </w:r>
      <w:proofErr w:type="gramStart"/>
      <w:r w:rsidRPr="00CA3241">
        <w:rPr>
          <w:sz w:val="28"/>
          <w:szCs w:val="28"/>
        </w:rPr>
        <w:t>пос</w:t>
      </w:r>
      <w:proofErr w:type="gramEnd"/>
      <w:r w:rsidRPr="00CA3241">
        <w:rPr>
          <w:sz w:val="28"/>
          <w:szCs w:val="28"/>
        </w:rPr>
        <w:t>іб. для студ. вищих навч. закладів / І. А. Гуляс. – Чернівці</w:t>
      </w:r>
      <w:proofErr w:type="gramStart"/>
      <w:r w:rsidRPr="00CA3241">
        <w:rPr>
          <w:sz w:val="28"/>
          <w:szCs w:val="28"/>
        </w:rPr>
        <w:t xml:space="preserve"> :</w:t>
      </w:r>
      <w:proofErr w:type="gramEnd"/>
      <w:r w:rsidRPr="00CA3241">
        <w:rPr>
          <w:sz w:val="28"/>
          <w:szCs w:val="28"/>
        </w:rPr>
        <w:t xml:space="preserve"> Прут, 2010. – 272 с. </w:t>
      </w:r>
    </w:p>
    <w:p w:rsidR="0049766C" w:rsidRPr="00CA3241" w:rsidRDefault="005B704F" w:rsidP="00CA3241">
      <w:pPr>
        <w:pStyle w:val="a9"/>
        <w:numPr>
          <w:ilvl w:val="0"/>
          <w:numId w:val="17"/>
        </w:numPr>
        <w:spacing w:line="360" w:lineRule="auto"/>
        <w:jc w:val="both"/>
        <w:rPr>
          <w:sz w:val="28"/>
          <w:szCs w:val="28"/>
          <w:lang w:val="uk-UA"/>
        </w:rPr>
      </w:pPr>
      <w:r w:rsidRPr="00CA3241">
        <w:rPr>
          <w:sz w:val="28"/>
          <w:szCs w:val="28"/>
        </w:rPr>
        <w:t>Данилевич Л. А. Перфекціонізм як особистісний чинник академічної обдарованості студентів</w:t>
      </w:r>
      <w:proofErr w:type="gramStart"/>
      <w:r w:rsidRPr="00CA3241">
        <w:rPr>
          <w:sz w:val="28"/>
          <w:szCs w:val="28"/>
        </w:rPr>
        <w:t xml:space="preserve"> :</w:t>
      </w:r>
      <w:proofErr w:type="gramEnd"/>
      <w:r w:rsidRPr="00CA3241">
        <w:rPr>
          <w:sz w:val="28"/>
          <w:szCs w:val="28"/>
        </w:rPr>
        <w:t xml:space="preserve"> автореф. дис. … канд. психол. наук : спец. 19.00.01 / Л. А. Данилевич. – К., 2010. – 20 с. </w:t>
      </w:r>
    </w:p>
    <w:p w:rsidR="0049766C" w:rsidRPr="00CA3241" w:rsidRDefault="005B704F" w:rsidP="00CA3241">
      <w:pPr>
        <w:pStyle w:val="a9"/>
        <w:numPr>
          <w:ilvl w:val="0"/>
          <w:numId w:val="17"/>
        </w:numPr>
        <w:spacing w:line="360" w:lineRule="auto"/>
        <w:jc w:val="both"/>
        <w:rPr>
          <w:sz w:val="28"/>
          <w:szCs w:val="28"/>
          <w:lang w:val="uk-UA"/>
        </w:rPr>
      </w:pPr>
      <w:r w:rsidRPr="00CA3241">
        <w:rPr>
          <w:sz w:val="28"/>
          <w:szCs w:val="28"/>
          <w:lang w:val="uk-UA"/>
        </w:rPr>
        <w:lastRenderedPageBreak/>
        <w:t xml:space="preserve">Демченко В. А. Самосвідомість як фактор психологічної адаптації першокурсників до навчальної діяльності : автореф. дис. … канд. психол. наук: 19.00.07 / В. А. Демченко ; Харк. нац. ун-т ім. </w:t>
      </w:r>
      <w:r w:rsidRPr="00CA3241">
        <w:rPr>
          <w:sz w:val="28"/>
          <w:szCs w:val="28"/>
        </w:rPr>
        <w:t>В. Н</w:t>
      </w:r>
      <w:r w:rsidR="0049766C" w:rsidRPr="00CA3241">
        <w:rPr>
          <w:sz w:val="28"/>
          <w:szCs w:val="28"/>
        </w:rPr>
        <w:t>. Каразіна. – Х., 2006. – 19 с.</w:t>
      </w:r>
    </w:p>
    <w:p w:rsidR="0049766C" w:rsidRPr="00CA3241" w:rsidRDefault="005B704F" w:rsidP="00CA3241">
      <w:pPr>
        <w:pStyle w:val="a9"/>
        <w:numPr>
          <w:ilvl w:val="0"/>
          <w:numId w:val="17"/>
        </w:numPr>
        <w:spacing w:line="360" w:lineRule="auto"/>
        <w:jc w:val="both"/>
        <w:rPr>
          <w:sz w:val="28"/>
          <w:szCs w:val="28"/>
          <w:lang w:val="uk-UA"/>
        </w:rPr>
      </w:pPr>
      <w:r w:rsidRPr="00CA3241">
        <w:rPr>
          <w:sz w:val="28"/>
          <w:szCs w:val="28"/>
          <w:lang w:val="uk-UA"/>
        </w:rPr>
        <w:t>Дерев’янко С. П. Емоційний інтелект як чинник адаптації особистості до студе</w:t>
      </w:r>
      <w:r w:rsidR="00CA3241" w:rsidRPr="00CA3241">
        <w:rPr>
          <w:sz w:val="28"/>
          <w:szCs w:val="28"/>
          <w:lang w:val="uk-UA"/>
        </w:rPr>
        <w:t xml:space="preserve">нтського середовища : автореф. </w:t>
      </w:r>
      <w:r w:rsidRPr="00CA3241">
        <w:rPr>
          <w:sz w:val="28"/>
          <w:szCs w:val="28"/>
          <w:lang w:val="uk-UA"/>
        </w:rPr>
        <w:t xml:space="preserve">дис. … канд. психол. наук : 19.00.05 / С. П. Дерев’янко ; Ін-т соц. та політ. психології АПН України. – К., 2009. – 20 с. </w:t>
      </w:r>
    </w:p>
    <w:p w:rsidR="00D00378" w:rsidRPr="00CA3241" w:rsidRDefault="005B704F" w:rsidP="00CA3241">
      <w:pPr>
        <w:pStyle w:val="a9"/>
        <w:numPr>
          <w:ilvl w:val="0"/>
          <w:numId w:val="17"/>
        </w:numPr>
        <w:spacing w:line="360" w:lineRule="auto"/>
        <w:jc w:val="both"/>
        <w:rPr>
          <w:sz w:val="28"/>
          <w:szCs w:val="28"/>
          <w:lang w:val="uk-UA"/>
        </w:rPr>
      </w:pPr>
      <w:r w:rsidRPr="00CA3241">
        <w:rPr>
          <w:sz w:val="28"/>
          <w:szCs w:val="28"/>
          <w:lang w:val="uk-UA"/>
        </w:rPr>
        <w:t xml:space="preserve">Завада Т. Особливості взаємозв'язку перфекціонізму та самоактуалізації особистості / Т. Завада // Вісн. </w:t>
      </w:r>
      <w:r w:rsidRPr="00CA3241">
        <w:rPr>
          <w:sz w:val="28"/>
          <w:szCs w:val="28"/>
        </w:rPr>
        <w:t>Київ</w:t>
      </w:r>
      <w:r w:rsidR="00D00378" w:rsidRPr="00CA3241">
        <w:rPr>
          <w:sz w:val="28"/>
          <w:szCs w:val="28"/>
        </w:rPr>
        <w:t>. нац. ун-ту ім. Т. Шевченка</w:t>
      </w:r>
      <w:r w:rsidRPr="00CA3241">
        <w:rPr>
          <w:sz w:val="28"/>
          <w:szCs w:val="28"/>
        </w:rPr>
        <w:t xml:space="preserve">. – 2014. – Вип. 2. – С. 31– 34. </w:t>
      </w:r>
    </w:p>
    <w:p w:rsidR="00CA3241" w:rsidRDefault="005B704F" w:rsidP="00CA3241">
      <w:pPr>
        <w:pStyle w:val="a9"/>
        <w:numPr>
          <w:ilvl w:val="0"/>
          <w:numId w:val="17"/>
        </w:numPr>
        <w:spacing w:line="360" w:lineRule="auto"/>
        <w:jc w:val="both"/>
        <w:rPr>
          <w:sz w:val="28"/>
          <w:szCs w:val="28"/>
          <w:lang w:val="uk-UA"/>
        </w:rPr>
      </w:pPr>
      <w:r w:rsidRPr="00CA3241">
        <w:rPr>
          <w:sz w:val="28"/>
          <w:szCs w:val="28"/>
        </w:rPr>
        <w:t xml:space="preserve">Згречча Е. Біоетика : </w:t>
      </w:r>
      <w:proofErr w:type="gramStart"/>
      <w:r w:rsidRPr="00CA3241">
        <w:rPr>
          <w:sz w:val="28"/>
          <w:szCs w:val="28"/>
        </w:rPr>
        <w:t>п</w:t>
      </w:r>
      <w:proofErr w:type="gramEnd"/>
      <w:r w:rsidRPr="00CA3241">
        <w:rPr>
          <w:sz w:val="28"/>
          <w:szCs w:val="28"/>
        </w:rPr>
        <w:t xml:space="preserve">ідручник / Е. Згречча, А. Дж. Спаньйоло, </w:t>
      </w:r>
      <w:r w:rsidR="00CA3241">
        <w:rPr>
          <w:sz w:val="28"/>
          <w:szCs w:val="28"/>
          <w:lang w:val="uk-UA"/>
        </w:rPr>
        <w:t xml:space="preserve">                         </w:t>
      </w:r>
      <w:r w:rsidRPr="00CA3241">
        <w:rPr>
          <w:sz w:val="28"/>
          <w:szCs w:val="28"/>
        </w:rPr>
        <w:t xml:space="preserve">М. Л. П’єтро та ін. ; [пер. з італ. </w:t>
      </w:r>
      <w:proofErr w:type="gramStart"/>
      <w:r w:rsidRPr="00CA3241">
        <w:rPr>
          <w:sz w:val="28"/>
          <w:szCs w:val="28"/>
        </w:rPr>
        <w:t>В. Й. Шовкун].</w:t>
      </w:r>
      <w:proofErr w:type="gramEnd"/>
      <w:r w:rsidRPr="00CA3241">
        <w:rPr>
          <w:sz w:val="28"/>
          <w:szCs w:val="28"/>
        </w:rPr>
        <w:t xml:space="preserve"> – Львів</w:t>
      </w:r>
      <w:proofErr w:type="gramStart"/>
      <w:r w:rsidRPr="00CA3241">
        <w:rPr>
          <w:sz w:val="28"/>
          <w:szCs w:val="28"/>
        </w:rPr>
        <w:t xml:space="preserve"> :</w:t>
      </w:r>
      <w:proofErr w:type="gramEnd"/>
      <w:r w:rsidRPr="00CA3241">
        <w:rPr>
          <w:sz w:val="28"/>
          <w:szCs w:val="28"/>
        </w:rPr>
        <w:t xml:space="preserve"> Медицина і право, 2007. – 672 с. </w:t>
      </w:r>
    </w:p>
    <w:p w:rsidR="00CA3241" w:rsidRDefault="005B704F" w:rsidP="00CA3241">
      <w:pPr>
        <w:pStyle w:val="a9"/>
        <w:numPr>
          <w:ilvl w:val="0"/>
          <w:numId w:val="17"/>
        </w:numPr>
        <w:spacing w:line="360" w:lineRule="auto"/>
        <w:jc w:val="both"/>
        <w:rPr>
          <w:sz w:val="28"/>
          <w:szCs w:val="28"/>
          <w:lang w:val="uk-UA"/>
        </w:rPr>
      </w:pPr>
      <w:r w:rsidRPr="00CA3241">
        <w:rPr>
          <w:sz w:val="28"/>
          <w:szCs w:val="28"/>
          <w:lang w:val="uk-UA"/>
        </w:rPr>
        <w:t xml:space="preserve">Карпенко Є. В. Самоактуалізація і адаптація : від конфронтації до кооперації : монографія / Є. В. Карпенко. – Івано-Франківськ : Нова Зоря, 2013. – 271 с. </w:t>
      </w:r>
    </w:p>
    <w:p w:rsidR="00D00378" w:rsidRPr="00CA3241" w:rsidRDefault="005B704F" w:rsidP="00CA3241">
      <w:pPr>
        <w:pStyle w:val="a9"/>
        <w:numPr>
          <w:ilvl w:val="0"/>
          <w:numId w:val="17"/>
        </w:numPr>
        <w:spacing w:line="360" w:lineRule="auto"/>
        <w:jc w:val="both"/>
        <w:rPr>
          <w:sz w:val="28"/>
          <w:szCs w:val="28"/>
          <w:lang w:val="uk-UA"/>
        </w:rPr>
      </w:pPr>
      <w:r w:rsidRPr="00CA3241">
        <w:rPr>
          <w:sz w:val="28"/>
          <w:szCs w:val="28"/>
          <w:lang w:val="uk-UA"/>
        </w:rPr>
        <w:t xml:space="preserve">Карпенко Є. В. Суб’єктно-ціннісні особливості процесу самоактуалізації особистості / Є. В. Карпенко // Психологія особистості. – 2012. – № 1 (3). – С. 59 – 68. </w:t>
      </w:r>
    </w:p>
    <w:p w:rsidR="00D00378" w:rsidRPr="00CA3241" w:rsidRDefault="005B704F" w:rsidP="00CA3241">
      <w:pPr>
        <w:pStyle w:val="a9"/>
        <w:numPr>
          <w:ilvl w:val="0"/>
          <w:numId w:val="17"/>
        </w:numPr>
        <w:spacing w:line="360" w:lineRule="auto"/>
        <w:jc w:val="both"/>
        <w:rPr>
          <w:sz w:val="28"/>
          <w:szCs w:val="28"/>
          <w:lang w:val="uk-UA"/>
        </w:rPr>
      </w:pPr>
      <w:r w:rsidRPr="00CA3241">
        <w:rPr>
          <w:sz w:val="28"/>
          <w:szCs w:val="28"/>
          <w:lang w:val="uk-UA"/>
        </w:rPr>
        <w:t xml:space="preserve">Карпенко З. С. Аксіологічна психологія особистості : монографія / </w:t>
      </w:r>
      <w:r w:rsidR="00CA3241">
        <w:rPr>
          <w:sz w:val="28"/>
          <w:szCs w:val="28"/>
          <w:lang w:val="uk-UA"/>
        </w:rPr>
        <w:t xml:space="preserve">                        </w:t>
      </w:r>
      <w:r w:rsidRPr="00CA3241">
        <w:rPr>
          <w:sz w:val="28"/>
          <w:szCs w:val="28"/>
          <w:lang w:val="uk-UA"/>
        </w:rPr>
        <w:t xml:space="preserve">З. С. Карпенко. – Івано-Франківськ : Лілея-НВ, 2009. – 512 с. </w:t>
      </w:r>
    </w:p>
    <w:p w:rsidR="00D00378" w:rsidRPr="00CA3241" w:rsidRDefault="005B704F" w:rsidP="00CA3241">
      <w:pPr>
        <w:pStyle w:val="a9"/>
        <w:numPr>
          <w:ilvl w:val="0"/>
          <w:numId w:val="17"/>
        </w:numPr>
        <w:spacing w:line="360" w:lineRule="auto"/>
        <w:jc w:val="both"/>
        <w:rPr>
          <w:sz w:val="28"/>
          <w:szCs w:val="28"/>
          <w:lang w:val="uk-UA"/>
        </w:rPr>
      </w:pPr>
      <w:r w:rsidRPr="00CA3241">
        <w:rPr>
          <w:sz w:val="28"/>
          <w:szCs w:val="28"/>
          <w:lang w:val="uk-UA"/>
        </w:rPr>
        <w:t xml:space="preserve">Кокун О. М. Оптимізація адаптаційних можливостей людини: психофізіологічний аспект забезпечення діяльності : монографія / </w:t>
      </w:r>
      <w:r w:rsidR="00CA3241">
        <w:rPr>
          <w:sz w:val="28"/>
          <w:szCs w:val="28"/>
          <w:lang w:val="uk-UA"/>
        </w:rPr>
        <w:t xml:space="preserve">                                    </w:t>
      </w:r>
      <w:r w:rsidRPr="00CA3241">
        <w:rPr>
          <w:sz w:val="28"/>
          <w:szCs w:val="28"/>
          <w:lang w:val="uk-UA"/>
        </w:rPr>
        <w:t xml:space="preserve">О. М. Кокун. – К. : Міленіум, 2004. – 265 с. </w:t>
      </w:r>
    </w:p>
    <w:p w:rsidR="00D00378" w:rsidRPr="00CA3241" w:rsidRDefault="005B704F" w:rsidP="00CA3241">
      <w:pPr>
        <w:pStyle w:val="a9"/>
        <w:numPr>
          <w:ilvl w:val="0"/>
          <w:numId w:val="17"/>
        </w:numPr>
        <w:spacing w:line="360" w:lineRule="auto"/>
        <w:jc w:val="both"/>
        <w:rPr>
          <w:sz w:val="28"/>
          <w:szCs w:val="28"/>
          <w:lang w:val="uk-UA"/>
        </w:rPr>
      </w:pPr>
      <w:r w:rsidRPr="00CA3241">
        <w:rPr>
          <w:sz w:val="28"/>
          <w:szCs w:val="28"/>
          <w:lang w:val="uk-UA"/>
        </w:rPr>
        <w:t xml:space="preserve">Кузнєцова О. В. Індивідуально-типологічні чинники адаптивності особистості : автореф. дис. …канд. психол. наук : 19.00.01 / </w:t>
      </w:r>
      <w:r w:rsidR="00CA3241">
        <w:rPr>
          <w:sz w:val="28"/>
          <w:szCs w:val="28"/>
          <w:lang w:val="uk-UA"/>
        </w:rPr>
        <w:t xml:space="preserve">                                  </w:t>
      </w:r>
      <w:r w:rsidRPr="00CA3241">
        <w:rPr>
          <w:sz w:val="28"/>
          <w:szCs w:val="28"/>
          <w:lang w:val="uk-UA"/>
        </w:rPr>
        <w:t xml:space="preserve">О. В. Кузнєцова ; Південноукр. держ. пед. ун-т ім. </w:t>
      </w:r>
      <w:r w:rsidRPr="00CA3241">
        <w:rPr>
          <w:sz w:val="28"/>
          <w:szCs w:val="28"/>
        </w:rPr>
        <w:t xml:space="preserve">К. Д. Ушинського (Одеса). – Одеса, 2005. – 20 с. </w:t>
      </w:r>
    </w:p>
    <w:p w:rsidR="00C72D32" w:rsidRPr="00CA3241" w:rsidRDefault="005B704F" w:rsidP="00CA3241">
      <w:pPr>
        <w:pStyle w:val="a9"/>
        <w:numPr>
          <w:ilvl w:val="0"/>
          <w:numId w:val="17"/>
        </w:numPr>
        <w:spacing w:line="360" w:lineRule="auto"/>
        <w:jc w:val="both"/>
        <w:rPr>
          <w:sz w:val="28"/>
          <w:szCs w:val="28"/>
          <w:lang w:val="uk-UA"/>
        </w:rPr>
      </w:pPr>
      <w:r w:rsidRPr="00CA3241">
        <w:rPr>
          <w:sz w:val="28"/>
          <w:szCs w:val="28"/>
          <w:lang w:val="uk-UA"/>
        </w:rPr>
        <w:lastRenderedPageBreak/>
        <w:t xml:space="preserve">Литвинова Л.В. Психологічні механізми подолання дезадаптаційних переживань студентів-першокурсників : автореф. дис. … психол. наук : 19.00.07 / Л. В. Литвинова ; Ін-т психології ім. </w:t>
      </w:r>
      <w:r w:rsidRPr="00CA3241">
        <w:rPr>
          <w:sz w:val="28"/>
          <w:szCs w:val="28"/>
        </w:rPr>
        <w:t xml:space="preserve">Г. С Костюка АПН України. – К., 2004. – 17 с. </w:t>
      </w:r>
    </w:p>
    <w:p w:rsidR="00C72D32" w:rsidRPr="00CA3241" w:rsidRDefault="005B704F" w:rsidP="00CA3241">
      <w:pPr>
        <w:pStyle w:val="a9"/>
        <w:numPr>
          <w:ilvl w:val="0"/>
          <w:numId w:val="17"/>
        </w:numPr>
        <w:spacing w:line="360" w:lineRule="auto"/>
        <w:jc w:val="both"/>
        <w:rPr>
          <w:sz w:val="28"/>
          <w:szCs w:val="28"/>
          <w:lang w:val="uk-UA"/>
        </w:rPr>
      </w:pPr>
      <w:r w:rsidRPr="00CA3241">
        <w:rPr>
          <w:sz w:val="28"/>
          <w:szCs w:val="28"/>
          <w:lang w:val="uk-UA"/>
        </w:rPr>
        <w:t xml:space="preserve">Лоза О. О. Диференціація типів прояву перфекціонізму / О. О. Лоза // Вісн. </w:t>
      </w:r>
      <w:r w:rsidRPr="00CA3241">
        <w:rPr>
          <w:sz w:val="28"/>
          <w:szCs w:val="28"/>
        </w:rPr>
        <w:t>Дніпропетр. ун-ту економіки та права ім. Альфреда Нобеля. Сер</w:t>
      </w:r>
      <w:proofErr w:type="gramStart"/>
      <w:r w:rsidRPr="00CA3241">
        <w:rPr>
          <w:sz w:val="28"/>
          <w:szCs w:val="28"/>
        </w:rPr>
        <w:t xml:space="preserve">. : </w:t>
      </w:r>
      <w:proofErr w:type="gramEnd"/>
      <w:r w:rsidRPr="00CA3241">
        <w:rPr>
          <w:sz w:val="28"/>
          <w:szCs w:val="28"/>
        </w:rPr>
        <w:t xml:space="preserve">Педагогіка і психологія. – 2013. – № 1. – С. 122–125. </w:t>
      </w:r>
    </w:p>
    <w:p w:rsidR="00C72D32" w:rsidRPr="00CA3241" w:rsidRDefault="005B704F" w:rsidP="00CA3241">
      <w:pPr>
        <w:pStyle w:val="a9"/>
        <w:numPr>
          <w:ilvl w:val="0"/>
          <w:numId w:val="17"/>
        </w:numPr>
        <w:spacing w:line="360" w:lineRule="auto"/>
        <w:jc w:val="both"/>
        <w:rPr>
          <w:sz w:val="28"/>
          <w:szCs w:val="28"/>
          <w:lang w:val="uk-UA"/>
        </w:rPr>
      </w:pPr>
      <w:r w:rsidRPr="00CA3241">
        <w:rPr>
          <w:sz w:val="28"/>
          <w:szCs w:val="28"/>
        </w:rPr>
        <w:t xml:space="preserve">Лоза О. О. Моделі перфекціонізму та методики його діагностики / </w:t>
      </w:r>
      <w:r w:rsidR="006112A5">
        <w:rPr>
          <w:sz w:val="28"/>
          <w:szCs w:val="28"/>
          <w:lang w:val="uk-UA"/>
        </w:rPr>
        <w:t xml:space="preserve">                         </w:t>
      </w:r>
      <w:r w:rsidRPr="00CA3241">
        <w:rPr>
          <w:sz w:val="28"/>
          <w:szCs w:val="28"/>
        </w:rPr>
        <w:t>О. О. Лоза // Вісн. Дніпропетр. ун-ту економіки та права ім. Альфреда Нобеля. Серія.</w:t>
      </w:r>
      <w:proofErr w:type="gramStart"/>
      <w:r w:rsidRPr="00CA3241">
        <w:rPr>
          <w:sz w:val="28"/>
          <w:szCs w:val="28"/>
        </w:rPr>
        <w:t xml:space="preserve"> :</w:t>
      </w:r>
      <w:proofErr w:type="gramEnd"/>
      <w:r w:rsidRPr="00CA3241">
        <w:rPr>
          <w:sz w:val="28"/>
          <w:szCs w:val="28"/>
        </w:rPr>
        <w:t xml:space="preserve"> Педагогіка і психологія. – 2011. – № 1. – С.122–125. </w:t>
      </w:r>
    </w:p>
    <w:p w:rsidR="00C72D32" w:rsidRPr="00CA3241" w:rsidRDefault="005B704F" w:rsidP="00CA3241">
      <w:pPr>
        <w:pStyle w:val="a9"/>
        <w:numPr>
          <w:ilvl w:val="0"/>
          <w:numId w:val="17"/>
        </w:numPr>
        <w:spacing w:line="360" w:lineRule="auto"/>
        <w:jc w:val="both"/>
        <w:rPr>
          <w:sz w:val="28"/>
          <w:szCs w:val="28"/>
          <w:lang w:val="uk-UA"/>
        </w:rPr>
      </w:pPr>
      <w:r w:rsidRPr="00CA3241">
        <w:rPr>
          <w:sz w:val="28"/>
          <w:szCs w:val="28"/>
        </w:rPr>
        <w:t>Максименко С. Д. Генеза здійснення особистості : наук. монографія /</w:t>
      </w:r>
      <w:proofErr w:type="gramStart"/>
      <w:r w:rsidRPr="00CA3241">
        <w:rPr>
          <w:sz w:val="28"/>
          <w:szCs w:val="28"/>
        </w:rPr>
        <w:t xml:space="preserve"> .</w:t>
      </w:r>
      <w:proofErr w:type="gramEnd"/>
      <w:r w:rsidRPr="00CA3241">
        <w:rPr>
          <w:sz w:val="28"/>
          <w:szCs w:val="28"/>
        </w:rPr>
        <w:t xml:space="preserve"> – К. : КММ, 2006. – 255 с. </w:t>
      </w:r>
    </w:p>
    <w:p w:rsidR="00C72D32" w:rsidRPr="00CA3241" w:rsidRDefault="005B704F" w:rsidP="00CA3241">
      <w:pPr>
        <w:pStyle w:val="a9"/>
        <w:numPr>
          <w:ilvl w:val="0"/>
          <w:numId w:val="17"/>
        </w:numPr>
        <w:spacing w:line="360" w:lineRule="auto"/>
        <w:jc w:val="both"/>
        <w:rPr>
          <w:sz w:val="28"/>
          <w:szCs w:val="28"/>
          <w:lang w:val="uk-UA"/>
        </w:rPr>
      </w:pPr>
      <w:r w:rsidRPr="00CA3241">
        <w:rPr>
          <w:sz w:val="28"/>
          <w:szCs w:val="28"/>
        </w:rPr>
        <w:t>Семенов А. М. Досконалість як форма доброчесного життя людини в гуманістичній філософії ХIV–XVI століть</w:t>
      </w:r>
      <w:proofErr w:type="gramStart"/>
      <w:r w:rsidRPr="00CA3241">
        <w:rPr>
          <w:sz w:val="28"/>
          <w:szCs w:val="28"/>
        </w:rPr>
        <w:t xml:space="preserve"> :</w:t>
      </w:r>
      <w:proofErr w:type="gramEnd"/>
      <w:r w:rsidRPr="00CA3241">
        <w:rPr>
          <w:sz w:val="28"/>
          <w:szCs w:val="28"/>
        </w:rPr>
        <w:t xml:space="preserve"> автореф. дис. … канд. філос. наук : спец. 09.00.05 / А. М. Семенов ; Львівський нац. ун-т ім. І. Франка. – Львів, 1998. – 20 с. </w:t>
      </w:r>
    </w:p>
    <w:p w:rsidR="00C72D32" w:rsidRPr="00CA3241" w:rsidRDefault="005B704F" w:rsidP="00CA3241">
      <w:pPr>
        <w:pStyle w:val="a9"/>
        <w:numPr>
          <w:ilvl w:val="0"/>
          <w:numId w:val="17"/>
        </w:numPr>
        <w:spacing w:line="360" w:lineRule="auto"/>
        <w:jc w:val="both"/>
        <w:rPr>
          <w:sz w:val="28"/>
          <w:szCs w:val="28"/>
          <w:lang w:val="uk-UA"/>
        </w:rPr>
      </w:pPr>
      <w:r w:rsidRPr="00CA3241">
        <w:rPr>
          <w:sz w:val="28"/>
          <w:szCs w:val="28"/>
        </w:rPr>
        <w:t>Словник української мови</w:t>
      </w:r>
      <w:proofErr w:type="gramStart"/>
      <w:r w:rsidRPr="00CA3241">
        <w:rPr>
          <w:sz w:val="28"/>
          <w:szCs w:val="28"/>
        </w:rPr>
        <w:t xml:space="preserve"> :</w:t>
      </w:r>
      <w:proofErr w:type="gramEnd"/>
      <w:r w:rsidRPr="00CA3241">
        <w:rPr>
          <w:sz w:val="28"/>
          <w:szCs w:val="28"/>
        </w:rPr>
        <w:t xml:space="preserve"> в 11 т. / АН УРСР, Ін-т мовознавства ; за ред. І. К. Білодіда. – К. : Наук</w:t>
      </w:r>
      <w:proofErr w:type="gramStart"/>
      <w:r w:rsidRPr="00CA3241">
        <w:rPr>
          <w:sz w:val="28"/>
          <w:szCs w:val="28"/>
        </w:rPr>
        <w:t>.</w:t>
      </w:r>
      <w:proofErr w:type="gramEnd"/>
      <w:r w:rsidRPr="00CA3241">
        <w:rPr>
          <w:sz w:val="28"/>
          <w:szCs w:val="28"/>
        </w:rPr>
        <w:t xml:space="preserve"> </w:t>
      </w:r>
      <w:proofErr w:type="gramStart"/>
      <w:r w:rsidRPr="00CA3241">
        <w:rPr>
          <w:sz w:val="28"/>
          <w:szCs w:val="28"/>
        </w:rPr>
        <w:t>д</w:t>
      </w:r>
      <w:proofErr w:type="gramEnd"/>
      <w:r w:rsidRPr="00CA3241">
        <w:rPr>
          <w:sz w:val="28"/>
          <w:szCs w:val="28"/>
        </w:rPr>
        <w:t xml:space="preserve">умка, 1970–1980. – Т. 2. – 384 с. </w:t>
      </w:r>
    </w:p>
    <w:p w:rsidR="00CA3241" w:rsidRPr="00A52BAA" w:rsidRDefault="005B704F" w:rsidP="00CA3241">
      <w:pPr>
        <w:pStyle w:val="a9"/>
        <w:numPr>
          <w:ilvl w:val="0"/>
          <w:numId w:val="17"/>
        </w:numPr>
        <w:spacing w:line="360" w:lineRule="auto"/>
        <w:jc w:val="both"/>
        <w:rPr>
          <w:sz w:val="28"/>
          <w:szCs w:val="28"/>
          <w:lang w:val="en-US"/>
        </w:rPr>
      </w:pPr>
      <w:r w:rsidRPr="00CA3241">
        <w:rPr>
          <w:sz w:val="28"/>
          <w:szCs w:val="28"/>
          <w:lang w:val="uk-UA"/>
        </w:rPr>
        <w:t xml:space="preserve">Соколова І. М. Психофізіологічні основи попередження дезадаптації студентів перших років навчання : автореф. дис. … д-ра психол. наук: 19.00.02 / І.М. Соколова ; Ін-т психології ім. Г. С. Костюка АПН України. – К., 2008. – 31 с. Чепурна Г. Л. Перфекціонізм як чинник соціальної активності молоді / Г. Л. Чепурна // Вісн. </w:t>
      </w:r>
      <w:r w:rsidRPr="00CA3241">
        <w:rPr>
          <w:sz w:val="28"/>
          <w:szCs w:val="28"/>
        </w:rPr>
        <w:t>Чернігів. пед. ун-ту. Сер</w:t>
      </w:r>
      <w:proofErr w:type="gramStart"/>
      <w:r w:rsidRPr="00CA3241">
        <w:rPr>
          <w:sz w:val="28"/>
          <w:szCs w:val="28"/>
        </w:rPr>
        <w:t xml:space="preserve">. : </w:t>
      </w:r>
      <w:proofErr w:type="gramEnd"/>
      <w:r w:rsidRPr="00A52BAA">
        <w:rPr>
          <w:sz w:val="28"/>
          <w:szCs w:val="28"/>
          <w:lang w:val="en-US"/>
        </w:rPr>
        <w:t xml:space="preserve">Психол. науки. – Т. 2. – 2009. – № 1. – </w:t>
      </w:r>
      <w:proofErr w:type="gramStart"/>
      <w:r w:rsidRPr="00A52BAA">
        <w:rPr>
          <w:sz w:val="28"/>
          <w:szCs w:val="28"/>
          <w:lang w:val="en-US"/>
        </w:rPr>
        <w:t>С. 112</w:t>
      </w:r>
      <w:proofErr w:type="gramEnd"/>
      <w:r w:rsidRPr="00A52BAA">
        <w:rPr>
          <w:sz w:val="28"/>
          <w:szCs w:val="28"/>
          <w:lang w:val="en-US"/>
        </w:rPr>
        <w:t xml:space="preserve">–125. </w:t>
      </w:r>
    </w:p>
    <w:p w:rsidR="00A52BAA" w:rsidRPr="00A52BAA" w:rsidRDefault="00A52BAA" w:rsidP="00CA3241">
      <w:pPr>
        <w:pStyle w:val="a9"/>
        <w:numPr>
          <w:ilvl w:val="0"/>
          <w:numId w:val="17"/>
        </w:numPr>
        <w:spacing w:line="360" w:lineRule="auto"/>
        <w:jc w:val="both"/>
        <w:rPr>
          <w:sz w:val="28"/>
          <w:szCs w:val="28"/>
          <w:lang w:val="en-US"/>
        </w:rPr>
      </w:pPr>
      <w:r w:rsidRPr="00A52BAA">
        <w:rPr>
          <w:sz w:val="28"/>
          <w:szCs w:val="28"/>
        </w:rPr>
        <w:t xml:space="preserve">Андрущенко В., Дівінська Н., Корольов Б. (2008). </w:t>
      </w:r>
      <w:r w:rsidRPr="000966B9">
        <w:rPr>
          <w:sz w:val="28"/>
          <w:szCs w:val="28"/>
        </w:rPr>
        <w:t>Особистісно орієнтовані технології навчання і виховання у вищих навчальних закладах: кол</w:t>
      </w:r>
      <w:proofErr w:type="gramStart"/>
      <w:r w:rsidRPr="000966B9">
        <w:rPr>
          <w:sz w:val="28"/>
          <w:szCs w:val="28"/>
        </w:rPr>
        <w:t>.</w:t>
      </w:r>
      <w:proofErr w:type="gramEnd"/>
      <w:r w:rsidRPr="000966B9">
        <w:rPr>
          <w:sz w:val="28"/>
          <w:szCs w:val="28"/>
        </w:rPr>
        <w:t xml:space="preserve"> </w:t>
      </w:r>
      <w:proofErr w:type="gramStart"/>
      <w:r w:rsidRPr="000966B9">
        <w:rPr>
          <w:sz w:val="28"/>
          <w:szCs w:val="28"/>
        </w:rPr>
        <w:t>м</w:t>
      </w:r>
      <w:proofErr w:type="gramEnd"/>
      <w:r w:rsidRPr="000966B9">
        <w:rPr>
          <w:sz w:val="28"/>
          <w:szCs w:val="28"/>
        </w:rPr>
        <w:t xml:space="preserve">оногр. </w:t>
      </w:r>
      <w:r w:rsidRPr="00A52BAA">
        <w:rPr>
          <w:sz w:val="28"/>
          <w:szCs w:val="28"/>
          <w:lang w:val="en-US"/>
        </w:rPr>
        <w:t xml:space="preserve">Ред. Андрущенко </w:t>
      </w:r>
      <w:proofErr w:type="gramStart"/>
      <w:r w:rsidRPr="00A52BAA">
        <w:rPr>
          <w:sz w:val="28"/>
          <w:szCs w:val="28"/>
          <w:lang w:val="en-US"/>
        </w:rPr>
        <w:t>В.,</w:t>
      </w:r>
      <w:proofErr w:type="gramEnd"/>
      <w:r w:rsidRPr="00A52BAA">
        <w:rPr>
          <w:sz w:val="28"/>
          <w:szCs w:val="28"/>
          <w:lang w:val="en-US"/>
        </w:rPr>
        <w:t xml:space="preserve"> Луговий В. Київ: Пед. думка. </w:t>
      </w:r>
      <w:r w:rsidR="00CA48CF">
        <w:rPr>
          <w:sz w:val="28"/>
          <w:szCs w:val="28"/>
          <w:lang w:val="uk-UA"/>
        </w:rPr>
        <w:t xml:space="preserve">С. </w:t>
      </w:r>
      <w:r w:rsidRPr="00A52BAA">
        <w:rPr>
          <w:sz w:val="28"/>
          <w:szCs w:val="28"/>
          <w:lang w:val="en-US"/>
        </w:rPr>
        <w:t xml:space="preserve">227–245. </w:t>
      </w:r>
    </w:p>
    <w:p w:rsidR="00CA48CF" w:rsidRPr="00CA48CF" w:rsidRDefault="00A52BAA" w:rsidP="00CA3241">
      <w:pPr>
        <w:pStyle w:val="a9"/>
        <w:numPr>
          <w:ilvl w:val="0"/>
          <w:numId w:val="17"/>
        </w:numPr>
        <w:spacing w:line="360" w:lineRule="auto"/>
        <w:jc w:val="both"/>
        <w:rPr>
          <w:sz w:val="28"/>
          <w:szCs w:val="28"/>
          <w:lang w:val="en-US"/>
        </w:rPr>
      </w:pPr>
      <w:proofErr w:type="gramStart"/>
      <w:r w:rsidRPr="00A52BAA">
        <w:rPr>
          <w:sz w:val="28"/>
          <w:szCs w:val="28"/>
        </w:rPr>
        <w:lastRenderedPageBreak/>
        <w:t>Гладка</w:t>
      </w:r>
      <w:proofErr w:type="gramEnd"/>
      <w:r w:rsidRPr="00A52BAA">
        <w:rPr>
          <w:sz w:val="28"/>
          <w:szCs w:val="28"/>
        </w:rPr>
        <w:t xml:space="preserve"> О. В. Формування комунікативної компетенції студентів на основі проектної методики навчання іноземної мови. </w:t>
      </w:r>
      <w:r w:rsidRPr="00A52BAA">
        <w:rPr>
          <w:sz w:val="28"/>
          <w:szCs w:val="28"/>
          <w:lang w:val="en-US"/>
        </w:rPr>
        <w:t xml:space="preserve">URL: http://zagpedagogika.at.ua/load/formuvannja_komunikativnoji_kompetencij </w:t>
      </w:r>
    </w:p>
    <w:p w:rsidR="00A52BAA" w:rsidRPr="000966B9" w:rsidRDefault="00A52BAA" w:rsidP="00CA3241">
      <w:pPr>
        <w:pStyle w:val="a9"/>
        <w:numPr>
          <w:ilvl w:val="0"/>
          <w:numId w:val="17"/>
        </w:numPr>
        <w:spacing w:line="360" w:lineRule="auto"/>
        <w:jc w:val="both"/>
        <w:rPr>
          <w:sz w:val="28"/>
          <w:szCs w:val="28"/>
          <w:lang w:val="en-US"/>
        </w:rPr>
      </w:pPr>
      <w:r w:rsidRPr="00CA48CF">
        <w:rPr>
          <w:sz w:val="28"/>
          <w:szCs w:val="28"/>
        </w:rPr>
        <w:t xml:space="preserve">Закон України «Про вищу освіту». </w:t>
      </w:r>
      <w:r w:rsidRPr="00A52BAA">
        <w:rPr>
          <w:sz w:val="28"/>
          <w:szCs w:val="28"/>
          <w:lang w:val="en-US"/>
        </w:rPr>
        <w:t>URL</w:t>
      </w:r>
      <w:r w:rsidRPr="000966B9">
        <w:rPr>
          <w:sz w:val="28"/>
          <w:szCs w:val="28"/>
          <w:lang w:val="en-US"/>
        </w:rPr>
        <w:t xml:space="preserve">: </w:t>
      </w:r>
      <w:r w:rsidRPr="00A52BAA">
        <w:rPr>
          <w:sz w:val="28"/>
          <w:szCs w:val="28"/>
          <w:lang w:val="en-US"/>
        </w:rPr>
        <w:t>http</w:t>
      </w:r>
      <w:r w:rsidRPr="000966B9">
        <w:rPr>
          <w:sz w:val="28"/>
          <w:szCs w:val="28"/>
          <w:lang w:val="en-US"/>
        </w:rPr>
        <w:t>://</w:t>
      </w:r>
      <w:r w:rsidRPr="00A52BAA">
        <w:rPr>
          <w:sz w:val="28"/>
          <w:szCs w:val="28"/>
          <w:lang w:val="en-US"/>
        </w:rPr>
        <w:t>zakon</w:t>
      </w:r>
      <w:r w:rsidRPr="000966B9">
        <w:rPr>
          <w:sz w:val="28"/>
          <w:szCs w:val="28"/>
          <w:lang w:val="en-US"/>
        </w:rPr>
        <w:t>5.</w:t>
      </w:r>
      <w:r w:rsidRPr="00A52BAA">
        <w:rPr>
          <w:sz w:val="28"/>
          <w:szCs w:val="28"/>
          <w:lang w:val="en-US"/>
        </w:rPr>
        <w:t>rada</w:t>
      </w:r>
      <w:r w:rsidRPr="000966B9">
        <w:rPr>
          <w:sz w:val="28"/>
          <w:szCs w:val="28"/>
          <w:lang w:val="en-US"/>
        </w:rPr>
        <w:t>.</w:t>
      </w:r>
      <w:r w:rsidRPr="00A52BAA">
        <w:rPr>
          <w:sz w:val="28"/>
          <w:szCs w:val="28"/>
          <w:lang w:val="en-US"/>
        </w:rPr>
        <w:t>gov</w:t>
      </w:r>
      <w:r w:rsidRPr="000966B9">
        <w:rPr>
          <w:sz w:val="28"/>
          <w:szCs w:val="28"/>
          <w:lang w:val="en-US"/>
        </w:rPr>
        <w:t>.</w:t>
      </w:r>
      <w:r w:rsidRPr="00A52BAA">
        <w:rPr>
          <w:sz w:val="28"/>
          <w:szCs w:val="28"/>
          <w:lang w:val="en-US"/>
        </w:rPr>
        <w:t>ua</w:t>
      </w:r>
      <w:r w:rsidRPr="000966B9">
        <w:rPr>
          <w:sz w:val="28"/>
          <w:szCs w:val="28"/>
          <w:lang w:val="en-US"/>
        </w:rPr>
        <w:t>/</w:t>
      </w:r>
      <w:r w:rsidRPr="00A52BAA">
        <w:rPr>
          <w:sz w:val="28"/>
          <w:szCs w:val="28"/>
          <w:lang w:val="en-US"/>
        </w:rPr>
        <w:t>laws</w:t>
      </w:r>
      <w:r w:rsidRPr="000966B9">
        <w:rPr>
          <w:sz w:val="28"/>
          <w:szCs w:val="28"/>
          <w:lang w:val="en-US"/>
        </w:rPr>
        <w:t>/</w:t>
      </w:r>
      <w:r w:rsidRPr="00A52BAA">
        <w:rPr>
          <w:sz w:val="28"/>
          <w:szCs w:val="28"/>
          <w:lang w:val="en-US"/>
        </w:rPr>
        <w:t>show</w:t>
      </w:r>
      <w:r w:rsidRPr="000966B9">
        <w:rPr>
          <w:sz w:val="28"/>
          <w:szCs w:val="28"/>
          <w:lang w:val="en-US"/>
        </w:rPr>
        <w:t xml:space="preserve">/1556-18 </w:t>
      </w:r>
    </w:p>
    <w:p w:rsidR="00A52BAA" w:rsidRPr="00A52BAA" w:rsidRDefault="00A52BAA" w:rsidP="00CA3241">
      <w:pPr>
        <w:pStyle w:val="a9"/>
        <w:numPr>
          <w:ilvl w:val="0"/>
          <w:numId w:val="17"/>
        </w:numPr>
        <w:spacing w:line="360" w:lineRule="auto"/>
        <w:jc w:val="both"/>
        <w:rPr>
          <w:sz w:val="28"/>
          <w:szCs w:val="28"/>
          <w:lang w:val="en-US"/>
        </w:rPr>
      </w:pPr>
      <w:r w:rsidRPr="000966B9">
        <w:rPr>
          <w:sz w:val="28"/>
          <w:szCs w:val="28"/>
        </w:rPr>
        <w:t>Каліта В. В. (2010). Застосування методу проекті</w:t>
      </w:r>
      <w:proofErr w:type="gramStart"/>
      <w:r w:rsidRPr="000966B9">
        <w:rPr>
          <w:sz w:val="28"/>
          <w:szCs w:val="28"/>
        </w:rPr>
        <w:t>в</w:t>
      </w:r>
      <w:proofErr w:type="gramEnd"/>
      <w:r w:rsidRPr="000966B9">
        <w:rPr>
          <w:sz w:val="28"/>
          <w:szCs w:val="28"/>
        </w:rPr>
        <w:t xml:space="preserve"> у викладанні іноземної мови як засіб створення навчальної середи формування та розвитку життєвих компетентностей учнів. </w:t>
      </w:r>
      <w:r w:rsidRPr="00A52BAA">
        <w:rPr>
          <w:sz w:val="28"/>
          <w:szCs w:val="28"/>
          <w:lang w:val="en-US"/>
        </w:rPr>
        <w:t xml:space="preserve">Навчально-методичний збірник. </w:t>
      </w:r>
    </w:p>
    <w:p w:rsidR="00A52BAA" w:rsidRPr="00A52BAA" w:rsidRDefault="00A52BAA" w:rsidP="00CA3241">
      <w:pPr>
        <w:pStyle w:val="a9"/>
        <w:numPr>
          <w:ilvl w:val="0"/>
          <w:numId w:val="17"/>
        </w:numPr>
        <w:spacing w:line="360" w:lineRule="auto"/>
        <w:jc w:val="both"/>
        <w:rPr>
          <w:sz w:val="28"/>
          <w:szCs w:val="28"/>
          <w:lang w:val="en-US"/>
        </w:rPr>
      </w:pPr>
      <w:r w:rsidRPr="000966B9">
        <w:rPr>
          <w:sz w:val="28"/>
          <w:szCs w:val="28"/>
        </w:rPr>
        <w:t xml:space="preserve">Ковальчук В. І. (2017). Методичні рекомендації щодо застосування ігрових технологій в процесі викладання дисциплін </w:t>
      </w:r>
      <w:proofErr w:type="gramStart"/>
      <w:r w:rsidRPr="000966B9">
        <w:rPr>
          <w:sz w:val="28"/>
          <w:szCs w:val="28"/>
        </w:rPr>
        <w:t>соц</w:t>
      </w:r>
      <w:proofErr w:type="gramEnd"/>
      <w:r w:rsidRPr="000966B9">
        <w:rPr>
          <w:sz w:val="28"/>
          <w:szCs w:val="28"/>
        </w:rPr>
        <w:t xml:space="preserve">іально-гуманітарного циклу. </w:t>
      </w:r>
      <w:r w:rsidRPr="00A52BAA">
        <w:rPr>
          <w:sz w:val="28"/>
          <w:szCs w:val="28"/>
          <w:lang w:val="en-US"/>
        </w:rPr>
        <w:t xml:space="preserve">Київ: Видавничо-редакційний відділ НУБіП України. 56 с. </w:t>
      </w:r>
    </w:p>
    <w:p w:rsidR="00A52BAA" w:rsidRPr="00A52BAA" w:rsidRDefault="00A52BAA" w:rsidP="00CA3241">
      <w:pPr>
        <w:pStyle w:val="a9"/>
        <w:numPr>
          <w:ilvl w:val="0"/>
          <w:numId w:val="17"/>
        </w:numPr>
        <w:spacing w:line="360" w:lineRule="auto"/>
        <w:jc w:val="both"/>
        <w:rPr>
          <w:sz w:val="28"/>
          <w:szCs w:val="28"/>
          <w:lang w:val="en-US"/>
        </w:rPr>
      </w:pPr>
      <w:r w:rsidRPr="000966B9">
        <w:rPr>
          <w:sz w:val="28"/>
          <w:szCs w:val="28"/>
        </w:rPr>
        <w:t xml:space="preserve">Ковальчук В. І. (2016). </w:t>
      </w:r>
      <w:proofErr w:type="gramStart"/>
      <w:r w:rsidRPr="000966B9">
        <w:rPr>
          <w:sz w:val="28"/>
          <w:szCs w:val="28"/>
        </w:rPr>
        <w:t>Розвиток вищої освіти відповідно до тенденцій і вимог ринку праці. Розвиток сучасної освіти: теорія, практика, інновації. Матеріали ІІ Міжнародної науково-практичної конференції, 25-26 лютого 2016 року.</w:t>
      </w:r>
      <w:proofErr w:type="gramEnd"/>
      <w:r w:rsidRPr="000966B9">
        <w:rPr>
          <w:sz w:val="28"/>
          <w:szCs w:val="28"/>
        </w:rPr>
        <w:t xml:space="preserve"> </w:t>
      </w:r>
      <w:r w:rsidRPr="00A52BAA">
        <w:rPr>
          <w:sz w:val="28"/>
          <w:szCs w:val="28"/>
          <w:lang w:val="en-US"/>
        </w:rPr>
        <w:t xml:space="preserve">Київ: В-во «Міленіум». </w:t>
      </w:r>
      <w:r w:rsidR="00CA48CF">
        <w:rPr>
          <w:sz w:val="28"/>
          <w:szCs w:val="28"/>
          <w:lang w:val="uk-UA"/>
        </w:rPr>
        <w:t xml:space="preserve">С. </w:t>
      </w:r>
      <w:r w:rsidRPr="00A52BAA">
        <w:rPr>
          <w:sz w:val="28"/>
          <w:szCs w:val="28"/>
          <w:lang w:val="en-US"/>
        </w:rPr>
        <w:t xml:space="preserve">22–24. </w:t>
      </w:r>
    </w:p>
    <w:p w:rsidR="00A52BAA" w:rsidRPr="00A52BAA" w:rsidRDefault="00A52BAA" w:rsidP="00CA3241">
      <w:pPr>
        <w:pStyle w:val="a9"/>
        <w:numPr>
          <w:ilvl w:val="0"/>
          <w:numId w:val="17"/>
        </w:numPr>
        <w:spacing w:line="360" w:lineRule="auto"/>
        <w:jc w:val="both"/>
        <w:rPr>
          <w:sz w:val="28"/>
          <w:szCs w:val="28"/>
          <w:lang w:val="en-US"/>
        </w:rPr>
      </w:pPr>
      <w:r w:rsidRPr="000966B9">
        <w:rPr>
          <w:sz w:val="28"/>
          <w:szCs w:val="28"/>
        </w:rPr>
        <w:t xml:space="preserve"> Ковальчук В. І. (2016). Тенденції розвитку освітньої системи в Україні. </w:t>
      </w:r>
      <w:r w:rsidRPr="00A52BAA">
        <w:rPr>
          <w:sz w:val="28"/>
          <w:szCs w:val="28"/>
          <w:lang w:val="en-US"/>
        </w:rPr>
        <w:t xml:space="preserve">Economics, science, education: integration and synergy. Materials of international scientific and practical conference, 18-21 January 2016. Київ: Вид-во «Центр навчальної літератури». </w:t>
      </w:r>
      <w:r w:rsidR="00CA48CF">
        <w:rPr>
          <w:sz w:val="28"/>
          <w:szCs w:val="28"/>
          <w:lang w:val="uk-UA"/>
        </w:rPr>
        <w:t xml:space="preserve">С. </w:t>
      </w:r>
      <w:r w:rsidRPr="00A52BAA">
        <w:rPr>
          <w:sz w:val="28"/>
          <w:szCs w:val="28"/>
          <w:lang w:val="en-US"/>
        </w:rPr>
        <w:t xml:space="preserve">79–80. </w:t>
      </w:r>
    </w:p>
    <w:p w:rsidR="00A52BAA" w:rsidRPr="00A52BAA" w:rsidRDefault="00A52BAA" w:rsidP="00CA3241">
      <w:pPr>
        <w:pStyle w:val="a9"/>
        <w:numPr>
          <w:ilvl w:val="0"/>
          <w:numId w:val="17"/>
        </w:numPr>
        <w:spacing w:line="360" w:lineRule="auto"/>
        <w:jc w:val="both"/>
        <w:rPr>
          <w:sz w:val="28"/>
          <w:szCs w:val="28"/>
          <w:lang w:val="en-US"/>
        </w:rPr>
      </w:pPr>
      <w:r w:rsidRPr="00A52BAA">
        <w:rPr>
          <w:sz w:val="28"/>
          <w:szCs w:val="28"/>
          <w:lang w:val="uk-UA"/>
        </w:rPr>
        <w:t xml:space="preserve">Малихін О.В., Ковальчук В.І., Арістова Н.О., Попов Р.А., Гриценко І.С. (2017). </w:t>
      </w:r>
      <w:r w:rsidRPr="000966B9">
        <w:rPr>
          <w:sz w:val="28"/>
          <w:szCs w:val="28"/>
          <w:lang w:val="uk-UA"/>
        </w:rPr>
        <w:t xml:space="preserve">Тенденції розвитку освіти в епоху інформаційного суспільства. Стратегії інтенсифікації вищої гуманітарної освіти в Україні та країнах ЄС: монографія. </w:t>
      </w:r>
      <w:r w:rsidRPr="00A52BAA">
        <w:rPr>
          <w:sz w:val="28"/>
          <w:szCs w:val="28"/>
          <w:lang w:val="en-US"/>
        </w:rPr>
        <w:t xml:space="preserve">Київ: НУБіП України. </w:t>
      </w:r>
      <w:r w:rsidR="00CA48CF">
        <w:rPr>
          <w:sz w:val="28"/>
          <w:szCs w:val="28"/>
          <w:lang w:val="uk-UA"/>
        </w:rPr>
        <w:t xml:space="preserve">С. </w:t>
      </w:r>
      <w:r w:rsidRPr="00A52BAA">
        <w:rPr>
          <w:sz w:val="28"/>
          <w:szCs w:val="28"/>
          <w:lang w:val="en-US"/>
        </w:rPr>
        <w:t xml:space="preserve">7–134. </w:t>
      </w:r>
    </w:p>
    <w:p w:rsidR="00A52BAA" w:rsidRPr="000966B9" w:rsidRDefault="00A52BAA" w:rsidP="00CA3241">
      <w:pPr>
        <w:pStyle w:val="a9"/>
        <w:numPr>
          <w:ilvl w:val="0"/>
          <w:numId w:val="17"/>
        </w:numPr>
        <w:spacing w:line="360" w:lineRule="auto"/>
        <w:jc w:val="both"/>
        <w:rPr>
          <w:sz w:val="28"/>
          <w:szCs w:val="28"/>
        </w:rPr>
      </w:pPr>
      <w:proofErr w:type="gramStart"/>
      <w:r w:rsidRPr="00A52BAA">
        <w:rPr>
          <w:sz w:val="28"/>
          <w:szCs w:val="28"/>
        </w:rPr>
        <w:t>Про</w:t>
      </w:r>
      <w:proofErr w:type="gramEnd"/>
      <w:r w:rsidRPr="00A52BAA">
        <w:rPr>
          <w:sz w:val="28"/>
          <w:szCs w:val="28"/>
        </w:rPr>
        <w:t xml:space="preserve"> Стратегію сталого розвитку «Україна – 2020» </w:t>
      </w:r>
      <w:r w:rsidRPr="00A52BAA">
        <w:rPr>
          <w:sz w:val="28"/>
          <w:szCs w:val="28"/>
          <w:lang w:val="en-US"/>
        </w:rPr>
        <w:t>URL</w:t>
      </w:r>
      <w:r w:rsidRPr="00A52BAA">
        <w:rPr>
          <w:sz w:val="28"/>
          <w:szCs w:val="28"/>
        </w:rPr>
        <w:t xml:space="preserve">: </w:t>
      </w:r>
      <w:r w:rsidRPr="00A52BAA">
        <w:rPr>
          <w:sz w:val="28"/>
          <w:szCs w:val="28"/>
          <w:lang w:val="en-US"/>
        </w:rPr>
        <w:t>http</w:t>
      </w:r>
      <w:r w:rsidRPr="00A52BAA">
        <w:rPr>
          <w:sz w:val="28"/>
          <w:szCs w:val="28"/>
        </w:rPr>
        <w:t>://</w:t>
      </w:r>
      <w:r w:rsidRPr="00A52BAA">
        <w:rPr>
          <w:sz w:val="28"/>
          <w:szCs w:val="28"/>
          <w:lang w:val="en-US"/>
        </w:rPr>
        <w:t>zakon</w:t>
      </w:r>
      <w:r w:rsidRPr="00A52BAA">
        <w:rPr>
          <w:sz w:val="28"/>
          <w:szCs w:val="28"/>
        </w:rPr>
        <w:t>3.</w:t>
      </w:r>
      <w:r w:rsidRPr="00A52BAA">
        <w:rPr>
          <w:sz w:val="28"/>
          <w:szCs w:val="28"/>
          <w:lang w:val="en-US"/>
        </w:rPr>
        <w:t>rada</w:t>
      </w:r>
      <w:r w:rsidRPr="00A52BAA">
        <w:rPr>
          <w:sz w:val="28"/>
          <w:szCs w:val="28"/>
        </w:rPr>
        <w:t>.</w:t>
      </w:r>
      <w:r w:rsidRPr="00A52BAA">
        <w:rPr>
          <w:sz w:val="28"/>
          <w:szCs w:val="28"/>
          <w:lang w:val="en-US"/>
        </w:rPr>
        <w:t>gov</w:t>
      </w:r>
      <w:r w:rsidRPr="00A52BAA">
        <w:rPr>
          <w:sz w:val="28"/>
          <w:szCs w:val="28"/>
        </w:rPr>
        <w:t>.</w:t>
      </w:r>
      <w:r w:rsidRPr="00A52BAA">
        <w:rPr>
          <w:sz w:val="28"/>
          <w:szCs w:val="28"/>
          <w:lang w:val="en-US"/>
        </w:rPr>
        <w:t>ua</w:t>
      </w:r>
      <w:r w:rsidRPr="00A52BAA">
        <w:rPr>
          <w:sz w:val="28"/>
          <w:szCs w:val="28"/>
        </w:rPr>
        <w:t>/</w:t>
      </w:r>
      <w:r w:rsidRPr="00A52BAA">
        <w:rPr>
          <w:sz w:val="28"/>
          <w:szCs w:val="28"/>
          <w:lang w:val="en-US"/>
        </w:rPr>
        <w:t>laws</w:t>
      </w:r>
      <w:r w:rsidRPr="00A52BAA">
        <w:rPr>
          <w:sz w:val="28"/>
          <w:szCs w:val="28"/>
        </w:rPr>
        <w:t>/</w:t>
      </w:r>
      <w:r w:rsidRPr="00A52BAA">
        <w:rPr>
          <w:sz w:val="28"/>
          <w:szCs w:val="28"/>
          <w:lang w:val="en-US"/>
        </w:rPr>
        <w:t>show</w:t>
      </w:r>
      <w:r w:rsidRPr="00A52BAA">
        <w:rPr>
          <w:sz w:val="28"/>
          <w:szCs w:val="28"/>
        </w:rPr>
        <w:t>/5/2015#</w:t>
      </w:r>
      <w:r w:rsidRPr="00A52BAA">
        <w:rPr>
          <w:sz w:val="28"/>
          <w:szCs w:val="28"/>
          <w:lang w:val="en-US"/>
        </w:rPr>
        <w:t>n</w:t>
      </w:r>
      <w:r w:rsidRPr="00A52BAA">
        <w:rPr>
          <w:sz w:val="28"/>
          <w:szCs w:val="28"/>
        </w:rPr>
        <w:t xml:space="preserve">10. </w:t>
      </w:r>
    </w:p>
    <w:p w:rsidR="00CA48CF" w:rsidRPr="000966B9" w:rsidRDefault="00A52BAA" w:rsidP="00CA3241">
      <w:pPr>
        <w:pStyle w:val="a9"/>
        <w:numPr>
          <w:ilvl w:val="0"/>
          <w:numId w:val="17"/>
        </w:numPr>
        <w:spacing w:line="360" w:lineRule="auto"/>
        <w:jc w:val="both"/>
        <w:rPr>
          <w:sz w:val="28"/>
          <w:szCs w:val="28"/>
        </w:rPr>
      </w:pPr>
      <w:r w:rsidRPr="00A52BAA">
        <w:rPr>
          <w:sz w:val="28"/>
          <w:szCs w:val="28"/>
          <w:lang w:val="uk-UA"/>
        </w:rPr>
        <w:t xml:space="preserve">Сизикова В. С. Інноваційні педагогічні технології формування професіоналізму майбутнього соціального працівника в процесі фахової підготовки. </w:t>
      </w:r>
    </w:p>
    <w:p w:rsidR="00A52BAA" w:rsidRPr="00CA48CF" w:rsidRDefault="00A52BAA" w:rsidP="00CA48CF">
      <w:pPr>
        <w:spacing w:line="360" w:lineRule="auto"/>
        <w:ind w:left="360"/>
        <w:jc w:val="both"/>
        <w:rPr>
          <w:sz w:val="28"/>
          <w:szCs w:val="28"/>
          <w:lang w:val="en-US"/>
        </w:rPr>
      </w:pPr>
      <w:r w:rsidRPr="00CA48CF">
        <w:rPr>
          <w:sz w:val="28"/>
          <w:szCs w:val="28"/>
          <w:lang w:val="en-US"/>
        </w:rPr>
        <w:lastRenderedPageBreak/>
        <w:t xml:space="preserve">URL: http://repository.kpi.kharkov.ua/bitstream/KhPIPress/25443/1/Elita_2016_45_1_Syzykova_Innovatsiini.pdf </w:t>
      </w:r>
    </w:p>
    <w:p w:rsidR="00CA48CF" w:rsidRPr="00CA48CF" w:rsidRDefault="00A52BAA" w:rsidP="00CA3241">
      <w:pPr>
        <w:pStyle w:val="a9"/>
        <w:numPr>
          <w:ilvl w:val="0"/>
          <w:numId w:val="17"/>
        </w:numPr>
        <w:spacing w:line="360" w:lineRule="auto"/>
        <w:jc w:val="both"/>
        <w:rPr>
          <w:sz w:val="28"/>
          <w:szCs w:val="28"/>
          <w:lang w:val="en-US"/>
        </w:rPr>
      </w:pPr>
      <w:r w:rsidRPr="000966B9">
        <w:rPr>
          <w:sz w:val="28"/>
          <w:szCs w:val="28"/>
        </w:rPr>
        <w:t xml:space="preserve">Ящук С. П. (2016). </w:t>
      </w:r>
      <w:proofErr w:type="gramStart"/>
      <w:r w:rsidRPr="000966B9">
        <w:rPr>
          <w:sz w:val="28"/>
          <w:szCs w:val="28"/>
        </w:rPr>
        <w:t>Проблемно-розвивальне навчання як засіб розвитку професійно-правової компетентності студентів. Вісник Житомирського державного університету імені Івана Франка.</w:t>
      </w:r>
      <w:proofErr w:type="gramEnd"/>
      <w:r w:rsidRPr="000966B9">
        <w:rPr>
          <w:sz w:val="28"/>
          <w:szCs w:val="28"/>
        </w:rPr>
        <w:t xml:space="preserve"> Сер</w:t>
      </w:r>
      <w:proofErr w:type="gramStart"/>
      <w:r w:rsidRPr="000966B9">
        <w:rPr>
          <w:sz w:val="28"/>
          <w:szCs w:val="28"/>
        </w:rPr>
        <w:t xml:space="preserve">.: </w:t>
      </w:r>
      <w:proofErr w:type="gramEnd"/>
      <w:r w:rsidRPr="000966B9">
        <w:rPr>
          <w:sz w:val="28"/>
          <w:szCs w:val="28"/>
        </w:rPr>
        <w:t xml:space="preserve">Педагогічні науки. </w:t>
      </w:r>
      <w:r w:rsidRPr="00A52BAA">
        <w:rPr>
          <w:sz w:val="28"/>
          <w:szCs w:val="28"/>
          <w:lang w:val="en-US"/>
        </w:rPr>
        <w:t xml:space="preserve">4 (86). </w:t>
      </w:r>
      <w:r w:rsidR="00CA48CF">
        <w:rPr>
          <w:sz w:val="28"/>
          <w:szCs w:val="28"/>
          <w:lang w:val="uk-UA"/>
        </w:rPr>
        <w:t xml:space="preserve">С. </w:t>
      </w:r>
      <w:r w:rsidRPr="00A52BAA">
        <w:rPr>
          <w:sz w:val="28"/>
          <w:szCs w:val="28"/>
          <w:lang w:val="en-US"/>
        </w:rPr>
        <w:t xml:space="preserve">175–179. </w:t>
      </w:r>
    </w:p>
    <w:p w:rsidR="00A52BAA" w:rsidRPr="00A52BAA" w:rsidRDefault="00A52BAA" w:rsidP="00CA3241">
      <w:pPr>
        <w:pStyle w:val="a9"/>
        <w:numPr>
          <w:ilvl w:val="0"/>
          <w:numId w:val="17"/>
        </w:numPr>
        <w:spacing w:line="360" w:lineRule="auto"/>
        <w:jc w:val="both"/>
        <w:rPr>
          <w:sz w:val="28"/>
          <w:szCs w:val="28"/>
          <w:lang w:val="en-US"/>
        </w:rPr>
      </w:pPr>
      <w:r w:rsidRPr="00A52BAA">
        <w:rPr>
          <w:sz w:val="28"/>
          <w:szCs w:val="28"/>
          <w:lang w:val="en-US"/>
        </w:rPr>
        <w:t xml:space="preserve">Kovalchuk V. (2016). High education system challenges in the context of requirements of labour market and society. Scientiic letters of academic society of Michal Baludansky. </w:t>
      </w:r>
      <w:r w:rsidR="00CA48CF">
        <w:rPr>
          <w:sz w:val="28"/>
          <w:szCs w:val="28"/>
          <w:lang w:val="uk-UA"/>
        </w:rPr>
        <w:t xml:space="preserve">С. </w:t>
      </w:r>
      <w:r w:rsidRPr="00A52BAA">
        <w:rPr>
          <w:sz w:val="28"/>
          <w:szCs w:val="28"/>
          <w:lang w:val="en-US"/>
        </w:rPr>
        <w:t xml:space="preserve">88–90.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t xml:space="preserve">Blatt S. J. The destructiveness of perfectionism: Implications for the treatment of depression // American Psychologist. – 1995. – V. 50 (12), pp. 1003– 1020.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t xml:space="preserve">Burns D.D. The Perfectionist’s Script for Self-defeat / D.D. Burns // Psychology Today. – November. –1980. – P. 34–52.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t>Flett G. L. Personality, Negative Social Interactions, and Depressive Symptoms / G.L. Flett, P.L. Hewitt, M. Garshowitz, T. R. Martin // Canadian Journal of Behavioral Science. – 1997. – V. 29 (1), pp. 28–37.</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t>. Flett G. L. Perfectionism in the self and social contexts: Conceptualization, assessment, and association with psychopathology / G. L. Flett, P.L. Hewitt // Journal of Personality and Social Psychology. – 1991. – V. 60(3), - P. 456–470. ; [</w:t>
      </w:r>
      <w:r w:rsidRPr="00CA3241">
        <w:rPr>
          <w:sz w:val="28"/>
          <w:szCs w:val="28"/>
        </w:rPr>
        <w:t>Електронний</w:t>
      </w:r>
      <w:r w:rsidRPr="00CA3241">
        <w:rPr>
          <w:sz w:val="28"/>
          <w:szCs w:val="28"/>
          <w:lang w:val="en-US"/>
        </w:rPr>
        <w:t xml:space="preserve"> </w:t>
      </w:r>
      <w:r w:rsidRPr="00CA3241">
        <w:rPr>
          <w:sz w:val="28"/>
          <w:szCs w:val="28"/>
        </w:rPr>
        <w:t>ресурс</w:t>
      </w:r>
      <w:r w:rsidRPr="00CA3241">
        <w:rPr>
          <w:sz w:val="28"/>
          <w:szCs w:val="28"/>
          <w:lang w:val="en-US"/>
        </w:rPr>
        <w:t xml:space="preserve">]. – </w:t>
      </w:r>
      <w:r w:rsidRPr="00CA3241">
        <w:rPr>
          <w:sz w:val="28"/>
          <w:szCs w:val="28"/>
        </w:rPr>
        <w:t>Режим</w:t>
      </w:r>
      <w:r w:rsidRPr="00CA3241">
        <w:rPr>
          <w:sz w:val="28"/>
          <w:szCs w:val="28"/>
          <w:lang w:val="en-US"/>
        </w:rPr>
        <w:t xml:space="preserve"> </w:t>
      </w:r>
      <w:proofErr w:type="gramStart"/>
      <w:r w:rsidRPr="00CA3241">
        <w:rPr>
          <w:sz w:val="28"/>
          <w:szCs w:val="28"/>
        </w:rPr>
        <w:t>доступу</w:t>
      </w:r>
      <w:r w:rsidRPr="00CA3241">
        <w:rPr>
          <w:sz w:val="28"/>
          <w:szCs w:val="28"/>
          <w:lang w:val="en-US"/>
        </w:rPr>
        <w:t xml:space="preserve"> :</w:t>
      </w:r>
      <w:proofErr w:type="gramEnd"/>
      <w:r w:rsidRPr="00CA3241">
        <w:rPr>
          <w:sz w:val="28"/>
          <w:szCs w:val="28"/>
          <w:lang w:val="en-US"/>
        </w:rPr>
        <w:t xml:space="preserve"> http: //dx.doi.org/10.1037/0022-3514.60.3.456.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t>Frost R.O. The Dimensions of Perfectionism. Cognitive Therapy and Research / R.O. Frost, P. Marten, C. Lahart, R. Rosenblate. – 1990. – V. 14. – P. 449-468.; [</w:t>
      </w:r>
      <w:r w:rsidRPr="00CA3241">
        <w:rPr>
          <w:sz w:val="28"/>
          <w:szCs w:val="28"/>
        </w:rPr>
        <w:t>Електронний</w:t>
      </w:r>
      <w:r w:rsidRPr="00CA3241">
        <w:rPr>
          <w:sz w:val="28"/>
          <w:szCs w:val="28"/>
          <w:lang w:val="en-US"/>
        </w:rPr>
        <w:t xml:space="preserve"> </w:t>
      </w:r>
      <w:r w:rsidRPr="00CA3241">
        <w:rPr>
          <w:sz w:val="28"/>
          <w:szCs w:val="28"/>
        </w:rPr>
        <w:t>ресурс</w:t>
      </w:r>
      <w:r w:rsidRPr="00CA3241">
        <w:rPr>
          <w:sz w:val="28"/>
          <w:szCs w:val="28"/>
          <w:lang w:val="en-US"/>
        </w:rPr>
        <w:t xml:space="preserve">]. – </w:t>
      </w:r>
      <w:r w:rsidRPr="00CA3241">
        <w:rPr>
          <w:sz w:val="28"/>
          <w:szCs w:val="28"/>
        </w:rPr>
        <w:t>Режим</w:t>
      </w:r>
      <w:r w:rsidRPr="00CA3241">
        <w:rPr>
          <w:sz w:val="28"/>
          <w:szCs w:val="28"/>
          <w:lang w:val="en-US"/>
        </w:rPr>
        <w:t xml:space="preserve"> </w:t>
      </w:r>
      <w:proofErr w:type="gramStart"/>
      <w:r w:rsidRPr="00CA3241">
        <w:rPr>
          <w:sz w:val="28"/>
          <w:szCs w:val="28"/>
        </w:rPr>
        <w:t>доступу</w:t>
      </w:r>
      <w:r w:rsidRPr="00CA3241">
        <w:rPr>
          <w:sz w:val="28"/>
          <w:szCs w:val="28"/>
          <w:lang w:val="en-US"/>
        </w:rPr>
        <w:t xml:space="preserve"> :</w:t>
      </w:r>
      <w:proofErr w:type="gramEnd"/>
      <w:r w:rsidRPr="00CA3241">
        <w:rPr>
          <w:sz w:val="28"/>
          <w:szCs w:val="28"/>
          <w:lang w:val="en-US"/>
        </w:rPr>
        <w:t xml:space="preserve"> http: //dx.doi.org/10.1007/BF01172967.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t xml:space="preserve">Greenspon T.S. «Healthy Perfectionism» Is an Oxymoron! / T.S. Greenspon // The Journal of Secondary Gifted </w:t>
      </w:r>
      <w:proofErr w:type="gramStart"/>
      <w:r w:rsidRPr="00CA3241">
        <w:rPr>
          <w:sz w:val="28"/>
          <w:szCs w:val="28"/>
          <w:lang w:val="en-US"/>
        </w:rPr>
        <w:t>Education .</w:t>
      </w:r>
      <w:proofErr w:type="gramEnd"/>
      <w:r w:rsidRPr="00CA3241">
        <w:rPr>
          <w:sz w:val="28"/>
          <w:szCs w:val="28"/>
          <w:lang w:val="en-US"/>
        </w:rPr>
        <w:t xml:space="preserve"> – 2000. – V. 4. – P. 197-208.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lastRenderedPageBreak/>
        <w:t xml:space="preserve">Hamachek D. E. Psychodynamics of normal and neurotic perfectionism / </w:t>
      </w:r>
      <w:r w:rsidR="00CA2CDB">
        <w:rPr>
          <w:sz w:val="28"/>
          <w:szCs w:val="28"/>
          <w:lang w:val="uk-UA"/>
        </w:rPr>
        <w:t xml:space="preserve">                      </w:t>
      </w:r>
      <w:r w:rsidRPr="00CA3241">
        <w:rPr>
          <w:sz w:val="28"/>
          <w:szCs w:val="28"/>
          <w:lang w:val="en-US"/>
        </w:rPr>
        <w:t xml:space="preserve">D. E. Hamachek // Psychology: A Journal of Human Behavior. – 1978. – </w:t>
      </w:r>
      <w:r w:rsidR="00CA2CDB">
        <w:rPr>
          <w:sz w:val="28"/>
          <w:szCs w:val="28"/>
          <w:lang w:val="uk-UA"/>
        </w:rPr>
        <w:t xml:space="preserve">                                                                                              </w:t>
      </w:r>
      <w:r w:rsidRPr="00CA3241">
        <w:rPr>
          <w:sz w:val="28"/>
          <w:szCs w:val="28"/>
          <w:lang w:val="en-US"/>
        </w:rPr>
        <w:t xml:space="preserve">V. 15. – P. 27–33.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t>Hewitt P.L. Perfectionism in the Self and Social Contexts: Conceptualization, Assessment and Association with Psychopathology / P.L. Hewitt, G.L. Flett // Journal of Personality and Social Psychology. – 1991. – V. 60. – P. 456–470. ; [</w:t>
      </w:r>
      <w:r w:rsidRPr="00CA3241">
        <w:rPr>
          <w:sz w:val="28"/>
          <w:szCs w:val="28"/>
        </w:rPr>
        <w:t>Електронний</w:t>
      </w:r>
      <w:r w:rsidRPr="00CA3241">
        <w:rPr>
          <w:sz w:val="28"/>
          <w:szCs w:val="28"/>
          <w:lang w:val="en-US"/>
        </w:rPr>
        <w:t xml:space="preserve"> </w:t>
      </w:r>
      <w:r w:rsidRPr="00CA3241">
        <w:rPr>
          <w:sz w:val="28"/>
          <w:szCs w:val="28"/>
        </w:rPr>
        <w:t>ресурс</w:t>
      </w:r>
      <w:r w:rsidRPr="00CA3241">
        <w:rPr>
          <w:sz w:val="28"/>
          <w:szCs w:val="28"/>
          <w:lang w:val="en-US"/>
        </w:rPr>
        <w:t xml:space="preserve">]. – </w:t>
      </w:r>
      <w:r w:rsidRPr="00CA3241">
        <w:rPr>
          <w:sz w:val="28"/>
          <w:szCs w:val="28"/>
        </w:rPr>
        <w:t>Режим</w:t>
      </w:r>
      <w:r w:rsidRPr="00CA3241">
        <w:rPr>
          <w:sz w:val="28"/>
          <w:szCs w:val="28"/>
          <w:lang w:val="en-US"/>
        </w:rPr>
        <w:t xml:space="preserve"> </w:t>
      </w:r>
      <w:proofErr w:type="gramStart"/>
      <w:r w:rsidRPr="00CA3241">
        <w:rPr>
          <w:sz w:val="28"/>
          <w:szCs w:val="28"/>
        </w:rPr>
        <w:t>доступу</w:t>
      </w:r>
      <w:r w:rsidRPr="00CA3241">
        <w:rPr>
          <w:sz w:val="28"/>
          <w:szCs w:val="28"/>
          <w:lang w:val="en-US"/>
        </w:rPr>
        <w:t xml:space="preserve"> :</w:t>
      </w:r>
      <w:proofErr w:type="gramEnd"/>
      <w:r w:rsidRPr="00CA3241">
        <w:rPr>
          <w:sz w:val="28"/>
          <w:szCs w:val="28"/>
          <w:lang w:val="en-US"/>
        </w:rPr>
        <w:t xml:space="preserve"> http: //dx.doi.org/10.1037/0022-3514.60.3.456.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t xml:space="preserve">Hollender M. Perfectionism / M. Hollender // Comprehensive Psychiatry. – 1965. – V. 6. – P. 94–103.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t>Norman R.M. The Relationship of Two Aspects of Perfectionism with Symptoms in a Psychiatric Outpatient Population / R.M.G. Norman, R. Davies, I.R. Nicholoson, L. Cortese, A.K. Malla // Journal of Social and Clinical Psychology. – 1998. – V. 17. – P. 50–68. ; [</w:t>
      </w:r>
      <w:r w:rsidRPr="00CA3241">
        <w:rPr>
          <w:sz w:val="28"/>
          <w:szCs w:val="28"/>
        </w:rPr>
        <w:t>Електронний</w:t>
      </w:r>
      <w:r w:rsidRPr="00CA3241">
        <w:rPr>
          <w:sz w:val="28"/>
          <w:szCs w:val="28"/>
          <w:lang w:val="en-US"/>
        </w:rPr>
        <w:t xml:space="preserve"> </w:t>
      </w:r>
      <w:r w:rsidRPr="00CA3241">
        <w:rPr>
          <w:sz w:val="28"/>
          <w:szCs w:val="28"/>
        </w:rPr>
        <w:t>ресурс</w:t>
      </w:r>
      <w:r w:rsidRPr="00CA3241">
        <w:rPr>
          <w:sz w:val="28"/>
          <w:szCs w:val="28"/>
          <w:lang w:val="en-US"/>
        </w:rPr>
        <w:t xml:space="preserve">]. – </w:t>
      </w:r>
      <w:r w:rsidRPr="00CA3241">
        <w:rPr>
          <w:sz w:val="28"/>
          <w:szCs w:val="28"/>
        </w:rPr>
        <w:t>Режим</w:t>
      </w:r>
      <w:r w:rsidRPr="00CA3241">
        <w:rPr>
          <w:sz w:val="28"/>
          <w:szCs w:val="28"/>
          <w:lang w:val="en-US"/>
        </w:rPr>
        <w:t xml:space="preserve"> </w:t>
      </w:r>
      <w:proofErr w:type="gramStart"/>
      <w:r w:rsidRPr="00CA3241">
        <w:rPr>
          <w:sz w:val="28"/>
          <w:szCs w:val="28"/>
        </w:rPr>
        <w:t>доступу</w:t>
      </w:r>
      <w:r w:rsidRPr="00CA3241">
        <w:rPr>
          <w:sz w:val="28"/>
          <w:szCs w:val="28"/>
          <w:lang w:val="en-US"/>
        </w:rPr>
        <w:t xml:space="preserve"> :</w:t>
      </w:r>
      <w:proofErr w:type="gramEnd"/>
      <w:r w:rsidRPr="00CA3241">
        <w:rPr>
          <w:sz w:val="28"/>
          <w:szCs w:val="28"/>
          <w:lang w:val="en-US"/>
        </w:rPr>
        <w:t xml:space="preserve"> http: //dx.doi.org/10.1521/jscp.1998.17.1.50.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t>Pacht A.R. Reflections on Perfectionism / A.R. Pacht // American Psychologist. – 1984. –V. 39 (4), pp. 386–390. ; [</w:t>
      </w:r>
      <w:r w:rsidRPr="00CA3241">
        <w:rPr>
          <w:sz w:val="28"/>
          <w:szCs w:val="28"/>
        </w:rPr>
        <w:t>Електронний</w:t>
      </w:r>
      <w:r w:rsidRPr="00CA3241">
        <w:rPr>
          <w:sz w:val="28"/>
          <w:szCs w:val="28"/>
          <w:lang w:val="en-US"/>
        </w:rPr>
        <w:t xml:space="preserve"> </w:t>
      </w:r>
      <w:r w:rsidRPr="00CA3241">
        <w:rPr>
          <w:sz w:val="28"/>
          <w:szCs w:val="28"/>
        </w:rPr>
        <w:t>ресурс</w:t>
      </w:r>
      <w:r w:rsidRPr="00CA3241">
        <w:rPr>
          <w:sz w:val="28"/>
          <w:szCs w:val="28"/>
          <w:lang w:val="en-US"/>
        </w:rPr>
        <w:t xml:space="preserve">]. – </w:t>
      </w:r>
      <w:r w:rsidRPr="00CA3241">
        <w:rPr>
          <w:sz w:val="28"/>
          <w:szCs w:val="28"/>
        </w:rPr>
        <w:t>Режим</w:t>
      </w:r>
      <w:r w:rsidRPr="00CA3241">
        <w:rPr>
          <w:sz w:val="28"/>
          <w:szCs w:val="28"/>
          <w:lang w:val="en-US"/>
        </w:rPr>
        <w:t xml:space="preserve"> </w:t>
      </w:r>
      <w:proofErr w:type="gramStart"/>
      <w:r w:rsidRPr="00CA3241">
        <w:rPr>
          <w:sz w:val="28"/>
          <w:szCs w:val="28"/>
        </w:rPr>
        <w:t>доступу</w:t>
      </w:r>
      <w:r w:rsidRPr="00CA3241">
        <w:rPr>
          <w:sz w:val="28"/>
          <w:szCs w:val="28"/>
          <w:lang w:val="en-US"/>
        </w:rPr>
        <w:t xml:space="preserve"> :</w:t>
      </w:r>
      <w:proofErr w:type="gramEnd"/>
      <w:r w:rsidRPr="00CA3241">
        <w:rPr>
          <w:sz w:val="28"/>
          <w:szCs w:val="28"/>
          <w:lang w:val="en-US"/>
        </w:rPr>
        <w:t xml:space="preserve"> http://dx.doi.org/10.1037/0003-066X.39.4.386.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t xml:space="preserve">Parker W. D. An empirical typology of perfectionism in academically talented children / W. D. Parker // American Educational Research Journal. – 1997. – V. 34. – P. 545–562.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t>Parker W.D. A Psychometric Examination of the Multidimensional Perfectionism Scale / W.D. Parker, K.K. Adkins // Journal of Psychopathology and Behavioral Assessment. – 1998. – V. 17. – P. 323–334. ; [</w:t>
      </w:r>
      <w:r w:rsidRPr="00CA3241">
        <w:rPr>
          <w:sz w:val="28"/>
          <w:szCs w:val="28"/>
        </w:rPr>
        <w:t>Електронний</w:t>
      </w:r>
      <w:r w:rsidRPr="00CA3241">
        <w:rPr>
          <w:sz w:val="28"/>
          <w:szCs w:val="28"/>
          <w:lang w:val="en-US"/>
        </w:rPr>
        <w:t xml:space="preserve"> </w:t>
      </w:r>
      <w:r w:rsidRPr="00CA3241">
        <w:rPr>
          <w:sz w:val="28"/>
          <w:szCs w:val="28"/>
        </w:rPr>
        <w:t>ресурс</w:t>
      </w:r>
      <w:r w:rsidRPr="00CA3241">
        <w:rPr>
          <w:sz w:val="28"/>
          <w:szCs w:val="28"/>
          <w:lang w:val="en-US"/>
        </w:rPr>
        <w:t xml:space="preserve">]. – </w:t>
      </w:r>
      <w:r w:rsidRPr="00CA3241">
        <w:rPr>
          <w:sz w:val="28"/>
          <w:szCs w:val="28"/>
        </w:rPr>
        <w:t>Режим</w:t>
      </w:r>
      <w:r w:rsidRPr="00CA3241">
        <w:rPr>
          <w:sz w:val="28"/>
          <w:szCs w:val="28"/>
          <w:lang w:val="en-US"/>
        </w:rPr>
        <w:t xml:space="preserve"> </w:t>
      </w:r>
      <w:proofErr w:type="gramStart"/>
      <w:r w:rsidRPr="00CA3241">
        <w:rPr>
          <w:sz w:val="28"/>
          <w:szCs w:val="28"/>
        </w:rPr>
        <w:t>доступу</w:t>
      </w:r>
      <w:r w:rsidRPr="00CA3241">
        <w:rPr>
          <w:sz w:val="28"/>
          <w:szCs w:val="28"/>
          <w:lang w:val="en-US"/>
        </w:rPr>
        <w:t xml:space="preserve"> :</w:t>
      </w:r>
      <w:proofErr w:type="gramEnd"/>
      <w:r w:rsidRPr="00CA3241">
        <w:rPr>
          <w:sz w:val="28"/>
          <w:szCs w:val="28"/>
          <w:lang w:val="en-US"/>
        </w:rPr>
        <w:t xml:space="preserve"> http://dx.doi.org/10.1007/BF02229054.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t>Slade P.D. A Dual Process Model of Perfectionism Based on Reinforcement Theory / P.D. Slade, R. Owens // Behavior Modification. – 1998. – V. 22. –</w:t>
      </w:r>
      <w:r w:rsidR="006112A5">
        <w:rPr>
          <w:sz w:val="28"/>
          <w:szCs w:val="28"/>
          <w:lang w:val="uk-UA"/>
        </w:rPr>
        <w:t xml:space="preserve">                 </w:t>
      </w:r>
      <w:r w:rsidRPr="00CA3241">
        <w:rPr>
          <w:sz w:val="28"/>
          <w:szCs w:val="28"/>
          <w:lang w:val="en-US"/>
        </w:rPr>
        <w:t xml:space="preserve"> P. 372–390. ; [</w:t>
      </w:r>
      <w:r w:rsidRPr="00CA3241">
        <w:rPr>
          <w:sz w:val="28"/>
          <w:szCs w:val="28"/>
        </w:rPr>
        <w:t>Електронний</w:t>
      </w:r>
      <w:r w:rsidRPr="00CA3241">
        <w:rPr>
          <w:sz w:val="28"/>
          <w:szCs w:val="28"/>
          <w:lang w:val="en-US"/>
        </w:rPr>
        <w:t xml:space="preserve"> </w:t>
      </w:r>
      <w:r w:rsidRPr="00CA3241">
        <w:rPr>
          <w:sz w:val="28"/>
          <w:szCs w:val="28"/>
        </w:rPr>
        <w:t>ресурс</w:t>
      </w:r>
      <w:r w:rsidRPr="00CA3241">
        <w:rPr>
          <w:sz w:val="28"/>
          <w:szCs w:val="28"/>
          <w:lang w:val="en-US"/>
        </w:rPr>
        <w:t xml:space="preserve">]. – </w:t>
      </w:r>
      <w:r w:rsidRPr="00CA3241">
        <w:rPr>
          <w:sz w:val="28"/>
          <w:szCs w:val="28"/>
        </w:rPr>
        <w:t>Режим</w:t>
      </w:r>
      <w:r w:rsidRPr="00CA3241">
        <w:rPr>
          <w:sz w:val="28"/>
          <w:szCs w:val="28"/>
          <w:lang w:val="en-US"/>
        </w:rPr>
        <w:t xml:space="preserve"> </w:t>
      </w:r>
      <w:proofErr w:type="gramStart"/>
      <w:r w:rsidRPr="00CA3241">
        <w:rPr>
          <w:sz w:val="28"/>
          <w:szCs w:val="28"/>
        </w:rPr>
        <w:t>доступу</w:t>
      </w:r>
      <w:r w:rsidRPr="00CA3241">
        <w:rPr>
          <w:sz w:val="28"/>
          <w:szCs w:val="28"/>
          <w:lang w:val="en-US"/>
        </w:rPr>
        <w:t xml:space="preserve"> :</w:t>
      </w:r>
      <w:proofErr w:type="gramEnd"/>
      <w:r w:rsidRPr="00CA3241">
        <w:rPr>
          <w:sz w:val="28"/>
          <w:szCs w:val="28"/>
          <w:lang w:val="en-US"/>
        </w:rPr>
        <w:t xml:space="preserve"> http: //dx.doi.org/10.1177/01454455980223010.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lastRenderedPageBreak/>
        <w:t>Slade P.D. Neurocognitive Correlates of Positive and Negative Perfectionism / P.D. Slade, D.B. Coppel, B.D. Townes // International Journal of Neuroscience. – 1998. –V. 119. – P. 1741–1754. ; [</w:t>
      </w:r>
      <w:r w:rsidRPr="00CA3241">
        <w:rPr>
          <w:sz w:val="28"/>
          <w:szCs w:val="28"/>
        </w:rPr>
        <w:t>Електронний</w:t>
      </w:r>
      <w:r w:rsidRPr="00CA3241">
        <w:rPr>
          <w:sz w:val="28"/>
          <w:szCs w:val="28"/>
          <w:lang w:val="en-US"/>
        </w:rPr>
        <w:t xml:space="preserve"> </w:t>
      </w:r>
      <w:r w:rsidRPr="00CA3241">
        <w:rPr>
          <w:sz w:val="28"/>
          <w:szCs w:val="28"/>
        </w:rPr>
        <w:t>ресурс</w:t>
      </w:r>
      <w:r w:rsidRPr="00CA3241">
        <w:rPr>
          <w:sz w:val="28"/>
          <w:szCs w:val="28"/>
          <w:lang w:val="en-US"/>
        </w:rPr>
        <w:t xml:space="preserve">]. – </w:t>
      </w:r>
      <w:r w:rsidRPr="00CA3241">
        <w:rPr>
          <w:sz w:val="28"/>
          <w:szCs w:val="28"/>
        </w:rPr>
        <w:t>Режим</w:t>
      </w:r>
      <w:r w:rsidRPr="00CA3241">
        <w:rPr>
          <w:sz w:val="28"/>
          <w:szCs w:val="28"/>
          <w:lang w:val="en-US"/>
        </w:rPr>
        <w:t xml:space="preserve"> </w:t>
      </w:r>
      <w:proofErr w:type="gramStart"/>
      <w:r w:rsidRPr="00CA3241">
        <w:rPr>
          <w:sz w:val="28"/>
          <w:szCs w:val="28"/>
        </w:rPr>
        <w:t>доступу</w:t>
      </w:r>
      <w:r w:rsidRPr="00CA3241">
        <w:rPr>
          <w:sz w:val="28"/>
          <w:szCs w:val="28"/>
          <w:lang w:val="en-US"/>
        </w:rPr>
        <w:t xml:space="preserve"> :</w:t>
      </w:r>
      <w:proofErr w:type="gramEnd"/>
      <w:r w:rsidRPr="00CA3241">
        <w:rPr>
          <w:sz w:val="28"/>
          <w:szCs w:val="28"/>
          <w:lang w:val="en-US"/>
        </w:rPr>
        <w:t xml:space="preserve"> http://dx.doi.org/10.1080/00207450902915212. </w:t>
      </w:r>
    </w:p>
    <w:p w:rsidR="006112A5" w:rsidRPr="006112A5" w:rsidRDefault="005B704F" w:rsidP="00CA3241">
      <w:pPr>
        <w:pStyle w:val="a9"/>
        <w:numPr>
          <w:ilvl w:val="0"/>
          <w:numId w:val="17"/>
        </w:numPr>
        <w:spacing w:line="360" w:lineRule="auto"/>
        <w:jc w:val="both"/>
        <w:rPr>
          <w:sz w:val="28"/>
          <w:szCs w:val="28"/>
          <w:lang w:val="en-US"/>
        </w:rPr>
      </w:pPr>
      <w:r w:rsidRPr="00CA3241">
        <w:rPr>
          <w:sz w:val="28"/>
          <w:szCs w:val="28"/>
          <w:lang w:val="en-US"/>
        </w:rPr>
        <w:t>Slade P.D. An Experimental Analysis of Perfectionism and Dissatisfaction / P.D. Slade, T. Newton, N.M. Butler, P. Murphy // British Journal of Clinical Psychology. – 1991. – V. 30. – P. 169–176. ; [</w:t>
      </w:r>
      <w:r w:rsidRPr="00CA3241">
        <w:rPr>
          <w:sz w:val="28"/>
          <w:szCs w:val="28"/>
        </w:rPr>
        <w:t>Електронний</w:t>
      </w:r>
      <w:r w:rsidRPr="00CA3241">
        <w:rPr>
          <w:sz w:val="28"/>
          <w:szCs w:val="28"/>
          <w:lang w:val="en-US"/>
        </w:rPr>
        <w:t xml:space="preserve"> </w:t>
      </w:r>
      <w:r w:rsidRPr="00CA3241">
        <w:rPr>
          <w:sz w:val="28"/>
          <w:szCs w:val="28"/>
        </w:rPr>
        <w:t>ресурс</w:t>
      </w:r>
      <w:r w:rsidRPr="00CA3241">
        <w:rPr>
          <w:sz w:val="28"/>
          <w:szCs w:val="28"/>
          <w:lang w:val="en-US"/>
        </w:rPr>
        <w:t xml:space="preserve">]. – </w:t>
      </w:r>
      <w:r w:rsidRPr="00CA3241">
        <w:rPr>
          <w:sz w:val="28"/>
          <w:szCs w:val="28"/>
        </w:rPr>
        <w:t>Режим</w:t>
      </w:r>
      <w:r w:rsidRPr="00CA3241">
        <w:rPr>
          <w:sz w:val="28"/>
          <w:szCs w:val="28"/>
          <w:lang w:val="en-US"/>
        </w:rPr>
        <w:t xml:space="preserve"> </w:t>
      </w:r>
      <w:proofErr w:type="gramStart"/>
      <w:r w:rsidRPr="00CA3241">
        <w:rPr>
          <w:sz w:val="28"/>
          <w:szCs w:val="28"/>
        </w:rPr>
        <w:t>доступу</w:t>
      </w:r>
      <w:r w:rsidRPr="00CA3241">
        <w:rPr>
          <w:sz w:val="28"/>
          <w:szCs w:val="28"/>
          <w:lang w:val="en-US"/>
        </w:rPr>
        <w:t xml:space="preserve"> :</w:t>
      </w:r>
      <w:proofErr w:type="gramEnd"/>
      <w:r w:rsidRPr="00CA3241">
        <w:rPr>
          <w:sz w:val="28"/>
          <w:szCs w:val="28"/>
          <w:lang w:val="en-US"/>
        </w:rPr>
        <w:t xml:space="preserve"> http://dx.doi.org/10.1111/j.2044-8260.1991.tb00932. </w:t>
      </w:r>
    </w:p>
    <w:p w:rsidR="004B04B4" w:rsidRPr="00CA3241" w:rsidRDefault="005B704F" w:rsidP="00CA3241">
      <w:pPr>
        <w:pStyle w:val="a9"/>
        <w:numPr>
          <w:ilvl w:val="0"/>
          <w:numId w:val="17"/>
        </w:numPr>
        <w:spacing w:line="360" w:lineRule="auto"/>
        <w:jc w:val="both"/>
        <w:rPr>
          <w:sz w:val="28"/>
          <w:szCs w:val="28"/>
          <w:lang w:val="en-US"/>
        </w:rPr>
      </w:pPr>
      <w:r w:rsidRPr="00CA3241">
        <w:rPr>
          <w:sz w:val="28"/>
          <w:szCs w:val="28"/>
          <w:lang w:val="en-US"/>
        </w:rPr>
        <w:t xml:space="preserve">Terry-Short, L.A, Owens, R.G., Slade, P.D. and Dewey, M.E. Positive and Negative Perfectionism / L.A. Terry-Short, R.G. Owens, P.D. Slade, </w:t>
      </w:r>
      <w:r w:rsidR="00CA2CDB">
        <w:rPr>
          <w:sz w:val="28"/>
          <w:szCs w:val="28"/>
          <w:lang w:val="uk-UA"/>
        </w:rPr>
        <w:t xml:space="preserve">                      </w:t>
      </w:r>
      <w:r w:rsidRPr="00CA3241">
        <w:rPr>
          <w:sz w:val="28"/>
          <w:szCs w:val="28"/>
          <w:lang w:val="en-US"/>
        </w:rPr>
        <w:t xml:space="preserve">M.E. Dewey // Personality and Individual Differences. – 1995. – V. 18. – </w:t>
      </w:r>
      <w:r w:rsidR="00CA2CDB">
        <w:rPr>
          <w:sz w:val="28"/>
          <w:szCs w:val="28"/>
          <w:lang w:val="uk-UA"/>
        </w:rPr>
        <w:t xml:space="preserve">                             </w:t>
      </w:r>
      <w:r w:rsidRPr="00CA3241">
        <w:rPr>
          <w:sz w:val="28"/>
          <w:szCs w:val="28"/>
          <w:lang w:val="en-US"/>
        </w:rPr>
        <w:t>P. 663– 668. ; [</w:t>
      </w:r>
      <w:r w:rsidRPr="00CA3241">
        <w:rPr>
          <w:sz w:val="28"/>
          <w:szCs w:val="28"/>
        </w:rPr>
        <w:t>Електронний</w:t>
      </w:r>
      <w:r w:rsidRPr="00CA3241">
        <w:rPr>
          <w:sz w:val="28"/>
          <w:szCs w:val="28"/>
          <w:lang w:val="en-US"/>
        </w:rPr>
        <w:t xml:space="preserve"> </w:t>
      </w:r>
      <w:r w:rsidRPr="00CA3241">
        <w:rPr>
          <w:sz w:val="28"/>
          <w:szCs w:val="28"/>
        </w:rPr>
        <w:t>ресурс</w:t>
      </w:r>
      <w:r w:rsidRPr="00CA3241">
        <w:rPr>
          <w:sz w:val="28"/>
          <w:szCs w:val="28"/>
          <w:lang w:val="en-US"/>
        </w:rPr>
        <w:t xml:space="preserve">]. – </w:t>
      </w:r>
      <w:r w:rsidRPr="00CA3241">
        <w:rPr>
          <w:sz w:val="28"/>
          <w:szCs w:val="28"/>
        </w:rPr>
        <w:t>Режим</w:t>
      </w:r>
      <w:r w:rsidRPr="00CA3241">
        <w:rPr>
          <w:sz w:val="28"/>
          <w:szCs w:val="28"/>
          <w:lang w:val="en-US"/>
        </w:rPr>
        <w:t xml:space="preserve"> </w:t>
      </w:r>
      <w:proofErr w:type="gramStart"/>
      <w:r w:rsidRPr="00CA3241">
        <w:rPr>
          <w:sz w:val="28"/>
          <w:szCs w:val="28"/>
        </w:rPr>
        <w:t>доступу</w:t>
      </w:r>
      <w:r w:rsidRPr="00CA3241">
        <w:rPr>
          <w:sz w:val="28"/>
          <w:szCs w:val="28"/>
          <w:lang w:val="en-US"/>
        </w:rPr>
        <w:t xml:space="preserve"> :</w:t>
      </w:r>
      <w:proofErr w:type="gramEnd"/>
      <w:r w:rsidRPr="00CA3241">
        <w:rPr>
          <w:sz w:val="28"/>
          <w:szCs w:val="28"/>
          <w:lang w:val="en-US"/>
        </w:rPr>
        <w:t xml:space="preserve"> http://dx.doi.org/10.1016/0191- 8869(94)00192-U.</w:t>
      </w:r>
    </w:p>
    <w:p w:rsidR="00CA61F4" w:rsidRPr="00F515E2" w:rsidRDefault="00CA61F4" w:rsidP="005B704F">
      <w:pPr>
        <w:tabs>
          <w:tab w:val="left" w:pos="1134"/>
        </w:tabs>
        <w:spacing w:line="360" w:lineRule="auto"/>
        <w:ind w:left="709"/>
        <w:jc w:val="both"/>
        <w:rPr>
          <w:color w:val="000000"/>
          <w:sz w:val="28"/>
          <w:szCs w:val="28"/>
          <w:lang w:val="en-US"/>
        </w:rPr>
      </w:pPr>
    </w:p>
    <w:sectPr w:rsidR="00CA61F4" w:rsidRPr="00F515E2" w:rsidSect="00FA2425">
      <w:headerReference w:type="default" r:id="rId10"/>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D9" w:rsidRDefault="001D0ED9" w:rsidP="00004A71">
      <w:r>
        <w:separator/>
      </w:r>
    </w:p>
  </w:endnote>
  <w:endnote w:type="continuationSeparator" w:id="0">
    <w:p w:rsidR="001D0ED9" w:rsidRDefault="001D0ED9"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D9" w:rsidRDefault="001D0ED9" w:rsidP="00004A71">
      <w:r>
        <w:separator/>
      </w:r>
    </w:p>
  </w:footnote>
  <w:footnote w:type="continuationSeparator" w:id="0">
    <w:p w:rsidR="001D0ED9" w:rsidRDefault="001D0ED9"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AA" w:rsidRDefault="00A52BAA">
    <w:pPr>
      <w:pStyle w:val="af"/>
      <w:jc w:val="right"/>
    </w:pPr>
    <w:r>
      <w:fldChar w:fldCharType="begin"/>
    </w:r>
    <w:r>
      <w:instrText>PAGE   \* MERGEFORMAT</w:instrText>
    </w:r>
    <w:r>
      <w:fldChar w:fldCharType="separate"/>
    </w:r>
    <w:r w:rsidR="000966B9" w:rsidRPr="000966B9">
      <w:rPr>
        <w:noProof/>
        <w:lang w:val="ru-RU"/>
      </w:rPr>
      <w:t>82</w:t>
    </w:r>
    <w:r>
      <w:rPr>
        <w:noProof/>
        <w:lang w:val="ru-RU"/>
      </w:rPr>
      <w:fldChar w:fldCharType="end"/>
    </w:r>
  </w:p>
  <w:p w:rsidR="00A52BAA" w:rsidRDefault="00A52BAA">
    <w:pPr>
      <w:pStyle w:val="af"/>
    </w:pPr>
  </w:p>
  <w:p w:rsidR="00A52BAA" w:rsidRDefault="00A52B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48D31E0"/>
    <w:multiLevelType w:val="multilevel"/>
    <w:tmpl w:val="0A9C86E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CB87A97"/>
    <w:multiLevelType w:val="hybridMultilevel"/>
    <w:tmpl w:val="4822C84E"/>
    <w:lvl w:ilvl="0" w:tplc="6E66D2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623B7F"/>
    <w:multiLevelType w:val="multilevel"/>
    <w:tmpl w:val="59CEB78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A0B6E73"/>
    <w:multiLevelType w:val="multilevel"/>
    <w:tmpl w:val="D556D0F2"/>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2130"/>
        </w:tabs>
        <w:ind w:left="2130" w:hanging="105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9">
    <w:nsid w:val="3AA9294B"/>
    <w:multiLevelType w:val="hybridMultilevel"/>
    <w:tmpl w:val="9C3423F6"/>
    <w:lvl w:ilvl="0" w:tplc="120A4C9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864714"/>
    <w:multiLevelType w:val="multilevel"/>
    <w:tmpl w:val="2D569EC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711ED7"/>
    <w:multiLevelType w:val="hybridMultilevel"/>
    <w:tmpl w:val="7280181E"/>
    <w:lvl w:ilvl="0" w:tplc="7A4071BA">
      <w:start w:val="1"/>
      <w:numFmt w:val="decimal"/>
      <w:lvlText w:val="%1."/>
      <w:lvlJc w:val="left"/>
      <w:pPr>
        <w:ind w:left="2204" w:hanging="360"/>
      </w:pPr>
      <w:rPr>
        <w:b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5">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1"/>
  </w:num>
  <w:num w:numId="7">
    <w:abstractNumId w:val="13"/>
  </w:num>
  <w:num w:numId="8">
    <w:abstractNumId w:val="2"/>
  </w:num>
  <w:num w:numId="9">
    <w:abstractNumId w:val="25"/>
  </w:num>
  <w:num w:numId="10">
    <w:abstractNumId w:val="1"/>
  </w:num>
  <w:num w:numId="11">
    <w:abstractNumId w:val="23"/>
  </w:num>
  <w:num w:numId="12">
    <w:abstractNumId w:val="19"/>
  </w:num>
  <w:num w:numId="13">
    <w:abstractNumId w:val="15"/>
  </w:num>
  <w:num w:numId="14">
    <w:abstractNumId w:val="17"/>
  </w:num>
  <w:num w:numId="15">
    <w:abstractNumId w:val="14"/>
  </w:num>
  <w:num w:numId="16">
    <w:abstractNumId w:val="22"/>
  </w:num>
  <w:num w:numId="17">
    <w:abstractNumId w:val="16"/>
  </w:num>
  <w:num w:numId="1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073F8"/>
    <w:rsid w:val="0001017A"/>
    <w:rsid w:val="0001056C"/>
    <w:rsid w:val="00010680"/>
    <w:rsid w:val="00011DB9"/>
    <w:rsid w:val="00013C31"/>
    <w:rsid w:val="00014794"/>
    <w:rsid w:val="00014CDB"/>
    <w:rsid w:val="00014DAA"/>
    <w:rsid w:val="0001744A"/>
    <w:rsid w:val="00017B4A"/>
    <w:rsid w:val="00017B73"/>
    <w:rsid w:val="00017B97"/>
    <w:rsid w:val="00020484"/>
    <w:rsid w:val="000204AB"/>
    <w:rsid w:val="00020D1F"/>
    <w:rsid w:val="00021DD1"/>
    <w:rsid w:val="000248DA"/>
    <w:rsid w:val="000256D6"/>
    <w:rsid w:val="000259E5"/>
    <w:rsid w:val="0003239E"/>
    <w:rsid w:val="00034F05"/>
    <w:rsid w:val="00036C7B"/>
    <w:rsid w:val="0004082E"/>
    <w:rsid w:val="00041101"/>
    <w:rsid w:val="00041352"/>
    <w:rsid w:val="000429C3"/>
    <w:rsid w:val="00042EA7"/>
    <w:rsid w:val="000444B4"/>
    <w:rsid w:val="00044E1F"/>
    <w:rsid w:val="0004709B"/>
    <w:rsid w:val="0005044A"/>
    <w:rsid w:val="0005080C"/>
    <w:rsid w:val="00050B99"/>
    <w:rsid w:val="0005125B"/>
    <w:rsid w:val="0005344A"/>
    <w:rsid w:val="00053EBC"/>
    <w:rsid w:val="000545BE"/>
    <w:rsid w:val="0005479A"/>
    <w:rsid w:val="000551A8"/>
    <w:rsid w:val="00056A52"/>
    <w:rsid w:val="00057780"/>
    <w:rsid w:val="00057FF2"/>
    <w:rsid w:val="000605FB"/>
    <w:rsid w:val="00062B14"/>
    <w:rsid w:val="00064493"/>
    <w:rsid w:val="00064B0C"/>
    <w:rsid w:val="00064C4E"/>
    <w:rsid w:val="00065778"/>
    <w:rsid w:val="000661DA"/>
    <w:rsid w:val="00067ADE"/>
    <w:rsid w:val="0007031E"/>
    <w:rsid w:val="0007197A"/>
    <w:rsid w:val="00075D30"/>
    <w:rsid w:val="00076912"/>
    <w:rsid w:val="00076B90"/>
    <w:rsid w:val="00077740"/>
    <w:rsid w:val="00077E30"/>
    <w:rsid w:val="0008165B"/>
    <w:rsid w:val="00081719"/>
    <w:rsid w:val="000826E6"/>
    <w:rsid w:val="00082F0B"/>
    <w:rsid w:val="0008539A"/>
    <w:rsid w:val="00085DAE"/>
    <w:rsid w:val="00093561"/>
    <w:rsid w:val="00094032"/>
    <w:rsid w:val="00094989"/>
    <w:rsid w:val="00094D9B"/>
    <w:rsid w:val="000962C0"/>
    <w:rsid w:val="00096510"/>
    <w:rsid w:val="000966B9"/>
    <w:rsid w:val="000A212F"/>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181C"/>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D7782"/>
    <w:rsid w:val="000E0421"/>
    <w:rsid w:val="000E064C"/>
    <w:rsid w:val="000E1AFE"/>
    <w:rsid w:val="000E2064"/>
    <w:rsid w:val="000E4F05"/>
    <w:rsid w:val="000E539B"/>
    <w:rsid w:val="000E752A"/>
    <w:rsid w:val="000F140B"/>
    <w:rsid w:val="000F22C0"/>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10721"/>
    <w:rsid w:val="0011081E"/>
    <w:rsid w:val="00110F30"/>
    <w:rsid w:val="001113E9"/>
    <w:rsid w:val="0011404C"/>
    <w:rsid w:val="00114620"/>
    <w:rsid w:val="00114E6A"/>
    <w:rsid w:val="00116602"/>
    <w:rsid w:val="00120822"/>
    <w:rsid w:val="001221FA"/>
    <w:rsid w:val="0012225B"/>
    <w:rsid w:val="001237A1"/>
    <w:rsid w:val="00130798"/>
    <w:rsid w:val="00131C60"/>
    <w:rsid w:val="001336FD"/>
    <w:rsid w:val="0013417D"/>
    <w:rsid w:val="00135137"/>
    <w:rsid w:val="0013568D"/>
    <w:rsid w:val="00135CC0"/>
    <w:rsid w:val="00142829"/>
    <w:rsid w:val="001436A5"/>
    <w:rsid w:val="0014521A"/>
    <w:rsid w:val="00145DCE"/>
    <w:rsid w:val="00146CD8"/>
    <w:rsid w:val="001502A9"/>
    <w:rsid w:val="001504AB"/>
    <w:rsid w:val="001508F5"/>
    <w:rsid w:val="001510AB"/>
    <w:rsid w:val="001519F3"/>
    <w:rsid w:val="0015203F"/>
    <w:rsid w:val="00152487"/>
    <w:rsid w:val="00153277"/>
    <w:rsid w:val="0015445F"/>
    <w:rsid w:val="00155B13"/>
    <w:rsid w:val="001561B9"/>
    <w:rsid w:val="001563A8"/>
    <w:rsid w:val="001617F9"/>
    <w:rsid w:val="00162B37"/>
    <w:rsid w:val="0016477B"/>
    <w:rsid w:val="00164DDB"/>
    <w:rsid w:val="001658B0"/>
    <w:rsid w:val="001661A6"/>
    <w:rsid w:val="0017017D"/>
    <w:rsid w:val="0017073D"/>
    <w:rsid w:val="00171A0E"/>
    <w:rsid w:val="00171C8F"/>
    <w:rsid w:val="00171D9A"/>
    <w:rsid w:val="00172CF9"/>
    <w:rsid w:val="00173296"/>
    <w:rsid w:val="00173E3E"/>
    <w:rsid w:val="00174048"/>
    <w:rsid w:val="00174859"/>
    <w:rsid w:val="00175C28"/>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393"/>
    <w:rsid w:val="00197914"/>
    <w:rsid w:val="001A042B"/>
    <w:rsid w:val="001A1FA3"/>
    <w:rsid w:val="001A23B1"/>
    <w:rsid w:val="001A292F"/>
    <w:rsid w:val="001A2A9D"/>
    <w:rsid w:val="001A43FC"/>
    <w:rsid w:val="001A4534"/>
    <w:rsid w:val="001A53A5"/>
    <w:rsid w:val="001A54ED"/>
    <w:rsid w:val="001A7824"/>
    <w:rsid w:val="001A7A05"/>
    <w:rsid w:val="001B0E0D"/>
    <w:rsid w:val="001B12B2"/>
    <w:rsid w:val="001B17CA"/>
    <w:rsid w:val="001B345C"/>
    <w:rsid w:val="001B4B55"/>
    <w:rsid w:val="001B646E"/>
    <w:rsid w:val="001B7AA0"/>
    <w:rsid w:val="001C128A"/>
    <w:rsid w:val="001C2827"/>
    <w:rsid w:val="001C2838"/>
    <w:rsid w:val="001C5F7A"/>
    <w:rsid w:val="001C6777"/>
    <w:rsid w:val="001C68BD"/>
    <w:rsid w:val="001C6DA7"/>
    <w:rsid w:val="001C6F30"/>
    <w:rsid w:val="001C79F8"/>
    <w:rsid w:val="001C7CB7"/>
    <w:rsid w:val="001D0ED9"/>
    <w:rsid w:val="001D1CC5"/>
    <w:rsid w:val="001D4671"/>
    <w:rsid w:val="001D4DE9"/>
    <w:rsid w:val="001D60EE"/>
    <w:rsid w:val="001D638C"/>
    <w:rsid w:val="001E1266"/>
    <w:rsid w:val="001E2A1A"/>
    <w:rsid w:val="001E2E91"/>
    <w:rsid w:val="001E3D44"/>
    <w:rsid w:val="001E4C5D"/>
    <w:rsid w:val="001E54D4"/>
    <w:rsid w:val="001E5DD8"/>
    <w:rsid w:val="001E62FB"/>
    <w:rsid w:val="001E70B0"/>
    <w:rsid w:val="001E7222"/>
    <w:rsid w:val="001E72EC"/>
    <w:rsid w:val="001E7B67"/>
    <w:rsid w:val="001F0334"/>
    <w:rsid w:val="001F1D28"/>
    <w:rsid w:val="001F2130"/>
    <w:rsid w:val="001F3DFE"/>
    <w:rsid w:val="001F3EF6"/>
    <w:rsid w:val="001F4087"/>
    <w:rsid w:val="0020269E"/>
    <w:rsid w:val="0020304D"/>
    <w:rsid w:val="00203A18"/>
    <w:rsid w:val="00203BB3"/>
    <w:rsid w:val="0021046E"/>
    <w:rsid w:val="0021089D"/>
    <w:rsid w:val="00210CF6"/>
    <w:rsid w:val="002120D6"/>
    <w:rsid w:val="00212BF5"/>
    <w:rsid w:val="002137EE"/>
    <w:rsid w:val="002143C5"/>
    <w:rsid w:val="0021442D"/>
    <w:rsid w:val="00214E2A"/>
    <w:rsid w:val="00215983"/>
    <w:rsid w:val="002159DB"/>
    <w:rsid w:val="00217447"/>
    <w:rsid w:val="00217819"/>
    <w:rsid w:val="00220805"/>
    <w:rsid w:val="0022285C"/>
    <w:rsid w:val="00224E4A"/>
    <w:rsid w:val="0022719A"/>
    <w:rsid w:val="00227906"/>
    <w:rsid w:val="00230A8F"/>
    <w:rsid w:val="00231039"/>
    <w:rsid w:val="00231337"/>
    <w:rsid w:val="00233823"/>
    <w:rsid w:val="00233DE5"/>
    <w:rsid w:val="00233E8C"/>
    <w:rsid w:val="00234125"/>
    <w:rsid w:val="00234F9D"/>
    <w:rsid w:val="00235AC1"/>
    <w:rsid w:val="00236EC5"/>
    <w:rsid w:val="00240121"/>
    <w:rsid w:val="00240C22"/>
    <w:rsid w:val="00240C7A"/>
    <w:rsid w:val="002410BD"/>
    <w:rsid w:val="002412D5"/>
    <w:rsid w:val="00241C46"/>
    <w:rsid w:val="002426D0"/>
    <w:rsid w:val="00243577"/>
    <w:rsid w:val="00243B75"/>
    <w:rsid w:val="00243E74"/>
    <w:rsid w:val="00245F51"/>
    <w:rsid w:val="00246B3C"/>
    <w:rsid w:val="00247911"/>
    <w:rsid w:val="00247CAD"/>
    <w:rsid w:val="00250738"/>
    <w:rsid w:val="00250746"/>
    <w:rsid w:val="00251513"/>
    <w:rsid w:val="00252232"/>
    <w:rsid w:val="002528D1"/>
    <w:rsid w:val="00252E64"/>
    <w:rsid w:val="0025348A"/>
    <w:rsid w:val="002544DB"/>
    <w:rsid w:val="00254947"/>
    <w:rsid w:val="00254C46"/>
    <w:rsid w:val="00255293"/>
    <w:rsid w:val="00255CAB"/>
    <w:rsid w:val="00256058"/>
    <w:rsid w:val="00256BED"/>
    <w:rsid w:val="0025761B"/>
    <w:rsid w:val="002579B7"/>
    <w:rsid w:val="00260224"/>
    <w:rsid w:val="002602AE"/>
    <w:rsid w:val="00261031"/>
    <w:rsid w:val="00262994"/>
    <w:rsid w:val="00262AE4"/>
    <w:rsid w:val="002637C4"/>
    <w:rsid w:val="0026571C"/>
    <w:rsid w:val="00265DDD"/>
    <w:rsid w:val="00266EC3"/>
    <w:rsid w:val="00270049"/>
    <w:rsid w:val="002705BA"/>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36A0"/>
    <w:rsid w:val="002A39A4"/>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6CFD"/>
    <w:rsid w:val="002C784B"/>
    <w:rsid w:val="002D53AB"/>
    <w:rsid w:val="002D78ED"/>
    <w:rsid w:val="002D7901"/>
    <w:rsid w:val="002E0736"/>
    <w:rsid w:val="002E1756"/>
    <w:rsid w:val="002F05A1"/>
    <w:rsid w:val="002F1060"/>
    <w:rsid w:val="002F24D8"/>
    <w:rsid w:val="002F2B96"/>
    <w:rsid w:val="002F2ECD"/>
    <w:rsid w:val="002F40F0"/>
    <w:rsid w:val="002F536F"/>
    <w:rsid w:val="002F5B9E"/>
    <w:rsid w:val="002F76FF"/>
    <w:rsid w:val="00300E80"/>
    <w:rsid w:val="00301802"/>
    <w:rsid w:val="003018FC"/>
    <w:rsid w:val="00301BA1"/>
    <w:rsid w:val="00301BB1"/>
    <w:rsid w:val="003020E1"/>
    <w:rsid w:val="0030283A"/>
    <w:rsid w:val="00304B3B"/>
    <w:rsid w:val="003050EC"/>
    <w:rsid w:val="00306529"/>
    <w:rsid w:val="00306CF0"/>
    <w:rsid w:val="00306D88"/>
    <w:rsid w:val="0031321A"/>
    <w:rsid w:val="003132AD"/>
    <w:rsid w:val="003142CD"/>
    <w:rsid w:val="003148AF"/>
    <w:rsid w:val="00314F85"/>
    <w:rsid w:val="00315333"/>
    <w:rsid w:val="0031553E"/>
    <w:rsid w:val="00315D4F"/>
    <w:rsid w:val="00316C6B"/>
    <w:rsid w:val="0031711C"/>
    <w:rsid w:val="00320258"/>
    <w:rsid w:val="00320D21"/>
    <w:rsid w:val="00324003"/>
    <w:rsid w:val="00324B98"/>
    <w:rsid w:val="003259B3"/>
    <w:rsid w:val="0032728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0FD9"/>
    <w:rsid w:val="00341515"/>
    <w:rsid w:val="00342227"/>
    <w:rsid w:val="00343889"/>
    <w:rsid w:val="00344288"/>
    <w:rsid w:val="003446AA"/>
    <w:rsid w:val="00344EBC"/>
    <w:rsid w:val="00345E4F"/>
    <w:rsid w:val="003460AC"/>
    <w:rsid w:val="003476C8"/>
    <w:rsid w:val="00351AC1"/>
    <w:rsid w:val="00351C8A"/>
    <w:rsid w:val="00352764"/>
    <w:rsid w:val="00353D7B"/>
    <w:rsid w:val="00354074"/>
    <w:rsid w:val="0035444F"/>
    <w:rsid w:val="00354B50"/>
    <w:rsid w:val="0035517A"/>
    <w:rsid w:val="00355A8E"/>
    <w:rsid w:val="003562C6"/>
    <w:rsid w:val="00356B92"/>
    <w:rsid w:val="00360835"/>
    <w:rsid w:val="00360B74"/>
    <w:rsid w:val="00361055"/>
    <w:rsid w:val="003618BD"/>
    <w:rsid w:val="00362D77"/>
    <w:rsid w:val="00363782"/>
    <w:rsid w:val="00363D55"/>
    <w:rsid w:val="0036459D"/>
    <w:rsid w:val="00365AEF"/>
    <w:rsid w:val="003719CF"/>
    <w:rsid w:val="0037202B"/>
    <w:rsid w:val="00372162"/>
    <w:rsid w:val="00372445"/>
    <w:rsid w:val="003735E1"/>
    <w:rsid w:val="003746BC"/>
    <w:rsid w:val="00374C33"/>
    <w:rsid w:val="00374E80"/>
    <w:rsid w:val="0037523B"/>
    <w:rsid w:val="00375E37"/>
    <w:rsid w:val="0037726E"/>
    <w:rsid w:val="00381F7A"/>
    <w:rsid w:val="00383CE9"/>
    <w:rsid w:val="003847CB"/>
    <w:rsid w:val="00384C22"/>
    <w:rsid w:val="003862AB"/>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5B63"/>
    <w:rsid w:val="003A616C"/>
    <w:rsid w:val="003A6AE3"/>
    <w:rsid w:val="003A74EC"/>
    <w:rsid w:val="003A7C72"/>
    <w:rsid w:val="003A7CD0"/>
    <w:rsid w:val="003B0AC9"/>
    <w:rsid w:val="003B24D9"/>
    <w:rsid w:val="003B3959"/>
    <w:rsid w:val="003B6240"/>
    <w:rsid w:val="003B6C3F"/>
    <w:rsid w:val="003B785B"/>
    <w:rsid w:val="003B7888"/>
    <w:rsid w:val="003B7E57"/>
    <w:rsid w:val="003C0863"/>
    <w:rsid w:val="003C27F9"/>
    <w:rsid w:val="003C2F6B"/>
    <w:rsid w:val="003C3922"/>
    <w:rsid w:val="003C472F"/>
    <w:rsid w:val="003C48E4"/>
    <w:rsid w:val="003C4DBE"/>
    <w:rsid w:val="003C693D"/>
    <w:rsid w:val="003C6A36"/>
    <w:rsid w:val="003C7F13"/>
    <w:rsid w:val="003D04EF"/>
    <w:rsid w:val="003D0FB2"/>
    <w:rsid w:val="003D22CE"/>
    <w:rsid w:val="003D46E9"/>
    <w:rsid w:val="003D4795"/>
    <w:rsid w:val="003D499B"/>
    <w:rsid w:val="003D51E0"/>
    <w:rsid w:val="003D5834"/>
    <w:rsid w:val="003D5929"/>
    <w:rsid w:val="003D6AAC"/>
    <w:rsid w:val="003D7F28"/>
    <w:rsid w:val="003E16F9"/>
    <w:rsid w:val="003E27B4"/>
    <w:rsid w:val="003E2A72"/>
    <w:rsid w:val="003E3D6A"/>
    <w:rsid w:val="003E4773"/>
    <w:rsid w:val="003E4D01"/>
    <w:rsid w:val="003E5844"/>
    <w:rsid w:val="003E71E5"/>
    <w:rsid w:val="003F0B0D"/>
    <w:rsid w:val="003F13A6"/>
    <w:rsid w:val="003F2B2C"/>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4DFB"/>
    <w:rsid w:val="00416B20"/>
    <w:rsid w:val="00420289"/>
    <w:rsid w:val="0042214A"/>
    <w:rsid w:val="00422571"/>
    <w:rsid w:val="00423B07"/>
    <w:rsid w:val="004246BA"/>
    <w:rsid w:val="0042502A"/>
    <w:rsid w:val="004253D1"/>
    <w:rsid w:val="0042643D"/>
    <w:rsid w:val="00426EFD"/>
    <w:rsid w:val="00430DD6"/>
    <w:rsid w:val="00432B93"/>
    <w:rsid w:val="00433393"/>
    <w:rsid w:val="0043389A"/>
    <w:rsid w:val="00434CB7"/>
    <w:rsid w:val="00434E87"/>
    <w:rsid w:val="004362DD"/>
    <w:rsid w:val="00436322"/>
    <w:rsid w:val="0043635C"/>
    <w:rsid w:val="004364BD"/>
    <w:rsid w:val="00436CA8"/>
    <w:rsid w:val="00436ED7"/>
    <w:rsid w:val="00437CFF"/>
    <w:rsid w:val="00437D08"/>
    <w:rsid w:val="00442596"/>
    <w:rsid w:val="00442D19"/>
    <w:rsid w:val="00442FB5"/>
    <w:rsid w:val="00443520"/>
    <w:rsid w:val="00444DF2"/>
    <w:rsid w:val="004452A7"/>
    <w:rsid w:val="00445A8F"/>
    <w:rsid w:val="00446A97"/>
    <w:rsid w:val="004479AA"/>
    <w:rsid w:val="004512D1"/>
    <w:rsid w:val="0045199F"/>
    <w:rsid w:val="00452093"/>
    <w:rsid w:val="00452278"/>
    <w:rsid w:val="004523CF"/>
    <w:rsid w:val="00453B64"/>
    <w:rsid w:val="00453F30"/>
    <w:rsid w:val="00454BCA"/>
    <w:rsid w:val="0045518A"/>
    <w:rsid w:val="0045575C"/>
    <w:rsid w:val="004559BD"/>
    <w:rsid w:val="00456084"/>
    <w:rsid w:val="00456155"/>
    <w:rsid w:val="00456E3B"/>
    <w:rsid w:val="00457C54"/>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2D86"/>
    <w:rsid w:val="0047301C"/>
    <w:rsid w:val="00473EFC"/>
    <w:rsid w:val="00475FC6"/>
    <w:rsid w:val="00480BEA"/>
    <w:rsid w:val="00482250"/>
    <w:rsid w:val="00482C3C"/>
    <w:rsid w:val="00483B9D"/>
    <w:rsid w:val="0048436C"/>
    <w:rsid w:val="004850E1"/>
    <w:rsid w:val="004852FA"/>
    <w:rsid w:val="00485C08"/>
    <w:rsid w:val="004864A0"/>
    <w:rsid w:val="00486B45"/>
    <w:rsid w:val="00487B61"/>
    <w:rsid w:val="00487F45"/>
    <w:rsid w:val="00490345"/>
    <w:rsid w:val="00490AFB"/>
    <w:rsid w:val="0049108C"/>
    <w:rsid w:val="004914CA"/>
    <w:rsid w:val="00491663"/>
    <w:rsid w:val="0049204D"/>
    <w:rsid w:val="00492B74"/>
    <w:rsid w:val="00492C24"/>
    <w:rsid w:val="004952C9"/>
    <w:rsid w:val="00495618"/>
    <w:rsid w:val="00495790"/>
    <w:rsid w:val="0049766C"/>
    <w:rsid w:val="00497B6C"/>
    <w:rsid w:val="004A072B"/>
    <w:rsid w:val="004A124C"/>
    <w:rsid w:val="004A1CA0"/>
    <w:rsid w:val="004A29A1"/>
    <w:rsid w:val="004B04B4"/>
    <w:rsid w:val="004B0DCA"/>
    <w:rsid w:val="004B1E84"/>
    <w:rsid w:val="004B21A8"/>
    <w:rsid w:val="004B2B82"/>
    <w:rsid w:val="004B5736"/>
    <w:rsid w:val="004B6760"/>
    <w:rsid w:val="004C07F0"/>
    <w:rsid w:val="004C0C2C"/>
    <w:rsid w:val="004C1892"/>
    <w:rsid w:val="004C3E85"/>
    <w:rsid w:val="004C4ADD"/>
    <w:rsid w:val="004C4B34"/>
    <w:rsid w:val="004C6087"/>
    <w:rsid w:val="004C7945"/>
    <w:rsid w:val="004D00F5"/>
    <w:rsid w:val="004D2EAA"/>
    <w:rsid w:val="004D2F2F"/>
    <w:rsid w:val="004D4AD6"/>
    <w:rsid w:val="004D4C99"/>
    <w:rsid w:val="004D607B"/>
    <w:rsid w:val="004D7196"/>
    <w:rsid w:val="004D7BC7"/>
    <w:rsid w:val="004E237D"/>
    <w:rsid w:val="004E2BA0"/>
    <w:rsid w:val="004E2C0E"/>
    <w:rsid w:val="004E3E54"/>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05E3"/>
    <w:rsid w:val="00501718"/>
    <w:rsid w:val="00501881"/>
    <w:rsid w:val="00502C3F"/>
    <w:rsid w:val="005036AB"/>
    <w:rsid w:val="00503939"/>
    <w:rsid w:val="00503AAD"/>
    <w:rsid w:val="00507DB0"/>
    <w:rsid w:val="00510BDA"/>
    <w:rsid w:val="0051240B"/>
    <w:rsid w:val="00512C60"/>
    <w:rsid w:val="005132B5"/>
    <w:rsid w:val="00513B6C"/>
    <w:rsid w:val="00513FF8"/>
    <w:rsid w:val="0051594C"/>
    <w:rsid w:val="00522D0F"/>
    <w:rsid w:val="005239EB"/>
    <w:rsid w:val="00525EDE"/>
    <w:rsid w:val="00527D5B"/>
    <w:rsid w:val="00530528"/>
    <w:rsid w:val="00530756"/>
    <w:rsid w:val="00533B00"/>
    <w:rsid w:val="00534084"/>
    <w:rsid w:val="00535E09"/>
    <w:rsid w:val="00537108"/>
    <w:rsid w:val="00537C30"/>
    <w:rsid w:val="00540F05"/>
    <w:rsid w:val="005414E4"/>
    <w:rsid w:val="00541AF6"/>
    <w:rsid w:val="00541BAA"/>
    <w:rsid w:val="00542074"/>
    <w:rsid w:val="0054264B"/>
    <w:rsid w:val="0054556E"/>
    <w:rsid w:val="00547703"/>
    <w:rsid w:val="00547FA8"/>
    <w:rsid w:val="0055003A"/>
    <w:rsid w:val="00550CFC"/>
    <w:rsid w:val="00551179"/>
    <w:rsid w:val="00551473"/>
    <w:rsid w:val="0055314B"/>
    <w:rsid w:val="00554446"/>
    <w:rsid w:val="0055606A"/>
    <w:rsid w:val="00557903"/>
    <w:rsid w:val="00560845"/>
    <w:rsid w:val="00560C29"/>
    <w:rsid w:val="00560EB2"/>
    <w:rsid w:val="00563C9C"/>
    <w:rsid w:val="0056401E"/>
    <w:rsid w:val="0056406E"/>
    <w:rsid w:val="00564E06"/>
    <w:rsid w:val="0056553D"/>
    <w:rsid w:val="00566325"/>
    <w:rsid w:val="00566DB2"/>
    <w:rsid w:val="005672E4"/>
    <w:rsid w:val="005672F6"/>
    <w:rsid w:val="00567964"/>
    <w:rsid w:val="00567971"/>
    <w:rsid w:val="00571E54"/>
    <w:rsid w:val="005726F5"/>
    <w:rsid w:val="00572B34"/>
    <w:rsid w:val="00572CDE"/>
    <w:rsid w:val="0057395E"/>
    <w:rsid w:val="00576055"/>
    <w:rsid w:val="005806EC"/>
    <w:rsid w:val="00580C47"/>
    <w:rsid w:val="00580D00"/>
    <w:rsid w:val="005811B1"/>
    <w:rsid w:val="00582052"/>
    <w:rsid w:val="0058313E"/>
    <w:rsid w:val="00583333"/>
    <w:rsid w:val="00583845"/>
    <w:rsid w:val="00584192"/>
    <w:rsid w:val="005844DD"/>
    <w:rsid w:val="00584ACF"/>
    <w:rsid w:val="00584D8F"/>
    <w:rsid w:val="00586ABF"/>
    <w:rsid w:val="00586C43"/>
    <w:rsid w:val="00586EDA"/>
    <w:rsid w:val="0058707E"/>
    <w:rsid w:val="005932D8"/>
    <w:rsid w:val="00593A54"/>
    <w:rsid w:val="0059537F"/>
    <w:rsid w:val="005957F2"/>
    <w:rsid w:val="00595C40"/>
    <w:rsid w:val="0059731B"/>
    <w:rsid w:val="0059752A"/>
    <w:rsid w:val="005978EC"/>
    <w:rsid w:val="005A05C6"/>
    <w:rsid w:val="005A0FAF"/>
    <w:rsid w:val="005A2568"/>
    <w:rsid w:val="005A2F24"/>
    <w:rsid w:val="005A3AC0"/>
    <w:rsid w:val="005A6916"/>
    <w:rsid w:val="005A6FDC"/>
    <w:rsid w:val="005A71EE"/>
    <w:rsid w:val="005A7E12"/>
    <w:rsid w:val="005B164C"/>
    <w:rsid w:val="005B177F"/>
    <w:rsid w:val="005B1B08"/>
    <w:rsid w:val="005B1C7B"/>
    <w:rsid w:val="005B1DC6"/>
    <w:rsid w:val="005B3B9C"/>
    <w:rsid w:val="005B4BA7"/>
    <w:rsid w:val="005B677D"/>
    <w:rsid w:val="005B704F"/>
    <w:rsid w:val="005C13F0"/>
    <w:rsid w:val="005C27AF"/>
    <w:rsid w:val="005C5271"/>
    <w:rsid w:val="005C6FB8"/>
    <w:rsid w:val="005C7CE4"/>
    <w:rsid w:val="005D01F4"/>
    <w:rsid w:val="005D10AD"/>
    <w:rsid w:val="005D1629"/>
    <w:rsid w:val="005D1E35"/>
    <w:rsid w:val="005D2143"/>
    <w:rsid w:val="005D26CE"/>
    <w:rsid w:val="005D2AEA"/>
    <w:rsid w:val="005D31BB"/>
    <w:rsid w:val="005D3C2A"/>
    <w:rsid w:val="005D471F"/>
    <w:rsid w:val="005D622A"/>
    <w:rsid w:val="005D62AE"/>
    <w:rsid w:val="005D643C"/>
    <w:rsid w:val="005D6909"/>
    <w:rsid w:val="005D6E6C"/>
    <w:rsid w:val="005E0B73"/>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0E5A"/>
    <w:rsid w:val="006019E4"/>
    <w:rsid w:val="0060247F"/>
    <w:rsid w:val="00602B3E"/>
    <w:rsid w:val="0060326F"/>
    <w:rsid w:val="0060663A"/>
    <w:rsid w:val="00606953"/>
    <w:rsid w:val="00607B18"/>
    <w:rsid w:val="00610F40"/>
    <w:rsid w:val="006112A5"/>
    <w:rsid w:val="00611D17"/>
    <w:rsid w:val="006120DD"/>
    <w:rsid w:val="00612692"/>
    <w:rsid w:val="0061276E"/>
    <w:rsid w:val="0061287D"/>
    <w:rsid w:val="006138AE"/>
    <w:rsid w:val="00613CD6"/>
    <w:rsid w:val="006145CA"/>
    <w:rsid w:val="00616417"/>
    <w:rsid w:val="006165F3"/>
    <w:rsid w:val="00616FAE"/>
    <w:rsid w:val="00617C5C"/>
    <w:rsid w:val="0062143C"/>
    <w:rsid w:val="00621D57"/>
    <w:rsid w:val="006221F6"/>
    <w:rsid w:val="006237B4"/>
    <w:rsid w:val="00624469"/>
    <w:rsid w:val="006259EA"/>
    <w:rsid w:val="0063048C"/>
    <w:rsid w:val="00631721"/>
    <w:rsid w:val="0063211D"/>
    <w:rsid w:val="006325DF"/>
    <w:rsid w:val="00633D08"/>
    <w:rsid w:val="00633E44"/>
    <w:rsid w:val="0063689C"/>
    <w:rsid w:val="006410E2"/>
    <w:rsid w:val="006411EA"/>
    <w:rsid w:val="006425F0"/>
    <w:rsid w:val="00642D55"/>
    <w:rsid w:val="00643158"/>
    <w:rsid w:val="00643227"/>
    <w:rsid w:val="0064386D"/>
    <w:rsid w:val="006439DF"/>
    <w:rsid w:val="00645468"/>
    <w:rsid w:val="00645637"/>
    <w:rsid w:val="00645C7C"/>
    <w:rsid w:val="0064795E"/>
    <w:rsid w:val="006504E1"/>
    <w:rsid w:val="00651084"/>
    <w:rsid w:val="006511D7"/>
    <w:rsid w:val="00651E62"/>
    <w:rsid w:val="00653FC9"/>
    <w:rsid w:val="00655632"/>
    <w:rsid w:val="006559F4"/>
    <w:rsid w:val="00661086"/>
    <w:rsid w:val="00662404"/>
    <w:rsid w:val="00662733"/>
    <w:rsid w:val="00662C95"/>
    <w:rsid w:val="00663347"/>
    <w:rsid w:val="00663D1A"/>
    <w:rsid w:val="00663DA1"/>
    <w:rsid w:val="006646B0"/>
    <w:rsid w:val="00665052"/>
    <w:rsid w:val="00670879"/>
    <w:rsid w:val="00670A48"/>
    <w:rsid w:val="006710BF"/>
    <w:rsid w:val="00673509"/>
    <w:rsid w:val="006737F3"/>
    <w:rsid w:val="006738EC"/>
    <w:rsid w:val="006757A2"/>
    <w:rsid w:val="00676FEA"/>
    <w:rsid w:val="00677201"/>
    <w:rsid w:val="00677711"/>
    <w:rsid w:val="00677C9E"/>
    <w:rsid w:val="0068003F"/>
    <w:rsid w:val="006805D4"/>
    <w:rsid w:val="00681F90"/>
    <w:rsid w:val="0068205C"/>
    <w:rsid w:val="006827EA"/>
    <w:rsid w:val="00684282"/>
    <w:rsid w:val="00684F1F"/>
    <w:rsid w:val="00685541"/>
    <w:rsid w:val="0068623C"/>
    <w:rsid w:val="006865F3"/>
    <w:rsid w:val="006869AD"/>
    <w:rsid w:val="00691A03"/>
    <w:rsid w:val="00692EC1"/>
    <w:rsid w:val="00692F9E"/>
    <w:rsid w:val="0069300E"/>
    <w:rsid w:val="00693740"/>
    <w:rsid w:val="006941D7"/>
    <w:rsid w:val="006951FE"/>
    <w:rsid w:val="0069558C"/>
    <w:rsid w:val="006958FB"/>
    <w:rsid w:val="00695DAD"/>
    <w:rsid w:val="006960A7"/>
    <w:rsid w:val="006A122F"/>
    <w:rsid w:val="006A1399"/>
    <w:rsid w:val="006A1D83"/>
    <w:rsid w:val="006A3B65"/>
    <w:rsid w:val="006A4A90"/>
    <w:rsid w:val="006A529A"/>
    <w:rsid w:val="006A5B6E"/>
    <w:rsid w:val="006A5EF6"/>
    <w:rsid w:val="006A5F4A"/>
    <w:rsid w:val="006A6556"/>
    <w:rsid w:val="006A6596"/>
    <w:rsid w:val="006A725C"/>
    <w:rsid w:val="006A7AD4"/>
    <w:rsid w:val="006B21F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599D"/>
    <w:rsid w:val="006D60A1"/>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411D"/>
    <w:rsid w:val="007068BE"/>
    <w:rsid w:val="0070708E"/>
    <w:rsid w:val="0070791C"/>
    <w:rsid w:val="007107F8"/>
    <w:rsid w:val="00710904"/>
    <w:rsid w:val="007112E6"/>
    <w:rsid w:val="00711AFF"/>
    <w:rsid w:val="00711C77"/>
    <w:rsid w:val="00711ED8"/>
    <w:rsid w:val="00711F72"/>
    <w:rsid w:val="0071220B"/>
    <w:rsid w:val="00713A3B"/>
    <w:rsid w:val="00713ACA"/>
    <w:rsid w:val="00713BD4"/>
    <w:rsid w:val="007148FB"/>
    <w:rsid w:val="00714AE6"/>
    <w:rsid w:val="00717DC4"/>
    <w:rsid w:val="00723521"/>
    <w:rsid w:val="00723C8A"/>
    <w:rsid w:val="007248D6"/>
    <w:rsid w:val="00725684"/>
    <w:rsid w:val="00725B4D"/>
    <w:rsid w:val="00725C62"/>
    <w:rsid w:val="007264BE"/>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7F3"/>
    <w:rsid w:val="00754838"/>
    <w:rsid w:val="00754B66"/>
    <w:rsid w:val="00755063"/>
    <w:rsid w:val="007556F8"/>
    <w:rsid w:val="00755EA1"/>
    <w:rsid w:val="00757307"/>
    <w:rsid w:val="007630D8"/>
    <w:rsid w:val="007635C9"/>
    <w:rsid w:val="00766124"/>
    <w:rsid w:val="00766AC3"/>
    <w:rsid w:val="00766DF5"/>
    <w:rsid w:val="0077038F"/>
    <w:rsid w:val="0077046F"/>
    <w:rsid w:val="00770A16"/>
    <w:rsid w:val="00770B42"/>
    <w:rsid w:val="00771464"/>
    <w:rsid w:val="00771D64"/>
    <w:rsid w:val="00772745"/>
    <w:rsid w:val="00772B3D"/>
    <w:rsid w:val="00773017"/>
    <w:rsid w:val="007739BA"/>
    <w:rsid w:val="00774289"/>
    <w:rsid w:val="00775DBE"/>
    <w:rsid w:val="00776940"/>
    <w:rsid w:val="00776E0A"/>
    <w:rsid w:val="0077738A"/>
    <w:rsid w:val="007777EA"/>
    <w:rsid w:val="00777C29"/>
    <w:rsid w:val="007813B6"/>
    <w:rsid w:val="00781F6E"/>
    <w:rsid w:val="0078214F"/>
    <w:rsid w:val="0078317D"/>
    <w:rsid w:val="00784052"/>
    <w:rsid w:val="00784823"/>
    <w:rsid w:val="00784A36"/>
    <w:rsid w:val="007857C2"/>
    <w:rsid w:val="00786719"/>
    <w:rsid w:val="00787610"/>
    <w:rsid w:val="0079164C"/>
    <w:rsid w:val="00792B6F"/>
    <w:rsid w:val="00793C29"/>
    <w:rsid w:val="0079454B"/>
    <w:rsid w:val="00794B9E"/>
    <w:rsid w:val="00797FEB"/>
    <w:rsid w:val="007A0F4A"/>
    <w:rsid w:val="007A14FF"/>
    <w:rsid w:val="007A2279"/>
    <w:rsid w:val="007A3B5D"/>
    <w:rsid w:val="007A60D4"/>
    <w:rsid w:val="007A716E"/>
    <w:rsid w:val="007A7E7F"/>
    <w:rsid w:val="007B0F61"/>
    <w:rsid w:val="007B291E"/>
    <w:rsid w:val="007B2EC9"/>
    <w:rsid w:val="007B3D51"/>
    <w:rsid w:val="007B4790"/>
    <w:rsid w:val="007B5BA6"/>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40CA"/>
    <w:rsid w:val="007D500A"/>
    <w:rsid w:val="007D5806"/>
    <w:rsid w:val="007D5811"/>
    <w:rsid w:val="007D5A53"/>
    <w:rsid w:val="007D64A6"/>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9A7"/>
    <w:rsid w:val="007F3BA4"/>
    <w:rsid w:val="007F5B1F"/>
    <w:rsid w:val="007F6928"/>
    <w:rsid w:val="007F6B5C"/>
    <w:rsid w:val="007F7233"/>
    <w:rsid w:val="008004E0"/>
    <w:rsid w:val="0080328A"/>
    <w:rsid w:val="00803429"/>
    <w:rsid w:val="00803CC5"/>
    <w:rsid w:val="00805214"/>
    <w:rsid w:val="00805EC5"/>
    <w:rsid w:val="008069FC"/>
    <w:rsid w:val="008078A2"/>
    <w:rsid w:val="0081288B"/>
    <w:rsid w:val="008136F0"/>
    <w:rsid w:val="0081507C"/>
    <w:rsid w:val="00815EE8"/>
    <w:rsid w:val="00816D74"/>
    <w:rsid w:val="00820BC0"/>
    <w:rsid w:val="0082215D"/>
    <w:rsid w:val="00823B6F"/>
    <w:rsid w:val="008257EE"/>
    <w:rsid w:val="00825F73"/>
    <w:rsid w:val="00826ACC"/>
    <w:rsid w:val="00827EDD"/>
    <w:rsid w:val="0083087D"/>
    <w:rsid w:val="008324AE"/>
    <w:rsid w:val="00832D90"/>
    <w:rsid w:val="0083317E"/>
    <w:rsid w:val="008332F6"/>
    <w:rsid w:val="00835942"/>
    <w:rsid w:val="00835F52"/>
    <w:rsid w:val="008368F4"/>
    <w:rsid w:val="008369BE"/>
    <w:rsid w:val="00840957"/>
    <w:rsid w:val="00840B69"/>
    <w:rsid w:val="008415A3"/>
    <w:rsid w:val="00841CB7"/>
    <w:rsid w:val="00842416"/>
    <w:rsid w:val="008446E6"/>
    <w:rsid w:val="00844F8E"/>
    <w:rsid w:val="00845150"/>
    <w:rsid w:val="008471DE"/>
    <w:rsid w:val="00851606"/>
    <w:rsid w:val="008517A8"/>
    <w:rsid w:val="00852CDD"/>
    <w:rsid w:val="00855F16"/>
    <w:rsid w:val="00856AE0"/>
    <w:rsid w:val="00857E6C"/>
    <w:rsid w:val="008604A9"/>
    <w:rsid w:val="00860533"/>
    <w:rsid w:val="0086348D"/>
    <w:rsid w:val="008646E0"/>
    <w:rsid w:val="008659DA"/>
    <w:rsid w:val="00866717"/>
    <w:rsid w:val="00866A79"/>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31CE"/>
    <w:rsid w:val="008832C2"/>
    <w:rsid w:val="0088392F"/>
    <w:rsid w:val="008865EE"/>
    <w:rsid w:val="00890C01"/>
    <w:rsid w:val="00893034"/>
    <w:rsid w:val="0089361E"/>
    <w:rsid w:val="00893779"/>
    <w:rsid w:val="008947FD"/>
    <w:rsid w:val="008958F1"/>
    <w:rsid w:val="00895F74"/>
    <w:rsid w:val="00896824"/>
    <w:rsid w:val="008A1374"/>
    <w:rsid w:val="008A2855"/>
    <w:rsid w:val="008A2D39"/>
    <w:rsid w:val="008A3352"/>
    <w:rsid w:val="008A34F8"/>
    <w:rsid w:val="008A3A7B"/>
    <w:rsid w:val="008A4221"/>
    <w:rsid w:val="008A6907"/>
    <w:rsid w:val="008B06D7"/>
    <w:rsid w:val="008B0C50"/>
    <w:rsid w:val="008B2316"/>
    <w:rsid w:val="008B32D3"/>
    <w:rsid w:val="008B4320"/>
    <w:rsid w:val="008B4752"/>
    <w:rsid w:val="008C1275"/>
    <w:rsid w:val="008C3FEC"/>
    <w:rsid w:val="008C4FA7"/>
    <w:rsid w:val="008C4FAC"/>
    <w:rsid w:val="008C5AFC"/>
    <w:rsid w:val="008C5C63"/>
    <w:rsid w:val="008D0C81"/>
    <w:rsid w:val="008D0CBE"/>
    <w:rsid w:val="008D0CC0"/>
    <w:rsid w:val="008D1943"/>
    <w:rsid w:val="008D1944"/>
    <w:rsid w:val="008D2AA5"/>
    <w:rsid w:val="008D5D88"/>
    <w:rsid w:val="008D6088"/>
    <w:rsid w:val="008D6BEB"/>
    <w:rsid w:val="008D6C65"/>
    <w:rsid w:val="008D7326"/>
    <w:rsid w:val="008D7A3B"/>
    <w:rsid w:val="008E0CE1"/>
    <w:rsid w:val="008E1024"/>
    <w:rsid w:val="008E1103"/>
    <w:rsid w:val="008E14E5"/>
    <w:rsid w:val="008E1C7F"/>
    <w:rsid w:val="008E2FD7"/>
    <w:rsid w:val="008E343E"/>
    <w:rsid w:val="008E37B0"/>
    <w:rsid w:val="008E39C5"/>
    <w:rsid w:val="008E3ADD"/>
    <w:rsid w:val="008E42EF"/>
    <w:rsid w:val="008E4E8D"/>
    <w:rsid w:val="008E50FD"/>
    <w:rsid w:val="008E65F6"/>
    <w:rsid w:val="008E6BA7"/>
    <w:rsid w:val="008E6EC2"/>
    <w:rsid w:val="008E75E1"/>
    <w:rsid w:val="008E765C"/>
    <w:rsid w:val="008F17D8"/>
    <w:rsid w:val="008F2EF3"/>
    <w:rsid w:val="008F2F4A"/>
    <w:rsid w:val="008F37A4"/>
    <w:rsid w:val="008F3D8E"/>
    <w:rsid w:val="008F44B7"/>
    <w:rsid w:val="008F455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4AB1"/>
    <w:rsid w:val="00925E01"/>
    <w:rsid w:val="009271D8"/>
    <w:rsid w:val="00927DF0"/>
    <w:rsid w:val="009304BE"/>
    <w:rsid w:val="009325BB"/>
    <w:rsid w:val="009327D1"/>
    <w:rsid w:val="00932F95"/>
    <w:rsid w:val="009345D2"/>
    <w:rsid w:val="00934FAA"/>
    <w:rsid w:val="00936AFF"/>
    <w:rsid w:val="00937159"/>
    <w:rsid w:val="009374D9"/>
    <w:rsid w:val="00937F12"/>
    <w:rsid w:val="00941340"/>
    <w:rsid w:val="0094203A"/>
    <w:rsid w:val="0094258D"/>
    <w:rsid w:val="00943777"/>
    <w:rsid w:val="00944D30"/>
    <w:rsid w:val="00947A80"/>
    <w:rsid w:val="009505A8"/>
    <w:rsid w:val="0095118E"/>
    <w:rsid w:val="00951AD1"/>
    <w:rsid w:val="00952308"/>
    <w:rsid w:val="0095395D"/>
    <w:rsid w:val="00954C16"/>
    <w:rsid w:val="00955874"/>
    <w:rsid w:val="00955EE2"/>
    <w:rsid w:val="00957C15"/>
    <w:rsid w:val="00960286"/>
    <w:rsid w:val="009608F5"/>
    <w:rsid w:val="00960B80"/>
    <w:rsid w:val="00960CD5"/>
    <w:rsid w:val="00961127"/>
    <w:rsid w:val="00962A12"/>
    <w:rsid w:val="00962BF2"/>
    <w:rsid w:val="009635FE"/>
    <w:rsid w:val="00963BC0"/>
    <w:rsid w:val="00963BD4"/>
    <w:rsid w:val="00965D5B"/>
    <w:rsid w:val="00965EBD"/>
    <w:rsid w:val="00966E7B"/>
    <w:rsid w:val="00967333"/>
    <w:rsid w:val="00967BF3"/>
    <w:rsid w:val="00967D6B"/>
    <w:rsid w:val="00970DED"/>
    <w:rsid w:val="00972E0A"/>
    <w:rsid w:val="00974225"/>
    <w:rsid w:val="00975AB2"/>
    <w:rsid w:val="00976A2A"/>
    <w:rsid w:val="00976D2D"/>
    <w:rsid w:val="00976D3B"/>
    <w:rsid w:val="00981240"/>
    <w:rsid w:val="00981554"/>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2221"/>
    <w:rsid w:val="00992CEF"/>
    <w:rsid w:val="00994424"/>
    <w:rsid w:val="00995EEF"/>
    <w:rsid w:val="0099644D"/>
    <w:rsid w:val="00996E3A"/>
    <w:rsid w:val="009970E7"/>
    <w:rsid w:val="00997C61"/>
    <w:rsid w:val="009A01C3"/>
    <w:rsid w:val="009A0E5E"/>
    <w:rsid w:val="009A188E"/>
    <w:rsid w:val="009A1B64"/>
    <w:rsid w:val="009A3601"/>
    <w:rsid w:val="009A4B02"/>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31F3"/>
    <w:rsid w:val="009D36D2"/>
    <w:rsid w:val="009D446B"/>
    <w:rsid w:val="009D5414"/>
    <w:rsid w:val="009D566F"/>
    <w:rsid w:val="009D5A39"/>
    <w:rsid w:val="009D673B"/>
    <w:rsid w:val="009D6A79"/>
    <w:rsid w:val="009D6DDC"/>
    <w:rsid w:val="009D7402"/>
    <w:rsid w:val="009E0D2E"/>
    <w:rsid w:val="009E1577"/>
    <w:rsid w:val="009E1D01"/>
    <w:rsid w:val="009E2A4C"/>
    <w:rsid w:val="009E3438"/>
    <w:rsid w:val="009E5FE7"/>
    <w:rsid w:val="009E6624"/>
    <w:rsid w:val="009E78ED"/>
    <w:rsid w:val="009E7D02"/>
    <w:rsid w:val="009F2C31"/>
    <w:rsid w:val="009F45EE"/>
    <w:rsid w:val="009F49E6"/>
    <w:rsid w:val="009F5394"/>
    <w:rsid w:val="009F6C81"/>
    <w:rsid w:val="009F6FA6"/>
    <w:rsid w:val="009F766B"/>
    <w:rsid w:val="009F7948"/>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C13"/>
    <w:rsid w:val="00A12CBB"/>
    <w:rsid w:val="00A141FB"/>
    <w:rsid w:val="00A14541"/>
    <w:rsid w:val="00A15316"/>
    <w:rsid w:val="00A15573"/>
    <w:rsid w:val="00A1671C"/>
    <w:rsid w:val="00A16E1D"/>
    <w:rsid w:val="00A17E17"/>
    <w:rsid w:val="00A2067A"/>
    <w:rsid w:val="00A22316"/>
    <w:rsid w:val="00A22947"/>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47ECD"/>
    <w:rsid w:val="00A5119E"/>
    <w:rsid w:val="00A52BAA"/>
    <w:rsid w:val="00A52BC5"/>
    <w:rsid w:val="00A52DA8"/>
    <w:rsid w:val="00A52E1D"/>
    <w:rsid w:val="00A53283"/>
    <w:rsid w:val="00A532ED"/>
    <w:rsid w:val="00A53A4E"/>
    <w:rsid w:val="00A543B3"/>
    <w:rsid w:val="00A5551A"/>
    <w:rsid w:val="00A556D4"/>
    <w:rsid w:val="00A56027"/>
    <w:rsid w:val="00A56F24"/>
    <w:rsid w:val="00A604C9"/>
    <w:rsid w:val="00A60580"/>
    <w:rsid w:val="00A61B20"/>
    <w:rsid w:val="00A61D1C"/>
    <w:rsid w:val="00A61E27"/>
    <w:rsid w:val="00A624AE"/>
    <w:rsid w:val="00A627B1"/>
    <w:rsid w:val="00A62C34"/>
    <w:rsid w:val="00A65CC3"/>
    <w:rsid w:val="00A677E1"/>
    <w:rsid w:val="00A717B4"/>
    <w:rsid w:val="00A72B79"/>
    <w:rsid w:val="00A73DB3"/>
    <w:rsid w:val="00A74DAF"/>
    <w:rsid w:val="00A74E2D"/>
    <w:rsid w:val="00A778DF"/>
    <w:rsid w:val="00A779A0"/>
    <w:rsid w:val="00A845A9"/>
    <w:rsid w:val="00A854CE"/>
    <w:rsid w:val="00A86993"/>
    <w:rsid w:val="00A878F4"/>
    <w:rsid w:val="00A905CA"/>
    <w:rsid w:val="00A92F88"/>
    <w:rsid w:val="00A93EA0"/>
    <w:rsid w:val="00A96382"/>
    <w:rsid w:val="00A964BB"/>
    <w:rsid w:val="00A9734C"/>
    <w:rsid w:val="00A97B93"/>
    <w:rsid w:val="00A97C69"/>
    <w:rsid w:val="00AA01D0"/>
    <w:rsid w:val="00AA1BE7"/>
    <w:rsid w:val="00AA30B6"/>
    <w:rsid w:val="00AA3E38"/>
    <w:rsid w:val="00AA47E9"/>
    <w:rsid w:val="00AA5CFA"/>
    <w:rsid w:val="00AA61FE"/>
    <w:rsid w:val="00AA734B"/>
    <w:rsid w:val="00AB0453"/>
    <w:rsid w:val="00AB047D"/>
    <w:rsid w:val="00AB1906"/>
    <w:rsid w:val="00AB2191"/>
    <w:rsid w:val="00AB22E3"/>
    <w:rsid w:val="00AB29AD"/>
    <w:rsid w:val="00AB3C99"/>
    <w:rsid w:val="00AB3CF9"/>
    <w:rsid w:val="00AB3E0A"/>
    <w:rsid w:val="00AB3E99"/>
    <w:rsid w:val="00AB4417"/>
    <w:rsid w:val="00AB5512"/>
    <w:rsid w:val="00AB5AA7"/>
    <w:rsid w:val="00AB5F4C"/>
    <w:rsid w:val="00AB6F54"/>
    <w:rsid w:val="00AB7676"/>
    <w:rsid w:val="00AB7750"/>
    <w:rsid w:val="00AC0DBB"/>
    <w:rsid w:val="00AC3D3E"/>
    <w:rsid w:val="00AC3E13"/>
    <w:rsid w:val="00AC5ED3"/>
    <w:rsid w:val="00AC6DF8"/>
    <w:rsid w:val="00AC7204"/>
    <w:rsid w:val="00AC793D"/>
    <w:rsid w:val="00AC7BC2"/>
    <w:rsid w:val="00AD01AA"/>
    <w:rsid w:val="00AD04EE"/>
    <w:rsid w:val="00AD20F8"/>
    <w:rsid w:val="00AD2A4D"/>
    <w:rsid w:val="00AD38B1"/>
    <w:rsid w:val="00AD4DD3"/>
    <w:rsid w:val="00AD50C6"/>
    <w:rsid w:val="00AD5C31"/>
    <w:rsid w:val="00AE186E"/>
    <w:rsid w:val="00AE18A3"/>
    <w:rsid w:val="00AE1E43"/>
    <w:rsid w:val="00AE1F2A"/>
    <w:rsid w:val="00AE27B4"/>
    <w:rsid w:val="00AE2D75"/>
    <w:rsid w:val="00AE3464"/>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A62"/>
    <w:rsid w:val="00B01BCE"/>
    <w:rsid w:val="00B01FDF"/>
    <w:rsid w:val="00B024D0"/>
    <w:rsid w:val="00B029E4"/>
    <w:rsid w:val="00B042EB"/>
    <w:rsid w:val="00B051A9"/>
    <w:rsid w:val="00B052FE"/>
    <w:rsid w:val="00B06780"/>
    <w:rsid w:val="00B07F20"/>
    <w:rsid w:val="00B111FC"/>
    <w:rsid w:val="00B12233"/>
    <w:rsid w:val="00B12DC8"/>
    <w:rsid w:val="00B134AB"/>
    <w:rsid w:val="00B1440B"/>
    <w:rsid w:val="00B153D3"/>
    <w:rsid w:val="00B16484"/>
    <w:rsid w:val="00B167F9"/>
    <w:rsid w:val="00B16BFC"/>
    <w:rsid w:val="00B20A19"/>
    <w:rsid w:val="00B225E3"/>
    <w:rsid w:val="00B22DE3"/>
    <w:rsid w:val="00B23389"/>
    <w:rsid w:val="00B23573"/>
    <w:rsid w:val="00B23B20"/>
    <w:rsid w:val="00B23F1C"/>
    <w:rsid w:val="00B24DA5"/>
    <w:rsid w:val="00B265BE"/>
    <w:rsid w:val="00B271E3"/>
    <w:rsid w:val="00B27D01"/>
    <w:rsid w:val="00B27EA7"/>
    <w:rsid w:val="00B33463"/>
    <w:rsid w:val="00B33B5B"/>
    <w:rsid w:val="00B352BC"/>
    <w:rsid w:val="00B354E5"/>
    <w:rsid w:val="00B37171"/>
    <w:rsid w:val="00B37CA6"/>
    <w:rsid w:val="00B4341A"/>
    <w:rsid w:val="00B4371D"/>
    <w:rsid w:val="00B43E8F"/>
    <w:rsid w:val="00B44477"/>
    <w:rsid w:val="00B454B1"/>
    <w:rsid w:val="00B4552A"/>
    <w:rsid w:val="00B46382"/>
    <w:rsid w:val="00B464BD"/>
    <w:rsid w:val="00B46D76"/>
    <w:rsid w:val="00B46F59"/>
    <w:rsid w:val="00B474CC"/>
    <w:rsid w:val="00B47561"/>
    <w:rsid w:val="00B47BB5"/>
    <w:rsid w:val="00B50146"/>
    <w:rsid w:val="00B51806"/>
    <w:rsid w:val="00B52027"/>
    <w:rsid w:val="00B52253"/>
    <w:rsid w:val="00B52BC2"/>
    <w:rsid w:val="00B54879"/>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4355"/>
    <w:rsid w:val="00BA4D5E"/>
    <w:rsid w:val="00BA6186"/>
    <w:rsid w:val="00BA6622"/>
    <w:rsid w:val="00BA6652"/>
    <w:rsid w:val="00BA66DA"/>
    <w:rsid w:val="00BA70CC"/>
    <w:rsid w:val="00BB1043"/>
    <w:rsid w:val="00BB1295"/>
    <w:rsid w:val="00BB172E"/>
    <w:rsid w:val="00BB380B"/>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7C43"/>
    <w:rsid w:val="00BD18E9"/>
    <w:rsid w:val="00BD2359"/>
    <w:rsid w:val="00BD4FCA"/>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CBC"/>
    <w:rsid w:val="00C25FD7"/>
    <w:rsid w:val="00C27EA7"/>
    <w:rsid w:val="00C32F07"/>
    <w:rsid w:val="00C35CFF"/>
    <w:rsid w:val="00C361AE"/>
    <w:rsid w:val="00C37AF9"/>
    <w:rsid w:val="00C37BB0"/>
    <w:rsid w:val="00C37BE1"/>
    <w:rsid w:val="00C4003A"/>
    <w:rsid w:val="00C418E2"/>
    <w:rsid w:val="00C41E05"/>
    <w:rsid w:val="00C426F1"/>
    <w:rsid w:val="00C43052"/>
    <w:rsid w:val="00C433D8"/>
    <w:rsid w:val="00C438AF"/>
    <w:rsid w:val="00C43966"/>
    <w:rsid w:val="00C44BC8"/>
    <w:rsid w:val="00C45538"/>
    <w:rsid w:val="00C46EF7"/>
    <w:rsid w:val="00C505DD"/>
    <w:rsid w:val="00C51353"/>
    <w:rsid w:val="00C513A6"/>
    <w:rsid w:val="00C514FB"/>
    <w:rsid w:val="00C518C8"/>
    <w:rsid w:val="00C52217"/>
    <w:rsid w:val="00C523A7"/>
    <w:rsid w:val="00C52486"/>
    <w:rsid w:val="00C53063"/>
    <w:rsid w:val="00C53600"/>
    <w:rsid w:val="00C5370F"/>
    <w:rsid w:val="00C54367"/>
    <w:rsid w:val="00C55089"/>
    <w:rsid w:val="00C562FE"/>
    <w:rsid w:val="00C5643D"/>
    <w:rsid w:val="00C56D47"/>
    <w:rsid w:val="00C575E4"/>
    <w:rsid w:val="00C62A33"/>
    <w:rsid w:val="00C63094"/>
    <w:rsid w:val="00C65110"/>
    <w:rsid w:val="00C65A22"/>
    <w:rsid w:val="00C666B2"/>
    <w:rsid w:val="00C66C97"/>
    <w:rsid w:val="00C6798C"/>
    <w:rsid w:val="00C67D89"/>
    <w:rsid w:val="00C7024F"/>
    <w:rsid w:val="00C70C07"/>
    <w:rsid w:val="00C70EE1"/>
    <w:rsid w:val="00C70F92"/>
    <w:rsid w:val="00C71335"/>
    <w:rsid w:val="00C71392"/>
    <w:rsid w:val="00C72D32"/>
    <w:rsid w:val="00C74EAE"/>
    <w:rsid w:val="00C74F65"/>
    <w:rsid w:val="00C77639"/>
    <w:rsid w:val="00C8299F"/>
    <w:rsid w:val="00C82C67"/>
    <w:rsid w:val="00C83A56"/>
    <w:rsid w:val="00C84F9C"/>
    <w:rsid w:val="00C85443"/>
    <w:rsid w:val="00C85715"/>
    <w:rsid w:val="00C85B73"/>
    <w:rsid w:val="00C86B80"/>
    <w:rsid w:val="00C87798"/>
    <w:rsid w:val="00C87DF6"/>
    <w:rsid w:val="00C900CE"/>
    <w:rsid w:val="00C905E4"/>
    <w:rsid w:val="00C91331"/>
    <w:rsid w:val="00C9214F"/>
    <w:rsid w:val="00C940DF"/>
    <w:rsid w:val="00C9438B"/>
    <w:rsid w:val="00C971A8"/>
    <w:rsid w:val="00CA02A2"/>
    <w:rsid w:val="00CA1D0B"/>
    <w:rsid w:val="00CA2BF9"/>
    <w:rsid w:val="00CA2CDB"/>
    <w:rsid w:val="00CA3241"/>
    <w:rsid w:val="00CA48CF"/>
    <w:rsid w:val="00CA4965"/>
    <w:rsid w:val="00CA548B"/>
    <w:rsid w:val="00CA61F4"/>
    <w:rsid w:val="00CA6310"/>
    <w:rsid w:val="00CA6D30"/>
    <w:rsid w:val="00CA742F"/>
    <w:rsid w:val="00CB134B"/>
    <w:rsid w:val="00CB1746"/>
    <w:rsid w:val="00CB182C"/>
    <w:rsid w:val="00CB249F"/>
    <w:rsid w:val="00CB2581"/>
    <w:rsid w:val="00CB51DA"/>
    <w:rsid w:val="00CB5F4F"/>
    <w:rsid w:val="00CB7559"/>
    <w:rsid w:val="00CB7677"/>
    <w:rsid w:val="00CB7792"/>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41F7"/>
    <w:rsid w:val="00CD65BB"/>
    <w:rsid w:val="00CD774A"/>
    <w:rsid w:val="00CE097C"/>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378"/>
    <w:rsid w:val="00D006E9"/>
    <w:rsid w:val="00D01E09"/>
    <w:rsid w:val="00D02193"/>
    <w:rsid w:val="00D02433"/>
    <w:rsid w:val="00D03D01"/>
    <w:rsid w:val="00D04154"/>
    <w:rsid w:val="00D04EE4"/>
    <w:rsid w:val="00D05AFA"/>
    <w:rsid w:val="00D06916"/>
    <w:rsid w:val="00D06CB8"/>
    <w:rsid w:val="00D06F81"/>
    <w:rsid w:val="00D115EB"/>
    <w:rsid w:val="00D11794"/>
    <w:rsid w:val="00D124A7"/>
    <w:rsid w:val="00D15158"/>
    <w:rsid w:val="00D177DA"/>
    <w:rsid w:val="00D1796F"/>
    <w:rsid w:val="00D200F2"/>
    <w:rsid w:val="00D21325"/>
    <w:rsid w:val="00D21DEC"/>
    <w:rsid w:val="00D22BD2"/>
    <w:rsid w:val="00D22EC5"/>
    <w:rsid w:val="00D23AB9"/>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7B26"/>
    <w:rsid w:val="00D502F6"/>
    <w:rsid w:val="00D525CC"/>
    <w:rsid w:val="00D530AE"/>
    <w:rsid w:val="00D5366E"/>
    <w:rsid w:val="00D53E1E"/>
    <w:rsid w:val="00D554D7"/>
    <w:rsid w:val="00D55A20"/>
    <w:rsid w:val="00D57F47"/>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F64"/>
    <w:rsid w:val="00D75287"/>
    <w:rsid w:val="00D77312"/>
    <w:rsid w:val="00D828FA"/>
    <w:rsid w:val="00D83CC3"/>
    <w:rsid w:val="00D90274"/>
    <w:rsid w:val="00D91067"/>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207"/>
    <w:rsid w:val="00DC0354"/>
    <w:rsid w:val="00DC18CB"/>
    <w:rsid w:val="00DC2DD5"/>
    <w:rsid w:val="00DC34F4"/>
    <w:rsid w:val="00DC42C8"/>
    <w:rsid w:val="00DD0A3D"/>
    <w:rsid w:val="00DD1AB3"/>
    <w:rsid w:val="00DD22F0"/>
    <w:rsid w:val="00DD267E"/>
    <w:rsid w:val="00DD4240"/>
    <w:rsid w:val="00DD55C0"/>
    <w:rsid w:val="00DD63FD"/>
    <w:rsid w:val="00DD6B00"/>
    <w:rsid w:val="00DD76C7"/>
    <w:rsid w:val="00DD7957"/>
    <w:rsid w:val="00DE0315"/>
    <w:rsid w:val="00DE12BB"/>
    <w:rsid w:val="00DE1422"/>
    <w:rsid w:val="00DE15DA"/>
    <w:rsid w:val="00DE1E56"/>
    <w:rsid w:val="00DE23CC"/>
    <w:rsid w:val="00DE2B04"/>
    <w:rsid w:val="00DE2EBD"/>
    <w:rsid w:val="00DE334B"/>
    <w:rsid w:val="00DE3472"/>
    <w:rsid w:val="00DE361C"/>
    <w:rsid w:val="00DE42BD"/>
    <w:rsid w:val="00DE4E9A"/>
    <w:rsid w:val="00DF0D85"/>
    <w:rsid w:val="00DF2160"/>
    <w:rsid w:val="00DF31C9"/>
    <w:rsid w:val="00DF3224"/>
    <w:rsid w:val="00DF3571"/>
    <w:rsid w:val="00DF53CE"/>
    <w:rsid w:val="00E0025D"/>
    <w:rsid w:val="00E01517"/>
    <w:rsid w:val="00E041D6"/>
    <w:rsid w:val="00E04813"/>
    <w:rsid w:val="00E04B34"/>
    <w:rsid w:val="00E052B8"/>
    <w:rsid w:val="00E05BAD"/>
    <w:rsid w:val="00E0631D"/>
    <w:rsid w:val="00E068EE"/>
    <w:rsid w:val="00E077E7"/>
    <w:rsid w:val="00E07B61"/>
    <w:rsid w:val="00E11C4E"/>
    <w:rsid w:val="00E12D7F"/>
    <w:rsid w:val="00E134BF"/>
    <w:rsid w:val="00E148ED"/>
    <w:rsid w:val="00E154B8"/>
    <w:rsid w:val="00E15A32"/>
    <w:rsid w:val="00E15CF8"/>
    <w:rsid w:val="00E16A75"/>
    <w:rsid w:val="00E16FBC"/>
    <w:rsid w:val="00E17BEE"/>
    <w:rsid w:val="00E20D03"/>
    <w:rsid w:val="00E20F3F"/>
    <w:rsid w:val="00E23CB4"/>
    <w:rsid w:val="00E2442C"/>
    <w:rsid w:val="00E26251"/>
    <w:rsid w:val="00E279C1"/>
    <w:rsid w:val="00E302AC"/>
    <w:rsid w:val="00E3055B"/>
    <w:rsid w:val="00E308A8"/>
    <w:rsid w:val="00E30F17"/>
    <w:rsid w:val="00E324C9"/>
    <w:rsid w:val="00E360CE"/>
    <w:rsid w:val="00E40CA9"/>
    <w:rsid w:val="00E4166B"/>
    <w:rsid w:val="00E41C0C"/>
    <w:rsid w:val="00E44959"/>
    <w:rsid w:val="00E46679"/>
    <w:rsid w:val="00E52340"/>
    <w:rsid w:val="00E52473"/>
    <w:rsid w:val="00E53127"/>
    <w:rsid w:val="00E53572"/>
    <w:rsid w:val="00E56903"/>
    <w:rsid w:val="00E5712F"/>
    <w:rsid w:val="00E57E34"/>
    <w:rsid w:val="00E601A3"/>
    <w:rsid w:val="00E608E1"/>
    <w:rsid w:val="00E612DF"/>
    <w:rsid w:val="00E623E4"/>
    <w:rsid w:val="00E625B7"/>
    <w:rsid w:val="00E63877"/>
    <w:rsid w:val="00E642D9"/>
    <w:rsid w:val="00E6643C"/>
    <w:rsid w:val="00E666BC"/>
    <w:rsid w:val="00E66830"/>
    <w:rsid w:val="00E669F8"/>
    <w:rsid w:val="00E66CF2"/>
    <w:rsid w:val="00E67584"/>
    <w:rsid w:val="00E67EB0"/>
    <w:rsid w:val="00E711F3"/>
    <w:rsid w:val="00E74922"/>
    <w:rsid w:val="00E74C5A"/>
    <w:rsid w:val="00E75A4D"/>
    <w:rsid w:val="00E760CA"/>
    <w:rsid w:val="00E771CC"/>
    <w:rsid w:val="00E800F5"/>
    <w:rsid w:val="00E80730"/>
    <w:rsid w:val="00E8195B"/>
    <w:rsid w:val="00E824BF"/>
    <w:rsid w:val="00E824C7"/>
    <w:rsid w:val="00E825CF"/>
    <w:rsid w:val="00E827DB"/>
    <w:rsid w:val="00E831FB"/>
    <w:rsid w:val="00E8376E"/>
    <w:rsid w:val="00E84058"/>
    <w:rsid w:val="00E84237"/>
    <w:rsid w:val="00E84973"/>
    <w:rsid w:val="00E8511D"/>
    <w:rsid w:val="00E85DD1"/>
    <w:rsid w:val="00E862A5"/>
    <w:rsid w:val="00E86367"/>
    <w:rsid w:val="00E876DC"/>
    <w:rsid w:val="00E876EF"/>
    <w:rsid w:val="00E91EEB"/>
    <w:rsid w:val="00E92E53"/>
    <w:rsid w:val="00E9324B"/>
    <w:rsid w:val="00E93596"/>
    <w:rsid w:val="00E9452F"/>
    <w:rsid w:val="00E94A87"/>
    <w:rsid w:val="00E95296"/>
    <w:rsid w:val="00E95A4A"/>
    <w:rsid w:val="00E95D39"/>
    <w:rsid w:val="00E96A7C"/>
    <w:rsid w:val="00EA1A64"/>
    <w:rsid w:val="00EA26C2"/>
    <w:rsid w:val="00EA2C33"/>
    <w:rsid w:val="00EA3AF1"/>
    <w:rsid w:val="00EA4C6D"/>
    <w:rsid w:val="00EA4F5F"/>
    <w:rsid w:val="00EA66D8"/>
    <w:rsid w:val="00EB1CD2"/>
    <w:rsid w:val="00EB55E4"/>
    <w:rsid w:val="00EB59C0"/>
    <w:rsid w:val="00EB5EF7"/>
    <w:rsid w:val="00EB6210"/>
    <w:rsid w:val="00EC481A"/>
    <w:rsid w:val="00EC4832"/>
    <w:rsid w:val="00EC491E"/>
    <w:rsid w:val="00EC4FA0"/>
    <w:rsid w:val="00EC57A0"/>
    <w:rsid w:val="00EC6089"/>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71CE"/>
    <w:rsid w:val="00ED7807"/>
    <w:rsid w:val="00EE0332"/>
    <w:rsid w:val="00EE1CEE"/>
    <w:rsid w:val="00EE2754"/>
    <w:rsid w:val="00EE2A38"/>
    <w:rsid w:val="00EE303E"/>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5B7C"/>
    <w:rsid w:val="00F06002"/>
    <w:rsid w:val="00F06772"/>
    <w:rsid w:val="00F06E5B"/>
    <w:rsid w:val="00F07241"/>
    <w:rsid w:val="00F0730D"/>
    <w:rsid w:val="00F07DD2"/>
    <w:rsid w:val="00F1461B"/>
    <w:rsid w:val="00F1576A"/>
    <w:rsid w:val="00F15F46"/>
    <w:rsid w:val="00F1602B"/>
    <w:rsid w:val="00F168A4"/>
    <w:rsid w:val="00F17C90"/>
    <w:rsid w:val="00F20FF4"/>
    <w:rsid w:val="00F21192"/>
    <w:rsid w:val="00F21BB7"/>
    <w:rsid w:val="00F21D14"/>
    <w:rsid w:val="00F222FE"/>
    <w:rsid w:val="00F23CBC"/>
    <w:rsid w:val="00F24046"/>
    <w:rsid w:val="00F24C1D"/>
    <w:rsid w:val="00F25993"/>
    <w:rsid w:val="00F26B53"/>
    <w:rsid w:val="00F27F1A"/>
    <w:rsid w:val="00F31311"/>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15E2"/>
    <w:rsid w:val="00F53C14"/>
    <w:rsid w:val="00F5401C"/>
    <w:rsid w:val="00F54B08"/>
    <w:rsid w:val="00F56DC0"/>
    <w:rsid w:val="00F621DC"/>
    <w:rsid w:val="00F63640"/>
    <w:rsid w:val="00F64DBB"/>
    <w:rsid w:val="00F66887"/>
    <w:rsid w:val="00F66E89"/>
    <w:rsid w:val="00F72D9F"/>
    <w:rsid w:val="00F737CB"/>
    <w:rsid w:val="00F73D4D"/>
    <w:rsid w:val="00F73D54"/>
    <w:rsid w:val="00F73D5B"/>
    <w:rsid w:val="00F7401F"/>
    <w:rsid w:val="00F76C9F"/>
    <w:rsid w:val="00F76D15"/>
    <w:rsid w:val="00F803B4"/>
    <w:rsid w:val="00F804A2"/>
    <w:rsid w:val="00F809EC"/>
    <w:rsid w:val="00F80A13"/>
    <w:rsid w:val="00F810D6"/>
    <w:rsid w:val="00F818AA"/>
    <w:rsid w:val="00F8232C"/>
    <w:rsid w:val="00F844DF"/>
    <w:rsid w:val="00F856BE"/>
    <w:rsid w:val="00F87116"/>
    <w:rsid w:val="00F906A4"/>
    <w:rsid w:val="00F909E2"/>
    <w:rsid w:val="00F90A33"/>
    <w:rsid w:val="00F90B11"/>
    <w:rsid w:val="00F91762"/>
    <w:rsid w:val="00F918FB"/>
    <w:rsid w:val="00F9229F"/>
    <w:rsid w:val="00F94BDE"/>
    <w:rsid w:val="00F952FC"/>
    <w:rsid w:val="00F9543D"/>
    <w:rsid w:val="00F96308"/>
    <w:rsid w:val="00F968CC"/>
    <w:rsid w:val="00FA0AD2"/>
    <w:rsid w:val="00FA132B"/>
    <w:rsid w:val="00FA2425"/>
    <w:rsid w:val="00FA2E62"/>
    <w:rsid w:val="00FA3BED"/>
    <w:rsid w:val="00FA653D"/>
    <w:rsid w:val="00FA66B1"/>
    <w:rsid w:val="00FB0026"/>
    <w:rsid w:val="00FB00B1"/>
    <w:rsid w:val="00FB02D3"/>
    <w:rsid w:val="00FB0E77"/>
    <w:rsid w:val="00FB4AE8"/>
    <w:rsid w:val="00FB5C90"/>
    <w:rsid w:val="00FB5F03"/>
    <w:rsid w:val="00FC320F"/>
    <w:rsid w:val="00FC36E3"/>
    <w:rsid w:val="00FC3B97"/>
    <w:rsid w:val="00FC5788"/>
    <w:rsid w:val="00FC7FB4"/>
    <w:rsid w:val="00FD0749"/>
    <w:rsid w:val="00FD08F5"/>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2A2C"/>
    <w:rsid w:val="00FF3665"/>
    <w:rsid w:val="00FF552F"/>
    <w:rsid w:val="00FF5AA9"/>
    <w:rsid w:val="00FF6D11"/>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uiPriority w:val="99"/>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uiPriority w:val="99"/>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uiPriority w:val="99"/>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uiPriority w:val="99"/>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329">
      <w:bodyDiv w:val="1"/>
      <w:marLeft w:val="0"/>
      <w:marRight w:val="0"/>
      <w:marTop w:val="0"/>
      <w:marBottom w:val="0"/>
      <w:divBdr>
        <w:top w:val="none" w:sz="0" w:space="0" w:color="auto"/>
        <w:left w:val="none" w:sz="0" w:space="0" w:color="auto"/>
        <w:bottom w:val="none" w:sz="0" w:space="0" w:color="auto"/>
        <w:right w:val="none" w:sz="0" w:space="0" w:color="auto"/>
      </w:divBdr>
      <w:divsChild>
        <w:div w:id="828866375">
          <w:marLeft w:val="0"/>
          <w:marRight w:val="0"/>
          <w:marTop w:val="15"/>
          <w:marBottom w:val="0"/>
          <w:divBdr>
            <w:top w:val="single" w:sz="48" w:space="0" w:color="auto"/>
            <w:left w:val="single" w:sz="48" w:space="0" w:color="auto"/>
            <w:bottom w:val="single" w:sz="48" w:space="0" w:color="auto"/>
            <w:right w:val="single" w:sz="48" w:space="0" w:color="auto"/>
          </w:divBdr>
          <w:divsChild>
            <w:div w:id="1695376472">
              <w:marLeft w:val="0"/>
              <w:marRight w:val="0"/>
              <w:marTop w:val="0"/>
              <w:marBottom w:val="0"/>
              <w:divBdr>
                <w:top w:val="none" w:sz="0" w:space="0" w:color="auto"/>
                <w:left w:val="none" w:sz="0" w:space="0" w:color="auto"/>
                <w:bottom w:val="none" w:sz="0" w:space="0" w:color="auto"/>
                <w:right w:val="none" w:sz="0" w:space="0" w:color="auto"/>
              </w:divBdr>
            </w:div>
          </w:divsChild>
        </w:div>
        <w:div w:id="587348609">
          <w:marLeft w:val="0"/>
          <w:marRight w:val="0"/>
          <w:marTop w:val="15"/>
          <w:marBottom w:val="0"/>
          <w:divBdr>
            <w:top w:val="single" w:sz="48" w:space="0" w:color="auto"/>
            <w:left w:val="single" w:sz="48" w:space="0" w:color="auto"/>
            <w:bottom w:val="single" w:sz="48" w:space="0" w:color="auto"/>
            <w:right w:val="single" w:sz="48" w:space="0" w:color="auto"/>
          </w:divBdr>
          <w:divsChild>
            <w:div w:id="1826775098">
              <w:marLeft w:val="0"/>
              <w:marRight w:val="0"/>
              <w:marTop w:val="0"/>
              <w:marBottom w:val="0"/>
              <w:divBdr>
                <w:top w:val="none" w:sz="0" w:space="0" w:color="auto"/>
                <w:left w:val="none" w:sz="0" w:space="0" w:color="auto"/>
                <w:bottom w:val="none" w:sz="0" w:space="0" w:color="auto"/>
                <w:right w:val="none" w:sz="0" w:space="0" w:color="auto"/>
              </w:divBdr>
            </w:div>
          </w:divsChild>
        </w:div>
        <w:div w:id="1072890984">
          <w:marLeft w:val="0"/>
          <w:marRight w:val="0"/>
          <w:marTop w:val="15"/>
          <w:marBottom w:val="0"/>
          <w:divBdr>
            <w:top w:val="single" w:sz="48" w:space="0" w:color="auto"/>
            <w:left w:val="single" w:sz="48" w:space="0" w:color="auto"/>
            <w:bottom w:val="single" w:sz="48" w:space="0" w:color="auto"/>
            <w:right w:val="single" w:sz="48" w:space="0" w:color="auto"/>
          </w:divBdr>
          <w:divsChild>
            <w:div w:id="2091073245">
              <w:marLeft w:val="0"/>
              <w:marRight w:val="0"/>
              <w:marTop w:val="0"/>
              <w:marBottom w:val="0"/>
              <w:divBdr>
                <w:top w:val="none" w:sz="0" w:space="0" w:color="auto"/>
                <w:left w:val="none" w:sz="0" w:space="0" w:color="auto"/>
                <w:bottom w:val="none" w:sz="0" w:space="0" w:color="auto"/>
                <w:right w:val="none" w:sz="0" w:space="0" w:color="auto"/>
              </w:divBdr>
            </w:div>
          </w:divsChild>
        </w:div>
        <w:div w:id="437986613">
          <w:marLeft w:val="0"/>
          <w:marRight w:val="0"/>
          <w:marTop w:val="15"/>
          <w:marBottom w:val="0"/>
          <w:divBdr>
            <w:top w:val="single" w:sz="48" w:space="0" w:color="auto"/>
            <w:left w:val="single" w:sz="48" w:space="0" w:color="auto"/>
            <w:bottom w:val="single" w:sz="48" w:space="0" w:color="auto"/>
            <w:right w:val="single" w:sz="48" w:space="0" w:color="auto"/>
          </w:divBdr>
          <w:divsChild>
            <w:div w:id="2114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8901">
      <w:bodyDiv w:val="1"/>
      <w:marLeft w:val="0"/>
      <w:marRight w:val="0"/>
      <w:marTop w:val="0"/>
      <w:marBottom w:val="0"/>
      <w:divBdr>
        <w:top w:val="none" w:sz="0" w:space="0" w:color="auto"/>
        <w:left w:val="none" w:sz="0" w:space="0" w:color="auto"/>
        <w:bottom w:val="none" w:sz="0" w:space="0" w:color="auto"/>
        <w:right w:val="none" w:sz="0" w:space="0" w:color="auto"/>
      </w:divBdr>
      <w:divsChild>
        <w:div w:id="1320769032">
          <w:marLeft w:val="0"/>
          <w:marRight w:val="0"/>
          <w:marTop w:val="15"/>
          <w:marBottom w:val="0"/>
          <w:divBdr>
            <w:top w:val="single" w:sz="48" w:space="0" w:color="auto"/>
            <w:left w:val="single" w:sz="48" w:space="0" w:color="auto"/>
            <w:bottom w:val="single" w:sz="48" w:space="0" w:color="auto"/>
            <w:right w:val="single" w:sz="48" w:space="0" w:color="auto"/>
          </w:divBdr>
          <w:divsChild>
            <w:div w:id="1617709737">
              <w:marLeft w:val="0"/>
              <w:marRight w:val="0"/>
              <w:marTop w:val="0"/>
              <w:marBottom w:val="0"/>
              <w:divBdr>
                <w:top w:val="none" w:sz="0" w:space="0" w:color="auto"/>
                <w:left w:val="none" w:sz="0" w:space="0" w:color="auto"/>
                <w:bottom w:val="none" w:sz="0" w:space="0" w:color="auto"/>
                <w:right w:val="none" w:sz="0" w:space="0" w:color="auto"/>
              </w:divBdr>
              <w:divsChild>
                <w:div w:id="291519647">
                  <w:marLeft w:val="0"/>
                  <w:marRight w:val="0"/>
                  <w:marTop w:val="0"/>
                  <w:marBottom w:val="0"/>
                  <w:divBdr>
                    <w:top w:val="none" w:sz="0" w:space="0" w:color="auto"/>
                    <w:left w:val="none" w:sz="0" w:space="0" w:color="auto"/>
                    <w:bottom w:val="none" w:sz="0" w:space="0" w:color="auto"/>
                    <w:right w:val="none" w:sz="0" w:space="0" w:color="auto"/>
                  </w:divBdr>
                </w:div>
                <w:div w:id="1064454399">
                  <w:marLeft w:val="0"/>
                  <w:marRight w:val="0"/>
                  <w:marTop w:val="0"/>
                  <w:marBottom w:val="0"/>
                  <w:divBdr>
                    <w:top w:val="none" w:sz="0" w:space="0" w:color="auto"/>
                    <w:left w:val="none" w:sz="0" w:space="0" w:color="auto"/>
                    <w:bottom w:val="none" w:sz="0" w:space="0" w:color="auto"/>
                    <w:right w:val="none" w:sz="0" w:space="0" w:color="auto"/>
                  </w:divBdr>
                </w:div>
                <w:div w:id="247420226">
                  <w:marLeft w:val="0"/>
                  <w:marRight w:val="0"/>
                  <w:marTop w:val="0"/>
                  <w:marBottom w:val="0"/>
                  <w:divBdr>
                    <w:top w:val="none" w:sz="0" w:space="0" w:color="auto"/>
                    <w:left w:val="none" w:sz="0" w:space="0" w:color="auto"/>
                    <w:bottom w:val="none" w:sz="0" w:space="0" w:color="auto"/>
                    <w:right w:val="none" w:sz="0" w:space="0" w:color="auto"/>
                  </w:divBdr>
                </w:div>
                <w:div w:id="1405226873">
                  <w:marLeft w:val="0"/>
                  <w:marRight w:val="0"/>
                  <w:marTop w:val="0"/>
                  <w:marBottom w:val="0"/>
                  <w:divBdr>
                    <w:top w:val="none" w:sz="0" w:space="0" w:color="auto"/>
                    <w:left w:val="none" w:sz="0" w:space="0" w:color="auto"/>
                    <w:bottom w:val="none" w:sz="0" w:space="0" w:color="auto"/>
                    <w:right w:val="none" w:sz="0" w:space="0" w:color="auto"/>
                  </w:divBdr>
                </w:div>
                <w:div w:id="282348722">
                  <w:marLeft w:val="0"/>
                  <w:marRight w:val="0"/>
                  <w:marTop w:val="0"/>
                  <w:marBottom w:val="0"/>
                  <w:divBdr>
                    <w:top w:val="none" w:sz="0" w:space="0" w:color="auto"/>
                    <w:left w:val="none" w:sz="0" w:space="0" w:color="auto"/>
                    <w:bottom w:val="none" w:sz="0" w:space="0" w:color="auto"/>
                    <w:right w:val="none" w:sz="0" w:space="0" w:color="auto"/>
                  </w:divBdr>
                </w:div>
                <w:div w:id="1572807315">
                  <w:marLeft w:val="0"/>
                  <w:marRight w:val="0"/>
                  <w:marTop w:val="0"/>
                  <w:marBottom w:val="0"/>
                  <w:divBdr>
                    <w:top w:val="none" w:sz="0" w:space="0" w:color="auto"/>
                    <w:left w:val="none" w:sz="0" w:space="0" w:color="auto"/>
                    <w:bottom w:val="none" w:sz="0" w:space="0" w:color="auto"/>
                    <w:right w:val="none" w:sz="0" w:space="0" w:color="auto"/>
                  </w:divBdr>
                </w:div>
                <w:div w:id="2028632155">
                  <w:marLeft w:val="0"/>
                  <w:marRight w:val="0"/>
                  <w:marTop w:val="0"/>
                  <w:marBottom w:val="0"/>
                  <w:divBdr>
                    <w:top w:val="none" w:sz="0" w:space="0" w:color="auto"/>
                    <w:left w:val="none" w:sz="0" w:space="0" w:color="auto"/>
                    <w:bottom w:val="none" w:sz="0" w:space="0" w:color="auto"/>
                    <w:right w:val="none" w:sz="0" w:space="0" w:color="auto"/>
                  </w:divBdr>
                </w:div>
                <w:div w:id="1532644654">
                  <w:marLeft w:val="0"/>
                  <w:marRight w:val="0"/>
                  <w:marTop w:val="0"/>
                  <w:marBottom w:val="0"/>
                  <w:divBdr>
                    <w:top w:val="none" w:sz="0" w:space="0" w:color="auto"/>
                    <w:left w:val="none" w:sz="0" w:space="0" w:color="auto"/>
                    <w:bottom w:val="none" w:sz="0" w:space="0" w:color="auto"/>
                    <w:right w:val="none" w:sz="0" w:space="0" w:color="auto"/>
                  </w:divBdr>
                </w:div>
                <w:div w:id="102725056">
                  <w:marLeft w:val="0"/>
                  <w:marRight w:val="0"/>
                  <w:marTop w:val="0"/>
                  <w:marBottom w:val="0"/>
                  <w:divBdr>
                    <w:top w:val="none" w:sz="0" w:space="0" w:color="auto"/>
                    <w:left w:val="none" w:sz="0" w:space="0" w:color="auto"/>
                    <w:bottom w:val="none" w:sz="0" w:space="0" w:color="auto"/>
                    <w:right w:val="none" w:sz="0" w:space="0" w:color="auto"/>
                  </w:divBdr>
                </w:div>
                <w:div w:id="1801217414">
                  <w:marLeft w:val="0"/>
                  <w:marRight w:val="0"/>
                  <w:marTop w:val="0"/>
                  <w:marBottom w:val="0"/>
                  <w:divBdr>
                    <w:top w:val="none" w:sz="0" w:space="0" w:color="auto"/>
                    <w:left w:val="none" w:sz="0" w:space="0" w:color="auto"/>
                    <w:bottom w:val="none" w:sz="0" w:space="0" w:color="auto"/>
                    <w:right w:val="none" w:sz="0" w:space="0" w:color="auto"/>
                  </w:divBdr>
                </w:div>
                <w:div w:id="1748917873">
                  <w:marLeft w:val="0"/>
                  <w:marRight w:val="0"/>
                  <w:marTop w:val="0"/>
                  <w:marBottom w:val="0"/>
                  <w:divBdr>
                    <w:top w:val="none" w:sz="0" w:space="0" w:color="auto"/>
                    <w:left w:val="none" w:sz="0" w:space="0" w:color="auto"/>
                    <w:bottom w:val="none" w:sz="0" w:space="0" w:color="auto"/>
                    <w:right w:val="none" w:sz="0" w:space="0" w:color="auto"/>
                  </w:divBdr>
                </w:div>
                <w:div w:id="1016342283">
                  <w:marLeft w:val="0"/>
                  <w:marRight w:val="0"/>
                  <w:marTop w:val="0"/>
                  <w:marBottom w:val="0"/>
                  <w:divBdr>
                    <w:top w:val="none" w:sz="0" w:space="0" w:color="auto"/>
                    <w:left w:val="none" w:sz="0" w:space="0" w:color="auto"/>
                    <w:bottom w:val="none" w:sz="0" w:space="0" w:color="auto"/>
                    <w:right w:val="none" w:sz="0" w:space="0" w:color="auto"/>
                  </w:divBdr>
                </w:div>
                <w:div w:id="1628506654">
                  <w:marLeft w:val="0"/>
                  <w:marRight w:val="0"/>
                  <w:marTop w:val="0"/>
                  <w:marBottom w:val="0"/>
                  <w:divBdr>
                    <w:top w:val="none" w:sz="0" w:space="0" w:color="auto"/>
                    <w:left w:val="none" w:sz="0" w:space="0" w:color="auto"/>
                    <w:bottom w:val="none" w:sz="0" w:space="0" w:color="auto"/>
                    <w:right w:val="none" w:sz="0" w:space="0" w:color="auto"/>
                  </w:divBdr>
                </w:div>
                <w:div w:id="478695089">
                  <w:marLeft w:val="0"/>
                  <w:marRight w:val="0"/>
                  <w:marTop w:val="0"/>
                  <w:marBottom w:val="0"/>
                  <w:divBdr>
                    <w:top w:val="none" w:sz="0" w:space="0" w:color="auto"/>
                    <w:left w:val="none" w:sz="0" w:space="0" w:color="auto"/>
                    <w:bottom w:val="none" w:sz="0" w:space="0" w:color="auto"/>
                    <w:right w:val="none" w:sz="0" w:space="0" w:color="auto"/>
                  </w:divBdr>
                </w:div>
                <w:div w:id="62727882">
                  <w:marLeft w:val="0"/>
                  <w:marRight w:val="0"/>
                  <w:marTop w:val="0"/>
                  <w:marBottom w:val="0"/>
                  <w:divBdr>
                    <w:top w:val="none" w:sz="0" w:space="0" w:color="auto"/>
                    <w:left w:val="none" w:sz="0" w:space="0" w:color="auto"/>
                    <w:bottom w:val="none" w:sz="0" w:space="0" w:color="auto"/>
                    <w:right w:val="none" w:sz="0" w:space="0" w:color="auto"/>
                  </w:divBdr>
                </w:div>
                <w:div w:id="745880596">
                  <w:marLeft w:val="0"/>
                  <w:marRight w:val="0"/>
                  <w:marTop w:val="0"/>
                  <w:marBottom w:val="0"/>
                  <w:divBdr>
                    <w:top w:val="none" w:sz="0" w:space="0" w:color="auto"/>
                    <w:left w:val="none" w:sz="0" w:space="0" w:color="auto"/>
                    <w:bottom w:val="none" w:sz="0" w:space="0" w:color="auto"/>
                    <w:right w:val="none" w:sz="0" w:space="0" w:color="auto"/>
                  </w:divBdr>
                </w:div>
                <w:div w:id="1995328189">
                  <w:marLeft w:val="0"/>
                  <w:marRight w:val="0"/>
                  <w:marTop w:val="0"/>
                  <w:marBottom w:val="0"/>
                  <w:divBdr>
                    <w:top w:val="none" w:sz="0" w:space="0" w:color="auto"/>
                    <w:left w:val="none" w:sz="0" w:space="0" w:color="auto"/>
                    <w:bottom w:val="none" w:sz="0" w:space="0" w:color="auto"/>
                    <w:right w:val="none" w:sz="0" w:space="0" w:color="auto"/>
                  </w:divBdr>
                </w:div>
                <w:div w:id="1137796035">
                  <w:marLeft w:val="0"/>
                  <w:marRight w:val="0"/>
                  <w:marTop w:val="0"/>
                  <w:marBottom w:val="0"/>
                  <w:divBdr>
                    <w:top w:val="none" w:sz="0" w:space="0" w:color="auto"/>
                    <w:left w:val="none" w:sz="0" w:space="0" w:color="auto"/>
                    <w:bottom w:val="none" w:sz="0" w:space="0" w:color="auto"/>
                    <w:right w:val="none" w:sz="0" w:space="0" w:color="auto"/>
                  </w:divBdr>
                </w:div>
                <w:div w:id="1152525729">
                  <w:marLeft w:val="0"/>
                  <w:marRight w:val="0"/>
                  <w:marTop w:val="0"/>
                  <w:marBottom w:val="0"/>
                  <w:divBdr>
                    <w:top w:val="none" w:sz="0" w:space="0" w:color="auto"/>
                    <w:left w:val="none" w:sz="0" w:space="0" w:color="auto"/>
                    <w:bottom w:val="none" w:sz="0" w:space="0" w:color="auto"/>
                    <w:right w:val="none" w:sz="0" w:space="0" w:color="auto"/>
                  </w:divBdr>
                </w:div>
                <w:div w:id="686491970">
                  <w:marLeft w:val="0"/>
                  <w:marRight w:val="0"/>
                  <w:marTop w:val="0"/>
                  <w:marBottom w:val="0"/>
                  <w:divBdr>
                    <w:top w:val="none" w:sz="0" w:space="0" w:color="auto"/>
                    <w:left w:val="none" w:sz="0" w:space="0" w:color="auto"/>
                    <w:bottom w:val="none" w:sz="0" w:space="0" w:color="auto"/>
                    <w:right w:val="none" w:sz="0" w:space="0" w:color="auto"/>
                  </w:divBdr>
                </w:div>
                <w:div w:id="1143426927">
                  <w:marLeft w:val="0"/>
                  <w:marRight w:val="0"/>
                  <w:marTop w:val="0"/>
                  <w:marBottom w:val="0"/>
                  <w:divBdr>
                    <w:top w:val="none" w:sz="0" w:space="0" w:color="auto"/>
                    <w:left w:val="none" w:sz="0" w:space="0" w:color="auto"/>
                    <w:bottom w:val="none" w:sz="0" w:space="0" w:color="auto"/>
                    <w:right w:val="none" w:sz="0" w:space="0" w:color="auto"/>
                  </w:divBdr>
                </w:div>
                <w:div w:id="1770545578">
                  <w:marLeft w:val="0"/>
                  <w:marRight w:val="0"/>
                  <w:marTop w:val="0"/>
                  <w:marBottom w:val="0"/>
                  <w:divBdr>
                    <w:top w:val="none" w:sz="0" w:space="0" w:color="auto"/>
                    <w:left w:val="none" w:sz="0" w:space="0" w:color="auto"/>
                    <w:bottom w:val="none" w:sz="0" w:space="0" w:color="auto"/>
                    <w:right w:val="none" w:sz="0" w:space="0" w:color="auto"/>
                  </w:divBdr>
                </w:div>
                <w:div w:id="1802334766">
                  <w:marLeft w:val="0"/>
                  <w:marRight w:val="0"/>
                  <w:marTop w:val="0"/>
                  <w:marBottom w:val="0"/>
                  <w:divBdr>
                    <w:top w:val="none" w:sz="0" w:space="0" w:color="auto"/>
                    <w:left w:val="none" w:sz="0" w:space="0" w:color="auto"/>
                    <w:bottom w:val="none" w:sz="0" w:space="0" w:color="auto"/>
                    <w:right w:val="none" w:sz="0" w:space="0" w:color="auto"/>
                  </w:divBdr>
                </w:div>
                <w:div w:id="97919314">
                  <w:marLeft w:val="0"/>
                  <w:marRight w:val="0"/>
                  <w:marTop w:val="0"/>
                  <w:marBottom w:val="0"/>
                  <w:divBdr>
                    <w:top w:val="none" w:sz="0" w:space="0" w:color="auto"/>
                    <w:left w:val="none" w:sz="0" w:space="0" w:color="auto"/>
                    <w:bottom w:val="none" w:sz="0" w:space="0" w:color="auto"/>
                    <w:right w:val="none" w:sz="0" w:space="0" w:color="auto"/>
                  </w:divBdr>
                </w:div>
                <w:div w:id="1504006765">
                  <w:marLeft w:val="0"/>
                  <w:marRight w:val="0"/>
                  <w:marTop w:val="0"/>
                  <w:marBottom w:val="0"/>
                  <w:divBdr>
                    <w:top w:val="none" w:sz="0" w:space="0" w:color="auto"/>
                    <w:left w:val="none" w:sz="0" w:space="0" w:color="auto"/>
                    <w:bottom w:val="none" w:sz="0" w:space="0" w:color="auto"/>
                    <w:right w:val="none" w:sz="0" w:space="0" w:color="auto"/>
                  </w:divBdr>
                </w:div>
                <w:div w:id="1342246843">
                  <w:marLeft w:val="0"/>
                  <w:marRight w:val="0"/>
                  <w:marTop w:val="0"/>
                  <w:marBottom w:val="0"/>
                  <w:divBdr>
                    <w:top w:val="none" w:sz="0" w:space="0" w:color="auto"/>
                    <w:left w:val="none" w:sz="0" w:space="0" w:color="auto"/>
                    <w:bottom w:val="none" w:sz="0" w:space="0" w:color="auto"/>
                    <w:right w:val="none" w:sz="0" w:space="0" w:color="auto"/>
                  </w:divBdr>
                </w:div>
                <w:div w:id="1947156856">
                  <w:marLeft w:val="0"/>
                  <w:marRight w:val="0"/>
                  <w:marTop w:val="0"/>
                  <w:marBottom w:val="0"/>
                  <w:divBdr>
                    <w:top w:val="none" w:sz="0" w:space="0" w:color="auto"/>
                    <w:left w:val="none" w:sz="0" w:space="0" w:color="auto"/>
                    <w:bottom w:val="none" w:sz="0" w:space="0" w:color="auto"/>
                    <w:right w:val="none" w:sz="0" w:space="0" w:color="auto"/>
                  </w:divBdr>
                </w:div>
                <w:div w:id="1049571800">
                  <w:marLeft w:val="0"/>
                  <w:marRight w:val="0"/>
                  <w:marTop w:val="0"/>
                  <w:marBottom w:val="0"/>
                  <w:divBdr>
                    <w:top w:val="none" w:sz="0" w:space="0" w:color="auto"/>
                    <w:left w:val="none" w:sz="0" w:space="0" w:color="auto"/>
                    <w:bottom w:val="none" w:sz="0" w:space="0" w:color="auto"/>
                    <w:right w:val="none" w:sz="0" w:space="0" w:color="auto"/>
                  </w:divBdr>
                </w:div>
                <w:div w:id="1417483079">
                  <w:marLeft w:val="0"/>
                  <w:marRight w:val="0"/>
                  <w:marTop w:val="0"/>
                  <w:marBottom w:val="0"/>
                  <w:divBdr>
                    <w:top w:val="none" w:sz="0" w:space="0" w:color="auto"/>
                    <w:left w:val="none" w:sz="0" w:space="0" w:color="auto"/>
                    <w:bottom w:val="none" w:sz="0" w:space="0" w:color="auto"/>
                    <w:right w:val="none" w:sz="0" w:space="0" w:color="auto"/>
                  </w:divBdr>
                </w:div>
                <w:div w:id="247152059">
                  <w:marLeft w:val="0"/>
                  <w:marRight w:val="0"/>
                  <w:marTop w:val="0"/>
                  <w:marBottom w:val="0"/>
                  <w:divBdr>
                    <w:top w:val="none" w:sz="0" w:space="0" w:color="auto"/>
                    <w:left w:val="none" w:sz="0" w:space="0" w:color="auto"/>
                    <w:bottom w:val="none" w:sz="0" w:space="0" w:color="auto"/>
                    <w:right w:val="none" w:sz="0" w:space="0" w:color="auto"/>
                  </w:divBdr>
                </w:div>
                <w:div w:id="1417287230">
                  <w:marLeft w:val="0"/>
                  <w:marRight w:val="0"/>
                  <w:marTop w:val="0"/>
                  <w:marBottom w:val="0"/>
                  <w:divBdr>
                    <w:top w:val="none" w:sz="0" w:space="0" w:color="auto"/>
                    <w:left w:val="none" w:sz="0" w:space="0" w:color="auto"/>
                    <w:bottom w:val="none" w:sz="0" w:space="0" w:color="auto"/>
                    <w:right w:val="none" w:sz="0" w:space="0" w:color="auto"/>
                  </w:divBdr>
                </w:div>
                <w:div w:id="1336375262">
                  <w:marLeft w:val="0"/>
                  <w:marRight w:val="0"/>
                  <w:marTop w:val="0"/>
                  <w:marBottom w:val="0"/>
                  <w:divBdr>
                    <w:top w:val="none" w:sz="0" w:space="0" w:color="auto"/>
                    <w:left w:val="none" w:sz="0" w:space="0" w:color="auto"/>
                    <w:bottom w:val="none" w:sz="0" w:space="0" w:color="auto"/>
                    <w:right w:val="none" w:sz="0" w:space="0" w:color="auto"/>
                  </w:divBdr>
                </w:div>
                <w:div w:id="678045373">
                  <w:marLeft w:val="0"/>
                  <w:marRight w:val="0"/>
                  <w:marTop w:val="0"/>
                  <w:marBottom w:val="0"/>
                  <w:divBdr>
                    <w:top w:val="none" w:sz="0" w:space="0" w:color="auto"/>
                    <w:left w:val="none" w:sz="0" w:space="0" w:color="auto"/>
                    <w:bottom w:val="none" w:sz="0" w:space="0" w:color="auto"/>
                    <w:right w:val="none" w:sz="0" w:space="0" w:color="auto"/>
                  </w:divBdr>
                </w:div>
                <w:div w:id="777063405">
                  <w:marLeft w:val="0"/>
                  <w:marRight w:val="0"/>
                  <w:marTop w:val="0"/>
                  <w:marBottom w:val="0"/>
                  <w:divBdr>
                    <w:top w:val="none" w:sz="0" w:space="0" w:color="auto"/>
                    <w:left w:val="none" w:sz="0" w:space="0" w:color="auto"/>
                    <w:bottom w:val="none" w:sz="0" w:space="0" w:color="auto"/>
                    <w:right w:val="none" w:sz="0" w:space="0" w:color="auto"/>
                  </w:divBdr>
                </w:div>
                <w:div w:id="261768005">
                  <w:marLeft w:val="0"/>
                  <w:marRight w:val="0"/>
                  <w:marTop w:val="0"/>
                  <w:marBottom w:val="0"/>
                  <w:divBdr>
                    <w:top w:val="none" w:sz="0" w:space="0" w:color="auto"/>
                    <w:left w:val="none" w:sz="0" w:space="0" w:color="auto"/>
                    <w:bottom w:val="none" w:sz="0" w:space="0" w:color="auto"/>
                    <w:right w:val="none" w:sz="0" w:space="0" w:color="auto"/>
                  </w:divBdr>
                </w:div>
                <w:div w:id="1289356650">
                  <w:marLeft w:val="0"/>
                  <w:marRight w:val="0"/>
                  <w:marTop w:val="0"/>
                  <w:marBottom w:val="0"/>
                  <w:divBdr>
                    <w:top w:val="none" w:sz="0" w:space="0" w:color="auto"/>
                    <w:left w:val="none" w:sz="0" w:space="0" w:color="auto"/>
                    <w:bottom w:val="none" w:sz="0" w:space="0" w:color="auto"/>
                    <w:right w:val="none" w:sz="0" w:space="0" w:color="auto"/>
                  </w:divBdr>
                </w:div>
                <w:div w:id="741416881">
                  <w:marLeft w:val="0"/>
                  <w:marRight w:val="0"/>
                  <w:marTop w:val="0"/>
                  <w:marBottom w:val="0"/>
                  <w:divBdr>
                    <w:top w:val="none" w:sz="0" w:space="0" w:color="auto"/>
                    <w:left w:val="none" w:sz="0" w:space="0" w:color="auto"/>
                    <w:bottom w:val="none" w:sz="0" w:space="0" w:color="auto"/>
                    <w:right w:val="none" w:sz="0" w:space="0" w:color="auto"/>
                  </w:divBdr>
                </w:div>
                <w:div w:id="1424452238">
                  <w:marLeft w:val="0"/>
                  <w:marRight w:val="0"/>
                  <w:marTop w:val="0"/>
                  <w:marBottom w:val="0"/>
                  <w:divBdr>
                    <w:top w:val="none" w:sz="0" w:space="0" w:color="auto"/>
                    <w:left w:val="none" w:sz="0" w:space="0" w:color="auto"/>
                    <w:bottom w:val="none" w:sz="0" w:space="0" w:color="auto"/>
                    <w:right w:val="none" w:sz="0" w:space="0" w:color="auto"/>
                  </w:divBdr>
                </w:div>
                <w:div w:id="2009089904">
                  <w:marLeft w:val="0"/>
                  <w:marRight w:val="0"/>
                  <w:marTop w:val="0"/>
                  <w:marBottom w:val="0"/>
                  <w:divBdr>
                    <w:top w:val="none" w:sz="0" w:space="0" w:color="auto"/>
                    <w:left w:val="none" w:sz="0" w:space="0" w:color="auto"/>
                    <w:bottom w:val="none" w:sz="0" w:space="0" w:color="auto"/>
                    <w:right w:val="none" w:sz="0" w:space="0" w:color="auto"/>
                  </w:divBdr>
                </w:div>
                <w:div w:id="610087293">
                  <w:marLeft w:val="0"/>
                  <w:marRight w:val="0"/>
                  <w:marTop w:val="0"/>
                  <w:marBottom w:val="0"/>
                  <w:divBdr>
                    <w:top w:val="none" w:sz="0" w:space="0" w:color="auto"/>
                    <w:left w:val="none" w:sz="0" w:space="0" w:color="auto"/>
                    <w:bottom w:val="none" w:sz="0" w:space="0" w:color="auto"/>
                    <w:right w:val="none" w:sz="0" w:space="0" w:color="auto"/>
                  </w:divBdr>
                </w:div>
                <w:div w:id="606038676">
                  <w:marLeft w:val="0"/>
                  <w:marRight w:val="0"/>
                  <w:marTop w:val="0"/>
                  <w:marBottom w:val="0"/>
                  <w:divBdr>
                    <w:top w:val="none" w:sz="0" w:space="0" w:color="auto"/>
                    <w:left w:val="none" w:sz="0" w:space="0" w:color="auto"/>
                    <w:bottom w:val="none" w:sz="0" w:space="0" w:color="auto"/>
                    <w:right w:val="none" w:sz="0" w:space="0" w:color="auto"/>
                  </w:divBdr>
                </w:div>
                <w:div w:id="1684941509">
                  <w:marLeft w:val="0"/>
                  <w:marRight w:val="0"/>
                  <w:marTop w:val="0"/>
                  <w:marBottom w:val="0"/>
                  <w:divBdr>
                    <w:top w:val="none" w:sz="0" w:space="0" w:color="auto"/>
                    <w:left w:val="none" w:sz="0" w:space="0" w:color="auto"/>
                    <w:bottom w:val="none" w:sz="0" w:space="0" w:color="auto"/>
                    <w:right w:val="none" w:sz="0" w:space="0" w:color="auto"/>
                  </w:divBdr>
                </w:div>
                <w:div w:id="1585648053">
                  <w:marLeft w:val="0"/>
                  <w:marRight w:val="0"/>
                  <w:marTop w:val="0"/>
                  <w:marBottom w:val="0"/>
                  <w:divBdr>
                    <w:top w:val="none" w:sz="0" w:space="0" w:color="auto"/>
                    <w:left w:val="none" w:sz="0" w:space="0" w:color="auto"/>
                    <w:bottom w:val="none" w:sz="0" w:space="0" w:color="auto"/>
                    <w:right w:val="none" w:sz="0" w:space="0" w:color="auto"/>
                  </w:divBdr>
                </w:div>
                <w:div w:id="1591160281">
                  <w:marLeft w:val="0"/>
                  <w:marRight w:val="0"/>
                  <w:marTop w:val="0"/>
                  <w:marBottom w:val="0"/>
                  <w:divBdr>
                    <w:top w:val="none" w:sz="0" w:space="0" w:color="auto"/>
                    <w:left w:val="none" w:sz="0" w:space="0" w:color="auto"/>
                    <w:bottom w:val="none" w:sz="0" w:space="0" w:color="auto"/>
                    <w:right w:val="none" w:sz="0" w:space="0" w:color="auto"/>
                  </w:divBdr>
                </w:div>
                <w:div w:id="1642883179">
                  <w:marLeft w:val="0"/>
                  <w:marRight w:val="0"/>
                  <w:marTop w:val="0"/>
                  <w:marBottom w:val="0"/>
                  <w:divBdr>
                    <w:top w:val="none" w:sz="0" w:space="0" w:color="auto"/>
                    <w:left w:val="none" w:sz="0" w:space="0" w:color="auto"/>
                    <w:bottom w:val="none" w:sz="0" w:space="0" w:color="auto"/>
                    <w:right w:val="none" w:sz="0" w:space="0" w:color="auto"/>
                  </w:divBdr>
                </w:div>
                <w:div w:id="2122844026">
                  <w:marLeft w:val="0"/>
                  <w:marRight w:val="0"/>
                  <w:marTop w:val="0"/>
                  <w:marBottom w:val="0"/>
                  <w:divBdr>
                    <w:top w:val="none" w:sz="0" w:space="0" w:color="auto"/>
                    <w:left w:val="none" w:sz="0" w:space="0" w:color="auto"/>
                    <w:bottom w:val="none" w:sz="0" w:space="0" w:color="auto"/>
                    <w:right w:val="none" w:sz="0" w:space="0" w:color="auto"/>
                  </w:divBdr>
                </w:div>
                <w:div w:id="1443648580">
                  <w:marLeft w:val="0"/>
                  <w:marRight w:val="0"/>
                  <w:marTop w:val="0"/>
                  <w:marBottom w:val="0"/>
                  <w:divBdr>
                    <w:top w:val="none" w:sz="0" w:space="0" w:color="auto"/>
                    <w:left w:val="none" w:sz="0" w:space="0" w:color="auto"/>
                    <w:bottom w:val="none" w:sz="0" w:space="0" w:color="auto"/>
                    <w:right w:val="none" w:sz="0" w:space="0" w:color="auto"/>
                  </w:divBdr>
                </w:div>
                <w:div w:id="1516653961">
                  <w:marLeft w:val="0"/>
                  <w:marRight w:val="0"/>
                  <w:marTop w:val="0"/>
                  <w:marBottom w:val="0"/>
                  <w:divBdr>
                    <w:top w:val="none" w:sz="0" w:space="0" w:color="auto"/>
                    <w:left w:val="none" w:sz="0" w:space="0" w:color="auto"/>
                    <w:bottom w:val="none" w:sz="0" w:space="0" w:color="auto"/>
                    <w:right w:val="none" w:sz="0" w:space="0" w:color="auto"/>
                  </w:divBdr>
                </w:div>
                <w:div w:id="808941295">
                  <w:marLeft w:val="0"/>
                  <w:marRight w:val="0"/>
                  <w:marTop w:val="0"/>
                  <w:marBottom w:val="0"/>
                  <w:divBdr>
                    <w:top w:val="none" w:sz="0" w:space="0" w:color="auto"/>
                    <w:left w:val="none" w:sz="0" w:space="0" w:color="auto"/>
                    <w:bottom w:val="none" w:sz="0" w:space="0" w:color="auto"/>
                    <w:right w:val="none" w:sz="0" w:space="0" w:color="auto"/>
                  </w:divBdr>
                </w:div>
                <w:div w:id="1642272138">
                  <w:marLeft w:val="0"/>
                  <w:marRight w:val="0"/>
                  <w:marTop w:val="0"/>
                  <w:marBottom w:val="0"/>
                  <w:divBdr>
                    <w:top w:val="none" w:sz="0" w:space="0" w:color="auto"/>
                    <w:left w:val="none" w:sz="0" w:space="0" w:color="auto"/>
                    <w:bottom w:val="none" w:sz="0" w:space="0" w:color="auto"/>
                    <w:right w:val="none" w:sz="0" w:space="0" w:color="auto"/>
                  </w:divBdr>
                </w:div>
                <w:div w:id="1526864853">
                  <w:marLeft w:val="0"/>
                  <w:marRight w:val="0"/>
                  <w:marTop w:val="0"/>
                  <w:marBottom w:val="0"/>
                  <w:divBdr>
                    <w:top w:val="none" w:sz="0" w:space="0" w:color="auto"/>
                    <w:left w:val="none" w:sz="0" w:space="0" w:color="auto"/>
                    <w:bottom w:val="none" w:sz="0" w:space="0" w:color="auto"/>
                    <w:right w:val="none" w:sz="0" w:space="0" w:color="auto"/>
                  </w:divBdr>
                </w:div>
                <w:div w:id="1312632306">
                  <w:marLeft w:val="0"/>
                  <w:marRight w:val="0"/>
                  <w:marTop w:val="0"/>
                  <w:marBottom w:val="0"/>
                  <w:divBdr>
                    <w:top w:val="none" w:sz="0" w:space="0" w:color="auto"/>
                    <w:left w:val="none" w:sz="0" w:space="0" w:color="auto"/>
                    <w:bottom w:val="none" w:sz="0" w:space="0" w:color="auto"/>
                    <w:right w:val="none" w:sz="0" w:space="0" w:color="auto"/>
                  </w:divBdr>
                </w:div>
                <w:div w:id="1056314203">
                  <w:marLeft w:val="0"/>
                  <w:marRight w:val="0"/>
                  <w:marTop w:val="0"/>
                  <w:marBottom w:val="0"/>
                  <w:divBdr>
                    <w:top w:val="none" w:sz="0" w:space="0" w:color="auto"/>
                    <w:left w:val="none" w:sz="0" w:space="0" w:color="auto"/>
                    <w:bottom w:val="none" w:sz="0" w:space="0" w:color="auto"/>
                    <w:right w:val="none" w:sz="0" w:space="0" w:color="auto"/>
                  </w:divBdr>
                </w:div>
                <w:div w:id="164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04">
          <w:marLeft w:val="0"/>
          <w:marRight w:val="0"/>
          <w:marTop w:val="15"/>
          <w:marBottom w:val="0"/>
          <w:divBdr>
            <w:top w:val="single" w:sz="48" w:space="0" w:color="auto"/>
            <w:left w:val="single" w:sz="48" w:space="0" w:color="auto"/>
            <w:bottom w:val="single" w:sz="48" w:space="0" w:color="auto"/>
            <w:right w:val="single" w:sz="48" w:space="0" w:color="auto"/>
          </w:divBdr>
          <w:divsChild>
            <w:div w:id="2050647084">
              <w:marLeft w:val="0"/>
              <w:marRight w:val="0"/>
              <w:marTop w:val="0"/>
              <w:marBottom w:val="0"/>
              <w:divBdr>
                <w:top w:val="none" w:sz="0" w:space="0" w:color="auto"/>
                <w:left w:val="none" w:sz="0" w:space="0" w:color="auto"/>
                <w:bottom w:val="none" w:sz="0" w:space="0" w:color="auto"/>
                <w:right w:val="none" w:sz="0" w:space="0" w:color="auto"/>
              </w:divBdr>
              <w:divsChild>
                <w:div w:id="157114904">
                  <w:marLeft w:val="0"/>
                  <w:marRight w:val="0"/>
                  <w:marTop w:val="0"/>
                  <w:marBottom w:val="0"/>
                  <w:divBdr>
                    <w:top w:val="none" w:sz="0" w:space="0" w:color="auto"/>
                    <w:left w:val="none" w:sz="0" w:space="0" w:color="auto"/>
                    <w:bottom w:val="none" w:sz="0" w:space="0" w:color="auto"/>
                    <w:right w:val="none" w:sz="0" w:space="0" w:color="auto"/>
                  </w:divBdr>
                </w:div>
                <w:div w:id="1772773966">
                  <w:marLeft w:val="0"/>
                  <w:marRight w:val="0"/>
                  <w:marTop w:val="0"/>
                  <w:marBottom w:val="0"/>
                  <w:divBdr>
                    <w:top w:val="none" w:sz="0" w:space="0" w:color="auto"/>
                    <w:left w:val="none" w:sz="0" w:space="0" w:color="auto"/>
                    <w:bottom w:val="none" w:sz="0" w:space="0" w:color="auto"/>
                    <w:right w:val="none" w:sz="0" w:space="0" w:color="auto"/>
                  </w:divBdr>
                </w:div>
                <w:div w:id="1754617562">
                  <w:marLeft w:val="0"/>
                  <w:marRight w:val="0"/>
                  <w:marTop w:val="0"/>
                  <w:marBottom w:val="0"/>
                  <w:divBdr>
                    <w:top w:val="none" w:sz="0" w:space="0" w:color="auto"/>
                    <w:left w:val="none" w:sz="0" w:space="0" w:color="auto"/>
                    <w:bottom w:val="none" w:sz="0" w:space="0" w:color="auto"/>
                    <w:right w:val="none" w:sz="0" w:space="0" w:color="auto"/>
                  </w:divBdr>
                </w:div>
                <w:div w:id="2024817518">
                  <w:marLeft w:val="0"/>
                  <w:marRight w:val="0"/>
                  <w:marTop w:val="0"/>
                  <w:marBottom w:val="0"/>
                  <w:divBdr>
                    <w:top w:val="none" w:sz="0" w:space="0" w:color="auto"/>
                    <w:left w:val="none" w:sz="0" w:space="0" w:color="auto"/>
                    <w:bottom w:val="none" w:sz="0" w:space="0" w:color="auto"/>
                    <w:right w:val="none" w:sz="0" w:space="0" w:color="auto"/>
                  </w:divBdr>
                </w:div>
                <w:div w:id="1703166251">
                  <w:marLeft w:val="0"/>
                  <w:marRight w:val="0"/>
                  <w:marTop w:val="0"/>
                  <w:marBottom w:val="0"/>
                  <w:divBdr>
                    <w:top w:val="none" w:sz="0" w:space="0" w:color="auto"/>
                    <w:left w:val="none" w:sz="0" w:space="0" w:color="auto"/>
                    <w:bottom w:val="none" w:sz="0" w:space="0" w:color="auto"/>
                    <w:right w:val="none" w:sz="0" w:space="0" w:color="auto"/>
                  </w:divBdr>
                </w:div>
                <w:div w:id="937643994">
                  <w:marLeft w:val="0"/>
                  <w:marRight w:val="0"/>
                  <w:marTop w:val="0"/>
                  <w:marBottom w:val="0"/>
                  <w:divBdr>
                    <w:top w:val="none" w:sz="0" w:space="0" w:color="auto"/>
                    <w:left w:val="none" w:sz="0" w:space="0" w:color="auto"/>
                    <w:bottom w:val="none" w:sz="0" w:space="0" w:color="auto"/>
                    <w:right w:val="none" w:sz="0" w:space="0" w:color="auto"/>
                  </w:divBdr>
                </w:div>
                <w:div w:id="1915893160">
                  <w:marLeft w:val="0"/>
                  <w:marRight w:val="0"/>
                  <w:marTop w:val="0"/>
                  <w:marBottom w:val="0"/>
                  <w:divBdr>
                    <w:top w:val="none" w:sz="0" w:space="0" w:color="auto"/>
                    <w:left w:val="none" w:sz="0" w:space="0" w:color="auto"/>
                    <w:bottom w:val="none" w:sz="0" w:space="0" w:color="auto"/>
                    <w:right w:val="none" w:sz="0" w:space="0" w:color="auto"/>
                  </w:divBdr>
                </w:div>
                <w:div w:id="162015063">
                  <w:marLeft w:val="0"/>
                  <w:marRight w:val="0"/>
                  <w:marTop w:val="0"/>
                  <w:marBottom w:val="0"/>
                  <w:divBdr>
                    <w:top w:val="none" w:sz="0" w:space="0" w:color="auto"/>
                    <w:left w:val="none" w:sz="0" w:space="0" w:color="auto"/>
                    <w:bottom w:val="none" w:sz="0" w:space="0" w:color="auto"/>
                    <w:right w:val="none" w:sz="0" w:space="0" w:color="auto"/>
                  </w:divBdr>
                </w:div>
                <w:div w:id="1149899803">
                  <w:marLeft w:val="0"/>
                  <w:marRight w:val="0"/>
                  <w:marTop w:val="0"/>
                  <w:marBottom w:val="0"/>
                  <w:divBdr>
                    <w:top w:val="none" w:sz="0" w:space="0" w:color="auto"/>
                    <w:left w:val="none" w:sz="0" w:space="0" w:color="auto"/>
                    <w:bottom w:val="none" w:sz="0" w:space="0" w:color="auto"/>
                    <w:right w:val="none" w:sz="0" w:space="0" w:color="auto"/>
                  </w:divBdr>
                </w:div>
                <w:div w:id="1480154732">
                  <w:marLeft w:val="0"/>
                  <w:marRight w:val="0"/>
                  <w:marTop w:val="0"/>
                  <w:marBottom w:val="0"/>
                  <w:divBdr>
                    <w:top w:val="none" w:sz="0" w:space="0" w:color="auto"/>
                    <w:left w:val="none" w:sz="0" w:space="0" w:color="auto"/>
                    <w:bottom w:val="none" w:sz="0" w:space="0" w:color="auto"/>
                    <w:right w:val="none" w:sz="0" w:space="0" w:color="auto"/>
                  </w:divBdr>
                </w:div>
                <w:div w:id="1836921369">
                  <w:marLeft w:val="0"/>
                  <w:marRight w:val="0"/>
                  <w:marTop w:val="0"/>
                  <w:marBottom w:val="0"/>
                  <w:divBdr>
                    <w:top w:val="none" w:sz="0" w:space="0" w:color="auto"/>
                    <w:left w:val="none" w:sz="0" w:space="0" w:color="auto"/>
                    <w:bottom w:val="none" w:sz="0" w:space="0" w:color="auto"/>
                    <w:right w:val="none" w:sz="0" w:space="0" w:color="auto"/>
                  </w:divBdr>
                </w:div>
                <w:div w:id="2009209352">
                  <w:marLeft w:val="0"/>
                  <w:marRight w:val="0"/>
                  <w:marTop w:val="0"/>
                  <w:marBottom w:val="0"/>
                  <w:divBdr>
                    <w:top w:val="none" w:sz="0" w:space="0" w:color="auto"/>
                    <w:left w:val="none" w:sz="0" w:space="0" w:color="auto"/>
                    <w:bottom w:val="none" w:sz="0" w:space="0" w:color="auto"/>
                    <w:right w:val="none" w:sz="0" w:space="0" w:color="auto"/>
                  </w:divBdr>
                </w:div>
                <w:div w:id="647516294">
                  <w:marLeft w:val="0"/>
                  <w:marRight w:val="0"/>
                  <w:marTop w:val="0"/>
                  <w:marBottom w:val="0"/>
                  <w:divBdr>
                    <w:top w:val="none" w:sz="0" w:space="0" w:color="auto"/>
                    <w:left w:val="none" w:sz="0" w:space="0" w:color="auto"/>
                    <w:bottom w:val="none" w:sz="0" w:space="0" w:color="auto"/>
                    <w:right w:val="none" w:sz="0" w:space="0" w:color="auto"/>
                  </w:divBdr>
                </w:div>
                <w:div w:id="1422680315">
                  <w:marLeft w:val="0"/>
                  <w:marRight w:val="0"/>
                  <w:marTop w:val="0"/>
                  <w:marBottom w:val="0"/>
                  <w:divBdr>
                    <w:top w:val="none" w:sz="0" w:space="0" w:color="auto"/>
                    <w:left w:val="none" w:sz="0" w:space="0" w:color="auto"/>
                    <w:bottom w:val="none" w:sz="0" w:space="0" w:color="auto"/>
                    <w:right w:val="none" w:sz="0" w:space="0" w:color="auto"/>
                  </w:divBdr>
                </w:div>
                <w:div w:id="675964240">
                  <w:marLeft w:val="0"/>
                  <w:marRight w:val="0"/>
                  <w:marTop w:val="0"/>
                  <w:marBottom w:val="0"/>
                  <w:divBdr>
                    <w:top w:val="none" w:sz="0" w:space="0" w:color="auto"/>
                    <w:left w:val="none" w:sz="0" w:space="0" w:color="auto"/>
                    <w:bottom w:val="none" w:sz="0" w:space="0" w:color="auto"/>
                    <w:right w:val="none" w:sz="0" w:space="0" w:color="auto"/>
                  </w:divBdr>
                </w:div>
                <w:div w:id="1111053389">
                  <w:marLeft w:val="0"/>
                  <w:marRight w:val="0"/>
                  <w:marTop w:val="0"/>
                  <w:marBottom w:val="0"/>
                  <w:divBdr>
                    <w:top w:val="none" w:sz="0" w:space="0" w:color="auto"/>
                    <w:left w:val="none" w:sz="0" w:space="0" w:color="auto"/>
                    <w:bottom w:val="none" w:sz="0" w:space="0" w:color="auto"/>
                    <w:right w:val="none" w:sz="0" w:space="0" w:color="auto"/>
                  </w:divBdr>
                </w:div>
                <w:div w:id="1109475430">
                  <w:marLeft w:val="0"/>
                  <w:marRight w:val="0"/>
                  <w:marTop w:val="0"/>
                  <w:marBottom w:val="0"/>
                  <w:divBdr>
                    <w:top w:val="none" w:sz="0" w:space="0" w:color="auto"/>
                    <w:left w:val="none" w:sz="0" w:space="0" w:color="auto"/>
                    <w:bottom w:val="none" w:sz="0" w:space="0" w:color="auto"/>
                    <w:right w:val="none" w:sz="0" w:space="0" w:color="auto"/>
                  </w:divBdr>
                </w:div>
                <w:div w:id="322784220">
                  <w:marLeft w:val="0"/>
                  <w:marRight w:val="0"/>
                  <w:marTop w:val="0"/>
                  <w:marBottom w:val="0"/>
                  <w:divBdr>
                    <w:top w:val="none" w:sz="0" w:space="0" w:color="auto"/>
                    <w:left w:val="none" w:sz="0" w:space="0" w:color="auto"/>
                    <w:bottom w:val="none" w:sz="0" w:space="0" w:color="auto"/>
                    <w:right w:val="none" w:sz="0" w:space="0" w:color="auto"/>
                  </w:divBdr>
                </w:div>
                <w:div w:id="1386028691">
                  <w:marLeft w:val="0"/>
                  <w:marRight w:val="0"/>
                  <w:marTop w:val="0"/>
                  <w:marBottom w:val="0"/>
                  <w:divBdr>
                    <w:top w:val="none" w:sz="0" w:space="0" w:color="auto"/>
                    <w:left w:val="none" w:sz="0" w:space="0" w:color="auto"/>
                    <w:bottom w:val="none" w:sz="0" w:space="0" w:color="auto"/>
                    <w:right w:val="none" w:sz="0" w:space="0" w:color="auto"/>
                  </w:divBdr>
                </w:div>
                <w:div w:id="1824732679">
                  <w:marLeft w:val="0"/>
                  <w:marRight w:val="0"/>
                  <w:marTop w:val="0"/>
                  <w:marBottom w:val="0"/>
                  <w:divBdr>
                    <w:top w:val="none" w:sz="0" w:space="0" w:color="auto"/>
                    <w:left w:val="none" w:sz="0" w:space="0" w:color="auto"/>
                    <w:bottom w:val="none" w:sz="0" w:space="0" w:color="auto"/>
                    <w:right w:val="none" w:sz="0" w:space="0" w:color="auto"/>
                  </w:divBdr>
                </w:div>
                <w:div w:id="1314212064">
                  <w:marLeft w:val="0"/>
                  <w:marRight w:val="0"/>
                  <w:marTop w:val="0"/>
                  <w:marBottom w:val="0"/>
                  <w:divBdr>
                    <w:top w:val="none" w:sz="0" w:space="0" w:color="auto"/>
                    <w:left w:val="none" w:sz="0" w:space="0" w:color="auto"/>
                    <w:bottom w:val="none" w:sz="0" w:space="0" w:color="auto"/>
                    <w:right w:val="none" w:sz="0" w:space="0" w:color="auto"/>
                  </w:divBdr>
                </w:div>
                <w:div w:id="1319264623">
                  <w:marLeft w:val="0"/>
                  <w:marRight w:val="0"/>
                  <w:marTop w:val="0"/>
                  <w:marBottom w:val="0"/>
                  <w:divBdr>
                    <w:top w:val="none" w:sz="0" w:space="0" w:color="auto"/>
                    <w:left w:val="none" w:sz="0" w:space="0" w:color="auto"/>
                    <w:bottom w:val="none" w:sz="0" w:space="0" w:color="auto"/>
                    <w:right w:val="none" w:sz="0" w:space="0" w:color="auto"/>
                  </w:divBdr>
                </w:div>
                <w:div w:id="320932543">
                  <w:marLeft w:val="0"/>
                  <w:marRight w:val="0"/>
                  <w:marTop w:val="0"/>
                  <w:marBottom w:val="0"/>
                  <w:divBdr>
                    <w:top w:val="none" w:sz="0" w:space="0" w:color="auto"/>
                    <w:left w:val="none" w:sz="0" w:space="0" w:color="auto"/>
                    <w:bottom w:val="none" w:sz="0" w:space="0" w:color="auto"/>
                    <w:right w:val="none" w:sz="0" w:space="0" w:color="auto"/>
                  </w:divBdr>
                </w:div>
                <w:div w:id="1524395799">
                  <w:marLeft w:val="0"/>
                  <w:marRight w:val="0"/>
                  <w:marTop w:val="0"/>
                  <w:marBottom w:val="0"/>
                  <w:divBdr>
                    <w:top w:val="none" w:sz="0" w:space="0" w:color="auto"/>
                    <w:left w:val="none" w:sz="0" w:space="0" w:color="auto"/>
                    <w:bottom w:val="none" w:sz="0" w:space="0" w:color="auto"/>
                    <w:right w:val="none" w:sz="0" w:space="0" w:color="auto"/>
                  </w:divBdr>
                </w:div>
                <w:div w:id="2112898841">
                  <w:marLeft w:val="0"/>
                  <w:marRight w:val="0"/>
                  <w:marTop w:val="0"/>
                  <w:marBottom w:val="0"/>
                  <w:divBdr>
                    <w:top w:val="none" w:sz="0" w:space="0" w:color="auto"/>
                    <w:left w:val="none" w:sz="0" w:space="0" w:color="auto"/>
                    <w:bottom w:val="none" w:sz="0" w:space="0" w:color="auto"/>
                    <w:right w:val="none" w:sz="0" w:space="0" w:color="auto"/>
                  </w:divBdr>
                </w:div>
                <w:div w:id="735973672">
                  <w:marLeft w:val="0"/>
                  <w:marRight w:val="0"/>
                  <w:marTop w:val="0"/>
                  <w:marBottom w:val="0"/>
                  <w:divBdr>
                    <w:top w:val="none" w:sz="0" w:space="0" w:color="auto"/>
                    <w:left w:val="none" w:sz="0" w:space="0" w:color="auto"/>
                    <w:bottom w:val="none" w:sz="0" w:space="0" w:color="auto"/>
                    <w:right w:val="none" w:sz="0" w:space="0" w:color="auto"/>
                  </w:divBdr>
                </w:div>
                <w:div w:id="969554749">
                  <w:marLeft w:val="0"/>
                  <w:marRight w:val="0"/>
                  <w:marTop w:val="0"/>
                  <w:marBottom w:val="0"/>
                  <w:divBdr>
                    <w:top w:val="none" w:sz="0" w:space="0" w:color="auto"/>
                    <w:left w:val="none" w:sz="0" w:space="0" w:color="auto"/>
                    <w:bottom w:val="none" w:sz="0" w:space="0" w:color="auto"/>
                    <w:right w:val="none" w:sz="0" w:space="0" w:color="auto"/>
                  </w:divBdr>
                </w:div>
                <w:div w:id="644431453">
                  <w:marLeft w:val="0"/>
                  <w:marRight w:val="0"/>
                  <w:marTop w:val="0"/>
                  <w:marBottom w:val="0"/>
                  <w:divBdr>
                    <w:top w:val="none" w:sz="0" w:space="0" w:color="auto"/>
                    <w:left w:val="none" w:sz="0" w:space="0" w:color="auto"/>
                    <w:bottom w:val="none" w:sz="0" w:space="0" w:color="auto"/>
                    <w:right w:val="none" w:sz="0" w:space="0" w:color="auto"/>
                  </w:divBdr>
                </w:div>
                <w:div w:id="471102005">
                  <w:marLeft w:val="0"/>
                  <w:marRight w:val="0"/>
                  <w:marTop w:val="0"/>
                  <w:marBottom w:val="0"/>
                  <w:divBdr>
                    <w:top w:val="none" w:sz="0" w:space="0" w:color="auto"/>
                    <w:left w:val="none" w:sz="0" w:space="0" w:color="auto"/>
                    <w:bottom w:val="none" w:sz="0" w:space="0" w:color="auto"/>
                    <w:right w:val="none" w:sz="0" w:space="0" w:color="auto"/>
                  </w:divBdr>
                </w:div>
                <w:div w:id="1967814160">
                  <w:marLeft w:val="0"/>
                  <w:marRight w:val="0"/>
                  <w:marTop w:val="0"/>
                  <w:marBottom w:val="0"/>
                  <w:divBdr>
                    <w:top w:val="none" w:sz="0" w:space="0" w:color="auto"/>
                    <w:left w:val="none" w:sz="0" w:space="0" w:color="auto"/>
                    <w:bottom w:val="none" w:sz="0" w:space="0" w:color="auto"/>
                    <w:right w:val="none" w:sz="0" w:space="0" w:color="auto"/>
                  </w:divBdr>
                </w:div>
                <w:div w:id="2139570819">
                  <w:marLeft w:val="0"/>
                  <w:marRight w:val="0"/>
                  <w:marTop w:val="0"/>
                  <w:marBottom w:val="0"/>
                  <w:divBdr>
                    <w:top w:val="none" w:sz="0" w:space="0" w:color="auto"/>
                    <w:left w:val="none" w:sz="0" w:space="0" w:color="auto"/>
                    <w:bottom w:val="none" w:sz="0" w:space="0" w:color="auto"/>
                    <w:right w:val="none" w:sz="0" w:space="0" w:color="auto"/>
                  </w:divBdr>
                </w:div>
                <w:div w:id="940642597">
                  <w:marLeft w:val="0"/>
                  <w:marRight w:val="0"/>
                  <w:marTop w:val="0"/>
                  <w:marBottom w:val="0"/>
                  <w:divBdr>
                    <w:top w:val="none" w:sz="0" w:space="0" w:color="auto"/>
                    <w:left w:val="none" w:sz="0" w:space="0" w:color="auto"/>
                    <w:bottom w:val="none" w:sz="0" w:space="0" w:color="auto"/>
                    <w:right w:val="none" w:sz="0" w:space="0" w:color="auto"/>
                  </w:divBdr>
                </w:div>
                <w:div w:id="962151439">
                  <w:marLeft w:val="0"/>
                  <w:marRight w:val="0"/>
                  <w:marTop w:val="0"/>
                  <w:marBottom w:val="0"/>
                  <w:divBdr>
                    <w:top w:val="none" w:sz="0" w:space="0" w:color="auto"/>
                    <w:left w:val="none" w:sz="0" w:space="0" w:color="auto"/>
                    <w:bottom w:val="none" w:sz="0" w:space="0" w:color="auto"/>
                    <w:right w:val="none" w:sz="0" w:space="0" w:color="auto"/>
                  </w:divBdr>
                </w:div>
                <w:div w:id="2142534457">
                  <w:marLeft w:val="0"/>
                  <w:marRight w:val="0"/>
                  <w:marTop w:val="0"/>
                  <w:marBottom w:val="0"/>
                  <w:divBdr>
                    <w:top w:val="none" w:sz="0" w:space="0" w:color="auto"/>
                    <w:left w:val="none" w:sz="0" w:space="0" w:color="auto"/>
                    <w:bottom w:val="none" w:sz="0" w:space="0" w:color="auto"/>
                    <w:right w:val="none" w:sz="0" w:space="0" w:color="auto"/>
                  </w:divBdr>
                </w:div>
                <w:div w:id="1829637471">
                  <w:marLeft w:val="0"/>
                  <w:marRight w:val="0"/>
                  <w:marTop w:val="0"/>
                  <w:marBottom w:val="0"/>
                  <w:divBdr>
                    <w:top w:val="none" w:sz="0" w:space="0" w:color="auto"/>
                    <w:left w:val="none" w:sz="0" w:space="0" w:color="auto"/>
                    <w:bottom w:val="none" w:sz="0" w:space="0" w:color="auto"/>
                    <w:right w:val="none" w:sz="0" w:space="0" w:color="auto"/>
                  </w:divBdr>
                </w:div>
                <w:div w:id="2124374285">
                  <w:marLeft w:val="0"/>
                  <w:marRight w:val="0"/>
                  <w:marTop w:val="0"/>
                  <w:marBottom w:val="0"/>
                  <w:divBdr>
                    <w:top w:val="none" w:sz="0" w:space="0" w:color="auto"/>
                    <w:left w:val="none" w:sz="0" w:space="0" w:color="auto"/>
                    <w:bottom w:val="none" w:sz="0" w:space="0" w:color="auto"/>
                    <w:right w:val="none" w:sz="0" w:space="0" w:color="auto"/>
                  </w:divBdr>
                </w:div>
                <w:div w:id="1652824747">
                  <w:marLeft w:val="0"/>
                  <w:marRight w:val="0"/>
                  <w:marTop w:val="0"/>
                  <w:marBottom w:val="0"/>
                  <w:divBdr>
                    <w:top w:val="none" w:sz="0" w:space="0" w:color="auto"/>
                    <w:left w:val="none" w:sz="0" w:space="0" w:color="auto"/>
                    <w:bottom w:val="none" w:sz="0" w:space="0" w:color="auto"/>
                    <w:right w:val="none" w:sz="0" w:space="0" w:color="auto"/>
                  </w:divBdr>
                </w:div>
                <w:div w:id="551114312">
                  <w:marLeft w:val="0"/>
                  <w:marRight w:val="0"/>
                  <w:marTop w:val="0"/>
                  <w:marBottom w:val="0"/>
                  <w:divBdr>
                    <w:top w:val="none" w:sz="0" w:space="0" w:color="auto"/>
                    <w:left w:val="none" w:sz="0" w:space="0" w:color="auto"/>
                    <w:bottom w:val="none" w:sz="0" w:space="0" w:color="auto"/>
                    <w:right w:val="none" w:sz="0" w:space="0" w:color="auto"/>
                  </w:divBdr>
                </w:div>
                <w:div w:id="507251826">
                  <w:marLeft w:val="0"/>
                  <w:marRight w:val="0"/>
                  <w:marTop w:val="0"/>
                  <w:marBottom w:val="0"/>
                  <w:divBdr>
                    <w:top w:val="none" w:sz="0" w:space="0" w:color="auto"/>
                    <w:left w:val="none" w:sz="0" w:space="0" w:color="auto"/>
                    <w:bottom w:val="none" w:sz="0" w:space="0" w:color="auto"/>
                    <w:right w:val="none" w:sz="0" w:space="0" w:color="auto"/>
                  </w:divBdr>
                </w:div>
                <w:div w:id="11684530">
                  <w:marLeft w:val="0"/>
                  <w:marRight w:val="0"/>
                  <w:marTop w:val="0"/>
                  <w:marBottom w:val="0"/>
                  <w:divBdr>
                    <w:top w:val="none" w:sz="0" w:space="0" w:color="auto"/>
                    <w:left w:val="none" w:sz="0" w:space="0" w:color="auto"/>
                    <w:bottom w:val="none" w:sz="0" w:space="0" w:color="auto"/>
                    <w:right w:val="none" w:sz="0" w:space="0" w:color="auto"/>
                  </w:divBdr>
                </w:div>
                <w:div w:id="798038583">
                  <w:marLeft w:val="0"/>
                  <w:marRight w:val="0"/>
                  <w:marTop w:val="0"/>
                  <w:marBottom w:val="0"/>
                  <w:divBdr>
                    <w:top w:val="none" w:sz="0" w:space="0" w:color="auto"/>
                    <w:left w:val="none" w:sz="0" w:space="0" w:color="auto"/>
                    <w:bottom w:val="none" w:sz="0" w:space="0" w:color="auto"/>
                    <w:right w:val="none" w:sz="0" w:space="0" w:color="auto"/>
                  </w:divBdr>
                </w:div>
                <w:div w:id="1188131992">
                  <w:marLeft w:val="0"/>
                  <w:marRight w:val="0"/>
                  <w:marTop w:val="0"/>
                  <w:marBottom w:val="0"/>
                  <w:divBdr>
                    <w:top w:val="none" w:sz="0" w:space="0" w:color="auto"/>
                    <w:left w:val="none" w:sz="0" w:space="0" w:color="auto"/>
                    <w:bottom w:val="none" w:sz="0" w:space="0" w:color="auto"/>
                    <w:right w:val="none" w:sz="0" w:space="0" w:color="auto"/>
                  </w:divBdr>
                </w:div>
                <w:div w:id="62878701">
                  <w:marLeft w:val="0"/>
                  <w:marRight w:val="0"/>
                  <w:marTop w:val="0"/>
                  <w:marBottom w:val="0"/>
                  <w:divBdr>
                    <w:top w:val="none" w:sz="0" w:space="0" w:color="auto"/>
                    <w:left w:val="none" w:sz="0" w:space="0" w:color="auto"/>
                    <w:bottom w:val="none" w:sz="0" w:space="0" w:color="auto"/>
                    <w:right w:val="none" w:sz="0" w:space="0" w:color="auto"/>
                  </w:divBdr>
                </w:div>
                <w:div w:id="1668165990">
                  <w:marLeft w:val="0"/>
                  <w:marRight w:val="0"/>
                  <w:marTop w:val="0"/>
                  <w:marBottom w:val="0"/>
                  <w:divBdr>
                    <w:top w:val="none" w:sz="0" w:space="0" w:color="auto"/>
                    <w:left w:val="none" w:sz="0" w:space="0" w:color="auto"/>
                    <w:bottom w:val="none" w:sz="0" w:space="0" w:color="auto"/>
                    <w:right w:val="none" w:sz="0" w:space="0" w:color="auto"/>
                  </w:divBdr>
                </w:div>
                <w:div w:id="784688889">
                  <w:marLeft w:val="0"/>
                  <w:marRight w:val="0"/>
                  <w:marTop w:val="0"/>
                  <w:marBottom w:val="0"/>
                  <w:divBdr>
                    <w:top w:val="none" w:sz="0" w:space="0" w:color="auto"/>
                    <w:left w:val="none" w:sz="0" w:space="0" w:color="auto"/>
                    <w:bottom w:val="none" w:sz="0" w:space="0" w:color="auto"/>
                    <w:right w:val="none" w:sz="0" w:space="0" w:color="auto"/>
                  </w:divBdr>
                </w:div>
                <w:div w:id="2133210997">
                  <w:marLeft w:val="0"/>
                  <w:marRight w:val="0"/>
                  <w:marTop w:val="0"/>
                  <w:marBottom w:val="0"/>
                  <w:divBdr>
                    <w:top w:val="none" w:sz="0" w:space="0" w:color="auto"/>
                    <w:left w:val="none" w:sz="0" w:space="0" w:color="auto"/>
                    <w:bottom w:val="none" w:sz="0" w:space="0" w:color="auto"/>
                    <w:right w:val="none" w:sz="0" w:space="0" w:color="auto"/>
                  </w:divBdr>
                </w:div>
                <w:div w:id="467086184">
                  <w:marLeft w:val="0"/>
                  <w:marRight w:val="0"/>
                  <w:marTop w:val="0"/>
                  <w:marBottom w:val="0"/>
                  <w:divBdr>
                    <w:top w:val="none" w:sz="0" w:space="0" w:color="auto"/>
                    <w:left w:val="none" w:sz="0" w:space="0" w:color="auto"/>
                    <w:bottom w:val="none" w:sz="0" w:space="0" w:color="auto"/>
                    <w:right w:val="none" w:sz="0" w:space="0" w:color="auto"/>
                  </w:divBdr>
                </w:div>
                <w:div w:id="1508862997">
                  <w:marLeft w:val="0"/>
                  <w:marRight w:val="0"/>
                  <w:marTop w:val="0"/>
                  <w:marBottom w:val="0"/>
                  <w:divBdr>
                    <w:top w:val="none" w:sz="0" w:space="0" w:color="auto"/>
                    <w:left w:val="none" w:sz="0" w:space="0" w:color="auto"/>
                    <w:bottom w:val="none" w:sz="0" w:space="0" w:color="auto"/>
                    <w:right w:val="none" w:sz="0" w:space="0" w:color="auto"/>
                  </w:divBdr>
                </w:div>
                <w:div w:id="262880638">
                  <w:marLeft w:val="0"/>
                  <w:marRight w:val="0"/>
                  <w:marTop w:val="0"/>
                  <w:marBottom w:val="0"/>
                  <w:divBdr>
                    <w:top w:val="none" w:sz="0" w:space="0" w:color="auto"/>
                    <w:left w:val="none" w:sz="0" w:space="0" w:color="auto"/>
                    <w:bottom w:val="none" w:sz="0" w:space="0" w:color="auto"/>
                    <w:right w:val="none" w:sz="0" w:space="0" w:color="auto"/>
                  </w:divBdr>
                </w:div>
                <w:div w:id="544876985">
                  <w:marLeft w:val="0"/>
                  <w:marRight w:val="0"/>
                  <w:marTop w:val="0"/>
                  <w:marBottom w:val="0"/>
                  <w:divBdr>
                    <w:top w:val="none" w:sz="0" w:space="0" w:color="auto"/>
                    <w:left w:val="none" w:sz="0" w:space="0" w:color="auto"/>
                    <w:bottom w:val="none" w:sz="0" w:space="0" w:color="auto"/>
                    <w:right w:val="none" w:sz="0" w:space="0" w:color="auto"/>
                  </w:divBdr>
                </w:div>
                <w:div w:id="896209785">
                  <w:marLeft w:val="0"/>
                  <w:marRight w:val="0"/>
                  <w:marTop w:val="0"/>
                  <w:marBottom w:val="0"/>
                  <w:divBdr>
                    <w:top w:val="none" w:sz="0" w:space="0" w:color="auto"/>
                    <w:left w:val="none" w:sz="0" w:space="0" w:color="auto"/>
                    <w:bottom w:val="none" w:sz="0" w:space="0" w:color="auto"/>
                    <w:right w:val="none" w:sz="0" w:space="0" w:color="auto"/>
                  </w:divBdr>
                </w:div>
                <w:div w:id="634260309">
                  <w:marLeft w:val="0"/>
                  <w:marRight w:val="0"/>
                  <w:marTop w:val="0"/>
                  <w:marBottom w:val="0"/>
                  <w:divBdr>
                    <w:top w:val="none" w:sz="0" w:space="0" w:color="auto"/>
                    <w:left w:val="none" w:sz="0" w:space="0" w:color="auto"/>
                    <w:bottom w:val="none" w:sz="0" w:space="0" w:color="auto"/>
                    <w:right w:val="none" w:sz="0" w:space="0" w:color="auto"/>
                  </w:divBdr>
                </w:div>
                <w:div w:id="1342708134">
                  <w:marLeft w:val="0"/>
                  <w:marRight w:val="0"/>
                  <w:marTop w:val="0"/>
                  <w:marBottom w:val="0"/>
                  <w:divBdr>
                    <w:top w:val="none" w:sz="0" w:space="0" w:color="auto"/>
                    <w:left w:val="none" w:sz="0" w:space="0" w:color="auto"/>
                    <w:bottom w:val="none" w:sz="0" w:space="0" w:color="auto"/>
                    <w:right w:val="none" w:sz="0" w:space="0" w:color="auto"/>
                  </w:divBdr>
                </w:div>
                <w:div w:id="2042197801">
                  <w:marLeft w:val="0"/>
                  <w:marRight w:val="0"/>
                  <w:marTop w:val="0"/>
                  <w:marBottom w:val="0"/>
                  <w:divBdr>
                    <w:top w:val="none" w:sz="0" w:space="0" w:color="auto"/>
                    <w:left w:val="none" w:sz="0" w:space="0" w:color="auto"/>
                    <w:bottom w:val="none" w:sz="0" w:space="0" w:color="auto"/>
                    <w:right w:val="none" w:sz="0" w:space="0" w:color="auto"/>
                  </w:divBdr>
                </w:div>
                <w:div w:id="2120253162">
                  <w:marLeft w:val="0"/>
                  <w:marRight w:val="0"/>
                  <w:marTop w:val="0"/>
                  <w:marBottom w:val="0"/>
                  <w:divBdr>
                    <w:top w:val="none" w:sz="0" w:space="0" w:color="auto"/>
                    <w:left w:val="none" w:sz="0" w:space="0" w:color="auto"/>
                    <w:bottom w:val="none" w:sz="0" w:space="0" w:color="auto"/>
                    <w:right w:val="none" w:sz="0" w:space="0" w:color="auto"/>
                  </w:divBdr>
                </w:div>
                <w:div w:id="2097163992">
                  <w:marLeft w:val="0"/>
                  <w:marRight w:val="0"/>
                  <w:marTop w:val="0"/>
                  <w:marBottom w:val="0"/>
                  <w:divBdr>
                    <w:top w:val="none" w:sz="0" w:space="0" w:color="auto"/>
                    <w:left w:val="none" w:sz="0" w:space="0" w:color="auto"/>
                    <w:bottom w:val="none" w:sz="0" w:space="0" w:color="auto"/>
                    <w:right w:val="none" w:sz="0" w:space="0" w:color="auto"/>
                  </w:divBdr>
                </w:div>
                <w:div w:id="748963332">
                  <w:marLeft w:val="0"/>
                  <w:marRight w:val="0"/>
                  <w:marTop w:val="0"/>
                  <w:marBottom w:val="0"/>
                  <w:divBdr>
                    <w:top w:val="none" w:sz="0" w:space="0" w:color="auto"/>
                    <w:left w:val="none" w:sz="0" w:space="0" w:color="auto"/>
                    <w:bottom w:val="none" w:sz="0" w:space="0" w:color="auto"/>
                    <w:right w:val="none" w:sz="0" w:space="0" w:color="auto"/>
                  </w:divBdr>
                </w:div>
                <w:div w:id="700666894">
                  <w:marLeft w:val="0"/>
                  <w:marRight w:val="0"/>
                  <w:marTop w:val="0"/>
                  <w:marBottom w:val="0"/>
                  <w:divBdr>
                    <w:top w:val="none" w:sz="0" w:space="0" w:color="auto"/>
                    <w:left w:val="none" w:sz="0" w:space="0" w:color="auto"/>
                    <w:bottom w:val="none" w:sz="0" w:space="0" w:color="auto"/>
                    <w:right w:val="none" w:sz="0" w:space="0" w:color="auto"/>
                  </w:divBdr>
                </w:div>
                <w:div w:id="936256052">
                  <w:marLeft w:val="0"/>
                  <w:marRight w:val="0"/>
                  <w:marTop w:val="0"/>
                  <w:marBottom w:val="0"/>
                  <w:divBdr>
                    <w:top w:val="none" w:sz="0" w:space="0" w:color="auto"/>
                    <w:left w:val="none" w:sz="0" w:space="0" w:color="auto"/>
                    <w:bottom w:val="none" w:sz="0" w:space="0" w:color="auto"/>
                    <w:right w:val="none" w:sz="0" w:space="0" w:color="auto"/>
                  </w:divBdr>
                </w:div>
                <w:div w:id="772631281">
                  <w:marLeft w:val="0"/>
                  <w:marRight w:val="0"/>
                  <w:marTop w:val="0"/>
                  <w:marBottom w:val="0"/>
                  <w:divBdr>
                    <w:top w:val="none" w:sz="0" w:space="0" w:color="auto"/>
                    <w:left w:val="none" w:sz="0" w:space="0" w:color="auto"/>
                    <w:bottom w:val="none" w:sz="0" w:space="0" w:color="auto"/>
                    <w:right w:val="none" w:sz="0" w:space="0" w:color="auto"/>
                  </w:divBdr>
                </w:div>
                <w:div w:id="924726568">
                  <w:marLeft w:val="0"/>
                  <w:marRight w:val="0"/>
                  <w:marTop w:val="0"/>
                  <w:marBottom w:val="0"/>
                  <w:divBdr>
                    <w:top w:val="none" w:sz="0" w:space="0" w:color="auto"/>
                    <w:left w:val="none" w:sz="0" w:space="0" w:color="auto"/>
                    <w:bottom w:val="none" w:sz="0" w:space="0" w:color="auto"/>
                    <w:right w:val="none" w:sz="0" w:space="0" w:color="auto"/>
                  </w:divBdr>
                </w:div>
                <w:div w:id="1199198349">
                  <w:marLeft w:val="0"/>
                  <w:marRight w:val="0"/>
                  <w:marTop w:val="0"/>
                  <w:marBottom w:val="0"/>
                  <w:divBdr>
                    <w:top w:val="none" w:sz="0" w:space="0" w:color="auto"/>
                    <w:left w:val="none" w:sz="0" w:space="0" w:color="auto"/>
                    <w:bottom w:val="none" w:sz="0" w:space="0" w:color="auto"/>
                    <w:right w:val="none" w:sz="0" w:space="0" w:color="auto"/>
                  </w:divBdr>
                </w:div>
                <w:div w:id="1146514496">
                  <w:marLeft w:val="0"/>
                  <w:marRight w:val="0"/>
                  <w:marTop w:val="0"/>
                  <w:marBottom w:val="0"/>
                  <w:divBdr>
                    <w:top w:val="none" w:sz="0" w:space="0" w:color="auto"/>
                    <w:left w:val="none" w:sz="0" w:space="0" w:color="auto"/>
                    <w:bottom w:val="none" w:sz="0" w:space="0" w:color="auto"/>
                    <w:right w:val="none" w:sz="0" w:space="0" w:color="auto"/>
                  </w:divBdr>
                </w:div>
                <w:div w:id="1755779332">
                  <w:marLeft w:val="0"/>
                  <w:marRight w:val="0"/>
                  <w:marTop w:val="0"/>
                  <w:marBottom w:val="0"/>
                  <w:divBdr>
                    <w:top w:val="none" w:sz="0" w:space="0" w:color="auto"/>
                    <w:left w:val="none" w:sz="0" w:space="0" w:color="auto"/>
                    <w:bottom w:val="none" w:sz="0" w:space="0" w:color="auto"/>
                    <w:right w:val="none" w:sz="0" w:space="0" w:color="auto"/>
                  </w:divBdr>
                </w:div>
                <w:div w:id="1641617833">
                  <w:marLeft w:val="0"/>
                  <w:marRight w:val="0"/>
                  <w:marTop w:val="0"/>
                  <w:marBottom w:val="0"/>
                  <w:divBdr>
                    <w:top w:val="none" w:sz="0" w:space="0" w:color="auto"/>
                    <w:left w:val="none" w:sz="0" w:space="0" w:color="auto"/>
                    <w:bottom w:val="none" w:sz="0" w:space="0" w:color="auto"/>
                    <w:right w:val="none" w:sz="0" w:space="0" w:color="auto"/>
                  </w:divBdr>
                </w:div>
                <w:div w:id="132336924">
                  <w:marLeft w:val="0"/>
                  <w:marRight w:val="0"/>
                  <w:marTop w:val="0"/>
                  <w:marBottom w:val="0"/>
                  <w:divBdr>
                    <w:top w:val="none" w:sz="0" w:space="0" w:color="auto"/>
                    <w:left w:val="none" w:sz="0" w:space="0" w:color="auto"/>
                    <w:bottom w:val="none" w:sz="0" w:space="0" w:color="auto"/>
                    <w:right w:val="none" w:sz="0" w:space="0" w:color="auto"/>
                  </w:divBdr>
                </w:div>
                <w:div w:id="1483621354">
                  <w:marLeft w:val="0"/>
                  <w:marRight w:val="0"/>
                  <w:marTop w:val="0"/>
                  <w:marBottom w:val="0"/>
                  <w:divBdr>
                    <w:top w:val="none" w:sz="0" w:space="0" w:color="auto"/>
                    <w:left w:val="none" w:sz="0" w:space="0" w:color="auto"/>
                    <w:bottom w:val="none" w:sz="0" w:space="0" w:color="auto"/>
                    <w:right w:val="none" w:sz="0" w:space="0" w:color="auto"/>
                  </w:divBdr>
                </w:div>
                <w:div w:id="47188232">
                  <w:marLeft w:val="0"/>
                  <w:marRight w:val="0"/>
                  <w:marTop w:val="0"/>
                  <w:marBottom w:val="0"/>
                  <w:divBdr>
                    <w:top w:val="none" w:sz="0" w:space="0" w:color="auto"/>
                    <w:left w:val="none" w:sz="0" w:space="0" w:color="auto"/>
                    <w:bottom w:val="none" w:sz="0" w:space="0" w:color="auto"/>
                    <w:right w:val="none" w:sz="0" w:space="0" w:color="auto"/>
                  </w:divBdr>
                </w:div>
                <w:div w:id="2045135256">
                  <w:marLeft w:val="0"/>
                  <w:marRight w:val="0"/>
                  <w:marTop w:val="0"/>
                  <w:marBottom w:val="0"/>
                  <w:divBdr>
                    <w:top w:val="none" w:sz="0" w:space="0" w:color="auto"/>
                    <w:left w:val="none" w:sz="0" w:space="0" w:color="auto"/>
                    <w:bottom w:val="none" w:sz="0" w:space="0" w:color="auto"/>
                    <w:right w:val="none" w:sz="0" w:space="0" w:color="auto"/>
                  </w:divBdr>
                </w:div>
                <w:div w:id="1808937724">
                  <w:marLeft w:val="0"/>
                  <w:marRight w:val="0"/>
                  <w:marTop w:val="0"/>
                  <w:marBottom w:val="0"/>
                  <w:divBdr>
                    <w:top w:val="none" w:sz="0" w:space="0" w:color="auto"/>
                    <w:left w:val="none" w:sz="0" w:space="0" w:color="auto"/>
                    <w:bottom w:val="none" w:sz="0" w:space="0" w:color="auto"/>
                    <w:right w:val="none" w:sz="0" w:space="0" w:color="auto"/>
                  </w:divBdr>
                </w:div>
                <w:div w:id="253559135">
                  <w:marLeft w:val="0"/>
                  <w:marRight w:val="0"/>
                  <w:marTop w:val="0"/>
                  <w:marBottom w:val="0"/>
                  <w:divBdr>
                    <w:top w:val="none" w:sz="0" w:space="0" w:color="auto"/>
                    <w:left w:val="none" w:sz="0" w:space="0" w:color="auto"/>
                    <w:bottom w:val="none" w:sz="0" w:space="0" w:color="auto"/>
                    <w:right w:val="none" w:sz="0" w:space="0" w:color="auto"/>
                  </w:divBdr>
                </w:div>
                <w:div w:id="526336642">
                  <w:marLeft w:val="0"/>
                  <w:marRight w:val="0"/>
                  <w:marTop w:val="0"/>
                  <w:marBottom w:val="0"/>
                  <w:divBdr>
                    <w:top w:val="none" w:sz="0" w:space="0" w:color="auto"/>
                    <w:left w:val="none" w:sz="0" w:space="0" w:color="auto"/>
                    <w:bottom w:val="none" w:sz="0" w:space="0" w:color="auto"/>
                    <w:right w:val="none" w:sz="0" w:space="0" w:color="auto"/>
                  </w:divBdr>
                </w:div>
                <w:div w:id="331183430">
                  <w:marLeft w:val="0"/>
                  <w:marRight w:val="0"/>
                  <w:marTop w:val="0"/>
                  <w:marBottom w:val="0"/>
                  <w:divBdr>
                    <w:top w:val="none" w:sz="0" w:space="0" w:color="auto"/>
                    <w:left w:val="none" w:sz="0" w:space="0" w:color="auto"/>
                    <w:bottom w:val="none" w:sz="0" w:space="0" w:color="auto"/>
                    <w:right w:val="none" w:sz="0" w:space="0" w:color="auto"/>
                  </w:divBdr>
                </w:div>
                <w:div w:id="896359223">
                  <w:marLeft w:val="0"/>
                  <w:marRight w:val="0"/>
                  <w:marTop w:val="0"/>
                  <w:marBottom w:val="0"/>
                  <w:divBdr>
                    <w:top w:val="none" w:sz="0" w:space="0" w:color="auto"/>
                    <w:left w:val="none" w:sz="0" w:space="0" w:color="auto"/>
                    <w:bottom w:val="none" w:sz="0" w:space="0" w:color="auto"/>
                    <w:right w:val="none" w:sz="0" w:space="0" w:color="auto"/>
                  </w:divBdr>
                </w:div>
                <w:div w:id="1566794075">
                  <w:marLeft w:val="0"/>
                  <w:marRight w:val="0"/>
                  <w:marTop w:val="0"/>
                  <w:marBottom w:val="0"/>
                  <w:divBdr>
                    <w:top w:val="none" w:sz="0" w:space="0" w:color="auto"/>
                    <w:left w:val="none" w:sz="0" w:space="0" w:color="auto"/>
                    <w:bottom w:val="none" w:sz="0" w:space="0" w:color="auto"/>
                    <w:right w:val="none" w:sz="0" w:space="0" w:color="auto"/>
                  </w:divBdr>
                </w:div>
                <w:div w:id="2100901336">
                  <w:marLeft w:val="0"/>
                  <w:marRight w:val="0"/>
                  <w:marTop w:val="0"/>
                  <w:marBottom w:val="0"/>
                  <w:divBdr>
                    <w:top w:val="none" w:sz="0" w:space="0" w:color="auto"/>
                    <w:left w:val="none" w:sz="0" w:space="0" w:color="auto"/>
                    <w:bottom w:val="none" w:sz="0" w:space="0" w:color="auto"/>
                    <w:right w:val="none" w:sz="0" w:space="0" w:color="auto"/>
                  </w:divBdr>
                </w:div>
                <w:div w:id="798955186">
                  <w:marLeft w:val="0"/>
                  <w:marRight w:val="0"/>
                  <w:marTop w:val="0"/>
                  <w:marBottom w:val="0"/>
                  <w:divBdr>
                    <w:top w:val="none" w:sz="0" w:space="0" w:color="auto"/>
                    <w:left w:val="none" w:sz="0" w:space="0" w:color="auto"/>
                    <w:bottom w:val="none" w:sz="0" w:space="0" w:color="auto"/>
                    <w:right w:val="none" w:sz="0" w:space="0" w:color="auto"/>
                  </w:divBdr>
                </w:div>
                <w:div w:id="815805882">
                  <w:marLeft w:val="0"/>
                  <w:marRight w:val="0"/>
                  <w:marTop w:val="0"/>
                  <w:marBottom w:val="0"/>
                  <w:divBdr>
                    <w:top w:val="none" w:sz="0" w:space="0" w:color="auto"/>
                    <w:left w:val="none" w:sz="0" w:space="0" w:color="auto"/>
                    <w:bottom w:val="none" w:sz="0" w:space="0" w:color="auto"/>
                    <w:right w:val="none" w:sz="0" w:space="0" w:color="auto"/>
                  </w:divBdr>
                </w:div>
                <w:div w:id="1049956447">
                  <w:marLeft w:val="0"/>
                  <w:marRight w:val="0"/>
                  <w:marTop w:val="0"/>
                  <w:marBottom w:val="0"/>
                  <w:divBdr>
                    <w:top w:val="none" w:sz="0" w:space="0" w:color="auto"/>
                    <w:left w:val="none" w:sz="0" w:space="0" w:color="auto"/>
                    <w:bottom w:val="none" w:sz="0" w:space="0" w:color="auto"/>
                    <w:right w:val="none" w:sz="0" w:space="0" w:color="auto"/>
                  </w:divBdr>
                </w:div>
                <w:div w:id="557591961">
                  <w:marLeft w:val="0"/>
                  <w:marRight w:val="0"/>
                  <w:marTop w:val="0"/>
                  <w:marBottom w:val="0"/>
                  <w:divBdr>
                    <w:top w:val="none" w:sz="0" w:space="0" w:color="auto"/>
                    <w:left w:val="none" w:sz="0" w:space="0" w:color="auto"/>
                    <w:bottom w:val="none" w:sz="0" w:space="0" w:color="auto"/>
                    <w:right w:val="none" w:sz="0" w:space="0" w:color="auto"/>
                  </w:divBdr>
                </w:div>
                <w:div w:id="1738821618">
                  <w:marLeft w:val="0"/>
                  <w:marRight w:val="0"/>
                  <w:marTop w:val="0"/>
                  <w:marBottom w:val="0"/>
                  <w:divBdr>
                    <w:top w:val="none" w:sz="0" w:space="0" w:color="auto"/>
                    <w:left w:val="none" w:sz="0" w:space="0" w:color="auto"/>
                    <w:bottom w:val="none" w:sz="0" w:space="0" w:color="auto"/>
                    <w:right w:val="none" w:sz="0" w:space="0" w:color="auto"/>
                  </w:divBdr>
                </w:div>
                <w:div w:id="197357992">
                  <w:marLeft w:val="0"/>
                  <w:marRight w:val="0"/>
                  <w:marTop w:val="0"/>
                  <w:marBottom w:val="0"/>
                  <w:divBdr>
                    <w:top w:val="none" w:sz="0" w:space="0" w:color="auto"/>
                    <w:left w:val="none" w:sz="0" w:space="0" w:color="auto"/>
                    <w:bottom w:val="none" w:sz="0" w:space="0" w:color="auto"/>
                    <w:right w:val="none" w:sz="0" w:space="0" w:color="auto"/>
                  </w:divBdr>
                </w:div>
                <w:div w:id="1497723317">
                  <w:marLeft w:val="0"/>
                  <w:marRight w:val="0"/>
                  <w:marTop w:val="0"/>
                  <w:marBottom w:val="0"/>
                  <w:divBdr>
                    <w:top w:val="none" w:sz="0" w:space="0" w:color="auto"/>
                    <w:left w:val="none" w:sz="0" w:space="0" w:color="auto"/>
                    <w:bottom w:val="none" w:sz="0" w:space="0" w:color="auto"/>
                    <w:right w:val="none" w:sz="0" w:space="0" w:color="auto"/>
                  </w:divBdr>
                </w:div>
                <w:div w:id="1320499235">
                  <w:marLeft w:val="0"/>
                  <w:marRight w:val="0"/>
                  <w:marTop w:val="0"/>
                  <w:marBottom w:val="0"/>
                  <w:divBdr>
                    <w:top w:val="none" w:sz="0" w:space="0" w:color="auto"/>
                    <w:left w:val="none" w:sz="0" w:space="0" w:color="auto"/>
                    <w:bottom w:val="none" w:sz="0" w:space="0" w:color="auto"/>
                    <w:right w:val="none" w:sz="0" w:space="0" w:color="auto"/>
                  </w:divBdr>
                </w:div>
                <w:div w:id="760640678">
                  <w:marLeft w:val="0"/>
                  <w:marRight w:val="0"/>
                  <w:marTop w:val="0"/>
                  <w:marBottom w:val="0"/>
                  <w:divBdr>
                    <w:top w:val="none" w:sz="0" w:space="0" w:color="auto"/>
                    <w:left w:val="none" w:sz="0" w:space="0" w:color="auto"/>
                    <w:bottom w:val="none" w:sz="0" w:space="0" w:color="auto"/>
                    <w:right w:val="none" w:sz="0" w:space="0" w:color="auto"/>
                  </w:divBdr>
                </w:div>
                <w:div w:id="652031034">
                  <w:marLeft w:val="0"/>
                  <w:marRight w:val="0"/>
                  <w:marTop w:val="0"/>
                  <w:marBottom w:val="0"/>
                  <w:divBdr>
                    <w:top w:val="none" w:sz="0" w:space="0" w:color="auto"/>
                    <w:left w:val="none" w:sz="0" w:space="0" w:color="auto"/>
                    <w:bottom w:val="none" w:sz="0" w:space="0" w:color="auto"/>
                    <w:right w:val="none" w:sz="0" w:space="0" w:color="auto"/>
                  </w:divBdr>
                </w:div>
                <w:div w:id="553274121">
                  <w:marLeft w:val="0"/>
                  <w:marRight w:val="0"/>
                  <w:marTop w:val="0"/>
                  <w:marBottom w:val="0"/>
                  <w:divBdr>
                    <w:top w:val="none" w:sz="0" w:space="0" w:color="auto"/>
                    <w:left w:val="none" w:sz="0" w:space="0" w:color="auto"/>
                    <w:bottom w:val="none" w:sz="0" w:space="0" w:color="auto"/>
                    <w:right w:val="none" w:sz="0" w:space="0" w:color="auto"/>
                  </w:divBdr>
                </w:div>
                <w:div w:id="1047333346">
                  <w:marLeft w:val="0"/>
                  <w:marRight w:val="0"/>
                  <w:marTop w:val="0"/>
                  <w:marBottom w:val="0"/>
                  <w:divBdr>
                    <w:top w:val="none" w:sz="0" w:space="0" w:color="auto"/>
                    <w:left w:val="none" w:sz="0" w:space="0" w:color="auto"/>
                    <w:bottom w:val="none" w:sz="0" w:space="0" w:color="auto"/>
                    <w:right w:val="none" w:sz="0" w:space="0" w:color="auto"/>
                  </w:divBdr>
                </w:div>
                <w:div w:id="796795369">
                  <w:marLeft w:val="0"/>
                  <w:marRight w:val="0"/>
                  <w:marTop w:val="0"/>
                  <w:marBottom w:val="0"/>
                  <w:divBdr>
                    <w:top w:val="none" w:sz="0" w:space="0" w:color="auto"/>
                    <w:left w:val="none" w:sz="0" w:space="0" w:color="auto"/>
                    <w:bottom w:val="none" w:sz="0" w:space="0" w:color="auto"/>
                    <w:right w:val="none" w:sz="0" w:space="0" w:color="auto"/>
                  </w:divBdr>
                </w:div>
                <w:div w:id="99615789">
                  <w:marLeft w:val="0"/>
                  <w:marRight w:val="0"/>
                  <w:marTop w:val="0"/>
                  <w:marBottom w:val="0"/>
                  <w:divBdr>
                    <w:top w:val="none" w:sz="0" w:space="0" w:color="auto"/>
                    <w:left w:val="none" w:sz="0" w:space="0" w:color="auto"/>
                    <w:bottom w:val="none" w:sz="0" w:space="0" w:color="auto"/>
                    <w:right w:val="none" w:sz="0" w:space="0" w:color="auto"/>
                  </w:divBdr>
                </w:div>
                <w:div w:id="1253389673">
                  <w:marLeft w:val="0"/>
                  <w:marRight w:val="0"/>
                  <w:marTop w:val="0"/>
                  <w:marBottom w:val="0"/>
                  <w:divBdr>
                    <w:top w:val="none" w:sz="0" w:space="0" w:color="auto"/>
                    <w:left w:val="none" w:sz="0" w:space="0" w:color="auto"/>
                    <w:bottom w:val="none" w:sz="0" w:space="0" w:color="auto"/>
                    <w:right w:val="none" w:sz="0" w:space="0" w:color="auto"/>
                  </w:divBdr>
                </w:div>
                <w:div w:id="303975892">
                  <w:marLeft w:val="0"/>
                  <w:marRight w:val="0"/>
                  <w:marTop w:val="0"/>
                  <w:marBottom w:val="0"/>
                  <w:divBdr>
                    <w:top w:val="none" w:sz="0" w:space="0" w:color="auto"/>
                    <w:left w:val="none" w:sz="0" w:space="0" w:color="auto"/>
                    <w:bottom w:val="none" w:sz="0" w:space="0" w:color="auto"/>
                    <w:right w:val="none" w:sz="0" w:space="0" w:color="auto"/>
                  </w:divBdr>
                </w:div>
                <w:div w:id="1656713834">
                  <w:marLeft w:val="0"/>
                  <w:marRight w:val="0"/>
                  <w:marTop w:val="0"/>
                  <w:marBottom w:val="0"/>
                  <w:divBdr>
                    <w:top w:val="none" w:sz="0" w:space="0" w:color="auto"/>
                    <w:left w:val="none" w:sz="0" w:space="0" w:color="auto"/>
                    <w:bottom w:val="none" w:sz="0" w:space="0" w:color="auto"/>
                    <w:right w:val="none" w:sz="0" w:space="0" w:color="auto"/>
                  </w:divBdr>
                </w:div>
                <w:div w:id="151605026">
                  <w:marLeft w:val="0"/>
                  <w:marRight w:val="0"/>
                  <w:marTop w:val="0"/>
                  <w:marBottom w:val="0"/>
                  <w:divBdr>
                    <w:top w:val="none" w:sz="0" w:space="0" w:color="auto"/>
                    <w:left w:val="none" w:sz="0" w:space="0" w:color="auto"/>
                    <w:bottom w:val="none" w:sz="0" w:space="0" w:color="auto"/>
                    <w:right w:val="none" w:sz="0" w:space="0" w:color="auto"/>
                  </w:divBdr>
                </w:div>
                <w:div w:id="1863787539">
                  <w:marLeft w:val="0"/>
                  <w:marRight w:val="0"/>
                  <w:marTop w:val="0"/>
                  <w:marBottom w:val="0"/>
                  <w:divBdr>
                    <w:top w:val="none" w:sz="0" w:space="0" w:color="auto"/>
                    <w:left w:val="none" w:sz="0" w:space="0" w:color="auto"/>
                    <w:bottom w:val="none" w:sz="0" w:space="0" w:color="auto"/>
                    <w:right w:val="none" w:sz="0" w:space="0" w:color="auto"/>
                  </w:divBdr>
                </w:div>
                <w:div w:id="1848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5682">
          <w:marLeft w:val="0"/>
          <w:marRight w:val="0"/>
          <w:marTop w:val="15"/>
          <w:marBottom w:val="0"/>
          <w:divBdr>
            <w:top w:val="single" w:sz="48" w:space="0" w:color="auto"/>
            <w:left w:val="single" w:sz="48" w:space="0" w:color="auto"/>
            <w:bottom w:val="single" w:sz="48" w:space="0" w:color="auto"/>
            <w:right w:val="single" w:sz="48" w:space="0" w:color="auto"/>
          </w:divBdr>
          <w:divsChild>
            <w:div w:id="678506227">
              <w:marLeft w:val="0"/>
              <w:marRight w:val="0"/>
              <w:marTop w:val="0"/>
              <w:marBottom w:val="0"/>
              <w:divBdr>
                <w:top w:val="none" w:sz="0" w:space="0" w:color="auto"/>
                <w:left w:val="none" w:sz="0" w:space="0" w:color="auto"/>
                <w:bottom w:val="none" w:sz="0" w:space="0" w:color="auto"/>
                <w:right w:val="none" w:sz="0" w:space="0" w:color="auto"/>
              </w:divBdr>
              <w:divsChild>
                <w:div w:id="1445927386">
                  <w:marLeft w:val="0"/>
                  <w:marRight w:val="0"/>
                  <w:marTop w:val="0"/>
                  <w:marBottom w:val="0"/>
                  <w:divBdr>
                    <w:top w:val="none" w:sz="0" w:space="0" w:color="auto"/>
                    <w:left w:val="none" w:sz="0" w:space="0" w:color="auto"/>
                    <w:bottom w:val="none" w:sz="0" w:space="0" w:color="auto"/>
                    <w:right w:val="none" w:sz="0" w:space="0" w:color="auto"/>
                  </w:divBdr>
                </w:div>
                <w:div w:id="1527451551">
                  <w:marLeft w:val="0"/>
                  <w:marRight w:val="0"/>
                  <w:marTop w:val="0"/>
                  <w:marBottom w:val="0"/>
                  <w:divBdr>
                    <w:top w:val="none" w:sz="0" w:space="0" w:color="auto"/>
                    <w:left w:val="none" w:sz="0" w:space="0" w:color="auto"/>
                    <w:bottom w:val="none" w:sz="0" w:space="0" w:color="auto"/>
                    <w:right w:val="none" w:sz="0" w:space="0" w:color="auto"/>
                  </w:divBdr>
                </w:div>
                <w:div w:id="1643805501">
                  <w:marLeft w:val="0"/>
                  <w:marRight w:val="0"/>
                  <w:marTop w:val="0"/>
                  <w:marBottom w:val="0"/>
                  <w:divBdr>
                    <w:top w:val="none" w:sz="0" w:space="0" w:color="auto"/>
                    <w:left w:val="none" w:sz="0" w:space="0" w:color="auto"/>
                    <w:bottom w:val="none" w:sz="0" w:space="0" w:color="auto"/>
                    <w:right w:val="none" w:sz="0" w:space="0" w:color="auto"/>
                  </w:divBdr>
                </w:div>
                <w:div w:id="2090298811">
                  <w:marLeft w:val="0"/>
                  <w:marRight w:val="0"/>
                  <w:marTop w:val="0"/>
                  <w:marBottom w:val="0"/>
                  <w:divBdr>
                    <w:top w:val="none" w:sz="0" w:space="0" w:color="auto"/>
                    <w:left w:val="none" w:sz="0" w:space="0" w:color="auto"/>
                    <w:bottom w:val="none" w:sz="0" w:space="0" w:color="auto"/>
                    <w:right w:val="none" w:sz="0" w:space="0" w:color="auto"/>
                  </w:divBdr>
                </w:div>
                <w:div w:id="1309094719">
                  <w:marLeft w:val="0"/>
                  <w:marRight w:val="0"/>
                  <w:marTop w:val="0"/>
                  <w:marBottom w:val="0"/>
                  <w:divBdr>
                    <w:top w:val="none" w:sz="0" w:space="0" w:color="auto"/>
                    <w:left w:val="none" w:sz="0" w:space="0" w:color="auto"/>
                    <w:bottom w:val="none" w:sz="0" w:space="0" w:color="auto"/>
                    <w:right w:val="none" w:sz="0" w:space="0" w:color="auto"/>
                  </w:divBdr>
                </w:div>
                <w:div w:id="393235643">
                  <w:marLeft w:val="0"/>
                  <w:marRight w:val="0"/>
                  <w:marTop w:val="0"/>
                  <w:marBottom w:val="0"/>
                  <w:divBdr>
                    <w:top w:val="none" w:sz="0" w:space="0" w:color="auto"/>
                    <w:left w:val="none" w:sz="0" w:space="0" w:color="auto"/>
                    <w:bottom w:val="none" w:sz="0" w:space="0" w:color="auto"/>
                    <w:right w:val="none" w:sz="0" w:space="0" w:color="auto"/>
                  </w:divBdr>
                </w:div>
                <w:div w:id="869801377">
                  <w:marLeft w:val="0"/>
                  <w:marRight w:val="0"/>
                  <w:marTop w:val="0"/>
                  <w:marBottom w:val="0"/>
                  <w:divBdr>
                    <w:top w:val="none" w:sz="0" w:space="0" w:color="auto"/>
                    <w:left w:val="none" w:sz="0" w:space="0" w:color="auto"/>
                    <w:bottom w:val="none" w:sz="0" w:space="0" w:color="auto"/>
                    <w:right w:val="none" w:sz="0" w:space="0" w:color="auto"/>
                  </w:divBdr>
                </w:div>
                <w:div w:id="1154495364">
                  <w:marLeft w:val="0"/>
                  <w:marRight w:val="0"/>
                  <w:marTop w:val="0"/>
                  <w:marBottom w:val="0"/>
                  <w:divBdr>
                    <w:top w:val="none" w:sz="0" w:space="0" w:color="auto"/>
                    <w:left w:val="none" w:sz="0" w:space="0" w:color="auto"/>
                    <w:bottom w:val="none" w:sz="0" w:space="0" w:color="auto"/>
                    <w:right w:val="none" w:sz="0" w:space="0" w:color="auto"/>
                  </w:divBdr>
                </w:div>
                <w:div w:id="1687094443">
                  <w:marLeft w:val="0"/>
                  <w:marRight w:val="0"/>
                  <w:marTop w:val="0"/>
                  <w:marBottom w:val="0"/>
                  <w:divBdr>
                    <w:top w:val="none" w:sz="0" w:space="0" w:color="auto"/>
                    <w:left w:val="none" w:sz="0" w:space="0" w:color="auto"/>
                    <w:bottom w:val="none" w:sz="0" w:space="0" w:color="auto"/>
                    <w:right w:val="none" w:sz="0" w:space="0" w:color="auto"/>
                  </w:divBdr>
                </w:div>
                <w:div w:id="302739235">
                  <w:marLeft w:val="0"/>
                  <w:marRight w:val="0"/>
                  <w:marTop w:val="0"/>
                  <w:marBottom w:val="0"/>
                  <w:divBdr>
                    <w:top w:val="none" w:sz="0" w:space="0" w:color="auto"/>
                    <w:left w:val="none" w:sz="0" w:space="0" w:color="auto"/>
                    <w:bottom w:val="none" w:sz="0" w:space="0" w:color="auto"/>
                    <w:right w:val="none" w:sz="0" w:space="0" w:color="auto"/>
                  </w:divBdr>
                </w:div>
                <w:div w:id="1305233642">
                  <w:marLeft w:val="0"/>
                  <w:marRight w:val="0"/>
                  <w:marTop w:val="0"/>
                  <w:marBottom w:val="0"/>
                  <w:divBdr>
                    <w:top w:val="none" w:sz="0" w:space="0" w:color="auto"/>
                    <w:left w:val="none" w:sz="0" w:space="0" w:color="auto"/>
                    <w:bottom w:val="none" w:sz="0" w:space="0" w:color="auto"/>
                    <w:right w:val="none" w:sz="0" w:space="0" w:color="auto"/>
                  </w:divBdr>
                </w:div>
                <w:div w:id="1350915692">
                  <w:marLeft w:val="0"/>
                  <w:marRight w:val="0"/>
                  <w:marTop w:val="0"/>
                  <w:marBottom w:val="0"/>
                  <w:divBdr>
                    <w:top w:val="none" w:sz="0" w:space="0" w:color="auto"/>
                    <w:left w:val="none" w:sz="0" w:space="0" w:color="auto"/>
                    <w:bottom w:val="none" w:sz="0" w:space="0" w:color="auto"/>
                    <w:right w:val="none" w:sz="0" w:space="0" w:color="auto"/>
                  </w:divBdr>
                </w:div>
                <w:div w:id="295184311">
                  <w:marLeft w:val="0"/>
                  <w:marRight w:val="0"/>
                  <w:marTop w:val="0"/>
                  <w:marBottom w:val="0"/>
                  <w:divBdr>
                    <w:top w:val="none" w:sz="0" w:space="0" w:color="auto"/>
                    <w:left w:val="none" w:sz="0" w:space="0" w:color="auto"/>
                    <w:bottom w:val="none" w:sz="0" w:space="0" w:color="auto"/>
                    <w:right w:val="none" w:sz="0" w:space="0" w:color="auto"/>
                  </w:divBdr>
                </w:div>
                <w:div w:id="745540161">
                  <w:marLeft w:val="0"/>
                  <w:marRight w:val="0"/>
                  <w:marTop w:val="0"/>
                  <w:marBottom w:val="0"/>
                  <w:divBdr>
                    <w:top w:val="none" w:sz="0" w:space="0" w:color="auto"/>
                    <w:left w:val="none" w:sz="0" w:space="0" w:color="auto"/>
                    <w:bottom w:val="none" w:sz="0" w:space="0" w:color="auto"/>
                    <w:right w:val="none" w:sz="0" w:space="0" w:color="auto"/>
                  </w:divBdr>
                </w:div>
                <w:div w:id="1657491193">
                  <w:marLeft w:val="0"/>
                  <w:marRight w:val="0"/>
                  <w:marTop w:val="0"/>
                  <w:marBottom w:val="0"/>
                  <w:divBdr>
                    <w:top w:val="none" w:sz="0" w:space="0" w:color="auto"/>
                    <w:left w:val="none" w:sz="0" w:space="0" w:color="auto"/>
                    <w:bottom w:val="none" w:sz="0" w:space="0" w:color="auto"/>
                    <w:right w:val="none" w:sz="0" w:space="0" w:color="auto"/>
                  </w:divBdr>
                </w:div>
                <w:div w:id="1078283295">
                  <w:marLeft w:val="0"/>
                  <w:marRight w:val="0"/>
                  <w:marTop w:val="0"/>
                  <w:marBottom w:val="0"/>
                  <w:divBdr>
                    <w:top w:val="none" w:sz="0" w:space="0" w:color="auto"/>
                    <w:left w:val="none" w:sz="0" w:space="0" w:color="auto"/>
                    <w:bottom w:val="none" w:sz="0" w:space="0" w:color="auto"/>
                    <w:right w:val="none" w:sz="0" w:space="0" w:color="auto"/>
                  </w:divBdr>
                </w:div>
                <w:div w:id="1682851778">
                  <w:marLeft w:val="0"/>
                  <w:marRight w:val="0"/>
                  <w:marTop w:val="0"/>
                  <w:marBottom w:val="0"/>
                  <w:divBdr>
                    <w:top w:val="none" w:sz="0" w:space="0" w:color="auto"/>
                    <w:left w:val="none" w:sz="0" w:space="0" w:color="auto"/>
                    <w:bottom w:val="none" w:sz="0" w:space="0" w:color="auto"/>
                    <w:right w:val="none" w:sz="0" w:space="0" w:color="auto"/>
                  </w:divBdr>
                </w:div>
                <w:div w:id="1883785197">
                  <w:marLeft w:val="0"/>
                  <w:marRight w:val="0"/>
                  <w:marTop w:val="0"/>
                  <w:marBottom w:val="0"/>
                  <w:divBdr>
                    <w:top w:val="none" w:sz="0" w:space="0" w:color="auto"/>
                    <w:left w:val="none" w:sz="0" w:space="0" w:color="auto"/>
                    <w:bottom w:val="none" w:sz="0" w:space="0" w:color="auto"/>
                    <w:right w:val="none" w:sz="0" w:space="0" w:color="auto"/>
                  </w:divBdr>
                </w:div>
                <w:div w:id="1801459169">
                  <w:marLeft w:val="0"/>
                  <w:marRight w:val="0"/>
                  <w:marTop w:val="0"/>
                  <w:marBottom w:val="0"/>
                  <w:divBdr>
                    <w:top w:val="none" w:sz="0" w:space="0" w:color="auto"/>
                    <w:left w:val="none" w:sz="0" w:space="0" w:color="auto"/>
                    <w:bottom w:val="none" w:sz="0" w:space="0" w:color="auto"/>
                    <w:right w:val="none" w:sz="0" w:space="0" w:color="auto"/>
                  </w:divBdr>
                </w:div>
                <w:div w:id="1838302532">
                  <w:marLeft w:val="0"/>
                  <w:marRight w:val="0"/>
                  <w:marTop w:val="0"/>
                  <w:marBottom w:val="0"/>
                  <w:divBdr>
                    <w:top w:val="none" w:sz="0" w:space="0" w:color="auto"/>
                    <w:left w:val="none" w:sz="0" w:space="0" w:color="auto"/>
                    <w:bottom w:val="none" w:sz="0" w:space="0" w:color="auto"/>
                    <w:right w:val="none" w:sz="0" w:space="0" w:color="auto"/>
                  </w:divBdr>
                </w:div>
                <w:div w:id="1382292246">
                  <w:marLeft w:val="0"/>
                  <w:marRight w:val="0"/>
                  <w:marTop w:val="0"/>
                  <w:marBottom w:val="0"/>
                  <w:divBdr>
                    <w:top w:val="none" w:sz="0" w:space="0" w:color="auto"/>
                    <w:left w:val="none" w:sz="0" w:space="0" w:color="auto"/>
                    <w:bottom w:val="none" w:sz="0" w:space="0" w:color="auto"/>
                    <w:right w:val="none" w:sz="0" w:space="0" w:color="auto"/>
                  </w:divBdr>
                </w:div>
                <w:div w:id="959532277">
                  <w:marLeft w:val="0"/>
                  <w:marRight w:val="0"/>
                  <w:marTop w:val="0"/>
                  <w:marBottom w:val="0"/>
                  <w:divBdr>
                    <w:top w:val="none" w:sz="0" w:space="0" w:color="auto"/>
                    <w:left w:val="none" w:sz="0" w:space="0" w:color="auto"/>
                    <w:bottom w:val="none" w:sz="0" w:space="0" w:color="auto"/>
                    <w:right w:val="none" w:sz="0" w:space="0" w:color="auto"/>
                  </w:divBdr>
                </w:div>
                <w:div w:id="47194173">
                  <w:marLeft w:val="0"/>
                  <w:marRight w:val="0"/>
                  <w:marTop w:val="0"/>
                  <w:marBottom w:val="0"/>
                  <w:divBdr>
                    <w:top w:val="none" w:sz="0" w:space="0" w:color="auto"/>
                    <w:left w:val="none" w:sz="0" w:space="0" w:color="auto"/>
                    <w:bottom w:val="none" w:sz="0" w:space="0" w:color="auto"/>
                    <w:right w:val="none" w:sz="0" w:space="0" w:color="auto"/>
                  </w:divBdr>
                </w:div>
                <w:div w:id="14370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00"/>
      <c:rotY val="20"/>
      <c:depthPercent val="100"/>
      <c:rAngAx val="0"/>
      <c:perspective val="30"/>
    </c:view3D>
    <c:floor>
      <c:thickness val="0"/>
      <c:spPr>
        <a:solidFill>
          <a:srgbClr val="CCCCFF"/>
        </a:solidFill>
        <a:ln w="3175">
          <a:solidFill>
            <a:srgbClr val="000000"/>
          </a:solidFill>
          <a:prstDash val="solid"/>
        </a:ln>
      </c:spPr>
    </c:floor>
    <c:sideWall>
      <c:thickness val="0"/>
      <c:spPr>
        <a:solidFill>
          <a:srgbClr val="CCCCFF"/>
        </a:solidFill>
        <a:ln w="12700">
          <a:solidFill>
            <a:srgbClr val="FFFFCC"/>
          </a:solidFill>
          <a:prstDash val="solid"/>
        </a:ln>
      </c:spPr>
    </c:sideWall>
    <c:backWall>
      <c:thickness val="0"/>
      <c:spPr>
        <a:solidFill>
          <a:srgbClr val="CCCCFF"/>
        </a:solidFill>
        <a:ln w="12700">
          <a:solidFill>
            <a:srgbClr val="FFFFCC"/>
          </a:solidFill>
          <a:prstDash val="solid"/>
        </a:ln>
      </c:spPr>
    </c:backWall>
    <c:plotArea>
      <c:layout>
        <c:manualLayout>
          <c:layoutTarget val="inner"/>
          <c:xMode val="edge"/>
          <c:yMode val="edge"/>
          <c:x val="7.4285714285714288E-2"/>
          <c:y val="3.8910505836575876E-2"/>
          <c:w val="0.72190476190476183"/>
          <c:h val="0.79377431906614782"/>
        </c:manualLayout>
      </c:layout>
      <c:bar3DChart>
        <c:barDir val="col"/>
        <c:grouping val="standard"/>
        <c:varyColors val="0"/>
        <c:ser>
          <c:idx val="0"/>
          <c:order val="0"/>
          <c:spPr>
            <a:solidFill>
              <a:srgbClr val="9999FF"/>
            </a:solidFill>
            <a:ln w="12743">
              <a:solidFill>
                <a:srgbClr val="000000"/>
              </a:solidFill>
              <a:prstDash val="solid"/>
            </a:ln>
          </c:spPr>
          <c:invertIfNegative val="0"/>
          <c:cat>
            <c:strRef>
              <c:f>Лист1!$A$1:$E$1</c:f>
              <c:strCache>
                <c:ptCount val="5"/>
                <c:pt idx="0">
                  <c:v>1 курс</c:v>
                </c:pt>
                <c:pt idx="1">
                  <c:v>2 курс</c:v>
                </c:pt>
                <c:pt idx="2">
                  <c:v>3 курс</c:v>
                </c:pt>
                <c:pt idx="3">
                  <c:v>4 курс</c:v>
                </c:pt>
                <c:pt idx="4">
                  <c:v>5 курс</c:v>
                </c:pt>
              </c:strCache>
            </c:strRef>
          </c:cat>
          <c:val>
            <c:numRef>
              <c:f>Лист1!$A$2:$E$2</c:f>
              <c:numCache>
                <c:formatCode>General</c:formatCode>
                <c:ptCount val="5"/>
                <c:pt idx="0">
                  <c:v>4.9800000000000004</c:v>
                </c:pt>
                <c:pt idx="1">
                  <c:v>5.23</c:v>
                </c:pt>
                <c:pt idx="2">
                  <c:v>4.58</c:v>
                </c:pt>
                <c:pt idx="3">
                  <c:v>3.95</c:v>
                </c:pt>
                <c:pt idx="4">
                  <c:v>5.4</c:v>
                </c:pt>
              </c:numCache>
            </c:numRef>
          </c:val>
        </c:ser>
        <c:ser>
          <c:idx val="1"/>
          <c:order val="1"/>
          <c:spPr>
            <a:solidFill>
              <a:srgbClr val="993366"/>
            </a:solidFill>
            <a:ln w="12743">
              <a:solidFill>
                <a:srgbClr val="000000"/>
              </a:solidFill>
              <a:prstDash val="solid"/>
            </a:ln>
          </c:spPr>
          <c:invertIfNegative val="0"/>
          <c:cat>
            <c:strRef>
              <c:f>Лист1!$A$1:$E$1</c:f>
              <c:strCache>
                <c:ptCount val="5"/>
                <c:pt idx="0">
                  <c:v>1 курс</c:v>
                </c:pt>
                <c:pt idx="1">
                  <c:v>2 курс</c:v>
                </c:pt>
                <c:pt idx="2">
                  <c:v>3 курс</c:v>
                </c:pt>
                <c:pt idx="3">
                  <c:v>4 курс</c:v>
                </c:pt>
                <c:pt idx="4">
                  <c:v>5 курс</c:v>
                </c:pt>
              </c:strCache>
            </c:strRef>
          </c:cat>
          <c:val>
            <c:numRef>
              <c:f>Лист1!$A$3:$E$3</c:f>
              <c:numCache>
                <c:formatCode>General</c:formatCode>
                <c:ptCount val="5"/>
                <c:pt idx="0">
                  <c:v>15.85</c:v>
                </c:pt>
                <c:pt idx="1">
                  <c:v>16.71</c:v>
                </c:pt>
                <c:pt idx="2">
                  <c:v>18.34</c:v>
                </c:pt>
                <c:pt idx="3">
                  <c:v>17.71</c:v>
                </c:pt>
                <c:pt idx="4">
                  <c:v>17.100000000000001</c:v>
                </c:pt>
              </c:numCache>
            </c:numRef>
          </c:val>
        </c:ser>
        <c:dLbls>
          <c:showLegendKey val="0"/>
          <c:showVal val="0"/>
          <c:showCatName val="0"/>
          <c:showSerName val="0"/>
          <c:showPercent val="0"/>
          <c:showBubbleSize val="0"/>
        </c:dLbls>
        <c:gapWidth val="150"/>
        <c:shape val="box"/>
        <c:axId val="165724672"/>
        <c:axId val="226227264"/>
        <c:axId val="144446720"/>
      </c:bar3DChart>
      <c:catAx>
        <c:axId val="165724672"/>
        <c:scaling>
          <c:orientation val="minMax"/>
        </c:scaling>
        <c:delete val="0"/>
        <c:axPos val="b"/>
        <c:numFmt formatCode="General" sourceLinked="1"/>
        <c:majorTickMark val="out"/>
        <c:minorTickMark val="none"/>
        <c:tickLblPos val="low"/>
        <c:spPr>
          <a:ln w="3186">
            <a:solidFill>
              <a:srgbClr val="000000"/>
            </a:solidFill>
            <a:prstDash val="solid"/>
          </a:ln>
        </c:spPr>
        <c:txPr>
          <a:bodyPr rot="0" vert="horz"/>
          <a:lstStyle/>
          <a:p>
            <a:pPr>
              <a:defRPr sz="978" b="0" i="0" u="none" strike="noStrike" baseline="0">
                <a:solidFill>
                  <a:srgbClr val="000000"/>
                </a:solidFill>
                <a:latin typeface="Arial Cyr"/>
                <a:ea typeface="Arial Cyr"/>
                <a:cs typeface="Arial Cyr"/>
              </a:defRPr>
            </a:pPr>
            <a:endParaRPr lang="ru-RU"/>
          </a:p>
        </c:txPr>
        <c:crossAx val="226227264"/>
        <c:crosses val="autoZero"/>
        <c:auto val="1"/>
        <c:lblAlgn val="ctr"/>
        <c:lblOffset val="100"/>
        <c:tickLblSkip val="1"/>
        <c:tickMarkSkip val="1"/>
        <c:noMultiLvlLbl val="1"/>
      </c:catAx>
      <c:valAx>
        <c:axId val="226227264"/>
        <c:scaling>
          <c:orientation val="minMax"/>
        </c:scaling>
        <c:delete val="0"/>
        <c:axPos val="l"/>
        <c:majorGridlines>
          <c:spPr>
            <a:ln w="3186">
              <a:solidFill>
                <a:srgbClr val="000000"/>
              </a:solidFill>
              <a:prstDash val="solid"/>
            </a:ln>
          </c:spPr>
        </c:majorGridlines>
        <c:numFmt formatCode="General" sourceLinked="1"/>
        <c:majorTickMark val="out"/>
        <c:minorTickMark val="none"/>
        <c:tickLblPos val="nextTo"/>
        <c:spPr>
          <a:ln w="3186">
            <a:solidFill>
              <a:srgbClr val="000000"/>
            </a:solidFill>
            <a:prstDash val="solid"/>
          </a:ln>
        </c:spPr>
        <c:txPr>
          <a:bodyPr rot="0" vert="horz"/>
          <a:lstStyle/>
          <a:p>
            <a:pPr>
              <a:defRPr sz="1104" b="0" i="0" u="none" strike="noStrike" baseline="0">
                <a:solidFill>
                  <a:srgbClr val="000000"/>
                </a:solidFill>
                <a:latin typeface="Arial Cyr"/>
                <a:ea typeface="Arial Cyr"/>
                <a:cs typeface="Arial Cyr"/>
              </a:defRPr>
            </a:pPr>
            <a:endParaRPr lang="ru-RU"/>
          </a:p>
        </c:txPr>
        <c:crossAx val="165724672"/>
        <c:crosses val="autoZero"/>
        <c:crossBetween val="between"/>
      </c:valAx>
      <c:serAx>
        <c:axId val="144446720"/>
        <c:scaling>
          <c:orientation val="minMax"/>
        </c:scaling>
        <c:delete val="0"/>
        <c:axPos val="b"/>
        <c:numFmt formatCode="General" sourceLinked="1"/>
        <c:majorTickMark val="out"/>
        <c:minorTickMark val="none"/>
        <c:tickLblPos val="low"/>
        <c:spPr>
          <a:ln w="3186">
            <a:solidFill>
              <a:srgbClr val="000000"/>
            </a:solidFill>
            <a:prstDash val="solid"/>
          </a:ln>
        </c:spPr>
        <c:txPr>
          <a:bodyPr rot="0" vert="horz"/>
          <a:lstStyle/>
          <a:p>
            <a:pPr>
              <a:defRPr sz="803" b="0" i="0" u="none" strike="noStrike" baseline="0">
                <a:solidFill>
                  <a:srgbClr val="000000"/>
                </a:solidFill>
                <a:latin typeface="Arial Cyr"/>
                <a:ea typeface="Arial Cyr"/>
                <a:cs typeface="Arial Cyr"/>
              </a:defRPr>
            </a:pPr>
            <a:endParaRPr lang="ru-RU"/>
          </a:p>
        </c:txPr>
        <c:crossAx val="226227264"/>
        <c:crosses val="autoZero"/>
        <c:tickLblSkip val="1"/>
        <c:tickMarkSkip val="1"/>
      </c:serAx>
      <c:spPr>
        <a:noFill/>
        <a:ln w="25487">
          <a:noFill/>
        </a:ln>
      </c:spPr>
    </c:plotArea>
    <c:legend>
      <c:legendPos val="r"/>
      <c:layout>
        <c:manualLayout>
          <c:xMode val="edge"/>
          <c:yMode val="edge"/>
          <c:x val="0.8571428571428571"/>
          <c:y val="0.39688715953307391"/>
          <c:w val="0.13714285714285712"/>
          <c:h val="0.20622568093385213"/>
        </c:manualLayout>
      </c:layout>
      <c:overlay val="0"/>
      <c:spPr>
        <a:solidFill>
          <a:srgbClr val="FFFFFF"/>
        </a:solidFill>
        <a:ln w="25487">
          <a:noFill/>
        </a:ln>
      </c:spPr>
      <c:txPr>
        <a:bodyPr/>
        <a:lstStyle/>
        <a:p>
          <a:pPr>
            <a:defRPr sz="1013"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104"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9E61-E89C-4D8B-BA17-FA98F953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21359</Words>
  <Characters>121750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2023-10-22T07:01:00Z</dcterms:created>
  <dcterms:modified xsi:type="dcterms:W3CDTF">2023-10-22T07:02:00Z</dcterms:modified>
</cp:coreProperties>
</file>