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39FA2" w14:textId="77777777" w:rsidR="00743B84" w:rsidRPr="0080484D" w:rsidRDefault="00743B84" w:rsidP="00743B84">
      <w:pPr>
        <w:pStyle w:val="1"/>
        <w:kinsoku w:val="0"/>
        <w:overflowPunct w:val="0"/>
        <w:spacing w:before="66"/>
        <w:ind w:left="824" w:right="782"/>
        <w:jc w:val="center"/>
      </w:pPr>
      <w:r w:rsidRPr="0080484D">
        <w:t>СХІДНОУКРАЇНСЬКИЙ НАЦІОНАЛЬНИЙ УНІВЕРСИТЕТ ІМЕНІ ВОЛОДИМИРА ДАЛЯ</w:t>
      </w:r>
    </w:p>
    <w:p w14:paraId="79D002EF" w14:textId="77777777" w:rsidR="00743B84" w:rsidRPr="0080484D" w:rsidRDefault="00743B84" w:rsidP="00743B84">
      <w:pPr>
        <w:pStyle w:val="a8"/>
        <w:kinsoku w:val="0"/>
        <w:overflowPunct w:val="0"/>
        <w:spacing w:before="1"/>
        <w:rPr>
          <w:b/>
          <w:bCs/>
          <w:sz w:val="39"/>
          <w:szCs w:val="39"/>
        </w:rPr>
      </w:pPr>
    </w:p>
    <w:p w14:paraId="4AD51EB9" w14:textId="77777777" w:rsidR="00C95318" w:rsidRDefault="00C95318" w:rsidP="00C95318">
      <w:pPr>
        <w:spacing w:line="288" w:lineRule="auto"/>
        <w:jc w:val="center"/>
        <w:rPr>
          <w:b/>
          <w:sz w:val="28"/>
          <w:szCs w:val="28"/>
          <w:lang w:eastAsia="ru-RU"/>
        </w:rPr>
      </w:pPr>
      <w:bookmarkStart w:id="0" w:name="Факультет_інженерії"/>
      <w:bookmarkEnd w:id="0"/>
      <w:r>
        <w:rPr>
          <w:b/>
          <w:sz w:val="28"/>
          <w:szCs w:val="28"/>
        </w:rPr>
        <w:t>Факультет інженерії</w:t>
      </w:r>
    </w:p>
    <w:p w14:paraId="4E363E1B" w14:textId="77777777" w:rsidR="00C95318" w:rsidRDefault="00C95318" w:rsidP="00AF1BE6">
      <w:pPr>
        <w:pStyle w:val="a8"/>
        <w:kinsoku w:val="0"/>
        <w:overflowPunct w:val="0"/>
        <w:spacing w:line="338" w:lineRule="auto"/>
        <w:ind w:left="2835" w:right="2006"/>
        <w:rPr>
          <w:b/>
          <w:bCs/>
          <w:sz w:val="24"/>
          <w:szCs w:val="24"/>
        </w:rPr>
      </w:pPr>
    </w:p>
    <w:p w14:paraId="38980DA5" w14:textId="77777777" w:rsidR="00C95318" w:rsidRDefault="00C95318" w:rsidP="00C95318">
      <w:pPr>
        <w:spacing w:line="288" w:lineRule="auto"/>
        <w:jc w:val="center"/>
        <w:rPr>
          <w:b/>
          <w:sz w:val="28"/>
          <w:szCs w:val="28"/>
          <w:lang w:eastAsia="ru-RU"/>
        </w:rPr>
      </w:pPr>
      <w:r>
        <w:rPr>
          <w:b/>
          <w:sz w:val="28"/>
          <w:szCs w:val="28"/>
        </w:rPr>
        <w:t>Кафедра електричної інженерії</w:t>
      </w:r>
    </w:p>
    <w:p w14:paraId="6BE97C53" w14:textId="77777777" w:rsidR="00743B84" w:rsidRPr="0080484D" w:rsidRDefault="00743B84" w:rsidP="00743B84">
      <w:pPr>
        <w:pStyle w:val="a8"/>
        <w:kinsoku w:val="0"/>
        <w:overflowPunct w:val="0"/>
        <w:rPr>
          <w:b/>
          <w:bCs/>
          <w:sz w:val="26"/>
          <w:szCs w:val="26"/>
        </w:rPr>
      </w:pPr>
    </w:p>
    <w:p w14:paraId="77537A7A" w14:textId="77777777" w:rsidR="00743B84" w:rsidRPr="0080484D" w:rsidRDefault="00743B84" w:rsidP="00743B84">
      <w:pPr>
        <w:pStyle w:val="a8"/>
        <w:kinsoku w:val="0"/>
        <w:overflowPunct w:val="0"/>
        <w:spacing w:before="8"/>
        <w:rPr>
          <w:b/>
          <w:bCs/>
          <w:sz w:val="23"/>
          <w:szCs w:val="23"/>
        </w:rPr>
      </w:pPr>
    </w:p>
    <w:p w14:paraId="0BF923F9" w14:textId="77777777" w:rsidR="00C95318" w:rsidRDefault="00C95318" w:rsidP="00C95318">
      <w:pPr>
        <w:spacing w:line="288" w:lineRule="auto"/>
        <w:jc w:val="center"/>
        <w:rPr>
          <w:b/>
          <w:sz w:val="32"/>
          <w:szCs w:val="32"/>
          <w:lang w:eastAsia="ru-RU"/>
        </w:rPr>
      </w:pPr>
      <w:bookmarkStart w:id="1" w:name="ПОЯСНЮВАЛЬНА_ЗАПИСКА"/>
      <w:bookmarkEnd w:id="1"/>
      <w:r>
        <w:rPr>
          <w:b/>
          <w:sz w:val="32"/>
          <w:szCs w:val="32"/>
        </w:rPr>
        <w:t>ПОЯСНЮВАЛЬНА ЗАПИСКА</w:t>
      </w:r>
    </w:p>
    <w:p w14:paraId="733AC7DF" w14:textId="77777777" w:rsidR="00743B84" w:rsidRPr="0080484D" w:rsidRDefault="00743B84" w:rsidP="00743B84">
      <w:pPr>
        <w:pStyle w:val="a8"/>
        <w:kinsoku w:val="0"/>
        <w:overflowPunct w:val="0"/>
        <w:spacing w:before="11"/>
        <w:rPr>
          <w:b/>
          <w:bCs/>
          <w:sz w:val="27"/>
          <w:szCs w:val="27"/>
        </w:rPr>
      </w:pPr>
    </w:p>
    <w:p w14:paraId="313319B0" w14:textId="77777777" w:rsidR="00C95318" w:rsidRDefault="00C95318" w:rsidP="00C95318">
      <w:pPr>
        <w:spacing w:line="288" w:lineRule="auto"/>
        <w:jc w:val="center"/>
        <w:rPr>
          <w:b/>
          <w:sz w:val="28"/>
          <w:szCs w:val="28"/>
          <w:lang w:eastAsia="ru-RU"/>
        </w:rPr>
      </w:pPr>
      <w:r>
        <w:rPr>
          <w:b/>
          <w:sz w:val="28"/>
          <w:szCs w:val="28"/>
        </w:rPr>
        <w:t>до кваліфікаційної магістерської роботи</w:t>
      </w:r>
    </w:p>
    <w:p w14:paraId="106D3408" w14:textId="77777777" w:rsidR="00C95318" w:rsidRDefault="00C95318" w:rsidP="00C95318">
      <w:pPr>
        <w:spacing w:line="288" w:lineRule="auto"/>
        <w:jc w:val="center"/>
        <w:rPr>
          <w:sz w:val="28"/>
          <w:szCs w:val="28"/>
        </w:rPr>
      </w:pPr>
      <w:r>
        <w:rPr>
          <w:b/>
          <w:sz w:val="28"/>
          <w:szCs w:val="28"/>
        </w:rPr>
        <w:t>ступінь вищої освіти</w:t>
      </w:r>
      <w:r>
        <w:rPr>
          <w:b/>
          <w:sz w:val="28"/>
          <w:szCs w:val="28"/>
        </w:rPr>
        <w:tab/>
      </w:r>
      <w:r>
        <w:rPr>
          <w:sz w:val="28"/>
          <w:szCs w:val="28"/>
          <w:u w:val="single"/>
        </w:rPr>
        <w:t xml:space="preserve"> магістр</w:t>
      </w:r>
    </w:p>
    <w:p w14:paraId="446A1F46" w14:textId="77777777" w:rsidR="00743B84" w:rsidRPr="0080484D" w:rsidRDefault="00743B84" w:rsidP="00743B84">
      <w:pPr>
        <w:pStyle w:val="a8"/>
        <w:kinsoku w:val="0"/>
        <w:overflowPunct w:val="0"/>
        <w:spacing w:before="3"/>
      </w:pPr>
    </w:p>
    <w:p w14:paraId="5F8FADFE" w14:textId="77777777" w:rsidR="00C95318" w:rsidRDefault="00C95318" w:rsidP="00C95318">
      <w:pPr>
        <w:tabs>
          <w:tab w:val="left" w:pos="2127"/>
          <w:tab w:val="right" w:pos="9356"/>
        </w:tabs>
        <w:spacing w:line="336" w:lineRule="auto"/>
        <w:rPr>
          <w:sz w:val="28"/>
          <w:szCs w:val="28"/>
          <w:lang w:eastAsia="ru-RU"/>
        </w:rPr>
      </w:pPr>
      <w:r>
        <w:rPr>
          <w:b/>
          <w:sz w:val="28"/>
          <w:szCs w:val="28"/>
        </w:rPr>
        <w:t>галузі знань</w:t>
      </w:r>
      <w:r>
        <w:rPr>
          <w:sz w:val="28"/>
          <w:szCs w:val="28"/>
        </w:rPr>
        <w:t xml:space="preserve"> </w:t>
      </w:r>
      <w:r>
        <w:rPr>
          <w:sz w:val="28"/>
          <w:szCs w:val="28"/>
          <w:u w:val="single"/>
        </w:rPr>
        <w:tab/>
        <w:t>14 Електрична інженерія</w:t>
      </w:r>
      <w:r>
        <w:rPr>
          <w:sz w:val="28"/>
          <w:szCs w:val="28"/>
          <w:u w:val="single"/>
        </w:rPr>
        <w:tab/>
      </w:r>
    </w:p>
    <w:p w14:paraId="2612CA4F" w14:textId="1CF71D5E" w:rsidR="00C95318" w:rsidRDefault="00C95318" w:rsidP="00C95318">
      <w:pPr>
        <w:tabs>
          <w:tab w:val="left" w:pos="2127"/>
          <w:tab w:val="right" w:pos="9356"/>
        </w:tabs>
        <w:spacing w:line="336" w:lineRule="auto"/>
        <w:rPr>
          <w:sz w:val="28"/>
          <w:szCs w:val="28"/>
          <w:u w:val="single"/>
        </w:rPr>
      </w:pPr>
      <w:r>
        <w:rPr>
          <w:b/>
          <w:sz w:val="28"/>
          <w:szCs w:val="28"/>
        </w:rPr>
        <w:t>спеціальності</w:t>
      </w:r>
      <w:r>
        <w:rPr>
          <w:sz w:val="28"/>
          <w:szCs w:val="28"/>
        </w:rPr>
        <w:t xml:space="preserve"> </w:t>
      </w:r>
      <w:r>
        <w:rPr>
          <w:sz w:val="28"/>
          <w:szCs w:val="28"/>
          <w:u w:val="single"/>
        </w:rPr>
        <w:tab/>
        <w:t>141 Електроенергетика, електротехніка та електромеханіка</w:t>
      </w:r>
      <w:r>
        <w:rPr>
          <w:sz w:val="28"/>
          <w:szCs w:val="28"/>
          <w:u w:val="single"/>
        </w:rPr>
        <w:tab/>
      </w:r>
    </w:p>
    <w:p w14:paraId="4F2E5805" w14:textId="3FF38C7C" w:rsidR="00C95318" w:rsidRDefault="00C95318" w:rsidP="00C95318">
      <w:pPr>
        <w:tabs>
          <w:tab w:val="left" w:pos="2127"/>
          <w:tab w:val="right" w:pos="9356"/>
        </w:tabs>
        <w:spacing w:line="336" w:lineRule="auto"/>
        <w:rPr>
          <w:sz w:val="28"/>
          <w:szCs w:val="28"/>
          <w:u w:val="single"/>
        </w:rPr>
      </w:pPr>
    </w:p>
    <w:p w14:paraId="7D6154A0" w14:textId="19F86754" w:rsidR="00C95318" w:rsidRDefault="00C95318" w:rsidP="00C95318">
      <w:pPr>
        <w:tabs>
          <w:tab w:val="left" w:pos="2127"/>
          <w:tab w:val="right" w:pos="9356"/>
        </w:tabs>
        <w:spacing w:line="336" w:lineRule="auto"/>
        <w:rPr>
          <w:sz w:val="28"/>
          <w:szCs w:val="28"/>
          <w:u w:val="single"/>
        </w:rPr>
      </w:pPr>
    </w:p>
    <w:p w14:paraId="69A0B5E3" w14:textId="77777777" w:rsidR="00C95318" w:rsidRDefault="00C95318" w:rsidP="00C95318">
      <w:pPr>
        <w:tabs>
          <w:tab w:val="left" w:pos="2127"/>
          <w:tab w:val="right" w:pos="9356"/>
        </w:tabs>
        <w:spacing w:line="336" w:lineRule="auto"/>
        <w:rPr>
          <w:sz w:val="28"/>
          <w:szCs w:val="28"/>
          <w:u w:val="single"/>
        </w:rPr>
      </w:pPr>
    </w:p>
    <w:p w14:paraId="687F1972" w14:textId="77777777" w:rsidR="00743B84" w:rsidRPr="0080484D" w:rsidRDefault="00743B84" w:rsidP="00743B84">
      <w:pPr>
        <w:pStyle w:val="a8"/>
        <w:kinsoku w:val="0"/>
        <w:overflowPunct w:val="0"/>
        <w:spacing w:before="4"/>
        <w:rPr>
          <w:sz w:val="20"/>
          <w:szCs w:val="20"/>
        </w:rPr>
      </w:pPr>
    </w:p>
    <w:p w14:paraId="088C7F7B" w14:textId="38F7E594" w:rsidR="00C95318" w:rsidRDefault="00C95318" w:rsidP="00C95318">
      <w:pPr>
        <w:tabs>
          <w:tab w:val="left" w:pos="1701"/>
          <w:tab w:val="left" w:pos="9356"/>
        </w:tabs>
        <w:spacing w:line="336" w:lineRule="auto"/>
        <w:rPr>
          <w:color w:val="000000"/>
          <w:sz w:val="28"/>
          <w:szCs w:val="28"/>
          <w:u w:val="single"/>
          <w:lang w:eastAsia="ru-RU"/>
        </w:rPr>
      </w:pPr>
      <w:r>
        <w:rPr>
          <w:sz w:val="28"/>
          <w:szCs w:val="28"/>
        </w:rPr>
        <w:t xml:space="preserve">на тему </w:t>
      </w:r>
      <w:r>
        <w:rPr>
          <w:sz w:val="28"/>
          <w:szCs w:val="28"/>
          <w:u w:val="single"/>
        </w:rPr>
        <w:tab/>
      </w:r>
      <w:r w:rsidRPr="00C95318">
        <w:rPr>
          <w:sz w:val="28"/>
          <w:szCs w:val="28"/>
          <w:u w:val="single"/>
        </w:rPr>
        <w:t xml:space="preserve">Дослідження процесів шнекового електромеханічного </w:t>
      </w:r>
      <w:r>
        <w:rPr>
          <w:color w:val="000000"/>
          <w:sz w:val="28"/>
          <w:szCs w:val="28"/>
          <w:u w:val="single"/>
        </w:rPr>
        <w:tab/>
      </w:r>
    </w:p>
    <w:p w14:paraId="11033953" w14:textId="13F64C5B" w:rsidR="00C95318" w:rsidRDefault="00C95318" w:rsidP="00C95318">
      <w:pPr>
        <w:tabs>
          <w:tab w:val="center" w:pos="4678"/>
          <w:tab w:val="right" w:pos="9356"/>
        </w:tabs>
        <w:spacing w:line="336" w:lineRule="auto"/>
        <w:rPr>
          <w:sz w:val="28"/>
          <w:szCs w:val="28"/>
          <w:u w:val="single"/>
        </w:rPr>
      </w:pPr>
      <w:r>
        <w:rPr>
          <w:color w:val="000000"/>
          <w:sz w:val="28"/>
          <w:szCs w:val="28"/>
          <w:u w:val="single"/>
        </w:rPr>
        <w:tab/>
      </w:r>
      <w:r w:rsidRPr="00C95318">
        <w:rPr>
          <w:color w:val="000000"/>
          <w:sz w:val="28"/>
          <w:szCs w:val="28"/>
          <w:u w:val="single"/>
        </w:rPr>
        <w:t>перетворювача для переробки біомаси</w:t>
      </w:r>
      <w:r>
        <w:rPr>
          <w:sz w:val="28"/>
          <w:szCs w:val="28"/>
          <w:u w:val="single"/>
        </w:rPr>
        <w:tab/>
      </w:r>
    </w:p>
    <w:p w14:paraId="3662615A" w14:textId="6ADC01AB" w:rsidR="003C13B6" w:rsidRDefault="003C13B6" w:rsidP="003C13B6">
      <w:pPr>
        <w:pStyle w:val="a8"/>
        <w:kinsoku w:val="0"/>
        <w:overflowPunct w:val="0"/>
        <w:spacing w:before="87" w:line="242" w:lineRule="auto"/>
        <w:ind w:left="3188" w:right="100" w:hanging="3026"/>
        <w:jc w:val="both"/>
        <w:rPr>
          <w:b/>
          <w:bCs/>
          <w:sz w:val="26"/>
          <w:szCs w:val="26"/>
        </w:rPr>
      </w:pPr>
    </w:p>
    <w:p w14:paraId="1538E952" w14:textId="77777777" w:rsidR="00C95318" w:rsidRPr="0080484D" w:rsidRDefault="00C95318" w:rsidP="003C13B6">
      <w:pPr>
        <w:pStyle w:val="a8"/>
        <w:kinsoku w:val="0"/>
        <w:overflowPunct w:val="0"/>
        <w:spacing w:before="87" w:line="242" w:lineRule="auto"/>
        <w:ind w:left="3188" w:right="100" w:hanging="3026"/>
        <w:jc w:val="both"/>
        <w:rPr>
          <w:b/>
          <w:bCs/>
          <w:sz w:val="26"/>
          <w:szCs w:val="26"/>
        </w:rPr>
      </w:pPr>
    </w:p>
    <w:p w14:paraId="13CB67E1" w14:textId="77777777" w:rsidR="00743B84" w:rsidRPr="0080484D" w:rsidRDefault="00743B84" w:rsidP="00743B84">
      <w:pPr>
        <w:pStyle w:val="a8"/>
        <w:kinsoku w:val="0"/>
        <w:overflowPunct w:val="0"/>
        <w:rPr>
          <w:b/>
          <w:bCs/>
          <w:sz w:val="26"/>
          <w:szCs w:val="26"/>
        </w:rPr>
      </w:pPr>
    </w:p>
    <w:p w14:paraId="33347443" w14:textId="117F6A9A" w:rsidR="00C95318" w:rsidRDefault="00C95318" w:rsidP="00C95318">
      <w:pPr>
        <w:spacing w:after="120"/>
        <w:rPr>
          <w:sz w:val="28"/>
          <w:szCs w:val="28"/>
          <w:u w:val="single"/>
        </w:rPr>
      </w:pPr>
      <w:r>
        <w:rPr>
          <w:sz w:val="28"/>
          <w:szCs w:val="28"/>
        </w:rPr>
        <w:t>Виконав:</w:t>
      </w:r>
      <w:r>
        <w:rPr>
          <w:sz w:val="28"/>
          <w:szCs w:val="28"/>
        </w:rPr>
        <w:tab/>
        <w:t xml:space="preserve">студент групи </w:t>
      </w:r>
      <w:r>
        <w:rPr>
          <w:sz w:val="28"/>
          <w:szCs w:val="28"/>
          <w:u w:val="single"/>
        </w:rPr>
        <w:t>ЕЕ-22</w:t>
      </w:r>
      <w:r w:rsidR="00480EA7">
        <w:rPr>
          <w:sz w:val="28"/>
          <w:szCs w:val="28"/>
          <w:u w:val="single"/>
        </w:rPr>
        <w:t xml:space="preserve"> </w:t>
      </w:r>
      <w:bookmarkStart w:id="2" w:name="_GoBack"/>
      <w:bookmarkEnd w:id="2"/>
      <w:proofErr w:type="spellStart"/>
      <w:r>
        <w:rPr>
          <w:sz w:val="28"/>
          <w:szCs w:val="28"/>
          <w:u w:val="single"/>
        </w:rPr>
        <w:t>зм</w:t>
      </w:r>
      <w:proofErr w:type="spellEnd"/>
      <w:r>
        <w:rPr>
          <w:sz w:val="28"/>
          <w:szCs w:val="28"/>
          <w:u w:val="single"/>
        </w:rPr>
        <w:t xml:space="preserve"> </w:t>
      </w:r>
    </w:p>
    <w:p w14:paraId="70A0EDA7" w14:textId="59BBCED6" w:rsidR="00C95318" w:rsidRDefault="00C95318" w:rsidP="00C95318">
      <w:pPr>
        <w:ind w:left="1418"/>
        <w:rPr>
          <w:sz w:val="28"/>
          <w:szCs w:val="28"/>
        </w:rPr>
      </w:pPr>
      <w:r>
        <w:rPr>
          <w:sz w:val="28"/>
          <w:szCs w:val="28"/>
        </w:rPr>
        <w:tab/>
        <w:t xml:space="preserve"> </w:t>
      </w:r>
      <w:r w:rsidR="00BB58EF">
        <w:rPr>
          <w:sz w:val="28"/>
          <w:szCs w:val="28"/>
          <w:u w:val="single"/>
        </w:rPr>
        <w:t xml:space="preserve">        Волков А. І.</w:t>
      </w:r>
      <w:r w:rsidR="003B3121" w:rsidRPr="003B3121">
        <w:rPr>
          <w:sz w:val="28"/>
          <w:szCs w:val="28"/>
          <w:u w:val="single"/>
        </w:rPr>
        <w:t xml:space="preserve"> </w:t>
      </w:r>
      <w:r w:rsidR="003B3121">
        <w:rPr>
          <w:sz w:val="28"/>
          <w:szCs w:val="28"/>
          <w:u w:val="single"/>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14:paraId="68CA039F" w14:textId="490B89A1" w:rsidR="00C95318" w:rsidRDefault="00C95318" w:rsidP="00C95318">
      <w:pPr>
        <w:ind w:left="1418" w:hanging="1418"/>
        <w:rPr>
          <w:sz w:val="18"/>
          <w:szCs w:val="18"/>
        </w:rPr>
      </w:pPr>
      <w:r>
        <w:rPr>
          <w:sz w:val="28"/>
          <w:szCs w:val="28"/>
        </w:rPr>
        <w:tab/>
      </w:r>
      <w:r>
        <w:rPr>
          <w:sz w:val="28"/>
          <w:szCs w:val="28"/>
        </w:rPr>
        <w:tab/>
        <w:t xml:space="preserve">         </w:t>
      </w:r>
      <w:r>
        <w:rPr>
          <w:sz w:val="18"/>
          <w:szCs w:val="18"/>
        </w:rPr>
        <w:t>(прізвище, та ініціали)</w:t>
      </w:r>
      <w:r>
        <w:rPr>
          <w:sz w:val="18"/>
          <w:szCs w:val="18"/>
        </w:rPr>
        <w:tab/>
      </w:r>
      <w:r>
        <w:rPr>
          <w:sz w:val="18"/>
          <w:szCs w:val="18"/>
        </w:rPr>
        <w:tab/>
      </w:r>
      <w:r>
        <w:rPr>
          <w:sz w:val="18"/>
          <w:szCs w:val="18"/>
        </w:rPr>
        <w:tab/>
        <w:t xml:space="preserve">                (підпис)</w:t>
      </w:r>
    </w:p>
    <w:p w14:paraId="5AABC625" w14:textId="77777777" w:rsidR="00BB58EF" w:rsidRDefault="00BB58EF" w:rsidP="00C95318">
      <w:pPr>
        <w:ind w:left="1418" w:hanging="1418"/>
        <w:rPr>
          <w:sz w:val="28"/>
          <w:szCs w:val="28"/>
          <w:u w:val="single"/>
        </w:rPr>
      </w:pPr>
    </w:p>
    <w:p w14:paraId="1B08ACCE" w14:textId="77777777" w:rsidR="00C95318" w:rsidRDefault="00C95318" w:rsidP="00C95318">
      <w:pPr>
        <w:rPr>
          <w:sz w:val="28"/>
          <w:szCs w:val="28"/>
          <w:lang w:eastAsia="ru-RU"/>
        </w:rPr>
      </w:pPr>
      <w:r>
        <w:rPr>
          <w:sz w:val="28"/>
          <w:szCs w:val="28"/>
        </w:rPr>
        <w:t xml:space="preserve">Керівник </w:t>
      </w:r>
    </w:p>
    <w:p w14:paraId="36DA23F8" w14:textId="426E5E52" w:rsidR="00C95318" w:rsidRDefault="00C95318" w:rsidP="00C95318">
      <w:pPr>
        <w:tabs>
          <w:tab w:val="left" w:pos="2127"/>
          <w:tab w:val="left" w:pos="4962"/>
        </w:tabs>
        <w:ind w:left="1418" w:hanging="1418"/>
        <w:rPr>
          <w:sz w:val="28"/>
          <w:szCs w:val="28"/>
          <w:u w:val="single"/>
        </w:rPr>
      </w:pPr>
      <w:r>
        <w:rPr>
          <w:sz w:val="28"/>
          <w:szCs w:val="28"/>
        </w:rPr>
        <w:tab/>
      </w:r>
      <w:r w:rsidR="00BB58EF">
        <w:rPr>
          <w:sz w:val="28"/>
          <w:szCs w:val="28"/>
        </w:rPr>
        <w:t xml:space="preserve">           </w:t>
      </w:r>
      <w:r>
        <w:rPr>
          <w:sz w:val="28"/>
          <w:szCs w:val="28"/>
          <w:u w:val="single"/>
        </w:rPr>
        <w:t>доц. Руднєв Є. С.</w:t>
      </w:r>
      <w:r>
        <w:rPr>
          <w:sz w:val="28"/>
          <w:szCs w:val="28"/>
          <w:u w:val="single"/>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14:paraId="69A29F5B" w14:textId="1CF76441" w:rsidR="00C95318" w:rsidRDefault="00C95318" w:rsidP="00C95318">
      <w:pPr>
        <w:ind w:left="1418" w:hanging="1418"/>
        <w:rPr>
          <w:sz w:val="18"/>
          <w:szCs w:val="18"/>
        </w:rPr>
      </w:pPr>
      <w:r>
        <w:rPr>
          <w:sz w:val="28"/>
          <w:szCs w:val="28"/>
        </w:rPr>
        <w:tab/>
      </w:r>
      <w:r>
        <w:rPr>
          <w:sz w:val="28"/>
          <w:szCs w:val="28"/>
        </w:rPr>
        <w:tab/>
      </w:r>
      <w:r w:rsidR="00BB58EF">
        <w:rPr>
          <w:sz w:val="28"/>
          <w:szCs w:val="28"/>
        </w:rPr>
        <w:t xml:space="preserve">         </w:t>
      </w:r>
      <w:r>
        <w:rPr>
          <w:sz w:val="18"/>
          <w:szCs w:val="18"/>
        </w:rPr>
        <w:t>(прізвище, та ініціали)</w:t>
      </w:r>
      <w:r>
        <w:rPr>
          <w:sz w:val="18"/>
          <w:szCs w:val="18"/>
        </w:rPr>
        <w:tab/>
      </w:r>
      <w:r>
        <w:rPr>
          <w:sz w:val="18"/>
          <w:szCs w:val="18"/>
        </w:rPr>
        <w:tab/>
      </w:r>
      <w:r>
        <w:rPr>
          <w:sz w:val="18"/>
          <w:szCs w:val="18"/>
        </w:rPr>
        <w:tab/>
      </w:r>
      <w:r>
        <w:rPr>
          <w:sz w:val="18"/>
          <w:szCs w:val="18"/>
        </w:rPr>
        <w:tab/>
        <w:t>(підпис)</w:t>
      </w:r>
    </w:p>
    <w:p w14:paraId="59CDD905" w14:textId="77777777" w:rsidR="00BB58EF" w:rsidRDefault="00BB58EF" w:rsidP="00C95318">
      <w:pPr>
        <w:ind w:left="1418" w:hanging="1418"/>
        <w:rPr>
          <w:sz w:val="28"/>
          <w:szCs w:val="28"/>
          <w:u w:val="single"/>
        </w:rPr>
      </w:pPr>
    </w:p>
    <w:p w14:paraId="0A20E6C7" w14:textId="77777777" w:rsidR="00BB58EF" w:rsidRDefault="00BB58EF" w:rsidP="00BB58EF">
      <w:pPr>
        <w:rPr>
          <w:sz w:val="28"/>
          <w:szCs w:val="28"/>
          <w:lang w:eastAsia="ru-RU"/>
        </w:rPr>
      </w:pPr>
      <w:r>
        <w:rPr>
          <w:sz w:val="28"/>
          <w:szCs w:val="28"/>
        </w:rPr>
        <w:t>Завідувач кафедри</w:t>
      </w:r>
    </w:p>
    <w:p w14:paraId="2B421A10" w14:textId="0E95D83F" w:rsidR="00BB58EF" w:rsidRDefault="00BB58EF" w:rsidP="00BB58EF">
      <w:pPr>
        <w:tabs>
          <w:tab w:val="left" w:pos="2127"/>
          <w:tab w:val="left" w:pos="4962"/>
        </w:tabs>
        <w:ind w:left="1418" w:hanging="1418"/>
        <w:rPr>
          <w:sz w:val="28"/>
          <w:szCs w:val="28"/>
          <w:u w:val="single"/>
        </w:rPr>
      </w:pPr>
      <w:r>
        <w:rPr>
          <w:sz w:val="28"/>
          <w:szCs w:val="28"/>
        </w:rPr>
        <w:tab/>
      </w:r>
      <w:r>
        <w:rPr>
          <w:sz w:val="28"/>
          <w:szCs w:val="28"/>
        </w:rPr>
        <w:t xml:space="preserve">           </w:t>
      </w:r>
      <w:r>
        <w:rPr>
          <w:sz w:val="28"/>
          <w:szCs w:val="28"/>
          <w:u w:val="single"/>
        </w:rPr>
        <w:t>доц. Руднєв Є. С.</w:t>
      </w:r>
      <w:r>
        <w:rPr>
          <w:sz w:val="28"/>
          <w:szCs w:val="28"/>
          <w:u w:val="single"/>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p>
    <w:p w14:paraId="21EEB361" w14:textId="597BEFD1" w:rsidR="00BB58EF" w:rsidRDefault="00BB58EF" w:rsidP="00BB58EF">
      <w:pPr>
        <w:ind w:left="1418" w:hanging="1418"/>
        <w:rPr>
          <w:sz w:val="18"/>
          <w:szCs w:val="18"/>
        </w:rPr>
      </w:pPr>
      <w:r>
        <w:rPr>
          <w:sz w:val="28"/>
          <w:szCs w:val="28"/>
        </w:rPr>
        <w:tab/>
      </w:r>
      <w:r>
        <w:rPr>
          <w:sz w:val="28"/>
          <w:szCs w:val="28"/>
        </w:rPr>
        <w:tab/>
      </w:r>
      <w:r>
        <w:rPr>
          <w:sz w:val="28"/>
          <w:szCs w:val="28"/>
        </w:rPr>
        <w:t xml:space="preserve">         </w:t>
      </w:r>
      <w:r>
        <w:rPr>
          <w:sz w:val="18"/>
          <w:szCs w:val="18"/>
        </w:rPr>
        <w:t>(прізвище, та ініціали)</w:t>
      </w:r>
      <w:r>
        <w:rPr>
          <w:sz w:val="18"/>
          <w:szCs w:val="18"/>
        </w:rPr>
        <w:tab/>
      </w:r>
      <w:r>
        <w:rPr>
          <w:sz w:val="18"/>
          <w:szCs w:val="18"/>
        </w:rPr>
        <w:tab/>
      </w:r>
      <w:r>
        <w:rPr>
          <w:sz w:val="18"/>
          <w:szCs w:val="18"/>
        </w:rPr>
        <w:tab/>
      </w:r>
      <w:r>
        <w:rPr>
          <w:sz w:val="18"/>
          <w:szCs w:val="18"/>
        </w:rPr>
        <w:tab/>
        <w:t>(підпис)</w:t>
      </w:r>
    </w:p>
    <w:p w14:paraId="02AC098F" w14:textId="77777777" w:rsidR="00BB58EF" w:rsidRDefault="00BB58EF" w:rsidP="00BB58EF">
      <w:pPr>
        <w:ind w:left="1418" w:hanging="1418"/>
        <w:rPr>
          <w:sz w:val="28"/>
          <w:szCs w:val="28"/>
          <w:u w:val="single"/>
        </w:rPr>
      </w:pPr>
    </w:p>
    <w:p w14:paraId="140FF319" w14:textId="77777777" w:rsidR="00BB58EF" w:rsidRDefault="00BB58EF" w:rsidP="00BB58EF">
      <w:pPr>
        <w:rPr>
          <w:sz w:val="28"/>
          <w:szCs w:val="28"/>
          <w:lang w:eastAsia="ru-RU"/>
        </w:rPr>
      </w:pPr>
      <w:r>
        <w:rPr>
          <w:sz w:val="28"/>
          <w:szCs w:val="28"/>
        </w:rPr>
        <w:t>Рецензент</w:t>
      </w:r>
    </w:p>
    <w:p w14:paraId="42EDCFE3" w14:textId="302812C2" w:rsidR="00BB58EF" w:rsidRDefault="00BB58EF" w:rsidP="00BB58EF">
      <w:pPr>
        <w:tabs>
          <w:tab w:val="left" w:pos="2127"/>
          <w:tab w:val="left" w:pos="4962"/>
        </w:tabs>
        <w:ind w:left="1418" w:hanging="1418"/>
        <w:rPr>
          <w:sz w:val="28"/>
          <w:szCs w:val="28"/>
          <w:u w:val="single"/>
        </w:rPr>
      </w:pPr>
      <w:r>
        <w:rPr>
          <w:sz w:val="28"/>
          <w:szCs w:val="28"/>
        </w:rPr>
        <w:tab/>
      </w:r>
      <w:r>
        <w:rPr>
          <w:sz w:val="28"/>
          <w:szCs w:val="28"/>
        </w:rPr>
        <w:t xml:space="preserve">           </w:t>
      </w:r>
      <w:r>
        <w:rPr>
          <w:sz w:val="28"/>
          <w:szCs w:val="28"/>
          <w:u w:val="single"/>
        </w:rPr>
        <w:t>доц. Іванов В. Г.</w:t>
      </w:r>
      <w:r>
        <w:rPr>
          <w:sz w:val="28"/>
          <w:szCs w:val="28"/>
          <w:u w:val="single"/>
        </w:rPr>
        <w:tab/>
      </w:r>
      <w:r>
        <w:rPr>
          <w:sz w:val="28"/>
          <w:szCs w:val="28"/>
        </w:rPr>
        <w:tab/>
      </w:r>
      <w:r>
        <w:rPr>
          <w:sz w:val="28"/>
          <w:szCs w:val="28"/>
        </w:rPr>
        <w:tab/>
      </w:r>
      <w:r>
        <w:rPr>
          <w:sz w:val="28"/>
          <w:szCs w:val="28"/>
          <w:u w:val="single"/>
        </w:rPr>
        <w:tab/>
      </w:r>
      <w:r>
        <w:rPr>
          <w:sz w:val="28"/>
          <w:szCs w:val="28"/>
          <w:u w:val="single"/>
        </w:rPr>
        <w:tab/>
      </w:r>
      <w:r>
        <w:rPr>
          <w:sz w:val="28"/>
          <w:szCs w:val="28"/>
          <w:u w:val="single"/>
        </w:rPr>
        <w:tab/>
      </w:r>
      <w:r>
        <w:rPr>
          <w:sz w:val="28"/>
          <w:szCs w:val="28"/>
        </w:rPr>
        <w:tab/>
      </w:r>
      <w:r>
        <w:rPr>
          <w:sz w:val="28"/>
          <w:szCs w:val="28"/>
        </w:rPr>
        <w:t xml:space="preserve">         </w:t>
      </w:r>
      <w:r>
        <w:rPr>
          <w:sz w:val="18"/>
          <w:szCs w:val="18"/>
        </w:rPr>
        <w:t>(прізвище, та ініціали)</w:t>
      </w:r>
      <w:r>
        <w:rPr>
          <w:sz w:val="18"/>
          <w:szCs w:val="18"/>
        </w:rPr>
        <w:tab/>
      </w:r>
      <w:r>
        <w:rPr>
          <w:sz w:val="18"/>
          <w:szCs w:val="18"/>
        </w:rPr>
        <w:tab/>
      </w:r>
      <w:r>
        <w:rPr>
          <w:sz w:val="18"/>
          <w:szCs w:val="18"/>
        </w:rPr>
        <w:tab/>
      </w:r>
      <w:r>
        <w:rPr>
          <w:sz w:val="18"/>
          <w:szCs w:val="18"/>
        </w:rPr>
        <w:tab/>
        <w:t>(підпис)</w:t>
      </w:r>
    </w:p>
    <w:p w14:paraId="5D64425D" w14:textId="77777777" w:rsidR="00BB58EF" w:rsidRDefault="00BB58EF" w:rsidP="00BB58EF">
      <w:pPr>
        <w:rPr>
          <w:sz w:val="28"/>
          <w:szCs w:val="28"/>
        </w:rPr>
      </w:pPr>
    </w:p>
    <w:p w14:paraId="7E116C99" w14:textId="6B1B5258" w:rsidR="00153AE6" w:rsidRPr="0080484D" w:rsidRDefault="003B3121" w:rsidP="003B3121">
      <w:pPr>
        <w:pStyle w:val="ad"/>
        <w:jc w:val="center"/>
      </w:pPr>
      <w:bookmarkStart w:id="3" w:name="_Hlk153515993"/>
      <w:r>
        <w:rPr>
          <w:sz w:val="28"/>
          <w:szCs w:val="28"/>
          <w:lang w:val="uk-UA"/>
        </w:rPr>
        <w:t>Київ 2023 р.</w:t>
      </w:r>
      <w:bookmarkEnd w:id="3"/>
      <w:r w:rsidR="00153AE6" w:rsidRPr="0080484D">
        <w:br w:type="page"/>
      </w:r>
    </w:p>
    <w:p w14:paraId="08646232" w14:textId="004DCCA4" w:rsidR="00FB4E1A" w:rsidRPr="0080484D" w:rsidRDefault="00FB4E1A" w:rsidP="001464A5">
      <w:pPr>
        <w:tabs>
          <w:tab w:val="center" w:pos="5103"/>
          <w:tab w:val="right" w:pos="10205"/>
        </w:tabs>
        <w:ind w:left="-851"/>
        <w:jc w:val="center"/>
        <w:rPr>
          <w:bCs/>
          <w:sz w:val="27"/>
          <w:szCs w:val="27"/>
          <w:u w:val="single"/>
        </w:rPr>
      </w:pPr>
      <w:r w:rsidRPr="0080484D">
        <w:rPr>
          <w:sz w:val="27"/>
          <w:szCs w:val="27"/>
          <w:u w:val="single"/>
        </w:rPr>
        <w:lastRenderedPageBreak/>
        <w:t>Східноукраїнський національний університет імені Володимира Даля</w:t>
      </w:r>
    </w:p>
    <w:p w14:paraId="0E17CF77" w14:textId="77777777" w:rsidR="00FB4E1A" w:rsidRPr="0080484D" w:rsidRDefault="00FB4E1A" w:rsidP="001464A5">
      <w:pPr>
        <w:ind w:left="-851"/>
        <w:jc w:val="center"/>
        <w:rPr>
          <w:sz w:val="27"/>
          <w:szCs w:val="27"/>
          <w:vertAlign w:val="superscript"/>
        </w:rPr>
      </w:pPr>
      <w:r w:rsidRPr="0080484D">
        <w:rPr>
          <w:sz w:val="27"/>
          <w:szCs w:val="27"/>
          <w:vertAlign w:val="superscript"/>
        </w:rPr>
        <w:t>(повне найменування вищого навчального закладу)</w:t>
      </w:r>
    </w:p>
    <w:p w14:paraId="427EBDA8" w14:textId="1A3556C9" w:rsidR="00FB4E1A" w:rsidRPr="0080484D" w:rsidRDefault="00FB4E1A" w:rsidP="001464A5">
      <w:pPr>
        <w:pStyle w:val="1"/>
        <w:tabs>
          <w:tab w:val="left" w:pos="1418"/>
          <w:tab w:val="left" w:pos="4536"/>
          <w:tab w:val="left" w:pos="8100"/>
          <w:tab w:val="right" w:pos="9498"/>
        </w:tabs>
        <w:ind w:left="-851"/>
        <w:rPr>
          <w:b w:val="0"/>
          <w:sz w:val="27"/>
          <w:szCs w:val="27"/>
          <w:u w:val="single"/>
        </w:rPr>
      </w:pPr>
      <w:r w:rsidRPr="0080484D">
        <w:rPr>
          <w:b w:val="0"/>
          <w:bCs w:val="0"/>
          <w:sz w:val="27"/>
          <w:szCs w:val="27"/>
        </w:rPr>
        <w:t xml:space="preserve">Факультет </w:t>
      </w:r>
      <w:r w:rsidRPr="0080484D">
        <w:rPr>
          <w:b w:val="0"/>
          <w:bCs w:val="0"/>
          <w:sz w:val="27"/>
          <w:szCs w:val="27"/>
          <w:u w:val="single"/>
        </w:rPr>
        <w:tab/>
      </w:r>
      <w:proofErr w:type="spellStart"/>
      <w:r w:rsidRPr="0080484D">
        <w:rPr>
          <w:b w:val="0"/>
          <w:bCs w:val="0"/>
          <w:sz w:val="27"/>
          <w:szCs w:val="27"/>
          <w:u w:val="single"/>
        </w:rPr>
        <w:t>Інженерії</w:t>
      </w:r>
      <w:proofErr w:type="spellEnd"/>
      <w:r w:rsidRPr="0080484D">
        <w:rPr>
          <w:b w:val="0"/>
          <w:bCs w:val="0"/>
          <w:sz w:val="27"/>
          <w:szCs w:val="27"/>
          <w:u w:val="single"/>
        </w:rPr>
        <w:tab/>
      </w:r>
      <w:r w:rsidRPr="0080484D">
        <w:rPr>
          <w:b w:val="0"/>
          <w:bCs w:val="0"/>
          <w:sz w:val="27"/>
          <w:szCs w:val="27"/>
          <w:u w:val="single"/>
        </w:rPr>
        <w:tab/>
      </w:r>
    </w:p>
    <w:p w14:paraId="133E9D11" w14:textId="0B4F09D5" w:rsidR="00FB4E1A" w:rsidRPr="0080484D" w:rsidRDefault="00FB4E1A" w:rsidP="001464A5">
      <w:pPr>
        <w:pStyle w:val="1"/>
        <w:tabs>
          <w:tab w:val="left" w:pos="1418"/>
          <w:tab w:val="left" w:pos="3828"/>
          <w:tab w:val="right" w:pos="9498"/>
          <w:tab w:val="left" w:pos="9960"/>
        </w:tabs>
        <w:ind w:left="-851"/>
        <w:rPr>
          <w:b w:val="0"/>
          <w:bCs w:val="0"/>
          <w:sz w:val="27"/>
          <w:szCs w:val="27"/>
          <w:u w:val="single"/>
        </w:rPr>
      </w:pPr>
      <w:r w:rsidRPr="0080484D">
        <w:rPr>
          <w:b w:val="0"/>
          <w:bCs w:val="0"/>
          <w:sz w:val="27"/>
          <w:szCs w:val="27"/>
        </w:rPr>
        <w:t xml:space="preserve">Кафедра </w:t>
      </w:r>
      <w:r w:rsidRPr="0080484D">
        <w:rPr>
          <w:b w:val="0"/>
          <w:bCs w:val="0"/>
          <w:sz w:val="27"/>
          <w:szCs w:val="27"/>
        </w:rPr>
        <w:tab/>
      </w:r>
      <w:r w:rsidRPr="0080484D">
        <w:rPr>
          <w:b w:val="0"/>
          <w:bCs w:val="0"/>
          <w:sz w:val="27"/>
          <w:szCs w:val="27"/>
          <w:u w:val="single"/>
        </w:rPr>
        <w:tab/>
      </w:r>
      <w:proofErr w:type="spellStart"/>
      <w:r w:rsidRPr="0080484D">
        <w:rPr>
          <w:b w:val="0"/>
          <w:bCs w:val="0"/>
          <w:sz w:val="27"/>
          <w:szCs w:val="27"/>
          <w:u w:val="single"/>
        </w:rPr>
        <w:t>Електричної</w:t>
      </w:r>
      <w:proofErr w:type="spellEnd"/>
      <w:r w:rsidRPr="0080484D">
        <w:rPr>
          <w:b w:val="0"/>
          <w:bCs w:val="0"/>
          <w:sz w:val="27"/>
          <w:szCs w:val="27"/>
          <w:u w:val="single"/>
        </w:rPr>
        <w:t xml:space="preserve"> </w:t>
      </w:r>
      <w:proofErr w:type="spellStart"/>
      <w:r w:rsidRPr="0080484D">
        <w:rPr>
          <w:b w:val="0"/>
          <w:bCs w:val="0"/>
          <w:sz w:val="27"/>
          <w:szCs w:val="27"/>
          <w:u w:val="single"/>
        </w:rPr>
        <w:t>інженерії</w:t>
      </w:r>
      <w:proofErr w:type="spellEnd"/>
      <w:r w:rsidRPr="0080484D">
        <w:rPr>
          <w:b w:val="0"/>
          <w:bCs w:val="0"/>
          <w:sz w:val="27"/>
          <w:szCs w:val="27"/>
          <w:u w:val="single"/>
        </w:rPr>
        <w:tab/>
      </w:r>
    </w:p>
    <w:p w14:paraId="095C7353" w14:textId="3AC0E409" w:rsidR="00FB4E1A" w:rsidRPr="0080484D" w:rsidRDefault="00FB4E1A" w:rsidP="001464A5">
      <w:pPr>
        <w:tabs>
          <w:tab w:val="left" w:pos="4678"/>
          <w:tab w:val="right" w:pos="9498"/>
        </w:tabs>
        <w:ind w:left="-851"/>
        <w:rPr>
          <w:sz w:val="27"/>
          <w:szCs w:val="27"/>
          <w:u w:val="single"/>
        </w:rPr>
      </w:pPr>
      <w:r w:rsidRPr="0080484D">
        <w:rPr>
          <w:sz w:val="27"/>
          <w:szCs w:val="27"/>
        </w:rPr>
        <w:t>Ступінь вищої освіти</w:t>
      </w:r>
      <w:r w:rsidRPr="0080484D">
        <w:rPr>
          <w:sz w:val="27"/>
          <w:szCs w:val="27"/>
          <w:u w:val="single"/>
        </w:rPr>
        <w:t xml:space="preserve"> </w:t>
      </w:r>
      <w:r w:rsidRPr="0080484D">
        <w:rPr>
          <w:sz w:val="27"/>
          <w:szCs w:val="27"/>
          <w:u w:val="single"/>
        </w:rPr>
        <w:tab/>
        <w:t>магістр</w:t>
      </w:r>
      <w:r w:rsidRPr="0080484D">
        <w:rPr>
          <w:sz w:val="27"/>
          <w:szCs w:val="27"/>
          <w:u w:val="single"/>
        </w:rPr>
        <w:tab/>
      </w:r>
    </w:p>
    <w:p w14:paraId="2D3B7369" w14:textId="55ABBFF3" w:rsidR="00FB4E1A" w:rsidRPr="0080484D" w:rsidRDefault="00FB4E1A" w:rsidP="001464A5">
      <w:pPr>
        <w:tabs>
          <w:tab w:val="center" w:pos="5387"/>
          <w:tab w:val="right" w:pos="9498"/>
        </w:tabs>
        <w:ind w:left="-851"/>
        <w:rPr>
          <w:sz w:val="28"/>
          <w:u w:val="single"/>
        </w:rPr>
      </w:pPr>
      <w:r w:rsidRPr="0080484D">
        <w:rPr>
          <w:sz w:val="27"/>
          <w:szCs w:val="27"/>
        </w:rPr>
        <w:t xml:space="preserve">Галузь знань </w:t>
      </w:r>
      <w:r w:rsidRPr="0080484D">
        <w:rPr>
          <w:sz w:val="27"/>
          <w:szCs w:val="27"/>
          <w:u w:val="single"/>
        </w:rPr>
        <w:tab/>
        <w:t>14 Електрична інженерія</w:t>
      </w:r>
      <w:r w:rsidRPr="0080484D">
        <w:rPr>
          <w:sz w:val="28"/>
          <w:u w:val="single"/>
        </w:rPr>
        <w:tab/>
      </w:r>
    </w:p>
    <w:p w14:paraId="5CC7400F" w14:textId="77777777" w:rsidR="00FB4E1A" w:rsidRPr="0080484D" w:rsidRDefault="00FB4E1A" w:rsidP="001464A5">
      <w:pPr>
        <w:pStyle w:val="1"/>
        <w:ind w:left="-851"/>
        <w:rPr>
          <w:b w:val="0"/>
          <w:bCs w:val="0"/>
        </w:rPr>
      </w:pPr>
      <w:r w:rsidRPr="0080484D">
        <w:t xml:space="preserve">                                                                </w:t>
      </w:r>
      <w:r w:rsidRPr="0080484D">
        <w:rPr>
          <w:b w:val="0"/>
          <w:bCs w:val="0"/>
          <w:sz w:val="16"/>
        </w:rPr>
        <w:t xml:space="preserve">(шифр і </w:t>
      </w:r>
      <w:proofErr w:type="spellStart"/>
      <w:r w:rsidRPr="0080484D">
        <w:rPr>
          <w:b w:val="0"/>
          <w:bCs w:val="0"/>
          <w:sz w:val="16"/>
        </w:rPr>
        <w:t>назва</w:t>
      </w:r>
      <w:proofErr w:type="spellEnd"/>
      <w:r w:rsidRPr="0080484D">
        <w:rPr>
          <w:b w:val="0"/>
          <w:bCs w:val="0"/>
          <w:sz w:val="16"/>
        </w:rPr>
        <w:t>)</w:t>
      </w:r>
      <w:r w:rsidRPr="0080484D">
        <w:rPr>
          <w:b w:val="0"/>
          <w:bCs w:val="0"/>
        </w:rPr>
        <w:t xml:space="preserve"> </w:t>
      </w:r>
    </w:p>
    <w:p w14:paraId="62F17323" w14:textId="77777777" w:rsidR="00FB4E1A" w:rsidRPr="0080484D" w:rsidRDefault="00FB4E1A" w:rsidP="00F506A8">
      <w:pPr>
        <w:pStyle w:val="1"/>
        <w:tabs>
          <w:tab w:val="center" w:pos="6096"/>
          <w:tab w:val="right" w:pos="9639"/>
        </w:tabs>
        <w:ind w:left="-851"/>
        <w:rPr>
          <w:b w:val="0"/>
          <w:sz w:val="27"/>
          <w:szCs w:val="27"/>
          <w:u w:val="single"/>
        </w:rPr>
      </w:pPr>
      <w:proofErr w:type="spellStart"/>
      <w:r w:rsidRPr="0080484D">
        <w:rPr>
          <w:b w:val="0"/>
          <w:bCs w:val="0"/>
          <w:sz w:val="27"/>
          <w:szCs w:val="27"/>
        </w:rPr>
        <w:t>Спеціальність</w:t>
      </w:r>
      <w:proofErr w:type="spellEnd"/>
      <w:r w:rsidRPr="0080484D">
        <w:rPr>
          <w:bCs w:val="0"/>
          <w:sz w:val="27"/>
          <w:szCs w:val="27"/>
        </w:rPr>
        <w:t xml:space="preserve"> </w:t>
      </w:r>
      <w:r w:rsidRPr="0080484D">
        <w:rPr>
          <w:b w:val="0"/>
          <w:bCs w:val="0"/>
          <w:sz w:val="27"/>
          <w:szCs w:val="27"/>
          <w:u w:val="single"/>
        </w:rPr>
        <w:tab/>
        <w:t xml:space="preserve">141 </w:t>
      </w:r>
      <w:proofErr w:type="spellStart"/>
      <w:r w:rsidRPr="0080484D">
        <w:rPr>
          <w:b w:val="0"/>
          <w:bCs w:val="0"/>
          <w:sz w:val="27"/>
          <w:szCs w:val="27"/>
          <w:u w:val="single"/>
        </w:rPr>
        <w:t>Електроенергетика</w:t>
      </w:r>
      <w:proofErr w:type="spellEnd"/>
      <w:r w:rsidRPr="0080484D">
        <w:rPr>
          <w:b w:val="0"/>
          <w:bCs w:val="0"/>
          <w:sz w:val="27"/>
          <w:szCs w:val="27"/>
          <w:u w:val="single"/>
        </w:rPr>
        <w:t xml:space="preserve">, </w:t>
      </w:r>
      <w:proofErr w:type="spellStart"/>
      <w:r w:rsidRPr="0080484D">
        <w:rPr>
          <w:b w:val="0"/>
          <w:bCs w:val="0"/>
          <w:sz w:val="27"/>
          <w:szCs w:val="27"/>
          <w:u w:val="single"/>
        </w:rPr>
        <w:t>електротехніка</w:t>
      </w:r>
      <w:proofErr w:type="spellEnd"/>
      <w:r w:rsidRPr="0080484D">
        <w:rPr>
          <w:b w:val="0"/>
          <w:bCs w:val="0"/>
          <w:sz w:val="27"/>
          <w:szCs w:val="27"/>
          <w:u w:val="single"/>
        </w:rPr>
        <w:t xml:space="preserve"> та </w:t>
      </w:r>
      <w:proofErr w:type="spellStart"/>
      <w:r w:rsidRPr="0080484D">
        <w:rPr>
          <w:b w:val="0"/>
          <w:bCs w:val="0"/>
          <w:sz w:val="27"/>
          <w:szCs w:val="27"/>
          <w:u w:val="single"/>
        </w:rPr>
        <w:t>електромеханіка</w:t>
      </w:r>
      <w:proofErr w:type="spellEnd"/>
      <w:r w:rsidRPr="0080484D">
        <w:rPr>
          <w:b w:val="0"/>
          <w:bCs w:val="0"/>
          <w:sz w:val="27"/>
          <w:szCs w:val="27"/>
          <w:u w:val="single"/>
        </w:rPr>
        <w:tab/>
      </w:r>
    </w:p>
    <w:p w14:paraId="63DAF0EF" w14:textId="438EA4AE" w:rsidR="00FB4E1A" w:rsidRPr="0080484D" w:rsidRDefault="00FB4E1A" w:rsidP="00FB4E1A">
      <w:pPr>
        <w:pStyle w:val="1"/>
        <w:ind w:left="0"/>
        <w:rPr>
          <w:b w:val="0"/>
          <w:bCs w:val="0"/>
        </w:rPr>
      </w:pPr>
      <w:r w:rsidRPr="0080484D">
        <w:rPr>
          <w:b w:val="0"/>
          <w:bCs w:val="0"/>
          <w:sz w:val="16"/>
        </w:rPr>
        <w:t xml:space="preserve">                                                                           </w:t>
      </w:r>
      <w:r w:rsidR="00FA7D71" w:rsidRPr="0080484D">
        <w:rPr>
          <w:b w:val="0"/>
          <w:bCs w:val="0"/>
          <w:sz w:val="16"/>
          <w:lang w:val="uk-UA"/>
        </w:rPr>
        <w:t xml:space="preserve">              </w:t>
      </w:r>
      <w:r w:rsidRPr="0080484D">
        <w:rPr>
          <w:b w:val="0"/>
          <w:bCs w:val="0"/>
          <w:sz w:val="16"/>
        </w:rPr>
        <w:t xml:space="preserve">(шифр і </w:t>
      </w:r>
      <w:proofErr w:type="spellStart"/>
      <w:r w:rsidRPr="0080484D">
        <w:rPr>
          <w:b w:val="0"/>
          <w:bCs w:val="0"/>
          <w:sz w:val="16"/>
        </w:rPr>
        <w:t>назва</w:t>
      </w:r>
      <w:proofErr w:type="spellEnd"/>
      <w:r w:rsidRPr="0080484D">
        <w:rPr>
          <w:b w:val="0"/>
          <w:bCs w:val="0"/>
          <w:sz w:val="16"/>
        </w:rPr>
        <w:t>)</w:t>
      </w:r>
      <w:r w:rsidRPr="0080484D">
        <w:rPr>
          <w:b w:val="0"/>
          <w:bCs w:val="0"/>
        </w:rPr>
        <w:t xml:space="preserve"> </w:t>
      </w:r>
    </w:p>
    <w:p w14:paraId="6159FE41" w14:textId="77777777" w:rsidR="00FB4E1A" w:rsidRPr="0080484D" w:rsidRDefault="00FB4E1A" w:rsidP="00FA7D71">
      <w:pPr>
        <w:pStyle w:val="1"/>
        <w:spacing w:line="276" w:lineRule="auto"/>
        <w:ind w:left="5529"/>
        <w:jc w:val="center"/>
        <w:rPr>
          <w:sz w:val="27"/>
          <w:szCs w:val="27"/>
        </w:rPr>
      </w:pPr>
      <w:r w:rsidRPr="0080484D">
        <w:rPr>
          <w:sz w:val="27"/>
          <w:szCs w:val="27"/>
        </w:rPr>
        <w:t>ЗАТВЕРДЖУЮ</w:t>
      </w:r>
    </w:p>
    <w:p w14:paraId="547BE000" w14:textId="77777777" w:rsidR="00FB4E1A" w:rsidRPr="0080484D" w:rsidRDefault="00FB4E1A" w:rsidP="00FA7D71">
      <w:pPr>
        <w:spacing w:line="288" w:lineRule="auto"/>
        <w:ind w:left="5529"/>
        <w:jc w:val="center"/>
        <w:rPr>
          <w:b/>
          <w:sz w:val="27"/>
          <w:szCs w:val="27"/>
        </w:rPr>
      </w:pPr>
      <w:r w:rsidRPr="0080484D">
        <w:rPr>
          <w:b/>
          <w:sz w:val="27"/>
          <w:szCs w:val="27"/>
        </w:rPr>
        <w:t>Завідувач кафедри ЕІ</w:t>
      </w:r>
    </w:p>
    <w:p w14:paraId="2F4D386B" w14:textId="65D81F9D" w:rsidR="00FB4E1A" w:rsidRPr="0080484D" w:rsidRDefault="00FB4E1A" w:rsidP="00FA7D71">
      <w:pPr>
        <w:spacing w:line="288" w:lineRule="auto"/>
        <w:ind w:left="5529"/>
        <w:jc w:val="center"/>
        <w:rPr>
          <w:sz w:val="27"/>
          <w:szCs w:val="27"/>
          <w:u w:val="single"/>
        </w:rPr>
      </w:pPr>
      <w:r w:rsidRPr="0080484D">
        <w:rPr>
          <w:sz w:val="27"/>
          <w:szCs w:val="27"/>
          <w:u w:val="single"/>
        </w:rPr>
        <w:t>доц. Руднєв Є. С.</w:t>
      </w:r>
    </w:p>
    <w:p w14:paraId="407A213C" w14:textId="77777777" w:rsidR="00FB4E1A" w:rsidRPr="0080484D" w:rsidRDefault="00FB4E1A" w:rsidP="00FA7D71">
      <w:pPr>
        <w:spacing w:line="288" w:lineRule="auto"/>
        <w:ind w:left="5529"/>
        <w:jc w:val="center"/>
        <w:rPr>
          <w:bCs/>
          <w:sz w:val="27"/>
          <w:szCs w:val="27"/>
        </w:rPr>
      </w:pPr>
      <w:r w:rsidRPr="0080484D">
        <w:rPr>
          <w:bCs/>
          <w:sz w:val="27"/>
          <w:szCs w:val="27"/>
        </w:rPr>
        <w:t>“____” _________2023 року</w:t>
      </w:r>
    </w:p>
    <w:p w14:paraId="2859D5C3" w14:textId="77777777" w:rsidR="00FB4E1A" w:rsidRPr="0080484D" w:rsidRDefault="00FB4E1A" w:rsidP="00FB4E1A">
      <w:pPr>
        <w:jc w:val="both"/>
        <w:rPr>
          <w:b/>
          <w:sz w:val="6"/>
          <w:szCs w:val="6"/>
        </w:rPr>
      </w:pPr>
    </w:p>
    <w:p w14:paraId="196A60F3" w14:textId="77777777" w:rsidR="00FB4E1A" w:rsidRPr="0080484D" w:rsidRDefault="00FB4E1A" w:rsidP="001464A5">
      <w:pPr>
        <w:pStyle w:val="2"/>
        <w:spacing w:after="60" w:line="288" w:lineRule="auto"/>
        <w:ind w:left="-851"/>
        <w:jc w:val="center"/>
        <w:rPr>
          <w:rFonts w:ascii="Times New Roman" w:hAnsi="Times New Roman" w:cs="Times New Roman"/>
          <w:b/>
          <w:bCs/>
          <w:color w:val="auto"/>
        </w:rPr>
      </w:pPr>
      <w:r w:rsidRPr="0080484D">
        <w:rPr>
          <w:rFonts w:ascii="Times New Roman" w:hAnsi="Times New Roman" w:cs="Times New Roman"/>
          <w:b/>
          <w:bCs/>
          <w:color w:val="auto"/>
        </w:rPr>
        <w:t xml:space="preserve">З  А  В  Д  А  Н  </w:t>
      </w:r>
      <w:proofErr w:type="spellStart"/>
      <w:r w:rsidRPr="0080484D">
        <w:rPr>
          <w:rFonts w:ascii="Times New Roman" w:hAnsi="Times New Roman" w:cs="Times New Roman"/>
          <w:b/>
          <w:bCs/>
          <w:color w:val="auto"/>
        </w:rPr>
        <w:t>Н</w:t>
      </w:r>
      <w:proofErr w:type="spellEnd"/>
      <w:r w:rsidRPr="0080484D">
        <w:rPr>
          <w:rFonts w:ascii="Times New Roman" w:hAnsi="Times New Roman" w:cs="Times New Roman"/>
          <w:b/>
          <w:bCs/>
          <w:color w:val="auto"/>
        </w:rPr>
        <w:t xml:space="preserve">  Я</w:t>
      </w:r>
    </w:p>
    <w:p w14:paraId="21160C37" w14:textId="77777777" w:rsidR="00FB4E1A" w:rsidRPr="0080484D" w:rsidRDefault="00FB4E1A" w:rsidP="001464A5">
      <w:pPr>
        <w:pStyle w:val="3"/>
        <w:spacing w:line="288" w:lineRule="auto"/>
        <w:ind w:left="-851"/>
        <w:jc w:val="center"/>
        <w:rPr>
          <w:rFonts w:ascii="Times New Roman" w:hAnsi="Times New Roman" w:cs="Times New Roman"/>
          <w:b/>
          <w:bCs/>
          <w:color w:val="auto"/>
        </w:rPr>
      </w:pPr>
      <w:r w:rsidRPr="0080484D">
        <w:rPr>
          <w:rFonts w:ascii="Times New Roman" w:hAnsi="Times New Roman" w:cs="Times New Roman"/>
          <w:b/>
          <w:bCs/>
          <w:color w:val="auto"/>
        </w:rPr>
        <w:t>НА МАГІСТЕРСЬКУ КВАЛІФІКАЦІЙНУ РОБОТУ СТУДЕНТУ</w:t>
      </w:r>
    </w:p>
    <w:p w14:paraId="65DF6DD3" w14:textId="77777777" w:rsidR="00FB4E1A" w:rsidRPr="0080484D" w:rsidRDefault="00FB4E1A" w:rsidP="001464A5">
      <w:pPr>
        <w:spacing w:line="288" w:lineRule="auto"/>
        <w:ind w:left="-851"/>
        <w:rPr>
          <w:sz w:val="10"/>
          <w:szCs w:val="10"/>
        </w:rPr>
      </w:pPr>
    </w:p>
    <w:p w14:paraId="47851B4F" w14:textId="77777777" w:rsidR="00FB4E1A" w:rsidRPr="0080484D" w:rsidRDefault="00FB4E1A" w:rsidP="001464A5">
      <w:pPr>
        <w:tabs>
          <w:tab w:val="center" w:pos="5103"/>
          <w:tab w:val="right" w:pos="9498"/>
        </w:tabs>
        <w:ind w:left="-851"/>
        <w:rPr>
          <w:sz w:val="27"/>
          <w:szCs w:val="27"/>
          <w:u w:val="single"/>
        </w:rPr>
      </w:pPr>
      <w:r w:rsidRPr="0080484D">
        <w:rPr>
          <w:sz w:val="28"/>
          <w:szCs w:val="28"/>
          <w:u w:val="single"/>
        </w:rPr>
        <w:tab/>
      </w:r>
      <w:r w:rsidRPr="0080484D">
        <w:rPr>
          <w:sz w:val="27"/>
          <w:szCs w:val="27"/>
          <w:u w:val="single"/>
        </w:rPr>
        <w:t>Волкову Андрію Ігоревичу</w:t>
      </w:r>
      <w:r w:rsidRPr="0080484D">
        <w:rPr>
          <w:sz w:val="27"/>
          <w:szCs w:val="27"/>
          <w:u w:val="single"/>
        </w:rPr>
        <w:tab/>
      </w:r>
    </w:p>
    <w:p w14:paraId="58756F81" w14:textId="77777777" w:rsidR="00FB4E1A" w:rsidRPr="0080484D" w:rsidRDefault="00FB4E1A" w:rsidP="001464A5">
      <w:pPr>
        <w:ind w:left="-851"/>
        <w:jc w:val="center"/>
        <w:rPr>
          <w:sz w:val="16"/>
          <w:szCs w:val="16"/>
          <w:vertAlign w:val="superscript"/>
        </w:rPr>
      </w:pPr>
      <w:r w:rsidRPr="0080484D">
        <w:rPr>
          <w:rStyle w:val="10"/>
          <w:b w:val="0"/>
          <w:sz w:val="16"/>
          <w:szCs w:val="16"/>
        </w:rPr>
        <w:t>(</w:t>
      </w:r>
      <w:proofErr w:type="spellStart"/>
      <w:r w:rsidRPr="0080484D">
        <w:rPr>
          <w:rStyle w:val="10"/>
          <w:b w:val="0"/>
          <w:sz w:val="16"/>
          <w:szCs w:val="16"/>
        </w:rPr>
        <w:t>прізвище</w:t>
      </w:r>
      <w:proofErr w:type="spellEnd"/>
      <w:r w:rsidRPr="0080484D">
        <w:rPr>
          <w:rStyle w:val="10"/>
          <w:b w:val="0"/>
          <w:sz w:val="16"/>
          <w:szCs w:val="16"/>
        </w:rPr>
        <w:t xml:space="preserve">, </w:t>
      </w:r>
      <w:proofErr w:type="spellStart"/>
      <w:proofErr w:type="gramStart"/>
      <w:r w:rsidRPr="0080484D">
        <w:rPr>
          <w:rStyle w:val="10"/>
          <w:b w:val="0"/>
          <w:sz w:val="16"/>
          <w:szCs w:val="16"/>
        </w:rPr>
        <w:t>ім’я</w:t>
      </w:r>
      <w:proofErr w:type="spellEnd"/>
      <w:r w:rsidRPr="0080484D">
        <w:rPr>
          <w:rStyle w:val="10"/>
          <w:b w:val="0"/>
          <w:sz w:val="16"/>
          <w:szCs w:val="16"/>
        </w:rPr>
        <w:t>,  по</w:t>
      </w:r>
      <w:proofErr w:type="gramEnd"/>
      <w:r w:rsidRPr="0080484D">
        <w:rPr>
          <w:rStyle w:val="10"/>
          <w:b w:val="0"/>
          <w:sz w:val="16"/>
          <w:szCs w:val="16"/>
        </w:rPr>
        <w:t xml:space="preserve"> </w:t>
      </w:r>
      <w:proofErr w:type="spellStart"/>
      <w:r w:rsidRPr="0080484D">
        <w:rPr>
          <w:rStyle w:val="10"/>
          <w:b w:val="0"/>
          <w:sz w:val="16"/>
          <w:szCs w:val="16"/>
        </w:rPr>
        <w:t>батькові</w:t>
      </w:r>
      <w:proofErr w:type="spellEnd"/>
      <w:r w:rsidRPr="0080484D">
        <w:rPr>
          <w:rStyle w:val="10"/>
          <w:b w:val="0"/>
          <w:sz w:val="16"/>
          <w:szCs w:val="16"/>
        </w:rPr>
        <w:t>)</w:t>
      </w:r>
    </w:p>
    <w:p w14:paraId="2C437E7B" w14:textId="77777777" w:rsidR="00FB4E1A" w:rsidRPr="0080484D" w:rsidRDefault="00FB4E1A" w:rsidP="001464A5">
      <w:pPr>
        <w:tabs>
          <w:tab w:val="left" w:pos="2552"/>
          <w:tab w:val="right" w:pos="9498"/>
        </w:tabs>
        <w:spacing w:before="120" w:line="288" w:lineRule="auto"/>
        <w:ind w:left="-851"/>
        <w:jc w:val="both"/>
        <w:rPr>
          <w:sz w:val="27"/>
          <w:szCs w:val="27"/>
          <w:u w:val="single"/>
        </w:rPr>
      </w:pPr>
      <w:r w:rsidRPr="0080484D">
        <w:rPr>
          <w:sz w:val="27"/>
          <w:szCs w:val="27"/>
        </w:rPr>
        <w:t xml:space="preserve">1. Тема роботи </w:t>
      </w:r>
      <w:r w:rsidRPr="0080484D">
        <w:rPr>
          <w:sz w:val="27"/>
          <w:szCs w:val="27"/>
          <w:u w:val="single"/>
        </w:rPr>
        <w:tab/>
        <w:t xml:space="preserve">Дослідження процесів шнекового електромеханічного перетворювача для переробки біомаси </w:t>
      </w:r>
      <w:r w:rsidRPr="0080484D">
        <w:rPr>
          <w:sz w:val="27"/>
          <w:szCs w:val="27"/>
          <w:u w:val="single"/>
        </w:rPr>
        <w:tab/>
      </w:r>
    </w:p>
    <w:p w14:paraId="34580DA0" w14:textId="77777777" w:rsidR="00FB4E1A" w:rsidRPr="0080484D" w:rsidRDefault="00FB4E1A" w:rsidP="001464A5">
      <w:pPr>
        <w:pStyle w:val="a8"/>
        <w:tabs>
          <w:tab w:val="center" w:pos="5670"/>
          <w:tab w:val="right" w:pos="9498"/>
        </w:tabs>
        <w:ind w:left="-851"/>
        <w:rPr>
          <w:bCs/>
          <w:sz w:val="28"/>
          <w:u w:val="single"/>
        </w:rPr>
      </w:pPr>
      <w:r w:rsidRPr="0080484D">
        <w:rPr>
          <w:bCs/>
          <w:sz w:val="27"/>
          <w:szCs w:val="27"/>
        </w:rPr>
        <w:t>керівник проекту</w:t>
      </w:r>
      <w:r w:rsidRPr="0080484D">
        <w:rPr>
          <w:bCs/>
          <w:sz w:val="27"/>
          <w:szCs w:val="27"/>
          <w:u w:val="single"/>
        </w:rPr>
        <w:t xml:space="preserve"> </w:t>
      </w:r>
      <w:r w:rsidRPr="0080484D">
        <w:rPr>
          <w:bCs/>
          <w:sz w:val="27"/>
          <w:szCs w:val="27"/>
          <w:u w:val="single"/>
        </w:rPr>
        <w:tab/>
        <w:t xml:space="preserve">Руднєв Є. С. д-р. </w:t>
      </w:r>
      <w:proofErr w:type="spellStart"/>
      <w:r w:rsidRPr="0080484D">
        <w:rPr>
          <w:bCs/>
          <w:sz w:val="27"/>
          <w:szCs w:val="27"/>
          <w:u w:val="single"/>
        </w:rPr>
        <w:t>техн</w:t>
      </w:r>
      <w:proofErr w:type="spellEnd"/>
      <w:r w:rsidRPr="0080484D">
        <w:rPr>
          <w:bCs/>
          <w:sz w:val="27"/>
          <w:szCs w:val="27"/>
          <w:u w:val="single"/>
        </w:rPr>
        <w:t>. наук, доцент</w:t>
      </w:r>
      <w:r w:rsidRPr="0080484D">
        <w:rPr>
          <w:bCs/>
          <w:sz w:val="28"/>
          <w:u w:val="single"/>
        </w:rPr>
        <w:tab/>
      </w:r>
    </w:p>
    <w:p w14:paraId="310F7DE8" w14:textId="77777777" w:rsidR="00FB4E1A" w:rsidRPr="0080484D" w:rsidRDefault="00FB4E1A" w:rsidP="001464A5">
      <w:pPr>
        <w:spacing w:line="288" w:lineRule="auto"/>
        <w:ind w:left="-851"/>
        <w:rPr>
          <w:sz w:val="24"/>
          <w:szCs w:val="24"/>
          <w:vertAlign w:val="superscript"/>
        </w:rPr>
      </w:pPr>
      <w:r w:rsidRPr="0080484D">
        <w:rPr>
          <w:sz w:val="16"/>
          <w:szCs w:val="16"/>
        </w:rPr>
        <w:tab/>
      </w:r>
      <w:r w:rsidRPr="0080484D">
        <w:rPr>
          <w:sz w:val="16"/>
          <w:szCs w:val="16"/>
        </w:rPr>
        <w:tab/>
      </w:r>
      <w:r w:rsidRPr="0080484D">
        <w:rPr>
          <w:sz w:val="16"/>
          <w:szCs w:val="16"/>
        </w:rPr>
        <w:tab/>
      </w:r>
      <w:r w:rsidRPr="0080484D">
        <w:rPr>
          <w:sz w:val="16"/>
          <w:szCs w:val="16"/>
        </w:rPr>
        <w:tab/>
      </w:r>
      <w:r w:rsidRPr="0080484D">
        <w:rPr>
          <w:sz w:val="16"/>
          <w:szCs w:val="16"/>
        </w:rPr>
        <w:tab/>
      </w:r>
      <w:r w:rsidRPr="0080484D">
        <w:rPr>
          <w:sz w:val="24"/>
          <w:szCs w:val="24"/>
          <w:vertAlign w:val="superscript"/>
        </w:rPr>
        <w:t>( прізвище, ім’я, по батькові, науковий ступінь, вчене звання)</w:t>
      </w:r>
    </w:p>
    <w:p w14:paraId="3A5DEB66" w14:textId="77777777" w:rsidR="00FB4E1A" w:rsidRPr="0080484D" w:rsidRDefault="00FB4E1A" w:rsidP="001464A5">
      <w:pPr>
        <w:spacing w:line="288" w:lineRule="auto"/>
        <w:ind w:left="-851"/>
        <w:rPr>
          <w:spacing w:val="-2"/>
          <w:sz w:val="27"/>
          <w:szCs w:val="27"/>
        </w:rPr>
      </w:pPr>
      <w:r w:rsidRPr="0080484D">
        <w:rPr>
          <w:spacing w:val="-2"/>
          <w:sz w:val="27"/>
          <w:szCs w:val="27"/>
        </w:rPr>
        <w:t>затверджені наказом вищого навчального закладу від “</w:t>
      </w:r>
      <w:r w:rsidRPr="0080484D">
        <w:rPr>
          <w:spacing w:val="-2"/>
          <w:sz w:val="27"/>
          <w:szCs w:val="27"/>
          <w:u w:val="single"/>
        </w:rPr>
        <w:t>23</w:t>
      </w:r>
      <w:r w:rsidRPr="0080484D">
        <w:rPr>
          <w:spacing w:val="-2"/>
          <w:sz w:val="27"/>
          <w:szCs w:val="27"/>
        </w:rPr>
        <w:t>”</w:t>
      </w:r>
      <w:r w:rsidRPr="0080484D">
        <w:rPr>
          <w:spacing w:val="-2"/>
          <w:sz w:val="27"/>
          <w:szCs w:val="27"/>
          <w:u w:val="single"/>
        </w:rPr>
        <w:t xml:space="preserve"> 10 </w:t>
      </w:r>
      <w:r w:rsidRPr="0080484D">
        <w:rPr>
          <w:spacing w:val="-2"/>
          <w:sz w:val="27"/>
          <w:szCs w:val="27"/>
        </w:rPr>
        <w:t xml:space="preserve">2023 р. №  </w:t>
      </w:r>
      <w:r w:rsidRPr="0080484D">
        <w:rPr>
          <w:spacing w:val="-2"/>
          <w:sz w:val="27"/>
          <w:szCs w:val="27"/>
          <w:u w:val="single"/>
        </w:rPr>
        <w:t>564/15.23-С</w:t>
      </w:r>
      <w:r w:rsidRPr="0080484D">
        <w:rPr>
          <w:spacing w:val="-2"/>
          <w:sz w:val="27"/>
          <w:szCs w:val="27"/>
        </w:rPr>
        <w:t xml:space="preserve"> </w:t>
      </w:r>
    </w:p>
    <w:p w14:paraId="401C71C9" w14:textId="77777777" w:rsidR="00FB4E1A" w:rsidRPr="0080484D" w:rsidRDefault="00FB4E1A" w:rsidP="001464A5">
      <w:pPr>
        <w:tabs>
          <w:tab w:val="center" w:pos="7230"/>
          <w:tab w:val="right" w:pos="9498"/>
        </w:tabs>
        <w:spacing w:before="80" w:line="288" w:lineRule="auto"/>
        <w:ind w:left="-851"/>
        <w:jc w:val="both"/>
        <w:rPr>
          <w:sz w:val="27"/>
          <w:szCs w:val="27"/>
          <w:u w:val="single"/>
        </w:rPr>
      </w:pPr>
      <w:r w:rsidRPr="0080484D">
        <w:rPr>
          <w:sz w:val="27"/>
          <w:szCs w:val="27"/>
        </w:rPr>
        <w:t xml:space="preserve">2. Строк подання студентом проекту </w:t>
      </w:r>
      <w:r w:rsidRPr="0080484D">
        <w:rPr>
          <w:sz w:val="27"/>
          <w:szCs w:val="27"/>
          <w:u w:val="single"/>
        </w:rPr>
        <w:tab/>
        <w:t>12 грудня 2023 р.</w:t>
      </w:r>
      <w:r w:rsidRPr="0080484D">
        <w:rPr>
          <w:sz w:val="27"/>
          <w:szCs w:val="27"/>
          <w:u w:val="single"/>
        </w:rPr>
        <w:tab/>
      </w:r>
    </w:p>
    <w:p w14:paraId="1E45FBAC" w14:textId="77777777" w:rsidR="00FB4E1A" w:rsidRPr="0080484D" w:rsidRDefault="00FB4E1A" w:rsidP="001464A5">
      <w:pPr>
        <w:tabs>
          <w:tab w:val="left" w:pos="10205"/>
        </w:tabs>
        <w:spacing w:before="80" w:line="288" w:lineRule="auto"/>
        <w:ind w:left="-851"/>
        <w:jc w:val="both"/>
        <w:rPr>
          <w:sz w:val="27"/>
          <w:szCs w:val="27"/>
          <w:u w:val="single"/>
        </w:rPr>
      </w:pPr>
      <w:r w:rsidRPr="0080484D">
        <w:rPr>
          <w:sz w:val="27"/>
          <w:szCs w:val="27"/>
        </w:rPr>
        <w:t xml:space="preserve">3. Вихідні дані до проекту </w:t>
      </w:r>
      <w:r w:rsidRPr="0080484D">
        <w:rPr>
          <w:sz w:val="27"/>
          <w:szCs w:val="27"/>
          <w:u w:val="single"/>
        </w:rPr>
        <w:t xml:space="preserve">Огляд конструкцій обладнання для переробки біомаси. Обґрунтування завдання магістерської роботи. Дослідження електромагнітного і теплового поля шнекового електромеханічного перетворювача. Дослідження механічних характеристик шнекового електромеханічного перетворювача </w:t>
      </w:r>
    </w:p>
    <w:p w14:paraId="7DD4AC2E" w14:textId="3A777CC0" w:rsidR="00FB4E1A" w:rsidRPr="0080484D" w:rsidRDefault="00FB4E1A" w:rsidP="001464A5">
      <w:pPr>
        <w:tabs>
          <w:tab w:val="left" w:pos="9498"/>
        </w:tabs>
        <w:spacing w:before="80" w:line="288" w:lineRule="auto"/>
        <w:ind w:left="-851"/>
        <w:jc w:val="both"/>
        <w:rPr>
          <w:sz w:val="27"/>
          <w:szCs w:val="27"/>
          <w:u w:val="single"/>
        </w:rPr>
      </w:pPr>
      <w:r w:rsidRPr="0080484D">
        <w:rPr>
          <w:sz w:val="27"/>
          <w:szCs w:val="27"/>
        </w:rPr>
        <w:t xml:space="preserve">4. Зміст розрахунково-пояснювальної записки (перелік питань, які потрібно розробити) </w:t>
      </w:r>
      <w:r w:rsidRPr="0080484D">
        <w:rPr>
          <w:sz w:val="27"/>
          <w:szCs w:val="27"/>
          <w:u w:val="single"/>
        </w:rPr>
        <w:t>Актуальність питання переробки біомаси. Методи переробки біомаси. Біогазові установки для отримання біогазу. Загальна характеристика шнекового електромеханічного перетворювача енергії. Чисельна реалізація математичної моделі шнекового електромеханічного перетворювача. Підхід до чисельного розрахунку електромагнітного поля. Дослідження розподілу електромагнітного і теплового поля в шнековому електромеханічному перетворювачі. Результати розрахунку механічних характеристик шнекового електромеханічного перетворювача. Формування низьких частот обертання та екстремальних моментів шнекового електромеханічного перетворювача.</w:t>
      </w:r>
    </w:p>
    <w:p w14:paraId="62DE517A" w14:textId="14F99D0E" w:rsidR="00FB4E1A" w:rsidRPr="0080484D" w:rsidRDefault="00FB4E1A" w:rsidP="001464A5">
      <w:pPr>
        <w:tabs>
          <w:tab w:val="left" w:pos="10915"/>
        </w:tabs>
        <w:spacing w:before="80" w:line="288" w:lineRule="auto"/>
        <w:ind w:left="-851"/>
        <w:jc w:val="both"/>
        <w:rPr>
          <w:sz w:val="28"/>
          <w:szCs w:val="28"/>
          <w:u w:val="single"/>
        </w:rPr>
      </w:pPr>
      <w:r w:rsidRPr="0080484D">
        <w:rPr>
          <w:sz w:val="27"/>
          <w:szCs w:val="27"/>
        </w:rPr>
        <w:t xml:space="preserve">5. Перелік графічного матеріалу (з точним зазначенням обов’язкових креслень) </w:t>
      </w:r>
      <w:r w:rsidRPr="0080484D">
        <w:rPr>
          <w:sz w:val="27"/>
          <w:szCs w:val="27"/>
          <w:u w:val="single"/>
        </w:rPr>
        <w:t>презентація з основними схемами,</w:t>
      </w:r>
      <w:r w:rsidRPr="0080484D">
        <w:rPr>
          <w:spacing w:val="-40"/>
          <w:sz w:val="27"/>
          <w:szCs w:val="27"/>
          <w:u w:val="single"/>
        </w:rPr>
        <w:t xml:space="preserve"> </w:t>
      </w:r>
      <w:r w:rsidRPr="0080484D">
        <w:rPr>
          <w:sz w:val="27"/>
          <w:szCs w:val="27"/>
          <w:u w:val="single"/>
        </w:rPr>
        <w:t>кресленнями, таблицями, що представляють зміст</w:t>
      </w:r>
      <w:r w:rsidRPr="0080484D">
        <w:rPr>
          <w:spacing w:val="1"/>
          <w:sz w:val="27"/>
          <w:szCs w:val="27"/>
          <w:u w:val="single"/>
        </w:rPr>
        <w:t xml:space="preserve"> </w:t>
      </w:r>
      <w:r w:rsidRPr="0080484D">
        <w:rPr>
          <w:sz w:val="27"/>
          <w:szCs w:val="27"/>
          <w:u w:val="single"/>
        </w:rPr>
        <w:t xml:space="preserve">роботи. Біоенергетика в Україні. Розподілення потенціалу виробництва </w:t>
      </w:r>
      <w:proofErr w:type="spellStart"/>
      <w:r w:rsidRPr="0080484D">
        <w:rPr>
          <w:sz w:val="27"/>
          <w:szCs w:val="27"/>
          <w:u w:val="single"/>
        </w:rPr>
        <w:t>біометану</w:t>
      </w:r>
      <w:proofErr w:type="spellEnd"/>
      <w:r w:rsidRPr="0080484D">
        <w:rPr>
          <w:sz w:val="27"/>
          <w:szCs w:val="27"/>
          <w:u w:val="single"/>
        </w:rPr>
        <w:t xml:space="preserve"> по областях України. Правове регулювання сектору біоенергетики в Україні. </w:t>
      </w:r>
      <w:proofErr w:type="spellStart"/>
      <w:r w:rsidRPr="0080484D">
        <w:rPr>
          <w:sz w:val="27"/>
          <w:szCs w:val="27"/>
          <w:u w:val="single"/>
        </w:rPr>
        <w:t>Іноваційні</w:t>
      </w:r>
      <w:proofErr w:type="spellEnd"/>
      <w:r w:rsidRPr="0080484D">
        <w:rPr>
          <w:sz w:val="27"/>
          <w:szCs w:val="27"/>
          <w:u w:val="single"/>
        </w:rPr>
        <w:t xml:space="preserve"> технології з метою отримання ВДЕ. Органічне добриво </w:t>
      </w:r>
      <w:proofErr w:type="spellStart"/>
      <w:r w:rsidRPr="0080484D">
        <w:rPr>
          <w:sz w:val="27"/>
          <w:szCs w:val="27"/>
          <w:u w:val="single"/>
        </w:rPr>
        <w:t>Біоресурс</w:t>
      </w:r>
      <w:proofErr w:type="spellEnd"/>
      <w:r w:rsidRPr="0080484D">
        <w:rPr>
          <w:sz w:val="27"/>
          <w:szCs w:val="27"/>
          <w:u w:val="single"/>
        </w:rPr>
        <w:t xml:space="preserve"> отримане з біомаси </w:t>
      </w:r>
      <w:r w:rsidRPr="0080484D">
        <w:rPr>
          <w:sz w:val="27"/>
          <w:szCs w:val="27"/>
          <w:u w:val="single"/>
        </w:rPr>
        <w:lastRenderedPageBreak/>
        <w:t xml:space="preserve">(лист 1).  Методи переробки </w:t>
      </w:r>
      <w:proofErr w:type="spellStart"/>
      <w:r w:rsidRPr="0080484D">
        <w:rPr>
          <w:sz w:val="27"/>
          <w:szCs w:val="27"/>
          <w:u w:val="single"/>
        </w:rPr>
        <w:t>бiомаси</w:t>
      </w:r>
      <w:proofErr w:type="spellEnd"/>
      <w:r w:rsidRPr="0080484D">
        <w:rPr>
          <w:sz w:val="27"/>
          <w:szCs w:val="27"/>
          <w:u w:val="single"/>
        </w:rPr>
        <w:t xml:space="preserve">. Схема простої БГУ. БГУ з ручним завантаженням та перемішуванням сировини в реакторі. </w:t>
      </w:r>
      <w:proofErr w:type="spellStart"/>
      <w:r w:rsidRPr="0080484D">
        <w:rPr>
          <w:sz w:val="27"/>
          <w:szCs w:val="27"/>
          <w:u w:val="single"/>
        </w:rPr>
        <w:t>Найпростiший</w:t>
      </w:r>
      <w:proofErr w:type="spellEnd"/>
      <w:r w:rsidRPr="0080484D">
        <w:rPr>
          <w:sz w:val="27"/>
          <w:szCs w:val="27"/>
          <w:u w:val="single"/>
        </w:rPr>
        <w:t xml:space="preserve"> горизонтальний реактор. БГУ з сонячним колектором (лист 2). Конструктивно-технологічна схема шнекового перетворювача. Тривимірна </w:t>
      </w:r>
      <w:proofErr w:type="spellStart"/>
      <w:r w:rsidRPr="0080484D">
        <w:rPr>
          <w:sz w:val="27"/>
          <w:szCs w:val="27"/>
          <w:u w:val="single"/>
        </w:rPr>
        <w:t>кінцево</w:t>
      </w:r>
      <w:proofErr w:type="spellEnd"/>
      <w:r w:rsidRPr="0080484D">
        <w:rPr>
          <w:sz w:val="27"/>
          <w:szCs w:val="27"/>
          <w:u w:val="single"/>
        </w:rPr>
        <w:t xml:space="preserve">-елементна сітка моделі шнекового перетворювача. Картина розподілу нормальної складової магнітної індукції в сталому режимі роботи при ковзанні 0,88. Розподіл нормальної складової магнітної індукції по глибині стінки масивного ротора в сталому режимі роботи при ковзанні 0,88. Розподіл z-компоненти щільності вихрових струмів в масивному роторі в межах першого модуля при ковзанні 0,88. Сталий розподіл температури в поперечному перетині шнекового перетворювача при </w:t>
      </w:r>
      <w:proofErr w:type="spellStart"/>
      <w:r w:rsidRPr="0080484D">
        <w:rPr>
          <w:sz w:val="27"/>
          <w:szCs w:val="27"/>
          <w:u w:val="single"/>
        </w:rPr>
        <w:t>заштибовці</w:t>
      </w:r>
      <w:proofErr w:type="spellEnd"/>
      <w:r w:rsidRPr="0080484D">
        <w:rPr>
          <w:sz w:val="27"/>
          <w:szCs w:val="27"/>
          <w:u w:val="single"/>
        </w:rPr>
        <w:t xml:space="preserve"> ротора (s</w:t>
      </w:r>
      <w:r w:rsidRPr="0080484D">
        <w:rPr>
          <w:sz w:val="27"/>
          <w:szCs w:val="27"/>
        </w:rPr>
        <w:t> </w:t>
      </w:r>
      <w:r w:rsidRPr="0080484D">
        <w:rPr>
          <w:sz w:val="27"/>
          <w:szCs w:val="27"/>
          <w:u w:val="single"/>
        </w:rPr>
        <w:t xml:space="preserve">= 1).  Розподіл температури </w:t>
      </w:r>
      <w:proofErr w:type="spellStart"/>
      <w:r w:rsidRPr="0080484D">
        <w:rPr>
          <w:sz w:val="27"/>
          <w:szCs w:val="27"/>
          <w:u w:val="single"/>
        </w:rPr>
        <w:t>уздовш</w:t>
      </w:r>
      <w:proofErr w:type="spellEnd"/>
      <w:r w:rsidRPr="0080484D">
        <w:rPr>
          <w:sz w:val="27"/>
          <w:szCs w:val="27"/>
          <w:u w:val="single"/>
        </w:rPr>
        <w:t xml:space="preserve"> радіусу активної частини шнекового перетворювача при </w:t>
      </w:r>
      <w:proofErr w:type="spellStart"/>
      <w:r w:rsidRPr="0080484D">
        <w:rPr>
          <w:sz w:val="27"/>
          <w:szCs w:val="27"/>
          <w:u w:val="single"/>
        </w:rPr>
        <w:t>заштибовці</w:t>
      </w:r>
      <w:proofErr w:type="spellEnd"/>
      <w:r w:rsidRPr="0080484D">
        <w:rPr>
          <w:sz w:val="27"/>
          <w:szCs w:val="27"/>
          <w:u w:val="single"/>
        </w:rPr>
        <w:t xml:space="preserve"> ротора (s = 1) (лист 3). Креслення електромеханічного перетворювач енергії, валу та статору </w:t>
      </w:r>
      <w:proofErr w:type="spellStart"/>
      <w:r w:rsidRPr="0080484D">
        <w:rPr>
          <w:sz w:val="27"/>
          <w:szCs w:val="27"/>
          <w:u w:val="single"/>
        </w:rPr>
        <w:t>необмотоного</w:t>
      </w:r>
      <w:proofErr w:type="spellEnd"/>
      <w:r w:rsidRPr="0080484D">
        <w:rPr>
          <w:sz w:val="27"/>
          <w:szCs w:val="27"/>
          <w:u w:val="single"/>
        </w:rPr>
        <w:t xml:space="preserve"> (лист 4-6). Принципова схема електричної схеми електромеханічного перетворювач енергії (лист 7). </w:t>
      </w:r>
    </w:p>
    <w:p w14:paraId="05E89D66" w14:textId="77777777" w:rsidR="00FB4E1A" w:rsidRPr="0080484D" w:rsidRDefault="00FB4E1A" w:rsidP="001464A5">
      <w:pPr>
        <w:tabs>
          <w:tab w:val="left" w:pos="11057"/>
        </w:tabs>
        <w:spacing w:line="288" w:lineRule="auto"/>
        <w:ind w:left="-851"/>
        <w:jc w:val="both"/>
        <w:rPr>
          <w:sz w:val="6"/>
          <w:szCs w:val="6"/>
          <w:u w:val="single"/>
        </w:rPr>
      </w:pPr>
    </w:p>
    <w:p w14:paraId="47EB10FF" w14:textId="77777777" w:rsidR="00FB4E1A" w:rsidRPr="0080484D" w:rsidRDefault="00FB4E1A" w:rsidP="00F506A8">
      <w:pPr>
        <w:pStyle w:val="23"/>
        <w:tabs>
          <w:tab w:val="left" w:pos="11057"/>
        </w:tabs>
        <w:spacing w:after="0" w:line="240" w:lineRule="auto"/>
        <w:ind w:left="-851"/>
        <w:rPr>
          <w:b/>
          <w:sz w:val="27"/>
          <w:szCs w:val="27"/>
        </w:rPr>
      </w:pPr>
      <w:r w:rsidRPr="0080484D">
        <w:rPr>
          <w:b/>
          <w:sz w:val="27"/>
          <w:szCs w:val="27"/>
        </w:rPr>
        <w:t>6. Консультанти розділів проекту</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843"/>
        <w:gridCol w:w="1984"/>
      </w:tblGrid>
      <w:tr w:rsidR="0080484D" w:rsidRPr="0080484D" w14:paraId="198DFC10" w14:textId="77777777" w:rsidTr="001464A5">
        <w:trPr>
          <w:cantSplit/>
        </w:trPr>
        <w:tc>
          <w:tcPr>
            <w:tcW w:w="2552" w:type="dxa"/>
            <w:vMerge w:val="restart"/>
            <w:vAlign w:val="center"/>
          </w:tcPr>
          <w:p w14:paraId="1FF7D04B" w14:textId="77777777" w:rsidR="00FB4E1A" w:rsidRPr="0080484D" w:rsidRDefault="00FB4E1A" w:rsidP="00F506A8">
            <w:pPr>
              <w:tabs>
                <w:tab w:val="left" w:pos="11057"/>
              </w:tabs>
              <w:jc w:val="center"/>
              <w:rPr>
                <w:sz w:val="24"/>
              </w:rPr>
            </w:pPr>
            <w:r w:rsidRPr="0080484D">
              <w:rPr>
                <w:sz w:val="24"/>
              </w:rPr>
              <w:t>Розділ</w:t>
            </w:r>
          </w:p>
        </w:tc>
        <w:tc>
          <w:tcPr>
            <w:tcW w:w="4253" w:type="dxa"/>
            <w:vMerge w:val="restart"/>
            <w:vAlign w:val="center"/>
          </w:tcPr>
          <w:p w14:paraId="00FE95EE" w14:textId="77777777" w:rsidR="00FB4E1A" w:rsidRPr="0080484D" w:rsidRDefault="00FB4E1A" w:rsidP="00F506A8">
            <w:pPr>
              <w:tabs>
                <w:tab w:val="left" w:pos="11057"/>
              </w:tabs>
              <w:jc w:val="center"/>
              <w:rPr>
                <w:sz w:val="24"/>
              </w:rPr>
            </w:pPr>
            <w:r w:rsidRPr="0080484D">
              <w:rPr>
                <w:sz w:val="24"/>
              </w:rPr>
              <w:t>Прізвище, ініціали та посада</w:t>
            </w:r>
          </w:p>
          <w:p w14:paraId="41CA8648" w14:textId="77777777" w:rsidR="00FB4E1A" w:rsidRPr="0080484D" w:rsidRDefault="00FB4E1A" w:rsidP="00F506A8">
            <w:pPr>
              <w:tabs>
                <w:tab w:val="left" w:pos="11057"/>
              </w:tabs>
              <w:jc w:val="center"/>
              <w:rPr>
                <w:sz w:val="24"/>
              </w:rPr>
            </w:pPr>
            <w:r w:rsidRPr="0080484D">
              <w:rPr>
                <w:sz w:val="24"/>
              </w:rPr>
              <w:t>консультанта</w:t>
            </w:r>
          </w:p>
        </w:tc>
        <w:tc>
          <w:tcPr>
            <w:tcW w:w="3827" w:type="dxa"/>
            <w:gridSpan w:val="2"/>
            <w:vAlign w:val="center"/>
          </w:tcPr>
          <w:p w14:paraId="118E4231" w14:textId="77777777" w:rsidR="00FB4E1A" w:rsidRPr="0080484D" w:rsidRDefault="00FB4E1A" w:rsidP="00F506A8">
            <w:pPr>
              <w:tabs>
                <w:tab w:val="left" w:pos="11057"/>
              </w:tabs>
              <w:jc w:val="center"/>
              <w:rPr>
                <w:sz w:val="24"/>
              </w:rPr>
            </w:pPr>
            <w:r w:rsidRPr="0080484D">
              <w:rPr>
                <w:sz w:val="24"/>
              </w:rPr>
              <w:t>Підпис, дата</w:t>
            </w:r>
          </w:p>
        </w:tc>
      </w:tr>
      <w:tr w:rsidR="0080484D" w:rsidRPr="0080484D" w14:paraId="0263AA07" w14:textId="77777777" w:rsidTr="001464A5">
        <w:trPr>
          <w:cantSplit/>
        </w:trPr>
        <w:tc>
          <w:tcPr>
            <w:tcW w:w="2552" w:type="dxa"/>
            <w:vMerge/>
            <w:vAlign w:val="center"/>
          </w:tcPr>
          <w:p w14:paraId="770BB65E" w14:textId="77777777" w:rsidR="00FB4E1A" w:rsidRPr="0080484D" w:rsidRDefault="00FB4E1A" w:rsidP="00F506A8">
            <w:pPr>
              <w:tabs>
                <w:tab w:val="left" w:pos="11057"/>
              </w:tabs>
              <w:jc w:val="center"/>
              <w:rPr>
                <w:sz w:val="28"/>
              </w:rPr>
            </w:pPr>
          </w:p>
        </w:tc>
        <w:tc>
          <w:tcPr>
            <w:tcW w:w="4253" w:type="dxa"/>
            <w:vMerge/>
            <w:vAlign w:val="center"/>
          </w:tcPr>
          <w:p w14:paraId="17603C12" w14:textId="77777777" w:rsidR="00FB4E1A" w:rsidRPr="0080484D" w:rsidRDefault="00FB4E1A" w:rsidP="00F506A8">
            <w:pPr>
              <w:tabs>
                <w:tab w:val="left" w:pos="11057"/>
              </w:tabs>
              <w:jc w:val="center"/>
              <w:rPr>
                <w:sz w:val="28"/>
              </w:rPr>
            </w:pPr>
          </w:p>
        </w:tc>
        <w:tc>
          <w:tcPr>
            <w:tcW w:w="1843" w:type="dxa"/>
            <w:vAlign w:val="center"/>
          </w:tcPr>
          <w:p w14:paraId="61ED4532" w14:textId="77777777" w:rsidR="00FB4E1A" w:rsidRPr="0080484D" w:rsidRDefault="00FB4E1A" w:rsidP="00F506A8">
            <w:pPr>
              <w:tabs>
                <w:tab w:val="left" w:pos="11057"/>
              </w:tabs>
              <w:jc w:val="center"/>
              <w:rPr>
                <w:sz w:val="24"/>
              </w:rPr>
            </w:pPr>
            <w:r w:rsidRPr="0080484D">
              <w:rPr>
                <w:sz w:val="24"/>
              </w:rPr>
              <w:t xml:space="preserve">завдання </w:t>
            </w:r>
            <w:r w:rsidRPr="0080484D">
              <w:rPr>
                <w:sz w:val="24"/>
              </w:rPr>
              <w:br/>
              <w:t>видав</w:t>
            </w:r>
          </w:p>
        </w:tc>
        <w:tc>
          <w:tcPr>
            <w:tcW w:w="1984" w:type="dxa"/>
            <w:vAlign w:val="center"/>
          </w:tcPr>
          <w:p w14:paraId="66847404" w14:textId="77777777" w:rsidR="00FB4E1A" w:rsidRPr="0080484D" w:rsidRDefault="00FB4E1A" w:rsidP="00F506A8">
            <w:pPr>
              <w:tabs>
                <w:tab w:val="left" w:pos="11057"/>
              </w:tabs>
              <w:jc w:val="center"/>
              <w:rPr>
                <w:sz w:val="24"/>
              </w:rPr>
            </w:pPr>
            <w:r w:rsidRPr="0080484D">
              <w:rPr>
                <w:sz w:val="24"/>
              </w:rPr>
              <w:t xml:space="preserve">завдання </w:t>
            </w:r>
            <w:r w:rsidRPr="0080484D">
              <w:rPr>
                <w:sz w:val="24"/>
              </w:rPr>
              <w:br/>
              <w:t>прийняв</w:t>
            </w:r>
          </w:p>
        </w:tc>
      </w:tr>
      <w:tr w:rsidR="0080484D" w:rsidRPr="0080484D" w14:paraId="08F26C7C" w14:textId="77777777" w:rsidTr="001464A5">
        <w:tc>
          <w:tcPr>
            <w:tcW w:w="2552" w:type="dxa"/>
          </w:tcPr>
          <w:p w14:paraId="447E8996" w14:textId="77777777" w:rsidR="00FB4E1A" w:rsidRPr="0080484D" w:rsidRDefault="00FB4E1A" w:rsidP="00F506A8">
            <w:pPr>
              <w:tabs>
                <w:tab w:val="left" w:pos="11057"/>
              </w:tabs>
              <w:jc w:val="center"/>
              <w:rPr>
                <w:sz w:val="28"/>
                <w:szCs w:val="28"/>
              </w:rPr>
            </w:pPr>
            <w:r w:rsidRPr="0080484D">
              <w:rPr>
                <w:sz w:val="28"/>
                <w:szCs w:val="28"/>
              </w:rPr>
              <w:t>1-4</w:t>
            </w:r>
          </w:p>
        </w:tc>
        <w:tc>
          <w:tcPr>
            <w:tcW w:w="4253" w:type="dxa"/>
          </w:tcPr>
          <w:p w14:paraId="45711E6E" w14:textId="77777777" w:rsidR="00FB4E1A" w:rsidRPr="0080484D" w:rsidRDefault="00FB4E1A" w:rsidP="00F506A8">
            <w:pPr>
              <w:tabs>
                <w:tab w:val="left" w:pos="11057"/>
              </w:tabs>
              <w:jc w:val="center"/>
              <w:rPr>
                <w:sz w:val="28"/>
                <w:szCs w:val="28"/>
              </w:rPr>
            </w:pPr>
            <w:r w:rsidRPr="0080484D">
              <w:rPr>
                <w:sz w:val="28"/>
                <w:szCs w:val="28"/>
              </w:rPr>
              <w:t>доц. Руднєв Є. С.</w:t>
            </w:r>
          </w:p>
        </w:tc>
        <w:tc>
          <w:tcPr>
            <w:tcW w:w="1843" w:type="dxa"/>
          </w:tcPr>
          <w:p w14:paraId="1FA931C3" w14:textId="77777777" w:rsidR="00FB4E1A" w:rsidRPr="0080484D" w:rsidRDefault="00FB4E1A" w:rsidP="00F506A8">
            <w:pPr>
              <w:tabs>
                <w:tab w:val="left" w:pos="11057"/>
              </w:tabs>
              <w:jc w:val="center"/>
              <w:rPr>
                <w:b/>
                <w:sz w:val="28"/>
              </w:rPr>
            </w:pPr>
          </w:p>
        </w:tc>
        <w:tc>
          <w:tcPr>
            <w:tcW w:w="1984" w:type="dxa"/>
          </w:tcPr>
          <w:p w14:paraId="38E6CA7A" w14:textId="77777777" w:rsidR="00FB4E1A" w:rsidRPr="0080484D" w:rsidRDefault="00FB4E1A" w:rsidP="00F506A8">
            <w:pPr>
              <w:tabs>
                <w:tab w:val="left" w:pos="11057"/>
              </w:tabs>
              <w:jc w:val="center"/>
              <w:rPr>
                <w:b/>
                <w:sz w:val="28"/>
              </w:rPr>
            </w:pPr>
          </w:p>
        </w:tc>
      </w:tr>
      <w:tr w:rsidR="0080484D" w:rsidRPr="0080484D" w14:paraId="1D91D487" w14:textId="77777777" w:rsidTr="001464A5">
        <w:tc>
          <w:tcPr>
            <w:tcW w:w="2552" w:type="dxa"/>
          </w:tcPr>
          <w:p w14:paraId="5738936F" w14:textId="77777777" w:rsidR="00FB4E1A" w:rsidRPr="0080484D" w:rsidRDefault="00FB4E1A" w:rsidP="001464A5">
            <w:pPr>
              <w:tabs>
                <w:tab w:val="left" w:pos="11057"/>
              </w:tabs>
              <w:spacing w:line="288" w:lineRule="auto"/>
              <w:jc w:val="center"/>
              <w:rPr>
                <w:sz w:val="28"/>
                <w:szCs w:val="28"/>
              </w:rPr>
            </w:pPr>
          </w:p>
        </w:tc>
        <w:tc>
          <w:tcPr>
            <w:tcW w:w="4253" w:type="dxa"/>
          </w:tcPr>
          <w:p w14:paraId="307CE09E" w14:textId="77777777" w:rsidR="00FB4E1A" w:rsidRPr="0080484D" w:rsidRDefault="00FB4E1A" w:rsidP="001464A5">
            <w:pPr>
              <w:tabs>
                <w:tab w:val="left" w:pos="11057"/>
              </w:tabs>
              <w:spacing w:line="288" w:lineRule="auto"/>
              <w:jc w:val="both"/>
              <w:rPr>
                <w:sz w:val="28"/>
                <w:szCs w:val="28"/>
              </w:rPr>
            </w:pPr>
          </w:p>
        </w:tc>
        <w:tc>
          <w:tcPr>
            <w:tcW w:w="1843" w:type="dxa"/>
          </w:tcPr>
          <w:p w14:paraId="41C1D854" w14:textId="77777777" w:rsidR="00FB4E1A" w:rsidRPr="0080484D" w:rsidRDefault="00FB4E1A" w:rsidP="001464A5">
            <w:pPr>
              <w:tabs>
                <w:tab w:val="left" w:pos="11057"/>
              </w:tabs>
              <w:spacing w:line="288" w:lineRule="auto"/>
              <w:jc w:val="center"/>
              <w:rPr>
                <w:b/>
                <w:sz w:val="28"/>
              </w:rPr>
            </w:pPr>
          </w:p>
        </w:tc>
        <w:tc>
          <w:tcPr>
            <w:tcW w:w="1984" w:type="dxa"/>
          </w:tcPr>
          <w:p w14:paraId="4494DA91" w14:textId="77777777" w:rsidR="00FB4E1A" w:rsidRPr="0080484D" w:rsidRDefault="00FB4E1A" w:rsidP="001464A5">
            <w:pPr>
              <w:tabs>
                <w:tab w:val="left" w:pos="11057"/>
              </w:tabs>
              <w:spacing w:line="288" w:lineRule="auto"/>
              <w:jc w:val="center"/>
              <w:rPr>
                <w:b/>
                <w:sz w:val="28"/>
              </w:rPr>
            </w:pPr>
          </w:p>
        </w:tc>
      </w:tr>
    </w:tbl>
    <w:p w14:paraId="7E930F70" w14:textId="77777777" w:rsidR="00FB4E1A" w:rsidRPr="0080484D" w:rsidRDefault="00FB4E1A" w:rsidP="001464A5">
      <w:pPr>
        <w:tabs>
          <w:tab w:val="left" w:pos="11057"/>
        </w:tabs>
        <w:jc w:val="center"/>
        <w:rPr>
          <w:b/>
          <w:sz w:val="2"/>
          <w:szCs w:val="2"/>
        </w:rPr>
      </w:pPr>
    </w:p>
    <w:p w14:paraId="63866868" w14:textId="77777777" w:rsidR="00FB4E1A" w:rsidRPr="0080484D" w:rsidRDefault="00FB4E1A" w:rsidP="00FB4E1A">
      <w:pPr>
        <w:tabs>
          <w:tab w:val="left" w:pos="11057"/>
        </w:tabs>
        <w:jc w:val="both"/>
        <w:rPr>
          <w:sz w:val="10"/>
          <w:szCs w:val="10"/>
        </w:rPr>
      </w:pPr>
    </w:p>
    <w:p w14:paraId="6AC43811" w14:textId="26569B09" w:rsidR="00FB4E1A" w:rsidRPr="0080484D" w:rsidRDefault="00FB4E1A" w:rsidP="001464A5">
      <w:pPr>
        <w:tabs>
          <w:tab w:val="left" w:pos="11057"/>
        </w:tabs>
        <w:ind w:left="-851"/>
        <w:jc w:val="both"/>
        <w:rPr>
          <w:b/>
          <w:sz w:val="28"/>
        </w:rPr>
      </w:pPr>
      <w:r w:rsidRPr="0080484D">
        <w:rPr>
          <w:sz w:val="28"/>
        </w:rPr>
        <w:t xml:space="preserve">7. Дата видачі завдання </w:t>
      </w:r>
      <w:r w:rsidRPr="0080484D">
        <w:rPr>
          <w:sz w:val="28"/>
          <w:u w:val="single"/>
        </w:rPr>
        <w:t>16 жовтня 2023 р.</w:t>
      </w:r>
    </w:p>
    <w:p w14:paraId="04A7D219" w14:textId="77777777" w:rsidR="00FB4E1A" w:rsidRPr="0080484D" w:rsidRDefault="00FB4E1A" w:rsidP="001464A5">
      <w:pPr>
        <w:tabs>
          <w:tab w:val="left" w:pos="11057"/>
        </w:tabs>
        <w:ind w:left="-851"/>
        <w:jc w:val="both"/>
        <w:rPr>
          <w:b/>
          <w:sz w:val="16"/>
          <w:szCs w:val="16"/>
          <w:vertAlign w:val="superscript"/>
        </w:rPr>
      </w:pPr>
    </w:p>
    <w:p w14:paraId="3533CE8B" w14:textId="77777777" w:rsidR="00FB4E1A" w:rsidRPr="0080484D" w:rsidRDefault="00FB4E1A" w:rsidP="00FA7D71">
      <w:pPr>
        <w:pStyle w:val="4"/>
        <w:tabs>
          <w:tab w:val="left" w:pos="11057"/>
        </w:tabs>
        <w:ind w:left="-851"/>
        <w:jc w:val="center"/>
        <w:rPr>
          <w:rFonts w:ascii="Times New Roman" w:hAnsi="Times New Roman" w:cs="Times New Roman"/>
          <w:b/>
          <w:bCs/>
          <w:i w:val="0"/>
          <w:iCs w:val="0"/>
          <w:color w:val="auto"/>
          <w:sz w:val="27"/>
          <w:szCs w:val="27"/>
        </w:rPr>
      </w:pPr>
      <w:r w:rsidRPr="0080484D">
        <w:rPr>
          <w:rFonts w:ascii="Times New Roman" w:hAnsi="Times New Roman" w:cs="Times New Roman"/>
          <w:b/>
          <w:bCs/>
          <w:i w:val="0"/>
          <w:iCs w:val="0"/>
          <w:color w:val="auto"/>
          <w:sz w:val="27"/>
          <w:szCs w:val="27"/>
        </w:rPr>
        <w:t>КАЛЕНДАРНИЙ ПЛАН</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805"/>
        <w:gridCol w:w="1843"/>
        <w:gridCol w:w="1417"/>
      </w:tblGrid>
      <w:tr w:rsidR="0080484D" w:rsidRPr="0080484D" w14:paraId="3D48B00B" w14:textId="77777777" w:rsidTr="00F506A8">
        <w:trPr>
          <w:cantSplit/>
          <w:trHeight w:val="731"/>
        </w:trPr>
        <w:tc>
          <w:tcPr>
            <w:tcW w:w="567" w:type="dxa"/>
            <w:vAlign w:val="center"/>
          </w:tcPr>
          <w:p w14:paraId="295D71E9" w14:textId="77777777" w:rsidR="00FB4E1A" w:rsidRPr="0080484D" w:rsidRDefault="00FB4E1A" w:rsidP="00FB4E1A">
            <w:pPr>
              <w:tabs>
                <w:tab w:val="left" w:pos="11057"/>
              </w:tabs>
              <w:spacing w:before="60" w:after="60"/>
              <w:jc w:val="both"/>
              <w:rPr>
                <w:sz w:val="24"/>
              </w:rPr>
            </w:pPr>
            <w:r w:rsidRPr="0080484D">
              <w:rPr>
                <w:sz w:val="24"/>
              </w:rPr>
              <w:t>№</w:t>
            </w:r>
          </w:p>
          <w:p w14:paraId="00E7D310" w14:textId="77777777" w:rsidR="00FB4E1A" w:rsidRPr="0080484D" w:rsidRDefault="00FB4E1A" w:rsidP="00FB4E1A">
            <w:pPr>
              <w:tabs>
                <w:tab w:val="left" w:pos="11057"/>
              </w:tabs>
              <w:spacing w:before="60" w:after="60"/>
              <w:jc w:val="both"/>
              <w:rPr>
                <w:sz w:val="24"/>
              </w:rPr>
            </w:pPr>
            <w:r w:rsidRPr="0080484D">
              <w:rPr>
                <w:sz w:val="24"/>
              </w:rPr>
              <w:t>з/п</w:t>
            </w:r>
          </w:p>
        </w:tc>
        <w:tc>
          <w:tcPr>
            <w:tcW w:w="6805" w:type="dxa"/>
            <w:vAlign w:val="center"/>
          </w:tcPr>
          <w:p w14:paraId="5898B100" w14:textId="77777777" w:rsidR="00FB4E1A" w:rsidRPr="0080484D" w:rsidRDefault="00FB4E1A" w:rsidP="00FB4E1A">
            <w:pPr>
              <w:tabs>
                <w:tab w:val="left" w:pos="11057"/>
              </w:tabs>
              <w:spacing w:before="60" w:after="60"/>
              <w:jc w:val="center"/>
              <w:rPr>
                <w:sz w:val="24"/>
              </w:rPr>
            </w:pPr>
            <w:r w:rsidRPr="0080484D">
              <w:rPr>
                <w:sz w:val="24"/>
              </w:rPr>
              <w:t>Назва етапів дипломного проекту</w:t>
            </w:r>
          </w:p>
        </w:tc>
        <w:tc>
          <w:tcPr>
            <w:tcW w:w="1843" w:type="dxa"/>
            <w:vAlign w:val="center"/>
          </w:tcPr>
          <w:p w14:paraId="74CB42EF" w14:textId="77777777" w:rsidR="00FB4E1A" w:rsidRPr="0080484D" w:rsidRDefault="00FB4E1A" w:rsidP="00FB4E1A">
            <w:pPr>
              <w:tabs>
                <w:tab w:val="left" w:pos="11057"/>
              </w:tabs>
              <w:spacing w:before="60" w:after="60"/>
              <w:jc w:val="center"/>
              <w:rPr>
                <w:sz w:val="24"/>
              </w:rPr>
            </w:pPr>
            <w:r w:rsidRPr="0080484D">
              <w:rPr>
                <w:sz w:val="24"/>
              </w:rPr>
              <w:t xml:space="preserve">Строк </w:t>
            </w:r>
            <w:r w:rsidRPr="0080484D">
              <w:rPr>
                <w:sz w:val="24"/>
                <w:szCs w:val="24"/>
              </w:rPr>
              <w:t>виконання</w:t>
            </w:r>
            <w:r w:rsidRPr="0080484D">
              <w:rPr>
                <w:sz w:val="24"/>
              </w:rPr>
              <w:t xml:space="preserve"> етапів проекту</w:t>
            </w:r>
          </w:p>
        </w:tc>
        <w:tc>
          <w:tcPr>
            <w:tcW w:w="1417" w:type="dxa"/>
            <w:tcBorders>
              <w:bottom w:val="single" w:sz="4" w:space="0" w:color="auto"/>
            </w:tcBorders>
            <w:vAlign w:val="center"/>
          </w:tcPr>
          <w:p w14:paraId="34D3D2BF" w14:textId="77777777" w:rsidR="00FB4E1A" w:rsidRPr="0080484D" w:rsidRDefault="00FB4E1A" w:rsidP="00FB4E1A">
            <w:pPr>
              <w:pStyle w:val="3"/>
              <w:tabs>
                <w:tab w:val="left" w:pos="11057"/>
              </w:tabs>
              <w:spacing w:before="60" w:after="60"/>
              <w:rPr>
                <w:rFonts w:ascii="Times New Roman" w:hAnsi="Times New Roman" w:cs="Times New Roman"/>
                <w:bCs/>
                <w:color w:val="auto"/>
              </w:rPr>
            </w:pPr>
            <w:r w:rsidRPr="0080484D">
              <w:rPr>
                <w:rFonts w:ascii="Times New Roman" w:hAnsi="Times New Roman" w:cs="Times New Roman"/>
                <w:bCs/>
                <w:color w:val="auto"/>
              </w:rPr>
              <w:t>Примітка</w:t>
            </w:r>
          </w:p>
        </w:tc>
      </w:tr>
      <w:tr w:rsidR="0080484D" w:rsidRPr="0080484D" w14:paraId="0E4061A8" w14:textId="77777777" w:rsidTr="00FA7D71">
        <w:tc>
          <w:tcPr>
            <w:tcW w:w="567" w:type="dxa"/>
          </w:tcPr>
          <w:p w14:paraId="28967ADA" w14:textId="77777777" w:rsidR="00FB4E1A" w:rsidRPr="0080484D" w:rsidRDefault="00FB4E1A" w:rsidP="00FB4E1A">
            <w:pPr>
              <w:tabs>
                <w:tab w:val="left" w:pos="11057"/>
              </w:tabs>
              <w:spacing w:line="288" w:lineRule="auto"/>
              <w:jc w:val="both"/>
              <w:rPr>
                <w:sz w:val="28"/>
              </w:rPr>
            </w:pPr>
            <w:r w:rsidRPr="0080484D">
              <w:rPr>
                <w:sz w:val="28"/>
              </w:rPr>
              <w:t>1</w:t>
            </w:r>
          </w:p>
        </w:tc>
        <w:tc>
          <w:tcPr>
            <w:tcW w:w="6805" w:type="dxa"/>
          </w:tcPr>
          <w:p w14:paraId="2FF3C368" w14:textId="77777777" w:rsidR="00FB4E1A" w:rsidRPr="0080484D" w:rsidRDefault="00FB4E1A" w:rsidP="00FB4E1A">
            <w:pPr>
              <w:tabs>
                <w:tab w:val="left" w:pos="11057"/>
              </w:tabs>
              <w:spacing w:line="288" w:lineRule="auto"/>
              <w:rPr>
                <w:bCs/>
              </w:rPr>
            </w:pPr>
            <w:r w:rsidRPr="0080484D">
              <w:rPr>
                <w:bCs/>
              </w:rPr>
              <w:t>Аналіз літературних джерел. Огляд конструкцій обладнання для переробки біомаси.</w:t>
            </w:r>
          </w:p>
        </w:tc>
        <w:tc>
          <w:tcPr>
            <w:tcW w:w="1843" w:type="dxa"/>
          </w:tcPr>
          <w:p w14:paraId="359C27D3" w14:textId="77777777" w:rsidR="00FB4E1A" w:rsidRPr="0080484D" w:rsidRDefault="00FB4E1A" w:rsidP="00FB4E1A">
            <w:pPr>
              <w:tabs>
                <w:tab w:val="left" w:pos="11057"/>
              </w:tabs>
              <w:spacing w:line="288" w:lineRule="auto"/>
              <w:jc w:val="center"/>
              <w:rPr>
                <w:sz w:val="24"/>
                <w:szCs w:val="24"/>
              </w:rPr>
            </w:pPr>
            <w:r w:rsidRPr="0080484D">
              <w:rPr>
                <w:sz w:val="24"/>
                <w:szCs w:val="24"/>
              </w:rPr>
              <w:t>1-2 тиждень</w:t>
            </w:r>
          </w:p>
        </w:tc>
        <w:tc>
          <w:tcPr>
            <w:tcW w:w="1417" w:type="dxa"/>
          </w:tcPr>
          <w:p w14:paraId="42B0A896" w14:textId="77777777" w:rsidR="00FB4E1A" w:rsidRPr="0080484D" w:rsidRDefault="00FB4E1A" w:rsidP="00FB4E1A">
            <w:pPr>
              <w:tabs>
                <w:tab w:val="left" w:pos="11057"/>
              </w:tabs>
              <w:spacing w:line="288" w:lineRule="auto"/>
              <w:jc w:val="center"/>
              <w:rPr>
                <w:b/>
                <w:sz w:val="28"/>
              </w:rPr>
            </w:pPr>
          </w:p>
        </w:tc>
      </w:tr>
      <w:tr w:rsidR="0080484D" w:rsidRPr="0080484D" w14:paraId="3DE26A0E" w14:textId="77777777" w:rsidTr="00FA7D71">
        <w:tc>
          <w:tcPr>
            <w:tcW w:w="567" w:type="dxa"/>
          </w:tcPr>
          <w:p w14:paraId="56EF115E" w14:textId="77777777" w:rsidR="00FB4E1A" w:rsidRPr="0080484D" w:rsidRDefault="00FB4E1A" w:rsidP="00FB4E1A">
            <w:pPr>
              <w:tabs>
                <w:tab w:val="left" w:pos="11057"/>
              </w:tabs>
              <w:spacing w:line="288" w:lineRule="auto"/>
              <w:jc w:val="both"/>
              <w:rPr>
                <w:sz w:val="28"/>
              </w:rPr>
            </w:pPr>
            <w:r w:rsidRPr="0080484D">
              <w:rPr>
                <w:sz w:val="28"/>
              </w:rPr>
              <w:t>2</w:t>
            </w:r>
          </w:p>
        </w:tc>
        <w:tc>
          <w:tcPr>
            <w:tcW w:w="6805" w:type="dxa"/>
          </w:tcPr>
          <w:p w14:paraId="2C7A2ADA" w14:textId="77777777" w:rsidR="00FB4E1A" w:rsidRPr="0080484D" w:rsidRDefault="00FB4E1A" w:rsidP="00FB4E1A">
            <w:pPr>
              <w:tabs>
                <w:tab w:val="left" w:pos="11057"/>
              </w:tabs>
            </w:pPr>
            <w:r w:rsidRPr="0080484D">
              <w:t>Аналіз головних напрямків та методів отримання біогазу та можливості переробки залишків цього виробництва. Аналіз методів інтенсифікації процесів виробництва біогазу з урахуванням енергоефективності, економічної доцільності та екологічних аспектів.</w:t>
            </w:r>
          </w:p>
        </w:tc>
        <w:tc>
          <w:tcPr>
            <w:tcW w:w="1843" w:type="dxa"/>
          </w:tcPr>
          <w:p w14:paraId="65CAAFA8" w14:textId="77777777" w:rsidR="00FB4E1A" w:rsidRPr="0080484D" w:rsidRDefault="00FB4E1A" w:rsidP="00FB4E1A">
            <w:pPr>
              <w:tabs>
                <w:tab w:val="left" w:pos="11057"/>
              </w:tabs>
              <w:spacing w:line="288" w:lineRule="auto"/>
              <w:jc w:val="center"/>
              <w:rPr>
                <w:b/>
                <w:sz w:val="24"/>
                <w:szCs w:val="24"/>
              </w:rPr>
            </w:pPr>
            <w:r w:rsidRPr="0080484D">
              <w:rPr>
                <w:sz w:val="24"/>
                <w:szCs w:val="24"/>
              </w:rPr>
              <w:t>3 тиждень</w:t>
            </w:r>
          </w:p>
        </w:tc>
        <w:tc>
          <w:tcPr>
            <w:tcW w:w="1417" w:type="dxa"/>
          </w:tcPr>
          <w:p w14:paraId="2BC19E4B" w14:textId="77777777" w:rsidR="00FB4E1A" w:rsidRPr="0080484D" w:rsidRDefault="00FB4E1A" w:rsidP="00FB4E1A">
            <w:pPr>
              <w:tabs>
                <w:tab w:val="left" w:pos="11057"/>
              </w:tabs>
              <w:spacing w:line="288" w:lineRule="auto"/>
              <w:jc w:val="center"/>
              <w:rPr>
                <w:b/>
                <w:sz w:val="28"/>
              </w:rPr>
            </w:pPr>
          </w:p>
        </w:tc>
      </w:tr>
      <w:tr w:rsidR="0080484D" w:rsidRPr="0080484D" w14:paraId="416947E1" w14:textId="77777777" w:rsidTr="00FA7D71">
        <w:tc>
          <w:tcPr>
            <w:tcW w:w="567" w:type="dxa"/>
          </w:tcPr>
          <w:p w14:paraId="320B6784" w14:textId="77777777" w:rsidR="00FB4E1A" w:rsidRPr="0080484D" w:rsidRDefault="00FB4E1A" w:rsidP="00FB4E1A">
            <w:pPr>
              <w:tabs>
                <w:tab w:val="left" w:pos="10065"/>
              </w:tabs>
              <w:spacing w:line="288" w:lineRule="auto"/>
              <w:jc w:val="both"/>
              <w:rPr>
                <w:sz w:val="28"/>
              </w:rPr>
            </w:pPr>
            <w:r w:rsidRPr="0080484D">
              <w:rPr>
                <w:sz w:val="28"/>
              </w:rPr>
              <w:t>3</w:t>
            </w:r>
          </w:p>
        </w:tc>
        <w:tc>
          <w:tcPr>
            <w:tcW w:w="6805" w:type="dxa"/>
          </w:tcPr>
          <w:p w14:paraId="7A8EF0EA" w14:textId="77777777" w:rsidR="00FB4E1A" w:rsidRPr="0080484D" w:rsidRDefault="00FB4E1A" w:rsidP="00FB4E1A">
            <w:pPr>
              <w:tabs>
                <w:tab w:val="left" w:pos="10065"/>
              </w:tabs>
              <w:rPr>
                <w:b/>
              </w:rPr>
            </w:pPr>
            <w:r w:rsidRPr="0080484D">
              <w:t xml:space="preserve">Аналіз розрахунку та дослідження електромагнітних процесів шнекового електромеханічного перетворювача для переробки біомаси з врахуванням актуальності питання моделювання роботи шнекових електромеханічних перетворювачів. </w:t>
            </w:r>
          </w:p>
        </w:tc>
        <w:tc>
          <w:tcPr>
            <w:tcW w:w="1843" w:type="dxa"/>
          </w:tcPr>
          <w:p w14:paraId="58BD4987" w14:textId="77777777" w:rsidR="00FB4E1A" w:rsidRPr="0080484D" w:rsidRDefault="00FB4E1A" w:rsidP="00FB4E1A">
            <w:pPr>
              <w:tabs>
                <w:tab w:val="left" w:pos="10065"/>
              </w:tabs>
              <w:spacing w:line="288" w:lineRule="auto"/>
              <w:jc w:val="center"/>
              <w:rPr>
                <w:sz w:val="24"/>
                <w:szCs w:val="24"/>
              </w:rPr>
            </w:pPr>
            <w:r w:rsidRPr="0080484D">
              <w:rPr>
                <w:sz w:val="24"/>
                <w:szCs w:val="24"/>
              </w:rPr>
              <w:t>4 тиждень</w:t>
            </w:r>
          </w:p>
        </w:tc>
        <w:tc>
          <w:tcPr>
            <w:tcW w:w="1417" w:type="dxa"/>
          </w:tcPr>
          <w:p w14:paraId="70BA9815" w14:textId="77777777" w:rsidR="00FB4E1A" w:rsidRPr="0080484D" w:rsidRDefault="00FB4E1A" w:rsidP="00FB4E1A">
            <w:pPr>
              <w:tabs>
                <w:tab w:val="left" w:pos="10065"/>
              </w:tabs>
              <w:spacing w:line="288" w:lineRule="auto"/>
              <w:jc w:val="center"/>
              <w:rPr>
                <w:sz w:val="28"/>
              </w:rPr>
            </w:pPr>
          </w:p>
        </w:tc>
      </w:tr>
      <w:tr w:rsidR="0080484D" w:rsidRPr="0080484D" w14:paraId="355D0E00" w14:textId="77777777" w:rsidTr="00FA7D71">
        <w:tc>
          <w:tcPr>
            <w:tcW w:w="567" w:type="dxa"/>
          </w:tcPr>
          <w:p w14:paraId="7EF74C17" w14:textId="77777777" w:rsidR="00FB4E1A" w:rsidRPr="0080484D" w:rsidRDefault="00FB4E1A" w:rsidP="00FB4E1A">
            <w:pPr>
              <w:tabs>
                <w:tab w:val="left" w:pos="10065"/>
              </w:tabs>
              <w:spacing w:line="288" w:lineRule="auto"/>
              <w:jc w:val="both"/>
              <w:rPr>
                <w:sz w:val="28"/>
              </w:rPr>
            </w:pPr>
            <w:r w:rsidRPr="0080484D">
              <w:rPr>
                <w:sz w:val="28"/>
              </w:rPr>
              <w:t>4</w:t>
            </w:r>
          </w:p>
        </w:tc>
        <w:tc>
          <w:tcPr>
            <w:tcW w:w="6805" w:type="dxa"/>
          </w:tcPr>
          <w:p w14:paraId="702F07E3" w14:textId="77777777" w:rsidR="00FB4E1A" w:rsidRPr="0080484D" w:rsidRDefault="00FB4E1A" w:rsidP="00FB4E1A">
            <w:pPr>
              <w:tabs>
                <w:tab w:val="left" w:pos="10065"/>
              </w:tabs>
              <w:rPr>
                <w:b/>
              </w:rPr>
            </w:pPr>
            <w:r w:rsidRPr="0080484D">
              <w:t xml:space="preserve">Аналіз розрахунку та дослідження електромагнітного і теплового поля шнекового електромеханічного перетворювача для переробки біомаси </w:t>
            </w:r>
          </w:p>
        </w:tc>
        <w:tc>
          <w:tcPr>
            <w:tcW w:w="1843" w:type="dxa"/>
          </w:tcPr>
          <w:p w14:paraId="574E8148" w14:textId="77777777" w:rsidR="00FB4E1A" w:rsidRPr="0080484D" w:rsidRDefault="00FB4E1A" w:rsidP="00FB4E1A">
            <w:pPr>
              <w:tabs>
                <w:tab w:val="left" w:pos="10065"/>
              </w:tabs>
              <w:spacing w:line="288" w:lineRule="auto"/>
              <w:jc w:val="center"/>
              <w:rPr>
                <w:sz w:val="24"/>
                <w:szCs w:val="24"/>
              </w:rPr>
            </w:pPr>
            <w:r w:rsidRPr="0080484D">
              <w:rPr>
                <w:sz w:val="24"/>
                <w:szCs w:val="24"/>
              </w:rPr>
              <w:t>5 тиждень</w:t>
            </w:r>
          </w:p>
        </w:tc>
        <w:tc>
          <w:tcPr>
            <w:tcW w:w="1417" w:type="dxa"/>
          </w:tcPr>
          <w:p w14:paraId="79C27DB2" w14:textId="77777777" w:rsidR="00FB4E1A" w:rsidRPr="0080484D" w:rsidRDefault="00FB4E1A" w:rsidP="00FB4E1A">
            <w:pPr>
              <w:tabs>
                <w:tab w:val="left" w:pos="10065"/>
              </w:tabs>
              <w:spacing w:line="288" w:lineRule="auto"/>
              <w:jc w:val="center"/>
              <w:rPr>
                <w:sz w:val="28"/>
              </w:rPr>
            </w:pPr>
          </w:p>
        </w:tc>
      </w:tr>
      <w:tr w:rsidR="0080484D" w:rsidRPr="0080484D" w14:paraId="5D4E4098" w14:textId="77777777" w:rsidTr="00FA7D71">
        <w:tc>
          <w:tcPr>
            <w:tcW w:w="567" w:type="dxa"/>
          </w:tcPr>
          <w:p w14:paraId="4DEEE50C" w14:textId="77777777" w:rsidR="00FB4E1A" w:rsidRPr="0080484D" w:rsidRDefault="00FB4E1A" w:rsidP="00FB4E1A">
            <w:pPr>
              <w:tabs>
                <w:tab w:val="left" w:pos="10065"/>
              </w:tabs>
              <w:spacing w:line="288" w:lineRule="auto"/>
              <w:jc w:val="both"/>
              <w:rPr>
                <w:sz w:val="28"/>
              </w:rPr>
            </w:pPr>
            <w:r w:rsidRPr="0080484D">
              <w:rPr>
                <w:sz w:val="28"/>
              </w:rPr>
              <w:t>5</w:t>
            </w:r>
          </w:p>
        </w:tc>
        <w:tc>
          <w:tcPr>
            <w:tcW w:w="6805" w:type="dxa"/>
          </w:tcPr>
          <w:p w14:paraId="60D5EF66" w14:textId="77777777" w:rsidR="00FB4E1A" w:rsidRPr="0080484D" w:rsidRDefault="00FB4E1A" w:rsidP="00FB4E1A">
            <w:pPr>
              <w:pStyle w:val="TableParagraph"/>
              <w:kinsoku w:val="0"/>
              <w:overflowPunct w:val="0"/>
              <w:spacing w:before="1" w:line="250" w:lineRule="exact"/>
              <w:jc w:val="both"/>
            </w:pPr>
            <w:r w:rsidRPr="0080484D">
              <w:t>Синтез та дослідження механічних характеристик</w:t>
            </w:r>
          </w:p>
          <w:p w14:paraId="0A4E076E" w14:textId="77777777" w:rsidR="00FB4E1A" w:rsidRPr="0080484D" w:rsidRDefault="00FB4E1A" w:rsidP="00FB4E1A">
            <w:pPr>
              <w:tabs>
                <w:tab w:val="left" w:pos="10065"/>
              </w:tabs>
              <w:jc w:val="both"/>
              <w:rPr>
                <w:b/>
              </w:rPr>
            </w:pPr>
            <w:r w:rsidRPr="0080484D">
              <w:t>шнекового електромеханічного перетворювача</w:t>
            </w:r>
          </w:p>
        </w:tc>
        <w:tc>
          <w:tcPr>
            <w:tcW w:w="1843" w:type="dxa"/>
          </w:tcPr>
          <w:p w14:paraId="6E7FC599" w14:textId="77777777" w:rsidR="00FB4E1A" w:rsidRPr="0080484D" w:rsidRDefault="00FB4E1A" w:rsidP="00FB4E1A">
            <w:pPr>
              <w:tabs>
                <w:tab w:val="left" w:pos="10065"/>
              </w:tabs>
              <w:spacing w:line="288" w:lineRule="auto"/>
              <w:jc w:val="center"/>
              <w:rPr>
                <w:sz w:val="24"/>
                <w:szCs w:val="24"/>
              </w:rPr>
            </w:pPr>
            <w:r w:rsidRPr="0080484D">
              <w:rPr>
                <w:sz w:val="24"/>
                <w:szCs w:val="24"/>
              </w:rPr>
              <w:t>6 тиждень</w:t>
            </w:r>
          </w:p>
        </w:tc>
        <w:tc>
          <w:tcPr>
            <w:tcW w:w="1417" w:type="dxa"/>
          </w:tcPr>
          <w:p w14:paraId="36CC7917" w14:textId="77777777" w:rsidR="00FB4E1A" w:rsidRPr="0080484D" w:rsidRDefault="00FB4E1A" w:rsidP="00FB4E1A">
            <w:pPr>
              <w:tabs>
                <w:tab w:val="left" w:pos="10065"/>
              </w:tabs>
              <w:spacing w:line="288" w:lineRule="auto"/>
              <w:jc w:val="center"/>
              <w:rPr>
                <w:sz w:val="28"/>
              </w:rPr>
            </w:pPr>
          </w:p>
        </w:tc>
      </w:tr>
      <w:tr w:rsidR="0080484D" w:rsidRPr="0080484D" w14:paraId="7578F10A" w14:textId="77777777" w:rsidTr="00FA7D71">
        <w:tc>
          <w:tcPr>
            <w:tcW w:w="567" w:type="dxa"/>
          </w:tcPr>
          <w:p w14:paraId="1E10EDDF" w14:textId="77777777" w:rsidR="00FB4E1A" w:rsidRPr="0080484D" w:rsidRDefault="00FB4E1A" w:rsidP="00FB4E1A">
            <w:pPr>
              <w:spacing w:line="288" w:lineRule="auto"/>
              <w:jc w:val="both"/>
              <w:rPr>
                <w:sz w:val="28"/>
              </w:rPr>
            </w:pPr>
            <w:r w:rsidRPr="0080484D">
              <w:rPr>
                <w:sz w:val="28"/>
              </w:rPr>
              <w:t>6</w:t>
            </w:r>
          </w:p>
        </w:tc>
        <w:tc>
          <w:tcPr>
            <w:tcW w:w="6805" w:type="dxa"/>
          </w:tcPr>
          <w:p w14:paraId="0A825803" w14:textId="77777777" w:rsidR="00FB4E1A" w:rsidRPr="0080484D" w:rsidRDefault="00FB4E1A" w:rsidP="00FB4E1A">
            <w:pPr>
              <w:spacing w:line="276" w:lineRule="auto"/>
              <w:jc w:val="both"/>
            </w:pPr>
            <w:r w:rsidRPr="0080484D">
              <w:t>Оформлення пояснювальної записки та демонстраційного матеріалу магістерської роботи</w:t>
            </w:r>
          </w:p>
        </w:tc>
        <w:tc>
          <w:tcPr>
            <w:tcW w:w="1843" w:type="dxa"/>
          </w:tcPr>
          <w:p w14:paraId="45770FF4" w14:textId="77777777" w:rsidR="00FB4E1A" w:rsidRPr="0080484D" w:rsidRDefault="00FB4E1A" w:rsidP="00FB4E1A">
            <w:pPr>
              <w:spacing w:line="288" w:lineRule="auto"/>
              <w:jc w:val="center"/>
              <w:rPr>
                <w:sz w:val="24"/>
                <w:szCs w:val="24"/>
              </w:rPr>
            </w:pPr>
            <w:r w:rsidRPr="0080484D">
              <w:rPr>
                <w:sz w:val="24"/>
                <w:szCs w:val="24"/>
              </w:rPr>
              <w:t>7 тиждень</w:t>
            </w:r>
          </w:p>
        </w:tc>
        <w:tc>
          <w:tcPr>
            <w:tcW w:w="1417" w:type="dxa"/>
          </w:tcPr>
          <w:p w14:paraId="03ABEB92" w14:textId="77777777" w:rsidR="00FB4E1A" w:rsidRPr="0080484D" w:rsidRDefault="00FB4E1A" w:rsidP="00FB4E1A">
            <w:pPr>
              <w:spacing w:line="288" w:lineRule="auto"/>
              <w:jc w:val="center"/>
              <w:rPr>
                <w:sz w:val="28"/>
              </w:rPr>
            </w:pPr>
          </w:p>
        </w:tc>
      </w:tr>
    </w:tbl>
    <w:p w14:paraId="3BC404E5" w14:textId="77777777" w:rsidR="00FB4E1A" w:rsidRPr="0080484D" w:rsidRDefault="00FB4E1A" w:rsidP="00FB4E1A">
      <w:pPr>
        <w:jc w:val="center"/>
        <w:rPr>
          <w:b/>
          <w:sz w:val="2"/>
          <w:szCs w:val="2"/>
        </w:rPr>
      </w:pPr>
    </w:p>
    <w:p w14:paraId="69FC8D32" w14:textId="77777777" w:rsidR="00FB4E1A" w:rsidRPr="0080484D" w:rsidRDefault="00FB4E1A" w:rsidP="00F506A8">
      <w:pPr>
        <w:tabs>
          <w:tab w:val="left" w:pos="4962"/>
          <w:tab w:val="left" w:pos="7088"/>
          <w:tab w:val="left" w:pos="7371"/>
          <w:tab w:val="left" w:pos="7655"/>
          <w:tab w:val="left" w:pos="10205"/>
        </w:tabs>
        <w:ind w:left="-567"/>
        <w:jc w:val="both"/>
        <w:rPr>
          <w:sz w:val="28"/>
          <w:szCs w:val="28"/>
          <w:u w:val="single"/>
        </w:rPr>
      </w:pPr>
      <w:r w:rsidRPr="0080484D">
        <w:rPr>
          <w:b/>
          <w:sz w:val="27"/>
          <w:szCs w:val="27"/>
        </w:rPr>
        <w:t xml:space="preserve">Студент                         </w:t>
      </w:r>
      <w:r w:rsidRPr="0080484D">
        <w:rPr>
          <w:sz w:val="28"/>
          <w:szCs w:val="28"/>
          <w:u w:val="single"/>
        </w:rPr>
        <w:tab/>
      </w:r>
      <w:r w:rsidRPr="0080484D">
        <w:rPr>
          <w:sz w:val="28"/>
          <w:szCs w:val="28"/>
        </w:rPr>
        <w:t xml:space="preserve">  </w:t>
      </w:r>
      <w:r w:rsidRPr="0080484D">
        <w:rPr>
          <w:sz w:val="28"/>
          <w:szCs w:val="28"/>
          <w:u w:val="single"/>
        </w:rPr>
        <w:t>Волков А. І.</w:t>
      </w:r>
      <w:r w:rsidRPr="0080484D">
        <w:rPr>
          <w:sz w:val="28"/>
          <w:szCs w:val="28"/>
          <w:u w:val="single"/>
        </w:rPr>
        <w:tab/>
      </w:r>
    </w:p>
    <w:p w14:paraId="18C1A65C" w14:textId="77777777" w:rsidR="00FB4E1A" w:rsidRPr="0080484D" w:rsidRDefault="00FB4E1A" w:rsidP="00F506A8">
      <w:pPr>
        <w:ind w:left="-567"/>
        <w:jc w:val="both"/>
        <w:rPr>
          <w:bCs/>
          <w:sz w:val="24"/>
          <w:vertAlign w:val="superscript"/>
        </w:rPr>
      </w:pPr>
      <w:r w:rsidRPr="0080484D">
        <w:rPr>
          <w:bCs/>
          <w:sz w:val="24"/>
        </w:rPr>
        <w:tab/>
      </w:r>
      <w:r w:rsidRPr="0080484D">
        <w:rPr>
          <w:bCs/>
          <w:sz w:val="24"/>
        </w:rPr>
        <w:tab/>
      </w:r>
      <w:r w:rsidRPr="0080484D">
        <w:rPr>
          <w:bCs/>
          <w:sz w:val="24"/>
        </w:rPr>
        <w:tab/>
      </w:r>
      <w:r w:rsidRPr="0080484D">
        <w:rPr>
          <w:bCs/>
          <w:sz w:val="24"/>
        </w:rPr>
        <w:tab/>
        <w:t xml:space="preserve">   </w:t>
      </w:r>
      <w:r w:rsidRPr="0080484D">
        <w:rPr>
          <w:bCs/>
          <w:sz w:val="24"/>
          <w:vertAlign w:val="superscript"/>
        </w:rPr>
        <w:t>( підпис )</w:t>
      </w:r>
      <w:r w:rsidRPr="0080484D">
        <w:rPr>
          <w:bCs/>
          <w:sz w:val="24"/>
          <w:vertAlign w:val="superscript"/>
        </w:rPr>
        <w:tab/>
        <w:t xml:space="preserve">  </w:t>
      </w:r>
      <w:r w:rsidRPr="0080484D">
        <w:rPr>
          <w:bCs/>
          <w:sz w:val="24"/>
          <w:vertAlign w:val="superscript"/>
        </w:rPr>
        <w:tab/>
        <w:t>(прізвище та ініціали)</w:t>
      </w:r>
    </w:p>
    <w:p w14:paraId="5817E02D" w14:textId="77777777" w:rsidR="00FB4E1A" w:rsidRPr="0080484D" w:rsidRDefault="00FB4E1A" w:rsidP="00F506A8">
      <w:pPr>
        <w:tabs>
          <w:tab w:val="left" w:pos="4962"/>
          <w:tab w:val="left" w:pos="7088"/>
          <w:tab w:val="left" w:pos="7371"/>
          <w:tab w:val="left" w:pos="7655"/>
          <w:tab w:val="left" w:pos="10205"/>
        </w:tabs>
        <w:ind w:left="-567"/>
        <w:jc w:val="both"/>
        <w:rPr>
          <w:sz w:val="28"/>
          <w:szCs w:val="28"/>
          <w:u w:val="single"/>
        </w:rPr>
      </w:pPr>
      <w:r w:rsidRPr="0080484D">
        <w:rPr>
          <w:b/>
          <w:sz w:val="27"/>
          <w:szCs w:val="27"/>
        </w:rPr>
        <w:t>Керівник проекту</w:t>
      </w:r>
      <w:r w:rsidRPr="0080484D">
        <w:rPr>
          <w:b/>
          <w:sz w:val="28"/>
          <w:szCs w:val="28"/>
        </w:rPr>
        <w:t xml:space="preserve">      </w:t>
      </w:r>
      <w:r w:rsidRPr="0080484D">
        <w:rPr>
          <w:sz w:val="24"/>
          <w:u w:val="single"/>
        </w:rPr>
        <w:tab/>
      </w:r>
      <w:r w:rsidRPr="0080484D">
        <w:rPr>
          <w:sz w:val="28"/>
          <w:szCs w:val="28"/>
        </w:rPr>
        <w:t xml:space="preserve">  </w:t>
      </w:r>
      <w:r w:rsidRPr="0080484D">
        <w:rPr>
          <w:sz w:val="28"/>
          <w:szCs w:val="28"/>
          <w:u w:val="single"/>
        </w:rPr>
        <w:t>Руднєв Є. С.</w:t>
      </w:r>
      <w:r w:rsidRPr="0080484D">
        <w:rPr>
          <w:sz w:val="28"/>
          <w:szCs w:val="28"/>
          <w:u w:val="single"/>
        </w:rPr>
        <w:tab/>
      </w:r>
    </w:p>
    <w:p w14:paraId="27000680" w14:textId="1448B986" w:rsidR="00F506A8" w:rsidRPr="0080484D" w:rsidRDefault="00FB4E1A" w:rsidP="00FB4E1A">
      <w:pPr>
        <w:jc w:val="both"/>
        <w:rPr>
          <w:bCs/>
          <w:sz w:val="24"/>
          <w:vertAlign w:val="superscript"/>
        </w:rPr>
      </w:pPr>
      <w:r w:rsidRPr="0080484D">
        <w:rPr>
          <w:bCs/>
          <w:sz w:val="24"/>
        </w:rPr>
        <w:tab/>
      </w:r>
      <w:r w:rsidRPr="0080484D">
        <w:rPr>
          <w:bCs/>
          <w:sz w:val="24"/>
        </w:rPr>
        <w:tab/>
      </w:r>
      <w:r w:rsidRPr="0080484D">
        <w:rPr>
          <w:bCs/>
          <w:sz w:val="24"/>
        </w:rPr>
        <w:tab/>
      </w:r>
      <w:r w:rsidRPr="0080484D">
        <w:rPr>
          <w:bCs/>
          <w:sz w:val="24"/>
        </w:rPr>
        <w:tab/>
        <w:t xml:space="preserve">   </w:t>
      </w:r>
      <w:r w:rsidRPr="0080484D">
        <w:rPr>
          <w:bCs/>
          <w:sz w:val="24"/>
          <w:vertAlign w:val="superscript"/>
        </w:rPr>
        <w:t>( підпис )</w:t>
      </w:r>
      <w:r w:rsidRPr="0080484D">
        <w:rPr>
          <w:bCs/>
          <w:sz w:val="24"/>
          <w:vertAlign w:val="superscript"/>
        </w:rPr>
        <w:tab/>
        <w:t xml:space="preserve">  </w:t>
      </w:r>
      <w:r w:rsidRPr="0080484D">
        <w:rPr>
          <w:bCs/>
          <w:sz w:val="24"/>
          <w:vertAlign w:val="superscript"/>
        </w:rPr>
        <w:tab/>
        <w:t>(прізвище та ініціали)</w:t>
      </w:r>
      <w:r w:rsidR="00F506A8" w:rsidRPr="0080484D">
        <w:rPr>
          <w:bCs/>
          <w:sz w:val="24"/>
          <w:vertAlign w:val="superscript"/>
        </w:rPr>
        <w:br w:type="page"/>
      </w:r>
    </w:p>
    <w:p w14:paraId="547B185F" w14:textId="77777777" w:rsidR="00FB4E1A" w:rsidRPr="0080484D" w:rsidRDefault="00FB4E1A" w:rsidP="00FB4E1A">
      <w:pPr>
        <w:pStyle w:val="a8"/>
        <w:tabs>
          <w:tab w:val="left" w:pos="3828"/>
        </w:tabs>
        <w:kinsoku w:val="0"/>
        <w:overflowPunct w:val="0"/>
        <w:spacing w:line="155" w:lineRule="exact"/>
        <w:ind w:left="2223"/>
        <w:rPr>
          <w:sz w:val="14"/>
          <w:szCs w:val="14"/>
        </w:rPr>
      </w:pPr>
    </w:p>
    <w:p w14:paraId="01CF9BB6" w14:textId="77777777" w:rsidR="004C0AB9" w:rsidRPr="0080484D" w:rsidRDefault="004C0AB9" w:rsidP="00BA5846">
      <w:pPr>
        <w:pStyle w:val="1"/>
        <w:kinsoku w:val="0"/>
        <w:overflowPunct w:val="0"/>
        <w:spacing w:before="87" w:line="276" w:lineRule="auto"/>
        <w:ind w:left="0"/>
        <w:jc w:val="center"/>
        <w:rPr>
          <w:lang w:val="uk-UA"/>
        </w:rPr>
      </w:pPr>
      <w:r w:rsidRPr="0080484D">
        <w:rPr>
          <w:lang w:val="uk-UA"/>
        </w:rPr>
        <w:t>РЕФЕРАТ</w:t>
      </w:r>
    </w:p>
    <w:p w14:paraId="3D14AC25" w14:textId="77777777" w:rsidR="004C0AB9" w:rsidRPr="0080484D" w:rsidRDefault="004C0AB9" w:rsidP="00BA5846">
      <w:pPr>
        <w:pStyle w:val="a8"/>
        <w:kinsoku w:val="0"/>
        <w:overflowPunct w:val="0"/>
        <w:spacing w:line="276" w:lineRule="auto"/>
        <w:jc w:val="both"/>
        <w:rPr>
          <w:b/>
          <w:bCs/>
          <w:sz w:val="2"/>
          <w:szCs w:val="2"/>
        </w:rPr>
      </w:pPr>
    </w:p>
    <w:p w14:paraId="37999D3A" w14:textId="693306CA" w:rsidR="004C0AB9" w:rsidRPr="0080484D" w:rsidRDefault="004C0AB9" w:rsidP="00BA5846">
      <w:pPr>
        <w:pStyle w:val="a8"/>
        <w:kinsoku w:val="0"/>
        <w:overflowPunct w:val="0"/>
        <w:spacing w:line="276" w:lineRule="auto"/>
        <w:ind w:right="-1" w:firstLine="710"/>
        <w:jc w:val="both"/>
      </w:pPr>
      <w:r w:rsidRPr="0080484D">
        <w:t xml:space="preserve">Магістерська робота на тему: </w:t>
      </w:r>
      <w:r w:rsidR="00BA5846" w:rsidRPr="0080484D">
        <w:rPr>
          <w:sz w:val="24"/>
          <w:szCs w:val="24"/>
        </w:rPr>
        <w:t>"ДОСЛІДЖЕННЯ АВТОМАТИЗАЦІЇ ПРОЦЕСІВ ШНЕКОВОГО ЕЛЕКТРОМЕХАНІЧНОГО ПЕРЕТВОРЮВАЧА ДЛЯ ПЕРЕРОБКИ БІОМАСИ"</w:t>
      </w:r>
      <w:r w:rsidRPr="0080484D">
        <w:t xml:space="preserve">. Пояснювальна записка містить </w:t>
      </w:r>
      <w:r w:rsidR="00254AEE" w:rsidRPr="0080484D">
        <w:t>92</w:t>
      </w:r>
      <w:r w:rsidRPr="0080484D">
        <w:t xml:space="preserve"> сторінок, 4 розділи, </w:t>
      </w:r>
      <w:r w:rsidR="00C353EB" w:rsidRPr="0080484D">
        <w:t>3</w:t>
      </w:r>
      <w:r w:rsidR="00254AEE" w:rsidRPr="0080484D">
        <w:t>6</w:t>
      </w:r>
      <w:r w:rsidRPr="0080484D">
        <w:t xml:space="preserve"> рисунків, </w:t>
      </w:r>
      <w:r w:rsidR="00C353EB" w:rsidRPr="0080484D">
        <w:t>1</w:t>
      </w:r>
      <w:r w:rsidRPr="0080484D">
        <w:t xml:space="preserve"> таблиць, </w:t>
      </w:r>
      <w:r w:rsidR="00254AEE" w:rsidRPr="0080484D">
        <w:t>34</w:t>
      </w:r>
      <w:r w:rsidRPr="0080484D">
        <w:t xml:space="preserve"> джерел.</w:t>
      </w:r>
    </w:p>
    <w:p w14:paraId="55F33B1C" w14:textId="77777777" w:rsidR="004C0AB9" w:rsidRPr="0080484D" w:rsidRDefault="004C0AB9" w:rsidP="004C0AB9">
      <w:pPr>
        <w:pStyle w:val="a8"/>
        <w:kinsoku w:val="0"/>
        <w:overflowPunct w:val="0"/>
        <w:spacing w:before="9"/>
        <w:rPr>
          <w:sz w:val="2"/>
          <w:szCs w:val="2"/>
        </w:rPr>
      </w:pPr>
    </w:p>
    <w:p w14:paraId="6F2F97EE" w14:textId="46DC5917" w:rsidR="004C0AB9" w:rsidRPr="0080484D" w:rsidRDefault="004C0AB9" w:rsidP="00D97FB1">
      <w:pPr>
        <w:pStyle w:val="a8"/>
        <w:kinsoku w:val="0"/>
        <w:overflowPunct w:val="0"/>
        <w:spacing w:line="276" w:lineRule="auto"/>
        <w:ind w:right="-1" w:firstLine="566"/>
        <w:jc w:val="both"/>
        <w:rPr>
          <w:sz w:val="29"/>
          <w:szCs w:val="29"/>
        </w:rPr>
      </w:pPr>
      <w:r w:rsidRPr="0080484D">
        <w:rPr>
          <w:sz w:val="29"/>
          <w:szCs w:val="29"/>
        </w:rPr>
        <w:t>Магістерськ</w:t>
      </w:r>
      <w:r w:rsidR="009E1304" w:rsidRPr="0080484D">
        <w:rPr>
          <w:sz w:val="29"/>
          <w:szCs w:val="29"/>
        </w:rPr>
        <w:t>у</w:t>
      </w:r>
      <w:r w:rsidRPr="0080484D">
        <w:rPr>
          <w:sz w:val="29"/>
          <w:szCs w:val="29"/>
        </w:rPr>
        <w:t xml:space="preserve"> робот</w:t>
      </w:r>
      <w:r w:rsidR="009E1304" w:rsidRPr="0080484D">
        <w:rPr>
          <w:sz w:val="29"/>
          <w:szCs w:val="29"/>
        </w:rPr>
        <w:t>у</w:t>
      </w:r>
      <w:r w:rsidRPr="0080484D">
        <w:rPr>
          <w:sz w:val="29"/>
          <w:szCs w:val="29"/>
        </w:rPr>
        <w:t xml:space="preserve"> </w:t>
      </w:r>
      <w:r w:rsidR="00BA5846" w:rsidRPr="0080484D">
        <w:rPr>
          <w:sz w:val="29"/>
          <w:szCs w:val="29"/>
        </w:rPr>
        <w:t>присвячен</w:t>
      </w:r>
      <w:r w:rsidR="009E1304" w:rsidRPr="0080484D">
        <w:rPr>
          <w:sz w:val="29"/>
          <w:szCs w:val="29"/>
        </w:rPr>
        <w:t>о</w:t>
      </w:r>
      <w:r w:rsidR="00BA5846" w:rsidRPr="0080484D">
        <w:rPr>
          <w:sz w:val="29"/>
          <w:szCs w:val="29"/>
        </w:rPr>
        <w:t xml:space="preserve"> </w:t>
      </w:r>
      <w:r w:rsidR="00CD73D8" w:rsidRPr="0080484D">
        <w:rPr>
          <w:sz w:val="29"/>
          <w:szCs w:val="29"/>
        </w:rPr>
        <w:t>дослідженню автоматизації процесів шнекового електромеханічного перетворювача для переробки біомаси.</w:t>
      </w:r>
    </w:p>
    <w:p w14:paraId="120DC5D0" w14:textId="5810B372" w:rsidR="00CD73D8" w:rsidRPr="0080484D" w:rsidRDefault="004C0AB9" w:rsidP="00D97FB1">
      <w:pPr>
        <w:pStyle w:val="a8"/>
        <w:kinsoku w:val="0"/>
        <w:overflowPunct w:val="0"/>
        <w:spacing w:line="276" w:lineRule="auto"/>
        <w:ind w:right="-1" w:firstLine="566"/>
        <w:jc w:val="both"/>
        <w:rPr>
          <w:sz w:val="29"/>
          <w:szCs w:val="29"/>
          <w:lang w:val="ru-RU"/>
        </w:rPr>
      </w:pPr>
      <w:r w:rsidRPr="0080484D">
        <w:rPr>
          <w:sz w:val="29"/>
          <w:szCs w:val="29"/>
        </w:rPr>
        <w:t xml:space="preserve">Виконано огляд </w:t>
      </w:r>
      <w:r w:rsidR="00CD73D8" w:rsidRPr="0080484D">
        <w:rPr>
          <w:sz w:val="29"/>
          <w:szCs w:val="29"/>
        </w:rPr>
        <w:t xml:space="preserve">та проведено </w:t>
      </w:r>
      <w:r w:rsidRPr="0080484D">
        <w:rPr>
          <w:sz w:val="29"/>
          <w:szCs w:val="29"/>
        </w:rPr>
        <w:t>систематизаці</w:t>
      </w:r>
      <w:r w:rsidR="00CD73D8" w:rsidRPr="0080484D">
        <w:rPr>
          <w:sz w:val="29"/>
          <w:szCs w:val="29"/>
        </w:rPr>
        <w:t>ю</w:t>
      </w:r>
      <w:r w:rsidRPr="0080484D">
        <w:rPr>
          <w:sz w:val="29"/>
          <w:szCs w:val="29"/>
        </w:rPr>
        <w:t xml:space="preserve"> наукових джерел щодо основних</w:t>
      </w:r>
      <w:r w:rsidR="00CD73D8" w:rsidRPr="0080484D">
        <w:rPr>
          <w:sz w:val="29"/>
          <w:szCs w:val="29"/>
        </w:rPr>
        <w:t xml:space="preserve"> конструкцій обладнання для переробки біомаси</w:t>
      </w:r>
      <w:r w:rsidR="00663AEB" w:rsidRPr="0080484D">
        <w:rPr>
          <w:sz w:val="29"/>
          <w:szCs w:val="29"/>
          <w:lang w:val="ru-RU"/>
        </w:rPr>
        <w:t>.</w:t>
      </w:r>
    </w:p>
    <w:p w14:paraId="4E2CB1D9" w14:textId="1F77D207" w:rsidR="009B7FCE" w:rsidRPr="0080484D" w:rsidRDefault="00CD73D8" w:rsidP="00D97FB1">
      <w:pPr>
        <w:pStyle w:val="a8"/>
        <w:kinsoku w:val="0"/>
        <w:overflowPunct w:val="0"/>
        <w:spacing w:line="276" w:lineRule="auto"/>
        <w:ind w:right="-1" w:firstLine="566"/>
        <w:jc w:val="both"/>
        <w:rPr>
          <w:sz w:val="29"/>
          <w:szCs w:val="29"/>
        </w:rPr>
      </w:pPr>
      <w:r w:rsidRPr="0080484D">
        <w:rPr>
          <w:sz w:val="29"/>
          <w:szCs w:val="29"/>
        </w:rPr>
        <w:t>Проведено структурний аналіз головних напрямків</w:t>
      </w:r>
      <w:r w:rsidR="009B7FCE" w:rsidRPr="0080484D">
        <w:rPr>
          <w:sz w:val="29"/>
          <w:szCs w:val="29"/>
        </w:rPr>
        <w:t>,</w:t>
      </w:r>
      <w:r w:rsidRPr="0080484D">
        <w:rPr>
          <w:sz w:val="29"/>
          <w:szCs w:val="29"/>
        </w:rPr>
        <w:t xml:space="preserve"> методів</w:t>
      </w:r>
      <w:r w:rsidR="007E3CC5" w:rsidRPr="0080484D">
        <w:rPr>
          <w:sz w:val="29"/>
          <w:szCs w:val="29"/>
        </w:rPr>
        <w:t xml:space="preserve"> та на наведені результати моделювання технологічних процесів</w:t>
      </w:r>
      <w:r w:rsidR="009B7FCE" w:rsidRPr="0080484D">
        <w:rPr>
          <w:sz w:val="29"/>
          <w:szCs w:val="29"/>
        </w:rPr>
        <w:t>:</w:t>
      </w:r>
    </w:p>
    <w:p w14:paraId="51D424A2" w14:textId="7C62C3B2" w:rsidR="009B7FCE" w:rsidRPr="0080484D" w:rsidRDefault="00CD73D8" w:rsidP="00D97FB1">
      <w:pPr>
        <w:pStyle w:val="a8"/>
        <w:numPr>
          <w:ilvl w:val="0"/>
          <w:numId w:val="17"/>
        </w:numPr>
        <w:kinsoku w:val="0"/>
        <w:overflowPunct w:val="0"/>
        <w:spacing w:line="276" w:lineRule="auto"/>
        <w:ind w:left="0" w:right="-1" w:firstLine="567"/>
        <w:jc w:val="both"/>
        <w:rPr>
          <w:sz w:val="29"/>
          <w:szCs w:val="29"/>
        </w:rPr>
      </w:pPr>
      <w:r w:rsidRPr="0080484D">
        <w:rPr>
          <w:sz w:val="29"/>
          <w:szCs w:val="29"/>
        </w:rPr>
        <w:t xml:space="preserve">отримання біогазу та </w:t>
      </w:r>
      <w:r w:rsidR="007E3CC5" w:rsidRPr="0080484D">
        <w:rPr>
          <w:sz w:val="29"/>
          <w:szCs w:val="29"/>
        </w:rPr>
        <w:t>доцільності використання відходів або залишків виробництва для отримання корисної продукції</w:t>
      </w:r>
      <w:r w:rsidR="009B7FCE" w:rsidRPr="0080484D">
        <w:rPr>
          <w:sz w:val="29"/>
          <w:szCs w:val="29"/>
        </w:rPr>
        <w:t xml:space="preserve">; </w:t>
      </w:r>
    </w:p>
    <w:p w14:paraId="41B4B4BA" w14:textId="115DCAA2" w:rsidR="009B7FCE" w:rsidRPr="0080484D" w:rsidRDefault="009B7FCE" w:rsidP="00D97FB1">
      <w:pPr>
        <w:pStyle w:val="a8"/>
        <w:numPr>
          <w:ilvl w:val="0"/>
          <w:numId w:val="17"/>
        </w:numPr>
        <w:kinsoku w:val="0"/>
        <w:overflowPunct w:val="0"/>
        <w:spacing w:line="276" w:lineRule="auto"/>
        <w:ind w:left="0" w:right="-1" w:firstLine="567"/>
        <w:jc w:val="both"/>
        <w:rPr>
          <w:sz w:val="29"/>
          <w:szCs w:val="29"/>
        </w:rPr>
      </w:pPr>
      <w:r w:rsidRPr="0080484D">
        <w:rPr>
          <w:sz w:val="29"/>
          <w:szCs w:val="29"/>
        </w:rPr>
        <w:t>інтенсифікації процесів виробництва біогазу з урахуванням енергоефективності, економічної доцільності та екологічних аспектів;</w:t>
      </w:r>
    </w:p>
    <w:p w14:paraId="563359A1" w14:textId="11C6FDF4" w:rsidR="009B7FCE" w:rsidRPr="0080484D" w:rsidRDefault="009B7FCE" w:rsidP="00D97FB1">
      <w:pPr>
        <w:pStyle w:val="a8"/>
        <w:numPr>
          <w:ilvl w:val="0"/>
          <w:numId w:val="17"/>
        </w:numPr>
        <w:kinsoku w:val="0"/>
        <w:overflowPunct w:val="0"/>
        <w:spacing w:line="276" w:lineRule="auto"/>
        <w:ind w:left="0" w:right="-1" w:firstLine="567"/>
        <w:jc w:val="both"/>
        <w:rPr>
          <w:sz w:val="29"/>
          <w:szCs w:val="29"/>
        </w:rPr>
      </w:pPr>
      <w:r w:rsidRPr="0080484D">
        <w:rPr>
          <w:sz w:val="29"/>
          <w:szCs w:val="29"/>
        </w:rPr>
        <w:t>електромагнітних процесів шнекового електромеханічного перетворювача для переробки біомаси з врахуванням актуальності питання моделювання роботи шнекових електромеханічних перетворювачів</w:t>
      </w:r>
      <w:r w:rsidR="00585602" w:rsidRPr="0080484D">
        <w:rPr>
          <w:sz w:val="29"/>
          <w:szCs w:val="29"/>
        </w:rPr>
        <w:t>.</w:t>
      </w:r>
    </w:p>
    <w:p w14:paraId="7D413728" w14:textId="194ADC7A" w:rsidR="004C0AB9" w:rsidRPr="0080484D" w:rsidRDefault="004C0AB9" w:rsidP="005042BB">
      <w:pPr>
        <w:pStyle w:val="a8"/>
        <w:kinsoku w:val="0"/>
        <w:overflowPunct w:val="0"/>
        <w:ind w:right="-1" w:firstLine="566"/>
        <w:jc w:val="both"/>
        <w:rPr>
          <w:sz w:val="29"/>
          <w:szCs w:val="29"/>
        </w:rPr>
      </w:pPr>
      <w:r w:rsidRPr="0080484D">
        <w:rPr>
          <w:sz w:val="29"/>
          <w:szCs w:val="29"/>
        </w:rPr>
        <w:t xml:space="preserve">Результат роботи може бути використаний при розробці </w:t>
      </w:r>
      <w:r w:rsidR="003466B9" w:rsidRPr="0080484D">
        <w:rPr>
          <w:sz w:val="29"/>
          <w:szCs w:val="29"/>
        </w:rPr>
        <w:t>автоматизації процесів</w:t>
      </w:r>
      <w:r w:rsidR="005042BB" w:rsidRPr="0080484D">
        <w:rPr>
          <w:sz w:val="29"/>
          <w:szCs w:val="29"/>
        </w:rPr>
        <w:t xml:space="preserve"> переробки біомаси зі збереженням біологічно активних ферментів для отримання біогазу</w:t>
      </w:r>
      <w:r w:rsidR="006F483A" w:rsidRPr="0080484D">
        <w:rPr>
          <w:sz w:val="29"/>
          <w:szCs w:val="29"/>
        </w:rPr>
        <w:t>,</w:t>
      </w:r>
      <w:r w:rsidR="00B67840" w:rsidRPr="0080484D">
        <w:rPr>
          <w:sz w:val="29"/>
          <w:szCs w:val="29"/>
        </w:rPr>
        <w:t xml:space="preserve"> </w:t>
      </w:r>
      <w:r w:rsidR="005042BB" w:rsidRPr="0080484D">
        <w:rPr>
          <w:sz w:val="29"/>
          <w:szCs w:val="29"/>
        </w:rPr>
        <w:t>та подальш</w:t>
      </w:r>
      <w:r w:rsidR="00E138C6" w:rsidRPr="0080484D">
        <w:rPr>
          <w:sz w:val="29"/>
          <w:szCs w:val="29"/>
        </w:rPr>
        <w:t>ого</w:t>
      </w:r>
      <w:r w:rsidR="005042BB" w:rsidRPr="0080484D">
        <w:rPr>
          <w:sz w:val="29"/>
          <w:szCs w:val="29"/>
        </w:rPr>
        <w:t xml:space="preserve"> </w:t>
      </w:r>
      <w:proofErr w:type="spellStart"/>
      <w:r w:rsidR="00E138C6" w:rsidRPr="0080484D">
        <w:rPr>
          <w:sz w:val="29"/>
          <w:szCs w:val="29"/>
        </w:rPr>
        <w:t>рециклінгу</w:t>
      </w:r>
      <w:proofErr w:type="spellEnd"/>
      <w:r w:rsidR="00E138C6" w:rsidRPr="0080484D">
        <w:rPr>
          <w:sz w:val="29"/>
          <w:szCs w:val="29"/>
        </w:rPr>
        <w:t xml:space="preserve"> </w:t>
      </w:r>
      <w:r w:rsidR="00B675EA" w:rsidRPr="0080484D">
        <w:rPr>
          <w:sz w:val="29"/>
          <w:szCs w:val="29"/>
        </w:rPr>
        <w:t xml:space="preserve">залишків </w:t>
      </w:r>
      <w:r w:rsidR="005042BB" w:rsidRPr="0080484D">
        <w:rPr>
          <w:sz w:val="29"/>
          <w:szCs w:val="29"/>
        </w:rPr>
        <w:t xml:space="preserve">відходів виробництва </w:t>
      </w:r>
      <w:r w:rsidR="00B675EA" w:rsidRPr="0080484D">
        <w:rPr>
          <w:sz w:val="29"/>
          <w:szCs w:val="29"/>
        </w:rPr>
        <w:t>біогазу</w:t>
      </w:r>
      <w:r w:rsidR="006F483A" w:rsidRPr="0080484D">
        <w:rPr>
          <w:sz w:val="29"/>
          <w:szCs w:val="29"/>
        </w:rPr>
        <w:t>, а саме переробці цих залишків у</w:t>
      </w:r>
      <w:r w:rsidR="00B675EA" w:rsidRPr="0080484D">
        <w:rPr>
          <w:sz w:val="29"/>
          <w:szCs w:val="29"/>
        </w:rPr>
        <w:t xml:space="preserve"> </w:t>
      </w:r>
      <w:r w:rsidR="006F483A" w:rsidRPr="0080484D">
        <w:rPr>
          <w:sz w:val="29"/>
          <w:szCs w:val="29"/>
        </w:rPr>
        <w:t>біологічно активне добриво</w:t>
      </w:r>
      <w:r w:rsidR="00B67840" w:rsidRPr="0080484D">
        <w:rPr>
          <w:sz w:val="29"/>
          <w:szCs w:val="29"/>
        </w:rPr>
        <w:t>.</w:t>
      </w:r>
      <w:r w:rsidR="006F483A" w:rsidRPr="0080484D">
        <w:rPr>
          <w:sz w:val="29"/>
          <w:szCs w:val="29"/>
        </w:rPr>
        <w:t xml:space="preserve"> </w:t>
      </w:r>
    </w:p>
    <w:p w14:paraId="3BEEE08D" w14:textId="77777777" w:rsidR="00B67840" w:rsidRPr="0080484D" w:rsidRDefault="00B67840" w:rsidP="005042BB">
      <w:pPr>
        <w:pStyle w:val="a8"/>
        <w:kinsoku w:val="0"/>
        <w:overflowPunct w:val="0"/>
        <w:ind w:right="-1" w:firstLine="566"/>
        <w:jc w:val="both"/>
        <w:rPr>
          <w:sz w:val="23"/>
          <w:szCs w:val="23"/>
        </w:rPr>
      </w:pPr>
    </w:p>
    <w:p w14:paraId="49EDEDF8" w14:textId="224C73B3" w:rsidR="004C0AB9" w:rsidRPr="0080484D" w:rsidRDefault="00E93941" w:rsidP="00B67840">
      <w:pPr>
        <w:pStyle w:val="a8"/>
        <w:kinsoku w:val="0"/>
        <w:overflowPunct w:val="0"/>
        <w:spacing w:line="276" w:lineRule="auto"/>
        <w:ind w:left="196" w:right="423" w:firstLine="566"/>
        <w:jc w:val="both"/>
        <w:rPr>
          <w:sz w:val="30"/>
          <w:szCs w:val="30"/>
        </w:rPr>
      </w:pPr>
      <w:r w:rsidRPr="0080484D">
        <w:rPr>
          <w:sz w:val="30"/>
          <w:szCs w:val="30"/>
        </w:rPr>
        <w:t xml:space="preserve">БІОГАЗ, </w:t>
      </w:r>
      <w:r w:rsidR="00C4459D" w:rsidRPr="0080484D">
        <w:rPr>
          <w:sz w:val="30"/>
          <w:szCs w:val="30"/>
        </w:rPr>
        <w:t xml:space="preserve">ФЕРМЕНТИ, </w:t>
      </w:r>
      <w:r w:rsidR="003466B9" w:rsidRPr="0080484D">
        <w:rPr>
          <w:sz w:val="30"/>
          <w:szCs w:val="30"/>
        </w:rPr>
        <w:t>ФЕРОМАГНІТНИЙ РОТОР, НАГРІВ, ЕЛЕКТРОМЕХАНІЧНИЙ ПЕРЕТВОРЮВАЧ</w:t>
      </w:r>
      <w:r w:rsidR="00B67840" w:rsidRPr="0080484D">
        <w:rPr>
          <w:sz w:val="30"/>
          <w:szCs w:val="30"/>
        </w:rPr>
        <w:t>, РЕЦИКЛІНГ, ДОБРИВА</w:t>
      </w:r>
    </w:p>
    <w:p w14:paraId="0BBF84AD" w14:textId="4D51A6E8" w:rsidR="00B67840" w:rsidRPr="0080484D" w:rsidRDefault="00B67840" w:rsidP="00B67840">
      <w:pPr>
        <w:pStyle w:val="a8"/>
        <w:kinsoku w:val="0"/>
        <w:overflowPunct w:val="0"/>
        <w:spacing w:line="276" w:lineRule="auto"/>
        <w:ind w:left="196" w:right="423" w:firstLine="566"/>
        <w:jc w:val="both"/>
        <w:rPr>
          <w:sz w:val="28"/>
          <w:szCs w:val="28"/>
        </w:rPr>
      </w:pPr>
    </w:p>
    <w:p w14:paraId="6AFCAB81" w14:textId="6CA6BA59" w:rsidR="00CE46C8" w:rsidRPr="0080484D" w:rsidRDefault="00CE46C8" w:rsidP="002D5357">
      <w:pPr>
        <w:pStyle w:val="a8"/>
        <w:kinsoku w:val="0"/>
        <w:overflowPunct w:val="0"/>
        <w:ind w:left="196" w:right="423" w:firstLine="566"/>
        <w:jc w:val="both"/>
        <w:rPr>
          <w:sz w:val="28"/>
          <w:szCs w:val="28"/>
        </w:rPr>
      </w:pPr>
      <w:r w:rsidRPr="0080484D">
        <w:rPr>
          <w:sz w:val="28"/>
          <w:szCs w:val="28"/>
        </w:rPr>
        <w:br w:type="page"/>
      </w:r>
    </w:p>
    <w:p w14:paraId="137B54B9" w14:textId="77777777" w:rsidR="00C4459D" w:rsidRPr="0080484D" w:rsidRDefault="00C4459D" w:rsidP="00C4459D">
      <w:pPr>
        <w:pStyle w:val="1"/>
        <w:kinsoku w:val="0"/>
        <w:overflowPunct w:val="0"/>
        <w:spacing w:before="214"/>
        <w:ind w:left="4417"/>
        <w:rPr>
          <w:lang w:val="en-US"/>
        </w:rPr>
      </w:pPr>
      <w:r w:rsidRPr="0080484D">
        <w:rPr>
          <w:lang w:val="en-US"/>
        </w:rPr>
        <w:lastRenderedPageBreak/>
        <w:t>SUMMERY</w:t>
      </w:r>
    </w:p>
    <w:p w14:paraId="7C94E84E" w14:textId="77777777" w:rsidR="00C4459D" w:rsidRPr="0080484D" w:rsidRDefault="00C4459D" w:rsidP="00C4459D">
      <w:pPr>
        <w:pStyle w:val="a8"/>
        <w:kinsoku w:val="0"/>
        <w:overflowPunct w:val="0"/>
        <w:spacing w:before="6"/>
        <w:rPr>
          <w:b/>
          <w:bCs/>
          <w:sz w:val="2"/>
          <w:szCs w:val="2"/>
          <w:lang w:val="en-US"/>
        </w:rPr>
      </w:pPr>
    </w:p>
    <w:p w14:paraId="69208822" w14:textId="77777777" w:rsidR="00C4459D" w:rsidRPr="0080484D" w:rsidRDefault="00C4459D" w:rsidP="00C4459D">
      <w:pPr>
        <w:pStyle w:val="a8"/>
        <w:kinsoku w:val="0"/>
        <w:overflowPunct w:val="0"/>
        <w:rPr>
          <w:sz w:val="2"/>
          <w:szCs w:val="2"/>
          <w:lang w:val="en-US"/>
        </w:rPr>
      </w:pPr>
    </w:p>
    <w:p w14:paraId="3F38C5A8" w14:textId="1DC3D21E" w:rsidR="00663AEB" w:rsidRPr="0080484D" w:rsidRDefault="00663AEB" w:rsidP="008055A2">
      <w:pPr>
        <w:pStyle w:val="a8"/>
        <w:kinsoku w:val="0"/>
        <w:overflowPunct w:val="0"/>
        <w:spacing w:line="276" w:lineRule="auto"/>
        <w:ind w:left="196" w:right="436" w:firstLine="720"/>
        <w:jc w:val="both"/>
        <w:rPr>
          <w:sz w:val="29"/>
          <w:szCs w:val="29"/>
          <w:lang w:val="en-US"/>
        </w:rPr>
      </w:pPr>
      <w:r w:rsidRPr="0080484D">
        <w:rPr>
          <w:sz w:val="29"/>
          <w:szCs w:val="29"/>
          <w:lang w:val="en-US"/>
        </w:rPr>
        <w:t xml:space="preserve">Master's thesis on the topic: "STUDY OF AUTOMATION OF SCREW ELECTROMECHANICAL CONVERTER PROCESSES FOR BIOMASS PROCESSING". The explanatory note contains </w:t>
      </w:r>
      <w:r w:rsidR="00254AEE" w:rsidRPr="0080484D">
        <w:rPr>
          <w:sz w:val="29"/>
          <w:szCs w:val="29"/>
        </w:rPr>
        <w:t>92</w:t>
      </w:r>
      <w:r w:rsidRPr="0080484D">
        <w:rPr>
          <w:sz w:val="29"/>
          <w:szCs w:val="29"/>
          <w:lang w:val="en-US"/>
        </w:rPr>
        <w:t xml:space="preserve"> pages, 4 chapters, </w:t>
      </w:r>
      <w:r w:rsidR="00254AEE" w:rsidRPr="0080484D">
        <w:rPr>
          <w:sz w:val="29"/>
          <w:szCs w:val="29"/>
        </w:rPr>
        <w:t>36</w:t>
      </w:r>
      <w:r w:rsidRPr="0080484D">
        <w:rPr>
          <w:sz w:val="29"/>
          <w:szCs w:val="29"/>
          <w:lang w:val="en-US"/>
        </w:rPr>
        <w:t xml:space="preserve"> figures, </w:t>
      </w:r>
      <w:r w:rsidR="00254AEE" w:rsidRPr="0080484D">
        <w:rPr>
          <w:sz w:val="29"/>
          <w:szCs w:val="29"/>
        </w:rPr>
        <w:t>1</w:t>
      </w:r>
      <w:r w:rsidRPr="0080484D">
        <w:rPr>
          <w:sz w:val="29"/>
          <w:szCs w:val="29"/>
          <w:lang w:val="en-US"/>
        </w:rPr>
        <w:t xml:space="preserve"> </w:t>
      </w:r>
      <w:proofErr w:type="gramStart"/>
      <w:r w:rsidRPr="0080484D">
        <w:rPr>
          <w:sz w:val="29"/>
          <w:szCs w:val="29"/>
          <w:lang w:val="en-US"/>
        </w:rPr>
        <w:t>tables</w:t>
      </w:r>
      <w:proofErr w:type="gramEnd"/>
      <w:r w:rsidRPr="0080484D">
        <w:rPr>
          <w:sz w:val="29"/>
          <w:szCs w:val="29"/>
          <w:lang w:val="en-US"/>
        </w:rPr>
        <w:t xml:space="preserve">, </w:t>
      </w:r>
      <w:r w:rsidR="00254AEE" w:rsidRPr="0080484D">
        <w:rPr>
          <w:sz w:val="29"/>
          <w:szCs w:val="29"/>
        </w:rPr>
        <w:t>34</w:t>
      </w:r>
      <w:r w:rsidRPr="0080484D">
        <w:rPr>
          <w:sz w:val="29"/>
          <w:szCs w:val="29"/>
          <w:lang w:val="en-US"/>
        </w:rPr>
        <w:t xml:space="preserve"> sources.</w:t>
      </w:r>
    </w:p>
    <w:p w14:paraId="09C138CD" w14:textId="77777777" w:rsidR="00663AEB" w:rsidRPr="0080484D" w:rsidRDefault="00663AEB" w:rsidP="00663AEB">
      <w:pPr>
        <w:pStyle w:val="a8"/>
        <w:kinsoku w:val="0"/>
        <w:overflowPunct w:val="0"/>
        <w:spacing w:line="276" w:lineRule="auto"/>
        <w:ind w:left="196" w:right="436" w:firstLine="720"/>
        <w:jc w:val="both"/>
        <w:rPr>
          <w:sz w:val="29"/>
          <w:szCs w:val="29"/>
          <w:lang w:val="en-US"/>
        </w:rPr>
      </w:pPr>
      <w:r w:rsidRPr="0080484D">
        <w:rPr>
          <w:sz w:val="29"/>
          <w:szCs w:val="29"/>
          <w:lang w:val="en-US"/>
        </w:rPr>
        <w:t>The master's thesis is devoted to the study of the automation of processes of the screw electromechanical converter for biomass processing.</w:t>
      </w:r>
    </w:p>
    <w:p w14:paraId="029E9871" w14:textId="77777777" w:rsidR="00C353EB" w:rsidRPr="0080484D" w:rsidRDefault="00663AEB" w:rsidP="00663AEB">
      <w:pPr>
        <w:pStyle w:val="a8"/>
        <w:kinsoku w:val="0"/>
        <w:overflowPunct w:val="0"/>
        <w:spacing w:line="276" w:lineRule="auto"/>
        <w:ind w:left="196" w:right="436" w:firstLine="720"/>
        <w:jc w:val="both"/>
        <w:rPr>
          <w:sz w:val="29"/>
          <w:szCs w:val="29"/>
          <w:lang w:val="en-US"/>
        </w:rPr>
      </w:pPr>
      <w:r w:rsidRPr="0080484D">
        <w:rPr>
          <w:sz w:val="29"/>
          <w:szCs w:val="29"/>
          <w:lang w:val="en-US"/>
        </w:rPr>
        <w:t>A review and systematization of scientific sources on the main designs of biomass processing equipment was carried out.</w:t>
      </w:r>
    </w:p>
    <w:p w14:paraId="6AF1A1F9" w14:textId="77777777" w:rsidR="008055A2" w:rsidRPr="0080484D" w:rsidRDefault="008055A2" w:rsidP="008055A2">
      <w:pPr>
        <w:pStyle w:val="a8"/>
        <w:kinsoku w:val="0"/>
        <w:overflowPunct w:val="0"/>
        <w:spacing w:line="276" w:lineRule="auto"/>
        <w:ind w:left="196" w:right="436" w:firstLine="720"/>
        <w:jc w:val="both"/>
        <w:rPr>
          <w:sz w:val="29"/>
          <w:szCs w:val="29"/>
          <w:lang w:val="en-US"/>
        </w:rPr>
      </w:pPr>
      <w:r w:rsidRPr="0080484D">
        <w:rPr>
          <w:sz w:val="29"/>
          <w:szCs w:val="29"/>
          <w:lang w:val="en-US"/>
        </w:rPr>
        <w:t>A structural analysis of the main directions, methods and the results of simulation of technological processes was carried out:</w:t>
      </w:r>
    </w:p>
    <w:p w14:paraId="0D4683B2" w14:textId="77777777" w:rsidR="00C353EB" w:rsidRPr="0080484D" w:rsidRDefault="00C353EB" w:rsidP="00C353EB">
      <w:pPr>
        <w:pStyle w:val="a8"/>
        <w:kinsoku w:val="0"/>
        <w:overflowPunct w:val="0"/>
        <w:spacing w:line="276" w:lineRule="auto"/>
        <w:ind w:left="196" w:right="436" w:firstLine="720"/>
        <w:jc w:val="both"/>
        <w:rPr>
          <w:sz w:val="29"/>
          <w:szCs w:val="29"/>
          <w:lang w:val="en-US"/>
        </w:rPr>
      </w:pPr>
      <w:r w:rsidRPr="0080484D">
        <w:rPr>
          <w:sz w:val="29"/>
          <w:szCs w:val="29"/>
          <w:lang w:val="en-US"/>
        </w:rPr>
        <w:t>– obtaining biogas and the expediency of using waste or production residues to obtain useful products;</w:t>
      </w:r>
    </w:p>
    <w:p w14:paraId="65370812" w14:textId="77777777" w:rsidR="00C353EB" w:rsidRPr="0080484D" w:rsidRDefault="00C353EB" w:rsidP="00C353EB">
      <w:pPr>
        <w:pStyle w:val="a8"/>
        <w:kinsoku w:val="0"/>
        <w:overflowPunct w:val="0"/>
        <w:spacing w:line="276" w:lineRule="auto"/>
        <w:ind w:left="196" w:right="436" w:firstLine="720"/>
        <w:jc w:val="both"/>
        <w:rPr>
          <w:sz w:val="29"/>
          <w:szCs w:val="29"/>
          <w:lang w:val="en-US"/>
        </w:rPr>
      </w:pPr>
      <w:r w:rsidRPr="0080484D">
        <w:rPr>
          <w:sz w:val="29"/>
          <w:szCs w:val="29"/>
          <w:lang w:val="en-US"/>
        </w:rPr>
        <w:t>– intensification of biogas production processes taking into account energy efficiency, economic feasibility and environmental aspects;</w:t>
      </w:r>
    </w:p>
    <w:p w14:paraId="0D5EFD22" w14:textId="77777777" w:rsidR="00C353EB" w:rsidRPr="0080484D" w:rsidRDefault="00C353EB" w:rsidP="00C353EB">
      <w:pPr>
        <w:pStyle w:val="a8"/>
        <w:kinsoku w:val="0"/>
        <w:overflowPunct w:val="0"/>
        <w:spacing w:line="276" w:lineRule="auto"/>
        <w:ind w:left="196" w:right="436" w:firstLine="720"/>
        <w:jc w:val="both"/>
        <w:rPr>
          <w:sz w:val="29"/>
          <w:szCs w:val="29"/>
          <w:lang w:val="en-US"/>
        </w:rPr>
      </w:pPr>
      <w:r w:rsidRPr="0080484D">
        <w:rPr>
          <w:sz w:val="29"/>
          <w:szCs w:val="29"/>
          <w:lang w:val="en-US"/>
        </w:rPr>
        <w:t>– electromagnetic processes of the screw electromechanical converter for biomass processing, taking into account the relevance of modeling the work of screw electromechanical converters.</w:t>
      </w:r>
    </w:p>
    <w:p w14:paraId="4EBDDD43" w14:textId="2DDBDA9D" w:rsidR="00B67840" w:rsidRPr="0080484D" w:rsidRDefault="00C353EB" w:rsidP="00B67840">
      <w:pPr>
        <w:pStyle w:val="a8"/>
        <w:kinsoku w:val="0"/>
        <w:overflowPunct w:val="0"/>
        <w:ind w:left="142" w:firstLine="655"/>
        <w:rPr>
          <w:sz w:val="29"/>
          <w:szCs w:val="29"/>
          <w:lang w:val="en-US"/>
        </w:rPr>
      </w:pPr>
      <w:r w:rsidRPr="0080484D">
        <w:rPr>
          <w:sz w:val="29"/>
          <w:szCs w:val="29"/>
          <w:lang w:val="en-US"/>
        </w:rPr>
        <w:t>The result of the work can be used in the development of automation of biomass processing processes with the preservation of biologically active enzymes for obtaining biogas, and further recycling of biogas production waste residues, namely processing of these residues into biologically active fertilizer.</w:t>
      </w:r>
    </w:p>
    <w:p w14:paraId="665E8C0E" w14:textId="542FD8D1" w:rsidR="00C353EB" w:rsidRPr="0080484D" w:rsidRDefault="00C353EB" w:rsidP="00B67840">
      <w:pPr>
        <w:pStyle w:val="a8"/>
        <w:kinsoku w:val="0"/>
        <w:overflowPunct w:val="0"/>
        <w:ind w:left="142" w:firstLine="655"/>
        <w:rPr>
          <w:sz w:val="29"/>
          <w:szCs w:val="29"/>
          <w:lang w:val="en-US"/>
        </w:rPr>
      </w:pPr>
    </w:p>
    <w:p w14:paraId="4A9D9AB3" w14:textId="77777777" w:rsidR="00C353EB" w:rsidRPr="0080484D" w:rsidRDefault="00C353EB" w:rsidP="00B67840">
      <w:pPr>
        <w:pStyle w:val="a8"/>
        <w:kinsoku w:val="0"/>
        <w:overflowPunct w:val="0"/>
        <w:ind w:left="142" w:firstLine="655"/>
        <w:rPr>
          <w:sz w:val="29"/>
          <w:szCs w:val="29"/>
          <w:lang w:val="en-US"/>
        </w:rPr>
      </w:pPr>
    </w:p>
    <w:p w14:paraId="7553408B" w14:textId="46C5D7E1" w:rsidR="00B67840" w:rsidRPr="0080484D" w:rsidRDefault="00C353EB" w:rsidP="00CE46C8">
      <w:pPr>
        <w:pStyle w:val="a8"/>
        <w:kinsoku w:val="0"/>
        <w:overflowPunct w:val="0"/>
        <w:spacing w:line="276" w:lineRule="auto"/>
        <w:ind w:left="284"/>
        <w:jc w:val="both"/>
        <w:rPr>
          <w:sz w:val="30"/>
          <w:szCs w:val="30"/>
        </w:rPr>
      </w:pPr>
      <w:r w:rsidRPr="0080484D">
        <w:rPr>
          <w:sz w:val="30"/>
          <w:szCs w:val="30"/>
        </w:rPr>
        <w:t>BIOGAS, ENZYMES, FERROMAGNETIC ROTOR, HEATING, ELECTROMECHANICAL CONVERTER, RECYCLING, FERTILIZERS</w:t>
      </w:r>
      <w:r w:rsidR="00CE46C8" w:rsidRPr="0080484D">
        <w:rPr>
          <w:sz w:val="30"/>
          <w:szCs w:val="30"/>
        </w:rPr>
        <w:br w:type="page"/>
      </w:r>
    </w:p>
    <w:p w14:paraId="5D8FBB26" w14:textId="77777777" w:rsidR="004A5B5D" w:rsidRPr="0080484D" w:rsidRDefault="004A5B5D" w:rsidP="004A5B5D">
      <w:pPr>
        <w:pStyle w:val="1"/>
        <w:kinsoku w:val="0"/>
        <w:overflowPunct w:val="0"/>
        <w:spacing w:before="86"/>
        <w:ind w:left="188" w:right="409"/>
        <w:jc w:val="center"/>
      </w:pPr>
      <w:bookmarkStart w:id="4" w:name="ЗМІСТ"/>
      <w:bookmarkEnd w:id="4"/>
      <w:r w:rsidRPr="0080484D">
        <w:lastRenderedPageBreak/>
        <w:t>ЗМІСТ</w:t>
      </w:r>
    </w:p>
    <w:p w14:paraId="6E0B929E" w14:textId="77777777" w:rsidR="004A5B5D" w:rsidRPr="0080484D" w:rsidRDefault="004A5B5D" w:rsidP="004A5B5D">
      <w:pPr>
        <w:pStyle w:val="a8"/>
        <w:kinsoku w:val="0"/>
        <w:overflowPunct w:val="0"/>
        <w:rPr>
          <w:b/>
          <w:bCs/>
          <w:sz w:val="20"/>
          <w:szCs w:val="20"/>
        </w:rPr>
      </w:pPr>
    </w:p>
    <w:p w14:paraId="4D04B43A" w14:textId="77777777" w:rsidR="004A5B5D" w:rsidRPr="0080484D" w:rsidRDefault="004A5B5D" w:rsidP="004A5B5D">
      <w:pPr>
        <w:pStyle w:val="a8"/>
        <w:kinsoku w:val="0"/>
        <w:overflowPunct w:val="0"/>
        <w:rPr>
          <w:b/>
          <w:bCs/>
          <w:sz w:val="20"/>
          <w:szCs w:val="20"/>
        </w:rPr>
      </w:pPr>
    </w:p>
    <w:p w14:paraId="48830696" w14:textId="77777777" w:rsidR="004A5B5D" w:rsidRPr="0080484D" w:rsidRDefault="004A5B5D" w:rsidP="004A5B5D">
      <w:pPr>
        <w:pStyle w:val="a8"/>
        <w:kinsoku w:val="0"/>
        <w:overflowPunct w:val="0"/>
        <w:rPr>
          <w:b/>
          <w:bCs/>
          <w:sz w:val="20"/>
          <w:szCs w:val="20"/>
        </w:rPr>
      </w:pPr>
    </w:p>
    <w:p w14:paraId="65A08973" w14:textId="77777777" w:rsidR="004A5B5D" w:rsidRPr="0080484D" w:rsidRDefault="004A5B5D" w:rsidP="004A5B5D">
      <w:pPr>
        <w:pStyle w:val="a8"/>
        <w:kinsoku w:val="0"/>
        <w:overflowPunct w:val="0"/>
        <w:rPr>
          <w:b/>
          <w:bCs/>
          <w:sz w:val="20"/>
          <w:szCs w:val="20"/>
        </w:rPr>
      </w:pPr>
    </w:p>
    <w:p w14:paraId="5AC5DC43" w14:textId="77777777" w:rsidR="004A5B5D" w:rsidRPr="0080484D" w:rsidRDefault="004A5B5D" w:rsidP="004A5B5D">
      <w:pPr>
        <w:pStyle w:val="a8"/>
        <w:kinsoku w:val="0"/>
        <w:overflowPunct w:val="0"/>
        <w:rPr>
          <w:b/>
          <w:bCs/>
          <w:sz w:val="20"/>
          <w:szCs w:val="20"/>
        </w:rPr>
      </w:pPr>
    </w:p>
    <w:p w14:paraId="739FEE39" w14:textId="77777777" w:rsidR="004A5B5D" w:rsidRPr="0080484D" w:rsidRDefault="004A5B5D" w:rsidP="004A5B5D">
      <w:pPr>
        <w:pStyle w:val="a8"/>
        <w:kinsoku w:val="0"/>
        <w:overflowPunct w:val="0"/>
        <w:rPr>
          <w:b/>
          <w:bCs/>
          <w:sz w:val="11"/>
          <w:szCs w:val="11"/>
        </w:rPr>
      </w:pPr>
    </w:p>
    <w:tbl>
      <w:tblPr>
        <w:tblW w:w="9629" w:type="dxa"/>
        <w:tblInd w:w="198" w:type="dxa"/>
        <w:tblLayout w:type="fixed"/>
        <w:tblCellMar>
          <w:left w:w="0" w:type="dxa"/>
          <w:right w:w="0" w:type="dxa"/>
        </w:tblCellMar>
        <w:tblLook w:val="0000" w:firstRow="0" w:lastRow="0" w:firstColumn="0" w:lastColumn="0" w:noHBand="0" w:noVBand="0"/>
      </w:tblPr>
      <w:tblGrid>
        <w:gridCol w:w="9007"/>
        <w:gridCol w:w="622"/>
      </w:tblGrid>
      <w:tr w:rsidR="0080484D" w:rsidRPr="0080484D" w14:paraId="5B66BDAD" w14:textId="77777777" w:rsidTr="00D00E81">
        <w:trPr>
          <w:trHeight w:val="362"/>
        </w:trPr>
        <w:tc>
          <w:tcPr>
            <w:tcW w:w="9007" w:type="dxa"/>
            <w:tcBorders>
              <w:top w:val="none" w:sz="6" w:space="0" w:color="auto"/>
              <w:left w:val="none" w:sz="6" w:space="0" w:color="auto"/>
              <w:bottom w:val="none" w:sz="6" w:space="0" w:color="auto"/>
              <w:right w:val="none" w:sz="6" w:space="0" w:color="auto"/>
            </w:tcBorders>
          </w:tcPr>
          <w:p w14:paraId="5982F286" w14:textId="77777777" w:rsidR="004A5B5D" w:rsidRPr="0080484D" w:rsidRDefault="004A5B5D" w:rsidP="004A5B5D">
            <w:pPr>
              <w:pStyle w:val="TableParagraph"/>
              <w:kinsoku w:val="0"/>
              <w:overflowPunct w:val="0"/>
              <w:spacing w:line="309" w:lineRule="exact"/>
              <w:ind w:left="200"/>
              <w:jc w:val="left"/>
              <w:rPr>
                <w:sz w:val="28"/>
                <w:szCs w:val="28"/>
              </w:rPr>
            </w:pPr>
            <w:r w:rsidRPr="0080484D">
              <w:rPr>
                <w:sz w:val="28"/>
                <w:szCs w:val="28"/>
              </w:rPr>
              <w:t>ПЕРЕЛІК УМОВНИХ СКОРОЧЕНЬ</w:t>
            </w:r>
          </w:p>
        </w:tc>
        <w:tc>
          <w:tcPr>
            <w:tcW w:w="622" w:type="dxa"/>
            <w:tcBorders>
              <w:top w:val="none" w:sz="6" w:space="0" w:color="auto"/>
              <w:left w:val="none" w:sz="6" w:space="0" w:color="auto"/>
              <w:bottom w:val="none" w:sz="6" w:space="0" w:color="auto"/>
              <w:right w:val="none" w:sz="6" w:space="0" w:color="auto"/>
            </w:tcBorders>
          </w:tcPr>
          <w:p w14:paraId="0F9ED53A" w14:textId="1AE72B77" w:rsidR="004A5B5D" w:rsidRPr="0080484D" w:rsidRDefault="00CE46C8" w:rsidP="004A5B5D">
            <w:pPr>
              <w:pStyle w:val="TableParagraph"/>
              <w:kinsoku w:val="0"/>
              <w:overflowPunct w:val="0"/>
              <w:spacing w:line="309" w:lineRule="exact"/>
              <w:ind w:left="144"/>
              <w:rPr>
                <w:w w:val="99"/>
                <w:sz w:val="28"/>
                <w:szCs w:val="28"/>
              </w:rPr>
            </w:pPr>
            <w:r w:rsidRPr="0080484D">
              <w:rPr>
                <w:w w:val="99"/>
                <w:sz w:val="28"/>
                <w:szCs w:val="28"/>
              </w:rPr>
              <w:t>8</w:t>
            </w:r>
          </w:p>
        </w:tc>
      </w:tr>
      <w:tr w:rsidR="0080484D" w:rsidRPr="0080484D" w14:paraId="719B920B" w14:textId="77777777" w:rsidTr="00D00E81">
        <w:trPr>
          <w:trHeight w:val="420"/>
        </w:trPr>
        <w:tc>
          <w:tcPr>
            <w:tcW w:w="9007" w:type="dxa"/>
            <w:tcBorders>
              <w:top w:val="none" w:sz="6" w:space="0" w:color="auto"/>
              <w:left w:val="none" w:sz="6" w:space="0" w:color="auto"/>
              <w:bottom w:val="none" w:sz="6" w:space="0" w:color="auto"/>
              <w:right w:val="none" w:sz="6" w:space="0" w:color="auto"/>
            </w:tcBorders>
          </w:tcPr>
          <w:p w14:paraId="0F878B1D" w14:textId="77777777" w:rsidR="004A5B5D" w:rsidRPr="0080484D" w:rsidRDefault="004A5B5D" w:rsidP="004A5B5D">
            <w:pPr>
              <w:pStyle w:val="TableParagraph"/>
              <w:kinsoku w:val="0"/>
              <w:overflowPunct w:val="0"/>
              <w:spacing w:before="46"/>
              <w:ind w:left="200"/>
              <w:jc w:val="left"/>
              <w:rPr>
                <w:b/>
                <w:bCs/>
                <w:sz w:val="28"/>
                <w:szCs w:val="28"/>
              </w:rPr>
            </w:pPr>
            <w:r w:rsidRPr="0080484D">
              <w:rPr>
                <w:b/>
                <w:bCs/>
                <w:sz w:val="28"/>
                <w:szCs w:val="28"/>
              </w:rPr>
              <w:t>ВСТУП</w:t>
            </w:r>
          </w:p>
        </w:tc>
        <w:tc>
          <w:tcPr>
            <w:tcW w:w="622" w:type="dxa"/>
            <w:tcBorders>
              <w:top w:val="none" w:sz="6" w:space="0" w:color="auto"/>
              <w:left w:val="none" w:sz="6" w:space="0" w:color="auto"/>
              <w:bottom w:val="none" w:sz="6" w:space="0" w:color="auto"/>
              <w:right w:val="none" w:sz="6" w:space="0" w:color="auto"/>
            </w:tcBorders>
          </w:tcPr>
          <w:p w14:paraId="5DF09546" w14:textId="57D66C55" w:rsidR="004A5B5D" w:rsidRPr="0080484D" w:rsidRDefault="009C3F06" w:rsidP="004A5B5D">
            <w:pPr>
              <w:pStyle w:val="TableParagraph"/>
              <w:kinsoku w:val="0"/>
              <w:overflowPunct w:val="0"/>
              <w:spacing w:before="41"/>
              <w:ind w:left="144"/>
              <w:rPr>
                <w:w w:val="99"/>
                <w:sz w:val="28"/>
                <w:szCs w:val="28"/>
              </w:rPr>
            </w:pPr>
            <w:r w:rsidRPr="0080484D">
              <w:rPr>
                <w:w w:val="99"/>
                <w:sz w:val="28"/>
                <w:szCs w:val="28"/>
              </w:rPr>
              <w:t>9</w:t>
            </w:r>
          </w:p>
        </w:tc>
      </w:tr>
      <w:tr w:rsidR="0080484D" w:rsidRPr="0080484D" w14:paraId="4F9D0284" w14:textId="77777777" w:rsidTr="00D00E81">
        <w:trPr>
          <w:trHeight w:val="417"/>
        </w:trPr>
        <w:tc>
          <w:tcPr>
            <w:tcW w:w="9007" w:type="dxa"/>
            <w:tcBorders>
              <w:top w:val="none" w:sz="6" w:space="0" w:color="auto"/>
              <w:left w:val="none" w:sz="6" w:space="0" w:color="auto"/>
              <w:bottom w:val="none" w:sz="6" w:space="0" w:color="auto"/>
              <w:right w:val="none" w:sz="6" w:space="0" w:color="auto"/>
            </w:tcBorders>
          </w:tcPr>
          <w:p w14:paraId="783E943F" w14:textId="3886F6FF" w:rsidR="004A5B5D" w:rsidRPr="0080484D" w:rsidRDefault="004A5B5D" w:rsidP="00D8619D">
            <w:pPr>
              <w:pStyle w:val="ad"/>
              <w:tabs>
                <w:tab w:val="left" w:pos="258"/>
              </w:tabs>
              <w:spacing w:before="0" w:beforeAutospacing="0" w:after="0" w:afterAutospacing="0"/>
              <w:ind w:left="233"/>
              <w:jc w:val="both"/>
              <w:rPr>
                <w:sz w:val="28"/>
                <w:szCs w:val="28"/>
              </w:rPr>
            </w:pPr>
            <w:r w:rsidRPr="0080484D">
              <w:rPr>
                <w:b/>
                <w:bCs/>
                <w:sz w:val="28"/>
                <w:szCs w:val="28"/>
              </w:rPr>
              <w:t>РОЗДІЛ</w:t>
            </w:r>
            <w:r w:rsidR="007624D5" w:rsidRPr="0080484D">
              <w:rPr>
                <w:b/>
                <w:bCs/>
                <w:sz w:val="28"/>
                <w:szCs w:val="28"/>
                <w:lang w:val="uk-UA"/>
              </w:rPr>
              <w:t> </w:t>
            </w:r>
            <w:r w:rsidRPr="0080484D">
              <w:rPr>
                <w:b/>
                <w:bCs/>
                <w:sz w:val="28"/>
                <w:szCs w:val="28"/>
              </w:rPr>
              <w:t xml:space="preserve">1 </w:t>
            </w:r>
            <w:bookmarkStart w:id="5" w:name="_Hlk153512715"/>
            <w:r w:rsidR="007624D5" w:rsidRPr="0080484D">
              <w:rPr>
                <w:bCs/>
                <w:sz w:val="28"/>
                <w:szCs w:val="28"/>
                <w:lang w:val="uk-UA"/>
              </w:rPr>
              <w:t xml:space="preserve">ОГЛЯД КОНСТРУКЦІЙ ОБЛАДНАННЯ ДЛЯ </w:t>
            </w:r>
            <w:proofErr w:type="gramStart"/>
            <w:r w:rsidR="007624D5" w:rsidRPr="0080484D">
              <w:rPr>
                <w:bCs/>
                <w:sz w:val="28"/>
                <w:szCs w:val="28"/>
                <w:lang w:val="uk-UA"/>
              </w:rPr>
              <w:t>ПЕРЕРОБКИ  БІОМАСИ</w:t>
            </w:r>
            <w:bookmarkEnd w:id="5"/>
            <w:proofErr w:type="gramEnd"/>
          </w:p>
        </w:tc>
        <w:tc>
          <w:tcPr>
            <w:tcW w:w="622" w:type="dxa"/>
            <w:tcBorders>
              <w:top w:val="none" w:sz="6" w:space="0" w:color="auto"/>
              <w:left w:val="none" w:sz="6" w:space="0" w:color="auto"/>
              <w:bottom w:val="none" w:sz="6" w:space="0" w:color="auto"/>
              <w:right w:val="none" w:sz="6" w:space="0" w:color="auto"/>
            </w:tcBorders>
          </w:tcPr>
          <w:p w14:paraId="13CA3697" w14:textId="68C4A0B9" w:rsidR="004A5B5D" w:rsidRPr="0080484D" w:rsidRDefault="007624D5" w:rsidP="004A5B5D">
            <w:pPr>
              <w:pStyle w:val="TableParagraph"/>
              <w:kinsoku w:val="0"/>
              <w:overflowPunct w:val="0"/>
              <w:spacing w:before="39"/>
              <w:ind w:left="144"/>
              <w:rPr>
                <w:sz w:val="28"/>
                <w:szCs w:val="28"/>
              </w:rPr>
            </w:pPr>
            <w:r w:rsidRPr="0080484D">
              <w:rPr>
                <w:sz w:val="28"/>
                <w:szCs w:val="28"/>
              </w:rPr>
              <w:t>11</w:t>
            </w:r>
          </w:p>
        </w:tc>
      </w:tr>
      <w:tr w:rsidR="0080484D" w:rsidRPr="0080484D" w14:paraId="02030B10" w14:textId="77777777" w:rsidTr="00D00E81">
        <w:trPr>
          <w:trHeight w:val="420"/>
        </w:trPr>
        <w:tc>
          <w:tcPr>
            <w:tcW w:w="9007" w:type="dxa"/>
            <w:tcBorders>
              <w:top w:val="none" w:sz="6" w:space="0" w:color="auto"/>
              <w:left w:val="none" w:sz="6" w:space="0" w:color="auto"/>
              <w:bottom w:val="none" w:sz="6" w:space="0" w:color="auto"/>
              <w:right w:val="none" w:sz="6" w:space="0" w:color="auto"/>
            </w:tcBorders>
          </w:tcPr>
          <w:p w14:paraId="55765C9E" w14:textId="4387D364" w:rsidR="004A5B5D" w:rsidRPr="0080484D" w:rsidRDefault="004A5B5D" w:rsidP="004A5B5D">
            <w:pPr>
              <w:pStyle w:val="TableParagraph"/>
              <w:kinsoku w:val="0"/>
              <w:overflowPunct w:val="0"/>
              <w:spacing w:before="44"/>
              <w:ind w:left="200"/>
              <w:jc w:val="left"/>
              <w:rPr>
                <w:sz w:val="28"/>
                <w:szCs w:val="28"/>
              </w:rPr>
            </w:pPr>
            <w:r w:rsidRPr="0080484D">
              <w:rPr>
                <w:sz w:val="28"/>
                <w:szCs w:val="28"/>
              </w:rPr>
              <w:t>1.1</w:t>
            </w:r>
            <w:r w:rsidR="007D49B1" w:rsidRPr="0080484D">
              <w:rPr>
                <w:sz w:val="28"/>
                <w:szCs w:val="28"/>
              </w:rPr>
              <w:tab/>
            </w:r>
            <w:bookmarkStart w:id="6" w:name="_Hlk153513291"/>
            <w:r w:rsidR="007D49B1" w:rsidRPr="0080484D">
              <w:rPr>
                <w:sz w:val="28"/>
                <w:szCs w:val="28"/>
              </w:rPr>
              <w:t xml:space="preserve">Актуальність питання переробки біомаси </w:t>
            </w:r>
            <w:bookmarkEnd w:id="6"/>
          </w:p>
        </w:tc>
        <w:tc>
          <w:tcPr>
            <w:tcW w:w="622" w:type="dxa"/>
            <w:tcBorders>
              <w:top w:val="none" w:sz="6" w:space="0" w:color="auto"/>
              <w:left w:val="none" w:sz="6" w:space="0" w:color="auto"/>
              <w:bottom w:val="none" w:sz="6" w:space="0" w:color="auto"/>
              <w:right w:val="none" w:sz="6" w:space="0" w:color="auto"/>
            </w:tcBorders>
          </w:tcPr>
          <w:p w14:paraId="38CBEAFF" w14:textId="3D07B642" w:rsidR="004A5B5D" w:rsidRPr="0080484D" w:rsidRDefault="007624D5" w:rsidP="004A5B5D">
            <w:pPr>
              <w:pStyle w:val="TableParagraph"/>
              <w:kinsoku w:val="0"/>
              <w:overflowPunct w:val="0"/>
              <w:spacing w:before="44"/>
              <w:ind w:left="144"/>
              <w:rPr>
                <w:sz w:val="28"/>
                <w:szCs w:val="28"/>
              </w:rPr>
            </w:pPr>
            <w:r w:rsidRPr="0080484D">
              <w:rPr>
                <w:sz w:val="28"/>
                <w:szCs w:val="28"/>
              </w:rPr>
              <w:t>11</w:t>
            </w:r>
          </w:p>
        </w:tc>
      </w:tr>
      <w:tr w:rsidR="0080484D" w:rsidRPr="0080484D" w14:paraId="70C4A910" w14:textId="77777777" w:rsidTr="00D00E81">
        <w:trPr>
          <w:trHeight w:val="335"/>
        </w:trPr>
        <w:tc>
          <w:tcPr>
            <w:tcW w:w="9007" w:type="dxa"/>
            <w:tcBorders>
              <w:top w:val="none" w:sz="6" w:space="0" w:color="auto"/>
              <w:left w:val="none" w:sz="6" w:space="0" w:color="auto"/>
              <w:bottom w:val="none" w:sz="6" w:space="0" w:color="auto"/>
              <w:right w:val="none" w:sz="6" w:space="0" w:color="auto"/>
            </w:tcBorders>
          </w:tcPr>
          <w:p w14:paraId="34AD2D7E" w14:textId="1FE257D9" w:rsidR="004A5B5D" w:rsidRPr="0080484D" w:rsidRDefault="004A5B5D" w:rsidP="00577C5C">
            <w:pPr>
              <w:pStyle w:val="TableParagraph"/>
              <w:kinsoku w:val="0"/>
              <w:overflowPunct w:val="0"/>
              <w:ind w:left="200"/>
              <w:jc w:val="left"/>
              <w:rPr>
                <w:sz w:val="28"/>
                <w:szCs w:val="28"/>
              </w:rPr>
            </w:pPr>
            <w:r w:rsidRPr="0080484D">
              <w:rPr>
                <w:sz w:val="28"/>
                <w:szCs w:val="28"/>
              </w:rPr>
              <w:t xml:space="preserve">1.2 </w:t>
            </w:r>
            <w:bookmarkStart w:id="7" w:name="_Hlk153513369"/>
            <w:r w:rsidR="00577C5C" w:rsidRPr="0080484D">
              <w:rPr>
                <w:bCs/>
                <w:sz w:val="28"/>
                <w:szCs w:val="28"/>
              </w:rPr>
              <w:t>М</w:t>
            </w:r>
            <w:r w:rsidR="00577C5C" w:rsidRPr="0080484D">
              <w:rPr>
                <w:sz w:val="28"/>
                <w:szCs w:val="28"/>
              </w:rPr>
              <w:t xml:space="preserve">етоди переробки біомаси </w:t>
            </w:r>
            <w:bookmarkEnd w:id="7"/>
          </w:p>
        </w:tc>
        <w:tc>
          <w:tcPr>
            <w:tcW w:w="622" w:type="dxa"/>
            <w:tcBorders>
              <w:top w:val="none" w:sz="6" w:space="0" w:color="auto"/>
              <w:left w:val="none" w:sz="6" w:space="0" w:color="auto"/>
              <w:bottom w:val="none" w:sz="6" w:space="0" w:color="auto"/>
              <w:right w:val="none" w:sz="6" w:space="0" w:color="auto"/>
            </w:tcBorders>
          </w:tcPr>
          <w:p w14:paraId="72B6FAE9" w14:textId="31AF1B60" w:rsidR="004A5B5D" w:rsidRPr="0080484D" w:rsidRDefault="004A5B5D" w:rsidP="00577C5C">
            <w:pPr>
              <w:pStyle w:val="TableParagraph"/>
              <w:kinsoku w:val="0"/>
              <w:overflowPunct w:val="0"/>
              <w:ind w:left="144"/>
              <w:rPr>
                <w:sz w:val="28"/>
                <w:szCs w:val="28"/>
              </w:rPr>
            </w:pPr>
            <w:r w:rsidRPr="0080484D">
              <w:rPr>
                <w:sz w:val="28"/>
                <w:szCs w:val="28"/>
              </w:rPr>
              <w:t>2</w:t>
            </w:r>
            <w:r w:rsidR="009A1EC0" w:rsidRPr="0080484D">
              <w:rPr>
                <w:sz w:val="28"/>
                <w:szCs w:val="28"/>
              </w:rPr>
              <w:t>8</w:t>
            </w:r>
          </w:p>
        </w:tc>
      </w:tr>
      <w:tr w:rsidR="0080484D" w:rsidRPr="0080484D" w14:paraId="18000812" w14:textId="77777777" w:rsidTr="00D00E81">
        <w:trPr>
          <w:trHeight w:val="417"/>
        </w:trPr>
        <w:tc>
          <w:tcPr>
            <w:tcW w:w="9007" w:type="dxa"/>
            <w:tcBorders>
              <w:top w:val="none" w:sz="6" w:space="0" w:color="auto"/>
              <w:left w:val="none" w:sz="6" w:space="0" w:color="auto"/>
              <w:bottom w:val="none" w:sz="6" w:space="0" w:color="auto"/>
              <w:right w:val="none" w:sz="6" w:space="0" w:color="auto"/>
            </w:tcBorders>
          </w:tcPr>
          <w:p w14:paraId="4396C4B9" w14:textId="6FB48F1E" w:rsidR="004A5B5D" w:rsidRPr="0080484D" w:rsidRDefault="004A5B5D" w:rsidP="00577C5C">
            <w:pPr>
              <w:pStyle w:val="TableParagraph"/>
              <w:kinsoku w:val="0"/>
              <w:overflowPunct w:val="0"/>
              <w:ind w:left="200"/>
              <w:jc w:val="left"/>
              <w:rPr>
                <w:sz w:val="28"/>
                <w:szCs w:val="28"/>
              </w:rPr>
            </w:pPr>
            <w:r w:rsidRPr="0080484D">
              <w:rPr>
                <w:sz w:val="28"/>
                <w:szCs w:val="28"/>
              </w:rPr>
              <w:t xml:space="preserve">1.3 </w:t>
            </w:r>
            <w:bookmarkStart w:id="8" w:name="_Hlk153513453"/>
            <w:r w:rsidR="0069743C" w:rsidRPr="0080484D">
              <w:rPr>
                <w:bCs/>
                <w:sz w:val="28"/>
                <w:szCs w:val="28"/>
              </w:rPr>
              <w:t>Біогазові установки для отримання біогазу</w:t>
            </w:r>
            <w:bookmarkEnd w:id="8"/>
          </w:p>
        </w:tc>
        <w:tc>
          <w:tcPr>
            <w:tcW w:w="622" w:type="dxa"/>
            <w:tcBorders>
              <w:top w:val="none" w:sz="6" w:space="0" w:color="auto"/>
              <w:left w:val="none" w:sz="6" w:space="0" w:color="auto"/>
              <w:bottom w:val="none" w:sz="6" w:space="0" w:color="auto"/>
              <w:right w:val="none" w:sz="6" w:space="0" w:color="auto"/>
            </w:tcBorders>
          </w:tcPr>
          <w:p w14:paraId="0A05B511" w14:textId="18448666" w:rsidR="004A5B5D" w:rsidRPr="0080484D" w:rsidRDefault="009A1EC0" w:rsidP="00577C5C">
            <w:pPr>
              <w:pStyle w:val="TableParagraph"/>
              <w:kinsoku w:val="0"/>
              <w:overflowPunct w:val="0"/>
              <w:ind w:left="144"/>
              <w:rPr>
                <w:sz w:val="28"/>
                <w:szCs w:val="28"/>
              </w:rPr>
            </w:pPr>
            <w:r w:rsidRPr="0080484D">
              <w:rPr>
                <w:sz w:val="28"/>
                <w:szCs w:val="28"/>
              </w:rPr>
              <w:t>37</w:t>
            </w:r>
          </w:p>
        </w:tc>
      </w:tr>
      <w:tr w:rsidR="0080484D" w:rsidRPr="0080484D" w14:paraId="6DE5137F" w14:textId="77777777" w:rsidTr="00D00E81">
        <w:trPr>
          <w:trHeight w:val="445"/>
        </w:trPr>
        <w:tc>
          <w:tcPr>
            <w:tcW w:w="9007" w:type="dxa"/>
            <w:tcBorders>
              <w:top w:val="none" w:sz="6" w:space="0" w:color="auto"/>
              <w:left w:val="none" w:sz="6" w:space="0" w:color="auto"/>
              <w:bottom w:val="none" w:sz="6" w:space="0" w:color="auto"/>
              <w:right w:val="none" w:sz="6" w:space="0" w:color="auto"/>
            </w:tcBorders>
          </w:tcPr>
          <w:p w14:paraId="13244E2C" w14:textId="745F0A6F" w:rsidR="004A5B5D" w:rsidRPr="0080484D" w:rsidRDefault="004A5B5D" w:rsidP="00D00E81">
            <w:pPr>
              <w:pStyle w:val="TableParagraph"/>
              <w:kinsoku w:val="0"/>
              <w:overflowPunct w:val="0"/>
              <w:spacing w:before="41"/>
              <w:ind w:left="200"/>
              <w:jc w:val="left"/>
              <w:rPr>
                <w:sz w:val="28"/>
                <w:szCs w:val="28"/>
              </w:rPr>
            </w:pPr>
            <w:r w:rsidRPr="0080484D">
              <w:rPr>
                <w:b/>
                <w:bCs/>
                <w:sz w:val="28"/>
                <w:szCs w:val="28"/>
              </w:rPr>
              <w:t xml:space="preserve">РОЗДІЛ 2 </w:t>
            </w:r>
            <w:bookmarkStart w:id="9" w:name="_Hlk153512822"/>
            <w:r w:rsidR="00D00E81" w:rsidRPr="0080484D">
              <w:rPr>
                <w:spacing w:val="-2"/>
                <w:sz w:val="28"/>
                <w:szCs w:val="28"/>
                <w:lang w:eastAsia="de-DE"/>
              </w:rPr>
              <w:t>ОБҐРУНТУВАННЯ ЗАВДАННЯ МАГІСТЕРСЬКОЇ РОБОТИ</w:t>
            </w:r>
            <w:bookmarkEnd w:id="9"/>
          </w:p>
        </w:tc>
        <w:tc>
          <w:tcPr>
            <w:tcW w:w="622" w:type="dxa"/>
            <w:tcBorders>
              <w:top w:val="none" w:sz="6" w:space="0" w:color="auto"/>
              <w:left w:val="none" w:sz="6" w:space="0" w:color="auto"/>
              <w:bottom w:val="none" w:sz="6" w:space="0" w:color="auto"/>
              <w:right w:val="none" w:sz="6" w:space="0" w:color="auto"/>
            </w:tcBorders>
          </w:tcPr>
          <w:p w14:paraId="592B5191" w14:textId="3AA37DA4" w:rsidR="004A5B5D" w:rsidRPr="0080484D" w:rsidRDefault="009A1EC0" w:rsidP="004A5B5D">
            <w:pPr>
              <w:pStyle w:val="TableParagraph"/>
              <w:kinsoku w:val="0"/>
              <w:overflowPunct w:val="0"/>
              <w:ind w:left="144"/>
              <w:rPr>
                <w:sz w:val="28"/>
                <w:szCs w:val="28"/>
              </w:rPr>
            </w:pPr>
            <w:r w:rsidRPr="0080484D">
              <w:rPr>
                <w:sz w:val="28"/>
                <w:szCs w:val="28"/>
              </w:rPr>
              <w:t>54</w:t>
            </w:r>
          </w:p>
        </w:tc>
      </w:tr>
      <w:tr w:rsidR="0080484D" w:rsidRPr="0080484D" w14:paraId="4CF6167B" w14:textId="77777777" w:rsidTr="00D00E81">
        <w:trPr>
          <w:trHeight w:val="420"/>
        </w:trPr>
        <w:tc>
          <w:tcPr>
            <w:tcW w:w="9007" w:type="dxa"/>
            <w:tcBorders>
              <w:top w:val="none" w:sz="6" w:space="0" w:color="auto"/>
              <w:left w:val="none" w:sz="6" w:space="0" w:color="auto"/>
              <w:bottom w:val="none" w:sz="6" w:space="0" w:color="auto"/>
              <w:right w:val="none" w:sz="6" w:space="0" w:color="auto"/>
            </w:tcBorders>
          </w:tcPr>
          <w:p w14:paraId="24D4E879" w14:textId="77777777" w:rsidR="004A5B5D" w:rsidRPr="0080484D" w:rsidRDefault="004A5B5D" w:rsidP="004A5B5D">
            <w:pPr>
              <w:pStyle w:val="TableParagraph"/>
              <w:kinsoku w:val="0"/>
              <w:overflowPunct w:val="0"/>
              <w:spacing w:before="41"/>
              <w:ind w:left="200"/>
              <w:jc w:val="left"/>
              <w:rPr>
                <w:sz w:val="28"/>
                <w:szCs w:val="28"/>
              </w:rPr>
            </w:pPr>
            <w:r w:rsidRPr="0080484D">
              <w:rPr>
                <w:sz w:val="28"/>
                <w:szCs w:val="28"/>
              </w:rPr>
              <w:t>2.</w:t>
            </w:r>
            <w:r w:rsidR="00D00E81" w:rsidRPr="0080484D">
              <w:rPr>
                <w:sz w:val="28"/>
                <w:szCs w:val="28"/>
              </w:rPr>
              <w:t xml:space="preserve">1 </w:t>
            </w:r>
            <w:r w:rsidR="00D00E81" w:rsidRPr="0080484D">
              <w:rPr>
                <w:sz w:val="28"/>
                <w:szCs w:val="28"/>
                <w:lang w:eastAsia="de-DE"/>
              </w:rPr>
              <w:t>Задачі</w:t>
            </w:r>
            <w:r w:rsidR="00D00E81" w:rsidRPr="0080484D">
              <w:rPr>
                <w:sz w:val="28"/>
                <w:szCs w:val="28"/>
              </w:rPr>
              <w:t xml:space="preserve"> </w:t>
            </w:r>
          </w:p>
          <w:p w14:paraId="39AAA63C" w14:textId="4C921AB1" w:rsidR="006A0518" w:rsidRPr="0080484D" w:rsidRDefault="006A0518" w:rsidP="004A5B5D">
            <w:pPr>
              <w:pStyle w:val="TableParagraph"/>
              <w:kinsoku w:val="0"/>
              <w:overflowPunct w:val="0"/>
              <w:spacing w:before="41"/>
              <w:ind w:left="200"/>
              <w:jc w:val="left"/>
              <w:rPr>
                <w:sz w:val="28"/>
                <w:szCs w:val="28"/>
              </w:rPr>
            </w:pPr>
            <w:r w:rsidRPr="0080484D">
              <w:rPr>
                <w:sz w:val="28"/>
                <w:szCs w:val="28"/>
              </w:rPr>
              <w:t xml:space="preserve">2.2 </w:t>
            </w:r>
            <w:bookmarkStart w:id="10" w:name="_Hlk153513487"/>
            <w:r w:rsidRPr="0080484D">
              <w:rPr>
                <w:sz w:val="28"/>
                <w:szCs w:val="28"/>
              </w:rPr>
              <w:t>Загальна характеристика шнекового електромеханічного перетворювача енергії</w:t>
            </w:r>
            <w:bookmarkEnd w:id="10"/>
          </w:p>
        </w:tc>
        <w:tc>
          <w:tcPr>
            <w:tcW w:w="622" w:type="dxa"/>
            <w:tcBorders>
              <w:top w:val="none" w:sz="6" w:space="0" w:color="auto"/>
              <w:left w:val="none" w:sz="6" w:space="0" w:color="auto"/>
              <w:bottom w:val="none" w:sz="6" w:space="0" w:color="auto"/>
              <w:right w:val="none" w:sz="6" w:space="0" w:color="auto"/>
            </w:tcBorders>
          </w:tcPr>
          <w:p w14:paraId="31A84AD7" w14:textId="5E8ED033" w:rsidR="004A5B5D" w:rsidRPr="0080484D" w:rsidRDefault="009A1EC0" w:rsidP="004A5B5D">
            <w:pPr>
              <w:pStyle w:val="TableParagraph"/>
              <w:kinsoku w:val="0"/>
              <w:overflowPunct w:val="0"/>
              <w:spacing w:before="41"/>
              <w:ind w:left="144"/>
              <w:rPr>
                <w:sz w:val="28"/>
                <w:szCs w:val="28"/>
              </w:rPr>
            </w:pPr>
            <w:r w:rsidRPr="0080484D">
              <w:rPr>
                <w:sz w:val="28"/>
                <w:szCs w:val="28"/>
              </w:rPr>
              <w:t>54</w:t>
            </w:r>
          </w:p>
          <w:p w14:paraId="62B821D0" w14:textId="42239580" w:rsidR="006A0518" w:rsidRPr="0080484D" w:rsidRDefault="009A1EC0" w:rsidP="004A5B5D">
            <w:pPr>
              <w:pStyle w:val="TableParagraph"/>
              <w:kinsoku w:val="0"/>
              <w:overflowPunct w:val="0"/>
              <w:spacing w:before="41"/>
              <w:ind w:left="144"/>
              <w:rPr>
                <w:sz w:val="28"/>
                <w:szCs w:val="28"/>
              </w:rPr>
            </w:pPr>
            <w:r w:rsidRPr="0080484D">
              <w:rPr>
                <w:sz w:val="28"/>
                <w:szCs w:val="28"/>
              </w:rPr>
              <w:t>54</w:t>
            </w:r>
          </w:p>
        </w:tc>
      </w:tr>
      <w:tr w:rsidR="0080484D" w:rsidRPr="0080484D" w14:paraId="08E52CAF" w14:textId="77777777" w:rsidTr="00D00E81">
        <w:trPr>
          <w:trHeight w:val="837"/>
        </w:trPr>
        <w:tc>
          <w:tcPr>
            <w:tcW w:w="9007" w:type="dxa"/>
            <w:tcBorders>
              <w:top w:val="none" w:sz="6" w:space="0" w:color="auto"/>
              <w:left w:val="none" w:sz="6" w:space="0" w:color="auto"/>
              <w:bottom w:val="none" w:sz="6" w:space="0" w:color="auto"/>
              <w:right w:val="none" w:sz="6" w:space="0" w:color="auto"/>
            </w:tcBorders>
          </w:tcPr>
          <w:p w14:paraId="22525572" w14:textId="49467075" w:rsidR="004A5B5D" w:rsidRPr="0080484D" w:rsidRDefault="004A5B5D" w:rsidP="00680431">
            <w:pPr>
              <w:pStyle w:val="TableParagraph"/>
              <w:kinsoku w:val="0"/>
              <w:overflowPunct w:val="0"/>
              <w:spacing w:before="43"/>
              <w:ind w:left="200"/>
              <w:jc w:val="left"/>
              <w:rPr>
                <w:sz w:val="28"/>
                <w:szCs w:val="28"/>
              </w:rPr>
            </w:pPr>
            <w:r w:rsidRPr="0080484D">
              <w:rPr>
                <w:b/>
                <w:bCs/>
                <w:sz w:val="28"/>
                <w:szCs w:val="28"/>
              </w:rPr>
              <w:t>РОЗДІЛ</w:t>
            </w:r>
            <w:r w:rsidR="0017681A" w:rsidRPr="0080484D">
              <w:rPr>
                <w:b/>
                <w:bCs/>
                <w:sz w:val="28"/>
                <w:szCs w:val="28"/>
              </w:rPr>
              <w:t xml:space="preserve"> </w:t>
            </w:r>
            <w:r w:rsidRPr="0080484D">
              <w:rPr>
                <w:b/>
                <w:bCs/>
                <w:sz w:val="28"/>
                <w:szCs w:val="28"/>
              </w:rPr>
              <w:t xml:space="preserve">3 </w:t>
            </w:r>
            <w:bookmarkStart w:id="11" w:name="_Hlk153512949"/>
            <w:r w:rsidR="00680431" w:rsidRPr="0080484D">
              <w:rPr>
                <w:sz w:val="28"/>
                <w:szCs w:val="28"/>
              </w:rPr>
              <w:t>ДОСЛІДЖЕННЯ ЕЛЕКТРОМАГНІТНОГО І ТЕПЛОВОГО ПОЛЯ ШНЕКОВОГО ЕЛЕКТРОМЕХАНІЧНОГО ПЕРЕТВОРЮВАЧА</w:t>
            </w:r>
            <w:bookmarkEnd w:id="11"/>
          </w:p>
        </w:tc>
        <w:tc>
          <w:tcPr>
            <w:tcW w:w="622" w:type="dxa"/>
            <w:tcBorders>
              <w:top w:val="none" w:sz="6" w:space="0" w:color="auto"/>
              <w:left w:val="none" w:sz="6" w:space="0" w:color="auto"/>
              <w:bottom w:val="none" w:sz="6" w:space="0" w:color="auto"/>
              <w:right w:val="none" w:sz="6" w:space="0" w:color="auto"/>
            </w:tcBorders>
          </w:tcPr>
          <w:p w14:paraId="4BA4B5F4" w14:textId="0416F4BD" w:rsidR="004A5B5D" w:rsidRPr="0080484D" w:rsidRDefault="00501069" w:rsidP="004A5B5D">
            <w:pPr>
              <w:pStyle w:val="TableParagraph"/>
              <w:kinsoku w:val="0"/>
              <w:overflowPunct w:val="0"/>
              <w:spacing w:before="250"/>
              <w:ind w:left="144"/>
              <w:rPr>
                <w:sz w:val="28"/>
                <w:szCs w:val="28"/>
              </w:rPr>
            </w:pPr>
            <w:r w:rsidRPr="0080484D">
              <w:rPr>
                <w:sz w:val="28"/>
                <w:szCs w:val="28"/>
              </w:rPr>
              <w:t>5</w:t>
            </w:r>
            <w:r w:rsidR="009A1EC0" w:rsidRPr="0080484D">
              <w:rPr>
                <w:sz w:val="28"/>
                <w:szCs w:val="28"/>
              </w:rPr>
              <w:t>9</w:t>
            </w:r>
          </w:p>
        </w:tc>
      </w:tr>
      <w:tr w:rsidR="0080484D" w:rsidRPr="0080484D" w14:paraId="36D8C105" w14:textId="77777777" w:rsidTr="00D00E81">
        <w:trPr>
          <w:trHeight w:val="835"/>
        </w:trPr>
        <w:tc>
          <w:tcPr>
            <w:tcW w:w="9007" w:type="dxa"/>
            <w:tcBorders>
              <w:top w:val="none" w:sz="6" w:space="0" w:color="auto"/>
              <w:left w:val="none" w:sz="6" w:space="0" w:color="auto"/>
              <w:bottom w:val="none" w:sz="6" w:space="0" w:color="auto"/>
              <w:right w:val="none" w:sz="6" w:space="0" w:color="auto"/>
            </w:tcBorders>
          </w:tcPr>
          <w:p w14:paraId="3F091DB3" w14:textId="6AD7EA4D" w:rsidR="004A5B5D" w:rsidRPr="0080484D" w:rsidRDefault="004A5B5D" w:rsidP="00501069">
            <w:pPr>
              <w:pStyle w:val="TableParagraph"/>
              <w:kinsoku w:val="0"/>
              <w:overflowPunct w:val="0"/>
              <w:spacing w:before="41"/>
              <w:ind w:left="200"/>
              <w:jc w:val="left"/>
              <w:rPr>
                <w:sz w:val="28"/>
                <w:szCs w:val="28"/>
              </w:rPr>
            </w:pPr>
            <w:r w:rsidRPr="0080484D">
              <w:rPr>
                <w:sz w:val="28"/>
                <w:szCs w:val="28"/>
              </w:rPr>
              <w:t xml:space="preserve">3.1 </w:t>
            </w:r>
            <w:bookmarkStart w:id="12" w:name="_Hlk153513513"/>
            <w:r w:rsidR="00501069" w:rsidRPr="0080484D">
              <w:rPr>
                <w:sz w:val="28"/>
                <w:szCs w:val="28"/>
              </w:rPr>
              <w:t xml:space="preserve">Чисельна реалізація математичної моделі шнекового електромеханічного перетворювача </w:t>
            </w:r>
            <w:bookmarkEnd w:id="12"/>
          </w:p>
        </w:tc>
        <w:tc>
          <w:tcPr>
            <w:tcW w:w="622" w:type="dxa"/>
            <w:tcBorders>
              <w:top w:val="none" w:sz="6" w:space="0" w:color="auto"/>
              <w:left w:val="none" w:sz="6" w:space="0" w:color="auto"/>
              <w:bottom w:val="none" w:sz="6" w:space="0" w:color="auto"/>
              <w:right w:val="none" w:sz="6" w:space="0" w:color="auto"/>
            </w:tcBorders>
          </w:tcPr>
          <w:p w14:paraId="5BC5303F" w14:textId="2C37D833" w:rsidR="004A5B5D" w:rsidRPr="0080484D" w:rsidRDefault="009A1EC0" w:rsidP="004A5B5D">
            <w:pPr>
              <w:pStyle w:val="TableParagraph"/>
              <w:kinsoku w:val="0"/>
              <w:overflowPunct w:val="0"/>
              <w:spacing w:before="252"/>
              <w:ind w:left="144"/>
              <w:rPr>
                <w:sz w:val="28"/>
                <w:szCs w:val="28"/>
              </w:rPr>
            </w:pPr>
            <w:r w:rsidRPr="0080484D">
              <w:rPr>
                <w:sz w:val="28"/>
                <w:szCs w:val="28"/>
              </w:rPr>
              <w:t>59</w:t>
            </w:r>
          </w:p>
        </w:tc>
      </w:tr>
      <w:tr w:rsidR="0080484D" w:rsidRPr="0080484D" w14:paraId="6B6C418B" w14:textId="77777777" w:rsidTr="00595F50">
        <w:trPr>
          <w:trHeight w:val="264"/>
        </w:trPr>
        <w:tc>
          <w:tcPr>
            <w:tcW w:w="9007" w:type="dxa"/>
            <w:tcBorders>
              <w:top w:val="none" w:sz="6" w:space="0" w:color="auto"/>
              <w:left w:val="none" w:sz="6" w:space="0" w:color="auto"/>
              <w:bottom w:val="none" w:sz="6" w:space="0" w:color="auto"/>
              <w:right w:val="none" w:sz="6" w:space="0" w:color="auto"/>
            </w:tcBorders>
          </w:tcPr>
          <w:p w14:paraId="09BB39BB" w14:textId="28E70A04" w:rsidR="004A5B5D" w:rsidRPr="0080484D" w:rsidRDefault="004A5B5D" w:rsidP="00595F50">
            <w:pPr>
              <w:pStyle w:val="TableParagraph"/>
              <w:kinsoku w:val="0"/>
              <w:overflowPunct w:val="0"/>
              <w:ind w:left="200"/>
              <w:jc w:val="left"/>
              <w:rPr>
                <w:sz w:val="28"/>
                <w:szCs w:val="28"/>
              </w:rPr>
            </w:pPr>
            <w:r w:rsidRPr="0080484D">
              <w:rPr>
                <w:sz w:val="28"/>
                <w:szCs w:val="28"/>
              </w:rPr>
              <w:t xml:space="preserve">3.2 </w:t>
            </w:r>
            <w:bookmarkStart w:id="13" w:name="_Hlk153513549"/>
            <w:r w:rsidR="00595F50" w:rsidRPr="0080484D">
              <w:rPr>
                <w:spacing w:val="-2"/>
                <w:sz w:val="28"/>
                <w:szCs w:val="28"/>
              </w:rPr>
              <w:t>Підхід до чисельного розрахунку електромагнітного поля</w:t>
            </w:r>
            <w:bookmarkEnd w:id="13"/>
            <w:r w:rsidR="00595F50" w:rsidRPr="0080484D">
              <w:rPr>
                <w:sz w:val="28"/>
                <w:szCs w:val="28"/>
              </w:rPr>
              <w:t xml:space="preserve"> </w:t>
            </w:r>
          </w:p>
        </w:tc>
        <w:tc>
          <w:tcPr>
            <w:tcW w:w="622" w:type="dxa"/>
            <w:tcBorders>
              <w:top w:val="none" w:sz="6" w:space="0" w:color="auto"/>
              <w:left w:val="none" w:sz="6" w:space="0" w:color="auto"/>
              <w:bottom w:val="none" w:sz="6" w:space="0" w:color="auto"/>
              <w:right w:val="none" w:sz="6" w:space="0" w:color="auto"/>
            </w:tcBorders>
          </w:tcPr>
          <w:p w14:paraId="6EA28243" w14:textId="265F1DFB" w:rsidR="004A5B5D" w:rsidRPr="0080484D" w:rsidRDefault="009A1EC0" w:rsidP="00595F50">
            <w:pPr>
              <w:pStyle w:val="TableParagraph"/>
              <w:kinsoku w:val="0"/>
              <w:overflowPunct w:val="0"/>
              <w:ind w:left="144"/>
              <w:rPr>
                <w:sz w:val="28"/>
                <w:szCs w:val="28"/>
              </w:rPr>
            </w:pPr>
            <w:r w:rsidRPr="0080484D">
              <w:rPr>
                <w:sz w:val="28"/>
                <w:szCs w:val="28"/>
              </w:rPr>
              <w:t>62</w:t>
            </w:r>
          </w:p>
        </w:tc>
      </w:tr>
      <w:tr w:rsidR="0080484D" w:rsidRPr="0080484D" w14:paraId="71C4EBF7" w14:textId="77777777" w:rsidTr="00D00E81">
        <w:trPr>
          <w:trHeight w:val="417"/>
        </w:trPr>
        <w:tc>
          <w:tcPr>
            <w:tcW w:w="9007" w:type="dxa"/>
            <w:tcBorders>
              <w:top w:val="none" w:sz="6" w:space="0" w:color="auto"/>
              <w:left w:val="none" w:sz="6" w:space="0" w:color="auto"/>
              <w:bottom w:val="none" w:sz="6" w:space="0" w:color="auto"/>
              <w:right w:val="none" w:sz="6" w:space="0" w:color="auto"/>
            </w:tcBorders>
          </w:tcPr>
          <w:p w14:paraId="331B5F6B" w14:textId="56D0C222" w:rsidR="004A5B5D" w:rsidRPr="0080484D" w:rsidRDefault="004A5B5D" w:rsidP="004A5B5D">
            <w:pPr>
              <w:pStyle w:val="TableParagraph"/>
              <w:kinsoku w:val="0"/>
              <w:overflowPunct w:val="0"/>
              <w:spacing w:before="41"/>
              <w:ind w:left="200"/>
              <w:jc w:val="left"/>
              <w:rPr>
                <w:sz w:val="28"/>
                <w:szCs w:val="28"/>
              </w:rPr>
            </w:pPr>
            <w:r w:rsidRPr="0080484D">
              <w:rPr>
                <w:sz w:val="28"/>
                <w:szCs w:val="28"/>
              </w:rPr>
              <w:t xml:space="preserve">3.3 </w:t>
            </w:r>
            <w:bookmarkStart w:id="14" w:name="_Hlk153513582"/>
            <w:r w:rsidR="00182DCB" w:rsidRPr="0080484D">
              <w:rPr>
                <w:sz w:val="28"/>
                <w:szCs w:val="28"/>
              </w:rPr>
              <w:t xml:space="preserve">Дослідження розподілу електромагнітного і теплового поля в шнековому електромеханічному перетворювачі </w:t>
            </w:r>
            <w:bookmarkEnd w:id="14"/>
          </w:p>
        </w:tc>
        <w:tc>
          <w:tcPr>
            <w:tcW w:w="622" w:type="dxa"/>
            <w:tcBorders>
              <w:top w:val="none" w:sz="6" w:space="0" w:color="auto"/>
              <w:left w:val="none" w:sz="6" w:space="0" w:color="auto"/>
              <w:bottom w:val="none" w:sz="6" w:space="0" w:color="auto"/>
              <w:right w:val="none" w:sz="6" w:space="0" w:color="auto"/>
            </w:tcBorders>
          </w:tcPr>
          <w:p w14:paraId="3C285155" w14:textId="08925C0D" w:rsidR="004A5B5D" w:rsidRPr="0080484D" w:rsidRDefault="004A5B5D" w:rsidP="004A5B5D">
            <w:pPr>
              <w:pStyle w:val="TableParagraph"/>
              <w:kinsoku w:val="0"/>
              <w:overflowPunct w:val="0"/>
              <w:spacing w:before="41"/>
              <w:ind w:left="144"/>
              <w:rPr>
                <w:sz w:val="28"/>
                <w:szCs w:val="28"/>
              </w:rPr>
            </w:pPr>
            <w:r w:rsidRPr="0080484D">
              <w:rPr>
                <w:sz w:val="28"/>
                <w:szCs w:val="28"/>
              </w:rPr>
              <w:t>6</w:t>
            </w:r>
            <w:r w:rsidR="00F65AAA" w:rsidRPr="0080484D">
              <w:rPr>
                <w:sz w:val="28"/>
                <w:szCs w:val="28"/>
              </w:rPr>
              <w:t>8</w:t>
            </w:r>
          </w:p>
        </w:tc>
      </w:tr>
      <w:tr w:rsidR="0080484D" w:rsidRPr="0080484D" w14:paraId="12C719D7" w14:textId="77777777" w:rsidTr="00D00E81">
        <w:trPr>
          <w:trHeight w:val="835"/>
        </w:trPr>
        <w:tc>
          <w:tcPr>
            <w:tcW w:w="9007" w:type="dxa"/>
            <w:tcBorders>
              <w:top w:val="none" w:sz="6" w:space="0" w:color="auto"/>
              <w:left w:val="none" w:sz="6" w:space="0" w:color="auto"/>
              <w:bottom w:val="none" w:sz="6" w:space="0" w:color="auto"/>
              <w:right w:val="none" w:sz="6" w:space="0" w:color="auto"/>
            </w:tcBorders>
          </w:tcPr>
          <w:p w14:paraId="2A9D4483" w14:textId="7BB0C8E6" w:rsidR="004A5B5D" w:rsidRPr="0080484D" w:rsidRDefault="004A5B5D" w:rsidP="004A5B5D">
            <w:pPr>
              <w:pStyle w:val="TableParagraph"/>
              <w:kinsoku w:val="0"/>
              <w:overflowPunct w:val="0"/>
              <w:spacing w:before="41"/>
              <w:ind w:left="200"/>
              <w:jc w:val="left"/>
              <w:rPr>
                <w:sz w:val="28"/>
                <w:szCs w:val="28"/>
              </w:rPr>
            </w:pPr>
            <w:r w:rsidRPr="0080484D">
              <w:rPr>
                <w:b/>
                <w:bCs/>
                <w:sz w:val="28"/>
                <w:szCs w:val="28"/>
              </w:rPr>
              <w:t>РОЗДІЛ 4</w:t>
            </w:r>
            <w:r w:rsidR="00AA56E1" w:rsidRPr="0080484D">
              <w:rPr>
                <w:b/>
                <w:bCs/>
                <w:sz w:val="28"/>
                <w:szCs w:val="28"/>
              </w:rPr>
              <w:t xml:space="preserve"> </w:t>
            </w:r>
            <w:r w:rsidRPr="0080484D">
              <w:rPr>
                <w:b/>
                <w:bCs/>
                <w:sz w:val="28"/>
                <w:szCs w:val="28"/>
              </w:rPr>
              <w:t xml:space="preserve"> </w:t>
            </w:r>
            <w:bookmarkStart w:id="15" w:name="_Hlk153513047"/>
            <w:r w:rsidR="00AA56E1" w:rsidRPr="0080484D">
              <w:rPr>
                <w:sz w:val="28"/>
                <w:szCs w:val="28"/>
              </w:rPr>
              <w:t>ДОСЛІДЖЕННЯ МЕХАНІЧНИХ ХАРАКТЕРИСТИК</w:t>
            </w:r>
          </w:p>
          <w:p w14:paraId="6E5A3113" w14:textId="1E2EF2BA" w:rsidR="004A5B5D" w:rsidRPr="0080484D" w:rsidRDefault="00CD4E15" w:rsidP="004A5B5D">
            <w:pPr>
              <w:pStyle w:val="TableParagraph"/>
              <w:kinsoku w:val="0"/>
              <w:overflowPunct w:val="0"/>
              <w:spacing w:before="96"/>
              <w:ind w:left="200"/>
              <w:jc w:val="left"/>
              <w:rPr>
                <w:sz w:val="28"/>
                <w:szCs w:val="28"/>
              </w:rPr>
            </w:pPr>
            <w:r w:rsidRPr="0080484D">
              <w:rPr>
                <w:sz w:val="28"/>
                <w:szCs w:val="28"/>
              </w:rPr>
              <w:t xml:space="preserve">ШНЕКОВОГО ЕЛЕКТРОМЕХАНІЧНОГО ПЕРЕТВОРЮВАЧА </w:t>
            </w:r>
            <w:bookmarkEnd w:id="15"/>
          </w:p>
        </w:tc>
        <w:tc>
          <w:tcPr>
            <w:tcW w:w="622" w:type="dxa"/>
            <w:tcBorders>
              <w:top w:val="none" w:sz="6" w:space="0" w:color="auto"/>
              <w:left w:val="none" w:sz="6" w:space="0" w:color="auto"/>
              <w:bottom w:val="none" w:sz="6" w:space="0" w:color="auto"/>
              <w:right w:val="none" w:sz="6" w:space="0" w:color="auto"/>
            </w:tcBorders>
          </w:tcPr>
          <w:p w14:paraId="15199DCA" w14:textId="24FD8C1E" w:rsidR="004A5B5D" w:rsidRPr="0080484D" w:rsidRDefault="00CD4E15" w:rsidP="004A5B5D">
            <w:pPr>
              <w:pStyle w:val="TableParagraph"/>
              <w:kinsoku w:val="0"/>
              <w:overflowPunct w:val="0"/>
              <w:spacing w:before="252"/>
              <w:ind w:left="144"/>
              <w:rPr>
                <w:sz w:val="28"/>
                <w:szCs w:val="28"/>
              </w:rPr>
            </w:pPr>
            <w:r w:rsidRPr="0080484D">
              <w:rPr>
                <w:sz w:val="28"/>
                <w:szCs w:val="28"/>
              </w:rPr>
              <w:t>69</w:t>
            </w:r>
          </w:p>
        </w:tc>
      </w:tr>
      <w:tr w:rsidR="0080484D" w:rsidRPr="0080484D" w14:paraId="191C6D42" w14:textId="77777777" w:rsidTr="00D00E81">
        <w:trPr>
          <w:trHeight w:val="840"/>
        </w:trPr>
        <w:tc>
          <w:tcPr>
            <w:tcW w:w="9007" w:type="dxa"/>
            <w:tcBorders>
              <w:top w:val="none" w:sz="6" w:space="0" w:color="auto"/>
              <w:left w:val="none" w:sz="6" w:space="0" w:color="auto"/>
              <w:bottom w:val="none" w:sz="6" w:space="0" w:color="auto"/>
              <w:right w:val="none" w:sz="6" w:space="0" w:color="auto"/>
            </w:tcBorders>
          </w:tcPr>
          <w:p w14:paraId="079CCBA0" w14:textId="498BD1CA" w:rsidR="004A5B5D" w:rsidRPr="0080484D" w:rsidRDefault="004A5B5D" w:rsidP="00CD4E15">
            <w:pPr>
              <w:pStyle w:val="TableParagraph"/>
              <w:kinsoku w:val="0"/>
              <w:overflowPunct w:val="0"/>
              <w:spacing w:before="41"/>
              <w:ind w:left="200"/>
              <w:jc w:val="left"/>
              <w:rPr>
                <w:sz w:val="28"/>
                <w:szCs w:val="28"/>
              </w:rPr>
            </w:pPr>
            <w:r w:rsidRPr="0080484D">
              <w:rPr>
                <w:sz w:val="28"/>
                <w:szCs w:val="28"/>
              </w:rPr>
              <w:t xml:space="preserve">4.1 </w:t>
            </w:r>
            <w:bookmarkStart w:id="16" w:name="_Hlk153513621"/>
            <w:r w:rsidR="00CD4E15" w:rsidRPr="0080484D">
              <w:rPr>
                <w:sz w:val="28"/>
                <w:szCs w:val="28"/>
              </w:rPr>
              <w:t xml:space="preserve">Результати розрахунку механічних характеристик шнекового електромеханічного перетворювача </w:t>
            </w:r>
            <w:bookmarkEnd w:id="16"/>
          </w:p>
        </w:tc>
        <w:tc>
          <w:tcPr>
            <w:tcW w:w="622" w:type="dxa"/>
            <w:tcBorders>
              <w:top w:val="none" w:sz="6" w:space="0" w:color="auto"/>
              <w:left w:val="none" w:sz="6" w:space="0" w:color="auto"/>
              <w:bottom w:val="none" w:sz="6" w:space="0" w:color="auto"/>
              <w:right w:val="none" w:sz="6" w:space="0" w:color="auto"/>
            </w:tcBorders>
          </w:tcPr>
          <w:p w14:paraId="253C65DC" w14:textId="2F47A5F3" w:rsidR="004A5B5D" w:rsidRPr="0080484D" w:rsidRDefault="00CD4E15" w:rsidP="004A5B5D">
            <w:pPr>
              <w:pStyle w:val="TableParagraph"/>
              <w:kinsoku w:val="0"/>
              <w:overflowPunct w:val="0"/>
              <w:spacing w:before="253"/>
              <w:ind w:left="144"/>
              <w:rPr>
                <w:sz w:val="28"/>
                <w:szCs w:val="28"/>
              </w:rPr>
            </w:pPr>
            <w:r w:rsidRPr="0080484D">
              <w:rPr>
                <w:sz w:val="28"/>
                <w:szCs w:val="28"/>
              </w:rPr>
              <w:t>69</w:t>
            </w:r>
          </w:p>
        </w:tc>
      </w:tr>
      <w:tr w:rsidR="0080484D" w:rsidRPr="0080484D" w14:paraId="520F375D" w14:textId="77777777" w:rsidTr="00D00E81">
        <w:trPr>
          <w:trHeight w:val="420"/>
        </w:trPr>
        <w:tc>
          <w:tcPr>
            <w:tcW w:w="9007" w:type="dxa"/>
            <w:tcBorders>
              <w:top w:val="none" w:sz="6" w:space="0" w:color="auto"/>
              <w:left w:val="none" w:sz="6" w:space="0" w:color="auto"/>
              <w:bottom w:val="none" w:sz="6" w:space="0" w:color="auto"/>
              <w:right w:val="none" w:sz="6" w:space="0" w:color="auto"/>
            </w:tcBorders>
          </w:tcPr>
          <w:p w14:paraId="729849A0" w14:textId="701E12FE" w:rsidR="004A5B5D" w:rsidRPr="0080484D" w:rsidRDefault="004A5B5D" w:rsidP="004A5B5D">
            <w:pPr>
              <w:pStyle w:val="TableParagraph"/>
              <w:kinsoku w:val="0"/>
              <w:overflowPunct w:val="0"/>
              <w:spacing w:before="41"/>
              <w:ind w:left="200"/>
              <w:jc w:val="left"/>
              <w:rPr>
                <w:sz w:val="28"/>
                <w:szCs w:val="28"/>
              </w:rPr>
            </w:pPr>
            <w:r w:rsidRPr="0080484D">
              <w:rPr>
                <w:sz w:val="28"/>
                <w:szCs w:val="28"/>
              </w:rPr>
              <w:t xml:space="preserve">4.2 </w:t>
            </w:r>
            <w:bookmarkStart w:id="17" w:name="_Hlk153513657"/>
            <w:r w:rsidR="00102098" w:rsidRPr="0080484D">
              <w:rPr>
                <w:sz w:val="28"/>
                <w:szCs w:val="28"/>
              </w:rPr>
              <w:t xml:space="preserve">Формування низьких частот обертання та екстремальних моментів шнекового електромеханічного перетворювача </w:t>
            </w:r>
            <w:bookmarkEnd w:id="17"/>
          </w:p>
        </w:tc>
        <w:tc>
          <w:tcPr>
            <w:tcW w:w="622" w:type="dxa"/>
            <w:tcBorders>
              <w:top w:val="none" w:sz="6" w:space="0" w:color="auto"/>
              <w:left w:val="none" w:sz="6" w:space="0" w:color="auto"/>
              <w:bottom w:val="none" w:sz="6" w:space="0" w:color="auto"/>
              <w:right w:val="none" w:sz="6" w:space="0" w:color="auto"/>
            </w:tcBorders>
          </w:tcPr>
          <w:p w14:paraId="574D785C" w14:textId="665D1EDE" w:rsidR="004A5B5D" w:rsidRPr="0080484D" w:rsidRDefault="004A5B5D" w:rsidP="004A5B5D">
            <w:pPr>
              <w:pStyle w:val="TableParagraph"/>
              <w:kinsoku w:val="0"/>
              <w:overflowPunct w:val="0"/>
              <w:spacing w:before="41"/>
              <w:ind w:left="144"/>
              <w:rPr>
                <w:sz w:val="28"/>
                <w:szCs w:val="28"/>
              </w:rPr>
            </w:pPr>
            <w:r w:rsidRPr="0080484D">
              <w:rPr>
                <w:sz w:val="28"/>
                <w:szCs w:val="28"/>
              </w:rPr>
              <w:t>7</w:t>
            </w:r>
            <w:r w:rsidR="00F65AAA" w:rsidRPr="0080484D">
              <w:rPr>
                <w:sz w:val="28"/>
                <w:szCs w:val="28"/>
              </w:rPr>
              <w:t>6</w:t>
            </w:r>
          </w:p>
        </w:tc>
      </w:tr>
      <w:tr w:rsidR="0080484D" w:rsidRPr="0080484D" w14:paraId="277E715E" w14:textId="77777777" w:rsidTr="00D00E81">
        <w:trPr>
          <w:trHeight w:val="424"/>
        </w:trPr>
        <w:tc>
          <w:tcPr>
            <w:tcW w:w="9007" w:type="dxa"/>
            <w:tcBorders>
              <w:top w:val="none" w:sz="6" w:space="0" w:color="auto"/>
              <w:left w:val="none" w:sz="6" w:space="0" w:color="auto"/>
              <w:bottom w:val="none" w:sz="6" w:space="0" w:color="auto"/>
              <w:right w:val="none" w:sz="6" w:space="0" w:color="auto"/>
            </w:tcBorders>
          </w:tcPr>
          <w:p w14:paraId="2CCBD1BD" w14:textId="77777777" w:rsidR="004A5B5D" w:rsidRPr="0080484D" w:rsidRDefault="004A5B5D" w:rsidP="004A5B5D">
            <w:pPr>
              <w:pStyle w:val="TableParagraph"/>
              <w:kinsoku w:val="0"/>
              <w:overflowPunct w:val="0"/>
              <w:spacing w:before="43"/>
              <w:ind w:left="200"/>
              <w:jc w:val="left"/>
              <w:rPr>
                <w:b/>
                <w:bCs/>
                <w:sz w:val="28"/>
                <w:szCs w:val="28"/>
              </w:rPr>
            </w:pPr>
            <w:r w:rsidRPr="0080484D">
              <w:rPr>
                <w:b/>
                <w:bCs/>
                <w:sz w:val="28"/>
                <w:szCs w:val="28"/>
              </w:rPr>
              <w:t>ВИСНОВКИ</w:t>
            </w:r>
          </w:p>
        </w:tc>
        <w:tc>
          <w:tcPr>
            <w:tcW w:w="622" w:type="dxa"/>
            <w:tcBorders>
              <w:top w:val="none" w:sz="6" w:space="0" w:color="auto"/>
              <w:left w:val="none" w:sz="6" w:space="0" w:color="auto"/>
              <w:bottom w:val="none" w:sz="6" w:space="0" w:color="auto"/>
              <w:right w:val="none" w:sz="6" w:space="0" w:color="auto"/>
            </w:tcBorders>
          </w:tcPr>
          <w:p w14:paraId="223A092B" w14:textId="67AB6445" w:rsidR="004A5B5D" w:rsidRPr="0080484D" w:rsidRDefault="00F65AAA" w:rsidP="004A5B5D">
            <w:pPr>
              <w:pStyle w:val="TableParagraph"/>
              <w:kinsoku w:val="0"/>
              <w:overflowPunct w:val="0"/>
              <w:spacing w:before="43"/>
              <w:ind w:left="144"/>
              <w:rPr>
                <w:sz w:val="28"/>
                <w:szCs w:val="28"/>
                <w:lang w:val="ru-RU"/>
              </w:rPr>
            </w:pPr>
            <w:r w:rsidRPr="0080484D">
              <w:rPr>
                <w:sz w:val="28"/>
                <w:szCs w:val="28"/>
              </w:rPr>
              <w:t>91</w:t>
            </w:r>
          </w:p>
        </w:tc>
      </w:tr>
      <w:tr w:rsidR="004A5B5D" w:rsidRPr="0080484D" w14:paraId="3D0E39C2" w14:textId="77777777" w:rsidTr="00D00E81">
        <w:trPr>
          <w:trHeight w:val="367"/>
        </w:trPr>
        <w:tc>
          <w:tcPr>
            <w:tcW w:w="9007" w:type="dxa"/>
            <w:tcBorders>
              <w:top w:val="none" w:sz="6" w:space="0" w:color="auto"/>
              <w:left w:val="none" w:sz="6" w:space="0" w:color="auto"/>
              <w:bottom w:val="none" w:sz="6" w:space="0" w:color="auto"/>
              <w:right w:val="none" w:sz="6" w:space="0" w:color="auto"/>
            </w:tcBorders>
          </w:tcPr>
          <w:p w14:paraId="38CFE636" w14:textId="77777777" w:rsidR="004A5B5D" w:rsidRPr="0080484D" w:rsidRDefault="004A5B5D" w:rsidP="004A5B5D">
            <w:pPr>
              <w:pStyle w:val="TableParagraph"/>
              <w:kinsoku w:val="0"/>
              <w:overflowPunct w:val="0"/>
              <w:spacing w:before="46" w:line="302" w:lineRule="exact"/>
              <w:ind w:left="200"/>
              <w:jc w:val="left"/>
              <w:rPr>
                <w:b/>
                <w:bCs/>
                <w:sz w:val="28"/>
                <w:szCs w:val="28"/>
              </w:rPr>
            </w:pPr>
            <w:r w:rsidRPr="0080484D">
              <w:rPr>
                <w:b/>
                <w:bCs/>
                <w:sz w:val="28"/>
                <w:szCs w:val="28"/>
              </w:rPr>
              <w:t>ПЕРЕЛІК ЛІТЕРАТУРНИХ ПОСИЛАНЬ</w:t>
            </w:r>
          </w:p>
        </w:tc>
        <w:tc>
          <w:tcPr>
            <w:tcW w:w="622" w:type="dxa"/>
            <w:tcBorders>
              <w:top w:val="none" w:sz="6" w:space="0" w:color="auto"/>
              <w:left w:val="none" w:sz="6" w:space="0" w:color="auto"/>
              <w:bottom w:val="none" w:sz="6" w:space="0" w:color="auto"/>
              <w:right w:val="none" w:sz="6" w:space="0" w:color="auto"/>
            </w:tcBorders>
          </w:tcPr>
          <w:p w14:paraId="1ABF6EE6" w14:textId="6DC0B597" w:rsidR="004A5B5D" w:rsidRPr="0080484D" w:rsidRDefault="00F65AAA" w:rsidP="004A5B5D">
            <w:pPr>
              <w:pStyle w:val="TableParagraph"/>
              <w:kinsoku w:val="0"/>
              <w:overflowPunct w:val="0"/>
              <w:spacing w:before="46" w:line="302" w:lineRule="exact"/>
              <w:ind w:left="144"/>
              <w:rPr>
                <w:sz w:val="28"/>
                <w:szCs w:val="28"/>
              </w:rPr>
            </w:pPr>
            <w:r w:rsidRPr="0080484D">
              <w:rPr>
                <w:sz w:val="28"/>
                <w:szCs w:val="28"/>
              </w:rPr>
              <w:t>93</w:t>
            </w:r>
          </w:p>
        </w:tc>
      </w:tr>
    </w:tbl>
    <w:p w14:paraId="04D68A92" w14:textId="6D3C41AC" w:rsidR="004A5B5D" w:rsidRPr="0080484D" w:rsidRDefault="004A5B5D" w:rsidP="00B709CF">
      <w:pPr>
        <w:adjustRightInd w:val="0"/>
        <w:spacing w:line="360" w:lineRule="auto"/>
        <w:jc w:val="center"/>
        <w:rPr>
          <w:b/>
          <w:sz w:val="28"/>
          <w:szCs w:val="28"/>
          <w:lang w:val="ru-RU"/>
        </w:rPr>
      </w:pPr>
    </w:p>
    <w:p w14:paraId="3BB05992" w14:textId="5C84FF13" w:rsidR="004630CB" w:rsidRPr="0080484D" w:rsidRDefault="004630CB" w:rsidP="00B709CF">
      <w:pPr>
        <w:adjustRightInd w:val="0"/>
        <w:spacing w:line="360" w:lineRule="auto"/>
        <w:jc w:val="center"/>
        <w:rPr>
          <w:b/>
          <w:sz w:val="28"/>
          <w:szCs w:val="28"/>
          <w:lang w:val="ru-RU"/>
        </w:rPr>
      </w:pPr>
      <w:r w:rsidRPr="0080484D">
        <w:rPr>
          <w:b/>
          <w:sz w:val="28"/>
          <w:szCs w:val="28"/>
          <w:lang w:val="ru-RU"/>
        </w:rPr>
        <w:br w:type="page"/>
      </w:r>
    </w:p>
    <w:p w14:paraId="75993D47" w14:textId="77777777" w:rsidR="004A5B5D" w:rsidRPr="0080484D" w:rsidRDefault="004A5B5D" w:rsidP="004A5B5D">
      <w:pPr>
        <w:adjustRightInd w:val="0"/>
        <w:spacing w:line="360" w:lineRule="auto"/>
        <w:jc w:val="center"/>
        <w:rPr>
          <w:b/>
          <w:sz w:val="28"/>
          <w:szCs w:val="28"/>
          <w:lang w:val="ru-RU"/>
        </w:rPr>
      </w:pPr>
      <w:r w:rsidRPr="0080484D">
        <w:rPr>
          <w:b/>
          <w:sz w:val="28"/>
          <w:szCs w:val="28"/>
          <w:lang w:val="ru-RU"/>
        </w:rPr>
        <w:lastRenderedPageBreak/>
        <w:t>ПЕРЕЛІК УМОВНИХ СКОРОЧЕНЬ</w:t>
      </w:r>
    </w:p>
    <w:p w14:paraId="12D0BDDD" w14:textId="77777777" w:rsidR="004A5B5D" w:rsidRPr="0080484D" w:rsidRDefault="004A5B5D" w:rsidP="004A5B5D">
      <w:pPr>
        <w:adjustRightInd w:val="0"/>
        <w:spacing w:line="360" w:lineRule="auto"/>
        <w:jc w:val="center"/>
        <w:rPr>
          <w:b/>
          <w:sz w:val="28"/>
          <w:szCs w:val="28"/>
          <w:lang w:val="ru-RU"/>
        </w:rPr>
      </w:pPr>
    </w:p>
    <w:p w14:paraId="6D107E81" w14:textId="1A617D56" w:rsidR="004A5B5D" w:rsidRPr="0080484D" w:rsidRDefault="004A5B5D" w:rsidP="004A5B5D">
      <w:pPr>
        <w:adjustRightInd w:val="0"/>
        <w:spacing w:line="360" w:lineRule="auto"/>
        <w:jc w:val="center"/>
        <w:rPr>
          <w:b/>
          <w:sz w:val="28"/>
          <w:szCs w:val="28"/>
          <w:lang w:val="ru-RU"/>
        </w:rPr>
      </w:pPr>
    </w:p>
    <w:p w14:paraId="1AFB25A4" w14:textId="0D0DBDE2" w:rsidR="004A5B5D" w:rsidRPr="0080484D" w:rsidRDefault="007624D5" w:rsidP="004A5B5D">
      <w:pPr>
        <w:adjustRightInd w:val="0"/>
        <w:spacing w:line="360" w:lineRule="auto"/>
        <w:jc w:val="both"/>
        <w:rPr>
          <w:bCs/>
          <w:sz w:val="28"/>
          <w:szCs w:val="28"/>
          <w:lang w:val="ru-RU"/>
        </w:rPr>
      </w:pPr>
      <w:r w:rsidRPr="0080484D">
        <w:rPr>
          <w:bCs/>
          <w:sz w:val="28"/>
          <w:szCs w:val="28"/>
          <w:lang w:val="ru-RU"/>
        </w:rPr>
        <w:t>ВДЕ</w:t>
      </w:r>
      <w:r w:rsidR="004A5B5D" w:rsidRPr="0080484D">
        <w:rPr>
          <w:bCs/>
          <w:sz w:val="28"/>
          <w:szCs w:val="28"/>
          <w:lang w:val="ru-RU"/>
        </w:rPr>
        <w:t xml:space="preserve"> – </w:t>
      </w:r>
      <w:proofErr w:type="spellStart"/>
      <w:r w:rsidRPr="0080484D">
        <w:rPr>
          <w:bCs/>
          <w:sz w:val="28"/>
          <w:szCs w:val="28"/>
          <w:lang w:val="ru-RU"/>
        </w:rPr>
        <w:t>відновлюваних</w:t>
      </w:r>
      <w:proofErr w:type="spellEnd"/>
      <w:r w:rsidRPr="0080484D">
        <w:rPr>
          <w:bCs/>
          <w:sz w:val="28"/>
          <w:szCs w:val="28"/>
          <w:lang w:val="ru-RU"/>
        </w:rPr>
        <w:t xml:space="preserve"> </w:t>
      </w:r>
      <w:proofErr w:type="spellStart"/>
      <w:r w:rsidRPr="0080484D">
        <w:rPr>
          <w:bCs/>
          <w:sz w:val="28"/>
          <w:szCs w:val="28"/>
          <w:lang w:val="ru-RU"/>
        </w:rPr>
        <w:t>джерел</w:t>
      </w:r>
      <w:proofErr w:type="spellEnd"/>
      <w:r w:rsidRPr="0080484D">
        <w:rPr>
          <w:bCs/>
          <w:sz w:val="28"/>
          <w:szCs w:val="28"/>
          <w:lang w:val="ru-RU"/>
        </w:rPr>
        <w:t xml:space="preserve"> </w:t>
      </w:r>
      <w:proofErr w:type="spellStart"/>
      <w:r w:rsidRPr="0080484D">
        <w:rPr>
          <w:bCs/>
          <w:sz w:val="28"/>
          <w:szCs w:val="28"/>
          <w:lang w:val="ru-RU"/>
        </w:rPr>
        <w:t>енергії</w:t>
      </w:r>
      <w:proofErr w:type="spellEnd"/>
    </w:p>
    <w:p w14:paraId="633A2D03" w14:textId="67A6BAA6" w:rsidR="007C5A23" w:rsidRPr="0080484D" w:rsidRDefault="007C5A23" w:rsidP="004A5B5D">
      <w:pPr>
        <w:adjustRightInd w:val="0"/>
        <w:spacing w:line="360" w:lineRule="auto"/>
        <w:jc w:val="both"/>
        <w:rPr>
          <w:bCs/>
          <w:sz w:val="28"/>
          <w:szCs w:val="28"/>
          <w:lang w:val="ru-RU"/>
        </w:rPr>
      </w:pPr>
      <w:r w:rsidRPr="0080484D">
        <w:rPr>
          <w:sz w:val="28"/>
          <w:szCs w:val="28"/>
          <w:lang w:val="ru-RU" w:eastAsia="ru-RU"/>
        </w:rPr>
        <w:t xml:space="preserve">ГРС – </w:t>
      </w:r>
      <w:proofErr w:type="spellStart"/>
      <w:r w:rsidRPr="0080484D">
        <w:rPr>
          <w:sz w:val="28"/>
          <w:szCs w:val="28"/>
          <w:lang w:val="ru-RU" w:eastAsia="ru-RU"/>
        </w:rPr>
        <w:t>газорозподільна</w:t>
      </w:r>
      <w:proofErr w:type="spellEnd"/>
      <w:r w:rsidRPr="0080484D">
        <w:rPr>
          <w:sz w:val="28"/>
          <w:szCs w:val="28"/>
          <w:lang w:val="ru-RU" w:eastAsia="ru-RU"/>
        </w:rPr>
        <w:t xml:space="preserve"> система</w:t>
      </w:r>
    </w:p>
    <w:p w14:paraId="386A974E" w14:textId="37FEF711" w:rsidR="004A5B5D" w:rsidRPr="0080484D" w:rsidRDefault="00CE5B9A" w:rsidP="004A5B5D">
      <w:pPr>
        <w:adjustRightInd w:val="0"/>
        <w:spacing w:line="360" w:lineRule="auto"/>
        <w:jc w:val="both"/>
        <w:rPr>
          <w:bCs/>
          <w:sz w:val="28"/>
          <w:szCs w:val="28"/>
          <w:lang w:val="ru-RU"/>
        </w:rPr>
      </w:pPr>
      <w:r w:rsidRPr="0080484D">
        <w:rPr>
          <w:sz w:val="28"/>
          <w:szCs w:val="28"/>
          <w:lang w:eastAsia="ru-RU"/>
        </w:rPr>
        <w:t>ТПВ</w:t>
      </w:r>
      <w:r w:rsidR="004A5B5D" w:rsidRPr="0080484D">
        <w:rPr>
          <w:bCs/>
          <w:sz w:val="28"/>
          <w:szCs w:val="28"/>
          <w:lang w:val="ru-RU"/>
        </w:rPr>
        <w:t xml:space="preserve"> – </w:t>
      </w:r>
      <w:proofErr w:type="spellStart"/>
      <w:r w:rsidRPr="0080484D">
        <w:rPr>
          <w:bCs/>
          <w:sz w:val="28"/>
          <w:szCs w:val="28"/>
          <w:lang w:val="ru-RU"/>
        </w:rPr>
        <w:t>твердих</w:t>
      </w:r>
      <w:proofErr w:type="spellEnd"/>
      <w:r w:rsidRPr="0080484D">
        <w:rPr>
          <w:bCs/>
          <w:sz w:val="28"/>
          <w:szCs w:val="28"/>
          <w:lang w:val="ru-RU"/>
        </w:rPr>
        <w:t xml:space="preserve"> </w:t>
      </w:r>
      <w:proofErr w:type="spellStart"/>
      <w:r w:rsidRPr="0080484D">
        <w:rPr>
          <w:bCs/>
          <w:sz w:val="28"/>
          <w:szCs w:val="28"/>
          <w:lang w:val="ru-RU"/>
        </w:rPr>
        <w:t>побутових</w:t>
      </w:r>
      <w:proofErr w:type="spellEnd"/>
      <w:r w:rsidRPr="0080484D">
        <w:rPr>
          <w:bCs/>
          <w:sz w:val="28"/>
          <w:szCs w:val="28"/>
          <w:lang w:val="ru-RU"/>
        </w:rPr>
        <w:t xml:space="preserve"> </w:t>
      </w:r>
      <w:proofErr w:type="spellStart"/>
      <w:r w:rsidRPr="0080484D">
        <w:rPr>
          <w:bCs/>
          <w:sz w:val="28"/>
          <w:szCs w:val="28"/>
          <w:lang w:val="ru-RU"/>
        </w:rPr>
        <w:t>відходів</w:t>
      </w:r>
      <w:proofErr w:type="spellEnd"/>
      <w:r w:rsidR="004A5B5D" w:rsidRPr="0080484D">
        <w:rPr>
          <w:bCs/>
          <w:sz w:val="28"/>
          <w:szCs w:val="28"/>
          <w:lang w:val="ru-RU"/>
        </w:rPr>
        <w:t xml:space="preserve"> </w:t>
      </w:r>
    </w:p>
    <w:p w14:paraId="12A49584" w14:textId="2F5CC2E5" w:rsidR="004A5B5D" w:rsidRPr="0080484D" w:rsidRDefault="005A15A0" w:rsidP="004A5B5D">
      <w:pPr>
        <w:adjustRightInd w:val="0"/>
        <w:spacing w:line="360" w:lineRule="auto"/>
        <w:jc w:val="both"/>
        <w:rPr>
          <w:bCs/>
          <w:sz w:val="28"/>
          <w:szCs w:val="28"/>
          <w:lang w:val="ru-RU"/>
        </w:rPr>
      </w:pPr>
      <w:r w:rsidRPr="0080484D">
        <w:rPr>
          <w:bCs/>
          <w:sz w:val="28"/>
          <w:szCs w:val="28"/>
          <w:lang w:val="ru-RU"/>
        </w:rPr>
        <w:t>Г</w:t>
      </w:r>
      <w:r w:rsidR="00E40139" w:rsidRPr="0080484D">
        <w:rPr>
          <w:bCs/>
          <w:sz w:val="28"/>
          <w:szCs w:val="28"/>
          <w:lang w:val="ru-RU"/>
        </w:rPr>
        <w:t xml:space="preserve">ОД </w:t>
      </w:r>
      <w:r w:rsidR="004A5B5D" w:rsidRPr="0080484D">
        <w:rPr>
          <w:bCs/>
          <w:sz w:val="28"/>
          <w:szCs w:val="28"/>
          <w:lang w:val="ru-RU"/>
        </w:rPr>
        <w:t xml:space="preserve">– </w:t>
      </w:r>
      <w:proofErr w:type="spellStart"/>
      <w:r w:rsidRPr="0080484D">
        <w:rPr>
          <w:bCs/>
          <w:sz w:val="28"/>
          <w:szCs w:val="28"/>
          <w:lang w:val="ru-RU"/>
        </w:rPr>
        <w:t>гранульовані</w:t>
      </w:r>
      <w:proofErr w:type="spellEnd"/>
      <w:r w:rsidRPr="0080484D">
        <w:rPr>
          <w:bCs/>
          <w:sz w:val="28"/>
          <w:szCs w:val="28"/>
          <w:lang w:val="ru-RU"/>
        </w:rPr>
        <w:t xml:space="preserve"> </w:t>
      </w:r>
      <w:proofErr w:type="spellStart"/>
      <w:r w:rsidR="00E40139" w:rsidRPr="0080484D">
        <w:rPr>
          <w:bCs/>
          <w:sz w:val="28"/>
          <w:szCs w:val="28"/>
          <w:lang w:val="ru-RU"/>
        </w:rPr>
        <w:t>органічні</w:t>
      </w:r>
      <w:proofErr w:type="spellEnd"/>
      <w:r w:rsidR="00E40139" w:rsidRPr="0080484D">
        <w:rPr>
          <w:bCs/>
          <w:sz w:val="28"/>
          <w:szCs w:val="28"/>
          <w:lang w:val="ru-RU"/>
        </w:rPr>
        <w:t xml:space="preserve"> </w:t>
      </w:r>
      <w:proofErr w:type="spellStart"/>
      <w:r w:rsidR="00E40139" w:rsidRPr="0080484D">
        <w:rPr>
          <w:bCs/>
          <w:sz w:val="28"/>
          <w:szCs w:val="28"/>
          <w:lang w:val="ru-RU"/>
        </w:rPr>
        <w:t>добрива</w:t>
      </w:r>
      <w:proofErr w:type="spellEnd"/>
    </w:p>
    <w:p w14:paraId="7AB56BCE" w14:textId="77777777" w:rsidR="004A3804" w:rsidRPr="0080484D" w:rsidRDefault="002E61B8" w:rsidP="004A5B5D">
      <w:pPr>
        <w:adjustRightInd w:val="0"/>
        <w:spacing w:line="360" w:lineRule="auto"/>
        <w:jc w:val="both"/>
        <w:rPr>
          <w:sz w:val="28"/>
          <w:szCs w:val="28"/>
        </w:rPr>
      </w:pPr>
      <w:r w:rsidRPr="0080484D">
        <w:rPr>
          <w:sz w:val="28"/>
          <w:szCs w:val="28"/>
        </w:rPr>
        <w:t>БГУ</w:t>
      </w:r>
      <w:r w:rsidR="004A5B5D" w:rsidRPr="0080484D">
        <w:rPr>
          <w:bCs/>
          <w:sz w:val="28"/>
          <w:szCs w:val="28"/>
          <w:lang w:val="ru-RU"/>
        </w:rPr>
        <w:t xml:space="preserve"> – </w:t>
      </w:r>
      <w:proofErr w:type="spellStart"/>
      <w:r w:rsidRPr="0080484D">
        <w:rPr>
          <w:sz w:val="28"/>
          <w:szCs w:val="28"/>
        </w:rPr>
        <w:t>біогазова</w:t>
      </w:r>
      <w:proofErr w:type="spellEnd"/>
      <w:r w:rsidRPr="0080484D">
        <w:rPr>
          <w:sz w:val="28"/>
          <w:szCs w:val="28"/>
        </w:rPr>
        <w:t xml:space="preserve"> </w:t>
      </w:r>
      <w:proofErr w:type="spellStart"/>
      <w:r w:rsidRPr="0080484D">
        <w:rPr>
          <w:sz w:val="28"/>
          <w:szCs w:val="28"/>
        </w:rPr>
        <w:t>установока</w:t>
      </w:r>
      <w:proofErr w:type="spellEnd"/>
      <w:r w:rsidRPr="0080484D">
        <w:rPr>
          <w:sz w:val="28"/>
          <w:szCs w:val="28"/>
        </w:rPr>
        <w:t xml:space="preserve"> </w:t>
      </w:r>
    </w:p>
    <w:p w14:paraId="3D0A0801" w14:textId="7B51CA21" w:rsidR="004A5B5D" w:rsidRPr="0080484D" w:rsidRDefault="004A3804" w:rsidP="004A5B5D">
      <w:pPr>
        <w:adjustRightInd w:val="0"/>
        <w:spacing w:line="360" w:lineRule="auto"/>
        <w:jc w:val="both"/>
        <w:rPr>
          <w:bCs/>
          <w:sz w:val="28"/>
          <w:szCs w:val="28"/>
          <w:lang w:val="ru-RU"/>
        </w:rPr>
      </w:pPr>
      <w:r w:rsidRPr="0080484D">
        <w:rPr>
          <w:sz w:val="28"/>
          <w:szCs w:val="28"/>
        </w:rPr>
        <w:t>ЕМП</w:t>
      </w:r>
      <w:r w:rsidR="004A5B5D" w:rsidRPr="0080484D">
        <w:rPr>
          <w:bCs/>
          <w:sz w:val="28"/>
          <w:szCs w:val="28"/>
          <w:lang w:val="ru-RU"/>
        </w:rPr>
        <w:t xml:space="preserve"> – </w:t>
      </w:r>
      <w:r w:rsidRPr="0080484D">
        <w:rPr>
          <w:sz w:val="28"/>
          <w:szCs w:val="28"/>
        </w:rPr>
        <w:t xml:space="preserve">електромеханічних перетворювачів технологічного призначення </w:t>
      </w:r>
    </w:p>
    <w:p w14:paraId="285F7288" w14:textId="2A55900D" w:rsidR="004A5B5D" w:rsidRPr="0080484D" w:rsidRDefault="003D23E2" w:rsidP="004A5B5D">
      <w:pPr>
        <w:adjustRightInd w:val="0"/>
        <w:spacing w:line="360" w:lineRule="auto"/>
        <w:jc w:val="both"/>
        <w:rPr>
          <w:bCs/>
          <w:sz w:val="28"/>
          <w:szCs w:val="28"/>
          <w:lang w:val="ru-RU"/>
        </w:rPr>
      </w:pPr>
      <w:r w:rsidRPr="0080484D">
        <w:rPr>
          <w:sz w:val="28"/>
          <w:szCs w:val="28"/>
          <w:lang w:eastAsia="de-DE"/>
        </w:rPr>
        <w:t>ЕМ</w:t>
      </w:r>
      <w:r w:rsidR="006A12E0" w:rsidRPr="0080484D">
        <w:rPr>
          <w:sz w:val="28"/>
          <w:szCs w:val="28"/>
          <w:lang w:eastAsia="de-DE"/>
        </w:rPr>
        <w:t>ПЕ</w:t>
      </w:r>
      <w:r w:rsidR="004A5B5D" w:rsidRPr="0080484D">
        <w:rPr>
          <w:bCs/>
          <w:sz w:val="28"/>
          <w:szCs w:val="28"/>
          <w:lang w:val="ru-RU"/>
        </w:rPr>
        <w:t xml:space="preserve"> – </w:t>
      </w:r>
      <w:r w:rsidRPr="0080484D">
        <w:rPr>
          <w:sz w:val="28"/>
          <w:szCs w:val="28"/>
          <w:lang w:eastAsia="de-DE"/>
        </w:rPr>
        <w:t xml:space="preserve">електромеханічних перетворювачів енергії </w:t>
      </w:r>
    </w:p>
    <w:p w14:paraId="19770D59" w14:textId="1B78E1B1" w:rsidR="004A5B5D" w:rsidRPr="0080484D" w:rsidRDefault="00785FEC" w:rsidP="004A5B5D">
      <w:pPr>
        <w:adjustRightInd w:val="0"/>
        <w:spacing w:line="360" w:lineRule="auto"/>
        <w:jc w:val="both"/>
        <w:rPr>
          <w:sz w:val="28"/>
          <w:szCs w:val="28"/>
        </w:rPr>
      </w:pPr>
      <w:r w:rsidRPr="0080484D">
        <w:rPr>
          <w:sz w:val="28"/>
          <w:szCs w:val="28"/>
        </w:rPr>
        <w:t>ПЕМП</w:t>
      </w:r>
      <w:r w:rsidR="004A5B5D" w:rsidRPr="0080484D">
        <w:rPr>
          <w:bCs/>
          <w:sz w:val="28"/>
          <w:szCs w:val="28"/>
          <w:lang w:val="ru-RU"/>
        </w:rPr>
        <w:t xml:space="preserve"> – </w:t>
      </w:r>
      <w:proofErr w:type="spellStart"/>
      <w:r w:rsidRPr="0080484D">
        <w:rPr>
          <w:spacing w:val="-2"/>
          <w:sz w:val="28"/>
          <w:szCs w:val="28"/>
        </w:rPr>
        <w:t>поліфункціональних</w:t>
      </w:r>
      <w:proofErr w:type="spellEnd"/>
      <w:r w:rsidRPr="0080484D">
        <w:rPr>
          <w:sz w:val="28"/>
          <w:szCs w:val="28"/>
        </w:rPr>
        <w:t xml:space="preserve"> електромеханічних перетворювачів</w:t>
      </w:r>
    </w:p>
    <w:p w14:paraId="0777082A" w14:textId="3283B2C5" w:rsidR="00B169C2" w:rsidRPr="0080484D" w:rsidRDefault="00B169C2" w:rsidP="004A5B5D">
      <w:pPr>
        <w:adjustRightInd w:val="0"/>
        <w:spacing w:line="360" w:lineRule="auto"/>
        <w:jc w:val="both"/>
        <w:rPr>
          <w:bCs/>
          <w:sz w:val="28"/>
          <w:szCs w:val="28"/>
        </w:rPr>
      </w:pPr>
      <w:r w:rsidRPr="0080484D">
        <w:rPr>
          <w:sz w:val="28"/>
          <w:szCs w:val="28"/>
          <w:lang w:eastAsia="de-DE"/>
        </w:rPr>
        <w:t>ККД – .</w:t>
      </w:r>
      <w:r w:rsidRPr="0080484D">
        <w:rPr>
          <w:bCs/>
          <w:sz w:val="28"/>
          <w:szCs w:val="28"/>
        </w:rPr>
        <w:t xml:space="preserve">коефіцієнта корисної дії </w:t>
      </w:r>
    </w:p>
    <w:p w14:paraId="0747E0DC" w14:textId="1739399A" w:rsidR="004A5B5D" w:rsidRPr="0080484D" w:rsidRDefault="00A05FB0" w:rsidP="004A5B5D">
      <w:pPr>
        <w:adjustRightInd w:val="0"/>
        <w:spacing w:line="360" w:lineRule="auto"/>
        <w:jc w:val="both"/>
        <w:rPr>
          <w:bCs/>
          <w:sz w:val="28"/>
          <w:szCs w:val="28"/>
        </w:rPr>
      </w:pPr>
      <w:r w:rsidRPr="0080484D">
        <w:rPr>
          <w:sz w:val="28"/>
          <w:szCs w:val="28"/>
          <w:lang w:eastAsia="uk-UA"/>
        </w:rPr>
        <w:t>МКЕ</w:t>
      </w:r>
      <w:r w:rsidR="004A5B5D" w:rsidRPr="0080484D">
        <w:rPr>
          <w:bCs/>
          <w:sz w:val="28"/>
          <w:szCs w:val="28"/>
        </w:rPr>
        <w:t xml:space="preserve">– </w:t>
      </w:r>
      <w:r w:rsidRPr="0080484D">
        <w:rPr>
          <w:sz w:val="28"/>
          <w:szCs w:val="28"/>
          <w:lang w:eastAsia="uk-UA"/>
        </w:rPr>
        <w:t xml:space="preserve">метод кінцевих елементів </w:t>
      </w:r>
    </w:p>
    <w:p w14:paraId="1AA98EB8" w14:textId="63B5B467" w:rsidR="004A5B5D" w:rsidRPr="0080484D" w:rsidRDefault="00891D7D" w:rsidP="004A5B5D">
      <w:pPr>
        <w:adjustRightInd w:val="0"/>
        <w:spacing w:line="360" w:lineRule="auto"/>
        <w:jc w:val="both"/>
        <w:rPr>
          <w:sz w:val="28"/>
          <w:szCs w:val="28"/>
          <w:lang w:eastAsia="uk-UA"/>
        </w:rPr>
      </w:pPr>
      <w:r w:rsidRPr="0080484D">
        <w:rPr>
          <w:sz w:val="28"/>
          <w:szCs w:val="28"/>
          <w:lang w:eastAsia="uk-UA"/>
        </w:rPr>
        <w:t>КЕ</w:t>
      </w:r>
      <w:r w:rsidR="004A5B5D" w:rsidRPr="0080484D">
        <w:rPr>
          <w:bCs/>
          <w:sz w:val="28"/>
          <w:szCs w:val="28"/>
        </w:rPr>
        <w:t xml:space="preserve"> – </w:t>
      </w:r>
      <w:r w:rsidRPr="0080484D">
        <w:rPr>
          <w:sz w:val="28"/>
          <w:szCs w:val="28"/>
          <w:lang w:eastAsia="uk-UA"/>
        </w:rPr>
        <w:t xml:space="preserve">кінцеві елементи </w:t>
      </w:r>
    </w:p>
    <w:p w14:paraId="4CD6BF3D" w14:textId="34E21EBB" w:rsidR="00891D7D" w:rsidRPr="0080484D" w:rsidRDefault="00A44CD4" w:rsidP="004A5B5D">
      <w:pPr>
        <w:adjustRightInd w:val="0"/>
        <w:spacing w:line="360" w:lineRule="auto"/>
        <w:jc w:val="both"/>
        <w:rPr>
          <w:bCs/>
          <w:sz w:val="28"/>
          <w:szCs w:val="28"/>
        </w:rPr>
      </w:pPr>
      <w:r w:rsidRPr="0080484D">
        <w:rPr>
          <w:sz w:val="28"/>
          <w:szCs w:val="28"/>
          <w:lang w:eastAsia="uk-UA"/>
        </w:rPr>
        <w:t xml:space="preserve">СКЕ – </w:t>
      </w:r>
      <w:r w:rsidR="00891D7D" w:rsidRPr="0080484D">
        <w:rPr>
          <w:sz w:val="28"/>
          <w:szCs w:val="28"/>
          <w:lang w:eastAsia="uk-UA"/>
        </w:rPr>
        <w:t>сітку кінцевих елементів</w:t>
      </w:r>
    </w:p>
    <w:p w14:paraId="0692C47F" w14:textId="2B307214" w:rsidR="004A5B5D" w:rsidRPr="0080484D" w:rsidRDefault="004A5B5D" w:rsidP="00B709CF">
      <w:pPr>
        <w:adjustRightInd w:val="0"/>
        <w:spacing w:line="360" w:lineRule="auto"/>
        <w:jc w:val="center"/>
        <w:rPr>
          <w:b/>
          <w:sz w:val="28"/>
          <w:szCs w:val="28"/>
          <w:lang w:val="ru-RU"/>
        </w:rPr>
      </w:pPr>
    </w:p>
    <w:p w14:paraId="7C953C6F" w14:textId="043C6E61" w:rsidR="004A5B5D" w:rsidRPr="0080484D" w:rsidRDefault="004A5B5D" w:rsidP="00B709CF">
      <w:pPr>
        <w:adjustRightInd w:val="0"/>
        <w:spacing w:line="360" w:lineRule="auto"/>
        <w:jc w:val="center"/>
        <w:rPr>
          <w:b/>
          <w:sz w:val="28"/>
          <w:szCs w:val="28"/>
          <w:lang w:val="ru-RU"/>
        </w:rPr>
      </w:pPr>
    </w:p>
    <w:p w14:paraId="1D63430D" w14:textId="04100BF7" w:rsidR="004A5B5D" w:rsidRPr="0080484D" w:rsidRDefault="004A5B5D" w:rsidP="00B709CF">
      <w:pPr>
        <w:adjustRightInd w:val="0"/>
        <w:spacing w:line="360" w:lineRule="auto"/>
        <w:jc w:val="center"/>
        <w:rPr>
          <w:b/>
          <w:sz w:val="28"/>
          <w:szCs w:val="28"/>
          <w:lang w:val="ru-RU"/>
        </w:rPr>
      </w:pPr>
    </w:p>
    <w:p w14:paraId="76A7A5B8" w14:textId="188D7D61" w:rsidR="004A5B5D" w:rsidRPr="0080484D" w:rsidRDefault="004A5B5D" w:rsidP="00B709CF">
      <w:pPr>
        <w:adjustRightInd w:val="0"/>
        <w:spacing w:line="360" w:lineRule="auto"/>
        <w:jc w:val="center"/>
        <w:rPr>
          <w:b/>
          <w:sz w:val="28"/>
          <w:szCs w:val="28"/>
          <w:lang w:val="ru-RU"/>
        </w:rPr>
      </w:pPr>
    </w:p>
    <w:p w14:paraId="070FBDB2" w14:textId="01ED05C6" w:rsidR="004A5B5D" w:rsidRPr="0080484D" w:rsidRDefault="004A5B5D" w:rsidP="00B709CF">
      <w:pPr>
        <w:adjustRightInd w:val="0"/>
        <w:spacing w:line="360" w:lineRule="auto"/>
        <w:jc w:val="center"/>
        <w:rPr>
          <w:b/>
          <w:sz w:val="28"/>
          <w:szCs w:val="28"/>
          <w:lang w:val="ru-RU"/>
        </w:rPr>
      </w:pPr>
    </w:p>
    <w:p w14:paraId="33348742" w14:textId="0135BDBB" w:rsidR="004A5B5D" w:rsidRPr="0080484D" w:rsidRDefault="004A5B5D" w:rsidP="00595F50">
      <w:pPr>
        <w:adjustRightInd w:val="0"/>
        <w:spacing w:line="360" w:lineRule="auto"/>
        <w:rPr>
          <w:b/>
          <w:sz w:val="28"/>
          <w:szCs w:val="28"/>
          <w:lang w:val="ru-RU"/>
        </w:rPr>
      </w:pPr>
    </w:p>
    <w:p w14:paraId="05BC5EBE" w14:textId="0FAA3225" w:rsidR="009C3F06" w:rsidRPr="0080484D" w:rsidRDefault="009C3F06" w:rsidP="00B709CF">
      <w:pPr>
        <w:adjustRightInd w:val="0"/>
        <w:spacing w:line="360" w:lineRule="auto"/>
        <w:jc w:val="center"/>
        <w:rPr>
          <w:b/>
          <w:sz w:val="28"/>
          <w:szCs w:val="28"/>
          <w:lang w:val="ru-RU"/>
        </w:rPr>
      </w:pPr>
      <w:r w:rsidRPr="0080484D">
        <w:rPr>
          <w:b/>
          <w:sz w:val="28"/>
          <w:szCs w:val="28"/>
          <w:lang w:val="ru-RU"/>
        </w:rPr>
        <w:br w:type="page"/>
      </w:r>
    </w:p>
    <w:p w14:paraId="265B2B17" w14:textId="77777777" w:rsidR="004A5B5D" w:rsidRPr="0080484D" w:rsidRDefault="004A5B5D" w:rsidP="004A5B5D">
      <w:pPr>
        <w:adjustRightInd w:val="0"/>
        <w:spacing w:line="360" w:lineRule="auto"/>
        <w:ind w:firstLine="709"/>
        <w:jc w:val="center"/>
        <w:rPr>
          <w:b/>
          <w:sz w:val="27"/>
          <w:szCs w:val="27"/>
          <w:lang w:val="ru-RU"/>
        </w:rPr>
      </w:pPr>
      <w:r w:rsidRPr="0080484D">
        <w:rPr>
          <w:b/>
          <w:sz w:val="27"/>
          <w:szCs w:val="27"/>
          <w:lang w:val="ru-RU"/>
        </w:rPr>
        <w:lastRenderedPageBreak/>
        <w:t>ВСТУП</w:t>
      </w:r>
    </w:p>
    <w:p w14:paraId="1290D7A4" w14:textId="2596FBD5" w:rsidR="004A5B5D" w:rsidRPr="0080484D" w:rsidRDefault="009C3F06" w:rsidP="009C3F06">
      <w:pPr>
        <w:adjustRightInd w:val="0"/>
        <w:spacing w:line="360" w:lineRule="auto"/>
        <w:ind w:firstLine="709"/>
        <w:jc w:val="both"/>
        <w:rPr>
          <w:b/>
          <w:sz w:val="28"/>
          <w:szCs w:val="28"/>
          <w:lang w:val="ru-RU"/>
        </w:rPr>
      </w:pPr>
      <w:proofErr w:type="spellStart"/>
      <w:r w:rsidRPr="0080484D">
        <w:rPr>
          <w:bCs/>
          <w:sz w:val="28"/>
          <w:szCs w:val="28"/>
          <w:lang w:val="ru-RU"/>
        </w:rPr>
        <w:t>Вичерпність</w:t>
      </w:r>
      <w:proofErr w:type="spellEnd"/>
      <w:r w:rsidRPr="0080484D">
        <w:rPr>
          <w:bCs/>
          <w:sz w:val="28"/>
          <w:szCs w:val="28"/>
          <w:lang w:val="ru-RU"/>
        </w:rPr>
        <w:t xml:space="preserve"> </w:t>
      </w:r>
      <w:proofErr w:type="spellStart"/>
      <w:r w:rsidRPr="0080484D">
        <w:rPr>
          <w:bCs/>
          <w:sz w:val="28"/>
          <w:szCs w:val="28"/>
          <w:lang w:val="ru-RU"/>
        </w:rPr>
        <w:t>викопних</w:t>
      </w:r>
      <w:proofErr w:type="spellEnd"/>
      <w:r w:rsidRPr="0080484D">
        <w:rPr>
          <w:bCs/>
          <w:sz w:val="28"/>
          <w:szCs w:val="28"/>
          <w:lang w:val="ru-RU"/>
        </w:rPr>
        <w:t xml:space="preserve"> </w:t>
      </w:r>
      <w:proofErr w:type="spellStart"/>
      <w:r w:rsidRPr="0080484D">
        <w:rPr>
          <w:bCs/>
          <w:sz w:val="28"/>
          <w:szCs w:val="28"/>
          <w:lang w:val="ru-RU"/>
        </w:rPr>
        <w:t>видів</w:t>
      </w:r>
      <w:proofErr w:type="spellEnd"/>
      <w:r w:rsidRPr="0080484D">
        <w:rPr>
          <w:bCs/>
          <w:sz w:val="28"/>
          <w:szCs w:val="28"/>
          <w:lang w:val="ru-RU"/>
        </w:rPr>
        <w:t xml:space="preserve"> </w:t>
      </w:r>
      <w:proofErr w:type="spellStart"/>
      <w:r w:rsidRPr="0080484D">
        <w:rPr>
          <w:bCs/>
          <w:sz w:val="28"/>
          <w:szCs w:val="28"/>
          <w:lang w:val="ru-RU"/>
        </w:rPr>
        <w:t>вуглеводневих</w:t>
      </w:r>
      <w:proofErr w:type="spellEnd"/>
      <w:r w:rsidRPr="0080484D">
        <w:rPr>
          <w:bCs/>
          <w:sz w:val="28"/>
          <w:szCs w:val="28"/>
          <w:lang w:val="ru-RU"/>
        </w:rPr>
        <w:t xml:space="preserve"> </w:t>
      </w:r>
      <w:proofErr w:type="spellStart"/>
      <w:r w:rsidRPr="0080484D">
        <w:rPr>
          <w:bCs/>
          <w:sz w:val="28"/>
          <w:szCs w:val="28"/>
          <w:lang w:val="ru-RU"/>
        </w:rPr>
        <w:t>енергоресурсів</w:t>
      </w:r>
      <w:proofErr w:type="spellEnd"/>
      <w:r w:rsidRPr="0080484D">
        <w:rPr>
          <w:bCs/>
          <w:sz w:val="28"/>
          <w:szCs w:val="28"/>
          <w:lang w:val="ru-RU"/>
        </w:rPr>
        <w:t xml:space="preserve">, </w:t>
      </w:r>
      <w:proofErr w:type="spellStart"/>
      <w:r w:rsidRPr="0080484D">
        <w:rPr>
          <w:bCs/>
          <w:sz w:val="28"/>
          <w:szCs w:val="28"/>
          <w:lang w:val="ru-RU"/>
        </w:rPr>
        <w:t>загальна</w:t>
      </w:r>
      <w:proofErr w:type="spellEnd"/>
      <w:r w:rsidRPr="0080484D">
        <w:rPr>
          <w:bCs/>
          <w:sz w:val="28"/>
          <w:szCs w:val="28"/>
          <w:lang w:val="ru-RU"/>
        </w:rPr>
        <w:t xml:space="preserve"> </w:t>
      </w:r>
      <w:proofErr w:type="spellStart"/>
      <w:r w:rsidRPr="0080484D">
        <w:rPr>
          <w:bCs/>
          <w:sz w:val="28"/>
          <w:szCs w:val="28"/>
          <w:lang w:val="ru-RU"/>
        </w:rPr>
        <w:t>тенденція</w:t>
      </w:r>
      <w:proofErr w:type="spellEnd"/>
      <w:r w:rsidRPr="0080484D">
        <w:rPr>
          <w:bCs/>
          <w:sz w:val="28"/>
          <w:szCs w:val="28"/>
          <w:lang w:val="ru-RU"/>
        </w:rPr>
        <w:t xml:space="preserve"> </w:t>
      </w:r>
      <w:proofErr w:type="spellStart"/>
      <w:r w:rsidRPr="0080484D">
        <w:rPr>
          <w:bCs/>
          <w:sz w:val="28"/>
          <w:szCs w:val="28"/>
          <w:lang w:val="ru-RU"/>
        </w:rPr>
        <w:t>зростання</w:t>
      </w:r>
      <w:proofErr w:type="spellEnd"/>
      <w:r w:rsidRPr="0080484D">
        <w:rPr>
          <w:bCs/>
          <w:sz w:val="28"/>
          <w:szCs w:val="28"/>
          <w:lang w:val="ru-RU"/>
        </w:rPr>
        <w:t xml:space="preserve"> </w:t>
      </w:r>
      <w:proofErr w:type="spellStart"/>
      <w:r w:rsidRPr="0080484D">
        <w:rPr>
          <w:bCs/>
          <w:sz w:val="28"/>
          <w:szCs w:val="28"/>
          <w:lang w:val="ru-RU"/>
        </w:rPr>
        <w:t>собівартості</w:t>
      </w:r>
      <w:proofErr w:type="spellEnd"/>
      <w:r w:rsidRPr="0080484D">
        <w:rPr>
          <w:bCs/>
          <w:sz w:val="28"/>
          <w:szCs w:val="28"/>
          <w:lang w:val="ru-RU"/>
        </w:rPr>
        <w:t xml:space="preserve"> </w:t>
      </w:r>
      <w:proofErr w:type="spellStart"/>
      <w:r w:rsidRPr="0080484D">
        <w:rPr>
          <w:bCs/>
          <w:sz w:val="28"/>
          <w:szCs w:val="28"/>
          <w:lang w:val="ru-RU"/>
        </w:rPr>
        <w:t>їх</w:t>
      </w:r>
      <w:proofErr w:type="spellEnd"/>
      <w:r w:rsidRPr="0080484D">
        <w:rPr>
          <w:bCs/>
          <w:sz w:val="28"/>
          <w:szCs w:val="28"/>
          <w:lang w:val="ru-RU"/>
        </w:rPr>
        <w:t xml:space="preserve"> </w:t>
      </w:r>
      <w:proofErr w:type="spellStart"/>
      <w:r w:rsidRPr="0080484D">
        <w:rPr>
          <w:bCs/>
          <w:sz w:val="28"/>
          <w:szCs w:val="28"/>
          <w:lang w:val="ru-RU"/>
        </w:rPr>
        <w:t>видобутку</w:t>
      </w:r>
      <w:proofErr w:type="spellEnd"/>
      <w:r w:rsidRPr="0080484D">
        <w:rPr>
          <w:bCs/>
          <w:sz w:val="28"/>
          <w:szCs w:val="28"/>
          <w:lang w:val="ru-RU"/>
        </w:rPr>
        <w:t xml:space="preserve">, </w:t>
      </w:r>
      <w:proofErr w:type="spellStart"/>
      <w:r w:rsidRPr="0080484D">
        <w:rPr>
          <w:bCs/>
          <w:sz w:val="28"/>
          <w:szCs w:val="28"/>
          <w:lang w:val="ru-RU"/>
        </w:rPr>
        <w:t>що</w:t>
      </w:r>
      <w:proofErr w:type="spellEnd"/>
      <w:r w:rsidRPr="0080484D">
        <w:rPr>
          <w:bCs/>
          <w:sz w:val="28"/>
          <w:szCs w:val="28"/>
          <w:lang w:val="ru-RU"/>
        </w:rPr>
        <w:t xml:space="preserve"> </w:t>
      </w:r>
      <w:proofErr w:type="spellStart"/>
      <w:r w:rsidRPr="0080484D">
        <w:rPr>
          <w:bCs/>
          <w:sz w:val="28"/>
          <w:szCs w:val="28"/>
          <w:lang w:val="ru-RU"/>
        </w:rPr>
        <w:t>пов’язано</w:t>
      </w:r>
      <w:proofErr w:type="spellEnd"/>
      <w:r w:rsidRPr="0080484D">
        <w:rPr>
          <w:bCs/>
          <w:sz w:val="28"/>
          <w:szCs w:val="28"/>
          <w:lang w:val="ru-RU"/>
        </w:rPr>
        <w:t xml:space="preserve"> з </w:t>
      </w:r>
      <w:proofErr w:type="spellStart"/>
      <w:r w:rsidRPr="0080484D">
        <w:rPr>
          <w:bCs/>
          <w:sz w:val="28"/>
          <w:szCs w:val="28"/>
          <w:lang w:val="ru-RU"/>
        </w:rPr>
        <w:t>освоєнням</w:t>
      </w:r>
      <w:proofErr w:type="spellEnd"/>
      <w:r w:rsidRPr="0080484D">
        <w:rPr>
          <w:bCs/>
          <w:sz w:val="28"/>
          <w:szCs w:val="28"/>
          <w:lang w:val="ru-RU"/>
        </w:rPr>
        <w:t xml:space="preserve"> та </w:t>
      </w:r>
      <w:proofErr w:type="spellStart"/>
      <w:r w:rsidRPr="0080484D">
        <w:rPr>
          <w:bCs/>
          <w:sz w:val="28"/>
          <w:szCs w:val="28"/>
          <w:lang w:val="ru-RU"/>
        </w:rPr>
        <w:t>вичерпанням</w:t>
      </w:r>
      <w:proofErr w:type="spellEnd"/>
      <w:r w:rsidRPr="0080484D">
        <w:rPr>
          <w:bCs/>
          <w:sz w:val="28"/>
          <w:szCs w:val="28"/>
          <w:lang w:val="ru-RU"/>
        </w:rPr>
        <w:t xml:space="preserve"> </w:t>
      </w:r>
      <w:proofErr w:type="spellStart"/>
      <w:r w:rsidRPr="0080484D">
        <w:rPr>
          <w:bCs/>
          <w:sz w:val="28"/>
          <w:szCs w:val="28"/>
          <w:lang w:val="ru-RU"/>
        </w:rPr>
        <w:t>легковидобувних</w:t>
      </w:r>
      <w:proofErr w:type="spellEnd"/>
      <w:r w:rsidRPr="0080484D">
        <w:rPr>
          <w:bCs/>
          <w:sz w:val="28"/>
          <w:szCs w:val="28"/>
          <w:lang w:val="ru-RU"/>
        </w:rPr>
        <w:t xml:space="preserve"> </w:t>
      </w:r>
      <w:proofErr w:type="spellStart"/>
      <w:r w:rsidRPr="0080484D">
        <w:rPr>
          <w:bCs/>
          <w:sz w:val="28"/>
          <w:szCs w:val="28"/>
          <w:lang w:val="ru-RU"/>
        </w:rPr>
        <w:t>родовищ</w:t>
      </w:r>
      <w:proofErr w:type="spellEnd"/>
      <w:r w:rsidRPr="0080484D">
        <w:rPr>
          <w:bCs/>
          <w:sz w:val="28"/>
          <w:szCs w:val="28"/>
          <w:lang w:val="ru-RU"/>
        </w:rPr>
        <w:t xml:space="preserve"> та переходом до </w:t>
      </w:r>
      <w:proofErr w:type="spellStart"/>
      <w:r w:rsidRPr="0080484D">
        <w:rPr>
          <w:bCs/>
          <w:sz w:val="28"/>
          <w:szCs w:val="28"/>
          <w:lang w:val="ru-RU"/>
        </w:rPr>
        <w:t>розробки</w:t>
      </w:r>
      <w:proofErr w:type="spellEnd"/>
      <w:r w:rsidRPr="0080484D">
        <w:rPr>
          <w:bCs/>
          <w:sz w:val="28"/>
          <w:szCs w:val="28"/>
          <w:lang w:val="ru-RU"/>
        </w:rPr>
        <w:t xml:space="preserve"> </w:t>
      </w:r>
      <w:proofErr w:type="spellStart"/>
      <w:r w:rsidRPr="0080484D">
        <w:rPr>
          <w:bCs/>
          <w:sz w:val="28"/>
          <w:szCs w:val="28"/>
          <w:lang w:val="ru-RU"/>
        </w:rPr>
        <w:t>більш</w:t>
      </w:r>
      <w:proofErr w:type="spellEnd"/>
      <w:r w:rsidRPr="0080484D">
        <w:rPr>
          <w:bCs/>
          <w:sz w:val="28"/>
          <w:szCs w:val="28"/>
          <w:lang w:val="ru-RU"/>
        </w:rPr>
        <w:t xml:space="preserve"> </w:t>
      </w:r>
      <w:proofErr w:type="spellStart"/>
      <w:r w:rsidRPr="0080484D">
        <w:rPr>
          <w:bCs/>
          <w:sz w:val="28"/>
          <w:szCs w:val="28"/>
          <w:lang w:val="ru-RU"/>
        </w:rPr>
        <w:t>складних</w:t>
      </w:r>
      <w:proofErr w:type="spellEnd"/>
      <w:r w:rsidRPr="0080484D">
        <w:rPr>
          <w:bCs/>
          <w:sz w:val="28"/>
          <w:szCs w:val="28"/>
          <w:lang w:val="ru-RU"/>
        </w:rPr>
        <w:t xml:space="preserve"> </w:t>
      </w:r>
      <w:proofErr w:type="spellStart"/>
      <w:r w:rsidRPr="0080484D">
        <w:rPr>
          <w:bCs/>
          <w:sz w:val="28"/>
          <w:szCs w:val="28"/>
          <w:lang w:val="ru-RU"/>
        </w:rPr>
        <w:t>родовищ</w:t>
      </w:r>
      <w:proofErr w:type="spellEnd"/>
      <w:r w:rsidRPr="0080484D">
        <w:rPr>
          <w:bCs/>
          <w:sz w:val="28"/>
          <w:szCs w:val="28"/>
          <w:lang w:val="ru-RU"/>
        </w:rPr>
        <w:t xml:space="preserve">, </w:t>
      </w:r>
      <w:proofErr w:type="spellStart"/>
      <w:r w:rsidRPr="0080484D">
        <w:rPr>
          <w:bCs/>
          <w:sz w:val="28"/>
          <w:szCs w:val="28"/>
          <w:lang w:val="ru-RU"/>
        </w:rPr>
        <w:t>очікуване</w:t>
      </w:r>
      <w:proofErr w:type="spellEnd"/>
      <w:r w:rsidRPr="0080484D">
        <w:rPr>
          <w:bCs/>
          <w:sz w:val="28"/>
          <w:szCs w:val="28"/>
          <w:lang w:val="ru-RU"/>
        </w:rPr>
        <w:t xml:space="preserve"> </w:t>
      </w:r>
      <w:proofErr w:type="spellStart"/>
      <w:r w:rsidRPr="0080484D">
        <w:rPr>
          <w:bCs/>
          <w:sz w:val="28"/>
          <w:szCs w:val="28"/>
          <w:lang w:val="ru-RU"/>
        </w:rPr>
        <w:t>зростання</w:t>
      </w:r>
      <w:proofErr w:type="spellEnd"/>
      <w:r w:rsidRPr="0080484D">
        <w:rPr>
          <w:bCs/>
          <w:sz w:val="28"/>
          <w:szCs w:val="28"/>
          <w:lang w:val="ru-RU"/>
        </w:rPr>
        <w:t xml:space="preserve"> плати за </w:t>
      </w:r>
      <w:proofErr w:type="spellStart"/>
      <w:r w:rsidRPr="0080484D">
        <w:rPr>
          <w:bCs/>
          <w:sz w:val="28"/>
          <w:szCs w:val="28"/>
          <w:lang w:val="ru-RU"/>
        </w:rPr>
        <w:t>викиди</w:t>
      </w:r>
      <w:proofErr w:type="spellEnd"/>
      <w:r w:rsidRPr="0080484D">
        <w:rPr>
          <w:bCs/>
          <w:sz w:val="28"/>
          <w:szCs w:val="28"/>
          <w:lang w:val="ru-RU"/>
        </w:rPr>
        <w:t xml:space="preserve"> </w:t>
      </w:r>
      <w:proofErr w:type="spellStart"/>
      <w:r w:rsidRPr="0080484D">
        <w:rPr>
          <w:bCs/>
          <w:sz w:val="28"/>
          <w:szCs w:val="28"/>
          <w:lang w:val="ru-RU"/>
        </w:rPr>
        <w:t>парникових</w:t>
      </w:r>
      <w:proofErr w:type="spellEnd"/>
      <w:r w:rsidRPr="0080484D">
        <w:rPr>
          <w:bCs/>
          <w:sz w:val="28"/>
          <w:szCs w:val="28"/>
          <w:lang w:val="ru-RU"/>
        </w:rPr>
        <w:t xml:space="preserve"> </w:t>
      </w:r>
      <w:proofErr w:type="spellStart"/>
      <w:r w:rsidRPr="0080484D">
        <w:rPr>
          <w:bCs/>
          <w:sz w:val="28"/>
          <w:szCs w:val="28"/>
          <w:lang w:val="ru-RU"/>
        </w:rPr>
        <w:t>газів</w:t>
      </w:r>
      <w:proofErr w:type="spellEnd"/>
      <w:r w:rsidRPr="0080484D">
        <w:rPr>
          <w:bCs/>
          <w:sz w:val="28"/>
          <w:szCs w:val="28"/>
          <w:lang w:val="ru-RU"/>
        </w:rPr>
        <w:t xml:space="preserve">, яке є </w:t>
      </w:r>
      <w:proofErr w:type="spellStart"/>
      <w:r w:rsidRPr="0080484D">
        <w:rPr>
          <w:bCs/>
          <w:sz w:val="28"/>
          <w:szCs w:val="28"/>
          <w:lang w:val="ru-RU"/>
        </w:rPr>
        <w:t>реакцією</w:t>
      </w:r>
      <w:proofErr w:type="spellEnd"/>
      <w:r w:rsidRPr="0080484D">
        <w:rPr>
          <w:bCs/>
          <w:sz w:val="28"/>
          <w:szCs w:val="28"/>
          <w:lang w:val="ru-RU"/>
        </w:rPr>
        <w:t xml:space="preserve"> </w:t>
      </w:r>
      <w:proofErr w:type="spellStart"/>
      <w:r w:rsidRPr="0080484D">
        <w:rPr>
          <w:bCs/>
          <w:sz w:val="28"/>
          <w:szCs w:val="28"/>
          <w:lang w:val="ru-RU"/>
        </w:rPr>
        <w:t>провідних</w:t>
      </w:r>
      <w:proofErr w:type="spellEnd"/>
      <w:r w:rsidRPr="0080484D">
        <w:rPr>
          <w:bCs/>
          <w:sz w:val="28"/>
          <w:szCs w:val="28"/>
          <w:lang w:val="ru-RU"/>
        </w:rPr>
        <w:t xml:space="preserve"> </w:t>
      </w:r>
      <w:proofErr w:type="spellStart"/>
      <w:r w:rsidRPr="0080484D">
        <w:rPr>
          <w:bCs/>
          <w:sz w:val="28"/>
          <w:szCs w:val="28"/>
          <w:lang w:val="ru-RU"/>
        </w:rPr>
        <w:t>економік</w:t>
      </w:r>
      <w:proofErr w:type="spellEnd"/>
      <w:r w:rsidRPr="0080484D">
        <w:rPr>
          <w:bCs/>
          <w:sz w:val="28"/>
          <w:szCs w:val="28"/>
          <w:lang w:val="ru-RU"/>
        </w:rPr>
        <w:t xml:space="preserve"> </w:t>
      </w:r>
      <w:proofErr w:type="spellStart"/>
      <w:r w:rsidRPr="0080484D">
        <w:rPr>
          <w:bCs/>
          <w:sz w:val="28"/>
          <w:szCs w:val="28"/>
          <w:lang w:val="ru-RU"/>
        </w:rPr>
        <w:t>світу</w:t>
      </w:r>
      <w:proofErr w:type="spellEnd"/>
      <w:r w:rsidRPr="0080484D">
        <w:rPr>
          <w:bCs/>
          <w:sz w:val="28"/>
          <w:szCs w:val="28"/>
          <w:lang w:val="ru-RU"/>
        </w:rPr>
        <w:t xml:space="preserve"> на </w:t>
      </w:r>
      <w:proofErr w:type="spellStart"/>
      <w:r w:rsidRPr="0080484D">
        <w:rPr>
          <w:bCs/>
          <w:sz w:val="28"/>
          <w:szCs w:val="28"/>
          <w:lang w:val="ru-RU"/>
        </w:rPr>
        <w:t>глобальну</w:t>
      </w:r>
      <w:proofErr w:type="spellEnd"/>
      <w:r w:rsidRPr="0080484D">
        <w:rPr>
          <w:bCs/>
          <w:sz w:val="28"/>
          <w:szCs w:val="28"/>
          <w:lang w:val="ru-RU"/>
        </w:rPr>
        <w:t xml:space="preserve"> </w:t>
      </w:r>
      <w:proofErr w:type="spellStart"/>
      <w:r w:rsidRPr="0080484D">
        <w:rPr>
          <w:bCs/>
          <w:sz w:val="28"/>
          <w:szCs w:val="28"/>
          <w:lang w:val="ru-RU"/>
        </w:rPr>
        <w:t>зміну</w:t>
      </w:r>
      <w:proofErr w:type="spellEnd"/>
      <w:r w:rsidRPr="0080484D">
        <w:rPr>
          <w:bCs/>
          <w:sz w:val="28"/>
          <w:szCs w:val="28"/>
          <w:lang w:val="ru-RU"/>
        </w:rPr>
        <w:t xml:space="preserve"> </w:t>
      </w:r>
      <w:proofErr w:type="spellStart"/>
      <w:r w:rsidRPr="0080484D">
        <w:rPr>
          <w:bCs/>
          <w:sz w:val="28"/>
          <w:szCs w:val="28"/>
          <w:lang w:val="ru-RU"/>
        </w:rPr>
        <w:t>клімату</w:t>
      </w:r>
      <w:proofErr w:type="spellEnd"/>
      <w:r w:rsidRPr="0080484D">
        <w:rPr>
          <w:bCs/>
          <w:sz w:val="28"/>
          <w:szCs w:val="28"/>
          <w:lang w:val="ru-RU"/>
        </w:rPr>
        <w:t xml:space="preserve"> [1], </w:t>
      </w:r>
      <w:proofErr w:type="spellStart"/>
      <w:r w:rsidRPr="0080484D">
        <w:rPr>
          <w:bCs/>
          <w:sz w:val="28"/>
          <w:szCs w:val="28"/>
          <w:lang w:val="ru-RU"/>
        </w:rPr>
        <w:t>поступово</w:t>
      </w:r>
      <w:proofErr w:type="spellEnd"/>
      <w:r w:rsidRPr="0080484D">
        <w:rPr>
          <w:bCs/>
          <w:sz w:val="28"/>
          <w:szCs w:val="28"/>
          <w:lang w:val="ru-RU"/>
        </w:rPr>
        <w:t xml:space="preserve"> </w:t>
      </w:r>
      <w:proofErr w:type="spellStart"/>
      <w:r w:rsidRPr="0080484D">
        <w:rPr>
          <w:bCs/>
          <w:sz w:val="28"/>
          <w:szCs w:val="28"/>
          <w:lang w:val="ru-RU"/>
        </w:rPr>
        <w:t>роблять</w:t>
      </w:r>
      <w:proofErr w:type="spellEnd"/>
      <w:r w:rsidRPr="0080484D">
        <w:rPr>
          <w:bCs/>
          <w:sz w:val="28"/>
          <w:szCs w:val="28"/>
          <w:lang w:val="ru-RU"/>
        </w:rPr>
        <w:t xml:space="preserve"> </w:t>
      </w:r>
      <w:proofErr w:type="spellStart"/>
      <w:r w:rsidRPr="0080484D">
        <w:rPr>
          <w:bCs/>
          <w:sz w:val="28"/>
          <w:szCs w:val="28"/>
          <w:lang w:val="ru-RU"/>
        </w:rPr>
        <w:t>рентабельним</w:t>
      </w:r>
      <w:proofErr w:type="spellEnd"/>
      <w:r w:rsidRPr="0080484D">
        <w:rPr>
          <w:bCs/>
          <w:sz w:val="28"/>
          <w:szCs w:val="28"/>
          <w:lang w:val="ru-RU"/>
        </w:rPr>
        <w:t xml:space="preserve"> </w:t>
      </w:r>
      <w:proofErr w:type="spellStart"/>
      <w:r w:rsidRPr="0080484D">
        <w:rPr>
          <w:bCs/>
          <w:sz w:val="28"/>
          <w:szCs w:val="28"/>
          <w:lang w:val="ru-RU"/>
        </w:rPr>
        <w:t>освоєння</w:t>
      </w:r>
      <w:proofErr w:type="spellEnd"/>
      <w:r w:rsidRPr="0080484D">
        <w:rPr>
          <w:bCs/>
          <w:sz w:val="28"/>
          <w:szCs w:val="28"/>
          <w:lang w:val="ru-RU"/>
        </w:rPr>
        <w:t xml:space="preserve"> </w:t>
      </w:r>
      <w:proofErr w:type="spellStart"/>
      <w:r w:rsidRPr="0080484D">
        <w:rPr>
          <w:bCs/>
          <w:sz w:val="28"/>
          <w:szCs w:val="28"/>
          <w:lang w:val="ru-RU"/>
        </w:rPr>
        <w:t>альтернативних</w:t>
      </w:r>
      <w:proofErr w:type="spellEnd"/>
      <w:r w:rsidRPr="0080484D">
        <w:rPr>
          <w:bCs/>
          <w:sz w:val="28"/>
          <w:szCs w:val="28"/>
          <w:lang w:val="ru-RU"/>
        </w:rPr>
        <w:t xml:space="preserve"> </w:t>
      </w:r>
      <w:proofErr w:type="spellStart"/>
      <w:r w:rsidRPr="0080484D">
        <w:rPr>
          <w:bCs/>
          <w:sz w:val="28"/>
          <w:szCs w:val="28"/>
          <w:lang w:val="ru-RU"/>
        </w:rPr>
        <w:t>джерел</w:t>
      </w:r>
      <w:proofErr w:type="spellEnd"/>
      <w:r w:rsidR="00683725" w:rsidRPr="0080484D">
        <w:rPr>
          <w:bCs/>
          <w:sz w:val="28"/>
          <w:szCs w:val="28"/>
          <w:lang w:val="ru-RU"/>
        </w:rPr>
        <w:t xml:space="preserve"> </w:t>
      </w:r>
      <w:proofErr w:type="spellStart"/>
      <w:r w:rsidRPr="0080484D">
        <w:rPr>
          <w:bCs/>
          <w:sz w:val="28"/>
          <w:szCs w:val="28"/>
          <w:lang w:val="ru-RU"/>
        </w:rPr>
        <w:t>енергії</w:t>
      </w:r>
      <w:proofErr w:type="spellEnd"/>
      <w:r w:rsidRPr="0080484D">
        <w:rPr>
          <w:bCs/>
          <w:sz w:val="28"/>
          <w:szCs w:val="28"/>
          <w:lang w:val="ru-RU"/>
        </w:rPr>
        <w:t xml:space="preserve">, в тому </w:t>
      </w:r>
      <w:proofErr w:type="spellStart"/>
      <w:r w:rsidRPr="0080484D">
        <w:rPr>
          <w:bCs/>
          <w:sz w:val="28"/>
          <w:szCs w:val="28"/>
          <w:lang w:val="ru-RU"/>
        </w:rPr>
        <w:t>числі</w:t>
      </w:r>
      <w:proofErr w:type="spellEnd"/>
      <w:r w:rsidRPr="0080484D">
        <w:rPr>
          <w:bCs/>
          <w:sz w:val="28"/>
          <w:szCs w:val="28"/>
          <w:lang w:val="ru-RU"/>
        </w:rPr>
        <w:t xml:space="preserve"> </w:t>
      </w:r>
      <w:proofErr w:type="spellStart"/>
      <w:r w:rsidRPr="0080484D">
        <w:rPr>
          <w:bCs/>
          <w:sz w:val="28"/>
          <w:szCs w:val="28"/>
          <w:lang w:val="ru-RU"/>
        </w:rPr>
        <w:t>відновлювани</w:t>
      </w:r>
      <w:r w:rsidR="00683725" w:rsidRPr="0080484D">
        <w:rPr>
          <w:bCs/>
          <w:sz w:val="28"/>
          <w:szCs w:val="28"/>
          <w:lang w:val="ru-RU"/>
        </w:rPr>
        <w:t>х</w:t>
      </w:r>
      <w:proofErr w:type="spellEnd"/>
      <w:r w:rsidR="00683725" w:rsidRPr="0080484D">
        <w:rPr>
          <w:b/>
          <w:sz w:val="28"/>
          <w:szCs w:val="28"/>
          <w:lang w:val="ru-RU"/>
        </w:rPr>
        <w:t>.</w:t>
      </w:r>
    </w:p>
    <w:p w14:paraId="2369C1BC" w14:textId="57E6EC7C" w:rsidR="00E04C9B" w:rsidRPr="0080484D" w:rsidRDefault="00E04C9B" w:rsidP="002140C2">
      <w:pPr>
        <w:adjustRightInd w:val="0"/>
        <w:spacing w:line="360" w:lineRule="auto"/>
        <w:ind w:firstLine="709"/>
        <w:jc w:val="both"/>
        <w:rPr>
          <w:sz w:val="28"/>
          <w:szCs w:val="28"/>
        </w:rPr>
      </w:pPr>
      <w:r w:rsidRPr="0080484D">
        <w:rPr>
          <w:sz w:val="28"/>
          <w:szCs w:val="28"/>
        </w:rPr>
        <w:t xml:space="preserve">Для України біоенергетика є одним із стратегічних напрямків розвитку сектору відновлюваних джерел енергії, враховуючи високу залежність країни від імпортних енергоносіїв, в першу чергу, природного газу, і великий потенціал біомаси, доступної для виробництва енергії. На жаль, темпи розвитку біоенергетики в Україні досі істотно відстають від європейських. На сьогоднішній день частка біомаси у валовому кінцевому енергоспоживанні становить 1,78%. Щорічно в Україні для виробництва енергії використовується близько 2 млн. т </w:t>
      </w:r>
      <w:bookmarkStart w:id="18" w:name="_Hlk153511235"/>
      <w:proofErr w:type="spellStart"/>
      <w:r w:rsidRPr="0080484D">
        <w:rPr>
          <w:sz w:val="28"/>
          <w:szCs w:val="28"/>
        </w:rPr>
        <w:t>у.п</w:t>
      </w:r>
      <w:proofErr w:type="spellEnd"/>
      <w:r w:rsidRPr="0080484D">
        <w:rPr>
          <w:sz w:val="28"/>
          <w:szCs w:val="28"/>
        </w:rPr>
        <w:t>.</w:t>
      </w:r>
      <w:bookmarkEnd w:id="18"/>
      <w:r w:rsidRPr="0080484D">
        <w:rPr>
          <w:sz w:val="28"/>
          <w:szCs w:val="28"/>
        </w:rPr>
        <w:t>/рік біомаси різних видів. На деревину припадає найвищий відсоток використання економічно доцільного потенціалу – 80%, тоді як для інших видів біомаси (за винятком лушпиння соняшника) цей показник на порядок нижче. Найменш активно (на рівні 1%) реалізується енергетичний потенціал соломи зернових культур та ріпаку</w:t>
      </w:r>
      <w:r w:rsidR="002140C2" w:rsidRPr="0080484D">
        <w:rPr>
          <w:sz w:val="28"/>
          <w:szCs w:val="28"/>
        </w:rPr>
        <w:t xml:space="preserve"> </w:t>
      </w:r>
      <w:r w:rsidR="002140C2" w:rsidRPr="0080484D">
        <w:rPr>
          <w:bCs/>
          <w:sz w:val="28"/>
          <w:szCs w:val="28"/>
          <w:lang w:val="ru-RU"/>
        </w:rPr>
        <w:t>[2]</w:t>
      </w:r>
      <w:r w:rsidRPr="0080484D">
        <w:rPr>
          <w:sz w:val="28"/>
          <w:szCs w:val="28"/>
        </w:rPr>
        <w:t>.</w:t>
      </w:r>
    </w:p>
    <w:p w14:paraId="510B3DC4" w14:textId="5F02EE2A" w:rsidR="00F076F5" w:rsidRPr="0080484D" w:rsidRDefault="00F076F5" w:rsidP="009749EA">
      <w:pPr>
        <w:adjustRightInd w:val="0"/>
        <w:spacing w:line="360" w:lineRule="auto"/>
        <w:ind w:firstLine="709"/>
        <w:jc w:val="both"/>
        <w:rPr>
          <w:bCs/>
          <w:sz w:val="28"/>
          <w:szCs w:val="28"/>
          <w:lang w:val="ru-RU"/>
        </w:rPr>
      </w:pPr>
      <w:proofErr w:type="spellStart"/>
      <w:r w:rsidRPr="0080484D">
        <w:rPr>
          <w:bCs/>
          <w:sz w:val="28"/>
          <w:szCs w:val="28"/>
          <w:lang w:val="ru-RU"/>
        </w:rPr>
        <w:t>Оскільки</w:t>
      </w:r>
      <w:proofErr w:type="spellEnd"/>
      <w:r w:rsidRPr="0080484D">
        <w:rPr>
          <w:bCs/>
          <w:sz w:val="28"/>
          <w:szCs w:val="28"/>
          <w:lang w:val="ru-RU"/>
        </w:rPr>
        <w:t xml:space="preserve"> </w:t>
      </w:r>
      <w:proofErr w:type="spellStart"/>
      <w:r w:rsidRPr="0080484D">
        <w:rPr>
          <w:bCs/>
          <w:sz w:val="28"/>
          <w:szCs w:val="28"/>
          <w:lang w:val="ru-RU"/>
        </w:rPr>
        <w:t>Україна</w:t>
      </w:r>
      <w:proofErr w:type="spellEnd"/>
      <w:r w:rsidRPr="0080484D">
        <w:rPr>
          <w:bCs/>
          <w:sz w:val="28"/>
          <w:szCs w:val="28"/>
          <w:lang w:val="ru-RU"/>
        </w:rPr>
        <w:t xml:space="preserve"> </w:t>
      </w:r>
      <w:proofErr w:type="spellStart"/>
      <w:r w:rsidRPr="0080484D">
        <w:rPr>
          <w:bCs/>
          <w:sz w:val="28"/>
          <w:szCs w:val="28"/>
          <w:lang w:val="ru-RU"/>
        </w:rPr>
        <w:t>має</w:t>
      </w:r>
      <w:proofErr w:type="spellEnd"/>
      <w:r w:rsidRPr="0080484D">
        <w:rPr>
          <w:bCs/>
          <w:sz w:val="28"/>
          <w:szCs w:val="28"/>
          <w:lang w:val="ru-RU"/>
        </w:rPr>
        <w:t xml:space="preserve"> великий </w:t>
      </w:r>
      <w:proofErr w:type="spellStart"/>
      <w:r w:rsidRPr="0080484D">
        <w:rPr>
          <w:bCs/>
          <w:sz w:val="28"/>
          <w:szCs w:val="28"/>
          <w:lang w:val="ru-RU"/>
        </w:rPr>
        <w:t>аграрний</w:t>
      </w:r>
      <w:proofErr w:type="spellEnd"/>
      <w:r w:rsidRPr="0080484D">
        <w:rPr>
          <w:bCs/>
          <w:sz w:val="28"/>
          <w:szCs w:val="28"/>
          <w:lang w:val="ru-RU"/>
        </w:rPr>
        <w:t xml:space="preserve"> </w:t>
      </w:r>
      <w:proofErr w:type="spellStart"/>
      <w:r w:rsidRPr="0080484D">
        <w:rPr>
          <w:bCs/>
          <w:sz w:val="28"/>
          <w:szCs w:val="28"/>
          <w:lang w:val="ru-RU"/>
        </w:rPr>
        <w:t>потенціал</w:t>
      </w:r>
      <w:proofErr w:type="spellEnd"/>
      <w:r w:rsidRPr="0080484D">
        <w:rPr>
          <w:bCs/>
          <w:sz w:val="28"/>
          <w:szCs w:val="28"/>
          <w:lang w:val="ru-RU"/>
        </w:rPr>
        <w:t xml:space="preserve">, </w:t>
      </w:r>
      <w:proofErr w:type="spellStart"/>
      <w:r w:rsidRPr="0080484D">
        <w:rPr>
          <w:bCs/>
          <w:sz w:val="28"/>
          <w:szCs w:val="28"/>
          <w:lang w:val="ru-RU"/>
        </w:rPr>
        <w:t>використання</w:t>
      </w:r>
      <w:proofErr w:type="spellEnd"/>
      <w:r w:rsidRPr="0080484D">
        <w:rPr>
          <w:bCs/>
          <w:sz w:val="28"/>
          <w:szCs w:val="28"/>
          <w:lang w:val="ru-RU"/>
        </w:rPr>
        <w:t xml:space="preserve"> </w:t>
      </w:r>
      <w:proofErr w:type="spellStart"/>
      <w:r w:rsidRPr="0080484D">
        <w:rPr>
          <w:bCs/>
          <w:sz w:val="28"/>
          <w:szCs w:val="28"/>
          <w:lang w:val="ru-RU"/>
        </w:rPr>
        <w:t>біопалива</w:t>
      </w:r>
      <w:proofErr w:type="spellEnd"/>
      <w:r w:rsidRPr="0080484D">
        <w:rPr>
          <w:bCs/>
          <w:sz w:val="28"/>
          <w:szCs w:val="28"/>
          <w:lang w:val="ru-RU"/>
        </w:rPr>
        <w:t xml:space="preserve"> та </w:t>
      </w:r>
      <w:proofErr w:type="spellStart"/>
      <w:r w:rsidRPr="0080484D">
        <w:rPr>
          <w:bCs/>
          <w:sz w:val="28"/>
          <w:szCs w:val="28"/>
          <w:lang w:val="ru-RU"/>
        </w:rPr>
        <w:t>відходів</w:t>
      </w:r>
      <w:proofErr w:type="spellEnd"/>
      <w:r w:rsidRPr="0080484D">
        <w:rPr>
          <w:bCs/>
          <w:sz w:val="28"/>
          <w:szCs w:val="28"/>
          <w:lang w:val="ru-RU"/>
        </w:rPr>
        <w:t xml:space="preserve"> у </w:t>
      </w:r>
      <w:proofErr w:type="spellStart"/>
      <w:r w:rsidRPr="0080484D">
        <w:rPr>
          <w:bCs/>
          <w:sz w:val="28"/>
          <w:szCs w:val="28"/>
          <w:lang w:val="ru-RU"/>
        </w:rPr>
        <w:t>сільському</w:t>
      </w:r>
      <w:proofErr w:type="spellEnd"/>
      <w:r w:rsidRPr="0080484D">
        <w:rPr>
          <w:bCs/>
          <w:sz w:val="28"/>
          <w:szCs w:val="28"/>
          <w:lang w:val="ru-RU"/>
        </w:rPr>
        <w:t xml:space="preserve"> </w:t>
      </w:r>
      <w:proofErr w:type="spellStart"/>
      <w:r w:rsidRPr="0080484D">
        <w:rPr>
          <w:bCs/>
          <w:sz w:val="28"/>
          <w:szCs w:val="28"/>
          <w:lang w:val="ru-RU"/>
        </w:rPr>
        <w:t>господарстві</w:t>
      </w:r>
      <w:proofErr w:type="spellEnd"/>
      <w:r w:rsidRPr="0080484D">
        <w:rPr>
          <w:bCs/>
          <w:sz w:val="28"/>
          <w:szCs w:val="28"/>
          <w:lang w:val="ru-RU"/>
        </w:rPr>
        <w:t xml:space="preserve"> є </w:t>
      </w:r>
      <w:proofErr w:type="spellStart"/>
      <w:r w:rsidRPr="0080484D">
        <w:rPr>
          <w:bCs/>
          <w:sz w:val="28"/>
          <w:szCs w:val="28"/>
          <w:lang w:val="ru-RU"/>
        </w:rPr>
        <w:t>також</w:t>
      </w:r>
      <w:proofErr w:type="spellEnd"/>
      <w:r w:rsidRPr="0080484D">
        <w:rPr>
          <w:bCs/>
          <w:sz w:val="28"/>
          <w:szCs w:val="28"/>
          <w:lang w:val="ru-RU"/>
        </w:rPr>
        <w:t xml:space="preserve"> </w:t>
      </w:r>
      <w:proofErr w:type="spellStart"/>
      <w:r w:rsidRPr="0080484D">
        <w:rPr>
          <w:bCs/>
          <w:sz w:val="28"/>
          <w:szCs w:val="28"/>
          <w:lang w:val="ru-RU"/>
        </w:rPr>
        <w:t>значним</w:t>
      </w:r>
      <w:proofErr w:type="spellEnd"/>
      <w:r w:rsidRPr="0080484D">
        <w:rPr>
          <w:bCs/>
          <w:sz w:val="28"/>
          <w:szCs w:val="28"/>
          <w:lang w:val="ru-RU"/>
        </w:rPr>
        <w:t xml:space="preserve">. За </w:t>
      </w:r>
      <w:proofErr w:type="spellStart"/>
      <w:r w:rsidRPr="0080484D">
        <w:rPr>
          <w:bCs/>
          <w:sz w:val="28"/>
          <w:szCs w:val="28"/>
          <w:lang w:val="ru-RU"/>
        </w:rPr>
        <w:t>ліберальним</w:t>
      </w:r>
      <w:proofErr w:type="spellEnd"/>
      <w:r w:rsidRPr="0080484D">
        <w:rPr>
          <w:bCs/>
          <w:sz w:val="28"/>
          <w:szCs w:val="28"/>
          <w:lang w:val="ru-RU"/>
        </w:rPr>
        <w:t xml:space="preserve"> </w:t>
      </w:r>
      <w:proofErr w:type="spellStart"/>
      <w:r w:rsidRPr="0080484D">
        <w:rPr>
          <w:bCs/>
          <w:sz w:val="28"/>
          <w:szCs w:val="28"/>
          <w:lang w:val="ru-RU"/>
        </w:rPr>
        <w:t>сценарієм</w:t>
      </w:r>
      <w:proofErr w:type="spellEnd"/>
      <w:r w:rsidRPr="0080484D">
        <w:rPr>
          <w:bCs/>
          <w:sz w:val="28"/>
          <w:szCs w:val="28"/>
          <w:lang w:val="ru-RU"/>
        </w:rPr>
        <w:t xml:space="preserve"> </w:t>
      </w:r>
      <w:proofErr w:type="spellStart"/>
      <w:r w:rsidRPr="0080484D">
        <w:rPr>
          <w:bCs/>
          <w:sz w:val="28"/>
          <w:szCs w:val="28"/>
          <w:lang w:val="ru-RU"/>
        </w:rPr>
        <w:t>частка</w:t>
      </w:r>
      <w:proofErr w:type="spellEnd"/>
      <w:r w:rsidRPr="0080484D">
        <w:rPr>
          <w:bCs/>
          <w:sz w:val="28"/>
          <w:szCs w:val="28"/>
          <w:lang w:val="ru-RU"/>
        </w:rPr>
        <w:t xml:space="preserve"> </w:t>
      </w:r>
      <w:proofErr w:type="spellStart"/>
      <w:r w:rsidRPr="0080484D">
        <w:rPr>
          <w:bCs/>
          <w:sz w:val="28"/>
          <w:szCs w:val="28"/>
          <w:lang w:val="ru-RU"/>
        </w:rPr>
        <w:t>біопалива</w:t>
      </w:r>
      <w:proofErr w:type="spellEnd"/>
      <w:r w:rsidRPr="0080484D">
        <w:rPr>
          <w:bCs/>
          <w:sz w:val="28"/>
          <w:szCs w:val="28"/>
          <w:lang w:val="ru-RU"/>
        </w:rPr>
        <w:t xml:space="preserve"> та </w:t>
      </w:r>
      <w:proofErr w:type="spellStart"/>
      <w:r w:rsidRPr="0080484D">
        <w:rPr>
          <w:bCs/>
          <w:sz w:val="28"/>
          <w:szCs w:val="28"/>
          <w:lang w:val="ru-RU"/>
        </w:rPr>
        <w:t>відходів</w:t>
      </w:r>
      <w:proofErr w:type="spellEnd"/>
      <w:r w:rsidRPr="0080484D">
        <w:rPr>
          <w:bCs/>
          <w:sz w:val="28"/>
          <w:szCs w:val="28"/>
          <w:lang w:val="ru-RU"/>
        </w:rPr>
        <w:t xml:space="preserve"> </w:t>
      </w:r>
      <w:proofErr w:type="spellStart"/>
      <w:r w:rsidRPr="0080484D">
        <w:rPr>
          <w:bCs/>
          <w:sz w:val="28"/>
          <w:szCs w:val="28"/>
          <w:lang w:val="ru-RU"/>
        </w:rPr>
        <w:t>може</w:t>
      </w:r>
      <w:proofErr w:type="spellEnd"/>
      <w:r w:rsidRPr="0080484D">
        <w:rPr>
          <w:bCs/>
          <w:sz w:val="28"/>
          <w:szCs w:val="28"/>
          <w:lang w:val="ru-RU"/>
        </w:rPr>
        <w:t xml:space="preserve"> </w:t>
      </w:r>
      <w:proofErr w:type="spellStart"/>
      <w:r w:rsidRPr="0080484D">
        <w:rPr>
          <w:bCs/>
          <w:sz w:val="28"/>
          <w:szCs w:val="28"/>
          <w:lang w:val="ru-RU"/>
        </w:rPr>
        <w:t>сягнути</w:t>
      </w:r>
      <w:proofErr w:type="spellEnd"/>
      <w:r w:rsidRPr="0080484D">
        <w:rPr>
          <w:bCs/>
          <w:sz w:val="28"/>
          <w:szCs w:val="28"/>
          <w:lang w:val="ru-RU"/>
        </w:rPr>
        <w:t xml:space="preserve"> </w:t>
      </w:r>
      <w:proofErr w:type="spellStart"/>
      <w:r w:rsidRPr="0080484D">
        <w:rPr>
          <w:bCs/>
          <w:sz w:val="28"/>
          <w:szCs w:val="28"/>
          <w:lang w:val="ru-RU"/>
        </w:rPr>
        <w:t>майже</w:t>
      </w:r>
      <w:proofErr w:type="spellEnd"/>
      <w:r w:rsidRPr="0080484D">
        <w:rPr>
          <w:bCs/>
          <w:sz w:val="28"/>
          <w:szCs w:val="28"/>
          <w:lang w:val="ru-RU"/>
        </w:rPr>
        <w:t xml:space="preserve"> 80% </w:t>
      </w:r>
      <w:proofErr w:type="spellStart"/>
      <w:r w:rsidRPr="0080484D">
        <w:rPr>
          <w:bCs/>
          <w:sz w:val="28"/>
          <w:szCs w:val="28"/>
          <w:lang w:val="ru-RU"/>
        </w:rPr>
        <w:t>Результати</w:t>
      </w:r>
      <w:proofErr w:type="spellEnd"/>
      <w:r w:rsidRPr="0080484D">
        <w:rPr>
          <w:bCs/>
          <w:sz w:val="28"/>
          <w:szCs w:val="28"/>
          <w:lang w:val="ru-RU"/>
        </w:rPr>
        <w:t xml:space="preserve"> </w:t>
      </w:r>
      <w:proofErr w:type="spellStart"/>
      <w:r w:rsidRPr="0080484D">
        <w:rPr>
          <w:bCs/>
          <w:sz w:val="28"/>
          <w:szCs w:val="28"/>
          <w:lang w:val="ru-RU"/>
        </w:rPr>
        <w:t>моделювання</w:t>
      </w:r>
      <w:proofErr w:type="spellEnd"/>
      <w:r w:rsidRPr="0080484D">
        <w:rPr>
          <w:bCs/>
          <w:sz w:val="28"/>
          <w:szCs w:val="28"/>
          <w:lang w:val="ru-RU"/>
        </w:rPr>
        <w:t xml:space="preserve"> </w:t>
      </w:r>
      <w:proofErr w:type="spellStart"/>
      <w:r w:rsidRPr="0080484D">
        <w:rPr>
          <w:bCs/>
          <w:sz w:val="28"/>
          <w:szCs w:val="28"/>
          <w:lang w:val="ru-RU"/>
        </w:rPr>
        <w:t>демонструють</w:t>
      </w:r>
      <w:proofErr w:type="spellEnd"/>
      <w:r w:rsidRPr="0080484D">
        <w:rPr>
          <w:bCs/>
          <w:sz w:val="28"/>
          <w:szCs w:val="28"/>
          <w:lang w:val="ru-RU"/>
        </w:rPr>
        <w:t xml:space="preserve">, </w:t>
      </w:r>
      <w:proofErr w:type="spellStart"/>
      <w:r w:rsidRPr="0080484D">
        <w:rPr>
          <w:bCs/>
          <w:sz w:val="28"/>
          <w:szCs w:val="28"/>
          <w:lang w:val="ru-RU"/>
        </w:rPr>
        <w:t>що</w:t>
      </w:r>
      <w:proofErr w:type="spellEnd"/>
      <w:r w:rsidRPr="0080484D">
        <w:rPr>
          <w:bCs/>
          <w:sz w:val="28"/>
          <w:szCs w:val="28"/>
          <w:lang w:val="ru-RU"/>
        </w:rPr>
        <w:t xml:space="preserve"> </w:t>
      </w:r>
      <w:proofErr w:type="spellStart"/>
      <w:r w:rsidRPr="0080484D">
        <w:rPr>
          <w:bCs/>
          <w:sz w:val="28"/>
          <w:szCs w:val="28"/>
          <w:lang w:val="ru-RU"/>
        </w:rPr>
        <w:t>швидкі</w:t>
      </w:r>
      <w:proofErr w:type="spellEnd"/>
      <w:r w:rsidRPr="0080484D">
        <w:rPr>
          <w:bCs/>
          <w:sz w:val="28"/>
          <w:szCs w:val="28"/>
          <w:lang w:val="ru-RU"/>
        </w:rPr>
        <w:t xml:space="preserve"> </w:t>
      </w:r>
      <w:proofErr w:type="spellStart"/>
      <w:r w:rsidRPr="0080484D">
        <w:rPr>
          <w:bCs/>
          <w:sz w:val="28"/>
          <w:szCs w:val="28"/>
          <w:lang w:val="ru-RU"/>
        </w:rPr>
        <w:t>темпи</w:t>
      </w:r>
      <w:proofErr w:type="spellEnd"/>
      <w:r w:rsidRPr="0080484D">
        <w:rPr>
          <w:bCs/>
          <w:sz w:val="28"/>
          <w:szCs w:val="28"/>
          <w:lang w:val="ru-RU"/>
        </w:rPr>
        <w:t xml:space="preserve"> </w:t>
      </w:r>
      <w:proofErr w:type="spellStart"/>
      <w:r w:rsidRPr="0080484D">
        <w:rPr>
          <w:bCs/>
          <w:sz w:val="28"/>
          <w:szCs w:val="28"/>
          <w:lang w:val="ru-RU"/>
        </w:rPr>
        <w:t>реалізації</w:t>
      </w:r>
      <w:proofErr w:type="spellEnd"/>
      <w:r w:rsidRPr="0080484D">
        <w:rPr>
          <w:bCs/>
          <w:sz w:val="28"/>
          <w:szCs w:val="28"/>
          <w:lang w:val="ru-RU"/>
        </w:rPr>
        <w:t xml:space="preserve"> </w:t>
      </w:r>
      <w:proofErr w:type="spellStart"/>
      <w:r w:rsidRPr="0080484D">
        <w:rPr>
          <w:bCs/>
          <w:sz w:val="28"/>
          <w:szCs w:val="28"/>
          <w:lang w:val="ru-RU"/>
        </w:rPr>
        <w:t>цього</w:t>
      </w:r>
      <w:proofErr w:type="spellEnd"/>
      <w:r w:rsidR="009749EA" w:rsidRPr="0080484D">
        <w:rPr>
          <w:bCs/>
          <w:sz w:val="28"/>
          <w:szCs w:val="28"/>
          <w:lang w:val="ru-RU"/>
        </w:rPr>
        <w:t xml:space="preserve"> </w:t>
      </w:r>
      <w:proofErr w:type="spellStart"/>
      <w:r w:rsidR="009749EA" w:rsidRPr="0080484D">
        <w:rPr>
          <w:bCs/>
          <w:sz w:val="28"/>
          <w:szCs w:val="28"/>
          <w:lang w:val="ru-RU"/>
        </w:rPr>
        <w:t>потенціалу</w:t>
      </w:r>
      <w:proofErr w:type="spellEnd"/>
      <w:r w:rsidR="009749EA" w:rsidRPr="0080484D">
        <w:rPr>
          <w:bCs/>
          <w:sz w:val="28"/>
          <w:szCs w:val="28"/>
          <w:lang w:val="ru-RU"/>
        </w:rPr>
        <w:t xml:space="preserve"> </w:t>
      </w:r>
      <w:proofErr w:type="spellStart"/>
      <w:r w:rsidR="009749EA" w:rsidRPr="0080484D">
        <w:rPr>
          <w:bCs/>
          <w:sz w:val="28"/>
          <w:szCs w:val="28"/>
          <w:lang w:val="ru-RU"/>
        </w:rPr>
        <w:t>наберуть</w:t>
      </w:r>
      <w:proofErr w:type="spellEnd"/>
      <w:r w:rsidR="009749EA" w:rsidRPr="0080484D">
        <w:rPr>
          <w:bCs/>
          <w:sz w:val="28"/>
          <w:szCs w:val="28"/>
          <w:lang w:val="ru-RU"/>
        </w:rPr>
        <w:t xml:space="preserve"> </w:t>
      </w:r>
      <w:proofErr w:type="spellStart"/>
      <w:r w:rsidR="009749EA" w:rsidRPr="0080484D">
        <w:rPr>
          <w:bCs/>
          <w:sz w:val="28"/>
          <w:szCs w:val="28"/>
          <w:lang w:val="ru-RU"/>
        </w:rPr>
        <w:t>обертів</w:t>
      </w:r>
      <w:proofErr w:type="spellEnd"/>
      <w:r w:rsidR="009749EA" w:rsidRPr="0080484D">
        <w:rPr>
          <w:bCs/>
          <w:sz w:val="28"/>
          <w:szCs w:val="28"/>
          <w:lang w:val="ru-RU"/>
        </w:rPr>
        <w:t xml:space="preserve"> </w:t>
      </w:r>
      <w:proofErr w:type="spellStart"/>
      <w:r w:rsidR="009749EA" w:rsidRPr="0080484D">
        <w:rPr>
          <w:bCs/>
          <w:sz w:val="28"/>
          <w:szCs w:val="28"/>
          <w:lang w:val="ru-RU"/>
        </w:rPr>
        <w:t>після</w:t>
      </w:r>
      <w:proofErr w:type="spellEnd"/>
      <w:r w:rsidR="009749EA" w:rsidRPr="0080484D">
        <w:rPr>
          <w:bCs/>
          <w:sz w:val="28"/>
          <w:szCs w:val="28"/>
          <w:lang w:val="ru-RU"/>
        </w:rPr>
        <w:t xml:space="preserve"> 2030 р</w:t>
      </w:r>
      <w:r w:rsidR="00FB0628" w:rsidRPr="0080484D">
        <w:rPr>
          <w:bCs/>
          <w:sz w:val="28"/>
          <w:szCs w:val="28"/>
          <w:lang w:val="ru-RU"/>
        </w:rPr>
        <w:t>оку</w:t>
      </w:r>
      <w:r w:rsidR="009749EA" w:rsidRPr="0080484D">
        <w:rPr>
          <w:bCs/>
          <w:sz w:val="28"/>
          <w:szCs w:val="28"/>
          <w:lang w:val="ru-RU"/>
        </w:rPr>
        <w:t xml:space="preserve">. </w:t>
      </w:r>
      <w:proofErr w:type="spellStart"/>
      <w:r w:rsidR="009749EA" w:rsidRPr="0080484D">
        <w:rPr>
          <w:bCs/>
          <w:sz w:val="28"/>
          <w:szCs w:val="28"/>
          <w:lang w:val="ru-RU"/>
        </w:rPr>
        <w:t>Це</w:t>
      </w:r>
      <w:proofErr w:type="spellEnd"/>
      <w:r w:rsidR="009749EA" w:rsidRPr="0080484D">
        <w:rPr>
          <w:bCs/>
          <w:sz w:val="28"/>
          <w:szCs w:val="28"/>
          <w:lang w:val="ru-RU"/>
        </w:rPr>
        <w:t xml:space="preserve"> </w:t>
      </w:r>
      <w:proofErr w:type="spellStart"/>
      <w:r w:rsidR="009749EA" w:rsidRPr="0080484D">
        <w:rPr>
          <w:bCs/>
          <w:sz w:val="28"/>
          <w:szCs w:val="28"/>
          <w:lang w:val="ru-RU"/>
        </w:rPr>
        <w:t>може</w:t>
      </w:r>
      <w:proofErr w:type="spellEnd"/>
      <w:r w:rsidR="009749EA" w:rsidRPr="0080484D">
        <w:rPr>
          <w:bCs/>
          <w:sz w:val="28"/>
          <w:szCs w:val="28"/>
          <w:lang w:val="ru-RU"/>
        </w:rPr>
        <w:t xml:space="preserve"> </w:t>
      </w:r>
      <w:proofErr w:type="spellStart"/>
      <w:r w:rsidR="009749EA" w:rsidRPr="0080484D">
        <w:rPr>
          <w:bCs/>
          <w:sz w:val="28"/>
          <w:szCs w:val="28"/>
          <w:lang w:val="ru-RU"/>
        </w:rPr>
        <w:t>відбутися</w:t>
      </w:r>
      <w:proofErr w:type="spellEnd"/>
      <w:r w:rsidR="009749EA" w:rsidRPr="0080484D">
        <w:rPr>
          <w:bCs/>
          <w:sz w:val="28"/>
          <w:szCs w:val="28"/>
          <w:lang w:val="ru-RU"/>
        </w:rPr>
        <w:t xml:space="preserve"> й </w:t>
      </w:r>
      <w:proofErr w:type="spellStart"/>
      <w:r w:rsidR="009749EA" w:rsidRPr="0080484D">
        <w:rPr>
          <w:bCs/>
          <w:sz w:val="28"/>
          <w:szCs w:val="28"/>
          <w:lang w:val="ru-RU"/>
        </w:rPr>
        <w:t>раніше</w:t>
      </w:r>
      <w:proofErr w:type="spellEnd"/>
      <w:r w:rsidR="009749EA" w:rsidRPr="0080484D">
        <w:rPr>
          <w:bCs/>
          <w:sz w:val="28"/>
          <w:szCs w:val="28"/>
          <w:lang w:val="ru-RU"/>
        </w:rPr>
        <w:t xml:space="preserve"> у </w:t>
      </w:r>
      <w:proofErr w:type="spellStart"/>
      <w:r w:rsidR="009749EA" w:rsidRPr="0080484D">
        <w:rPr>
          <w:bCs/>
          <w:sz w:val="28"/>
          <w:szCs w:val="28"/>
          <w:lang w:val="ru-RU"/>
        </w:rPr>
        <w:t>разі</w:t>
      </w:r>
      <w:proofErr w:type="spellEnd"/>
      <w:r w:rsidR="009749EA" w:rsidRPr="0080484D">
        <w:rPr>
          <w:bCs/>
          <w:sz w:val="28"/>
          <w:szCs w:val="28"/>
          <w:lang w:val="ru-RU"/>
        </w:rPr>
        <w:t xml:space="preserve"> </w:t>
      </w:r>
      <w:proofErr w:type="spellStart"/>
      <w:r w:rsidR="009749EA" w:rsidRPr="0080484D">
        <w:rPr>
          <w:bCs/>
          <w:sz w:val="28"/>
          <w:szCs w:val="28"/>
          <w:lang w:val="ru-RU"/>
        </w:rPr>
        <w:t>більш</w:t>
      </w:r>
      <w:proofErr w:type="spellEnd"/>
      <w:r w:rsidR="009749EA" w:rsidRPr="0080484D">
        <w:rPr>
          <w:bCs/>
          <w:sz w:val="28"/>
          <w:szCs w:val="28"/>
          <w:lang w:val="ru-RU"/>
        </w:rPr>
        <w:t xml:space="preserve"> </w:t>
      </w:r>
      <w:proofErr w:type="spellStart"/>
      <w:r w:rsidR="009749EA" w:rsidRPr="0080484D">
        <w:rPr>
          <w:bCs/>
          <w:sz w:val="28"/>
          <w:szCs w:val="28"/>
          <w:lang w:val="ru-RU"/>
        </w:rPr>
        <w:t>інтенсивного</w:t>
      </w:r>
      <w:proofErr w:type="spellEnd"/>
      <w:r w:rsidR="009749EA" w:rsidRPr="0080484D">
        <w:rPr>
          <w:bCs/>
          <w:sz w:val="28"/>
          <w:szCs w:val="28"/>
          <w:lang w:val="ru-RU"/>
        </w:rPr>
        <w:t xml:space="preserve"> </w:t>
      </w:r>
      <w:proofErr w:type="spellStart"/>
      <w:r w:rsidR="009749EA" w:rsidRPr="0080484D">
        <w:rPr>
          <w:bCs/>
          <w:sz w:val="28"/>
          <w:szCs w:val="28"/>
          <w:lang w:val="ru-RU"/>
        </w:rPr>
        <w:t>розвитку</w:t>
      </w:r>
      <w:proofErr w:type="spellEnd"/>
      <w:r w:rsidR="009749EA" w:rsidRPr="0080484D">
        <w:rPr>
          <w:bCs/>
          <w:sz w:val="28"/>
          <w:szCs w:val="28"/>
          <w:lang w:val="ru-RU"/>
        </w:rPr>
        <w:t xml:space="preserve"> </w:t>
      </w:r>
      <w:proofErr w:type="spellStart"/>
      <w:r w:rsidR="009749EA" w:rsidRPr="0080484D">
        <w:rPr>
          <w:bCs/>
          <w:sz w:val="28"/>
          <w:szCs w:val="28"/>
          <w:lang w:val="ru-RU"/>
        </w:rPr>
        <w:t>сільськогосподарських</w:t>
      </w:r>
      <w:proofErr w:type="spellEnd"/>
      <w:r w:rsidR="009749EA" w:rsidRPr="0080484D">
        <w:rPr>
          <w:bCs/>
          <w:sz w:val="28"/>
          <w:szCs w:val="28"/>
          <w:lang w:val="ru-RU"/>
        </w:rPr>
        <w:t xml:space="preserve"> </w:t>
      </w:r>
      <w:proofErr w:type="spellStart"/>
      <w:r w:rsidR="009749EA" w:rsidRPr="0080484D">
        <w:rPr>
          <w:bCs/>
          <w:sz w:val="28"/>
          <w:szCs w:val="28"/>
          <w:lang w:val="ru-RU"/>
        </w:rPr>
        <w:t>технологій</w:t>
      </w:r>
      <w:proofErr w:type="spellEnd"/>
      <w:r w:rsidR="009749EA" w:rsidRPr="0080484D">
        <w:rPr>
          <w:bCs/>
          <w:sz w:val="28"/>
          <w:szCs w:val="28"/>
          <w:lang w:val="ru-RU"/>
        </w:rPr>
        <w:t xml:space="preserve"> у </w:t>
      </w:r>
      <w:proofErr w:type="spellStart"/>
      <w:r w:rsidR="009749EA" w:rsidRPr="0080484D">
        <w:rPr>
          <w:bCs/>
          <w:sz w:val="28"/>
          <w:szCs w:val="28"/>
          <w:lang w:val="ru-RU"/>
        </w:rPr>
        <w:t>напрямку</w:t>
      </w:r>
      <w:proofErr w:type="spellEnd"/>
      <w:r w:rsidR="009749EA" w:rsidRPr="0080484D">
        <w:rPr>
          <w:bCs/>
          <w:sz w:val="28"/>
          <w:szCs w:val="28"/>
          <w:lang w:val="ru-RU"/>
        </w:rPr>
        <w:t xml:space="preserve"> </w:t>
      </w:r>
      <w:proofErr w:type="spellStart"/>
      <w:r w:rsidR="009749EA" w:rsidRPr="0080484D">
        <w:rPr>
          <w:bCs/>
          <w:sz w:val="28"/>
          <w:szCs w:val="28"/>
          <w:lang w:val="ru-RU"/>
        </w:rPr>
        <w:t>використання</w:t>
      </w:r>
      <w:proofErr w:type="spellEnd"/>
      <w:r w:rsidR="009749EA" w:rsidRPr="0080484D">
        <w:rPr>
          <w:bCs/>
          <w:sz w:val="28"/>
          <w:szCs w:val="28"/>
          <w:lang w:val="ru-RU"/>
        </w:rPr>
        <w:t xml:space="preserve"> </w:t>
      </w:r>
      <w:proofErr w:type="spellStart"/>
      <w:r w:rsidR="009749EA" w:rsidRPr="0080484D">
        <w:rPr>
          <w:bCs/>
          <w:sz w:val="28"/>
          <w:szCs w:val="28"/>
          <w:lang w:val="ru-RU"/>
        </w:rPr>
        <w:t>біодизелю</w:t>
      </w:r>
      <w:proofErr w:type="spellEnd"/>
      <w:r w:rsidR="009749EA" w:rsidRPr="0080484D">
        <w:rPr>
          <w:bCs/>
          <w:sz w:val="28"/>
          <w:szCs w:val="28"/>
          <w:lang w:val="ru-RU"/>
        </w:rPr>
        <w:t xml:space="preserve">, </w:t>
      </w:r>
      <w:proofErr w:type="spellStart"/>
      <w:r w:rsidR="009749EA" w:rsidRPr="0080484D">
        <w:rPr>
          <w:bCs/>
          <w:sz w:val="28"/>
          <w:szCs w:val="28"/>
          <w:lang w:val="ru-RU"/>
        </w:rPr>
        <w:t>біоетанолу</w:t>
      </w:r>
      <w:proofErr w:type="spellEnd"/>
      <w:r w:rsidR="009749EA" w:rsidRPr="0080484D">
        <w:rPr>
          <w:bCs/>
          <w:sz w:val="28"/>
          <w:szCs w:val="28"/>
          <w:lang w:val="ru-RU"/>
        </w:rPr>
        <w:t xml:space="preserve">, </w:t>
      </w:r>
      <w:proofErr w:type="spellStart"/>
      <w:r w:rsidR="009749EA" w:rsidRPr="0080484D">
        <w:rPr>
          <w:bCs/>
          <w:sz w:val="28"/>
          <w:szCs w:val="28"/>
          <w:lang w:val="ru-RU"/>
        </w:rPr>
        <w:t>біомаси</w:t>
      </w:r>
      <w:proofErr w:type="spellEnd"/>
      <w:r w:rsidR="009749EA" w:rsidRPr="0080484D">
        <w:rPr>
          <w:bCs/>
          <w:sz w:val="28"/>
          <w:szCs w:val="28"/>
          <w:lang w:val="ru-RU"/>
        </w:rPr>
        <w:t xml:space="preserve"> та </w:t>
      </w:r>
      <w:proofErr w:type="spellStart"/>
      <w:r w:rsidR="009749EA" w:rsidRPr="0080484D">
        <w:rPr>
          <w:bCs/>
          <w:sz w:val="28"/>
          <w:szCs w:val="28"/>
          <w:lang w:val="ru-RU"/>
        </w:rPr>
        <w:t>агровідходів</w:t>
      </w:r>
      <w:proofErr w:type="spellEnd"/>
      <w:r w:rsidR="009749EA" w:rsidRPr="0080484D">
        <w:rPr>
          <w:bCs/>
          <w:sz w:val="28"/>
          <w:szCs w:val="28"/>
          <w:lang w:val="ru-RU"/>
        </w:rPr>
        <w:t>.</w:t>
      </w:r>
    </w:p>
    <w:p w14:paraId="145088CD" w14:textId="3CCD7ED6" w:rsidR="009749EA" w:rsidRPr="0080484D" w:rsidRDefault="00175783" w:rsidP="009749EA">
      <w:pPr>
        <w:adjustRightInd w:val="0"/>
        <w:spacing w:line="360" w:lineRule="auto"/>
        <w:ind w:firstLine="709"/>
        <w:jc w:val="both"/>
        <w:rPr>
          <w:sz w:val="28"/>
          <w:szCs w:val="28"/>
        </w:rPr>
      </w:pPr>
      <w:r w:rsidRPr="0080484D">
        <w:rPr>
          <w:sz w:val="28"/>
          <w:szCs w:val="28"/>
        </w:rPr>
        <w:t xml:space="preserve">Безперечно, в сільському господарстві існує значний потенціал для безпосереднього використання сонячної, вітрової, геотермальної та </w:t>
      </w:r>
      <w:proofErr w:type="spellStart"/>
      <w:r w:rsidRPr="0080484D">
        <w:rPr>
          <w:sz w:val="28"/>
          <w:szCs w:val="28"/>
        </w:rPr>
        <w:t>біоенергії</w:t>
      </w:r>
      <w:proofErr w:type="spellEnd"/>
      <w:r w:rsidRPr="0080484D">
        <w:rPr>
          <w:sz w:val="28"/>
          <w:szCs w:val="28"/>
        </w:rPr>
        <w:t xml:space="preserve"> для виробництва електроенергії та тепла, однак самі процеси виробництва належать до сектору трансформації</w:t>
      </w:r>
      <w:r w:rsidR="004A5834" w:rsidRPr="0080484D">
        <w:rPr>
          <w:sz w:val="28"/>
          <w:szCs w:val="28"/>
        </w:rPr>
        <w:t xml:space="preserve"> [3].</w:t>
      </w:r>
    </w:p>
    <w:p w14:paraId="7DED251D" w14:textId="34E191DB" w:rsidR="003D6FC5" w:rsidRPr="0080484D" w:rsidRDefault="003D6FC5" w:rsidP="003D6FC5">
      <w:pPr>
        <w:pStyle w:val="ad"/>
        <w:spacing w:before="0" w:beforeAutospacing="0" w:after="0" w:afterAutospacing="0" w:line="360" w:lineRule="auto"/>
        <w:ind w:firstLine="567"/>
        <w:jc w:val="both"/>
        <w:rPr>
          <w:sz w:val="28"/>
          <w:szCs w:val="28"/>
          <w:lang w:val="uk-UA"/>
        </w:rPr>
      </w:pPr>
      <w:r w:rsidRPr="0080484D">
        <w:rPr>
          <w:sz w:val="28"/>
          <w:szCs w:val="28"/>
          <w:lang w:val="uk-UA"/>
        </w:rPr>
        <w:lastRenderedPageBreak/>
        <w:t xml:space="preserve">Процеси </w:t>
      </w:r>
      <w:proofErr w:type="spellStart"/>
      <w:r w:rsidRPr="0080484D">
        <w:rPr>
          <w:sz w:val="28"/>
          <w:szCs w:val="28"/>
          <w:lang w:val="uk-UA"/>
        </w:rPr>
        <w:t>біометаногенеза</w:t>
      </w:r>
      <w:proofErr w:type="spellEnd"/>
      <w:r w:rsidRPr="0080484D">
        <w:rPr>
          <w:sz w:val="28"/>
          <w:szCs w:val="28"/>
          <w:lang w:val="uk-UA"/>
        </w:rPr>
        <w:t xml:space="preserve"> в </w:t>
      </w:r>
      <w:proofErr w:type="spellStart"/>
      <w:r w:rsidRPr="0080484D">
        <w:rPr>
          <w:sz w:val="28"/>
          <w:szCs w:val="28"/>
          <w:lang w:val="uk-UA"/>
        </w:rPr>
        <w:t>біогазових</w:t>
      </w:r>
      <w:proofErr w:type="spellEnd"/>
      <w:r w:rsidRPr="0080484D">
        <w:rPr>
          <w:sz w:val="28"/>
          <w:szCs w:val="28"/>
          <w:lang w:val="uk-UA"/>
        </w:rPr>
        <w:t xml:space="preserve"> реакторах вивчені лише в аспектах температурних і механічних впливів на субстрати, а також варіацій кислотно-лужного балансу. Сьогодні практично встановлений діапазон оптимальних рівнів температур, періодичності, тривалості та інтенсивності перемішувань. При цьому енергетична ефективність </w:t>
      </w:r>
      <w:proofErr w:type="spellStart"/>
      <w:r w:rsidRPr="0080484D">
        <w:rPr>
          <w:sz w:val="28"/>
          <w:szCs w:val="28"/>
          <w:lang w:val="uk-UA"/>
        </w:rPr>
        <w:t>біогазових</w:t>
      </w:r>
      <w:proofErr w:type="spellEnd"/>
      <w:r w:rsidRPr="0080484D">
        <w:rPr>
          <w:sz w:val="28"/>
          <w:szCs w:val="28"/>
          <w:lang w:val="uk-UA"/>
        </w:rPr>
        <w:t xml:space="preserve"> установок залишається досить низькою. Рішення проблеми дослідники шукають в напрямку розробки технологій біоенергетичної стимуляції анаеробних бактерій і зміни властивостей субстратів шляхом дискретних впливів магнітного або електричного поля певної інтенсивності</w:t>
      </w:r>
      <w:r w:rsidR="00D25EEC" w:rsidRPr="0080484D">
        <w:rPr>
          <w:sz w:val="28"/>
          <w:szCs w:val="28"/>
          <w:lang w:val="uk-UA"/>
        </w:rPr>
        <w:t>.</w:t>
      </w:r>
    </w:p>
    <w:p w14:paraId="4CA5583F" w14:textId="4B1ADF75" w:rsidR="00D25EEC" w:rsidRPr="0080484D" w:rsidRDefault="00FB5BF1" w:rsidP="003D6FC5">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В результаті аналізу досліджень, проведених іноземними та вітчизняним вченими над широкими групами мікроорганізмів при використанні різних магнітних збурень, виявлено залежність біологічних ефектів у групах бактерій від характеру та інтенсивності впливу і встановлено, що для подальших експериментів найбільш цікавим є опромінення їх магнітним полем інтенсивністю до 15 </w:t>
      </w:r>
      <w:proofErr w:type="spellStart"/>
      <w:r w:rsidRPr="0080484D">
        <w:rPr>
          <w:sz w:val="28"/>
          <w:szCs w:val="28"/>
          <w:lang w:val="uk-UA"/>
        </w:rPr>
        <w:t>мТл</w:t>
      </w:r>
      <w:proofErr w:type="spellEnd"/>
      <w:r w:rsidRPr="0080484D">
        <w:rPr>
          <w:sz w:val="28"/>
          <w:szCs w:val="28"/>
          <w:lang w:val="uk-UA"/>
        </w:rPr>
        <w:t xml:space="preserve">, оскільки саме в цьому діапазоні спостерігався максимальний позитивний ефект. Встановлено, що на різних етапах </w:t>
      </w:r>
      <w:proofErr w:type="spellStart"/>
      <w:r w:rsidRPr="0080484D">
        <w:rPr>
          <w:sz w:val="28"/>
          <w:szCs w:val="28"/>
          <w:lang w:val="uk-UA"/>
        </w:rPr>
        <w:t>біометаногенезу</w:t>
      </w:r>
      <w:proofErr w:type="spellEnd"/>
      <w:r w:rsidRPr="0080484D">
        <w:rPr>
          <w:sz w:val="28"/>
          <w:szCs w:val="28"/>
          <w:lang w:val="uk-UA"/>
        </w:rPr>
        <w:t xml:space="preserve"> активно задіяні різні групи мікроорганізмів, тому оптимальні параметри їх стимуляції можуть суттєво відрізнятися. Отже, є доцільним розглянути можливість встановлення динамічного режиму впливу на біомасу шляхом розробки відповідної системи керування полями. </w:t>
      </w:r>
      <w:proofErr w:type="spellStart"/>
      <w:r w:rsidRPr="0080484D">
        <w:rPr>
          <w:sz w:val="28"/>
          <w:szCs w:val="28"/>
        </w:rPr>
        <w:t>Застосування</w:t>
      </w:r>
      <w:proofErr w:type="spellEnd"/>
      <w:r w:rsidRPr="0080484D">
        <w:rPr>
          <w:sz w:val="28"/>
          <w:szCs w:val="28"/>
        </w:rPr>
        <w:t xml:space="preserve"> </w:t>
      </w:r>
      <w:proofErr w:type="spellStart"/>
      <w:r w:rsidRPr="0080484D">
        <w:rPr>
          <w:sz w:val="28"/>
          <w:szCs w:val="28"/>
        </w:rPr>
        <w:t>останньої</w:t>
      </w:r>
      <w:proofErr w:type="spellEnd"/>
      <w:r w:rsidRPr="0080484D">
        <w:rPr>
          <w:sz w:val="28"/>
          <w:szCs w:val="28"/>
        </w:rPr>
        <w:t xml:space="preserve"> </w:t>
      </w:r>
      <w:proofErr w:type="spellStart"/>
      <w:r w:rsidRPr="0080484D">
        <w:rPr>
          <w:sz w:val="28"/>
          <w:szCs w:val="28"/>
        </w:rPr>
        <w:t>може</w:t>
      </w:r>
      <w:proofErr w:type="spellEnd"/>
      <w:r w:rsidRPr="0080484D">
        <w:rPr>
          <w:sz w:val="28"/>
          <w:szCs w:val="28"/>
        </w:rPr>
        <w:t xml:space="preserve"> </w:t>
      </w:r>
      <w:proofErr w:type="spellStart"/>
      <w:r w:rsidRPr="0080484D">
        <w:rPr>
          <w:sz w:val="28"/>
          <w:szCs w:val="28"/>
        </w:rPr>
        <w:t>спровокувати</w:t>
      </w:r>
      <w:proofErr w:type="spellEnd"/>
      <w:r w:rsidRPr="0080484D">
        <w:rPr>
          <w:sz w:val="28"/>
          <w:szCs w:val="28"/>
        </w:rPr>
        <w:t xml:space="preserve"> </w:t>
      </w:r>
      <w:proofErr w:type="spellStart"/>
      <w:r w:rsidRPr="0080484D">
        <w:rPr>
          <w:sz w:val="28"/>
          <w:szCs w:val="28"/>
        </w:rPr>
        <w:t>найбільш</w:t>
      </w:r>
      <w:proofErr w:type="spellEnd"/>
      <w:r w:rsidRPr="0080484D">
        <w:rPr>
          <w:sz w:val="28"/>
          <w:szCs w:val="28"/>
        </w:rPr>
        <w:t xml:space="preserve"> </w:t>
      </w:r>
      <w:proofErr w:type="spellStart"/>
      <w:r w:rsidRPr="0080484D">
        <w:rPr>
          <w:sz w:val="28"/>
          <w:szCs w:val="28"/>
        </w:rPr>
        <w:t>суттєвий</w:t>
      </w:r>
      <w:proofErr w:type="spellEnd"/>
      <w:r w:rsidRPr="0080484D">
        <w:rPr>
          <w:sz w:val="28"/>
          <w:szCs w:val="28"/>
        </w:rPr>
        <w:t xml:space="preserve"> результат і в </w:t>
      </w:r>
      <w:proofErr w:type="spellStart"/>
      <w:r w:rsidRPr="0080484D">
        <w:rPr>
          <w:sz w:val="28"/>
          <w:szCs w:val="28"/>
        </w:rPr>
        <w:t>майбутньому</w:t>
      </w:r>
      <w:proofErr w:type="spellEnd"/>
      <w:r w:rsidRPr="0080484D">
        <w:rPr>
          <w:sz w:val="28"/>
          <w:szCs w:val="28"/>
        </w:rPr>
        <w:t xml:space="preserve"> </w:t>
      </w:r>
      <w:proofErr w:type="spellStart"/>
      <w:r w:rsidRPr="0080484D">
        <w:rPr>
          <w:sz w:val="28"/>
          <w:szCs w:val="28"/>
        </w:rPr>
        <w:t>мати</w:t>
      </w:r>
      <w:proofErr w:type="spellEnd"/>
      <w:r w:rsidRPr="0080484D">
        <w:rPr>
          <w:sz w:val="28"/>
          <w:szCs w:val="28"/>
        </w:rPr>
        <w:t xml:space="preserve"> </w:t>
      </w:r>
      <w:proofErr w:type="spellStart"/>
      <w:r w:rsidRPr="0080484D">
        <w:rPr>
          <w:sz w:val="28"/>
          <w:szCs w:val="28"/>
        </w:rPr>
        <w:t>широке</w:t>
      </w:r>
      <w:proofErr w:type="spellEnd"/>
      <w:r w:rsidRPr="0080484D">
        <w:rPr>
          <w:sz w:val="28"/>
          <w:szCs w:val="28"/>
        </w:rPr>
        <w:t xml:space="preserve"> </w:t>
      </w:r>
      <w:proofErr w:type="spellStart"/>
      <w:r w:rsidRPr="0080484D">
        <w:rPr>
          <w:sz w:val="28"/>
          <w:szCs w:val="28"/>
        </w:rPr>
        <w:t>розповсюдження</w:t>
      </w:r>
      <w:proofErr w:type="spellEnd"/>
      <w:r w:rsidRPr="0080484D">
        <w:rPr>
          <w:sz w:val="28"/>
          <w:szCs w:val="28"/>
        </w:rPr>
        <w:t xml:space="preserve"> на </w:t>
      </w:r>
      <w:proofErr w:type="spellStart"/>
      <w:r w:rsidRPr="0080484D">
        <w:rPr>
          <w:sz w:val="28"/>
          <w:szCs w:val="28"/>
        </w:rPr>
        <w:t>підприємствах</w:t>
      </w:r>
      <w:proofErr w:type="spellEnd"/>
      <w:r w:rsidRPr="0080484D">
        <w:rPr>
          <w:sz w:val="28"/>
          <w:szCs w:val="28"/>
        </w:rPr>
        <w:t xml:space="preserve"> </w:t>
      </w:r>
      <w:proofErr w:type="spellStart"/>
      <w:r w:rsidRPr="0080484D">
        <w:rPr>
          <w:sz w:val="28"/>
          <w:szCs w:val="28"/>
        </w:rPr>
        <w:t>різних</w:t>
      </w:r>
      <w:proofErr w:type="spellEnd"/>
      <w:r w:rsidRPr="0080484D">
        <w:rPr>
          <w:sz w:val="28"/>
          <w:szCs w:val="28"/>
        </w:rPr>
        <w:t xml:space="preserve"> </w:t>
      </w:r>
      <w:proofErr w:type="spellStart"/>
      <w:r w:rsidRPr="0080484D">
        <w:rPr>
          <w:sz w:val="28"/>
          <w:szCs w:val="28"/>
        </w:rPr>
        <w:t>галузей</w:t>
      </w:r>
      <w:proofErr w:type="spellEnd"/>
      <w:r w:rsidRPr="0080484D">
        <w:rPr>
          <w:sz w:val="28"/>
          <w:szCs w:val="28"/>
        </w:rPr>
        <w:t xml:space="preserve"> </w:t>
      </w:r>
      <w:proofErr w:type="spellStart"/>
      <w:r w:rsidRPr="0080484D">
        <w:rPr>
          <w:sz w:val="28"/>
          <w:szCs w:val="28"/>
        </w:rPr>
        <w:t>промисловості</w:t>
      </w:r>
      <w:proofErr w:type="spellEnd"/>
      <w:r w:rsidRPr="0080484D">
        <w:rPr>
          <w:sz w:val="28"/>
          <w:szCs w:val="28"/>
        </w:rPr>
        <w:t xml:space="preserve">, в тому </w:t>
      </w:r>
      <w:proofErr w:type="spellStart"/>
      <w:r w:rsidRPr="0080484D">
        <w:rPr>
          <w:sz w:val="28"/>
          <w:szCs w:val="28"/>
        </w:rPr>
        <w:t>числі</w:t>
      </w:r>
      <w:proofErr w:type="spellEnd"/>
      <w:r w:rsidRPr="0080484D">
        <w:rPr>
          <w:sz w:val="28"/>
          <w:szCs w:val="28"/>
        </w:rPr>
        <w:t xml:space="preserve"> в </w:t>
      </w:r>
      <w:proofErr w:type="spellStart"/>
      <w:r w:rsidRPr="0080484D">
        <w:rPr>
          <w:sz w:val="28"/>
          <w:szCs w:val="28"/>
        </w:rPr>
        <w:t>енергетичній</w:t>
      </w:r>
      <w:proofErr w:type="spellEnd"/>
      <w:r w:rsidRPr="0080484D">
        <w:rPr>
          <w:sz w:val="28"/>
          <w:szCs w:val="28"/>
        </w:rPr>
        <w:t xml:space="preserve"> та </w:t>
      </w:r>
      <w:proofErr w:type="spellStart"/>
      <w:r w:rsidRPr="0080484D">
        <w:rPr>
          <w:sz w:val="28"/>
          <w:szCs w:val="28"/>
        </w:rPr>
        <w:t>металургійній</w:t>
      </w:r>
      <w:proofErr w:type="spellEnd"/>
      <w:r w:rsidRPr="0080484D">
        <w:rPr>
          <w:sz w:val="28"/>
          <w:szCs w:val="28"/>
          <w:lang w:val="uk-UA"/>
        </w:rPr>
        <w:t xml:space="preserve"> </w:t>
      </w:r>
      <w:r w:rsidRPr="0080484D">
        <w:rPr>
          <w:sz w:val="28"/>
          <w:szCs w:val="28"/>
        </w:rPr>
        <w:t>[</w:t>
      </w:r>
      <w:r w:rsidRPr="0080484D">
        <w:rPr>
          <w:sz w:val="28"/>
          <w:szCs w:val="28"/>
          <w:lang w:val="uk-UA"/>
        </w:rPr>
        <w:t>4</w:t>
      </w:r>
      <w:r w:rsidRPr="0080484D">
        <w:rPr>
          <w:sz w:val="28"/>
          <w:szCs w:val="28"/>
        </w:rPr>
        <w:t>].</w:t>
      </w:r>
    </w:p>
    <w:p w14:paraId="035C95BA" w14:textId="141C1A09" w:rsidR="0026393E" w:rsidRPr="0080484D" w:rsidRDefault="003D6FC5" w:rsidP="00982281">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Результати розробки технологій біоенергетичної стимуляції, які в значній мірі були досягнуті за останні роки, показали, що швидкість хімічних реакцій і вихід </w:t>
      </w:r>
      <w:proofErr w:type="spellStart"/>
      <w:r w:rsidRPr="0080484D">
        <w:rPr>
          <w:sz w:val="28"/>
          <w:szCs w:val="28"/>
          <w:lang w:val="uk-UA"/>
        </w:rPr>
        <w:t>б</w:t>
      </w:r>
      <w:r w:rsidR="00FB0628" w:rsidRPr="0080484D">
        <w:rPr>
          <w:sz w:val="28"/>
          <w:szCs w:val="28"/>
          <w:lang w:val="uk-UA"/>
        </w:rPr>
        <w:t>і</w:t>
      </w:r>
      <w:r w:rsidRPr="0080484D">
        <w:rPr>
          <w:sz w:val="28"/>
          <w:szCs w:val="28"/>
          <w:lang w:val="uk-UA"/>
        </w:rPr>
        <w:t>ометану</w:t>
      </w:r>
      <w:proofErr w:type="spellEnd"/>
      <w:r w:rsidRPr="0080484D">
        <w:rPr>
          <w:sz w:val="28"/>
          <w:szCs w:val="28"/>
          <w:lang w:val="uk-UA"/>
        </w:rPr>
        <w:t xml:space="preserve"> можуть набувати позитивну динаміку, а тривалість окремих етапів і загальна тривалість процесу бродіння скорочується. Експериментальні результати показують, що завдяки оцінці деяких типових параметрів, таких як електрична проникність, електрична ємність і коефіцієнт діелектричних втрат в лабораторних експериментах, ми можемо поліпшити активність </w:t>
      </w:r>
      <w:proofErr w:type="spellStart"/>
      <w:r w:rsidRPr="0080484D">
        <w:rPr>
          <w:sz w:val="28"/>
          <w:szCs w:val="28"/>
          <w:lang w:val="uk-UA"/>
        </w:rPr>
        <w:t>метаногенів</w:t>
      </w:r>
      <w:proofErr w:type="spellEnd"/>
      <w:r w:rsidRPr="0080484D">
        <w:rPr>
          <w:sz w:val="28"/>
          <w:szCs w:val="28"/>
          <w:lang w:val="uk-UA"/>
        </w:rPr>
        <w:t xml:space="preserve">, отже, якість біогазу, а також ефективність </w:t>
      </w:r>
      <w:proofErr w:type="spellStart"/>
      <w:r w:rsidRPr="0080484D">
        <w:rPr>
          <w:sz w:val="28"/>
          <w:szCs w:val="28"/>
          <w:lang w:val="uk-UA"/>
        </w:rPr>
        <w:t>біогазових</w:t>
      </w:r>
      <w:proofErr w:type="spellEnd"/>
      <w:r w:rsidRPr="0080484D">
        <w:rPr>
          <w:sz w:val="28"/>
          <w:szCs w:val="28"/>
          <w:lang w:val="uk-UA"/>
        </w:rPr>
        <w:t xml:space="preserve"> установок в </w:t>
      </w:r>
      <w:r w:rsidRPr="0080484D">
        <w:rPr>
          <w:sz w:val="28"/>
          <w:szCs w:val="28"/>
          <w:lang w:val="uk-UA"/>
        </w:rPr>
        <w:lastRenderedPageBreak/>
        <w:t xml:space="preserve">промисловому застосуванні. Експериментально показано, що в хімічних речовинах проявляється </w:t>
      </w:r>
      <w:proofErr w:type="spellStart"/>
      <w:r w:rsidRPr="0080484D">
        <w:rPr>
          <w:sz w:val="28"/>
          <w:szCs w:val="28"/>
          <w:lang w:val="uk-UA"/>
        </w:rPr>
        <w:t>мультичастотний</w:t>
      </w:r>
      <w:proofErr w:type="spellEnd"/>
      <w:r w:rsidRPr="0080484D">
        <w:rPr>
          <w:sz w:val="28"/>
          <w:szCs w:val="28"/>
          <w:lang w:val="uk-UA"/>
        </w:rPr>
        <w:t xml:space="preserve"> ефект, пов'язаний з наявністю в них спектрів від інфрачервоних до ультрафіолетових частот, які можуть взаємодіяти з технологічними частотами. Основна компонента розчинів і субстратів – вода, в якій біоінформація може бути закодована як частота змінного векторного магнітного потенціалу. Знаходить експериментальне підтвердження гіпотеза, що будь-яка клітина біологічної системи може бути стимульована, деградована або орієнтована в залежності від вибору відповідних частот і амплітуд застосовуваних коливальних сигналів. Однак більша частина робіт пов'язана з оцінкою впливу на метаболічну активність </w:t>
      </w:r>
      <w:proofErr w:type="spellStart"/>
      <w:r w:rsidRPr="0080484D">
        <w:rPr>
          <w:sz w:val="28"/>
          <w:szCs w:val="28"/>
          <w:lang w:val="uk-UA"/>
        </w:rPr>
        <w:t>метаногенів</w:t>
      </w:r>
      <w:proofErr w:type="spellEnd"/>
      <w:r w:rsidRPr="0080484D">
        <w:rPr>
          <w:sz w:val="28"/>
          <w:szCs w:val="28"/>
          <w:lang w:val="uk-UA"/>
        </w:rPr>
        <w:t xml:space="preserve"> електричного поля високої напруженості або високочастотного електромагнітного поля. Результати отримані для різних біологічних об'єктів і не сформовані як способи і засоби для промислової реалізації</w:t>
      </w:r>
      <w:r w:rsidR="0026393E" w:rsidRPr="0080484D">
        <w:rPr>
          <w:sz w:val="28"/>
          <w:szCs w:val="28"/>
          <w:lang w:val="uk-UA"/>
        </w:rPr>
        <w:t>, й потребують додаткового наукового вивчення з метою розвитку ВДЕ.</w:t>
      </w:r>
      <w:r w:rsidR="0026393E" w:rsidRPr="0080484D">
        <w:rPr>
          <w:sz w:val="28"/>
          <w:szCs w:val="28"/>
          <w:lang w:val="uk-UA"/>
        </w:rPr>
        <w:br w:type="page"/>
      </w:r>
    </w:p>
    <w:p w14:paraId="519AD5CC" w14:textId="77777777" w:rsidR="00C84066" w:rsidRPr="0080484D" w:rsidRDefault="00C84066" w:rsidP="00C84066">
      <w:pPr>
        <w:pStyle w:val="ad"/>
        <w:spacing w:before="0" w:beforeAutospacing="0" w:after="0" w:afterAutospacing="0" w:line="360" w:lineRule="auto"/>
        <w:jc w:val="center"/>
        <w:rPr>
          <w:sz w:val="28"/>
          <w:szCs w:val="28"/>
          <w:lang w:val="uk-UA" w:eastAsia="ru-RU"/>
        </w:rPr>
      </w:pPr>
      <w:r w:rsidRPr="0080484D">
        <w:rPr>
          <w:bCs/>
          <w:sz w:val="28"/>
          <w:szCs w:val="28"/>
          <w:lang w:val="uk-UA"/>
        </w:rPr>
        <w:lastRenderedPageBreak/>
        <w:t>1 ОГЛЯД КОНСТРУКЦІЙ ОБЛАДНАННЯ ДЛЯ ПЕРЕРОБКИ БІОМАСИ</w:t>
      </w:r>
    </w:p>
    <w:p w14:paraId="39F8C8F3" w14:textId="199CBEBF" w:rsidR="00C84066" w:rsidRPr="0080484D" w:rsidRDefault="00C84066" w:rsidP="00C84066">
      <w:pPr>
        <w:widowControl/>
        <w:numPr>
          <w:ilvl w:val="1"/>
          <w:numId w:val="18"/>
        </w:numPr>
        <w:autoSpaceDE/>
        <w:autoSpaceDN/>
        <w:spacing w:line="360" w:lineRule="auto"/>
        <w:jc w:val="both"/>
        <w:rPr>
          <w:sz w:val="28"/>
          <w:szCs w:val="28"/>
        </w:rPr>
      </w:pPr>
      <w:r w:rsidRPr="0080484D">
        <w:rPr>
          <w:sz w:val="28"/>
          <w:szCs w:val="28"/>
        </w:rPr>
        <w:t>Актуальність питання переробки біомаси</w:t>
      </w:r>
      <w:r w:rsidR="00E238B5" w:rsidRPr="0080484D">
        <w:rPr>
          <w:sz w:val="28"/>
          <w:szCs w:val="28"/>
        </w:rPr>
        <w:t xml:space="preserve"> </w:t>
      </w:r>
    </w:p>
    <w:p w14:paraId="5078119B" w14:textId="5D8D1578" w:rsidR="00A448C0" w:rsidRPr="0080484D" w:rsidRDefault="00A448C0" w:rsidP="00E2443E">
      <w:pPr>
        <w:spacing w:line="360" w:lineRule="auto"/>
        <w:ind w:firstLine="709"/>
        <w:jc w:val="both"/>
        <w:rPr>
          <w:sz w:val="28"/>
          <w:szCs w:val="28"/>
        </w:rPr>
      </w:pPr>
      <w:r w:rsidRPr="0080484D">
        <w:rPr>
          <w:sz w:val="28"/>
          <w:szCs w:val="28"/>
        </w:rPr>
        <w:t xml:space="preserve">Верховна Рада України </w:t>
      </w:r>
      <w:r w:rsidR="00973896" w:rsidRPr="0080484D">
        <w:rPr>
          <w:sz w:val="28"/>
          <w:szCs w:val="28"/>
        </w:rPr>
        <w:t>Законом України «Про ратифікацію Рамкової конвенції ООН про зміну клімату»</w:t>
      </w:r>
      <w:r w:rsidRPr="0080484D">
        <w:rPr>
          <w:sz w:val="28"/>
          <w:szCs w:val="28"/>
        </w:rPr>
        <w:t xml:space="preserve"> </w:t>
      </w:r>
      <w:r w:rsidR="00E2443E" w:rsidRPr="0080484D">
        <w:rPr>
          <w:sz w:val="28"/>
          <w:szCs w:val="28"/>
        </w:rPr>
        <w:t xml:space="preserve">від </w:t>
      </w:r>
      <w:r w:rsidRPr="0080484D">
        <w:rPr>
          <w:sz w:val="28"/>
          <w:szCs w:val="28"/>
        </w:rPr>
        <w:t xml:space="preserve">29 жовтня 1996 року </w:t>
      </w:r>
      <w:r w:rsidR="00973896" w:rsidRPr="0080484D">
        <w:rPr>
          <w:sz w:val="28"/>
          <w:szCs w:val="28"/>
        </w:rPr>
        <w:t>№ 435/96-ВР ратифікувала «</w:t>
      </w:r>
      <w:r w:rsidRPr="0080484D">
        <w:rPr>
          <w:sz w:val="28"/>
          <w:szCs w:val="28"/>
        </w:rPr>
        <w:t>Рамкову конвенцію ООН про зміну клімату</w:t>
      </w:r>
      <w:r w:rsidR="00973896" w:rsidRPr="0080484D">
        <w:rPr>
          <w:sz w:val="28"/>
          <w:szCs w:val="28"/>
        </w:rPr>
        <w:t xml:space="preserve">» </w:t>
      </w:r>
      <w:r w:rsidR="00E2443E" w:rsidRPr="0080484D">
        <w:rPr>
          <w:sz w:val="28"/>
          <w:szCs w:val="28"/>
        </w:rPr>
        <w:t>яку</w:t>
      </w:r>
      <w:r w:rsidRPr="0080484D">
        <w:rPr>
          <w:sz w:val="28"/>
          <w:szCs w:val="28"/>
        </w:rPr>
        <w:t xml:space="preserve"> </w:t>
      </w:r>
      <w:r w:rsidR="00973896" w:rsidRPr="0080484D">
        <w:rPr>
          <w:sz w:val="28"/>
          <w:szCs w:val="28"/>
        </w:rPr>
        <w:t>підписан</w:t>
      </w:r>
      <w:r w:rsidR="00E2443E" w:rsidRPr="0080484D">
        <w:rPr>
          <w:sz w:val="28"/>
          <w:szCs w:val="28"/>
        </w:rPr>
        <w:t>о</w:t>
      </w:r>
      <w:r w:rsidR="00E2443E" w:rsidRPr="0080484D">
        <w:t xml:space="preserve"> </w:t>
      </w:r>
      <w:r w:rsidR="00E2443E" w:rsidRPr="0080484D">
        <w:rPr>
          <w:sz w:val="28"/>
          <w:szCs w:val="28"/>
        </w:rPr>
        <w:t>09</w:t>
      </w:r>
      <w:r w:rsidR="002746C3" w:rsidRPr="0080484D">
        <w:rPr>
          <w:sz w:val="28"/>
          <w:szCs w:val="28"/>
        </w:rPr>
        <w:t> </w:t>
      </w:r>
      <w:r w:rsidR="00E2443E" w:rsidRPr="0080484D">
        <w:rPr>
          <w:sz w:val="28"/>
          <w:szCs w:val="28"/>
        </w:rPr>
        <w:t>травня 1992 року</w:t>
      </w:r>
      <w:r w:rsidR="00973896" w:rsidRPr="0080484D">
        <w:rPr>
          <w:sz w:val="28"/>
          <w:szCs w:val="28"/>
        </w:rPr>
        <w:t xml:space="preserve"> </w:t>
      </w:r>
      <w:r w:rsidR="00E2443E" w:rsidRPr="0080484D">
        <w:rPr>
          <w:sz w:val="28"/>
          <w:szCs w:val="28"/>
        </w:rPr>
        <w:t>країнами-</w:t>
      </w:r>
      <w:r w:rsidR="00973896" w:rsidRPr="0080484D">
        <w:rPr>
          <w:sz w:val="28"/>
          <w:szCs w:val="28"/>
        </w:rPr>
        <w:t xml:space="preserve">учасниками Конференції </w:t>
      </w:r>
      <w:r w:rsidRPr="0080484D">
        <w:rPr>
          <w:sz w:val="28"/>
          <w:szCs w:val="28"/>
        </w:rPr>
        <w:t>(</w:t>
      </w:r>
      <w:r w:rsidR="00973896" w:rsidRPr="0080484D">
        <w:rPr>
          <w:sz w:val="28"/>
          <w:szCs w:val="28"/>
        </w:rPr>
        <w:t>995_d17</w:t>
      </w:r>
      <w:r w:rsidRPr="0080484D">
        <w:rPr>
          <w:sz w:val="28"/>
          <w:szCs w:val="28"/>
        </w:rPr>
        <w:t xml:space="preserve">), </w:t>
      </w:r>
      <w:r w:rsidR="00E2443E" w:rsidRPr="0080484D">
        <w:rPr>
          <w:sz w:val="28"/>
          <w:szCs w:val="28"/>
        </w:rPr>
        <w:t xml:space="preserve">та </w:t>
      </w:r>
      <w:r w:rsidRPr="0080484D">
        <w:rPr>
          <w:sz w:val="28"/>
          <w:szCs w:val="28"/>
        </w:rPr>
        <w:t xml:space="preserve">підписану від імені України 11 червня 1992 року на Конференції ООН з навколишнього середовища в м. Ріо-де-Жанейро. </w:t>
      </w:r>
    </w:p>
    <w:p w14:paraId="1841D9FD" w14:textId="724704AD" w:rsidR="00C84066" w:rsidRPr="0080484D" w:rsidRDefault="002746C3" w:rsidP="002746C3">
      <w:pPr>
        <w:spacing w:line="360" w:lineRule="auto"/>
        <w:ind w:firstLine="567"/>
        <w:jc w:val="both"/>
        <w:rPr>
          <w:sz w:val="28"/>
          <w:szCs w:val="28"/>
        </w:rPr>
      </w:pPr>
      <w:r w:rsidRPr="0080484D">
        <w:rPr>
          <w:sz w:val="28"/>
          <w:szCs w:val="28"/>
        </w:rPr>
        <w:t xml:space="preserve">Вимогами статті 2 </w:t>
      </w:r>
      <w:r w:rsidR="00A448C0" w:rsidRPr="0080484D">
        <w:rPr>
          <w:sz w:val="28"/>
          <w:szCs w:val="28"/>
        </w:rPr>
        <w:t>цієї Конвенції і усіх пов'язаних з нею правових документів, які може прийняти Конференція Сторін, полягає у тому, щоб досягти у виконанні відповідних положень Конвенції стабілізації концентрацій парникових газів в атмосфері на такому рівні, який не допускав би небезпечного антропогенного впливу на кліматичну систему. Такий рівень має бути досягнутий у строки, необхідні для природної адаптації екосистем до зміни клімату, що дасть можливість не ставити під загрозу виробництво  продовольства і сприятиме забезпеченню подальшого економічного розвитку на стійкій основі.</w:t>
      </w:r>
      <w:r w:rsidR="00A56D2E" w:rsidRPr="0080484D">
        <w:rPr>
          <w:sz w:val="28"/>
          <w:szCs w:val="28"/>
        </w:rPr>
        <w:t xml:space="preserve"> [5, 6].</w:t>
      </w:r>
    </w:p>
    <w:p w14:paraId="2B2035EA" w14:textId="56F11862" w:rsidR="00174EE5" w:rsidRPr="0080484D" w:rsidRDefault="007624D5" w:rsidP="00174EE5">
      <w:pPr>
        <w:spacing w:line="360" w:lineRule="auto"/>
        <w:ind w:firstLine="567"/>
        <w:jc w:val="both"/>
        <w:rPr>
          <w:sz w:val="28"/>
          <w:szCs w:val="28"/>
        </w:rPr>
      </w:pPr>
      <w:r w:rsidRPr="0080484D">
        <w:rPr>
          <w:sz w:val="28"/>
          <w:szCs w:val="28"/>
        </w:rPr>
        <w:t xml:space="preserve">Енергія, що використовується людством сьогодні, отримується в основному з викопних видів палива. До них відносяться вугілля, нафта і природній газ, що утворилися протягом мільйонів років у процесі розпаду рослин і тварин. Під впливом високої температури і тиску в надрах Землі процес утворення викопних видів палива продовжується і сьогодні, однак темпи їх використання набагато швидші ніж утворення. З цієї причини викопні палива вважаються такими, що їхні ресурси можуть вичерпатися в недалекому майбутньому. Крім того, використання викопних палив призводить до забруднення навколишнього середовища та негативного впливу на все живе. Перехід до </w:t>
      </w:r>
      <w:proofErr w:type="spellStart"/>
      <w:r w:rsidRPr="0080484D">
        <w:rPr>
          <w:sz w:val="28"/>
          <w:szCs w:val="28"/>
        </w:rPr>
        <w:t>безвуглецевої</w:t>
      </w:r>
      <w:proofErr w:type="spellEnd"/>
      <w:r w:rsidRPr="0080484D">
        <w:rPr>
          <w:sz w:val="28"/>
          <w:szCs w:val="28"/>
        </w:rPr>
        <w:t xml:space="preserve"> енергетики та низьковуглецевої економіки можливий за рахунок максимально впровадження технологій та обладнання по перетворенню відновлюваних джерел енергії (ВДЕ) в електричну та теплову енергії, а також в нові екологічно чисті види палив. Важливою перевагою ВДЕ над традиційними енергоресурсами є малий час на відновлення та мінімальний </w:t>
      </w:r>
      <w:r w:rsidRPr="0080484D">
        <w:rPr>
          <w:sz w:val="28"/>
          <w:szCs w:val="28"/>
        </w:rPr>
        <w:lastRenderedPageBreak/>
        <w:t xml:space="preserve">вплив на навколишнє середовище. Усі відновлювані джерела енергії, крім геотермальної, є похідними енергії Сонця. Відновлювані джерела енергії – це внутрішній невичерпний ресурс будь-якої країни, що має потенціал, достатній для виробництва енергії, необхідної для повного або часткового забезпечення потреби. Максимально швидке освоєння даного потенціалу дозволяє зменшити залежність від імпорту енергоносіїв для </w:t>
      </w:r>
      <w:proofErr w:type="spellStart"/>
      <w:r w:rsidRPr="0080484D">
        <w:rPr>
          <w:sz w:val="28"/>
          <w:szCs w:val="28"/>
        </w:rPr>
        <w:t>енергоресурсодефіцитних</w:t>
      </w:r>
      <w:proofErr w:type="spellEnd"/>
      <w:r w:rsidRPr="0080484D">
        <w:rPr>
          <w:sz w:val="28"/>
          <w:szCs w:val="28"/>
        </w:rPr>
        <w:t xml:space="preserve"> країн. В цілому всі енергетичні потоки відновлюваних джерел енергії (ВДЕ) поділяються на дві основні групи – пряма енергія сонячного випромінювання та її</w:t>
      </w:r>
      <w:r w:rsidR="00A901C6" w:rsidRPr="0080484D">
        <w:rPr>
          <w:sz w:val="28"/>
          <w:szCs w:val="28"/>
        </w:rPr>
        <w:t xml:space="preserve"> похідні у вигляді енергії вітру, гідроенергії, теплової енергії оточуючого середовища та енергії біомаси. До ВДЕ належать: сонячне випромінювання, енергія вітру, гідроенергія течій, хвиль, припливів, теплова енергія навколишнього середовища (Землі, повітря, морів та океанів), енергія мускульної сили людей і тварин. До відновлюваних джерел енергії належать також всі види рослинності (біомаса), в яких у результаті процесу фотосинтезу проходить постійне накопичення енергії сонячного випромінювання у вигляді вуглеводнів. Геотермальну енергію це відновлюваний вид енергії, хоча її теплова енергія виділяється в результаті протікання хімічних реакцій і розпаду радіоактивних елементів, запаси яких мають межу, тобто по своїй суті вона є </w:t>
      </w:r>
      <w:r w:rsidR="001C7057" w:rsidRPr="0080484D">
        <w:rPr>
          <w:noProof/>
        </w:rPr>
        <w:drawing>
          <wp:anchor distT="0" distB="0" distL="114300" distR="114300" simplePos="0" relativeHeight="251658240" behindDoc="0" locked="0" layoutInCell="1" allowOverlap="1" wp14:anchorId="2F23BEDE" wp14:editId="290C2C71">
            <wp:simplePos x="0" y="0"/>
            <wp:positionH relativeFrom="column">
              <wp:posOffset>-13335</wp:posOffset>
            </wp:positionH>
            <wp:positionV relativeFrom="paragraph">
              <wp:posOffset>5861685</wp:posOffset>
            </wp:positionV>
            <wp:extent cx="6124575" cy="30289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1C6" w:rsidRPr="0080484D">
        <w:rPr>
          <w:sz w:val="28"/>
          <w:szCs w:val="28"/>
        </w:rPr>
        <w:t>невідновлюваним джерелом енергії [</w:t>
      </w:r>
      <w:r w:rsidR="00A56D2E" w:rsidRPr="0080484D">
        <w:rPr>
          <w:sz w:val="28"/>
          <w:szCs w:val="28"/>
        </w:rPr>
        <w:t>7</w:t>
      </w:r>
      <w:r w:rsidR="00A901C6" w:rsidRPr="0080484D">
        <w:rPr>
          <w:sz w:val="28"/>
          <w:szCs w:val="28"/>
        </w:rPr>
        <w:t>].</w:t>
      </w:r>
    </w:p>
    <w:p w14:paraId="7A415944" w14:textId="7C78847D" w:rsidR="00136C6F" w:rsidRPr="0080484D" w:rsidRDefault="001C7057" w:rsidP="001C7057">
      <w:pPr>
        <w:spacing w:line="360" w:lineRule="auto"/>
        <w:jc w:val="both"/>
        <w:rPr>
          <w:sz w:val="28"/>
          <w:szCs w:val="28"/>
        </w:rPr>
      </w:pPr>
      <w:r w:rsidRPr="0080484D">
        <w:rPr>
          <w:sz w:val="28"/>
          <w:szCs w:val="28"/>
        </w:rPr>
        <w:t>Рисунок 1</w:t>
      </w:r>
      <w:r w:rsidR="008172C2" w:rsidRPr="0080484D">
        <w:rPr>
          <w:sz w:val="28"/>
          <w:szCs w:val="28"/>
        </w:rPr>
        <w:t xml:space="preserve"> – Біоенергетика в Україні</w:t>
      </w:r>
      <w:r w:rsidR="008452F5" w:rsidRPr="0080484D">
        <w:rPr>
          <w:sz w:val="28"/>
          <w:szCs w:val="28"/>
        </w:rPr>
        <w:t xml:space="preserve"> </w:t>
      </w:r>
      <w:r w:rsidR="008452F5" w:rsidRPr="0080484D">
        <w:rPr>
          <w:sz w:val="24"/>
          <w:szCs w:val="24"/>
        </w:rPr>
        <w:t>Джерело: сформовано автором на основі джерела [10]</w:t>
      </w:r>
      <w:r w:rsidR="008172C2" w:rsidRPr="0080484D">
        <w:rPr>
          <w:sz w:val="28"/>
          <w:szCs w:val="28"/>
        </w:rPr>
        <w:t xml:space="preserve"> </w:t>
      </w:r>
      <w:r w:rsidR="00136C6F" w:rsidRPr="0080484D">
        <w:rPr>
          <w:sz w:val="28"/>
          <w:szCs w:val="28"/>
        </w:rPr>
        <w:br w:type="page"/>
      </w:r>
    </w:p>
    <w:p w14:paraId="1ED2ADB2" w14:textId="0FC73ECA" w:rsidR="009E5770" w:rsidRPr="0080484D" w:rsidRDefault="00174EE5" w:rsidP="00174EE5">
      <w:pPr>
        <w:spacing w:line="360" w:lineRule="auto"/>
        <w:ind w:firstLine="567"/>
        <w:jc w:val="both"/>
        <w:rPr>
          <w:sz w:val="28"/>
          <w:szCs w:val="28"/>
        </w:rPr>
      </w:pPr>
      <w:r w:rsidRPr="0080484D">
        <w:rPr>
          <w:sz w:val="28"/>
          <w:szCs w:val="28"/>
        </w:rPr>
        <w:lastRenderedPageBreak/>
        <w:t xml:space="preserve">На сьогодні відповідно до вимог </w:t>
      </w:r>
      <w:r w:rsidR="009E5770" w:rsidRPr="0080484D">
        <w:rPr>
          <w:sz w:val="28"/>
          <w:szCs w:val="28"/>
        </w:rPr>
        <w:t xml:space="preserve">статті 15 Закону України «Про альтернативні джерела енергії» від 20 лютого 2003 року Україна бере участь у міжнародному співробітництві у сфері виробництва та споживання енергії, виробленої з альтернативних джерел, відповідно до законодавства України та міжнародних договорів України. </w:t>
      </w:r>
    </w:p>
    <w:p w14:paraId="7894C075" w14:textId="7D386FD1" w:rsidR="00174EE5" w:rsidRPr="0080484D" w:rsidRDefault="009E5770" w:rsidP="00174EE5">
      <w:pPr>
        <w:spacing w:line="360" w:lineRule="auto"/>
        <w:ind w:firstLine="567"/>
        <w:jc w:val="both"/>
        <w:rPr>
          <w:sz w:val="28"/>
          <w:szCs w:val="28"/>
        </w:rPr>
      </w:pPr>
      <w:r w:rsidRPr="0080484D">
        <w:rPr>
          <w:sz w:val="28"/>
          <w:szCs w:val="28"/>
        </w:rPr>
        <w:t>Відповідно до положень статті 2 Закону України «Про альтернативні джерела енергії»</w:t>
      </w:r>
      <w:r w:rsidR="00174EE5" w:rsidRPr="0080484D">
        <w:rPr>
          <w:sz w:val="28"/>
          <w:szCs w:val="28"/>
        </w:rPr>
        <w:t xml:space="preserve"> </w:t>
      </w:r>
      <w:r w:rsidRPr="0080484D">
        <w:rPr>
          <w:sz w:val="28"/>
          <w:szCs w:val="28"/>
        </w:rPr>
        <w:t>в</w:t>
      </w:r>
      <w:r w:rsidR="00174EE5" w:rsidRPr="0080484D">
        <w:rPr>
          <w:sz w:val="28"/>
          <w:szCs w:val="28"/>
        </w:rPr>
        <w:t>регулюван</w:t>
      </w:r>
      <w:r w:rsidRPr="0080484D">
        <w:rPr>
          <w:sz w:val="28"/>
          <w:szCs w:val="28"/>
        </w:rPr>
        <w:t>о поняття</w:t>
      </w:r>
      <w:r w:rsidR="00174EE5" w:rsidRPr="0080484D">
        <w:rPr>
          <w:sz w:val="28"/>
          <w:szCs w:val="28"/>
        </w:rPr>
        <w:t xml:space="preserve"> відновлювані джерела енергії - відновлювані невикопні джерела енергії, а саме енергія сонячна, вітрова, </w:t>
      </w:r>
      <w:proofErr w:type="spellStart"/>
      <w:r w:rsidR="00174EE5" w:rsidRPr="0080484D">
        <w:rPr>
          <w:sz w:val="28"/>
          <w:szCs w:val="28"/>
        </w:rPr>
        <w:t>аеротермальна</w:t>
      </w:r>
      <w:proofErr w:type="spellEnd"/>
      <w:r w:rsidR="00174EE5" w:rsidRPr="0080484D">
        <w:rPr>
          <w:sz w:val="28"/>
          <w:szCs w:val="28"/>
        </w:rPr>
        <w:t xml:space="preserve">, геотермальна, гідротермальна, енергія хвиль та припливів, гідроенергія, енергія біомаси, газу з органічних відходів, газу </w:t>
      </w:r>
      <w:proofErr w:type="spellStart"/>
      <w:r w:rsidR="00174EE5" w:rsidRPr="0080484D">
        <w:rPr>
          <w:sz w:val="28"/>
          <w:szCs w:val="28"/>
        </w:rPr>
        <w:t>каналізаційно</w:t>
      </w:r>
      <w:proofErr w:type="spellEnd"/>
      <w:r w:rsidR="00174EE5" w:rsidRPr="0080484D">
        <w:rPr>
          <w:sz w:val="28"/>
          <w:szCs w:val="28"/>
        </w:rPr>
        <w:t>-очисних станцій, біогазів</w:t>
      </w:r>
      <w:r w:rsidRPr="0080484D">
        <w:rPr>
          <w:sz w:val="28"/>
          <w:szCs w:val="28"/>
        </w:rPr>
        <w:t xml:space="preserve"> [8].</w:t>
      </w:r>
    </w:p>
    <w:p w14:paraId="4A6665AD" w14:textId="005D35BE" w:rsidR="00401997" w:rsidRPr="0080484D" w:rsidRDefault="00401997" w:rsidP="00401997">
      <w:pPr>
        <w:spacing w:line="360" w:lineRule="auto"/>
        <w:ind w:firstLine="567"/>
        <w:jc w:val="both"/>
        <w:rPr>
          <w:sz w:val="28"/>
          <w:szCs w:val="28"/>
        </w:rPr>
      </w:pPr>
      <w:r w:rsidRPr="0080484D">
        <w:rPr>
          <w:sz w:val="28"/>
          <w:szCs w:val="28"/>
        </w:rPr>
        <w:t>Порядок виробництва теплової енергії з біомаси, зокрема тарифи на теплову енергію з альтернативних джерел, регулюються Законом України «Про теплопостачання»[</w:t>
      </w:r>
      <w:r w:rsidR="008452E5" w:rsidRPr="0080484D">
        <w:rPr>
          <w:sz w:val="28"/>
          <w:szCs w:val="28"/>
        </w:rPr>
        <w:t>28</w:t>
      </w:r>
      <w:r w:rsidRPr="0080484D">
        <w:rPr>
          <w:sz w:val="28"/>
          <w:szCs w:val="28"/>
        </w:rPr>
        <w:t xml:space="preserve">]. Статтею 20 цього Закону передбачена дія так званого принципу «0,9», що означає, що тариф на теплову енергію, що виробляється з альтернативних джерел енергії, встановлюється на рівні 90 відсотків діючого для суб’єкта господарювання тарифу на теплову енергію, вироблену з використанням природного газу, для потреб відповідної категорії споживачів (населення та бюджетні організації). Якщо ж у виробника теплової енергії нема встановленого тарифу на теплову енергії з природного газу, 90 відсотків відраховуються від середньозваженого тарифу на теплову енергію, вироблену з використанням природного газу, для потреб відповідної категорії споживачів. Зазначений середньозважений тариф по областям щокварталу затверджується </w:t>
      </w:r>
      <w:proofErr w:type="spellStart"/>
      <w:r w:rsidRPr="0080484D">
        <w:rPr>
          <w:sz w:val="28"/>
          <w:szCs w:val="28"/>
        </w:rPr>
        <w:t>Держенергоефективності</w:t>
      </w:r>
      <w:proofErr w:type="spellEnd"/>
      <w:r w:rsidRPr="0080484D">
        <w:rPr>
          <w:sz w:val="28"/>
          <w:szCs w:val="28"/>
        </w:rPr>
        <w:t xml:space="preserve"> у порядку, що визначений Постановою Кабінету Міністрів України від 6 вересня 2017 р. № 679</w:t>
      </w:r>
      <w:r w:rsidR="008A5A04" w:rsidRPr="0080484D">
        <w:rPr>
          <w:sz w:val="28"/>
          <w:szCs w:val="28"/>
        </w:rPr>
        <w:t xml:space="preserve"> </w:t>
      </w:r>
      <w:r w:rsidRPr="0080484D">
        <w:rPr>
          <w:sz w:val="28"/>
          <w:szCs w:val="28"/>
        </w:rPr>
        <w:t>[2]. Аналогічний порядок встановлення тарифу передбачений і для тарифів на виробництво, транспортування та постачання теплової енергії.</w:t>
      </w:r>
    </w:p>
    <w:p w14:paraId="188EA17D" w14:textId="77777777" w:rsidR="00401997" w:rsidRPr="0080484D" w:rsidRDefault="00401997" w:rsidP="00401997">
      <w:pPr>
        <w:spacing w:line="360" w:lineRule="auto"/>
        <w:ind w:firstLine="567"/>
        <w:jc w:val="both"/>
        <w:rPr>
          <w:sz w:val="28"/>
          <w:szCs w:val="28"/>
        </w:rPr>
      </w:pPr>
      <w:r w:rsidRPr="0080484D">
        <w:rPr>
          <w:sz w:val="28"/>
          <w:szCs w:val="28"/>
        </w:rPr>
        <w:t xml:space="preserve">Сьогодні, на жаль, досить часто встановлених тарифів на теплову енергію з альтернативних джерел енергії недостатньо для забезпечення привабливості </w:t>
      </w:r>
      <w:proofErr w:type="spellStart"/>
      <w:r w:rsidRPr="0080484D">
        <w:rPr>
          <w:sz w:val="28"/>
          <w:szCs w:val="28"/>
        </w:rPr>
        <w:t>проєктів</w:t>
      </w:r>
      <w:proofErr w:type="spellEnd"/>
      <w:r w:rsidRPr="0080484D">
        <w:rPr>
          <w:sz w:val="28"/>
          <w:szCs w:val="28"/>
        </w:rPr>
        <w:t xml:space="preserve"> з виробництва теплової енергії з біомаси, у зв’язку з цим розглядається питання про внесення змін до статті 20 Закону України «Про теплопостачання» </w:t>
      </w:r>
      <w:r w:rsidRPr="0080484D">
        <w:rPr>
          <w:sz w:val="28"/>
          <w:szCs w:val="28"/>
        </w:rPr>
        <w:lastRenderedPageBreak/>
        <w:t>з тим, щоб виробники могли розраховувати тариф, виходячи з економічно обґрунтованих витрат. Іншою причиною відсутності рентабельності за заміщення природного газу твердим біопаливом для категорії «населення» у індивідуальному та централізованому опаленні, є субсидування державою вартості природного газу для населення в 4-5 разів у порівнянні з ринковою вартістю природного газу.</w:t>
      </w:r>
    </w:p>
    <w:p w14:paraId="05ED2F1F" w14:textId="49320493" w:rsidR="00401997" w:rsidRPr="0080484D" w:rsidRDefault="00401997" w:rsidP="00401997">
      <w:pPr>
        <w:spacing w:line="360" w:lineRule="auto"/>
        <w:ind w:firstLine="567"/>
        <w:jc w:val="both"/>
        <w:rPr>
          <w:sz w:val="28"/>
          <w:szCs w:val="28"/>
        </w:rPr>
      </w:pPr>
      <w:r w:rsidRPr="0080484D">
        <w:rPr>
          <w:sz w:val="28"/>
          <w:szCs w:val="28"/>
        </w:rPr>
        <w:t>Виробництво електричної енергії з біомаси та біогазу в Україні стимулюється за допомогою «зеленого» тарифу, що передбачений Законом України «Про альтернативні джерела енергії. «Зелений» тариф на електроенергію, вироблену з біомаси та біогазу, встановлюється Національною комісією, що здійснює державне регулювання у сферах енергетики та комунальних послуг. «Зелений» тариф діє до кінця 2029 року, і становить 12,39 євро-центів/</w:t>
      </w:r>
      <w:proofErr w:type="spellStart"/>
      <w:r w:rsidRPr="0080484D">
        <w:rPr>
          <w:sz w:val="28"/>
          <w:szCs w:val="28"/>
        </w:rPr>
        <w:t>кВт∙год</w:t>
      </w:r>
      <w:proofErr w:type="spellEnd"/>
      <w:r w:rsidRPr="0080484D">
        <w:rPr>
          <w:sz w:val="28"/>
          <w:szCs w:val="28"/>
        </w:rPr>
        <w:t xml:space="preserve"> (без ПДВ) для електроенергії, отриманої з біомаси та біогазу. Законом також передбачена можливість для об’єктів електроенергетики, введених в експлуатацію з 1 липня 2015 року по 31 грудня 2024 року, отримати надбавку до «зеленого» тарифу за дотримання визначеного рівня використання обладнання українського виробництва. Однак на сьогодні виробництво електричної енергії з біомаси та біогазу не є достатньо привабливим, в основному через неповні розрахунки та заборгованість перед виробниками електричної енергії за «зеленим» тарифом з боку Гарантованого покупця.</w:t>
      </w:r>
    </w:p>
    <w:p w14:paraId="5A0545B7" w14:textId="77777777" w:rsidR="00401997" w:rsidRPr="0080484D" w:rsidRDefault="00401997" w:rsidP="00401997">
      <w:pPr>
        <w:spacing w:line="360" w:lineRule="auto"/>
        <w:ind w:firstLine="567"/>
        <w:jc w:val="both"/>
        <w:rPr>
          <w:sz w:val="28"/>
          <w:szCs w:val="28"/>
        </w:rPr>
      </w:pPr>
      <w:r w:rsidRPr="0080484D">
        <w:rPr>
          <w:sz w:val="28"/>
          <w:szCs w:val="28"/>
        </w:rPr>
        <w:t xml:space="preserve">Закон України «Про альтернативні джерела енергії» передбачає також проведення аукціонів з розподілу квоти підтримки у виробництві електроенергії з альтернативних джерел. Аукціони – це спосіб визначення суб’єктів господарювання, які набувають право на підтримку у виробництві електричної енергії з альтернативних джерел. Сама підтримка здійснюється шляхом гарантування викупу всього обсягу електричної енергії, відпущеної такими виробниками, за аукціонною ціною з урахуванням надбавки за дотримання рівня використання обладнання українського виробництва. Кабінет Міністрів України за поданням Міненерго, щороку, не пізніше 1 грудня, встановлює річну квоту підтримки та графік проведення аукціонів на наступний рік, а також </w:t>
      </w:r>
      <w:r w:rsidRPr="0080484D">
        <w:rPr>
          <w:sz w:val="28"/>
          <w:szCs w:val="28"/>
        </w:rPr>
        <w:lastRenderedPageBreak/>
        <w:t>індикативні прогнозні показники річних квот підтримки на наступні чотири роки.</w:t>
      </w:r>
    </w:p>
    <w:p w14:paraId="02719C9A" w14:textId="77777777" w:rsidR="00401997" w:rsidRPr="0080484D" w:rsidRDefault="00401997" w:rsidP="00401997">
      <w:pPr>
        <w:spacing w:line="360" w:lineRule="auto"/>
        <w:ind w:firstLine="567"/>
        <w:jc w:val="both"/>
        <w:rPr>
          <w:sz w:val="28"/>
          <w:szCs w:val="28"/>
        </w:rPr>
      </w:pPr>
      <w:r w:rsidRPr="0080484D">
        <w:rPr>
          <w:sz w:val="28"/>
          <w:szCs w:val="28"/>
        </w:rPr>
        <w:t>Виробники електроенергії з біомаси та біогазу можуть брати участь в аукціонах на добровільних засадах. Річна квота підтримки для виробників електроенергії з біомаси та біогазу, а також інших видів альтернативних джерел енергії, окрім енергії сонця та вітру, становить не менше 10%. Перевагою добровільної участі в аукціонах для суб’єктів господарювання, що здійснюють виробництво електричної енергії з біомаси та біогазу, є строк застосування підтримки після завершення аукціонів. Зокрема, строк надання підтримки становить 20 років з дня, наступного за днем надання документів, що підтверджують приєднання об’єкта до електричної мережі та засвідчують готовність об’єкта до експлуатації. Однак, наразі проведення аукціонів ще не розпочато.</w:t>
      </w:r>
    </w:p>
    <w:p w14:paraId="6CF5EF71" w14:textId="5FA7F237" w:rsidR="00401997" w:rsidRPr="0080484D" w:rsidRDefault="00401997" w:rsidP="00401997">
      <w:pPr>
        <w:spacing w:line="360" w:lineRule="auto"/>
        <w:ind w:firstLine="567"/>
        <w:jc w:val="both"/>
        <w:rPr>
          <w:sz w:val="28"/>
          <w:szCs w:val="28"/>
        </w:rPr>
      </w:pPr>
      <w:r w:rsidRPr="0080484D">
        <w:rPr>
          <w:sz w:val="28"/>
          <w:szCs w:val="28"/>
        </w:rPr>
        <w:t xml:space="preserve">Сьогодні законодавство не передбачає додавання обов’язкової частки біопалива до моторних палив. Однак, </w:t>
      </w:r>
      <w:r w:rsidR="008452E5" w:rsidRPr="0080484D">
        <w:rPr>
          <w:sz w:val="28"/>
          <w:szCs w:val="28"/>
        </w:rPr>
        <w:t>0</w:t>
      </w:r>
      <w:r w:rsidRPr="0080484D">
        <w:rPr>
          <w:sz w:val="28"/>
          <w:szCs w:val="28"/>
        </w:rPr>
        <w:t xml:space="preserve">7 лютого 2023 року до порядку денного Верховної Ради України для розгляду у другому читанні включено </w:t>
      </w:r>
      <w:proofErr w:type="spellStart"/>
      <w:r w:rsidRPr="0080484D">
        <w:rPr>
          <w:sz w:val="28"/>
          <w:szCs w:val="28"/>
        </w:rPr>
        <w:t>законопроєкт</w:t>
      </w:r>
      <w:proofErr w:type="spellEnd"/>
      <w:r w:rsidRPr="0080484D">
        <w:rPr>
          <w:sz w:val="28"/>
          <w:szCs w:val="28"/>
        </w:rPr>
        <w:t xml:space="preserve"> №3356-д «Про внесення змін до деяких законодавчих актів України щодо обов’язковості використання рідкого біопалива (біокомпонентів) у галузі транспорту». Зазначений </w:t>
      </w:r>
      <w:proofErr w:type="spellStart"/>
      <w:r w:rsidRPr="0080484D">
        <w:rPr>
          <w:sz w:val="28"/>
          <w:szCs w:val="28"/>
        </w:rPr>
        <w:t>проєкт</w:t>
      </w:r>
      <w:proofErr w:type="spellEnd"/>
      <w:r w:rsidRPr="0080484D">
        <w:rPr>
          <w:sz w:val="28"/>
          <w:szCs w:val="28"/>
        </w:rPr>
        <w:t xml:space="preserve"> закону передбачає встановлення обов’язкової частки вмісту рідкого біопалива (біокомпонентів) в усіх обсягах бензинів автомобільних, що відпускаються з місць виробництва пального, місць оптової торгівлі пальним та місць роздрібної торгівлі пальним, за виключенням бензинів з октановим числом 98 і вище та бензинів, що поставляються для потреб Міністерства оборони, Державного резерву та для створення мінімальних запасів нафти та нафтопродуктів – з 1 травня 2022 року – не менш як 5 відсотків (об’ємних), за абсолютної похибки визначення ±0,5%. Крім того, рідке біопаливо (біокомпоненти), що враховується для дотримання нормативно визначеної обов’язкової його частки у обсягах продажу бензинів автомобільних на митній території України має відповідати критеріям сталості. Згідно з наведеним у </w:t>
      </w:r>
      <w:proofErr w:type="spellStart"/>
      <w:r w:rsidRPr="0080484D">
        <w:rPr>
          <w:sz w:val="28"/>
          <w:szCs w:val="28"/>
        </w:rPr>
        <w:t>проєкті</w:t>
      </w:r>
      <w:proofErr w:type="spellEnd"/>
      <w:r w:rsidRPr="0080484D">
        <w:rPr>
          <w:sz w:val="28"/>
          <w:szCs w:val="28"/>
        </w:rPr>
        <w:t xml:space="preserve"> закону визначенням, критерії сталості — це вимоги, яким відповідають рідкі біопалива (біокомпоненти) та біогаз, призначені для </w:t>
      </w:r>
      <w:r w:rsidRPr="0080484D">
        <w:rPr>
          <w:sz w:val="28"/>
          <w:szCs w:val="28"/>
        </w:rPr>
        <w:lastRenderedPageBreak/>
        <w:t>використання в галузі транспорту. До них належать, зокрема, показники скорочення обсягів викидів парникових газів від використання зазначених видів біопалива та заборона використання окремих земельних ділянок для отримання сировини, необхідної для виробництва таких видів біопалива. Критерії сталості для біопалива вводяться у законодавство України з метою імплементації Директив ЄС щодо відновлюваних джерел енергії.</w:t>
      </w:r>
    </w:p>
    <w:p w14:paraId="55E50A65" w14:textId="3A8C3BA7" w:rsidR="00401997" w:rsidRPr="0080484D" w:rsidRDefault="00401997" w:rsidP="00401997">
      <w:pPr>
        <w:spacing w:line="360" w:lineRule="auto"/>
        <w:ind w:firstLine="567"/>
        <w:jc w:val="both"/>
        <w:rPr>
          <w:sz w:val="28"/>
          <w:szCs w:val="28"/>
        </w:rPr>
      </w:pPr>
      <w:r w:rsidRPr="0080484D">
        <w:rPr>
          <w:sz w:val="28"/>
          <w:szCs w:val="28"/>
        </w:rPr>
        <w:t xml:space="preserve">Нерозвиненість використання біопалива у секторі транспорту зумовлено декількома причинами, зокрема, високими ставками акцизного податку на бензини моторні із вмістом не менш як 5 мас. % біоетанолу та на </w:t>
      </w:r>
      <w:proofErr w:type="spellStart"/>
      <w:r w:rsidRPr="0080484D">
        <w:rPr>
          <w:sz w:val="28"/>
          <w:szCs w:val="28"/>
        </w:rPr>
        <w:t>біодизель</w:t>
      </w:r>
      <w:proofErr w:type="spellEnd"/>
      <w:r w:rsidRPr="0080484D">
        <w:rPr>
          <w:sz w:val="28"/>
          <w:szCs w:val="28"/>
        </w:rPr>
        <w:t xml:space="preserve"> та його суміші – 100 євро за 1000 л. </w:t>
      </w:r>
    </w:p>
    <w:p w14:paraId="2B1FA204" w14:textId="1D9BDD19" w:rsidR="00401997" w:rsidRPr="0080484D" w:rsidRDefault="00401997" w:rsidP="00401997">
      <w:pPr>
        <w:spacing w:line="360" w:lineRule="auto"/>
        <w:ind w:firstLine="567"/>
        <w:jc w:val="both"/>
        <w:rPr>
          <w:sz w:val="28"/>
          <w:szCs w:val="28"/>
        </w:rPr>
      </w:pPr>
      <w:r w:rsidRPr="0080484D">
        <w:rPr>
          <w:sz w:val="28"/>
          <w:szCs w:val="28"/>
        </w:rPr>
        <w:t xml:space="preserve">Через зазначені вище бар’єри у виробництві теплової та електричної енергії з біомаси, значної актуальності набуває виробництво </w:t>
      </w:r>
      <w:proofErr w:type="spellStart"/>
      <w:r w:rsidRPr="0080484D">
        <w:rPr>
          <w:sz w:val="28"/>
          <w:szCs w:val="28"/>
        </w:rPr>
        <w:t>біометану</w:t>
      </w:r>
      <w:proofErr w:type="spellEnd"/>
      <w:r w:rsidRPr="0080484D">
        <w:rPr>
          <w:sz w:val="28"/>
          <w:szCs w:val="28"/>
        </w:rPr>
        <w:t xml:space="preserve">. Зокрема, завдяки прийнятому Закону України «Про внесення змін до деяких законів України щодо розвитку виробництва </w:t>
      </w:r>
      <w:proofErr w:type="spellStart"/>
      <w:r w:rsidRPr="0080484D">
        <w:rPr>
          <w:sz w:val="28"/>
          <w:szCs w:val="28"/>
        </w:rPr>
        <w:t>біометану</w:t>
      </w:r>
      <w:proofErr w:type="spellEnd"/>
      <w:r w:rsidRPr="0080484D">
        <w:rPr>
          <w:sz w:val="28"/>
          <w:szCs w:val="28"/>
        </w:rPr>
        <w:t>»</w:t>
      </w:r>
      <w:r w:rsidR="004369BB" w:rsidRPr="0080484D">
        <w:rPr>
          <w:sz w:val="28"/>
          <w:szCs w:val="28"/>
        </w:rPr>
        <w:t xml:space="preserve"> </w:t>
      </w:r>
      <w:r w:rsidRPr="0080484D">
        <w:rPr>
          <w:sz w:val="28"/>
          <w:szCs w:val="28"/>
        </w:rPr>
        <w:t>[</w:t>
      </w:r>
      <w:r w:rsidR="00C2146C" w:rsidRPr="0080484D">
        <w:rPr>
          <w:sz w:val="28"/>
          <w:szCs w:val="28"/>
        </w:rPr>
        <w:t>29</w:t>
      </w:r>
      <w:r w:rsidRPr="0080484D">
        <w:rPr>
          <w:sz w:val="28"/>
          <w:szCs w:val="28"/>
        </w:rPr>
        <w:t xml:space="preserve">], який набрав чинності у 2021 році, створено законодавчі передумови для розвитку виробництва </w:t>
      </w:r>
      <w:proofErr w:type="spellStart"/>
      <w:r w:rsidRPr="0080484D">
        <w:rPr>
          <w:sz w:val="28"/>
          <w:szCs w:val="28"/>
        </w:rPr>
        <w:t>біометану</w:t>
      </w:r>
      <w:proofErr w:type="spellEnd"/>
      <w:r w:rsidRPr="0080484D">
        <w:rPr>
          <w:sz w:val="28"/>
          <w:szCs w:val="28"/>
        </w:rPr>
        <w:t>. Зазначеним Законом у законодавство України введено поняття «</w:t>
      </w:r>
      <w:proofErr w:type="spellStart"/>
      <w:r w:rsidRPr="0080484D">
        <w:rPr>
          <w:sz w:val="28"/>
          <w:szCs w:val="28"/>
        </w:rPr>
        <w:t>біометан</w:t>
      </w:r>
      <w:proofErr w:type="spellEnd"/>
      <w:r w:rsidRPr="0080484D">
        <w:rPr>
          <w:sz w:val="28"/>
          <w:szCs w:val="28"/>
        </w:rPr>
        <w:t xml:space="preserve">», під яким розуміється біогаз, що за своїми фізико-хімічними характеристиками відповідає вимогам нормативно-правових актів до природного газу для подачі до газотранспортної або газорозподільної системи чи для використання як моторного палива. Закон встановлює також підстави для створення реєстру </w:t>
      </w:r>
      <w:proofErr w:type="spellStart"/>
      <w:r w:rsidRPr="0080484D">
        <w:rPr>
          <w:sz w:val="28"/>
          <w:szCs w:val="28"/>
        </w:rPr>
        <w:t>біометану</w:t>
      </w:r>
      <w:proofErr w:type="spellEnd"/>
      <w:r w:rsidRPr="0080484D">
        <w:rPr>
          <w:sz w:val="28"/>
          <w:szCs w:val="28"/>
        </w:rPr>
        <w:t xml:space="preserve">, порядок видачі гарантій походження </w:t>
      </w:r>
      <w:proofErr w:type="spellStart"/>
      <w:r w:rsidRPr="0080484D">
        <w:rPr>
          <w:sz w:val="28"/>
          <w:szCs w:val="28"/>
        </w:rPr>
        <w:t>біометану</w:t>
      </w:r>
      <w:proofErr w:type="spellEnd"/>
      <w:r w:rsidRPr="0080484D">
        <w:rPr>
          <w:sz w:val="28"/>
          <w:szCs w:val="28"/>
        </w:rPr>
        <w:t xml:space="preserve"> та подальших операцій з ними. На виконання вказаного закону прийнято Постанову Кабінету Міністрів України «Про затвердження Порядку функціонування реєстру </w:t>
      </w:r>
      <w:proofErr w:type="spellStart"/>
      <w:r w:rsidRPr="0080484D">
        <w:rPr>
          <w:sz w:val="28"/>
          <w:szCs w:val="28"/>
        </w:rPr>
        <w:t>біометану</w:t>
      </w:r>
      <w:proofErr w:type="spellEnd"/>
      <w:r w:rsidRPr="0080484D">
        <w:rPr>
          <w:sz w:val="28"/>
          <w:szCs w:val="28"/>
        </w:rPr>
        <w:t xml:space="preserve">» від 22 липня 2022 р. № 823, який визначає порядок створення реєстру </w:t>
      </w:r>
      <w:proofErr w:type="spellStart"/>
      <w:r w:rsidRPr="0080484D">
        <w:rPr>
          <w:sz w:val="28"/>
          <w:szCs w:val="28"/>
        </w:rPr>
        <w:t>біометану</w:t>
      </w:r>
      <w:proofErr w:type="spellEnd"/>
      <w:r w:rsidRPr="0080484D">
        <w:rPr>
          <w:sz w:val="28"/>
          <w:szCs w:val="28"/>
        </w:rPr>
        <w:t xml:space="preserve">, його функціональні можливості, строки та порядок подання інформації до нього, створення облікового запису виробника </w:t>
      </w:r>
      <w:proofErr w:type="spellStart"/>
      <w:r w:rsidRPr="0080484D">
        <w:rPr>
          <w:sz w:val="28"/>
          <w:szCs w:val="28"/>
        </w:rPr>
        <w:t>біометану</w:t>
      </w:r>
      <w:proofErr w:type="spellEnd"/>
      <w:r w:rsidRPr="0080484D">
        <w:rPr>
          <w:sz w:val="28"/>
          <w:szCs w:val="28"/>
        </w:rPr>
        <w:t xml:space="preserve">, а також інші питання функціонування реєстру </w:t>
      </w:r>
      <w:proofErr w:type="spellStart"/>
      <w:r w:rsidRPr="0080484D">
        <w:rPr>
          <w:sz w:val="28"/>
          <w:szCs w:val="28"/>
        </w:rPr>
        <w:t>біометану</w:t>
      </w:r>
      <w:proofErr w:type="spellEnd"/>
      <w:r w:rsidRPr="0080484D">
        <w:rPr>
          <w:sz w:val="28"/>
          <w:szCs w:val="28"/>
        </w:rPr>
        <w:t xml:space="preserve">. Реєстр </w:t>
      </w:r>
      <w:proofErr w:type="spellStart"/>
      <w:r w:rsidRPr="0080484D">
        <w:rPr>
          <w:sz w:val="28"/>
          <w:szCs w:val="28"/>
        </w:rPr>
        <w:t>біометану</w:t>
      </w:r>
      <w:proofErr w:type="spellEnd"/>
      <w:r w:rsidRPr="0080484D">
        <w:rPr>
          <w:sz w:val="28"/>
          <w:szCs w:val="28"/>
        </w:rPr>
        <w:t xml:space="preserve"> є електронною системою облікових записів, призначеною для реєстрації поданого до газотранспортної або газорозподільної системи та відібраного з газотранспортної або газорозподільної системи обсягу </w:t>
      </w:r>
      <w:proofErr w:type="spellStart"/>
      <w:r w:rsidRPr="0080484D">
        <w:rPr>
          <w:sz w:val="28"/>
          <w:szCs w:val="28"/>
        </w:rPr>
        <w:t>біометану</w:t>
      </w:r>
      <w:proofErr w:type="spellEnd"/>
      <w:r w:rsidRPr="0080484D">
        <w:rPr>
          <w:sz w:val="28"/>
          <w:szCs w:val="28"/>
        </w:rPr>
        <w:t xml:space="preserve">, а також для формування гарантій походження </w:t>
      </w:r>
      <w:proofErr w:type="spellStart"/>
      <w:r w:rsidRPr="0080484D">
        <w:rPr>
          <w:sz w:val="28"/>
          <w:szCs w:val="28"/>
        </w:rPr>
        <w:t>біометану</w:t>
      </w:r>
      <w:proofErr w:type="spellEnd"/>
      <w:r w:rsidRPr="0080484D">
        <w:rPr>
          <w:sz w:val="28"/>
          <w:szCs w:val="28"/>
        </w:rPr>
        <w:t xml:space="preserve">, їх передачі, розподілу </w:t>
      </w:r>
      <w:r w:rsidRPr="0080484D">
        <w:rPr>
          <w:sz w:val="28"/>
          <w:szCs w:val="28"/>
        </w:rPr>
        <w:lastRenderedPageBreak/>
        <w:t xml:space="preserve">або анулювання та надання сертифікатів походження </w:t>
      </w:r>
      <w:proofErr w:type="spellStart"/>
      <w:r w:rsidRPr="0080484D">
        <w:rPr>
          <w:sz w:val="28"/>
          <w:szCs w:val="28"/>
        </w:rPr>
        <w:t>біометану</w:t>
      </w:r>
      <w:proofErr w:type="spellEnd"/>
      <w:r w:rsidRPr="0080484D">
        <w:rPr>
          <w:sz w:val="28"/>
          <w:szCs w:val="28"/>
        </w:rPr>
        <w:t xml:space="preserve">. Створення облікового запису в реєстрі </w:t>
      </w:r>
      <w:proofErr w:type="spellStart"/>
      <w:r w:rsidRPr="0080484D">
        <w:rPr>
          <w:sz w:val="28"/>
          <w:szCs w:val="28"/>
        </w:rPr>
        <w:t>біометану</w:t>
      </w:r>
      <w:proofErr w:type="spellEnd"/>
      <w:r w:rsidRPr="0080484D">
        <w:rPr>
          <w:sz w:val="28"/>
          <w:szCs w:val="28"/>
        </w:rPr>
        <w:t xml:space="preserve"> здійснюється після проведення незалежного аудиту об’єкта виробництва </w:t>
      </w:r>
      <w:proofErr w:type="spellStart"/>
      <w:r w:rsidRPr="0080484D">
        <w:rPr>
          <w:sz w:val="28"/>
          <w:szCs w:val="28"/>
        </w:rPr>
        <w:t>біометану</w:t>
      </w:r>
      <w:proofErr w:type="spellEnd"/>
      <w:r w:rsidRPr="0080484D">
        <w:rPr>
          <w:sz w:val="28"/>
          <w:szCs w:val="28"/>
        </w:rPr>
        <w:t xml:space="preserve">, що підтверджує його спроможність здійснювати виробництво </w:t>
      </w:r>
      <w:proofErr w:type="spellStart"/>
      <w:r w:rsidRPr="0080484D">
        <w:rPr>
          <w:sz w:val="28"/>
          <w:szCs w:val="28"/>
        </w:rPr>
        <w:t>біометану</w:t>
      </w:r>
      <w:proofErr w:type="spellEnd"/>
      <w:r w:rsidRPr="0080484D">
        <w:rPr>
          <w:sz w:val="28"/>
          <w:szCs w:val="28"/>
        </w:rPr>
        <w:t xml:space="preserve">. У січні 2023 року </w:t>
      </w:r>
      <w:proofErr w:type="spellStart"/>
      <w:r w:rsidRPr="0080484D">
        <w:rPr>
          <w:sz w:val="28"/>
          <w:szCs w:val="28"/>
        </w:rPr>
        <w:t>Держенергоефективності</w:t>
      </w:r>
      <w:proofErr w:type="spellEnd"/>
      <w:r w:rsidRPr="0080484D">
        <w:rPr>
          <w:sz w:val="28"/>
          <w:szCs w:val="28"/>
        </w:rPr>
        <w:t xml:space="preserve"> оголосило про початок роботи реєстру </w:t>
      </w:r>
      <w:proofErr w:type="spellStart"/>
      <w:r w:rsidRPr="0080484D">
        <w:rPr>
          <w:sz w:val="28"/>
          <w:szCs w:val="28"/>
        </w:rPr>
        <w:t>біометану</w:t>
      </w:r>
      <w:proofErr w:type="spellEnd"/>
      <w:r w:rsidRPr="0080484D">
        <w:rPr>
          <w:sz w:val="28"/>
          <w:szCs w:val="28"/>
        </w:rPr>
        <w:t xml:space="preserve">. Крім того, змінено вимоги щодо вмісту кисню у </w:t>
      </w:r>
      <w:proofErr w:type="spellStart"/>
      <w:r w:rsidRPr="0080484D">
        <w:rPr>
          <w:sz w:val="28"/>
          <w:szCs w:val="28"/>
        </w:rPr>
        <w:t>біометані</w:t>
      </w:r>
      <w:proofErr w:type="spellEnd"/>
      <w:r w:rsidRPr="0080484D">
        <w:rPr>
          <w:sz w:val="28"/>
          <w:szCs w:val="28"/>
        </w:rPr>
        <w:t xml:space="preserve"> при подачі його до газотранспортних та газорозподільчих мереж (максимум 0,2 відсотки для газотранспортних та не більше 1,0 відсотка для газорозподільних мереж). Всі зазначені регуляторні зміни сприятимуть появі першого виробництва </w:t>
      </w:r>
      <w:proofErr w:type="spellStart"/>
      <w:r w:rsidRPr="0080484D">
        <w:rPr>
          <w:sz w:val="28"/>
          <w:szCs w:val="28"/>
        </w:rPr>
        <w:t>біометану</w:t>
      </w:r>
      <w:proofErr w:type="spellEnd"/>
      <w:r w:rsidRPr="0080484D">
        <w:rPr>
          <w:sz w:val="28"/>
          <w:szCs w:val="28"/>
        </w:rPr>
        <w:t xml:space="preserve"> в Україні вже у цьому році. Хоча наразі законом врегульовано здебільшого випадок виробництва </w:t>
      </w:r>
      <w:proofErr w:type="spellStart"/>
      <w:r w:rsidRPr="0080484D">
        <w:rPr>
          <w:sz w:val="28"/>
          <w:szCs w:val="28"/>
        </w:rPr>
        <w:t>біометану</w:t>
      </w:r>
      <w:proofErr w:type="spellEnd"/>
      <w:r w:rsidRPr="0080484D">
        <w:rPr>
          <w:sz w:val="28"/>
          <w:szCs w:val="28"/>
        </w:rPr>
        <w:t xml:space="preserve"> з подальшим його поданням до газових мереж, розглядається також питання законодавчого врегулювання використання зрідженого або стисненого </w:t>
      </w:r>
      <w:proofErr w:type="spellStart"/>
      <w:r w:rsidRPr="0080484D">
        <w:rPr>
          <w:sz w:val="28"/>
          <w:szCs w:val="28"/>
        </w:rPr>
        <w:t>біометану</w:t>
      </w:r>
      <w:proofErr w:type="spellEnd"/>
      <w:r w:rsidRPr="0080484D">
        <w:rPr>
          <w:sz w:val="28"/>
          <w:szCs w:val="28"/>
        </w:rPr>
        <w:t xml:space="preserve"> з отриманням гарантій походження, для чого необхідно </w:t>
      </w:r>
      <w:proofErr w:type="spellStart"/>
      <w:r w:rsidRPr="0080484D">
        <w:rPr>
          <w:sz w:val="28"/>
          <w:szCs w:val="28"/>
        </w:rPr>
        <w:t>внести</w:t>
      </w:r>
      <w:proofErr w:type="spellEnd"/>
      <w:r w:rsidRPr="0080484D">
        <w:rPr>
          <w:sz w:val="28"/>
          <w:szCs w:val="28"/>
        </w:rPr>
        <w:t xml:space="preserve"> зміни до Закону України «Про альтернативні види палива».</w:t>
      </w:r>
    </w:p>
    <w:p w14:paraId="1BA484A9" w14:textId="0EFE3223" w:rsidR="00401997" w:rsidRPr="0080484D" w:rsidRDefault="00C2146C" w:rsidP="00401997">
      <w:pPr>
        <w:spacing w:line="360" w:lineRule="auto"/>
        <w:ind w:firstLine="567"/>
        <w:jc w:val="both"/>
        <w:rPr>
          <w:sz w:val="28"/>
          <w:szCs w:val="28"/>
        </w:rPr>
      </w:pPr>
      <w:r w:rsidRPr="0080484D">
        <w:rPr>
          <w:sz w:val="28"/>
          <w:szCs w:val="28"/>
        </w:rPr>
        <w:t xml:space="preserve">У </w:t>
      </w:r>
      <w:r w:rsidR="00401997" w:rsidRPr="0080484D">
        <w:rPr>
          <w:sz w:val="28"/>
          <w:szCs w:val="28"/>
        </w:rPr>
        <w:t xml:space="preserve">листопаді 2022 року прийнято Закон України «Про внесення змін до деяких законів України щодо вдосконалення державного регулювання у сфері поводження з пестицидами і агрохімікатами», який </w:t>
      </w:r>
      <w:proofErr w:type="spellStart"/>
      <w:r w:rsidR="00401997" w:rsidRPr="0080484D">
        <w:rPr>
          <w:sz w:val="28"/>
          <w:szCs w:val="28"/>
        </w:rPr>
        <w:t>наб</w:t>
      </w:r>
      <w:r w:rsidRPr="0080484D">
        <w:rPr>
          <w:sz w:val="28"/>
          <w:szCs w:val="28"/>
        </w:rPr>
        <w:t>и</w:t>
      </w:r>
      <w:r w:rsidR="00401997" w:rsidRPr="0080484D">
        <w:rPr>
          <w:sz w:val="28"/>
          <w:szCs w:val="28"/>
        </w:rPr>
        <w:t>р</w:t>
      </w:r>
      <w:r w:rsidRPr="0080484D">
        <w:rPr>
          <w:sz w:val="28"/>
          <w:szCs w:val="28"/>
        </w:rPr>
        <w:t>вє</w:t>
      </w:r>
      <w:proofErr w:type="spellEnd"/>
      <w:r w:rsidR="00401997" w:rsidRPr="0080484D">
        <w:rPr>
          <w:sz w:val="28"/>
          <w:szCs w:val="28"/>
        </w:rPr>
        <w:t xml:space="preserve"> чинності у червні 2023 року, та </w:t>
      </w:r>
      <w:r w:rsidRPr="0080484D">
        <w:rPr>
          <w:sz w:val="28"/>
          <w:szCs w:val="28"/>
        </w:rPr>
        <w:t>ввів</w:t>
      </w:r>
      <w:r w:rsidR="00401997" w:rsidRPr="0080484D">
        <w:rPr>
          <w:sz w:val="28"/>
          <w:szCs w:val="28"/>
        </w:rPr>
        <w:t xml:space="preserve"> у законодавство України поняття «</w:t>
      </w:r>
      <w:proofErr w:type="spellStart"/>
      <w:r w:rsidR="00401997" w:rsidRPr="0080484D">
        <w:rPr>
          <w:sz w:val="28"/>
          <w:szCs w:val="28"/>
        </w:rPr>
        <w:t>дігестат</w:t>
      </w:r>
      <w:proofErr w:type="spellEnd"/>
      <w:r w:rsidR="00401997" w:rsidRPr="0080484D">
        <w:rPr>
          <w:sz w:val="28"/>
          <w:szCs w:val="28"/>
        </w:rPr>
        <w:t xml:space="preserve">». Згідно із зазначеним законом, </w:t>
      </w:r>
      <w:proofErr w:type="spellStart"/>
      <w:r w:rsidR="00401997" w:rsidRPr="0080484D">
        <w:rPr>
          <w:sz w:val="28"/>
          <w:szCs w:val="28"/>
        </w:rPr>
        <w:t>дігестат</w:t>
      </w:r>
      <w:proofErr w:type="spellEnd"/>
      <w:r w:rsidR="00401997" w:rsidRPr="0080484D">
        <w:rPr>
          <w:sz w:val="28"/>
          <w:szCs w:val="28"/>
        </w:rPr>
        <w:t xml:space="preserve">, що утворюється в </w:t>
      </w:r>
      <w:proofErr w:type="spellStart"/>
      <w:r w:rsidR="00401997" w:rsidRPr="0080484D">
        <w:rPr>
          <w:sz w:val="28"/>
          <w:szCs w:val="28"/>
        </w:rPr>
        <w:t>біогазових</w:t>
      </w:r>
      <w:proofErr w:type="spellEnd"/>
      <w:r w:rsidR="00401997" w:rsidRPr="0080484D">
        <w:rPr>
          <w:sz w:val="28"/>
          <w:szCs w:val="28"/>
        </w:rPr>
        <w:t xml:space="preserve"> установках, – це залишки сировини, побічних продуктів та відходів тваринного або рослинного походження, в суміші або ні, що утворюються в результаті контрольованого процесу анаеробного зброджування з виділенням біогазу, що відповідає вимогам, встановленим Регламентом (ЄС) 2019/1009 Європейського Парламенту та Ради від 5 червня 2019 року про встановлення правил розміщення на ринку добрив ЄС та вносить зміни до Регламентів (ЄС) 1069/2009 та (ЄС) 1107/ 2009 та про скасування Регламенту (ЄС) 2003/2003. Основним положенням цього закону для сектору біоенергетики є частина третя статті четвертої, яка передбачає, що на </w:t>
      </w:r>
      <w:proofErr w:type="spellStart"/>
      <w:r w:rsidR="00401997" w:rsidRPr="0080484D">
        <w:rPr>
          <w:sz w:val="28"/>
          <w:szCs w:val="28"/>
        </w:rPr>
        <w:t>дігестат</w:t>
      </w:r>
      <w:proofErr w:type="spellEnd"/>
      <w:r w:rsidR="00401997" w:rsidRPr="0080484D">
        <w:rPr>
          <w:sz w:val="28"/>
          <w:szCs w:val="28"/>
        </w:rPr>
        <w:t xml:space="preserve">, що утворюється в </w:t>
      </w:r>
      <w:proofErr w:type="spellStart"/>
      <w:r w:rsidR="00401997" w:rsidRPr="0080484D">
        <w:rPr>
          <w:sz w:val="28"/>
          <w:szCs w:val="28"/>
        </w:rPr>
        <w:t>біогазових</w:t>
      </w:r>
      <w:proofErr w:type="spellEnd"/>
      <w:r w:rsidR="00401997" w:rsidRPr="0080484D">
        <w:rPr>
          <w:sz w:val="28"/>
          <w:szCs w:val="28"/>
        </w:rPr>
        <w:t xml:space="preserve"> установках, який використовується як органічне добриво чи </w:t>
      </w:r>
      <w:proofErr w:type="spellStart"/>
      <w:r w:rsidR="00401997" w:rsidRPr="0080484D">
        <w:rPr>
          <w:sz w:val="28"/>
          <w:szCs w:val="28"/>
        </w:rPr>
        <w:t>покращувач</w:t>
      </w:r>
      <w:proofErr w:type="spellEnd"/>
      <w:r w:rsidR="00401997" w:rsidRPr="0080484D">
        <w:rPr>
          <w:sz w:val="28"/>
          <w:szCs w:val="28"/>
        </w:rPr>
        <w:t xml:space="preserve"> ґрунту, не поширюються вимоги щодо проведення державної реєстрації </w:t>
      </w:r>
      <w:r w:rsidR="00401997" w:rsidRPr="0080484D">
        <w:rPr>
          <w:sz w:val="28"/>
          <w:szCs w:val="28"/>
        </w:rPr>
        <w:lastRenderedPageBreak/>
        <w:t>пестицидів і агрохімікатів.</w:t>
      </w:r>
    </w:p>
    <w:p w14:paraId="5D74FDF6" w14:textId="58172B4C" w:rsidR="00401997" w:rsidRPr="0080484D" w:rsidRDefault="00401997" w:rsidP="00401997">
      <w:pPr>
        <w:spacing w:line="360" w:lineRule="auto"/>
        <w:ind w:firstLine="567"/>
        <w:jc w:val="both"/>
        <w:rPr>
          <w:sz w:val="28"/>
          <w:szCs w:val="28"/>
        </w:rPr>
      </w:pPr>
      <w:r w:rsidRPr="0080484D">
        <w:rPr>
          <w:sz w:val="28"/>
          <w:szCs w:val="28"/>
        </w:rPr>
        <w:t>Таким чином, сектор виробництва енергії з біомаси в Україні регулюється значною кількістю законів та підзаконних нормативно-правових актів. Крім того, оскільки сектор постійно розвивається, це знаходить відображення і у правовому регулюванні, що періодично вдосконалюється</w:t>
      </w:r>
      <w:r w:rsidR="004369BB" w:rsidRPr="0080484D">
        <w:rPr>
          <w:sz w:val="28"/>
          <w:szCs w:val="28"/>
        </w:rPr>
        <w:t xml:space="preserve"> [30]</w:t>
      </w:r>
      <w:r w:rsidRPr="0080484D">
        <w:rPr>
          <w:sz w:val="28"/>
          <w:szCs w:val="28"/>
        </w:rPr>
        <w:t>.</w:t>
      </w:r>
      <w:r w:rsidR="004369BB" w:rsidRPr="0080484D">
        <w:rPr>
          <w:sz w:val="28"/>
          <w:szCs w:val="28"/>
        </w:rPr>
        <w:t xml:space="preserve"> </w:t>
      </w:r>
    </w:p>
    <w:p w14:paraId="2902B9BA" w14:textId="194DD9D8" w:rsidR="004369BB" w:rsidRPr="0080484D" w:rsidRDefault="004369BB" w:rsidP="004369BB">
      <w:pPr>
        <w:spacing w:line="360" w:lineRule="auto"/>
        <w:jc w:val="both"/>
        <w:rPr>
          <w:sz w:val="28"/>
          <w:szCs w:val="28"/>
        </w:rPr>
      </w:pPr>
      <w:r w:rsidRPr="0080484D">
        <w:rPr>
          <w:noProof/>
        </w:rPr>
        <w:drawing>
          <wp:inline distT="0" distB="0" distL="0" distR="0" wp14:anchorId="21CF764F" wp14:editId="5CF89303">
            <wp:extent cx="5855335" cy="7219950"/>
            <wp:effectExtent l="0" t="0" r="0" b="0"/>
            <wp:docPr id="2" name="Рисунок 2" descr="Сектор біоенергетики 2023: правове регулю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ектор біоенергетики 2023: правове регулюванн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605" cy="7240012"/>
                    </a:xfrm>
                    <a:prstGeom prst="rect">
                      <a:avLst/>
                    </a:prstGeom>
                    <a:noFill/>
                    <a:ln>
                      <a:noFill/>
                    </a:ln>
                  </pic:spPr>
                </pic:pic>
              </a:graphicData>
            </a:graphic>
          </wp:inline>
        </w:drawing>
      </w:r>
    </w:p>
    <w:p w14:paraId="28DEFE3C" w14:textId="3B4087E2" w:rsidR="004369BB" w:rsidRPr="0080484D" w:rsidRDefault="004369BB" w:rsidP="004369BB">
      <w:pPr>
        <w:spacing w:line="360" w:lineRule="auto"/>
        <w:jc w:val="both"/>
        <w:rPr>
          <w:sz w:val="24"/>
          <w:szCs w:val="24"/>
        </w:rPr>
      </w:pPr>
      <w:r w:rsidRPr="0080484D">
        <w:rPr>
          <w:sz w:val="28"/>
          <w:szCs w:val="28"/>
        </w:rPr>
        <w:t xml:space="preserve">Рисунок 2 – </w:t>
      </w:r>
      <w:r w:rsidR="009D5FE1" w:rsidRPr="0080484D">
        <w:rPr>
          <w:sz w:val="28"/>
          <w:szCs w:val="28"/>
        </w:rPr>
        <w:t>Правове регулювання сектору б</w:t>
      </w:r>
      <w:r w:rsidRPr="0080484D">
        <w:rPr>
          <w:sz w:val="28"/>
          <w:szCs w:val="28"/>
        </w:rPr>
        <w:t>іоенергетик</w:t>
      </w:r>
      <w:r w:rsidR="009D5FE1" w:rsidRPr="0080484D">
        <w:rPr>
          <w:sz w:val="28"/>
          <w:szCs w:val="28"/>
        </w:rPr>
        <w:t>и</w:t>
      </w:r>
      <w:r w:rsidRPr="0080484D">
        <w:rPr>
          <w:sz w:val="28"/>
          <w:szCs w:val="28"/>
        </w:rPr>
        <w:t xml:space="preserve"> в Україні </w:t>
      </w:r>
      <w:r w:rsidRPr="0080484D">
        <w:rPr>
          <w:sz w:val="24"/>
          <w:szCs w:val="24"/>
        </w:rPr>
        <w:t>Джерело: сформовано автором на основі джерела [30]</w:t>
      </w:r>
      <w:r w:rsidRPr="0080484D">
        <w:rPr>
          <w:sz w:val="24"/>
          <w:szCs w:val="24"/>
        </w:rPr>
        <w:br w:type="page"/>
      </w:r>
    </w:p>
    <w:p w14:paraId="31546BDE" w14:textId="0DCBFDDF" w:rsidR="00C84066" w:rsidRPr="0080484D" w:rsidRDefault="00C84066" w:rsidP="004369BB">
      <w:pPr>
        <w:spacing w:line="360" w:lineRule="auto"/>
        <w:ind w:firstLine="709"/>
        <w:jc w:val="both"/>
        <w:rPr>
          <w:sz w:val="28"/>
          <w:szCs w:val="28"/>
        </w:rPr>
      </w:pPr>
      <w:r w:rsidRPr="0080484D">
        <w:rPr>
          <w:sz w:val="28"/>
          <w:szCs w:val="28"/>
        </w:rPr>
        <w:lastRenderedPageBreak/>
        <w:t xml:space="preserve">Щорічно в Україні для виробництва енергії використовується близько 2 мільйонів </w:t>
      </w:r>
      <w:proofErr w:type="spellStart"/>
      <w:r w:rsidRPr="0080484D">
        <w:rPr>
          <w:sz w:val="28"/>
          <w:szCs w:val="28"/>
        </w:rPr>
        <w:t>тонн</w:t>
      </w:r>
      <w:proofErr w:type="spellEnd"/>
      <w:r w:rsidRPr="0080484D">
        <w:rPr>
          <w:sz w:val="28"/>
          <w:szCs w:val="28"/>
        </w:rPr>
        <w:t xml:space="preserve"> біомаси різних видів. На деревину припадає найвищий відсоток використання економічно доцільного потенціалу – 80 %, тоді як для інших видів біомаси (за винятком лушпиння соняшника) цей показник на порядок нижче. Найменш активно (на рівні 1%) реалізується енергетичний потенціал соломи зернових культур та ріпаку.</w:t>
      </w:r>
      <w:r w:rsidRPr="0080484D">
        <w:rPr>
          <w:rStyle w:val="af2"/>
          <w:sz w:val="28"/>
          <w:szCs w:val="28"/>
        </w:rPr>
        <w:t xml:space="preserve"> </w:t>
      </w:r>
    </w:p>
    <w:p w14:paraId="0EBAFCE4" w14:textId="572982B8" w:rsidR="00C84066" w:rsidRPr="0080484D" w:rsidRDefault="00C84066" w:rsidP="00C84066">
      <w:pPr>
        <w:spacing w:line="360" w:lineRule="auto"/>
        <w:ind w:firstLine="709"/>
        <w:jc w:val="both"/>
        <w:rPr>
          <w:sz w:val="28"/>
          <w:szCs w:val="28"/>
        </w:rPr>
      </w:pPr>
      <w:r w:rsidRPr="0080484D">
        <w:rPr>
          <w:sz w:val="28"/>
          <w:szCs w:val="28"/>
        </w:rPr>
        <w:t xml:space="preserve">В Україні щорічно збирається понад 50 млн. </w:t>
      </w:r>
      <w:proofErr w:type="spellStart"/>
      <w:r w:rsidR="00576AEF" w:rsidRPr="0080484D">
        <w:rPr>
          <w:sz w:val="28"/>
          <w:szCs w:val="28"/>
        </w:rPr>
        <w:t>тонн</w:t>
      </w:r>
      <w:proofErr w:type="spellEnd"/>
      <w:r w:rsidRPr="0080484D">
        <w:rPr>
          <w:sz w:val="28"/>
          <w:szCs w:val="28"/>
        </w:rPr>
        <w:t xml:space="preserve"> зернових культур. У значних обсягах солома і рослинні відходи, як побічні продукти сільськогосподарського рослинництва. Річний технічно-досяжний енергетичний потенціал твердої біомаси в Україні є еквівалентним 18 млн. </w:t>
      </w:r>
      <w:proofErr w:type="spellStart"/>
      <w:r w:rsidRPr="0080484D">
        <w:rPr>
          <w:sz w:val="28"/>
          <w:szCs w:val="28"/>
        </w:rPr>
        <w:t>т</w:t>
      </w:r>
      <w:r w:rsidR="00576AEF" w:rsidRPr="0080484D">
        <w:rPr>
          <w:sz w:val="28"/>
          <w:szCs w:val="28"/>
        </w:rPr>
        <w:t>онн</w:t>
      </w:r>
      <w:proofErr w:type="spellEnd"/>
      <w:r w:rsidRPr="0080484D">
        <w:rPr>
          <w:sz w:val="28"/>
          <w:szCs w:val="28"/>
        </w:rPr>
        <w:t xml:space="preserve">, а його використання дає змогу щорічно заощаджувати близько 22 млрд. м. куб. природного газу. Найбільший потенціал твердої біомаси зосереджений у Полтавській, Дніпропетровській, Вінницькій та Кіровоградській областях і становить понад 1,0 млн. </w:t>
      </w:r>
      <w:proofErr w:type="spellStart"/>
      <w:r w:rsidRPr="0080484D">
        <w:rPr>
          <w:sz w:val="28"/>
          <w:szCs w:val="28"/>
        </w:rPr>
        <w:t>т</w:t>
      </w:r>
      <w:r w:rsidR="00576AEF" w:rsidRPr="0080484D">
        <w:rPr>
          <w:sz w:val="28"/>
          <w:szCs w:val="28"/>
        </w:rPr>
        <w:t>онн</w:t>
      </w:r>
      <w:proofErr w:type="spellEnd"/>
      <w:r w:rsidRPr="0080484D">
        <w:rPr>
          <w:sz w:val="28"/>
          <w:szCs w:val="28"/>
        </w:rPr>
        <w:t xml:space="preserve">/рік. Для визначення виходу соломи і рослинних залишків використовують коефіцієнт відходів – відношення урожаю соломи  або стебел рослин до урожаю зерна. За різними оцінками, на кожну тонну зерна можна отримати 1,5-2,0 </w:t>
      </w:r>
      <w:proofErr w:type="spellStart"/>
      <w:r w:rsidRPr="0080484D">
        <w:rPr>
          <w:sz w:val="28"/>
          <w:szCs w:val="28"/>
        </w:rPr>
        <w:t>т</w:t>
      </w:r>
      <w:r w:rsidR="00576AEF" w:rsidRPr="0080484D">
        <w:rPr>
          <w:sz w:val="28"/>
          <w:szCs w:val="28"/>
        </w:rPr>
        <w:t>онн</w:t>
      </w:r>
      <w:proofErr w:type="spellEnd"/>
      <w:r w:rsidRPr="0080484D">
        <w:rPr>
          <w:sz w:val="28"/>
          <w:szCs w:val="28"/>
        </w:rPr>
        <w:t xml:space="preserve"> соломи або рослинних залишків. 50-60% соломи пшениці, ячменю, жита використовується для утримання худоби та удобрення ґрунтів, а стебла кукурудзи та соняшнику залишаються на полях після збирання врожаю. Таким чином, в Україні є достатній енергетичний потенціал соломи і рослинних відходів. Значна частина соломи після збирання пресується у тюки, брикети та </w:t>
      </w:r>
      <w:proofErr w:type="spellStart"/>
      <w:r w:rsidRPr="0080484D">
        <w:rPr>
          <w:sz w:val="28"/>
          <w:szCs w:val="28"/>
        </w:rPr>
        <w:t>пелети</w:t>
      </w:r>
      <w:proofErr w:type="spellEnd"/>
      <w:r w:rsidRPr="0080484D">
        <w:rPr>
          <w:sz w:val="28"/>
          <w:szCs w:val="28"/>
        </w:rPr>
        <w:t xml:space="preserve"> і використовується для опалення. На 14 підприємствах олійної промисловості спалюється понад 500 тис. </w:t>
      </w:r>
      <w:proofErr w:type="spellStart"/>
      <w:r w:rsidRPr="0080484D">
        <w:rPr>
          <w:sz w:val="28"/>
          <w:szCs w:val="28"/>
        </w:rPr>
        <w:t>т</w:t>
      </w:r>
      <w:r w:rsidR="008452F5" w:rsidRPr="0080484D">
        <w:rPr>
          <w:sz w:val="28"/>
          <w:szCs w:val="28"/>
        </w:rPr>
        <w:t>онн</w:t>
      </w:r>
      <w:proofErr w:type="spellEnd"/>
      <w:r w:rsidRPr="0080484D">
        <w:rPr>
          <w:sz w:val="28"/>
          <w:szCs w:val="28"/>
        </w:rPr>
        <w:t xml:space="preserve"> лушпиння соняшнику і 120 тис. </w:t>
      </w:r>
      <w:proofErr w:type="spellStart"/>
      <w:r w:rsidRPr="0080484D">
        <w:rPr>
          <w:sz w:val="28"/>
          <w:szCs w:val="28"/>
        </w:rPr>
        <w:t>т</w:t>
      </w:r>
      <w:r w:rsidR="008452F5" w:rsidRPr="0080484D">
        <w:rPr>
          <w:sz w:val="28"/>
          <w:szCs w:val="28"/>
        </w:rPr>
        <w:t>онн</w:t>
      </w:r>
      <w:proofErr w:type="spellEnd"/>
      <w:r w:rsidRPr="0080484D">
        <w:rPr>
          <w:sz w:val="28"/>
          <w:szCs w:val="28"/>
        </w:rPr>
        <w:t xml:space="preserve"> його гранулюється. Лісистість території України становить близько 16% її загальної площі. Щорічно заготовлюється 16-17 млн. </w:t>
      </w:r>
      <w:r w:rsidR="008452F5" w:rsidRPr="0080484D">
        <w:rPr>
          <w:sz w:val="28"/>
          <w:szCs w:val="28"/>
        </w:rPr>
        <w:t>м. куб.</w:t>
      </w:r>
      <w:r w:rsidRPr="0080484D">
        <w:rPr>
          <w:sz w:val="28"/>
          <w:szCs w:val="28"/>
        </w:rPr>
        <w:t xml:space="preserve"> деревини; відходи переробки деревини складають до 10 млн. м. куб. На даний час близько 70% відходів деревини у вигляді тирси, трісок, </w:t>
      </w:r>
      <w:proofErr w:type="spellStart"/>
      <w:r w:rsidRPr="0080484D">
        <w:rPr>
          <w:sz w:val="28"/>
          <w:szCs w:val="28"/>
        </w:rPr>
        <w:t>пелет</w:t>
      </w:r>
      <w:proofErr w:type="spellEnd"/>
      <w:r w:rsidRPr="0080484D">
        <w:rPr>
          <w:sz w:val="28"/>
          <w:szCs w:val="28"/>
        </w:rPr>
        <w:t xml:space="preserve"> і брикетів використовується як біопаливо.</w:t>
      </w:r>
    </w:p>
    <w:p w14:paraId="3684771E" w14:textId="663633F9" w:rsidR="00C84066" w:rsidRPr="0080484D" w:rsidRDefault="00C84066" w:rsidP="00C84066">
      <w:pPr>
        <w:spacing w:line="360" w:lineRule="auto"/>
        <w:ind w:firstLine="709"/>
        <w:jc w:val="both"/>
        <w:rPr>
          <w:sz w:val="28"/>
          <w:szCs w:val="28"/>
          <w:lang w:eastAsia="ru-RU"/>
        </w:rPr>
      </w:pPr>
      <w:r w:rsidRPr="0080484D">
        <w:rPr>
          <w:sz w:val="28"/>
          <w:szCs w:val="28"/>
          <w:lang w:eastAsia="ru-RU"/>
        </w:rPr>
        <w:t xml:space="preserve">Найбільший потенціал біогазу зосереджений у Дніпропетровській, Донецькій та Київській областях і становить понад 150 тис. </w:t>
      </w:r>
      <w:proofErr w:type="spellStart"/>
      <w:r w:rsidRPr="0080484D">
        <w:rPr>
          <w:sz w:val="28"/>
          <w:szCs w:val="28"/>
          <w:lang w:eastAsia="ru-RU"/>
        </w:rPr>
        <w:t>т</w:t>
      </w:r>
      <w:r w:rsidR="008452F5" w:rsidRPr="0080484D">
        <w:rPr>
          <w:sz w:val="28"/>
          <w:szCs w:val="28"/>
          <w:lang w:eastAsia="ru-RU"/>
        </w:rPr>
        <w:t>он</w:t>
      </w:r>
      <w:r w:rsidR="00E576FC" w:rsidRPr="0080484D">
        <w:rPr>
          <w:sz w:val="28"/>
          <w:szCs w:val="28"/>
          <w:lang w:eastAsia="ru-RU"/>
        </w:rPr>
        <w:t>н</w:t>
      </w:r>
      <w:proofErr w:type="spellEnd"/>
      <w:r w:rsidRPr="0080484D">
        <w:rPr>
          <w:sz w:val="28"/>
          <w:szCs w:val="28"/>
          <w:lang w:eastAsia="ru-RU"/>
        </w:rPr>
        <w:t>/рік.</w:t>
      </w:r>
    </w:p>
    <w:p w14:paraId="6A8EC37B" w14:textId="46AD0795" w:rsidR="000C62EE" w:rsidRPr="0080484D" w:rsidRDefault="000C62EE" w:rsidP="000C62EE">
      <w:pPr>
        <w:spacing w:line="360" w:lineRule="auto"/>
        <w:ind w:firstLine="709"/>
        <w:jc w:val="both"/>
        <w:rPr>
          <w:sz w:val="28"/>
          <w:szCs w:val="28"/>
          <w:lang w:val="ru-RU" w:eastAsia="ru-RU"/>
        </w:rPr>
      </w:pPr>
      <w:r w:rsidRPr="0080484D">
        <w:rPr>
          <w:sz w:val="28"/>
          <w:szCs w:val="28"/>
          <w:lang w:eastAsia="ru-RU"/>
        </w:rPr>
        <w:t xml:space="preserve">Існує також певна диспропорція між регіонами України щодо потенціалу </w:t>
      </w:r>
      <w:r w:rsidRPr="0080484D">
        <w:rPr>
          <w:sz w:val="28"/>
          <w:szCs w:val="28"/>
          <w:lang w:eastAsia="ru-RU"/>
        </w:rPr>
        <w:lastRenderedPageBreak/>
        <w:t xml:space="preserve">виробництва </w:t>
      </w:r>
      <w:proofErr w:type="spellStart"/>
      <w:r w:rsidRPr="0080484D">
        <w:rPr>
          <w:sz w:val="28"/>
          <w:szCs w:val="28"/>
          <w:lang w:eastAsia="ru-RU"/>
        </w:rPr>
        <w:t>біометану</w:t>
      </w:r>
      <w:proofErr w:type="spellEnd"/>
      <w:r w:rsidRPr="0080484D">
        <w:rPr>
          <w:sz w:val="28"/>
          <w:szCs w:val="28"/>
          <w:lang w:eastAsia="ru-RU"/>
        </w:rPr>
        <w:t xml:space="preserve">. Області з розвиненим сільськогосподарським виробництвом (Вінницька, Хмельницька) мають найбільші ресурси сировини для виробництва </w:t>
      </w:r>
      <w:proofErr w:type="spellStart"/>
      <w:r w:rsidRPr="0080484D">
        <w:rPr>
          <w:sz w:val="28"/>
          <w:szCs w:val="28"/>
          <w:lang w:eastAsia="ru-RU"/>
        </w:rPr>
        <w:t>біометану</w:t>
      </w:r>
      <w:proofErr w:type="spellEnd"/>
      <w:r w:rsidRPr="0080484D">
        <w:rPr>
          <w:sz w:val="28"/>
          <w:szCs w:val="28"/>
          <w:lang w:eastAsia="ru-RU"/>
        </w:rPr>
        <w:t xml:space="preserve">. </w:t>
      </w:r>
      <w:proofErr w:type="spellStart"/>
      <w:r w:rsidRPr="0080484D">
        <w:rPr>
          <w:sz w:val="28"/>
          <w:szCs w:val="28"/>
          <w:lang w:val="ru-RU" w:eastAsia="ru-RU"/>
        </w:rPr>
        <w:t>Проте</w:t>
      </w:r>
      <w:proofErr w:type="spellEnd"/>
      <w:r w:rsidRPr="0080484D">
        <w:rPr>
          <w:sz w:val="28"/>
          <w:szCs w:val="28"/>
          <w:lang w:val="ru-RU" w:eastAsia="ru-RU"/>
        </w:rPr>
        <w:t xml:space="preserve"> ГРС </w:t>
      </w:r>
      <w:proofErr w:type="spellStart"/>
      <w:r w:rsidRPr="0080484D">
        <w:rPr>
          <w:sz w:val="28"/>
          <w:szCs w:val="28"/>
          <w:lang w:val="ru-RU" w:eastAsia="ru-RU"/>
        </w:rPr>
        <w:t>цих</w:t>
      </w:r>
      <w:proofErr w:type="spellEnd"/>
      <w:r w:rsidRPr="0080484D">
        <w:rPr>
          <w:sz w:val="28"/>
          <w:szCs w:val="28"/>
          <w:lang w:val="ru-RU" w:eastAsia="ru-RU"/>
        </w:rPr>
        <w:t xml:space="preserve"> областей не </w:t>
      </w:r>
      <w:proofErr w:type="spellStart"/>
      <w:r w:rsidRPr="0080484D">
        <w:rPr>
          <w:sz w:val="28"/>
          <w:szCs w:val="28"/>
          <w:lang w:val="ru-RU" w:eastAsia="ru-RU"/>
        </w:rPr>
        <w:t>здатні</w:t>
      </w:r>
      <w:proofErr w:type="spellEnd"/>
      <w:r w:rsidRPr="0080484D">
        <w:rPr>
          <w:sz w:val="28"/>
          <w:szCs w:val="28"/>
          <w:lang w:val="ru-RU" w:eastAsia="ru-RU"/>
        </w:rPr>
        <w:t xml:space="preserve"> </w:t>
      </w:r>
      <w:proofErr w:type="spellStart"/>
      <w:r w:rsidRPr="0080484D">
        <w:rPr>
          <w:sz w:val="28"/>
          <w:szCs w:val="28"/>
          <w:lang w:val="ru-RU" w:eastAsia="ru-RU"/>
        </w:rPr>
        <w:t>прийняти</w:t>
      </w:r>
      <w:proofErr w:type="spellEnd"/>
      <w:r w:rsidRPr="0080484D">
        <w:rPr>
          <w:sz w:val="28"/>
          <w:szCs w:val="28"/>
          <w:lang w:val="ru-RU" w:eastAsia="ru-RU"/>
        </w:rPr>
        <w:t xml:space="preserve"> в </w:t>
      </w:r>
      <w:proofErr w:type="spellStart"/>
      <w:r w:rsidRPr="0080484D">
        <w:rPr>
          <w:sz w:val="28"/>
          <w:szCs w:val="28"/>
          <w:lang w:val="ru-RU" w:eastAsia="ru-RU"/>
        </w:rPr>
        <w:t>повній</w:t>
      </w:r>
      <w:proofErr w:type="spellEnd"/>
      <w:r w:rsidRPr="0080484D">
        <w:rPr>
          <w:sz w:val="28"/>
          <w:szCs w:val="28"/>
          <w:lang w:val="ru-RU" w:eastAsia="ru-RU"/>
        </w:rPr>
        <w:t xml:space="preserve"> </w:t>
      </w:r>
      <w:proofErr w:type="spellStart"/>
      <w:r w:rsidRPr="0080484D">
        <w:rPr>
          <w:sz w:val="28"/>
          <w:szCs w:val="28"/>
          <w:lang w:val="ru-RU" w:eastAsia="ru-RU"/>
        </w:rPr>
        <w:t>мірі</w:t>
      </w:r>
      <w:proofErr w:type="spellEnd"/>
      <w:r w:rsidRPr="0080484D">
        <w:rPr>
          <w:sz w:val="28"/>
          <w:szCs w:val="28"/>
          <w:lang w:val="ru-RU" w:eastAsia="ru-RU"/>
        </w:rPr>
        <w:t xml:space="preserve"> </w:t>
      </w:r>
      <w:proofErr w:type="spellStart"/>
      <w:r w:rsidRPr="0080484D">
        <w:rPr>
          <w:sz w:val="28"/>
          <w:szCs w:val="28"/>
          <w:lang w:val="ru-RU" w:eastAsia="ru-RU"/>
        </w:rPr>
        <w:t>вироблений</w:t>
      </w:r>
      <w:proofErr w:type="spellEnd"/>
      <w:r w:rsidRPr="0080484D">
        <w:rPr>
          <w:sz w:val="28"/>
          <w:szCs w:val="28"/>
          <w:lang w:val="ru-RU" w:eastAsia="ru-RU"/>
        </w:rPr>
        <w:t xml:space="preserve"> </w:t>
      </w:r>
      <w:proofErr w:type="spellStart"/>
      <w:r w:rsidRPr="0080484D">
        <w:rPr>
          <w:sz w:val="28"/>
          <w:szCs w:val="28"/>
          <w:lang w:val="ru-RU" w:eastAsia="ru-RU"/>
        </w:rPr>
        <w:t>біометан</w:t>
      </w:r>
      <w:proofErr w:type="spellEnd"/>
      <w:r w:rsidRPr="0080484D">
        <w:rPr>
          <w:sz w:val="28"/>
          <w:szCs w:val="28"/>
          <w:lang w:val="ru-RU" w:eastAsia="ru-RU"/>
        </w:rPr>
        <w:t xml:space="preserve">, через </w:t>
      </w:r>
      <w:proofErr w:type="spellStart"/>
      <w:r w:rsidRPr="0080484D">
        <w:rPr>
          <w:sz w:val="28"/>
          <w:szCs w:val="28"/>
          <w:lang w:val="ru-RU" w:eastAsia="ru-RU"/>
        </w:rPr>
        <w:t>невелику</w:t>
      </w:r>
      <w:proofErr w:type="spellEnd"/>
      <w:r w:rsidRPr="0080484D">
        <w:rPr>
          <w:sz w:val="28"/>
          <w:szCs w:val="28"/>
          <w:lang w:val="ru-RU" w:eastAsia="ru-RU"/>
        </w:rPr>
        <w:t xml:space="preserve"> </w:t>
      </w:r>
      <w:proofErr w:type="spellStart"/>
      <w:r w:rsidRPr="0080484D">
        <w:rPr>
          <w:sz w:val="28"/>
          <w:szCs w:val="28"/>
          <w:lang w:val="ru-RU" w:eastAsia="ru-RU"/>
        </w:rPr>
        <w:t>кількість</w:t>
      </w:r>
      <w:proofErr w:type="spellEnd"/>
      <w:r w:rsidRPr="0080484D">
        <w:rPr>
          <w:sz w:val="28"/>
          <w:szCs w:val="28"/>
          <w:lang w:val="ru-RU" w:eastAsia="ru-RU"/>
        </w:rPr>
        <w:t xml:space="preserve"> </w:t>
      </w:r>
      <w:proofErr w:type="spellStart"/>
      <w:r w:rsidRPr="0080484D">
        <w:rPr>
          <w:sz w:val="28"/>
          <w:szCs w:val="28"/>
          <w:lang w:val="ru-RU" w:eastAsia="ru-RU"/>
        </w:rPr>
        <w:t>промисловості</w:t>
      </w:r>
      <w:proofErr w:type="spellEnd"/>
      <w:r w:rsidRPr="0080484D">
        <w:rPr>
          <w:sz w:val="28"/>
          <w:szCs w:val="28"/>
          <w:lang w:val="ru-RU" w:eastAsia="ru-RU"/>
        </w:rPr>
        <w:t xml:space="preserve">, яка </w:t>
      </w:r>
      <w:proofErr w:type="spellStart"/>
      <w:r w:rsidRPr="0080484D">
        <w:rPr>
          <w:sz w:val="28"/>
          <w:szCs w:val="28"/>
          <w:lang w:val="ru-RU" w:eastAsia="ru-RU"/>
        </w:rPr>
        <w:t>споживає</w:t>
      </w:r>
      <w:proofErr w:type="spellEnd"/>
      <w:r w:rsidRPr="0080484D">
        <w:rPr>
          <w:sz w:val="28"/>
          <w:szCs w:val="28"/>
          <w:lang w:val="ru-RU" w:eastAsia="ru-RU"/>
        </w:rPr>
        <w:t xml:space="preserve"> газ у </w:t>
      </w:r>
      <w:proofErr w:type="spellStart"/>
      <w:r w:rsidRPr="0080484D">
        <w:rPr>
          <w:sz w:val="28"/>
          <w:szCs w:val="28"/>
          <w:lang w:val="ru-RU" w:eastAsia="ru-RU"/>
        </w:rPr>
        <w:t>літній</w:t>
      </w:r>
      <w:proofErr w:type="spellEnd"/>
      <w:r w:rsidRPr="0080484D">
        <w:rPr>
          <w:sz w:val="28"/>
          <w:szCs w:val="28"/>
          <w:lang w:val="ru-RU" w:eastAsia="ru-RU"/>
        </w:rPr>
        <w:t xml:space="preserve"> час</w:t>
      </w:r>
      <w:r w:rsidR="007C5A23" w:rsidRPr="0080484D">
        <w:rPr>
          <w:sz w:val="28"/>
          <w:szCs w:val="28"/>
          <w:lang w:val="ru-RU" w:eastAsia="ru-RU"/>
        </w:rPr>
        <w:t xml:space="preserve"> </w:t>
      </w:r>
      <w:r w:rsidR="007C5A23" w:rsidRPr="0080484D">
        <w:rPr>
          <w:sz w:val="28"/>
          <w:szCs w:val="28"/>
        </w:rPr>
        <w:t>[32]</w:t>
      </w:r>
      <w:r w:rsidRPr="0080484D">
        <w:rPr>
          <w:sz w:val="28"/>
          <w:szCs w:val="28"/>
          <w:lang w:val="ru-RU" w:eastAsia="ru-RU"/>
        </w:rPr>
        <w:t>.</w:t>
      </w:r>
    </w:p>
    <w:p w14:paraId="4874B5CB" w14:textId="2883DA9C" w:rsidR="000C62EE" w:rsidRPr="0080484D" w:rsidRDefault="000C62EE" w:rsidP="000C62EE">
      <w:pPr>
        <w:spacing w:line="360" w:lineRule="auto"/>
        <w:ind w:firstLine="709"/>
        <w:jc w:val="both"/>
        <w:rPr>
          <w:sz w:val="28"/>
          <w:szCs w:val="28"/>
          <w:lang w:val="ru-RU" w:eastAsia="ru-RU"/>
        </w:rPr>
      </w:pPr>
      <w:r w:rsidRPr="0080484D">
        <w:rPr>
          <w:sz w:val="28"/>
          <w:szCs w:val="28"/>
          <w:lang w:val="ru-RU" w:eastAsia="ru-RU"/>
        </w:rPr>
        <w:t xml:space="preserve">І </w:t>
      </w:r>
      <w:proofErr w:type="spellStart"/>
      <w:r w:rsidRPr="0080484D">
        <w:rPr>
          <w:sz w:val="28"/>
          <w:szCs w:val="28"/>
          <w:lang w:val="ru-RU" w:eastAsia="ru-RU"/>
        </w:rPr>
        <w:t>навпаки</w:t>
      </w:r>
      <w:proofErr w:type="spellEnd"/>
      <w:r w:rsidRPr="0080484D">
        <w:rPr>
          <w:sz w:val="28"/>
          <w:szCs w:val="28"/>
          <w:lang w:val="ru-RU" w:eastAsia="ru-RU"/>
        </w:rPr>
        <w:t xml:space="preserve">, </w:t>
      </w:r>
      <w:proofErr w:type="spellStart"/>
      <w:r w:rsidRPr="0080484D">
        <w:rPr>
          <w:sz w:val="28"/>
          <w:szCs w:val="28"/>
          <w:lang w:val="ru-RU" w:eastAsia="ru-RU"/>
        </w:rPr>
        <w:t>найбільш</w:t>
      </w:r>
      <w:proofErr w:type="spellEnd"/>
      <w:r w:rsidRPr="0080484D">
        <w:rPr>
          <w:sz w:val="28"/>
          <w:szCs w:val="28"/>
          <w:lang w:val="ru-RU" w:eastAsia="ru-RU"/>
        </w:rPr>
        <w:t xml:space="preserve"> </w:t>
      </w:r>
      <w:proofErr w:type="spellStart"/>
      <w:r w:rsidRPr="0080484D">
        <w:rPr>
          <w:sz w:val="28"/>
          <w:szCs w:val="28"/>
          <w:lang w:val="ru-RU" w:eastAsia="ru-RU"/>
        </w:rPr>
        <w:t>промислові</w:t>
      </w:r>
      <w:proofErr w:type="spellEnd"/>
      <w:r w:rsidRPr="0080484D">
        <w:rPr>
          <w:sz w:val="28"/>
          <w:szCs w:val="28"/>
          <w:lang w:val="ru-RU" w:eastAsia="ru-RU"/>
        </w:rPr>
        <w:t xml:space="preserve"> </w:t>
      </w:r>
      <w:proofErr w:type="spellStart"/>
      <w:r w:rsidRPr="0080484D">
        <w:rPr>
          <w:sz w:val="28"/>
          <w:szCs w:val="28"/>
          <w:lang w:val="ru-RU" w:eastAsia="ru-RU"/>
        </w:rPr>
        <w:t>області</w:t>
      </w:r>
      <w:proofErr w:type="spellEnd"/>
      <w:r w:rsidRPr="0080484D">
        <w:rPr>
          <w:sz w:val="28"/>
          <w:szCs w:val="28"/>
          <w:lang w:val="ru-RU" w:eastAsia="ru-RU"/>
        </w:rPr>
        <w:t xml:space="preserve"> (</w:t>
      </w:r>
      <w:proofErr w:type="spellStart"/>
      <w:r w:rsidRPr="0080484D">
        <w:rPr>
          <w:sz w:val="28"/>
          <w:szCs w:val="28"/>
          <w:lang w:val="ru-RU" w:eastAsia="ru-RU"/>
        </w:rPr>
        <w:t>Донецька</w:t>
      </w:r>
      <w:proofErr w:type="spellEnd"/>
      <w:r w:rsidRPr="0080484D">
        <w:rPr>
          <w:sz w:val="28"/>
          <w:szCs w:val="28"/>
          <w:lang w:val="ru-RU" w:eastAsia="ru-RU"/>
        </w:rPr>
        <w:t xml:space="preserve">, </w:t>
      </w:r>
      <w:proofErr w:type="spellStart"/>
      <w:r w:rsidRPr="0080484D">
        <w:rPr>
          <w:sz w:val="28"/>
          <w:szCs w:val="28"/>
          <w:lang w:val="ru-RU" w:eastAsia="ru-RU"/>
        </w:rPr>
        <w:t>Запорізька</w:t>
      </w:r>
      <w:proofErr w:type="spellEnd"/>
      <w:r w:rsidRPr="0080484D">
        <w:rPr>
          <w:sz w:val="28"/>
          <w:szCs w:val="28"/>
          <w:lang w:val="ru-RU" w:eastAsia="ru-RU"/>
        </w:rPr>
        <w:t xml:space="preserve">) </w:t>
      </w:r>
      <w:proofErr w:type="spellStart"/>
      <w:r w:rsidRPr="0080484D">
        <w:rPr>
          <w:sz w:val="28"/>
          <w:szCs w:val="28"/>
          <w:lang w:val="ru-RU" w:eastAsia="ru-RU"/>
        </w:rPr>
        <w:t>можуть</w:t>
      </w:r>
      <w:proofErr w:type="spellEnd"/>
      <w:r w:rsidRPr="0080484D">
        <w:rPr>
          <w:sz w:val="28"/>
          <w:szCs w:val="28"/>
          <w:lang w:val="ru-RU" w:eastAsia="ru-RU"/>
        </w:rPr>
        <w:t xml:space="preserve"> </w:t>
      </w:r>
      <w:proofErr w:type="spellStart"/>
      <w:r w:rsidRPr="0080484D">
        <w:rPr>
          <w:sz w:val="28"/>
          <w:szCs w:val="28"/>
          <w:lang w:val="ru-RU" w:eastAsia="ru-RU"/>
        </w:rPr>
        <w:t>прийняти</w:t>
      </w:r>
      <w:proofErr w:type="spellEnd"/>
      <w:r w:rsidRPr="0080484D">
        <w:rPr>
          <w:sz w:val="28"/>
          <w:szCs w:val="28"/>
          <w:lang w:val="ru-RU" w:eastAsia="ru-RU"/>
        </w:rPr>
        <w:t xml:space="preserve"> весь </w:t>
      </w:r>
      <w:proofErr w:type="spellStart"/>
      <w:r w:rsidRPr="0080484D">
        <w:rPr>
          <w:sz w:val="28"/>
          <w:szCs w:val="28"/>
          <w:lang w:val="ru-RU" w:eastAsia="ru-RU"/>
        </w:rPr>
        <w:t>біометан</w:t>
      </w:r>
      <w:proofErr w:type="spellEnd"/>
      <w:r w:rsidRPr="0080484D">
        <w:rPr>
          <w:sz w:val="28"/>
          <w:szCs w:val="28"/>
          <w:lang w:val="ru-RU" w:eastAsia="ru-RU"/>
        </w:rPr>
        <w:t xml:space="preserve">, але </w:t>
      </w:r>
      <w:proofErr w:type="spellStart"/>
      <w:r w:rsidRPr="0080484D">
        <w:rPr>
          <w:sz w:val="28"/>
          <w:szCs w:val="28"/>
          <w:lang w:val="ru-RU" w:eastAsia="ru-RU"/>
        </w:rPr>
        <w:t>мають</w:t>
      </w:r>
      <w:proofErr w:type="spellEnd"/>
      <w:r w:rsidRPr="0080484D">
        <w:rPr>
          <w:sz w:val="28"/>
          <w:szCs w:val="28"/>
          <w:lang w:val="ru-RU" w:eastAsia="ru-RU"/>
        </w:rPr>
        <w:t xml:space="preserve"> </w:t>
      </w:r>
      <w:proofErr w:type="spellStart"/>
      <w:r w:rsidRPr="0080484D">
        <w:rPr>
          <w:sz w:val="28"/>
          <w:szCs w:val="28"/>
          <w:lang w:val="ru-RU" w:eastAsia="ru-RU"/>
        </w:rPr>
        <w:t>обмежені</w:t>
      </w:r>
      <w:proofErr w:type="spellEnd"/>
      <w:r w:rsidRPr="0080484D">
        <w:rPr>
          <w:sz w:val="28"/>
          <w:szCs w:val="28"/>
          <w:lang w:val="ru-RU" w:eastAsia="ru-RU"/>
        </w:rPr>
        <w:t xml:space="preserve"> </w:t>
      </w:r>
      <w:proofErr w:type="spellStart"/>
      <w:r w:rsidRPr="0080484D">
        <w:rPr>
          <w:sz w:val="28"/>
          <w:szCs w:val="28"/>
          <w:lang w:val="ru-RU" w:eastAsia="ru-RU"/>
        </w:rPr>
        <w:t>ресурси</w:t>
      </w:r>
      <w:proofErr w:type="spellEnd"/>
      <w:r w:rsidRPr="0080484D">
        <w:rPr>
          <w:sz w:val="28"/>
          <w:szCs w:val="28"/>
          <w:lang w:val="ru-RU" w:eastAsia="ru-RU"/>
        </w:rPr>
        <w:t xml:space="preserve"> </w:t>
      </w:r>
      <w:proofErr w:type="spellStart"/>
      <w:r w:rsidRPr="0080484D">
        <w:rPr>
          <w:sz w:val="28"/>
          <w:szCs w:val="28"/>
          <w:lang w:val="ru-RU" w:eastAsia="ru-RU"/>
        </w:rPr>
        <w:t>сировини</w:t>
      </w:r>
      <w:proofErr w:type="spellEnd"/>
      <w:r w:rsidRPr="0080484D">
        <w:rPr>
          <w:sz w:val="28"/>
          <w:szCs w:val="28"/>
          <w:lang w:val="ru-RU" w:eastAsia="ru-RU"/>
        </w:rPr>
        <w:t xml:space="preserve"> для </w:t>
      </w:r>
      <w:proofErr w:type="spellStart"/>
      <w:r w:rsidRPr="0080484D">
        <w:rPr>
          <w:sz w:val="28"/>
          <w:szCs w:val="28"/>
          <w:lang w:val="ru-RU" w:eastAsia="ru-RU"/>
        </w:rPr>
        <w:t>його</w:t>
      </w:r>
      <w:proofErr w:type="spellEnd"/>
      <w:r w:rsidRPr="0080484D">
        <w:rPr>
          <w:sz w:val="28"/>
          <w:szCs w:val="28"/>
          <w:lang w:val="ru-RU" w:eastAsia="ru-RU"/>
        </w:rPr>
        <w:t xml:space="preserve"> </w:t>
      </w:r>
      <w:proofErr w:type="spellStart"/>
      <w:r w:rsidRPr="0080484D">
        <w:rPr>
          <w:sz w:val="28"/>
          <w:szCs w:val="28"/>
          <w:lang w:val="ru-RU" w:eastAsia="ru-RU"/>
        </w:rPr>
        <w:t>виробництва</w:t>
      </w:r>
      <w:proofErr w:type="spellEnd"/>
      <w:r w:rsidRPr="0080484D">
        <w:rPr>
          <w:sz w:val="28"/>
          <w:szCs w:val="28"/>
          <w:lang w:val="ru-RU" w:eastAsia="ru-RU"/>
        </w:rPr>
        <w:t xml:space="preserve">. </w:t>
      </w:r>
      <w:proofErr w:type="spellStart"/>
      <w:r w:rsidRPr="0080484D">
        <w:rPr>
          <w:sz w:val="28"/>
          <w:szCs w:val="28"/>
          <w:lang w:val="ru-RU" w:eastAsia="ru-RU"/>
        </w:rPr>
        <w:t>Виникає</w:t>
      </w:r>
      <w:proofErr w:type="spellEnd"/>
      <w:r w:rsidRPr="0080484D">
        <w:rPr>
          <w:sz w:val="28"/>
          <w:szCs w:val="28"/>
          <w:lang w:val="ru-RU" w:eastAsia="ru-RU"/>
        </w:rPr>
        <w:t xml:space="preserve"> </w:t>
      </w:r>
      <w:proofErr w:type="spellStart"/>
      <w:r w:rsidRPr="0080484D">
        <w:rPr>
          <w:sz w:val="28"/>
          <w:szCs w:val="28"/>
          <w:lang w:val="ru-RU" w:eastAsia="ru-RU"/>
        </w:rPr>
        <w:t>потенційна</w:t>
      </w:r>
      <w:proofErr w:type="spellEnd"/>
      <w:r w:rsidRPr="0080484D">
        <w:rPr>
          <w:sz w:val="28"/>
          <w:szCs w:val="28"/>
          <w:lang w:val="ru-RU" w:eastAsia="ru-RU"/>
        </w:rPr>
        <w:t xml:space="preserve"> </w:t>
      </w:r>
      <w:proofErr w:type="spellStart"/>
      <w:r w:rsidRPr="0080484D">
        <w:rPr>
          <w:sz w:val="28"/>
          <w:szCs w:val="28"/>
          <w:lang w:val="ru-RU" w:eastAsia="ru-RU"/>
        </w:rPr>
        <w:t>необхідність</w:t>
      </w:r>
      <w:proofErr w:type="spellEnd"/>
      <w:r w:rsidRPr="0080484D">
        <w:rPr>
          <w:sz w:val="28"/>
          <w:szCs w:val="28"/>
          <w:lang w:val="ru-RU" w:eastAsia="ru-RU"/>
        </w:rPr>
        <w:t xml:space="preserve"> </w:t>
      </w:r>
      <w:proofErr w:type="spellStart"/>
      <w:r w:rsidRPr="0080484D">
        <w:rPr>
          <w:sz w:val="28"/>
          <w:szCs w:val="28"/>
          <w:lang w:val="ru-RU" w:eastAsia="ru-RU"/>
        </w:rPr>
        <w:t>перекидання</w:t>
      </w:r>
      <w:proofErr w:type="spellEnd"/>
      <w:r w:rsidRPr="0080484D">
        <w:rPr>
          <w:sz w:val="28"/>
          <w:szCs w:val="28"/>
          <w:lang w:val="ru-RU" w:eastAsia="ru-RU"/>
        </w:rPr>
        <w:t xml:space="preserve"> </w:t>
      </w:r>
      <w:proofErr w:type="spellStart"/>
      <w:r w:rsidRPr="0080484D">
        <w:rPr>
          <w:sz w:val="28"/>
          <w:szCs w:val="28"/>
          <w:lang w:val="ru-RU" w:eastAsia="ru-RU"/>
        </w:rPr>
        <w:t>біометану</w:t>
      </w:r>
      <w:proofErr w:type="spellEnd"/>
      <w:r w:rsidRPr="0080484D">
        <w:rPr>
          <w:sz w:val="28"/>
          <w:szCs w:val="28"/>
          <w:lang w:val="ru-RU" w:eastAsia="ru-RU"/>
        </w:rPr>
        <w:t xml:space="preserve"> </w:t>
      </w:r>
      <w:proofErr w:type="spellStart"/>
      <w:r w:rsidRPr="0080484D">
        <w:rPr>
          <w:sz w:val="28"/>
          <w:szCs w:val="28"/>
          <w:lang w:val="ru-RU" w:eastAsia="ru-RU"/>
        </w:rPr>
        <w:t>між</w:t>
      </w:r>
      <w:proofErr w:type="spellEnd"/>
      <w:r w:rsidRPr="0080484D">
        <w:rPr>
          <w:sz w:val="28"/>
          <w:szCs w:val="28"/>
          <w:lang w:val="ru-RU" w:eastAsia="ru-RU"/>
        </w:rPr>
        <w:t xml:space="preserve"> </w:t>
      </w:r>
      <w:proofErr w:type="spellStart"/>
      <w:r w:rsidRPr="0080484D">
        <w:rPr>
          <w:sz w:val="28"/>
          <w:szCs w:val="28"/>
          <w:lang w:val="ru-RU" w:eastAsia="ru-RU"/>
        </w:rPr>
        <w:t>сільськогосподарськими</w:t>
      </w:r>
      <w:proofErr w:type="spellEnd"/>
      <w:r w:rsidRPr="0080484D">
        <w:rPr>
          <w:sz w:val="28"/>
          <w:szCs w:val="28"/>
          <w:lang w:val="ru-RU" w:eastAsia="ru-RU"/>
        </w:rPr>
        <w:t xml:space="preserve"> </w:t>
      </w:r>
      <w:proofErr w:type="spellStart"/>
      <w:r w:rsidRPr="0080484D">
        <w:rPr>
          <w:sz w:val="28"/>
          <w:szCs w:val="28"/>
          <w:lang w:val="ru-RU" w:eastAsia="ru-RU"/>
        </w:rPr>
        <w:t>регіонами</w:t>
      </w:r>
      <w:proofErr w:type="spellEnd"/>
      <w:r w:rsidRPr="0080484D">
        <w:rPr>
          <w:sz w:val="28"/>
          <w:szCs w:val="28"/>
          <w:lang w:val="ru-RU" w:eastAsia="ru-RU"/>
        </w:rPr>
        <w:t xml:space="preserve"> у </w:t>
      </w:r>
      <w:proofErr w:type="spellStart"/>
      <w:r w:rsidRPr="0080484D">
        <w:rPr>
          <w:sz w:val="28"/>
          <w:szCs w:val="28"/>
          <w:lang w:val="ru-RU" w:eastAsia="ru-RU"/>
        </w:rPr>
        <w:t>промислові</w:t>
      </w:r>
      <w:proofErr w:type="spellEnd"/>
      <w:r w:rsidRPr="0080484D">
        <w:rPr>
          <w:sz w:val="28"/>
          <w:szCs w:val="28"/>
          <w:lang w:val="ru-RU" w:eastAsia="ru-RU"/>
        </w:rPr>
        <w:t xml:space="preserve">, </w:t>
      </w:r>
      <w:proofErr w:type="spellStart"/>
      <w:r w:rsidRPr="0080484D">
        <w:rPr>
          <w:sz w:val="28"/>
          <w:szCs w:val="28"/>
          <w:lang w:val="ru-RU" w:eastAsia="ru-RU"/>
        </w:rPr>
        <w:t>зокрема</w:t>
      </w:r>
      <w:proofErr w:type="spellEnd"/>
      <w:r w:rsidRPr="0080484D">
        <w:rPr>
          <w:sz w:val="28"/>
          <w:szCs w:val="28"/>
          <w:lang w:val="ru-RU" w:eastAsia="ru-RU"/>
        </w:rPr>
        <w:t xml:space="preserve"> у </w:t>
      </w:r>
      <w:proofErr w:type="spellStart"/>
      <w:r w:rsidRPr="0080484D">
        <w:rPr>
          <w:sz w:val="28"/>
          <w:szCs w:val="28"/>
          <w:lang w:val="ru-RU" w:eastAsia="ru-RU"/>
        </w:rPr>
        <w:t>літній</w:t>
      </w:r>
      <w:proofErr w:type="spellEnd"/>
      <w:r w:rsidRPr="0080484D">
        <w:rPr>
          <w:sz w:val="28"/>
          <w:szCs w:val="28"/>
          <w:lang w:val="ru-RU" w:eastAsia="ru-RU"/>
        </w:rPr>
        <w:t xml:space="preserve"> </w:t>
      </w:r>
      <w:proofErr w:type="spellStart"/>
      <w:r w:rsidRPr="0080484D">
        <w:rPr>
          <w:sz w:val="28"/>
          <w:szCs w:val="28"/>
          <w:lang w:val="ru-RU" w:eastAsia="ru-RU"/>
        </w:rPr>
        <w:t>період</w:t>
      </w:r>
      <w:proofErr w:type="spellEnd"/>
      <w:r w:rsidRPr="0080484D">
        <w:rPr>
          <w:sz w:val="28"/>
          <w:szCs w:val="28"/>
          <w:lang w:val="ru-RU" w:eastAsia="ru-RU"/>
        </w:rPr>
        <w:t>.</w:t>
      </w:r>
    </w:p>
    <w:p w14:paraId="12DA8DE5" w14:textId="462F29C5" w:rsidR="00C84066" w:rsidRPr="0080484D" w:rsidRDefault="00C84066" w:rsidP="00C84066">
      <w:pPr>
        <w:spacing w:line="360" w:lineRule="auto"/>
        <w:ind w:firstLine="709"/>
        <w:jc w:val="both"/>
        <w:rPr>
          <w:sz w:val="28"/>
          <w:szCs w:val="28"/>
          <w:lang w:eastAsia="ru-RU"/>
        </w:rPr>
      </w:pPr>
      <w:r w:rsidRPr="0080484D">
        <w:rPr>
          <w:sz w:val="28"/>
          <w:szCs w:val="28"/>
          <w:lang w:eastAsia="ru-RU"/>
        </w:rPr>
        <w:t xml:space="preserve">Річний теоретичний потенціал біогазу в Україні становить 3,2 млрд. м. куб. </w:t>
      </w:r>
      <w:r w:rsidRPr="0080484D">
        <w:rPr>
          <w:bCs/>
          <w:sz w:val="28"/>
          <w:szCs w:val="28"/>
          <w:lang w:eastAsia="ru-RU"/>
        </w:rPr>
        <w:t>Біогаз</w:t>
      </w:r>
      <w:r w:rsidR="007D49B1" w:rsidRPr="0080484D">
        <w:rPr>
          <w:sz w:val="28"/>
          <w:szCs w:val="28"/>
          <w:lang w:eastAsia="ru-RU"/>
        </w:rPr>
        <w:t xml:space="preserve"> – </w:t>
      </w:r>
      <w:r w:rsidRPr="0080484D">
        <w:rPr>
          <w:sz w:val="28"/>
          <w:szCs w:val="28"/>
          <w:lang w:eastAsia="ru-RU"/>
        </w:rPr>
        <w:t>газ, отриманий з біомаси, використовується як паливо. Виробництво енергії з біогазу не шкідливе для оточуючого середовища, оскільки не спричиняє додаткову емісію парникового газу СО</w:t>
      </w:r>
      <w:r w:rsidRPr="0080484D">
        <w:rPr>
          <w:sz w:val="28"/>
          <w:szCs w:val="28"/>
          <w:vertAlign w:val="subscript"/>
          <w:lang w:eastAsia="ru-RU"/>
        </w:rPr>
        <w:t>2</w:t>
      </w:r>
      <w:r w:rsidRPr="0080484D">
        <w:rPr>
          <w:sz w:val="28"/>
          <w:szCs w:val="28"/>
          <w:lang w:eastAsia="ru-RU"/>
        </w:rPr>
        <w:t xml:space="preserve"> і зменшує кількість органічних відходів. На відміну від енергії вітру і сонячного випромінювання, біогаз можна отримувати незалежно від кліматичних і погодних умов, а на відміну від викопних джерел енергії біогаз в Україні має дуже великий відновлюваний потенціал. Ефективним шляхом доповнення та заміни традиційних паливно-енергетичних ресурсів є виробництво та використання біогазу, який утворюється в результаті застосування технологій метанового зброджування тваринницької біомаси і на 60-70% складається з метану. Іншим джерелом біогазу є звалища сміття на полігонах твердих побутових відходів.</w:t>
      </w:r>
    </w:p>
    <w:p w14:paraId="6582556B"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xml:space="preserve">Крім цього, джерелом біогазу є стічні води. Утилізація </w:t>
      </w:r>
      <w:proofErr w:type="spellStart"/>
      <w:r w:rsidRPr="0080484D">
        <w:rPr>
          <w:sz w:val="28"/>
          <w:szCs w:val="28"/>
          <w:lang w:eastAsia="ru-RU"/>
        </w:rPr>
        <w:t>відстоїв</w:t>
      </w:r>
      <w:proofErr w:type="spellEnd"/>
      <w:r w:rsidRPr="0080484D">
        <w:rPr>
          <w:sz w:val="28"/>
          <w:szCs w:val="28"/>
          <w:lang w:eastAsia="ru-RU"/>
        </w:rPr>
        <w:t xml:space="preserve"> міських і промислових стічних вод забезпечує вирішення важливих екологічних, енергетичних і соціальних проблем міст, особливо мегаполісів. </w:t>
      </w:r>
      <w:proofErr w:type="spellStart"/>
      <w:r w:rsidRPr="0080484D">
        <w:rPr>
          <w:sz w:val="28"/>
          <w:szCs w:val="28"/>
          <w:lang w:eastAsia="ru-RU"/>
        </w:rPr>
        <w:t>Відстої</w:t>
      </w:r>
      <w:proofErr w:type="spellEnd"/>
      <w:r w:rsidRPr="0080484D">
        <w:rPr>
          <w:sz w:val="28"/>
          <w:szCs w:val="28"/>
          <w:lang w:eastAsia="ru-RU"/>
        </w:rPr>
        <w:t xml:space="preserve"> міських і промислових стічних вод мають у своєму складі велику кількість органічних речовин.</w:t>
      </w:r>
    </w:p>
    <w:p w14:paraId="5413D1CC"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За рахунок використання біогазу, отриманого в результаті анаеробної ферментації біомаси, можна замінити природний газ та зріджені гази, що використовуються для енергозабезпечення промислових і побутових потреб, бензин, дизельне паливо та гас у двигунах внутрішнього згоряння.</w:t>
      </w:r>
    </w:p>
    <w:p w14:paraId="1764567B"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lastRenderedPageBreak/>
        <w:t>Застосування біогазу дає змогу отримувати теплову та електричну енергію, що є особливо привабливим для фермерських господарств.</w:t>
      </w:r>
    </w:p>
    <w:p w14:paraId="7F565837"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Крім цього, суттєвий негативний вплив на довкілля здійснюють звалища і полігони твердих побутових відходів (далі – ТПВ).</w:t>
      </w:r>
    </w:p>
    <w:p w14:paraId="2E832447"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xml:space="preserve">Закриття полігонів і сміттєзвалищ та їх використання для будівництва сучасних систем збору й утилізації біогазу матиме позитивний екологічний та соціальний ефект. Науковці розглядають полігони ТПВ як джерела відновлюваних газових родовищ. Завдяки тому, що звалища ТПВ містять значну кількість органічних відходів, у товщі звалища в умовах обмеженого доступу кисню, органічні речовини під дією природних </w:t>
      </w:r>
      <w:proofErr w:type="spellStart"/>
      <w:r w:rsidRPr="0080484D">
        <w:rPr>
          <w:sz w:val="28"/>
          <w:szCs w:val="28"/>
          <w:lang w:eastAsia="ru-RU"/>
        </w:rPr>
        <w:t>метаноутворюючих</w:t>
      </w:r>
      <w:proofErr w:type="spellEnd"/>
      <w:r w:rsidRPr="0080484D">
        <w:rPr>
          <w:sz w:val="28"/>
          <w:szCs w:val="28"/>
          <w:lang w:eastAsia="ru-RU"/>
        </w:rPr>
        <w:t xml:space="preserve"> бактерій піддаються процесу анаеробної ферментації з утворенням біогазу.</w:t>
      </w:r>
    </w:p>
    <w:p w14:paraId="781379A7"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Біогаз є багатокомпонентним газом, склад його може змінюватися залежно від морфологічного складу відходів, що потрапляють на звалища, та умов їх захоронення. Проте, основними компонентами біогазу є метан (40–60 %) і вуглекислий газ (30–45 %).</w:t>
      </w:r>
    </w:p>
    <w:p w14:paraId="1E2EEEE9"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До сучасних способів поводження з біогазом, отриманим зі звалищ ТПВ відносять:</w:t>
      </w:r>
    </w:p>
    <w:p w14:paraId="09902236"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спалювання з метою виробництва енергії;</w:t>
      </w:r>
    </w:p>
    <w:p w14:paraId="797D229E"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збагачення і використання в якості палива в газотурбінних установках для комбінованого вироблення теплової та електричної енергії;</w:t>
      </w:r>
    </w:p>
    <w:p w14:paraId="50A5FFA8"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факельне спалювання з метою усунення неприємних запахів і зниження пожежної небезпеки на полігонах ТПВ;</w:t>
      </w:r>
    </w:p>
    <w:p w14:paraId="0B4DBE67"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використання в якості палива для газових двигунів з отриманням електричної і теплової енергії; </w:t>
      </w:r>
    </w:p>
    <w:p w14:paraId="408E3E40" w14:textId="77777777" w:rsidR="00C84066" w:rsidRPr="0080484D" w:rsidRDefault="00C84066" w:rsidP="00C84066">
      <w:pPr>
        <w:spacing w:line="360" w:lineRule="auto"/>
        <w:ind w:firstLine="709"/>
        <w:jc w:val="both"/>
        <w:rPr>
          <w:sz w:val="28"/>
          <w:szCs w:val="28"/>
          <w:lang w:eastAsia="ru-RU"/>
        </w:rPr>
      </w:pPr>
      <w:r w:rsidRPr="0080484D">
        <w:rPr>
          <w:sz w:val="28"/>
          <w:szCs w:val="28"/>
          <w:lang w:eastAsia="ru-RU"/>
        </w:rPr>
        <w:t>- використання біогазу в якості палива для автомобілів;</w:t>
      </w:r>
    </w:p>
    <w:p w14:paraId="2BF6E602" w14:textId="7EE83213" w:rsidR="00C84066" w:rsidRPr="0080484D" w:rsidRDefault="00C84066" w:rsidP="00C84066">
      <w:pPr>
        <w:spacing w:line="360" w:lineRule="auto"/>
        <w:ind w:firstLine="709"/>
        <w:jc w:val="both"/>
        <w:rPr>
          <w:sz w:val="28"/>
          <w:szCs w:val="28"/>
          <w:lang w:eastAsia="ru-RU"/>
        </w:rPr>
      </w:pPr>
      <w:r w:rsidRPr="0080484D">
        <w:rPr>
          <w:sz w:val="28"/>
          <w:szCs w:val="28"/>
          <w:lang w:eastAsia="ru-RU"/>
        </w:rPr>
        <w:t>- збагачення (підвищення вмісту метану до 94–95 %) і використання в газових мережах загального призначення в якості замінника природного газу.</w:t>
      </w:r>
    </w:p>
    <w:p w14:paraId="39E29C84" w14:textId="63CB321C" w:rsidR="00C84066" w:rsidRPr="0080484D" w:rsidRDefault="00C84066" w:rsidP="00C84066">
      <w:pPr>
        <w:spacing w:line="360" w:lineRule="auto"/>
        <w:ind w:firstLine="709"/>
        <w:jc w:val="both"/>
        <w:rPr>
          <w:sz w:val="28"/>
          <w:szCs w:val="28"/>
          <w:lang w:eastAsia="ru-RU"/>
        </w:rPr>
      </w:pPr>
      <w:r w:rsidRPr="0080484D">
        <w:rPr>
          <w:sz w:val="28"/>
          <w:szCs w:val="28"/>
          <w:lang w:eastAsia="ru-RU"/>
        </w:rPr>
        <w:t xml:space="preserve">Будівництво систем збору та утилізації біогазу на полігонах ТПВ увійшло в практику розвинених країн світу. Зокрема, у США з метою отримання теплової та електричної енергії для господарських і житлових об'єктах використовуються понад 150 великих полігонів. Кількість </w:t>
      </w:r>
      <w:proofErr w:type="spellStart"/>
      <w:r w:rsidRPr="0080484D">
        <w:rPr>
          <w:sz w:val="28"/>
          <w:szCs w:val="28"/>
          <w:lang w:eastAsia="ru-RU"/>
        </w:rPr>
        <w:t>біогазових</w:t>
      </w:r>
      <w:proofErr w:type="spellEnd"/>
      <w:r w:rsidRPr="0080484D">
        <w:rPr>
          <w:sz w:val="28"/>
          <w:szCs w:val="28"/>
          <w:lang w:eastAsia="ru-RU"/>
        </w:rPr>
        <w:t xml:space="preserve"> установок </w:t>
      </w:r>
      <w:r w:rsidRPr="0080484D">
        <w:rPr>
          <w:sz w:val="28"/>
          <w:szCs w:val="28"/>
          <w:lang w:eastAsia="ru-RU"/>
        </w:rPr>
        <w:lastRenderedPageBreak/>
        <w:t xml:space="preserve">у цій країні налічує близько 244 одиниць, які виробляють 4,3 млрд. м. куб./рік. У Німеччині діє близько 4 тисяч </w:t>
      </w:r>
      <w:proofErr w:type="spellStart"/>
      <w:r w:rsidRPr="0080484D">
        <w:rPr>
          <w:sz w:val="28"/>
          <w:szCs w:val="28"/>
          <w:lang w:eastAsia="ru-RU"/>
        </w:rPr>
        <w:t>біогазових</w:t>
      </w:r>
      <w:proofErr w:type="spellEnd"/>
      <w:r w:rsidRPr="0080484D">
        <w:rPr>
          <w:sz w:val="28"/>
          <w:szCs w:val="28"/>
          <w:lang w:eastAsia="ru-RU"/>
        </w:rPr>
        <w:t xml:space="preserve"> установок (половина працюючих у світі). Щороку 280 заводів виробляють біогаз у обсязі 3,7 млн. т. За прогнозами фахівців, до 2020 р. у Німеччині буде функціонувати 20 тисяч </w:t>
      </w:r>
      <w:proofErr w:type="spellStart"/>
      <w:r w:rsidRPr="0080484D">
        <w:rPr>
          <w:sz w:val="28"/>
          <w:szCs w:val="28"/>
          <w:lang w:eastAsia="ru-RU"/>
        </w:rPr>
        <w:t>біогазових</w:t>
      </w:r>
      <w:proofErr w:type="spellEnd"/>
      <w:r w:rsidRPr="0080484D">
        <w:rPr>
          <w:sz w:val="28"/>
          <w:szCs w:val="28"/>
          <w:lang w:eastAsia="ru-RU"/>
        </w:rPr>
        <w:t xml:space="preserve"> установок.</w:t>
      </w:r>
    </w:p>
    <w:p w14:paraId="2172DABA" w14:textId="3235BD57" w:rsidR="00D313E5" w:rsidRPr="0080484D" w:rsidRDefault="00627D3A" w:rsidP="00D313E5">
      <w:pPr>
        <w:spacing w:line="360" w:lineRule="auto"/>
        <w:ind w:firstLine="709"/>
        <w:jc w:val="both"/>
        <w:rPr>
          <w:sz w:val="28"/>
          <w:szCs w:val="28"/>
          <w:shd w:val="clear" w:color="auto" w:fill="FFFFFF"/>
        </w:rPr>
      </w:pPr>
      <w:r w:rsidRPr="0080484D">
        <w:rPr>
          <w:sz w:val="28"/>
          <w:szCs w:val="28"/>
          <w:shd w:val="clear" w:color="auto" w:fill="FFFFFF"/>
        </w:rPr>
        <w:t xml:space="preserve">На сьогодні Франція є одним з флагманів у введені в експлуатацію нових </w:t>
      </w:r>
      <w:proofErr w:type="spellStart"/>
      <w:r w:rsidRPr="0080484D">
        <w:rPr>
          <w:sz w:val="28"/>
          <w:szCs w:val="28"/>
          <w:shd w:val="clear" w:color="auto" w:fill="FFFFFF"/>
        </w:rPr>
        <w:t>біометанових</w:t>
      </w:r>
      <w:proofErr w:type="spellEnd"/>
      <w:r w:rsidRPr="0080484D">
        <w:rPr>
          <w:sz w:val="28"/>
          <w:szCs w:val="28"/>
          <w:shd w:val="clear" w:color="auto" w:fill="FFFFFF"/>
        </w:rPr>
        <w:t xml:space="preserve"> заводів на територіях своїх громад. Там у 2019 році прийняли спеціальний закон (EGALIM </w:t>
      </w:r>
      <w:proofErr w:type="spellStart"/>
      <w:r w:rsidRPr="0080484D">
        <w:rPr>
          <w:sz w:val="28"/>
          <w:szCs w:val="28"/>
          <w:shd w:val="clear" w:color="auto" w:fill="FFFFFF"/>
        </w:rPr>
        <w:t>act</w:t>
      </w:r>
      <w:proofErr w:type="spellEnd"/>
      <w:r w:rsidRPr="0080484D">
        <w:rPr>
          <w:sz w:val="28"/>
          <w:szCs w:val="28"/>
          <w:shd w:val="clear" w:color="auto" w:fill="FFFFFF"/>
        </w:rPr>
        <w:t xml:space="preserve">), що визначає права </w:t>
      </w:r>
      <w:proofErr w:type="spellStart"/>
      <w:r w:rsidRPr="0080484D">
        <w:rPr>
          <w:sz w:val="28"/>
          <w:szCs w:val="28"/>
          <w:shd w:val="clear" w:color="auto" w:fill="FFFFFF"/>
        </w:rPr>
        <w:t>біометанових</w:t>
      </w:r>
      <w:proofErr w:type="spellEnd"/>
      <w:r w:rsidRPr="0080484D">
        <w:rPr>
          <w:sz w:val="28"/>
          <w:szCs w:val="28"/>
          <w:shd w:val="clear" w:color="auto" w:fill="FFFFFF"/>
        </w:rPr>
        <w:t xml:space="preserve"> заводів на підключення до </w:t>
      </w:r>
      <w:r w:rsidR="00D313E5" w:rsidRPr="0080484D">
        <w:rPr>
          <w:sz w:val="28"/>
          <w:szCs w:val="28"/>
          <w:shd w:val="clear" w:color="auto" w:fill="FFFFFF"/>
        </w:rPr>
        <w:t>оператори газових систем (TSO та DSO )</w:t>
      </w:r>
      <w:r w:rsidRPr="0080484D">
        <w:rPr>
          <w:sz w:val="28"/>
          <w:szCs w:val="28"/>
          <w:shd w:val="clear" w:color="auto" w:fill="FFFFFF"/>
        </w:rPr>
        <w:t xml:space="preserve"> мереж</w:t>
      </w:r>
      <w:r w:rsidR="00D313E5" w:rsidRPr="0080484D">
        <w:rPr>
          <w:sz w:val="28"/>
          <w:szCs w:val="28"/>
          <w:shd w:val="clear" w:color="auto" w:fill="FFFFFF"/>
        </w:rPr>
        <w:t xml:space="preserve"> з надає оптимальне соціально-економічне рішення для підключення ц</w:t>
      </w:r>
      <w:r w:rsidR="009D0D84" w:rsidRPr="0080484D">
        <w:rPr>
          <w:sz w:val="28"/>
          <w:szCs w:val="28"/>
          <w:shd w:val="clear" w:color="auto" w:fill="FFFFFF"/>
        </w:rPr>
        <w:t>их</w:t>
      </w:r>
      <w:r w:rsidR="00D313E5" w:rsidRPr="0080484D">
        <w:rPr>
          <w:sz w:val="28"/>
          <w:szCs w:val="28"/>
          <w:shd w:val="clear" w:color="auto" w:fill="FFFFFF"/>
        </w:rPr>
        <w:t xml:space="preserve"> виробнич</w:t>
      </w:r>
      <w:r w:rsidR="009D0D84" w:rsidRPr="0080484D">
        <w:rPr>
          <w:sz w:val="28"/>
          <w:szCs w:val="28"/>
          <w:shd w:val="clear" w:color="auto" w:fill="FFFFFF"/>
        </w:rPr>
        <w:t>их</w:t>
      </w:r>
      <w:r w:rsidR="00D313E5" w:rsidRPr="0080484D">
        <w:rPr>
          <w:sz w:val="28"/>
          <w:szCs w:val="28"/>
          <w:shd w:val="clear" w:color="auto" w:fill="FFFFFF"/>
        </w:rPr>
        <w:t xml:space="preserve"> комплекс</w:t>
      </w:r>
      <w:r w:rsidR="009D0D84" w:rsidRPr="0080484D">
        <w:rPr>
          <w:sz w:val="28"/>
          <w:szCs w:val="28"/>
          <w:shd w:val="clear" w:color="auto" w:fill="FFFFFF"/>
        </w:rPr>
        <w:t xml:space="preserve">ів </w:t>
      </w:r>
      <w:r w:rsidR="00D313E5" w:rsidRPr="0080484D">
        <w:rPr>
          <w:sz w:val="28"/>
          <w:szCs w:val="28"/>
        </w:rPr>
        <w:t>[33]</w:t>
      </w:r>
      <w:r w:rsidR="00D313E5" w:rsidRPr="0080484D">
        <w:rPr>
          <w:sz w:val="28"/>
          <w:szCs w:val="28"/>
          <w:shd w:val="clear" w:color="auto" w:fill="FFFFFF"/>
        </w:rPr>
        <w:t xml:space="preserve">. </w:t>
      </w:r>
    </w:p>
    <w:p w14:paraId="4BDA1CC0" w14:textId="77777777" w:rsidR="00627D3A" w:rsidRPr="0080484D" w:rsidRDefault="00627D3A" w:rsidP="00627D3A">
      <w:pPr>
        <w:spacing w:line="360" w:lineRule="auto"/>
        <w:ind w:firstLine="709"/>
        <w:jc w:val="both"/>
        <w:rPr>
          <w:sz w:val="28"/>
          <w:szCs w:val="28"/>
          <w:lang w:eastAsia="ru-RU"/>
        </w:rPr>
      </w:pPr>
      <w:r w:rsidRPr="0080484D">
        <w:rPr>
          <w:sz w:val="28"/>
          <w:szCs w:val="28"/>
          <w:lang w:eastAsia="ru-RU"/>
        </w:rPr>
        <w:t xml:space="preserve">Зокрема, закон передбачає можливість використання виробником </w:t>
      </w:r>
      <w:proofErr w:type="spellStart"/>
      <w:r w:rsidRPr="0080484D">
        <w:rPr>
          <w:sz w:val="28"/>
          <w:szCs w:val="28"/>
          <w:lang w:eastAsia="ru-RU"/>
        </w:rPr>
        <w:t>біометану</w:t>
      </w:r>
      <w:proofErr w:type="spellEnd"/>
      <w:r w:rsidRPr="0080484D">
        <w:rPr>
          <w:sz w:val="28"/>
          <w:szCs w:val="28"/>
          <w:lang w:eastAsia="ru-RU"/>
        </w:rPr>
        <w:t xml:space="preserve"> газової мережі, навіть якщо він розташований поза існуючою зоною газопостачання. Документ визначає принципи фінансування модернізації газової мережі та процедури, що дозволяють третім сторонам (зокрема регіонам) допомагати в розробці </w:t>
      </w:r>
      <w:proofErr w:type="spellStart"/>
      <w:r w:rsidRPr="0080484D">
        <w:rPr>
          <w:sz w:val="28"/>
          <w:szCs w:val="28"/>
          <w:lang w:eastAsia="ru-RU"/>
        </w:rPr>
        <w:t>біометанових</w:t>
      </w:r>
      <w:proofErr w:type="spellEnd"/>
      <w:r w:rsidRPr="0080484D">
        <w:rPr>
          <w:sz w:val="28"/>
          <w:szCs w:val="28"/>
          <w:lang w:eastAsia="ru-RU"/>
        </w:rPr>
        <w:t xml:space="preserve"> </w:t>
      </w:r>
      <w:proofErr w:type="spellStart"/>
      <w:r w:rsidRPr="0080484D">
        <w:rPr>
          <w:sz w:val="28"/>
          <w:szCs w:val="28"/>
          <w:lang w:eastAsia="ru-RU"/>
        </w:rPr>
        <w:t>проєктів</w:t>
      </w:r>
      <w:proofErr w:type="spellEnd"/>
      <w:r w:rsidRPr="0080484D">
        <w:rPr>
          <w:sz w:val="28"/>
          <w:szCs w:val="28"/>
          <w:lang w:eastAsia="ru-RU"/>
        </w:rPr>
        <w:t>. Крім того, закон визначає принцип розподілу витрат між виробниками та операторами мереж та правила для об'єднань кількох виробників.</w:t>
      </w:r>
    </w:p>
    <w:p w14:paraId="79972B05" w14:textId="2856CD47" w:rsidR="00627D3A" w:rsidRPr="0080484D" w:rsidRDefault="00627D3A" w:rsidP="00627D3A">
      <w:pPr>
        <w:spacing w:line="360" w:lineRule="auto"/>
        <w:ind w:firstLine="709"/>
        <w:jc w:val="both"/>
        <w:rPr>
          <w:sz w:val="28"/>
          <w:szCs w:val="28"/>
          <w:lang w:eastAsia="ru-RU"/>
        </w:rPr>
      </w:pPr>
      <w:r w:rsidRPr="0080484D">
        <w:rPr>
          <w:sz w:val="28"/>
          <w:szCs w:val="28"/>
          <w:lang w:eastAsia="ru-RU"/>
        </w:rPr>
        <w:t>Після появи цього документу оприлюднили карту із зазначенням територій, придатних для заходів з адаптації мереж (зонування). Результати зонування узгоджуються з місцевими органами влади та затверджуються Національним регуляторним агентством. Аналогічний підхід рекомендує</w:t>
      </w:r>
      <w:r w:rsidR="008A5A04" w:rsidRPr="0080484D">
        <w:rPr>
          <w:sz w:val="28"/>
          <w:szCs w:val="28"/>
          <w:lang w:eastAsia="ru-RU"/>
        </w:rPr>
        <w:t>ться</w:t>
      </w:r>
      <w:r w:rsidRPr="0080484D">
        <w:rPr>
          <w:sz w:val="28"/>
          <w:szCs w:val="28"/>
          <w:lang w:eastAsia="ru-RU"/>
        </w:rPr>
        <w:t xml:space="preserve"> реалізувати і в Україні</w:t>
      </w:r>
      <w:r w:rsidR="008A5A04" w:rsidRPr="0080484D">
        <w:rPr>
          <w:sz w:val="28"/>
          <w:szCs w:val="28"/>
          <w:lang w:eastAsia="ru-RU"/>
        </w:rPr>
        <w:t xml:space="preserve"> </w:t>
      </w:r>
      <w:r w:rsidR="008A5A04" w:rsidRPr="0080484D">
        <w:rPr>
          <w:sz w:val="28"/>
          <w:szCs w:val="28"/>
        </w:rPr>
        <w:t>[32]</w:t>
      </w:r>
      <w:r w:rsidRPr="0080484D">
        <w:rPr>
          <w:sz w:val="28"/>
          <w:szCs w:val="28"/>
          <w:lang w:eastAsia="ru-RU"/>
        </w:rPr>
        <w:t>.</w:t>
      </w:r>
    </w:p>
    <w:p w14:paraId="459B39DC" w14:textId="0EC19C77" w:rsidR="00C84066" w:rsidRPr="0080484D" w:rsidRDefault="00C84066" w:rsidP="00C84066">
      <w:pPr>
        <w:spacing w:line="360" w:lineRule="auto"/>
        <w:ind w:firstLine="709"/>
        <w:jc w:val="both"/>
        <w:rPr>
          <w:iCs/>
          <w:sz w:val="28"/>
          <w:szCs w:val="28"/>
          <w:lang w:eastAsia="ru-RU"/>
        </w:rPr>
      </w:pPr>
      <w:r w:rsidRPr="0080484D">
        <w:rPr>
          <w:iCs/>
          <w:sz w:val="28"/>
          <w:szCs w:val="28"/>
          <w:lang w:eastAsia="ru-RU"/>
        </w:rPr>
        <w:t xml:space="preserve">На практиці джерел біомаси набагато більше – відходи зерноочищення елеваторів, бадилля цукрового буряку, біомаса очерету та ін. </w:t>
      </w:r>
    </w:p>
    <w:p w14:paraId="349C3C80" w14:textId="072F3031" w:rsidR="00E13473" w:rsidRPr="0080484D" w:rsidRDefault="0058496A" w:rsidP="00E13473">
      <w:pPr>
        <w:spacing w:line="360" w:lineRule="auto"/>
        <w:ind w:firstLine="709"/>
        <w:jc w:val="both"/>
        <w:rPr>
          <w:sz w:val="28"/>
          <w:szCs w:val="28"/>
        </w:rPr>
      </w:pPr>
      <w:r w:rsidRPr="0080484D">
        <w:rPr>
          <w:sz w:val="28"/>
          <w:szCs w:val="28"/>
        </w:rPr>
        <w:t>Українські в</w:t>
      </w:r>
      <w:r w:rsidR="00E13473" w:rsidRPr="0080484D">
        <w:rPr>
          <w:sz w:val="28"/>
          <w:szCs w:val="28"/>
        </w:rPr>
        <w:t xml:space="preserve">чені </w:t>
      </w:r>
      <w:r w:rsidRPr="0080484D">
        <w:rPr>
          <w:sz w:val="28"/>
          <w:szCs w:val="28"/>
        </w:rPr>
        <w:t xml:space="preserve">започаткували </w:t>
      </w:r>
      <w:r w:rsidR="00E13473" w:rsidRPr="0080484D">
        <w:rPr>
          <w:sz w:val="28"/>
          <w:szCs w:val="28"/>
        </w:rPr>
        <w:t>технологі</w:t>
      </w:r>
      <w:r w:rsidRPr="0080484D">
        <w:rPr>
          <w:sz w:val="28"/>
          <w:szCs w:val="28"/>
        </w:rPr>
        <w:t>ю</w:t>
      </w:r>
      <w:r w:rsidR="00E13473" w:rsidRPr="0080484D">
        <w:rPr>
          <w:sz w:val="28"/>
          <w:szCs w:val="28"/>
        </w:rPr>
        <w:t xml:space="preserve"> отримання корисних речовин із рослинної сировини, яку для більш ефективного використання слід попередньо підготувати, розщепивши її структуру. Наприклад, одним із поширених методів підготовки деревини до подальшої переробки є так званий вибуховий </w:t>
      </w:r>
      <w:proofErr w:type="spellStart"/>
      <w:r w:rsidR="00E13473" w:rsidRPr="0080484D">
        <w:rPr>
          <w:sz w:val="28"/>
          <w:szCs w:val="28"/>
        </w:rPr>
        <w:t>автогідроліз</w:t>
      </w:r>
      <w:proofErr w:type="spellEnd"/>
      <w:r w:rsidR="00E13473" w:rsidRPr="0080484D">
        <w:rPr>
          <w:sz w:val="28"/>
          <w:szCs w:val="28"/>
        </w:rPr>
        <w:t xml:space="preserve">: суміш подрібненої біомаси з водою спершу нагрівають під тиском, а потім різко цей тиск зменшують, внаслідок чого відбувається </w:t>
      </w:r>
      <w:r w:rsidR="00E13473" w:rsidRPr="0080484D">
        <w:rPr>
          <w:sz w:val="28"/>
          <w:szCs w:val="28"/>
        </w:rPr>
        <w:lastRenderedPageBreak/>
        <w:t xml:space="preserve">вибух, який руйнує структуру деревини, розкладаючи останню на целюлозу, лігнін та геміцелюлозу (суміш різних складних рослинних полісахаридів). Науковці наголошують, що вибуховий </w:t>
      </w:r>
      <w:proofErr w:type="spellStart"/>
      <w:r w:rsidR="00E13473" w:rsidRPr="0080484D">
        <w:rPr>
          <w:sz w:val="28"/>
          <w:szCs w:val="28"/>
        </w:rPr>
        <w:t>автогідроліз</w:t>
      </w:r>
      <w:proofErr w:type="spellEnd"/>
      <w:r w:rsidR="00E13473" w:rsidRPr="0080484D">
        <w:rPr>
          <w:sz w:val="28"/>
          <w:szCs w:val="28"/>
        </w:rPr>
        <w:t xml:space="preserve"> є екологічно безпечним методом, оскільки не потребує застосування хімічних речовин. Якщо у світі його використовують переважно при переробці відходів деревообробної промисловості, то вітчизняні дослідники пристосували цей метод до переробки сільськогосподарських відходів, адже, на їхню думку, для нашої країни це значно актуальніше</w:t>
      </w:r>
      <w:r w:rsidR="004C0540" w:rsidRPr="0080484D">
        <w:rPr>
          <w:sz w:val="28"/>
          <w:szCs w:val="28"/>
        </w:rPr>
        <w:t xml:space="preserve"> </w:t>
      </w:r>
      <w:r w:rsidR="0018595D" w:rsidRPr="0080484D">
        <w:rPr>
          <w:sz w:val="28"/>
          <w:szCs w:val="28"/>
        </w:rPr>
        <w:t>[9].</w:t>
      </w:r>
    </w:p>
    <w:p w14:paraId="0A9EDC46" w14:textId="77777777" w:rsidR="003D04A0" w:rsidRPr="0080484D" w:rsidRDefault="009E5485" w:rsidP="00C84066">
      <w:pPr>
        <w:spacing w:line="360" w:lineRule="auto"/>
        <w:ind w:firstLine="709"/>
        <w:jc w:val="both"/>
        <w:rPr>
          <w:iCs/>
          <w:sz w:val="28"/>
          <w:szCs w:val="28"/>
          <w:lang w:eastAsia="ru-RU"/>
        </w:rPr>
      </w:pPr>
      <w:r w:rsidRPr="0080484D">
        <w:rPr>
          <w:iCs/>
          <w:sz w:val="28"/>
          <w:szCs w:val="28"/>
          <w:lang w:eastAsia="ru-RU"/>
        </w:rPr>
        <w:t>Крім того, науковці, Уряд України</w:t>
      </w:r>
      <w:r w:rsidR="003D04A0" w:rsidRPr="0080484D">
        <w:rPr>
          <w:iCs/>
          <w:sz w:val="28"/>
          <w:szCs w:val="28"/>
          <w:lang w:eastAsia="ru-RU"/>
        </w:rPr>
        <w:t>,</w:t>
      </w:r>
      <w:r w:rsidRPr="0080484D">
        <w:rPr>
          <w:iCs/>
          <w:sz w:val="28"/>
          <w:szCs w:val="28"/>
          <w:lang w:eastAsia="ru-RU"/>
        </w:rPr>
        <w:t xml:space="preserve"> представники </w:t>
      </w:r>
      <w:r w:rsidR="003D04A0" w:rsidRPr="0080484D">
        <w:rPr>
          <w:iCs/>
          <w:sz w:val="28"/>
          <w:szCs w:val="28"/>
          <w:lang w:eastAsia="ru-RU"/>
        </w:rPr>
        <w:t xml:space="preserve">українського бізнесу та </w:t>
      </w:r>
      <w:proofErr w:type="spellStart"/>
      <w:r w:rsidR="003D04A0" w:rsidRPr="0080484D">
        <w:rPr>
          <w:iCs/>
          <w:sz w:val="28"/>
          <w:szCs w:val="28"/>
          <w:lang w:eastAsia="ru-RU"/>
        </w:rPr>
        <w:t>вітчизняно</w:t>
      </w:r>
      <w:proofErr w:type="spellEnd"/>
      <w:r w:rsidR="003D04A0" w:rsidRPr="0080484D">
        <w:rPr>
          <w:iCs/>
          <w:sz w:val="28"/>
          <w:szCs w:val="28"/>
          <w:lang w:eastAsia="ru-RU"/>
        </w:rPr>
        <w:t>-іноземних підприємств обрали пріоритетною місією та  досягнення цілей поліпшення якісного стану водних об’єктів шляхом досягнення та підтримання “доброго” екологічного та хімічного стану масивів поверхневих вод, екологічного потенціалу штучних або істотно змінених масивів поверхневих вод, кількісного та хімічного стану масивів підземних вод.</w:t>
      </w:r>
    </w:p>
    <w:p w14:paraId="7CCD475B" w14:textId="62FD7257" w:rsidR="003D04A0" w:rsidRPr="0080484D" w:rsidRDefault="003D04A0" w:rsidP="003D04A0">
      <w:pPr>
        <w:spacing w:line="360" w:lineRule="auto"/>
        <w:ind w:firstLine="709"/>
        <w:jc w:val="both"/>
        <w:rPr>
          <w:iCs/>
          <w:sz w:val="28"/>
          <w:szCs w:val="28"/>
          <w:lang w:eastAsia="ru-RU"/>
        </w:rPr>
      </w:pPr>
      <w:r w:rsidRPr="0080484D">
        <w:rPr>
          <w:iCs/>
          <w:sz w:val="28"/>
          <w:szCs w:val="28"/>
          <w:lang w:eastAsia="ru-RU"/>
        </w:rPr>
        <w:t xml:space="preserve">Оскільки водні об’єкти зазнають значного антропогенного навантаження у вигляді хімічного, мікробного, радіонуклідного забруднення та шкідливого біологічного і фізичного впливу. Усе більшої актуальності набуває небезпечне для водних екосистем і здоров’я людини забруднення вод </w:t>
      </w:r>
      <w:proofErr w:type="spellStart"/>
      <w:r w:rsidRPr="0080484D">
        <w:rPr>
          <w:iCs/>
          <w:sz w:val="28"/>
          <w:szCs w:val="28"/>
          <w:lang w:eastAsia="ru-RU"/>
        </w:rPr>
        <w:t>мікропластиком</w:t>
      </w:r>
      <w:proofErr w:type="spellEnd"/>
      <w:r w:rsidRPr="0080484D">
        <w:rPr>
          <w:iCs/>
          <w:sz w:val="28"/>
          <w:szCs w:val="28"/>
          <w:lang w:eastAsia="ru-RU"/>
        </w:rPr>
        <w:t xml:space="preserve">. Сполуки нітрогену, фосфору, важких металів, стійких органічних речовин, нафтопродуктів та інших забруднюючих речовин є основними складовими компонентами стаціонарного та дифузного забруднення поверхневих і підземних вод. Води гирлових ділянок річок зазнають суттєвого навантаження нафтопродуктами і фенолами. За ступенем забрудненості водні ресурси є </w:t>
      </w:r>
      <w:proofErr w:type="spellStart"/>
      <w:r w:rsidRPr="0080484D">
        <w:rPr>
          <w:iCs/>
          <w:sz w:val="28"/>
          <w:szCs w:val="28"/>
          <w:lang w:eastAsia="ru-RU"/>
        </w:rPr>
        <w:t>помірно</w:t>
      </w:r>
      <w:proofErr w:type="spellEnd"/>
      <w:r w:rsidRPr="0080484D">
        <w:rPr>
          <w:iCs/>
          <w:sz w:val="28"/>
          <w:szCs w:val="28"/>
          <w:lang w:eastAsia="ru-RU"/>
        </w:rPr>
        <w:t xml:space="preserve"> забрудненими, водночас у більшості досліджених водних об’єктів реєструються випадки високого забруднення.</w:t>
      </w:r>
    </w:p>
    <w:p w14:paraId="67F5FB78" w14:textId="77777777" w:rsidR="003D04A0" w:rsidRPr="0080484D" w:rsidRDefault="003D04A0" w:rsidP="003D04A0">
      <w:pPr>
        <w:spacing w:line="360" w:lineRule="auto"/>
        <w:ind w:firstLine="709"/>
        <w:jc w:val="both"/>
        <w:rPr>
          <w:iCs/>
          <w:sz w:val="28"/>
          <w:szCs w:val="28"/>
          <w:lang w:eastAsia="ru-RU"/>
        </w:rPr>
      </w:pPr>
      <w:r w:rsidRPr="0080484D">
        <w:rPr>
          <w:iCs/>
          <w:sz w:val="28"/>
          <w:szCs w:val="28"/>
          <w:lang w:eastAsia="ru-RU"/>
        </w:rPr>
        <w:t>Основною причиною антропогенного навантаження на водні об’єкти є неналежна практика державного управління водними ресурсами, що насамперед проявляється у:</w:t>
      </w:r>
    </w:p>
    <w:p w14:paraId="2F6AB620" w14:textId="77777777" w:rsidR="006A03A5" w:rsidRPr="0080484D" w:rsidRDefault="003D04A0" w:rsidP="006A03A5">
      <w:pPr>
        <w:spacing w:line="360" w:lineRule="auto"/>
        <w:ind w:firstLine="709"/>
        <w:jc w:val="both"/>
        <w:rPr>
          <w:iCs/>
          <w:sz w:val="28"/>
          <w:szCs w:val="28"/>
          <w:lang w:eastAsia="ru-RU"/>
        </w:rPr>
      </w:pPr>
      <w:r w:rsidRPr="0080484D">
        <w:rPr>
          <w:iCs/>
          <w:sz w:val="28"/>
          <w:szCs w:val="28"/>
          <w:lang w:eastAsia="ru-RU"/>
        </w:rPr>
        <w:t xml:space="preserve">неналежній правовій, фінансовій, організаційній та технічній спроможності щодо очищення міських стічних вод насамперед від </w:t>
      </w:r>
      <w:proofErr w:type="spellStart"/>
      <w:r w:rsidRPr="0080484D">
        <w:rPr>
          <w:iCs/>
          <w:sz w:val="28"/>
          <w:szCs w:val="28"/>
          <w:lang w:eastAsia="ru-RU"/>
        </w:rPr>
        <w:t>сполук</w:t>
      </w:r>
      <w:proofErr w:type="spellEnd"/>
      <w:r w:rsidRPr="0080484D">
        <w:rPr>
          <w:iCs/>
          <w:sz w:val="28"/>
          <w:szCs w:val="28"/>
          <w:lang w:eastAsia="ru-RU"/>
        </w:rPr>
        <w:t xml:space="preserve"> нітрогену і фосфору, а також важких металів та стійких органічних </w:t>
      </w:r>
      <w:r w:rsidRPr="0080484D">
        <w:rPr>
          <w:iCs/>
          <w:sz w:val="28"/>
          <w:szCs w:val="28"/>
          <w:lang w:eastAsia="ru-RU"/>
        </w:rPr>
        <w:lastRenderedPageBreak/>
        <w:t>забруднювачів; неконтрольованому та технологічно неврегульованому, зокрема невиправдано надмірному, використанні сільськогосподарськими виробниками пестицидів і агрохімікатів, неналежному поводженні, зберіганні відходів, виробниками яких є сільськогосподарські підприємства; відсутності державного контролю за запровадженням попередньої (локальної) очистки стічних вод суб’єктами господарювання, що скидають забруднюючі речовини у міські системи централізованого водовідведення; невирішеності питань зневоднення та утилізації осаду, який утворюється внаслідок очищення міських стічних вод, що призводить до переповнення місць його зберігання та подальшого забруднення підземних і поверхневих вод; забрудненні ґрунтових вод стічними водами внаслідок зношеності та негерметичності міських систем водовідведення, а також інфільтратами з неналежно облаштованих звалищ побутових відходів</w:t>
      </w:r>
      <w:r w:rsidR="00E576FC" w:rsidRPr="0080484D">
        <w:rPr>
          <w:iCs/>
          <w:sz w:val="28"/>
          <w:szCs w:val="28"/>
          <w:lang w:eastAsia="ru-RU"/>
        </w:rPr>
        <w:t xml:space="preserve"> </w:t>
      </w:r>
      <w:r w:rsidR="00E576FC" w:rsidRPr="0080484D">
        <w:rPr>
          <w:sz w:val="28"/>
          <w:szCs w:val="28"/>
        </w:rPr>
        <w:t>[11]</w:t>
      </w:r>
      <w:r w:rsidRPr="0080484D">
        <w:rPr>
          <w:iCs/>
          <w:sz w:val="28"/>
          <w:szCs w:val="28"/>
          <w:lang w:eastAsia="ru-RU"/>
        </w:rPr>
        <w:t>.</w:t>
      </w:r>
    </w:p>
    <w:p w14:paraId="48F693F9" w14:textId="70B101F2" w:rsidR="00E40139" w:rsidRPr="0080484D" w:rsidRDefault="00D83F77" w:rsidP="00E40139">
      <w:pPr>
        <w:spacing w:line="360" w:lineRule="auto"/>
        <w:ind w:firstLine="709"/>
        <w:jc w:val="both"/>
        <w:rPr>
          <w:iCs/>
          <w:sz w:val="28"/>
          <w:szCs w:val="28"/>
          <w:lang w:eastAsia="ru-RU"/>
        </w:rPr>
      </w:pPr>
      <w:r w:rsidRPr="0080484D">
        <w:rPr>
          <w:iCs/>
          <w:sz w:val="28"/>
          <w:szCs w:val="28"/>
          <w:lang w:eastAsia="ru-RU"/>
        </w:rPr>
        <w:t xml:space="preserve">На сьогодні </w:t>
      </w:r>
      <w:r w:rsidR="00BA7503" w:rsidRPr="0080484D">
        <w:rPr>
          <w:iCs/>
          <w:sz w:val="28"/>
          <w:szCs w:val="28"/>
          <w:lang w:eastAsia="ru-RU"/>
        </w:rPr>
        <w:t xml:space="preserve">вітчизняними </w:t>
      </w:r>
      <w:r w:rsidR="009D1F8B" w:rsidRPr="0080484D">
        <w:rPr>
          <w:iCs/>
          <w:sz w:val="28"/>
          <w:szCs w:val="28"/>
          <w:lang w:eastAsia="ru-RU"/>
        </w:rPr>
        <w:t>науковц</w:t>
      </w:r>
      <w:r w:rsidR="00441A46" w:rsidRPr="0080484D">
        <w:rPr>
          <w:iCs/>
          <w:sz w:val="28"/>
          <w:szCs w:val="28"/>
          <w:lang w:eastAsia="ru-RU"/>
        </w:rPr>
        <w:t xml:space="preserve">ями </w:t>
      </w:r>
      <w:r w:rsidR="009D1F8B" w:rsidRPr="0080484D">
        <w:rPr>
          <w:iCs/>
          <w:sz w:val="28"/>
          <w:szCs w:val="28"/>
          <w:lang w:eastAsia="ru-RU"/>
        </w:rPr>
        <w:t xml:space="preserve">разом </w:t>
      </w:r>
      <w:r w:rsidR="00E143A7" w:rsidRPr="0080484D">
        <w:rPr>
          <w:iCs/>
          <w:sz w:val="28"/>
          <w:szCs w:val="28"/>
          <w:lang w:eastAsia="ru-RU"/>
        </w:rPr>
        <w:t xml:space="preserve">з провідними </w:t>
      </w:r>
      <w:r w:rsidR="009D1F8B" w:rsidRPr="0080484D">
        <w:rPr>
          <w:iCs/>
          <w:sz w:val="28"/>
          <w:szCs w:val="28"/>
          <w:lang w:eastAsia="ru-RU"/>
        </w:rPr>
        <w:t>українським</w:t>
      </w:r>
      <w:r w:rsidR="00BA7503" w:rsidRPr="0080484D">
        <w:rPr>
          <w:iCs/>
          <w:sz w:val="28"/>
          <w:szCs w:val="28"/>
          <w:lang w:eastAsia="ru-RU"/>
        </w:rPr>
        <w:t>и</w:t>
      </w:r>
      <w:r w:rsidR="009D1F8B" w:rsidRPr="0080484D">
        <w:rPr>
          <w:iCs/>
          <w:sz w:val="28"/>
          <w:szCs w:val="28"/>
          <w:lang w:eastAsia="ru-RU"/>
        </w:rPr>
        <w:t xml:space="preserve"> </w:t>
      </w:r>
      <w:r w:rsidR="00E71606" w:rsidRPr="0080484D">
        <w:rPr>
          <w:iCs/>
          <w:sz w:val="28"/>
          <w:szCs w:val="28"/>
          <w:lang w:eastAsia="ru-RU"/>
        </w:rPr>
        <w:t>підприємствами з переробки/</w:t>
      </w:r>
      <w:proofErr w:type="spellStart"/>
      <w:r w:rsidR="00E71606" w:rsidRPr="0080484D">
        <w:rPr>
          <w:iCs/>
          <w:sz w:val="28"/>
          <w:szCs w:val="28"/>
          <w:lang w:eastAsia="ru-RU"/>
        </w:rPr>
        <w:t>утілізації</w:t>
      </w:r>
      <w:proofErr w:type="spellEnd"/>
      <w:r w:rsidR="00E143A7" w:rsidRPr="0080484D">
        <w:rPr>
          <w:iCs/>
          <w:sz w:val="28"/>
          <w:szCs w:val="28"/>
          <w:lang w:eastAsia="ru-RU"/>
        </w:rPr>
        <w:t xml:space="preserve"> (</w:t>
      </w:r>
      <w:proofErr w:type="spellStart"/>
      <w:r w:rsidR="00E143A7" w:rsidRPr="0080484D">
        <w:rPr>
          <w:iCs/>
          <w:sz w:val="28"/>
          <w:szCs w:val="28"/>
          <w:lang w:eastAsia="ru-RU"/>
        </w:rPr>
        <w:t>Pro-Energy</w:t>
      </w:r>
      <w:proofErr w:type="spellEnd"/>
      <w:r w:rsidR="00E143A7" w:rsidRPr="0080484D">
        <w:rPr>
          <w:iCs/>
          <w:sz w:val="28"/>
          <w:szCs w:val="28"/>
          <w:lang w:eastAsia="ru-RU"/>
        </w:rPr>
        <w:t xml:space="preserve">, </w:t>
      </w:r>
      <w:r w:rsidR="00E40139" w:rsidRPr="0080484D">
        <w:rPr>
          <w:iCs/>
          <w:sz w:val="28"/>
          <w:szCs w:val="28"/>
          <w:lang w:eastAsia="ru-RU"/>
        </w:rPr>
        <w:t xml:space="preserve">RESOURCE GROUP. UA LLC, «Браун </w:t>
      </w:r>
      <w:proofErr w:type="spellStart"/>
      <w:r w:rsidR="00E40139" w:rsidRPr="0080484D">
        <w:rPr>
          <w:iCs/>
          <w:sz w:val="28"/>
          <w:szCs w:val="28"/>
          <w:lang w:eastAsia="ru-RU"/>
        </w:rPr>
        <w:t>Індастріал</w:t>
      </w:r>
      <w:proofErr w:type="spellEnd"/>
      <w:r w:rsidR="00E40139" w:rsidRPr="0080484D">
        <w:rPr>
          <w:iCs/>
          <w:sz w:val="28"/>
          <w:szCs w:val="28"/>
          <w:lang w:eastAsia="ru-RU"/>
        </w:rPr>
        <w:t xml:space="preserve"> </w:t>
      </w:r>
      <w:proofErr w:type="spellStart"/>
      <w:r w:rsidR="00E40139" w:rsidRPr="0080484D">
        <w:rPr>
          <w:iCs/>
          <w:sz w:val="28"/>
          <w:szCs w:val="28"/>
          <w:lang w:eastAsia="ru-RU"/>
        </w:rPr>
        <w:t>Технолоджі</w:t>
      </w:r>
      <w:proofErr w:type="spellEnd"/>
      <w:r w:rsidR="00E40139" w:rsidRPr="0080484D">
        <w:rPr>
          <w:iCs/>
          <w:sz w:val="28"/>
          <w:szCs w:val="28"/>
          <w:lang w:eastAsia="ru-RU"/>
        </w:rPr>
        <w:t xml:space="preserve"> (БІТ)»</w:t>
      </w:r>
      <w:r w:rsidR="002921F7" w:rsidRPr="0080484D">
        <w:rPr>
          <w:iCs/>
          <w:sz w:val="28"/>
          <w:szCs w:val="28"/>
          <w:lang w:eastAsia="ru-RU"/>
        </w:rPr>
        <w:t xml:space="preserve"> та інші)</w:t>
      </w:r>
      <w:r w:rsidR="00E40139" w:rsidRPr="0080484D">
        <w:rPr>
          <w:iCs/>
          <w:sz w:val="28"/>
          <w:szCs w:val="28"/>
          <w:lang w:eastAsia="ru-RU"/>
        </w:rPr>
        <w:t xml:space="preserve"> </w:t>
      </w:r>
      <w:r w:rsidR="00E71606" w:rsidRPr="0080484D">
        <w:rPr>
          <w:iCs/>
          <w:sz w:val="28"/>
          <w:szCs w:val="28"/>
          <w:lang w:eastAsia="ru-RU"/>
        </w:rPr>
        <w:t xml:space="preserve">біомаси </w:t>
      </w:r>
      <w:r w:rsidR="00E143A7" w:rsidRPr="0080484D">
        <w:rPr>
          <w:iCs/>
          <w:sz w:val="28"/>
          <w:szCs w:val="28"/>
          <w:lang w:eastAsia="ru-RU"/>
        </w:rPr>
        <w:t xml:space="preserve">розроблено </w:t>
      </w:r>
      <w:proofErr w:type="spellStart"/>
      <w:r w:rsidR="00E143A7" w:rsidRPr="0080484D">
        <w:rPr>
          <w:iCs/>
          <w:sz w:val="28"/>
          <w:szCs w:val="28"/>
          <w:lang w:eastAsia="ru-RU"/>
        </w:rPr>
        <w:t>іноваційні</w:t>
      </w:r>
      <w:proofErr w:type="spellEnd"/>
      <w:r w:rsidR="00E143A7" w:rsidRPr="0080484D">
        <w:rPr>
          <w:iCs/>
          <w:sz w:val="28"/>
          <w:szCs w:val="28"/>
          <w:lang w:eastAsia="ru-RU"/>
        </w:rPr>
        <w:t xml:space="preserve"> технології</w:t>
      </w:r>
      <w:r w:rsidR="00E71606" w:rsidRPr="0080484D">
        <w:rPr>
          <w:iCs/>
          <w:sz w:val="28"/>
          <w:szCs w:val="28"/>
          <w:lang w:eastAsia="ru-RU"/>
        </w:rPr>
        <w:t xml:space="preserve"> </w:t>
      </w:r>
      <w:r w:rsidR="00E143A7" w:rsidRPr="0080484D">
        <w:rPr>
          <w:iCs/>
          <w:sz w:val="28"/>
          <w:szCs w:val="28"/>
          <w:lang w:eastAsia="ru-RU"/>
        </w:rPr>
        <w:t xml:space="preserve">з метою </w:t>
      </w:r>
      <w:r w:rsidR="006A03A5" w:rsidRPr="0080484D">
        <w:rPr>
          <w:iCs/>
          <w:sz w:val="28"/>
          <w:szCs w:val="28"/>
          <w:lang w:eastAsia="ru-RU"/>
        </w:rPr>
        <w:t xml:space="preserve">отримання </w:t>
      </w:r>
      <w:r w:rsidR="00E71606" w:rsidRPr="0080484D">
        <w:rPr>
          <w:bCs/>
          <w:sz w:val="28"/>
          <w:szCs w:val="28"/>
        </w:rPr>
        <w:t>ВДЕ</w:t>
      </w:r>
      <w:r w:rsidR="006A03A5" w:rsidRPr="0080484D">
        <w:rPr>
          <w:bCs/>
          <w:sz w:val="28"/>
          <w:szCs w:val="28"/>
        </w:rPr>
        <w:t xml:space="preserve">, так </w:t>
      </w:r>
      <w:r w:rsidR="00441A46" w:rsidRPr="0080484D">
        <w:rPr>
          <w:iCs/>
          <w:sz w:val="28"/>
          <w:szCs w:val="28"/>
          <w:lang w:eastAsia="ru-RU"/>
        </w:rPr>
        <w:t>ро</w:t>
      </w:r>
      <w:r w:rsidR="001C7057" w:rsidRPr="0080484D">
        <w:rPr>
          <w:iCs/>
          <w:sz w:val="28"/>
          <w:szCs w:val="28"/>
          <w:lang w:eastAsia="ru-RU"/>
        </w:rPr>
        <w:t>з</w:t>
      </w:r>
      <w:r w:rsidR="00E71606" w:rsidRPr="0080484D">
        <w:rPr>
          <w:iCs/>
          <w:sz w:val="28"/>
          <w:szCs w:val="28"/>
          <w:lang w:eastAsia="ru-RU"/>
        </w:rPr>
        <w:t>ро</w:t>
      </w:r>
      <w:r w:rsidR="00441A46" w:rsidRPr="0080484D">
        <w:rPr>
          <w:iCs/>
          <w:sz w:val="28"/>
          <w:szCs w:val="28"/>
          <w:lang w:eastAsia="ru-RU"/>
        </w:rPr>
        <w:t>блено</w:t>
      </w:r>
      <w:r w:rsidR="00E71606" w:rsidRPr="0080484D">
        <w:rPr>
          <w:iCs/>
          <w:sz w:val="28"/>
          <w:szCs w:val="28"/>
          <w:lang w:eastAsia="ru-RU"/>
        </w:rPr>
        <w:t xml:space="preserve"> багато</w:t>
      </w:r>
      <w:r w:rsidR="00441A46" w:rsidRPr="0080484D">
        <w:rPr>
          <w:iCs/>
          <w:sz w:val="28"/>
          <w:szCs w:val="28"/>
          <w:lang w:eastAsia="ru-RU"/>
        </w:rPr>
        <w:t>ціль</w:t>
      </w:r>
      <w:r w:rsidR="00E71606" w:rsidRPr="0080484D">
        <w:rPr>
          <w:iCs/>
          <w:sz w:val="28"/>
          <w:szCs w:val="28"/>
          <w:lang w:eastAsia="ru-RU"/>
        </w:rPr>
        <w:t>о</w:t>
      </w:r>
      <w:r w:rsidR="00441A46" w:rsidRPr="0080484D">
        <w:rPr>
          <w:iCs/>
          <w:sz w:val="28"/>
          <w:szCs w:val="28"/>
          <w:lang w:eastAsia="ru-RU"/>
        </w:rPr>
        <w:t xml:space="preserve">ві програми </w:t>
      </w:r>
      <w:r w:rsidRPr="0080484D">
        <w:rPr>
          <w:iCs/>
          <w:sz w:val="28"/>
          <w:szCs w:val="28"/>
          <w:lang w:eastAsia="ru-RU"/>
        </w:rPr>
        <w:t xml:space="preserve">з </w:t>
      </w:r>
      <w:r w:rsidR="00E71606" w:rsidRPr="0080484D">
        <w:rPr>
          <w:iCs/>
          <w:sz w:val="28"/>
          <w:szCs w:val="28"/>
          <w:lang w:eastAsia="ru-RU"/>
        </w:rPr>
        <w:t xml:space="preserve">отримання </w:t>
      </w:r>
      <w:proofErr w:type="spellStart"/>
      <w:r w:rsidR="00E71606" w:rsidRPr="0080484D">
        <w:rPr>
          <w:iCs/>
          <w:sz w:val="28"/>
          <w:szCs w:val="28"/>
          <w:lang w:eastAsia="ru-RU"/>
        </w:rPr>
        <w:t>біогаза</w:t>
      </w:r>
      <w:proofErr w:type="spellEnd"/>
      <w:r w:rsidR="00E143A7" w:rsidRPr="0080484D">
        <w:rPr>
          <w:iCs/>
          <w:sz w:val="28"/>
          <w:szCs w:val="28"/>
          <w:lang w:eastAsia="ru-RU"/>
        </w:rPr>
        <w:t xml:space="preserve"> </w:t>
      </w:r>
      <w:r w:rsidR="006A03A5" w:rsidRPr="0080484D">
        <w:rPr>
          <w:iCs/>
          <w:sz w:val="28"/>
          <w:szCs w:val="28"/>
          <w:lang w:eastAsia="ru-RU"/>
        </w:rPr>
        <w:t>та його похідних продуктів</w:t>
      </w:r>
      <w:r w:rsidR="00E143A7" w:rsidRPr="0080484D">
        <w:rPr>
          <w:iCs/>
          <w:sz w:val="28"/>
          <w:szCs w:val="28"/>
          <w:lang w:eastAsia="ru-RU"/>
        </w:rPr>
        <w:t xml:space="preserve"> з залученням </w:t>
      </w:r>
      <w:r w:rsidR="00E40139" w:rsidRPr="0080484D">
        <w:rPr>
          <w:iCs/>
          <w:sz w:val="28"/>
          <w:szCs w:val="28"/>
          <w:lang w:eastAsia="ru-RU"/>
        </w:rPr>
        <w:t xml:space="preserve">іноземного </w:t>
      </w:r>
      <w:r w:rsidR="00E143A7" w:rsidRPr="0080484D">
        <w:rPr>
          <w:iCs/>
          <w:sz w:val="28"/>
          <w:szCs w:val="28"/>
          <w:lang w:eastAsia="ru-RU"/>
        </w:rPr>
        <w:t>досвіду</w:t>
      </w:r>
      <w:r w:rsidR="006A03A5" w:rsidRPr="0080484D">
        <w:rPr>
          <w:iCs/>
          <w:sz w:val="28"/>
          <w:szCs w:val="28"/>
          <w:lang w:eastAsia="ru-RU"/>
        </w:rPr>
        <w:t xml:space="preserve"> (</w:t>
      </w:r>
      <w:proofErr w:type="spellStart"/>
      <w:r w:rsidR="00E143A7" w:rsidRPr="0080484D">
        <w:rPr>
          <w:iCs/>
          <w:sz w:val="28"/>
          <w:szCs w:val="28"/>
          <w:lang w:eastAsia="ru-RU"/>
        </w:rPr>
        <w:t>біометан</w:t>
      </w:r>
      <w:proofErr w:type="spellEnd"/>
      <w:r w:rsidR="00E143A7" w:rsidRPr="0080484D">
        <w:rPr>
          <w:iCs/>
          <w:sz w:val="28"/>
          <w:szCs w:val="28"/>
          <w:lang w:eastAsia="ru-RU"/>
        </w:rPr>
        <w:t xml:space="preserve">, </w:t>
      </w:r>
      <w:r w:rsidR="006A03A5" w:rsidRPr="0080484D">
        <w:rPr>
          <w:iCs/>
          <w:sz w:val="28"/>
          <w:szCs w:val="28"/>
          <w:lang w:eastAsia="ru-RU"/>
        </w:rPr>
        <w:t xml:space="preserve">зріджений </w:t>
      </w:r>
      <w:r w:rsidR="009C1D04" w:rsidRPr="0080484D">
        <w:rPr>
          <w:iCs/>
          <w:sz w:val="28"/>
          <w:szCs w:val="28"/>
          <w:lang w:val="en-US" w:eastAsia="ru-RU"/>
        </w:rPr>
        <w:t>CO</w:t>
      </w:r>
      <w:r w:rsidR="00CC0BBD" w:rsidRPr="0080484D">
        <w:rPr>
          <w:iCs/>
          <w:sz w:val="28"/>
          <w:szCs w:val="28"/>
          <w:vertAlign w:val="subscript"/>
          <w:lang w:eastAsia="ru-RU"/>
        </w:rPr>
        <w:t>2</w:t>
      </w:r>
      <w:r w:rsidR="00CC0BBD" w:rsidRPr="0080484D">
        <w:rPr>
          <w:iCs/>
          <w:sz w:val="28"/>
          <w:szCs w:val="28"/>
          <w:lang w:eastAsia="ru-RU"/>
        </w:rPr>
        <w:t>,</w:t>
      </w:r>
      <w:r w:rsidR="00CC0BBD" w:rsidRPr="0080484D">
        <w:t xml:space="preserve"> </w:t>
      </w:r>
      <w:proofErr w:type="spellStart"/>
      <w:r w:rsidR="00CC0BBD" w:rsidRPr="0080484D">
        <w:rPr>
          <w:iCs/>
          <w:sz w:val="28"/>
          <w:szCs w:val="28"/>
          <w:lang w:eastAsia="ru-RU"/>
        </w:rPr>
        <w:t>Bright</w:t>
      </w:r>
      <w:proofErr w:type="spellEnd"/>
      <w:r w:rsidR="00CC0BBD" w:rsidRPr="0080484D">
        <w:rPr>
          <w:iCs/>
          <w:sz w:val="28"/>
          <w:szCs w:val="28"/>
          <w:lang w:eastAsia="ru-RU"/>
        </w:rPr>
        <w:t xml:space="preserve"> </w:t>
      </w:r>
      <w:proofErr w:type="spellStart"/>
      <w:r w:rsidR="00CC0BBD" w:rsidRPr="0080484D">
        <w:rPr>
          <w:iCs/>
          <w:sz w:val="28"/>
          <w:szCs w:val="28"/>
          <w:lang w:eastAsia="ru-RU"/>
        </w:rPr>
        <w:t>Biomethane</w:t>
      </w:r>
      <w:proofErr w:type="spellEnd"/>
      <w:r w:rsidR="00D80AB7" w:rsidRPr="0080484D">
        <w:rPr>
          <w:iCs/>
          <w:sz w:val="28"/>
          <w:szCs w:val="28"/>
          <w:lang w:eastAsia="ru-RU"/>
        </w:rPr>
        <w:t>, ВМ – 100</w:t>
      </w:r>
      <w:r w:rsidR="005B2FFB" w:rsidRPr="0080484D">
        <w:rPr>
          <w:iCs/>
          <w:sz w:val="28"/>
          <w:szCs w:val="28"/>
          <w:lang w:eastAsia="ru-RU"/>
        </w:rPr>
        <w:t xml:space="preserve"> та інші</w:t>
      </w:r>
      <w:r w:rsidR="00E40139" w:rsidRPr="0080484D">
        <w:rPr>
          <w:iCs/>
          <w:sz w:val="28"/>
          <w:szCs w:val="28"/>
          <w:lang w:eastAsia="ru-RU"/>
        </w:rPr>
        <w:t xml:space="preserve">) та </w:t>
      </w:r>
      <w:proofErr w:type="spellStart"/>
      <w:r w:rsidR="00E40139" w:rsidRPr="0080484D">
        <w:rPr>
          <w:iCs/>
          <w:sz w:val="28"/>
          <w:szCs w:val="28"/>
          <w:lang w:eastAsia="ru-RU"/>
        </w:rPr>
        <w:t>утілізації</w:t>
      </w:r>
      <w:proofErr w:type="spellEnd"/>
      <w:r w:rsidR="00CC0BBD" w:rsidRPr="0080484D">
        <w:rPr>
          <w:iCs/>
          <w:sz w:val="28"/>
          <w:szCs w:val="28"/>
          <w:lang w:eastAsia="ru-RU"/>
        </w:rPr>
        <w:t xml:space="preserve"> </w:t>
      </w:r>
      <w:r w:rsidR="00E40139" w:rsidRPr="0080484D">
        <w:rPr>
          <w:iCs/>
          <w:sz w:val="28"/>
          <w:szCs w:val="28"/>
          <w:lang w:eastAsia="ru-RU"/>
        </w:rPr>
        <w:t xml:space="preserve">залишків біомаси органічних відходів – в </w:t>
      </w:r>
      <w:proofErr w:type="spellStart"/>
      <w:r w:rsidR="00E40139" w:rsidRPr="0080484D">
        <w:rPr>
          <w:iCs/>
          <w:sz w:val="28"/>
          <w:szCs w:val="28"/>
          <w:lang w:eastAsia="ru-RU"/>
        </w:rPr>
        <w:t>гранульовановане</w:t>
      </w:r>
      <w:proofErr w:type="spellEnd"/>
      <w:r w:rsidR="00E40139" w:rsidRPr="0080484D">
        <w:rPr>
          <w:iCs/>
          <w:sz w:val="28"/>
          <w:szCs w:val="28"/>
          <w:lang w:eastAsia="ru-RU"/>
        </w:rPr>
        <w:t xml:space="preserve"> органічне добриво</w:t>
      </w:r>
      <w:r w:rsidR="002921F7" w:rsidRPr="0080484D">
        <w:rPr>
          <w:iCs/>
          <w:sz w:val="28"/>
          <w:szCs w:val="28"/>
          <w:lang w:eastAsia="ru-RU"/>
        </w:rPr>
        <w:t xml:space="preserve"> </w:t>
      </w:r>
      <w:r w:rsidR="002921F7" w:rsidRPr="0080484D">
        <w:rPr>
          <w:sz w:val="28"/>
          <w:szCs w:val="28"/>
        </w:rPr>
        <w:t>[12, 13, 14]</w:t>
      </w:r>
      <w:r w:rsidR="00E40139" w:rsidRPr="0080484D">
        <w:rPr>
          <w:iCs/>
          <w:sz w:val="28"/>
          <w:szCs w:val="28"/>
          <w:lang w:eastAsia="ru-RU"/>
        </w:rPr>
        <w:t>.</w:t>
      </w:r>
    </w:p>
    <w:p w14:paraId="4FC386B4" w14:textId="56266C4E" w:rsidR="00CC0BBD" w:rsidRPr="0080484D" w:rsidRDefault="005A15A0" w:rsidP="00E40139">
      <w:pPr>
        <w:spacing w:line="360" w:lineRule="auto"/>
        <w:ind w:firstLine="709"/>
        <w:jc w:val="both"/>
        <w:rPr>
          <w:iCs/>
          <w:sz w:val="28"/>
          <w:szCs w:val="28"/>
          <w:lang w:eastAsia="ru-RU"/>
        </w:rPr>
      </w:pPr>
      <w:r w:rsidRPr="0080484D">
        <w:rPr>
          <w:iCs/>
          <w:sz w:val="28"/>
          <w:szCs w:val="28"/>
          <w:lang w:eastAsia="ru-RU"/>
        </w:rPr>
        <w:t xml:space="preserve">ГОД </w:t>
      </w:r>
      <w:r w:rsidR="00E40139" w:rsidRPr="0080484D">
        <w:rPr>
          <w:iCs/>
          <w:sz w:val="28"/>
          <w:szCs w:val="28"/>
          <w:lang w:eastAsia="ru-RU"/>
        </w:rPr>
        <w:t>БІОРЕСУРС</w:t>
      </w:r>
      <w:r w:rsidR="005C2AF2" w:rsidRPr="0080484D">
        <w:rPr>
          <w:iCs/>
          <w:sz w:val="28"/>
          <w:szCs w:val="28"/>
          <w:lang w:eastAsia="ru-RU"/>
        </w:rPr>
        <w:t xml:space="preserve"> дослідно виробляється</w:t>
      </w:r>
      <w:r w:rsidR="00D80AB7" w:rsidRPr="0080484D">
        <w:rPr>
          <w:iCs/>
          <w:sz w:val="28"/>
          <w:szCs w:val="28"/>
          <w:lang w:eastAsia="ru-RU"/>
        </w:rPr>
        <w:t xml:space="preserve"> на </w:t>
      </w:r>
      <w:r w:rsidR="005C2AF2" w:rsidRPr="0080484D">
        <w:rPr>
          <w:iCs/>
          <w:sz w:val="28"/>
          <w:szCs w:val="28"/>
          <w:lang w:eastAsia="ru-RU"/>
        </w:rPr>
        <w:t xml:space="preserve">дослідному </w:t>
      </w:r>
      <w:r w:rsidR="00D80AB7" w:rsidRPr="0080484D">
        <w:rPr>
          <w:iCs/>
          <w:sz w:val="28"/>
          <w:szCs w:val="28"/>
          <w:lang w:eastAsia="ru-RU"/>
        </w:rPr>
        <w:t>виробничому модулі ВМ – 100</w:t>
      </w:r>
      <w:r w:rsidR="00161D74" w:rsidRPr="0080484D">
        <w:rPr>
          <w:iCs/>
          <w:sz w:val="28"/>
          <w:szCs w:val="28"/>
          <w:lang w:eastAsia="ru-RU"/>
        </w:rPr>
        <w:t xml:space="preserve"> (</w:t>
      </w:r>
      <w:r w:rsidR="00F82CC7" w:rsidRPr="0080484D">
        <w:rPr>
          <w:rFonts w:eastAsia="Arial Unicode MS"/>
          <w:sz w:val="28"/>
          <w:szCs w:val="28"/>
        </w:rPr>
        <w:t xml:space="preserve">ферментування біомаси) </w:t>
      </w:r>
      <w:r w:rsidR="00E40139" w:rsidRPr="0080484D">
        <w:rPr>
          <w:iCs/>
          <w:sz w:val="28"/>
          <w:szCs w:val="28"/>
          <w:lang w:eastAsia="ru-RU"/>
        </w:rPr>
        <w:t>на основі курячого посліду</w:t>
      </w:r>
      <w:r w:rsidRPr="0080484D">
        <w:rPr>
          <w:iCs/>
          <w:sz w:val="28"/>
          <w:szCs w:val="28"/>
          <w:lang w:eastAsia="ru-RU"/>
        </w:rPr>
        <w:t xml:space="preserve">, </w:t>
      </w:r>
      <w:r w:rsidR="00161D74" w:rsidRPr="0080484D">
        <w:rPr>
          <w:iCs/>
          <w:sz w:val="28"/>
          <w:szCs w:val="28"/>
          <w:lang w:eastAsia="ru-RU"/>
        </w:rPr>
        <w:t>старого та активного депонованого мулу (відходи 3-го класу безпеки)</w:t>
      </w:r>
      <w:r w:rsidR="00F82CC7" w:rsidRPr="0080484D">
        <w:rPr>
          <w:iCs/>
          <w:sz w:val="28"/>
          <w:szCs w:val="28"/>
          <w:lang w:eastAsia="ru-RU"/>
        </w:rPr>
        <w:t xml:space="preserve"> очисних споруд</w:t>
      </w:r>
      <w:r w:rsidR="00161D74" w:rsidRPr="0080484D">
        <w:rPr>
          <w:iCs/>
          <w:sz w:val="28"/>
          <w:szCs w:val="28"/>
          <w:lang w:eastAsia="ru-RU"/>
        </w:rPr>
        <w:t xml:space="preserve"> </w:t>
      </w:r>
      <w:r w:rsidR="00F82CC7" w:rsidRPr="0080484D">
        <w:rPr>
          <w:iCs/>
          <w:sz w:val="28"/>
          <w:szCs w:val="28"/>
          <w:lang w:eastAsia="ru-RU"/>
        </w:rPr>
        <w:t xml:space="preserve">з метою їх утилізації/переробки. ГОД </w:t>
      </w:r>
      <w:r w:rsidR="00E40139" w:rsidRPr="0080484D">
        <w:rPr>
          <w:iCs/>
          <w:sz w:val="28"/>
          <w:szCs w:val="28"/>
          <w:lang w:eastAsia="ru-RU"/>
        </w:rPr>
        <w:t>максимально посил</w:t>
      </w:r>
      <w:r w:rsidR="00F82CC7" w:rsidRPr="0080484D">
        <w:rPr>
          <w:iCs/>
          <w:sz w:val="28"/>
          <w:szCs w:val="28"/>
          <w:lang w:eastAsia="ru-RU"/>
        </w:rPr>
        <w:t>ює</w:t>
      </w:r>
      <w:r w:rsidR="00E40139" w:rsidRPr="0080484D">
        <w:rPr>
          <w:iCs/>
          <w:sz w:val="28"/>
          <w:szCs w:val="28"/>
          <w:lang w:eastAsia="ru-RU"/>
        </w:rPr>
        <w:t xml:space="preserve"> біологічні процеси в </w:t>
      </w:r>
      <w:proofErr w:type="spellStart"/>
      <w:r w:rsidR="00E40139" w:rsidRPr="0080484D">
        <w:rPr>
          <w:iCs/>
          <w:sz w:val="28"/>
          <w:szCs w:val="28"/>
          <w:lang w:eastAsia="ru-RU"/>
        </w:rPr>
        <w:t>грунті</w:t>
      </w:r>
      <w:proofErr w:type="spellEnd"/>
      <w:r w:rsidR="00E40139" w:rsidRPr="0080484D">
        <w:rPr>
          <w:iCs/>
          <w:sz w:val="28"/>
          <w:szCs w:val="28"/>
          <w:lang w:eastAsia="ru-RU"/>
        </w:rPr>
        <w:t>, що дозвол</w:t>
      </w:r>
      <w:r w:rsidR="00F82CC7" w:rsidRPr="0080484D">
        <w:rPr>
          <w:iCs/>
          <w:sz w:val="28"/>
          <w:szCs w:val="28"/>
          <w:lang w:eastAsia="ru-RU"/>
        </w:rPr>
        <w:t>яє</w:t>
      </w:r>
      <w:r w:rsidR="00E40139" w:rsidRPr="0080484D">
        <w:rPr>
          <w:iCs/>
          <w:sz w:val="28"/>
          <w:szCs w:val="28"/>
          <w:lang w:eastAsia="ru-RU"/>
        </w:rPr>
        <w:t xml:space="preserve"> поліпшити сприятливе середовище для формування здорового й якісного врожаю сільськогосподарських культур та підвищує </w:t>
      </w:r>
      <w:proofErr w:type="spellStart"/>
      <w:r w:rsidR="00E40139" w:rsidRPr="0080484D">
        <w:rPr>
          <w:iCs/>
          <w:sz w:val="28"/>
          <w:szCs w:val="28"/>
          <w:lang w:eastAsia="ru-RU"/>
        </w:rPr>
        <w:t>стресостійкость</w:t>
      </w:r>
      <w:proofErr w:type="spellEnd"/>
      <w:r w:rsidR="00E40139" w:rsidRPr="0080484D">
        <w:rPr>
          <w:iCs/>
          <w:sz w:val="28"/>
          <w:szCs w:val="28"/>
          <w:lang w:eastAsia="ru-RU"/>
        </w:rPr>
        <w:t xml:space="preserve"> росли</w:t>
      </w:r>
      <w:r w:rsidR="00F82CC7" w:rsidRPr="0080484D">
        <w:rPr>
          <w:iCs/>
          <w:sz w:val="28"/>
          <w:szCs w:val="28"/>
          <w:lang w:eastAsia="ru-RU"/>
        </w:rPr>
        <w:t>; м</w:t>
      </w:r>
      <w:r w:rsidR="00E40139" w:rsidRPr="0080484D">
        <w:rPr>
          <w:iCs/>
          <w:sz w:val="28"/>
          <w:szCs w:val="28"/>
          <w:lang w:eastAsia="ru-RU"/>
        </w:rPr>
        <w:t>ає властивість підвищувати кількісний вміст</w:t>
      </w:r>
      <w:r w:rsidR="00D80AB7" w:rsidRPr="0080484D">
        <w:rPr>
          <w:iCs/>
          <w:sz w:val="28"/>
          <w:szCs w:val="28"/>
          <w:lang w:eastAsia="ru-RU"/>
        </w:rPr>
        <w:t xml:space="preserve"> </w:t>
      </w:r>
      <w:r w:rsidR="00E40139" w:rsidRPr="0080484D">
        <w:rPr>
          <w:iCs/>
          <w:sz w:val="28"/>
          <w:szCs w:val="28"/>
          <w:lang w:eastAsia="ru-RU"/>
        </w:rPr>
        <w:t>гумусу</w:t>
      </w:r>
      <w:r w:rsidR="00F82CC7" w:rsidRPr="0080484D">
        <w:rPr>
          <w:iCs/>
          <w:sz w:val="28"/>
          <w:szCs w:val="28"/>
          <w:lang w:eastAsia="ru-RU"/>
        </w:rPr>
        <w:t>, д</w:t>
      </w:r>
      <w:r w:rsidR="00E40139" w:rsidRPr="0080484D">
        <w:rPr>
          <w:iCs/>
          <w:sz w:val="28"/>
          <w:szCs w:val="28"/>
          <w:lang w:eastAsia="ru-RU"/>
        </w:rPr>
        <w:t xml:space="preserve">опомагає утримувати вологу в землі. Природний </w:t>
      </w:r>
      <w:proofErr w:type="spellStart"/>
      <w:r w:rsidR="00E40139" w:rsidRPr="0080484D">
        <w:rPr>
          <w:iCs/>
          <w:sz w:val="28"/>
          <w:szCs w:val="28"/>
          <w:lang w:eastAsia="ru-RU"/>
        </w:rPr>
        <w:t>стимуляторрозвитку</w:t>
      </w:r>
      <w:proofErr w:type="spellEnd"/>
      <w:r w:rsidR="00E40139" w:rsidRPr="0080484D">
        <w:rPr>
          <w:iCs/>
          <w:sz w:val="28"/>
          <w:szCs w:val="28"/>
          <w:lang w:eastAsia="ru-RU"/>
        </w:rPr>
        <w:t xml:space="preserve"> і росту сільськогосподарських культур. Економічний продукт</w:t>
      </w:r>
      <w:r w:rsidR="00D80AB7" w:rsidRPr="0080484D">
        <w:rPr>
          <w:iCs/>
          <w:sz w:val="28"/>
          <w:szCs w:val="28"/>
          <w:lang w:eastAsia="ru-RU"/>
        </w:rPr>
        <w:t xml:space="preserve"> </w:t>
      </w:r>
      <w:r w:rsidR="00E40139" w:rsidRPr="0080484D">
        <w:rPr>
          <w:iCs/>
          <w:sz w:val="28"/>
          <w:szCs w:val="28"/>
          <w:lang w:eastAsia="ru-RU"/>
        </w:rPr>
        <w:t xml:space="preserve">живлення при використанні </w:t>
      </w:r>
      <w:proofErr w:type="spellStart"/>
      <w:r w:rsidR="00E40139" w:rsidRPr="0080484D">
        <w:rPr>
          <w:iCs/>
          <w:sz w:val="28"/>
          <w:szCs w:val="28"/>
          <w:lang w:eastAsia="ru-RU"/>
        </w:rPr>
        <w:t>біогумус</w:t>
      </w:r>
      <w:proofErr w:type="spellEnd"/>
      <w:r w:rsidR="00E40139" w:rsidRPr="0080484D">
        <w:rPr>
          <w:iCs/>
          <w:sz w:val="28"/>
          <w:szCs w:val="28"/>
          <w:lang w:eastAsia="ru-RU"/>
        </w:rPr>
        <w:t xml:space="preserve"> – використовуватимуть в аграрному секторі, </w:t>
      </w:r>
      <w:r w:rsidR="00E40139" w:rsidRPr="0080484D">
        <w:rPr>
          <w:iCs/>
          <w:sz w:val="28"/>
          <w:szCs w:val="28"/>
          <w:lang w:eastAsia="ru-RU"/>
        </w:rPr>
        <w:lastRenderedPageBreak/>
        <w:t>реалізовуватимуть на внутрішньому ринку та на експорт.</w:t>
      </w:r>
      <w:r w:rsidR="005C2AF2" w:rsidRPr="0080484D">
        <w:rPr>
          <w:iCs/>
          <w:sz w:val="28"/>
          <w:szCs w:val="28"/>
          <w:lang w:eastAsia="ru-RU"/>
        </w:rPr>
        <w:t xml:space="preserve"> Зазначена технологія є </w:t>
      </w:r>
      <w:proofErr w:type="spellStart"/>
      <w:r w:rsidR="005C2AF2" w:rsidRPr="0080484D">
        <w:rPr>
          <w:iCs/>
          <w:sz w:val="28"/>
          <w:szCs w:val="28"/>
          <w:lang w:eastAsia="ru-RU"/>
        </w:rPr>
        <w:t>сінегірею</w:t>
      </w:r>
      <w:proofErr w:type="spellEnd"/>
      <w:r w:rsidR="005C2AF2" w:rsidRPr="0080484D">
        <w:rPr>
          <w:iCs/>
          <w:sz w:val="28"/>
          <w:szCs w:val="28"/>
          <w:lang w:eastAsia="ru-RU"/>
        </w:rPr>
        <w:t xml:space="preserve"> української приватної компанії та наукового потенціалу України що створює додатковий економічний ефект, соціальний, екологічний ефект за рахунок повного </w:t>
      </w:r>
      <w:proofErr w:type="spellStart"/>
      <w:r w:rsidR="005C2AF2" w:rsidRPr="0080484D">
        <w:rPr>
          <w:iCs/>
          <w:sz w:val="28"/>
          <w:szCs w:val="28"/>
          <w:lang w:eastAsia="ru-RU"/>
        </w:rPr>
        <w:t>рециклінгу</w:t>
      </w:r>
      <w:proofErr w:type="spellEnd"/>
      <w:r w:rsidR="005C2AF2" w:rsidRPr="0080484D">
        <w:rPr>
          <w:iCs/>
          <w:sz w:val="28"/>
          <w:szCs w:val="28"/>
          <w:lang w:eastAsia="ru-RU"/>
        </w:rPr>
        <w:t xml:space="preserve"> біомаси</w:t>
      </w:r>
      <w:r w:rsidR="0055759F" w:rsidRPr="0080484D">
        <w:rPr>
          <w:iCs/>
          <w:sz w:val="28"/>
          <w:szCs w:val="28"/>
          <w:lang w:eastAsia="ru-RU"/>
        </w:rPr>
        <w:t xml:space="preserve"> </w:t>
      </w:r>
      <w:r w:rsidR="0055759F" w:rsidRPr="0080484D">
        <w:rPr>
          <w:sz w:val="28"/>
          <w:szCs w:val="28"/>
        </w:rPr>
        <w:t xml:space="preserve">[12, 13, </w:t>
      </w:r>
      <w:r w:rsidR="007B5E24" w:rsidRPr="0080484D">
        <w:rPr>
          <w:sz w:val="28"/>
          <w:szCs w:val="28"/>
        </w:rPr>
        <w:t>15</w:t>
      </w:r>
      <w:r w:rsidR="0055759F" w:rsidRPr="0080484D">
        <w:rPr>
          <w:sz w:val="28"/>
          <w:szCs w:val="28"/>
        </w:rPr>
        <w:t>]</w:t>
      </w:r>
      <w:r w:rsidR="0055759F" w:rsidRPr="0080484D">
        <w:rPr>
          <w:iCs/>
          <w:sz w:val="28"/>
          <w:szCs w:val="28"/>
          <w:lang w:eastAsia="ru-RU"/>
        </w:rPr>
        <w:t>.</w:t>
      </w:r>
      <w:r w:rsidR="005C2AF2" w:rsidRPr="0080484D">
        <w:rPr>
          <w:iCs/>
          <w:sz w:val="28"/>
          <w:szCs w:val="28"/>
          <w:lang w:eastAsia="ru-RU"/>
        </w:rPr>
        <w:t xml:space="preserve"> </w:t>
      </w:r>
    </w:p>
    <w:p w14:paraId="1432A0F3" w14:textId="00BEA901" w:rsidR="005B2FFB" w:rsidRPr="0080484D" w:rsidRDefault="00161D74" w:rsidP="00E40139">
      <w:pPr>
        <w:spacing w:line="360" w:lineRule="auto"/>
        <w:ind w:firstLine="709"/>
        <w:jc w:val="both"/>
        <w:rPr>
          <w:iCs/>
          <w:sz w:val="28"/>
          <w:szCs w:val="28"/>
          <w:lang w:eastAsia="ru-RU"/>
        </w:rPr>
      </w:pPr>
      <w:r w:rsidRPr="0080484D">
        <w:rPr>
          <w:sz w:val="28"/>
          <w:szCs w:val="28"/>
        </w:rPr>
        <w:t xml:space="preserve">За рахунок проведення наукових досліджень провідними науковцями </w:t>
      </w:r>
      <w:proofErr w:type="spellStart"/>
      <w:r w:rsidRPr="0080484D">
        <w:rPr>
          <w:sz w:val="28"/>
          <w:szCs w:val="28"/>
        </w:rPr>
        <w:t>дослідженно</w:t>
      </w:r>
      <w:proofErr w:type="spellEnd"/>
      <w:r w:rsidRPr="0080484D">
        <w:rPr>
          <w:sz w:val="28"/>
          <w:szCs w:val="28"/>
        </w:rPr>
        <w:t xml:space="preserve"> </w:t>
      </w:r>
      <w:r w:rsidR="005B2FFB" w:rsidRPr="0080484D">
        <w:rPr>
          <w:sz w:val="28"/>
          <w:szCs w:val="28"/>
        </w:rPr>
        <w:t xml:space="preserve">актуальне науково-практичне питання щодо покращення технологій екологічно безпечної утилізації відходів в енергетичних цілях в технологіях захисту довкілля, а саме відходів органічного та хімічного походження та розроблення відповідної технологічної схеми, яка забезпечить раціональне використання вторинних сировинних ресурсів та одержання продуктів для використання в енергетичних цілях та в якості </w:t>
      </w:r>
      <w:proofErr w:type="spellStart"/>
      <w:r w:rsidR="005B2FFB" w:rsidRPr="0080484D">
        <w:rPr>
          <w:sz w:val="28"/>
          <w:szCs w:val="28"/>
        </w:rPr>
        <w:t>біодобрива</w:t>
      </w:r>
      <w:proofErr w:type="spellEnd"/>
      <w:r w:rsidR="005B2FFB" w:rsidRPr="0080484D">
        <w:rPr>
          <w:sz w:val="28"/>
          <w:szCs w:val="28"/>
        </w:rPr>
        <w:t xml:space="preserve"> підвищеної якості. </w:t>
      </w:r>
      <w:r w:rsidRPr="0080484D">
        <w:rPr>
          <w:sz w:val="28"/>
          <w:szCs w:val="28"/>
        </w:rPr>
        <w:t>Проведено а</w:t>
      </w:r>
      <w:r w:rsidR="005B2FFB" w:rsidRPr="0080484D">
        <w:rPr>
          <w:sz w:val="28"/>
          <w:szCs w:val="28"/>
        </w:rPr>
        <w:t>наліз техногенного впливу на екосистему відходів органічного та хімічного походження, з оцінкою впровадження різних альтернативних технологій поводження, з детальним дослідженням циклу впливу на навколишнє середовище;</w:t>
      </w:r>
      <w:r w:rsidRPr="0080484D">
        <w:rPr>
          <w:sz w:val="28"/>
          <w:szCs w:val="28"/>
        </w:rPr>
        <w:t xml:space="preserve"> о</w:t>
      </w:r>
      <w:r w:rsidR="005B2FFB" w:rsidRPr="0080484D">
        <w:rPr>
          <w:sz w:val="28"/>
          <w:szCs w:val="28"/>
        </w:rPr>
        <w:t>бґрунтовано вибір інтегрованих процесів утилізації відходів для потреб зеленої енергетики на підставі складу, властивостей і методів обробки органічних відходів з урахуванням чинників екологічної безпеки. В рамках проблеми утворення та накопичення органічних відходів що є досить серйозною в Україні, порівняно зменшення техногенного впливу, яке пов’язано з утилізацією відходів та зменшенням витрат первинних енергоносіїв, з додатковим техногенним навантаженням, що виникає в системі протягом її життєвого циклу</w:t>
      </w:r>
      <w:r w:rsidR="007B5E24" w:rsidRPr="0080484D">
        <w:rPr>
          <w:sz w:val="28"/>
          <w:szCs w:val="28"/>
        </w:rPr>
        <w:t xml:space="preserve"> [1</w:t>
      </w:r>
      <w:r w:rsidR="003148F1" w:rsidRPr="0080484D">
        <w:rPr>
          <w:sz w:val="28"/>
          <w:szCs w:val="28"/>
        </w:rPr>
        <w:t>6</w:t>
      </w:r>
      <w:r w:rsidR="007B5E24" w:rsidRPr="0080484D">
        <w:rPr>
          <w:sz w:val="28"/>
          <w:szCs w:val="28"/>
        </w:rPr>
        <w:t>]</w:t>
      </w:r>
      <w:r w:rsidR="005B2FFB" w:rsidRPr="0080484D">
        <w:rPr>
          <w:sz w:val="28"/>
          <w:szCs w:val="28"/>
        </w:rPr>
        <w:t>.</w:t>
      </w:r>
    </w:p>
    <w:p w14:paraId="1E83CB75" w14:textId="4F336182" w:rsidR="00CC0BBD" w:rsidRPr="0080484D" w:rsidRDefault="00576AEF" w:rsidP="00CC0BBD">
      <w:pPr>
        <w:spacing w:line="360" w:lineRule="auto"/>
        <w:ind w:firstLine="709"/>
        <w:jc w:val="both"/>
        <w:rPr>
          <w:iCs/>
          <w:sz w:val="28"/>
          <w:szCs w:val="28"/>
          <w:lang w:eastAsia="ru-RU"/>
        </w:rPr>
      </w:pPr>
      <w:r w:rsidRPr="0080484D">
        <w:rPr>
          <w:iCs/>
          <w:sz w:val="28"/>
          <w:szCs w:val="28"/>
          <w:lang w:eastAsia="ru-RU"/>
        </w:rPr>
        <w:t>Крім того, о</w:t>
      </w:r>
      <w:r w:rsidR="00CC0BBD" w:rsidRPr="0080484D">
        <w:rPr>
          <w:iCs/>
          <w:sz w:val="28"/>
          <w:szCs w:val="28"/>
          <w:lang w:eastAsia="ru-RU"/>
        </w:rPr>
        <w:t xml:space="preserve">триманий </w:t>
      </w:r>
      <w:proofErr w:type="spellStart"/>
      <w:r w:rsidR="00CC0BBD" w:rsidRPr="0080484D">
        <w:rPr>
          <w:iCs/>
          <w:sz w:val="28"/>
          <w:szCs w:val="28"/>
          <w:lang w:eastAsia="ru-RU"/>
        </w:rPr>
        <w:t>біометан</w:t>
      </w:r>
      <w:proofErr w:type="spellEnd"/>
      <w:r w:rsidR="00CC0BBD" w:rsidRPr="0080484D">
        <w:rPr>
          <w:iCs/>
          <w:sz w:val="28"/>
          <w:szCs w:val="28"/>
          <w:lang w:eastAsia="ru-RU"/>
        </w:rPr>
        <w:t xml:space="preserve"> не обов’язково закачувати в газову мережу – його можна використовувати як паливо для транспортних засобів: СПГ (CNG) – стиснутий природний газ – або ЗПГ (LNG) – зріджений природний газ</w:t>
      </w:r>
      <w:r w:rsidR="007B5E24" w:rsidRPr="0080484D">
        <w:rPr>
          <w:iCs/>
          <w:sz w:val="28"/>
          <w:szCs w:val="28"/>
          <w:lang w:eastAsia="ru-RU"/>
        </w:rPr>
        <w:t xml:space="preserve"> </w:t>
      </w:r>
      <w:r w:rsidR="007B5E24" w:rsidRPr="0080484D">
        <w:rPr>
          <w:sz w:val="28"/>
          <w:szCs w:val="28"/>
        </w:rPr>
        <w:t>[14]</w:t>
      </w:r>
      <w:r w:rsidR="00CC0BBD" w:rsidRPr="0080484D">
        <w:rPr>
          <w:iCs/>
          <w:sz w:val="28"/>
          <w:szCs w:val="28"/>
          <w:lang w:eastAsia="ru-RU"/>
        </w:rPr>
        <w:t>.</w:t>
      </w:r>
    </w:p>
    <w:p w14:paraId="59E39CFB" w14:textId="3CD2165D" w:rsidR="00CC0BBD" w:rsidRPr="0080484D" w:rsidRDefault="00CC0BBD" w:rsidP="00CC0BBD">
      <w:pPr>
        <w:spacing w:line="360" w:lineRule="auto"/>
        <w:ind w:firstLine="709"/>
        <w:jc w:val="both"/>
        <w:rPr>
          <w:iCs/>
          <w:sz w:val="28"/>
          <w:szCs w:val="28"/>
          <w:lang w:eastAsia="ru-RU"/>
        </w:rPr>
      </w:pPr>
      <w:r w:rsidRPr="0080484D">
        <w:rPr>
          <w:iCs/>
          <w:sz w:val="28"/>
          <w:szCs w:val="28"/>
          <w:lang w:eastAsia="ru-RU"/>
        </w:rPr>
        <w:t xml:space="preserve">Також ця технологія </w:t>
      </w:r>
      <w:proofErr w:type="spellStart"/>
      <w:r w:rsidRPr="0080484D">
        <w:rPr>
          <w:iCs/>
          <w:sz w:val="28"/>
          <w:szCs w:val="28"/>
          <w:lang w:eastAsia="ru-RU"/>
        </w:rPr>
        <w:t>Bright</w:t>
      </w:r>
      <w:proofErr w:type="spellEnd"/>
      <w:r w:rsidRPr="0080484D">
        <w:rPr>
          <w:iCs/>
          <w:sz w:val="28"/>
          <w:szCs w:val="28"/>
          <w:lang w:eastAsia="ru-RU"/>
        </w:rPr>
        <w:t xml:space="preserve"> </w:t>
      </w:r>
      <w:proofErr w:type="spellStart"/>
      <w:r w:rsidRPr="0080484D">
        <w:rPr>
          <w:iCs/>
          <w:sz w:val="28"/>
          <w:szCs w:val="28"/>
          <w:lang w:eastAsia="ru-RU"/>
        </w:rPr>
        <w:t>Biomethane</w:t>
      </w:r>
      <w:proofErr w:type="spellEnd"/>
      <w:r w:rsidRPr="0080484D">
        <w:rPr>
          <w:iCs/>
          <w:sz w:val="28"/>
          <w:szCs w:val="28"/>
          <w:lang w:eastAsia="ru-RU"/>
        </w:rPr>
        <w:t xml:space="preserve"> підходить у випадку відсутності поруч газопроводу та виконує функцію віртуального трубопроводу: </w:t>
      </w:r>
      <w:proofErr w:type="spellStart"/>
      <w:r w:rsidRPr="0080484D">
        <w:rPr>
          <w:iCs/>
          <w:sz w:val="28"/>
          <w:szCs w:val="28"/>
          <w:lang w:eastAsia="ru-RU"/>
        </w:rPr>
        <w:t>біометан</w:t>
      </w:r>
      <w:proofErr w:type="spellEnd"/>
      <w:r w:rsidRPr="0080484D">
        <w:rPr>
          <w:iCs/>
          <w:sz w:val="28"/>
          <w:szCs w:val="28"/>
          <w:lang w:eastAsia="ru-RU"/>
        </w:rPr>
        <w:t xml:space="preserve"> стискається до 250 бар, після чого може бути транспортований до точки підключення в газову мережу</w:t>
      </w:r>
      <w:r w:rsidR="007B5E24" w:rsidRPr="0080484D">
        <w:rPr>
          <w:sz w:val="28"/>
          <w:szCs w:val="28"/>
        </w:rPr>
        <w:t>[14].</w:t>
      </w:r>
      <w:r w:rsidR="006A03A5" w:rsidRPr="0080484D">
        <w:rPr>
          <w:iCs/>
          <w:sz w:val="28"/>
          <w:szCs w:val="28"/>
          <w:lang w:eastAsia="ru-RU"/>
        </w:rPr>
        <w:t xml:space="preserve"> </w:t>
      </w:r>
    </w:p>
    <w:p w14:paraId="6933F5A8" w14:textId="14400BD8" w:rsidR="006A03A5" w:rsidRPr="0080484D" w:rsidRDefault="006A03A5" w:rsidP="00CC0BBD">
      <w:pPr>
        <w:spacing w:line="360" w:lineRule="auto"/>
        <w:ind w:firstLine="709"/>
        <w:jc w:val="both"/>
        <w:rPr>
          <w:sz w:val="28"/>
          <w:szCs w:val="28"/>
        </w:rPr>
      </w:pPr>
      <w:r w:rsidRPr="0080484D">
        <w:rPr>
          <w:iCs/>
          <w:sz w:val="28"/>
          <w:szCs w:val="28"/>
          <w:lang w:eastAsia="ru-RU"/>
        </w:rPr>
        <w:t>Так в</w:t>
      </w:r>
      <w:r w:rsidRPr="0080484D">
        <w:rPr>
          <w:sz w:val="28"/>
          <w:szCs w:val="28"/>
        </w:rPr>
        <w:t>ідпрацьований газ з високим вмістом CO</w:t>
      </w:r>
      <w:r w:rsidRPr="0080484D">
        <w:rPr>
          <w:sz w:val="28"/>
          <w:szCs w:val="28"/>
          <w:vertAlign w:val="subscript"/>
        </w:rPr>
        <w:t>2</w:t>
      </w:r>
      <w:r w:rsidRPr="0080484D">
        <w:rPr>
          <w:sz w:val="28"/>
          <w:szCs w:val="28"/>
        </w:rPr>
        <w:t xml:space="preserve"> від системи модернізації </w:t>
      </w:r>
      <w:r w:rsidRPr="0080484D">
        <w:rPr>
          <w:sz w:val="28"/>
          <w:szCs w:val="28"/>
        </w:rPr>
        <w:lastRenderedPageBreak/>
        <w:t>біогазу за допомогою сучасної технології зрідження можна відновити та використовувати на потреби харчової індустрії, теплиць чи у якості холодоагенту. Таке рішення дозволить уникнути викидів СО</w:t>
      </w:r>
      <w:r w:rsidRPr="0080484D">
        <w:rPr>
          <w:sz w:val="28"/>
          <w:szCs w:val="28"/>
          <w:vertAlign w:val="subscript"/>
        </w:rPr>
        <w:t>2</w:t>
      </w:r>
      <w:r w:rsidRPr="0080484D">
        <w:rPr>
          <w:sz w:val="28"/>
          <w:szCs w:val="28"/>
        </w:rPr>
        <w:t xml:space="preserve"> в атмосферу, і є джерелом додаткового доходу для власника </w:t>
      </w:r>
      <w:proofErr w:type="spellStart"/>
      <w:r w:rsidRPr="0080484D">
        <w:rPr>
          <w:sz w:val="28"/>
          <w:szCs w:val="28"/>
        </w:rPr>
        <w:t>біогазової</w:t>
      </w:r>
      <w:proofErr w:type="spellEnd"/>
      <w:r w:rsidRPr="0080484D">
        <w:rPr>
          <w:sz w:val="28"/>
          <w:szCs w:val="28"/>
        </w:rPr>
        <w:t xml:space="preserve"> станції</w:t>
      </w:r>
      <w:r w:rsidR="007B5E24" w:rsidRPr="0080484D">
        <w:rPr>
          <w:sz w:val="28"/>
          <w:szCs w:val="28"/>
        </w:rPr>
        <w:t xml:space="preserve"> [14].</w:t>
      </w:r>
    </w:p>
    <w:p w14:paraId="435B601A" w14:textId="2635D39B" w:rsidR="00E07E3C" w:rsidRPr="0080484D" w:rsidRDefault="00123497" w:rsidP="00E07E3C">
      <w:pPr>
        <w:spacing w:line="360" w:lineRule="auto"/>
        <w:ind w:firstLine="709"/>
        <w:jc w:val="both"/>
        <w:rPr>
          <w:sz w:val="28"/>
          <w:szCs w:val="28"/>
        </w:rPr>
      </w:pPr>
      <w:r w:rsidRPr="0080484D">
        <w:rPr>
          <w:sz w:val="28"/>
          <w:szCs w:val="28"/>
        </w:rPr>
        <w:t xml:space="preserve">У квітні 2023 року в Чернігівській області відбулася знакова і надважлива для розвитку "чистої" енергетики подія – приєднання першого в Україні заводу із виробництва </w:t>
      </w:r>
      <w:proofErr w:type="spellStart"/>
      <w:r w:rsidRPr="0080484D">
        <w:rPr>
          <w:sz w:val="28"/>
          <w:szCs w:val="28"/>
        </w:rPr>
        <w:t>біометану</w:t>
      </w:r>
      <w:proofErr w:type="spellEnd"/>
      <w:r w:rsidRPr="0080484D">
        <w:rPr>
          <w:sz w:val="28"/>
          <w:szCs w:val="28"/>
        </w:rPr>
        <w:t xml:space="preserve"> до українських газових мереж з побудован</w:t>
      </w:r>
      <w:r w:rsidR="00AC2F9C" w:rsidRPr="0080484D">
        <w:rPr>
          <w:sz w:val="28"/>
          <w:szCs w:val="28"/>
        </w:rPr>
        <w:t>ими</w:t>
      </w:r>
      <w:r w:rsidRPr="0080484D">
        <w:rPr>
          <w:sz w:val="28"/>
          <w:szCs w:val="28"/>
        </w:rPr>
        <w:t xml:space="preserve"> </w:t>
      </w:r>
      <w:proofErr w:type="spellStart"/>
      <w:r w:rsidRPr="0080484D">
        <w:rPr>
          <w:sz w:val="28"/>
          <w:szCs w:val="28"/>
        </w:rPr>
        <w:t>потужност</w:t>
      </w:r>
      <w:r w:rsidR="00AC2F9C" w:rsidRPr="0080484D">
        <w:rPr>
          <w:sz w:val="28"/>
          <w:szCs w:val="28"/>
        </w:rPr>
        <w:t>ями</w:t>
      </w:r>
      <w:proofErr w:type="spellEnd"/>
      <w:r w:rsidRPr="0080484D">
        <w:rPr>
          <w:sz w:val="28"/>
          <w:szCs w:val="28"/>
        </w:rPr>
        <w:t xml:space="preserve"> для отримання до 30 млн м3 </w:t>
      </w:r>
      <w:proofErr w:type="spellStart"/>
      <w:r w:rsidRPr="0080484D">
        <w:rPr>
          <w:sz w:val="28"/>
          <w:szCs w:val="28"/>
        </w:rPr>
        <w:t>біометану</w:t>
      </w:r>
      <w:proofErr w:type="spellEnd"/>
      <w:r w:rsidRPr="0080484D">
        <w:rPr>
          <w:sz w:val="28"/>
          <w:szCs w:val="28"/>
        </w:rPr>
        <w:t xml:space="preserve"> на рік. Це найкраще підтвердження перспективності саме цього енергетичного кластеру</w:t>
      </w:r>
      <w:r w:rsidR="00AC2F9C" w:rsidRPr="0080484D">
        <w:rPr>
          <w:sz w:val="28"/>
          <w:szCs w:val="28"/>
        </w:rPr>
        <w:t xml:space="preserve"> [31]</w:t>
      </w:r>
      <w:r w:rsidRPr="0080484D">
        <w:rPr>
          <w:sz w:val="28"/>
          <w:szCs w:val="28"/>
        </w:rPr>
        <w:t>.</w:t>
      </w:r>
    </w:p>
    <w:p w14:paraId="02A4A82A" w14:textId="77777777" w:rsidR="00E07E3C" w:rsidRPr="0080484D" w:rsidRDefault="00E07E3C" w:rsidP="00E07E3C">
      <w:pPr>
        <w:spacing w:line="360" w:lineRule="auto"/>
        <w:ind w:firstLine="709"/>
        <w:jc w:val="both"/>
        <w:rPr>
          <w:sz w:val="28"/>
          <w:szCs w:val="28"/>
        </w:rPr>
      </w:pPr>
      <w:r w:rsidRPr="0080484D">
        <w:rPr>
          <w:sz w:val="28"/>
          <w:szCs w:val="28"/>
        </w:rPr>
        <w:t xml:space="preserve">Наразі у ЄС спостерігається бум розвитку </w:t>
      </w:r>
      <w:proofErr w:type="spellStart"/>
      <w:r w:rsidRPr="0080484D">
        <w:rPr>
          <w:sz w:val="28"/>
          <w:szCs w:val="28"/>
        </w:rPr>
        <w:t>біометану</w:t>
      </w:r>
      <w:proofErr w:type="spellEnd"/>
      <w:r w:rsidRPr="0080484D">
        <w:rPr>
          <w:sz w:val="28"/>
          <w:szCs w:val="28"/>
        </w:rPr>
        <w:t xml:space="preserve"> – біогазу доведеного до якості природного газу, який можна подавати в газопроводи, транспортувати, зберігати і використовувати на рівні з природним газом. </w:t>
      </w:r>
    </w:p>
    <w:p w14:paraId="3B13AE80" w14:textId="77777777" w:rsidR="00E07E3C" w:rsidRPr="0080484D" w:rsidRDefault="00E07E3C" w:rsidP="00E07E3C">
      <w:pPr>
        <w:spacing w:line="360" w:lineRule="auto"/>
        <w:ind w:firstLine="709"/>
        <w:jc w:val="both"/>
        <w:rPr>
          <w:sz w:val="28"/>
          <w:szCs w:val="28"/>
        </w:rPr>
      </w:pPr>
      <w:r w:rsidRPr="0080484D">
        <w:rPr>
          <w:sz w:val="28"/>
          <w:szCs w:val="28"/>
        </w:rPr>
        <w:t xml:space="preserve">Здійснюється пріоритетна підтримка виробництва </w:t>
      </w:r>
      <w:proofErr w:type="spellStart"/>
      <w:r w:rsidRPr="0080484D">
        <w:rPr>
          <w:sz w:val="28"/>
          <w:szCs w:val="28"/>
        </w:rPr>
        <w:t>біометану</w:t>
      </w:r>
      <w:proofErr w:type="spellEnd"/>
      <w:r w:rsidRPr="0080484D">
        <w:rPr>
          <w:sz w:val="28"/>
          <w:szCs w:val="28"/>
        </w:rPr>
        <w:t xml:space="preserve"> з відходів та залишків, які не конкурують з продуктами харчування та кормами (Директива ЄС RED II). У директиві наведено перелік таких видів сировини, що включає гній. </w:t>
      </w:r>
    </w:p>
    <w:p w14:paraId="7462E16C" w14:textId="77777777" w:rsidR="00E07E3C" w:rsidRPr="0080484D" w:rsidRDefault="00E07E3C" w:rsidP="00E07E3C">
      <w:pPr>
        <w:spacing w:line="360" w:lineRule="auto"/>
        <w:ind w:firstLine="709"/>
        <w:jc w:val="both"/>
        <w:rPr>
          <w:sz w:val="28"/>
          <w:szCs w:val="28"/>
        </w:rPr>
      </w:pPr>
      <w:r w:rsidRPr="0080484D">
        <w:rPr>
          <w:sz w:val="28"/>
          <w:szCs w:val="28"/>
        </w:rPr>
        <w:t xml:space="preserve">Причому, скорочення викидів парникових газів, яке виникає при використанні </w:t>
      </w:r>
      <w:proofErr w:type="spellStart"/>
      <w:r w:rsidRPr="0080484D">
        <w:rPr>
          <w:sz w:val="28"/>
          <w:szCs w:val="28"/>
        </w:rPr>
        <w:t>біометану</w:t>
      </w:r>
      <w:proofErr w:type="spellEnd"/>
      <w:r w:rsidRPr="0080484D">
        <w:rPr>
          <w:sz w:val="28"/>
          <w:szCs w:val="28"/>
        </w:rPr>
        <w:t xml:space="preserve"> з гною, і вартість такого </w:t>
      </w:r>
      <w:proofErr w:type="spellStart"/>
      <w:r w:rsidRPr="0080484D">
        <w:rPr>
          <w:sz w:val="28"/>
          <w:szCs w:val="28"/>
        </w:rPr>
        <w:t>біометану</w:t>
      </w:r>
      <w:proofErr w:type="spellEnd"/>
      <w:r w:rsidRPr="0080484D">
        <w:rPr>
          <w:sz w:val="28"/>
          <w:szCs w:val="28"/>
        </w:rPr>
        <w:t xml:space="preserve"> є максимальними. Наприклад, за </w:t>
      </w:r>
      <w:proofErr w:type="spellStart"/>
      <w:r w:rsidRPr="0080484D">
        <w:rPr>
          <w:sz w:val="28"/>
          <w:szCs w:val="28"/>
        </w:rPr>
        <w:t>біометан</w:t>
      </w:r>
      <w:proofErr w:type="spellEnd"/>
      <w:r w:rsidRPr="0080484D">
        <w:rPr>
          <w:sz w:val="28"/>
          <w:szCs w:val="28"/>
        </w:rPr>
        <w:t xml:space="preserve"> з силосу кукурудзи в ЄС готові платити сьогодні 55-60 Євро/МВт*год, за </w:t>
      </w:r>
      <w:proofErr w:type="spellStart"/>
      <w:r w:rsidRPr="0080484D">
        <w:rPr>
          <w:sz w:val="28"/>
          <w:szCs w:val="28"/>
        </w:rPr>
        <w:t>біометан</w:t>
      </w:r>
      <w:proofErr w:type="spellEnd"/>
      <w:r w:rsidRPr="0080484D">
        <w:rPr>
          <w:sz w:val="28"/>
          <w:szCs w:val="28"/>
        </w:rPr>
        <w:t xml:space="preserve"> з соломи, стебел кукурудзи і покривних культур - 90-95 Євро/МВт*год, а за </w:t>
      </w:r>
      <w:proofErr w:type="spellStart"/>
      <w:r w:rsidRPr="0080484D">
        <w:rPr>
          <w:sz w:val="28"/>
          <w:szCs w:val="28"/>
        </w:rPr>
        <w:t>біометан</w:t>
      </w:r>
      <w:proofErr w:type="spellEnd"/>
      <w:r w:rsidRPr="0080484D">
        <w:rPr>
          <w:sz w:val="28"/>
          <w:szCs w:val="28"/>
        </w:rPr>
        <w:t xml:space="preserve"> з гною і посліду – 140-145 Євро/МВт*год. </w:t>
      </w:r>
    </w:p>
    <w:p w14:paraId="7A03A27E" w14:textId="7671A4CC" w:rsidR="00E07E3C" w:rsidRPr="0080484D" w:rsidRDefault="00E07E3C" w:rsidP="00E07E3C">
      <w:pPr>
        <w:spacing w:line="360" w:lineRule="auto"/>
        <w:ind w:firstLine="709"/>
        <w:jc w:val="both"/>
        <w:rPr>
          <w:sz w:val="28"/>
          <w:szCs w:val="28"/>
        </w:rPr>
      </w:pPr>
      <w:r w:rsidRPr="0080484D">
        <w:rPr>
          <w:sz w:val="28"/>
          <w:szCs w:val="28"/>
        </w:rPr>
        <w:t xml:space="preserve">Відповідно, виробництво </w:t>
      </w:r>
      <w:proofErr w:type="spellStart"/>
      <w:r w:rsidRPr="0080484D">
        <w:rPr>
          <w:sz w:val="28"/>
          <w:szCs w:val="28"/>
        </w:rPr>
        <w:t>біометану</w:t>
      </w:r>
      <w:proofErr w:type="spellEnd"/>
      <w:r w:rsidRPr="0080484D">
        <w:rPr>
          <w:sz w:val="28"/>
          <w:szCs w:val="28"/>
        </w:rPr>
        <w:t xml:space="preserve"> з гною і посліду є найбільш рентабельним. </w:t>
      </w:r>
    </w:p>
    <w:p w14:paraId="26BBE7DC" w14:textId="22F1681E" w:rsidR="00AC2F9C" w:rsidRPr="0080484D" w:rsidRDefault="00AC2F9C" w:rsidP="00AC2F9C">
      <w:pPr>
        <w:spacing w:line="360" w:lineRule="auto"/>
        <w:jc w:val="both"/>
        <w:rPr>
          <w:sz w:val="28"/>
          <w:szCs w:val="28"/>
        </w:rPr>
      </w:pPr>
      <w:r w:rsidRPr="0080484D">
        <w:rPr>
          <w:noProof/>
        </w:rPr>
        <w:lastRenderedPageBreak/>
        <w:drawing>
          <wp:inline distT="0" distB="0" distL="0" distR="0" wp14:anchorId="307DA871" wp14:editId="5CB925C7">
            <wp:extent cx="6267450" cy="3133725"/>
            <wp:effectExtent l="0" t="0" r="0" b="0"/>
            <wp:docPr id="6" name="Рисунок 6" descr="Розподілення потенціалу виробництва біометану по областях України (чим темніше колір – тим більший потенці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озподілення потенціалу виробництва біометану по областях України (чим темніше колір – тим більший потенціа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7450" cy="3133725"/>
                    </a:xfrm>
                    <a:prstGeom prst="rect">
                      <a:avLst/>
                    </a:prstGeom>
                    <a:noFill/>
                    <a:ln>
                      <a:noFill/>
                    </a:ln>
                  </pic:spPr>
                </pic:pic>
              </a:graphicData>
            </a:graphic>
          </wp:inline>
        </w:drawing>
      </w:r>
    </w:p>
    <w:p w14:paraId="223407A3" w14:textId="5EF8C663" w:rsidR="000C62EE" w:rsidRPr="0080484D" w:rsidRDefault="000C62EE" w:rsidP="000C62EE">
      <w:pPr>
        <w:jc w:val="both"/>
        <w:rPr>
          <w:sz w:val="24"/>
          <w:szCs w:val="24"/>
        </w:rPr>
      </w:pPr>
      <w:r w:rsidRPr="0080484D">
        <w:rPr>
          <w:sz w:val="28"/>
          <w:szCs w:val="28"/>
        </w:rPr>
        <w:t xml:space="preserve">Рисунок 3 – Розподілення потенціалу виробництва </w:t>
      </w:r>
      <w:proofErr w:type="spellStart"/>
      <w:r w:rsidRPr="0080484D">
        <w:rPr>
          <w:sz w:val="28"/>
          <w:szCs w:val="28"/>
        </w:rPr>
        <w:t>біометану</w:t>
      </w:r>
      <w:proofErr w:type="spellEnd"/>
      <w:r w:rsidRPr="0080484D">
        <w:rPr>
          <w:sz w:val="28"/>
          <w:szCs w:val="28"/>
        </w:rPr>
        <w:t xml:space="preserve"> по областях України (чим темніше колір – тим більший потенціал)</w:t>
      </w:r>
      <w:r w:rsidRPr="0080484D">
        <w:rPr>
          <w:iCs/>
          <w:sz w:val="28"/>
          <w:szCs w:val="28"/>
          <w:lang w:eastAsia="ru-RU"/>
        </w:rPr>
        <w:t xml:space="preserve"> </w:t>
      </w:r>
      <w:r w:rsidRPr="0080484D">
        <w:rPr>
          <w:sz w:val="24"/>
          <w:szCs w:val="24"/>
        </w:rPr>
        <w:t>Джерело: сформовано автором на основі джерела [32].</w:t>
      </w:r>
    </w:p>
    <w:p w14:paraId="08DF9A10" w14:textId="77777777" w:rsidR="007560EB" w:rsidRPr="0080484D" w:rsidRDefault="007560EB" w:rsidP="000C62EE">
      <w:pPr>
        <w:jc w:val="both"/>
        <w:rPr>
          <w:sz w:val="16"/>
          <w:szCs w:val="16"/>
        </w:rPr>
      </w:pPr>
    </w:p>
    <w:p w14:paraId="1DD9DB16" w14:textId="0207D2BE" w:rsidR="007560EB" w:rsidRPr="0080484D" w:rsidRDefault="00CC0BBD" w:rsidP="00CC0BBD">
      <w:pPr>
        <w:spacing w:line="360" w:lineRule="auto"/>
        <w:jc w:val="both"/>
        <w:rPr>
          <w:sz w:val="28"/>
          <w:szCs w:val="28"/>
        </w:rPr>
      </w:pPr>
      <w:r w:rsidRPr="0080484D">
        <w:rPr>
          <w:noProof/>
        </w:rPr>
        <w:drawing>
          <wp:inline distT="0" distB="0" distL="0" distR="0" wp14:anchorId="75A55DA3" wp14:editId="4C1900DC">
            <wp:extent cx="2886075" cy="1771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324" cy="1779169"/>
                    </a:xfrm>
                    <a:prstGeom prst="rect">
                      <a:avLst/>
                    </a:prstGeom>
                    <a:noFill/>
                    <a:ln>
                      <a:noFill/>
                    </a:ln>
                  </pic:spPr>
                </pic:pic>
              </a:graphicData>
            </a:graphic>
          </wp:inline>
        </w:drawing>
      </w:r>
      <w:r w:rsidRPr="0080484D">
        <w:rPr>
          <w:noProof/>
        </w:rPr>
        <w:drawing>
          <wp:inline distT="0" distB="0" distL="0" distR="0" wp14:anchorId="7C315B75" wp14:editId="61DC367A">
            <wp:extent cx="3093085" cy="1771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027" cy="1780208"/>
                    </a:xfrm>
                    <a:prstGeom prst="rect">
                      <a:avLst/>
                    </a:prstGeom>
                    <a:noFill/>
                    <a:ln>
                      <a:noFill/>
                    </a:ln>
                  </pic:spPr>
                </pic:pic>
              </a:graphicData>
            </a:graphic>
          </wp:inline>
        </w:drawing>
      </w:r>
    </w:p>
    <w:p w14:paraId="012C8317" w14:textId="51830C2F" w:rsidR="009B0665" w:rsidRPr="0080484D" w:rsidRDefault="00D2175F" w:rsidP="00D2175F">
      <w:pPr>
        <w:spacing w:line="360" w:lineRule="auto"/>
        <w:rPr>
          <w:sz w:val="28"/>
          <w:szCs w:val="28"/>
        </w:rPr>
      </w:pPr>
      <w:r w:rsidRPr="0080484D">
        <w:rPr>
          <w:sz w:val="28"/>
          <w:szCs w:val="28"/>
        </w:rPr>
        <w:t xml:space="preserve">                           Рис. 3                                                         Рис. 4</w:t>
      </w:r>
    </w:p>
    <w:p w14:paraId="77C2DDB0" w14:textId="2B773AC5" w:rsidR="00CC0BBD" w:rsidRPr="0080484D" w:rsidRDefault="00576AEF" w:rsidP="00CC0BBD">
      <w:pPr>
        <w:spacing w:line="360" w:lineRule="auto"/>
        <w:jc w:val="both"/>
        <w:rPr>
          <w:sz w:val="28"/>
          <w:szCs w:val="28"/>
        </w:rPr>
      </w:pPr>
      <w:r w:rsidRPr="0080484D">
        <w:rPr>
          <w:noProof/>
        </w:rPr>
        <w:drawing>
          <wp:inline distT="0" distB="0" distL="0" distR="0" wp14:anchorId="2D28487C" wp14:editId="2535CF8E">
            <wp:extent cx="6044565" cy="2505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4565" cy="2505075"/>
                    </a:xfrm>
                    <a:prstGeom prst="rect">
                      <a:avLst/>
                    </a:prstGeom>
                  </pic:spPr>
                </pic:pic>
              </a:graphicData>
            </a:graphic>
          </wp:inline>
        </w:drawing>
      </w:r>
    </w:p>
    <w:p w14:paraId="2F6B5B91" w14:textId="42F9FCB8" w:rsidR="00D2175F" w:rsidRPr="0080484D" w:rsidRDefault="00D2175F" w:rsidP="00D2175F">
      <w:pPr>
        <w:spacing w:line="360" w:lineRule="auto"/>
        <w:rPr>
          <w:sz w:val="24"/>
          <w:szCs w:val="24"/>
        </w:rPr>
      </w:pPr>
      <w:r w:rsidRPr="0080484D">
        <w:rPr>
          <w:sz w:val="28"/>
          <w:szCs w:val="28"/>
        </w:rPr>
        <w:t xml:space="preserve">                                                         </w:t>
      </w:r>
      <w:r w:rsidRPr="0080484D">
        <w:rPr>
          <w:sz w:val="24"/>
          <w:szCs w:val="24"/>
        </w:rPr>
        <w:t>Рис 5</w:t>
      </w:r>
    </w:p>
    <w:p w14:paraId="6A17F9A6" w14:textId="746C83C3" w:rsidR="00F221BA" w:rsidRPr="0080484D" w:rsidRDefault="004C0CB9" w:rsidP="00D2175F">
      <w:pPr>
        <w:jc w:val="both"/>
        <w:rPr>
          <w:sz w:val="24"/>
          <w:szCs w:val="24"/>
        </w:rPr>
      </w:pPr>
      <w:r w:rsidRPr="0080484D">
        <w:rPr>
          <w:sz w:val="28"/>
          <w:szCs w:val="28"/>
        </w:rPr>
        <w:t xml:space="preserve">Рисунок </w:t>
      </w:r>
      <w:r w:rsidR="009B0665" w:rsidRPr="0080484D">
        <w:rPr>
          <w:sz w:val="28"/>
          <w:szCs w:val="28"/>
        </w:rPr>
        <w:t>3</w:t>
      </w:r>
      <w:r w:rsidR="00DF53D7" w:rsidRPr="0080484D">
        <w:rPr>
          <w:sz w:val="28"/>
          <w:szCs w:val="28"/>
        </w:rPr>
        <w:t>,</w:t>
      </w:r>
      <w:r w:rsidR="009B0665" w:rsidRPr="0080484D">
        <w:rPr>
          <w:sz w:val="28"/>
          <w:szCs w:val="28"/>
        </w:rPr>
        <w:t>4</w:t>
      </w:r>
      <w:r w:rsidR="00DF53D7" w:rsidRPr="0080484D">
        <w:rPr>
          <w:sz w:val="28"/>
          <w:szCs w:val="28"/>
        </w:rPr>
        <w:t>,</w:t>
      </w:r>
      <w:r w:rsidR="009B0665" w:rsidRPr="0080484D">
        <w:rPr>
          <w:sz w:val="28"/>
          <w:szCs w:val="28"/>
        </w:rPr>
        <w:t>5</w:t>
      </w:r>
      <w:r w:rsidRPr="0080484D">
        <w:rPr>
          <w:sz w:val="28"/>
          <w:szCs w:val="28"/>
        </w:rPr>
        <w:t xml:space="preserve"> – </w:t>
      </w:r>
      <w:proofErr w:type="spellStart"/>
      <w:r w:rsidR="0055759F" w:rsidRPr="0080484D">
        <w:rPr>
          <w:iCs/>
          <w:sz w:val="28"/>
          <w:szCs w:val="28"/>
          <w:lang w:eastAsia="ru-RU"/>
        </w:rPr>
        <w:t>І</w:t>
      </w:r>
      <w:r w:rsidR="00576AEF" w:rsidRPr="0080484D">
        <w:rPr>
          <w:iCs/>
          <w:sz w:val="28"/>
          <w:szCs w:val="28"/>
          <w:lang w:eastAsia="ru-RU"/>
        </w:rPr>
        <w:t>новаційні</w:t>
      </w:r>
      <w:proofErr w:type="spellEnd"/>
      <w:r w:rsidR="00576AEF" w:rsidRPr="0080484D">
        <w:rPr>
          <w:iCs/>
          <w:sz w:val="28"/>
          <w:szCs w:val="28"/>
          <w:lang w:eastAsia="ru-RU"/>
        </w:rPr>
        <w:t xml:space="preserve"> технології з метою отримання</w:t>
      </w:r>
      <w:r w:rsidR="007B5E24" w:rsidRPr="0080484D">
        <w:rPr>
          <w:iCs/>
          <w:sz w:val="28"/>
          <w:szCs w:val="28"/>
          <w:lang w:eastAsia="ru-RU"/>
        </w:rPr>
        <w:t xml:space="preserve"> </w:t>
      </w:r>
      <w:r w:rsidR="007B5E24" w:rsidRPr="0080484D">
        <w:rPr>
          <w:bCs/>
          <w:sz w:val="28"/>
          <w:szCs w:val="28"/>
        </w:rPr>
        <w:t>ВДЕ</w:t>
      </w:r>
      <w:r w:rsidR="00576AEF" w:rsidRPr="0080484D">
        <w:rPr>
          <w:iCs/>
          <w:sz w:val="28"/>
          <w:szCs w:val="28"/>
          <w:lang w:eastAsia="ru-RU"/>
        </w:rPr>
        <w:t xml:space="preserve"> </w:t>
      </w:r>
      <w:r w:rsidR="007B5E24" w:rsidRPr="0080484D">
        <w:rPr>
          <w:sz w:val="24"/>
          <w:szCs w:val="24"/>
        </w:rPr>
        <w:t>Джерело: сформовано автором на основі джерела [12,13,14].</w:t>
      </w:r>
      <w:r w:rsidR="00F221BA" w:rsidRPr="0080484D">
        <w:rPr>
          <w:sz w:val="24"/>
          <w:szCs w:val="24"/>
        </w:rPr>
        <w:br w:type="page"/>
      </w:r>
    </w:p>
    <w:p w14:paraId="117E7959" w14:textId="77777777" w:rsidR="00C84066" w:rsidRPr="0080484D" w:rsidRDefault="00C84066" w:rsidP="00F221BA">
      <w:pPr>
        <w:pStyle w:val="ad"/>
        <w:spacing w:before="0" w:beforeAutospacing="0" w:after="0" w:afterAutospacing="0"/>
        <w:ind w:firstLine="720"/>
        <w:jc w:val="both"/>
        <w:rPr>
          <w:bCs/>
          <w:sz w:val="28"/>
          <w:szCs w:val="28"/>
          <w:lang w:val="uk-UA"/>
        </w:rPr>
      </w:pPr>
      <w:r w:rsidRPr="0080484D">
        <w:rPr>
          <w:bCs/>
          <w:sz w:val="28"/>
          <w:szCs w:val="28"/>
          <w:lang w:val="uk-UA"/>
        </w:rPr>
        <w:lastRenderedPageBreak/>
        <w:t>1.2 М</w:t>
      </w:r>
      <w:r w:rsidRPr="0080484D">
        <w:rPr>
          <w:sz w:val="28"/>
          <w:szCs w:val="28"/>
          <w:lang w:val="uk-UA"/>
        </w:rPr>
        <w:t>етоди переробки біомаси</w:t>
      </w:r>
    </w:p>
    <w:p w14:paraId="3C0202B4" w14:textId="77777777" w:rsidR="00C84066" w:rsidRPr="0080484D" w:rsidRDefault="00C84066" w:rsidP="00F221BA">
      <w:pPr>
        <w:pStyle w:val="ad"/>
        <w:spacing w:before="0" w:beforeAutospacing="0" w:after="0" w:afterAutospacing="0"/>
        <w:ind w:firstLine="567"/>
        <w:jc w:val="both"/>
        <w:rPr>
          <w:bCs/>
          <w:sz w:val="18"/>
          <w:szCs w:val="18"/>
          <w:lang w:val="uk-UA"/>
        </w:rPr>
      </w:pPr>
    </w:p>
    <w:p w14:paraId="287CC69B" w14:textId="04A8C883" w:rsidR="003148F1" w:rsidRPr="0080484D" w:rsidRDefault="003148F1" w:rsidP="00C84066">
      <w:pPr>
        <w:spacing w:line="360" w:lineRule="auto"/>
        <w:ind w:firstLine="709"/>
        <w:jc w:val="both"/>
        <w:rPr>
          <w:sz w:val="28"/>
          <w:szCs w:val="28"/>
          <w:lang w:val="ru-RU"/>
        </w:rPr>
      </w:pPr>
      <w:r w:rsidRPr="0080484D">
        <w:rPr>
          <w:sz w:val="28"/>
          <w:szCs w:val="28"/>
        </w:rPr>
        <w:t xml:space="preserve">Останнім часом в Україні спостерігається створення фермерських господарств та невеликих переробних підприємств. Актуальною задачею є забезпечення таких господарств енергетичними ресурсами. Особливо гостро така проблема стоїть в районах не оснащених підведенням газу. В Україні 2 мільйони сіл не газифіковані. Ще одна сторона проблеми – екологічна. Відбувається забруднення навколишнього середовища відходами тваринництва, птахівництва, переробних підприємств тощо. Це пов’язане з утилізацією і переробкою великих об’ємів природних продуктів тваринного і рослинного походження, насамперед гною, а також інших органічних речовин. Накопичення стоків забруднює атмосферу, </w:t>
      </w:r>
      <w:proofErr w:type="spellStart"/>
      <w:r w:rsidRPr="0080484D">
        <w:rPr>
          <w:sz w:val="28"/>
          <w:szCs w:val="28"/>
        </w:rPr>
        <w:t>грунт</w:t>
      </w:r>
      <w:proofErr w:type="spellEnd"/>
      <w:r w:rsidRPr="0080484D">
        <w:rPr>
          <w:sz w:val="28"/>
          <w:szCs w:val="28"/>
        </w:rPr>
        <w:t xml:space="preserve"> та воду і в даний час кількість таких відходів настільки велика, що виникає небезпека екологічної катастрофи. На даний час в тваринництві застосовуються різні технологічні схеми видалення і обробки відходів, але всі вони пов’язані з їх тривалим зберіганням або вивозом на поля без належної обробки. Поблизу тваринницьких комплексів утворяться зони підвищеного забруднення. При цьому рідка частина стоків безконтрольно проникає в </w:t>
      </w:r>
      <w:proofErr w:type="spellStart"/>
      <w:r w:rsidRPr="0080484D">
        <w:rPr>
          <w:sz w:val="28"/>
          <w:szCs w:val="28"/>
        </w:rPr>
        <w:t>грунтові</w:t>
      </w:r>
      <w:proofErr w:type="spellEnd"/>
      <w:r w:rsidRPr="0080484D">
        <w:rPr>
          <w:sz w:val="28"/>
          <w:szCs w:val="28"/>
        </w:rPr>
        <w:t xml:space="preserve"> води, розповсюджується по водоносних горизонтах і забруднює їх, а вивіз відходів на поля без попередньої обробки призводить до засмічення і </w:t>
      </w:r>
      <w:proofErr w:type="spellStart"/>
      <w:r w:rsidRPr="0080484D">
        <w:rPr>
          <w:sz w:val="28"/>
          <w:szCs w:val="28"/>
        </w:rPr>
        <w:t>закислення</w:t>
      </w:r>
      <w:proofErr w:type="spellEnd"/>
      <w:r w:rsidRPr="0080484D">
        <w:rPr>
          <w:sz w:val="28"/>
          <w:szCs w:val="28"/>
        </w:rPr>
        <w:t xml:space="preserve"> </w:t>
      </w:r>
      <w:proofErr w:type="spellStart"/>
      <w:r w:rsidRPr="0080484D">
        <w:rPr>
          <w:sz w:val="28"/>
          <w:szCs w:val="28"/>
        </w:rPr>
        <w:t>грунтів</w:t>
      </w:r>
      <w:proofErr w:type="spellEnd"/>
      <w:r w:rsidRPr="0080484D">
        <w:rPr>
          <w:sz w:val="28"/>
          <w:szCs w:val="28"/>
        </w:rPr>
        <w:t xml:space="preserve">, порушує їх структуру і змушує масово використовувати гербіциди. Крім того, гній містить токсичні сполуки і хвороботворні бактерії, включаючи патогенну мікрофлору. У результаті використання продуктів, вирощених на забруднених </w:t>
      </w:r>
      <w:proofErr w:type="spellStart"/>
      <w:r w:rsidRPr="0080484D">
        <w:rPr>
          <w:sz w:val="28"/>
          <w:szCs w:val="28"/>
        </w:rPr>
        <w:t>грунтах</w:t>
      </w:r>
      <w:proofErr w:type="spellEnd"/>
      <w:r w:rsidRPr="0080484D">
        <w:rPr>
          <w:sz w:val="28"/>
          <w:szCs w:val="28"/>
        </w:rPr>
        <w:t xml:space="preserve">, і води з колодязів та водоймищ стає причиною зростання захворюваності людей і тварин. Такий стан стимулює застосування </w:t>
      </w:r>
      <w:proofErr w:type="spellStart"/>
      <w:r w:rsidRPr="0080484D">
        <w:rPr>
          <w:sz w:val="28"/>
          <w:szCs w:val="28"/>
        </w:rPr>
        <w:t>екологобезпечних</w:t>
      </w:r>
      <w:proofErr w:type="spellEnd"/>
      <w:r w:rsidRPr="0080484D">
        <w:rPr>
          <w:sz w:val="28"/>
          <w:szCs w:val="28"/>
        </w:rPr>
        <w:t xml:space="preserve"> технологій, в </w:t>
      </w:r>
      <w:proofErr w:type="spellStart"/>
      <w:r w:rsidRPr="0080484D">
        <w:rPr>
          <w:sz w:val="28"/>
          <w:szCs w:val="28"/>
        </w:rPr>
        <w:t>т.ч</w:t>
      </w:r>
      <w:proofErr w:type="spellEnd"/>
      <w:r w:rsidRPr="0080484D">
        <w:rPr>
          <w:sz w:val="28"/>
          <w:szCs w:val="28"/>
        </w:rPr>
        <w:t>. використання установок для виробництва біогазу</w:t>
      </w:r>
      <w:r w:rsidRPr="0080484D">
        <w:rPr>
          <w:sz w:val="28"/>
          <w:szCs w:val="28"/>
          <w:lang w:val="ru-RU"/>
        </w:rPr>
        <w:t xml:space="preserve"> </w:t>
      </w:r>
      <w:r w:rsidRPr="0080484D">
        <w:rPr>
          <w:sz w:val="28"/>
          <w:szCs w:val="28"/>
        </w:rPr>
        <w:t>[1</w:t>
      </w:r>
      <w:r w:rsidRPr="0080484D">
        <w:rPr>
          <w:sz w:val="28"/>
          <w:szCs w:val="28"/>
          <w:lang w:val="ru-RU"/>
        </w:rPr>
        <w:t>7</w:t>
      </w:r>
      <w:r w:rsidRPr="0080484D">
        <w:rPr>
          <w:sz w:val="28"/>
          <w:szCs w:val="28"/>
        </w:rPr>
        <w:t>].</w:t>
      </w:r>
      <w:r w:rsidRPr="0080484D">
        <w:rPr>
          <w:sz w:val="28"/>
          <w:szCs w:val="28"/>
          <w:lang w:val="ru-RU"/>
        </w:rPr>
        <w:t xml:space="preserve"> </w:t>
      </w:r>
    </w:p>
    <w:p w14:paraId="1936B56D" w14:textId="330DD1DE" w:rsidR="003148F1" w:rsidRPr="0080484D" w:rsidRDefault="003148F1" w:rsidP="00C84066">
      <w:pPr>
        <w:spacing w:line="360" w:lineRule="auto"/>
        <w:ind w:firstLine="709"/>
        <w:jc w:val="both"/>
        <w:rPr>
          <w:sz w:val="28"/>
          <w:szCs w:val="28"/>
        </w:rPr>
      </w:pPr>
      <w:proofErr w:type="spellStart"/>
      <w:r w:rsidRPr="0080484D">
        <w:rPr>
          <w:sz w:val="28"/>
          <w:szCs w:val="28"/>
        </w:rPr>
        <w:t>Біогазова</w:t>
      </w:r>
      <w:proofErr w:type="spellEnd"/>
      <w:r w:rsidRPr="0080484D">
        <w:rPr>
          <w:sz w:val="28"/>
          <w:szCs w:val="28"/>
        </w:rPr>
        <w:t xml:space="preserve"> технологія є одним із шляхів утилізації сільськогосподарських відходів і дає змогу разом із розв’язанням екологічної проблеми отримувати високоефективні органічні добрива та енергію у вигляді біогазу. Останнім часом цей напрям дістав широкого розвитку, особливо в країнах Західної Європи. Значний інтерес до розробки та реалізації </w:t>
      </w:r>
      <w:proofErr w:type="spellStart"/>
      <w:r w:rsidRPr="0080484D">
        <w:rPr>
          <w:sz w:val="28"/>
          <w:szCs w:val="28"/>
        </w:rPr>
        <w:t>біогазових</w:t>
      </w:r>
      <w:proofErr w:type="spellEnd"/>
      <w:r w:rsidRPr="0080484D">
        <w:rPr>
          <w:sz w:val="28"/>
          <w:szCs w:val="28"/>
        </w:rPr>
        <w:t xml:space="preserve"> установок у </w:t>
      </w:r>
      <w:r w:rsidRPr="0080484D">
        <w:rPr>
          <w:sz w:val="28"/>
          <w:szCs w:val="28"/>
        </w:rPr>
        <w:lastRenderedPageBreak/>
        <w:t xml:space="preserve">західних країнах зумовлений, насамперед, дієвим екологічним законодавством і державним </w:t>
      </w:r>
      <w:proofErr w:type="spellStart"/>
      <w:r w:rsidRPr="0080484D">
        <w:rPr>
          <w:sz w:val="28"/>
          <w:szCs w:val="28"/>
        </w:rPr>
        <w:t>дотуванням</w:t>
      </w:r>
      <w:proofErr w:type="spellEnd"/>
      <w:r w:rsidRPr="0080484D">
        <w:rPr>
          <w:sz w:val="28"/>
          <w:szCs w:val="28"/>
        </w:rPr>
        <w:t xml:space="preserve"> впровадження нетрадиційних відновлювальних джерел енергії, а також введенням світових квот на забруднення навколишнього середовища метаном. Даний напрям забезпечується створенням сучасних високопродуктивних повнокомплектних </w:t>
      </w:r>
      <w:proofErr w:type="spellStart"/>
      <w:r w:rsidRPr="0080484D">
        <w:rPr>
          <w:sz w:val="28"/>
          <w:szCs w:val="28"/>
        </w:rPr>
        <w:t>біогазових</w:t>
      </w:r>
      <w:proofErr w:type="spellEnd"/>
      <w:r w:rsidRPr="0080484D">
        <w:rPr>
          <w:sz w:val="28"/>
          <w:szCs w:val="28"/>
        </w:rPr>
        <w:t xml:space="preserve"> установок на основі новітніх удосконалених конструкцій </w:t>
      </w:r>
      <w:proofErr w:type="spellStart"/>
      <w:r w:rsidRPr="0080484D">
        <w:rPr>
          <w:sz w:val="28"/>
          <w:szCs w:val="28"/>
        </w:rPr>
        <w:t>біореакторів</w:t>
      </w:r>
      <w:proofErr w:type="spellEnd"/>
      <w:r w:rsidRPr="0080484D">
        <w:rPr>
          <w:sz w:val="28"/>
          <w:szCs w:val="28"/>
        </w:rPr>
        <w:t>, сучасних автоматизованих систем керування технологічним процесом, високоефективного теплотехнічного, електротехнічного і технологічного обладнання. Біогаз – це суміш метану і вуглекислого газу, що утворюється під час анаеробного бродіння органічних речовин під дією мікроорганізмів (</w:t>
      </w:r>
      <w:proofErr w:type="spellStart"/>
      <w:r w:rsidRPr="0080484D">
        <w:rPr>
          <w:sz w:val="28"/>
          <w:szCs w:val="28"/>
        </w:rPr>
        <w:t>метаногенів</w:t>
      </w:r>
      <w:proofErr w:type="spellEnd"/>
      <w:r w:rsidRPr="0080484D">
        <w:rPr>
          <w:sz w:val="28"/>
          <w:szCs w:val="28"/>
        </w:rPr>
        <w:t xml:space="preserve">). Це було встановлено в 1906 р. на основі досліджень </w:t>
      </w:r>
      <w:proofErr w:type="spellStart"/>
      <w:r w:rsidRPr="0080484D">
        <w:rPr>
          <w:sz w:val="28"/>
          <w:szCs w:val="28"/>
        </w:rPr>
        <w:t>голандського</w:t>
      </w:r>
      <w:proofErr w:type="spellEnd"/>
      <w:r w:rsidRPr="0080484D">
        <w:rPr>
          <w:sz w:val="28"/>
          <w:szCs w:val="28"/>
        </w:rPr>
        <w:t xml:space="preserve"> вченого Н. М. </w:t>
      </w:r>
      <w:proofErr w:type="spellStart"/>
      <w:r w:rsidRPr="0080484D">
        <w:rPr>
          <w:sz w:val="28"/>
          <w:szCs w:val="28"/>
        </w:rPr>
        <w:t>Зьонгена</w:t>
      </w:r>
      <w:proofErr w:type="spellEnd"/>
      <w:r w:rsidRPr="0080484D">
        <w:rPr>
          <w:sz w:val="28"/>
          <w:szCs w:val="28"/>
        </w:rPr>
        <w:t>, хоча ще в 1776 р. А. Вольтою повідомлялось про наявність метану в біологічному газі і про метанове бродіння (</w:t>
      </w:r>
      <w:proofErr w:type="spellStart"/>
      <w:r w:rsidRPr="0080484D">
        <w:rPr>
          <w:sz w:val="28"/>
          <w:szCs w:val="28"/>
        </w:rPr>
        <w:t>біометаногенез</w:t>
      </w:r>
      <w:proofErr w:type="spellEnd"/>
      <w:r w:rsidRPr="0080484D">
        <w:rPr>
          <w:sz w:val="28"/>
          <w:szCs w:val="28"/>
        </w:rPr>
        <w:t xml:space="preserve">). Вивчення основ перебігу спонтанного анаеробного процесу в природі привело з часом до створення керованих людиною технологій перероблення різних органічних відходів. </w:t>
      </w:r>
      <w:proofErr w:type="spellStart"/>
      <w:r w:rsidRPr="0080484D">
        <w:rPr>
          <w:sz w:val="28"/>
          <w:szCs w:val="28"/>
        </w:rPr>
        <w:t>Біогазова</w:t>
      </w:r>
      <w:proofErr w:type="spellEnd"/>
      <w:r w:rsidRPr="0080484D">
        <w:rPr>
          <w:sz w:val="28"/>
          <w:szCs w:val="28"/>
        </w:rPr>
        <w:t xml:space="preserve"> установка виробляє паливо (біогаз) та </w:t>
      </w:r>
      <w:proofErr w:type="spellStart"/>
      <w:r w:rsidRPr="0080484D">
        <w:rPr>
          <w:sz w:val="28"/>
          <w:szCs w:val="28"/>
        </w:rPr>
        <w:t>біодобрива</w:t>
      </w:r>
      <w:proofErr w:type="spellEnd"/>
      <w:r w:rsidRPr="0080484D">
        <w:rPr>
          <w:sz w:val="28"/>
          <w:szCs w:val="28"/>
        </w:rPr>
        <w:t xml:space="preserve"> з будь-яких органічних відходів шляхом безкисневого бродіння. У сучасних </w:t>
      </w:r>
      <w:proofErr w:type="spellStart"/>
      <w:r w:rsidRPr="0080484D">
        <w:rPr>
          <w:sz w:val="28"/>
          <w:szCs w:val="28"/>
        </w:rPr>
        <w:t>біогазових</w:t>
      </w:r>
      <w:proofErr w:type="spellEnd"/>
      <w:r w:rsidRPr="0080484D">
        <w:rPr>
          <w:sz w:val="28"/>
          <w:szCs w:val="28"/>
        </w:rPr>
        <w:t xml:space="preserve"> установках усі процеси автоматизовані. Для роботи установки великої потужності вистачить одного робітника, який працюватиме дві години в день. Така установка виконує також роль очисних споруд, знижуючи хімічне та бактеріологічне забруднення ґрунту, води, повітря та переробляючи органічні відходи на високоякісні органічні добрива. В </w:t>
      </w:r>
      <w:proofErr w:type="spellStart"/>
      <w:r w:rsidRPr="0080484D">
        <w:rPr>
          <w:sz w:val="28"/>
          <w:szCs w:val="28"/>
        </w:rPr>
        <w:t>біогазовій</w:t>
      </w:r>
      <w:proofErr w:type="spellEnd"/>
      <w:r w:rsidRPr="0080484D">
        <w:rPr>
          <w:sz w:val="28"/>
          <w:szCs w:val="28"/>
        </w:rPr>
        <w:t xml:space="preserve"> установці процес перетворення гною на органічне добриво триває рекордно короткий час – у середньому один місяць. Сировиною для виробництва біогазу можуть бути різні відходи сільгоспвиробництва: гній великої рогатої худоби (ВРХ) та свиней, курячий послід, інші види гною, силос, відходи </w:t>
      </w:r>
      <w:proofErr w:type="spellStart"/>
      <w:r w:rsidRPr="0080484D">
        <w:rPr>
          <w:sz w:val="28"/>
          <w:szCs w:val="28"/>
        </w:rPr>
        <w:t>боєнь</w:t>
      </w:r>
      <w:proofErr w:type="spellEnd"/>
      <w:r w:rsidRPr="0080484D">
        <w:rPr>
          <w:sz w:val="28"/>
          <w:szCs w:val="28"/>
        </w:rPr>
        <w:t xml:space="preserve"> (кров, жир, кістки, </w:t>
      </w:r>
      <w:proofErr w:type="spellStart"/>
      <w:r w:rsidRPr="0080484D">
        <w:rPr>
          <w:sz w:val="28"/>
          <w:szCs w:val="28"/>
        </w:rPr>
        <w:t>канига</w:t>
      </w:r>
      <w:proofErr w:type="spellEnd"/>
      <w:r w:rsidRPr="0080484D">
        <w:rPr>
          <w:sz w:val="28"/>
          <w:szCs w:val="28"/>
        </w:rPr>
        <w:t xml:space="preserve">, рештки м’яса та шкіри), відходи харчової промисловості, відходи садівництва, солодовий осад, </w:t>
      </w:r>
      <w:proofErr w:type="spellStart"/>
      <w:r w:rsidRPr="0080484D">
        <w:rPr>
          <w:sz w:val="28"/>
          <w:szCs w:val="28"/>
        </w:rPr>
        <w:t>вижимка</w:t>
      </w:r>
      <w:proofErr w:type="spellEnd"/>
      <w:r w:rsidRPr="0080484D">
        <w:rPr>
          <w:sz w:val="28"/>
          <w:szCs w:val="28"/>
        </w:rPr>
        <w:t xml:space="preserve">, жом після виробництва цукру, барда зернова після виробництва спирту тощо. Використання </w:t>
      </w:r>
      <w:proofErr w:type="spellStart"/>
      <w:r w:rsidRPr="0080484D">
        <w:rPr>
          <w:sz w:val="28"/>
          <w:szCs w:val="28"/>
        </w:rPr>
        <w:t>біогазових</w:t>
      </w:r>
      <w:proofErr w:type="spellEnd"/>
      <w:r w:rsidRPr="0080484D">
        <w:rPr>
          <w:sz w:val="28"/>
          <w:szCs w:val="28"/>
        </w:rPr>
        <w:t xml:space="preserve"> установок позитивно впливає на здоров’я людей та тварин, зокрема зменшується захворюваність, оскільки навколишнє середовище не </w:t>
      </w:r>
      <w:r w:rsidRPr="0080484D">
        <w:rPr>
          <w:sz w:val="28"/>
          <w:szCs w:val="28"/>
        </w:rPr>
        <w:lastRenderedPageBreak/>
        <w:t xml:space="preserve">забруднюється відходами сільськогосподарського та переробного виробництва. В процесі бродіння гною та органічних відходів утворюється паливо (біогаз), яке може використовуватися безпосередньо для внутрішніх потреб господарства: для обігріву приміщень, виробництва електроенергії та ін. Крім цього, якщо його очистити, отримують </w:t>
      </w:r>
      <w:proofErr w:type="spellStart"/>
      <w:r w:rsidRPr="0080484D">
        <w:rPr>
          <w:sz w:val="28"/>
          <w:szCs w:val="28"/>
        </w:rPr>
        <w:t>біометан</w:t>
      </w:r>
      <w:proofErr w:type="spellEnd"/>
      <w:r w:rsidRPr="0080484D">
        <w:rPr>
          <w:sz w:val="28"/>
          <w:szCs w:val="28"/>
        </w:rPr>
        <w:t xml:space="preserve">, яким можна безпечно заправляти автомобілі. Замість того, щоби вкладати великі кошти у будівництво мережі газопроводів, можна встановити </w:t>
      </w:r>
      <w:proofErr w:type="spellStart"/>
      <w:r w:rsidRPr="0080484D">
        <w:rPr>
          <w:sz w:val="28"/>
          <w:szCs w:val="28"/>
        </w:rPr>
        <w:t>біогазову</w:t>
      </w:r>
      <w:proofErr w:type="spellEnd"/>
      <w:r w:rsidRPr="0080484D">
        <w:rPr>
          <w:sz w:val="28"/>
          <w:szCs w:val="28"/>
        </w:rPr>
        <w:t xml:space="preserve"> установку, яка обійдеться набагато дешевше. Окрім цього, газ із </w:t>
      </w:r>
      <w:proofErr w:type="spellStart"/>
      <w:r w:rsidRPr="0080484D">
        <w:rPr>
          <w:sz w:val="28"/>
          <w:szCs w:val="28"/>
        </w:rPr>
        <w:t>біогазової</w:t>
      </w:r>
      <w:proofErr w:type="spellEnd"/>
      <w:r w:rsidRPr="0080484D">
        <w:rPr>
          <w:sz w:val="28"/>
          <w:szCs w:val="28"/>
        </w:rPr>
        <w:t xml:space="preserve"> установки завжди безкоштовний, у той час як за використаний природній газ із газопроводу потрібно постійно платити. Тепло від охолодження генератора або від згоряння біогазу можна використовувати для обігріву житлових будинків, адміністративних приміщень, ферм тощо. Воно може використовуватись також для сушіння насіння, кип’ятіння води для утримання худоби та інших потреб. У результаті бродіння отримуються екологічно чисті рідкі або тверді </w:t>
      </w:r>
      <w:proofErr w:type="spellStart"/>
      <w:r w:rsidRPr="0080484D">
        <w:rPr>
          <w:sz w:val="28"/>
          <w:szCs w:val="28"/>
        </w:rPr>
        <w:t>біодобрива</w:t>
      </w:r>
      <w:proofErr w:type="spellEnd"/>
      <w:r w:rsidRPr="0080484D">
        <w:rPr>
          <w:sz w:val="28"/>
          <w:szCs w:val="28"/>
        </w:rPr>
        <w:t xml:space="preserve">, позбавлені специфічних запахів, в яких не міститься нітратів, насіння бур’янів, патогенної мікрофлори, яєць гельмінтів. У разі використання таких збалансованих </w:t>
      </w:r>
      <w:proofErr w:type="spellStart"/>
      <w:r w:rsidRPr="0080484D">
        <w:rPr>
          <w:sz w:val="28"/>
          <w:szCs w:val="28"/>
        </w:rPr>
        <w:t>біодобрив</w:t>
      </w:r>
      <w:proofErr w:type="spellEnd"/>
      <w:r w:rsidRPr="0080484D">
        <w:rPr>
          <w:sz w:val="28"/>
          <w:szCs w:val="28"/>
        </w:rPr>
        <w:t xml:space="preserve"> урожайність сільгоспкультур підвищується на 30…50 %. Разом з цим поліпшується структура та родючість ґрунту, оскільки у ньому збільшується вміст гумусу. У звичайному гної мінералізація складає приблизно 40 %, причому мінерали тут зв’язані з органікою і тому засвоюються рослинами гірше. Натомість у </w:t>
      </w:r>
      <w:proofErr w:type="spellStart"/>
      <w:r w:rsidRPr="0080484D">
        <w:rPr>
          <w:sz w:val="28"/>
          <w:szCs w:val="28"/>
        </w:rPr>
        <w:t>перебродженій</w:t>
      </w:r>
      <w:proofErr w:type="spellEnd"/>
      <w:r w:rsidRPr="0080484D">
        <w:rPr>
          <w:sz w:val="28"/>
          <w:szCs w:val="28"/>
        </w:rPr>
        <w:t xml:space="preserve"> масі мінералізація складає 60 %, і мінерали переходять у форму, доступну рослинам. Слід ще зазначити, що під час традиційного зберігання гною, яке триває дуже довго, значна кількість азоту втрачається внаслідок вивітрювання [17].</w:t>
      </w:r>
    </w:p>
    <w:p w14:paraId="5C27B204" w14:textId="77777777" w:rsidR="00DE45AE" w:rsidRPr="0080484D" w:rsidRDefault="00DE45AE" w:rsidP="00C84066">
      <w:pPr>
        <w:spacing w:line="360" w:lineRule="auto"/>
        <w:ind w:firstLine="709"/>
        <w:jc w:val="both"/>
        <w:rPr>
          <w:sz w:val="28"/>
          <w:szCs w:val="28"/>
        </w:rPr>
      </w:pPr>
      <w:r w:rsidRPr="0080484D">
        <w:rPr>
          <w:sz w:val="28"/>
          <w:szCs w:val="28"/>
        </w:rPr>
        <w:t xml:space="preserve">Енергія, що міститься в рослинних кормах використовується тваринами з низьким коефіцієнтом засвоєння. Так, в організмі корови внаслідок складних біохімічних процесів рослинні корми трансформуються в органічні речовини тіла, молоко, м’ясо, шкіру тощо. При цьому в продукти тваринництва переходить тільки 16,4 % всієї енергії рослинних кормів, 25,6 % цієї енергії витрачається на перетравлення кормів і їх засвоєння, отже 58 % енергії кормів переходить у гній. При споживанні кормів вони потрапляють у шлунок тварини </w:t>
      </w:r>
      <w:r w:rsidRPr="0080484D">
        <w:rPr>
          <w:sz w:val="28"/>
          <w:szCs w:val="28"/>
        </w:rPr>
        <w:lastRenderedPageBreak/>
        <w:t xml:space="preserve">і </w:t>
      </w:r>
      <w:proofErr w:type="spellStart"/>
      <w:r w:rsidRPr="0080484D">
        <w:rPr>
          <w:sz w:val="28"/>
          <w:szCs w:val="28"/>
        </w:rPr>
        <w:t>ацидогенні</w:t>
      </w:r>
      <w:proofErr w:type="spellEnd"/>
      <w:r w:rsidRPr="0080484D">
        <w:rPr>
          <w:sz w:val="28"/>
          <w:szCs w:val="28"/>
        </w:rPr>
        <w:t xml:space="preserve"> бактерії, що містяться в шлунку, розщеплюють полімерні жири, протеїни і вуглеводи у молочну та </w:t>
      </w:r>
      <w:proofErr w:type="spellStart"/>
      <w:r w:rsidRPr="0080484D">
        <w:rPr>
          <w:sz w:val="28"/>
          <w:szCs w:val="28"/>
        </w:rPr>
        <w:t>пропіонову</w:t>
      </w:r>
      <w:proofErr w:type="spellEnd"/>
      <w:r w:rsidRPr="0080484D">
        <w:rPr>
          <w:sz w:val="28"/>
          <w:szCs w:val="28"/>
        </w:rPr>
        <w:t xml:space="preserve"> кислоту, які </w:t>
      </w:r>
      <w:proofErr w:type="spellStart"/>
      <w:r w:rsidRPr="0080484D">
        <w:rPr>
          <w:sz w:val="28"/>
          <w:szCs w:val="28"/>
        </w:rPr>
        <w:t>ацетогенними</w:t>
      </w:r>
      <w:proofErr w:type="spellEnd"/>
      <w:r w:rsidRPr="0080484D">
        <w:rPr>
          <w:sz w:val="28"/>
          <w:szCs w:val="28"/>
        </w:rPr>
        <w:t xml:space="preserve"> бактеріями розкладаються до оцтової кислоти: СН3СН2СООН + Н2О → СН3СООН + Н + НСО3 + 3Н2.</w:t>
      </w:r>
    </w:p>
    <w:p w14:paraId="73CF9E85" w14:textId="658A98F3" w:rsidR="00DE45AE" w:rsidRPr="0080484D" w:rsidRDefault="00DE45AE" w:rsidP="00C84066">
      <w:pPr>
        <w:spacing w:line="360" w:lineRule="auto"/>
        <w:ind w:firstLine="709"/>
        <w:jc w:val="both"/>
        <w:rPr>
          <w:iCs/>
          <w:sz w:val="28"/>
          <w:szCs w:val="28"/>
          <w:lang w:eastAsia="ru-RU"/>
        </w:rPr>
      </w:pPr>
      <w:proofErr w:type="spellStart"/>
      <w:r w:rsidRPr="0080484D">
        <w:rPr>
          <w:sz w:val="28"/>
          <w:szCs w:val="28"/>
        </w:rPr>
        <w:t>Метанотворні</w:t>
      </w:r>
      <w:proofErr w:type="spellEnd"/>
      <w:r w:rsidRPr="0080484D">
        <w:rPr>
          <w:sz w:val="28"/>
          <w:szCs w:val="28"/>
        </w:rPr>
        <w:t xml:space="preserve"> бактерії використовують вугільну кислоту й розщеплюють оцтову кислоту з утворенням метану: 4Н2 + НСО3 + Н → 3Н2О + СН4 , СН3СООН + Н → СО2 + СН4 . Подібні процеси відбуваються в анаеробних </w:t>
      </w:r>
      <w:proofErr w:type="spellStart"/>
      <w:r w:rsidRPr="0080484D">
        <w:rPr>
          <w:sz w:val="28"/>
          <w:szCs w:val="28"/>
        </w:rPr>
        <w:t>біогазових</w:t>
      </w:r>
      <w:proofErr w:type="spellEnd"/>
      <w:r w:rsidRPr="0080484D">
        <w:rPr>
          <w:sz w:val="28"/>
          <w:szCs w:val="28"/>
        </w:rPr>
        <w:t xml:space="preserve"> генераторах (</w:t>
      </w:r>
      <w:proofErr w:type="spellStart"/>
      <w:r w:rsidRPr="0080484D">
        <w:rPr>
          <w:sz w:val="28"/>
          <w:szCs w:val="28"/>
        </w:rPr>
        <w:t>біореакторах</w:t>
      </w:r>
      <w:proofErr w:type="spellEnd"/>
      <w:r w:rsidRPr="0080484D">
        <w:rPr>
          <w:sz w:val="28"/>
          <w:szCs w:val="28"/>
        </w:rPr>
        <w:t xml:space="preserve">). В таких </w:t>
      </w:r>
      <w:proofErr w:type="spellStart"/>
      <w:r w:rsidRPr="0080484D">
        <w:rPr>
          <w:sz w:val="28"/>
          <w:szCs w:val="28"/>
        </w:rPr>
        <w:t>біогенераторах</w:t>
      </w:r>
      <w:proofErr w:type="spellEnd"/>
      <w:r w:rsidRPr="0080484D">
        <w:rPr>
          <w:sz w:val="28"/>
          <w:szCs w:val="28"/>
        </w:rPr>
        <w:t xml:space="preserve"> анаеробне бродіння субстрату розділяють на дві основні фази – розрідження і газифікацію, які необхідно розглядати як єдиний процес, що проходить одночасно та </w:t>
      </w:r>
      <w:proofErr w:type="spellStart"/>
      <w:r w:rsidRPr="0080484D">
        <w:rPr>
          <w:sz w:val="28"/>
          <w:szCs w:val="28"/>
        </w:rPr>
        <w:t>взаємообумовлено</w:t>
      </w:r>
      <w:proofErr w:type="spellEnd"/>
      <w:r w:rsidRPr="0080484D">
        <w:rPr>
          <w:sz w:val="28"/>
          <w:szCs w:val="28"/>
        </w:rPr>
        <w:t xml:space="preserve">. Більшість </w:t>
      </w:r>
      <w:proofErr w:type="spellStart"/>
      <w:r w:rsidRPr="0080484D">
        <w:rPr>
          <w:sz w:val="28"/>
          <w:szCs w:val="28"/>
        </w:rPr>
        <w:t>метанотворних</w:t>
      </w:r>
      <w:proofErr w:type="spellEnd"/>
      <w:r w:rsidRPr="0080484D">
        <w:rPr>
          <w:sz w:val="28"/>
          <w:szCs w:val="28"/>
        </w:rPr>
        <w:t xml:space="preserve"> бактерій досягає максимальної швидкості росту і розмноження при температурі 30…42 ºС (</w:t>
      </w:r>
      <w:proofErr w:type="spellStart"/>
      <w:r w:rsidRPr="0080484D">
        <w:rPr>
          <w:sz w:val="28"/>
          <w:szCs w:val="28"/>
        </w:rPr>
        <w:t>мезофільний</w:t>
      </w:r>
      <w:proofErr w:type="spellEnd"/>
      <w:r w:rsidRPr="0080484D">
        <w:rPr>
          <w:sz w:val="28"/>
          <w:szCs w:val="28"/>
        </w:rPr>
        <w:t xml:space="preserve"> режим), або 50…85 ºС (термофільний режим). Такий біохімічний процес відбувається за одним і тим самим принципом для всіх видів органічної сировини і всіх типів конструктивних розробок. Принцип роботи </w:t>
      </w:r>
      <w:proofErr w:type="spellStart"/>
      <w:r w:rsidRPr="0080484D">
        <w:rPr>
          <w:sz w:val="28"/>
          <w:szCs w:val="28"/>
        </w:rPr>
        <w:t>біогазової</w:t>
      </w:r>
      <w:proofErr w:type="spellEnd"/>
      <w:r w:rsidRPr="0080484D">
        <w:rPr>
          <w:sz w:val="28"/>
          <w:szCs w:val="28"/>
        </w:rPr>
        <w:t xml:space="preserve"> установки наступний. Гній із ферм та інші органічні відходи подаються в реактор </w:t>
      </w:r>
      <w:proofErr w:type="spellStart"/>
      <w:r w:rsidRPr="0080484D">
        <w:rPr>
          <w:sz w:val="28"/>
          <w:szCs w:val="28"/>
        </w:rPr>
        <w:t>біогазової</w:t>
      </w:r>
      <w:proofErr w:type="spellEnd"/>
      <w:r w:rsidRPr="0080484D">
        <w:rPr>
          <w:sz w:val="28"/>
          <w:szCs w:val="28"/>
        </w:rPr>
        <w:t xml:space="preserve"> установки. Реактор безперервно наповнюється сировиною за допомогою помпи або шнекової подачі, залежно від вологості субстрату. Реактор є газонепроникним, повністю герметичним резервуаром. Ця конструкція </w:t>
      </w:r>
      <w:proofErr w:type="spellStart"/>
      <w:r w:rsidRPr="0080484D">
        <w:rPr>
          <w:sz w:val="28"/>
          <w:szCs w:val="28"/>
        </w:rPr>
        <w:t>теплоізолюється</w:t>
      </w:r>
      <w:proofErr w:type="spellEnd"/>
      <w:r w:rsidRPr="0080484D">
        <w:rPr>
          <w:sz w:val="28"/>
          <w:szCs w:val="28"/>
        </w:rPr>
        <w:t>, тому що всередині резервуару повинна бути фіксована для мікроорганізмів температура (</w:t>
      </w:r>
      <w:proofErr w:type="spellStart"/>
      <w:r w:rsidRPr="0080484D">
        <w:rPr>
          <w:sz w:val="28"/>
          <w:szCs w:val="28"/>
        </w:rPr>
        <w:t>мезофільна</w:t>
      </w:r>
      <w:proofErr w:type="spellEnd"/>
      <w:r w:rsidRPr="0080484D">
        <w:rPr>
          <w:sz w:val="28"/>
          <w:szCs w:val="28"/>
        </w:rPr>
        <w:t xml:space="preserve"> або термофільна). Всередині реактора знаходиться міксер, який використовується для повного перемішування вмісту реактора. Мікроорганізми повинні бути забезпечені всіма необхідними поживними речовинами. Свіжий гній має подаватись до реактора невеликими порціями декілька разів на день. Середня тривалість гідравлічного відстоювання всередині реактора (залежно від субстратів) становить 20…40 днів. Протягом цього часу органічні речовини всередині маси гною </w:t>
      </w:r>
      <w:proofErr w:type="spellStart"/>
      <w:r w:rsidRPr="0080484D">
        <w:rPr>
          <w:sz w:val="28"/>
          <w:szCs w:val="28"/>
        </w:rPr>
        <w:t>метаболізуються</w:t>
      </w:r>
      <w:proofErr w:type="spellEnd"/>
      <w:r w:rsidRPr="0080484D">
        <w:rPr>
          <w:sz w:val="28"/>
          <w:szCs w:val="28"/>
        </w:rPr>
        <w:t xml:space="preserve"> (перетворюються) мікроорганізмами. На виході отримують два продукти: біогаз та </w:t>
      </w:r>
      <w:proofErr w:type="spellStart"/>
      <w:r w:rsidRPr="0080484D">
        <w:rPr>
          <w:sz w:val="28"/>
          <w:szCs w:val="28"/>
        </w:rPr>
        <w:t>біодобрива</w:t>
      </w:r>
      <w:proofErr w:type="spellEnd"/>
      <w:r w:rsidRPr="0080484D">
        <w:rPr>
          <w:sz w:val="28"/>
          <w:szCs w:val="28"/>
        </w:rPr>
        <w:t xml:space="preserve"> (компостовані та рідкі). Отриманий біогаз зберігається в спеціальній ємкості, з якої подається споживачу. Великі біогазові установки обладнуються </w:t>
      </w:r>
      <w:proofErr w:type="spellStart"/>
      <w:r w:rsidRPr="0080484D">
        <w:rPr>
          <w:sz w:val="28"/>
          <w:szCs w:val="28"/>
        </w:rPr>
        <w:t>аварійнофакельними</w:t>
      </w:r>
      <w:proofErr w:type="spellEnd"/>
      <w:r w:rsidRPr="0080484D">
        <w:rPr>
          <w:sz w:val="28"/>
          <w:szCs w:val="28"/>
        </w:rPr>
        <w:t xml:space="preserve"> </w:t>
      </w:r>
      <w:r w:rsidRPr="0080484D">
        <w:rPr>
          <w:sz w:val="28"/>
          <w:szCs w:val="28"/>
        </w:rPr>
        <w:lastRenderedPageBreak/>
        <w:t xml:space="preserve">пристроями, на той випадок, якщо надлишок біогазу необхідно спалити. Крім того газова система може включати в себе вентилятор, </w:t>
      </w:r>
      <w:proofErr w:type="spellStart"/>
      <w:r w:rsidRPr="0080484D">
        <w:rPr>
          <w:sz w:val="28"/>
          <w:szCs w:val="28"/>
        </w:rPr>
        <w:t>конденсатовідвідник</w:t>
      </w:r>
      <w:proofErr w:type="spellEnd"/>
      <w:r w:rsidRPr="0080484D">
        <w:rPr>
          <w:sz w:val="28"/>
          <w:szCs w:val="28"/>
        </w:rPr>
        <w:t xml:space="preserve">, </w:t>
      </w:r>
      <w:proofErr w:type="spellStart"/>
      <w:r w:rsidRPr="0080484D">
        <w:rPr>
          <w:sz w:val="28"/>
          <w:szCs w:val="28"/>
        </w:rPr>
        <w:t>десульфалізатор</w:t>
      </w:r>
      <w:proofErr w:type="spellEnd"/>
      <w:r w:rsidRPr="0080484D">
        <w:rPr>
          <w:sz w:val="28"/>
          <w:szCs w:val="28"/>
        </w:rPr>
        <w:t xml:space="preserve"> тощо.</w:t>
      </w:r>
    </w:p>
    <w:p w14:paraId="342E9626" w14:textId="718AC5B5" w:rsidR="00C84066" w:rsidRPr="0080484D" w:rsidRDefault="00C84066" w:rsidP="00C84066">
      <w:pPr>
        <w:spacing w:line="360" w:lineRule="auto"/>
        <w:ind w:firstLine="709"/>
        <w:jc w:val="both"/>
        <w:rPr>
          <w:sz w:val="28"/>
          <w:szCs w:val="28"/>
          <w:lang w:eastAsia="ru-RU"/>
        </w:rPr>
      </w:pPr>
      <w:r w:rsidRPr="0080484D">
        <w:rPr>
          <w:iCs/>
          <w:sz w:val="28"/>
          <w:szCs w:val="28"/>
          <w:lang w:eastAsia="ru-RU"/>
        </w:rPr>
        <w:t xml:space="preserve">Окрім сировини для одержання біомаси важливу роль має обладнання для виробництва біогазу, а також своєчасність переходу від одного режиму до іншого. Не менш важливим є відстеження температури та її регуляція. Всі ці фактори впливають на продуктивність системи та кількість отриманого біогазу. </w:t>
      </w:r>
      <w:r w:rsidRPr="0080484D">
        <w:rPr>
          <w:sz w:val="28"/>
          <w:szCs w:val="28"/>
        </w:rPr>
        <w:t>Для одержання біогазу використовують різні системи та методи, але в усіх цих установках використовують окремо систему перемішування, підігріву сировини та вивантажування відпрацьованої біомаси. Це основні системи, де йдуть великі втрати ККД. Це відбувається, бо в цих системах використовують звичайні асинхронні двигуни, які при роботі виділяють багато теплової енергії (джоулеві втрати).</w:t>
      </w:r>
    </w:p>
    <w:p w14:paraId="7A42F2B6" w14:textId="77777777" w:rsidR="00C84066" w:rsidRPr="0080484D" w:rsidRDefault="00C84066" w:rsidP="00C84066">
      <w:pPr>
        <w:spacing w:line="360" w:lineRule="auto"/>
        <w:ind w:firstLine="709"/>
        <w:jc w:val="both"/>
        <w:rPr>
          <w:sz w:val="28"/>
          <w:szCs w:val="28"/>
        </w:rPr>
      </w:pPr>
      <w:r w:rsidRPr="0080484D">
        <w:rPr>
          <w:sz w:val="28"/>
          <w:szCs w:val="28"/>
        </w:rPr>
        <w:t xml:space="preserve">Окрім цього використання декількох двигунів спричиняє суттєве використання електроенергії, що в свою чергу впливає на економічну частину в обслуговуванні </w:t>
      </w:r>
      <w:proofErr w:type="spellStart"/>
      <w:r w:rsidRPr="0080484D">
        <w:rPr>
          <w:sz w:val="28"/>
          <w:szCs w:val="28"/>
        </w:rPr>
        <w:t>біогазових</w:t>
      </w:r>
      <w:proofErr w:type="spellEnd"/>
      <w:r w:rsidRPr="0080484D">
        <w:rPr>
          <w:sz w:val="28"/>
          <w:szCs w:val="28"/>
        </w:rPr>
        <w:t xml:space="preserve"> установок.</w:t>
      </w:r>
    </w:p>
    <w:p w14:paraId="7566382F" w14:textId="77777777" w:rsidR="00C84066" w:rsidRPr="0080484D" w:rsidRDefault="00C84066" w:rsidP="00C84066">
      <w:pPr>
        <w:spacing w:line="360" w:lineRule="auto"/>
        <w:ind w:firstLine="709"/>
        <w:jc w:val="both"/>
        <w:rPr>
          <w:sz w:val="28"/>
          <w:szCs w:val="28"/>
        </w:rPr>
      </w:pPr>
      <w:r w:rsidRPr="0080484D">
        <w:rPr>
          <w:sz w:val="28"/>
          <w:szCs w:val="28"/>
        </w:rPr>
        <w:t>З метою зменшення використання електроенергії та підвищення рівня ККД використовують суміщення декількох частин установки та використання новітніх технологій.</w:t>
      </w:r>
    </w:p>
    <w:p w14:paraId="3067BB46" w14:textId="57A93FC3" w:rsidR="00B478E2" w:rsidRPr="0080484D" w:rsidRDefault="00C84066" w:rsidP="00C84066">
      <w:pPr>
        <w:pStyle w:val="ad"/>
        <w:spacing w:before="0" w:beforeAutospacing="0" w:after="0" w:afterAutospacing="0" w:line="360" w:lineRule="auto"/>
        <w:ind w:firstLine="567"/>
        <w:jc w:val="both"/>
        <w:rPr>
          <w:noProof/>
          <w:sz w:val="28"/>
          <w:szCs w:val="28"/>
          <w:lang w:val="uk-UA"/>
        </w:rPr>
      </w:pPr>
      <w:r w:rsidRPr="0080484D">
        <w:rPr>
          <w:sz w:val="28"/>
          <w:szCs w:val="28"/>
          <w:lang w:val="uk-UA"/>
        </w:rPr>
        <w:t>Для переробки біомаси у хімі</w:t>
      </w:r>
      <w:r w:rsidR="00A749DA" w:rsidRPr="0080484D">
        <w:rPr>
          <w:sz w:val="28"/>
          <w:szCs w:val="28"/>
          <w:lang w:val="uk-UA"/>
        </w:rPr>
        <w:t xml:space="preserve">ї </w:t>
      </w:r>
      <w:r w:rsidRPr="0080484D">
        <w:rPr>
          <w:sz w:val="28"/>
          <w:szCs w:val="28"/>
          <w:lang w:val="uk-UA"/>
        </w:rPr>
        <w:t xml:space="preserve">запропонована або вже існує низка процесів: </w:t>
      </w:r>
      <w:hyperlink r:id="rId14" w:tooltip="Ферментація" w:history="1">
        <w:r w:rsidRPr="0080484D">
          <w:rPr>
            <w:rStyle w:val="ae"/>
            <w:color w:val="auto"/>
            <w:sz w:val="28"/>
            <w:szCs w:val="28"/>
            <w:lang w:val="uk-UA"/>
          </w:rPr>
          <w:t>ферментація</w:t>
        </w:r>
      </w:hyperlink>
      <w:r w:rsidRPr="0080484D">
        <w:rPr>
          <w:sz w:val="28"/>
          <w:szCs w:val="28"/>
          <w:lang w:val="uk-UA"/>
        </w:rPr>
        <w:t xml:space="preserve"> </w:t>
      </w:r>
      <w:hyperlink r:id="rId15" w:tooltip="Цукри" w:history="1">
        <w:r w:rsidRPr="0080484D">
          <w:rPr>
            <w:rStyle w:val="ae"/>
            <w:color w:val="auto"/>
            <w:sz w:val="28"/>
            <w:szCs w:val="28"/>
            <w:lang w:val="uk-UA"/>
          </w:rPr>
          <w:t>цукрів</w:t>
        </w:r>
      </w:hyperlink>
      <w:r w:rsidRPr="0080484D">
        <w:rPr>
          <w:sz w:val="28"/>
          <w:szCs w:val="28"/>
          <w:lang w:val="uk-UA"/>
        </w:rPr>
        <w:t xml:space="preserve"> у </w:t>
      </w:r>
      <w:hyperlink r:id="rId16" w:tooltip="Спирти" w:history="1">
        <w:r w:rsidRPr="0080484D">
          <w:rPr>
            <w:rStyle w:val="ae"/>
            <w:color w:val="auto"/>
            <w:sz w:val="28"/>
            <w:szCs w:val="28"/>
            <w:lang w:val="uk-UA"/>
          </w:rPr>
          <w:t>спирти</w:t>
        </w:r>
      </w:hyperlink>
      <w:r w:rsidRPr="0080484D">
        <w:rPr>
          <w:sz w:val="28"/>
          <w:szCs w:val="28"/>
          <w:lang w:val="uk-UA"/>
        </w:rPr>
        <w:t xml:space="preserve"> і </w:t>
      </w:r>
      <w:hyperlink r:id="rId17" w:tooltip="Кислоти" w:history="1">
        <w:r w:rsidRPr="0080484D">
          <w:rPr>
            <w:rStyle w:val="ae"/>
            <w:color w:val="auto"/>
            <w:sz w:val="28"/>
            <w:szCs w:val="28"/>
            <w:lang w:val="uk-UA"/>
          </w:rPr>
          <w:t>кислоти</w:t>
        </w:r>
      </w:hyperlink>
      <w:r w:rsidRPr="0080484D">
        <w:rPr>
          <w:sz w:val="28"/>
          <w:szCs w:val="28"/>
          <w:lang w:val="uk-UA"/>
        </w:rPr>
        <w:t xml:space="preserve">, </w:t>
      </w:r>
      <w:hyperlink r:id="rId18" w:tooltip="Гідроліз" w:history="1">
        <w:r w:rsidRPr="0080484D">
          <w:rPr>
            <w:rStyle w:val="ae"/>
            <w:color w:val="auto"/>
            <w:sz w:val="28"/>
            <w:szCs w:val="28"/>
            <w:lang w:val="uk-UA"/>
          </w:rPr>
          <w:t>гідроліз</w:t>
        </w:r>
      </w:hyperlink>
      <w:r w:rsidRPr="0080484D">
        <w:rPr>
          <w:sz w:val="28"/>
          <w:szCs w:val="28"/>
          <w:lang w:val="uk-UA"/>
        </w:rPr>
        <w:t xml:space="preserve"> </w:t>
      </w:r>
      <w:hyperlink r:id="rId19" w:tooltip="Вуглеводи" w:history="1">
        <w:r w:rsidRPr="0080484D">
          <w:rPr>
            <w:rStyle w:val="ae"/>
            <w:color w:val="auto"/>
            <w:sz w:val="28"/>
            <w:szCs w:val="28"/>
            <w:lang w:val="uk-UA"/>
          </w:rPr>
          <w:t>вуглеводів</w:t>
        </w:r>
      </w:hyperlink>
      <w:r w:rsidRPr="0080484D">
        <w:rPr>
          <w:sz w:val="28"/>
          <w:szCs w:val="28"/>
          <w:lang w:val="uk-UA"/>
        </w:rPr>
        <w:t xml:space="preserve">, </w:t>
      </w:r>
      <w:hyperlink r:id="rId20" w:tooltip="Гідрування" w:history="1">
        <w:r w:rsidRPr="0080484D">
          <w:rPr>
            <w:rStyle w:val="ae"/>
            <w:color w:val="auto"/>
            <w:sz w:val="28"/>
            <w:szCs w:val="28"/>
            <w:lang w:val="uk-UA"/>
          </w:rPr>
          <w:t>гідрування</w:t>
        </w:r>
      </w:hyperlink>
      <w:r w:rsidRPr="0080484D">
        <w:rPr>
          <w:sz w:val="28"/>
          <w:szCs w:val="28"/>
          <w:lang w:val="uk-UA"/>
        </w:rPr>
        <w:t xml:space="preserve"> чи окиснення, </w:t>
      </w:r>
      <w:hyperlink r:id="rId21" w:tooltip="Піроліз" w:history="1">
        <w:r w:rsidRPr="0080484D">
          <w:rPr>
            <w:rStyle w:val="ae"/>
            <w:color w:val="auto"/>
            <w:sz w:val="28"/>
            <w:szCs w:val="28"/>
            <w:lang w:val="uk-UA"/>
          </w:rPr>
          <w:t>піроліз</w:t>
        </w:r>
      </w:hyperlink>
      <w:r w:rsidRPr="0080484D">
        <w:rPr>
          <w:sz w:val="28"/>
          <w:szCs w:val="28"/>
          <w:lang w:val="uk-UA"/>
        </w:rPr>
        <w:t xml:space="preserve"> до структурних фрагментів або </w:t>
      </w:r>
      <w:hyperlink r:id="rId22" w:tooltip="Газифікація" w:history="1">
        <w:r w:rsidRPr="0080484D">
          <w:rPr>
            <w:rStyle w:val="ae"/>
            <w:color w:val="auto"/>
            <w:sz w:val="28"/>
            <w:szCs w:val="28"/>
            <w:lang w:val="uk-UA"/>
          </w:rPr>
          <w:t>газифікація</w:t>
        </w:r>
      </w:hyperlink>
      <w:r w:rsidRPr="0080484D">
        <w:rPr>
          <w:sz w:val="28"/>
          <w:szCs w:val="28"/>
          <w:lang w:val="uk-UA"/>
        </w:rPr>
        <w:t xml:space="preserve"> з частковим окисненням чи </w:t>
      </w:r>
      <w:proofErr w:type="spellStart"/>
      <w:r w:rsidRPr="0080484D">
        <w:rPr>
          <w:sz w:val="28"/>
          <w:szCs w:val="28"/>
          <w:lang w:val="uk-UA"/>
        </w:rPr>
        <w:t>парокиснева</w:t>
      </w:r>
      <w:proofErr w:type="spellEnd"/>
      <w:r w:rsidRPr="0080484D">
        <w:rPr>
          <w:sz w:val="28"/>
          <w:szCs w:val="28"/>
          <w:lang w:val="uk-UA"/>
        </w:rPr>
        <w:t xml:space="preserve"> конверсія з утворенням </w:t>
      </w:r>
      <w:hyperlink r:id="rId23" w:tooltip="Синтез-газ" w:history="1">
        <w:r w:rsidRPr="0080484D">
          <w:rPr>
            <w:rStyle w:val="ae"/>
            <w:color w:val="auto"/>
            <w:sz w:val="28"/>
            <w:szCs w:val="28"/>
            <w:lang w:val="uk-UA"/>
          </w:rPr>
          <w:t>синтез-газу</w:t>
        </w:r>
      </w:hyperlink>
      <w:r w:rsidRPr="0080484D">
        <w:rPr>
          <w:sz w:val="28"/>
          <w:szCs w:val="28"/>
          <w:lang w:val="uk-UA"/>
        </w:rPr>
        <w:t xml:space="preserve"> з наступною переробкою у відомі продукти (рис. </w:t>
      </w:r>
      <w:r w:rsidR="00B478E2" w:rsidRPr="0080484D">
        <w:rPr>
          <w:sz w:val="28"/>
          <w:szCs w:val="28"/>
          <w:lang w:val="uk-UA"/>
        </w:rPr>
        <w:t>4</w:t>
      </w:r>
      <w:r w:rsidRPr="0080484D">
        <w:rPr>
          <w:sz w:val="28"/>
          <w:szCs w:val="28"/>
          <w:lang w:val="uk-UA"/>
        </w:rPr>
        <w:t>).</w:t>
      </w:r>
      <w:r w:rsidR="00B478E2" w:rsidRPr="0080484D">
        <w:rPr>
          <w:noProof/>
          <w:sz w:val="28"/>
          <w:szCs w:val="28"/>
          <w:lang w:val="uk-UA"/>
        </w:rPr>
        <w:br w:type="page"/>
      </w:r>
    </w:p>
    <w:p w14:paraId="6D865DE1" w14:textId="5BBE58F6" w:rsidR="00C84066" w:rsidRPr="0080484D" w:rsidRDefault="00F221BA" w:rsidP="00F221BA">
      <w:pPr>
        <w:pStyle w:val="ad"/>
        <w:spacing w:before="0" w:beforeAutospacing="0" w:after="0" w:afterAutospacing="0" w:line="360" w:lineRule="auto"/>
        <w:jc w:val="both"/>
        <w:rPr>
          <w:sz w:val="28"/>
          <w:szCs w:val="28"/>
          <w:lang w:val="uk-UA"/>
        </w:rPr>
      </w:pPr>
      <w:r w:rsidRPr="0080484D">
        <w:rPr>
          <w:noProof/>
          <w:sz w:val="28"/>
          <w:szCs w:val="28"/>
          <w:lang w:val="uk-UA"/>
        </w:rPr>
        <w:lastRenderedPageBreak/>
        <w:drawing>
          <wp:inline distT="0" distB="0" distL="0" distR="0" wp14:anchorId="5ECE3516" wp14:editId="0E580F72">
            <wp:extent cx="5897245" cy="2343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7245" cy="2343150"/>
                    </a:xfrm>
                    <a:prstGeom prst="rect">
                      <a:avLst/>
                    </a:prstGeom>
                    <a:noFill/>
                    <a:ln>
                      <a:noFill/>
                    </a:ln>
                  </pic:spPr>
                </pic:pic>
              </a:graphicData>
            </a:graphic>
          </wp:inline>
        </w:drawing>
      </w:r>
    </w:p>
    <w:p w14:paraId="0CFC14FA" w14:textId="2E8B68DE" w:rsidR="00F221BA" w:rsidRPr="0080484D" w:rsidRDefault="00F221BA" w:rsidP="00F221BA">
      <w:pPr>
        <w:pStyle w:val="ad"/>
        <w:spacing w:before="0" w:beforeAutospacing="0" w:after="0" w:afterAutospacing="0" w:line="360" w:lineRule="auto"/>
        <w:jc w:val="center"/>
        <w:rPr>
          <w:sz w:val="28"/>
          <w:szCs w:val="28"/>
          <w:lang w:val="uk-UA"/>
        </w:rPr>
      </w:pPr>
      <w:r w:rsidRPr="0080484D">
        <w:rPr>
          <w:sz w:val="28"/>
          <w:szCs w:val="28"/>
          <w:lang w:val="uk-UA"/>
        </w:rPr>
        <w:t xml:space="preserve">Рисунок </w:t>
      </w:r>
      <w:r w:rsidR="00124015" w:rsidRPr="0080484D">
        <w:rPr>
          <w:sz w:val="28"/>
          <w:szCs w:val="28"/>
          <w:lang w:val="uk-UA"/>
        </w:rPr>
        <w:t>6</w:t>
      </w:r>
      <w:r w:rsidRPr="0080484D">
        <w:rPr>
          <w:sz w:val="28"/>
          <w:szCs w:val="28"/>
          <w:lang w:val="uk-UA"/>
        </w:rPr>
        <w:t xml:space="preserve"> – Методи переробки біомаси та продукти, які з неї отримують</w:t>
      </w:r>
    </w:p>
    <w:p w14:paraId="00F2F950" w14:textId="77777777" w:rsidR="00C11BF1" w:rsidRPr="0080484D" w:rsidRDefault="00C11BF1" w:rsidP="00C11BF1">
      <w:pPr>
        <w:spacing w:line="360" w:lineRule="auto"/>
        <w:ind w:firstLine="709"/>
        <w:jc w:val="both"/>
        <w:rPr>
          <w:sz w:val="28"/>
          <w:szCs w:val="28"/>
        </w:rPr>
      </w:pPr>
      <w:proofErr w:type="spellStart"/>
      <w:r w:rsidRPr="0080484D">
        <w:rPr>
          <w:sz w:val="28"/>
          <w:szCs w:val="28"/>
        </w:rPr>
        <w:t>Біометаногенез</w:t>
      </w:r>
      <w:proofErr w:type="spellEnd"/>
      <w:r w:rsidRPr="0080484D">
        <w:rPr>
          <w:sz w:val="28"/>
          <w:szCs w:val="28"/>
        </w:rPr>
        <w:t xml:space="preserve"> або метанове "бродіння" - це біологічний процес, під час якого відбувається утворення метану (CH₄) в результаті дії анаеробних мікроорганізмів, відомих як </w:t>
      </w:r>
      <w:proofErr w:type="spellStart"/>
      <w:r w:rsidRPr="0080484D">
        <w:rPr>
          <w:sz w:val="28"/>
          <w:szCs w:val="28"/>
        </w:rPr>
        <w:t>метаногени</w:t>
      </w:r>
      <w:proofErr w:type="spellEnd"/>
      <w:r w:rsidRPr="0080484D">
        <w:rPr>
          <w:sz w:val="28"/>
          <w:szCs w:val="28"/>
        </w:rPr>
        <w:t>. Цей процес відбувається в умовах відсутності кисню.</w:t>
      </w:r>
    </w:p>
    <w:p w14:paraId="0453155C" w14:textId="77777777" w:rsidR="00C11BF1" w:rsidRPr="0080484D" w:rsidRDefault="00C11BF1" w:rsidP="00A25280">
      <w:pPr>
        <w:spacing w:line="360" w:lineRule="auto"/>
        <w:ind w:firstLine="709"/>
        <w:jc w:val="both"/>
        <w:rPr>
          <w:sz w:val="28"/>
          <w:szCs w:val="28"/>
        </w:rPr>
      </w:pPr>
      <w:r w:rsidRPr="0080484D">
        <w:rPr>
          <w:sz w:val="28"/>
          <w:szCs w:val="28"/>
        </w:rPr>
        <w:t xml:space="preserve">Основними етапами </w:t>
      </w:r>
      <w:proofErr w:type="spellStart"/>
      <w:r w:rsidRPr="0080484D">
        <w:rPr>
          <w:sz w:val="28"/>
          <w:szCs w:val="28"/>
        </w:rPr>
        <w:t>біометаногенезу</w:t>
      </w:r>
      <w:proofErr w:type="spellEnd"/>
      <w:r w:rsidRPr="0080484D">
        <w:rPr>
          <w:sz w:val="28"/>
          <w:szCs w:val="28"/>
        </w:rPr>
        <w:t xml:space="preserve"> є:</w:t>
      </w:r>
    </w:p>
    <w:p w14:paraId="02670CBF" w14:textId="77777777" w:rsidR="00C11BF1" w:rsidRPr="0080484D" w:rsidRDefault="00C11BF1" w:rsidP="00A25280">
      <w:pPr>
        <w:spacing w:line="360" w:lineRule="auto"/>
        <w:ind w:firstLine="709"/>
        <w:jc w:val="both"/>
        <w:rPr>
          <w:sz w:val="28"/>
          <w:szCs w:val="28"/>
        </w:rPr>
      </w:pPr>
      <w:r w:rsidRPr="0080484D">
        <w:rPr>
          <w:sz w:val="28"/>
          <w:szCs w:val="28"/>
        </w:rPr>
        <w:t xml:space="preserve">Гідроліз: Розщеплення складних органічних </w:t>
      </w:r>
      <w:proofErr w:type="spellStart"/>
      <w:r w:rsidRPr="0080484D">
        <w:rPr>
          <w:sz w:val="28"/>
          <w:szCs w:val="28"/>
        </w:rPr>
        <w:t>сполук</w:t>
      </w:r>
      <w:proofErr w:type="spellEnd"/>
      <w:r w:rsidRPr="0080484D">
        <w:rPr>
          <w:sz w:val="28"/>
          <w:szCs w:val="28"/>
        </w:rPr>
        <w:t xml:space="preserve"> (наприклад, решток, рослинних залишків чи відходів) на простіші органічні сполуки під дією гідролітичних бактерій. Результатом цього етапу є утворення органічних речовин, таких як цукри та амінокислоти.</w:t>
      </w:r>
    </w:p>
    <w:p w14:paraId="46609B57" w14:textId="77777777" w:rsidR="00C11BF1" w:rsidRPr="0080484D" w:rsidRDefault="00C11BF1" w:rsidP="00A25280">
      <w:pPr>
        <w:spacing w:line="360" w:lineRule="auto"/>
        <w:ind w:firstLine="709"/>
        <w:jc w:val="both"/>
        <w:rPr>
          <w:sz w:val="28"/>
          <w:szCs w:val="28"/>
        </w:rPr>
      </w:pPr>
      <w:proofErr w:type="spellStart"/>
      <w:r w:rsidRPr="0080484D">
        <w:rPr>
          <w:sz w:val="28"/>
          <w:szCs w:val="28"/>
        </w:rPr>
        <w:t>Ацетогенез</w:t>
      </w:r>
      <w:proofErr w:type="spellEnd"/>
      <w:r w:rsidRPr="0080484D">
        <w:rPr>
          <w:sz w:val="28"/>
          <w:szCs w:val="28"/>
        </w:rPr>
        <w:t xml:space="preserve">: З простіших органічних </w:t>
      </w:r>
      <w:proofErr w:type="spellStart"/>
      <w:r w:rsidRPr="0080484D">
        <w:rPr>
          <w:sz w:val="28"/>
          <w:szCs w:val="28"/>
        </w:rPr>
        <w:t>сполук</w:t>
      </w:r>
      <w:proofErr w:type="spellEnd"/>
      <w:r w:rsidRPr="0080484D">
        <w:rPr>
          <w:sz w:val="28"/>
          <w:szCs w:val="28"/>
        </w:rPr>
        <w:t xml:space="preserve">, що утворилися на етапі гідролізу, </w:t>
      </w:r>
      <w:proofErr w:type="spellStart"/>
      <w:r w:rsidRPr="0080484D">
        <w:rPr>
          <w:sz w:val="28"/>
          <w:szCs w:val="28"/>
        </w:rPr>
        <w:t>метаногени</w:t>
      </w:r>
      <w:proofErr w:type="spellEnd"/>
      <w:r w:rsidRPr="0080484D">
        <w:rPr>
          <w:sz w:val="28"/>
          <w:szCs w:val="28"/>
        </w:rPr>
        <w:t xml:space="preserve"> формують ацетат, водень і CO₂ в процесі </w:t>
      </w:r>
      <w:proofErr w:type="spellStart"/>
      <w:r w:rsidRPr="0080484D">
        <w:rPr>
          <w:sz w:val="28"/>
          <w:szCs w:val="28"/>
        </w:rPr>
        <w:t>ацетогенезу</w:t>
      </w:r>
      <w:proofErr w:type="spellEnd"/>
      <w:r w:rsidRPr="0080484D">
        <w:rPr>
          <w:sz w:val="28"/>
          <w:szCs w:val="28"/>
        </w:rPr>
        <w:t>.</w:t>
      </w:r>
    </w:p>
    <w:p w14:paraId="033429A9" w14:textId="77777777" w:rsidR="00C11BF1" w:rsidRPr="0080484D" w:rsidRDefault="00C11BF1" w:rsidP="00A25280">
      <w:pPr>
        <w:spacing w:line="360" w:lineRule="auto"/>
        <w:ind w:firstLine="709"/>
        <w:jc w:val="both"/>
        <w:rPr>
          <w:sz w:val="28"/>
          <w:szCs w:val="28"/>
        </w:rPr>
      </w:pPr>
      <w:proofErr w:type="spellStart"/>
      <w:r w:rsidRPr="0080484D">
        <w:rPr>
          <w:sz w:val="28"/>
          <w:szCs w:val="28"/>
        </w:rPr>
        <w:t>Метаногенез</w:t>
      </w:r>
      <w:proofErr w:type="spellEnd"/>
      <w:r w:rsidRPr="0080484D">
        <w:rPr>
          <w:sz w:val="28"/>
          <w:szCs w:val="28"/>
        </w:rPr>
        <w:t xml:space="preserve">: Останній етап, де </w:t>
      </w:r>
      <w:proofErr w:type="spellStart"/>
      <w:r w:rsidRPr="0080484D">
        <w:rPr>
          <w:sz w:val="28"/>
          <w:szCs w:val="28"/>
        </w:rPr>
        <w:t>метаногени</w:t>
      </w:r>
      <w:proofErr w:type="spellEnd"/>
      <w:r w:rsidRPr="0080484D">
        <w:rPr>
          <w:sz w:val="28"/>
          <w:szCs w:val="28"/>
        </w:rPr>
        <w:t xml:space="preserve"> використовують ацетат, водень та інші органічні сполуки для виробництва метану. Цей етап є ключовим у виробництві </w:t>
      </w:r>
      <w:proofErr w:type="spellStart"/>
      <w:r w:rsidRPr="0080484D">
        <w:rPr>
          <w:sz w:val="28"/>
          <w:szCs w:val="28"/>
        </w:rPr>
        <w:t>біометану</w:t>
      </w:r>
      <w:proofErr w:type="spellEnd"/>
      <w:r w:rsidRPr="0080484D">
        <w:rPr>
          <w:sz w:val="28"/>
          <w:szCs w:val="28"/>
        </w:rPr>
        <w:t>.</w:t>
      </w:r>
    </w:p>
    <w:p w14:paraId="032EF145" w14:textId="77777777" w:rsidR="00C11BF1" w:rsidRPr="0080484D" w:rsidRDefault="00C11BF1" w:rsidP="00A25280">
      <w:pPr>
        <w:spacing w:line="360" w:lineRule="auto"/>
        <w:ind w:firstLine="709"/>
        <w:jc w:val="both"/>
        <w:rPr>
          <w:sz w:val="28"/>
          <w:szCs w:val="28"/>
        </w:rPr>
      </w:pPr>
      <w:r w:rsidRPr="0080484D">
        <w:rPr>
          <w:sz w:val="28"/>
          <w:szCs w:val="28"/>
        </w:rPr>
        <w:t xml:space="preserve">Цей процес має значний потенціал для використання в виробництві біогазу та відновлюваної енергії, оскільки метан є одним з головних компонентів природного газу. </w:t>
      </w:r>
      <w:proofErr w:type="spellStart"/>
      <w:r w:rsidRPr="0080484D">
        <w:rPr>
          <w:sz w:val="28"/>
          <w:szCs w:val="28"/>
        </w:rPr>
        <w:t>Біометан</w:t>
      </w:r>
      <w:proofErr w:type="spellEnd"/>
      <w:r w:rsidRPr="0080484D">
        <w:rPr>
          <w:sz w:val="28"/>
          <w:szCs w:val="28"/>
        </w:rPr>
        <w:t xml:space="preserve"> може використовуватися як відновлюване пальне для енергетичних потреб, а також як замінник природного газу в різних </w:t>
      </w:r>
      <w:proofErr w:type="spellStart"/>
      <w:r w:rsidRPr="0080484D">
        <w:rPr>
          <w:sz w:val="28"/>
          <w:szCs w:val="28"/>
        </w:rPr>
        <w:t>відомах</w:t>
      </w:r>
      <w:proofErr w:type="spellEnd"/>
      <w:r w:rsidRPr="0080484D">
        <w:rPr>
          <w:sz w:val="28"/>
          <w:szCs w:val="28"/>
        </w:rPr>
        <w:t xml:space="preserve"> та промислових застосуваннях.</w:t>
      </w:r>
    </w:p>
    <w:p w14:paraId="2A88707F" w14:textId="106996DB" w:rsidR="00C11BF1" w:rsidRPr="0080484D" w:rsidRDefault="00C11BF1" w:rsidP="00A25280">
      <w:pPr>
        <w:spacing w:line="360" w:lineRule="auto"/>
        <w:ind w:firstLine="709"/>
        <w:jc w:val="both"/>
        <w:rPr>
          <w:sz w:val="28"/>
          <w:szCs w:val="28"/>
        </w:rPr>
      </w:pPr>
      <w:r w:rsidRPr="0080484D">
        <w:rPr>
          <w:sz w:val="28"/>
          <w:szCs w:val="28"/>
        </w:rPr>
        <w:t xml:space="preserve">Процес </w:t>
      </w:r>
      <w:proofErr w:type="spellStart"/>
      <w:r w:rsidRPr="0080484D">
        <w:rPr>
          <w:sz w:val="28"/>
          <w:szCs w:val="28"/>
        </w:rPr>
        <w:t>біометаногенезу</w:t>
      </w:r>
      <w:proofErr w:type="spellEnd"/>
      <w:r w:rsidRPr="0080484D">
        <w:rPr>
          <w:sz w:val="28"/>
          <w:szCs w:val="28"/>
        </w:rPr>
        <w:t xml:space="preserve"> може бути представлений реакціями, що відбуваються на різних етапах. Основні реакції, що відбуваються під час </w:t>
      </w:r>
      <w:proofErr w:type="spellStart"/>
      <w:r w:rsidRPr="0080484D">
        <w:rPr>
          <w:sz w:val="28"/>
          <w:szCs w:val="28"/>
        </w:rPr>
        <w:t>біометаногенезу</w:t>
      </w:r>
      <w:proofErr w:type="spellEnd"/>
      <w:r w:rsidRPr="0080484D">
        <w:rPr>
          <w:sz w:val="28"/>
          <w:szCs w:val="28"/>
        </w:rPr>
        <w:t xml:space="preserve">, включають гідроліз, </w:t>
      </w:r>
      <w:proofErr w:type="spellStart"/>
      <w:r w:rsidRPr="0080484D">
        <w:rPr>
          <w:sz w:val="28"/>
          <w:szCs w:val="28"/>
        </w:rPr>
        <w:t>ацетогенез</w:t>
      </w:r>
      <w:proofErr w:type="spellEnd"/>
      <w:r w:rsidRPr="0080484D">
        <w:rPr>
          <w:sz w:val="28"/>
          <w:szCs w:val="28"/>
        </w:rPr>
        <w:t xml:space="preserve"> та </w:t>
      </w:r>
      <w:proofErr w:type="spellStart"/>
      <w:r w:rsidRPr="0080484D">
        <w:rPr>
          <w:sz w:val="28"/>
          <w:szCs w:val="28"/>
        </w:rPr>
        <w:t>метаногенез</w:t>
      </w:r>
      <w:proofErr w:type="spellEnd"/>
      <w:r w:rsidRPr="0080484D">
        <w:rPr>
          <w:sz w:val="28"/>
          <w:szCs w:val="28"/>
        </w:rPr>
        <w:t xml:space="preserve">. Нижче </w:t>
      </w:r>
      <w:r w:rsidRPr="0080484D">
        <w:rPr>
          <w:sz w:val="28"/>
          <w:szCs w:val="28"/>
        </w:rPr>
        <w:lastRenderedPageBreak/>
        <w:t>наведено загальні формули реакцій для кожного етапу:</w:t>
      </w:r>
    </w:p>
    <w:p w14:paraId="4F508B75" w14:textId="77777777" w:rsidR="00C11BF1" w:rsidRPr="0080484D" w:rsidRDefault="00C11BF1" w:rsidP="00A25280">
      <w:pPr>
        <w:spacing w:line="360" w:lineRule="auto"/>
        <w:ind w:firstLine="709"/>
        <w:jc w:val="both"/>
        <w:rPr>
          <w:sz w:val="28"/>
          <w:szCs w:val="28"/>
        </w:rPr>
      </w:pPr>
      <w:r w:rsidRPr="0080484D">
        <w:rPr>
          <w:sz w:val="28"/>
          <w:szCs w:val="28"/>
        </w:rPr>
        <w:t>Гідроліз:</w:t>
      </w:r>
    </w:p>
    <w:p w14:paraId="6002E0BE" w14:textId="2FB21C31" w:rsidR="00C11BF1" w:rsidRPr="0080484D" w:rsidRDefault="00C11BF1" w:rsidP="00A25280">
      <w:pPr>
        <w:spacing w:line="360" w:lineRule="auto"/>
        <w:ind w:firstLine="709"/>
        <w:jc w:val="both"/>
        <w:rPr>
          <w:b/>
          <w:bCs/>
          <w:i/>
          <w:iCs/>
          <w:sz w:val="28"/>
          <w:szCs w:val="28"/>
        </w:rPr>
      </w:pPr>
      <w:r w:rsidRPr="0080484D">
        <w:rPr>
          <w:rFonts w:hint="eastAsia"/>
          <w:b/>
          <w:bCs/>
          <w:i/>
          <w:iCs/>
          <w:sz w:val="28"/>
          <w:szCs w:val="28"/>
        </w:rPr>
        <w:t>Складна органічна сполука (наприклад, целюлоза або біомаса) + Вода → Простіші органічні сполуки</w:t>
      </w:r>
      <w:r w:rsidR="009B4191" w:rsidRPr="0080484D">
        <w:rPr>
          <w:b/>
          <w:bCs/>
          <w:i/>
          <w:iCs/>
          <w:sz w:val="28"/>
          <w:szCs w:val="28"/>
        </w:rPr>
        <w:t xml:space="preserve"> –</w:t>
      </w:r>
      <w:r w:rsidR="009B4191" w:rsidRPr="0080484D">
        <w:t xml:space="preserve"> </w:t>
      </w:r>
      <w:r w:rsidR="009B4191" w:rsidRPr="0080484D">
        <w:rPr>
          <w:b/>
          <w:bCs/>
          <w:i/>
          <w:iCs/>
          <w:sz w:val="28"/>
          <w:szCs w:val="28"/>
        </w:rPr>
        <w:t>Загальна формула C6H12O6→2C2H5OH+2CO2</w:t>
      </w:r>
    </w:p>
    <w:p w14:paraId="2E6EF381" w14:textId="77777777" w:rsidR="009B4191" w:rsidRPr="0080484D" w:rsidRDefault="00C11BF1" w:rsidP="00A25280">
      <w:pPr>
        <w:spacing w:line="360" w:lineRule="auto"/>
        <w:ind w:firstLine="709"/>
        <w:jc w:val="both"/>
        <w:rPr>
          <w:sz w:val="28"/>
          <w:szCs w:val="28"/>
        </w:rPr>
      </w:pPr>
      <w:r w:rsidRPr="0080484D">
        <w:rPr>
          <w:sz w:val="28"/>
          <w:szCs w:val="28"/>
        </w:rPr>
        <w:t>Для цього етапу гідролізу важливі гідролітичні бактерії, які розщеплюють складні полімери на більш прості органічні сполуки.</w:t>
      </w:r>
      <w:r w:rsidR="009B4191" w:rsidRPr="0080484D">
        <w:rPr>
          <w:sz w:val="28"/>
          <w:szCs w:val="28"/>
        </w:rPr>
        <w:t xml:space="preserve"> Узагальнено: Складна органічна сполука (глюкоза) розщеплюється на етанол та вуглекислий газ. </w:t>
      </w:r>
    </w:p>
    <w:p w14:paraId="0D51F498" w14:textId="77777777" w:rsidR="00C11BF1" w:rsidRPr="0080484D" w:rsidRDefault="00C11BF1" w:rsidP="00A25280">
      <w:pPr>
        <w:spacing w:line="360" w:lineRule="auto"/>
        <w:ind w:firstLine="709"/>
        <w:jc w:val="both"/>
        <w:rPr>
          <w:sz w:val="28"/>
          <w:szCs w:val="28"/>
        </w:rPr>
      </w:pPr>
      <w:proofErr w:type="spellStart"/>
      <w:r w:rsidRPr="0080484D">
        <w:rPr>
          <w:sz w:val="28"/>
          <w:szCs w:val="28"/>
        </w:rPr>
        <w:t>Ацетогенез</w:t>
      </w:r>
      <w:proofErr w:type="spellEnd"/>
      <w:r w:rsidRPr="0080484D">
        <w:rPr>
          <w:sz w:val="28"/>
          <w:szCs w:val="28"/>
        </w:rPr>
        <w:t>:</w:t>
      </w:r>
    </w:p>
    <w:p w14:paraId="3D44889B" w14:textId="108D2FCC" w:rsidR="00C11BF1" w:rsidRPr="0080484D" w:rsidRDefault="00C11BF1" w:rsidP="00A25280">
      <w:pPr>
        <w:spacing w:line="360" w:lineRule="auto"/>
        <w:ind w:firstLine="709"/>
        <w:jc w:val="both"/>
        <w:rPr>
          <w:b/>
          <w:bCs/>
          <w:i/>
          <w:iCs/>
          <w:sz w:val="28"/>
          <w:szCs w:val="28"/>
        </w:rPr>
      </w:pPr>
      <w:r w:rsidRPr="0080484D">
        <w:rPr>
          <w:b/>
          <w:bCs/>
          <w:i/>
          <w:iCs/>
          <w:sz w:val="28"/>
          <w:szCs w:val="28"/>
        </w:rPr>
        <w:t xml:space="preserve">Простіші органічні сполуки (отримані на етапі гідролізу) + CO₂ + Н⁺ </w:t>
      </w:r>
      <w:r w:rsidRPr="0080484D">
        <w:rPr>
          <w:rFonts w:hint="eastAsia"/>
          <w:b/>
          <w:bCs/>
          <w:i/>
          <w:iCs/>
          <w:sz w:val="28"/>
          <w:szCs w:val="28"/>
        </w:rPr>
        <w:t>→</w:t>
      </w:r>
      <w:r w:rsidRPr="0080484D">
        <w:rPr>
          <w:b/>
          <w:bCs/>
          <w:i/>
          <w:iCs/>
          <w:sz w:val="28"/>
          <w:szCs w:val="28"/>
        </w:rPr>
        <w:t xml:space="preserve"> Ацетат + Водень</w:t>
      </w:r>
      <w:r w:rsidR="009B4191" w:rsidRPr="0080484D">
        <w:rPr>
          <w:b/>
          <w:bCs/>
          <w:i/>
          <w:iCs/>
          <w:sz w:val="28"/>
          <w:szCs w:val="28"/>
        </w:rPr>
        <w:t xml:space="preserve"> – Загальна формула 2C2H5OH+2CO2→CH3COOH+2H2+2H2O</w:t>
      </w:r>
    </w:p>
    <w:p w14:paraId="7AAD8E62" w14:textId="17D0C7C9" w:rsidR="00C11BF1" w:rsidRPr="0080484D" w:rsidRDefault="00C11BF1" w:rsidP="00A25280">
      <w:pPr>
        <w:spacing w:line="360" w:lineRule="auto"/>
        <w:ind w:firstLine="709"/>
        <w:jc w:val="both"/>
        <w:rPr>
          <w:sz w:val="28"/>
          <w:szCs w:val="28"/>
        </w:rPr>
      </w:pPr>
      <w:r w:rsidRPr="0080484D">
        <w:rPr>
          <w:rFonts w:hint="eastAsia"/>
          <w:sz w:val="28"/>
          <w:szCs w:val="28"/>
        </w:rPr>
        <w:t>Тут</w:t>
      </w:r>
      <w:r w:rsidRPr="0080484D">
        <w:rPr>
          <w:sz w:val="28"/>
          <w:szCs w:val="28"/>
        </w:rPr>
        <w:t xml:space="preserve"> </w:t>
      </w:r>
      <w:proofErr w:type="spellStart"/>
      <w:r w:rsidRPr="0080484D">
        <w:rPr>
          <w:sz w:val="28"/>
          <w:szCs w:val="28"/>
        </w:rPr>
        <w:t>ацетогенез</w:t>
      </w:r>
      <w:proofErr w:type="spellEnd"/>
      <w:r w:rsidRPr="0080484D">
        <w:rPr>
          <w:sz w:val="28"/>
          <w:szCs w:val="28"/>
        </w:rPr>
        <w:t xml:space="preserve"> є проміжним етапом, де водень і CO₂ використовуються для утворення ацетату.</w:t>
      </w:r>
      <w:r w:rsidR="00A25280" w:rsidRPr="0080484D">
        <w:t xml:space="preserve"> </w:t>
      </w:r>
      <w:r w:rsidR="00A25280" w:rsidRPr="0080484D">
        <w:rPr>
          <w:sz w:val="28"/>
          <w:szCs w:val="28"/>
        </w:rPr>
        <w:t>Узагальнено: Етанол та вуглекислий газ перетворюються на оцтову кислоту, водень та воду.</w:t>
      </w:r>
    </w:p>
    <w:p w14:paraId="745D7807" w14:textId="77777777" w:rsidR="00C11BF1" w:rsidRPr="0080484D" w:rsidRDefault="00C11BF1" w:rsidP="00A25280">
      <w:pPr>
        <w:spacing w:line="360" w:lineRule="auto"/>
        <w:ind w:firstLine="709"/>
        <w:jc w:val="both"/>
        <w:rPr>
          <w:sz w:val="28"/>
          <w:szCs w:val="28"/>
        </w:rPr>
      </w:pPr>
      <w:proofErr w:type="spellStart"/>
      <w:r w:rsidRPr="0080484D">
        <w:rPr>
          <w:rFonts w:hint="eastAsia"/>
          <w:sz w:val="28"/>
          <w:szCs w:val="28"/>
        </w:rPr>
        <w:t>Метаногенез</w:t>
      </w:r>
      <w:proofErr w:type="spellEnd"/>
      <w:r w:rsidRPr="0080484D">
        <w:rPr>
          <w:sz w:val="28"/>
          <w:szCs w:val="28"/>
        </w:rPr>
        <w:t>:</w:t>
      </w:r>
    </w:p>
    <w:p w14:paraId="6BAB0945" w14:textId="255183D5" w:rsidR="00C11BF1" w:rsidRPr="0080484D" w:rsidRDefault="00C11BF1" w:rsidP="00A25280">
      <w:pPr>
        <w:spacing w:line="360" w:lineRule="auto"/>
        <w:ind w:firstLine="709"/>
        <w:jc w:val="both"/>
        <w:rPr>
          <w:b/>
          <w:bCs/>
          <w:i/>
          <w:iCs/>
          <w:sz w:val="28"/>
          <w:szCs w:val="28"/>
        </w:rPr>
      </w:pPr>
      <w:r w:rsidRPr="0080484D">
        <w:rPr>
          <w:rFonts w:hint="eastAsia"/>
          <w:b/>
          <w:bCs/>
          <w:i/>
          <w:iCs/>
          <w:sz w:val="28"/>
          <w:szCs w:val="28"/>
        </w:rPr>
        <w:t>Ацетат</w:t>
      </w:r>
      <w:r w:rsidRPr="0080484D">
        <w:rPr>
          <w:b/>
          <w:bCs/>
          <w:i/>
          <w:iCs/>
          <w:sz w:val="28"/>
          <w:szCs w:val="28"/>
        </w:rPr>
        <w:t xml:space="preserve"> + Водень (або інші прості органічні сполуки) </w:t>
      </w:r>
      <w:r w:rsidRPr="0080484D">
        <w:rPr>
          <w:rFonts w:hint="eastAsia"/>
          <w:b/>
          <w:bCs/>
          <w:i/>
          <w:iCs/>
          <w:sz w:val="28"/>
          <w:szCs w:val="28"/>
        </w:rPr>
        <w:t>→</w:t>
      </w:r>
      <w:r w:rsidRPr="0080484D">
        <w:rPr>
          <w:b/>
          <w:bCs/>
          <w:i/>
          <w:iCs/>
          <w:sz w:val="28"/>
          <w:szCs w:val="28"/>
        </w:rPr>
        <w:t xml:space="preserve"> Метан + CO₂</w:t>
      </w:r>
      <w:r w:rsidR="00A25280" w:rsidRPr="0080484D">
        <w:rPr>
          <w:b/>
          <w:bCs/>
          <w:i/>
          <w:iCs/>
          <w:sz w:val="28"/>
          <w:szCs w:val="28"/>
        </w:rPr>
        <w:t xml:space="preserve">  – Загальна формула CH3COOH+4H2→CH4+2H2O</w:t>
      </w:r>
    </w:p>
    <w:p w14:paraId="6D290EE1" w14:textId="5B698FA2" w:rsidR="00C11BF1" w:rsidRPr="0080484D" w:rsidRDefault="00C11BF1" w:rsidP="00A25280">
      <w:pPr>
        <w:spacing w:line="360" w:lineRule="auto"/>
        <w:ind w:firstLine="709"/>
        <w:jc w:val="both"/>
        <w:rPr>
          <w:sz w:val="28"/>
          <w:szCs w:val="28"/>
        </w:rPr>
      </w:pPr>
      <w:proofErr w:type="spellStart"/>
      <w:r w:rsidRPr="0080484D">
        <w:rPr>
          <w:rFonts w:hint="eastAsia"/>
          <w:sz w:val="28"/>
          <w:szCs w:val="28"/>
        </w:rPr>
        <w:t>Метаногени</w:t>
      </w:r>
      <w:proofErr w:type="spellEnd"/>
      <w:r w:rsidRPr="0080484D">
        <w:rPr>
          <w:sz w:val="28"/>
          <w:szCs w:val="28"/>
        </w:rPr>
        <w:t xml:space="preserve"> використовують ацетат, водень та інші органічні сполуки для утворення метану.</w:t>
      </w:r>
      <w:r w:rsidR="009B4191" w:rsidRPr="0080484D">
        <w:rPr>
          <w:sz w:val="28"/>
          <w:szCs w:val="28"/>
        </w:rPr>
        <w:t xml:space="preserve"> </w:t>
      </w:r>
      <w:r w:rsidR="00A25280" w:rsidRPr="0080484D">
        <w:rPr>
          <w:sz w:val="28"/>
          <w:szCs w:val="28"/>
        </w:rPr>
        <w:t>Узагальнено: Оцтова кислота та водень конвертуються у метан та воду.</w:t>
      </w:r>
    </w:p>
    <w:p w14:paraId="5B2CCBC4" w14:textId="77777777" w:rsidR="00C11BF1" w:rsidRPr="0080484D" w:rsidRDefault="00C11BF1" w:rsidP="00A25280">
      <w:pPr>
        <w:spacing w:line="360" w:lineRule="auto"/>
        <w:ind w:firstLine="709"/>
        <w:jc w:val="both"/>
        <w:rPr>
          <w:sz w:val="28"/>
          <w:szCs w:val="28"/>
        </w:rPr>
      </w:pPr>
      <w:r w:rsidRPr="0080484D">
        <w:rPr>
          <w:rFonts w:hint="eastAsia"/>
          <w:sz w:val="28"/>
          <w:szCs w:val="28"/>
        </w:rPr>
        <w:t>Ці</w:t>
      </w:r>
      <w:r w:rsidRPr="0080484D">
        <w:rPr>
          <w:sz w:val="28"/>
          <w:szCs w:val="28"/>
        </w:rPr>
        <w:t xml:space="preserve"> реакції представляють основні етапи </w:t>
      </w:r>
      <w:proofErr w:type="spellStart"/>
      <w:r w:rsidRPr="0080484D">
        <w:rPr>
          <w:sz w:val="28"/>
          <w:szCs w:val="28"/>
        </w:rPr>
        <w:t>біометаногенезу</w:t>
      </w:r>
      <w:proofErr w:type="spellEnd"/>
      <w:r w:rsidRPr="0080484D">
        <w:rPr>
          <w:sz w:val="28"/>
          <w:szCs w:val="28"/>
        </w:rPr>
        <w:t xml:space="preserve">, де анаеробні мікроорганізми, такі як </w:t>
      </w:r>
      <w:proofErr w:type="spellStart"/>
      <w:r w:rsidRPr="0080484D">
        <w:rPr>
          <w:sz w:val="28"/>
          <w:szCs w:val="28"/>
        </w:rPr>
        <w:t>метаногени</w:t>
      </w:r>
      <w:proofErr w:type="spellEnd"/>
      <w:r w:rsidRPr="0080484D">
        <w:rPr>
          <w:sz w:val="28"/>
          <w:szCs w:val="28"/>
        </w:rPr>
        <w:t xml:space="preserve">, використовують різні </w:t>
      </w:r>
      <w:proofErr w:type="spellStart"/>
      <w:r w:rsidRPr="0080484D">
        <w:rPr>
          <w:sz w:val="28"/>
          <w:szCs w:val="28"/>
        </w:rPr>
        <w:t>підстрати</w:t>
      </w:r>
      <w:proofErr w:type="spellEnd"/>
      <w:r w:rsidRPr="0080484D">
        <w:rPr>
          <w:sz w:val="28"/>
          <w:szCs w:val="28"/>
        </w:rPr>
        <w:t xml:space="preserve"> для утворення метану.</w:t>
      </w:r>
    </w:p>
    <w:p w14:paraId="22B9934E" w14:textId="77777777" w:rsidR="00176C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У процесі </w:t>
      </w:r>
      <w:proofErr w:type="spellStart"/>
      <w:r w:rsidRPr="0080484D">
        <w:rPr>
          <w:sz w:val="28"/>
          <w:szCs w:val="28"/>
          <w:lang w:val="uk-UA"/>
        </w:rPr>
        <w:t>біометаногенезу</w:t>
      </w:r>
      <w:proofErr w:type="spellEnd"/>
      <w:r w:rsidRPr="0080484D">
        <w:rPr>
          <w:sz w:val="28"/>
          <w:szCs w:val="28"/>
          <w:lang w:val="uk-UA"/>
        </w:rPr>
        <w:t xml:space="preserve"> взаємодіють три групи бактерій. Перша група перетворює складні органічні субстрати у масляну, молочну та </w:t>
      </w:r>
      <w:proofErr w:type="spellStart"/>
      <w:r w:rsidRPr="0080484D">
        <w:rPr>
          <w:sz w:val="28"/>
          <w:szCs w:val="28"/>
          <w:lang w:val="uk-UA"/>
        </w:rPr>
        <w:t>пропіонову</w:t>
      </w:r>
      <w:proofErr w:type="spellEnd"/>
      <w:r w:rsidRPr="0080484D">
        <w:rPr>
          <w:sz w:val="28"/>
          <w:szCs w:val="28"/>
          <w:lang w:val="uk-UA"/>
        </w:rPr>
        <w:t xml:space="preserve"> кислоти. Друга група змінює ці кислоти на оцтову кислоту, водень і вуглекислий газ. Третя група, яка включає </w:t>
      </w:r>
      <w:proofErr w:type="spellStart"/>
      <w:r w:rsidRPr="0080484D">
        <w:rPr>
          <w:sz w:val="28"/>
          <w:szCs w:val="28"/>
          <w:lang w:val="uk-UA"/>
        </w:rPr>
        <w:t>метаноутворюючі</w:t>
      </w:r>
      <w:proofErr w:type="spellEnd"/>
      <w:r w:rsidRPr="0080484D">
        <w:rPr>
          <w:sz w:val="28"/>
          <w:szCs w:val="28"/>
          <w:lang w:val="uk-UA"/>
        </w:rPr>
        <w:t xml:space="preserve"> бактерії, перетворює вуглекислий газ в метан за залучення водню.</w:t>
      </w:r>
    </w:p>
    <w:p w14:paraId="0431BC86" w14:textId="77777777" w:rsidR="00176C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Метанове "бродіння" відбувається в спеціальних реакторах, таких як метантенки. Це залізобетонні резервуари циліндричної форми з конічним </w:t>
      </w:r>
      <w:r w:rsidRPr="0080484D">
        <w:rPr>
          <w:sz w:val="28"/>
          <w:szCs w:val="28"/>
          <w:lang w:val="uk-UA"/>
        </w:rPr>
        <w:lastRenderedPageBreak/>
        <w:t>днищем, призначені для зброджування осаду. Для прискорення цього процесу використовують підігрів осаду та його перемішування. Осад підігрівається до температури 33 або 53 °C гострою парою, яка подається в метантенк. Можливо також підігрівати осад в теплообмінних апаратах за межами метантенка. Для ефективного перемішування осаду використовують насоси або гідроелеватори з насосами. У метантенк подається суміш сирового осаду з первинних відстійників та ущільненого надлишкового активного мулу з вторинних відстійників.</w:t>
      </w:r>
    </w:p>
    <w:p w14:paraId="18FA45EC" w14:textId="77777777" w:rsidR="00176C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Оптимальні умови для бродіння створюються в лужному середовищі. Мінералізація органічних речовин осаду та мулу супроводжується виділенням продуктів розпаду в газ та мулову воду. Хід розпаду залежить від дози завантаження та тривалості зброджування. Доза завантаження, яка виражається у відсотках, є ключовим технологічним параметром, що визначає ступінь розпаду органічних речовин в метантенку. Тривалість зброджування залежить від дози завантаження і при дозі завантаження 8%, тривалість складає 13,5 днів.</w:t>
      </w:r>
    </w:p>
    <w:p w14:paraId="7E900B9A" w14:textId="77777777" w:rsidR="00176C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Метанове "бродіння" також може відбуватися в водонепроникних циліндричних цистернах (</w:t>
      </w:r>
      <w:proofErr w:type="spellStart"/>
      <w:r w:rsidRPr="0080484D">
        <w:rPr>
          <w:sz w:val="28"/>
          <w:szCs w:val="28"/>
          <w:lang w:val="uk-UA"/>
        </w:rPr>
        <w:t>дайджестерах</w:t>
      </w:r>
      <w:proofErr w:type="spellEnd"/>
      <w:r w:rsidRPr="0080484D">
        <w:rPr>
          <w:sz w:val="28"/>
          <w:szCs w:val="28"/>
          <w:lang w:val="uk-UA"/>
        </w:rPr>
        <w:t>) з бічним отвором для введення ферментованої сировини. Газовий купол із трубкою для відведення біогазу перешкоджає прониканню повітря, оскільки процес відбувається в анаеробних умовах.</w:t>
      </w:r>
    </w:p>
    <w:p w14:paraId="3E352C5D" w14:textId="77777777" w:rsidR="00176C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Отримана суміш </w:t>
      </w:r>
      <w:proofErr w:type="spellStart"/>
      <w:r w:rsidRPr="0080484D">
        <w:rPr>
          <w:sz w:val="28"/>
          <w:szCs w:val="28"/>
          <w:lang w:val="uk-UA"/>
        </w:rPr>
        <w:t>зброджуваних</w:t>
      </w:r>
      <w:proofErr w:type="spellEnd"/>
      <w:r w:rsidRPr="0080484D">
        <w:rPr>
          <w:sz w:val="28"/>
          <w:szCs w:val="28"/>
          <w:lang w:val="uk-UA"/>
        </w:rPr>
        <w:t xml:space="preserve"> матеріалів зазвичай </w:t>
      </w:r>
      <w:proofErr w:type="spellStart"/>
      <w:r w:rsidRPr="0080484D">
        <w:rPr>
          <w:sz w:val="28"/>
          <w:szCs w:val="28"/>
          <w:lang w:val="uk-UA"/>
        </w:rPr>
        <w:t>заасоційована</w:t>
      </w:r>
      <w:proofErr w:type="spellEnd"/>
      <w:r w:rsidRPr="0080484D">
        <w:rPr>
          <w:sz w:val="28"/>
          <w:szCs w:val="28"/>
          <w:lang w:val="uk-UA"/>
        </w:rPr>
        <w:t xml:space="preserve"> з </w:t>
      </w:r>
      <w:proofErr w:type="spellStart"/>
      <w:r w:rsidRPr="0080484D">
        <w:rPr>
          <w:sz w:val="28"/>
          <w:szCs w:val="28"/>
          <w:lang w:val="uk-UA"/>
        </w:rPr>
        <w:t>ацетогенними</w:t>
      </w:r>
      <w:proofErr w:type="spellEnd"/>
      <w:r w:rsidRPr="0080484D">
        <w:rPr>
          <w:sz w:val="28"/>
          <w:szCs w:val="28"/>
          <w:lang w:val="uk-UA"/>
        </w:rPr>
        <w:t xml:space="preserve"> та </w:t>
      </w:r>
      <w:proofErr w:type="spellStart"/>
      <w:r w:rsidRPr="0080484D">
        <w:rPr>
          <w:sz w:val="28"/>
          <w:szCs w:val="28"/>
          <w:lang w:val="uk-UA"/>
        </w:rPr>
        <w:t>метаногенними</w:t>
      </w:r>
      <w:proofErr w:type="spellEnd"/>
      <w:r w:rsidRPr="0080484D">
        <w:rPr>
          <w:sz w:val="28"/>
          <w:szCs w:val="28"/>
          <w:lang w:val="uk-UA"/>
        </w:rPr>
        <w:t xml:space="preserve"> бактеріями. Знижений рівень </w:t>
      </w:r>
      <w:proofErr w:type="spellStart"/>
      <w:r w:rsidRPr="0080484D">
        <w:rPr>
          <w:sz w:val="28"/>
          <w:szCs w:val="28"/>
          <w:lang w:val="uk-UA"/>
        </w:rPr>
        <w:t>pH</w:t>
      </w:r>
      <w:proofErr w:type="spellEnd"/>
      <w:r w:rsidRPr="0080484D">
        <w:rPr>
          <w:sz w:val="28"/>
          <w:szCs w:val="28"/>
          <w:lang w:val="uk-UA"/>
        </w:rPr>
        <w:t xml:space="preserve"> пригнічує ріст </w:t>
      </w:r>
      <w:proofErr w:type="spellStart"/>
      <w:r w:rsidRPr="0080484D">
        <w:rPr>
          <w:sz w:val="28"/>
          <w:szCs w:val="28"/>
          <w:lang w:val="uk-UA"/>
        </w:rPr>
        <w:t>метаногенних</w:t>
      </w:r>
      <w:proofErr w:type="spellEnd"/>
      <w:r w:rsidRPr="0080484D">
        <w:rPr>
          <w:sz w:val="28"/>
          <w:szCs w:val="28"/>
          <w:lang w:val="uk-UA"/>
        </w:rPr>
        <w:t xml:space="preserve"> бактерій та зменшує вихід біогазу, і для уникнення </w:t>
      </w:r>
      <w:proofErr w:type="spellStart"/>
      <w:r w:rsidRPr="0080484D">
        <w:rPr>
          <w:sz w:val="28"/>
          <w:szCs w:val="28"/>
          <w:lang w:val="uk-UA"/>
        </w:rPr>
        <w:t>закислення</w:t>
      </w:r>
      <w:proofErr w:type="spellEnd"/>
      <w:r w:rsidRPr="0080484D">
        <w:rPr>
          <w:sz w:val="28"/>
          <w:szCs w:val="28"/>
          <w:lang w:val="uk-UA"/>
        </w:rPr>
        <w:t xml:space="preserve"> може використовуватися вапно. Умови для "перетравлення" повинні бути оптимальними, з </w:t>
      </w:r>
      <w:proofErr w:type="spellStart"/>
      <w:r w:rsidRPr="0080484D">
        <w:rPr>
          <w:sz w:val="28"/>
          <w:szCs w:val="28"/>
          <w:lang w:val="uk-UA"/>
        </w:rPr>
        <w:t>рН</w:t>
      </w:r>
      <w:proofErr w:type="spellEnd"/>
      <w:r w:rsidRPr="0080484D">
        <w:rPr>
          <w:sz w:val="28"/>
          <w:szCs w:val="28"/>
          <w:lang w:val="uk-UA"/>
        </w:rPr>
        <w:t xml:space="preserve"> в межах 6,0-8,0. Температура процесів залежить від мікроорганізмів (30-40 °C або 50-60 °C), і різкі зміни температури небажані.</w:t>
      </w:r>
    </w:p>
    <w:p w14:paraId="59143244" w14:textId="77777777" w:rsidR="00176C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Відходи харчової промисловості та сільськогосподарського виробництва, багаті на вуглець, також є відмінними кандидатами для метанового "бродіння". Для уникнення розшаровування суспензію </w:t>
      </w:r>
      <w:proofErr w:type="spellStart"/>
      <w:r w:rsidRPr="0080484D">
        <w:rPr>
          <w:sz w:val="28"/>
          <w:szCs w:val="28"/>
          <w:lang w:val="uk-UA"/>
        </w:rPr>
        <w:t>зброджуваних</w:t>
      </w:r>
      <w:proofErr w:type="spellEnd"/>
      <w:r w:rsidRPr="0080484D">
        <w:rPr>
          <w:sz w:val="28"/>
          <w:szCs w:val="28"/>
          <w:lang w:val="uk-UA"/>
        </w:rPr>
        <w:t xml:space="preserve"> речовин бажано ретельно перемішувати, а твердий матеріал слід роздрібнювати, щоб уникнути утруднень у утворенні метану. Отриманий біогаз містить 62% метану і 38% </w:t>
      </w:r>
      <w:r w:rsidRPr="0080484D">
        <w:rPr>
          <w:sz w:val="28"/>
          <w:szCs w:val="28"/>
          <w:lang w:val="uk-UA"/>
        </w:rPr>
        <w:lastRenderedPageBreak/>
        <w:t>вуглекислого газу. Відходи від переробки містять 12% твердої речовини, яку можна використовувати як корм для риб або худоби, що призводить до економії гранульованих кормів та використання відходів як високоякісного добрива. Виробництво біогазу через метанове "бродіння" відходів є одним із можливих рішень енергетичних проблем у сільських районах.</w:t>
      </w:r>
    </w:p>
    <w:p w14:paraId="26BF4159" w14:textId="04B91612" w:rsidR="00C11BF1" w:rsidRPr="0080484D" w:rsidRDefault="00176CF1" w:rsidP="00A25280">
      <w:pPr>
        <w:pStyle w:val="ad"/>
        <w:spacing w:before="0" w:beforeAutospacing="0" w:after="0" w:afterAutospacing="0" w:line="360" w:lineRule="auto"/>
        <w:ind w:firstLine="567"/>
        <w:jc w:val="both"/>
        <w:rPr>
          <w:sz w:val="28"/>
          <w:szCs w:val="28"/>
          <w:lang w:val="uk-UA"/>
        </w:rPr>
      </w:pPr>
      <w:r w:rsidRPr="0080484D">
        <w:rPr>
          <w:sz w:val="28"/>
          <w:szCs w:val="28"/>
          <w:lang w:val="uk-UA"/>
        </w:rPr>
        <w:t>Переваги цього процесу включають його як джерело енергії, використання відходів як високоякісного добрива, та сприяння довкіллю шляхом збереження чистоти середовища.</w:t>
      </w:r>
    </w:p>
    <w:p w14:paraId="63A4E73D" w14:textId="77777777" w:rsidR="00A25280" w:rsidRPr="0080484D" w:rsidRDefault="009B4191" w:rsidP="00A25280">
      <w:pPr>
        <w:spacing w:line="360" w:lineRule="auto"/>
        <w:ind w:firstLine="567"/>
        <w:rPr>
          <w:sz w:val="28"/>
          <w:szCs w:val="28"/>
          <w:lang w:val="ru-RU"/>
        </w:rPr>
      </w:pPr>
      <w:proofErr w:type="spellStart"/>
      <w:r w:rsidRPr="0080484D">
        <w:rPr>
          <w:sz w:val="28"/>
          <w:szCs w:val="28"/>
          <w:lang w:val="ru-RU"/>
        </w:rPr>
        <w:t>Такий</w:t>
      </w:r>
      <w:proofErr w:type="spellEnd"/>
      <w:r w:rsidRPr="0080484D">
        <w:rPr>
          <w:sz w:val="28"/>
          <w:szCs w:val="28"/>
          <w:lang w:val="ru-RU"/>
        </w:rPr>
        <w:t xml:space="preserve"> </w:t>
      </w:r>
      <w:proofErr w:type="spellStart"/>
      <w:r w:rsidRPr="0080484D">
        <w:rPr>
          <w:sz w:val="28"/>
          <w:szCs w:val="28"/>
          <w:lang w:val="ru-RU"/>
        </w:rPr>
        <w:t>спосіб</w:t>
      </w:r>
      <w:proofErr w:type="spellEnd"/>
      <w:r w:rsidRPr="0080484D">
        <w:rPr>
          <w:sz w:val="28"/>
          <w:szCs w:val="28"/>
          <w:lang w:val="ru-RU"/>
        </w:rPr>
        <w:t xml:space="preserve"> </w:t>
      </w:r>
      <w:proofErr w:type="spellStart"/>
      <w:r w:rsidRPr="0080484D">
        <w:rPr>
          <w:sz w:val="28"/>
          <w:szCs w:val="28"/>
          <w:lang w:val="ru-RU"/>
        </w:rPr>
        <w:t>виробництва</w:t>
      </w:r>
      <w:proofErr w:type="spellEnd"/>
      <w:r w:rsidRPr="0080484D">
        <w:rPr>
          <w:sz w:val="28"/>
          <w:szCs w:val="28"/>
          <w:lang w:val="ru-RU"/>
        </w:rPr>
        <w:t xml:space="preserve"> </w:t>
      </w:r>
      <w:proofErr w:type="spellStart"/>
      <w:r w:rsidRPr="0080484D">
        <w:rPr>
          <w:sz w:val="28"/>
          <w:szCs w:val="28"/>
          <w:lang w:val="ru-RU"/>
        </w:rPr>
        <w:t>біогазу</w:t>
      </w:r>
      <w:proofErr w:type="spellEnd"/>
      <w:r w:rsidRPr="0080484D">
        <w:rPr>
          <w:sz w:val="28"/>
          <w:szCs w:val="28"/>
          <w:lang w:val="ru-RU"/>
        </w:rPr>
        <w:t xml:space="preserve"> </w:t>
      </w:r>
      <w:proofErr w:type="spellStart"/>
      <w:r w:rsidRPr="0080484D">
        <w:rPr>
          <w:sz w:val="28"/>
          <w:szCs w:val="28"/>
          <w:lang w:val="ru-RU"/>
        </w:rPr>
        <w:t>має</w:t>
      </w:r>
      <w:proofErr w:type="spellEnd"/>
      <w:r w:rsidRPr="0080484D">
        <w:rPr>
          <w:sz w:val="28"/>
          <w:szCs w:val="28"/>
          <w:lang w:val="ru-RU"/>
        </w:rPr>
        <w:t xml:space="preserve"> ряд </w:t>
      </w:r>
      <w:proofErr w:type="spellStart"/>
      <w:r w:rsidRPr="0080484D">
        <w:rPr>
          <w:sz w:val="28"/>
          <w:szCs w:val="28"/>
          <w:lang w:val="ru-RU"/>
        </w:rPr>
        <w:t>переваг</w:t>
      </w:r>
      <w:proofErr w:type="spellEnd"/>
      <w:r w:rsidRPr="0080484D">
        <w:rPr>
          <w:sz w:val="28"/>
          <w:szCs w:val="28"/>
          <w:lang w:val="ru-RU"/>
        </w:rPr>
        <w:t xml:space="preserve">, </w:t>
      </w:r>
      <w:proofErr w:type="spellStart"/>
      <w:r w:rsidRPr="0080484D">
        <w:rPr>
          <w:sz w:val="28"/>
          <w:szCs w:val="28"/>
          <w:lang w:val="ru-RU"/>
        </w:rPr>
        <w:t>зокрема</w:t>
      </w:r>
      <w:proofErr w:type="spellEnd"/>
      <w:r w:rsidRPr="0080484D">
        <w:rPr>
          <w:sz w:val="28"/>
          <w:szCs w:val="28"/>
          <w:lang w:val="ru-RU"/>
        </w:rPr>
        <w:t xml:space="preserve">, </w:t>
      </w:r>
      <w:proofErr w:type="spellStart"/>
      <w:r w:rsidRPr="0080484D">
        <w:rPr>
          <w:sz w:val="28"/>
          <w:szCs w:val="28"/>
          <w:lang w:val="ru-RU"/>
        </w:rPr>
        <w:t>використання</w:t>
      </w:r>
      <w:proofErr w:type="spellEnd"/>
      <w:r w:rsidRPr="0080484D">
        <w:rPr>
          <w:sz w:val="28"/>
          <w:szCs w:val="28"/>
          <w:lang w:val="ru-RU"/>
        </w:rPr>
        <w:t xml:space="preserve"> </w:t>
      </w:r>
      <w:proofErr w:type="spellStart"/>
      <w:r w:rsidRPr="0080484D">
        <w:rPr>
          <w:sz w:val="28"/>
          <w:szCs w:val="28"/>
          <w:lang w:val="ru-RU"/>
        </w:rPr>
        <w:t>відходів</w:t>
      </w:r>
      <w:proofErr w:type="spellEnd"/>
      <w:r w:rsidRPr="0080484D">
        <w:rPr>
          <w:sz w:val="28"/>
          <w:szCs w:val="28"/>
          <w:lang w:val="ru-RU"/>
        </w:rPr>
        <w:t xml:space="preserve"> для </w:t>
      </w:r>
      <w:proofErr w:type="spellStart"/>
      <w:r w:rsidRPr="0080484D">
        <w:rPr>
          <w:sz w:val="28"/>
          <w:szCs w:val="28"/>
          <w:lang w:val="ru-RU"/>
        </w:rPr>
        <w:t>енергетичних</w:t>
      </w:r>
      <w:proofErr w:type="spellEnd"/>
      <w:r w:rsidRPr="0080484D">
        <w:rPr>
          <w:sz w:val="28"/>
          <w:szCs w:val="28"/>
          <w:lang w:val="ru-RU"/>
        </w:rPr>
        <w:t xml:space="preserve"> потреб, а </w:t>
      </w:r>
      <w:proofErr w:type="spellStart"/>
      <w:r w:rsidRPr="0080484D">
        <w:rPr>
          <w:sz w:val="28"/>
          <w:szCs w:val="28"/>
          <w:lang w:val="ru-RU"/>
        </w:rPr>
        <w:t>також</w:t>
      </w:r>
      <w:proofErr w:type="spellEnd"/>
      <w:r w:rsidRPr="0080484D">
        <w:rPr>
          <w:sz w:val="28"/>
          <w:szCs w:val="28"/>
          <w:lang w:val="ru-RU"/>
        </w:rPr>
        <w:t xml:space="preserve"> </w:t>
      </w:r>
      <w:proofErr w:type="spellStart"/>
      <w:r w:rsidRPr="0080484D">
        <w:rPr>
          <w:sz w:val="28"/>
          <w:szCs w:val="28"/>
          <w:lang w:val="ru-RU"/>
        </w:rPr>
        <w:t>виробництво</w:t>
      </w:r>
      <w:proofErr w:type="spellEnd"/>
      <w:r w:rsidRPr="0080484D">
        <w:rPr>
          <w:sz w:val="28"/>
          <w:szCs w:val="28"/>
          <w:lang w:val="ru-RU"/>
        </w:rPr>
        <w:t xml:space="preserve"> </w:t>
      </w:r>
      <w:proofErr w:type="spellStart"/>
      <w:r w:rsidRPr="0080484D">
        <w:rPr>
          <w:sz w:val="28"/>
          <w:szCs w:val="28"/>
          <w:lang w:val="ru-RU"/>
        </w:rPr>
        <w:t>високоякісних</w:t>
      </w:r>
      <w:proofErr w:type="spellEnd"/>
      <w:r w:rsidRPr="0080484D">
        <w:rPr>
          <w:sz w:val="28"/>
          <w:szCs w:val="28"/>
          <w:lang w:val="ru-RU"/>
        </w:rPr>
        <w:t xml:space="preserve"> добрив.</w:t>
      </w:r>
    </w:p>
    <w:p w14:paraId="79E6312C" w14:textId="35340CB8" w:rsidR="00A25280" w:rsidRPr="0080484D" w:rsidRDefault="00A25280" w:rsidP="00A25280">
      <w:pPr>
        <w:spacing w:line="360" w:lineRule="auto"/>
        <w:ind w:firstLine="567"/>
        <w:jc w:val="both"/>
        <w:rPr>
          <w:sz w:val="28"/>
          <w:szCs w:val="28"/>
        </w:rPr>
      </w:pPr>
      <w:r w:rsidRPr="0080484D">
        <w:rPr>
          <w:sz w:val="28"/>
          <w:szCs w:val="28"/>
        </w:rPr>
        <w:t xml:space="preserve">Водночас, стимулювання </w:t>
      </w:r>
      <w:proofErr w:type="spellStart"/>
      <w:r w:rsidRPr="0080484D">
        <w:rPr>
          <w:sz w:val="28"/>
          <w:szCs w:val="28"/>
        </w:rPr>
        <w:t>біометаногенезу</w:t>
      </w:r>
      <w:proofErr w:type="spellEnd"/>
      <w:r w:rsidRPr="0080484D">
        <w:rPr>
          <w:sz w:val="28"/>
          <w:szCs w:val="28"/>
        </w:rPr>
        <w:t xml:space="preserve"> за допомогою внесення додаткових донорів електронів – екзогенного водню. При цьому використання електролізної обробки в процесі анаеробного зброджування в комбінованому </w:t>
      </w:r>
      <w:proofErr w:type="spellStart"/>
      <w:r w:rsidRPr="0080484D">
        <w:rPr>
          <w:sz w:val="28"/>
          <w:szCs w:val="28"/>
        </w:rPr>
        <w:t>біореакторі</w:t>
      </w:r>
      <w:proofErr w:type="spellEnd"/>
      <w:r w:rsidRPr="0080484D">
        <w:rPr>
          <w:sz w:val="28"/>
          <w:szCs w:val="28"/>
        </w:rPr>
        <w:t xml:space="preserve">-електролізері також сприяє лізису клітин та гідролізу складних органічних </w:t>
      </w:r>
      <w:proofErr w:type="spellStart"/>
      <w:r w:rsidRPr="0080484D">
        <w:rPr>
          <w:sz w:val="28"/>
          <w:szCs w:val="28"/>
        </w:rPr>
        <w:t>сполук</w:t>
      </w:r>
      <w:proofErr w:type="spellEnd"/>
      <w:r w:rsidRPr="0080484D">
        <w:rPr>
          <w:sz w:val="28"/>
          <w:szCs w:val="28"/>
        </w:rPr>
        <w:t xml:space="preserve">, що також стимулює ферментативний процес поетапно починаючи від гідролітичної стадії до термінальної – власне одержання метану біологічним шляхом, що потребує експериментального вивчення різних режимів обробки електролізом. Окремим напрямком також можливим для вивчення є стимулювання індукуванням </w:t>
      </w:r>
      <w:proofErr w:type="spellStart"/>
      <w:r w:rsidRPr="0080484D">
        <w:rPr>
          <w:sz w:val="28"/>
          <w:szCs w:val="28"/>
        </w:rPr>
        <w:t>індукуванням</w:t>
      </w:r>
      <w:proofErr w:type="spellEnd"/>
      <w:r w:rsidRPr="0080484D">
        <w:rPr>
          <w:sz w:val="28"/>
          <w:szCs w:val="28"/>
        </w:rPr>
        <w:t xml:space="preserve"> екзогенного водню </w:t>
      </w:r>
      <w:proofErr w:type="spellStart"/>
      <w:r w:rsidRPr="0080484D">
        <w:rPr>
          <w:sz w:val="28"/>
          <w:szCs w:val="28"/>
        </w:rPr>
        <w:t>темнової</w:t>
      </w:r>
      <w:proofErr w:type="spellEnd"/>
      <w:r w:rsidRPr="0080484D">
        <w:rPr>
          <w:sz w:val="28"/>
          <w:szCs w:val="28"/>
        </w:rPr>
        <w:t xml:space="preserve"> ферментації з отриманням </w:t>
      </w:r>
      <w:proofErr w:type="spellStart"/>
      <w:r w:rsidRPr="0080484D">
        <w:rPr>
          <w:sz w:val="28"/>
          <w:szCs w:val="28"/>
        </w:rPr>
        <w:t>біоводню</w:t>
      </w:r>
      <w:proofErr w:type="spellEnd"/>
      <w:r w:rsidRPr="0080484D">
        <w:rPr>
          <w:sz w:val="28"/>
          <w:szCs w:val="28"/>
        </w:rPr>
        <w:t xml:space="preserve">. Такі можливості комбінації анаеробного зброджування з електролізною обробкою відходів сприятимуть раціональному використанню компонентів відходів зі зменшенням емісії парникових газів та виробництвом біопалива з </w:t>
      </w:r>
      <w:proofErr w:type="spellStart"/>
      <w:r w:rsidRPr="0080484D">
        <w:rPr>
          <w:sz w:val="28"/>
          <w:szCs w:val="28"/>
        </w:rPr>
        <w:t>біодобривом</w:t>
      </w:r>
      <w:proofErr w:type="spellEnd"/>
      <w:r w:rsidR="002E61B8" w:rsidRPr="0080484D">
        <w:rPr>
          <w:sz w:val="28"/>
          <w:szCs w:val="28"/>
        </w:rPr>
        <w:t xml:space="preserve"> [16]</w:t>
      </w:r>
      <w:r w:rsidRPr="0080484D">
        <w:rPr>
          <w:sz w:val="28"/>
          <w:szCs w:val="28"/>
        </w:rPr>
        <w:t>.</w:t>
      </w:r>
      <w:r w:rsidRPr="0080484D">
        <w:rPr>
          <w:sz w:val="28"/>
          <w:szCs w:val="28"/>
        </w:rPr>
        <w:br w:type="page"/>
      </w:r>
    </w:p>
    <w:p w14:paraId="72DB89BD" w14:textId="77777777" w:rsidR="00C84066" w:rsidRPr="0080484D" w:rsidRDefault="00C84066" w:rsidP="00C84066">
      <w:pPr>
        <w:pStyle w:val="ad"/>
        <w:spacing w:before="0" w:beforeAutospacing="0" w:after="0" w:afterAutospacing="0" w:line="360" w:lineRule="auto"/>
        <w:ind w:firstLine="567"/>
        <w:rPr>
          <w:sz w:val="28"/>
          <w:szCs w:val="28"/>
          <w:lang w:val="uk-UA"/>
        </w:rPr>
      </w:pPr>
      <w:r w:rsidRPr="0080484D">
        <w:rPr>
          <w:bCs/>
          <w:sz w:val="28"/>
          <w:szCs w:val="28"/>
          <w:lang w:val="uk-UA"/>
        </w:rPr>
        <w:lastRenderedPageBreak/>
        <w:t>1.3 Біогазові установки для отримання біогазу</w:t>
      </w:r>
      <w:r w:rsidRPr="0080484D">
        <w:rPr>
          <w:sz w:val="28"/>
          <w:szCs w:val="28"/>
          <w:lang w:val="uk-UA"/>
        </w:rPr>
        <w:t xml:space="preserve"> </w:t>
      </w:r>
    </w:p>
    <w:p w14:paraId="6B3FFB63" w14:textId="77777777" w:rsidR="00C84066" w:rsidRPr="0080484D" w:rsidRDefault="00C84066" w:rsidP="00C84066">
      <w:pPr>
        <w:pStyle w:val="ad"/>
        <w:spacing w:before="0" w:beforeAutospacing="0" w:after="0" w:afterAutospacing="0" w:line="360" w:lineRule="auto"/>
        <w:ind w:firstLine="567"/>
        <w:rPr>
          <w:sz w:val="28"/>
          <w:szCs w:val="28"/>
          <w:lang w:val="uk-UA"/>
        </w:rPr>
      </w:pPr>
    </w:p>
    <w:p w14:paraId="109BFC2E" w14:textId="77777777" w:rsidR="00C84066" w:rsidRPr="0080484D" w:rsidRDefault="00C84066" w:rsidP="00C84066">
      <w:pPr>
        <w:pStyle w:val="abstract"/>
        <w:tabs>
          <w:tab w:val="right" w:pos="9498"/>
        </w:tabs>
        <w:spacing w:before="0" w:after="0" w:line="360" w:lineRule="auto"/>
        <w:ind w:left="0" w:right="0" w:firstLine="567"/>
        <w:rPr>
          <w:sz w:val="28"/>
          <w:szCs w:val="28"/>
          <w:lang w:val="uk-UA"/>
        </w:rPr>
      </w:pPr>
      <w:r w:rsidRPr="0080484D">
        <w:rPr>
          <w:sz w:val="28"/>
          <w:szCs w:val="28"/>
          <w:lang w:val="uk-UA"/>
        </w:rPr>
        <w:t xml:space="preserve">Розглянемо існуючі конструктивні виконання </w:t>
      </w:r>
      <w:proofErr w:type="spellStart"/>
      <w:r w:rsidRPr="0080484D">
        <w:rPr>
          <w:sz w:val="28"/>
          <w:szCs w:val="28"/>
          <w:lang w:val="uk-UA"/>
        </w:rPr>
        <w:t>біогазових</w:t>
      </w:r>
      <w:proofErr w:type="spellEnd"/>
      <w:r w:rsidRPr="0080484D">
        <w:rPr>
          <w:sz w:val="28"/>
          <w:szCs w:val="28"/>
          <w:lang w:val="uk-UA"/>
        </w:rPr>
        <w:t xml:space="preserve"> установок (БГУ) та електромеханічних перетворювачів технологічного призначення (ЕМП), які використовують в них, визначено особливості конструкцій та принципи їх побудови. Забезпечення ефективної роботи таких перетворювачів пов'язане з необхідністю вирішення нових завдань і можливе з урахуванням досвіду та принципів конструювання технологічних установок нагріву, обробки і транспортування різноманітних речовин, зокрема біомаси.</w:t>
      </w:r>
    </w:p>
    <w:p w14:paraId="4B2623E3" w14:textId="77777777" w:rsidR="00C84066" w:rsidRPr="0080484D" w:rsidRDefault="00C84066" w:rsidP="00C84066">
      <w:pPr>
        <w:pStyle w:val="ad"/>
        <w:spacing w:before="0" w:beforeAutospacing="0" w:after="160" w:afterAutospacing="0" w:line="360" w:lineRule="auto"/>
        <w:ind w:firstLine="567"/>
        <w:jc w:val="both"/>
        <w:rPr>
          <w:sz w:val="28"/>
          <w:szCs w:val="28"/>
          <w:lang w:val="uk-UA"/>
        </w:rPr>
      </w:pPr>
      <w:r w:rsidRPr="0080484D">
        <w:rPr>
          <w:sz w:val="28"/>
          <w:szCs w:val="28"/>
          <w:lang w:val="uk-UA"/>
        </w:rPr>
        <w:t>Розглянемо декілька типів конструкцій БГУ, які найбільш часто використовуються в промисловості та побуті:</w:t>
      </w:r>
    </w:p>
    <w:p w14:paraId="113B97A1" w14:textId="77777777" w:rsidR="00C84066" w:rsidRPr="0080484D" w:rsidRDefault="00C84066" w:rsidP="00C84066">
      <w:pPr>
        <w:pStyle w:val="ad"/>
        <w:spacing w:before="0" w:beforeAutospacing="0" w:after="160" w:afterAutospacing="0" w:line="360" w:lineRule="auto"/>
        <w:ind w:firstLine="567"/>
        <w:jc w:val="both"/>
        <w:rPr>
          <w:bCs/>
          <w:sz w:val="28"/>
          <w:szCs w:val="28"/>
          <w:lang w:val="uk-UA"/>
        </w:rPr>
      </w:pPr>
      <w:r w:rsidRPr="0080484D">
        <w:rPr>
          <w:bCs/>
          <w:sz w:val="28"/>
          <w:szCs w:val="28"/>
          <w:lang w:val="uk-UA"/>
        </w:rPr>
        <w:t xml:space="preserve">1.3.1 БГУ для отримання біогазу з ручним завантаженням без перемішування і без підігріву сировини в реакторі </w:t>
      </w:r>
    </w:p>
    <w:p w14:paraId="09728157" w14:textId="2B489BBD" w:rsidR="00C231D9" w:rsidRPr="0080484D" w:rsidRDefault="00C231D9" w:rsidP="00C231D9">
      <w:pPr>
        <w:spacing w:line="360" w:lineRule="auto"/>
        <w:ind w:firstLine="567"/>
        <w:jc w:val="both"/>
        <w:rPr>
          <w:sz w:val="28"/>
          <w:szCs w:val="28"/>
          <w:lang w:val="ru-RU"/>
        </w:rPr>
      </w:pPr>
      <w:r w:rsidRPr="0080484D">
        <w:rPr>
          <w:sz w:val="28"/>
          <w:szCs w:val="28"/>
          <w:lang w:val="ru-RU"/>
        </w:rPr>
        <w:t xml:space="preserve">При </w:t>
      </w:r>
      <w:proofErr w:type="spellStart"/>
      <w:r w:rsidRPr="0080484D">
        <w:rPr>
          <w:sz w:val="28"/>
          <w:szCs w:val="28"/>
          <w:lang w:val="ru-RU"/>
        </w:rPr>
        <w:t>виготовленні</w:t>
      </w:r>
      <w:proofErr w:type="spellEnd"/>
      <w:r w:rsidRPr="0080484D">
        <w:rPr>
          <w:sz w:val="28"/>
          <w:szCs w:val="28"/>
          <w:lang w:val="ru-RU"/>
        </w:rPr>
        <w:t xml:space="preserve"> БГУ </w:t>
      </w:r>
      <w:r w:rsidRPr="0080484D">
        <w:rPr>
          <w:sz w:val="28"/>
          <w:szCs w:val="28"/>
        </w:rPr>
        <w:t>(рис. </w:t>
      </w:r>
      <w:r w:rsidRPr="0080484D">
        <w:rPr>
          <w:sz w:val="28"/>
          <w:szCs w:val="28"/>
          <w:lang w:val="ru-RU"/>
        </w:rPr>
        <w:t>5</w:t>
      </w:r>
      <w:r w:rsidRPr="0080484D">
        <w:rPr>
          <w:sz w:val="28"/>
          <w:szCs w:val="28"/>
        </w:rPr>
        <w:t>)</w:t>
      </w:r>
      <w:r w:rsidRPr="0080484D">
        <w:rPr>
          <w:sz w:val="28"/>
          <w:szCs w:val="28"/>
          <w:lang w:val="ru-RU"/>
        </w:rPr>
        <w:t xml:space="preserve"> </w:t>
      </w:r>
      <w:proofErr w:type="spellStart"/>
      <w:r w:rsidRPr="0080484D">
        <w:rPr>
          <w:sz w:val="28"/>
          <w:szCs w:val="28"/>
          <w:lang w:val="ru-RU"/>
        </w:rPr>
        <w:t>із</w:t>
      </w:r>
      <w:proofErr w:type="spellEnd"/>
      <w:r w:rsidRPr="0080484D">
        <w:rPr>
          <w:sz w:val="28"/>
          <w:szCs w:val="28"/>
          <w:lang w:val="ru-RU"/>
        </w:rPr>
        <w:t xml:space="preserve"> </w:t>
      </w:r>
      <w:proofErr w:type="spellStart"/>
      <w:r w:rsidRPr="0080484D">
        <w:rPr>
          <w:sz w:val="28"/>
          <w:szCs w:val="28"/>
          <w:lang w:val="ru-RU"/>
        </w:rPr>
        <w:t>ручним</w:t>
      </w:r>
      <w:proofErr w:type="spellEnd"/>
      <w:r w:rsidRPr="0080484D">
        <w:rPr>
          <w:sz w:val="28"/>
          <w:szCs w:val="28"/>
          <w:lang w:val="ru-RU"/>
        </w:rPr>
        <w:t xml:space="preserve"> </w:t>
      </w:r>
      <w:proofErr w:type="spellStart"/>
      <w:r w:rsidRPr="0080484D">
        <w:rPr>
          <w:sz w:val="28"/>
          <w:szCs w:val="28"/>
          <w:lang w:val="ru-RU"/>
        </w:rPr>
        <w:t>завантаженням</w:t>
      </w:r>
      <w:proofErr w:type="spellEnd"/>
      <w:r w:rsidRPr="0080484D">
        <w:rPr>
          <w:sz w:val="28"/>
          <w:szCs w:val="28"/>
          <w:lang w:val="ru-RU"/>
        </w:rPr>
        <w:t xml:space="preserve">, </w:t>
      </w:r>
      <w:proofErr w:type="spellStart"/>
      <w:r w:rsidRPr="0080484D">
        <w:rPr>
          <w:sz w:val="28"/>
          <w:szCs w:val="28"/>
          <w:lang w:val="ru-RU"/>
        </w:rPr>
        <w:t>відсутністю</w:t>
      </w:r>
      <w:proofErr w:type="spellEnd"/>
      <w:r w:rsidRPr="0080484D">
        <w:rPr>
          <w:sz w:val="28"/>
          <w:szCs w:val="28"/>
          <w:lang w:val="ru-RU"/>
        </w:rPr>
        <w:t xml:space="preserve"> автоматичного </w:t>
      </w:r>
      <w:proofErr w:type="spellStart"/>
      <w:r w:rsidRPr="0080484D">
        <w:rPr>
          <w:sz w:val="28"/>
          <w:szCs w:val="28"/>
          <w:lang w:val="ru-RU"/>
        </w:rPr>
        <w:t>перемішування</w:t>
      </w:r>
      <w:proofErr w:type="spellEnd"/>
      <w:r w:rsidRPr="0080484D">
        <w:rPr>
          <w:sz w:val="28"/>
          <w:szCs w:val="28"/>
          <w:lang w:val="ru-RU"/>
        </w:rPr>
        <w:t xml:space="preserve"> та </w:t>
      </w:r>
      <w:proofErr w:type="spellStart"/>
      <w:r w:rsidRPr="0080484D">
        <w:rPr>
          <w:sz w:val="28"/>
          <w:szCs w:val="28"/>
          <w:lang w:val="ru-RU"/>
        </w:rPr>
        <w:t>відсутністю</w:t>
      </w:r>
      <w:proofErr w:type="spellEnd"/>
      <w:r w:rsidRPr="0080484D">
        <w:rPr>
          <w:sz w:val="28"/>
          <w:szCs w:val="28"/>
          <w:lang w:val="ru-RU"/>
        </w:rPr>
        <w:t xml:space="preserve"> </w:t>
      </w:r>
      <w:proofErr w:type="spellStart"/>
      <w:r w:rsidRPr="0080484D">
        <w:rPr>
          <w:sz w:val="28"/>
          <w:szCs w:val="28"/>
          <w:lang w:val="ru-RU"/>
        </w:rPr>
        <w:t>підігріву</w:t>
      </w:r>
      <w:proofErr w:type="spellEnd"/>
      <w:r w:rsidRPr="0080484D">
        <w:rPr>
          <w:sz w:val="28"/>
          <w:szCs w:val="28"/>
          <w:lang w:val="ru-RU"/>
        </w:rPr>
        <w:t xml:space="preserve"> </w:t>
      </w:r>
      <w:proofErr w:type="spellStart"/>
      <w:r w:rsidRPr="0080484D">
        <w:rPr>
          <w:sz w:val="28"/>
          <w:szCs w:val="28"/>
          <w:lang w:val="ru-RU"/>
        </w:rPr>
        <w:t>сировини</w:t>
      </w:r>
      <w:proofErr w:type="spellEnd"/>
      <w:r w:rsidRPr="0080484D">
        <w:rPr>
          <w:sz w:val="28"/>
          <w:szCs w:val="28"/>
          <w:lang w:val="ru-RU"/>
        </w:rPr>
        <w:t xml:space="preserve"> в </w:t>
      </w:r>
      <w:proofErr w:type="spellStart"/>
      <w:r w:rsidRPr="0080484D">
        <w:rPr>
          <w:sz w:val="28"/>
          <w:szCs w:val="28"/>
          <w:lang w:val="ru-RU"/>
        </w:rPr>
        <w:t>реакторі</w:t>
      </w:r>
      <w:proofErr w:type="spellEnd"/>
      <w:r w:rsidRPr="0080484D">
        <w:rPr>
          <w:sz w:val="28"/>
          <w:szCs w:val="28"/>
          <w:lang w:val="ru-RU"/>
        </w:rPr>
        <w:t xml:space="preserve"> </w:t>
      </w:r>
      <w:proofErr w:type="spellStart"/>
      <w:r w:rsidRPr="0080484D">
        <w:rPr>
          <w:sz w:val="28"/>
          <w:szCs w:val="28"/>
          <w:lang w:val="ru-RU"/>
        </w:rPr>
        <w:t>рекомендується</w:t>
      </w:r>
      <w:proofErr w:type="spellEnd"/>
      <w:r w:rsidRPr="0080484D">
        <w:rPr>
          <w:sz w:val="28"/>
          <w:szCs w:val="28"/>
          <w:lang w:val="ru-RU"/>
        </w:rPr>
        <w:t xml:space="preserve"> </w:t>
      </w:r>
      <w:proofErr w:type="spellStart"/>
      <w:r w:rsidRPr="0080484D">
        <w:rPr>
          <w:sz w:val="28"/>
          <w:szCs w:val="28"/>
          <w:lang w:val="ru-RU"/>
        </w:rPr>
        <w:t>дотримуватися</w:t>
      </w:r>
      <w:proofErr w:type="spellEnd"/>
      <w:r w:rsidRPr="0080484D">
        <w:rPr>
          <w:sz w:val="28"/>
          <w:szCs w:val="28"/>
          <w:lang w:val="ru-RU"/>
        </w:rPr>
        <w:t xml:space="preserve"> такого порядку:</w:t>
      </w:r>
    </w:p>
    <w:p w14:paraId="08D89D88" w14:textId="77777777" w:rsidR="00C231D9" w:rsidRPr="0080484D" w:rsidRDefault="00C231D9" w:rsidP="00C231D9">
      <w:pPr>
        <w:spacing w:line="360" w:lineRule="auto"/>
        <w:ind w:firstLine="567"/>
        <w:jc w:val="both"/>
        <w:rPr>
          <w:sz w:val="28"/>
          <w:szCs w:val="28"/>
          <w:lang w:val="ru-RU"/>
        </w:rPr>
      </w:pPr>
      <w:proofErr w:type="spellStart"/>
      <w:r w:rsidRPr="0080484D">
        <w:rPr>
          <w:sz w:val="28"/>
          <w:szCs w:val="28"/>
          <w:lang w:val="ru-RU"/>
        </w:rPr>
        <w:t>Визначення</w:t>
      </w:r>
      <w:proofErr w:type="spellEnd"/>
      <w:r w:rsidRPr="0080484D">
        <w:rPr>
          <w:sz w:val="28"/>
          <w:szCs w:val="28"/>
          <w:lang w:val="ru-RU"/>
        </w:rPr>
        <w:t xml:space="preserve"> </w:t>
      </w:r>
      <w:proofErr w:type="spellStart"/>
      <w:r w:rsidRPr="0080484D">
        <w:rPr>
          <w:sz w:val="28"/>
          <w:szCs w:val="28"/>
          <w:lang w:val="ru-RU"/>
        </w:rPr>
        <w:t>щодобового</w:t>
      </w:r>
      <w:proofErr w:type="spellEnd"/>
      <w:r w:rsidRPr="0080484D">
        <w:rPr>
          <w:sz w:val="28"/>
          <w:szCs w:val="28"/>
          <w:lang w:val="ru-RU"/>
        </w:rPr>
        <w:t xml:space="preserve"> </w:t>
      </w:r>
      <w:proofErr w:type="spellStart"/>
      <w:r w:rsidRPr="0080484D">
        <w:rPr>
          <w:sz w:val="28"/>
          <w:szCs w:val="28"/>
          <w:lang w:val="ru-RU"/>
        </w:rPr>
        <w:t>обсягу</w:t>
      </w:r>
      <w:proofErr w:type="spellEnd"/>
      <w:r w:rsidRPr="0080484D">
        <w:rPr>
          <w:sz w:val="28"/>
          <w:szCs w:val="28"/>
          <w:lang w:val="ru-RU"/>
        </w:rPr>
        <w:t xml:space="preserve"> гною: </w:t>
      </w:r>
      <w:proofErr w:type="spellStart"/>
      <w:r w:rsidRPr="0080484D">
        <w:rPr>
          <w:sz w:val="28"/>
          <w:szCs w:val="28"/>
          <w:lang w:val="ru-RU"/>
        </w:rPr>
        <w:t>Здійсніть</w:t>
      </w:r>
      <w:proofErr w:type="spellEnd"/>
      <w:r w:rsidRPr="0080484D">
        <w:rPr>
          <w:sz w:val="28"/>
          <w:szCs w:val="28"/>
          <w:lang w:val="ru-RU"/>
        </w:rPr>
        <w:t xml:space="preserve"> </w:t>
      </w:r>
      <w:proofErr w:type="spellStart"/>
      <w:r w:rsidRPr="0080484D">
        <w:rPr>
          <w:sz w:val="28"/>
          <w:szCs w:val="28"/>
          <w:lang w:val="ru-RU"/>
        </w:rPr>
        <w:t>аналіз</w:t>
      </w:r>
      <w:proofErr w:type="spellEnd"/>
      <w:r w:rsidRPr="0080484D">
        <w:rPr>
          <w:sz w:val="28"/>
          <w:szCs w:val="28"/>
          <w:lang w:val="ru-RU"/>
        </w:rPr>
        <w:t xml:space="preserve"> </w:t>
      </w:r>
      <w:proofErr w:type="spellStart"/>
      <w:r w:rsidRPr="0080484D">
        <w:rPr>
          <w:sz w:val="28"/>
          <w:szCs w:val="28"/>
          <w:lang w:val="ru-RU"/>
        </w:rPr>
        <w:t>щодобового</w:t>
      </w:r>
      <w:proofErr w:type="spellEnd"/>
      <w:r w:rsidRPr="0080484D">
        <w:rPr>
          <w:sz w:val="28"/>
          <w:szCs w:val="28"/>
          <w:lang w:val="ru-RU"/>
        </w:rPr>
        <w:t xml:space="preserve"> </w:t>
      </w:r>
      <w:proofErr w:type="spellStart"/>
      <w:r w:rsidRPr="0080484D">
        <w:rPr>
          <w:sz w:val="28"/>
          <w:szCs w:val="28"/>
          <w:lang w:val="ru-RU"/>
        </w:rPr>
        <w:t>обсягу</w:t>
      </w:r>
      <w:proofErr w:type="spellEnd"/>
      <w:r w:rsidRPr="0080484D">
        <w:rPr>
          <w:sz w:val="28"/>
          <w:szCs w:val="28"/>
          <w:lang w:val="ru-RU"/>
        </w:rPr>
        <w:t xml:space="preserve"> гною, </w:t>
      </w:r>
      <w:proofErr w:type="spellStart"/>
      <w:r w:rsidRPr="0080484D">
        <w:rPr>
          <w:sz w:val="28"/>
          <w:szCs w:val="28"/>
          <w:lang w:val="ru-RU"/>
        </w:rPr>
        <w:t>що</w:t>
      </w:r>
      <w:proofErr w:type="spellEnd"/>
      <w:r w:rsidRPr="0080484D">
        <w:rPr>
          <w:sz w:val="28"/>
          <w:szCs w:val="28"/>
          <w:lang w:val="ru-RU"/>
        </w:rPr>
        <w:t xml:space="preserve"> </w:t>
      </w:r>
      <w:proofErr w:type="spellStart"/>
      <w:r w:rsidRPr="0080484D">
        <w:rPr>
          <w:sz w:val="28"/>
          <w:szCs w:val="28"/>
          <w:lang w:val="ru-RU"/>
        </w:rPr>
        <w:t>накопичується</w:t>
      </w:r>
      <w:proofErr w:type="spellEnd"/>
      <w:r w:rsidRPr="0080484D">
        <w:rPr>
          <w:sz w:val="28"/>
          <w:szCs w:val="28"/>
          <w:lang w:val="ru-RU"/>
        </w:rPr>
        <w:t xml:space="preserve"> в </w:t>
      </w:r>
      <w:proofErr w:type="spellStart"/>
      <w:r w:rsidRPr="0080484D">
        <w:rPr>
          <w:sz w:val="28"/>
          <w:szCs w:val="28"/>
          <w:lang w:val="ru-RU"/>
        </w:rPr>
        <w:t>господарстві</w:t>
      </w:r>
      <w:proofErr w:type="spellEnd"/>
      <w:r w:rsidRPr="0080484D">
        <w:rPr>
          <w:sz w:val="28"/>
          <w:szCs w:val="28"/>
          <w:lang w:val="ru-RU"/>
        </w:rPr>
        <w:t xml:space="preserve">, і </w:t>
      </w:r>
      <w:proofErr w:type="spellStart"/>
      <w:r w:rsidRPr="0080484D">
        <w:rPr>
          <w:sz w:val="28"/>
          <w:szCs w:val="28"/>
          <w:lang w:val="ru-RU"/>
        </w:rPr>
        <w:t>призначеного</w:t>
      </w:r>
      <w:proofErr w:type="spellEnd"/>
      <w:r w:rsidRPr="0080484D">
        <w:rPr>
          <w:sz w:val="28"/>
          <w:szCs w:val="28"/>
          <w:lang w:val="ru-RU"/>
        </w:rPr>
        <w:t xml:space="preserve"> для </w:t>
      </w:r>
      <w:proofErr w:type="spellStart"/>
      <w:r w:rsidRPr="0080484D">
        <w:rPr>
          <w:sz w:val="28"/>
          <w:szCs w:val="28"/>
          <w:lang w:val="ru-RU"/>
        </w:rPr>
        <w:t>переробки</w:t>
      </w:r>
      <w:proofErr w:type="spellEnd"/>
      <w:r w:rsidRPr="0080484D">
        <w:rPr>
          <w:sz w:val="28"/>
          <w:szCs w:val="28"/>
          <w:lang w:val="ru-RU"/>
        </w:rPr>
        <w:t xml:space="preserve"> в БГУ.</w:t>
      </w:r>
    </w:p>
    <w:p w14:paraId="79202359" w14:textId="77777777" w:rsidR="00C231D9" w:rsidRPr="0080484D" w:rsidRDefault="00C231D9" w:rsidP="00C231D9">
      <w:pPr>
        <w:spacing w:line="360" w:lineRule="auto"/>
        <w:ind w:firstLine="567"/>
        <w:jc w:val="both"/>
        <w:rPr>
          <w:sz w:val="28"/>
          <w:szCs w:val="28"/>
          <w:lang w:val="ru-RU"/>
        </w:rPr>
      </w:pPr>
      <w:proofErr w:type="spellStart"/>
      <w:r w:rsidRPr="0080484D">
        <w:rPr>
          <w:sz w:val="28"/>
          <w:szCs w:val="28"/>
          <w:lang w:val="ru-RU"/>
        </w:rPr>
        <w:t>Вибір</w:t>
      </w:r>
      <w:proofErr w:type="spellEnd"/>
      <w:r w:rsidRPr="0080484D">
        <w:rPr>
          <w:sz w:val="28"/>
          <w:szCs w:val="28"/>
          <w:lang w:val="ru-RU"/>
        </w:rPr>
        <w:t xml:space="preserve"> </w:t>
      </w:r>
      <w:proofErr w:type="spellStart"/>
      <w:r w:rsidRPr="0080484D">
        <w:rPr>
          <w:sz w:val="28"/>
          <w:szCs w:val="28"/>
          <w:lang w:val="ru-RU"/>
        </w:rPr>
        <w:t>обсягу</w:t>
      </w:r>
      <w:proofErr w:type="spellEnd"/>
      <w:r w:rsidRPr="0080484D">
        <w:rPr>
          <w:sz w:val="28"/>
          <w:szCs w:val="28"/>
          <w:lang w:val="ru-RU"/>
        </w:rPr>
        <w:t xml:space="preserve"> реактора: </w:t>
      </w:r>
      <w:proofErr w:type="spellStart"/>
      <w:r w:rsidRPr="0080484D">
        <w:rPr>
          <w:sz w:val="28"/>
          <w:szCs w:val="28"/>
          <w:lang w:val="ru-RU"/>
        </w:rPr>
        <w:t>Враховуючи</w:t>
      </w:r>
      <w:proofErr w:type="spellEnd"/>
      <w:r w:rsidRPr="0080484D">
        <w:rPr>
          <w:sz w:val="28"/>
          <w:szCs w:val="28"/>
          <w:lang w:val="ru-RU"/>
        </w:rPr>
        <w:t xml:space="preserve"> </w:t>
      </w:r>
      <w:proofErr w:type="spellStart"/>
      <w:r w:rsidRPr="0080484D">
        <w:rPr>
          <w:sz w:val="28"/>
          <w:szCs w:val="28"/>
          <w:lang w:val="ru-RU"/>
        </w:rPr>
        <w:t>щодобовий</w:t>
      </w:r>
      <w:proofErr w:type="spellEnd"/>
      <w:r w:rsidRPr="0080484D">
        <w:rPr>
          <w:sz w:val="28"/>
          <w:szCs w:val="28"/>
          <w:lang w:val="ru-RU"/>
        </w:rPr>
        <w:t xml:space="preserve"> </w:t>
      </w:r>
      <w:proofErr w:type="spellStart"/>
      <w:r w:rsidRPr="0080484D">
        <w:rPr>
          <w:sz w:val="28"/>
          <w:szCs w:val="28"/>
          <w:lang w:val="ru-RU"/>
        </w:rPr>
        <w:t>обсяг</w:t>
      </w:r>
      <w:proofErr w:type="spellEnd"/>
      <w:r w:rsidRPr="0080484D">
        <w:rPr>
          <w:sz w:val="28"/>
          <w:szCs w:val="28"/>
          <w:lang w:val="ru-RU"/>
        </w:rPr>
        <w:t xml:space="preserve"> гною, </w:t>
      </w:r>
      <w:proofErr w:type="spellStart"/>
      <w:r w:rsidRPr="0080484D">
        <w:rPr>
          <w:sz w:val="28"/>
          <w:szCs w:val="28"/>
          <w:lang w:val="ru-RU"/>
        </w:rPr>
        <w:t>визначте</w:t>
      </w:r>
      <w:proofErr w:type="spellEnd"/>
      <w:r w:rsidRPr="0080484D">
        <w:rPr>
          <w:sz w:val="28"/>
          <w:szCs w:val="28"/>
          <w:lang w:val="ru-RU"/>
        </w:rPr>
        <w:t xml:space="preserve"> </w:t>
      </w:r>
      <w:proofErr w:type="spellStart"/>
      <w:r w:rsidRPr="0080484D">
        <w:rPr>
          <w:sz w:val="28"/>
          <w:szCs w:val="28"/>
          <w:lang w:val="ru-RU"/>
        </w:rPr>
        <w:t>необхідний</w:t>
      </w:r>
      <w:proofErr w:type="spellEnd"/>
      <w:r w:rsidRPr="0080484D">
        <w:rPr>
          <w:sz w:val="28"/>
          <w:szCs w:val="28"/>
          <w:lang w:val="ru-RU"/>
        </w:rPr>
        <w:t xml:space="preserve"> </w:t>
      </w:r>
      <w:proofErr w:type="spellStart"/>
      <w:r w:rsidRPr="0080484D">
        <w:rPr>
          <w:sz w:val="28"/>
          <w:szCs w:val="28"/>
          <w:lang w:val="ru-RU"/>
        </w:rPr>
        <w:t>обсяг</w:t>
      </w:r>
      <w:proofErr w:type="spellEnd"/>
      <w:r w:rsidRPr="0080484D">
        <w:rPr>
          <w:sz w:val="28"/>
          <w:szCs w:val="28"/>
          <w:lang w:val="ru-RU"/>
        </w:rPr>
        <w:t xml:space="preserve"> реактора для оптимального </w:t>
      </w:r>
      <w:proofErr w:type="spellStart"/>
      <w:r w:rsidRPr="0080484D">
        <w:rPr>
          <w:sz w:val="28"/>
          <w:szCs w:val="28"/>
          <w:lang w:val="ru-RU"/>
        </w:rPr>
        <w:t>функціонування</w:t>
      </w:r>
      <w:proofErr w:type="spellEnd"/>
      <w:r w:rsidRPr="0080484D">
        <w:rPr>
          <w:sz w:val="28"/>
          <w:szCs w:val="28"/>
          <w:lang w:val="ru-RU"/>
        </w:rPr>
        <w:t xml:space="preserve"> БГУ.</w:t>
      </w:r>
    </w:p>
    <w:p w14:paraId="60F90F55" w14:textId="77777777" w:rsidR="00C231D9" w:rsidRPr="0080484D" w:rsidRDefault="00C231D9" w:rsidP="00C231D9">
      <w:pPr>
        <w:spacing w:line="360" w:lineRule="auto"/>
        <w:ind w:firstLine="567"/>
        <w:jc w:val="both"/>
        <w:rPr>
          <w:sz w:val="28"/>
          <w:szCs w:val="28"/>
          <w:lang w:val="ru-RU"/>
        </w:rPr>
      </w:pPr>
      <w:proofErr w:type="spellStart"/>
      <w:r w:rsidRPr="0080484D">
        <w:rPr>
          <w:sz w:val="28"/>
          <w:szCs w:val="28"/>
          <w:lang w:val="ru-RU"/>
        </w:rPr>
        <w:t>Вибір</w:t>
      </w:r>
      <w:proofErr w:type="spellEnd"/>
      <w:r w:rsidRPr="0080484D">
        <w:rPr>
          <w:sz w:val="28"/>
          <w:szCs w:val="28"/>
          <w:lang w:val="ru-RU"/>
        </w:rPr>
        <w:t xml:space="preserve"> </w:t>
      </w:r>
      <w:proofErr w:type="spellStart"/>
      <w:r w:rsidRPr="0080484D">
        <w:rPr>
          <w:sz w:val="28"/>
          <w:szCs w:val="28"/>
          <w:lang w:val="ru-RU"/>
        </w:rPr>
        <w:t>місця</w:t>
      </w:r>
      <w:proofErr w:type="spellEnd"/>
      <w:r w:rsidRPr="0080484D">
        <w:rPr>
          <w:sz w:val="28"/>
          <w:szCs w:val="28"/>
          <w:lang w:val="ru-RU"/>
        </w:rPr>
        <w:t xml:space="preserve"> </w:t>
      </w:r>
      <w:proofErr w:type="spellStart"/>
      <w:r w:rsidRPr="0080484D">
        <w:rPr>
          <w:sz w:val="28"/>
          <w:szCs w:val="28"/>
          <w:lang w:val="ru-RU"/>
        </w:rPr>
        <w:t>розташування</w:t>
      </w:r>
      <w:proofErr w:type="spellEnd"/>
      <w:r w:rsidRPr="0080484D">
        <w:rPr>
          <w:sz w:val="28"/>
          <w:szCs w:val="28"/>
          <w:lang w:val="ru-RU"/>
        </w:rPr>
        <w:t xml:space="preserve"> реактора: </w:t>
      </w:r>
      <w:proofErr w:type="spellStart"/>
      <w:r w:rsidRPr="0080484D">
        <w:rPr>
          <w:sz w:val="28"/>
          <w:szCs w:val="28"/>
          <w:lang w:val="ru-RU"/>
        </w:rPr>
        <w:t>Оберіть</w:t>
      </w:r>
      <w:proofErr w:type="spellEnd"/>
      <w:r w:rsidRPr="0080484D">
        <w:rPr>
          <w:sz w:val="28"/>
          <w:szCs w:val="28"/>
          <w:lang w:val="ru-RU"/>
        </w:rPr>
        <w:t xml:space="preserve"> </w:t>
      </w:r>
      <w:proofErr w:type="spellStart"/>
      <w:r w:rsidRPr="0080484D">
        <w:rPr>
          <w:sz w:val="28"/>
          <w:szCs w:val="28"/>
          <w:lang w:val="ru-RU"/>
        </w:rPr>
        <w:t>стратегічні</w:t>
      </w:r>
      <w:proofErr w:type="spellEnd"/>
      <w:r w:rsidRPr="0080484D">
        <w:rPr>
          <w:sz w:val="28"/>
          <w:szCs w:val="28"/>
          <w:lang w:val="ru-RU"/>
        </w:rPr>
        <w:t xml:space="preserve"> </w:t>
      </w:r>
      <w:proofErr w:type="spellStart"/>
      <w:r w:rsidRPr="0080484D">
        <w:rPr>
          <w:sz w:val="28"/>
          <w:szCs w:val="28"/>
          <w:lang w:val="ru-RU"/>
        </w:rPr>
        <w:t>місця</w:t>
      </w:r>
      <w:proofErr w:type="spellEnd"/>
      <w:r w:rsidRPr="0080484D">
        <w:rPr>
          <w:sz w:val="28"/>
          <w:szCs w:val="28"/>
          <w:lang w:val="ru-RU"/>
        </w:rPr>
        <w:t xml:space="preserve"> для </w:t>
      </w:r>
      <w:proofErr w:type="spellStart"/>
      <w:r w:rsidRPr="0080484D">
        <w:rPr>
          <w:sz w:val="28"/>
          <w:szCs w:val="28"/>
          <w:lang w:val="ru-RU"/>
        </w:rPr>
        <w:t>розташування</w:t>
      </w:r>
      <w:proofErr w:type="spellEnd"/>
      <w:r w:rsidRPr="0080484D">
        <w:rPr>
          <w:sz w:val="28"/>
          <w:szCs w:val="28"/>
          <w:lang w:val="ru-RU"/>
        </w:rPr>
        <w:t xml:space="preserve"> реактора, </w:t>
      </w:r>
      <w:proofErr w:type="spellStart"/>
      <w:r w:rsidRPr="0080484D">
        <w:rPr>
          <w:sz w:val="28"/>
          <w:szCs w:val="28"/>
          <w:lang w:val="ru-RU"/>
        </w:rPr>
        <w:t>забезпечуючи</w:t>
      </w:r>
      <w:proofErr w:type="spellEnd"/>
      <w:r w:rsidRPr="0080484D">
        <w:rPr>
          <w:sz w:val="28"/>
          <w:szCs w:val="28"/>
          <w:lang w:val="ru-RU"/>
        </w:rPr>
        <w:t xml:space="preserve"> </w:t>
      </w:r>
      <w:proofErr w:type="spellStart"/>
      <w:r w:rsidRPr="0080484D">
        <w:rPr>
          <w:sz w:val="28"/>
          <w:szCs w:val="28"/>
          <w:lang w:val="ru-RU"/>
        </w:rPr>
        <w:t>зручний</w:t>
      </w:r>
      <w:proofErr w:type="spellEnd"/>
      <w:r w:rsidRPr="0080484D">
        <w:rPr>
          <w:sz w:val="28"/>
          <w:szCs w:val="28"/>
          <w:lang w:val="ru-RU"/>
        </w:rPr>
        <w:t xml:space="preserve"> доступ для ручного </w:t>
      </w:r>
      <w:proofErr w:type="spellStart"/>
      <w:r w:rsidRPr="0080484D">
        <w:rPr>
          <w:sz w:val="28"/>
          <w:szCs w:val="28"/>
          <w:lang w:val="ru-RU"/>
        </w:rPr>
        <w:t>завантаження</w:t>
      </w:r>
      <w:proofErr w:type="spellEnd"/>
      <w:r w:rsidRPr="0080484D">
        <w:rPr>
          <w:sz w:val="28"/>
          <w:szCs w:val="28"/>
          <w:lang w:val="ru-RU"/>
        </w:rPr>
        <w:t>.</w:t>
      </w:r>
    </w:p>
    <w:p w14:paraId="4DCE0F69" w14:textId="77777777" w:rsidR="00C231D9" w:rsidRPr="0080484D" w:rsidRDefault="00C231D9" w:rsidP="00C231D9">
      <w:pPr>
        <w:spacing w:line="360" w:lineRule="auto"/>
        <w:ind w:firstLine="567"/>
        <w:jc w:val="both"/>
        <w:rPr>
          <w:sz w:val="28"/>
          <w:szCs w:val="28"/>
          <w:lang w:val="ru-RU"/>
        </w:rPr>
      </w:pPr>
      <w:proofErr w:type="spellStart"/>
      <w:r w:rsidRPr="0080484D">
        <w:rPr>
          <w:sz w:val="28"/>
          <w:szCs w:val="28"/>
          <w:lang w:val="ru-RU"/>
        </w:rPr>
        <w:t>Підготовка</w:t>
      </w:r>
      <w:proofErr w:type="spellEnd"/>
      <w:r w:rsidRPr="0080484D">
        <w:rPr>
          <w:sz w:val="28"/>
          <w:szCs w:val="28"/>
          <w:lang w:val="ru-RU"/>
        </w:rPr>
        <w:t xml:space="preserve"> </w:t>
      </w:r>
      <w:proofErr w:type="spellStart"/>
      <w:r w:rsidRPr="0080484D">
        <w:rPr>
          <w:sz w:val="28"/>
          <w:szCs w:val="28"/>
          <w:lang w:val="ru-RU"/>
        </w:rPr>
        <w:t>матеріалів</w:t>
      </w:r>
      <w:proofErr w:type="spellEnd"/>
      <w:r w:rsidRPr="0080484D">
        <w:rPr>
          <w:sz w:val="28"/>
          <w:szCs w:val="28"/>
          <w:lang w:val="ru-RU"/>
        </w:rPr>
        <w:t xml:space="preserve"> для реактора: </w:t>
      </w:r>
      <w:proofErr w:type="spellStart"/>
      <w:r w:rsidRPr="0080484D">
        <w:rPr>
          <w:sz w:val="28"/>
          <w:szCs w:val="28"/>
          <w:lang w:val="ru-RU"/>
        </w:rPr>
        <w:t>Після</w:t>
      </w:r>
      <w:proofErr w:type="spellEnd"/>
      <w:r w:rsidRPr="0080484D">
        <w:rPr>
          <w:sz w:val="28"/>
          <w:szCs w:val="28"/>
          <w:lang w:val="ru-RU"/>
        </w:rPr>
        <w:t xml:space="preserve"> </w:t>
      </w:r>
      <w:proofErr w:type="spellStart"/>
      <w:r w:rsidRPr="0080484D">
        <w:rPr>
          <w:sz w:val="28"/>
          <w:szCs w:val="28"/>
          <w:lang w:val="ru-RU"/>
        </w:rPr>
        <w:t>визначення</w:t>
      </w:r>
      <w:proofErr w:type="spellEnd"/>
      <w:r w:rsidRPr="0080484D">
        <w:rPr>
          <w:sz w:val="28"/>
          <w:szCs w:val="28"/>
          <w:lang w:val="ru-RU"/>
        </w:rPr>
        <w:t xml:space="preserve"> </w:t>
      </w:r>
      <w:proofErr w:type="spellStart"/>
      <w:r w:rsidRPr="0080484D">
        <w:rPr>
          <w:sz w:val="28"/>
          <w:szCs w:val="28"/>
          <w:lang w:val="ru-RU"/>
        </w:rPr>
        <w:t>обсягу</w:t>
      </w:r>
      <w:proofErr w:type="spellEnd"/>
      <w:r w:rsidRPr="0080484D">
        <w:rPr>
          <w:sz w:val="28"/>
          <w:szCs w:val="28"/>
          <w:lang w:val="ru-RU"/>
        </w:rPr>
        <w:t xml:space="preserve"> реактора, </w:t>
      </w:r>
      <w:proofErr w:type="spellStart"/>
      <w:r w:rsidRPr="0080484D">
        <w:rPr>
          <w:sz w:val="28"/>
          <w:szCs w:val="28"/>
          <w:lang w:val="ru-RU"/>
        </w:rPr>
        <w:t>виберіть</w:t>
      </w:r>
      <w:proofErr w:type="spellEnd"/>
      <w:r w:rsidRPr="0080484D">
        <w:rPr>
          <w:sz w:val="28"/>
          <w:szCs w:val="28"/>
          <w:lang w:val="ru-RU"/>
        </w:rPr>
        <w:t xml:space="preserve"> </w:t>
      </w:r>
      <w:proofErr w:type="spellStart"/>
      <w:r w:rsidRPr="0080484D">
        <w:rPr>
          <w:sz w:val="28"/>
          <w:szCs w:val="28"/>
          <w:lang w:val="ru-RU"/>
        </w:rPr>
        <w:t>необхідні</w:t>
      </w:r>
      <w:proofErr w:type="spellEnd"/>
      <w:r w:rsidRPr="0080484D">
        <w:rPr>
          <w:sz w:val="28"/>
          <w:szCs w:val="28"/>
          <w:lang w:val="ru-RU"/>
        </w:rPr>
        <w:t xml:space="preserve"> </w:t>
      </w:r>
      <w:proofErr w:type="spellStart"/>
      <w:r w:rsidRPr="0080484D">
        <w:rPr>
          <w:sz w:val="28"/>
          <w:szCs w:val="28"/>
          <w:lang w:val="ru-RU"/>
        </w:rPr>
        <w:t>матеріали</w:t>
      </w:r>
      <w:proofErr w:type="spellEnd"/>
      <w:r w:rsidRPr="0080484D">
        <w:rPr>
          <w:sz w:val="28"/>
          <w:szCs w:val="28"/>
          <w:lang w:val="ru-RU"/>
        </w:rPr>
        <w:t xml:space="preserve"> для </w:t>
      </w:r>
      <w:proofErr w:type="spellStart"/>
      <w:r w:rsidRPr="0080484D">
        <w:rPr>
          <w:sz w:val="28"/>
          <w:szCs w:val="28"/>
          <w:lang w:val="ru-RU"/>
        </w:rPr>
        <w:t>спорудження</w:t>
      </w:r>
      <w:proofErr w:type="spellEnd"/>
      <w:r w:rsidRPr="0080484D">
        <w:rPr>
          <w:sz w:val="28"/>
          <w:szCs w:val="28"/>
          <w:lang w:val="ru-RU"/>
        </w:rPr>
        <w:t xml:space="preserve"> реактора, </w:t>
      </w:r>
      <w:proofErr w:type="spellStart"/>
      <w:r w:rsidRPr="0080484D">
        <w:rPr>
          <w:sz w:val="28"/>
          <w:szCs w:val="28"/>
          <w:lang w:val="ru-RU"/>
        </w:rPr>
        <w:t>здійснюючи</w:t>
      </w:r>
      <w:proofErr w:type="spellEnd"/>
      <w:r w:rsidRPr="0080484D">
        <w:rPr>
          <w:sz w:val="28"/>
          <w:szCs w:val="28"/>
          <w:lang w:val="ru-RU"/>
        </w:rPr>
        <w:t xml:space="preserve"> </w:t>
      </w:r>
      <w:proofErr w:type="spellStart"/>
      <w:r w:rsidRPr="0080484D">
        <w:rPr>
          <w:sz w:val="28"/>
          <w:szCs w:val="28"/>
          <w:lang w:val="ru-RU"/>
        </w:rPr>
        <w:t>їх</w:t>
      </w:r>
      <w:proofErr w:type="spellEnd"/>
      <w:r w:rsidRPr="0080484D">
        <w:rPr>
          <w:sz w:val="28"/>
          <w:szCs w:val="28"/>
          <w:lang w:val="ru-RU"/>
        </w:rPr>
        <w:t xml:space="preserve"> </w:t>
      </w:r>
      <w:proofErr w:type="spellStart"/>
      <w:r w:rsidRPr="0080484D">
        <w:rPr>
          <w:sz w:val="28"/>
          <w:szCs w:val="28"/>
          <w:lang w:val="ru-RU"/>
        </w:rPr>
        <w:t>підготовку</w:t>
      </w:r>
      <w:proofErr w:type="spellEnd"/>
      <w:r w:rsidRPr="0080484D">
        <w:rPr>
          <w:sz w:val="28"/>
          <w:szCs w:val="28"/>
          <w:lang w:val="ru-RU"/>
        </w:rPr>
        <w:t xml:space="preserve"> </w:t>
      </w:r>
      <w:proofErr w:type="spellStart"/>
      <w:r w:rsidRPr="0080484D">
        <w:rPr>
          <w:sz w:val="28"/>
          <w:szCs w:val="28"/>
          <w:lang w:val="ru-RU"/>
        </w:rPr>
        <w:t>відповідно</w:t>
      </w:r>
      <w:proofErr w:type="spellEnd"/>
      <w:r w:rsidRPr="0080484D">
        <w:rPr>
          <w:sz w:val="28"/>
          <w:szCs w:val="28"/>
          <w:lang w:val="ru-RU"/>
        </w:rPr>
        <w:t xml:space="preserve"> до </w:t>
      </w:r>
      <w:proofErr w:type="spellStart"/>
      <w:r w:rsidRPr="0080484D">
        <w:rPr>
          <w:sz w:val="28"/>
          <w:szCs w:val="28"/>
          <w:lang w:val="ru-RU"/>
        </w:rPr>
        <w:t>технічних</w:t>
      </w:r>
      <w:proofErr w:type="spellEnd"/>
      <w:r w:rsidRPr="0080484D">
        <w:rPr>
          <w:sz w:val="28"/>
          <w:szCs w:val="28"/>
          <w:lang w:val="ru-RU"/>
        </w:rPr>
        <w:t xml:space="preserve"> </w:t>
      </w:r>
      <w:proofErr w:type="spellStart"/>
      <w:r w:rsidRPr="0080484D">
        <w:rPr>
          <w:sz w:val="28"/>
          <w:szCs w:val="28"/>
          <w:lang w:val="ru-RU"/>
        </w:rPr>
        <w:t>вимог</w:t>
      </w:r>
      <w:proofErr w:type="spellEnd"/>
      <w:r w:rsidRPr="0080484D">
        <w:rPr>
          <w:sz w:val="28"/>
          <w:szCs w:val="28"/>
          <w:lang w:val="ru-RU"/>
        </w:rPr>
        <w:t>.</w:t>
      </w:r>
    </w:p>
    <w:p w14:paraId="75321FAF" w14:textId="240F4AC3" w:rsidR="00C231D9" w:rsidRPr="0080484D" w:rsidRDefault="00C231D9" w:rsidP="00C231D9">
      <w:pPr>
        <w:spacing w:line="360" w:lineRule="auto"/>
        <w:ind w:firstLine="567"/>
        <w:jc w:val="both"/>
        <w:rPr>
          <w:sz w:val="28"/>
          <w:szCs w:val="28"/>
          <w:lang w:val="ru-RU"/>
        </w:rPr>
      </w:pPr>
      <w:proofErr w:type="spellStart"/>
      <w:r w:rsidRPr="0080484D">
        <w:rPr>
          <w:sz w:val="28"/>
          <w:szCs w:val="28"/>
          <w:lang w:val="ru-RU"/>
        </w:rPr>
        <w:t>Цей</w:t>
      </w:r>
      <w:proofErr w:type="spellEnd"/>
      <w:r w:rsidRPr="0080484D">
        <w:rPr>
          <w:sz w:val="28"/>
          <w:szCs w:val="28"/>
          <w:lang w:val="ru-RU"/>
        </w:rPr>
        <w:t xml:space="preserve"> </w:t>
      </w:r>
      <w:proofErr w:type="spellStart"/>
      <w:r w:rsidRPr="0080484D">
        <w:rPr>
          <w:sz w:val="28"/>
          <w:szCs w:val="28"/>
          <w:lang w:val="ru-RU"/>
        </w:rPr>
        <w:t>підхід</w:t>
      </w:r>
      <w:proofErr w:type="spellEnd"/>
      <w:r w:rsidRPr="0080484D">
        <w:rPr>
          <w:sz w:val="28"/>
          <w:szCs w:val="28"/>
          <w:lang w:val="ru-RU"/>
        </w:rPr>
        <w:t xml:space="preserve"> до </w:t>
      </w:r>
      <w:proofErr w:type="spellStart"/>
      <w:r w:rsidRPr="0080484D">
        <w:rPr>
          <w:sz w:val="28"/>
          <w:szCs w:val="28"/>
          <w:lang w:val="ru-RU"/>
        </w:rPr>
        <w:t>виготовлення</w:t>
      </w:r>
      <w:proofErr w:type="spellEnd"/>
      <w:r w:rsidRPr="0080484D">
        <w:rPr>
          <w:sz w:val="28"/>
          <w:szCs w:val="28"/>
          <w:lang w:val="ru-RU"/>
        </w:rPr>
        <w:t xml:space="preserve"> БГУ </w:t>
      </w:r>
      <w:proofErr w:type="spellStart"/>
      <w:r w:rsidRPr="0080484D">
        <w:rPr>
          <w:sz w:val="28"/>
          <w:szCs w:val="28"/>
          <w:lang w:val="ru-RU"/>
        </w:rPr>
        <w:t>спрямований</w:t>
      </w:r>
      <w:proofErr w:type="spellEnd"/>
      <w:r w:rsidRPr="0080484D">
        <w:rPr>
          <w:sz w:val="28"/>
          <w:szCs w:val="28"/>
          <w:lang w:val="ru-RU"/>
        </w:rPr>
        <w:t xml:space="preserve"> на </w:t>
      </w:r>
      <w:proofErr w:type="spellStart"/>
      <w:r w:rsidRPr="0080484D">
        <w:rPr>
          <w:sz w:val="28"/>
          <w:szCs w:val="28"/>
          <w:lang w:val="ru-RU"/>
        </w:rPr>
        <w:t>максимальну</w:t>
      </w:r>
      <w:proofErr w:type="spellEnd"/>
      <w:r w:rsidRPr="0080484D">
        <w:rPr>
          <w:sz w:val="28"/>
          <w:szCs w:val="28"/>
          <w:lang w:val="ru-RU"/>
        </w:rPr>
        <w:t xml:space="preserve"> </w:t>
      </w:r>
      <w:proofErr w:type="spellStart"/>
      <w:r w:rsidRPr="0080484D">
        <w:rPr>
          <w:sz w:val="28"/>
          <w:szCs w:val="28"/>
          <w:lang w:val="ru-RU"/>
        </w:rPr>
        <w:t>ефективність</w:t>
      </w:r>
      <w:proofErr w:type="spellEnd"/>
      <w:r w:rsidRPr="0080484D">
        <w:rPr>
          <w:sz w:val="28"/>
          <w:szCs w:val="28"/>
          <w:lang w:val="ru-RU"/>
        </w:rPr>
        <w:t xml:space="preserve"> при ручному </w:t>
      </w:r>
      <w:proofErr w:type="spellStart"/>
      <w:r w:rsidRPr="0080484D">
        <w:rPr>
          <w:sz w:val="28"/>
          <w:szCs w:val="28"/>
          <w:lang w:val="ru-RU"/>
        </w:rPr>
        <w:t>керуванні</w:t>
      </w:r>
      <w:proofErr w:type="spellEnd"/>
      <w:r w:rsidRPr="0080484D">
        <w:rPr>
          <w:sz w:val="28"/>
          <w:szCs w:val="28"/>
          <w:lang w:val="ru-RU"/>
        </w:rPr>
        <w:t xml:space="preserve"> </w:t>
      </w:r>
      <w:proofErr w:type="spellStart"/>
      <w:r w:rsidRPr="0080484D">
        <w:rPr>
          <w:sz w:val="28"/>
          <w:szCs w:val="28"/>
          <w:lang w:val="ru-RU"/>
        </w:rPr>
        <w:t>процесом</w:t>
      </w:r>
      <w:proofErr w:type="spellEnd"/>
      <w:r w:rsidRPr="0080484D">
        <w:rPr>
          <w:sz w:val="28"/>
          <w:szCs w:val="28"/>
          <w:lang w:val="ru-RU"/>
        </w:rPr>
        <w:t xml:space="preserve">, </w:t>
      </w:r>
      <w:proofErr w:type="spellStart"/>
      <w:r w:rsidRPr="0080484D">
        <w:rPr>
          <w:sz w:val="28"/>
          <w:szCs w:val="28"/>
          <w:lang w:val="ru-RU"/>
        </w:rPr>
        <w:t>враховуючи</w:t>
      </w:r>
      <w:proofErr w:type="spellEnd"/>
      <w:r w:rsidRPr="0080484D">
        <w:rPr>
          <w:sz w:val="28"/>
          <w:szCs w:val="28"/>
          <w:lang w:val="ru-RU"/>
        </w:rPr>
        <w:t xml:space="preserve"> </w:t>
      </w:r>
      <w:proofErr w:type="spellStart"/>
      <w:r w:rsidRPr="0080484D">
        <w:rPr>
          <w:sz w:val="28"/>
          <w:szCs w:val="28"/>
          <w:lang w:val="ru-RU"/>
        </w:rPr>
        <w:t>особливості</w:t>
      </w:r>
      <w:proofErr w:type="spellEnd"/>
      <w:r w:rsidRPr="0080484D">
        <w:rPr>
          <w:sz w:val="28"/>
          <w:szCs w:val="28"/>
          <w:lang w:val="ru-RU"/>
        </w:rPr>
        <w:t xml:space="preserve"> </w:t>
      </w:r>
      <w:proofErr w:type="spellStart"/>
      <w:r w:rsidRPr="0080484D">
        <w:rPr>
          <w:sz w:val="28"/>
          <w:szCs w:val="28"/>
          <w:lang w:val="ru-RU"/>
        </w:rPr>
        <w:t>відсутності</w:t>
      </w:r>
      <w:proofErr w:type="spellEnd"/>
      <w:r w:rsidRPr="0080484D">
        <w:rPr>
          <w:sz w:val="28"/>
          <w:szCs w:val="28"/>
          <w:lang w:val="ru-RU"/>
        </w:rPr>
        <w:t xml:space="preserve"> </w:t>
      </w:r>
      <w:proofErr w:type="spellStart"/>
      <w:r w:rsidRPr="0080484D">
        <w:rPr>
          <w:sz w:val="28"/>
          <w:szCs w:val="28"/>
          <w:lang w:val="ru-RU"/>
        </w:rPr>
        <w:t>автоматизованих</w:t>
      </w:r>
      <w:proofErr w:type="spellEnd"/>
      <w:r w:rsidRPr="0080484D">
        <w:rPr>
          <w:sz w:val="28"/>
          <w:szCs w:val="28"/>
          <w:lang w:val="ru-RU"/>
        </w:rPr>
        <w:t xml:space="preserve"> систем </w:t>
      </w:r>
      <w:proofErr w:type="spellStart"/>
      <w:r w:rsidRPr="0080484D">
        <w:rPr>
          <w:sz w:val="28"/>
          <w:szCs w:val="28"/>
          <w:lang w:val="ru-RU"/>
        </w:rPr>
        <w:t>перемішування</w:t>
      </w:r>
      <w:proofErr w:type="spellEnd"/>
      <w:r w:rsidRPr="0080484D">
        <w:rPr>
          <w:sz w:val="28"/>
          <w:szCs w:val="28"/>
          <w:lang w:val="ru-RU"/>
        </w:rPr>
        <w:t xml:space="preserve"> та </w:t>
      </w:r>
      <w:proofErr w:type="spellStart"/>
      <w:r w:rsidRPr="0080484D">
        <w:rPr>
          <w:sz w:val="28"/>
          <w:szCs w:val="28"/>
          <w:lang w:val="ru-RU"/>
        </w:rPr>
        <w:t>підігріву</w:t>
      </w:r>
      <w:proofErr w:type="spellEnd"/>
      <w:r w:rsidRPr="0080484D">
        <w:rPr>
          <w:sz w:val="28"/>
          <w:szCs w:val="28"/>
          <w:lang w:val="ru-RU"/>
        </w:rPr>
        <w:t xml:space="preserve"> </w:t>
      </w:r>
      <w:proofErr w:type="spellStart"/>
      <w:r w:rsidRPr="0080484D">
        <w:rPr>
          <w:sz w:val="28"/>
          <w:szCs w:val="28"/>
          <w:lang w:val="ru-RU"/>
        </w:rPr>
        <w:t>сировини</w:t>
      </w:r>
      <w:proofErr w:type="spellEnd"/>
      <w:r w:rsidRPr="0080484D">
        <w:rPr>
          <w:sz w:val="28"/>
          <w:szCs w:val="28"/>
          <w:lang w:val="ru-RU"/>
        </w:rPr>
        <w:t>.</w:t>
      </w:r>
      <w:r w:rsidRPr="0080484D">
        <w:rPr>
          <w:sz w:val="28"/>
          <w:szCs w:val="28"/>
          <w:lang w:val="ru-RU"/>
        </w:rPr>
        <w:br w:type="page"/>
      </w:r>
    </w:p>
    <w:p w14:paraId="20902FBB" w14:textId="27659DB2" w:rsidR="00C84066" w:rsidRPr="0080484D" w:rsidRDefault="00C84066" w:rsidP="00C84066">
      <w:pPr>
        <w:pStyle w:val="ad"/>
        <w:spacing w:before="0" w:beforeAutospacing="0" w:after="0" w:afterAutospacing="0" w:line="360" w:lineRule="auto"/>
        <w:jc w:val="center"/>
        <w:rPr>
          <w:noProof/>
          <w:sz w:val="28"/>
          <w:szCs w:val="28"/>
          <w:lang w:val="uk-UA"/>
        </w:rPr>
      </w:pPr>
      <w:r w:rsidRPr="0080484D">
        <w:rPr>
          <w:noProof/>
          <w:sz w:val="28"/>
          <w:szCs w:val="28"/>
          <w:lang w:val="uk-UA"/>
        </w:rPr>
        <w:lastRenderedPageBreak/>
        <w:drawing>
          <wp:inline distT="0" distB="0" distL="0" distR="0" wp14:anchorId="7FD6CFB1" wp14:editId="46543442">
            <wp:extent cx="5373370" cy="3277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b="21629"/>
                    <a:stretch>
                      <a:fillRect/>
                    </a:stretch>
                  </pic:blipFill>
                  <pic:spPr bwMode="auto">
                    <a:xfrm>
                      <a:off x="0" y="0"/>
                      <a:ext cx="5373370" cy="3277235"/>
                    </a:xfrm>
                    <a:prstGeom prst="rect">
                      <a:avLst/>
                    </a:prstGeom>
                    <a:noFill/>
                    <a:ln>
                      <a:noFill/>
                    </a:ln>
                  </pic:spPr>
                </pic:pic>
              </a:graphicData>
            </a:graphic>
          </wp:inline>
        </w:drawing>
      </w:r>
    </w:p>
    <w:p w14:paraId="5683CC69" w14:textId="6296DAD2" w:rsidR="00C84066" w:rsidRPr="0080484D" w:rsidRDefault="00C84066" w:rsidP="00C84066">
      <w:pPr>
        <w:pStyle w:val="ad"/>
        <w:spacing w:before="0" w:beforeAutospacing="0" w:after="0" w:afterAutospacing="0" w:line="276" w:lineRule="auto"/>
        <w:jc w:val="center"/>
        <w:rPr>
          <w:sz w:val="28"/>
          <w:szCs w:val="28"/>
          <w:lang w:val="uk-UA"/>
        </w:rPr>
      </w:pPr>
      <w:r w:rsidRPr="0080484D">
        <w:rPr>
          <w:noProof/>
          <w:sz w:val="28"/>
          <w:szCs w:val="28"/>
          <w:lang w:val="uk-UA"/>
        </w:rPr>
        <w:t xml:space="preserve">Рисунок </w:t>
      </w:r>
      <w:r w:rsidR="00124015" w:rsidRPr="0080484D">
        <w:rPr>
          <w:noProof/>
          <w:sz w:val="28"/>
          <w:szCs w:val="28"/>
          <w:lang w:val="uk-UA"/>
        </w:rPr>
        <w:t>7</w:t>
      </w:r>
      <w:r w:rsidRPr="0080484D">
        <w:rPr>
          <w:noProof/>
          <w:sz w:val="28"/>
          <w:szCs w:val="28"/>
          <w:lang w:val="uk-UA"/>
        </w:rPr>
        <w:t xml:space="preserve"> – Схема простої БГУ з ручним завантаженням без перемішування та підігріву сировини в реакторі</w:t>
      </w:r>
    </w:p>
    <w:p w14:paraId="1945A9D2" w14:textId="77777777" w:rsidR="00C84066" w:rsidRPr="0080484D" w:rsidRDefault="00C84066" w:rsidP="00C84066">
      <w:pPr>
        <w:pStyle w:val="ad"/>
        <w:spacing w:before="0" w:beforeAutospacing="0" w:after="0" w:afterAutospacing="0" w:line="276" w:lineRule="auto"/>
        <w:jc w:val="center"/>
        <w:rPr>
          <w:sz w:val="28"/>
          <w:szCs w:val="28"/>
          <w:lang w:val="uk-UA"/>
        </w:rPr>
      </w:pPr>
      <w:r w:rsidRPr="0080484D">
        <w:rPr>
          <w:sz w:val="28"/>
          <w:szCs w:val="28"/>
          <w:lang w:val="uk-UA"/>
        </w:rPr>
        <w:t>1</w:t>
      </w:r>
      <w:r w:rsidRPr="0080484D">
        <w:rPr>
          <w:noProof/>
          <w:sz w:val="28"/>
          <w:szCs w:val="28"/>
          <w:lang w:val="uk-UA"/>
        </w:rPr>
        <w:t>–</w:t>
      </w:r>
      <w:r w:rsidRPr="0080484D">
        <w:rPr>
          <w:sz w:val="28"/>
          <w:szCs w:val="28"/>
          <w:lang w:val="uk-UA"/>
        </w:rPr>
        <w:t xml:space="preserve"> реактор; 2 </w:t>
      </w:r>
      <w:r w:rsidRPr="0080484D">
        <w:rPr>
          <w:noProof/>
          <w:sz w:val="28"/>
          <w:szCs w:val="28"/>
          <w:lang w:val="uk-UA"/>
        </w:rPr>
        <w:t>–</w:t>
      </w:r>
      <w:r w:rsidRPr="0080484D">
        <w:rPr>
          <w:sz w:val="28"/>
          <w:szCs w:val="28"/>
          <w:lang w:val="uk-UA"/>
        </w:rPr>
        <w:t xml:space="preserve"> бункер завантаження; 3 </w:t>
      </w:r>
      <w:r w:rsidRPr="0080484D">
        <w:rPr>
          <w:noProof/>
          <w:sz w:val="28"/>
          <w:szCs w:val="28"/>
          <w:lang w:val="uk-UA"/>
        </w:rPr>
        <w:t>–</w:t>
      </w:r>
      <w:r w:rsidRPr="0080484D">
        <w:rPr>
          <w:sz w:val="28"/>
          <w:szCs w:val="28"/>
          <w:lang w:val="uk-UA"/>
        </w:rPr>
        <w:t xml:space="preserve"> люк доступу у реактор; 4 </w:t>
      </w:r>
      <w:r w:rsidRPr="0080484D">
        <w:rPr>
          <w:noProof/>
          <w:sz w:val="28"/>
          <w:szCs w:val="28"/>
          <w:lang w:val="uk-UA"/>
        </w:rPr>
        <w:t>–</w:t>
      </w:r>
      <w:r w:rsidRPr="0080484D">
        <w:rPr>
          <w:sz w:val="28"/>
          <w:szCs w:val="28"/>
          <w:lang w:val="uk-UA"/>
        </w:rPr>
        <w:t xml:space="preserve"> водяний заслін; 5 </w:t>
      </w:r>
      <w:r w:rsidRPr="0080484D">
        <w:rPr>
          <w:noProof/>
          <w:sz w:val="28"/>
          <w:szCs w:val="28"/>
          <w:lang w:val="uk-UA"/>
        </w:rPr>
        <w:t>–</w:t>
      </w:r>
      <w:r w:rsidRPr="0080484D">
        <w:rPr>
          <w:sz w:val="28"/>
          <w:szCs w:val="28"/>
          <w:lang w:val="uk-UA"/>
        </w:rPr>
        <w:t xml:space="preserve"> вивантажувальна труба; 6 </w:t>
      </w:r>
      <w:r w:rsidRPr="0080484D">
        <w:rPr>
          <w:noProof/>
          <w:sz w:val="28"/>
          <w:szCs w:val="28"/>
          <w:lang w:val="uk-UA"/>
        </w:rPr>
        <w:t>–</w:t>
      </w:r>
      <w:r w:rsidRPr="0080484D">
        <w:rPr>
          <w:sz w:val="28"/>
          <w:szCs w:val="28"/>
          <w:lang w:val="uk-UA"/>
        </w:rPr>
        <w:t xml:space="preserve"> відвід біогазу</w:t>
      </w:r>
    </w:p>
    <w:p w14:paraId="20909051"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64FD41A6" w14:textId="77777777" w:rsidR="00C84066" w:rsidRPr="0080484D" w:rsidRDefault="00C84066" w:rsidP="00C84066">
      <w:pPr>
        <w:pStyle w:val="ad"/>
        <w:spacing w:before="0" w:beforeAutospacing="0" w:after="0" w:afterAutospacing="0" w:line="360" w:lineRule="auto"/>
        <w:ind w:firstLine="567"/>
        <w:jc w:val="both"/>
        <w:rPr>
          <w:i/>
          <w:iCs/>
          <w:sz w:val="28"/>
          <w:szCs w:val="28"/>
          <w:lang w:val="uk-UA"/>
        </w:rPr>
      </w:pPr>
      <w:r w:rsidRPr="0080484D">
        <w:rPr>
          <w:sz w:val="28"/>
          <w:szCs w:val="28"/>
          <w:lang w:val="uk-UA"/>
        </w:rPr>
        <w:t xml:space="preserve">Потім здійснюються монтаж завантажувальних і розвантажувальних труб і підготовка котловану для </w:t>
      </w:r>
      <w:proofErr w:type="spellStart"/>
      <w:r w:rsidRPr="0080484D">
        <w:rPr>
          <w:sz w:val="28"/>
          <w:szCs w:val="28"/>
          <w:lang w:val="uk-UA"/>
        </w:rPr>
        <w:t>біогазової</w:t>
      </w:r>
      <w:proofErr w:type="spellEnd"/>
      <w:r w:rsidRPr="0080484D">
        <w:rPr>
          <w:sz w:val="28"/>
          <w:szCs w:val="28"/>
          <w:lang w:val="uk-UA"/>
        </w:rPr>
        <w:t xml:space="preserve"> установки. Після установки реактора в котлован проводиться монтаж завантажувального бункера і газовідводу, після чого встановлюється кришка люка, який буде використовуватися для технічного обслуговування і ремонту реактора. Потім відбувається перевірка реактора на герметичність, забарвлення і теплоізоляція установки</w:t>
      </w:r>
      <w:r w:rsidRPr="0080484D">
        <w:rPr>
          <w:i/>
          <w:iCs/>
          <w:sz w:val="28"/>
          <w:szCs w:val="28"/>
          <w:lang w:val="uk-UA"/>
        </w:rPr>
        <w:t>.</w:t>
      </w:r>
    </w:p>
    <w:p w14:paraId="62CC6F6B" w14:textId="77777777" w:rsidR="00C84066" w:rsidRPr="0080484D" w:rsidRDefault="00C84066" w:rsidP="00C84066">
      <w:pPr>
        <w:pStyle w:val="ad"/>
        <w:spacing w:before="0" w:beforeAutospacing="0" w:after="0" w:afterAutospacing="0" w:line="360" w:lineRule="auto"/>
        <w:ind w:firstLine="567"/>
        <w:jc w:val="both"/>
        <w:rPr>
          <w:bCs/>
          <w:sz w:val="28"/>
          <w:szCs w:val="28"/>
          <w:lang w:val="uk-UA"/>
        </w:rPr>
      </w:pPr>
    </w:p>
    <w:p w14:paraId="57DB4E36" w14:textId="77777777" w:rsidR="00C84066" w:rsidRPr="0080484D" w:rsidRDefault="00C84066" w:rsidP="00C84066">
      <w:pPr>
        <w:pStyle w:val="ad"/>
        <w:spacing w:before="0" w:beforeAutospacing="0" w:after="0" w:afterAutospacing="0" w:line="360" w:lineRule="auto"/>
        <w:ind w:firstLine="567"/>
        <w:jc w:val="both"/>
        <w:rPr>
          <w:bCs/>
          <w:sz w:val="28"/>
          <w:szCs w:val="28"/>
          <w:lang w:val="uk-UA"/>
        </w:rPr>
      </w:pPr>
      <w:r w:rsidRPr="0080484D">
        <w:rPr>
          <w:bCs/>
          <w:sz w:val="28"/>
          <w:szCs w:val="28"/>
          <w:lang w:val="uk-UA"/>
        </w:rPr>
        <w:t>1.3.2 БГУ з ручним завантаженням і перемішуванням сировини</w:t>
      </w:r>
    </w:p>
    <w:p w14:paraId="13544E81"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24545905" w14:textId="1A2E836C"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Вона призначена для невеликих фермерських господарств. Обсяг реактора установки від 1 до 10 м</w:t>
      </w:r>
      <w:r w:rsidRPr="0080484D">
        <w:rPr>
          <w:sz w:val="28"/>
          <w:szCs w:val="28"/>
          <w:vertAlign w:val="superscript"/>
          <w:lang w:val="uk-UA"/>
        </w:rPr>
        <w:t>3</w:t>
      </w:r>
      <w:r w:rsidRPr="0080484D">
        <w:rPr>
          <w:sz w:val="28"/>
          <w:szCs w:val="28"/>
          <w:lang w:val="uk-UA"/>
        </w:rPr>
        <w:t xml:space="preserve"> розрахований на переробку 50 </w:t>
      </w:r>
      <w:r w:rsidR="00C67683" w:rsidRPr="0080484D">
        <w:rPr>
          <w:sz w:val="28"/>
          <w:szCs w:val="28"/>
          <w:lang w:val="uk-UA"/>
        </w:rPr>
        <w:t>–</w:t>
      </w:r>
      <w:r w:rsidRPr="0080484D">
        <w:rPr>
          <w:sz w:val="28"/>
          <w:szCs w:val="28"/>
          <w:lang w:val="uk-UA"/>
        </w:rPr>
        <w:t xml:space="preserve"> 200 кг гною на добу.</w:t>
      </w:r>
    </w:p>
    <w:p w14:paraId="6F0FD8B8"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proofErr w:type="spellStart"/>
      <w:r w:rsidRPr="0080484D">
        <w:rPr>
          <w:sz w:val="28"/>
          <w:szCs w:val="28"/>
          <w:lang w:val="uk-UA"/>
        </w:rPr>
        <w:t>Біогазова</w:t>
      </w:r>
      <w:proofErr w:type="spellEnd"/>
      <w:r w:rsidRPr="0080484D">
        <w:rPr>
          <w:sz w:val="28"/>
          <w:szCs w:val="28"/>
          <w:lang w:val="uk-UA"/>
        </w:rPr>
        <w:t xml:space="preserve"> установка (БГУ) з ручним завантаженням і перемішуванням сировини представляє собою систему, в якій процес введення матеріалу в реактор та його перемішування здійснюються вручну. Цей метод використовується для отримання біогазу шляхом анаеробного бродіння </w:t>
      </w:r>
      <w:r w:rsidRPr="0080484D">
        <w:rPr>
          <w:sz w:val="28"/>
          <w:szCs w:val="28"/>
          <w:lang w:val="uk-UA"/>
        </w:rPr>
        <w:lastRenderedPageBreak/>
        <w:t>органічних матеріалів. Важливою особливістю є відсутність автоматизованих систем для цих процесів.</w:t>
      </w:r>
    </w:p>
    <w:p w14:paraId="4DFA0DBE"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Основні етапи створення та експлуатації БГУ з ручним завантаженням і перемішуванням сировини включають в себе:</w:t>
      </w:r>
    </w:p>
    <w:p w14:paraId="0CEE1874"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Визначення обсягу сировини:</w:t>
      </w:r>
    </w:p>
    <w:p w14:paraId="252CD93B"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Проведення аналізу та визначення щодобового обсягу органічних матеріалів, які будуть піддані біологічному розкладанню в реакторі.</w:t>
      </w:r>
    </w:p>
    <w:p w14:paraId="44968406"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Вибір конструкції реактора:</w:t>
      </w:r>
    </w:p>
    <w:p w14:paraId="5D53C0FB"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Вибір або створення реактора з урахуванням вимог до ручного завантаження та перемішування, забезпечення зручного доступу.</w:t>
      </w:r>
    </w:p>
    <w:p w14:paraId="711F3F1D"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Підготовка реактора:</w:t>
      </w:r>
    </w:p>
    <w:p w14:paraId="56C524E2"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Збирання та підготовка реактора, включаючи установку ручних механізмів для завантаження та перемішування сировини.</w:t>
      </w:r>
    </w:p>
    <w:p w14:paraId="74EF945B"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Завантаження сировини:</w:t>
      </w:r>
    </w:p>
    <w:p w14:paraId="261B543B"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Ручне введення органічних матеріалів в реактор у визначених кількісних співвідношеннях.</w:t>
      </w:r>
    </w:p>
    <w:p w14:paraId="017B27F1"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Перемішування:</w:t>
      </w:r>
    </w:p>
    <w:p w14:paraId="6CB7E71E"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Регулярне ручне перемішування сировини в реакторі для забезпечення однорідного розподілу мікроорганізмів та уникнення зон стагнації.</w:t>
      </w:r>
    </w:p>
    <w:p w14:paraId="662A6E4C"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Моніторинг та контроль:</w:t>
      </w:r>
    </w:p>
    <w:p w14:paraId="04D63D7E" w14:textId="77777777" w:rsidR="00C231D9"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 xml:space="preserve">Систематичний моніторинг та контроль параметрів процесу, таких як температура та </w:t>
      </w:r>
      <w:proofErr w:type="spellStart"/>
      <w:r w:rsidRPr="0080484D">
        <w:rPr>
          <w:sz w:val="28"/>
          <w:szCs w:val="28"/>
          <w:lang w:val="uk-UA"/>
        </w:rPr>
        <w:t>pH</w:t>
      </w:r>
      <w:proofErr w:type="spellEnd"/>
      <w:r w:rsidRPr="0080484D">
        <w:rPr>
          <w:sz w:val="28"/>
          <w:szCs w:val="28"/>
          <w:lang w:val="uk-UA"/>
        </w:rPr>
        <w:t xml:space="preserve">, для забезпечення оптимальних умов для </w:t>
      </w:r>
      <w:proofErr w:type="spellStart"/>
      <w:r w:rsidRPr="0080484D">
        <w:rPr>
          <w:sz w:val="28"/>
          <w:szCs w:val="28"/>
          <w:lang w:val="uk-UA"/>
        </w:rPr>
        <w:t>метаногенезу</w:t>
      </w:r>
      <w:proofErr w:type="spellEnd"/>
      <w:r w:rsidRPr="0080484D">
        <w:rPr>
          <w:sz w:val="28"/>
          <w:szCs w:val="28"/>
          <w:lang w:val="uk-UA"/>
        </w:rPr>
        <w:t>.</w:t>
      </w:r>
    </w:p>
    <w:p w14:paraId="52E7EA75" w14:textId="1B520CA9" w:rsidR="00786F94" w:rsidRPr="0080484D" w:rsidRDefault="00C231D9" w:rsidP="00C67683">
      <w:pPr>
        <w:pStyle w:val="ad"/>
        <w:spacing w:before="0" w:beforeAutospacing="0" w:after="0" w:afterAutospacing="0" w:line="360" w:lineRule="auto"/>
        <w:ind w:firstLine="709"/>
        <w:jc w:val="both"/>
        <w:rPr>
          <w:sz w:val="28"/>
          <w:szCs w:val="28"/>
          <w:lang w:val="uk-UA"/>
        </w:rPr>
      </w:pPr>
      <w:r w:rsidRPr="0080484D">
        <w:rPr>
          <w:sz w:val="28"/>
          <w:szCs w:val="28"/>
          <w:lang w:val="uk-UA"/>
        </w:rPr>
        <w:t>БГУ з ручним завантаженням і перемішуванням сировини є простим і ефективним способом виробництва біогазу, особливо в невеликих господарствах або об'єктах з обмеженими ресурсами</w:t>
      </w:r>
      <w:r w:rsidR="00C67683" w:rsidRPr="0080484D">
        <w:rPr>
          <w:sz w:val="28"/>
          <w:szCs w:val="28"/>
          <w:lang w:val="uk-UA"/>
        </w:rPr>
        <w:t xml:space="preserve"> (рис. 6)</w:t>
      </w:r>
      <w:r w:rsidR="00786F94" w:rsidRPr="0080484D">
        <w:rPr>
          <w:sz w:val="28"/>
          <w:szCs w:val="28"/>
        </w:rPr>
        <w:t xml:space="preserve"> [1</w:t>
      </w:r>
      <w:r w:rsidR="00786F94" w:rsidRPr="0080484D">
        <w:rPr>
          <w:sz w:val="28"/>
          <w:szCs w:val="28"/>
          <w:lang w:val="uk-UA"/>
        </w:rPr>
        <w:t>8</w:t>
      </w:r>
      <w:r w:rsidR="00786F94" w:rsidRPr="0080484D">
        <w:rPr>
          <w:sz w:val="28"/>
          <w:szCs w:val="28"/>
        </w:rPr>
        <w:t>]</w:t>
      </w:r>
      <w:r w:rsidRPr="0080484D">
        <w:rPr>
          <w:sz w:val="28"/>
          <w:szCs w:val="28"/>
          <w:lang w:val="uk-UA"/>
        </w:rPr>
        <w:t>.</w:t>
      </w:r>
      <w:r w:rsidR="00786F94" w:rsidRPr="0080484D">
        <w:rPr>
          <w:sz w:val="28"/>
          <w:szCs w:val="28"/>
          <w:lang w:val="uk-UA"/>
        </w:rPr>
        <w:br w:type="page"/>
      </w:r>
    </w:p>
    <w:p w14:paraId="261A7BF2" w14:textId="7362160D" w:rsidR="00C84066" w:rsidRPr="0080484D" w:rsidRDefault="00C84066" w:rsidP="00C84066">
      <w:pPr>
        <w:pStyle w:val="ad"/>
        <w:spacing w:before="0" w:beforeAutospacing="0" w:after="0" w:afterAutospacing="0" w:line="360" w:lineRule="auto"/>
        <w:jc w:val="center"/>
        <w:rPr>
          <w:noProof/>
          <w:sz w:val="28"/>
          <w:szCs w:val="28"/>
          <w:lang w:val="uk-UA"/>
        </w:rPr>
      </w:pPr>
      <w:r w:rsidRPr="0080484D">
        <w:rPr>
          <w:noProof/>
          <w:sz w:val="28"/>
          <w:szCs w:val="28"/>
          <w:lang w:val="uk-UA"/>
        </w:rPr>
        <w:lastRenderedPageBreak/>
        <w:drawing>
          <wp:inline distT="0" distB="0" distL="0" distR="0" wp14:anchorId="6EEAB9CD" wp14:editId="76AD59FC">
            <wp:extent cx="4859655" cy="33699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b="19167"/>
                    <a:stretch>
                      <a:fillRect/>
                    </a:stretch>
                  </pic:blipFill>
                  <pic:spPr bwMode="auto">
                    <a:xfrm>
                      <a:off x="0" y="0"/>
                      <a:ext cx="4859655" cy="3369945"/>
                    </a:xfrm>
                    <a:prstGeom prst="rect">
                      <a:avLst/>
                    </a:prstGeom>
                    <a:noFill/>
                    <a:ln>
                      <a:noFill/>
                    </a:ln>
                  </pic:spPr>
                </pic:pic>
              </a:graphicData>
            </a:graphic>
          </wp:inline>
        </w:drawing>
      </w:r>
    </w:p>
    <w:p w14:paraId="6111CCE7" w14:textId="002D0474" w:rsidR="00C84066" w:rsidRPr="0080484D" w:rsidRDefault="00C84066" w:rsidP="00C84066">
      <w:pPr>
        <w:pStyle w:val="ad"/>
        <w:spacing w:before="0" w:beforeAutospacing="0" w:after="0" w:afterAutospacing="0" w:line="276" w:lineRule="auto"/>
        <w:jc w:val="center"/>
        <w:rPr>
          <w:sz w:val="28"/>
          <w:szCs w:val="28"/>
          <w:lang w:val="uk-UA"/>
        </w:rPr>
      </w:pPr>
      <w:r w:rsidRPr="0080484D">
        <w:rPr>
          <w:noProof/>
          <w:sz w:val="28"/>
          <w:szCs w:val="28"/>
          <w:lang w:val="uk-UA"/>
        </w:rPr>
        <w:t xml:space="preserve">Рисунок </w:t>
      </w:r>
      <w:r w:rsidR="00124015" w:rsidRPr="0080484D">
        <w:rPr>
          <w:noProof/>
          <w:sz w:val="28"/>
          <w:szCs w:val="28"/>
          <w:lang w:val="uk-UA"/>
        </w:rPr>
        <w:t>8</w:t>
      </w:r>
      <w:r w:rsidRPr="0080484D">
        <w:rPr>
          <w:noProof/>
          <w:sz w:val="28"/>
          <w:szCs w:val="28"/>
          <w:lang w:val="uk-UA"/>
        </w:rPr>
        <w:t xml:space="preserve"> – </w:t>
      </w:r>
      <w:r w:rsidRPr="0080484D">
        <w:rPr>
          <w:sz w:val="28"/>
          <w:szCs w:val="28"/>
          <w:lang w:val="uk-UA"/>
        </w:rPr>
        <w:t>Схема БГУ з ручним завантаженням та перемішуванням сировини в реакторі</w:t>
      </w:r>
    </w:p>
    <w:p w14:paraId="02EE9988" w14:textId="77777777" w:rsidR="00C84066" w:rsidRPr="0080484D" w:rsidRDefault="00C84066" w:rsidP="00C84066">
      <w:pPr>
        <w:pStyle w:val="ad"/>
        <w:spacing w:before="0" w:beforeAutospacing="0" w:after="0" w:afterAutospacing="0" w:line="276" w:lineRule="auto"/>
        <w:jc w:val="center"/>
        <w:rPr>
          <w:sz w:val="28"/>
          <w:szCs w:val="28"/>
          <w:lang w:val="uk-UA"/>
        </w:rPr>
      </w:pPr>
      <w:r w:rsidRPr="0080484D">
        <w:rPr>
          <w:sz w:val="28"/>
          <w:szCs w:val="28"/>
          <w:lang w:val="uk-UA"/>
        </w:rPr>
        <w:t>1</w:t>
      </w:r>
      <w:r w:rsidRPr="0080484D">
        <w:rPr>
          <w:noProof/>
          <w:sz w:val="28"/>
          <w:szCs w:val="28"/>
          <w:lang w:val="uk-UA"/>
        </w:rPr>
        <w:t>–</w:t>
      </w:r>
      <w:r w:rsidRPr="0080484D">
        <w:rPr>
          <w:sz w:val="28"/>
          <w:szCs w:val="28"/>
          <w:lang w:val="uk-UA"/>
        </w:rPr>
        <w:t xml:space="preserve"> реактор; 2 </w:t>
      </w:r>
      <w:r w:rsidRPr="0080484D">
        <w:rPr>
          <w:noProof/>
          <w:sz w:val="28"/>
          <w:szCs w:val="28"/>
          <w:lang w:val="uk-UA"/>
        </w:rPr>
        <w:t>–</w:t>
      </w:r>
      <w:r w:rsidRPr="0080484D">
        <w:rPr>
          <w:sz w:val="28"/>
          <w:szCs w:val="28"/>
          <w:lang w:val="uk-UA"/>
        </w:rPr>
        <w:t xml:space="preserve"> бункер завантаження; 3 – механізм перемішування сировини; 4 </w:t>
      </w:r>
      <w:r w:rsidRPr="0080484D">
        <w:rPr>
          <w:noProof/>
          <w:sz w:val="28"/>
          <w:szCs w:val="28"/>
          <w:lang w:val="uk-UA"/>
        </w:rPr>
        <w:t>–</w:t>
      </w:r>
      <w:r w:rsidRPr="0080484D">
        <w:rPr>
          <w:sz w:val="28"/>
          <w:szCs w:val="28"/>
          <w:lang w:val="uk-UA"/>
        </w:rPr>
        <w:t xml:space="preserve"> водяний заслін; 5 </w:t>
      </w:r>
      <w:r w:rsidRPr="0080484D">
        <w:rPr>
          <w:noProof/>
          <w:sz w:val="28"/>
          <w:szCs w:val="28"/>
          <w:lang w:val="uk-UA"/>
        </w:rPr>
        <w:t>–</w:t>
      </w:r>
      <w:r w:rsidRPr="0080484D">
        <w:rPr>
          <w:sz w:val="28"/>
          <w:szCs w:val="28"/>
          <w:lang w:val="uk-UA"/>
        </w:rPr>
        <w:t xml:space="preserve"> вивантажувальна труба; 6 </w:t>
      </w:r>
      <w:r w:rsidRPr="0080484D">
        <w:rPr>
          <w:noProof/>
          <w:sz w:val="28"/>
          <w:szCs w:val="28"/>
          <w:lang w:val="uk-UA"/>
        </w:rPr>
        <w:t>–</w:t>
      </w:r>
      <w:r w:rsidRPr="0080484D">
        <w:rPr>
          <w:sz w:val="28"/>
          <w:szCs w:val="28"/>
          <w:lang w:val="uk-UA"/>
        </w:rPr>
        <w:t xml:space="preserve"> відвід біогазу</w:t>
      </w:r>
    </w:p>
    <w:p w14:paraId="1684A131" w14:textId="77777777" w:rsidR="00C84066" w:rsidRPr="0080484D" w:rsidRDefault="00C84066" w:rsidP="00C84066">
      <w:pPr>
        <w:pStyle w:val="ad"/>
        <w:spacing w:before="0" w:beforeAutospacing="0" w:after="0" w:afterAutospacing="0" w:line="360" w:lineRule="auto"/>
        <w:rPr>
          <w:bCs/>
          <w:sz w:val="28"/>
          <w:szCs w:val="28"/>
          <w:lang w:val="uk-UA"/>
        </w:rPr>
      </w:pPr>
    </w:p>
    <w:p w14:paraId="7928A3C6" w14:textId="77777777" w:rsidR="00C84066" w:rsidRPr="0080484D" w:rsidRDefault="00C84066" w:rsidP="00C84066">
      <w:pPr>
        <w:pStyle w:val="ad"/>
        <w:spacing w:before="0" w:beforeAutospacing="0" w:after="0" w:afterAutospacing="0" w:line="360" w:lineRule="auto"/>
        <w:ind w:firstLine="567"/>
        <w:jc w:val="both"/>
        <w:rPr>
          <w:bCs/>
          <w:sz w:val="28"/>
          <w:szCs w:val="28"/>
          <w:lang w:val="uk-UA"/>
        </w:rPr>
      </w:pPr>
      <w:r w:rsidRPr="0080484D">
        <w:rPr>
          <w:bCs/>
          <w:sz w:val="28"/>
          <w:szCs w:val="28"/>
          <w:lang w:val="uk-UA"/>
        </w:rPr>
        <w:t>1.3.3 БГУ з ручним завантаженням, перемішуванням і підігрівом сировини в реакторі</w:t>
      </w:r>
    </w:p>
    <w:p w14:paraId="271FE502"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Для більш інтенсивного і стабільного процесу зброджування встановлюється система підігріву реактора.</w:t>
      </w:r>
    </w:p>
    <w:p w14:paraId="0DA13DCB" w14:textId="4A3F1EB3"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Установка може працювати в </w:t>
      </w:r>
      <w:proofErr w:type="spellStart"/>
      <w:r w:rsidRPr="0080484D">
        <w:rPr>
          <w:sz w:val="28"/>
          <w:szCs w:val="28"/>
          <w:lang w:val="uk-UA"/>
        </w:rPr>
        <w:t>мезофільному</w:t>
      </w:r>
      <w:proofErr w:type="spellEnd"/>
      <w:r w:rsidRPr="0080484D">
        <w:rPr>
          <w:sz w:val="28"/>
          <w:szCs w:val="28"/>
          <w:lang w:val="uk-UA"/>
        </w:rPr>
        <w:t xml:space="preserve"> (при температурі 32-35 °C) і </w:t>
      </w:r>
      <w:proofErr w:type="spellStart"/>
      <w:r w:rsidRPr="0080484D">
        <w:rPr>
          <w:sz w:val="28"/>
          <w:szCs w:val="28"/>
          <w:lang w:val="uk-UA"/>
        </w:rPr>
        <w:t>термофильном</w:t>
      </w:r>
      <w:proofErr w:type="spellEnd"/>
      <w:r w:rsidRPr="0080484D">
        <w:rPr>
          <w:sz w:val="28"/>
          <w:szCs w:val="28"/>
          <w:lang w:val="uk-UA"/>
        </w:rPr>
        <w:t xml:space="preserve"> (при температурі 52-55 °C) режимах. Реактор </w:t>
      </w:r>
      <w:proofErr w:type="spellStart"/>
      <w:r w:rsidRPr="0080484D">
        <w:rPr>
          <w:sz w:val="28"/>
          <w:szCs w:val="28"/>
          <w:lang w:val="uk-UA"/>
        </w:rPr>
        <w:t>біогазової</w:t>
      </w:r>
      <w:proofErr w:type="spellEnd"/>
      <w:r w:rsidRPr="0080484D">
        <w:rPr>
          <w:sz w:val="28"/>
          <w:szCs w:val="28"/>
          <w:lang w:val="uk-UA"/>
        </w:rPr>
        <w:t xml:space="preserve"> установки підігрівається за допомогою водогрійного котла, що працює на отриманому біогазі. Решта біогазу використовується безпосередньо в побутових приладах. Схематичне креслення </w:t>
      </w:r>
      <w:proofErr w:type="spellStart"/>
      <w:r w:rsidRPr="0080484D">
        <w:rPr>
          <w:sz w:val="28"/>
          <w:szCs w:val="28"/>
          <w:lang w:val="uk-UA"/>
        </w:rPr>
        <w:t>біогазової</w:t>
      </w:r>
      <w:proofErr w:type="spellEnd"/>
      <w:r w:rsidRPr="0080484D">
        <w:rPr>
          <w:sz w:val="28"/>
          <w:szCs w:val="28"/>
          <w:lang w:val="uk-UA"/>
        </w:rPr>
        <w:t xml:space="preserve"> </w:t>
      </w:r>
      <w:proofErr w:type="spellStart"/>
      <w:r w:rsidRPr="0080484D">
        <w:rPr>
          <w:sz w:val="28"/>
          <w:szCs w:val="28"/>
          <w:lang w:val="uk-UA"/>
        </w:rPr>
        <w:t>установкі</w:t>
      </w:r>
      <w:proofErr w:type="spellEnd"/>
      <w:r w:rsidRPr="0080484D">
        <w:rPr>
          <w:sz w:val="28"/>
          <w:szCs w:val="28"/>
          <w:lang w:val="uk-UA"/>
        </w:rPr>
        <w:t xml:space="preserve"> представлений на рис. </w:t>
      </w:r>
      <w:r w:rsidR="00D25529" w:rsidRPr="0080484D">
        <w:rPr>
          <w:sz w:val="28"/>
          <w:szCs w:val="28"/>
          <w:lang w:val="uk-UA"/>
        </w:rPr>
        <w:t>7</w:t>
      </w:r>
      <w:r w:rsidRPr="0080484D">
        <w:rPr>
          <w:sz w:val="28"/>
          <w:szCs w:val="28"/>
          <w:lang w:val="uk-UA"/>
        </w:rPr>
        <w:t>.</w:t>
      </w:r>
    </w:p>
    <w:p w14:paraId="7DCC53D5"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Перероблена сировина зберігається в спеціальній ємності до часу внесення в ґрунт або ж забезпечується як живильне середовище каліфорнійським черв'якам.</w:t>
      </w:r>
    </w:p>
    <w:p w14:paraId="30B473C2" w14:textId="3C7EEC0D" w:rsidR="00C84066" w:rsidRPr="0080484D" w:rsidRDefault="00C84066" w:rsidP="00C84066">
      <w:pPr>
        <w:pStyle w:val="ad"/>
        <w:spacing w:before="0" w:beforeAutospacing="0" w:after="0" w:afterAutospacing="0" w:line="360" w:lineRule="auto"/>
        <w:jc w:val="center"/>
        <w:rPr>
          <w:noProof/>
          <w:sz w:val="28"/>
          <w:szCs w:val="28"/>
          <w:lang w:val="uk-UA"/>
        </w:rPr>
      </w:pPr>
      <w:r w:rsidRPr="0080484D">
        <w:rPr>
          <w:noProof/>
          <w:sz w:val="28"/>
          <w:szCs w:val="28"/>
          <w:lang w:val="uk-UA"/>
        </w:rPr>
        <w:lastRenderedPageBreak/>
        <w:drawing>
          <wp:inline distT="0" distB="0" distL="0" distR="0" wp14:anchorId="3DE6DB18" wp14:editId="740D478D">
            <wp:extent cx="5650865" cy="29692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b="19528"/>
                    <a:stretch>
                      <a:fillRect/>
                    </a:stretch>
                  </pic:blipFill>
                  <pic:spPr bwMode="auto">
                    <a:xfrm>
                      <a:off x="0" y="0"/>
                      <a:ext cx="5650865" cy="2969260"/>
                    </a:xfrm>
                    <a:prstGeom prst="rect">
                      <a:avLst/>
                    </a:prstGeom>
                    <a:noFill/>
                    <a:ln>
                      <a:noFill/>
                    </a:ln>
                  </pic:spPr>
                </pic:pic>
              </a:graphicData>
            </a:graphic>
          </wp:inline>
        </w:drawing>
      </w:r>
    </w:p>
    <w:p w14:paraId="72730451" w14:textId="7ADE171B" w:rsidR="00C84066" w:rsidRPr="0080484D" w:rsidRDefault="00C84066" w:rsidP="00090886">
      <w:pPr>
        <w:pStyle w:val="ad"/>
        <w:spacing w:before="0" w:beforeAutospacing="0" w:after="0" w:afterAutospacing="0" w:line="360" w:lineRule="auto"/>
        <w:jc w:val="center"/>
        <w:rPr>
          <w:sz w:val="28"/>
          <w:szCs w:val="28"/>
          <w:lang w:val="uk-UA"/>
        </w:rPr>
      </w:pPr>
      <w:r w:rsidRPr="0080484D">
        <w:rPr>
          <w:noProof/>
          <w:sz w:val="28"/>
          <w:szCs w:val="28"/>
          <w:lang w:val="uk-UA"/>
        </w:rPr>
        <w:t xml:space="preserve">Рисунок </w:t>
      </w:r>
      <w:r w:rsidR="00124015" w:rsidRPr="0080484D">
        <w:rPr>
          <w:noProof/>
          <w:sz w:val="28"/>
          <w:szCs w:val="28"/>
          <w:lang w:val="uk-UA"/>
        </w:rPr>
        <w:t>9</w:t>
      </w:r>
      <w:r w:rsidRPr="0080484D">
        <w:rPr>
          <w:noProof/>
          <w:sz w:val="28"/>
          <w:szCs w:val="28"/>
          <w:lang w:val="uk-UA"/>
        </w:rPr>
        <w:t xml:space="preserve"> – </w:t>
      </w:r>
      <w:r w:rsidRPr="0080484D">
        <w:rPr>
          <w:sz w:val="28"/>
          <w:szCs w:val="28"/>
          <w:lang w:val="uk-UA"/>
        </w:rPr>
        <w:t>Схема БГУ з ручним завантаженням, перемішуванням</w:t>
      </w:r>
    </w:p>
    <w:p w14:paraId="4179807A" w14:textId="77777777" w:rsidR="00C84066" w:rsidRPr="0080484D" w:rsidRDefault="00C84066" w:rsidP="00090886">
      <w:pPr>
        <w:pStyle w:val="ad"/>
        <w:spacing w:before="0" w:beforeAutospacing="0" w:after="0" w:afterAutospacing="0" w:line="360" w:lineRule="auto"/>
        <w:jc w:val="center"/>
        <w:rPr>
          <w:sz w:val="28"/>
          <w:szCs w:val="28"/>
          <w:lang w:val="uk-UA"/>
        </w:rPr>
      </w:pPr>
      <w:r w:rsidRPr="0080484D">
        <w:rPr>
          <w:sz w:val="28"/>
          <w:szCs w:val="28"/>
          <w:lang w:val="uk-UA"/>
        </w:rPr>
        <w:t>та підігрівом сировини в реакторі</w:t>
      </w:r>
    </w:p>
    <w:p w14:paraId="0325FF06" w14:textId="2EB8B9F7" w:rsidR="00C84066" w:rsidRPr="0080484D" w:rsidRDefault="00C84066" w:rsidP="00090886">
      <w:pPr>
        <w:pStyle w:val="ad"/>
        <w:spacing w:before="0" w:beforeAutospacing="0" w:after="0" w:afterAutospacing="0" w:line="360" w:lineRule="auto"/>
        <w:jc w:val="center"/>
        <w:rPr>
          <w:sz w:val="28"/>
          <w:szCs w:val="28"/>
          <w:lang w:val="uk-UA"/>
        </w:rPr>
      </w:pPr>
      <w:r w:rsidRPr="0080484D">
        <w:rPr>
          <w:sz w:val="28"/>
          <w:szCs w:val="28"/>
          <w:lang w:val="uk-UA"/>
        </w:rPr>
        <w:t xml:space="preserve">1 </w:t>
      </w:r>
      <w:r w:rsidRPr="0080484D">
        <w:rPr>
          <w:noProof/>
          <w:sz w:val="28"/>
          <w:szCs w:val="28"/>
          <w:lang w:val="uk-UA"/>
        </w:rPr>
        <w:t xml:space="preserve">– </w:t>
      </w:r>
      <w:r w:rsidRPr="0080484D">
        <w:rPr>
          <w:sz w:val="28"/>
          <w:szCs w:val="28"/>
          <w:lang w:val="uk-UA"/>
        </w:rPr>
        <w:t xml:space="preserve">котел водонагрівач; 2 </w:t>
      </w:r>
      <w:r w:rsidRPr="0080484D">
        <w:rPr>
          <w:noProof/>
          <w:sz w:val="28"/>
          <w:szCs w:val="28"/>
          <w:lang w:val="uk-UA"/>
        </w:rPr>
        <w:t xml:space="preserve">– </w:t>
      </w:r>
      <w:r w:rsidRPr="0080484D">
        <w:rPr>
          <w:sz w:val="28"/>
          <w:szCs w:val="28"/>
          <w:lang w:val="uk-UA"/>
        </w:rPr>
        <w:t xml:space="preserve">бункер завантаження; 3 </w:t>
      </w:r>
      <w:r w:rsidRPr="0080484D">
        <w:rPr>
          <w:noProof/>
          <w:sz w:val="28"/>
          <w:szCs w:val="28"/>
          <w:lang w:val="uk-UA"/>
        </w:rPr>
        <w:t xml:space="preserve">– </w:t>
      </w:r>
      <w:r w:rsidRPr="0080484D">
        <w:rPr>
          <w:sz w:val="28"/>
          <w:szCs w:val="28"/>
          <w:lang w:val="uk-UA"/>
        </w:rPr>
        <w:t xml:space="preserve">механізм перемішування; 4 </w:t>
      </w:r>
      <w:r w:rsidRPr="0080484D">
        <w:rPr>
          <w:noProof/>
          <w:sz w:val="28"/>
          <w:szCs w:val="28"/>
          <w:lang w:val="uk-UA"/>
        </w:rPr>
        <w:t xml:space="preserve">– </w:t>
      </w:r>
      <w:r w:rsidRPr="0080484D">
        <w:rPr>
          <w:sz w:val="28"/>
          <w:szCs w:val="28"/>
          <w:lang w:val="uk-UA"/>
        </w:rPr>
        <w:t xml:space="preserve">реактор; 5 </w:t>
      </w:r>
      <w:r w:rsidRPr="0080484D">
        <w:rPr>
          <w:noProof/>
          <w:sz w:val="28"/>
          <w:szCs w:val="28"/>
          <w:lang w:val="uk-UA"/>
        </w:rPr>
        <w:t xml:space="preserve">– </w:t>
      </w:r>
      <w:proofErr w:type="spellStart"/>
      <w:r w:rsidRPr="0080484D">
        <w:rPr>
          <w:sz w:val="28"/>
          <w:szCs w:val="28"/>
          <w:lang w:val="uk-UA"/>
        </w:rPr>
        <w:t>гідрозаслін</w:t>
      </w:r>
      <w:proofErr w:type="spellEnd"/>
      <w:r w:rsidRPr="0080484D">
        <w:rPr>
          <w:sz w:val="28"/>
          <w:szCs w:val="28"/>
          <w:lang w:val="uk-UA"/>
        </w:rPr>
        <w:t xml:space="preserve">; 6 </w:t>
      </w:r>
      <w:r w:rsidRPr="0080484D">
        <w:rPr>
          <w:noProof/>
          <w:sz w:val="28"/>
          <w:szCs w:val="28"/>
          <w:lang w:val="uk-UA"/>
        </w:rPr>
        <w:t xml:space="preserve">– </w:t>
      </w:r>
      <w:r w:rsidRPr="0080484D">
        <w:rPr>
          <w:sz w:val="28"/>
          <w:szCs w:val="28"/>
          <w:lang w:val="uk-UA"/>
        </w:rPr>
        <w:t xml:space="preserve">газовідвід; 7 </w:t>
      </w:r>
      <w:r w:rsidRPr="0080484D">
        <w:rPr>
          <w:noProof/>
          <w:sz w:val="28"/>
          <w:szCs w:val="28"/>
          <w:lang w:val="uk-UA"/>
        </w:rPr>
        <w:t xml:space="preserve">– </w:t>
      </w:r>
      <w:r w:rsidRPr="0080484D">
        <w:rPr>
          <w:sz w:val="28"/>
          <w:szCs w:val="28"/>
          <w:lang w:val="uk-UA"/>
        </w:rPr>
        <w:t xml:space="preserve">вивантажувальний бункер; 8 </w:t>
      </w:r>
      <w:r w:rsidRPr="0080484D">
        <w:rPr>
          <w:noProof/>
          <w:sz w:val="28"/>
          <w:szCs w:val="28"/>
          <w:lang w:val="uk-UA"/>
        </w:rPr>
        <w:t xml:space="preserve">– </w:t>
      </w:r>
      <w:r w:rsidRPr="0080484D">
        <w:rPr>
          <w:sz w:val="28"/>
          <w:szCs w:val="28"/>
          <w:lang w:val="uk-UA"/>
        </w:rPr>
        <w:t xml:space="preserve">сховище для </w:t>
      </w:r>
      <w:proofErr w:type="spellStart"/>
      <w:r w:rsidRPr="0080484D">
        <w:rPr>
          <w:sz w:val="28"/>
          <w:szCs w:val="28"/>
          <w:lang w:val="uk-UA"/>
        </w:rPr>
        <w:t>біодобрив</w:t>
      </w:r>
      <w:proofErr w:type="spellEnd"/>
      <w:r w:rsidRPr="0080484D">
        <w:rPr>
          <w:sz w:val="28"/>
          <w:szCs w:val="28"/>
          <w:lang w:val="uk-UA"/>
        </w:rPr>
        <w:t xml:space="preserve">; 9 </w:t>
      </w:r>
      <w:r w:rsidRPr="0080484D">
        <w:rPr>
          <w:noProof/>
          <w:sz w:val="28"/>
          <w:szCs w:val="28"/>
          <w:lang w:val="uk-UA"/>
        </w:rPr>
        <w:t xml:space="preserve">– </w:t>
      </w:r>
      <w:r w:rsidRPr="0080484D">
        <w:rPr>
          <w:sz w:val="28"/>
          <w:szCs w:val="28"/>
          <w:lang w:val="uk-UA"/>
        </w:rPr>
        <w:t>вивантажувальна труба</w:t>
      </w:r>
    </w:p>
    <w:p w14:paraId="7FC2F8B7" w14:textId="77777777" w:rsidR="00D25529" w:rsidRPr="0080484D" w:rsidRDefault="00D25529" w:rsidP="00C145C7">
      <w:pPr>
        <w:pStyle w:val="ad"/>
        <w:spacing w:before="0" w:beforeAutospacing="0" w:after="0" w:afterAutospacing="0" w:line="360" w:lineRule="auto"/>
        <w:jc w:val="both"/>
        <w:rPr>
          <w:sz w:val="16"/>
          <w:szCs w:val="16"/>
          <w:lang w:val="uk-UA"/>
        </w:rPr>
      </w:pPr>
    </w:p>
    <w:p w14:paraId="63B54B44" w14:textId="77777777" w:rsidR="00C84066" w:rsidRPr="0080484D" w:rsidRDefault="00C84066" w:rsidP="00C84066">
      <w:pPr>
        <w:pStyle w:val="ad"/>
        <w:spacing w:before="0" w:beforeAutospacing="0" w:after="0" w:afterAutospacing="0" w:line="360" w:lineRule="auto"/>
        <w:ind w:firstLine="567"/>
        <w:jc w:val="both"/>
        <w:rPr>
          <w:bCs/>
          <w:sz w:val="28"/>
          <w:szCs w:val="28"/>
          <w:lang w:val="uk-UA"/>
        </w:rPr>
      </w:pPr>
      <w:r w:rsidRPr="0080484D">
        <w:rPr>
          <w:bCs/>
          <w:sz w:val="28"/>
          <w:szCs w:val="28"/>
          <w:lang w:val="uk-UA"/>
        </w:rPr>
        <w:t>1.3.4 БГУ з ручним завантаженням, газгольдером, пневматичним перемішуванням сировини та підігрівом сировини в реакторі</w:t>
      </w:r>
    </w:p>
    <w:p w14:paraId="3D15517D" w14:textId="77777777" w:rsidR="00C84066" w:rsidRPr="0080484D" w:rsidRDefault="00C84066" w:rsidP="00C84066">
      <w:pPr>
        <w:pStyle w:val="ad"/>
        <w:spacing w:before="0" w:beforeAutospacing="0" w:after="0" w:afterAutospacing="0" w:line="360" w:lineRule="auto"/>
        <w:ind w:firstLine="567"/>
        <w:jc w:val="both"/>
        <w:rPr>
          <w:iCs/>
          <w:sz w:val="16"/>
          <w:szCs w:val="16"/>
          <w:lang w:val="uk-UA"/>
        </w:rPr>
      </w:pPr>
    </w:p>
    <w:p w14:paraId="75E3F476"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iCs/>
          <w:sz w:val="28"/>
          <w:szCs w:val="28"/>
          <w:lang w:val="uk-UA"/>
        </w:rPr>
        <w:t>БГУ</w:t>
      </w:r>
      <w:r w:rsidRPr="0080484D">
        <w:rPr>
          <w:i/>
          <w:iCs/>
          <w:sz w:val="28"/>
          <w:szCs w:val="28"/>
          <w:lang w:val="uk-UA"/>
        </w:rPr>
        <w:t xml:space="preserve"> </w:t>
      </w:r>
      <w:r w:rsidRPr="0080484D">
        <w:rPr>
          <w:sz w:val="28"/>
          <w:szCs w:val="28"/>
          <w:lang w:val="uk-UA"/>
        </w:rPr>
        <w:t xml:space="preserve">може бути забезпечена ручним завантаженням сировини в реактор, автоматичним </w:t>
      </w:r>
      <w:proofErr w:type="spellStart"/>
      <w:r w:rsidRPr="0080484D">
        <w:rPr>
          <w:sz w:val="28"/>
          <w:szCs w:val="28"/>
          <w:lang w:val="uk-UA"/>
        </w:rPr>
        <w:t>відкачуючим</w:t>
      </w:r>
      <w:proofErr w:type="spellEnd"/>
      <w:r w:rsidRPr="0080484D">
        <w:rPr>
          <w:sz w:val="28"/>
          <w:szCs w:val="28"/>
          <w:lang w:val="uk-UA"/>
        </w:rPr>
        <w:t xml:space="preserve"> пристроєм отриманого біогазу і газгольдером для його зберігання. Перемішування сировини в реакторі проводиться пневматичним способом з використанням біогазу. Така </w:t>
      </w:r>
      <w:proofErr w:type="spellStart"/>
      <w:r w:rsidRPr="0080484D">
        <w:rPr>
          <w:sz w:val="28"/>
          <w:szCs w:val="28"/>
          <w:lang w:val="uk-UA"/>
        </w:rPr>
        <w:t>біогазова</w:t>
      </w:r>
      <w:proofErr w:type="spellEnd"/>
      <w:r w:rsidRPr="0080484D">
        <w:rPr>
          <w:sz w:val="28"/>
          <w:szCs w:val="28"/>
          <w:lang w:val="uk-UA"/>
        </w:rPr>
        <w:t xml:space="preserve"> установка може працювати у всіх температурних режимах зброджування гною.</w:t>
      </w:r>
    </w:p>
    <w:p w14:paraId="45263AB8" w14:textId="77777777" w:rsidR="00C84066" w:rsidRPr="0080484D" w:rsidRDefault="00C84066" w:rsidP="00C84066">
      <w:pPr>
        <w:pStyle w:val="ad"/>
        <w:spacing w:before="0" w:beforeAutospacing="0" w:after="0" w:afterAutospacing="0" w:line="360" w:lineRule="auto"/>
        <w:ind w:firstLine="567"/>
        <w:rPr>
          <w:bCs/>
          <w:sz w:val="16"/>
          <w:szCs w:val="16"/>
          <w:lang w:val="uk-UA"/>
        </w:rPr>
      </w:pPr>
    </w:p>
    <w:p w14:paraId="66A77564" w14:textId="77777777" w:rsidR="00C84066" w:rsidRPr="0080484D" w:rsidRDefault="00C84066" w:rsidP="00C84066">
      <w:pPr>
        <w:pStyle w:val="ad"/>
        <w:spacing w:before="0" w:beforeAutospacing="0" w:after="0" w:afterAutospacing="0" w:line="360" w:lineRule="auto"/>
        <w:ind w:firstLine="567"/>
        <w:jc w:val="both"/>
        <w:rPr>
          <w:bCs/>
          <w:sz w:val="28"/>
          <w:szCs w:val="28"/>
          <w:lang w:val="uk-UA"/>
        </w:rPr>
      </w:pPr>
      <w:r w:rsidRPr="0080484D">
        <w:rPr>
          <w:bCs/>
          <w:sz w:val="28"/>
          <w:szCs w:val="28"/>
          <w:lang w:val="uk-UA"/>
        </w:rPr>
        <w:t>1.3.5 БГУ з ручною підготовкою та пневматичним завантаженням і перемішуванням сировини, з підігрівом сировини в реакторі</w:t>
      </w:r>
    </w:p>
    <w:p w14:paraId="414F6148" w14:textId="77777777" w:rsidR="00C84066" w:rsidRPr="0080484D" w:rsidRDefault="00C84066" w:rsidP="00C84066">
      <w:pPr>
        <w:pStyle w:val="ad"/>
        <w:spacing w:before="0" w:beforeAutospacing="0" w:after="0" w:afterAutospacing="0" w:line="360" w:lineRule="auto"/>
        <w:ind w:firstLine="567"/>
        <w:rPr>
          <w:sz w:val="16"/>
          <w:szCs w:val="16"/>
          <w:lang w:val="uk-UA"/>
        </w:rPr>
      </w:pPr>
    </w:p>
    <w:p w14:paraId="1D53ECD6" w14:textId="42BD374E"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Установка призначена для малих і середніх фермерських господарств з можливістю переробки гною в біогаз від 0,3 до 1,5 тон на добу. Обсяги реакторів - від 5 до 25 м</w:t>
      </w:r>
      <w:r w:rsidRPr="0080484D">
        <w:rPr>
          <w:sz w:val="32"/>
          <w:szCs w:val="28"/>
          <w:vertAlign w:val="superscript"/>
          <w:lang w:val="uk-UA"/>
        </w:rPr>
        <w:t>3</w:t>
      </w:r>
      <w:r w:rsidRPr="0080484D">
        <w:rPr>
          <w:sz w:val="28"/>
          <w:szCs w:val="28"/>
          <w:lang w:val="uk-UA"/>
        </w:rPr>
        <w:t xml:space="preserve">. схематичне креслення </w:t>
      </w:r>
      <w:proofErr w:type="spellStart"/>
      <w:r w:rsidRPr="0080484D">
        <w:rPr>
          <w:sz w:val="28"/>
          <w:szCs w:val="28"/>
          <w:lang w:val="uk-UA"/>
        </w:rPr>
        <w:t>біогазової</w:t>
      </w:r>
      <w:proofErr w:type="spellEnd"/>
      <w:r w:rsidRPr="0080484D">
        <w:rPr>
          <w:sz w:val="28"/>
          <w:szCs w:val="28"/>
          <w:lang w:val="uk-UA"/>
        </w:rPr>
        <w:t xml:space="preserve"> установки представлене на рисунку </w:t>
      </w:r>
      <w:r w:rsidR="00D25529" w:rsidRPr="0080484D">
        <w:rPr>
          <w:sz w:val="28"/>
          <w:szCs w:val="28"/>
          <w:lang w:val="uk-UA"/>
        </w:rPr>
        <w:t>8</w:t>
      </w:r>
      <w:r w:rsidRPr="0080484D">
        <w:rPr>
          <w:sz w:val="28"/>
          <w:szCs w:val="28"/>
          <w:lang w:val="uk-UA"/>
        </w:rPr>
        <w:t>.</w:t>
      </w:r>
    </w:p>
    <w:p w14:paraId="37B193E0"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lastRenderedPageBreak/>
        <w:t xml:space="preserve">Завантаження і перемішування сировини механізовані і виробляються за допомогою пневматичної системи. Підігрів сировини в реакторі </w:t>
      </w:r>
      <w:proofErr w:type="spellStart"/>
      <w:r w:rsidRPr="0080484D">
        <w:rPr>
          <w:sz w:val="28"/>
          <w:szCs w:val="28"/>
          <w:lang w:val="uk-UA"/>
        </w:rPr>
        <w:t>біогазової</w:t>
      </w:r>
      <w:proofErr w:type="spellEnd"/>
      <w:r w:rsidRPr="0080484D">
        <w:rPr>
          <w:sz w:val="28"/>
          <w:szCs w:val="28"/>
          <w:lang w:val="uk-UA"/>
        </w:rPr>
        <w:t xml:space="preserve"> установки проводиться за допомогою теплообмінника з водонагрівальних котлом, що працює на отриманому біогазі. Трубопровід вивантаження сировини має розгалуження для збору </w:t>
      </w:r>
      <w:proofErr w:type="spellStart"/>
      <w:r w:rsidRPr="0080484D">
        <w:rPr>
          <w:sz w:val="28"/>
          <w:szCs w:val="28"/>
          <w:lang w:val="uk-UA"/>
        </w:rPr>
        <w:t>біодобрив</w:t>
      </w:r>
      <w:proofErr w:type="spellEnd"/>
      <w:r w:rsidRPr="0080484D">
        <w:rPr>
          <w:sz w:val="28"/>
          <w:szCs w:val="28"/>
          <w:lang w:val="uk-UA"/>
        </w:rPr>
        <w:t xml:space="preserve"> в сховище і для завантаження в транспортні засоби для вивозу на поле.</w:t>
      </w:r>
    </w:p>
    <w:p w14:paraId="3282D2D1"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Пристрій цієї саморобної </w:t>
      </w:r>
      <w:proofErr w:type="spellStart"/>
      <w:r w:rsidRPr="0080484D">
        <w:rPr>
          <w:sz w:val="28"/>
          <w:szCs w:val="28"/>
          <w:lang w:val="uk-UA"/>
        </w:rPr>
        <w:t>біогазової</w:t>
      </w:r>
      <w:proofErr w:type="spellEnd"/>
      <w:r w:rsidRPr="0080484D">
        <w:rPr>
          <w:sz w:val="28"/>
          <w:szCs w:val="28"/>
          <w:lang w:val="uk-UA"/>
        </w:rPr>
        <w:t xml:space="preserve"> установки передбачає ручну підготовку і пневматичну завантаження сировини в реактор, частина виробленого біогазу використовується для підігріву сировини в реакторі. Перемішування проводиться біогазом.</w:t>
      </w:r>
    </w:p>
    <w:p w14:paraId="5FDE589E"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Відбір біогазу виробляється автоматично. Біогаз зберігається в газгольдері. Установка може працювати в будь-якому температурному режимі зброджування сировини.</w:t>
      </w:r>
    </w:p>
    <w:p w14:paraId="78ADD04B" w14:textId="1D111777" w:rsidR="00C84066" w:rsidRPr="0080484D" w:rsidRDefault="00C84066" w:rsidP="00C84066">
      <w:pPr>
        <w:pStyle w:val="ad"/>
        <w:spacing w:before="0" w:beforeAutospacing="0" w:after="0" w:afterAutospacing="0" w:line="360" w:lineRule="auto"/>
        <w:jc w:val="center"/>
        <w:rPr>
          <w:sz w:val="28"/>
          <w:szCs w:val="28"/>
          <w:lang w:val="uk-UA"/>
        </w:rPr>
      </w:pPr>
      <w:r w:rsidRPr="0080484D">
        <w:rPr>
          <w:i/>
          <w:noProof/>
          <w:sz w:val="28"/>
          <w:szCs w:val="28"/>
          <w:lang w:val="uk-UA"/>
        </w:rPr>
        <w:drawing>
          <wp:inline distT="0" distB="0" distL="0" distR="0" wp14:anchorId="5C6FF7AA" wp14:editId="3C016875">
            <wp:extent cx="5671185" cy="28975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8">
                      <a:extLst>
                        <a:ext uri="{28A0092B-C50C-407E-A947-70E740481C1C}">
                          <a14:useLocalDpi xmlns:a14="http://schemas.microsoft.com/office/drawing/2010/main" val="0"/>
                        </a:ext>
                      </a:extLst>
                    </a:blip>
                    <a:srcRect b="20709"/>
                    <a:stretch>
                      <a:fillRect/>
                    </a:stretch>
                  </pic:blipFill>
                  <pic:spPr bwMode="auto">
                    <a:xfrm>
                      <a:off x="0" y="0"/>
                      <a:ext cx="5671185" cy="2897505"/>
                    </a:xfrm>
                    <a:prstGeom prst="rect">
                      <a:avLst/>
                    </a:prstGeom>
                    <a:noFill/>
                    <a:ln>
                      <a:noFill/>
                    </a:ln>
                  </pic:spPr>
                </pic:pic>
              </a:graphicData>
            </a:graphic>
          </wp:inline>
        </w:drawing>
      </w:r>
    </w:p>
    <w:p w14:paraId="4E6D0D40" w14:textId="099567A5" w:rsidR="00C84066" w:rsidRPr="0080484D" w:rsidRDefault="00C84066" w:rsidP="00C84066">
      <w:pPr>
        <w:pStyle w:val="ad"/>
        <w:spacing w:before="0" w:beforeAutospacing="0" w:after="0" w:afterAutospacing="0" w:line="360" w:lineRule="auto"/>
        <w:jc w:val="center"/>
        <w:rPr>
          <w:sz w:val="28"/>
          <w:szCs w:val="28"/>
          <w:lang w:val="uk-UA"/>
        </w:rPr>
      </w:pPr>
      <w:r w:rsidRPr="0080484D">
        <w:rPr>
          <w:sz w:val="28"/>
          <w:szCs w:val="28"/>
          <w:lang w:val="uk-UA"/>
        </w:rPr>
        <w:t xml:space="preserve">Рисунок </w:t>
      </w:r>
      <w:r w:rsidR="00124015" w:rsidRPr="0080484D">
        <w:rPr>
          <w:sz w:val="28"/>
          <w:szCs w:val="28"/>
          <w:lang w:val="uk-UA"/>
        </w:rPr>
        <w:t>10</w:t>
      </w:r>
      <w:r w:rsidRPr="0080484D">
        <w:rPr>
          <w:sz w:val="28"/>
          <w:szCs w:val="28"/>
          <w:lang w:val="uk-UA"/>
        </w:rPr>
        <w:t xml:space="preserve"> – Схема БГУ з ручним завантаженням, газгольдером, з пневматичним перемішуванням сировини та підігрівом сировини в реакторі</w:t>
      </w:r>
    </w:p>
    <w:p w14:paraId="48A220B9" w14:textId="77777777" w:rsidR="00C84066" w:rsidRPr="0080484D" w:rsidRDefault="00C84066" w:rsidP="00C84066">
      <w:pPr>
        <w:pStyle w:val="ad"/>
        <w:spacing w:before="0" w:beforeAutospacing="0" w:after="0" w:afterAutospacing="0" w:line="360" w:lineRule="auto"/>
        <w:ind w:firstLine="567"/>
        <w:jc w:val="center"/>
        <w:rPr>
          <w:sz w:val="28"/>
          <w:szCs w:val="28"/>
          <w:lang w:val="uk-UA"/>
        </w:rPr>
      </w:pPr>
      <w:r w:rsidRPr="0080484D">
        <w:rPr>
          <w:sz w:val="28"/>
          <w:szCs w:val="28"/>
          <w:lang w:val="uk-UA"/>
        </w:rPr>
        <w:t xml:space="preserve">1 </w:t>
      </w:r>
      <w:r w:rsidRPr="0080484D">
        <w:rPr>
          <w:noProof/>
          <w:sz w:val="28"/>
          <w:szCs w:val="28"/>
          <w:lang w:val="uk-UA"/>
        </w:rPr>
        <w:t xml:space="preserve">– </w:t>
      </w:r>
      <w:r w:rsidRPr="0080484D">
        <w:rPr>
          <w:sz w:val="28"/>
          <w:szCs w:val="28"/>
          <w:lang w:val="uk-UA"/>
        </w:rPr>
        <w:t xml:space="preserve">котел водонагрівач; 2 </w:t>
      </w:r>
      <w:r w:rsidRPr="0080484D">
        <w:rPr>
          <w:noProof/>
          <w:sz w:val="28"/>
          <w:szCs w:val="28"/>
          <w:lang w:val="uk-UA"/>
        </w:rPr>
        <w:t xml:space="preserve">– </w:t>
      </w:r>
      <w:r w:rsidRPr="0080484D">
        <w:rPr>
          <w:sz w:val="28"/>
          <w:szCs w:val="28"/>
          <w:lang w:val="uk-UA"/>
        </w:rPr>
        <w:t xml:space="preserve">бункер завантаження; 3 </w:t>
      </w:r>
      <w:r w:rsidRPr="0080484D">
        <w:rPr>
          <w:noProof/>
          <w:sz w:val="28"/>
          <w:szCs w:val="28"/>
          <w:lang w:val="uk-UA"/>
        </w:rPr>
        <w:t>–</w:t>
      </w:r>
      <w:r w:rsidRPr="0080484D">
        <w:rPr>
          <w:sz w:val="28"/>
          <w:szCs w:val="28"/>
          <w:lang w:val="uk-UA"/>
        </w:rPr>
        <w:t xml:space="preserve"> реактор; </w:t>
      </w:r>
    </w:p>
    <w:p w14:paraId="0ECE3632" w14:textId="77777777" w:rsidR="00C84066" w:rsidRPr="0080484D" w:rsidRDefault="00C84066" w:rsidP="00C84066">
      <w:pPr>
        <w:pStyle w:val="ad"/>
        <w:spacing w:before="0" w:beforeAutospacing="0" w:after="0" w:afterAutospacing="0" w:line="360" w:lineRule="auto"/>
        <w:ind w:firstLine="567"/>
        <w:jc w:val="center"/>
        <w:rPr>
          <w:sz w:val="28"/>
          <w:szCs w:val="28"/>
          <w:lang w:val="uk-UA"/>
        </w:rPr>
      </w:pPr>
      <w:r w:rsidRPr="0080484D">
        <w:rPr>
          <w:sz w:val="28"/>
          <w:szCs w:val="28"/>
          <w:lang w:val="uk-UA"/>
        </w:rPr>
        <w:t xml:space="preserve">4 </w:t>
      </w:r>
      <w:r w:rsidRPr="0080484D">
        <w:rPr>
          <w:noProof/>
          <w:sz w:val="28"/>
          <w:szCs w:val="28"/>
          <w:lang w:val="uk-UA"/>
        </w:rPr>
        <w:t>–</w:t>
      </w:r>
      <w:r w:rsidRPr="0080484D">
        <w:rPr>
          <w:sz w:val="28"/>
          <w:szCs w:val="28"/>
          <w:lang w:val="uk-UA"/>
        </w:rPr>
        <w:t xml:space="preserve"> </w:t>
      </w:r>
      <w:proofErr w:type="spellStart"/>
      <w:r w:rsidRPr="0080484D">
        <w:rPr>
          <w:sz w:val="28"/>
          <w:szCs w:val="28"/>
          <w:lang w:val="uk-UA"/>
        </w:rPr>
        <w:t>гідрозаслін</w:t>
      </w:r>
      <w:proofErr w:type="spellEnd"/>
      <w:r w:rsidRPr="0080484D">
        <w:rPr>
          <w:sz w:val="28"/>
          <w:szCs w:val="28"/>
          <w:lang w:val="uk-UA"/>
        </w:rPr>
        <w:t xml:space="preserve">; 5 </w:t>
      </w:r>
      <w:r w:rsidRPr="0080484D">
        <w:rPr>
          <w:noProof/>
          <w:sz w:val="28"/>
          <w:szCs w:val="28"/>
          <w:lang w:val="uk-UA"/>
        </w:rPr>
        <w:t>–</w:t>
      </w:r>
      <w:r w:rsidRPr="0080484D">
        <w:rPr>
          <w:sz w:val="28"/>
          <w:szCs w:val="28"/>
          <w:lang w:val="uk-UA"/>
        </w:rPr>
        <w:t xml:space="preserve"> манометр електроконтактний; 6 </w:t>
      </w:r>
      <w:r w:rsidRPr="0080484D">
        <w:rPr>
          <w:noProof/>
          <w:sz w:val="28"/>
          <w:szCs w:val="28"/>
          <w:lang w:val="uk-UA"/>
        </w:rPr>
        <w:t>–</w:t>
      </w:r>
      <w:r w:rsidRPr="0080484D">
        <w:rPr>
          <w:sz w:val="28"/>
          <w:szCs w:val="28"/>
          <w:lang w:val="uk-UA"/>
        </w:rPr>
        <w:t xml:space="preserve"> пристрій перемішування сировини; 7 </w:t>
      </w:r>
      <w:r w:rsidRPr="0080484D">
        <w:rPr>
          <w:noProof/>
          <w:sz w:val="28"/>
          <w:szCs w:val="28"/>
          <w:lang w:val="uk-UA"/>
        </w:rPr>
        <w:t>–</w:t>
      </w:r>
      <w:r w:rsidRPr="0080484D">
        <w:rPr>
          <w:sz w:val="28"/>
          <w:szCs w:val="28"/>
          <w:lang w:val="uk-UA"/>
        </w:rPr>
        <w:t xml:space="preserve"> компресор; 8 </w:t>
      </w:r>
      <w:r w:rsidRPr="0080484D">
        <w:rPr>
          <w:noProof/>
          <w:sz w:val="28"/>
          <w:szCs w:val="28"/>
          <w:lang w:val="uk-UA"/>
        </w:rPr>
        <w:t>–</w:t>
      </w:r>
      <w:r w:rsidRPr="0080484D">
        <w:rPr>
          <w:sz w:val="28"/>
          <w:szCs w:val="28"/>
          <w:lang w:val="uk-UA"/>
        </w:rPr>
        <w:t xml:space="preserve"> ресивер; 9 </w:t>
      </w:r>
      <w:r w:rsidRPr="0080484D">
        <w:rPr>
          <w:noProof/>
          <w:sz w:val="28"/>
          <w:szCs w:val="28"/>
          <w:lang w:val="uk-UA"/>
        </w:rPr>
        <w:t>–</w:t>
      </w:r>
      <w:r w:rsidRPr="0080484D">
        <w:rPr>
          <w:sz w:val="28"/>
          <w:szCs w:val="28"/>
          <w:lang w:val="uk-UA"/>
        </w:rPr>
        <w:t xml:space="preserve"> вивантажувальний бункер; 10 </w:t>
      </w:r>
      <w:r w:rsidRPr="0080484D">
        <w:rPr>
          <w:noProof/>
          <w:sz w:val="28"/>
          <w:szCs w:val="28"/>
          <w:lang w:val="uk-UA"/>
        </w:rPr>
        <w:t>–</w:t>
      </w:r>
      <w:r w:rsidRPr="0080484D">
        <w:rPr>
          <w:sz w:val="28"/>
          <w:szCs w:val="28"/>
          <w:lang w:val="uk-UA"/>
        </w:rPr>
        <w:t xml:space="preserve"> вивантаження сировини; 11 </w:t>
      </w:r>
      <w:r w:rsidRPr="0080484D">
        <w:rPr>
          <w:noProof/>
          <w:sz w:val="28"/>
          <w:szCs w:val="28"/>
          <w:lang w:val="uk-UA"/>
        </w:rPr>
        <w:t>–</w:t>
      </w:r>
      <w:r w:rsidRPr="0080484D">
        <w:rPr>
          <w:sz w:val="28"/>
          <w:szCs w:val="28"/>
          <w:lang w:val="uk-UA"/>
        </w:rPr>
        <w:t xml:space="preserve"> сховище для </w:t>
      </w:r>
      <w:proofErr w:type="spellStart"/>
      <w:r w:rsidRPr="0080484D">
        <w:rPr>
          <w:sz w:val="28"/>
          <w:szCs w:val="28"/>
          <w:lang w:val="uk-UA"/>
        </w:rPr>
        <w:t>біодобрив</w:t>
      </w:r>
      <w:proofErr w:type="spellEnd"/>
      <w:r w:rsidRPr="0080484D">
        <w:rPr>
          <w:sz w:val="28"/>
          <w:szCs w:val="28"/>
          <w:lang w:val="uk-UA"/>
        </w:rPr>
        <w:t xml:space="preserve">; </w:t>
      </w:r>
    </w:p>
    <w:p w14:paraId="1801DF9A" w14:textId="77777777" w:rsidR="00C84066" w:rsidRPr="0080484D" w:rsidRDefault="00C84066" w:rsidP="00C84066">
      <w:pPr>
        <w:pStyle w:val="ad"/>
        <w:spacing w:before="0" w:beforeAutospacing="0" w:after="0" w:afterAutospacing="0" w:line="360" w:lineRule="auto"/>
        <w:ind w:firstLine="567"/>
        <w:jc w:val="center"/>
        <w:rPr>
          <w:sz w:val="28"/>
          <w:szCs w:val="28"/>
          <w:lang w:val="uk-UA"/>
        </w:rPr>
      </w:pPr>
      <w:r w:rsidRPr="0080484D">
        <w:rPr>
          <w:sz w:val="28"/>
          <w:szCs w:val="28"/>
          <w:lang w:val="uk-UA"/>
        </w:rPr>
        <w:t xml:space="preserve">12 </w:t>
      </w:r>
      <w:r w:rsidRPr="0080484D">
        <w:rPr>
          <w:noProof/>
          <w:sz w:val="28"/>
          <w:szCs w:val="28"/>
          <w:lang w:val="uk-UA"/>
        </w:rPr>
        <w:t>–</w:t>
      </w:r>
      <w:r w:rsidRPr="0080484D">
        <w:rPr>
          <w:sz w:val="28"/>
          <w:szCs w:val="28"/>
          <w:lang w:val="uk-UA"/>
        </w:rPr>
        <w:t xml:space="preserve"> газгольдер; 13. редуктор газовий</w:t>
      </w:r>
    </w:p>
    <w:p w14:paraId="1AEBDCB5"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657EC359"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bCs/>
          <w:sz w:val="28"/>
          <w:szCs w:val="28"/>
          <w:lang w:val="uk-UA"/>
        </w:rPr>
        <w:lastRenderedPageBreak/>
        <w:t>1.3.6 БГУ з газгольдером, механічної підготовкою, пневматичним завантаженням і перемішуванням сировини, з підігрівом сировини в реакторі</w:t>
      </w:r>
    </w:p>
    <w:p w14:paraId="55654DDA" w14:textId="77777777" w:rsidR="00D25529" w:rsidRPr="0080484D" w:rsidRDefault="00D25529" w:rsidP="00D25529">
      <w:pPr>
        <w:rPr>
          <w:sz w:val="28"/>
          <w:szCs w:val="28"/>
        </w:rPr>
      </w:pPr>
    </w:p>
    <w:p w14:paraId="2A687C63" w14:textId="77777777" w:rsidR="00D25529" w:rsidRPr="0080484D" w:rsidRDefault="00D25529" w:rsidP="00D25529">
      <w:pPr>
        <w:spacing w:line="360" w:lineRule="auto"/>
        <w:ind w:firstLine="709"/>
        <w:jc w:val="both"/>
        <w:rPr>
          <w:sz w:val="28"/>
          <w:szCs w:val="28"/>
          <w:lang w:val="ru-RU"/>
        </w:rPr>
      </w:pPr>
      <w:proofErr w:type="spellStart"/>
      <w:r w:rsidRPr="0080484D">
        <w:rPr>
          <w:sz w:val="28"/>
          <w:szCs w:val="28"/>
        </w:rPr>
        <w:t>Біогазова</w:t>
      </w:r>
      <w:proofErr w:type="spellEnd"/>
      <w:r w:rsidRPr="0080484D">
        <w:rPr>
          <w:sz w:val="28"/>
          <w:szCs w:val="28"/>
        </w:rPr>
        <w:t xml:space="preserve"> установка (БГУ) із газгольдером, механічною підготовкою, пневматичним завантаженням і перемішуванням сировини, а також з підігрівом сировини в реакторі представляє сучасний та ефективний підхід до виробництва біогазу. </w:t>
      </w:r>
      <w:r w:rsidRPr="0080484D">
        <w:rPr>
          <w:sz w:val="28"/>
          <w:szCs w:val="28"/>
          <w:lang w:val="ru-RU"/>
        </w:rPr>
        <w:t xml:space="preserve">Установка </w:t>
      </w:r>
      <w:proofErr w:type="spellStart"/>
      <w:r w:rsidRPr="0080484D">
        <w:rPr>
          <w:sz w:val="28"/>
          <w:szCs w:val="28"/>
          <w:lang w:val="ru-RU"/>
        </w:rPr>
        <w:t>розроблена</w:t>
      </w:r>
      <w:proofErr w:type="spellEnd"/>
      <w:r w:rsidRPr="0080484D">
        <w:rPr>
          <w:sz w:val="28"/>
          <w:szCs w:val="28"/>
          <w:lang w:val="ru-RU"/>
        </w:rPr>
        <w:t xml:space="preserve"> для оптимального </w:t>
      </w:r>
      <w:proofErr w:type="spellStart"/>
      <w:r w:rsidRPr="0080484D">
        <w:rPr>
          <w:sz w:val="28"/>
          <w:szCs w:val="28"/>
          <w:lang w:val="ru-RU"/>
        </w:rPr>
        <w:t>використання</w:t>
      </w:r>
      <w:proofErr w:type="spellEnd"/>
      <w:r w:rsidRPr="0080484D">
        <w:rPr>
          <w:sz w:val="28"/>
          <w:szCs w:val="28"/>
          <w:lang w:val="ru-RU"/>
        </w:rPr>
        <w:t xml:space="preserve"> </w:t>
      </w:r>
      <w:proofErr w:type="spellStart"/>
      <w:r w:rsidRPr="0080484D">
        <w:rPr>
          <w:sz w:val="28"/>
          <w:szCs w:val="28"/>
          <w:lang w:val="ru-RU"/>
        </w:rPr>
        <w:t>сільськогосподарських</w:t>
      </w:r>
      <w:proofErr w:type="spellEnd"/>
      <w:r w:rsidRPr="0080484D">
        <w:rPr>
          <w:sz w:val="28"/>
          <w:szCs w:val="28"/>
          <w:lang w:val="ru-RU"/>
        </w:rPr>
        <w:t xml:space="preserve"> </w:t>
      </w:r>
      <w:proofErr w:type="spellStart"/>
      <w:r w:rsidRPr="0080484D">
        <w:rPr>
          <w:sz w:val="28"/>
          <w:szCs w:val="28"/>
          <w:lang w:val="ru-RU"/>
        </w:rPr>
        <w:t>відходів</w:t>
      </w:r>
      <w:proofErr w:type="spellEnd"/>
      <w:r w:rsidRPr="0080484D">
        <w:rPr>
          <w:sz w:val="28"/>
          <w:szCs w:val="28"/>
          <w:lang w:val="ru-RU"/>
        </w:rPr>
        <w:t xml:space="preserve"> та </w:t>
      </w:r>
      <w:proofErr w:type="spellStart"/>
      <w:r w:rsidRPr="0080484D">
        <w:rPr>
          <w:sz w:val="28"/>
          <w:szCs w:val="28"/>
          <w:lang w:val="ru-RU"/>
        </w:rPr>
        <w:t>максимізації</w:t>
      </w:r>
      <w:proofErr w:type="spellEnd"/>
      <w:r w:rsidRPr="0080484D">
        <w:rPr>
          <w:sz w:val="28"/>
          <w:szCs w:val="28"/>
          <w:lang w:val="ru-RU"/>
        </w:rPr>
        <w:t xml:space="preserve"> </w:t>
      </w:r>
      <w:proofErr w:type="spellStart"/>
      <w:r w:rsidRPr="0080484D">
        <w:rPr>
          <w:sz w:val="28"/>
          <w:szCs w:val="28"/>
          <w:lang w:val="ru-RU"/>
        </w:rPr>
        <w:t>виробництва</w:t>
      </w:r>
      <w:proofErr w:type="spellEnd"/>
      <w:r w:rsidRPr="0080484D">
        <w:rPr>
          <w:sz w:val="28"/>
          <w:szCs w:val="28"/>
          <w:lang w:val="ru-RU"/>
        </w:rPr>
        <w:t xml:space="preserve"> </w:t>
      </w:r>
      <w:proofErr w:type="spellStart"/>
      <w:r w:rsidRPr="0080484D">
        <w:rPr>
          <w:sz w:val="28"/>
          <w:szCs w:val="28"/>
          <w:lang w:val="ru-RU"/>
        </w:rPr>
        <w:t>біогазу</w:t>
      </w:r>
      <w:proofErr w:type="spellEnd"/>
      <w:r w:rsidRPr="0080484D">
        <w:rPr>
          <w:sz w:val="28"/>
          <w:szCs w:val="28"/>
          <w:lang w:val="ru-RU"/>
        </w:rPr>
        <w:t xml:space="preserve">, </w:t>
      </w:r>
      <w:proofErr w:type="spellStart"/>
      <w:r w:rsidRPr="0080484D">
        <w:rPr>
          <w:sz w:val="28"/>
          <w:szCs w:val="28"/>
          <w:lang w:val="ru-RU"/>
        </w:rPr>
        <w:t>що</w:t>
      </w:r>
      <w:proofErr w:type="spellEnd"/>
      <w:r w:rsidRPr="0080484D">
        <w:rPr>
          <w:sz w:val="28"/>
          <w:szCs w:val="28"/>
          <w:lang w:val="ru-RU"/>
        </w:rPr>
        <w:t xml:space="preserve"> є </w:t>
      </w:r>
      <w:proofErr w:type="spellStart"/>
      <w:r w:rsidRPr="0080484D">
        <w:rPr>
          <w:sz w:val="28"/>
          <w:szCs w:val="28"/>
          <w:lang w:val="ru-RU"/>
        </w:rPr>
        <w:t>екологічно</w:t>
      </w:r>
      <w:proofErr w:type="spellEnd"/>
      <w:r w:rsidRPr="0080484D">
        <w:rPr>
          <w:sz w:val="28"/>
          <w:szCs w:val="28"/>
          <w:lang w:val="ru-RU"/>
        </w:rPr>
        <w:t xml:space="preserve"> чистим та </w:t>
      </w:r>
      <w:proofErr w:type="spellStart"/>
      <w:r w:rsidRPr="0080484D">
        <w:rPr>
          <w:sz w:val="28"/>
          <w:szCs w:val="28"/>
          <w:lang w:val="ru-RU"/>
        </w:rPr>
        <w:t>енергоефективним</w:t>
      </w:r>
      <w:proofErr w:type="spellEnd"/>
      <w:r w:rsidRPr="0080484D">
        <w:rPr>
          <w:sz w:val="28"/>
          <w:szCs w:val="28"/>
          <w:lang w:val="ru-RU"/>
        </w:rPr>
        <w:t xml:space="preserve"> </w:t>
      </w:r>
      <w:proofErr w:type="spellStart"/>
      <w:r w:rsidRPr="0080484D">
        <w:rPr>
          <w:sz w:val="28"/>
          <w:szCs w:val="28"/>
          <w:lang w:val="ru-RU"/>
        </w:rPr>
        <w:t>джерелом</w:t>
      </w:r>
      <w:proofErr w:type="spellEnd"/>
      <w:r w:rsidRPr="0080484D">
        <w:rPr>
          <w:sz w:val="28"/>
          <w:szCs w:val="28"/>
          <w:lang w:val="ru-RU"/>
        </w:rPr>
        <w:t>.</w:t>
      </w:r>
    </w:p>
    <w:p w14:paraId="0578B3CA" w14:textId="77777777" w:rsidR="00D25529" w:rsidRPr="0080484D" w:rsidRDefault="00D25529" w:rsidP="00D25529">
      <w:pPr>
        <w:spacing w:line="360" w:lineRule="auto"/>
        <w:ind w:firstLine="709"/>
        <w:jc w:val="both"/>
        <w:rPr>
          <w:sz w:val="28"/>
          <w:szCs w:val="28"/>
          <w:lang w:val="ru-RU"/>
        </w:rPr>
      </w:pPr>
      <w:proofErr w:type="spellStart"/>
      <w:r w:rsidRPr="0080484D">
        <w:rPr>
          <w:sz w:val="28"/>
          <w:szCs w:val="28"/>
          <w:lang w:val="ru-RU"/>
        </w:rPr>
        <w:t>Основні</w:t>
      </w:r>
      <w:proofErr w:type="spellEnd"/>
      <w:r w:rsidRPr="0080484D">
        <w:rPr>
          <w:sz w:val="28"/>
          <w:szCs w:val="28"/>
          <w:lang w:val="ru-RU"/>
        </w:rPr>
        <w:t xml:space="preserve"> </w:t>
      </w:r>
      <w:proofErr w:type="spellStart"/>
      <w:r w:rsidRPr="0080484D">
        <w:rPr>
          <w:sz w:val="28"/>
          <w:szCs w:val="28"/>
          <w:lang w:val="ru-RU"/>
        </w:rPr>
        <w:t>компоненти</w:t>
      </w:r>
      <w:proofErr w:type="spellEnd"/>
      <w:r w:rsidRPr="0080484D">
        <w:rPr>
          <w:sz w:val="28"/>
          <w:szCs w:val="28"/>
          <w:lang w:val="ru-RU"/>
        </w:rPr>
        <w:t xml:space="preserve"> БГУ </w:t>
      </w:r>
      <w:proofErr w:type="spellStart"/>
      <w:r w:rsidRPr="0080484D">
        <w:rPr>
          <w:sz w:val="28"/>
          <w:szCs w:val="28"/>
          <w:lang w:val="ru-RU"/>
        </w:rPr>
        <w:t>включають</w:t>
      </w:r>
      <w:proofErr w:type="spellEnd"/>
      <w:r w:rsidRPr="0080484D">
        <w:rPr>
          <w:sz w:val="28"/>
          <w:szCs w:val="28"/>
          <w:lang w:val="ru-RU"/>
        </w:rPr>
        <w:t>:</w:t>
      </w:r>
    </w:p>
    <w:p w14:paraId="02960D5A" w14:textId="7B4A483D" w:rsidR="00D25529" w:rsidRPr="0080484D" w:rsidRDefault="00D25529" w:rsidP="00D25529">
      <w:pPr>
        <w:spacing w:line="360" w:lineRule="auto"/>
        <w:ind w:firstLine="709"/>
        <w:jc w:val="both"/>
        <w:rPr>
          <w:sz w:val="28"/>
          <w:szCs w:val="28"/>
          <w:lang w:val="ru-RU"/>
        </w:rPr>
      </w:pPr>
      <w:r w:rsidRPr="0080484D">
        <w:rPr>
          <w:sz w:val="28"/>
          <w:szCs w:val="28"/>
          <w:lang w:val="ru-RU"/>
        </w:rPr>
        <w:t xml:space="preserve">Газгольдер: </w:t>
      </w:r>
      <w:proofErr w:type="spellStart"/>
      <w:r w:rsidRPr="0080484D">
        <w:rPr>
          <w:sz w:val="28"/>
          <w:szCs w:val="28"/>
          <w:lang w:val="ru-RU"/>
        </w:rPr>
        <w:t>Забезпечує</w:t>
      </w:r>
      <w:proofErr w:type="spellEnd"/>
      <w:r w:rsidRPr="0080484D">
        <w:rPr>
          <w:sz w:val="28"/>
          <w:szCs w:val="28"/>
          <w:lang w:val="ru-RU"/>
        </w:rPr>
        <w:t xml:space="preserve"> </w:t>
      </w:r>
      <w:proofErr w:type="spellStart"/>
      <w:r w:rsidRPr="0080484D">
        <w:rPr>
          <w:sz w:val="28"/>
          <w:szCs w:val="28"/>
          <w:lang w:val="ru-RU"/>
        </w:rPr>
        <w:t>зберігання</w:t>
      </w:r>
      <w:proofErr w:type="spellEnd"/>
      <w:r w:rsidRPr="0080484D">
        <w:rPr>
          <w:sz w:val="28"/>
          <w:szCs w:val="28"/>
          <w:lang w:val="ru-RU"/>
        </w:rPr>
        <w:t xml:space="preserve"> та </w:t>
      </w:r>
      <w:proofErr w:type="spellStart"/>
      <w:r w:rsidRPr="0080484D">
        <w:rPr>
          <w:sz w:val="28"/>
          <w:szCs w:val="28"/>
          <w:lang w:val="ru-RU"/>
        </w:rPr>
        <w:t>регулювання</w:t>
      </w:r>
      <w:proofErr w:type="spellEnd"/>
      <w:r w:rsidRPr="0080484D">
        <w:rPr>
          <w:sz w:val="28"/>
          <w:szCs w:val="28"/>
          <w:lang w:val="ru-RU"/>
        </w:rPr>
        <w:t xml:space="preserve"> </w:t>
      </w:r>
      <w:proofErr w:type="spellStart"/>
      <w:r w:rsidRPr="0080484D">
        <w:rPr>
          <w:sz w:val="28"/>
          <w:szCs w:val="28"/>
          <w:lang w:val="ru-RU"/>
        </w:rPr>
        <w:t>тиску</w:t>
      </w:r>
      <w:proofErr w:type="spellEnd"/>
      <w:r w:rsidRPr="0080484D">
        <w:rPr>
          <w:sz w:val="28"/>
          <w:szCs w:val="28"/>
          <w:lang w:val="ru-RU"/>
        </w:rPr>
        <w:t xml:space="preserve"> </w:t>
      </w:r>
      <w:proofErr w:type="spellStart"/>
      <w:r w:rsidRPr="0080484D">
        <w:rPr>
          <w:sz w:val="28"/>
          <w:szCs w:val="28"/>
          <w:lang w:val="ru-RU"/>
        </w:rPr>
        <w:t>виробленого</w:t>
      </w:r>
      <w:proofErr w:type="spellEnd"/>
      <w:r w:rsidRPr="0080484D">
        <w:rPr>
          <w:sz w:val="28"/>
          <w:szCs w:val="28"/>
          <w:lang w:val="ru-RU"/>
        </w:rPr>
        <w:t xml:space="preserve"> </w:t>
      </w:r>
      <w:proofErr w:type="spellStart"/>
      <w:r w:rsidRPr="0080484D">
        <w:rPr>
          <w:sz w:val="28"/>
          <w:szCs w:val="28"/>
          <w:lang w:val="ru-RU"/>
        </w:rPr>
        <w:t>біогазу</w:t>
      </w:r>
      <w:proofErr w:type="spellEnd"/>
      <w:r w:rsidRPr="0080484D">
        <w:rPr>
          <w:sz w:val="28"/>
          <w:szCs w:val="28"/>
          <w:lang w:val="ru-RU"/>
        </w:rPr>
        <w:t xml:space="preserve">, </w:t>
      </w:r>
      <w:proofErr w:type="spellStart"/>
      <w:r w:rsidRPr="0080484D">
        <w:rPr>
          <w:sz w:val="28"/>
          <w:szCs w:val="28"/>
          <w:lang w:val="ru-RU"/>
        </w:rPr>
        <w:t>що</w:t>
      </w:r>
      <w:proofErr w:type="spellEnd"/>
      <w:r w:rsidRPr="0080484D">
        <w:rPr>
          <w:sz w:val="28"/>
          <w:szCs w:val="28"/>
          <w:lang w:val="ru-RU"/>
        </w:rPr>
        <w:t xml:space="preserve"> </w:t>
      </w:r>
      <w:proofErr w:type="spellStart"/>
      <w:r w:rsidRPr="0080484D">
        <w:rPr>
          <w:sz w:val="28"/>
          <w:szCs w:val="28"/>
          <w:lang w:val="ru-RU"/>
        </w:rPr>
        <w:t>дозволяє</w:t>
      </w:r>
      <w:proofErr w:type="spellEnd"/>
      <w:r w:rsidRPr="0080484D">
        <w:rPr>
          <w:sz w:val="28"/>
          <w:szCs w:val="28"/>
          <w:lang w:val="ru-RU"/>
        </w:rPr>
        <w:t xml:space="preserve"> оптимально </w:t>
      </w:r>
      <w:proofErr w:type="spellStart"/>
      <w:r w:rsidRPr="0080484D">
        <w:rPr>
          <w:sz w:val="28"/>
          <w:szCs w:val="28"/>
          <w:lang w:val="ru-RU"/>
        </w:rPr>
        <w:t>використовувати</w:t>
      </w:r>
      <w:proofErr w:type="spellEnd"/>
      <w:r w:rsidRPr="0080484D">
        <w:rPr>
          <w:sz w:val="28"/>
          <w:szCs w:val="28"/>
          <w:lang w:val="ru-RU"/>
        </w:rPr>
        <w:t xml:space="preserve"> </w:t>
      </w:r>
      <w:proofErr w:type="spellStart"/>
      <w:r w:rsidRPr="0080484D">
        <w:rPr>
          <w:sz w:val="28"/>
          <w:szCs w:val="28"/>
          <w:lang w:val="ru-RU"/>
        </w:rPr>
        <w:t>його</w:t>
      </w:r>
      <w:proofErr w:type="spellEnd"/>
      <w:r w:rsidRPr="0080484D">
        <w:rPr>
          <w:sz w:val="28"/>
          <w:szCs w:val="28"/>
          <w:lang w:val="ru-RU"/>
        </w:rPr>
        <w:t xml:space="preserve"> для </w:t>
      </w:r>
      <w:proofErr w:type="spellStart"/>
      <w:r w:rsidRPr="0080484D">
        <w:rPr>
          <w:sz w:val="28"/>
          <w:szCs w:val="28"/>
          <w:lang w:val="ru-RU"/>
        </w:rPr>
        <w:t>енергетичних</w:t>
      </w:r>
      <w:proofErr w:type="spellEnd"/>
      <w:r w:rsidRPr="0080484D">
        <w:rPr>
          <w:sz w:val="28"/>
          <w:szCs w:val="28"/>
          <w:lang w:val="ru-RU"/>
        </w:rPr>
        <w:t xml:space="preserve"> потреб.</w:t>
      </w:r>
    </w:p>
    <w:p w14:paraId="518AD550" w14:textId="2A7D3FB1" w:rsidR="00D25529" w:rsidRPr="0080484D" w:rsidRDefault="00D25529" w:rsidP="00D25529">
      <w:pPr>
        <w:spacing w:line="360" w:lineRule="auto"/>
        <w:ind w:firstLine="709"/>
        <w:jc w:val="both"/>
        <w:rPr>
          <w:sz w:val="28"/>
          <w:szCs w:val="28"/>
          <w:lang w:val="ru-RU"/>
        </w:rPr>
      </w:pPr>
      <w:proofErr w:type="spellStart"/>
      <w:r w:rsidRPr="0080484D">
        <w:rPr>
          <w:sz w:val="28"/>
          <w:szCs w:val="28"/>
          <w:lang w:val="ru-RU"/>
        </w:rPr>
        <w:t>Механічна</w:t>
      </w:r>
      <w:proofErr w:type="spellEnd"/>
      <w:r w:rsidRPr="0080484D">
        <w:rPr>
          <w:sz w:val="28"/>
          <w:szCs w:val="28"/>
          <w:lang w:val="ru-RU"/>
        </w:rPr>
        <w:t xml:space="preserve"> </w:t>
      </w:r>
      <w:proofErr w:type="spellStart"/>
      <w:r w:rsidRPr="0080484D">
        <w:rPr>
          <w:sz w:val="28"/>
          <w:szCs w:val="28"/>
          <w:lang w:val="ru-RU"/>
        </w:rPr>
        <w:t>підготовка</w:t>
      </w:r>
      <w:proofErr w:type="spellEnd"/>
      <w:r w:rsidRPr="0080484D">
        <w:rPr>
          <w:sz w:val="28"/>
          <w:szCs w:val="28"/>
          <w:lang w:val="ru-RU"/>
        </w:rPr>
        <w:t xml:space="preserve">: Система для </w:t>
      </w:r>
      <w:proofErr w:type="spellStart"/>
      <w:r w:rsidRPr="0080484D">
        <w:rPr>
          <w:sz w:val="28"/>
          <w:szCs w:val="28"/>
          <w:lang w:val="ru-RU"/>
        </w:rPr>
        <w:t>попередньої</w:t>
      </w:r>
      <w:proofErr w:type="spellEnd"/>
      <w:r w:rsidRPr="0080484D">
        <w:rPr>
          <w:sz w:val="28"/>
          <w:szCs w:val="28"/>
          <w:lang w:val="ru-RU"/>
        </w:rPr>
        <w:t xml:space="preserve"> </w:t>
      </w:r>
      <w:proofErr w:type="spellStart"/>
      <w:r w:rsidRPr="0080484D">
        <w:rPr>
          <w:sz w:val="28"/>
          <w:szCs w:val="28"/>
          <w:lang w:val="ru-RU"/>
        </w:rPr>
        <w:t>обробки</w:t>
      </w:r>
      <w:proofErr w:type="spellEnd"/>
      <w:r w:rsidRPr="0080484D">
        <w:rPr>
          <w:sz w:val="28"/>
          <w:szCs w:val="28"/>
          <w:lang w:val="ru-RU"/>
        </w:rPr>
        <w:t xml:space="preserve"> </w:t>
      </w:r>
      <w:proofErr w:type="spellStart"/>
      <w:r w:rsidRPr="0080484D">
        <w:rPr>
          <w:sz w:val="28"/>
          <w:szCs w:val="28"/>
          <w:lang w:val="ru-RU"/>
        </w:rPr>
        <w:t>сировини</w:t>
      </w:r>
      <w:proofErr w:type="spellEnd"/>
      <w:r w:rsidRPr="0080484D">
        <w:rPr>
          <w:sz w:val="28"/>
          <w:szCs w:val="28"/>
          <w:lang w:val="ru-RU"/>
        </w:rPr>
        <w:t xml:space="preserve">, яка </w:t>
      </w:r>
      <w:proofErr w:type="spellStart"/>
      <w:r w:rsidRPr="0080484D">
        <w:rPr>
          <w:sz w:val="28"/>
          <w:szCs w:val="28"/>
          <w:lang w:val="ru-RU"/>
        </w:rPr>
        <w:t>може</w:t>
      </w:r>
      <w:proofErr w:type="spellEnd"/>
      <w:r w:rsidRPr="0080484D">
        <w:rPr>
          <w:sz w:val="28"/>
          <w:szCs w:val="28"/>
          <w:lang w:val="ru-RU"/>
        </w:rPr>
        <w:t xml:space="preserve"> </w:t>
      </w:r>
      <w:proofErr w:type="spellStart"/>
      <w:r w:rsidRPr="0080484D">
        <w:rPr>
          <w:sz w:val="28"/>
          <w:szCs w:val="28"/>
          <w:lang w:val="ru-RU"/>
        </w:rPr>
        <w:t>включати</w:t>
      </w:r>
      <w:proofErr w:type="spellEnd"/>
      <w:r w:rsidRPr="0080484D">
        <w:rPr>
          <w:sz w:val="28"/>
          <w:szCs w:val="28"/>
          <w:lang w:val="ru-RU"/>
        </w:rPr>
        <w:t xml:space="preserve"> </w:t>
      </w:r>
      <w:proofErr w:type="spellStart"/>
      <w:r w:rsidRPr="0080484D">
        <w:rPr>
          <w:sz w:val="28"/>
          <w:szCs w:val="28"/>
          <w:lang w:val="ru-RU"/>
        </w:rPr>
        <w:t>подрібнення</w:t>
      </w:r>
      <w:proofErr w:type="spellEnd"/>
      <w:r w:rsidRPr="0080484D">
        <w:rPr>
          <w:sz w:val="28"/>
          <w:szCs w:val="28"/>
          <w:lang w:val="ru-RU"/>
        </w:rPr>
        <w:t xml:space="preserve"> та </w:t>
      </w:r>
      <w:proofErr w:type="spellStart"/>
      <w:r w:rsidRPr="0080484D">
        <w:rPr>
          <w:sz w:val="28"/>
          <w:szCs w:val="28"/>
          <w:lang w:val="ru-RU"/>
        </w:rPr>
        <w:t>роздрібнення</w:t>
      </w:r>
      <w:proofErr w:type="spellEnd"/>
      <w:r w:rsidRPr="0080484D">
        <w:rPr>
          <w:sz w:val="28"/>
          <w:szCs w:val="28"/>
          <w:lang w:val="ru-RU"/>
        </w:rPr>
        <w:t xml:space="preserve"> </w:t>
      </w:r>
      <w:proofErr w:type="spellStart"/>
      <w:r w:rsidRPr="0080484D">
        <w:rPr>
          <w:sz w:val="28"/>
          <w:szCs w:val="28"/>
          <w:lang w:val="ru-RU"/>
        </w:rPr>
        <w:t>відходів</w:t>
      </w:r>
      <w:proofErr w:type="spellEnd"/>
      <w:r w:rsidRPr="0080484D">
        <w:rPr>
          <w:sz w:val="28"/>
          <w:szCs w:val="28"/>
          <w:lang w:val="ru-RU"/>
        </w:rPr>
        <w:t xml:space="preserve"> для </w:t>
      </w:r>
      <w:proofErr w:type="spellStart"/>
      <w:r w:rsidRPr="0080484D">
        <w:rPr>
          <w:sz w:val="28"/>
          <w:szCs w:val="28"/>
          <w:lang w:val="ru-RU"/>
        </w:rPr>
        <w:t>полегшення</w:t>
      </w:r>
      <w:proofErr w:type="spellEnd"/>
      <w:r w:rsidRPr="0080484D">
        <w:rPr>
          <w:sz w:val="28"/>
          <w:szCs w:val="28"/>
          <w:lang w:val="ru-RU"/>
        </w:rPr>
        <w:t xml:space="preserve"> </w:t>
      </w:r>
      <w:proofErr w:type="spellStart"/>
      <w:r w:rsidRPr="0080484D">
        <w:rPr>
          <w:sz w:val="28"/>
          <w:szCs w:val="28"/>
          <w:lang w:val="ru-RU"/>
        </w:rPr>
        <w:t>біологічного</w:t>
      </w:r>
      <w:proofErr w:type="spellEnd"/>
      <w:r w:rsidRPr="0080484D">
        <w:rPr>
          <w:sz w:val="28"/>
          <w:szCs w:val="28"/>
          <w:lang w:val="ru-RU"/>
        </w:rPr>
        <w:t xml:space="preserve"> </w:t>
      </w:r>
      <w:proofErr w:type="spellStart"/>
      <w:r w:rsidRPr="0080484D">
        <w:rPr>
          <w:sz w:val="28"/>
          <w:szCs w:val="28"/>
          <w:lang w:val="ru-RU"/>
        </w:rPr>
        <w:t>розкладання</w:t>
      </w:r>
      <w:proofErr w:type="spellEnd"/>
      <w:r w:rsidRPr="0080484D">
        <w:rPr>
          <w:sz w:val="28"/>
          <w:szCs w:val="28"/>
          <w:lang w:val="ru-RU"/>
        </w:rPr>
        <w:t>.</w:t>
      </w:r>
    </w:p>
    <w:p w14:paraId="562650EE" w14:textId="265B23DD" w:rsidR="00D25529" w:rsidRPr="0080484D" w:rsidRDefault="00D25529" w:rsidP="00D25529">
      <w:pPr>
        <w:spacing w:line="360" w:lineRule="auto"/>
        <w:ind w:firstLine="709"/>
        <w:jc w:val="both"/>
        <w:rPr>
          <w:sz w:val="28"/>
          <w:szCs w:val="28"/>
          <w:lang w:val="ru-RU"/>
        </w:rPr>
      </w:pPr>
      <w:proofErr w:type="spellStart"/>
      <w:r w:rsidRPr="0080484D">
        <w:rPr>
          <w:sz w:val="28"/>
          <w:szCs w:val="28"/>
          <w:lang w:val="ru-RU"/>
        </w:rPr>
        <w:t>Пневматичне</w:t>
      </w:r>
      <w:proofErr w:type="spellEnd"/>
      <w:r w:rsidRPr="0080484D">
        <w:rPr>
          <w:sz w:val="28"/>
          <w:szCs w:val="28"/>
          <w:lang w:val="ru-RU"/>
        </w:rPr>
        <w:t xml:space="preserve"> </w:t>
      </w:r>
      <w:proofErr w:type="spellStart"/>
      <w:r w:rsidRPr="0080484D">
        <w:rPr>
          <w:sz w:val="28"/>
          <w:szCs w:val="28"/>
          <w:lang w:val="ru-RU"/>
        </w:rPr>
        <w:t>завантаження</w:t>
      </w:r>
      <w:proofErr w:type="spellEnd"/>
      <w:r w:rsidRPr="0080484D">
        <w:rPr>
          <w:sz w:val="28"/>
          <w:szCs w:val="28"/>
          <w:lang w:val="ru-RU"/>
        </w:rPr>
        <w:t xml:space="preserve"> і </w:t>
      </w:r>
      <w:proofErr w:type="spellStart"/>
      <w:r w:rsidRPr="0080484D">
        <w:rPr>
          <w:sz w:val="28"/>
          <w:szCs w:val="28"/>
          <w:lang w:val="ru-RU"/>
        </w:rPr>
        <w:t>перемішування</w:t>
      </w:r>
      <w:proofErr w:type="spellEnd"/>
      <w:r w:rsidRPr="0080484D">
        <w:rPr>
          <w:sz w:val="28"/>
          <w:szCs w:val="28"/>
          <w:lang w:val="ru-RU"/>
        </w:rPr>
        <w:t xml:space="preserve">: </w:t>
      </w:r>
      <w:proofErr w:type="spellStart"/>
      <w:r w:rsidRPr="0080484D">
        <w:rPr>
          <w:sz w:val="28"/>
          <w:szCs w:val="28"/>
          <w:lang w:val="ru-RU"/>
        </w:rPr>
        <w:t>Використовується</w:t>
      </w:r>
      <w:proofErr w:type="spellEnd"/>
      <w:r w:rsidRPr="0080484D">
        <w:rPr>
          <w:sz w:val="28"/>
          <w:szCs w:val="28"/>
          <w:lang w:val="ru-RU"/>
        </w:rPr>
        <w:t xml:space="preserve"> для </w:t>
      </w:r>
      <w:proofErr w:type="spellStart"/>
      <w:r w:rsidRPr="0080484D">
        <w:rPr>
          <w:sz w:val="28"/>
          <w:szCs w:val="28"/>
          <w:lang w:val="ru-RU"/>
        </w:rPr>
        <w:t>ефективного</w:t>
      </w:r>
      <w:proofErr w:type="spellEnd"/>
      <w:r w:rsidRPr="0080484D">
        <w:rPr>
          <w:sz w:val="28"/>
          <w:szCs w:val="28"/>
          <w:lang w:val="ru-RU"/>
        </w:rPr>
        <w:t xml:space="preserve"> та </w:t>
      </w:r>
      <w:proofErr w:type="spellStart"/>
      <w:r w:rsidRPr="0080484D">
        <w:rPr>
          <w:sz w:val="28"/>
          <w:szCs w:val="28"/>
          <w:lang w:val="ru-RU"/>
        </w:rPr>
        <w:t>однорідного</w:t>
      </w:r>
      <w:proofErr w:type="spellEnd"/>
      <w:r w:rsidRPr="0080484D">
        <w:rPr>
          <w:sz w:val="28"/>
          <w:szCs w:val="28"/>
          <w:lang w:val="ru-RU"/>
        </w:rPr>
        <w:t xml:space="preserve"> </w:t>
      </w:r>
      <w:proofErr w:type="spellStart"/>
      <w:r w:rsidRPr="0080484D">
        <w:rPr>
          <w:sz w:val="28"/>
          <w:szCs w:val="28"/>
          <w:lang w:val="ru-RU"/>
        </w:rPr>
        <w:t>розподілу</w:t>
      </w:r>
      <w:proofErr w:type="spellEnd"/>
      <w:r w:rsidRPr="0080484D">
        <w:rPr>
          <w:sz w:val="28"/>
          <w:szCs w:val="28"/>
          <w:lang w:val="ru-RU"/>
        </w:rPr>
        <w:t xml:space="preserve"> </w:t>
      </w:r>
      <w:proofErr w:type="spellStart"/>
      <w:r w:rsidRPr="0080484D">
        <w:rPr>
          <w:sz w:val="28"/>
          <w:szCs w:val="28"/>
          <w:lang w:val="ru-RU"/>
        </w:rPr>
        <w:t>сировини</w:t>
      </w:r>
      <w:proofErr w:type="spellEnd"/>
      <w:r w:rsidRPr="0080484D">
        <w:rPr>
          <w:sz w:val="28"/>
          <w:szCs w:val="28"/>
          <w:lang w:val="ru-RU"/>
        </w:rPr>
        <w:t xml:space="preserve"> в </w:t>
      </w:r>
      <w:proofErr w:type="spellStart"/>
      <w:r w:rsidRPr="0080484D">
        <w:rPr>
          <w:sz w:val="28"/>
          <w:szCs w:val="28"/>
          <w:lang w:val="ru-RU"/>
        </w:rPr>
        <w:t>реакторі</w:t>
      </w:r>
      <w:proofErr w:type="spellEnd"/>
      <w:r w:rsidRPr="0080484D">
        <w:rPr>
          <w:sz w:val="28"/>
          <w:szCs w:val="28"/>
          <w:lang w:val="ru-RU"/>
        </w:rPr>
        <w:t xml:space="preserve">, </w:t>
      </w:r>
      <w:proofErr w:type="spellStart"/>
      <w:r w:rsidRPr="0080484D">
        <w:rPr>
          <w:sz w:val="28"/>
          <w:szCs w:val="28"/>
          <w:lang w:val="ru-RU"/>
        </w:rPr>
        <w:t>що</w:t>
      </w:r>
      <w:proofErr w:type="spellEnd"/>
      <w:r w:rsidRPr="0080484D">
        <w:rPr>
          <w:sz w:val="28"/>
          <w:szCs w:val="28"/>
          <w:lang w:val="ru-RU"/>
        </w:rPr>
        <w:t xml:space="preserve"> </w:t>
      </w:r>
      <w:proofErr w:type="spellStart"/>
      <w:r w:rsidRPr="0080484D">
        <w:rPr>
          <w:sz w:val="28"/>
          <w:szCs w:val="28"/>
          <w:lang w:val="ru-RU"/>
        </w:rPr>
        <w:t>сприяє</w:t>
      </w:r>
      <w:proofErr w:type="spellEnd"/>
      <w:r w:rsidRPr="0080484D">
        <w:rPr>
          <w:sz w:val="28"/>
          <w:szCs w:val="28"/>
          <w:lang w:val="ru-RU"/>
        </w:rPr>
        <w:t xml:space="preserve"> максимальному </w:t>
      </w:r>
      <w:proofErr w:type="spellStart"/>
      <w:r w:rsidRPr="0080484D">
        <w:rPr>
          <w:sz w:val="28"/>
          <w:szCs w:val="28"/>
          <w:lang w:val="ru-RU"/>
        </w:rPr>
        <w:t>витрачанню</w:t>
      </w:r>
      <w:proofErr w:type="spellEnd"/>
      <w:r w:rsidRPr="0080484D">
        <w:rPr>
          <w:sz w:val="28"/>
          <w:szCs w:val="28"/>
          <w:lang w:val="ru-RU"/>
        </w:rPr>
        <w:t xml:space="preserve"> </w:t>
      </w:r>
      <w:proofErr w:type="spellStart"/>
      <w:r w:rsidRPr="0080484D">
        <w:rPr>
          <w:sz w:val="28"/>
          <w:szCs w:val="28"/>
          <w:lang w:val="ru-RU"/>
        </w:rPr>
        <w:t>біогазу</w:t>
      </w:r>
      <w:proofErr w:type="spellEnd"/>
      <w:r w:rsidRPr="0080484D">
        <w:rPr>
          <w:sz w:val="28"/>
          <w:szCs w:val="28"/>
          <w:lang w:val="ru-RU"/>
        </w:rPr>
        <w:t>.</w:t>
      </w:r>
    </w:p>
    <w:p w14:paraId="16FB9667" w14:textId="7A7D629C" w:rsidR="00D25529" w:rsidRPr="0080484D" w:rsidRDefault="00D25529" w:rsidP="00D25529">
      <w:pPr>
        <w:spacing w:line="360" w:lineRule="auto"/>
        <w:ind w:firstLine="709"/>
        <w:jc w:val="both"/>
        <w:rPr>
          <w:sz w:val="28"/>
          <w:szCs w:val="28"/>
          <w:lang w:val="ru-RU"/>
        </w:rPr>
      </w:pPr>
      <w:proofErr w:type="spellStart"/>
      <w:r w:rsidRPr="0080484D">
        <w:rPr>
          <w:sz w:val="28"/>
          <w:szCs w:val="28"/>
          <w:lang w:val="ru-RU"/>
        </w:rPr>
        <w:t>Підігрів</w:t>
      </w:r>
      <w:proofErr w:type="spellEnd"/>
      <w:r w:rsidRPr="0080484D">
        <w:rPr>
          <w:sz w:val="28"/>
          <w:szCs w:val="28"/>
          <w:lang w:val="ru-RU"/>
        </w:rPr>
        <w:t xml:space="preserve"> </w:t>
      </w:r>
      <w:proofErr w:type="spellStart"/>
      <w:r w:rsidRPr="0080484D">
        <w:rPr>
          <w:sz w:val="28"/>
          <w:szCs w:val="28"/>
          <w:lang w:val="ru-RU"/>
        </w:rPr>
        <w:t>сировини</w:t>
      </w:r>
      <w:proofErr w:type="spellEnd"/>
      <w:r w:rsidRPr="0080484D">
        <w:rPr>
          <w:sz w:val="28"/>
          <w:szCs w:val="28"/>
          <w:lang w:val="ru-RU"/>
        </w:rPr>
        <w:t xml:space="preserve"> в </w:t>
      </w:r>
      <w:proofErr w:type="spellStart"/>
      <w:r w:rsidRPr="0080484D">
        <w:rPr>
          <w:sz w:val="28"/>
          <w:szCs w:val="28"/>
          <w:lang w:val="ru-RU"/>
        </w:rPr>
        <w:t>реакторі</w:t>
      </w:r>
      <w:proofErr w:type="spellEnd"/>
      <w:r w:rsidRPr="0080484D">
        <w:rPr>
          <w:sz w:val="28"/>
          <w:szCs w:val="28"/>
          <w:lang w:val="ru-RU"/>
        </w:rPr>
        <w:t xml:space="preserve">: </w:t>
      </w:r>
      <w:proofErr w:type="spellStart"/>
      <w:r w:rsidRPr="0080484D">
        <w:rPr>
          <w:sz w:val="28"/>
          <w:szCs w:val="28"/>
          <w:lang w:val="ru-RU"/>
        </w:rPr>
        <w:t>Забезпечує</w:t>
      </w:r>
      <w:proofErr w:type="spellEnd"/>
      <w:r w:rsidRPr="0080484D">
        <w:rPr>
          <w:sz w:val="28"/>
          <w:szCs w:val="28"/>
          <w:lang w:val="ru-RU"/>
        </w:rPr>
        <w:t xml:space="preserve"> </w:t>
      </w:r>
      <w:proofErr w:type="spellStart"/>
      <w:r w:rsidRPr="0080484D">
        <w:rPr>
          <w:sz w:val="28"/>
          <w:szCs w:val="28"/>
          <w:lang w:val="ru-RU"/>
        </w:rPr>
        <w:t>оптимальні</w:t>
      </w:r>
      <w:proofErr w:type="spellEnd"/>
      <w:r w:rsidRPr="0080484D">
        <w:rPr>
          <w:sz w:val="28"/>
          <w:szCs w:val="28"/>
          <w:lang w:val="ru-RU"/>
        </w:rPr>
        <w:t xml:space="preserve"> </w:t>
      </w:r>
      <w:proofErr w:type="spellStart"/>
      <w:r w:rsidRPr="0080484D">
        <w:rPr>
          <w:sz w:val="28"/>
          <w:szCs w:val="28"/>
          <w:lang w:val="ru-RU"/>
        </w:rPr>
        <w:t>умови</w:t>
      </w:r>
      <w:proofErr w:type="spellEnd"/>
      <w:r w:rsidRPr="0080484D">
        <w:rPr>
          <w:sz w:val="28"/>
          <w:szCs w:val="28"/>
          <w:lang w:val="ru-RU"/>
        </w:rPr>
        <w:t xml:space="preserve"> для </w:t>
      </w:r>
      <w:proofErr w:type="spellStart"/>
      <w:r w:rsidRPr="0080484D">
        <w:rPr>
          <w:sz w:val="28"/>
          <w:szCs w:val="28"/>
          <w:lang w:val="ru-RU"/>
        </w:rPr>
        <w:t>біометаногенезу</w:t>
      </w:r>
      <w:proofErr w:type="spellEnd"/>
      <w:r w:rsidRPr="0080484D">
        <w:rPr>
          <w:sz w:val="28"/>
          <w:szCs w:val="28"/>
          <w:lang w:val="ru-RU"/>
        </w:rPr>
        <w:t xml:space="preserve">, </w:t>
      </w:r>
      <w:proofErr w:type="spellStart"/>
      <w:r w:rsidRPr="0080484D">
        <w:rPr>
          <w:sz w:val="28"/>
          <w:szCs w:val="28"/>
          <w:lang w:val="ru-RU"/>
        </w:rPr>
        <w:t>підвищуючи</w:t>
      </w:r>
      <w:proofErr w:type="spellEnd"/>
      <w:r w:rsidRPr="0080484D">
        <w:rPr>
          <w:sz w:val="28"/>
          <w:szCs w:val="28"/>
          <w:lang w:val="ru-RU"/>
        </w:rPr>
        <w:t xml:space="preserve"> температуру </w:t>
      </w:r>
      <w:proofErr w:type="spellStart"/>
      <w:r w:rsidRPr="0080484D">
        <w:rPr>
          <w:sz w:val="28"/>
          <w:szCs w:val="28"/>
          <w:lang w:val="ru-RU"/>
        </w:rPr>
        <w:t>сировини</w:t>
      </w:r>
      <w:proofErr w:type="spellEnd"/>
      <w:r w:rsidRPr="0080484D">
        <w:rPr>
          <w:sz w:val="28"/>
          <w:szCs w:val="28"/>
          <w:lang w:val="ru-RU"/>
        </w:rPr>
        <w:t xml:space="preserve"> для </w:t>
      </w:r>
      <w:proofErr w:type="spellStart"/>
      <w:r w:rsidRPr="0080484D">
        <w:rPr>
          <w:sz w:val="28"/>
          <w:szCs w:val="28"/>
          <w:lang w:val="ru-RU"/>
        </w:rPr>
        <w:t>стимулювання</w:t>
      </w:r>
      <w:proofErr w:type="spellEnd"/>
      <w:r w:rsidRPr="0080484D">
        <w:rPr>
          <w:sz w:val="28"/>
          <w:szCs w:val="28"/>
          <w:lang w:val="ru-RU"/>
        </w:rPr>
        <w:t xml:space="preserve"> </w:t>
      </w:r>
      <w:proofErr w:type="spellStart"/>
      <w:r w:rsidRPr="0080484D">
        <w:rPr>
          <w:sz w:val="28"/>
          <w:szCs w:val="28"/>
          <w:lang w:val="ru-RU"/>
        </w:rPr>
        <w:t>біологічного</w:t>
      </w:r>
      <w:proofErr w:type="spellEnd"/>
      <w:r w:rsidRPr="0080484D">
        <w:rPr>
          <w:sz w:val="28"/>
          <w:szCs w:val="28"/>
          <w:lang w:val="ru-RU"/>
        </w:rPr>
        <w:t xml:space="preserve"> </w:t>
      </w:r>
      <w:proofErr w:type="spellStart"/>
      <w:r w:rsidRPr="0080484D">
        <w:rPr>
          <w:sz w:val="28"/>
          <w:szCs w:val="28"/>
          <w:lang w:val="ru-RU"/>
        </w:rPr>
        <w:t>процесу</w:t>
      </w:r>
      <w:proofErr w:type="spellEnd"/>
      <w:r w:rsidRPr="0080484D">
        <w:rPr>
          <w:sz w:val="28"/>
          <w:szCs w:val="28"/>
          <w:lang w:val="ru-RU"/>
        </w:rPr>
        <w:t>.</w:t>
      </w:r>
    </w:p>
    <w:p w14:paraId="4CC59C06" w14:textId="7A40368B" w:rsidR="00D25529" w:rsidRPr="0080484D" w:rsidRDefault="00D25529" w:rsidP="00D25529">
      <w:pPr>
        <w:spacing w:line="360" w:lineRule="auto"/>
        <w:ind w:firstLine="709"/>
        <w:jc w:val="both"/>
        <w:rPr>
          <w:sz w:val="28"/>
          <w:szCs w:val="28"/>
          <w:lang w:val="ru-RU"/>
        </w:rPr>
      </w:pPr>
      <w:proofErr w:type="spellStart"/>
      <w:r w:rsidRPr="0080484D">
        <w:rPr>
          <w:sz w:val="28"/>
          <w:szCs w:val="28"/>
          <w:lang w:val="ru-RU"/>
        </w:rPr>
        <w:t>Ця</w:t>
      </w:r>
      <w:proofErr w:type="spellEnd"/>
      <w:r w:rsidRPr="0080484D">
        <w:rPr>
          <w:sz w:val="28"/>
          <w:szCs w:val="28"/>
          <w:lang w:val="ru-RU"/>
        </w:rPr>
        <w:t xml:space="preserve"> </w:t>
      </w:r>
      <w:proofErr w:type="spellStart"/>
      <w:r w:rsidRPr="0080484D">
        <w:rPr>
          <w:sz w:val="28"/>
          <w:szCs w:val="28"/>
          <w:lang w:val="ru-RU"/>
        </w:rPr>
        <w:t>конфігурація</w:t>
      </w:r>
      <w:proofErr w:type="spellEnd"/>
      <w:r w:rsidRPr="0080484D">
        <w:rPr>
          <w:sz w:val="28"/>
          <w:szCs w:val="28"/>
          <w:lang w:val="ru-RU"/>
        </w:rPr>
        <w:t xml:space="preserve"> БГУ є </w:t>
      </w:r>
      <w:proofErr w:type="spellStart"/>
      <w:r w:rsidRPr="0080484D">
        <w:rPr>
          <w:sz w:val="28"/>
          <w:szCs w:val="28"/>
          <w:lang w:val="ru-RU"/>
        </w:rPr>
        <w:t>технологічною</w:t>
      </w:r>
      <w:proofErr w:type="spellEnd"/>
      <w:r w:rsidRPr="0080484D">
        <w:rPr>
          <w:sz w:val="28"/>
          <w:szCs w:val="28"/>
          <w:lang w:val="ru-RU"/>
        </w:rPr>
        <w:t xml:space="preserve"> та </w:t>
      </w:r>
      <w:proofErr w:type="spellStart"/>
      <w:r w:rsidRPr="0080484D">
        <w:rPr>
          <w:sz w:val="28"/>
          <w:szCs w:val="28"/>
          <w:lang w:val="ru-RU"/>
        </w:rPr>
        <w:t>економічно</w:t>
      </w:r>
      <w:proofErr w:type="spellEnd"/>
      <w:r w:rsidRPr="0080484D">
        <w:rPr>
          <w:sz w:val="28"/>
          <w:szCs w:val="28"/>
          <w:lang w:val="ru-RU"/>
        </w:rPr>
        <w:t xml:space="preserve"> </w:t>
      </w:r>
      <w:proofErr w:type="spellStart"/>
      <w:r w:rsidRPr="0080484D">
        <w:rPr>
          <w:sz w:val="28"/>
          <w:szCs w:val="28"/>
          <w:lang w:val="ru-RU"/>
        </w:rPr>
        <w:t>обгрунтованою</w:t>
      </w:r>
      <w:proofErr w:type="spellEnd"/>
      <w:r w:rsidRPr="0080484D">
        <w:rPr>
          <w:sz w:val="28"/>
          <w:szCs w:val="28"/>
          <w:lang w:val="ru-RU"/>
        </w:rPr>
        <w:t xml:space="preserve"> системою для </w:t>
      </w:r>
      <w:proofErr w:type="spellStart"/>
      <w:r w:rsidRPr="0080484D">
        <w:rPr>
          <w:sz w:val="28"/>
          <w:szCs w:val="28"/>
          <w:lang w:val="ru-RU"/>
        </w:rPr>
        <w:t>виробництва</w:t>
      </w:r>
      <w:proofErr w:type="spellEnd"/>
      <w:r w:rsidRPr="0080484D">
        <w:rPr>
          <w:sz w:val="28"/>
          <w:szCs w:val="28"/>
          <w:lang w:val="ru-RU"/>
        </w:rPr>
        <w:t xml:space="preserve"> </w:t>
      </w:r>
      <w:proofErr w:type="spellStart"/>
      <w:r w:rsidRPr="0080484D">
        <w:rPr>
          <w:sz w:val="28"/>
          <w:szCs w:val="28"/>
          <w:lang w:val="ru-RU"/>
        </w:rPr>
        <w:t>біогазу</w:t>
      </w:r>
      <w:proofErr w:type="spellEnd"/>
      <w:r w:rsidRPr="0080484D">
        <w:rPr>
          <w:sz w:val="28"/>
          <w:szCs w:val="28"/>
          <w:lang w:val="ru-RU"/>
        </w:rPr>
        <w:t xml:space="preserve"> з </w:t>
      </w:r>
      <w:proofErr w:type="spellStart"/>
      <w:r w:rsidRPr="0080484D">
        <w:rPr>
          <w:sz w:val="28"/>
          <w:szCs w:val="28"/>
          <w:lang w:val="ru-RU"/>
        </w:rPr>
        <w:t>використанням</w:t>
      </w:r>
      <w:proofErr w:type="spellEnd"/>
      <w:r w:rsidRPr="0080484D">
        <w:rPr>
          <w:sz w:val="28"/>
          <w:szCs w:val="28"/>
          <w:lang w:val="ru-RU"/>
        </w:rPr>
        <w:t xml:space="preserve"> </w:t>
      </w:r>
      <w:proofErr w:type="spellStart"/>
      <w:r w:rsidRPr="0080484D">
        <w:rPr>
          <w:sz w:val="28"/>
          <w:szCs w:val="28"/>
          <w:lang w:val="ru-RU"/>
        </w:rPr>
        <w:t>сільськогосподарських</w:t>
      </w:r>
      <w:proofErr w:type="spellEnd"/>
      <w:r w:rsidRPr="0080484D">
        <w:rPr>
          <w:sz w:val="28"/>
          <w:szCs w:val="28"/>
          <w:lang w:val="ru-RU"/>
        </w:rPr>
        <w:t xml:space="preserve"> </w:t>
      </w:r>
      <w:proofErr w:type="spellStart"/>
      <w:r w:rsidRPr="0080484D">
        <w:rPr>
          <w:sz w:val="28"/>
          <w:szCs w:val="28"/>
          <w:lang w:val="ru-RU"/>
        </w:rPr>
        <w:t>відходів</w:t>
      </w:r>
      <w:proofErr w:type="spellEnd"/>
      <w:r w:rsidRPr="0080484D">
        <w:rPr>
          <w:sz w:val="28"/>
          <w:szCs w:val="28"/>
          <w:lang w:val="ru-RU"/>
        </w:rPr>
        <w:t xml:space="preserve">. Вона </w:t>
      </w:r>
      <w:proofErr w:type="spellStart"/>
      <w:r w:rsidRPr="0080484D">
        <w:rPr>
          <w:sz w:val="28"/>
          <w:szCs w:val="28"/>
          <w:lang w:val="ru-RU"/>
        </w:rPr>
        <w:t>сприяє</w:t>
      </w:r>
      <w:proofErr w:type="spellEnd"/>
      <w:r w:rsidRPr="0080484D">
        <w:rPr>
          <w:sz w:val="28"/>
          <w:szCs w:val="28"/>
          <w:lang w:val="ru-RU"/>
        </w:rPr>
        <w:t xml:space="preserve"> </w:t>
      </w:r>
      <w:proofErr w:type="spellStart"/>
      <w:r w:rsidRPr="0080484D">
        <w:rPr>
          <w:sz w:val="28"/>
          <w:szCs w:val="28"/>
          <w:lang w:val="ru-RU"/>
        </w:rPr>
        <w:t>вирішенню</w:t>
      </w:r>
      <w:proofErr w:type="spellEnd"/>
      <w:r w:rsidRPr="0080484D">
        <w:rPr>
          <w:sz w:val="28"/>
          <w:szCs w:val="28"/>
          <w:lang w:val="ru-RU"/>
        </w:rPr>
        <w:t xml:space="preserve"> </w:t>
      </w:r>
      <w:proofErr w:type="spellStart"/>
      <w:r w:rsidRPr="0080484D">
        <w:rPr>
          <w:sz w:val="28"/>
          <w:szCs w:val="28"/>
          <w:lang w:val="ru-RU"/>
        </w:rPr>
        <w:t>енергетичних</w:t>
      </w:r>
      <w:proofErr w:type="spellEnd"/>
      <w:r w:rsidRPr="0080484D">
        <w:rPr>
          <w:sz w:val="28"/>
          <w:szCs w:val="28"/>
          <w:lang w:val="ru-RU"/>
        </w:rPr>
        <w:t xml:space="preserve"> та </w:t>
      </w:r>
      <w:proofErr w:type="spellStart"/>
      <w:r w:rsidRPr="0080484D">
        <w:rPr>
          <w:sz w:val="28"/>
          <w:szCs w:val="28"/>
          <w:lang w:val="ru-RU"/>
        </w:rPr>
        <w:t>екологічних</w:t>
      </w:r>
      <w:proofErr w:type="spellEnd"/>
      <w:r w:rsidRPr="0080484D">
        <w:rPr>
          <w:sz w:val="28"/>
          <w:szCs w:val="28"/>
          <w:lang w:val="ru-RU"/>
        </w:rPr>
        <w:t xml:space="preserve"> проблем, </w:t>
      </w:r>
      <w:proofErr w:type="spellStart"/>
      <w:r w:rsidRPr="0080484D">
        <w:rPr>
          <w:sz w:val="28"/>
          <w:szCs w:val="28"/>
          <w:lang w:val="ru-RU"/>
        </w:rPr>
        <w:t>сприяючи</w:t>
      </w:r>
      <w:proofErr w:type="spellEnd"/>
      <w:r w:rsidRPr="0080484D">
        <w:rPr>
          <w:sz w:val="28"/>
          <w:szCs w:val="28"/>
          <w:lang w:val="ru-RU"/>
        </w:rPr>
        <w:t xml:space="preserve"> </w:t>
      </w:r>
      <w:proofErr w:type="spellStart"/>
      <w:r w:rsidRPr="0080484D">
        <w:rPr>
          <w:sz w:val="28"/>
          <w:szCs w:val="28"/>
          <w:lang w:val="ru-RU"/>
        </w:rPr>
        <w:t>сталому</w:t>
      </w:r>
      <w:proofErr w:type="spellEnd"/>
      <w:r w:rsidRPr="0080484D">
        <w:rPr>
          <w:sz w:val="28"/>
          <w:szCs w:val="28"/>
          <w:lang w:val="ru-RU"/>
        </w:rPr>
        <w:t xml:space="preserve"> </w:t>
      </w:r>
      <w:proofErr w:type="spellStart"/>
      <w:r w:rsidRPr="0080484D">
        <w:rPr>
          <w:sz w:val="28"/>
          <w:szCs w:val="28"/>
          <w:lang w:val="ru-RU"/>
        </w:rPr>
        <w:t>розвитку</w:t>
      </w:r>
      <w:proofErr w:type="spellEnd"/>
      <w:r w:rsidRPr="0080484D">
        <w:rPr>
          <w:sz w:val="28"/>
          <w:szCs w:val="28"/>
          <w:lang w:val="ru-RU"/>
        </w:rPr>
        <w:t xml:space="preserve"> та </w:t>
      </w:r>
      <w:proofErr w:type="spellStart"/>
      <w:r w:rsidRPr="0080484D">
        <w:rPr>
          <w:sz w:val="28"/>
          <w:szCs w:val="28"/>
          <w:lang w:val="ru-RU"/>
        </w:rPr>
        <w:t>зниженню</w:t>
      </w:r>
      <w:proofErr w:type="spellEnd"/>
      <w:r w:rsidRPr="0080484D">
        <w:rPr>
          <w:sz w:val="28"/>
          <w:szCs w:val="28"/>
          <w:lang w:val="ru-RU"/>
        </w:rPr>
        <w:t xml:space="preserve"> </w:t>
      </w:r>
      <w:proofErr w:type="spellStart"/>
      <w:r w:rsidRPr="0080484D">
        <w:rPr>
          <w:sz w:val="28"/>
          <w:szCs w:val="28"/>
          <w:lang w:val="ru-RU"/>
        </w:rPr>
        <w:t>впливу</w:t>
      </w:r>
      <w:proofErr w:type="spellEnd"/>
      <w:r w:rsidRPr="0080484D">
        <w:rPr>
          <w:sz w:val="28"/>
          <w:szCs w:val="28"/>
          <w:lang w:val="ru-RU"/>
        </w:rPr>
        <w:t xml:space="preserve"> на </w:t>
      </w:r>
      <w:proofErr w:type="spellStart"/>
      <w:r w:rsidRPr="0080484D">
        <w:rPr>
          <w:sz w:val="28"/>
          <w:szCs w:val="28"/>
          <w:lang w:val="ru-RU"/>
        </w:rPr>
        <w:t>довкілля</w:t>
      </w:r>
      <w:proofErr w:type="spellEnd"/>
      <w:r w:rsidRPr="0080484D">
        <w:rPr>
          <w:sz w:val="28"/>
          <w:szCs w:val="28"/>
          <w:lang w:val="ru-RU"/>
        </w:rPr>
        <w:t>.</w:t>
      </w:r>
    </w:p>
    <w:p w14:paraId="0C796D88" w14:textId="77777777" w:rsidR="00124015" w:rsidRPr="0080484D" w:rsidRDefault="00124015" w:rsidP="00D25529">
      <w:pPr>
        <w:spacing w:line="360" w:lineRule="auto"/>
        <w:ind w:firstLine="709"/>
        <w:jc w:val="both"/>
        <w:rPr>
          <w:sz w:val="2"/>
          <w:szCs w:val="2"/>
          <w:lang w:val="ru-RU"/>
        </w:rPr>
      </w:pPr>
    </w:p>
    <w:p w14:paraId="6E134AE7" w14:textId="296BB7C6" w:rsidR="00C84066" w:rsidRPr="0080484D" w:rsidRDefault="00C84066" w:rsidP="00C84066">
      <w:pPr>
        <w:pStyle w:val="ad"/>
        <w:spacing w:before="0" w:beforeAutospacing="0" w:after="0" w:afterAutospacing="0" w:line="360" w:lineRule="auto"/>
        <w:ind w:firstLine="567"/>
        <w:rPr>
          <w:bCs/>
          <w:sz w:val="28"/>
          <w:szCs w:val="28"/>
          <w:lang w:val="uk-UA"/>
        </w:rPr>
      </w:pPr>
      <w:r w:rsidRPr="0080484D">
        <w:rPr>
          <w:bCs/>
          <w:sz w:val="28"/>
          <w:szCs w:val="28"/>
          <w:lang w:val="uk-UA"/>
        </w:rPr>
        <w:t>1.3.7 Ефективність використання БГУ з сонячним колектором</w:t>
      </w:r>
    </w:p>
    <w:p w14:paraId="2475F7B4" w14:textId="77777777" w:rsidR="00124015" w:rsidRPr="0080484D" w:rsidRDefault="00124015" w:rsidP="00C84066">
      <w:pPr>
        <w:pStyle w:val="ad"/>
        <w:spacing w:before="0" w:beforeAutospacing="0" w:after="0" w:afterAutospacing="0" w:line="360" w:lineRule="auto"/>
        <w:ind w:firstLine="567"/>
        <w:rPr>
          <w:sz w:val="2"/>
          <w:szCs w:val="2"/>
          <w:lang w:val="uk-UA"/>
        </w:rPr>
      </w:pPr>
    </w:p>
    <w:p w14:paraId="69609D00" w14:textId="77777777" w:rsidR="00D25529" w:rsidRPr="0080484D" w:rsidRDefault="00D25529" w:rsidP="00D25529">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Раціональне використання відходів сільськогосподарського виробництва стоїть перед великою та актуальною проблемою у сучасному світі. З одного боку, це пов'язано з можливістю максимального використання великого енергетичного потенціалу біомаси для виробництва рідкого та газоподібного </w:t>
      </w:r>
      <w:r w:rsidRPr="0080484D">
        <w:rPr>
          <w:sz w:val="28"/>
          <w:szCs w:val="28"/>
          <w:lang w:val="uk-UA"/>
        </w:rPr>
        <w:lastRenderedPageBreak/>
        <w:t>палива, такого як біогаз. З іншого боку, ця проблема виникає з необхідності запобігти забрудненню водоймищ, зараженню ґрунтів хвороботворними бактеріями та гельмінтами, які містяться у гнойових стоках тваринницьких ферм.</w:t>
      </w:r>
    </w:p>
    <w:p w14:paraId="3A73E756" w14:textId="77777777" w:rsidR="00D25529" w:rsidRPr="0080484D" w:rsidRDefault="00D25529" w:rsidP="00D25529">
      <w:pPr>
        <w:pStyle w:val="ad"/>
        <w:spacing w:before="0" w:beforeAutospacing="0" w:after="0" w:afterAutospacing="0" w:line="360" w:lineRule="auto"/>
        <w:ind w:firstLine="567"/>
        <w:jc w:val="both"/>
        <w:rPr>
          <w:sz w:val="28"/>
          <w:szCs w:val="28"/>
          <w:lang w:val="uk-UA"/>
        </w:rPr>
      </w:pPr>
      <w:r w:rsidRPr="0080484D">
        <w:rPr>
          <w:sz w:val="28"/>
          <w:szCs w:val="28"/>
          <w:lang w:val="uk-UA"/>
        </w:rPr>
        <w:t>Вирішення цієї проблеми передбачає впровадження технологій переробки та утилізації відходів сільськогосподарської діяльності для виробництва біогазу, що слугує як екологічно чисте джерело енергії. Такий підхід сприяє не лише отриманню корисного продукту, а й зменшенню негативного впливу на навколишнє середовище.</w:t>
      </w:r>
    </w:p>
    <w:p w14:paraId="46F32F8C" w14:textId="77777777" w:rsidR="00D25529" w:rsidRPr="0080484D" w:rsidRDefault="00D25529" w:rsidP="00D25529">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Біомаса, яка раніше розглядалася як відходи, стає цінним ресурсом для виробництва енергії, сприяючи тим самим сталому розвитку та збереженню природних ресурсів. Раціональне використання цих відходів відкриває перспективи для енергетичної незалежності та зменшення викидів парникових газів, сприяючи збереженню екосистем та підтримці екологічно чистих методів сільськогосподарського виробництва. </w:t>
      </w:r>
    </w:p>
    <w:p w14:paraId="5FB5AD51" w14:textId="5E1248C0" w:rsidR="00C84066" w:rsidRPr="0080484D" w:rsidRDefault="00C84066" w:rsidP="00D25529">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До органічних залишків і відходів сільськогосподарського виробництва відносяться головним чином екскременти тварин і рослинні матеріали, особливо солома, а також бурякова і картоплиння і інші рослинні залишки, якщо вони не використовуються безпосередньо як корм. Вміщені в цих органічних матеріалах компоненти в більшості випадків можуть побут знову використані як рослинні добрива, що дозволить таким чином замінювати мінеральні добрива, що вимагають великих витрат енергії і коштів. Ефективність отримання біопалива в основному завищити від конструкцій реакторів. У простих здебільшого невеликих установках, що зводяться власними силами, можна застосувати бродильну камеру кубічної форми, як показано на малюнку </w:t>
      </w:r>
      <w:r w:rsidR="004D5D86" w:rsidRPr="0080484D">
        <w:rPr>
          <w:sz w:val="28"/>
          <w:szCs w:val="28"/>
          <w:lang w:val="uk-UA"/>
        </w:rPr>
        <w:t>11</w:t>
      </w:r>
      <w:r w:rsidRPr="0080484D">
        <w:rPr>
          <w:sz w:val="28"/>
          <w:szCs w:val="28"/>
          <w:lang w:val="uk-UA"/>
        </w:rPr>
        <w:t>. Такий реактор можна теж розділити на дві частини: головну бродильну камеру і камеру для остаточного етапу зброджування і осадження шламу. Установки цього типу не дозволять отримати високу ступінь розкладу субстрату, так як в них не забезпечується нерівномірне перемішування маси, управління завантаженням робочого об'єму камери і часом перебування маси в реакторі, що необхідно для отримання максимального виходу газу.</w:t>
      </w:r>
    </w:p>
    <w:p w14:paraId="57C6ECBE" w14:textId="3AEC6102" w:rsidR="00C84066" w:rsidRPr="0080484D" w:rsidRDefault="00C84066" w:rsidP="00C84066">
      <w:pPr>
        <w:pStyle w:val="ad"/>
        <w:spacing w:before="0" w:beforeAutospacing="0" w:after="160" w:afterAutospacing="0" w:line="360" w:lineRule="auto"/>
        <w:jc w:val="center"/>
        <w:rPr>
          <w:noProof/>
          <w:sz w:val="28"/>
          <w:szCs w:val="28"/>
          <w:lang w:val="uk-UA"/>
        </w:rPr>
      </w:pPr>
      <w:r w:rsidRPr="0080484D">
        <w:rPr>
          <w:noProof/>
          <w:sz w:val="28"/>
          <w:szCs w:val="28"/>
          <w:lang w:val="uk-UA"/>
        </w:rPr>
        <w:lastRenderedPageBreak/>
        <w:drawing>
          <wp:inline distT="0" distB="0" distL="0" distR="0" wp14:anchorId="4E7D2DB1" wp14:editId="64C6D529">
            <wp:extent cx="3246755" cy="33286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4315" t="7689" r="9612" b="7115"/>
                    <a:stretch>
                      <a:fillRect/>
                    </a:stretch>
                  </pic:blipFill>
                  <pic:spPr bwMode="auto">
                    <a:xfrm>
                      <a:off x="0" y="0"/>
                      <a:ext cx="3246755" cy="3328670"/>
                    </a:xfrm>
                    <a:prstGeom prst="rect">
                      <a:avLst/>
                    </a:prstGeom>
                    <a:noFill/>
                    <a:ln>
                      <a:noFill/>
                    </a:ln>
                  </pic:spPr>
                </pic:pic>
              </a:graphicData>
            </a:graphic>
          </wp:inline>
        </w:drawing>
      </w:r>
    </w:p>
    <w:p w14:paraId="05751995" w14:textId="1FD280FA" w:rsidR="00C84066" w:rsidRPr="0080484D" w:rsidRDefault="00C84066" w:rsidP="00C84066">
      <w:pPr>
        <w:pStyle w:val="ad"/>
        <w:spacing w:before="0" w:beforeAutospacing="0" w:after="0" w:afterAutospacing="0" w:line="360" w:lineRule="auto"/>
        <w:ind w:firstLine="567"/>
        <w:jc w:val="center"/>
        <w:rPr>
          <w:sz w:val="28"/>
          <w:szCs w:val="28"/>
          <w:lang w:val="uk-UA"/>
        </w:rPr>
      </w:pPr>
      <w:r w:rsidRPr="0080484D">
        <w:rPr>
          <w:sz w:val="28"/>
          <w:szCs w:val="28"/>
          <w:lang w:val="uk-UA"/>
        </w:rPr>
        <w:t xml:space="preserve">Рисунок </w:t>
      </w:r>
      <w:r w:rsidR="004D5D86" w:rsidRPr="0080484D">
        <w:rPr>
          <w:sz w:val="28"/>
          <w:szCs w:val="28"/>
          <w:lang w:val="uk-UA"/>
        </w:rPr>
        <w:t>11</w:t>
      </w:r>
      <w:r w:rsidRPr="0080484D">
        <w:rPr>
          <w:sz w:val="28"/>
          <w:szCs w:val="28"/>
          <w:lang w:val="uk-UA"/>
        </w:rPr>
        <w:t xml:space="preserve"> – </w:t>
      </w:r>
      <w:r w:rsidRPr="0080484D">
        <w:rPr>
          <w:bCs/>
          <w:sz w:val="28"/>
          <w:szCs w:val="28"/>
          <w:lang w:val="uk-UA"/>
        </w:rPr>
        <w:t>Форма реактор для анаеробного зброджування рідкого гною</w:t>
      </w:r>
    </w:p>
    <w:p w14:paraId="78631376"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0BEE87C3" w14:textId="1243705D"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Руйнування плаваючої кірки і осаду пов'язано з великими витратами (рис. </w:t>
      </w:r>
      <w:r w:rsidR="007E6F22" w:rsidRPr="0080484D">
        <w:rPr>
          <w:sz w:val="28"/>
          <w:szCs w:val="28"/>
          <w:lang w:val="uk-UA"/>
        </w:rPr>
        <w:t>1</w:t>
      </w:r>
      <w:r w:rsidR="004D5D86" w:rsidRPr="0080484D">
        <w:rPr>
          <w:sz w:val="28"/>
          <w:szCs w:val="28"/>
          <w:lang w:val="uk-UA"/>
        </w:rPr>
        <w:t>2</w:t>
      </w:r>
      <w:r w:rsidRPr="0080484D">
        <w:rPr>
          <w:sz w:val="28"/>
          <w:szCs w:val="28"/>
          <w:lang w:val="uk-UA"/>
        </w:rPr>
        <w:t xml:space="preserve">). Похиле розташування поздовжньої осі резервуара полегшує стікання шламу у напрямку до вивантажувального отвору. Така конструкція зручна для розміщення найпростішого </w:t>
      </w:r>
      <w:proofErr w:type="spellStart"/>
      <w:r w:rsidRPr="0080484D">
        <w:rPr>
          <w:sz w:val="28"/>
          <w:szCs w:val="28"/>
          <w:lang w:val="uk-UA"/>
        </w:rPr>
        <w:t>перемішувального</w:t>
      </w:r>
      <w:proofErr w:type="spellEnd"/>
      <w:r w:rsidRPr="0080484D">
        <w:rPr>
          <w:sz w:val="28"/>
          <w:szCs w:val="28"/>
          <w:lang w:val="uk-UA"/>
        </w:rPr>
        <w:t xml:space="preserve"> механізму (рис.</w:t>
      </w:r>
      <w:r w:rsidR="007E6F22" w:rsidRPr="0080484D">
        <w:rPr>
          <w:sz w:val="28"/>
          <w:szCs w:val="28"/>
          <w:lang w:val="uk-UA"/>
        </w:rPr>
        <w:t xml:space="preserve"> 1</w:t>
      </w:r>
      <w:r w:rsidR="004D5D86" w:rsidRPr="0080484D">
        <w:rPr>
          <w:sz w:val="28"/>
          <w:szCs w:val="28"/>
          <w:lang w:val="uk-UA"/>
        </w:rPr>
        <w:t>3</w:t>
      </w:r>
      <w:r w:rsidRPr="0080484D">
        <w:rPr>
          <w:sz w:val="28"/>
          <w:szCs w:val="28"/>
          <w:lang w:val="uk-UA"/>
        </w:rPr>
        <w:t xml:space="preserve">). Установка призначена для переробки всіх видів відходів фермерського господарства, що має в своєму господарстві 6-8 голів великої рогатої худоби, для отримання газоподібного палива і екологічно чистих органічних добрив. Установка складається з </w:t>
      </w:r>
      <w:proofErr w:type="spellStart"/>
      <w:r w:rsidRPr="0080484D">
        <w:rPr>
          <w:sz w:val="28"/>
          <w:szCs w:val="28"/>
          <w:lang w:val="uk-UA"/>
        </w:rPr>
        <w:t>біореактора</w:t>
      </w:r>
      <w:proofErr w:type="spellEnd"/>
      <w:r w:rsidRPr="0080484D">
        <w:rPr>
          <w:sz w:val="28"/>
          <w:szCs w:val="28"/>
          <w:lang w:val="uk-UA"/>
        </w:rPr>
        <w:t xml:space="preserve"> об'ємом 2м</w:t>
      </w:r>
      <w:r w:rsidRPr="0080484D">
        <w:rPr>
          <w:sz w:val="36"/>
          <w:szCs w:val="28"/>
          <w:vertAlign w:val="superscript"/>
          <w:lang w:val="uk-UA"/>
        </w:rPr>
        <w:t>3</w:t>
      </w:r>
      <w:r w:rsidRPr="0080484D">
        <w:rPr>
          <w:sz w:val="28"/>
          <w:szCs w:val="28"/>
          <w:lang w:val="uk-UA"/>
        </w:rPr>
        <w:t>, бака для зберігання добрив об'ємом 1м</w:t>
      </w:r>
      <w:r w:rsidRPr="0080484D">
        <w:rPr>
          <w:sz w:val="36"/>
          <w:szCs w:val="28"/>
          <w:vertAlign w:val="superscript"/>
          <w:lang w:val="uk-UA"/>
        </w:rPr>
        <w:t>3</w:t>
      </w:r>
      <w:r w:rsidRPr="0080484D">
        <w:rPr>
          <w:sz w:val="28"/>
          <w:szCs w:val="28"/>
          <w:lang w:val="uk-UA"/>
        </w:rPr>
        <w:t xml:space="preserve">, механічної мішалки і сонячного </w:t>
      </w:r>
      <w:proofErr w:type="spellStart"/>
      <w:r w:rsidRPr="0080484D">
        <w:rPr>
          <w:sz w:val="28"/>
          <w:szCs w:val="28"/>
          <w:lang w:val="uk-UA"/>
        </w:rPr>
        <w:t>колектора</w:t>
      </w:r>
      <w:proofErr w:type="spellEnd"/>
      <w:r w:rsidRPr="0080484D">
        <w:rPr>
          <w:sz w:val="28"/>
          <w:szCs w:val="28"/>
          <w:lang w:val="uk-UA"/>
        </w:rPr>
        <w:t>. На вихід біогазу впливають конструкція установки, завантаження робочого простору (кількості органічної маси, що припадає на одиницю часу одиницю об'єму реактора), тривалість циклу бродіння, інтенсивність перемішування маси субстрату, тепловий режим реактора. Ефективність зброджування залежить від конструкції камери (реактора) і її робочих органів.</w:t>
      </w:r>
    </w:p>
    <w:p w14:paraId="58DAFAE9" w14:textId="7D3F619D" w:rsidR="00C84066" w:rsidRPr="0080484D" w:rsidRDefault="00C84066" w:rsidP="00C84066">
      <w:pPr>
        <w:pStyle w:val="ad"/>
        <w:spacing w:before="0" w:beforeAutospacing="0" w:after="160" w:afterAutospacing="0" w:line="360" w:lineRule="auto"/>
        <w:ind w:firstLine="993"/>
        <w:jc w:val="center"/>
        <w:rPr>
          <w:sz w:val="28"/>
          <w:szCs w:val="28"/>
          <w:lang w:val="uk-UA"/>
        </w:rPr>
      </w:pPr>
      <w:r w:rsidRPr="0080484D">
        <w:rPr>
          <w:noProof/>
          <w:sz w:val="28"/>
          <w:szCs w:val="28"/>
          <w:lang w:val="uk-UA"/>
        </w:rPr>
        <w:lastRenderedPageBreak/>
        <w:drawing>
          <wp:inline distT="0" distB="0" distL="0" distR="0" wp14:anchorId="334EBF96" wp14:editId="4E53BB25">
            <wp:extent cx="3709035" cy="25374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l="685" t="5185" r="10919" b="2196"/>
                    <a:stretch>
                      <a:fillRect/>
                    </a:stretch>
                  </pic:blipFill>
                  <pic:spPr bwMode="auto">
                    <a:xfrm>
                      <a:off x="0" y="0"/>
                      <a:ext cx="3709035" cy="2537460"/>
                    </a:xfrm>
                    <a:prstGeom prst="rect">
                      <a:avLst/>
                    </a:prstGeom>
                    <a:noFill/>
                    <a:ln>
                      <a:noFill/>
                    </a:ln>
                  </pic:spPr>
                </pic:pic>
              </a:graphicData>
            </a:graphic>
          </wp:inline>
        </w:drawing>
      </w:r>
    </w:p>
    <w:p w14:paraId="63D8A9E3" w14:textId="57D5A975" w:rsidR="00C84066" w:rsidRPr="0080484D" w:rsidRDefault="00C84066" w:rsidP="00C84066">
      <w:pPr>
        <w:pStyle w:val="ad"/>
        <w:spacing w:before="0" w:beforeAutospacing="0" w:after="160" w:afterAutospacing="0" w:line="360" w:lineRule="auto"/>
        <w:jc w:val="center"/>
        <w:rPr>
          <w:bCs/>
          <w:sz w:val="28"/>
          <w:szCs w:val="28"/>
          <w:lang w:val="uk-UA"/>
        </w:rPr>
      </w:pPr>
      <w:r w:rsidRPr="0080484D">
        <w:rPr>
          <w:sz w:val="28"/>
          <w:szCs w:val="28"/>
          <w:lang w:val="uk-UA"/>
        </w:rPr>
        <w:t xml:space="preserve">Рисунок </w:t>
      </w:r>
      <w:r w:rsidR="007E6F22" w:rsidRPr="0080484D">
        <w:rPr>
          <w:sz w:val="28"/>
          <w:szCs w:val="28"/>
          <w:lang w:val="uk-UA"/>
        </w:rPr>
        <w:t>1</w:t>
      </w:r>
      <w:r w:rsidR="004D5D86" w:rsidRPr="0080484D">
        <w:rPr>
          <w:sz w:val="28"/>
          <w:szCs w:val="28"/>
          <w:lang w:val="uk-UA"/>
        </w:rPr>
        <w:t>2</w:t>
      </w:r>
      <w:r w:rsidRPr="0080484D">
        <w:rPr>
          <w:sz w:val="28"/>
          <w:szCs w:val="28"/>
          <w:lang w:val="uk-UA"/>
        </w:rPr>
        <w:t xml:space="preserve"> – </w:t>
      </w:r>
      <w:r w:rsidRPr="0080484D">
        <w:rPr>
          <w:bCs/>
          <w:sz w:val="28"/>
          <w:szCs w:val="28"/>
          <w:lang w:val="uk-UA"/>
        </w:rPr>
        <w:t xml:space="preserve">Найпростіша </w:t>
      </w:r>
      <w:proofErr w:type="spellStart"/>
      <w:r w:rsidRPr="0080484D">
        <w:rPr>
          <w:bCs/>
          <w:sz w:val="28"/>
          <w:szCs w:val="28"/>
          <w:lang w:val="uk-UA"/>
        </w:rPr>
        <w:t>двухкамерна</w:t>
      </w:r>
      <w:proofErr w:type="spellEnd"/>
      <w:r w:rsidRPr="0080484D">
        <w:rPr>
          <w:bCs/>
          <w:sz w:val="28"/>
          <w:szCs w:val="28"/>
          <w:lang w:val="uk-UA"/>
        </w:rPr>
        <w:t xml:space="preserve"> </w:t>
      </w:r>
      <w:proofErr w:type="spellStart"/>
      <w:r w:rsidRPr="0080484D">
        <w:rPr>
          <w:bCs/>
          <w:sz w:val="28"/>
          <w:szCs w:val="28"/>
          <w:lang w:val="uk-UA"/>
        </w:rPr>
        <w:t>біогазова</w:t>
      </w:r>
      <w:proofErr w:type="spellEnd"/>
      <w:r w:rsidRPr="0080484D">
        <w:rPr>
          <w:bCs/>
          <w:sz w:val="28"/>
          <w:szCs w:val="28"/>
          <w:lang w:val="uk-UA"/>
        </w:rPr>
        <w:t xml:space="preserve"> установка</w:t>
      </w:r>
    </w:p>
    <w:p w14:paraId="09FA633A" w14:textId="77777777" w:rsidR="00C84066" w:rsidRPr="0080484D" w:rsidRDefault="00C84066" w:rsidP="00C84066">
      <w:pPr>
        <w:pStyle w:val="ad"/>
        <w:spacing w:before="0" w:beforeAutospacing="0" w:after="160" w:afterAutospacing="0" w:line="360" w:lineRule="auto"/>
        <w:ind w:left="927"/>
        <w:jc w:val="center"/>
        <w:rPr>
          <w:bCs/>
          <w:sz w:val="28"/>
          <w:szCs w:val="28"/>
          <w:lang w:val="uk-UA"/>
        </w:rPr>
      </w:pPr>
      <w:r w:rsidRPr="0080484D">
        <w:rPr>
          <w:bCs/>
          <w:sz w:val="28"/>
          <w:szCs w:val="28"/>
          <w:lang w:val="uk-UA"/>
        </w:rPr>
        <w:t xml:space="preserve">1 </w:t>
      </w:r>
      <w:r w:rsidRPr="0080484D">
        <w:rPr>
          <w:sz w:val="28"/>
          <w:szCs w:val="28"/>
          <w:lang w:val="uk-UA"/>
        </w:rPr>
        <w:t xml:space="preserve">– </w:t>
      </w:r>
      <w:r w:rsidRPr="0080484D">
        <w:rPr>
          <w:bCs/>
          <w:sz w:val="28"/>
          <w:szCs w:val="28"/>
          <w:lang w:val="uk-UA"/>
        </w:rPr>
        <w:t xml:space="preserve">рідкий гній; 2 </w:t>
      </w:r>
      <w:r w:rsidRPr="0080484D">
        <w:rPr>
          <w:sz w:val="28"/>
          <w:szCs w:val="28"/>
          <w:lang w:val="uk-UA"/>
        </w:rPr>
        <w:t xml:space="preserve">– </w:t>
      </w:r>
      <w:r w:rsidRPr="0080484D">
        <w:rPr>
          <w:bCs/>
          <w:sz w:val="28"/>
          <w:szCs w:val="28"/>
          <w:lang w:val="uk-UA"/>
        </w:rPr>
        <w:t xml:space="preserve">газ; 3 </w:t>
      </w:r>
      <w:r w:rsidRPr="0080484D">
        <w:rPr>
          <w:sz w:val="28"/>
          <w:szCs w:val="28"/>
          <w:lang w:val="uk-UA"/>
        </w:rPr>
        <w:t xml:space="preserve">– </w:t>
      </w:r>
      <w:r w:rsidRPr="0080484D">
        <w:rPr>
          <w:bCs/>
          <w:sz w:val="28"/>
          <w:szCs w:val="28"/>
          <w:lang w:val="uk-UA"/>
        </w:rPr>
        <w:t>шлам</w:t>
      </w:r>
    </w:p>
    <w:p w14:paraId="65BD61EA" w14:textId="77777777" w:rsidR="00C84066" w:rsidRPr="0080484D" w:rsidRDefault="00C84066" w:rsidP="00C84066">
      <w:pPr>
        <w:pStyle w:val="ad"/>
        <w:spacing w:before="0" w:beforeAutospacing="0" w:after="160" w:afterAutospacing="0" w:line="360" w:lineRule="auto"/>
        <w:ind w:left="927"/>
        <w:jc w:val="center"/>
        <w:rPr>
          <w:sz w:val="28"/>
          <w:szCs w:val="28"/>
          <w:lang w:val="uk-UA"/>
        </w:rPr>
      </w:pPr>
    </w:p>
    <w:p w14:paraId="2D62308A" w14:textId="6F7C3FC4" w:rsidR="00C84066" w:rsidRPr="0080484D" w:rsidRDefault="00C84066" w:rsidP="00C84066">
      <w:pPr>
        <w:pStyle w:val="ad"/>
        <w:spacing w:before="0" w:beforeAutospacing="0" w:after="160" w:afterAutospacing="0" w:line="360" w:lineRule="auto"/>
        <w:jc w:val="center"/>
        <w:rPr>
          <w:sz w:val="28"/>
          <w:szCs w:val="28"/>
          <w:lang w:val="uk-UA"/>
        </w:rPr>
      </w:pPr>
      <w:r w:rsidRPr="0080484D">
        <w:rPr>
          <w:noProof/>
          <w:sz w:val="28"/>
          <w:szCs w:val="28"/>
          <w:lang w:val="uk-UA"/>
        </w:rPr>
        <w:drawing>
          <wp:inline distT="0" distB="0" distL="0" distR="0" wp14:anchorId="6F18A0A0" wp14:editId="2ED9AADA">
            <wp:extent cx="5260340" cy="23323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0340" cy="2332355"/>
                    </a:xfrm>
                    <a:prstGeom prst="rect">
                      <a:avLst/>
                    </a:prstGeom>
                    <a:noFill/>
                    <a:ln>
                      <a:noFill/>
                    </a:ln>
                  </pic:spPr>
                </pic:pic>
              </a:graphicData>
            </a:graphic>
          </wp:inline>
        </w:drawing>
      </w:r>
    </w:p>
    <w:p w14:paraId="2AECF281" w14:textId="440DEE68" w:rsidR="00C84066" w:rsidRPr="0080484D" w:rsidRDefault="00C84066" w:rsidP="00C84066">
      <w:pPr>
        <w:pStyle w:val="ad"/>
        <w:spacing w:before="0" w:beforeAutospacing="0" w:after="160" w:afterAutospacing="0" w:line="360" w:lineRule="auto"/>
        <w:ind w:firstLine="567"/>
        <w:jc w:val="center"/>
        <w:rPr>
          <w:bCs/>
          <w:sz w:val="28"/>
          <w:szCs w:val="28"/>
          <w:lang w:val="uk-UA"/>
        </w:rPr>
      </w:pPr>
      <w:r w:rsidRPr="0080484D">
        <w:rPr>
          <w:sz w:val="28"/>
          <w:szCs w:val="28"/>
          <w:lang w:val="uk-UA"/>
        </w:rPr>
        <w:t xml:space="preserve">Рисунок </w:t>
      </w:r>
      <w:r w:rsidR="007E6F22" w:rsidRPr="0080484D">
        <w:rPr>
          <w:sz w:val="28"/>
          <w:szCs w:val="28"/>
          <w:lang w:val="uk-UA"/>
        </w:rPr>
        <w:t>1</w:t>
      </w:r>
      <w:r w:rsidR="004D5D86" w:rsidRPr="0080484D">
        <w:rPr>
          <w:sz w:val="28"/>
          <w:szCs w:val="28"/>
          <w:lang w:val="uk-UA"/>
        </w:rPr>
        <w:t>3</w:t>
      </w:r>
      <w:r w:rsidRPr="0080484D">
        <w:rPr>
          <w:sz w:val="28"/>
          <w:szCs w:val="28"/>
          <w:lang w:val="uk-UA"/>
        </w:rPr>
        <w:t xml:space="preserve"> – </w:t>
      </w:r>
      <w:r w:rsidRPr="0080484D">
        <w:rPr>
          <w:bCs/>
          <w:sz w:val="28"/>
          <w:szCs w:val="28"/>
          <w:lang w:val="uk-UA"/>
        </w:rPr>
        <w:t>Найпростіший горизонтальний реактор</w:t>
      </w:r>
    </w:p>
    <w:p w14:paraId="5F200691" w14:textId="77777777" w:rsidR="00C84066" w:rsidRPr="0080484D" w:rsidRDefault="00C84066" w:rsidP="00C84066">
      <w:pPr>
        <w:pStyle w:val="ad"/>
        <w:tabs>
          <w:tab w:val="left" w:pos="540"/>
        </w:tabs>
        <w:spacing w:before="0" w:beforeAutospacing="0" w:after="160" w:afterAutospacing="0" w:line="360" w:lineRule="auto"/>
        <w:jc w:val="center"/>
        <w:rPr>
          <w:bCs/>
          <w:sz w:val="28"/>
          <w:szCs w:val="28"/>
          <w:lang w:val="uk-UA"/>
        </w:rPr>
      </w:pPr>
      <w:r w:rsidRPr="0080484D">
        <w:rPr>
          <w:sz w:val="28"/>
          <w:szCs w:val="28"/>
          <w:lang w:val="uk-UA"/>
        </w:rPr>
        <w:t xml:space="preserve">1– </w:t>
      </w:r>
      <w:r w:rsidRPr="0080484D">
        <w:rPr>
          <w:bCs/>
          <w:sz w:val="28"/>
          <w:szCs w:val="28"/>
          <w:lang w:val="uk-UA"/>
        </w:rPr>
        <w:t>привод; 2</w:t>
      </w:r>
      <w:r w:rsidRPr="0080484D">
        <w:rPr>
          <w:sz w:val="28"/>
          <w:szCs w:val="28"/>
          <w:lang w:val="uk-UA"/>
        </w:rPr>
        <w:t xml:space="preserve"> –</w:t>
      </w:r>
      <w:r w:rsidRPr="0080484D">
        <w:rPr>
          <w:bCs/>
          <w:sz w:val="28"/>
          <w:szCs w:val="28"/>
          <w:lang w:val="uk-UA"/>
        </w:rPr>
        <w:t xml:space="preserve"> газовий фільтр; 3</w:t>
      </w:r>
      <w:r w:rsidRPr="0080484D">
        <w:rPr>
          <w:sz w:val="28"/>
          <w:szCs w:val="28"/>
          <w:lang w:val="uk-UA"/>
        </w:rPr>
        <w:t xml:space="preserve"> –</w:t>
      </w:r>
      <w:r w:rsidRPr="0080484D">
        <w:rPr>
          <w:bCs/>
          <w:sz w:val="28"/>
          <w:szCs w:val="28"/>
          <w:lang w:val="uk-UA"/>
        </w:rPr>
        <w:t xml:space="preserve"> теплоізоляція; 4</w:t>
      </w:r>
      <w:r w:rsidRPr="0080484D">
        <w:rPr>
          <w:sz w:val="28"/>
          <w:szCs w:val="28"/>
          <w:lang w:val="uk-UA"/>
        </w:rPr>
        <w:t xml:space="preserve"> –</w:t>
      </w:r>
      <w:r w:rsidRPr="0080484D">
        <w:rPr>
          <w:bCs/>
          <w:sz w:val="28"/>
          <w:szCs w:val="28"/>
          <w:lang w:val="uk-UA"/>
        </w:rPr>
        <w:t xml:space="preserve"> мішалка</w:t>
      </w:r>
    </w:p>
    <w:p w14:paraId="6AA8E25B" w14:textId="77777777" w:rsidR="00C84066" w:rsidRPr="0080484D" w:rsidRDefault="00C84066" w:rsidP="00C84066">
      <w:pPr>
        <w:pStyle w:val="ad"/>
        <w:tabs>
          <w:tab w:val="left" w:pos="540"/>
        </w:tabs>
        <w:spacing w:before="0" w:beforeAutospacing="0" w:after="160" w:afterAutospacing="0" w:line="360" w:lineRule="auto"/>
        <w:jc w:val="center"/>
        <w:rPr>
          <w:sz w:val="28"/>
          <w:szCs w:val="28"/>
          <w:lang w:val="uk-UA"/>
        </w:rPr>
      </w:pPr>
    </w:p>
    <w:p w14:paraId="6C00BCA9" w14:textId="185B0C28" w:rsidR="00C84066" w:rsidRPr="0080484D" w:rsidRDefault="00C84066" w:rsidP="00C84066">
      <w:pPr>
        <w:pStyle w:val="ad"/>
        <w:spacing w:before="0" w:beforeAutospacing="0" w:after="160" w:afterAutospacing="0" w:line="360" w:lineRule="auto"/>
        <w:ind w:firstLine="567"/>
        <w:jc w:val="both"/>
        <w:rPr>
          <w:sz w:val="28"/>
          <w:szCs w:val="28"/>
          <w:lang w:val="uk-UA"/>
        </w:rPr>
      </w:pPr>
      <w:r w:rsidRPr="0080484D">
        <w:rPr>
          <w:sz w:val="28"/>
          <w:szCs w:val="28"/>
          <w:lang w:val="uk-UA"/>
        </w:rPr>
        <w:t xml:space="preserve">Камери зброджування повинні мати герметичні стінки, досконалу теплоізоляцію і бути корозійностійкими, міцними, а також зручними для обслуговування. Тому конструкція </w:t>
      </w:r>
      <w:proofErr w:type="spellStart"/>
      <w:r w:rsidRPr="0080484D">
        <w:rPr>
          <w:sz w:val="28"/>
          <w:szCs w:val="28"/>
          <w:lang w:val="uk-UA"/>
        </w:rPr>
        <w:t>біореактора</w:t>
      </w:r>
      <w:proofErr w:type="spellEnd"/>
      <w:r w:rsidRPr="0080484D">
        <w:rPr>
          <w:sz w:val="28"/>
          <w:szCs w:val="28"/>
          <w:lang w:val="uk-UA"/>
        </w:rPr>
        <w:t xml:space="preserve"> виконана «сорочкового» типу, при цьому внутрішній циліндр завантажується рідким субстратом, а зовнішній заповнюється </w:t>
      </w:r>
      <w:proofErr w:type="spellStart"/>
      <w:r w:rsidRPr="0080484D">
        <w:rPr>
          <w:sz w:val="28"/>
          <w:szCs w:val="28"/>
          <w:lang w:val="uk-UA"/>
        </w:rPr>
        <w:t>нагріваючою</w:t>
      </w:r>
      <w:proofErr w:type="spellEnd"/>
      <w:r w:rsidRPr="0080484D">
        <w:rPr>
          <w:sz w:val="28"/>
          <w:szCs w:val="28"/>
          <w:lang w:val="uk-UA"/>
        </w:rPr>
        <w:t xml:space="preserve"> водою. Для створення оптимального </w:t>
      </w:r>
      <w:r w:rsidRPr="0080484D">
        <w:rPr>
          <w:sz w:val="28"/>
          <w:szCs w:val="28"/>
          <w:lang w:val="uk-UA"/>
        </w:rPr>
        <w:lastRenderedPageBreak/>
        <w:t xml:space="preserve">температурного режиму використовується сонячний колектор (теплогенератор), що перетворює енергію сонця в теплову, яка використовується для обігріву біомаси в </w:t>
      </w:r>
      <w:proofErr w:type="spellStart"/>
      <w:r w:rsidRPr="0080484D">
        <w:rPr>
          <w:sz w:val="28"/>
          <w:szCs w:val="28"/>
          <w:lang w:val="uk-UA"/>
        </w:rPr>
        <w:t>біореакторі</w:t>
      </w:r>
      <w:proofErr w:type="spellEnd"/>
      <w:r w:rsidRPr="0080484D">
        <w:rPr>
          <w:sz w:val="28"/>
          <w:szCs w:val="28"/>
          <w:lang w:val="uk-UA"/>
        </w:rPr>
        <w:t xml:space="preserve">. Технічний результат полягає у спрощенні конструкції </w:t>
      </w:r>
      <w:proofErr w:type="spellStart"/>
      <w:r w:rsidRPr="0080484D">
        <w:rPr>
          <w:sz w:val="28"/>
          <w:szCs w:val="28"/>
          <w:lang w:val="uk-UA"/>
        </w:rPr>
        <w:t>біореактора</w:t>
      </w:r>
      <w:proofErr w:type="spellEnd"/>
      <w:r w:rsidRPr="0080484D">
        <w:rPr>
          <w:sz w:val="28"/>
          <w:szCs w:val="28"/>
          <w:lang w:val="uk-UA"/>
        </w:rPr>
        <w:t>, теплогенератора і в створенні оптимального теплового режиму, сприятливих умов для життєдіяльності мікроорганізмів, що забезпечують метанове зброджування біомаси. Установка переробляє на добу 150-200 кг місцевих відходів (гній, стебла бавовнику, солома, бадилля овочів, побутові відходи) при їх вологості не менше 80-85% і виробляє до 10-15 м</w:t>
      </w:r>
      <w:r w:rsidRPr="0080484D">
        <w:rPr>
          <w:sz w:val="36"/>
          <w:szCs w:val="28"/>
          <w:vertAlign w:val="superscript"/>
          <w:lang w:val="uk-UA"/>
        </w:rPr>
        <w:t>3</w:t>
      </w:r>
      <w:r w:rsidRPr="0080484D">
        <w:rPr>
          <w:sz w:val="28"/>
          <w:szCs w:val="28"/>
          <w:lang w:val="uk-UA"/>
        </w:rPr>
        <w:t xml:space="preserve"> біогазу. Теплота згоряння отриманого біогазу досягає до 25 МДж/м</w:t>
      </w:r>
      <w:r w:rsidRPr="0080484D">
        <w:rPr>
          <w:sz w:val="36"/>
          <w:szCs w:val="36"/>
          <w:vertAlign w:val="superscript"/>
          <w:lang w:val="uk-UA"/>
        </w:rPr>
        <w:t>3</w:t>
      </w:r>
      <w:r w:rsidRPr="0080484D">
        <w:rPr>
          <w:sz w:val="28"/>
          <w:szCs w:val="28"/>
          <w:lang w:val="uk-UA"/>
        </w:rPr>
        <w:t xml:space="preserve">, що еквівалентно кількості теплоти при спалюванні 0,6 л бензину, 1,7 кг дров або використанні 1,4 </w:t>
      </w:r>
      <w:proofErr w:type="spellStart"/>
      <w:r w:rsidRPr="0080484D">
        <w:rPr>
          <w:sz w:val="28"/>
          <w:szCs w:val="28"/>
          <w:lang w:val="uk-UA"/>
        </w:rPr>
        <w:t>кВт∙год</w:t>
      </w:r>
      <w:proofErr w:type="spellEnd"/>
      <w:r w:rsidRPr="0080484D">
        <w:rPr>
          <w:sz w:val="28"/>
          <w:szCs w:val="28"/>
          <w:lang w:val="uk-UA"/>
        </w:rPr>
        <w:t xml:space="preserve"> електроенергії. </w:t>
      </w:r>
      <w:proofErr w:type="spellStart"/>
      <w:r w:rsidRPr="0080484D">
        <w:rPr>
          <w:sz w:val="28"/>
          <w:szCs w:val="28"/>
          <w:lang w:val="uk-UA"/>
        </w:rPr>
        <w:t>Біореактор</w:t>
      </w:r>
      <w:proofErr w:type="spellEnd"/>
      <w:r w:rsidRPr="0080484D">
        <w:rPr>
          <w:sz w:val="28"/>
          <w:szCs w:val="28"/>
          <w:lang w:val="uk-UA"/>
        </w:rPr>
        <w:t xml:space="preserve"> завантажують рідким гноєм вологістю 85% і підігрівають до оптимальної температури 50-55 </w:t>
      </w:r>
      <w:r w:rsidRPr="0080484D">
        <w:rPr>
          <w:rFonts w:ascii="Calibri" w:hAnsi="Calibri" w:cs="Calibri"/>
          <w:sz w:val="28"/>
          <w:szCs w:val="28"/>
          <w:lang w:val="uk-UA"/>
        </w:rPr>
        <w:t>º</w:t>
      </w:r>
      <w:r w:rsidRPr="0080484D">
        <w:rPr>
          <w:sz w:val="28"/>
          <w:szCs w:val="28"/>
          <w:lang w:val="uk-UA"/>
        </w:rPr>
        <w:t xml:space="preserve">С. Температурний режим підтримується днем сонячним підігрівом, крім цього, додатково встановлено терморегулювальний ТЕН для компенсації теплових втрат і для дублювання сонячного </w:t>
      </w:r>
      <w:proofErr w:type="spellStart"/>
      <w:r w:rsidRPr="0080484D">
        <w:rPr>
          <w:sz w:val="28"/>
          <w:szCs w:val="28"/>
          <w:lang w:val="uk-UA"/>
        </w:rPr>
        <w:t>колектора</w:t>
      </w:r>
      <w:proofErr w:type="spellEnd"/>
      <w:r w:rsidRPr="0080484D">
        <w:rPr>
          <w:sz w:val="28"/>
          <w:szCs w:val="28"/>
          <w:lang w:val="uk-UA"/>
        </w:rPr>
        <w:t xml:space="preserve">. Такі установки можна використовувати в фермерських господарствах, розташованих в районах з жарким кліматом. Необхідну сировину для зброджування забезпечується з власного господарства фермерів, так як, одна одиниця великої рогатої худоби вагою 200-250 кг забезпечить гноєм на добу в кількості 10-20 кг. Значить 8 одиниць великої рогатої худоби 20 кг дорівнює 160 кг на добу, а в місяць </w:t>
      </w:r>
      <w:r w:rsidR="007E6F22" w:rsidRPr="0080484D">
        <w:rPr>
          <w:sz w:val="28"/>
          <w:szCs w:val="28"/>
          <w:lang w:val="uk-UA"/>
        </w:rPr>
        <w:t>–</w:t>
      </w:r>
      <w:r w:rsidRPr="0080484D">
        <w:rPr>
          <w:sz w:val="28"/>
          <w:szCs w:val="28"/>
          <w:lang w:val="uk-UA"/>
        </w:rPr>
        <w:t xml:space="preserve"> 4800 кг. На опалення приміщення об'ємом V = 150 м</w:t>
      </w:r>
      <w:r w:rsidRPr="0080484D">
        <w:rPr>
          <w:sz w:val="36"/>
          <w:szCs w:val="28"/>
          <w:vertAlign w:val="superscript"/>
          <w:lang w:val="uk-UA"/>
        </w:rPr>
        <w:t>3</w:t>
      </w:r>
      <w:r w:rsidRPr="0080484D">
        <w:rPr>
          <w:sz w:val="28"/>
          <w:szCs w:val="28"/>
          <w:lang w:val="uk-UA"/>
        </w:rPr>
        <w:t xml:space="preserve">, приготування їжі, гарячої води для фермерського господарства чисельністю робітників </w:t>
      </w:r>
      <w:r w:rsidR="00165098" w:rsidRPr="0080484D">
        <w:rPr>
          <w:sz w:val="28"/>
          <w:szCs w:val="28"/>
          <w:lang w:val="uk-UA"/>
        </w:rPr>
        <w:t>–</w:t>
      </w:r>
      <w:r w:rsidRPr="0080484D">
        <w:rPr>
          <w:sz w:val="28"/>
          <w:szCs w:val="28"/>
          <w:lang w:val="uk-UA"/>
        </w:rPr>
        <w:t xml:space="preserve"> 10 осіб за рік витрачається близько 4500 м</w:t>
      </w:r>
      <w:r w:rsidRPr="0080484D">
        <w:rPr>
          <w:sz w:val="36"/>
          <w:szCs w:val="28"/>
          <w:vertAlign w:val="superscript"/>
          <w:lang w:val="uk-UA"/>
        </w:rPr>
        <w:t>3</w:t>
      </w:r>
      <w:r w:rsidRPr="0080484D">
        <w:rPr>
          <w:sz w:val="28"/>
          <w:szCs w:val="28"/>
          <w:lang w:val="uk-UA"/>
        </w:rPr>
        <w:t xml:space="preserve"> природного газу. З огляду на, що з 1 </w:t>
      </w:r>
      <w:proofErr w:type="spellStart"/>
      <w:r w:rsidRPr="0080484D">
        <w:rPr>
          <w:sz w:val="28"/>
          <w:szCs w:val="28"/>
          <w:lang w:val="uk-UA"/>
        </w:rPr>
        <w:t>т</w:t>
      </w:r>
      <w:r w:rsidR="00165098" w:rsidRPr="0080484D">
        <w:rPr>
          <w:sz w:val="28"/>
          <w:szCs w:val="28"/>
          <w:lang w:val="uk-UA"/>
        </w:rPr>
        <w:t>онн</w:t>
      </w:r>
      <w:proofErr w:type="spellEnd"/>
      <w:r w:rsidRPr="0080484D">
        <w:rPr>
          <w:sz w:val="28"/>
          <w:szCs w:val="28"/>
          <w:lang w:val="uk-UA"/>
        </w:rPr>
        <w:t xml:space="preserve"> органічних відходів (по сухій масі) виходить 250-300 м</w:t>
      </w:r>
      <w:r w:rsidRPr="0080484D">
        <w:rPr>
          <w:sz w:val="36"/>
          <w:szCs w:val="28"/>
          <w:vertAlign w:val="superscript"/>
          <w:lang w:val="uk-UA"/>
        </w:rPr>
        <w:t>3</w:t>
      </w:r>
      <w:r w:rsidRPr="0080484D">
        <w:rPr>
          <w:sz w:val="28"/>
          <w:szCs w:val="28"/>
          <w:lang w:val="uk-UA"/>
        </w:rPr>
        <w:t xml:space="preserve"> біогазу, річна потреба господарства покривається 15-20 </w:t>
      </w:r>
      <w:proofErr w:type="spellStart"/>
      <w:r w:rsidRPr="0080484D">
        <w:rPr>
          <w:sz w:val="28"/>
          <w:szCs w:val="28"/>
          <w:lang w:val="uk-UA"/>
        </w:rPr>
        <w:t>т</w:t>
      </w:r>
      <w:r w:rsidR="00165098" w:rsidRPr="0080484D">
        <w:rPr>
          <w:sz w:val="28"/>
          <w:szCs w:val="28"/>
          <w:lang w:val="uk-UA"/>
        </w:rPr>
        <w:t>онн</w:t>
      </w:r>
      <w:proofErr w:type="spellEnd"/>
      <w:r w:rsidRPr="0080484D">
        <w:rPr>
          <w:sz w:val="28"/>
          <w:szCs w:val="28"/>
          <w:lang w:val="uk-UA"/>
        </w:rPr>
        <w:t xml:space="preserve"> гною великої рогатої худоби. </w:t>
      </w:r>
      <w:proofErr w:type="spellStart"/>
      <w:r w:rsidRPr="0080484D">
        <w:rPr>
          <w:sz w:val="28"/>
          <w:szCs w:val="28"/>
          <w:lang w:val="uk-UA"/>
        </w:rPr>
        <w:t>Біогазову</w:t>
      </w:r>
      <w:proofErr w:type="spellEnd"/>
      <w:r w:rsidRPr="0080484D">
        <w:rPr>
          <w:sz w:val="28"/>
          <w:szCs w:val="28"/>
          <w:lang w:val="uk-UA"/>
        </w:rPr>
        <w:t xml:space="preserve"> установку можна ефективно експлуатувати в будь-якому місці, виробляючи не тільки газоподібне паливо, а й високоефективні екологічно-чисті органічні добрива, необхідні сільському господарству.</w:t>
      </w:r>
    </w:p>
    <w:p w14:paraId="7352860B" w14:textId="05744AA7" w:rsidR="00C84066" w:rsidRPr="0080484D" w:rsidRDefault="00C84066" w:rsidP="00C84066">
      <w:pPr>
        <w:pStyle w:val="ad"/>
        <w:spacing w:before="0" w:beforeAutospacing="0" w:after="160" w:afterAutospacing="0" w:line="360" w:lineRule="auto"/>
        <w:jc w:val="center"/>
        <w:rPr>
          <w:noProof/>
          <w:sz w:val="28"/>
          <w:szCs w:val="28"/>
          <w:lang w:val="uk-UA"/>
        </w:rPr>
      </w:pPr>
      <w:r w:rsidRPr="0080484D">
        <w:rPr>
          <w:noProof/>
          <w:sz w:val="28"/>
          <w:szCs w:val="28"/>
          <w:lang w:val="uk-UA"/>
        </w:rPr>
        <w:lastRenderedPageBreak/>
        <w:drawing>
          <wp:inline distT="0" distB="0" distL="0" distR="0" wp14:anchorId="1ED710BD" wp14:editId="1269F1F7">
            <wp:extent cx="4911090" cy="418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1090" cy="4181475"/>
                    </a:xfrm>
                    <a:prstGeom prst="rect">
                      <a:avLst/>
                    </a:prstGeom>
                    <a:noFill/>
                    <a:ln>
                      <a:noFill/>
                    </a:ln>
                  </pic:spPr>
                </pic:pic>
              </a:graphicData>
            </a:graphic>
          </wp:inline>
        </w:drawing>
      </w:r>
    </w:p>
    <w:p w14:paraId="3FED4E81" w14:textId="77777777" w:rsidR="00C84066" w:rsidRPr="0080484D" w:rsidRDefault="00C84066" w:rsidP="00C84066">
      <w:pPr>
        <w:pStyle w:val="ad"/>
        <w:spacing w:before="0" w:beforeAutospacing="0" w:after="160" w:afterAutospacing="0" w:line="360" w:lineRule="auto"/>
        <w:jc w:val="center"/>
        <w:rPr>
          <w:sz w:val="28"/>
          <w:szCs w:val="28"/>
          <w:lang w:val="uk-UA"/>
        </w:rPr>
      </w:pPr>
    </w:p>
    <w:p w14:paraId="0DE9841B" w14:textId="7500A8CB" w:rsidR="00C84066" w:rsidRPr="0080484D" w:rsidRDefault="00C84066" w:rsidP="00C84066">
      <w:pPr>
        <w:pStyle w:val="ad"/>
        <w:widowControl w:val="0"/>
        <w:spacing w:before="0" w:beforeAutospacing="0" w:after="0" w:afterAutospacing="0" w:line="360" w:lineRule="auto"/>
        <w:jc w:val="center"/>
        <w:rPr>
          <w:bCs/>
          <w:sz w:val="28"/>
          <w:szCs w:val="28"/>
          <w:lang w:val="uk-UA"/>
        </w:rPr>
      </w:pPr>
      <w:r w:rsidRPr="0080484D">
        <w:rPr>
          <w:sz w:val="28"/>
          <w:szCs w:val="28"/>
          <w:lang w:val="uk-UA"/>
        </w:rPr>
        <w:t xml:space="preserve">Рисунок </w:t>
      </w:r>
      <w:r w:rsidR="007E6F22" w:rsidRPr="0080484D">
        <w:rPr>
          <w:sz w:val="28"/>
          <w:szCs w:val="28"/>
          <w:lang w:val="uk-UA"/>
        </w:rPr>
        <w:t>1</w:t>
      </w:r>
      <w:r w:rsidR="004D5D86" w:rsidRPr="0080484D">
        <w:rPr>
          <w:sz w:val="28"/>
          <w:szCs w:val="28"/>
          <w:lang w:val="uk-UA"/>
        </w:rPr>
        <w:t>4</w:t>
      </w:r>
      <w:r w:rsidRPr="0080484D">
        <w:rPr>
          <w:sz w:val="28"/>
          <w:szCs w:val="28"/>
          <w:lang w:val="uk-UA"/>
        </w:rPr>
        <w:t xml:space="preserve"> – </w:t>
      </w:r>
      <w:r w:rsidRPr="0080484D">
        <w:rPr>
          <w:bCs/>
          <w:sz w:val="28"/>
          <w:szCs w:val="28"/>
          <w:lang w:val="uk-UA"/>
        </w:rPr>
        <w:t>Установка для отримання біогазу з місцевих відходів сільськогосподарського виробництва</w:t>
      </w:r>
    </w:p>
    <w:p w14:paraId="527DC019" w14:textId="77777777" w:rsidR="00C84066" w:rsidRPr="0080484D" w:rsidRDefault="00C84066" w:rsidP="00C84066">
      <w:pPr>
        <w:pStyle w:val="ad"/>
        <w:widowControl w:val="0"/>
        <w:spacing w:before="0" w:beforeAutospacing="0" w:after="0" w:afterAutospacing="0" w:line="360" w:lineRule="auto"/>
        <w:jc w:val="center"/>
        <w:rPr>
          <w:bCs/>
          <w:sz w:val="28"/>
          <w:szCs w:val="28"/>
          <w:lang w:val="uk-UA"/>
        </w:rPr>
      </w:pPr>
      <w:r w:rsidRPr="0080484D">
        <w:rPr>
          <w:bCs/>
          <w:sz w:val="28"/>
          <w:szCs w:val="28"/>
          <w:lang w:val="uk-UA"/>
        </w:rPr>
        <w:t xml:space="preserve"> 1 </w:t>
      </w:r>
      <w:r w:rsidRPr="0080484D">
        <w:rPr>
          <w:sz w:val="28"/>
          <w:szCs w:val="28"/>
          <w:lang w:val="uk-UA"/>
        </w:rPr>
        <w:t>–</w:t>
      </w:r>
      <w:r w:rsidRPr="0080484D">
        <w:rPr>
          <w:bCs/>
          <w:sz w:val="28"/>
          <w:szCs w:val="28"/>
          <w:lang w:val="uk-UA"/>
        </w:rPr>
        <w:t xml:space="preserve"> сонячний колектор; 2 </w:t>
      </w:r>
      <w:r w:rsidRPr="0080484D">
        <w:rPr>
          <w:sz w:val="28"/>
          <w:szCs w:val="28"/>
          <w:lang w:val="uk-UA"/>
        </w:rPr>
        <w:t>–</w:t>
      </w:r>
      <w:r w:rsidRPr="0080484D">
        <w:rPr>
          <w:bCs/>
          <w:sz w:val="28"/>
          <w:szCs w:val="28"/>
          <w:lang w:val="uk-UA"/>
        </w:rPr>
        <w:t xml:space="preserve"> розширювальний бак; 3 </w:t>
      </w:r>
      <w:r w:rsidRPr="0080484D">
        <w:rPr>
          <w:sz w:val="28"/>
          <w:szCs w:val="28"/>
          <w:lang w:val="uk-UA"/>
        </w:rPr>
        <w:t>–</w:t>
      </w:r>
      <w:r w:rsidRPr="0080484D">
        <w:rPr>
          <w:bCs/>
          <w:sz w:val="28"/>
          <w:szCs w:val="28"/>
          <w:lang w:val="uk-UA"/>
        </w:rPr>
        <w:t xml:space="preserve"> метантенк; 4 </w:t>
      </w:r>
      <w:r w:rsidRPr="0080484D">
        <w:rPr>
          <w:sz w:val="28"/>
          <w:szCs w:val="28"/>
          <w:lang w:val="uk-UA"/>
        </w:rPr>
        <w:t>–</w:t>
      </w:r>
      <w:r w:rsidRPr="0080484D">
        <w:rPr>
          <w:bCs/>
          <w:sz w:val="28"/>
          <w:szCs w:val="28"/>
          <w:lang w:val="uk-UA"/>
        </w:rPr>
        <w:t xml:space="preserve"> засувка; </w:t>
      </w:r>
    </w:p>
    <w:p w14:paraId="3D3F5314" w14:textId="77777777" w:rsidR="00C84066" w:rsidRPr="0080484D" w:rsidRDefault="00C84066" w:rsidP="00C84066">
      <w:pPr>
        <w:pStyle w:val="ad"/>
        <w:widowControl w:val="0"/>
        <w:spacing w:before="0" w:beforeAutospacing="0" w:after="0" w:afterAutospacing="0" w:line="360" w:lineRule="auto"/>
        <w:jc w:val="center"/>
        <w:rPr>
          <w:bCs/>
          <w:sz w:val="28"/>
          <w:szCs w:val="28"/>
          <w:lang w:val="uk-UA"/>
        </w:rPr>
      </w:pPr>
      <w:r w:rsidRPr="0080484D">
        <w:rPr>
          <w:bCs/>
          <w:sz w:val="28"/>
          <w:szCs w:val="28"/>
          <w:lang w:val="uk-UA"/>
        </w:rPr>
        <w:t xml:space="preserve">5 </w:t>
      </w:r>
      <w:r w:rsidRPr="0080484D">
        <w:rPr>
          <w:sz w:val="28"/>
          <w:szCs w:val="28"/>
          <w:lang w:val="uk-UA"/>
        </w:rPr>
        <w:t>–</w:t>
      </w:r>
      <w:r w:rsidRPr="0080484D">
        <w:rPr>
          <w:bCs/>
          <w:sz w:val="28"/>
          <w:szCs w:val="28"/>
          <w:lang w:val="uk-UA"/>
        </w:rPr>
        <w:t xml:space="preserve"> рідина; 6 – злив; 7 </w:t>
      </w:r>
      <w:r w:rsidRPr="0080484D">
        <w:rPr>
          <w:sz w:val="28"/>
          <w:szCs w:val="28"/>
          <w:lang w:val="uk-UA"/>
        </w:rPr>
        <w:t>–</w:t>
      </w:r>
      <w:r w:rsidRPr="0080484D">
        <w:rPr>
          <w:bCs/>
          <w:sz w:val="28"/>
          <w:szCs w:val="28"/>
          <w:lang w:val="uk-UA"/>
        </w:rPr>
        <w:t xml:space="preserve"> опора; </w:t>
      </w:r>
      <w:r w:rsidRPr="0080484D">
        <w:rPr>
          <w:sz w:val="28"/>
          <w:szCs w:val="28"/>
          <w:lang w:val="uk-UA"/>
        </w:rPr>
        <w:t>8 – терморегулювальний</w:t>
      </w:r>
      <w:r w:rsidRPr="0080484D">
        <w:rPr>
          <w:bCs/>
          <w:sz w:val="28"/>
          <w:szCs w:val="28"/>
          <w:lang w:val="uk-UA"/>
        </w:rPr>
        <w:t xml:space="preserve"> </w:t>
      </w:r>
      <w:proofErr w:type="spellStart"/>
      <w:r w:rsidRPr="0080484D">
        <w:rPr>
          <w:bCs/>
          <w:sz w:val="28"/>
          <w:szCs w:val="28"/>
          <w:lang w:val="uk-UA"/>
        </w:rPr>
        <w:t>тен</w:t>
      </w:r>
      <w:proofErr w:type="spellEnd"/>
      <w:r w:rsidRPr="0080484D">
        <w:rPr>
          <w:bCs/>
          <w:sz w:val="28"/>
          <w:szCs w:val="28"/>
          <w:lang w:val="uk-UA"/>
        </w:rPr>
        <w:t xml:space="preserve">; 9 </w:t>
      </w:r>
      <w:r w:rsidRPr="0080484D">
        <w:rPr>
          <w:sz w:val="28"/>
          <w:szCs w:val="28"/>
          <w:lang w:val="uk-UA"/>
        </w:rPr>
        <w:t>–</w:t>
      </w:r>
      <w:r w:rsidRPr="0080484D">
        <w:rPr>
          <w:bCs/>
          <w:sz w:val="28"/>
          <w:szCs w:val="28"/>
          <w:lang w:val="uk-UA"/>
        </w:rPr>
        <w:t xml:space="preserve"> термометр; </w:t>
      </w:r>
    </w:p>
    <w:p w14:paraId="4162F17E" w14:textId="77777777" w:rsidR="00C84066" w:rsidRPr="0080484D" w:rsidRDefault="00C84066" w:rsidP="00C84066">
      <w:pPr>
        <w:pStyle w:val="ad"/>
        <w:widowControl w:val="0"/>
        <w:spacing w:before="0" w:beforeAutospacing="0" w:after="0" w:afterAutospacing="0" w:line="360" w:lineRule="auto"/>
        <w:jc w:val="center"/>
        <w:rPr>
          <w:bCs/>
          <w:sz w:val="28"/>
          <w:szCs w:val="28"/>
          <w:lang w:val="uk-UA"/>
        </w:rPr>
      </w:pPr>
      <w:r w:rsidRPr="0080484D">
        <w:rPr>
          <w:bCs/>
          <w:sz w:val="28"/>
          <w:szCs w:val="28"/>
          <w:lang w:val="uk-UA"/>
        </w:rPr>
        <w:t xml:space="preserve">10 </w:t>
      </w:r>
      <w:r w:rsidRPr="0080484D">
        <w:rPr>
          <w:sz w:val="28"/>
          <w:szCs w:val="28"/>
          <w:lang w:val="uk-UA"/>
        </w:rPr>
        <w:t xml:space="preserve">– </w:t>
      </w:r>
      <w:r w:rsidRPr="0080484D">
        <w:rPr>
          <w:bCs/>
          <w:sz w:val="28"/>
          <w:szCs w:val="28"/>
          <w:lang w:val="uk-UA"/>
        </w:rPr>
        <w:t xml:space="preserve">труба; 11 </w:t>
      </w:r>
      <w:r w:rsidRPr="0080484D">
        <w:rPr>
          <w:sz w:val="28"/>
          <w:szCs w:val="28"/>
          <w:lang w:val="uk-UA"/>
        </w:rPr>
        <w:t>–</w:t>
      </w:r>
      <w:r w:rsidRPr="0080484D">
        <w:rPr>
          <w:bCs/>
          <w:sz w:val="28"/>
          <w:szCs w:val="28"/>
          <w:lang w:val="uk-UA"/>
        </w:rPr>
        <w:t xml:space="preserve"> болт М12; 12 </w:t>
      </w:r>
      <w:r w:rsidRPr="0080484D">
        <w:rPr>
          <w:sz w:val="28"/>
          <w:szCs w:val="28"/>
          <w:lang w:val="uk-UA"/>
        </w:rPr>
        <w:t>–</w:t>
      </w:r>
      <w:r w:rsidRPr="0080484D">
        <w:rPr>
          <w:bCs/>
          <w:sz w:val="28"/>
          <w:szCs w:val="28"/>
          <w:lang w:val="uk-UA"/>
        </w:rPr>
        <w:t xml:space="preserve"> кришка; 13 </w:t>
      </w:r>
      <w:r w:rsidRPr="0080484D">
        <w:rPr>
          <w:sz w:val="28"/>
          <w:szCs w:val="28"/>
          <w:lang w:val="uk-UA"/>
        </w:rPr>
        <w:t>–</w:t>
      </w:r>
      <w:r w:rsidRPr="0080484D">
        <w:rPr>
          <w:bCs/>
          <w:sz w:val="28"/>
          <w:szCs w:val="28"/>
          <w:lang w:val="uk-UA"/>
        </w:rPr>
        <w:t xml:space="preserve"> сальник для ущільнення; </w:t>
      </w:r>
    </w:p>
    <w:p w14:paraId="0BD756B4" w14:textId="77777777" w:rsidR="00C84066" w:rsidRPr="0080484D" w:rsidRDefault="00C84066" w:rsidP="00C84066">
      <w:pPr>
        <w:pStyle w:val="ad"/>
        <w:widowControl w:val="0"/>
        <w:spacing w:before="0" w:beforeAutospacing="0" w:after="0" w:afterAutospacing="0" w:line="360" w:lineRule="auto"/>
        <w:jc w:val="center"/>
        <w:rPr>
          <w:bCs/>
          <w:sz w:val="28"/>
          <w:szCs w:val="28"/>
          <w:lang w:val="uk-UA"/>
        </w:rPr>
      </w:pPr>
      <w:r w:rsidRPr="0080484D">
        <w:rPr>
          <w:bCs/>
          <w:sz w:val="28"/>
          <w:szCs w:val="28"/>
          <w:lang w:val="uk-UA"/>
        </w:rPr>
        <w:t xml:space="preserve">14 </w:t>
      </w:r>
      <w:r w:rsidRPr="0080484D">
        <w:rPr>
          <w:sz w:val="28"/>
          <w:szCs w:val="28"/>
          <w:lang w:val="uk-UA"/>
        </w:rPr>
        <w:t>–</w:t>
      </w:r>
      <w:r w:rsidRPr="0080484D">
        <w:rPr>
          <w:bCs/>
          <w:sz w:val="28"/>
          <w:szCs w:val="28"/>
          <w:lang w:val="uk-UA"/>
        </w:rPr>
        <w:t xml:space="preserve"> ручка; 15 </w:t>
      </w:r>
      <w:r w:rsidRPr="0080484D">
        <w:rPr>
          <w:sz w:val="28"/>
          <w:szCs w:val="28"/>
          <w:lang w:val="uk-UA"/>
        </w:rPr>
        <w:t>–</w:t>
      </w:r>
      <w:r w:rsidRPr="0080484D">
        <w:rPr>
          <w:bCs/>
          <w:sz w:val="28"/>
          <w:szCs w:val="28"/>
          <w:lang w:val="uk-UA"/>
        </w:rPr>
        <w:t xml:space="preserve"> лічильник газу; 16 </w:t>
      </w:r>
      <w:r w:rsidRPr="0080484D">
        <w:rPr>
          <w:sz w:val="28"/>
          <w:szCs w:val="28"/>
          <w:lang w:val="uk-UA"/>
        </w:rPr>
        <w:t>–</w:t>
      </w:r>
      <w:r w:rsidRPr="0080484D">
        <w:rPr>
          <w:bCs/>
          <w:sz w:val="28"/>
          <w:szCs w:val="28"/>
          <w:lang w:val="uk-UA"/>
        </w:rPr>
        <w:t xml:space="preserve"> пальник; 17 </w:t>
      </w:r>
      <w:r w:rsidRPr="0080484D">
        <w:rPr>
          <w:sz w:val="28"/>
          <w:szCs w:val="28"/>
          <w:lang w:val="uk-UA"/>
        </w:rPr>
        <w:t>–</w:t>
      </w:r>
      <w:r w:rsidRPr="0080484D">
        <w:rPr>
          <w:bCs/>
          <w:sz w:val="28"/>
          <w:szCs w:val="28"/>
          <w:lang w:val="uk-UA"/>
        </w:rPr>
        <w:t xml:space="preserve"> суха маса; 18 </w:t>
      </w:r>
      <w:r w:rsidRPr="0080484D">
        <w:rPr>
          <w:sz w:val="28"/>
          <w:szCs w:val="28"/>
          <w:lang w:val="uk-UA"/>
        </w:rPr>
        <w:t>–</w:t>
      </w:r>
      <w:r w:rsidRPr="0080484D">
        <w:rPr>
          <w:bCs/>
          <w:sz w:val="28"/>
          <w:szCs w:val="28"/>
          <w:lang w:val="uk-UA"/>
        </w:rPr>
        <w:t xml:space="preserve"> сорочка; </w:t>
      </w:r>
    </w:p>
    <w:p w14:paraId="5F25E864" w14:textId="77777777" w:rsidR="00C84066" w:rsidRPr="0080484D" w:rsidRDefault="00C84066" w:rsidP="00C84066">
      <w:pPr>
        <w:pStyle w:val="ad"/>
        <w:widowControl w:val="0"/>
        <w:spacing w:before="0" w:beforeAutospacing="0" w:after="0" w:afterAutospacing="0" w:line="360" w:lineRule="auto"/>
        <w:jc w:val="center"/>
        <w:rPr>
          <w:bCs/>
          <w:sz w:val="28"/>
          <w:szCs w:val="28"/>
          <w:lang w:val="uk-UA"/>
        </w:rPr>
      </w:pPr>
      <w:r w:rsidRPr="0080484D">
        <w:rPr>
          <w:bCs/>
          <w:sz w:val="28"/>
          <w:szCs w:val="28"/>
          <w:lang w:val="uk-UA"/>
        </w:rPr>
        <w:t xml:space="preserve">19 </w:t>
      </w:r>
      <w:r w:rsidRPr="0080484D">
        <w:rPr>
          <w:sz w:val="28"/>
          <w:szCs w:val="28"/>
          <w:lang w:val="uk-UA"/>
        </w:rPr>
        <w:t>–</w:t>
      </w:r>
      <w:r w:rsidRPr="0080484D">
        <w:rPr>
          <w:bCs/>
          <w:sz w:val="28"/>
          <w:szCs w:val="28"/>
          <w:lang w:val="uk-UA"/>
        </w:rPr>
        <w:t xml:space="preserve"> лопать мішалки; 20 – вода</w:t>
      </w:r>
      <w:r w:rsidRPr="0080484D">
        <w:rPr>
          <w:sz w:val="28"/>
          <w:szCs w:val="28"/>
          <w:lang w:val="uk-UA"/>
        </w:rPr>
        <w:t>,</w:t>
      </w:r>
      <w:r w:rsidRPr="0080484D">
        <w:rPr>
          <w:bCs/>
          <w:sz w:val="28"/>
          <w:szCs w:val="28"/>
          <w:lang w:val="uk-UA"/>
        </w:rPr>
        <w:t xml:space="preserve"> що нагрівається</w:t>
      </w:r>
    </w:p>
    <w:p w14:paraId="4C513C96" w14:textId="77777777" w:rsidR="00C84066" w:rsidRPr="0080484D" w:rsidRDefault="00C84066" w:rsidP="00C84066">
      <w:pPr>
        <w:pStyle w:val="ad"/>
        <w:widowControl w:val="0"/>
        <w:spacing w:before="0" w:beforeAutospacing="0" w:after="0" w:afterAutospacing="0" w:line="360" w:lineRule="auto"/>
        <w:jc w:val="center"/>
        <w:rPr>
          <w:bCs/>
          <w:sz w:val="28"/>
          <w:szCs w:val="28"/>
          <w:lang w:val="uk-UA"/>
        </w:rPr>
      </w:pPr>
    </w:p>
    <w:p w14:paraId="638E34C9"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t xml:space="preserve">Вони можуть стати фінансовим джерелом для окремих господарств, фермерів. Власники сільськогосподарських ферм можуть самостійно змонтувати </w:t>
      </w:r>
      <w:proofErr w:type="spellStart"/>
      <w:r w:rsidRPr="0080484D">
        <w:rPr>
          <w:sz w:val="28"/>
          <w:szCs w:val="28"/>
          <w:lang w:val="uk-UA"/>
        </w:rPr>
        <w:t>біогазову</w:t>
      </w:r>
      <w:proofErr w:type="spellEnd"/>
      <w:r w:rsidRPr="0080484D">
        <w:rPr>
          <w:sz w:val="28"/>
          <w:szCs w:val="28"/>
          <w:lang w:val="uk-UA"/>
        </w:rPr>
        <w:t xml:space="preserve"> установку, щоб виробляти метан для власних потреб на базі відходів власного сільськогосподарського виробництва.</w:t>
      </w:r>
    </w:p>
    <w:p w14:paraId="618BEB3E" w14:textId="77777777" w:rsidR="00C84066" w:rsidRPr="0080484D" w:rsidRDefault="00C84066" w:rsidP="00C84066">
      <w:pPr>
        <w:pStyle w:val="abstract"/>
        <w:tabs>
          <w:tab w:val="left" w:pos="860"/>
          <w:tab w:val="center" w:pos="5032"/>
          <w:tab w:val="right" w:pos="9498"/>
        </w:tabs>
        <w:spacing w:before="0" w:after="0" w:line="360" w:lineRule="auto"/>
        <w:ind w:left="0" w:right="0" w:firstLine="567"/>
        <w:rPr>
          <w:sz w:val="28"/>
          <w:szCs w:val="28"/>
          <w:shd w:val="clear" w:color="auto" w:fill="FFFFFF"/>
          <w:lang w:val="uk-UA"/>
        </w:rPr>
      </w:pPr>
      <w:r w:rsidRPr="0080484D">
        <w:rPr>
          <w:sz w:val="28"/>
          <w:szCs w:val="28"/>
          <w:shd w:val="clear" w:color="auto" w:fill="FFFFFF"/>
          <w:lang w:val="uk-UA"/>
        </w:rPr>
        <w:t xml:space="preserve">1.4 Огляд конструктивних </w:t>
      </w:r>
      <w:proofErr w:type="spellStart"/>
      <w:r w:rsidRPr="0080484D">
        <w:rPr>
          <w:sz w:val="28"/>
          <w:szCs w:val="28"/>
          <w:shd w:val="clear" w:color="auto" w:fill="FFFFFF"/>
          <w:lang w:val="uk-UA"/>
        </w:rPr>
        <w:t>виконань</w:t>
      </w:r>
      <w:proofErr w:type="spellEnd"/>
      <w:r w:rsidRPr="0080484D">
        <w:rPr>
          <w:sz w:val="28"/>
          <w:szCs w:val="28"/>
          <w:shd w:val="clear" w:color="auto" w:fill="FFFFFF"/>
          <w:lang w:val="uk-UA"/>
        </w:rPr>
        <w:t xml:space="preserve"> електромеханічних перетворювачів технологічного призначення</w:t>
      </w:r>
    </w:p>
    <w:p w14:paraId="4FCC9CC3" w14:textId="77777777" w:rsidR="00C84066" w:rsidRPr="0080484D" w:rsidRDefault="00C84066" w:rsidP="00C84066">
      <w:pPr>
        <w:pStyle w:val="abstract"/>
        <w:tabs>
          <w:tab w:val="right" w:pos="9498"/>
        </w:tabs>
        <w:spacing w:before="0" w:after="0" w:line="360" w:lineRule="auto"/>
        <w:ind w:left="0" w:right="0" w:firstLine="567"/>
        <w:outlineLvl w:val="0"/>
        <w:rPr>
          <w:b/>
          <w:sz w:val="28"/>
          <w:szCs w:val="28"/>
          <w:shd w:val="clear" w:color="auto" w:fill="FFFFFF"/>
          <w:lang w:val="uk-UA"/>
        </w:rPr>
      </w:pPr>
    </w:p>
    <w:p w14:paraId="77A6CC9D" w14:textId="3DD09C1B" w:rsidR="00C84066" w:rsidRPr="0080484D" w:rsidRDefault="00C84066" w:rsidP="00C84066">
      <w:pPr>
        <w:pStyle w:val="abstract"/>
        <w:tabs>
          <w:tab w:val="right" w:pos="9498"/>
        </w:tabs>
        <w:spacing w:before="0" w:after="0" w:line="360" w:lineRule="auto"/>
        <w:ind w:left="0" w:right="0" w:firstLine="567"/>
        <w:outlineLvl w:val="0"/>
        <w:rPr>
          <w:sz w:val="28"/>
          <w:szCs w:val="28"/>
          <w:lang w:val="uk-UA"/>
        </w:rPr>
      </w:pPr>
      <w:r w:rsidRPr="0080484D">
        <w:rPr>
          <w:sz w:val="28"/>
          <w:szCs w:val="28"/>
          <w:lang w:val="uk-UA"/>
        </w:rPr>
        <w:lastRenderedPageBreak/>
        <w:t>Технологічні процеси, пов'язані з нагріванням, перемішуванням, транспортуванням, збагаченням сипких і в'язких матеріалів, біомаси та техногенних відходів знайшли широке застосування в різних галузях економіки (промисловість, сільське господарство) [</w:t>
      </w:r>
      <w:r w:rsidR="003D23E2" w:rsidRPr="0080484D">
        <w:rPr>
          <w:sz w:val="28"/>
          <w:szCs w:val="28"/>
          <w:lang w:val="uk-UA"/>
        </w:rPr>
        <w:t>19</w:t>
      </w:r>
      <w:r w:rsidRPr="0080484D">
        <w:rPr>
          <w:sz w:val="28"/>
          <w:szCs w:val="28"/>
          <w:lang w:val="uk-UA"/>
        </w:rPr>
        <w:t>]. Переважна більшість існуючих схем перетворення енергії з використанням пристроїв, що забезпечують обробку зазначених матеріалів, передбачає марне розсіювання теплової енергії двигуна і механічної передачі в навколишнє середовище. В середньому тільки ККД системи електроприводу становить 72...85%, а втрати в механічній передачі від двигуна до виконавчого механізму дорівнюють 7...10%. Оскільки ККД окремих елементів формують загальний ККД системи, втрати вже на першому етапі перетворення енергії неприпустимі.</w:t>
      </w:r>
    </w:p>
    <w:p w14:paraId="550492D4" w14:textId="055ADB86"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xml:space="preserve">Створення ефективних технологічних систем, які об'єднують процеси механічної обробки, розігріву і транспортування стає можливим в першу чергу за рахунок об'єднання окремих елементів обладнання в одному корпусі, використання дисипативної складової енергії цих елементів, а також застосування принципу </w:t>
      </w:r>
      <w:proofErr w:type="spellStart"/>
      <w:r w:rsidRPr="0080484D">
        <w:rPr>
          <w:rFonts w:ascii="Times New Roman" w:hAnsi="Times New Roman"/>
          <w:sz w:val="28"/>
          <w:szCs w:val="28"/>
          <w:lang w:val="uk-UA" w:eastAsia="de-DE"/>
        </w:rPr>
        <w:t>безредукторного</w:t>
      </w:r>
      <w:proofErr w:type="spellEnd"/>
      <w:r w:rsidRPr="0080484D">
        <w:rPr>
          <w:rFonts w:ascii="Times New Roman" w:hAnsi="Times New Roman"/>
          <w:sz w:val="28"/>
          <w:szCs w:val="28"/>
          <w:lang w:val="uk-UA" w:eastAsia="de-DE"/>
        </w:rPr>
        <w:t xml:space="preserve"> забезпечення низької частоти обертання й кратного посилення обертового моменту. Разом з тим, поєднання ротора АД з робочим </w:t>
      </w:r>
      <w:proofErr w:type="spellStart"/>
      <w:r w:rsidRPr="0080484D">
        <w:rPr>
          <w:rFonts w:ascii="Times New Roman" w:hAnsi="Times New Roman"/>
          <w:sz w:val="28"/>
          <w:szCs w:val="28"/>
          <w:lang w:val="uk-UA" w:eastAsia="de-DE"/>
        </w:rPr>
        <w:t>шнеком</w:t>
      </w:r>
      <w:proofErr w:type="spellEnd"/>
      <w:r w:rsidRPr="0080484D">
        <w:rPr>
          <w:rFonts w:ascii="Times New Roman" w:hAnsi="Times New Roman"/>
          <w:sz w:val="28"/>
          <w:szCs w:val="28"/>
          <w:lang w:val="uk-UA" w:eastAsia="de-DE"/>
        </w:rPr>
        <w:t xml:space="preserve"> дозволяє відмовитися від використання механічного редуктора, поліпшити </w:t>
      </w:r>
      <w:proofErr w:type="spellStart"/>
      <w:r w:rsidRPr="0080484D">
        <w:rPr>
          <w:rFonts w:ascii="Times New Roman" w:hAnsi="Times New Roman"/>
          <w:sz w:val="28"/>
          <w:szCs w:val="28"/>
          <w:lang w:val="uk-UA" w:eastAsia="de-DE"/>
        </w:rPr>
        <w:t>масогабаритні</w:t>
      </w:r>
      <w:proofErr w:type="spellEnd"/>
      <w:r w:rsidRPr="0080484D">
        <w:rPr>
          <w:rFonts w:ascii="Times New Roman" w:hAnsi="Times New Roman"/>
          <w:sz w:val="28"/>
          <w:szCs w:val="28"/>
          <w:lang w:val="uk-UA" w:eastAsia="de-DE"/>
        </w:rPr>
        <w:t xml:space="preserve"> показники установки, підвищити ефективність використання активних матеріалів і надійність системи. Комплексами, що об'єднують в собі перераховані властивості, є електричні комплекси на базі електромеханічних перетворювачів енергії (ЕМП</w:t>
      </w:r>
      <w:r w:rsidR="006A12E0" w:rsidRPr="0080484D">
        <w:rPr>
          <w:rFonts w:ascii="Times New Roman" w:hAnsi="Times New Roman"/>
          <w:sz w:val="28"/>
          <w:szCs w:val="28"/>
          <w:lang w:val="uk-UA" w:eastAsia="de-DE"/>
        </w:rPr>
        <w:t>Е</w:t>
      </w:r>
      <w:r w:rsidRPr="0080484D">
        <w:rPr>
          <w:rFonts w:ascii="Times New Roman" w:hAnsi="Times New Roman"/>
          <w:sz w:val="28"/>
          <w:szCs w:val="28"/>
          <w:lang w:val="uk-UA" w:eastAsia="de-DE"/>
        </w:rPr>
        <w:t>) технологічного призначення, які передбачають ефективне використання дисипативної складової енергії, структурну, функціональну і теплову інтеграцію. ЕМП</w:t>
      </w:r>
      <w:r w:rsidR="006A12E0" w:rsidRPr="0080484D">
        <w:rPr>
          <w:rFonts w:ascii="Times New Roman" w:hAnsi="Times New Roman"/>
          <w:sz w:val="28"/>
          <w:szCs w:val="28"/>
          <w:lang w:val="uk-UA" w:eastAsia="de-DE"/>
        </w:rPr>
        <w:t>Е</w:t>
      </w:r>
      <w:r w:rsidRPr="0080484D">
        <w:rPr>
          <w:rFonts w:ascii="Times New Roman" w:hAnsi="Times New Roman"/>
          <w:sz w:val="28"/>
          <w:szCs w:val="28"/>
          <w:lang w:val="uk-UA" w:eastAsia="de-DE"/>
        </w:rPr>
        <w:t xml:space="preserve"> технологічного призначення </w:t>
      </w:r>
      <w:r w:rsidRPr="0080484D">
        <w:rPr>
          <w:rFonts w:ascii="Times New Roman" w:hAnsi="Times New Roman"/>
          <w:sz w:val="28"/>
          <w:szCs w:val="28"/>
          <w:lang w:val="uk-UA"/>
        </w:rPr>
        <w:t>–</w:t>
      </w:r>
      <w:r w:rsidRPr="0080484D">
        <w:rPr>
          <w:rFonts w:ascii="Times New Roman" w:hAnsi="Times New Roman"/>
          <w:sz w:val="28"/>
          <w:szCs w:val="28"/>
          <w:lang w:val="uk-UA" w:eastAsia="de-DE"/>
        </w:rPr>
        <w:t xml:space="preserve"> це ряд модифікацій перетворювачів різного застосування, що мають спільну технічну основу та єдину ідеологію створення.</w:t>
      </w:r>
    </w:p>
    <w:p w14:paraId="2B81A928"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xml:space="preserve">Мета підрозділу роботи полягає у розгляді існуючих конструктивних </w:t>
      </w:r>
      <w:proofErr w:type="spellStart"/>
      <w:r w:rsidRPr="0080484D">
        <w:rPr>
          <w:rFonts w:ascii="Times New Roman" w:hAnsi="Times New Roman"/>
          <w:sz w:val="28"/>
          <w:szCs w:val="28"/>
          <w:lang w:val="uk-UA" w:eastAsia="de-DE"/>
        </w:rPr>
        <w:t>виконань</w:t>
      </w:r>
      <w:proofErr w:type="spellEnd"/>
      <w:r w:rsidRPr="0080484D">
        <w:rPr>
          <w:rFonts w:ascii="Times New Roman" w:hAnsi="Times New Roman"/>
          <w:sz w:val="28"/>
          <w:szCs w:val="28"/>
          <w:lang w:val="uk-UA" w:eastAsia="de-DE"/>
        </w:rPr>
        <w:t xml:space="preserve"> електромеханічних перетворювачів, що використовуються для безпосереднього здійснення механічного впливу на речовину, її нагріву, транспортування тощо. При цьому важливо визначити конструктивні </w:t>
      </w:r>
      <w:r w:rsidRPr="0080484D">
        <w:rPr>
          <w:rFonts w:ascii="Times New Roman" w:hAnsi="Times New Roman"/>
          <w:sz w:val="28"/>
          <w:szCs w:val="28"/>
          <w:lang w:val="uk-UA" w:eastAsia="de-DE"/>
        </w:rPr>
        <w:lastRenderedPageBreak/>
        <w:t>особливості та принципи побудови таких перетворювачів для подальшого вдосконалення методології створення ряду електромеханічних перетворювачів шнекового типу для енергоощадних технологій переробки біомаси, техногенних відходів тощо</w:t>
      </w:r>
    </w:p>
    <w:p w14:paraId="28432AB7" w14:textId="1EC972FD"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Серед існуючих пристроїв найбільш близькими за своєю ідеологією створення є електромеханічні перетворювачі, що суміщають функції транспортування речовин і генерації теплової енергії. До важливих результатів, отриманих авторами належить теоретичне обґрунтування принципів конструювання електромеханічних перекачувальних пристроїв. Реалізовані такі пристрої у вигляді асинхронних двигунів із обертовими вторинними елементами, що мають напірні лопаті, гвинтову навивку тощо (рис. 1</w:t>
      </w:r>
      <w:r w:rsidR="004D5D86" w:rsidRPr="0080484D">
        <w:rPr>
          <w:sz w:val="28"/>
          <w:szCs w:val="28"/>
          <w:lang w:eastAsia="de-DE"/>
        </w:rPr>
        <w:t>5</w:t>
      </w:r>
      <w:r w:rsidRPr="0080484D">
        <w:rPr>
          <w:sz w:val="28"/>
          <w:szCs w:val="28"/>
          <w:lang w:eastAsia="de-DE"/>
        </w:rPr>
        <w:t>).</w:t>
      </w:r>
    </w:p>
    <w:p w14:paraId="33CA7763"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xml:space="preserve">Принцип дії таких пристроїв аналогічний принципу дії АД, за винятком того, що в даному випадку виникає необхідність врахування додаткової функції ротора – нагрів теплоносія за рахунок </w:t>
      </w:r>
      <w:proofErr w:type="spellStart"/>
      <w:r w:rsidRPr="0080484D">
        <w:rPr>
          <w:sz w:val="28"/>
          <w:szCs w:val="28"/>
          <w:lang w:eastAsia="de-DE"/>
        </w:rPr>
        <w:t>джоулевих</w:t>
      </w:r>
      <w:proofErr w:type="spellEnd"/>
      <w:r w:rsidRPr="0080484D">
        <w:rPr>
          <w:sz w:val="28"/>
          <w:szCs w:val="28"/>
          <w:lang w:eastAsia="de-DE"/>
        </w:rPr>
        <w:t xml:space="preserve"> втрат, що виділяються в ньому.</w:t>
      </w:r>
    </w:p>
    <w:p w14:paraId="7952E0AF"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Електромеханічні</w:t>
      </w:r>
      <w:r w:rsidRPr="0080484D">
        <w:rPr>
          <w:sz w:val="28"/>
          <w:szCs w:val="28"/>
        </w:rPr>
        <w:t xml:space="preserve"> перекачувальні</w:t>
      </w:r>
      <w:r w:rsidRPr="0080484D">
        <w:rPr>
          <w:sz w:val="28"/>
          <w:szCs w:val="28"/>
          <w:lang w:eastAsia="de-DE"/>
        </w:rPr>
        <w:t xml:space="preserve"> пристрої з обертовими елементами дозволяють істотно підвищити коефіцієнт тепловіддачі з активної поверхні та продуктивність, однак, ці пристрої мають загальний недолік, пов'язаний з тим, що у режимах близьких до синхронного, кількість теплових втрат, що виділяються в рухомому елементі суттєво зменшується. Для підвищення теплової потужності та зниження впливу на параметри </w:t>
      </w:r>
      <w:proofErr w:type="spellStart"/>
      <w:r w:rsidRPr="0080484D">
        <w:rPr>
          <w:sz w:val="28"/>
          <w:szCs w:val="28"/>
          <w:lang w:eastAsia="de-DE"/>
        </w:rPr>
        <w:t>теплогенеруючого</w:t>
      </w:r>
      <w:proofErr w:type="spellEnd"/>
      <w:r w:rsidRPr="0080484D">
        <w:rPr>
          <w:sz w:val="28"/>
          <w:szCs w:val="28"/>
          <w:lang w:eastAsia="de-DE"/>
        </w:rPr>
        <w:t xml:space="preserve"> пристрою швидкості обертання рухомого елемента в конструкції передбачені додаткові джерела тепла, показники яких не пов'язані безпосередньо зі швидкістю обертання нагрівального елементу.</w:t>
      </w:r>
    </w:p>
    <w:p w14:paraId="7B82A3F7" w14:textId="4B1E32A4" w:rsidR="00C84066" w:rsidRPr="0080484D" w:rsidRDefault="00C84066" w:rsidP="00C84066">
      <w:pPr>
        <w:pStyle w:val="af0"/>
        <w:spacing w:before="120" w:after="0" w:line="360" w:lineRule="auto"/>
        <w:ind w:left="0"/>
        <w:jc w:val="center"/>
        <w:rPr>
          <w:i/>
          <w:sz w:val="28"/>
          <w:szCs w:val="28"/>
          <w:lang w:eastAsia="ru-RU"/>
        </w:rPr>
      </w:pPr>
      <w:r w:rsidRPr="0080484D">
        <w:rPr>
          <w:i/>
          <w:noProof/>
          <w:sz w:val="28"/>
          <w:szCs w:val="28"/>
        </w:rPr>
        <w:lastRenderedPageBreak/>
        <w:drawing>
          <wp:inline distT="0" distB="0" distL="0" distR="0" wp14:anchorId="3BA9EAD1" wp14:editId="3A00C8A5">
            <wp:extent cx="4417695" cy="21164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7695" cy="2116455"/>
                    </a:xfrm>
                    <a:prstGeom prst="rect">
                      <a:avLst/>
                    </a:prstGeom>
                    <a:noFill/>
                    <a:ln>
                      <a:noFill/>
                    </a:ln>
                  </pic:spPr>
                </pic:pic>
              </a:graphicData>
            </a:graphic>
          </wp:inline>
        </w:drawing>
      </w:r>
    </w:p>
    <w:p w14:paraId="5DD92773" w14:textId="78039A60" w:rsidR="00C84066" w:rsidRPr="0080484D" w:rsidRDefault="00C84066" w:rsidP="00C84066">
      <w:pPr>
        <w:pStyle w:val="af0"/>
        <w:spacing w:before="120" w:after="0" w:line="360" w:lineRule="auto"/>
        <w:ind w:left="0" w:firstLine="567"/>
        <w:jc w:val="center"/>
        <w:rPr>
          <w:sz w:val="28"/>
          <w:szCs w:val="28"/>
        </w:rPr>
      </w:pPr>
      <w:r w:rsidRPr="0080484D">
        <w:rPr>
          <w:sz w:val="28"/>
          <w:szCs w:val="28"/>
        </w:rPr>
        <w:t>Рисунок 1</w:t>
      </w:r>
      <w:r w:rsidR="004D5D86" w:rsidRPr="0080484D">
        <w:rPr>
          <w:sz w:val="28"/>
          <w:szCs w:val="28"/>
        </w:rPr>
        <w:t>5</w:t>
      </w:r>
      <w:r w:rsidRPr="0080484D">
        <w:rPr>
          <w:sz w:val="28"/>
          <w:szCs w:val="28"/>
        </w:rPr>
        <w:t xml:space="preserve"> – Електромеханічний перекачувальний пристрій з обертовим вторинним елементом:</w:t>
      </w:r>
    </w:p>
    <w:p w14:paraId="6ECB5631" w14:textId="77777777" w:rsidR="00C84066" w:rsidRPr="0080484D" w:rsidRDefault="00C84066" w:rsidP="00C84066">
      <w:pPr>
        <w:pStyle w:val="a8"/>
        <w:spacing w:line="360" w:lineRule="auto"/>
        <w:jc w:val="center"/>
        <w:rPr>
          <w:sz w:val="28"/>
          <w:szCs w:val="28"/>
        </w:rPr>
      </w:pPr>
      <w:r w:rsidRPr="0080484D">
        <w:rPr>
          <w:sz w:val="28"/>
          <w:szCs w:val="28"/>
        </w:rPr>
        <w:t xml:space="preserve">1 – первинна обмотка; 2 – обертовий нагрівальний елемент; </w:t>
      </w:r>
    </w:p>
    <w:p w14:paraId="09B699D4" w14:textId="77777777" w:rsidR="00C84066" w:rsidRPr="0080484D" w:rsidRDefault="00C84066" w:rsidP="00C84066">
      <w:pPr>
        <w:pStyle w:val="a8"/>
        <w:spacing w:line="360" w:lineRule="auto"/>
        <w:jc w:val="center"/>
        <w:rPr>
          <w:sz w:val="28"/>
          <w:szCs w:val="28"/>
        </w:rPr>
      </w:pPr>
      <w:r w:rsidRPr="0080484D">
        <w:rPr>
          <w:sz w:val="28"/>
          <w:szCs w:val="28"/>
        </w:rPr>
        <w:t>3 – нерухомий нагрівальний елемент; 4 – напірні лопаті</w:t>
      </w:r>
    </w:p>
    <w:p w14:paraId="3D380F97" w14:textId="77777777" w:rsidR="00C84066" w:rsidRPr="0080484D" w:rsidRDefault="00C84066" w:rsidP="00C84066">
      <w:pPr>
        <w:pStyle w:val="a8"/>
        <w:spacing w:line="360" w:lineRule="auto"/>
        <w:ind w:firstLine="567"/>
        <w:jc w:val="both"/>
        <w:rPr>
          <w:sz w:val="28"/>
          <w:szCs w:val="28"/>
          <w:lang w:eastAsia="de-DE"/>
        </w:rPr>
      </w:pPr>
    </w:p>
    <w:p w14:paraId="2ABAE8D3" w14:textId="4FB900BD"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На рис. 1</w:t>
      </w:r>
      <w:r w:rsidR="004D5D86" w:rsidRPr="0080484D">
        <w:rPr>
          <w:sz w:val="28"/>
          <w:szCs w:val="28"/>
          <w:lang w:eastAsia="de-DE"/>
        </w:rPr>
        <w:t>6</w:t>
      </w:r>
      <w:r w:rsidRPr="0080484D">
        <w:rPr>
          <w:sz w:val="28"/>
          <w:szCs w:val="28"/>
          <w:lang w:eastAsia="de-DE"/>
        </w:rPr>
        <w:t xml:space="preserve"> представлено пристрій з обертовим нагрівальним елементом, що має підвищену ефективність нагріву за рахунок наявності декількох нагрівальних контурів, і підвищений коефіцієнт потужності за рахунок застосування феромагнітного елемента, що розташований усередині немагнітного обертового елемента. Перетворювач складається з зовнішнього кожуха, відокремленого від магнітопроводу з укладеною в нього обмоткою, проміжком і двох вторинних елементів, виконаних з електропровідного матеріалу, </w:t>
      </w:r>
      <w:r w:rsidRPr="0080484D">
        <w:rPr>
          <w:sz w:val="28"/>
          <w:szCs w:val="28"/>
        </w:rPr>
        <w:t>–</w:t>
      </w:r>
      <w:r w:rsidRPr="0080484D">
        <w:rPr>
          <w:sz w:val="28"/>
          <w:szCs w:val="28"/>
          <w:lang w:eastAsia="de-DE"/>
        </w:rPr>
        <w:t xml:space="preserve"> нерухомого та обертового з напірними лопатями. У статорі виконано осьові канали. Обертовий елемент виконано у вигляді двох коаксіальних циліндрів, нерухомих один відносно іншого, причому зовнішній циліндр складається з електропровідного немагнітного матеріалу, а внутрішній </w:t>
      </w:r>
      <w:r w:rsidRPr="0080484D">
        <w:rPr>
          <w:sz w:val="28"/>
          <w:szCs w:val="28"/>
        </w:rPr>
        <w:t>–</w:t>
      </w:r>
      <w:r w:rsidRPr="0080484D">
        <w:rPr>
          <w:sz w:val="28"/>
          <w:szCs w:val="28"/>
          <w:lang w:eastAsia="de-DE"/>
        </w:rPr>
        <w:t xml:space="preserve"> з феромагнітного.</w:t>
      </w:r>
    </w:p>
    <w:p w14:paraId="5F82BFBE"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xml:space="preserve">Робоча рідина, що нагрівається, надходить через вхідний патрубок, циркулює всередині нерухомого елемента, де підігрівається за рахунок відведення теплової енергії нерухомого та обертового елементів, а також механічних, гідравлічних і додаткових втрат. Завдяки зовнішньому контуру (його канал утворений зовнішньою поверхнею магнітопроводу та внутрішньою поверхнею зовнішнього кожуха), а також осьовим каналам статора, додатковий </w:t>
      </w:r>
      <w:r w:rsidRPr="0080484D">
        <w:rPr>
          <w:sz w:val="28"/>
          <w:szCs w:val="28"/>
          <w:lang w:eastAsia="de-DE"/>
        </w:rPr>
        <w:lastRenderedPageBreak/>
        <w:t>нагрів рідини відбувається за рахунок електричних і магнітних втрат в первинній обмотці.</w:t>
      </w:r>
    </w:p>
    <w:p w14:paraId="3602B4BD" w14:textId="238E5027" w:rsidR="00C84066" w:rsidRPr="0080484D" w:rsidRDefault="00C84066" w:rsidP="00C84066">
      <w:pPr>
        <w:pStyle w:val="a8"/>
        <w:spacing w:before="120" w:line="360" w:lineRule="auto"/>
        <w:jc w:val="center"/>
        <w:rPr>
          <w:sz w:val="28"/>
          <w:szCs w:val="28"/>
          <w:lang w:eastAsia="de-DE"/>
        </w:rPr>
      </w:pPr>
      <w:r w:rsidRPr="0080484D">
        <w:rPr>
          <w:noProof/>
          <w:sz w:val="28"/>
          <w:szCs w:val="28"/>
        </w:rPr>
        <w:drawing>
          <wp:inline distT="0" distB="0" distL="0" distR="0" wp14:anchorId="00A22AB2" wp14:editId="27C74AD3">
            <wp:extent cx="5167630" cy="24866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7630" cy="2486660"/>
                    </a:xfrm>
                    <a:prstGeom prst="rect">
                      <a:avLst/>
                    </a:prstGeom>
                    <a:noFill/>
                    <a:ln>
                      <a:noFill/>
                    </a:ln>
                  </pic:spPr>
                </pic:pic>
              </a:graphicData>
            </a:graphic>
          </wp:inline>
        </w:drawing>
      </w:r>
    </w:p>
    <w:p w14:paraId="20DC92E6" w14:textId="41262FF5" w:rsidR="00C84066" w:rsidRPr="0080484D" w:rsidRDefault="00C84066" w:rsidP="00C84066">
      <w:pPr>
        <w:pStyle w:val="af0"/>
        <w:spacing w:after="0" w:line="360" w:lineRule="auto"/>
        <w:ind w:left="0"/>
        <w:jc w:val="center"/>
        <w:rPr>
          <w:sz w:val="28"/>
          <w:szCs w:val="28"/>
          <w:lang w:eastAsia="ru-RU"/>
        </w:rPr>
      </w:pPr>
      <w:r w:rsidRPr="0080484D">
        <w:rPr>
          <w:sz w:val="28"/>
          <w:szCs w:val="28"/>
        </w:rPr>
        <w:t>Рисунок 1</w:t>
      </w:r>
      <w:r w:rsidR="004D5D86" w:rsidRPr="0080484D">
        <w:rPr>
          <w:sz w:val="28"/>
          <w:szCs w:val="28"/>
        </w:rPr>
        <w:t>6</w:t>
      </w:r>
      <w:r w:rsidRPr="0080484D">
        <w:rPr>
          <w:sz w:val="28"/>
          <w:szCs w:val="28"/>
        </w:rPr>
        <w:t xml:space="preserve"> – Електромеханічний перекачувальний пристрій </w:t>
      </w:r>
    </w:p>
    <w:p w14:paraId="48FC4C08" w14:textId="77777777" w:rsidR="00C84066" w:rsidRPr="0080484D" w:rsidRDefault="00C84066" w:rsidP="00C84066">
      <w:pPr>
        <w:pStyle w:val="af0"/>
        <w:spacing w:after="0" w:line="360" w:lineRule="auto"/>
        <w:ind w:left="0"/>
        <w:jc w:val="center"/>
        <w:rPr>
          <w:sz w:val="28"/>
          <w:szCs w:val="28"/>
        </w:rPr>
      </w:pPr>
      <w:r w:rsidRPr="0080484D">
        <w:rPr>
          <w:sz w:val="28"/>
          <w:szCs w:val="28"/>
        </w:rPr>
        <w:t>з феромагнітним елементом:</w:t>
      </w:r>
    </w:p>
    <w:p w14:paraId="11FDBDE1" w14:textId="77777777" w:rsidR="00C84066" w:rsidRPr="0080484D" w:rsidRDefault="00C84066" w:rsidP="00C84066">
      <w:pPr>
        <w:pStyle w:val="a8"/>
        <w:spacing w:line="360" w:lineRule="auto"/>
        <w:jc w:val="center"/>
        <w:rPr>
          <w:sz w:val="28"/>
          <w:szCs w:val="28"/>
        </w:rPr>
      </w:pPr>
      <w:r w:rsidRPr="0080484D">
        <w:rPr>
          <w:sz w:val="28"/>
          <w:szCs w:val="28"/>
        </w:rPr>
        <w:t xml:space="preserve">1 – зовнішній кожух; 2 – первинна обмотка; 3 – проміжок; 4 – нерухомий нагрівальний  елемент; 5 – обертовий нагрівальний елемент; </w:t>
      </w:r>
      <w:r w:rsidRPr="0080484D">
        <w:rPr>
          <w:spacing w:val="-2"/>
          <w:sz w:val="28"/>
          <w:szCs w:val="28"/>
        </w:rPr>
        <w:t xml:space="preserve">6 – напірні лопаті; 7 – осьові канали; 8 – немагнітний </w:t>
      </w:r>
      <w:r w:rsidRPr="0080484D">
        <w:rPr>
          <w:sz w:val="28"/>
          <w:szCs w:val="28"/>
        </w:rPr>
        <w:t>циліндр; 9 – феромагнітний циліндр</w:t>
      </w:r>
    </w:p>
    <w:p w14:paraId="4E6A1497" w14:textId="77777777" w:rsidR="00C84066" w:rsidRPr="0080484D" w:rsidRDefault="00C84066" w:rsidP="00C84066">
      <w:pPr>
        <w:pStyle w:val="a8"/>
        <w:spacing w:line="360" w:lineRule="auto"/>
        <w:jc w:val="center"/>
        <w:rPr>
          <w:sz w:val="28"/>
          <w:szCs w:val="28"/>
        </w:rPr>
      </w:pPr>
    </w:p>
    <w:p w14:paraId="56A4B301"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xml:space="preserve">Пристрої з обертовими нагрівальними елементами можуть бути класифіковані за типом перетворювача енергії обертання: осьовий, діагональний, відцентровий, шнековий; за кількістю робочих коліс: </w:t>
      </w:r>
      <w:proofErr w:type="spellStart"/>
      <w:r w:rsidRPr="0080484D">
        <w:rPr>
          <w:sz w:val="28"/>
          <w:szCs w:val="28"/>
          <w:lang w:eastAsia="de-DE"/>
        </w:rPr>
        <w:t>одноступінчаті</w:t>
      </w:r>
      <w:proofErr w:type="spellEnd"/>
      <w:r w:rsidRPr="0080484D">
        <w:rPr>
          <w:sz w:val="28"/>
          <w:szCs w:val="28"/>
          <w:lang w:eastAsia="de-DE"/>
        </w:rPr>
        <w:t xml:space="preserve"> та багатоступінчаті; за способом кріплення лопатей робочого колеса: жорстко-лопатеві та </w:t>
      </w:r>
      <w:proofErr w:type="spellStart"/>
      <w:r w:rsidRPr="0080484D">
        <w:rPr>
          <w:sz w:val="28"/>
          <w:szCs w:val="28"/>
          <w:lang w:eastAsia="de-DE"/>
        </w:rPr>
        <w:t>поворотно</w:t>
      </w:r>
      <w:proofErr w:type="spellEnd"/>
      <w:r w:rsidRPr="0080484D">
        <w:rPr>
          <w:sz w:val="28"/>
          <w:szCs w:val="28"/>
          <w:lang w:eastAsia="de-DE"/>
        </w:rPr>
        <w:t xml:space="preserve">-лопатеві; за наявністю або відсутністю і розташуванню </w:t>
      </w:r>
      <w:proofErr w:type="spellStart"/>
      <w:r w:rsidRPr="0080484D">
        <w:rPr>
          <w:sz w:val="28"/>
          <w:szCs w:val="28"/>
          <w:lang w:eastAsia="de-DE"/>
        </w:rPr>
        <w:t>спрямляючих</w:t>
      </w:r>
      <w:proofErr w:type="spellEnd"/>
      <w:r w:rsidRPr="0080484D">
        <w:rPr>
          <w:sz w:val="28"/>
          <w:szCs w:val="28"/>
          <w:lang w:eastAsia="de-DE"/>
        </w:rPr>
        <w:t xml:space="preserve"> механізмів; за видом виконання: вибухозахищений, малошумний, ударостійкий, вбудований та ін.</w:t>
      </w:r>
    </w:p>
    <w:p w14:paraId="07741884" w14:textId="77777777" w:rsidR="00C84066" w:rsidRPr="0080484D" w:rsidRDefault="00C84066" w:rsidP="00C84066">
      <w:pPr>
        <w:pStyle w:val="a8"/>
        <w:spacing w:line="360" w:lineRule="auto"/>
        <w:ind w:firstLine="567"/>
        <w:jc w:val="both"/>
        <w:rPr>
          <w:spacing w:val="-2"/>
          <w:sz w:val="28"/>
          <w:szCs w:val="28"/>
          <w:lang w:eastAsia="de-DE"/>
        </w:rPr>
      </w:pPr>
      <w:r w:rsidRPr="0080484D">
        <w:rPr>
          <w:sz w:val="28"/>
          <w:szCs w:val="28"/>
          <w:lang w:eastAsia="de-DE"/>
        </w:rPr>
        <w:t>Авторами визначено фундаментальні принципи структурної класифікації, створено методологію спрямованого синтезу електромагнітних та електромеханічних систем, у тому числі електромеханічних перетворювачів руху, суміщених з робочим органом – механічним гвинтом. Первинна частина таких перетворювачів представлена у вигляді послідовності полюсів, полярність яких чергується, з зосередженими обмотк</w:t>
      </w:r>
      <w:r w:rsidRPr="0080484D">
        <w:rPr>
          <w:spacing w:val="-2"/>
          <w:sz w:val="28"/>
          <w:szCs w:val="28"/>
          <w:lang w:eastAsia="de-DE"/>
        </w:rPr>
        <w:t xml:space="preserve">ами, що утворюють гвинтову активну поверхню. Вони знайшли застосування в </w:t>
      </w:r>
      <w:proofErr w:type="spellStart"/>
      <w:r w:rsidRPr="0080484D">
        <w:rPr>
          <w:spacing w:val="-2"/>
          <w:sz w:val="28"/>
          <w:szCs w:val="28"/>
          <w:lang w:eastAsia="de-DE"/>
        </w:rPr>
        <w:t>малошвидкісному</w:t>
      </w:r>
      <w:proofErr w:type="spellEnd"/>
      <w:r w:rsidRPr="0080484D">
        <w:rPr>
          <w:spacing w:val="-2"/>
          <w:sz w:val="28"/>
          <w:szCs w:val="28"/>
          <w:lang w:eastAsia="de-DE"/>
        </w:rPr>
        <w:t xml:space="preserve"> </w:t>
      </w:r>
      <w:r w:rsidRPr="0080484D">
        <w:rPr>
          <w:spacing w:val="-2"/>
          <w:sz w:val="28"/>
          <w:szCs w:val="28"/>
          <w:lang w:eastAsia="de-DE"/>
        </w:rPr>
        <w:lastRenderedPageBreak/>
        <w:t>електроприводі силових передач (шпинделів, підйомників, упорних механізмів та ін.).</w:t>
      </w:r>
    </w:p>
    <w:p w14:paraId="0BDD29B1" w14:textId="42AC2B14"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xml:space="preserve">Серед зарубіжних публікацій останнього часу зустрічаються роботи, присвячені розробкам </w:t>
      </w:r>
      <w:proofErr w:type="spellStart"/>
      <w:r w:rsidRPr="0080484D">
        <w:rPr>
          <w:sz w:val="28"/>
          <w:szCs w:val="28"/>
          <w:lang w:eastAsia="de-DE"/>
        </w:rPr>
        <w:t>двостаторних</w:t>
      </w:r>
      <w:proofErr w:type="spellEnd"/>
      <w:r w:rsidRPr="0080484D">
        <w:rPr>
          <w:sz w:val="28"/>
          <w:szCs w:val="28"/>
          <w:lang w:eastAsia="de-DE"/>
        </w:rPr>
        <w:t xml:space="preserve"> </w:t>
      </w:r>
      <w:proofErr w:type="spellStart"/>
      <w:r w:rsidRPr="0080484D">
        <w:rPr>
          <w:sz w:val="28"/>
          <w:szCs w:val="28"/>
          <w:lang w:eastAsia="de-DE"/>
        </w:rPr>
        <w:t>обертально</w:t>
      </w:r>
      <w:proofErr w:type="spellEnd"/>
      <w:r w:rsidRPr="0080484D">
        <w:rPr>
          <w:sz w:val="28"/>
          <w:szCs w:val="28"/>
          <w:lang w:eastAsia="de-DE"/>
        </w:rPr>
        <w:t xml:space="preserve">-лінійних електромеханічних перетворювачів, що здатні обертати і просувати уздовж своєї осі. Такі пристрої привертають до себе дедалі більший інтерес і зазвичай зустрічаються у таких процесах, як буріння, перемішування, нарізання різьби, загвинчування, приведення в дію </w:t>
      </w:r>
      <w:proofErr w:type="spellStart"/>
      <w:r w:rsidRPr="0080484D">
        <w:rPr>
          <w:sz w:val="28"/>
          <w:szCs w:val="28"/>
          <w:lang w:eastAsia="de-DE"/>
        </w:rPr>
        <w:t>роботизованих</w:t>
      </w:r>
      <w:proofErr w:type="spellEnd"/>
      <w:r w:rsidRPr="0080484D">
        <w:rPr>
          <w:sz w:val="28"/>
          <w:szCs w:val="28"/>
          <w:lang w:eastAsia="de-DE"/>
        </w:rPr>
        <w:t xml:space="preserve"> пристроїв. У якості ротора </w:t>
      </w:r>
      <w:proofErr w:type="spellStart"/>
      <w:r w:rsidRPr="0080484D">
        <w:rPr>
          <w:sz w:val="28"/>
          <w:szCs w:val="28"/>
          <w:lang w:eastAsia="de-DE"/>
        </w:rPr>
        <w:t>двостаторного</w:t>
      </w:r>
      <w:proofErr w:type="spellEnd"/>
      <w:r w:rsidRPr="0080484D">
        <w:rPr>
          <w:sz w:val="28"/>
          <w:szCs w:val="28"/>
          <w:lang w:eastAsia="de-DE"/>
        </w:rPr>
        <w:t xml:space="preserve"> </w:t>
      </w:r>
      <w:proofErr w:type="spellStart"/>
      <w:r w:rsidRPr="0080484D">
        <w:rPr>
          <w:sz w:val="28"/>
          <w:szCs w:val="28"/>
          <w:lang w:eastAsia="de-DE"/>
        </w:rPr>
        <w:t>обертально</w:t>
      </w:r>
      <w:proofErr w:type="spellEnd"/>
      <w:r w:rsidRPr="0080484D">
        <w:rPr>
          <w:sz w:val="28"/>
          <w:szCs w:val="28"/>
          <w:lang w:eastAsia="de-DE"/>
        </w:rPr>
        <w:t>-лінійного перетворювача, як правило виступає феромагнітний елемент циліндричної форми (рис. 1</w:t>
      </w:r>
      <w:r w:rsidR="004D5D86" w:rsidRPr="0080484D">
        <w:rPr>
          <w:sz w:val="28"/>
          <w:szCs w:val="28"/>
          <w:lang w:eastAsia="de-DE"/>
        </w:rPr>
        <w:t>7</w:t>
      </w:r>
      <w:r w:rsidRPr="0080484D">
        <w:rPr>
          <w:sz w:val="28"/>
          <w:szCs w:val="28"/>
          <w:lang w:eastAsia="de-DE"/>
        </w:rPr>
        <w:t>).</w:t>
      </w:r>
    </w:p>
    <w:p w14:paraId="3E952572" w14:textId="77777777" w:rsidR="00C84066" w:rsidRPr="0080484D" w:rsidRDefault="00C84066" w:rsidP="00C84066">
      <w:pPr>
        <w:pStyle w:val="a8"/>
        <w:spacing w:line="360" w:lineRule="auto"/>
        <w:ind w:firstLine="567"/>
        <w:jc w:val="both"/>
        <w:rPr>
          <w:sz w:val="28"/>
          <w:szCs w:val="28"/>
          <w:lang w:eastAsia="de-DE"/>
        </w:rPr>
      </w:pPr>
    </w:p>
    <w:p w14:paraId="7ACA5E74" w14:textId="1DF91528" w:rsidR="00C84066" w:rsidRPr="0080484D" w:rsidRDefault="00C84066" w:rsidP="00C84066">
      <w:pPr>
        <w:pStyle w:val="a8"/>
        <w:spacing w:before="120" w:line="360" w:lineRule="auto"/>
        <w:jc w:val="center"/>
        <w:rPr>
          <w:sz w:val="28"/>
          <w:szCs w:val="28"/>
          <w:lang w:eastAsia="ru-RU"/>
        </w:rPr>
      </w:pPr>
      <w:r w:rsidRPr="0080484D">
        <w:rPr>
          <w:noProof/>
          <w:sz w:val="28"/>
          <w:szCs w:val="28"/>
        </w:rPr>
        <w:drawing>
          <wp:inline distT="0" distB="0" distL="0" distR="0" wp14:anchorId="684CAF2D" wp14:editId="3FAAFEAD">
            <wp:extent cx="4264025" cy="2691765"/>
            <wp:effectExtent l="19050" t="1905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4025" cy="2691765"/>
                    </a:xfrm>
                    <a:prstGeom prst="rect">
                      <a:avLst/>
                    </a:prstGeom>
                    <a:noFill/>
                    <a:ln w="6350" cmpd="sng">
                      <a:solidFill>
                        <a:srgbClr val="000000"/>
                      </a:solidFill>
                      <a:miter lim="800000"/>
                      <a:headEnd/>
                      <a:tailEnd/>
                    </a:ln>
                    <a:effectLst/>
                  </pic:spPr>
                </pic:pic>
              </a:graphicData>
            </a:graphic>
          </wp:inline>
        </w:drawing>
      </w:r>
    </w:p>
    <w:p w14:paraId="40967264" w14:textId="556A59B5" w:rsidR="00C84066" w:rsidRPr="0080484D" w:rsidRDefault="00C84066" w:rsidP="00C84066">
      <w:pPr>
        <w:pStyle w:val="af0"/>
        <w:spacing w:before="120" w:after="0" w:line="360" w:lineRule="auto"/>
        <w:ind w:left="0"/>
        <w:jc w:val="center"/>
        <w:rPr>
          <w:sz w:val="28"/>
          <w:szCs w:val="28"/>
        </w:rPr>
      </w:pPr>
      <w:r w:rsidRPr="0080484D">
        <w:rPr>
          <w:sz w:val="28"/>
          <w:szCs w:val="28"/>
        </w:rPr>
        <w:t xml:space="preserve">Рисунок </w:t>
      </w:r>
      <w:r w:rsidR="008458E5" w:rsidRPr="0080484D">
        <w:rPr>
          <w:sz w:val="28"/>
          <w:szCs w:val="28"/>
          <w:lang w:eastAsia="de-DE"/>
        </w:rPr>
        <w:t>17</w:t>
      </w:r>
      <w:r w:rsidRPr="0080484D">
        <w:rPr>
          <w:sz w:val="28"/>
          <w:szCs w:val="28"/>
        </w:rPr>
        <w:t xml:space="preserve"> – </w:t>
      </w:r>
      <w:proofErr w:type="spellStart"/>
      <w:r w:rsidRPr="0080484D">
        <w:rPr>
          <w:sz w:val="28"/>
          <w:szCs w:val="28"/>
        </w:rPr>
        <w:t>Двостаторний</w:t>
      </w:r>
      <w:proofErr w:type="spellEnd"/>
      <w:r w:rsidRPr="0080484D">
        <w:rPr>
          <w:sz w:val="28"/>
          <w:szCs w:val="28"/>
        </w:rPr>
        <w:t xml:space="preserve"> </w:t>
      </w:r>
      <w:proofErr w:type="spellStart"/>
      <w:r w:rsidRPr="0080484D">
        <w:rPr>
          <w:sz w:val="28"/>
          <w:szCs w:val="28"/>
        </w:rPr>
        <w:t>обертально</w:t>
      </w:r>
      <w:proofErr w:type="spellEnd"/>
      <w:r w:rsidRPr="0080484D">
        <w:rPr>
          <w:sz w:val="28"/>
          <w:szCs w:val="28"/>
        </w:rPr>
        <w:t xml:space="preserve">-лінійний </w:t>
      </w:r>
    </w:p>
    <w:p w14:paraId="66AF2FAE" w14:textId="77777777" w:rsidR="00C84066" w:rsidRPr="0080484D" w:rsidRDefault="00C84066" w:rsidP="00C84066">
      <w:pPr>
        <w:pStyle w:val="af0"/>
        <w:spacing w:line="360" w:lineRule="auto"/>
        <w:ind w:left="0"/>
        <w:jc w:val="center"/>
        <w:rPr>
          <w:sz w:val="28"/>
          <w:szCs w:val="28"/>
        </w:rPr>
      </w:pPr>
      <w:r w:rsidRPr="0080484D">
        <w:rPr>
          <w:sz w:val="28"/>
          <w:szCs w:val="28"/>
        </w:rPr>
        <w:t>електромеханічний перетворювач</w:t>
      </w:r>
    </w:p>
    <w:p w14:paraId="69C51FBE" w14:textId="77777777" w:rsidR="00C84066" w:rsidRPr="0080484D" w:rsidRDefault="00C84066" w:rsidP="00C84066">
      <w:pPr>
        <w:pStyle w:val="af0"/>
        <w:spacing w:line="360" w:lineRule="auto"/>
        <w:ind w:left="0"/>
        <w:jc w:val="center"/>
        <w:rPr>
          <w:sz w:val="28"/>
          <w:szCs w:val="28"/>
        </w:rPr>
      </w:pPr>
    </w:p>
    <w:p w14:paraId="4A5FADB0" w14:textId="4BA49612" w:rsidR="00C84066" w:rsidRPr="0080484D" w:rsidRDefault="00C84066" w:rsidP="00C84066">
      <w:pPr>
        <w:pStyle w:val="af0"/>
        <w:spacing w:after="0" w:line="360" w:lineRule="auto"/>
        <w:ind w:left="0" w:firstLine="567"/>
        <w:jc w:val="both"/>
        <w:rPr>
          <w:sz w:val="28"/>
          <w:szCs w:val="28"/>
          <w:lang w:eastAsia="de-DE"/>
        </w:rPr>
      </w:pPr>
      <w:r w:rsidRPr="0080484D">
        <w:rPr>
          <w:sz w:val="28"/>
          <w:szCs w:val="28"/>
          <w:lang w:eastAsia="de-DE"/>
        </w:rPr>
        <w:t>До значних здобутків зарубіжних вчених варто віднести результати в сфері вивчення фізичних процесів у таких перетворювачах. Велика кількість робіт серед яких, присвячені дослідженню електромагнітних і теплових полів в активній зоні електромеханічних перетворювачів із феромагнітним ротором за допомогою чисельних методів.</w:t>
      </w:r>
    </w:p>
    <w:p w14:paraId="041E1DCA" w14:textId="73B071B7" w:rsidR="00D00E81" w:rsidRPr="0080484D" w:rsidRDefault="00D00E81" w:rsidP="00C84066">
      <w:pPr>
        <w:pStyle w:val="af0"/>
        <w:spacing w:after="0" w:line="360" w:lineRule="auto"/>
        <w:ind w:left="0" w:firstLine="567"/>
        <w:jc w:val="both"/>
        <w:rPr>
          <w:sz w:val="28"/>
          <w:szCs w:val="28"/>
          <w:lang w:eastAsia="de-DE"/>
        </w:rPr>
      </w:pPr>
      <w:r w:rsidRPr="0080484D">
        <w:rPr>
          <w:sz w:val="28"/>
          <w:szCs w:val="28"/>
          <w:lang w:eastAsia="de-DE"/>
        </w:rPr>
        <w:br w:type="page"/>
      </w:r>
    </w:p>
    <w:p w14:paraId="539727D5" w14:textId="77777777" w:rsidR="00C84066" w:rsidRPr="0080484D" w:rsidRDefault="00C84066" w:rsidP="00485765">
      <w:pPr>
        <w:spacing w:line="360" w:lineRule="auto"/>
        <w:jc w:val="center"/>
        <w:rPr>
          <w:spacing w:val="-2"/>
          <w:sz w:val="28"/>
          <w:szCs w:val="28"/>
          <w:lang w:eastAsia="de-DE"/>
        </w:rPr>
      </w:pPr>
      <w:r w:rsidRPr="0080484D">
        <w:rPr>
          <w:spacing w:val="-2"/>
          <w:sz w:val="28"/>
          <w:szCs w:val="28"/>
          <w:lang w:eastAsia="de-DE"/>
        </w:rPr>
        <w:lastRenderedPageBreak/>
        <w:t>2 ОБҐРУНТУВАННЯ ЗАВДАННЯ МАГІСТЕРСЬКОЇ РОБОТИ</w:t>
      </w:r>
    </w:p>
    <w:p w14:paraId="68DFE99F" w14:textId="77777777" w:rsidR="00C84066" w:rsidRPr="0080484D" w:rsidRDefault="00C84066" w:rsidP="00C84066">
      <w:pPr>
        <w:spacing w:line="360" w:lineRule="auto"/>
        <w:ind w:firstLine="900"/>
        <w:jc w:val="both"/>
        <w:rPr>
          <w:sz w:val="2"/>
          <w:szCs w:val="2"/>
          <w:lang w:eastAsia="de-DE"/>
        </w:rPr>
      </w:pPr>
    </w:p>
    <w:p w14:paraId="71127165" w14:textId="77777777" w:rsidR="00C84066" w:rsidRPr="0080484D" w:rsidRDefault="00C84066" w:rsidP="00C84066">
      <w:pPr>
        <w:spacing w:line="360" w:lineRule="auto"/>
        <w:ind w:firstLine="540"/>
        <w:jc w:val="both"/>
        <w:rPr>
          <w:sz w:val="28"/>
          <w:szCs w:val="28"/>
          <w:lang w:eastAsia="de-DE"/>
        </w:rPr>
      </w:pPr>
      <w:r w:rsidRPr="0080484D">
        <w:rPr>
          <w:sz w:val="28"/>
          <w:szCs w:val="28"/>
          <w:lang w:eastAsia="de-DE"/>
        </w:rPr>
        <w:t>2.1 Задачі</w:t>
      </w:r>
    </w:p>
    <w:p w14:paraId="6B951A76" w14:textId="77777777" w:rsidR="00C84066" w:rsidRPr="0080484D" w:rsidRDefault="00C84066" w:rsidP="00C84066">
      <w:pPr>
        <w:spacing w:line="360" w:lineRule="auto"/>
        <w:ind w:firstLine="540"/>
        <w:jc w:val="both"/>
        <w:rPr>
          <w:sz w:val="28"/>
          <w:szCs w:val="28"/>
          <w:lang w:eastAsia="de-DE"/>
        </w:rPr>
      </w:pPr>
      <w:r w:rsidRPr="0080484D">
        <w:rPr>
          <w:sz w:val="28"/>
          <w:szCs w:val="28"/>
          <w:lang w:eastAsia="de-DE"/>
        </w:rPr>
        <w:t>Основним завданням магістерської роботи є дослідження фізичних процесів, розрахунки та конструювання вузлів та елементів шнекового електромеханічного комплексу для переробки біомаси.</w:t>
      </w:r>
    </w:p>
    <w:p w14:paraId="6DB6F1C8" w14:textId="77777777" w:rsidR="00B169C2" w:rsidRPr="0080484D" w:rsidRDefault="00B169C2" w:rsidP="00B169C2">
      <w:pPr>
        <w:spacing w:line="360" w:lineRule="auto"/>
        <w:ind w:firstLine="540"/>
        <w:jc w:val="both"/>
        <w:rPr>
          <w:sz w:val="28"/>
          <w:szCs w:val="28"/>
          <w:lang w:eastAsia="de-DE"/>
        </w:rPr>
      </w:pPr>
      <w:r w:rsidRPr="0080484D">
        <w:rPr>
          <w:sz w:val="28"/>
          <w:szCs w:val="28"/>
          <w:lang w:eastAsia="de-DE"/>
        </w:rPr>
        <w:t xml:space="preserve">Цілісні енергетичні системи аналогічного призначення в сучасній практиці використовують різні джерела енергії, такі як енергія палива та електрична енергія. Проте, дана розробка зосереджена на використанні виключно електричної енергії. Основний акцент робиться на максимальній інтеграції теплових процесів та їх спрямуванні на нагрівання та перемішування матеріалу. Конструкція цього комплексу має високий рівень об'єднання за функціональними характеристиками та конструктивними елементами, спрямована на підвищення теплового та загального </w:t>
      </w:r>
      <w:bookmarkStart w:id="19" w:name="_Hlk153141355"/>
      <w:r w:rsidRPr="0080484D">
        <w:rPr>
          <w:sz w:val="28"/>
          <w:szCs w:val="28"/>
          <w:lang w:eastAsia="de-DE"/>
        </w:rPr>
        <w:t>коефіцієнта корисної дії (ККД).</w:t>
      </w:r>
      <w:bookmarkEnd w:id="19"/>
    </w:p>
    <w:p w14:paraId="7486CBE3" w14:textId="77777777" w:rsidR="00C84066" w:rsidRPr="0080484D" w:rsidRDefault="00C84066" w:rsidP="00C84066">
      <w:pPr>
        <w:pStyle w:val="abstract"/>
        <w:tabs>
          <w:tab w:val="right" w:pos="9498"/>
        </w:tabs>
        <w:spacing w:before="0" w:after="0" w:line="360" w:lineRule="auto"/>
        <w:ind w:left="0" w:right="0" w:firstLine="567"/>
        <w:rPr>
          <w:sz w:val="2"/>
          <w:szCs w:val="2"/>
          <w:lang w:val="uk-UA"/>
        </w:rPr>
      </w:pPr>
      <w:r w:rsidRPr="0080484D">
        <w:rPr>
          <w:sz w:val="28"/>
          <w:szCs w:val="28"/>
          <w:lang w:val="uk-UA"/>
        </w:rPr>
        <w:t xml:space="preserve"> </w:t>
      </w:r>
    </w:p>
    <w:p w14:paraId="7248C2D7" w14:textId="77777777" w:rsidR="00C84066" w:rsidRPr="0080484D" w:rsidRDefault="00C84066" w:rsidP="00485765">
      <w:pPr>
        <w:pStyle w:val="abstract"/>
        <w:tabs>
          <w:tab w:val="right" w:pos="9498"/>
        </w:tabs>
        <w:spacing w:before="0" w:after="0" w:line="276" w:lineRule="auto"/>
        <w:ind w:left="0" w:right="0" w:firstLine="567"/>
        <w:rPr>
          <w:sz w:val="28"/>
          <w:szCs w:val="28"/>
          <w:lang w:val="uk-UA"/>
        </w:rPr>
      </w:pPr>
      <w:r w:rsidRPr="0080484D">
        <w:rPr>
          <w:sz w:val="28"/>
          <w:szCs w:val="28"/>
          <w:lang w:val="uk-UA"/>
        </w:rPr>
        <w:t xml:space="preserve">2.2 </w:t>
      </w:r>
      <w:r w:rsidRPr="0080484D">
        <w:rPr>
          <w:spacing w:val="-2"/>
          <w:sz w:val="28"/>
          <w:szCs w:val="28"/>
          <w:lang w:val="uk-UA"/>
        </w:rPr>
        <w:t xml:space="preserve">Загальна характеристика шнекового </w:t>
      </w:r>
      <w:r w:rsidRPr="0080484D">
        <w:rPr>
          <w:sz w:val="28"/>
          <w:szCs w:val="28"/>
          <w:lang w:val="uk-UA"/>
        </w:rPr>
        <w:t>електромеханічного перетворювача енергії</w:t>
      </w:r>
    </w:p>
    <w:p w14:paraId="349FEDED" w14:textId="77777777" w:rsidR="00B169C2" w:rsidRPr="0080484D" w:rsidRDefault="00B169C2" w:rsidP="00B169C2">
      <w:pPr>
        <w:pStyle w:val="abstract"/>
        <w:tabs>
          <w:tab w:val="right" w:pos="9498"/>
        </w:tabs>
        <w:spacing w:line="360" w:lineRule="auto"/>
        <w:ind w:left="0" w:right="21" w:firstLine="709"/>
        <w:rPr>
          <w:sz w:val="28"/>
          <w:szCs w:val="28"/>
          <w:lang w:val="ru-RU"/>
        </w:rPr>
      </w:pPr>
      <w:r w:rsidRPr="0080484D">
        <w:rPr>
          <w:sz w:val="28"/>
          <w:szCs w:val="28"/>
          <w:lang w:val="ru-RU"/>
        </w:rPr>
        <w:t xml:space="preserve">У новому </w:t>
      </w:r>
      <w:proofErr w:type="spellStart"/>
      <w:r w:rsidRPr="0080484D">
        <w:rPr>
          <w:sz w:val="28"/>
          <w:szCs w:val="28"/>
          <w:lang w:val="ru-RU"/>
        </w:rPr>
        <w:t>класі</w:t>
      </w:r>
      <w:proofErr w:type="spellEnd"/>
      <w:r w:rsidRPr="0080484D">
        <w:rPr>
          <w:sz w:val="28"/>
          <w:szCs w:val="28"/>
          <w:lang w:val="ru-RU"/>
        </w:rPr>
        <w:t xml:space="preserve"> </w:t>
      </w:r>
      <w:proofErr w:type="spellStart"/>
      <w:r w:rsidRPr="0080484D">
        <w:rPr>
          <w:sz w:val="28"/>
          <w:szCs w:val="28"/>
          <w:lang w:val="ru-RU"/>
        </w:rPr>
        <w:t>поліфункціональних</w:t>
      </w:r>
      <w:proofErr w:type="spellEnd"/>
      <w:r w:rsidRPr="0080484D">
        <w:rPr>
          <w:sz w:val="28"/>
          <w:szCs w:val="28"/>
          <w:lang w:val="ru-RU"/>
        </w:rPr>
        <w:t xml:space="preserve"> </w:t>
      </w:r>
      <w:proofErr w:type="spellStart"/>
      <w:r w:rsidRPr="0080484D">
        <w:rPr>
          <w:sz w:val="28"/>
          <w:szCs w:val="28"/>
          <w:lang w:val="ru-RU"/>
        </w:rPr>
        <w:t>електромеханічних</w:t>
      </w:r>
      <w:proofErr w:type="spellEnd"/>
      <w:r w:rsidRPr="0080484D">
        <w:rPr>
          <w:sz w:val="28"/>
          <w:szCs w:val="28"/>
          <w:lang w:val="ru-RU"/>
        </w:rPr>
        <w:t xml:space="preserve"> </w:t>
      </w:r>
      <w:proofErr w:type="spellStart"/>
      <w:r w:rsidRPr="0080484D">
        <w:rPr>
          <w:sz w:val="28"/>
          <w:szCs w:val="28"/>
          <w:lang w:val="ru-RU"/>
        </w:rPr>
        <w:t>перетворювачів</w:t>
      </w:r>
      <w:proofErr w:type="spellEnd"/>
      <w:r w:rsidRPr="0080484D">
        <w:rPr>
          <w:sz w:val="28"/>
          <w:szCs w:val="28"/>
          <w:lang w:val="ru-RU"/>
        </w:rPr>
        <w:t xml:space="preserve"> (ПЕМП), </w:t>
      </w:r>
      <w:proofErr w:type="spellStart"/>
      <w:r w:rsidRPr="0080484D">
        <w:rPr>
          <w:sz w:val="28"/>
          <w:szCs w:val="28"/>
          <w:lang w:val="ru-RU"/>
        </w:rPr>
        <w:t>спрямованому</w:t>
      </w:r>
      <w:proofErr w:type="spellEnd"/>
      <w:r w:rsidRPr="0080484D">
        <w:rPr>
          <w:sz w:val="28"/>
          <w:szCs w:val="28"/>
          <w:lang w:val="ru-RU"/>
        </w:rPr>
        <w:t xml:space="preserve"> на </w:t>
      </w:r>
      <w:proofErr w:type="spellStart"/>
      <w:r w:rsidRPr="0080484D">
        <w:rPr>
          <w:sz w:val="28"/>
          <w:szCs w:val="28"/>
          <w:lang w:val="ru-RU"/>
        </w:rPr>
        <w:t>безпосереднє</w:t>
      </w:r>
      <w:proofErr w:type="spellEnd"/>
      <w:r w:rsidRPr="0080484D">
        <w:rPr>
          <w:sz w:val="28"/>
          <w:szCs w:val="28"/>
          <w:lang w:val="ru-RU"/>
        </w:rPr>
        <w:t xml:space="preserve"> </w:t>
      </w:r>
      <w:proofErr w:type="spellStart"/>
      <w:r w:rsidRPr="0080484D">
        <w:rPr>
          <w:sz w:val="28"/>
          <w:szCs w:val="28"/>
          <w:lang w:val="ru-RU"/>
        </w:rPr>
        <w:t>здійснення</w:t>
      </w:r>
      <w:proofErr w:type="spellEnd"/>
      <w:r w:rsidRPr="0080484D">
        <w:rPr>
          <w:sz w:val="28"/>
          <w:szCs w:val="28"/>
          <w:lang w:val="ru-RU"/>
        </w:rPr>
        <w:t xml:space="preserve"> </w:t>
      </w:r>
      <w:proofErr w:type="spellStart"/>
      <w:r w:rsidRPr="0080484D">
        <w:rPr>
          <w:sz w:val="28"/>
          <w:szCs w:val="28"/>
          <w:lang w:val="ru-RU"/>
        </w:rPr>
        <w:t>технологічних</w:t>
      </w:r>
      <w:proofErr w:type="spellEnd"/>
      <w:r w:rsidRPr="0080484D">
        <w:rPr>
          <w:sz w:val="28"/>
          <w:szCs w:val="28"/>
          <w:lang w:val="ru-RU"/>
        </w:rPr>
        <w:t xml:space="preserve"> </w:t>
      </w:r>
      <w:proofErr w:type="spellStart"/>
      <w:r w:rsidRPr="0080484D">
        <w:rPr>
          <w:sz w:val="28"/>
          <w:szCs w:val="28"/>
          <w:lang w:val="ru-RU"/>
        </w:rPr>
        <w:t>процесів</w:t>
      </w:r>
      <w:proofErr w:type="spellEnd"/>
      <w:r w:rsidRPr="0080484D">
        <w:rPr>
          <w:sz w:val="28"/>
          <w:szCs w:val="28"/>
          <w:lang w:val="ru-RU"/>
        </w:rPr>
        <w:t xml:space="preserve">, </w:t>
      </w:r>
      <w:proofErr w:type="spellStart"/>
      <w:r w:rsidRPr="0080484D">
        <w:rPr>
          <w:sz w:val="28"/>
          <w:szCs w:val="28"/>
          <w:lang w:val="ru-RU"/>
        </w:rPr>
        <w:t>виявляється</w:t>
      </w:r>
      <w:proofErr w:type="spellEnd"/>
      <w:r w:rsidRPr="0080484D">
        <w:rPr>
          <w:sz w:val="28"/>
          <w:szCs w:val="28"/>
          <w:lang w:val="ru-RU"/>
        </w:rPr>
        <w:t xml:space="preserve"> </w:t>
      </w:r>
      <w:proofErr w:type="spellStart"/>
      <w:r w:rsidRPr="0080484D">
        <w:rPr>
          <w:sz w:val="28"/>
          <w:szCs w:val="28"/>
          <w:lang w:val="ru-RU"/>
        </w:rPr>
        <w:t>підвищена</w:t>
      </w:r>
      <w:proofErr w:type="spellEnd"/>
      <w:r w:rsidRPr="0080484D">
        <w:rPr>
          <w:sz w:val="28"/>
          <w:szCs w:val="28"/>
          <w:lang w:val="ru-RU"/>
        </w:rPr>
        <w:t xml:space="preserve"> </w:t>
      </w:r>
      <w:proofErr w:type="spellStart"/>
      <w:r w:rsidRPr="0080484D">
        <w:rPr>
          <w:sz w:val="28"/>
          <w:szCs w:val="28"/>
          <w:lang w:val="ru-RU"/>
        </w:rPr>
        <w:t>концентрація</w:t>
      </w:r>
      <w:proofErr w:type="spellEnd"/>
      <w:r w:rsidRPr="0080484D">
        <w:rPr>
          <w:sz w:val="28"/>
          <w:szCs w:val="28"/>
          <w:lang w:val="ru-RU"/>
        </w:rPr>
        <w:t xml:space="preserve"> </w:t>
      </w:r>
      <w:proofErr w:type="spellStart"/>
      <w:r w:rsidRPr="0080484D">
        <w:rPr>
          <w:sz w:val="28"/>
          <w:szCs w:val="28"/>
          <w:lang w:val="ru-RU"/>
        </w:rPr>
        <w:t>функціональних</w:t>
      </w:r>
      <w:proofErr w:type="spellEnd"/>
      <w:r w:rsidRPr="0080484D">
        <w:rPr>
          <w:sz w:val="28"/>
          <w:szCs w:val="28"/>
          <w:lang w:val="ru-RU"/>
        </w:rPr>
        <w:t xml:space="preserve"> та </w:t>
      </w:r>
      <w:proofErr w:type="spellStart"/>
      <w:r w:rsidRPr="0080484D">
        <w:rPr>
          <w:sz w:val="28"/>
          <w:szCs w:val="28"/>
          <w:lang w:val="ru-RU"/>
        </w:rPr>
        <w:t>енергетичних</w:t>
      </w:r>
      <w:proofErr w:type="spellEnd"/>
      <w:r w:rsidRPr="0080484D">
        <w:rPr>
          <w:sz w:val="28"/>
          <w:szCs w:val="28"/>
          <w:lang w:val="ru-RU"/>
        </w:rPr>
        <w:t xml:space="preserve"> характеристик, а </w:t>
      </w:r>
      <w:proofErr w:type="spellStart"/>
      <w:r w:rsidRPr="0080484D">
        <w:rPr>
          <w:sz w:val="28"/>
          <w:szCs w:val="28"/>
          <w:lang w:val="ru-RU"/>
        </w:rPr>
        <w:t>також</w:t>
      </w:r>
      <w:proofErr w:type="spellEnd"/>
      <w:r w:rsidRPr="0080484D">
        <w:rPr>
          <w:sz w:val="28"/>
          <w:szCs w:val="28"/>
          <w:lang w:val="ru-RU"/>
        </w:rPr>
        <w:t xml:space="preserve"> практично </w:t>
      </w:r>
      <w:proofErr w:type="spellStart"/>
      <w:r w:rsidRPr="0080484D">
        <w:rPr>
          <w:sz w:val="28"/>
          <w:szCs w:val="28"/>
          <w:lang w:val="ru-RU"/>
        </w:rPr>
        <w:t>повне</w:t>
      </w:r>
      <w:proofErr w:type="spellEnd"/>
      <w:r w:rsidRPr="0080484D">
        <w:rPr>
          <w:sz w:val="28"/>
          <w:szCs w:val="28"/>
          <w:lang w:val="ru-RU"/>
        </w:rPr>
        <w:t xml:space="preserve"> </w:t>
      </w:r>
      <w:proofErr w:type="spellStart"/>
      <w:r w:rsidRPr="0080484D">
        <w:rPr>
          <w:sz w:val="28"/>
          <w:szCs w:val="28"/>
          <w:lang w:val="ru-RU"/>
        </w:rPr>
        <w:t>використання</w:t>
      </w:r>
      <w:proofErr w:type="spellEnd"/>
      <w:r w:rsidRPr="0080484D">
        <w:rPr>
          <w:sz w:val="28"/>
          <w:szCs w:val="28"/>
          <w:lang w:val="ru-RU"/>
        </w:rPr>
        <w:t xml:space="preserve"> </w:t>
      </w:r>
      <w:proofErr w:type="spellStart"/>
      <w:r w:rsidRPr="0080484D">
        <w:rPr>
          <w:sz w:val="28"/>
          <w:szCs w:val="28"/>
          <w:lang w:val="ru-RU"/>
        </w:rPr>
        <w:t>електричної</w:t>
      </w:r>
      <w:proofErr w:type="spellEnd"/>
      <w:r w:rsidRPr="0080484D">
        <w:rPr>
          <w:sz w:val="28"/>
          <w:szCs w:val="28"/>
          <w:lang w:val="ru-RU"/>
        </w:rPr>
        <w:t xml:space="preserve"> </w:t>
      </w:r>
      <w:proofErr w:type="spellStart"/>
      <w:r w:rsidRPr="0080484D">
        <w:rPr>
          <w:sz w:val="28"/>
          <w:szCs w:val="28"/>
          <w:lang w:val="ru-RU"/>
        </w:rPr>
        <w:t>енергії</w:t>
      </w:r>
      <w:proofErr w:type="spellEnd"/>
      <w:r w:rsidRPr="0080484D">
        <w:rPr>
          <w:sz w:val="28"/>
          <w:szCs w:val="28"/>
          <w:lang w:val="ru-RU"/>
        </w:rPr>
        <w:t xml:space="preserve"> з </w:t>
      </w:r>
      <w:proofErr w:type="spellStart"/>
      <w:r w:rsidRPr="0080484D">
        <w:rPr>
          <w:sz w:val="28"/>
          <w:szCs w:val="28"/>
          <w:lang w:val="ru-RU"/>
        </w:rPr>
        <w:t>мережі</w:t>
      </w:r>
      <w:proofErr w:type="spellEnd"/>
      <w:r w:rsidRPr="0080484D">
        <w:rPr>
          <w:sz w:val="28"/>
          <w:szCs w:val="28"/>
          <w:lang w:val="ru-RU"/>
        </w:rPr>
        <w:t>.</w:t>
      </w:r>
    </w:p>
    <w:p w14:paraId="1FC8F9D2" w14:textId="52A0E2D9" w:rsidR="00C84066" w:rsidRPr="0080484D" w:rsidRDefault="00B169C2" w:rsidP="00485765">
      <w:pPr>
        <w:pStyle w:val="abstract"/>
        <w:tabs>
          <w:tab w:val="right" w:pos="9498"/>
        </w:tabs>
        <w:spacing w:line="360" w:lineRule="auto"/>
        <w:ind w:left="0" w:right="21" w:firstLine="709"/>
        <w:rPr>
          <w:sz w:val="28"/>
          <w:szCs w:val="28"/>
          <w:lang w:val="ru-RU"/>
        </w:rPr>
      </w:pPr>
      <w:proofErr w:type="spellStart"/>
      <w:r w:rsidRPr="0080484D">
        <w:rPr>
          <w:sz w:val="28"/>
          <w:szCs w:val="28"/>
          <w:lang w:val="ru-RU"/>
        </w:rPr>
        <w:t>Створення</w:t>
      </w:r>
      <w:proofErr w:type="spellEnd"/>
      <w:r w:rsidRPr="0080484D">
        <w:rPr>
          <w:sz w:val="28"/>
          <w:szCs w:val="28"/>
          <w:lang w:val="ru-RU"/>
        </w:rPr>
        <w:t xml:space="preserve"> ПЕМП та </w:t>
      </w:r>
      <w:proofErr w:type="spellStart"/>
      <w:r w:rsidRPr="0080484D">
        <w:rPr>
          <w:sz w:val="28"/>
          <w:szCs w:val="28"/>
          <w:lang w:val="ru-RU"/>
        </w:rPr>
        <w:t>відповідних</w:t>
      </w:r>
      <w:proofErr w:type="spellEnd"/>
      <w:r w:rsidRPr="0080484D">
        <w:rPr>
          <w:sz w:val="28"/>
          <w:szCs w:val="28"/>
          <w:lang w:val="ru-RU"/>
        </w:rPr>
        <w:t xml:space="preserve"> </w:t>
      </w:r>
      <w:proofErr w:type="spellStart"/>
      <w:r w:rsidRPr="0080484D">
        <w:rPr>
          <w:sz w:val="28"/>
          <w:szCs w:val="28"/>
          <w:lang w:val="ru-RU"/>
        </w:rPr>
        <w:t>технологій</w:t>
      </w:r>
      <w:proofErr w:type="spellEnd"/>
      <w:r w:rsidRPr="0080484D">
        <w:rPr>
          <w:sz w:val="28"/>
          <w:szCs w:val="28"/>
          <w:lang w:val="ru-RU"/>
        </w:rPr>
        <w:t xml:space="preserve"> </w:t>
      </w:r>
      <w:proofErr w:type="spellStart"/>
      <w:r w:rsidRPr="0080484D">
        <w:rPr>
          <w:sz w:val="28"/>
          <w:szCs w:val="28"/>
          <w:lang w:val="ru-RU"/>
        </w:rPr>
        <w:t>базується</w:t>
      </w:r>
      <w:proofErr w:type="spellEnd"/>
      <w:r w:rsidRPr="0080484D">
        <w:rPr>
          <w:sz w:val="28"/>
          <w:szCs w:val="28"/>
          <w:lang w:val="ru-RU"/>
        </w:rPr>
        <w:t xml:space="preserve"> на </w:t>
      </w:r>
      <w:proofErr w:type="spellStart"/>
      <w:r w:rsidRPr="0080484D">
        <w:rPr>
          <w:sz w:val="28"/>
          <w:szCs w:val="28"/>
          <w:lang w:val="ru-RU"/>
        </w:rPr>
        <w:t>концепції</w:t>
      </w:r>
      <w:proofErr w:type="spellEnd"/>
      <w:r w:rsidRPr="0080484D">
        <w:rPr>
          <w:sz w:val="28"/>
          <w:szCs w:val="28"/>
          <w:lang w:val="ru-RU"/>
        </w:rPr>
        <w:t xml:space="preserve"> </w:t>
      </w:r>
      <w:proofErr w:type="spellStart"/>
      <w:r w:rsidRPr="0080484D">
        <w:rPr>
          <w:sz w:val="28"/>
          <w:szCs w:val="28"/>
          <w:lang w:val="ru-RU"/>
        </w:rPr>
        <w:t>об'єднання</w:t>
      </w:r>
      <w:proofErr w:type="spellEnd"/>
      <w:r w:rsidRPr="0080484D">
        <w:rPr>
          <w:sz w:val="28"/>
          <w:szCs w:val="28"/>
          <w:lang w:val="ru-RU"/>
        </w:rPr>
        <w:t xml:space="preserve"> в </w:t>
      </w:r>
      <w:proofErr w:type="spellStart"/>
      <w:r w:rsidRPr="0080484D">
        <w:rPr>
          <w:sz w:val="28"/>
          <w:szCs w:val="28"/>
          <w:lang w:val="ru-RU"/>
        </w:rPr>
        <w:t>єдиному</w:t>
      </w:r>
      <w:proofErr w:type="spellEnd"/>
      <w:r w:rsidRPr="0080484D">
        <w:rPr>
          <w:sz w:val="28"/>
          <w:szCs w:val="28"/>
          <w:lang w:val="ru-RU"/>
        </w:rPr>
        <w:t xml:space="preserve"> </w:t>
      </w:r>
      <w:proofErr w:type="spellStart"/>
      <w:r w:rsidRPr="0080484D">
        <w:rPr>
          <w:sz w:val="28"/>
          <w:szCs w:val="28"/>
          <w:lang w:val="ru-RU"/>
        </w:rPr>
        <w:t>електромеханічному</w:t>
      </w:r>
      <w:proofErr w:type="spellEnd"/>
      <w:r w:rsidRPr="0080484D">
        <w:rPr>
          <w:sz w:val="28"/>
          <w:szCs w:val="28"/>
          <w:lang w:val="ru-RU"/>
        </w:rPr>
        <w:t xml:space="preserve"> </w:t>
      </w:r>
      <w:proofErr w:type="spellStart"/>
      <w:r w:rsidRPr="0080484D">
        <w:rPr>
          <w:sz w:val="28"/>
          <w:szCs w:val="28"/>
          <w:lang w:val="ru-RU"/>
        </w:rPr>
        <w:t>пристрої</w:t>
      </w:r>
      <w:proofErr w:type="spellEnd"/>
      <w:r w:rsidRPr="0080484D">
        <w:rPr>
          <w:sz w:val="28"/>
          <w:szCs w:val="28"/>
          <w:lang w:val="ru-RU"/>
        </w:rPr>
        <w:t xml:space="preserve"> </w:t>
      </w:r>
      <w:proofErr w:type="spellStart"/>
      <w:r w:rsidRPr="0080484D">
        <w:rPr>
          <w:sz w:val="28"/>
          <w:szCs w:val="28"/>
          <w:lang w:val="ru-RU"/>
        </w:rPr>
        <w:t>функцій</w:t>
      </w:r>
      <w:proofErr w:type="spellEnd"/>
      <w:r w:rsidRPr="0080484D">
        <w:rPr>
          <w:sz w:val="28"/>
          <w:szCs w:val="28"/>
          <w:lang w:val="ru-RU"/>
        </w:rPr>
        <w:t xml:space="preserve"> </w:t>
      </w:r>
      <w:proofErr w:type="spellStart"/>
      <w:r w:rsidRPr="0080484D">
        <w:rPr>
          <w:sz w:val="28"/>
          <w:szCs w:val="28"/>
          <w:lang w:val="ru-RU"/>
        </w:rPr>
        <w:t>нагрівального</w:t>
      </w:r>
      <w:proofErr w:type="spellEnd"/>
      <w:r w:rsidRPr="0080484D">
        <w:rPr>
          <w:sz w:val="28"/>
          <w:szCs w:val="28"/>
          <w:lang w:val="ru-RU"/>
        </w:rPr>
        <w:t xml:space="preserve"> </w:t>
      </w:r>
      <w:proofErr w:type="spellStart"/>
      <w:r w:rsidRPr="0080484D">
        <w:rPr>
          <w:sz w:val="28"/>
          <w:szCs w:val="28"/>
          <w:lang w:val="ru-RU"/>
        </w:rPr>
        <w:t>елемента</w:t>
      </w:r>
      <w:proofErr w:type="spellEnd"/>
      <w:r w:rsidRPr="0080484D">
        <w:rPr>
          <w:sz w:val="28"/>
          <w:szCs w:val="28"/>
          <w:lang w:val="ru-RU"/>
        </w:rPr>
        <w:t xml:space="preserve">, транспортного </w:t>
      </w:r>
      <w:proofErr w:type="spellStart"/>
      <w:r w:rsidRPr="0080484D">
        <w:rPr>
          <w:sz w:val="28"/>
          <w:szCs w:val="28"/>
          <w:lang w:val="ru-RU"/>
        </w:rPr>
        <w:t>засобу</w:t>
      </w:r>
      <w:proofErr w:type="spellEnd"/>
      <w:r w:rsidRPr="0080484D">
        <w:rPr>
          <w:sz w:val="28"/>
          <w:szCs w:val="28"/>
          <w:lang w:val="ru-RU"/>
        </w:rPr>
        <w:t xml:space="preserve"> та </w:t>
      </w:r>
      <w:proofErr w:type="spellStart"/>
      <w:r w:rsidRPr="0080484D">
        <w:rPr>
          <w:sz w:val="28"/>
          <w:szCs w:val="28"/>
          <w:lang w:val="ru-RU"/>
        </w:rPr>
        <w:t>змішувального</w:t>
      </w:r>
      <w:proofErr w:type="spellEnd"/>
      <w:r w:rsidRPr="0080484D">
        <w:rPr>
          <w:sz w:val="28"/>
          <w:szCs w:val="28"/>
          <w:lang w:val="ru-RU"/>
        </w:rPr>
        <w:t xml:space="preserve"> пристрою, а </w:t>
      </w:r>
      <w:proofErr w:type="spellStart"/>
      <w:r w:rsidRPr="0080484D">
        <w:rPr>
          <w:sz w:val="28"/>
          <w:szCs w:val="28"/>
          <w:lang w:val="ru-RU"/>
        </w:rPr>
        <w:t>також</w:t>
      </w:r>
      <w:proofErr w:type="spellEnd"/>
      <w:r w:rsidRPr="0080484D">
        <w:rPr>
          <w:sz w:val="28"/>
          <w:szCs w:val="28"/>
          <w:lang w:val="ru-RU"/>
        </w:rPr>
        <w:t xml:space="preserve"> </w:t>
      </w:r>
      <w:proofErr w:type="spellStart"/>
      <w:r w:rsidRPr="0080484D">
        <w:rPr>
          <w:sz w:val="28"/>
          <w:szCs w:val="28"/>
          <w:lang w:val="ru-RU"/>
        </w:rPr>
        <w:t>інтеграції</w:t>
      </w:r>
      <w:proofErr w:type="spellEnd"/>
      <w:r w:rsidRPr="0080484D">
        <w:rPr>
          <w:sz w:val="28"/>
          <w:szCs w:val="28"/>
          <w:lang w:val="ru-RU"/>
        </w:rPr>
        <w:t xml:space="preserve"> </w:t>
      </w:r>
      <w:proofErr w:type="spellStart"/>
      <w:r w:rsidRPr="0080484D">
        <w:rPr>
          <w:sz w:val="28"/>
          <w:szCs w:val="28"/>
          <w:lang w:val="ru-RU"/>
        </w:rPr>
        <w:t>теплової</w:t>
      </w:r>
      <w:proofErr w:type="spellEnd"/>
      <w:r w:rsidRPr="0080484D">
        <w:rPr>
          <w:sz w:val="28"/>
          <w:szCs w:val="28"/>
          <w:lang w:val="ru-RU"/>
        </w:rPr>
        <w:t xml:space="preserve"> </w:t>
      </w:r>
      <w:proofErr w:type="spellStart"/>
      <w:r w:rsidRPr="0080484D">
        <w:rPr>
          <w:sz w:val="28"/>
          <w:szCs w:val="28"/>
          <w:lang w:val="ru-RU"/>
        </w:rPr>
        <w:t>енергії</w:t>
      </w:r>
      <w:proofErr w:type="spellEnd"/>
      <w:r w:rsidRPr="0080484D">
        <w:rPr>
          <w:sz w:val="28"/>
          <w:szCs w:val="28"/>
          <w:lang w:val="ru-RU"/>
        </w:rPr>
        <w:t xml:space="preserve"> </w:t>
      </w:r>
      <w:proofErr w:type="spellStart"/>
      <w:r w:rsidRPr="0080484D">
        <w:rPr>
          <w:sz w:val="28"/>
          <w:szCs w:val="28"/>
          <w:lang w:val="ru-RU"/>
        </w:rPr>
        <w:t>безпосередньо</w:t>
      </w:r>
      <w:proofErr w:type="spellEnd"/>
      <w:r w:rsidRPr="0080484D">
        <w:rPr>
          <w:sz w:val="28"/>
          <w:szCs w:val="28"/>
          <w:lang w:val="ru-RU"/>
        </w:rPr>
        <w:t xml:space="preserve"> в зону </w:t>
      </w:r>
      <w:proofErr w:type="spellStart"/>
      <w:r w:rsidRPr="0080484D">
        <w:rPr>
          <w:sz w:val="28"/>
          <w:szCs w:val="28"/>
          <w:lang w:val="ru-RU"/>
        </w:rPr>
        <w:t>обробки</w:t>
      </w:r>
      <w:proofErr w:type="spellEnd"/>
      <w:r w:rsidRPr="0080484D">
        <w:rPr>
          <w:sz w:val="28"/>
          <w:szCs w:val="28"/>
          <w:lang w:val="ru-RU"/>
        </w:rPr>
        <w:t xml:space="preserve"> </w:t>
      </w:r>
      <w:proofErr w:type="spellStart"/>
      <w:r w:rsidRPr="0080484D">
        <w:rPr>
          <w:sz w:val="28"/>
          <w:szCs w:val="28"/>
          <w:lang w:val="ru-RU"/>
        </w:rPr>
        <w:t>сировини</w:t>
      </w:r>
      <w:proofErr w:type="spellEnd"/>
      <w:r w:rsidRPr="0080484D">
        <w:rPr>
          <w:sz w:val="28"/>
          <w:szCs w:val="28"/>
          <w:lang w:val="ru-RU"/>
        </w:rPr>
        <w:t xml:space="preserve">. ПЕМП </w:t>
      </w:r>
      <w:proofErr w:type="spellStart"/>
      <w:r w:rsidRPr="0080484D">
        <w:rPr>
          <w:sz w:val="28"/>
          <w:szCs w:val="28"/>
          <w:lang w:val="ru-RU"/>
        </w:rPr>
        <w:t>використовує</w:t>
      </w:r>
      <w:proofErr w:type="spellEnd"/>
      <w:r w:rsidRPr="0080484D">
        <w:rPr>
          <w:sz w:val="28"/>
          <w:szCs w:val="28"/>
          <w:lang w:val="ru-RU"/>
        </w:rPr>
        <w:t xml:space="preserve"> </w:t>
      </w:r>
      <w:proofErr w:type="spellStart"/>
      <w:r w:rsidRPr="0080484D">
        <w:rPr>
          <w:sz w:val="28"/>
          <w:szCs w:val="28"/>
          <w:lang w:val="ru-RU"/>
        </w:rPr>
        <w:t>конструкцію</w:t>
      </w:r>
      <w:proofErr w:type="spellEnd"/>
      <w:r w:rsidRPr="0080484D">
        <w:rPr>
          <w:sz w:val="28"/>
          <w:szCs w:val="28"/>
          <w:lang w:val="ru-RU"/>
        </w:rPr>
        <w:t xml:space="preserve"> </w:t>
      </w:r>
      <w:proofErr w:type="spellStart"/>
      <w:r w:rsidRPr="0080484D">
        <w:rPr>
          <w:sz w:val="28"/>
          <w:szCs w:val="28"/>
          <w:lang w:val="ru-RU"/>
        </w:rPr>
        <w:t>порожнистого</w:t>
      </w:r>
      <w:proofErr w:type="spellEnd"/>
      <w:r w:rsidRPr="0080484D">
        <w:rPr>
          <w:sz w:val="28"/>
          <w:szCs w:val="28"/>
          <w:lang w:val="ru-RU"/>
        </w:rPr>
        <w:t xml:space="preserve"> </w:t>
      </w:r>
      <w:proofErr w:type="spellStart"/>
      <w:r w:rsidRPr="0080484D">
        <w:rPr>
          <w:sz w:val="28"/>
          <w:szCs w:val="28"/>
          <w:lang w:val="ru-RU"/>
        </w:rPr>
        <w:t>феромагнітного</w:t>
      </w:r>
      <w:proofErr w:type="spellEnd"/>
      <w:r w:rsidRPr="0080484D">
        <w:rPr>
          <w:sz w:val="28"/>
          <w:szCs w:val="28"/>
          <w:lang w:val="ru-RU"/>
        </w:rPr>
        <w:t xml:space="preserve"> ротора, </w:t>
      </w:r>
      <w:proofErr w:type="spellStart"/>
      <w:r w:rsidRPr="0080484D">
        <w:rPr>
          <w:sz w:val="28"/>
          <w:szCs w:val="28"/>
          <w:lang w:val="ru-RU"/>
        </w:rPr>
        <w:t>який</w:t>
      </w:r>
      <w:proofErr w:type="spellEnd"/>
      <w:r w:rsidRPr="0080484D">
        <w:rPr>
          <w:sz w:val="28"/>
          <w:szCs w:val="28"/>
          <w:lang w:val="ru-RU"/>
        </w:rPr>
        <w:t xml:space="preserve"> </w:t>
      </w:r>
      <w:proofErr w:type="spellStart"/>
      <w:r w:rsidRPr="0080484D">
        <w:rPr>
          <w:sz w:val="28"/>
          <w:szCs w:val="28"/>
          <w:lang w:val="ru-RU"/>
        </w:rPr>
        <w:t>виконує</w:t>
      </w:r>
      <w:proofErr w:type="spellEnd"/>
      <w:r w:rsidRPr="0080484D">
        <w:rPr>
          <w:sz w:val="28"/>
          <w:szCs w:val="28"/>
          <w:lang w:val="ru-RU"/>
        </w:rPr>
        <w:t xml:space="preserve"> </w:t>
      </w:r>
      <w:proofErr w:type="spellStart"/>
      <w:r w:rsidRPr="0080484D">
        <w:rPr>
          <w:sz w:val="28"/>
          <w:szCs w:val="28"/>
          <w:lang w:val="ru-RU"/>
        </w:rPr>
        <w:t>ролі</w:t>
      </w:r>
      <w:proofErr w:type="spellEnd"/>
      <w:r w:rsidRPr="0080484D">
        <w:rPr>
          <w:sz w:val="28"/>
          <w:szCs w:val="28"/>
          <w:lang w:val="ru-RU"/>
        </w:rPr>
        <w:t xml:space="preserve"> ротора асинхронного </w:t>
      </w:r>
      <w:proofErr w:type="spellStart"/>
      <w:r w:rsidRPr="0080484D">
        <w:rPr>
          <w:sz w:val="28"/>
          <w:szCs w:val="28"/>
          <w:lang w:val="ru-RU"/>
        </w:rPr>
        <w:t>двигуна</w:t>
      </w:r>
      <w:proofErr w:type="spellEnd"/>
      <w:r w:rsidRPr="0080484D">
        <w:rPr>
          <w:sz w:val="28"/>
          <w:szCs w:val="28"/>
          <w:lang w:val="ru-RU"/>
        </w:rPr>
        <w:t xml:space="preserve">, </w:t>
      </w:r>
      <w:proofErr w:type="spellStart"/>
      <w:r w:rsidRPr="0080484D">
        <w:rPr>
          <w:sz w:val="28"/>
          <w:szCs w:val="28"/>
          <w:lang w:val="ru-RU"/>
        </w:rPr>
        <w:t>нагрівача</w:t>
      </w:r>
      <w:proofErr w:type="spellEnd"/>
      <w:r w:rsidRPr="0080484D">
        <w:rPr>
          <w:sz w:val="28"/>
          <w:szCs w:val="28"/>
          <w:lang w:val="ru-RU"/>
        </w:rPr>
        <w:t xml:space="preserve">, </w:t>
      </w:r>
      <w:proofErr w:type="spellStart"/>
      <w:r w:rsidRPr="0080484D">
        <w:rPr>
          <w:sz w:val="28"/>
          <w:szCs w:val="28"/>
          <w:lang w:val="ru-RU"/>
        </w:rPr>
        <w:t>виконавчого</w:t>
      </w:r>
      <w:proofErr w:type="spellEnd"/>
      <w:r w:rsidRPr="0080484D">
        <w:rPr>
          <w:sz w:val="28"/>
          <w:szCs w:val="28"/>
          <w:lang w:val="ru-RU"/>
        </w:rPr>
        <w:t xml:space="preserve"> </w:t>
      </w:r>
      <w:proofErr w:type="spellStart"/>
      <w:r w:rsidRPr="0080484D">
        <w:rPr>
          <w:sz w:val="28"/>
          <w:szCs w:val="28"/>
          <w:lang w:val="ru-RU"/>
        </w:rPr>
        <w:t>механізму</w:t>
      </w:r>
      <w:proofErr w:type="spellEnd"/>
      <w:r w:rsidRPr="0080484D">
        <w:rPr>
          <w:sz w:val="28"/>
          <w:szCs w:val="28"/>
          <w:lang w:val="ru-RU"/>
        </w:rPr>
        <w:t xml:space="preserve"> та </w:t>
      </w:r>
      <w:proofErr w:type="spellStart"/>
      <w:r w:rsidRPr="0080484D">
        <w:rPr>
          <w:sz w:val="28"/>
          <w:szCs w:val="28"/>
          <w:lang w:val="ru-RU"/>
        </w:rPr>
        <w:t>захисного</w:t>
      </w:r>
      <w:proofErr w:type="spellEnd"/>
      <w:r w:rsidRPr="0080484D">
        <w:rPr>
          <w:sz w:val="28"/>
          <w:szCs w:val="28"/>
          <w:lang w:val="ru-RU"/>
        </w:rPr>
        <w:t xml:space="preserve"> корпусу. При </w:t>
      </w:r>
      <w:proofErr w:type="spellStart"/>
      <w:r w:rsidRPr="0080484D">
        <w:rPr>
          <w:sz w:val="28"/>
          <w:szCs w:val="28"/>
          <w:lang w:val="ru-RU"/>
        </w:rPr>
        <w:t>цьому</w:t>
      </w:r>
      <w:proofErr w:type="spellEnd"/>
      <w:r w:rsidRPr="0080484D">
        <w:rPr>
          <w:sz w:val="28"/>
          <w:szCs w:val="28"/>
          <w:lang w:val="ru-RU"/>
        </w:rPr>
        <w:t xml:space="preserve"> ротор </w:t>
      </w:r>
      <w:proofErr w:type="spellStart"/>
      <w:r w:rsidRPr="0080484D">
        <w:rPr>
          <w:sz w:val="28"/>
          <w:szCs w:val="28"/>
          <w:lang w:val="ru-RU"/>
        </w:rPr>
        <w:t>охолоджується</w:t>
      </w:r>
      <w:proofErr w:type="spellEnd"/>
      <w:r w:rsidRPr="0080484D">
        <w:rPr>
          <w:sz w:val="28"/>
          <w:szCs w:val="28"/>
          <w:lang w:val="ru-RU"/>
        </w:rPr>
        <w:t xml:space="preserve"> самою </w:t>
      </w:r>
      <w:proofErr w:type="spellStart"/>
      <w:r w:rsidRPr="0080484D">
        <w:rPr>
          <w:sz w:val="28"/>
          <w:szCs w:val="28"/>
          <w:lang w:val="ru-RU"/>
        </w:rPr>
        <w:t>сировиною</w:t>
      </w:r>
      <w:proofErr w:type="spellEnd"/>
      <w:r w:rsidRPr="0080484D">
        <w:rPr>
          <w:sz w:val="28"/>
          <w:szCs w:val="28"/>
          <w:lang w:val="ru-RU"/>
        </w:rPr>
        <w:t xml:space="preserve">, </w:t>
      </w:r>
      <w:proofErr w:type="spellStart"/>
      <w:r w:rsidRPr="0080484D">
        <w:rPr>
          <w:sz w:val="28"/>
          <w:szCs w:val="28"/>
          <w:lang w:val="ru-RU"/>
        </w:rPr>
        <w:t>що</w:t>
      </w:r>
      <w:proofErr w:type="spellEnd"/>
      <w:r w:rsidRPr="0080484D">
        <w:rPr>
          <w:sz w:val="28"/>
          <w:szCs w:val="28"/>
          <w:lang w:val="ru-RU"/>
        </w:rPr>
        <w:t xml:space="preserve"> </w:t>
      </w:r>
      <w:proofErr w:type="spellStart"/>
      <w:r w:rsidRPr="0080484D">
        <w:rPr>
          <w:sz w:val="28"/>
          <w:szCs w:val="28"/>
          <w:lang w:val="ru-RU"/>
        </w:rPr>
        <w:t>переробляється</w:t>
      </w:r>
      <w:proofErr w:type="spellEnd"/>
      <w:r w:rsidRPr="0080484D">
        <w:rPr>
          <w:sz w:val="28"/>
          <w:szCs w:val="28"/>
          <w:lang w:val="ru-RU"/>
        </w:rPr>
        <w:t xml:space="preserve">. </w:t>
      </w:r>
      <w:proofErr w:type="spellStart"/>
      <w:r w:rsidRPr="0080484D">
        <w:rPr>
          <w:sz w:val="28"/>
          <w:szCs w:val="28"/>
          <w:lang w:val="ru-RU"/>
        </w:rPr>
        <w:t>Додатковим</w:t>
      </w:r>
      <w:proofErr w:type="spellEnd"/>
      <w:r w:rsidRPr="0080484D">
        <w:rPr>
          <w:sz w:val="28"/>
          <w:szCs w:val="28"/>
          <w:lang w:val="ru-RU"/>
        </w:rPr>
        <w:t xml:space="preserve"> </w:t>
      </w:r>
      <w:proofErr w:type="spellStart"/>
      <w:r w:rsidRPr="0080484D">
        <w:rPr>
          <w:sz w:val="28"/>
          <w:szCs w:val="28"/>
          <w:lang w:val="ru-RU"/>
        </w:rPr>
        <w:t>охолоджуючим</w:t>
      </w:r>
      <w:proofErr w:type="spellEnd"/>
      <w:r w:rsidRPr="0080484D">
        <w:rPr>
          <w:sz w:val="28"/>
          <w:szCs w:val="28"/>
          <w:lang w:val="ru-RU"/>
        </w:rPr>
        <w:t xml:space="preserve"> агентом </w:t>
      </w:r>
      <w:proofErr w:type="spellStart"/>
      <w:r w:rsidRPr="0080484D">
        <w:rPr>
          <w:sz w:val="28"/>
          <w:szCs w:val="28"/>
          <w:lang w:val="ru-RU"/>
        </w:rPr>
        <w:t>може</w:t>
      </w:r>
      <w:proofErr w:type="spellEnd"/>
      <w:r w:rsidRPr="0080484D">
        <w:rPr>
          <w:sz w:val="28"/>
          <w:szCs w:val="28"/>
          <w:lang w:val="ru-RU"/>
        </w:rPr>
        <w:t xml:space="preserve"> </w:t>
      </w:r>
      <w:proofErr w:type="spellStart"/>
      <w:r w:rsidRPr="0080484D">
        <w:rPr>
          <w:sz w:val="28"/>
          <w:szCs w:val="28"/>
          <w:lang w:val="ru-RU"/>
        </w:rPr>
        <w:t>служити</w:t>
      </w:r>
      <w:proofErr w:type="spellEnd"/>
      <w:r w:rsidRPr="0080484D">
        <w:rPr>
          <w:sz w:val="28"/>
          <w:szCs w:val="28"/>
          <w:lang w:val="ru-RU"/>
        </w:rPr>
        <w:t xml:space="preserve"> </w:t>
      </w:r>
      <w:proofErr w:type="spellStart"/>
      <w:r w:rsidRPr="0080484D">
        <w:rPr>
          <w:sz w:val="28"/>
          <w:szCs w:val="28"/>
          <w:lang w:val="ru-RU"/>
        </w:rPr>
        <w:t>повітря</w:t>
      </w:r>
      <w:proofErr w:type="spellEnd"/>
      <w:r w:rsidRPr="0080484D">
        <w:rPr>
          <w:sz w:val="28"/>
          <w:szCs w:val="28"/>
          <w:lang w:val="ru-RU"/>
        </w:rPr>
        <w:t xml:space="preserve"> </w:t>
      </w:r>
      <w:proofErr w:type="spellStart"/>
      <w:r w:rsidRPr="0080484D">
        <w:rPr>
          <w:sz w:val="28"/>
          <w:szCs w:val="28"/>
          <w:lang w:val="ru-RU"/>
        </w:rPr>
        <w:t>або</w:t>
      </w:r>
      <w:proofErr w:type="spellEnd"/>
      <w:r w:rsidRPr="0080484D">
        <w:rPr>
          <w:sz w:val="28"/>
          <w:szCs w:val="28"/>
          <w:lang w:val="ru-RU"/>
        </w:rPr>
        <w:t xml:space="preserve"> </w:t>
      </w:r>
      <w:proofErr w:type="spellStart"/>
      <w:r w:rsidRPr="0080484D">
        <w:rPr>
          <w:sz w:val="28"/>
          <w:szCs w:val="28"/>
          <w:lang w:val="ru-RU"/>
        </w:rPr>
        <w:t>легкоплавкі</w:t>
      </w:r>
      <w:proofErr w:type="spellEnd"/>
      <w:r w:rsidRPr="0080484D">
        <w:rPr>
          <w:sz w:val="28"/>
          <w:szCs w:val="28"/>
          <w:lang w:val="ru-RU"/>
        </w:rPr>
        <w:t xml:space="preserve"> </w:t>
      </w:r>
      <w:proofErr w:type="spellStart"/>
      <w:r w:rsidRPr="0080484D">
        <w:rPr>
          <w:sz w:val="28"/>
          <w:szCs w:val="28"/>
          <w:lang w:val="ru-RU"/>
        </w:rPr>
        <w:t>матеріали</w:t>
      </w:r>
      <w:proofErr w:type="spellEnd"/>
      <w:r w:rsidRPr="0080484D">
        <w:rPr>
          <w:sz w:val="28"/>
          <w:szCs w:val="28"/>
          <w:lang w:val="ru-RU"/>
        </w:rPr>
        <w:t xml:space="preserve"> з </w:t>
      </w:r>
      <w:proofErr w:type="spellStart"/>
      <w:r w:rsidRPr="0080484D">
        <w:rPr>
          <w:sz w:val="28"/>
          <w:szCs w:val="28"/>
          <w:lang w:val="ru-RU"/>
        </w:rPr>
        <w:t>високою</w:t>
      </w:r>
      <w:proofErr w:type="spellEnd"/>
      <w:r w:rsidRPr="0080484D">
        <w:rPr>
          <w:sz w:val="28"/>
          <w:szCs w:val="28"/>
          <w:lang w:val="ru-RU"/>
        </w:rPr>
        <w:t xml:space="preserve"> </w:t>
      </w:r>
      <w:proofErr w:type="spellStart"/>
      <w:r w:rsidRPr="0080484D">
        <w:rPr>
          <w:sz w:val="28"/>
          <w:szCs w:val="28"/>
          <w:lang w:val="ru-RU"/>
        </w:rPr>
        <w:t>теплоємністю</w:t>
      </w:r>
      <w:proofErr w:type="spellEnd"/>
      <w:r w:rsidRPr="0080484D">
        <w:rPr>
          <w:sz w:val="28"/>
          <w:szCs w:val="28"/>
          <w:lang w:val="ru-RU"/>
        </w:rPr>
        <w:t xml:space="preserve"> та </w:t>
      </w:r>
      <w:proofErr w:type="spellStart"/>
      <w:r w:rsidRPr="0080484D">
        <w:rPr>
          <w:sz w:val="28"/>
          <w:szCs w:val="28"/>
          <w:lang w:val="ru-RU"/>
        </w:rPr>
        <w:t>прихованою</w:t>
      </w:r>
      <w:proofErr w:type="spellEnd"/>
      <w:r w:rsidRPr="0080484D">
        <w:rPr>
          <w:sz w:val="28"/>
          <w:szCs w:val="28"/>
          <w:lang w:val="ru-RU"/>
        </w:rPr>
        <w:t xml:space="preserve"> </w:t>
      </w:r>
      <w:proofErr w:type="spellStart"/>
      <w:r w:rsidRPr="0080484D">
        <w:rPr>
          <w:sz w:val="28"/>
          <w:szCs w:val="28"/>
          <w:lang w:val="ru-RU"/>
        </w:rPr>
        <w:t>теплотою</w:t>
      </w:r>
      <w:proofErr w:type="spellEnd"/>
      <w:r w:rsidRPr="0080484D">
        <w:rPr>
          <w:sz w:val="28"/>
          <w:szCs w:val="28"/>
          <w:lang w:val="ru-RU"/>
        </w:rPr>
        <w:t xml:space="preserve"> </w:t>
      </w:r>
      <w:proofErr w:type="spellStart"/>
      <w:r w:rsidRPr="0080484D">
        <w:rPr>
          <w:sz w:val="28"/>
          <w:szCs w:val="28"/>
          <w:lang w:val="ru-RU"/>
        </w:rPr>
        <w:t>плавлення</w:t>
      </w:r>
      <w:proofErr w:type="spellEnd"/>
      <w:r w:rsidRPr="0080484D">
        <w:rPr>
          <w:sz w:val="28"/>
          <w:szCs w:val="28"/>
          <w:lang w:val="ru-RU"/>
        </w:rPr>
        <w:t>.</w:t>
      </w:r>
    </w:p>
    <w:p w14:paraId="7C24AB8D" w14:textId="7E76D53C" w:rsidR="00C84066" w:rsidRPr="0080484D" w:rsidRDefault="00C84066" w:rsidP="00C84066">
      <w:pPr>
        <w:spacing w:before="120" w:line="360" w:lineRule="auto"/>
        <w:jc w:val="center"/>
        <w:rPr>
          <w:sz w:val="28"/>
          <w:szCs w:val="28"/>
        </w:rPr>
      </w:pPr>
      <w:r w:rsidRPr="0080484D">
        <w:rPr>
          <w:noProof/>
          <w:sz w:val="28"/>
          <w:szCs w:val="28"/>
          <w:lang w:eastAsia="ru-RU"/>
        </w:rPr>
        <w:lastRenderedPageBreak/>
        <w:drawing>
          <wp:inline distT="0" distB="0" distL="0" distR="0" wp14:anchorId="60E93A3F" wp14:editId="3849B378">
            <wp:extent cx="5928360" cy="32880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8360" cy="3288030"/>
                    </a:xfrm>
                    <a:prstGeom prst="rect">
                      <a:avLst/>
                    </a:prstGeom>
                    <a:noFill/>
                    <a:ln>
                      <a:noFill/>
                    </a:ln>
                  </pic:spPr>
                </pic:pic>
              </a:graphicData>
            </a:graphic>
          </wp:inline>
        </w:drawing>
      </w:r>
    </w:p>
    <w:p w14:paraId="25D63E41" w14:textId="6307AC90" w:rsidR="00C84066" w:rsidRPr="0080484D" w:rsidRDefault="00C84066" w:rsidP="00C84066">
      <w:pPr>
        <w:pStyle w:val="af0"/>
        <w:spacing w:before="120" w:after="0" w:line="360" w:lineRule="auto"/>
        <w:ind w:left="0"/>
        <w:jc w:val="center"/>
        <w:rPr>
          <w:sz w:val="28"/>
          <w:szCs w:val="28"/>
        </w:rPr>
      </w:pPr>
      <w:r w:rsidRPr="0080484D">
        <w:rPr>
          <w:sz w:val="28"/>
          <w:szCs w:val="28"/>
        </w:rPr>
        <w:t xml:space="preserve">Рисунок </w:t>
      </w:r>
      <w:r w:rsidR="00484E03" w:rsidRPr="0080484D">
        <w:rPr>
          <w:sz w:val="28"/>
          <w:szCs w:val="28"/>
        </w:rPr>
        <w:t>1</w:t>
      </w:r>
      <w:r w:rsidR="008458E5" w:rsidRPr="0080484D">
        <w:rPr>
          <w:sz w:val="28"/>
          <w:szCs w:val="28"/>
        </w:rPr>
        <w:t>8</w:t>
      </w:r>
      <w:r w:rsidRPr="0080484D">
        <w:rPr>
          <w:sz w:val="28"/>
          <w:szCs w:val="28"/>
        </w:rPr>
        <w:t>.1 – Конструктивно-технологічна схема</w:t>
      </w:r>
    </w:p>
    <w:p w14:paraId="271F0B2C" w14:textId="77777777" w:rsidR="00C84066" w:rsidRPr="0080484D" w:rsidRDefault="00C84066" w:rsidP="00C84066">
      <w:pPr>
        <w:pStyle w:val="af0"/>
        <w:spacing w:after="0" w:line="360" w:lineRule="auto"/>
        <w:ind w:left="0"/>
        <w:jc w:val="center"/>
        <w:rPr>
          <w:sz w:val="28"/>
          <w:szCs w:val="28"/>
        </w:rPr>
      </w:pPr>
      <w:r w:rsidRPr="0080484D">
        <w:rPr>
          <w:sz w:val="28"/>
          <w:szCs w:val="28"/>
        </w:rPr>
        <w:t>шнекового ПЕМП:</w:t>
      </w:r>
    </w:p>
    <w:p w14:paraId="6CFC5C5E" w14:textId="77777777" w:rsidR="00C84066" w:rsidRPr="0080484D" w:rsidRDefault="00C84066" w:rsidP="00C84066">
      <w:pPr>
        <w:pStyle w:val="af0"/>
        <w:spacing w:after="0" w:line="360" w:lineRule="auto"/>
        <w:ind w:left="0"/>
        <w:jc w:val="center"/>
        <w:rPr>
          <w:sz w:val="28"/>
          <w:szCs w:val="28"/>
        </w:rPr>
      </w:pPr>
      <w:r w:rsidRPr="0080484D">
        <w:rPr>
          <w:sz w:val="28"/>
          <w:szCs w:val="28"/>
        </w:rPr>
        <w:t xml:space="preserve"> 1 – статор </w:t>
      </w:r>
      <w:proofErr w:type="spellStart"/>
      <w:r w:rsidRPr="0080484D">
        <w:rPr>
          <w:sz w:val="28"/>
          <w:szCs w:val="28"/>
        </w:rPr>
        <w:t>двигунового</w:t>
      </w:r>
      <w:proofErr w:type="spellEnd"/>
      <w:r w:rsidRPr="0080484D">
        <w:rPr>
          <w:sz w:val="28"/>
          <w:szCs w:val="28"/>
        </w:rPr>
        <w:t xml:space="preserve"> (гальмівного) модуля; </w:t>
      </w:r>
    </w:p>
    <w:p w14:paraId="287063A2" w14:textId="77777777" w:rsidR="00C84066" w:rsidRPr="0080484D" w:rsidRDefault="00C84066" w:rsidP="00C84066">
      <w:pPr>
        <w:pStyle w:val="af0"/>
        <w:spacing w:after="0" w:line="360" w:lineRule="auto"/>
        <w:ind w:left="0"/>
        <w:jc w:val="center"/>
        <w:rPr>
          <w:sz w:val="28"/>
          <w:szCs w:val="28"/>
        </w:rPr>
      </w:pPr>
      <w:r w:rsidRPr="0080484D">
        <w:rPr>
          <w:sz w:val="28"/>
          <w:szCs w:val="28"/>
        </w:rPr>
        <w:t>2 – порожнистий нерухомий вал; 3 – зовнішній ротор-шнек; 4 – днище шнека; 5 – корпус; 6 – індуктори підігріву днища; 7 – аксіальні канали ротора-шнека; 8 – вхід напруги живлення</w:t>
      </w:r>
    </w:p>
    <w:p w14:paraId="7AAAFD76"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ПЕМП не мають аналогів в світі, що дає можливість створити конкурентоспроможні технології. Переваги пропонованих електромеханічних перетворювачів для сушки та переробки матеріалів перед вітчизняними та зарубіжними аналогами складаються з наступного:</w:t>
      </w:r>
    </w:p>
    <w:p w14:paraId="0CCAA03D"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загальний коефіцієнт корисної дії буде збільшено на 25-30% за рахунок усунення проміжних ланок перетворення енергії та підвищення теплового коефіцієнту корисної дії;</w:t>
      </w:r>
    </w:p>
    <w:p w14:paraId="54720E1D"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маса, габарити, а також займана виробнича площа будуть зменшені в 1,5-2 рази за рахунок скорочення технологічного ланцюга за кількістю обладнання;</w:t>
      </w:r>
    </w:p>
    <w:p w14:paraId="36945317"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компактність та мобільність, можливість використання як у стаціонарному, так і у пересувному виконанні;</w:t>
      </w:r>
    </w:p>
    <w:p w14:paraId="73446A0D"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xml:space="preserve">- підвищена екологічна чистота технологічних процесів обробки матеріалів, </w:t>
      </w:r>
      <w:proofErr w:type="spellStart"/>
      <w:r w:rsidRPr="0080484D">
        <w:rPr>
          <w:rFonts w:ascii="Times New Roman" w:hAnsi="Times New Roman"/>
          <w:sz w:val="28"/>
          <w:szCs w:val="28"/>
          <w:lang w:val="uk-UA" w:eastAsia="de-DE"/>
        </w:rPr>
        <w:t>вибухо</w:t>
      </w:r>
      <w:proofErr w:type="spellEnd"/>
      <w:r w:rsidRPr="0080484D">
        <w:rPr>
          <w:rFonts w:ascii="Times New Roman" w:hAnsi="Times New Roman"/>
          <w:sz w:val="28"/>
          <w:szCs w:val="28"/>
          <w:lang w:val="uk-UA" w:eastAsia="de-DE"/>
        </w:rPr>
        <w:t xml:space="preserve">- і </w:t>
      </w:r>
      <w:proofErr w:type="spellStart"/>
      <w:r w:rsidRPr="0080484D">
        <w:rPr>
          <w:rFonts w:ascii="Times New Roman" w:hAnsi="Times New Roman"/>
          <w:sz w:val="28"/>
          <w:szCs w:val="28"/>
          <w:lang w:val="uk-UA" w:eastAsia="de-DE"/>
        </w:rPr>
        <w:t>пожежобезпечність</w:t>
      </w:r>
      <w:proofErr w:type="spellEnd"/>
      <w:r w:rsidRPr="0080484D">
        <w:rPr>
          <w:rFonts w:ascii="Times New Roman" w:hAnsi="Times New Roman"/>
          <w:sz w:val="28"/>
          <w:szCs w:val="28"/>
          <w:lang w:val="uk-UA" w:eastAsia="de-DE"/>
        </w:rPr>
        <w:t>;</w:t>
      </w:r>
    </w:p>
    <w:p w14:paraId="22A5669E"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lastRenderedPageBreak/>
        <w:t>- скорочення експлуатаційних витрат;</w:t>
      </w:r>
    </w:p>
    <w:p w14:paraId="3E5E7279"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некритичність до якості джерела живлення.</w:t>
      </w:r>
    </w:p>
    <w:p w14:paraId="485A52D7" w14:textId="523B2838"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xml:space="preserve">На рис. </w:t>
      </w:r>
      <w:r w:rsidR="00484E03" w:rsidRPr="0080484D">
        <w:rPr>
          <w:sz w:val="28"/>
          <w:szCs w:val="28"/>
          <w:lang w:eastAsia="de-DE"/>
        </w:rPr>
        <w:t>1</w:t>
      </w:r>
      <w:r w:rsidR="008458E5" w:rsidRPr="0080484D">
        <w:rPr>
          <w:sz w:val="28"/>
          <w:szCs w:val="28"/>
          <w:lang w:eastAsia="de-DE"/>
        </w:rPr>
        <w:t>8</w:t>
      </w:r>
      <w:r w:rsidRPr="0080484D">
        <w:rPr>
          <w:sz w:val="28"/>
          <w:szCs w:val="28"/>
          <w:lang w:eastAsia="de-DE"/>
        </w:rPr>
        <w:t>.2 представлений загальний вигляд експериментального зразка шнекового ПЕМП, який виготовлений на Первомайському електромеханічному заводі ім. К. Маркса. За умови мінімуму теплових витрат в навколишнє середовище ККД шнекового ПЕМП досягає значення 0.98.</w:t>
      </w:r>
    </w:p>
    <w:p w14:paraId="4C28D580"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Суттєвими перевагами технологій на основі ПЕМП є не тільки високе значення ККД, а й значні скорочення виробничої площі, кількості одиниць обладнання та термінів його окупності. У зв'язку з цим важливою науково-прикладною проблемою електромеханіки є оптимізація конструкції ПЕМП для виконання специфічних функцій технологічного призначення.</w:t>
      </w:r>
    </w:p>
    <w:p w14:paraId="55936FB5"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xml:space="preserve">Конструкція шнекового ПЕМП передбачає повітряну систему охолодження, в якій охолоджуючий агент поступає до </w:t>
      </w:r>
      <w:proofErr w:type="spellStart"/>
      <w:r w:rsidRPr="0080484D">
        <w:rPr>
          <w:rFonts w:ascii="Times New Roman" w:hAnsi="Times New Roman"/>
          <w:sz w:val="28"/>
          <w:szCs w:val="28"/>
          <w:lang w:val="uk-UA" w:eastAsia="de-DE"/>
        </w:rPr>
        <w:t>міжстаторної</w:t>
      </w:r>
      <w:proofErr w:type="spellEnd"/>
      <w:r w:rsidRPr="0080484D">
        <w:rPr>
          <w:rFonts w:ascii="Times New Roman" w:hAnsi="Times New Roman"/>
          <w:sz w:val="28"/>
          <w:szCs w:val="28"/>
          <w:lang w:val="uk-UA" w:eastAsia="de-DE"/>
        </w:rPr>
        <w:t xml:space="preserve"> зони і зони лобових частин через три групи радіальних отворів у роторі.</w:t>
      </w:r>
    </w:p>
    <w:p w14:paraId="43A1A5E4" w14:textId="66D6B251" w:rsidR="00C84066" w:rsidRPr="0080484D" w:rsidRDefault="00C84066" w:rsidP="00680431">
      <w:pPr>
        <w:pStyle w:val="af0"/>
        <w:spacing w:before="120" w:after="0" w:line="360" w:lineRule="auto"/>
        <w:ind w:left="0"/>
        <w:jc w:val="center"/>
        <w:rPr>
          <w:b/>
          <w:sz w:val="28"/>
          <w:szCs w:val="28"/>
          <w:lang w:eastAsia="ru-RU"/>
        </w:rPr>
      </w:pPr>
      <w:r w:rsidRPr="0080484D">
        <w:rPr>
          <w:b/>
          <w:noProof/>
          <w:sz w:val="28"/>
          <w:szCs w:val="28"/>
        </w:rPr>
        <w:drawing>
          <wp:inline distT="0" distB="0" distL="0" distR="0" wp14:anchorId="6E6C7394" wp14:editId="424D8952">
            <wp:extent cx="5851819" cy="34662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419" cy="3471941"/>
                    </a:xfrm>
                    <a:prstGeom prst="rect">
                      <a:avLst/>
                    </a:prstGeom>
                    <a:noFill/>
                    <a:ln>
                      <a:noFill/>
                    </a:ln>
                  </pic:spPr>
                </pic:pic>
              </a:graphicData>
            </a:graphic>
          </wp:inline>
        </w:drawing>
      </w:r>
    </w:p>
    <w:p w14:paraId="2B65E389" w14:textId="2DDD0C0A" w:rsidR="00C84066" w:rsidRPr="0080484D" w:rsidRDefault="00C84066" w:rsidP="00C84066">
      <w:pPr>
        <w:pStyle w:val="af0"/>
        <w:spacing w:before="120" w:after="0" w:line="360" w:lineRule="auto"/>
        <w:ind w:left="0" w:firstLine="567"/>
        <w:jc w:val="center"/>
        <w:rPr>
          <w:sz w:val="28"/>
          <w:szCs w:val="28"/>
        </w:rPr>
      </w:pPr>
      <w:r w:rsidRPr="0080484D">
        <w:rPr>
          <w:sz w:val="28"/>
          <w:szCs w:val="28"/>
        </w:rPr>
        <w:t xml:space="preserve">Рисунок </w:t>
      </w:r>
      <w:r w:rsidR="00484E03" w:rsidRPr="0080484D">
        <w:rPr>
          <w:sz w:val="28"/>
          <w:szCs w:val="28"/>
        </w:rPr>
        <w:t>1</w:t>
      </w:r>
      <w:r w:rsidR="008458E5" w:rsidRPr="0080484D">
        <w:rPr>
          <w:sz w:val="28"/>
          <w:szCs w:val="28"/>
        </w:rPr>
        <w:t>8</w:t>
      </w:r>
      <w:r w:rsidRPr="0080484D">
        <w:rPr>
          <w:sz w:val="28"/>
          <w:szCs w:val="28"/>
        </w:rPr>
        <w:t>.2 – Загальний вигляд експериментального</w:t>
      </w:r>
    </w:p>
    <w:p w14:paraId="7ED6D216" w14:textId="77777777" w:rsidR="00C84066" w:rsidRPr="0080484D" w:rsidRDefault="00C84066" w:rsidP="00C84066">
      <w:pPr>
        <w:pStyle w:val="af0"/>
        <w:spacing w:after="0" w:line="360" w:lineRule="auto"/>
        <w:ind w:left="0" w:firstLine="567"/>
        <w:jc w:val="center"/>
        <w:rPr>
          <w:sz w:val="28"/>
          <w:szCs w:val="28"/>
        </w:rPr>
      </w:pPr>
      <w:r w:rsidRPr="0080484D">
        <w:rPr>
          <w:sz w:val="28"/>
          <w:szCs w:val="28"/>
        </w:rPr>
        <w:t>зразка шнекового ПЕМП</w:t>
      </w:r>
    </w:p>
    <w:p w14:paraId="38E5CEF2"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 xml:space="preserve">Складність моделювання електромагнітного поля ПЕМП полягає в необхідності врахування криволінійних кордонів розділу середовищ, </w:t>
      </w:r>
      <w:r w:rsidRPr="0080484D">
        <w:rPr>
          <w:sz w:val="28"/>
          <w:szCs w:val="28"/>
          <w:lang w:eastAsia="de-DE"/>
        </w:rPr>
        <w:lastRenderedPageBreak/>
        <w:t>нелі</w:t>
      </w:r>
      <w:r w:rsidRPr="0080484D">
        <w:rPr>
          <w:spacing w:val="-2"/>
          <w:sz w:val="28"/>
          <w:szCs w:val="28"/>
          <w:lang w:eastAsia="de-DE"/>
        </w:rPr>
        <w:t>нійності властивостей матеріалів, а також реак</w:t>
      </w:r>
      <w:r w:rsidRPr="0080484D">
        <w:rPr>
          <w:sz w:val="28"/>
          <w:szCs w:val="28"/>
          <w:lang w:eastAsia="de-DE"/>
        </w:rPr>
        <w:t>ції вихрових струмів, що протікають в роторі, розподіл яких, в свою чергу, має дуже складний характер. Аналітичні вирази, незважаючи на переваги при розрахунку варіантів, не дозволяють вести аналіз поля з урахуванням складної геометрії.</w:t>
      </w:r>
    </w:p>
    <w:p w14:paraId="6340F4E0"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Застосування чисельних методів дозволяє досліджувати як двомірні, так і тривимірні електромагнітні поля і вирішувати завдання, які не можуть бути вирішені аналітично. Крім того, в порівнянні з аналітичними методами, чисельні методи дозволяють значно підвищити точність розрахунку електромагнітних полів.</w:t>
      </w:r>
    </w:p>
    <w:p w14:paraId="4DFF22D8" w14:textId="77777777" w:rsidR="00C84066" w:rsidRPr="0080484D" w:rsidRDefault="00C84066" w:rsidP="00C84066">
      <w:pPr>
        <w:pStyle w:val="a8"/>
        <w:spacing w:line="360" w:lineRule="auto"/>
        <w:ind w:firstLine="567"/>
        <w:jc w:val="both"/>
        <w:rPr>
          <w:sz w:val="28"/>
          <w:szCs w:val="28"/>
          <w:lang w:eastAsia="de-DE"/>
        </w:rPr>
      </w:pPr>
      <w:r w:rsidRPr="0080484D">
        <w:rPr>
          <w:sz w:val="28"/>
          <w:szCs w:val="28"/>
          <w:lang w:eastAsia="de-DE"/>
        </w:rPr>
        <w:t>Зазначені обставини обумовлюють необхідність аналізу розподілу електромагнітного поля ПЕМП чисельними методами в тривимірній постановці.</w:t>
      </w:r>
    </w:p>
    <w:p w14:paraId="4FE8A0C5"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 xml:space="preserve">Результати власних попередніх досліджень і розробок електромеханічних перетворювачів енергії для енергоощадних технологій переробки легкоплавких і сипких речовин, в яких використовуються вихрові струми для нагріву та створення електромагнітних зусиль (моментів) мають впровадження на підприємствах гірничо-металургійного та агропромислового комплексів. </w:t>
      </w:r>
    </w:p>
    <w:p w14:paraId="2A6C796A" w14:textId="77777777" w:rsidR="00C84066" w:rsidRPr="0080484D" w:rsidRDefault="00C84066" w:rsidP="00C84066">
      <w:pPr>
        <w:pStyle w:val="af3"/>
        <w:spacing w:line="360" w:lineRule="auto"/>
        <w:ind w:firstLine="567"/>
        <w:jc w:val="both"/>
        <w:rPr>
          <w:rFonts w:ascii="Times New Roman" w:hAnsi="Times New Roman"/>
          <w:sz w:val="28"/>
          <w:szCs w:val="28"/>
          <w:lang w:val="uk-UA" w:eastAsia="de-DE"/>
        </w:rPr>
      </w:pPr>
      <w:r w:rsidRPr="0080484D">
        <w:rPr>
          <w:rFonts w:ascii="Times New Roman" w:hAnsi="Times New Roman"/>
          <w:sz w:val="28"/>
          <w:szCs w:val="28"/>
          <w:lang w:val="uk-UA" w:eastAsia="de-DE"/>
        </w:rPr>
        <w:t>Ефективність розробок підтверджується досвідом промислової експлуатації перетворювачів шнекового типу в складі електричних комплексів для сушіння вугільних шламів та концентратів на ЗАТ «</w:t>
      </w:r>
      <w:proofErr w:type="spellStart"/>
      <w:r w:rsidRPr="0080484D">
        <w:rPr>
          <w:rFonts w:ascii="Times New Roman" w:hAnsi="Times New Roman"/>
          <w:sz w:val="28"/>
          <w:szCs w:val="28"/>
          <w:lang w:val="uk-UA" w:eastAsia="de-DE"/>
        </w:rPr>
        <w:t>Селідовська</w:t>
      </w:r>
      <w:proofErr w:type="spellEnd"/>
      <w:r w:rsidRPr="0080484D">
        <w:rPr>
          <w:rFonts w:ascii="Times New Roman" w:hAnsi="Times New Roman"/>
          <w:sz w:val="28"/>
          <w:szCs w:val="28"/>
          <w:lang w:val="uk-UA" w:eastAsia="de-DE"/>
        </w:rPr>
        <w:t xml:space="preserve"> ЦЗФ» і ТОВ «</w:t>
      </w:r>
      <w:proofErr w:type="spellStart"/>
      <w:r w:rsidRPr="0080484D">
        <w:rPr>
          <w:rFonts w:ascii="Times New Roman" w:hAnsi="Times New Roman"/>
          <w:sz w:val="28"/>
          <w:szCs w:val="28"/>
          <w:lang w:val="uk-UA" w:eastAsia="de-DE"/>
        </w:rPr>
        <w:t>Кондрат’євська</w:t>
      </w:r>
      <w:proofErr w:type="spellEnd"/>
      <w:r w:rsidRPr="0080484D">
        <w:rPr>
          <w:rFonts w:ascii="Times New Roman" w:hAnsi="Times New Roman"/>
          <w:sz w:val="28"/>
          <w:szCs w:val="28"/>
          <w:lang w:val="uk-UA" w:eastAsia="de-DE"/>
        </w:rPr>
        <w:t xml:space="preserve"> ЦЗФ», а також в складі комплексів для сушіння тирси на ТОВ «</w:t>
      </w:r>
      <w:proofErr w:type="spellStart"/>
      <w:r w:rsidRPr="0080484D">
        <w:rPr>
          <w:rFonts w:ascii="Times New Roman" w:hAnsi="Times New Roman"/>
          <w:sz w:val="28"/>
          <w:szCs w:val="28"/>
          <w:lang w:val="uk-UA" w:eastAsia="de-DE"/>
        </w:rPr>
        <w:t>Екоуніверсал</w:t>
      </w:r>
      <w:proofErr w:type="spellEnd"/>
      <w:r w:rsidRPr="0080484D">
        <w:rPr>
          <w:rFonts w:ascii="Times New Roman" w:hAnsi="Times New Roman"/>
          <w:sz w:val="28"/>
          <w:szCs w:val="28"/>
          <w:lang w:val="uk-UA" w:eastAsia="de-DE"/>
        </w:rPr>
        <w:t xml:space="preserve">» (м. Нетішин). </w:t>
      </w:r>
    </w:p>
    <w:p w14:paraId="1E7A94CD" w14:textId="450434FF" w:rsidR="00C84066" w:rsidRPr="0080484D" w:rsidRDefault="00C84066" w:rsidP="00C84066">
      <w:pPr>
        <w:spacing w:line="360" w:lineRule="auto"/>
        <w:ind w:firstLine="567"/>
        <w:jc w:val="both"/>
        <w:rPr>
          <w:sz w:val="28"/>
          <w:szCs w:val="28"/>
          <w:lang w:eastAsia="de-DE"/>
        </w:rPr>
      </w:pPr>
      <w:r w:rsidRPr="0080484D">
        <w:rPr>
          <w:sz w:val="28"/>
          <w:szCs w:val="28"/>
          <w:lang w:eastAsia="de-DE"/>
        </w:rPr>
        <w:t xml:space="preserve">Продовження насамперед потребують напрацювання у напрямку дослідження фізичних процесів, що протікають в активній, а також у </w:t>
      </w:r>
      <w:proofErr w:type="spellStart"/>
      <w:r w:rsidRPr="0080484D">
        <w:rPr>
          <w:sz w:val="28"/>
          <w:szCs w:val="28"/>
          <w:lang w:eastAsia="de-DE"/>
        </w:rPr>
        <w:t>міжмодульній</w:t>
      </w:r>
      <w:proofErr w:type="spellEnd"/>
      <w:r w:rsidRPr="0080484D">
        <w:rPr>
          <w:sz w:val="28"/>
          <w:szCs w:val="28"/>
          <w:lang w:eastAsia="de-DE"/>
        </w:rPr>
        <w:t xml:space="preserve"> і кінцевих зонах статора і масивного ротора шнекового електромеханічного перетворювача (визначення електромагнітних зусиль, параметрів ротора, відгалуження магнітного потоку через вал тощо) з метою покращення проектних </w:t>
      </w:r>
      <w:proofErr w:type="spellStart"/>
      <w:r w:rsidRPr="0080484D">
        <w:rPr>
          <w:sz w:val="28"/>
          <w:szCs w:val="28"/>
          <w:lang w:eastAsia="de-DE"/>
        </w:rPr>
        <w:t>методик</w:t>
      </w:r>
      <w:proofErr w:type="spellEnd"/>
      <w:r w:rsidRPr="0080484D">
        <w:rPr>
          <w:sz w:val="28"/>
          <w:szCs w:val="28"/>
          <w:lang w:eastAsia="de-DE"/>
        </w:rPr>
        <w:t xml:space="preserve"> і вдосконалення технологічних режимів переробки в'язко-пластичних матеріалів. Разом з тим, практичний інтерес представляють механічні навантаження (у тому числі аксіальні) на ротор-шнек перетворювача, вивчення яких сприятиме оптимізації конструкції, а також </w:t>
      </w:r>
      <w:r w:rsidRPr="0080484D">
        <w:rPr>
          <w:sz w:val="28"/>
          <w:szCs w:val="28"/>
          <w:lang w:eastAsia="de-DE"/>
        </w:rPr>
        <w:lastRenderedPageBreak/>
        <w:t>визначенню впливу на магнітні та електричні властивості активної частини.</w:t>
      </w:r>
    </w:p>
    <w:p w14:paraId="60178DD0" w14:textId="77777777" w:rsidR="00680431" w:rsidRPr="0080484D" w:rsidRDefault="00680431" w:rsidP="00680431">
      <w:pPr>
        <w:spacing w:line="360" w:lineRule="auto"/>
        <w:ind w:firstLine="567"/>
        <w:jc w:val="both"/>
        <w:rPr>
          <w:sz w:val="28"/>
          <w:szCs w:val="28"/>
          <w:lang w:eastAsia="de-DE"/>
        </w:rPr>
      </w:pPr>
      <w:r w:rsidRPr="0080484D">
        <w:rPr>
          <w:sz w:val="28"/>
          <w:szCs w:val="28"/>
          <w:lang w:eastAsia="de-DE"/>
        </w:rPr>
        <w:t>Огляд існуючих конструкцій електромеханічних перетворювачів підтверджує, що їх об'єднання в один блок, який включає двигун, виконавчий механізм та нагрівач, визначає новий тип перетворювачів. Забезпечення ефективної роботи цих пристроїв вимагає вирішення нових завдань і неможливе без використання досвіду та принципів конструювання технологічних установок для нагріву, обробки і транспортування різноманітних речовин.</w:t>
      </w:r>
    </w:p>
    <w:p w14:paraId="4D72002A" w14:textId="103A2FDF" w:rsidR="00680431" w:rsidRPr="0080484D" w:rsidRDefault="00680431" w:rsidP="00680431">
      <w:pPr>
        <w:spacing w:line="360" w:lineRule="auto"/>
        <w:ind w:firstLine="567"/>
        <w:jc w:val="both"/>
        <w:rPr>
          <w:sz w:val="28"/>
          <w:szCs w:val="28"/>
          <w:lang w:eastAsia="de-DE"/>
        </w:rPr>
      </w:pPr>
      <w:r w:rsidRPr="0080484D">
        <w:rPr>
          <w:sz w:val="28"/>
          <w:szCs w:val="28"/>
          <w:lang w:eastAsia="de-DE"/>
        </w:rPr>
        <w:t>Ураховуючи поточний стан досліджень і розробок, визначено, що реалізація визначених ідей та вирішення поставлених завдань можуть суттєво підвищити енергоефективність електромеханічних перетворювачів і комерційну цінність продуктів переробки. Зокрема, значне підвищення теплопродуктивності порівняно з існуючими конструкціями можливе завдяки повному використанню втрат електромагнітної системи та створенню ефективної теплообмінної системи "вузли з тепловиділеннями – охолоджуюче середовище". Ця система виконує функції спрямування теплової енергії в технологічну зону розігріву матеріалу і забезпечення допустимого перегріву електричної ізоляції.</w:t>
      </w:r>
    </w:p>
    <w:p w14:paraId="48B3E869" w14:textId="77777777" w:rsidR="00C84066" w:rsidRPr="0080484D" w:rsidRDefault="00C84066" w:rsidP="00C84066">
      <w:pPr>
        <w:pStyle w:val="ad"/>
        <w:spacing w:before="0" w:beforeAutospacing="0" w:after="0" w:afterAutospacing="0" w:line="360" w:lineRule="auto"/>
        <w:jc w:val="both"/>
        <w:rPr>
          <w:sz w:val="28"/>
          <w:szCs w:val="28"/>
          <w:lang w:val="uk-UA" w:eastAsia="ru-RU"/>
        </w:rPr>
      </w:pPr>
    </w:p>
    <w:p w14:paraId="38E7DD16"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32195FC6"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127BED0C"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3741AF17" w14:textId="77777777" w:rsidR="00C84066" w:rsidRPr="0080484D" w:rsidRDefault="00C84066" w:rsidP="00C84066">
      <w:pPr>
        <w:pStyle w:val="ad"/>
        <w:spacing w:before="0" w:beforeAutospacing="0" w:after="0" w:afterAutospacing="0" w:line="360" w:lineRule="auto"/>
        <w:ind w:firstLine="567"/>
        <w:jc w:val="both"/>
        <w:rPr>
          <w:sz w:val="28"/>
          <w:szCs w:val="28"/>
          <w:lang w:val="uk-UA"/>
        </w:rPr>
      </w:pPr>
    </w:p>
    <w:p w14:paraId="6DE6D500" w14:textId="67721201" w:rsidR="00C84066" w:rsidRPr="0080484D" w:rsidRDefault="00C84066" w:rsidP="00C84066">
      <w:pPr>
        <w:pStyle w:val="ad"/>
        <w:spacing w:before="0" w:beforeAutospacing="0" w:after="0" w:afterAutospacing="0" w:line="360" w:lineRule="auto"/>
        <w:ind w:firstLine="567"/>
        <w:jc w:val="both"/>
        <w:rPr>
          <w:sz w:val="28"/>
          <w:szCs w:val="28"/>
          <w:lang w:val="uk-UA"/>
        </w:rPr>
      </w:pPr>
    </w:p>
    <w:p w14:paraId="1E298CC1" w14:textId="3B097A2A" w:rsidR="00C84066" w:rsidRPr="0080484D" w:rsidRDefault="00C84066" w:rsidP="00C84066">
      <w:pPr>
        <w:pStyle w:val="ad"/>
        <w:spacing w:before="0" w:beforeAutospacing="0" w:after="0" w:afterAutospacing="0" w:line="360" w:lineRule="auto"/>
        <w:ind w:firstLine="567"/>
        <w:jc w:val="both"/>
        <w:rPr>
          <w:sz w:val="28"/>
          <w:szCs w:val="28"/>
          <w:lang w:val="uk-UA"/>
        </w:rPr>
      </w:pPr>
    </w:p>
    <w:p w14:paraId="75A083FB" w14:textId="29F43583" w:rsidR="00C84066" w:rsidRPr="0080484D" w:rsidRDefault="00C84066" w:rsidP="00C84066">
      <w:pPr>
        <w:pStyle w:val="ad"/>
        <w:spacing w:before="0" w:beforeAutospacing="0" w:after="0" w:afterAutospacing="0" w:line="360" w:lineRule="auto"/>
        <w:ind w:firstLine="567"/>
        <w:jc w:val="both"/>
        <w:rPr>
          <w:sz w:val="28"/>
          <w:szCs w:val="28"/>
          <w:lang w:val="uk-UA"/>
        </w:rPr>
      </w:pPr>
    </w:p>
    <w:p w14:paraId="18B5A9D9" w14:textId="0C41B9B6" w:rsidR="00C84066" w:rsidRPr="0080484D" w:rsidRDefault="00C84066" w:rsidP="00C84066">
      <w:pPr>
        <w:pStyle w:val="ad"/>
        <w:spacing w:before="0" w:beforeAutospacing="0" w:after="0" w:afterAutospacing="0" w:line="360" w:lineRule="auto"/>
        <w:ind w:firstLine="567"/>
        <w:jc w:val="both"/>
        <w:rPr>
          <w:sz w:val="28"/>
          <w:szCs w:val="28"/>
          <w:lang w:val="uk-UA"/>
        </w:rPr>
      </w:pPr>
    </w:p>
    <w:p w14:paraId="507E205B" w14:textId="6FF3D6C9" w:rsidR="00A62CB3" w:rsidRPr="0080484D" w:rsidRDefault="00A62CB3" w:rsidP="00C84066">
      <w:pPr>
        <w:pStyle w:val="ad"/>
        <w:spacing w:before="0" w:beforeAutospacing="0" w:after="0" w:afterAutospacing="0" w:line="360" w:lineRule="auto"/>
        <w:ind w:firstLine="567"/>
        <w:jc w:val="both"/>
        <w:rPr>
          <w:sz w:val="28"/>
          <w:szCs w:val="28"/>
          <w:lang w:val="uk-UA"/>
        </w:rPr>
      </w:pPr>
      <w:r w:rsidRPr="0080484D">
        <w:rPr>
          <w:sz w:val="28"/>
          <w:szCs w:val="28"/>
          <w:lang w:val="uk-UA"/>
        </w:rPr>
        <w:br w:type="page"/>
      </w:r>
    </w:p>
    <w:p w14:paraId="3676C662" w14:textId="77777777" w:rsidR="00C84066" w:rsidRPr="0080484D" w:rsidRDefault="00C84066" w:rsidP="00C84066">
      <w:pPr>
        <w:pStyle w:val="af6"/>
        <w:rPr>
          <w:b w:val="0"/>
          <w:lang w:val="uk-UA" w:eastAsia="uk-UA"/>
        </w:rPr>
      </w:pPr>
      <w:r w:rsidRPr="0080484D">
        <w:rPr>
          <w:b w:val="0"/>
          <w:lang w:val="uk-UA" w:eastAsia="uk-UA"/>
        </w:rPr>
        <w:lastRenderedPageBreak/>
        <w:t xml:space="preserve">3 ДОСЛІДЖЕННЯ ЕЛЕКТРОМАГНІТНОГО І ТЕПЛОВОГО ПОЛЯ </w:t>
      </w:r>
      <w:r w:rsidRPr="0080484D">
        <w:rPr>
          <w:b w:val="0"/>
          <w:szCs w:val="28"/>
          <w:lang w:val="uk-UA"/>
        </w:rPr>
        <w:t>ШНЕКОВОГО ЕЛЕКТРОМЕХАНІЧНОГО ПЕРЕТВОРЮВАЧА</w:t>
      </w:r>
    </w:p>
    <w:p w14:paraId="05A57259" w14:textId="77777777" w:rsidR="00C84066" w:rsidRPr="0080484D" w:rsidRDefault="00C84066" w:rsidP="00C84066">
      <w:pPr>
        <w:suppressAutoHyphens/>
        <w:rPr>
          <w:sz w:val="28"/>
          <w:szCs w:val="28"/>
          <w:lang w:eastAsia="uk-UA"/>
        </w:rPr>
      </w:pPr>
    </w:p>
    <w:p w14:paraId="37208485" w14:textId="77777777" w:rsidR="00C84066" w:rsidRPr="0080484D" w:rsidRDefault="00C84066" w:rsidP="00C84066">
      <w:pPr>
        <w:pStyle w:val="1"/>
        <w:suppressAutoHyphens/>
        <w:spacing w:after="120"/>
        <w:ind w:firstLine="851"/>
        <w:rPr>
          <w:b w:val="0"/>
          <w:lang w:val="uk-UA" w:eastAsia="ru-RU"/>
        </w:rPr>
      </w:pPr>
      <w:r w:rsidRPr="0080484D">
        <w:rPr>
          <w:b w:val="0"/>
          <w:lang w:val="uk-UA" w:eastAsia="uk-UA"/>
        </w:rPr>
        <w:t xml:space="preserve">3.1 Чисельна реалізація математичної моделі </w:t>
      </w:r>
      <w:r w:rsidRPr="0080484D">
        <w:rPr>
          <w:b w:val="0"/>
          <w:lang w:val="uk-UA"/>
        </w:rPr>
        <w:t>шнекового електромеханічного перетворювача</w:t>
      </w:r>
    </w:p>
    <w:p w14:paraId="7588A107" w14:textId="77777777" w:rsidR="00C84066" w:rsidRPr="0080484D" w:rsidRDefault="00C84066" w:rsidP="00C84066">
      <w:pPr>
        <w:spacing w:line="360" w:lineRule="auto"/>
        <w:ind w:firstLine="880"/>
        <w:jc w:val="both"/>
        <w:rPr>
          <w:sz w:val="28"/>
          <w:szCs w:val="28"/>
        </w:rPr>
      </w:pPr>
      <w:r w:rsidRPr="0080484D">
        <w:rPr>
          <w:sz w:val="28"/>
          <w:szCs w:val="28"/>
          <w:lang w:eastAsia="uk-UA"/>
        </w:rPr>
        <w:t xml:space="preserve">Зважаючи на складну конфігурацію активної зони модулів ПЕМП, нелінійність фізичних властивостей матеріалів рішення можливе тільки чисельними методами. Для чисельної реалізації рівнянь поля в роботі був обраний метод кінцевих елементів (МКЕ), що володіє рядом важливих переваг і отримав широке практичне застосування при вирішенні завдань теорії поля. Вибір МКЕ обумовлений також наявністю розвиненого і зручного у використанні програмного забезпечення. До відомих, апробованих і доступних для широкого користувача програмних продуктів, що реалізують МКЕ в задачах електромагнетизму і теплопередачі, відносяться, наприклад, пакети програм COMSOL, ANSYS та ін. </w:t>
      </w:r>
    </w:p>
    <w:p w14:paraId="15968B06" w14:textId="77777777" w:rsidR="00C84066" w:rsidRPr="0080484D" w:rsidRDefault="00C84066" w:rsidP="00C84066">
      <w:pPr>
        <w:spacing w:line="360" w:lineRule="auto"/>
        <w:ind w:firstLine="880"/>
        <w:jc w:val="both"/>
        <w:rPr>
          <w:sz w:val="28"/>
          <w:szCs w:val="24"/>
        </w:rPr>
      </w:pPr>
      <w:r w:rsidRPr="0080484D">
        <w:rPr>
          <w:sz w:val="28"/>
          <w:szCs w:val="28"/>
          <w:lang w:eastAsia="uk-UA"/>
        </w:rPr>
        <w:t xml:space="preserve">Застосування МКЕ для вирішення рівнянь поля передбачає розбиття (дискретизацію) розрахункової області, в межах якої виконується польовий аналіз, на елементарні </w:t>
      </w:r>
      <w:proofErr w:type="spellStart"/>
      <w:r w:rsidRPr="0080484D">
        <w:rPr>
          <w:sz w:val="28"/>
          <w:szCs w:val="28"/>
          <w:lang w:eastAsia="uk-UA"/>
        </w:rPr>
        <w:t>підобласті</w:t>
      </w:r>
      <w:proofErr w:type="spellEnd"/>
      <w:r w:rsidRPr="0080484D">
        <w:rPr>
          <w:sz w:val="28"/>
          <w:szCs w:val="28"/>
          <w:lang w:eastAsia="uk-UA"/>
        </w:rPr>
        <w:t xml:space="preserve"> малої площі (об`єму) – кінцеві елементи (КЕ). В межах кожного КЕ польова функція апроксимується поліномом n-ого ступеню. Найбільшого поширення набули трикутні КЕ першого порядку – симплекс-</w:t>
      </w:r>
      <w:proofErr w:type="spellStart"/>
      <w:r w:rsidRPr="0080484D">
        <w:rPr>
          <w:sz w:val="28"/>
          <w:szCs w:val="28"/>
          <w:lang w:eastAsia="uk-UA"/>
        </w:rPr>
        <w:t>элементы</w:t>
      </w:r>
      <w:proofErr w:type="spellEnd"/>
      <w:r w:rsidRPr="0080484D">
        <w:rPr>
          <w:sz w:val="28"/>
          <w:szCs w:val="28"/>
          <w:lang w:eastAsia="uk-UA"/>
        </w:rPr>
        <w:t xml:space="preserve">. Симплекс-елемент має форму трикутника, </w:t>
      </w:r>
      <w:r w:rsidRPr="0080484D">
        <w:rPr>
          <w:sz w:val="28"/>
          <w:lang w:eastAsia="uk-UA"/>
        </w:rPr>
        <w:t xml:space="preserve">усередині якого векторний потенціал </w:t>
      </w:r>
      <w:r w:rsidRPr="0080484D">
        <w:rPr>
          <w:position w:val="-4"/>
          <w:sz w:val="28"/>
          <w:szCs w:val="24"/>
          <w:lang w:eastAsia="uk-UA"/>
        </w:rPr>
        <w:object w:dxaOrig="255" w:dyaOrig="285" w14:anchorId="783E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4.25pt" o:ole="" fillcolor="window">
            <v:imagedata r:id="rId38" o:title=""/>
          </v:shape>
          <o:OLEObject Type="Embed" ProgID="Equation.3" ShapeID="_x0000_i1025" DrawAspect="Content" ObjectID="_1764358415" r:id="rId39"/>
        </w:object>
      </w:r>
      <w:r w:rsidRPr="0080484D">
        <w:rPr>
          <w:sz w:val="28"/>
          <w:lang w:eastAsia="uk-UA"/>
        </w:rPr>
        <w:t xml:space="preserve"> лінійно залежить від просторових координат. Наприклад, в декартових координатах </w:t>
      </w:r>
      <w:r w:rsidRPr="0080484D">
        <w:rPr>
          <w:i/>
          <w:iCs/>
          <w:sz w:val="28"/>
          <w:lang w:eastAsia="uk-UA"/>
        </w:rPr>
        <w:t xml:space="preserve">х </w:t>
      </w:r>
      <w:r w:rsidRPr="0080484D">
        <w:rPr>
          <w:sz w:val="28"/>
          <w:lang w:eastAsia="uk-UA"/>
        </w:rPr>
        <w:t xml:space="preserve">і </w:t>
      </w:r>
      <w:r w:rsidRPr="0080484D">
        <w:rPr>
          <w:i/>
          <w:iCs/>
          <w:sz w:val="28"/>
          <w:lang w:eastAsia="uk-UA"/>
        </w:rPr>
        <w:t xml:space="preserve">у </w:t>
      </w:r>
      <w:r w:rsidRPr="0080484D">
        <w:rPr>
          <w:sz w:val="28"/>
          <w:lang w:eastAsia="uk-UA"/>
        </w:rPr>
        <w:t xml:space="preserve">поліном апроксимації має вигляд </w:t>
      </w:r>
      <w:r w:rsidRPr="0080484D">
        <w:rPr>
          <w:position w:val="-10"/>
          <w:sz w:val="28"/>
          <w:szCs w:val="24"/>
          <w:lang w:eastAsia="uk-UA"/>
        </w:rPr>
        <w:object w:dxaOrig="2970" w:dyaOrig="390" w14:anchorId="02D7638B">
          <v:shape id="_x0000_i1026" type="#_x0000_t75" style="width:148.5pt;height:20.25pt" o:ole="" fillcolor="window">
            <v:imagedata r:id="rId40" o:title=""/>
          </v:shape>
          <o:OLEObject Type="Embed" ProgID="Equation.3" ShapeID="_x0000_i1026" DrawAspect="Content" ObjectID="_1764358416" r:id="rId41"/>
        </w:object>
      </w:r>
      <w:r w:rsidRPr="0080484D">
        <w:rPr>
          <w:sz w:val="28"/>
          <w:lang w:eastAsia="uk-UA"/>
        </w:rPr>
        <w:t xml:space="preserve">, де </w:t>
      </w:r>
      <w:r w:rsidRPr="0080484D">
        <w:rPr>
          <w:position w:val="-12"/>
          <w:sz w:val="28"/>
          <w:szCs w:val="24"/>
          <w:lang w:eastAsia="uk-UA"/>
        </w:rPr>
        <w:object w:dxaOrig="1005" w:dyaOrig="375" w14:anchorId="1C126CFE">
          <v:shape id="_x0000_i1027" type="#_x0000_t75" style="width:50.25pt;height:18.75pt" o:ole="" fillcolor="window">
            <v:imagedata r:id="rId42" o:title=""/>
          </v:shape>
          <o:OLEObject Type="Embed" ProgID="Equation.3" ShapeID="_x0000_i1027" DrawAspect="Content" ObjectID="_1764358417" r:id="rId43"/>
        </w:object>
      </w:r>
      <w:r w:rsidRPr="0080484D">
        <w:rPr>
          <w:sz w:val="28"/>
          <w:lang w:eastAsia="uk-UA"/>
        </w:rPr>
        <w:t xml:space="preserve"> </w:t>
      </w:r>
      <w:r w:rsidRPr="0080484D">
        <w:rPr>
          <w:sz w:val="28"/>
          <w:szCs w:val="28"/>
          <w:lang w:eastAsia="uk-UA"/>
        </w:rPr>
        <w:t>–</w:t>
      </w:r>
      <w:r w:rsidRPr="0080484D">
        <w:rPr>
          <w:sz w:val="28"/>
          <w:lang w:eastAsia="uk-UA"/>
        </w:rPr>
        <w:t xml:space="preserve"> невідомі коефіцієнти, визначувані після вирішення відповідної системи рівнянь алгебри.</w:t>
      </w:r>
      <w:r w:rsidRPr="0080484D">
        <w:rPr>
          <w:sz w:val="28"/>
          <w:szCs w:val="28"/>
          <w:lang w:eastAsia="uk-UA"/>
        </w:rPr>
        <w:t xml:space="preserve"> Сукупність взаємозв'язаних КЕ утворює сітку кінцевих елементів (СКЕ). Чим дрібніше СКЕ, тим точніше чисельне рішення. </w:t>
      </w:r>
      <w:r w:rsidRPr="0080484D">
        <w:rPr>
          <w:sz w:val="28"/>
          <w:lang w:eastAsia="uk-UA"/>
        </w:rPr>
        <w:t xml:space="preserve">Як показали чисельні експерименти, при використанні трикутних елементів першого порядку необхідна точність рішення задачі практично завжди досягається за рахунок зміни густини побудови елементів. </w:t>
      </w:r>
    </w:p>
    <w:p w14:paraId="4B6013DC" w14:textId="77777777" w:rsidR="00C84066" w:rsidRPr="0080484D" w:rsidRDefault="00C84066" w:rsidP="00C84066">
      <w:pPr>
        <w:tabs>
          <w:tab w:val="left" w:pos="720"/>
        </w:tabs>
        <w:spacing w:line="360" w:lineRule="auto"/>
        <w:ind w:firstLine="880"/>
        <w:jc w:val="both"/>
        <w:rPr>
          <w:sz w:val="28"/>
          <w:szCs w:val="28"/>
        </w:rPr>
      </w:pPr>
      <w:r w:rsidRPr="0080484D">
        <w:rPr>
          <w:sz w:val="28"/>
          <w:szCs w:val="28"/>
          <w:lang w:eastAsia="uk-UA"/>
        </w:rPr>
        <w:t xml:space="preserve">Диференціальні рівняння в приватних похідних редукуються до системи алгебраїчних рівнянь, щодо шуканих значень векторного магнітного потенціалу </w:t>
      </w:r>
      <w:r w:rsidRPr="0080484D">
        <w:rPr>
          <w:sz w:val="28"/>
          <w:szCs w:val="28"/>
          <w:lang w:eastAsia="uk-UA"/>
        </w:rPr>
        <w:lastRenderedPageBreak/>
        <w:t>і температури у вузлах СКЕ. В результаті такої редукції формується єдина матриця системи рівнянь і єдиний шуканий вектор змінних</w:t>
      </w:r>
      <w:r w:rsidRPr="0080484D">
        <w:rPr>
          <w:position w:val="-14"/>
          <w:sz w:val="28"/>
          <w:szCs w:val="28"/>
          <w:lang w:eastAsia="uk-UA"/>
        </w:rPr>
        <w:object w:dxaOrig="2595" w:dyaOrig="435" w14:anchorId="09EC072C">
          <v:shape id="_x0000_i1028" type="#_x0000_t75" style="width:129.75pt;height:21.75pt" o:ole="">
            <v:imagedata r:id="rId44" o:title=""/>
          </v:shape>
          <o:OLEObject Type="Embed" ProgID="Equation.3" ShapeID="_x0000_i1028" DrawAspect="Content" ObjectID="_1764358418" r:id="rId45"/>
        </w:object>
      </w:r>
      <w:r w:rsidRPr="0080484D">
        <w:rPr>
          <w:sz w:val="28"/>
          <w:szCs w:val="28"/>
          <w:lang w:eastAsia="uk-UA"/>
        </w:rPr>
        <w:t xml:space="preserve">, де </w:t>
      </w:r>
      <w:r w:rsidRPr="0080484D">
        <w:rPr>
          <w:position w:val="-6"/>
          <w:sz w:val="28"/>
          <w:szCs w:val="28"/>
          <w:lang w:eastAsia="uk-UA"/>
        </w:rPr>
        <w:object w:dxaOrig="345" w:dyaOrig="315" w14:anchorId="3EDBE49F">
          <v:shape id="_x0000_i1029" type="#_x0000_t75" style="width:16.5pt;height:16.5pt" o:ole="">
            <v:imagedata r:id="rId46" o:title=""/>
          </v:shape>
          <o:OLEObject Type="Embed" ProgID="Equation.3" ShapeID="_x0000_i1029" DrawAspect="Content" ObjectID="_1764358419" r:id="rId47"/>
        </w:object>
      </w:r>
      <w:r w:rsidRPr="0080484D">
        <w:rPr>
          <w:sz w:val="28"/>
          <w:szCs w:val="28"/>
          <w:lang w:eastAsia="uk-UA"/>
        </w:rPr>
        <w:t>– число вузлів СКЕ. Таким чином, кількість вирішуваних рівнянь дорівнює подвоєній кількості вузлів СКЕ.</w:t>
      </w:r>
    </w:p>
    <w:p w14:paraId="3FE6BEFB" w14:textId="77777777" w:rsidR="00C84066" w:rsidRPr="0080484D" w:rsidRDefault="00C84066" w:rsidP="00C84066">
      <w:pPr>
        <w:spacing w:line="360" w:lineRule="auto"/>
        <w:ind w:firstLine="851"/>
        <w:jc w:val="both"/>
        <w:rPr>
          <w:spacing w:val="-2"/>
          <w:sz w:val="28"/>
          <w:szCs w:val="28"/>
        </w:rPr>
      </w:pPr>
      <w:r w:rsidRPr="0080484D">
        <w:rPr>
          <w:spacing w:val="-2"/>
          <w:sz w:val="28"/>
          <w:szCs w:val="28"/>
          <w:lang w:eastAsia="uk-UA"/>
        </w:rPr>
        <w:t xml:space="preserve">Рівняння електромагнітного поля і рівняння теплового поля мають ідентичну форму математичного запису диференціальних операторів в лівих частинах (при </w:t>
      </w:r>
      <w:r w:rsidRPr="0080484D">
        <w:rPr>
          <w:spacing w:val="-2"/>
          <w:position w:val="-6"/>
          <w:sz w:val="28"/>
          <w:szCs w:val="28"/>
          <w:lang w:eastAsia="uk-UA"/>
        </w:rPr>
        <w:object w:dxaOrig="615" w:dyaOrig="300" w14:anchorId="14DE8619">
          <v:shape id="_x0000_i1030" type="#_x0000_t75" style="width:31.5pt;height:15.75pt" o:ole="">
            <v:imagedata r:id="rId48" o:title=""/>
          </v:shape>
          <o:OLEObject Type="Embed" ProgID="Equation.3" ShapeID="_x0000_i1030" DrawAspect="Content" ObjectID="_1764358420" r:id="rId49"/>
        </w:object>
      </w:r>
      <w:r w:rsidRPr="0080484D">
        <w:rPr>
          <w:spacing w:val="-2"/>
          <w:sz w:val="28"/>
          <w:szCs w:val="28"/>
          <w:lang w:eastAsia="uk-UA"/>
        </w:rPr>
        <w:t>). Це дає можливість використовувати для їх вирішення ідентичні чисельні процедури. Проте при вказаній аналогії в описах теплових і електромагнітних полів існує важлива відмінність в кількісних характеристиках цих двох видів полів, обумовлене відмінністю чисельних значень коефіцієнтів теплофізичних і електромагнітних параметрів фізичних середовищ. Наприклад, значення коефіцієнта теплопровідності</w:t>
      </w:r>
      <w:r w:rsidRPr="0080484D">
        <w:rPr>
          <w:spacing w:val="-2"/>
          <w:position w:val="-12"/>
          <w:sz w:val="28"/>
          <w:szCs w:val="28"/>
          <w:lang w:eastAsia="uk-UA"/>
        </w:rPr>
        <w:object w:dxaOrig="345" w:dyaOrig="360" w14:anchorId="37CB3ADC">
          <v:shape id="_x0000_i1031" type="#_x0000_t75" style="width:16.5pt;height:18.75pt" o:ole="" fillcolor="window">
            <v:imagedata r:id="rId50" o:title=""/>
          </v:shape>
          <o:OLEObject Type="Embed" ProgID="Equation.3" ShapeID="_x0000_i1031" DrawAspect="Content" ObjectID="_1764358421" r:id="rId51"/>
        </w:object>
      </w:r>
      <w:r w:rsidRPr="0080484D">
        <w:rPr>
          <w:spacing w:val="-2"/>
          <w:sz w:val="28"/>
          <w:szCs w:val="28"/>
          <w:lang w:eastAsia="uk-UA"/>
        </w:rPr>
        <w:t xml:space="preserve"> в рівнянні для використовуваних в ПЕМП матеріалів лежить в межах від 0,25 Вт/</w:t>
      </w:r>
      <w:proofErr w:type="spellStart"/>
      <w:r w:rsidRPr="0080484D">
        <w:rPr>
          <w:spacing w:val="-2"/>
          <w:sz w:val="28"/>
          <w:szCs w:val="28"/>
          <w:lang w:eastAsia="uk-UA"/>
        </w:rPr>
        <w:t>м·град</w:t>
      </w:r>
      <w:proofErr w:type="spellEnd"/>
      <w:r w:rsidRPr="0080484D">
        <w:rPr>
          <w:spacing w:val="-2"/>
          <w:sz w:val="28"/>
          <w:szCs w:val="28"/>
          <w:lang w:eastAsia="uk-UA"/>
        </w:rPr>
        <w:t xml:space="preserve"> (для пазової ізоляції обмоток) до 385  Вт/</w:t>
      </w:r>
      <w:proofErr w:type="spellStart"/>
      <w:r w:rsidRPr="0080484D">
        <w:rPr>
          <w:spacing w:val="-2"/>
          <w:sz w:val="28"/>
          <w:szCs w:val="28"/>
          <w:lang w:eastAsia="uk-UA"/>
        </w:rPr>
        <w:t>м·град</w:t>
      </w:r>
      <w:proofErr w:type="spellEnd"/>
      <w:r w:rsidRPr="0080484D">
        <w:rPr>
          <w:spacing w:val="-2"/>
          <w:sz w:val="28"/>
          <w:szCs w:val="28"/>
          <w:lang w:eastAsia="uk-UA"/>
        </w:rPr>
        <w:t xml:space="preserve"> (для міді провідників), тоді як еквівалентна їй величина </w:t>
      </w:r>
      <w:r w:rsidRPr="0080484D">
        <w:rPr>
          <w:spacing w:val="-2"/>
          <w:position w:val="-12"/>
          <w:sz w:val="28"/>
          <w:szCs w:val="28"/>
          <w:lang w:eastAsia="uk-UA"/>
        </w:rPr>
        <w:object w:dxaOrig="465" w:dyaOrig="375" w14:anchorId="0A9DD23B">
          <v:shape id="_x0000_i1032" type="#_x0000_t75" style="width:24pt;height:18.75pt" o:ole="" fillcolor="window">
            <v:imagedata r:id="rId52" o:title=""/>
          </v:shape>
          <o:OLEObject Type="Embed" ProgID="Equation.3" ShapeID="_x0000_i1032" DrawAspect="Content" ObjectID="_1764358422" r:id="rId53"/>
        </w:object>
      </w:r>
      <w:r w:rsidRPr="0080484D">
        <w:rPr>
          <w:spacing w:val="-2"/>
          <w:sz w:val="28"/>
          <w:szCs w:val="28"/>
          <w:lang w:eastAsia="uk-UA"/>
        </w:rPr>
        <w:t xml:space="preserve"> змінюється від 700 м/</w:t>
      </w:r>
      <w:proofErr w:type="spellStart"/>
      <w:r w:rsidRPr="0080484D">
        <w:rPr>
          <w:spacing w:val="-2"/>
          <w:sz w:val="28"/>
          <w:szCs w:val="28"/>
          <w:lang w:eastAsia="uk-UA"/>
        </w:rPr>
        <w:t>Гн</w:t>
      </w:r>
      <w:proofErr w:type="spellEnd"/>
      <w:r w:rsidRPr="0080484D">
        <w:rPr>
          <w:spacing w:val="-2"/>
          <w:sz w:val="28"/>
          <w:szCs w:val="28"/>
          <w:lang w:eastAsia="uk-UA"/>
        </w:rPr>
        <w:t xml:space="preserve"> (для ненасичених сталей) до 8·10</w:t>
      </w:r>
      <w:r w:rsidRPr="0080484D">
        <w:rPr>
          <w:spacing w:val="-2"/>
          <w:sz w:val="28"/>
          <w:szCs w:val="28"/>
          <w:vertAlign w:val="superscript"/>
          <w:lang w:eastAsia="uk-UA"/>
        </w:rPr>
        <w:t xml:space="preserve">5 </w:t>
      </w:r>
      <w:r w:rsidRPr="0080484D">
        <w:rPr>
          <w:spacing w:val="-2"/>
          <w:sz w:val="28"/>
          <w:szCs w:val="28"/>
          <w:lang w:eastAsia="uk-UA"/>
        </w:rPr>
        <w:t>м/</w:t>
      </w:r>
      <w:proofErr w:type="spellStart"/>
      <w:r w:rsidRPr="0080484D">
        <w:rPr>
          <w:spacing w:val="-2"/>
          <w:sz w:val="28"/>
          <w:szCs w:val="28"/>
          <w:lang w:eastAsia="uk-UA"/>
        </w:rPr>
        <w:t>Гн</w:t>
      </w:r>
      <w:proofErr w:type="spellEnd"/>
      <w:r w:rsidRPr="0080484D">
        <w:rPr>
          <w:spacing w:val="-2"/>
          <w:sz w:val="28"/>
          <w:szCs w:val="28"/>
          <w:lang w:eastAsia="uk-UA"/>
        </w:rPr>
        <w:t xml:space="preserve"> (для діелектриків). Аналогічно, добуток теплоємності та щільності матеріалу </w:t>
      </w:r>
      <w:r w:rsidRPr="0080484D">
        <w:rPr>
          <w:spacing w:val="-2"/>
          <w:position w:val="-10"/>
          <w:sz w:val="28"/>
          <w:szCs w:val="28"/>
          <w:lang w:eastAsia="uk-UA"/>
        </w:rPr>
        <w:object w:dxaOrig="360" w:dyaOrig="285" w14:anchorId="6396DFC6">
          <v:shape id="_x0000_i1033" type="#_x0000_t75" style="width:18.75pt;height:14.25pt" o:ole="" fillcolor="window">
            <v:imagedata r:id="rId54" o:title=""/>
          </v:shape>
          <o:OLEObject Type="Embed" ProgID="Equation.3" ShapeID="_x0000_i1033" DrawAspect="Content" ObjectID="_1764358423" r:id="rId55"/>
        </w:object>
      </w:r>
      <w:r w:rsidRPr="0080484D">
        <w:rPr>
          <w:spacing w:val="-2"/>
          <w:sz w:val="28"/>
          <w:szCs w:val="28"/>
          <w:lang w:eastAsia="uk-UA"/>
        </w:rPr>
        <w:t xml:space="preserve"> змінюється від значення 1,1·10</w:t>
      </w:r>
      <w:r w:rsidRPr="0080484D">
        <w:rPr>
          <w:spacing w:val="-2"/>
          <w:sz w:val="28"/>
          <w:szCs w:val="28"/>
          <w:vertAlign w:val="superscript"/>
          <w:lang w:eastAsia="uk-UA"/>
        </w:rPr>
        <w:t>6</w:t>
      </w:r>
      <w:r w:rsidRPr="0080484D">
        <w:rPr>
          <w:spacing w:val="-2"/>
          <w:sz w:val="28"/>
          <w:szCs w:val="28"/>
          <w:lang w:eastAsia="uk-UA"/>
        </w:rPr>
        <w:t xml:space="preserve"> </w:t>
      </w:r>
      <w:proofErr w:type="spellStart"/>
      <w:r w:rsidRPr="0080484D">
        <w:rPr>
          <w:spacing w:val="-2"/>
          <w:sz w:val="28"/>
          <w:szCs w:val="28"/>
          <w:lang w:eastAsia="uk-UA"/>
        </w:rPr>
        <w:t>Дж</w:t>
      </w:r>
      <w:proofErr w:type="spellEnd"/>
      <w:r w:rsidRPr="0080484D">
        <w:rPr>
          <w:spacing w:val="-2"/>
          <w:sz w:val="28"/>
          <w:szCs w:val="28"/>
          <w:lang w:eastAsia="uk-UA"/>
        </w:rPr>
        <w:t>/м</w:t>
      </w:r>
      <w:r w:rsidRPr="0080484D">
        <w:rPr>
          <w:spacing w:val="-2"/>
          <w:sz w:val="28"/>
          <w:szCs w:val="28"/>
          <w:vertAlign w:val="superscript"/>
          <w:lang w:eastAsia="uk-UA"/>
        </w:rPr>
        <w:t>3</w:t>
      </w:r>
      <w:r w:rsidRPr="0080484D">
        <w:rPr>
          <w:spacing w:val="-2"/>
          <w:sz w:val="28"/>
          <w:szCs w:val="28"/>
          <w:lang w:eastAsia="uk-UA"/>
        </w:rPr>
        <w:t>·град (для пазової ізоляції) до значення 3,42·10</w:t>
      </w:r>
      <w:r w:rsidRPr="0080484D">
        <w:rPr>
          <w:spacing w:val="-2"/>
          <w:sz w:val="28"/>
          <w:szCs w:val="28"/>
          <w:vertAlign w:val="superscript"/>
          <w:lang w:eastAsia="uk-UA"/>
        </w:rPr>
        <w:t>6</w:t>
      </w:r>
      <w:r w:rsidRPr="0080484D">
        <w:rPr>
          <w:spacing w:val="-2"/>
          <w:sz w:val="28"/>
          <w:szCs w:val="28"/>
          <w:lang w:eastAsia="uk-UA"/>
        </w:rPr>
        <w:t xml:space="preserve"> </w:t>
      </w:r>
      <w:proofErr w:type="spellStart"/>
      <w:r w:rsidRPr="0080484D">
        <w:rPr>
          <w:spacing w:val="-2"/>
          <w:sz w:val="28"/>
          <w:szCs w:val="28"/>
          <w:lang w:eastAsia="uk-UA"/>
        </w:rPr>
        <w:t>Дж</w:t>
      </w:r>
      <w:proofErr w:type="spellEnd"/>
      <w:r w:rsidRPr="0080484D">
        <w:rPr>
          <w:spacing w:val="-2"/>
          <w:sz w:val="28"/>
          <w:szCs w:val="28"/>
          <w:lang w:eastAsia="uk-UA"/>
        </w:rPr>
        <w:t>/м</w:t>
      </w:r>
      <w:r w:rsidRPr="0080484D">
        <w:rPr>
          <w:spacing w:val="-2"/>
          <w:sz w:val="28"/>
          <w:szCs w:val="28"/>
          <w:vertAlign w:val="superscript"/>
          <w:lang w:eastAsia="uk-UA"/>
        </w:rPr>
        <w:t>3.</w:t>
      </w:r>
      <w:r w:rsidRPr="0080484D">
        <w:rPr>
          <w:spacing w:val="-2"/>
          <w:sz w:val="28"/>
          <w:szCs w:val="28"/>
          <w:lang w:eastAsia="uk-UA"/>
        </w:rPr>
        <w:t xml:space="preserve">град (для міді), а еквівалентна цьому добутку величина електропровідності </w:t>
      </w:r>
      <w:r w:rsidRPr="0080484D">
        <w:rPr>
          <w:spacing w:val="-2"/>
          <w:position w:val="-10"/>
          <w:sz w:val="28"/>
          <w:szCs w:val="28"/>
          <w:lang w:eastAsia="uk-UA"/>
        </w:rPr>
        <w:object w:dxaOrig="225" w:dyaOrig="285" w14:anchorId="2E138D91">
          <v:shape id="_x0000_i1034" type="#_x0000_t75" style="width:9pt;height:14.25pt" o:ole="" fillcolor="window">
            <v:imagedata r:id="rId56" o:title=""/>
          </v:shape>
          <o:OLEObject Type="Embed" ProgID="Equation.3" ShapeID="_x0000_i1034" DrawAspect="Content" ObjectID="_1764358424" r:id="rId57"/>
        </w:object>
      </w:r>
      <w:r w:rsidRPr="0080484D">
        <w:rPr>
          <w:spacing w:val="-2"/>
          <w:sz w:val="28"/>
          <w:szCs w:val="28"/>
          <w:lang w:eastAsia="uk-UA"/>
        </w:rPr>
        <w:t xml:space="preserve"> лежить в межах значень від 10,5·10</w:t>
      </w:r>
      <w:r w:rsidRPr="0080484D">
        <w:rPr>
          <w:spacing w:val="-2"/>
          <w:sz w:val="28"/>
          <w:szCs w:val="28"/>
          <w:vertAlign w:val="superscript"/>
          <w:lang w:eastAsia="uk-UA"/>
        </w:rPr>
        <w:t>6</w:t>
      </w:r>
      <w:r w:rsidRPr="0080484D">
        <w:rPr>
          <w:spacing w:val="-2"/>
          <w:sz w:val="28"/>
          <w:szCs w:val="28"/>
          <w:lang w:eastAsia="uk-UA"/>
        </w:rPr>
        <w:t xml:space="preserve"> 1/</w:t>
      </w:r>
      <w:proofErr w:type="spellStart"/>
      <w:r w:rsidRPr="0080484D">
        <w:rPr>
          <w:spacing w:val="-2"/>
          <w:sz w:val="28"/>
          <w:szCs w:val="28"/>
          <w:lang w:eastAsia="uk-UA"/>
        </w:rPr>
        <w:t>Ом·м</w:t>
      </w:r>
      <w:proofErr w:type="spellEnd"/>
      <w:r w:rsidRPr="0080484D">
        <w:rPr>
          <w:spacing w:val="-2"/>
          <w:sz w:val="28"/>
          <w:szCs w:val="28"/>
          <w:lang w:eastAsia="uk-UA"/>
        </w:rPr>
        <w:t xml:space="preserve"> (для сталі) до 57,2·10</w:t>
      </w:r>
      <w:r w:rsidRPr="0080484D">
        <w:rPr>
          <w:spacing w:val="-2"/>
          <w:sz w:val="28"/>
          <w:szCs w:val="28"/>
          <w:vertAlign w:val="superscript"/>
          <w:lang w:eastAsia="uk-UA"/>
        </w:rPr>
        <w:t>6</w:t>
      </w:r>
      <w:r w:rsidRPr="0080484D">
        <w:rPr>
          <w:spacing w:val="-2"/>
          <w:sz w:val="28"/>
          <w:szCs w:val="28"/>
          <w:lang w:eastAsia="uk-UA"/>
        </w:rPr>
        <w:t xml:space="preserve"> 1/</w:t>
      </w:r>
      <w:proofErr w:type="spellStart"/>
      <w:r w:rsidRPr="0080484D">
        <w:rPr>
          <w:spacing w:val="-2"/>
          <w:sz w:val="28"/>
          <w:szCs w:val="28"/>
          <w:lang w:eastAsia="uk-UA"/>
        </w:rPr>
        <w:t>Ом·м</w:t>
      </w:r>
      <w:proofErr w:type="spellEnd"/>
      <w:r w:rsidRPr="0080484D">
        <w:rPr>
          <w:spacing w:val="-2"/>
          <w:sz w:val="28"/>
          <w:szCs w:val="28"/>
          <w:lang w:eastAsia="uk-UA"/>
        </w:rPr>
        <w:t xml:space="preserve"> (для міді). </w:t>
      </w:r>
    </w:p>
    <w:p w14:paraId="123977C8" w14:textId="0B6E8901" w:rsidR="00C84066" w:rsidRPr="0080484D" w:rsidRDefault="00C84066" w:rsidP="00C84066">
      <w:pPr>
        <w:spacing w:line="360" w:lineRule="auto"/>
        <w:ind w:firstLine="851"/>
        <w:jc w:val="both"/>
        <w:rPr>
          <w:sz w:val="28"/>
          <w:szCs w:val="28"/>
          <w:lang w:eastAsia="uk-UA"/>
        </w:rPr>
      </w:pPr>
      <w:r w:rsidRPr="0080484D">
        <w:rPr>
          <w:sz w:val="28"/>
          <w:szCs w:val="28"/>
          <w:lang w:eastAsia="uk-UA"/>
        </w:rPr>
        <w:t>З вказаної відмінності чисельних значень коефіцієнтів в рівняннях слідує дві важливі відмінності в поведінці вирішень цих рівнянь. По-перше,</w:t>
      </w:r>
      <w:r w:rsidRPr="0080484D">
        <w:rPr>
          <w:i/>
          <w:sz w:val="28"/>
          <w:szCs w:val="28"/>
          <w:lang w:eastAsia="uk-UA"/>
        </w:rPr>
        <w:t xml:space="preserve"> </w:t>
      </w:r>
      <w:r w:rsidRPr="0080484D">
        <w:rPr>
          <w:sz w:val="28"/>
          <w:szCs w:val="28"/>
          <w:lang w:eastAsia="uk-UA"/>
        </w:rPr>
        <w:t xml:space="preserve">швидкість дифузії теплового поля в суцільне середовище значно менша, ніж швидкість дифузії електромагнітного поля в провідне середовище. В результаті теплова інерція для елементів конструкції ПЕМП істотно вища за електромагнітну інерцію. Так, розрахункова величина постійною часу нагріву елементів реальних ПЕМП вимірюється від декількох секунд до декількох сотень секунд, притому, що час встановлення електромагнітного процесу зазвичай складає долі секунди. По-друге, просторовий градієнт зміни польовій функції значно більше для електромагнітного поля. Це веде до істотної відмінності глибин </w:t>
      </w:r>
      <w:r w:rsidRPr="0080484D">
        <w:rPr>
          <w:sz w:val="28"/>
          <w:szCs w:val="28"/>
          <w:lang w:eastAsia="uk-UA"/>
        </w:rPr>
        <w:lastRenderedPageBreak/>
        <w:t xml:space="preserve">проникнення полів в середовища. Змінне електромагнітне поле частоти 50 </w:t>
      </w:r>
      <w:proofErr w:type="spellStart"/>
      <w:r w:rsidRPr="0080484D">
        <w:rPr>
          <w:sz w:val="28"/>
          <w:szCs w:val="28"/>
          <w:lang w:eastAsia="uk-UA"/>
        </w:rPr>
        <w:t>Гц</w:t>
      </w:r>
      <w:proofErr w:type="spellEnd"/>
      <w:r w:rsidRPr="0080484D">
        <w:rPr>
          <w:sz w:val="28"/>
          <w:szCs w:val="28"/>
          <w:lang w:eastAsia="uk-UA"/>
        </w:rPr>
        <w:t xml:space="preserve"> проникає в електропровідне середовище на глибину від доль мм до десятка мм, а глибина проникнення теплового поля обчислюється сотнями мм. </w:t>
      </w:r>
    </w:p>
    <w:p w14:paraId="2026E453" w14:textId="77777777" w:rsidR="00595F50" w:rsidRPr="0080484D" w:rsidRDefault="00595F50" w:rsidP="00595F50">
      <w:pPr>
        <w:spacing w:line="360" w:lineRule="auto"/>
        <w:ind w:firstLine="851"/>
        <w:jc w:val="both"/>
        <w:rPr>
          <w:sz w:val="28"/>
          <w:szCs w:val="28"/>
        </w:rPr>
      </w:pPr>
      <w:r w:rsidRPr="0080484D">
        <w:rPr>
          <w:sz w:val="28"/>
          <w:szCs w:val="28"/>
        </w:rPr>
        <w:t>Отже, врахування вказаних відмінностей у взаємодії електромагнітного і теплового полів вимагає ретельного обліку при чисельному моделюванні. Наприклад, мінімальний розмір кроку для чисельних розрахунків та розмір кінцевих елементів в системі комп'ютерного моделювання (СКЕ) повинні бути обрані так, щоб забезпечити необхідну точність вирішення електромагнітного поля. Однак обрані розміри можуть бути занадто малими для досягнення такої ж точності в аналізі теплового поля.</w:t>
      </w:r>
    </w:p>
    <w:p w14:paraId="3EFC912B" w14:textId="77777777" w:rsidR="00595F50" w:rsidRPr="0080484D" w:rsidRDefault="00595F50" w:rsidP="00595F50">
      <w:pPr>
        <w:spacing w:line="360" w:lineRule="auto"/>
        <w:ind w:firstLine="851"/>
        <w:jc w:val="both"/>
        <w:rPr>
          <w:sz w:val="28"/>
          <w:szCs w:val="28"/>
        </w:rPr>
      </w:pPr>
      <w:r w:rsidRPr="0080484D">
        <w:rPr>
          <w:sz w:val="28"/>
          <w:szCs w:val="28"/>
        </w:rPr>
        <w:t>Враховуючи це, розумно формувати значно неоднорідну систему КЕ, збільшуючи щільність побудови кінцевих елементів на ділянках із значним градієнтом зміни польових функцій. В той же час, на ділянках із відносно рівномірним розподілом поля можна використовувати кінцеві елементи достатньо великих розмірів.</w:t>
      </w:r>
    </w:p>
    <w:p w14:paraId="16F27FFB" w14:textId="6A722375" w:rsidR="00595F50" w:rsidRPr="0080484D" w:rsidRDefault="00595F50" w:rsidP="00595F50">
      <w:pPr>
        <w:spacing w:line="360" w:lineRule="auto"/>
        <w:ind w:firstLine="851"/>
        <w:jc w:val="both"/>
        <w:rPr>
          <w:sz w:val="28"/>
          <w:szCs w:val="28"/>
        </w:rPr>
      </w:pPr>
      <w:r w:rsidRPr="0080484D">
        <w:rPr>
          <w:sz w:val="28"/>
          <w:szCs w:val="28"/>
        </w:rPr>
        <w:t>Цей підхід дозволяє забезпечити ефективне моделювання в умовах високих градієнтів електромагнітного поля та в той же час економічно використовувати ресурси при аналізі областей з менш вираженими змінами.</w:t>
      </w:r>
    </w:p>
    <w:p w14:paraId="437E34A9" w14:textId="07466AFB" w:rsidR="00595F50" w:rsidRPr="0080484D" w:rsidRDefault="00595F50" w:rsidP="00C84066">
      <w:pPr>
        <w:spacing w:line="360" w:lineRule="auto"/>
        <w:ind w:firstLine="851"/>
        <w:jc w:val="both"/>
        <w:rPr>
          <w:sz w:val="28"/>
          <w:szCs w:val="28"/>
        </w:rPr>
      </w:pPr>
    </w:p>
    <w:p w14:paraId="3382CD7E" w14:textId="3C1217FE" w:rsidR="00A62CB3" w:rsidRPr="0080484D" w:rsidRDefault="00A62CB3" w:rsidP="00C84066">
      <w:pPr>
        <w:spacing w:line="360" w:lineRule="auto"/>
        <w:ind w:firstLine="851"/>
        <w:jc w:val="both"/>
        <w:rPr>
          <w:sz w:val="28"/>
          <w:szCs w:val="28"/>
        </w:rPr>
      </w:pPr>
    </w:p>
    <w:p w14:paraId="1D2F2E1D" w14:textId="3608C2E9" w:rsidR="00A62CB3" w:rsidRPr="0080484D" w:rsidRDefault="00A62CB3" w:rsidP="00C84066">
      <w:pPr>
        <w:spacing w:line="360" w:lineRule="auto"/>
        <w:ind w:firstLine="851"/>
        <w:jc w:val="both"/>
        <w:rPr>
          <w:sz w:val="28"/>
          <w:szCs w:val="28"/>
        </w:rPr>
      </w:pPr>
    </w:p>
    <w:p w14:paraId="092A3D37" w14:textId="347B0EEB" w:rsidR="00A62CB3" w:rsidRPr="0080484D" w:rsidRDefault="00A62CB3" w:rsidP="00C84066">
      <w:pPr>
        <w:spacing w:line="360" w:lineRule="auto"/>
        <w:ind w:firstLine="851"/>
        <w:jc w:val="both"/>
        <w:rPr>
          <w:sz w:val="28"/>
          <w:szCs w:val="28"/>
        </w:rPr>
      </w:pPr>
    </w:p>
    <w:p w14:paraId="6FF82017" w14:textId="1CF40094" w:rsidR="00A62CB3" w:rsidRPr="0080484D" w:rsidRDefault="00A62CB3" w:rsidP="00C84066">
      <w:pPr>
        <w:spacing w:line="360" w:lineRule="auto"/>
        <w:ind w:firstLine="851"/>
        <w:jc w:val="both"/>
        <w:rPr>
          <w:sz w:val="28"/>
          <w:szCs w:val="28"/>
        </w:rPr>
      </w:pPr>
    </w:p>
    <w:p w14:paraId="57C6E8BC" w14:textId="04DB4C44" w:rsidR="00A62CB3" w:rsidRPr="0080484D" w:rsidRDefault="00A62CB3" w:rsidP="00C84066">
      <w:pPr>
        <w:spacing w:line="360" w:lineRule="auto"/>
        <w:ind w:firstLine="851"/>
        <w:jc w:val="both"/>
        <w:rPr>
          <w:sz w:val="28"/>
          <w:szCs w:val="28"/>
        </w:rPr>
      </w:pPr>
    </w:p>
    <w:p w14:paraId="6C09899E" w14:textId="44F16616" w:rsidR="00A62CB3" w:rsidRPr="0080484D" w:rsidRDefault="00A62CB3" w:rsidP="00C84066">
      <w:pPr>
        <w:spacing w:line="360" w:lineRule="auto"/>
        <w:ind w:firstLine="851"/>
        <w:jc w:val="both"/>
        <w:rPr>
          <w:sz w:val="28"/>
          <w:szCs w:val="28"/>
        </w:rPr>
      </w:pPr>
    </w:p>
    <w:p w14:paraId="7BE64536" w14:textId="4BFA260C" w:rsidR="00A62CB3" w:rsidRPr="0080484D" w:rsidRDefault="00A62CB3" w:rsidP="00C84066">
      <w:pPr>
        <w:spacing w:line="360" w:lineRule="auto"/>
        <w:ind w:firstLine="851"/>
        <w:jc w:val="both"/>
        <w:rPr>
          <w:sz w:val="28"/>
          <w:szCs w:val="28"/>
        </w:rPr>
      </w:pPr>
    </w:p>
    <w:p w14:paraId="569276E5" w14:textId="4BE8158B" w:rsidR="00A62CB3" w:rsidRPr="0080484D" w:rsidRDefault="00A62CB3" w:rsidP="00C84066">
      <w:pPr>
        <w:spacing w:line="360" w:lineRule="auto"/>
        <w:ind w:firstLine="851"/>
        <w:jc w:val="both"/>
        <w:rPr>
          <w:sz w:val="28"/>
          <w:szCs w:val="28"/>
        </w:rPr>
      </w:pPr>
    </w:p>
    <w:p w14:paraId="1123FA9F" w14:textId="77777777" w:rsidR="00A62CB3" w:rsidRPr="0080484D" w:rsidRDefault="00A62CB3" w:rsidP="00B81FF9">
      <w:pPr>
        <w:spacing w:line="360" w:lineRule="auto"/>
        <w:jc w:val="both"/>
        <w:rPr>
          <w:sz w:val="28"/>
          <w:szCs w:val="28"/>
        </w:rPr>
      </w:pPr>
    </w:p>
    <w:p w14:paraId="547E303D" w14:textId="72F91AC4" w:rsidR="00A62CB3" w:rsidRPr="0080484D" w:rsidRDefault="00A62CB3" w:rsidP="00C84066">
      <w:pPr>
        <w:shd w:val="clear" w:color="auto" w:fill="FFFFFF"/>
        <w:tabs>
          <w:tab w:val="left" w:pos="709"/>
        </w:tabs>
        <w:spacing w:line="360" w:lineRule="auto"/>
        <w:jc w:val="both"/>
        <w:rPr>
          <w:b/>
          <w:spacing w:val="-2"/>
          <w:sz w:val="28"/>
          <w:szCs w:val="28"/>
          <w:lang w:eastAsia="ru-RU"/>
        </w:rPr>
      </w:pPr>
      <w:r w:rsidRPr="0080484D">
        <w:rPr>
          <w:b/>
          <w:spacing w:val="-2"/>
          <w:sz w:val="28"/>
          <w:szCs w:val="28"/>
          <w:lang w:eastAsia="ru-RU"/>
        </w:rPr>
        <w:br w:type="page"/>
      </w:r>
    </w:p>
    <w:p w14:paraId="080D6E87" w14:textId="77777777" w:rsidR="00C84066" w:rsidRPr="0080484D" w:rsidRDefault="00C84066" w:rsidP="00C84066">
      <w:pPr>
        <w:shd w:val="clear" w:color="auto" w:fill="FFFFFF"/>
        <w:tabs>
          <w:tab w:val="left" w:pos="709"/>
        </w:tabs>
        <w:spacing w:after="120" w:line="360" w:lineRule="auto"/>
        <w:jc w:val="both"/>
        <w:rPr>
          <w:spacing w:val="-2"/>
          <w:sz w:val="28"/>
          <w:szCs w:val="28"/>
        </w:rPr>
      </w:pPr>
      <w:r w:rsidRPr="0080484D">
        <w:rPr>
          <w:b/>
          <w:spacing w:val="-2"/>
          <w:sz w:val="28"/>
          <w:szCs w:val="28"/>
        </w:rPr>
        <w:lastRenderedPageBreak/>
        <w:tab/>
      </w:r>
      <w:r w:rsidRPr="0080484D">
        <w:rPr>
          <w:spacing w:val="-2"/>
          <w:sz w:val="28"/>
          <w:szCs w:val="28"/>
        </w:rPr>
        <w:t>3.2 Підхід до чисельного розрахунку електромагнітного поля</w:t>
      </w:r>
    </w:p>
    <w:p w14:paraId="0655E6C5" w14:textId="3951B07E" w:rsidR="00C84066" w:rsidRPr="0080484D" w:rsidRDefault="00C84066" w:rsidP="00C84066">
      <w:pPr>
        <w:shd w:val="clear" w:color="auto" w:fill="FFFFFF"/>
        <w:tabs>
          <w:tab w:val="left" w:pos="709"/>
        </w:tabs>
        <w:spacing w:line="360" w:lineRule="auto"/>
        <w:jc w:val="both"/>
        <w:rPr>
          <w:sz w:val="28"/>
          <w:szCs w:val="20"/>
        </w:rPr>
      </w:pPr>
      <w:r w:rsidRPr="0080484D">
        <w:rPr>
          <w:sz w:val="28"/>
          <w:szCs w:val="20"/>
        </w:rPr>
        <w:tab/>
        <w:t xml:space="preserve">Важливим етапом </w:t>
      </w:r>
      <w:proofErr w:type="spellStart"/>
      <w:r w:rsidRPr="0080484D">
        <w:rPr>
          <w:sz w:val="28"/>
          <w:szCs w:val="20"/>
        </w:rPr>
        <w:t>кінцево</w:t>
      </w:r>
      <w:proofErr w:type="spellEnd"/>
      <w:r w:rsidRPr="0080484D">
        <w:rPr>
          <w:sz w:val="28"/>
          <w:szCs w:val="20"/>
        </w:rPr>
        <w:t xml:space="preserve">-елементного розрахунку є побудова СКЕ, оскільки правильний вибір її параметрів визначає точність рішення. Як показує практика, дуже часто розрахунок тривимірних моделей ЕМП представляє значні складності, що пов'язано з надзвичайно великим обсягом обчислень. Очевидно, що при моделюванні складних конфігурацій меж розділу середовищ, для отримання заданого ступеня точності кількість КЕ має бути дуже великою, що призводить до необхідності вирішення великого числа рівнянь. Крім того, ширина стрічки матриці основної системи рівнянь стає великою і в результаті збільшується необхідний обсяг пам'яті обчислювальної машини. Все це дещо обмежує застосування даного методу на практиці. Існує велика кількість різноманітних типів КЕ, серед яких є елементи, конкуруючі між собою, при цьому для різних моделей немає математично обґрунтованого рішення, як ефективніше розбити область. При вирішенні тривимірних задач найбільшого поширення набув </w:t>
      </w:r>
      <w:proofErr w:type="spellStart"/>
      <w:r w:rsidRPr="0080484D">
        <w:rPr>
          <w:sz w:val="28"/>
          <w:szCs w:val="20"/>
        </w:rPr>
        <w:t>чотиривузловий</w:t>
      </w:r>
      <w:proofErr w:type="spellEnd"/>
      <w:r w:rsidRPr="0080484D">
        <w:rPr>
          <w:sz w:val="28"/>
          <w:szCs w:val="20"/>
        </w:rPr>
        <w:t xml:space="preserve"> симплекс-елемент – тетраедр. Цей елемент має чотири грані і дозволяє з достатньою точністю описати криволінійну геометрію моделі. Найбільшу точність обчислень (при рівній кількості КЕ) забезпечують параболічні елементи, оскільки вони мають більш точні функції форми (апроксимуючі функції). Однак розрахунок із застосуванням КЕ високих порядків вимагає великих апаратних ресурсів. Найбільший вплив на час розрахунку (число ітерацій) крім наявності </w:t>
      </w:r>
      <w:proofErr w:type="spellStart"/>
      <w:r w:rsidRPr="0080484D">
        <w:rPr>
          <w:sz w:val="28"/>
          <w:szCs w:val="20"/>
        </w:rPr>
        <w:t>нелінійностей</w:t>
      </w:r>
      <w:proofErr w:type="spellEnd"/>
      <w:r w:rsidRPr="0080484D">
        <w:rPr>
          <w:sz w:val="28"/>
          <w:szCs w:val="20"/>
        </w:rPr>
        <w:t xml:space="preserve"> надають розміри КЕ і ступінь відповідних апроксимуючих функцій, що визначаються числом вузлів КЕ. Мінімальний розмір КЕ (при заданому порядку полінома апроксимуючої функції) і мінімум розрахункового часу необхідно приймати виходячи з умов здобуття необхідної точності розрахунку електромагнітного поля. Зі зменшенням розміру КЕ розрахунковий час збільшується, а рішення прагне до точного (рисунок </w:t>
      </w:r>
      <w:r w:rsidR="00A62CB3" w:rsidRPr="0080484D">
        <w:rPr>
          <w:sz w:val="28"/>
          <w:szCs w:val="20"/>
        </w:rPr>
        <w:t>1</w:t>
      </w:r>
      <w:r w:rsidR="008458E5" w:rsidRPr="0080484D">
        <w:rPr>
          <w:sz w:val="28"/>
          <w:szCs w:val="20"/>
        </w:rPr>
        <w:t>9</w:t>
      </w:r>
      <w:r w:rsidRPr="0080484D">
        <w:rPr>
          <w:sz w:val="28"/>
          <w:szCs w:val="20"/>
        </w:rPr>
        <w:t xml:space="preserve">.1). </w:t>
      </w:r>
    </w:p>
    <w:p w14:paraId="2882D01C" w14:textId="77777777" w:rsidR="00C84066" w:rsidRPr="0080484D" w:rsidRDefault="00C84066" w:rsidP="00C84066">
      <w:pPr>
        <w:shd w:val="clear" w:color="auto" w:fill="FFFFFF"/>
        <w:tabs>
          <w:tab w:val="left" w:pos="709"/>
        </w:tabs>
        <w:spacing w:line="360" w:lineRule="auto"/>
        <w:jc w:val="both"/>
        <w:rPr>
          <w:sz w:val="28"/>
          <w:szCs w:val="20"/>
          <w:lang w:val="ru-RU"/>
        </w:rPr>
      </w:pPr>
      <w:r w:rsidRPr="0080484D">
        <w:rPr>
          <w:sz w:val="28"/>
          <w:szCs w:val="20"/>
        </w:rPr>
        <w:tab/>
        <w:t xml:space="preserve">Складність моделювання ЕМП полягає в тому, що кількість КЕ необхідних для опису криволінійних меж тривимірної геометрії моделі істотно зростає, що в свою чергу призводить до надзвичайно великих обсягів </w:t>
      </w:r>
      <w:r w:rsidRPr="0080484D">
        <w:rPr>
          <w:sz w:val="28"/>
          <w:szCs w:val="20"/>
        </w:rPr>
        <w:lastRenderedPageBreak/>
        <w:t>обчислень. Оскільки точність розрахунку електромагнітного поля істотно залежить від дискретизації розрахункової області, зменшувати кількість КЕ недоцільно. Перевагою в порівнянні з автоматичною побудовою СКЕ володіє можливість завдання параметрів сітки «вручну».</w:t>
      </w:r>
    </w:p>
    <w:p w14:paraId="3D769305" w14:textId="77777777" w:rsidR="00C84066" w:rsidRPr="0080484D" w:rsidRDefault="00C84066" w:rsidP="00C84066">
      <w:pPr>
        <w:shd w:val="clear" w:color="auto" w:fill="FFFFFF"/>
        <w:tabs>
          <w:tab w:val="left" w:pos="709"/>
        </w:tabs>
        <w:spacing w:line="360" w:lineRule="auto"/>
        <w:jc w:val="both"/>
        <w:rPr>
          <w:sz w:val="16"/>
          <w:szCs w:val="16"/>
        </w:rPr>
      </w:pPr>
    </w:p>
    <w:p w14:paraId="08F30049" w14:textId="1C0C76EA" w:rsidR="00C84066" w:rsidRPr="0080484D" w:rsidRDefault="00C84066" w:rsidP="00C84066">
      <w:pPr>
        <w:shd w:val="clear" w:color="auto" w:fill="FFFFFF"/>
        <w:tabs>
          <w:tab w:val="left" w:pos="709"/>
        </w:tabs>
        <w:spacing w:line="360" w:lineRule="auto"/>
        <w:jc w:val="center"/>
        <w:rPr>
          <w:sz w:val="28"/>
          <w:szCs w:val="20"/>
        </w:rPr>
      </w:pPr>
      <w:r w:rsidRPr="0080484D">
        <w:rPr>
          <w:noProof/>
          <w:sz w:val="28"/>
          <w:szCs w:val="20"/>
        </w:rPr>
        <w:drawing>
          <wp:inline distT="0" distB="0" distL="0" distR="0" wp14:anchorId="3F2AB6F6" wp14:editId="5395272B">
            <wp:extent cx="4212590" cy="28975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12590" cy="2897505"/>
                    </a:xfrm>
                    <a:prstGeom prst="rect">
                      <a:avLst/>
                    </a:prstGeom>
                    <a:noFill/>
                    <a:ln>
                      <a:noFill/>
                    </a:ln>
                  </pic:spPr>
                </pic:pic>
              </a:graphicData>
            </a:graphic>
          </wp:inline>
        </w:drawing>
      </w:r>
    </w:p>
    <w:p w14:paraId="6D5E9F59" w14:textId="48EB5574" w:rsidR="00C84066" w:rsidRPr="0080484D" w:rsidRDefault="00C84066" w:rsidP="00C84066">
      <w:pPr>
        <w:shd w:val="clear" w:color="auto" w:fill="FFFFFF"/>
        <w:tabs>
          <w:tab w:val="left" w:pos="709"/>
        </w:tabs>
        <w:spacing w:line="360" w:lineRule="auto"/>
        <w:jc w:val="center"/>
        <w:rPr>
          <w:sz w:val="28"/>
          <w:szCs w:val="20"/>
          <w:lang w:val="ru-RU"/>
        </w:rPr>
      </w:pPr>
      <w:r w:rsidRPr="0080484D">
        <w:rPr>
          <w:sz w:val="28"/>
          <w:szCs w:val="20"/>
        </w:rPr>
        <w:t xml:space="preserve">Рисунок </w:t>
      </w:r>
      <w:r w:rsidR="00A62CB3" w:rsidRPr="0080484D">
        <w:rPr>
          <w:sz w:val="28"/>
          <w:szCs w:val="20"/>
        </w:rPr>
        <w:t>1</w:t>
      </w:r>
      <w:r w:rsidR="008458E5" w:rsidRPr="0080484D">
        <w:rPr>
          <w:sz w:val="28"/>
          <w:szCs w:val="20"/>
        </w:rPr>
        <w:t>9</w:t>
      </w:r>
      <w:r w:rsidRPr="0080484D">
        <w:rPr>
          <w:sz w:val="28"/>
          <w:szCs w:val="20"/>
        </w:rPr>
        <w:t xml:space="preserve">.1 </w:t>
      </w:r>
      <w:r w:rsidRPr="0080484D">
        <w:rPr>
          <w:sz w:val="28"/>
          <w:szCs w:val="18"/>
        </w:rPr>
        <w:t xml:space="preserve">– </w:t>
      </w:r>
      <w:r w:rsidRPr="0080484D">
        <w:rPr>
          <w:sz w:val="28"/>
          <w:szCs w:val="20"/>
        </w:rPr>
        <w:t>Залежність часу</w:t>
      </w:r>
      <w:r w:rsidRPr="0080484D">
        <w:rPr>
          <w:sz w:val="28"/>
          <w:szCs w:val="20"/>
        </w:rPr>
        <w:br/>
        <w:t>і похибки розрахунку від розміру КЕ</w:t>
      </w:r>
      <w:r w:rsidRPr="0080484D">
        <w:rPr>
          <w:sz w:val="28"/>
          <w:szCs w:val="20"/>
        </w:rPr>
        <w:br/>
      </w:r>
    </w:p>
    <w:p w14:paraId="62140753" w14:textId="77777777" w:rsidR="00C84066" w:rsidRPr="0080484D" w:rsidRDefault="00C84066" w:rsidP="00C84066">
      <w:pPr>
        <w:shd w:val="clear" w:color="auto" w:fill="FFFFFF"/>
        <w:tabs>
          <w:tab w:val="left" w:pos="709"/>
        </w:tabs>
        <w:spacing w:line="360" w:lineRule="auto"/>
        <w:jc w:val="both"/>
        <w:rPr>
          <w:sz w:val="28"/>
          <w:szCs w:val="20"/>
        </w:rPr>
      </w:pPr>
      <w:r w:rsidRPr="0080484D">
        <w:rPr>
          <w:sz w:val="28"/>
          <w:szCs w:val="20"/>
        </w:rPr>
        <w:tab/>
        <w:t xml:space="preserve">Використовуючи команду </w:t>
      </w:r>
      <w:proofErr w:type="spellStart"/>
      <w:r w:rsidRPr="0080484D">
        <w:rPr>
          <w:sz w:val="28"/>
          <w:szCs w:val="20"/>
        </w:rPr>
        <w:t>Mesh</w:t>
      </w:r>
      <w:proofErr w:type="spellEnd"/>
      <w:r w:rsidRPr="0080484D">
        <w:rPr>
          <w:sz w:val="28"/>
          <w:szCs w:val="20"/>
        </w:rPr>
        <w:t xml:space="preserve"> </w:t>
      </w:r>
      <w:proofErr w:type="spellStart"/>
      <w:r w:rsidRPr="0080484D">
        <w:rPr>
          <w:sz w:val="28"/>
          <w:szCs w:val="20"/>
        </w:rPr>
        <w:t>Selected</w:t>
      </w:r>
      <w:proofErr w:type="spellEnd"/>
      <w:r w:rsidRPr="0080484D">
        <w:rPr>
          <w:sz w:val="28"/>
          <w:szCs w:val="20"/>
        </w:rPr>
        <w:t xml:space="preserve"> можливо формувати неоднорідну СКЕ, підвищуючи щільність побудови КЕ на ділянках з великим градієнтом зміни польових функцій і вибираючи КЕ досить великих розмірів на ділянках з відносно рівномірним розподілом поля. У розглянутій електромагнітній задачі найбільший інтерес представляє розподіл поля в зоні повітряного зазору, а також у зоні «активного» шару ротора. У деяких роботах даються рекомендації про оптимальну дрібність сітки в повітряному зазорі (не менше трьох шарів елементів). Крім того, вимоги за ступенем дискретизації пред'являються до електропровідних елементів конструкції, в яких розраховуються вихрові струми. У літературі останні років вказується на те, що крок сітки в них повинен бути не більше 1/4 глибини проникнення поля. Одночасно, для забезпечення точності рішення, відношення максимального кроку до мінімального, не повинно бути більше 8 – 10.</w:t>
      </w:r>
    </w:p>
    <w:p w14:paraId="3569EDDE" w14:textId="77777777" w:rsidR="00C84066" w:rsidRPr="0080484D" w:rsidRDefault="00C84066" w:rsidP="00C84066">
      <w:pPr>
        <w:shd w:val="clear" w:color="auto" w:fill="FFFFFF"/>
        <w:tabs>
          <w:tab w:val="left" w:pos="709"/>
        </w:tabs>
        <w:spacing w:line="360" w:lineRule="auto"/>
        <w:jc w:val="both"/>
        <w:rPr>
          <w:sz w:val="28"/>
          <w:szCs w:val="20"/>
        </w:rPr>
      </w:pPr>
      <w:r w:rsidRPr="0080484D">
        <w:rPr>
          <w:sz w:val="28"/>
          <w:szCs w:val="20"/>
        </w:rPr>
        <w:lastRenderedPageBreak/>
        <w:tab/>
        <w:t>У роботі розрахунок механічних характеристик виконаний за допомогою методу тензора магнітного натягу, реалізованого продовженням електромагнітного розрахунку, тому, вибір оптимальних параметрів СКЕ проводився з урахуванням вимог даного методу.</w:t>
      </w:r>
    </w:p>
    <w:p w14:paraId="3BD73B02" w14:textId="2BA7762E" w:rsidR="00C84066" w:rsidRPr="0080484D" w:rsidRDefault="00C84066" w:rsidP="00C84066">
      <w:pPr>
        <w:shd w:val="clear" w:color="auto" w:fill="FFFFFF"/>
        <w:tabs>
          <w:tab w:val="left" w:pos="709"/>
        </w:tabs>
        <w:spacing w:line="360" w:lineRule="auto"/>
        <w:jc w:val="both"/>
        <w:rPr>
          <w:sz w:val="28"/>
          <w:szCs w:val="20"/>
        </w:rPr>
      </w:pPr>
      <w:r w:rsidRPr="0080484D">
        <w:rPr>
          <w:sz w:val="28"/>
          <w:szCs w:val="20"/>
        </w:rPr>
        <w:tab/>
        <w:t xml:space="preserve">Досвід розрахунків показує, що прийнятна точність визначення моменту по </w:t>
      </w:r>
      <w:proofErr w:type="spellStart"/>
      <w:r w:rsidRPr="0080484D">
        <w:rPr>
          <w:sz w:val="28"/>
          <w:szCs w:val="20"/>
        </w:rPr>
        <w:t>максвелловським</w:t>
      </w:r>
      <w:proofErr w:type="spellEnd"/>
      <w:r w:rsidRPr="0080484D">
        <w:rPr>
          <w:sz w:val="28"/>
          <w:szCs w:val="20"/>
        </w:rPr>
        <w:t xml:space="preserve"> натягам забезпечується, якщо на ділянці плоскої моделі, що відповідає повітряному зазору, є два-три шари трикутних КЕ. В роботі [</w:t>
      </w:r>
      <w:r w:rsidR="003454C8" w:rsidRPr="0080484D">
        <w:rPr>
          <w:sz w:val="28"/>
          <w:szCs w:val="20"/>
        </w:rPr>
        <w:t>20</w:t>
      </w:r>
      <w:r w:rsidRPr="0080484D">
        <w:rPr>
          <w:sz w:val="28"/>
          <w:szCs w:val="20"/>
        </w:rPr>
        <w:t>] запропонована модифікація методу магнітних натягів, названа методом «</w:t>
      </w:r>
      <w:proofErr w:type="spellStart"/>
      <w:r w:rsidRPr="0080484D">
        <w:rPr>
          <w:sz w:val="28"/>
          <w:szCs w:val="20"/>
        </w:rPr>
        <w:t>eggshell</w:t>
      </w:r>
      <w:proofErr w:type="spellEnd"/>
      <w:r w:rsidRPr="0080484D">
        <w:rPr>
          <w:sz w:val="28"/>
          <w:szCs w:val="20"/>
        </w:rPr>
        <w:t>», ідея якого полягає в побудові сімейства концентричних еквівалентних поверхонь для розрахунку електромагнітного моменту через тензор натягів з наступним його усередненням. Перевагою цього методу є його точність при «нечутливості» до ступеня дискретизації області повітряного зазору. Подібним чином масивний ротор представляється як багатошарова структура, в котрій кожен шар має постійну магнітну проникність. При цьому точність методу натягів знижується незначно, однак суттєво скорочується обсяг обчислень.</w:t>
      </w:r>
    </w:p>
    <w:p w14:paraId="49C8F7BD" w14:textId="77777777" w:rsidR="003454C8" w:rsidRPr="0080484D" w:rsidRDefault="003454C8" w:rsidP="003454C8">
      <w:pPr>
        <w:shd w:val="clear" w:color="auto" w:fill="FFFFFF"/>
        <w:tabs>
          <w:tab w:val="left" w:pos="709"/>
        </w:tabs>
        <w:spacing w:line="360" w:lineRule="auto"/>
        <w:ind w:firstLine="709"/>
        <w:jc w:val="both"/>
        <w:rPr>
          <w:sz w:val="28"/>
          <w:szCs w:val="20"/>
        </w:rPr>
      </w:pPr>
      <w:r w:rsidRPr="0080484D">
        <w:rPr>
          <w:sz w:val="28"/>
          <w:szCs w:val="20"/>
        </w:rPr>
        <w:t>Такий підхід до розрахунків СКЕ, який враховує особливості областей повітряного зазору і порожнистого ротора, виглядає перспективним для вирішення тривимірних польових задач. Використання багатошарових структур, що складаються з еквівалентних коаксіальних циліндрів, дозволяє отримати достатню дрібність СКЕ для точних розрахунків.</w:t>
      </w:r>
    </w:p>
    <w:p w14:paraId="4AFFA201" w14:textId="4A553482" w:rsidR="00C84066" w:rsidRPr="0080484D" w:rsidRDefault="003454C8" w:rsidP="003454C8">
      <w:pPr>
        <w:shd w:val="clear" w:color="auto" w:fill="FFFFFF"/>
        <w:tabs>
          <w:tab w:val="left" w:pos="709"/>
        </w:tabs>
        <w:spacing w:line="360" w:lineRule="auto"/>
        <w:ind w:firstLine="709"/>
        <w:jc w:val="both"/>
        <w:rPr>
          <w:sz w:val="28"/>
          <w:szCs w:val="20"/>
        </w:rPr>
      </w:pPr>
      <w:r w:rsidRPr="0080484D">
        <w:rPr>
          <w:sz w:val="28"/>
          <w:szCs w:val="20"/>
        </w:rPr>
        <w:t>Особливість цього підходу полягає в тому, що всі циліндри підтримують зв'язок у вузлах СКЕ, що усуває потребу в особливих граничних умовах. Це спрощує процес моделювання та дозволяє проводити коректне порівняння результатів. При цьому такий підхід може бути ефективним як для розрахунків областей повітряного зазору, так і для порожнин ротора.</w:t>
      </w:r>
    </w:p>
    <w:p w14:paraId="4BF6D7E1" w14:textId="77777777" w:rsidR="00C84066" w:rsidRPr="0080484D" w:rsidRDefault="00C84066" w:rsidP="00C84066">
      <w:pPr>
        <w:shd w:val="clear" w:color="auto" w:fill="FFFFFF"/>
        <w:tabs>
          <w:tab w:val="left" w:pos="709"/>
        </w:tabs>
        <w:spacing w:line="360" w:lineRule="auto"/>
        <w:jc w:val="both"/>
        <w:rPr>
          <w:sz w:val="28"/>
          <w:szCs w:val="20"/>
        </w:rPr>
      </w:pPr>
      <w:r w:rsidRPr="0080484D">
        <w:rPr>
          <w:sz w:val="28"/>
          <w:szCs w:val="20"/>
        </w:rPr>
        <w:tab/>
        <w:t>Щоб отримати необхідну кількість шарів КЕ при автоматичній або вибірковій побудові сітки потрібне істотне підвищення рівня дискретизації конкретних ділянок тривимірної моделі, що призводить до неможливості виконання розрахунку на сучасному персональному комп'ютері.</w:t>
      </w:r>
    </w:p>
    <w:p w14:paraId="57C4B292" w14:textId="77777777" w:rsidR="00C84066" w:rsidRPr="0080484D" w:rsidRDefault="00C84066" w:rsidP="00C84066">
      <w:pPr>
        <w:shd w:val="clear" w:color="auto" w:fill="FFFFFF"/>
        <w:tabs>
          <w:tab w:val="left" w:pos="709"/>
        </w:tabs>
        <w:spacing w:line="360" w:lineRule="auto"/>
        <w:jc w:val="both"/>
        <w:rPr>
          <w:sz w:val="28"/>
          <w:szCs w:val="20"/>
        </w:rPr>
      </w:pPr>
      <w:r w:rsidRPr="0080484D">
        <w:rPr>
          <w:sz w:val="28"/>
          <w:szCs w:val="20"/>
        </w:rPr>
        <w:tab/>
        <w:t xml:space="preserve">Багатошарова дискретизація дозволяє отримати необхідну кількість шарів </w:t>
      </w:r>
      <w:r w:rsidRPr="0080484D">
        <w:rPr>
          <w:sz w:val="28"/>
          <w:szCs w:val="20"/>
        </w:rPr>
        <w:lastRenderedPageBreak/>
        <w:t>КЕ на ділянках тривимірної моделі, відповідних повітряному зазору і полому ротору, в той час як автоматична побудова СКЕ з тим же ступенем дискретизації забезпечує одержання тільки одного шару КЕ на ділянці повітряного зазору і двох шарів КЕ на ділянці ППР. Крім того, багатошарова дискретизація дозволяє отримати більш дрібну СКЕ на внутрішній поверхні ротора порівняно з автоматичним розбиттям при тому ж рівні дрібності сітки. Аналіз колірної гамми картин розподілу густини струму в перерізі феромагнітного ротора, отриманих з використанням багатошарової дискретизації дозволяє говорити про коректність розбиття на КЕ, оскільки мають місце плавні кольорові переходи і відсутні точки, що різко вибиваються. Наявність різких кольорових переходів і точок, що вибиваються, зазвичай, суперечить фізичній картині модельованих процесів і викликано невдалим розбиттям на КЕ та спрощеннями геометрії конструкції.</w:t>
      </w:r>
    </w:p>
    <w:p w14:paraId="30037118" w14:textId="77777777" w:rsidR="00C84066" w:rsidRPr="0080484D" w:rsidRDefault="00C84066" w:rsidP="00C84066">
      <w:pPr>
        <w:shd w:val="clear" w:color="auto" w:fill="FFFFFF"/>
        <w:tabs>
          <w:tab w:val="left" w:pos="709"/>
        </w:tabs>
        <w:spacing w:line="348" w:lineRule="auto"/>
        <w:jc w:val="both"/>
        <w:rPr>
          <w:sz w:val="28"/>
          <w:szCs w:val="20"/>
        </w:rPr>
      </w:pPr>
      <w:r w:rsidRPr="0080484D">
        <w:rPr>
          <w:sz w:val="28"/>
          <w:szCs w:val="20"/>
        </w:rPr>
        <w:tab/>
        <w:t>Запропонований підхід до дослідження електромагнітного поля та механічних характеристик на основі розв’язання рівнянь поля чисельними методами випробуваний шляхом зіставлення розрахункових і дослідних даних, отриманих для фізичної моделі перетворювача.</w:t>
      </w:r>
    </w:p>
    <w:p w14:paraId="0F166855" w14:textId="77777777" w:rsidR="00C84066" w:rsidRPr="0080484D" w:rsidRDefault="00C84066" w:rsidP="00C84066">
      <w:pPr>
        <w:shd w:val="clear" w:color="auto" w:fill="FFFFFF"/>
        <w:tabs>
          <w:tab w:val="left" w:pos="709"/>
        </w:tabs>
        <w:spacing w:line="348" w:lineRule="auto"/>
        <w:jc w:val="both"/>
        <w:rPr>
          <w:sz w:val="28"/>
          <w:szCs w:val="20"/>
        </w:rPr>
      </w:pPr>
      <w:r w:rsidRPr="0080484D">
        <w:rPr>
          <w:sz w:val="28"/>
          <w:szCs w:val="20"/>
        </w:rPr>
        <w:tab/>
        <w:t>Остаточний вибір параметрів і оптимізація структури СКЕ здійснюються в ході чисельних експериментів шляхом встановлення компромісу між точністю моделювання і тимчасовими витратами на виконання розрахунків.</w:t>
      </w:r>
    </w:p>
    <w:p w14:paraId="69AD4AB6" w14:textId="10204B17" w:rsidR="00C84066" w:rsidRPr="0080484D" w:rsidRDefault="00C84066" w:rsidP="00C84066">
      <w:pPr>
        <w:pStyle w:val="a8"/>
        <w:spacing w:line="360" w:lineRule="auto"/>
        <w:ind w:firstLine="851"/>
        <w:jc w:val="both"/>
        <w:rPr>
          <w:sz w:val="28"/>
          <w:szCs w:val="28"/>
          <w:lang w:eastAsia="uk-UA"/>
        </w:rPr>
      </w:pPr>
      <w:r w:rsidRPr="0080484D">
        <w:rPr>
          <w:sz w:val="28"/>
          <w:szCs w:val="28"/>
          <w:lang w:eastAsia="uk-UA"/>
        </w:rPr>
        <w:t xml:space="preserve">На рис. </w:t>
      </w:r>
      <w:r w:rsidR="003454C8" w:rsidRPr="0080484D">
        <w:rPr>
          <w:sz w:val="28"/>
          <w:szCs w:val="28"/>
          <w:lang w:eastAsia="uk-UA"/>
        </w:rPr>
        <w:t>18</w:t>
      </w:r>
      <w:r w:rsidRPr="0080484D">
        <w:rPr>
          <w:sz w:val="28"/>
          <w:szCs w:val="28"/>
          <w:lang w:eastAsia="uk-UA"/>
        </w:rPr>
        <w:t>.2 представлений варіант СКЕ, отриманий в результаті компромісу між відміченими вище обставинами і який забезпечує необхідну точність моделювання як електромагнітних, так і теплових полів.</w:t>
      </w:r>
    </w:p>
    <w:p w14:paraId="38180D0C" w14:textId="77777777" w:rsidR="00C84066" w:rsidRPr="0080484D" w:rsidRDefault="00C84066" w:rsidP="00C84066">
      <w:pPr>
        <w:pStyle w:val="af0"/>
        <w:spacing w:after="0" w:line="360" w:lineRule="auto"/>
        <w:ind w:left="0" w:firstLine="880"/>
        <w:jc w:val="both"/>
        <w:rPr>
          <w:sz w:val="28"/>
          <w:szCs w:val="28"/>
          <w:lang w:eastAsia="ru-RU"/>
        </w:rPr>
      </w:pPr>
      <w:r w:rsidRPr="0080484D">
        <w:rPr>
          <w:sz w:val="28"/>
          <w:szCs w:val="28"/>
          <w:lang w:eastAsia="uk-UA"/>
        </w:rPr>
        <w:t>Відзначимо деякі особливості застосування чисельних методів для вирішення завдання аналізу поля в ПЕМП:</w:t>
      </w:r>
    </w:p>
    <w:p w14:paraId="0DB9528A" w14:textId="0C458170" w:rsidR="00B81FF9" w:rsidRPr="0080484D" w:rsidRDefault="00B81FF9" w:rsidP="00C84066">
      <w:pPr>
        <w:pStyle w:val="a8"/>
        <w:spacing w:line="360" w:lineRule="auto"/>
        <w:ind w:firstLine="851"/>
        <w:jc w:val="both"/>
        <w:rPr>
          <w:sz w:val="28"/>
          <w:szCs w:val="28"/>
          <w:lang w:eastAsia="uk-UA"/>
        </w:rPr>
      </w:pPr>
      <w:r w:rsidRPr="0080484D">
        <w:rPr>
          <w:sz w:val="28"/>
          <w:szCs w:val="28"/>
          <w:lang w:eastAsia="uk-UA"/>
        </w:rPr>
        <w:br w:type="page"/>
      </w:r>
    </w:p>
    <w:p w14:paraId="19A02F0F" w14:textId="1DE4352C" w:rsidR="00C84066" w:rsidRPr="0080484D" w:rsidRDefault="00C84066" w:rsidP="00C84066">
      <w:pPr>
        <w:pStyle w:val="a8"/>
        <w:spacing w:line="360" w:lineRule="auto"/>
        <w:jc w:val="center"/>
        <w:rPr>
          <w:b/>
          <w:caps/>
          <w:sz w:val="24"/>
          <w:szCs w:val="28"/>
          <w:lang w:eastAsia="ru-RU"/>
        </w:rPr>
      </w:pPr>
      <w:r w:rsidRPr="0080484D">
        <w:rPr>
          <w:b/>
          <w:caps/>
          <w:noProof/>
          <w:szCs w:val="28"/>
        </w:rPr>
        <w:lastRenderedPageBreak/>
        <w:drawing>
          <wp:inline distT="0" distB="0" distL="0" distR="0" wp14:anchorId="64B9D98D" wp14:editId="215E920A">
            <wp:extent cx="5864155" cy="3084394"/>
            <wp:effectExtent l="0" t="0" r="0" b="0"/>
            <wp:docPr id="42" name="Рисунок 42"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Новый точечный рисунок"/>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8676" cy="3086772"/>
                    </a:xfrm>
                    <a:prstGeom prst="rect">
                      <a:avLst/>
                    </a:prstGeom>
                    <a:noFill/>
                    <a:ln>
                      <a:noFill/>
                    </a:ln>
                  </pic:spPr>
                </pic:pic>
              </a:graphicData>
            </a:graphic>
          </wp:inline>
        </w:drawing>
      </w:r>
    </w:p>
    <w:p w14:paraId="313A0B65" w14:textId="055404E0" w:rsidR="00C84066" w:rsidRPr="0080484D" w:rsidRDefault="00C84066" w:rsidP="00182DCB">
      <w:pPr>
        <w:pStyle w:val="a8"/>
        <w:spacing w:after="240"/>
        <w:jc w:val="center"/>
        <w:rPr>
          <w:sz w:val="28"/>
          <w:szCs w:val="28"/>
          <w:lang w:eastAsia="uk-UA"/>
        </w:rPr>
      </w:pPr>
      <w:r w:rsidRPr="0080484D">
        <w:rPr>
          <w:sz w:val="28"/>
          <w:szCs w:val="28"/>
          <w:lang w:eastAsia="uk-UA"/>
        </w:rPr>
        <w:t xml:space="preserve">Рисунок </w:t>
      </w:r>
      <w:r w:rsidR="003454C8" w:rsidRPr="0080484D">
        <w:rPr>
          <w:sz w:val="28"/>
          <w:szCs w:val="28"/>
          <w:lang w:eastAsia="uk-UA"/>
        </w:rPr>
        <w:t>1</w:t>
      </w:r>
      <w:r w:rsidR="008458E5" w:rsidRPr="0080484D">
        <w:rPr>
          <w:sz w:val="28"/>
          <w:szCs w:val="28"/>
          <w:lang w:eastAsia="uk-UA"/>
        </w:rPr>
        <w:t>9</w:t>
      </w:r>
      <w:r w:rsidRPr="0080484D">
        <w:rPr>
          <w:sz w:val="28"/>
          <w:szCs w:val="28"/>
          <w:lang w:eastAsia="uk-UA"/>
        </w:rPr>
        <w:t>.2 – Сітка кінцевих елементів в розрахунковій області</w:t>
      </w:r>
    </w:p>
    <w:p w14:paraId="1AD3FD55" w14:textId="77777777" w:rsidR="00C84066" w:rsidRPr="0080484D" w:rsidRDefault="00C84066" w:rsidP="00C84066">
      <w:pPr>
        <w:spacing w:line="360" w:lineRule="auto"/>
        <w:ind w:firstLine="879"/>
        <w:jc w:val="both"/>
        <w:rPr>
          <w:sz w:val="28"/>
          <w:szCs w:val="24"/>
          <w:lang w:eastAsia="uk-UA"/>
        </w:rPr>
      </w:pPr>
      <w:r w:rsidRPr="0080484D">
        <w:rPr>
          <w:sz w:val="28"/>
          <w:szCs w:val="28"/>
          <w:lang w:eastAsia="uk-UA"/>
        </w:rPr>
        <w:t xml:space="preserve">а) </w:t>
      </w:r>
      <w:r w:rsidRPr="0080484D">
        <w:rPr>
          <w:sz w:val="28"/>
          <w:lang w:eastAsia="uk-UA"/>
        </w:rPr>
        <w:t xml:space="preserve">для чисельного вирішення систем алгебраїчних рівнянь МКЕ з урахуванням характерної для МКЕ симетричності і стрічкової структури матриці системи застосований метод </w:t>
      </w:r>
      <w:proofErr w:type="spellStart"/>
      <w:r w:rsidRPr="0080484D">
        <w:rPr>
          <w:sz w:val="28"/>
          <w:lang w:eastAsia="uk-UA"/>
        </w:rPr>
        <w:t>Краута</w:t>
      </w:r>
      <w:proofErr w:type="spellEnd"/>
      <w:r w:rsidRPr="0080484D">
        <w:rPr>
          <w:sz w:val="28"/>
          <w:lang w:eastAsia="uk-UA"/>
        </w:rPr>
        <w:t xml:space="preserve">. Рішення здійснювалося прогоном в двох напрямах. При прямому ході здійснювалася </w:t>
      </w:r>
      <w:proofErr w:type="spellStart"/>
      <w:r w:rsidRPr="0080484D">
        <w:rPr>
          <w:sz w:val="28"/>
          <w:lang w:eastAsia="uk-UA"/>
        </w:rPr>
        <w:t>факторизація</w:t>
      </w:r>
      <w:proofErr w:type="spellEnd"/>
      <w:r w:rsidRPr="0080484D">
        <w:rPr>
          <w:sz w:val="28"/>
          <w:lang w:eastAsia="uk-UA"/>
        </w:rPr>
        <w:t xml:space="preserve"> матриці коефіцієнтів системи рівнянь. Зворотний хід забезпечував знаходження шуканих невідомих. Застосований метод </w:t>
      </w:r>
      <w:proofErr w:type="spellStart"/>
      <w:r w:rsidRPr="0080484D">
        <w:rPr>
          <w:sz w:val="28"/>
          <w:lang w:eastAsia="uk-UA"/>
        </w:rPr>
        <w:t>Краута</w:t>
      </w:r>
      <w:proofErr w:type="spellEnd"/>
      <w:r w:rsidRPr="0080484D">
        <w:rPr>
          <w:sz w:val="28"/>
          <w:lang w:eastAsia="uk-UA"/>
        </w:rPr>
        <w:t xml:space="preserve"> спеціально призначений для вирішення великих систем алгебри рівнянь з розрідженою матрицею. Він значно </w:t>
      </w:r>
      <w:proofErr w:type="spellStart"/>
      <w:r w:rsidRPr="0080484D">
        <w:rPr>
          <w:sz w:val="28"/>
          <w:lang w:eastAsia="uk-UA"/>
        </w:rPr>
        <w:t>економічніше</w:t>
      </w:r>
      <w:proofErr w:type="spellEnd"/>
      <w:r w:rsidRPr="0080484D">
        <w:rPr>
          <w:sz w:val="28"/>
          <w:lang w:eastAsia="uk-UA"/>
        </w:rPr>
        <w:t xml:space="preserve"> за інші традиційні методи (наприклад, методу Гауса) і істотно підвищує ефективність чисельного рішення за рахунок зменшення числа операцій.</w:t>
      </w:r>
    </w:p>
    <w:p w14:paraId="51AA5EF9" w14:textId="77777777" w:rsidR="00C84066" w:rsidRPr="0080484D" w:rsidRDefault="00C84066" w:rsidP="00C84066">
      <w:pPr>
        <w:spacing w:line="360" w:lineRule="auto"/>
        <w:ind w:firstLine="880"/>
        <w:jc w:val="both"/>
        <w:rPr>
          <w:sz w:val="28"/>
          <w:lang w:eastAsia="ru-RU"/>
        </w:rPr>
      </w:pPr>
      <w:r w:rsidRPr="0080484D">
        <w:rPr>
          <w:sz w:val="28"/>
          <w:szCs w:val="28"/>
          <w:lang w:eastAsia="uk-UA"/>
        </w:rPr>
        <w:t xml:space="preserve">б) оскільки ротор ПЕМП має гладку структуру, конфігурація розрахункової області при русі ротора не міняється і, отже, деформації або перестроювання СКЕ не вимагається. При цьому </w:t>
      </w:r>
      <w:r w:rsidRPr="0080484D">
        <w:rPr>
          <w:sz w:val="28"/>
          <w:lang w:eastAsia="uk-UA"/>
        </w:rPr>
        <w:t xml:space="preserve">вплив відносного руху електропровідного ротора і обмотки статора на електромагнітне поле ПЕМП враховується </w:t>
      </w:r>
      <w:proofErr w:type="spellStart"/>
      <w:r w:rsidRPr="0080484D">
        <w:rPr>
          <w:sz w:val="28"/>
          <w:lang w:eastAsia="uk-UA"/>
        </w:rPr>
        <w:t>конвективною</w:t>
      </w:r>
      <w:proofErr w:type="spellEnd"/>
      <w:r w:rsidRPr="0080484D">
        <w:rPr>
          <w:sz w:val="28"/>
          <w:lang w:eastAsia="uk-UA"/>
        </w:rPr>
        <w:t xml:space="preserve"> складовою </w:t>
      </w:r>
      <w:r w:rsidRPr="0080484D">
        <w:rPr>
          <w:position w:val="-10"/>
          <w:sz w:val="28"/>
          <w:szCs w:val="28"/>
          <w:lang w:eastAsia="uk-UA"/>
        </w:rPr>
        <w:object w:dxaOrig="1275" w:dyaOrig="465" w14:anchorId="48DBDC6D">
          <v:shape id="_x0000_i1035" type="#_x0000_t75" style="width:63.75pt;height:24pt" o:ole="">
            <v:imagedata r:id="rId60" o:title=""/>
          </v:shape>
          <o:OLEObject Type="Embed" ProgID="Equation.3" ShapeID="_x0000_i1035" DrawAspect="Content" ObjectID="_1764358425" r:id="rId61"/>
        </w:object>
      </w:r>
      <w:r w:rsidRPr="0080484D">
        <w:rPr>
          <w:sz w:val="28"/>
          <w:szCs w:val="28"/>
          <w:lang w:eastAsia="uk-UA"/>
        </w:rPr>
        <w:t xml:space="preserve"> в </w:t>
      </w:r>
      <w:r w:rsidRPr="0080484D">
        <w:rPr>
          <w:sz w:val="28"/>
          <w:lang w:eastAsia="uk-UA"/>
        </w:rPr>
        <w:t xml:space="preserve">рівнянні електромагнітного поля. </w:t>
      </w:r>
    </w:p>
    <w:p w14:paraId="100A6009" w14:textId="77777777" w:rsidR="00C84066" w:rsidRPr="0080484D" w:rsidRDefault="00C84066" w:rsidP="00C84066">
      <w:pPr>
        <w:spacing w:line="360" w:lineRule="auto"/>
        <w:ind w:firstLine="880"/>
        <w:jc w:val="both"/>
        <w:rPr>
          <w:sz w:val="28"/>
        </w:rPr>
      </w:pPr>
      <w:r w:rsidRPr="0080484D">
        <w:rPr>
          <w:sz w:val="28"/>
          <w:lang w:eastAsia="uk-UA"/>
        </w:rPr>
        <w:t xml:space="preserve">в) важливою особливістю застосування МКЕ є необхідність ітераційного вирішення системи рівнянь алгебри щодо магнітної проникності </w:t>
      </w:r>
      <w:r w:rsidRPr="0080484D">
        <w:rPr>
          <w:position w:val="-10"/>
          <w:sz w:val="28"/>
          <w:szCs w:val="24"/>
          <w:lang w:eastAsia="uk-UA"/>
        </w:rPr>
        <w:object w:dxaOrig="255" w:dyaOrig="285" w14:anchorId="35A41226">
          <v:shape id="_x0000_i1036" type="#_x0000_t75" style="width:12.75pt;height:14.25pt" o:ole="" fillcolor="window">
            <v:imagedata r:id="rId62" o:title=""/>
          </v:shape>
          <o:OLEObject Type="Embed" ProgID="Equation.3" ShapeID="_x0000_i1036" DrawAspect="Content" ObjectID="_1764358426" r:id="rId63"/>
        </w:object>
      </w:r>
      <w:r w:rsidRPr="0080484D">
        <w:rPr>
          <w:sz w:val="28"/>
          <w:lang w:eastAsia="uk-UA"/>
        </w:rPr>
        <w:t xml:space="preserve">. Збіжність вирішення такої системи у ряді випадків може зустрічати серйозні ускладнення, </w:t>
      </w:r>
      <w:r w:rsidRPr="0080484D">
        <w:rPr>
          <w:sz w:val="28"/>
          <w:lang w:eastAsia="uk-UA"/>
        </w:rPr>
        <w:lastRenderedPageBreak/>
        <w:t>оскільки в межах розрахункової області ПЕМП одночасно можуть знаходитися як насичені, так і розмагнічені ділянки магнітопроводу, магнітна проникність яких відрізняється в сотні разів. У роботі для вирішення нелінійних систем алгебри використовувався метод Ньютона-</w:t>
      </w:r>
      <w:proofErr w:type="spellStart"/>
      <w:r w:rsidRPr="0080484D">
        <w:rPr>
          <w:sz w:val="28"/>
          <w:lang w:eastAsia="uk-UA"/>
        </w:rPr>
        <w:t>Рафсона</w:t>
      </w:r>
      <w:proofErr w:type="spellEnd"/>
      <w:r w:rsidRPr="0080484D">
        <w:rPr>
          <w:sz w:val="28"/>
          <w:lang w:eastAsia="uk-UA"/>
        </w:rPr>
        <w:t>.</w:t>
      </w:r>
    </w:p>
    <w:p w14:paraId="7912EA1F" w14:textId="77777777" w:rsidR="00C84066" w:rsidRPr="0080484D" w:rsidRDefault="00C84066" w:rsidP="00C84066">
      <w:pPr>
        <w:spacing w:line="360" w:lineRule="auto"/>
        <w:ind w:firstLine="880"/>
        <w:jc w:val="both"/>
        <w:rPr>
          <w:sz w:val="28"/>
        </w:rPr>
      </w:pPr>
      <w:r w:rsidRPr="0080484D">
        <w:rPr>
          <w:sz w:val="28"/>
          <w:lang w:eastAsia="uk-UA"/>
        </w:rPr>
        <w:t>г) для вирішення рівнянь електромагнітного поля задаються криві намагнічування всіх феромагнітних матеріалів, присутніх в розрахунковій області ПЕМП. Для даних завдань цілком достатня точність апроксимації експериментальних кривих намагнічування забезпечується частино-лінійною апроксимацією табличний заданих функцій. Оптимальна кількість точок (вузлів апроксимації), що задаються, знаходиться в межах 10 … 20. Цей метод апроксимації застосований в даній роботі.</w:t>
      </w:r>
    </w:p>
    <w:p w14:paraId="65AC9195" w14:textId="2D0B16BD" w:rsidR="00C84066" w:rsidRPr="0080484D" w:rsidRDefault="00C84066" w:rsidP="00C84066">
      <w:pPr>
        <w:spacing w:line="360" w:lineRule="auto"/>
        <w:ind w:firstLine="880"/>
        <w:jc w:val="both"/>
        <w:rPr>
          <w:sz w:val="28"/>
          <w:szCs w:val="28"/>
          <w:lang w:eastAsia="uk-UA"/>
        </w:rPr>
      </w:pPr>
      <w:r w:rsidRPr="0080484D">
        <w:rPr>
          <w:sz w:val="28"/>
          <w:szCs w:val="28"/>
          <w:lang w:eastAsia="uk-UA"/>
        </w:rPr>
        <w:t xml:space="preserve">Практична реалізація математичної моделі ПЕМП виконана в рамках програмного-обчислювального комплексу </w:t>
      </w:r>
      <w:proofErr w:type="spellStart"/>
      <w:r w:rsidRPr="0080484D">
        <w:rPr>
          <w:sz w:val="28"/>
          <w:szCs w:val="28"/>
          <w:lang w:eastAsia="uk-UA"/>
        </w:rPr>
        <w:t>Comsol</w:t>
      </w:r>
      <w:proofErr w:type="spellEnd"/>
      <w:r w:rsidRPr="0080484D">
        <w:rPr>
          <w:sz w:val="28"/>
          <w:szCs w:val="28"/>
          <w:lang w:eastAsia="uk-UA"/>
        </w:rPr>
        <w:t xml:space="preserve"> </w:t>
      </w:r>
      <w:r w:rsidRPr="0080484D">
        <w:rPr>
          <w:sz w:val="28"/>
          <w:szCs w:val="28"/>
          <w:lang w:val="en-US" w:eastAsia="uk-UA"/>
        </w:rPr>
        <w:t>M</w:t>
      </w:r>
      <w:proofErr w:type="spellStart"/>
      <w:r w:rsidRPr="0080484D">
        <w:rPr>
          <w:sz w:val="28"/>
          <w:szCs w:val="28"/>
          <w:lang w:eastAsia="uk-UA"/>
        </w:rPr>
        <w:t>ultiphysics</w:t>
      </w:r>
      <w:proofErr w:type="spellEnd"/>
      <w:r w:rsidRPr="0080484D">
        <w:rPr>
          <w:sz w:val="28"/>
          <w:szCs w:val="28"/>
          <w:lang w:eastAsia="uk-UA"/>
        </w:rPr>
        <w:t xml:space="preserve">. Загальний вид програмного інтерфейсу комплексу показаний на рис. </w:t>
      </w:r>
      <w:r w:rsidR="003454C8" w:rsidRPr="0080484D">
        <w:rPr>
          <w:sz w:val="28"/>
          <w:szCs w:val="28"/>
          <w:lang w:eastAsia="uk-UA"/>
        </w:rPr>
        <w:t>18</w:t>
      </w:r>
      <w:r w:rsidRPr="0080484D">
        <w:rPr>
          <w:sz w:val="28"/>
          <w:szCs w:val="28"/>
          <w:lang w:eastAsia="uk-UA"/>
        </w:rPr>
        <w:t xml:space="preserve">.3. </w:t>
      </w:r>
      <w:r w:rsidRPr="0080484D">
        <w:rPr>
          <w:spacing w:val="-2"/>
          <w:sz w:val="28"/>
          <w:szCs w:val="28"/>
          <w:lang w:eastAsia="uk-UA"/>
        </w:rPr>
        <w:t xml:space="preserve">Закладена до складу комплексу </w:t>
      </w:r>
      <w:proofErr w:type="spellStart"/>
      <w:r w:rsidRPr="0080484D">
        <w:rPr>
          <w:spacing w:val="-2"/>
          <w:sz w:val="28"/>
          <w:szCs w:val="28"/>
          <w:lang w:eastAsia="uk-UA"/>
        </w:rPr>
        <w:t>Comsol</w:t>
      </w:r>
      <w:proofErr w:type="spellEnd"/>
      <w:r w:rsidRPr="0080484D">
        <w:rPr>
          <w:spacing w:val="-2"/>
          <w:sz w:val="28"/>
          <w:szCs w:val="28"/>
          <w:lang w:eastAsia="uk-UA"/>
        </w:rPr>
        <w:t xml:space="preserve"> </w:t>
      </w:r>
      <w:r w:rsidRPr="0080484D">
        <w:rPr>
          <w:spacing w:val="-2"/>
          <w:sz w:val="28"/>
          <w:szCs w:val="28"/>
          <w:lang w:val="en-US" w:eastAsia="uk-UA"/>
        </w:rPr>
        <w:t>M</w:t>
      </w:r>
      <w:proofErr w:type="spellStart"/>
      <w:r w:rsidRPr="0080484D">
        <w:rPr>
          <w:spacing w:val="-2"/>
          <w:sz w:val="28"/>
          <w:szCs w:val="28"/>
          <w:lang w:eastAsia="uk-UA"/>
        </w:rPr>
        <w:t>ultiphysics</w:t>
      </w:r>
      <w:proofErr w:type="spellEnd"/>
      <w:r w:rsidRPr="0080484D">
        <w:rPr>
          <w:spacing w:val="-2"/>
          <w:sz w:val="28"/>
          <w:szCs w:val="28"/>
          <w:lang w:eastAsia="uk-UA"/>
        </w:rPr>
        <w:t xml:space="preserve"> система опцій для констант, зв'язаних змінних, функцій і виразів забезпечують побудову оригінальної і ефективної обчислювальної технології вирішення сформульованої моделі. Наявний в складі графічний редактор, дозволяє будувати розрахункові області з високим рівнем деталізації.</w:t>
      </w:r>
    </w:p>
    <w:p w14:paraId="1E81FC1B" w14:textId="0280ED43" w:rsidR="00C84066" w:rsidRPr="0080484D" w:rsidRDefault="00C84066" w:rsidP="00C84066">
      <w:pPr>
        <w:spacing w:line="360" w:lineRule="auto"/>
        <w:jc w:val="center"/>
        <w:rPr>
          <w:sz w:val="28"/>
          <w:szCs w:val="28"/>
        </w:rPr>
      </w:pPr>
      <w:r w:rsidRPr="0080484D">
        <w:rPr>
          <w:noProof/>
          <w:sz w:val="28"/>
          <w:szCs w:val="28"/>
        </w:rPr>
        <w:drawing>
          <wp:inline distT="0" distB="0" distL="0" distR="0" wp14:anchorId="7258F965" wp14:editId="3939F413">
            <wp:extent cx="5936615" cy="2887923"/>
            <wp:effectExtent l="19050" t="19050" r="698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7196" cy="2893070"/>
                    </a:xfrm>
                    <a:prstGeom prst="rect">
                      <a:avLst/>
                    </a:prstGeom>
                    <a:noFill/>
                    <a:ln w="12700" cmpd="sng">
                      <a:solidFill>
                        <a:srgbClr val="000000"/>
                      </a:solidFill>
                      <a:miter lim="800000"/>
                      <a:headEnd/>
                      <a:tailEnd/>
                    </a:ln>
                    <a:effectLst/>
                  </pic:spPr>
                </pic:pic>
              </a:graphicData>
            </a:graphic>
          </wp:inline>
        </w:drawing>
      </w:r>
    </w:p>
    <w:p w14:paraId="7BB1679B" w14:textId="77777777" w:rsidR="00C84066" w:rsidRPr="0080484D" w:rsidRDefault="00C84066" w:rsidP="00C84066">
      <w:pPr>
        <w:spacing w:line="360" w:lineRule="auto"/>
        <w:ind w:firstLine="720"/>
        <w:jc w:val="both"/>
        <w:rPr>
          <w:sz w:val="2"/>
          <w:szCs w:val="2"/>
        </w:rPr>
      </w:pPr>
    </w:p>
    <w:p w14:paraId="5FE0904E" w14:textId="0ABA57F9" w:rsidR="00182DCB" w:rsidRPr="0080484D" w:rsidRDefault="00C84066" w:rsidP="00C84066">
      <w:pPr>
        <w:spacing w:line="360" w:lineRule="auto"/>
        <w:jc w:val="center"/>
        <w:rPr>
          <w:sz w:val="28"/>
          <w:szCs w:val="28"/>
          <w:lang w:eastAsia="uk-UA"/>
        </w:rPr>
      </w:pPr>
      <w:r w:rsidRPr="0080484D">
        <w:rPr>
          <w:sz w:val="28"/>
          <w:szCs w:val="28"/>
          <w:lang w:eastAsia="uk-UA"/>
        </w:rPr>
        <w:t xml:space="preserve">Рисунок </w:t>
      </w:r>
      <w:r w:rsidR="003454C8" w:rsidRPr="0080484D">
        <w:rPr>
          <w:sz w:val="28"/>
          <w:szCs w:val="28"/>
          <w:lang w:eastAsia="uk-UA"/>
        </w:rPr>
        <w:t>1</w:t>
      </w:r>
      <w:r w:rsidR="008458E5" w:rsidRPr="0080484D">
        <w:rPr>
          <w:sz w:val="28"/>
          <w:szCs w:val="28"/>
          <w:lang w:eastAsia="uk-UA"/>
        </w:rPr>
        <w:t>9</w:t>
      </w:r>
      <w:r w:rsidRPr="0080484D">
        <w:rPr>
          <w:sz w:val="28"/>
          <w:szCs w:val="28"/>
          <w:lang w:eastAsia="uk-UA"/>
        </w:rPr>
        <w:t xml:space="preserve">.3 – Програмний інтерфейс комплексу </w:t>
      </w:r>
      <w:proofErr w:type="spellStart"/>
      <w:r w:rsidRPr="0080484D">
        <w:rPr>
          <w:sz w:val="28"/>
          <w:szCs w:val="28"/>
          <w:lang w:eastAsia="uk-UA"/>
        </w:rPr>
        <w:t>Comsol</w:t>
      </w:r>
      <w:proofErr w:type="spellEnd"/>
      <w:r w:rsidRPr="0080484D">
        <w:rPr>
          <w:sz w:val="28"/>
          <w:szCs w:val="28"/>
          <w:lang w:eastAsia="uk-UA"/>
        </w:rPr>
        <w:t xml:space="preserve"> </w:t>
      </w:r>
      <w:r w:rsidRPr="0080484D">
        <w:rPr>
          <w:sz w:val="28"/>
          <w:szCs w:val="28"/>
          <w:lang w:val="en-US" w:eastAsia="uk-UA"/>
        </w:rPr>
        <w:t>M</w:t>
      </w:r>
      <w:proofErr w:type="spellStart"/>
      <w:r w:rsidRPr="0080484D">
        <w:rPr>
          <w:sz w:val="28"/>
          <w:szCs w:val="28"/>
          <w:lang w:eastAsia="uk-UA"/>
        </w:rPr>
        <w:t>ultiphysics</w:t>
      </w:r>
      <w:proofErr w:type="spellEnd"/>
      <w:r w:rsidR="00182DCB" w:rsidRPr="0080484D">
        <w:rPr>
          <w:sz w:val="28"/>
          <w:szCs w:val="28"/>
          <w:lang w:eastAsia="uk-UA"/>
        </w:rPr>
        <w:br w:type="page"/>
      </w:r>
    </w:p>
    <w:p w14:paraId="1B4E28AD" w14:textId="77777777" w:rsidR="00C84066" w:rsidRPr="0080484D" w:rsidRDefault="00C84066" w:rsidP="00C84066">
      <w:pPr>
        <w:pStyle w:val="1"/>
        <w:suppressAutoHyphens/>
        <w:spacing w:after="120"/>
        <w:ind w:firstLine="851"/>
        <w:rPr>
          <w:b w:val="0"/>
          <w:lang w:val="uk-UA" w:eastAsia="ru-RU"/>
        </w:rPr>
      </w:pPr>
      <w:r w:rsidRPr="0080484D">
        <w:rPr>
          <w:b w:val="0"/>
          <w:bCs w:val="0"/>
          <w:lang w:val="uk-UA" w:eastAsia="uk-UA"/>
        </w:rPr>
        <w:lastRenderedPageBreak/>
        <w:t>3.3</w:t>
      </w:r>
      <w:r w:rsidRPr="0080484D">
        <w:rPr>
          <w:b w:val="0"/>
          <w:lang w:val="uk-UA" w:eastAsia="uk-UA"/>
        </w:rPr>
        <w:t> Дослідження розподілу електромагнітного і теплового поля в</w:t>
      </w:r>
      <w:r w:rsidRPr="0080484D">
        <w:rPr>
          <w:lang w:val="uk-UA" w:eastAsia="uk-UA"/>
        </w:rPr>
        <w:t xml:space="preserve"> </w:t>
      </w:r>
      <w:r w:rsidRPr="0080484D">
        <w:rPr>
          <w:b w:val="0"/>
          <w:lang w:val="uk-UA"/>
        </w:rPr>
        <w:t>шнековому електромеханічному перетворювачі</w:t>
      </w:r>
    </w:p>
    <w:p w14:paraId="207B25C7" w14:textId="77777777" w:rsidR="00C84066" w:rsidRPr="0080484D" w:rsidRDefault="00C84066" w:rsidP="00C84066">
      <w:pPr>
        <w:spacing w:line="360" w:lineRule="auto"/>
        <w:ind w:firstLine="851"/>
        <w:jc w:val="both"/>
        <w:rPr>
          <w:sz w:val="28"/>
          <w:szCs w:val="28"/>
        </w:rPr>
      </w:pPr>
      <w:r w:rsidRPr="0080484D">
        <w:rPr>
          <w:sz w:val="28"/>
          <w:szCs w:val="28"/>
          <w:lang w:eastAsia="uk-UA"/>
        </w:rPr>
        <w:t xml:space="preserve">Як об'єкт моделювання обрано </w:t>
      </w:r>
      <w:proofErr w:type="spellStart"/>
      <w:r w:rsidRPr="0080484D">
        <w:rPr>
          <w:sz w:val="28"/>
          <w:szCs w:val="28"/>
          <w:lang w:eastAsia="uk-UA"/>
        </w:rPr>
        <w:t>двомодульний</w:t>
      </w:r>
      <w:proofErr w:type="spellEnd"/>
      <w:r w:rsidRPr="0080484D">
        <w:rPr>
          <w:sz w:val="28"/>
          <w:szCs w:val="28"/>
          <w:lang w:eastAsia="uk-UA"/>
        </w:rPr>
        <w:t xml:space="preserve"> шнековий ПЕМП з параметрами і конструктивним виконанням, характерним для широкого класу перспективних шнекових ПЕМП</w:t>
      </w:r>
      <w:r w:rsidRPr="0080484D">
        <w:rPr>
          <w:i/>
          <w:sz w:val="28"/>
          <w:szCs w:val="28"/>
          <w:lang w:eastAsia="uk-UA"/>
        </w:rPr>
        <w:t xml:space="preserve"> </w:t>
      </w:r>
      <w:r w:rsidRPr="0080484D">
        <w:rPr>
          <w:sz w:val="28"/>
          <w:szCs w:val="28"/>
          <w:lang w:eastAsia="uk-UA"/>
        </w:rPr>
        <w:t>технологічного призначення. Виводи і результати моделювання полів і характеристик такого ПЕМП, володіючи достатньою спільністю, можуть бути поширені і на інші конструкції ПЕМП. Перетворювач має наступні початкові дані.</w:t>
      </w:r>
    </w:p>
    <w:p w14:paraId="2F650E39" w14:textId="1A3C3ED0" w:rsidR="00C84066" w:rsidRPr="0080484D" w:rsidRDefault="00C84066" w:rsidP="00C84066">
      <w:pPr>
        <w:spacing w:line="360" w:lineRule="auto"/>
        <w:ind w:firstLine="851"/>
        <w:jc w:val="both"/>
        <w:rPr>
          <w:sz w:val="28"/>
          <w:szCs w:val="28"/>
          <w:lang w:eastAsia="uk-UA"/>
        </w:rPr>
      </w:pPr>
      <w:r w:rsidRPr="0080484D">
        <w:rPr>
          <w:sz w:val="28"/>
          <w:szCs w:val="28"/>
          <w:lang w:eastAsia="uk-UA"/>
        </w:rPr>
        <w:t>Перший (</w:t>
      </w:r>
      <w:proofErr w:type="spellStart"/>
      <w:r w:rsidRPr="0080484D">
        <w:rPr>
          <w:sz w:val="28"/>
          <w:szCs w:val="28"/>
          <w:lang w:eastAsia="uk-UA"/>
        </w:rPr>
        <w:t>двигуновий</w:t>
      </w:r>
      <w:proofErr w:type="spellEnd"/>
      <w:r w:rsidRPr="0080484D">
        <w:rPr>
          <w:sz w:val="28"/>
          <w:szCs w:val="28"/>
          <w:lang w:eastAsia="uk-UA"/>
        </w:rPr>
        <w:t xml:space="preserve">) модуль: довжина сердечника статору </w:t>
      </w:r>
      <w:r w:rsidRPr="0080484D">
        <w:rPr>
          <w:position w:val="-12"/>
          <w:sz w:val="28"/>
          <w:szCs w:val="28"/>
          <w:lang w:eastAsia="uk-UA"/>
        </w:rPr>
        <w:object w:dxaOrig="600" w:dyaOrig="420" w14:anchorId="5A647D5E">
          <v:shape id="_x0000_i1037" type="#_x0000_t75" style="width:30pt;height:20.25pt" o:ole="">
            <v:imagedata r:id="rId65" o:title=""/>
          </v:shape>
          <o:OLEObject Type="Embed" ProgID="Equation.3" ShapeID="_x0000_i1037" DrawAspect="Content" ObjectID="_1764358427" r:id="rId66"/>
        </w:object>
      </w:r>
      <w:r w:rsidRPr="0080484D">
        <w:rPr>
          <w:sz w:val="28"/>
          <w:szCs w:val="28"/>
          <w:lang w:eastAsia="uk-UA"/>
        </w:rPr>
        <w:t xml:space="preserve">500 мм; зовнішній діаметр статору </w:t>
      </w:r>
      <w:r w:rsidRPr="0080484D">
        <w:rPr>
          <w:position w:val="-14"/>
          <w:sz w:val="28"/>
          <w:szCs w:val="28"/>
          <w:lang w:eastAsia="uk-UA"/>
        </w:rPr>
        <w:object w:dxaOrig="780" w:dyaOrig="435" w14:anchorId="5C2A6BB8">
          <v:shape id="_x0000_i1038" type="#_x0000_t75" style="width:40.5pt;height:21.75pt" o:ole="">
            <v:imagedata r:id="rId67" o:title=""/>
          </v:shape>
          <o:OLEObject Type="Embed" ProgID="Equation.3" ShapeID="_x0000_i1038" DrawAspect="Content" ObjectID="_1764358428" r:id="rId68"/>
        </w:object>
      </w:r>
      <w:r w:rsidRPr="0080484D">
        <w:rPr>
          <w:sz w:val="28"/>
          <w:szCs w:val="28"/>
          <w:lang w:eastAsia="uk-UA"/>
        </w:rPr>
        <w:t xml:space="preserve">370 мм; внутрішній діаметр статору </w:t>
      </w:r>
      <w:r w:rsidRPr="0080484D">
        <w:rPr>
          <w:position w:val="-12"/>
          <w:sz w:val="28"/>
          <w:szCs w:val="28"/>
          <w:lang w:eastAsia="uk-UA"/>
        </w:rPr>
        <w:object w:dxaOrig="825" w:dyaOrig="420" w14:anchorId="62735340">
          <v:shape id="_x0000_i1039" type="#_x0000_t75" style="width:40.5pt;height:20.25pt" o:ole="">
            <v:imagedata r:id="rId69" o:title=""/>
          </v:shape>
          <o:OLEObject Type="Embed" ProgID="Equation.3" ShapeID="_x0000_i1039" DrawAspect="Content" ObjectID="_1764358429" r:id="rId70"/>
        </w:object>
      </w:r>
      <w:r w:rsidRPr="0080484D">
        <w:rPr>
          <w:sz w:val="28"/>
          <w:szCs w:val="28"/>
          <w:lang w:eastAsia="uk-UA"/>
        </w:rPr>
        <w:t xml:space="preserve">135 мм; розміри паза статору – висота паза </w:t>
      </w:r>
      <w:r w:rsidRPr="0080484D">
        <w:rPr>
          <w:position w:val="-12"/>
          <w:sz w:val="28"/>
          <w:szCs w:val="28"/>
          <w:lang w:eastAsia="uk-UA"/>
        </w:rPr>
        <w:object w:dxaOrig="705" w:dyaOrig="420" w14:anchorId="7D4D9D2E">
          <v:shape id="_x0000_i1040" type="#_x0000_t75" style="width:35.25pt;height:20.25pt" o:ole="">
            <v:imagedata r:id="rId71" o:title=""/>
          </v:shape>
          <o:OLEObject Type="Embed" ProgID="Equation.3" ShapeID="_x0000_i1040" DrawAspect="Content" ObjectID="_1764358430" r:id="rId72"/>
        </w:object>
      </w:r>
      <w:r w:rsidRPr="0080484D">
        <w:rPr>
          <w:sz w:val="28"/>
          <w:szCs w:val="28"/>
          <w:lang w:eastAsia="uk-UA"/>
        </w:rPr>
        <w:t xml:space="preserve">42 мм, ширина шліца (відкриття паза) </w:t>
      </w:r>
      <w:r w:rsidRPr="0080484D">
        <w:rPr>
          <w:position w:val="-12"/>
          <w:sz w:val="28"/>
          <w:szCs w:val="28"/>
          <w:lang w:eastAsia="uk-UA"/>
        </w:rPr>
        <w:object w:dxaOrig="765" w:dyaOrig="420" w14:anchorId="2593F33C">
          <v:shape id="_x0000_i1041" type="#_x0000_t75" style="width:40.5pt;height:20.25pt" o:ole="">
            <v:imagedata r:id="rId73" o:title=""/>
          </v:shape>
          <o:OLEObject Type="Embed" ProgID="Equation.3" ShapeID="_x0000_i1041" DrawAspect="Content" ObjectID="_1764358431" r:id="rId74"/>
        </w:object>
      </w:r>
      <w:r w:rsidRPr="0080484D">
        <w:rPr>
          <w:sz w:val="28"/>
          <w:szCs w:val="28"/>
          <w:lang w:eastAsia="uk-UA"/>
        </w:rPr>
        <w:t xml:space="preserve">3,8 мм, висота шліца </w:t>
      </w:r>
      <w:r w:rsidRPr="0080484D">
        <w:rPr>
          <w:position w:val="-12"/>
          <w:sz w:val="28"/>
          <w:szCs w:val="28"/>
          <w:lang w:eastAsia="uk-UA"/>
        </w:rPr>
        <w:object w:dxaOrig="765" w:dyaOrig="420" w14:anchorId="37E712A6">
          <v:shape id="_x0000_i1042" type="#_x0000_t75" style="width:40.5pt;height:20.25pt" o:ole="">
            <v:imagedata r:id="rId75" o:title=""/>
          </v:shape>
          <o:OLEObject Type="Embed" ProgID="Equation.3" ShapeID="_x0000_i1042" DrawAspect="Content" ObjectID="_1764358432" r:id="rId76"/>
        </w:object>
      </w:r>
      <w:r w:rsidRPr="0080484D">
        <w:rPr>
          <w:sz w:val="28"/>
          <w:szCs w:val="28"/>
          <w:lang w:eastAsia="uk-UA"/>
        </w:rPr>
        <w:t xml:space="preserve"> 1</w:t>
      </w:r>
      <w:r w:rsidR="00182DCB" w:rsidRPr="0080484D">
        <w:rPr>
          <w:sz w:val="28"/>
          <w:szCs w:val="28"/>
          <w:lang w:eastAsia="uk-UA"/>
        </w:rPr>
        <w:t xml:space="preserve"> </w:t>
      </w:r>
      <w:r w:rsidRPr="0080484D">
        <w:rPr>
          <w:sz w:val="28"/>
          <w:szCs w:val="28"/>
          <w:lang w:eastAsia="uk-UA"/>
        </w:rPr>
        <w:t>мм</w:t>
      </w:r>
      <w:r w:rsidRPr="0080484D">
        <w:rPr>
          <w:vanish/>
          <w:sz w:val="28"/>
          <w:szCs w:val="28"/>
          <w:lang w:eastAsia="uk-UA"/>
        </w:rPr>
        <w:t>|</w:t>
      </w:r>
      <w:r w:rsidRPr="0080484D">
        <w:rPr>
          <w:sz w:val="28"/>
          <w:szCs w:val="28"/>
          <w:lang w:eastAsia="uk-UA"/>
        </w:rPr>
        <w:t xml:space="preserve">, великий і малий діаметри паза статору </w:t>
      </w:r>
      <w:r w:rsidRPr="0080484D">
        <w:rPr>
          <w:position w:val="-12"/>
          <w:sz w:val="28"/>
          <w:szCs w:val="28"/>
          <w:lang w:eastAsia="uk-UA"/>
        </w:rPr>
        <w:object w:dxaOrig="600" w:dyaOrig="420" w14:anchorId="36C33994">
          <v:shape id="_x0000_i1043" type="#_x0000_t75" style="width:30pt;height:20.25pt" o:ole="">
            <v:imagedata r:id="rId77" o:title=""/>
          </v:shape>
          <o:OLEObject Type="Embed" ProgID="Equation.3" ShapeID="_x0000_i1043" DrawAspect="Content" ObjectID="_1764358433" r:id="rId78"/>
        </w:object>
      </w:r>
      <w:r w:rsidRPr="0080484D">
        <w:rPr>
          <w:sz w:val="28"/>
          <w:szCs w:val="28"/>
          <w:lang w:eastAsia="uk-UA"/>
        </w:rPr>
        <w:t xml:space="preserve"> 17 мм, </w:t>
      </w:r>
      <w:r w:rsidRPr="0080484D">
        <w:rPr>
          <w:position w:val="-12"/>
          <w:sz w:val="28"/>
          <w:szCs w:val="28"/>
          <w:lang w:eastAsia="uk-UA"/>
        </w:rPr>
        <w:object w:dxaOrig="645" w:dyaOrig="420" w14:anchorId="7A84C358">
          <v:shape id="_x0000_i1044" type="#_x0000_t75" style="width:31.5pt;height:20.25pt" o:ole="">
            <v:imagedata r:id="rId79" o:title=""/>
          </v:shape>
          <o:OLEObject Type="Embed" ProgID="Equation.3" ShapeID="_x0000_i1044" DrawAspect="Content" ObjectID="_1764358434" r:id="rId80"/>
        </w:object>
      </w:r>
      <w:r w:rsidRPr="0080484D">
        <w:rPr>
          <w:sz w:val="28"/>
          <w:szCs w:val="28"/>
          <w:lang w:eastAsia="uk-UA"/>
        </w:rPr>
        <w:t xml:space="preserve"> 13,5 мм; число пар полюсів </w:t>
      </w:r>
      <w:r w:rsidRPr="0080484D">
        <w:rPr>
          <w:position w:val="-12"/>
          <w:sz w:val="28"/>
          <w:szCs w:val="28"/>
          <w:lang w:eastAsia="uk-UA"/>
        </w:rPr>
        <w:object w:dxaOrig="615" w:dyaOrig="420" w14:anchorId="52470C57">
          <v:shape id="_x0000_i1045" type="#_x0000_t75" style="width:31.5pt;height:20.25pt" o:ole="">
            <v:imagedata r:id="rId81" o:title=""/>
          </v:shape>
          <o:OLEObject Type="Embed" ProgID="Equation.3" ShapeID="_x0000_i1045" DrawAspect="Content" ObjectID="_1764358435" r:id="rId82"/>
        </w:object>
      </w:r>
      <w:r w:rsidRPr="0080484D">
        <w:rPr>
          <w:sz w:val="28"/>
          <w:szCs w:val="28"/>
          <w:lang w:eastAsia="uk-UA"/>
        </w:rPr>
        <w:t xml:space="preserve"> 4; число ефективних провідників в пазу </w:t>
      </w:r>
      <w:r w:rsidRPr="0080484D">
        <w:rPr>
          <w:position w:val="-12"/>
          <w:sz w:val="28"/>
          <w:szCs w:val="28"/>
          <w:lang w:eastAsia="uk-UA"/>
        </w:rPr>
        <w:object w:dxaOrig="780" w:dyaOrig="420" w14:anchorId="0AB14BBC">
          <v:shape id="_x0000_i1046" type="#_x0000_t75" style="width:40.5pt;height:20.25pt" o:ole="">
            <v:imagedata r:id="rId83" o:title=""/>
          </v:shape>
          <o:OLEObject Type="Embed" ProgID="Equation.3" ShapeID="_x0000_i1046" DrawAspect="Content" ObjectID="_1764358436" r:id="rId84"/>
        </w:object>
      </w:r>
      <w:r w:rsidRPr="0080484D">
        <w:rPr>
          <w:sz w:val="28"/>
          <w:szCs w:val="28"/>
          <w:lang w:eastAsia="uk-UA"/>
        </w:rPr>
        <w:t xml:space="preserve">24;  число пазів статора </w:t>
      </w:r>
      <w:r w:rsidRPr="0080484D">
        <w:rPr>
          <w:position w:val="-12"/>
          <w:sz w:val="28"/>
          <w:szCs w:val="28"/>
          <w:lang w:eastAsia="uk-UA"/>
        </w:rPr>
        <w:object w:dxaOrig="615" w:dyaOrig="420" w14:anchorId="4EB334E0">
          <v:shape id="_x0000_i1047" type="#_x0000_t75" style="width:31.5pt;height:20.25pt" o:ole="">
            <v:imagedata r:id="rId85" o:title=""/>
          </v:shape>
          <o:OLEObject Type="Embed" ProgID="Equation.3" ShapeID="_x0000_i1047" DrawAspect="Content" ObjectID="_1764358437" r:id="rId86"/>
        </w:object>
      </w:r>
      <w:r w:rsidRPr="0080484D">
        <w:rPr>
          <w:sz w:val="28"/>
          <w:szCs w:val="28"/>
          <w:lang w:eastAsia="uk-UA"/>
        </w:rPr>
        <w:t xml:space="preserve">24; число паралельних гілок </w:t>
      </w:r>
      <w:r w:rsidRPr="0080484D">
        <w:rPr>
          <w:position w:val="-12"/>
          <w:sz w:val="28"/>
          <w:szCs w:val="28"/>
          <w:lang w:eastAsia="uk-UA"/>
        </w:rPr>
        <w:object w:dxaOrig="585" w:dyaOrig="420" w14:anchorId="4C005D73">
          <v:shape id="_x0000_i1048" type="#_x0000_t75" style="width:30pt;height:20.25pt" o:ole="">
            <v:imagedata r:id="rId87" o:title=""/>
          </v:shape>
          <o:OLEObject Type="Embed" ProgID="Equation.3" ShapeID="_x0000_i1048" DrawAspect="Content" ObjectID="_1764358438" r:id="rId88"/>
        </w:object>
      </w:r>
      <w:r w:rsidRPr="0080484D">
        <w:rPr>
          <w:sz w:val="28"/>
          <w:szCs w:val="28"/>
          <w:lang w:eastAsia="uk-UA"/>
        </w:rPr>
        <w:t xml:space="preserve">2, число витків у фазі </w:t>
      </w:r>
      <w:r w:rsidRPr="0080484D">
        <w:rPr>
          <w:position w:val="-12"/>
          <w:sz w:val="28"/>
          <w:szCs w:val="28"/>
          <w:lang w:eastAsia="uk-UA"/>
        </w:rPr>
        <w:object w:dxaOrig="645" w:dyaOrig="420" w14:anchorId="450DEA15">
          <v:shape id="_x0000_i1049" type="#_x0000_t75" style="width:31.5pt;height:20.25pt" o:ole="">
            <v:imagedata r:id="rId89" o:title=""/>
          </v:shape>
          <o:OLEObject Type="Embed" ProgID="Equation.3" ShapeID="_x0000_i1049" DrawAspect="Content" ObjectID="_1764358439" r:id="rId90"/>
        </w:object>
      </w:r>
      <w:r w:rsidRPr="0080484D">
        <w:rPr>
          <w:sz w:val="28"/>
          <w:szCs w:val="28"/>
          <w:lang w:eastAsia="uk-UA"/>
        </w:rPr>
        <w:t xml:space="preserve"> 96.</w:t>
      </w:r>
    </w:p>
    <w:p w14:paraId="52DF6CC2" w14:textId="77777777" w:rsidR="00C84066" w:rsidRPr="0080484D" w:rsidRDefault="00C84066" w:rsidP="00C84066">
      <w:pPr>
        <w:spacing w:line="360" w:lineRule="auto"/>
        <w:ind w:firstLine="851"/>
        <w:jc w:val="both"/>
        <w:rPr>
          <w:sz w:val="28"/>
          <w:szCs w:val="28"/>
          <w:lang w:eastAsia="ru-RU"/>
        </w:rPr>
      </w:pPr>
      <w:r w:rsidRPr="0080484D">
        <w:rPr>
          <w:sz w:val="28"/>
          <w:szCs w:val="28"/>
          <w:lang w:eastAsia="uk-UA"/>
        </w:rPr>
        <w:t>Другий (гальмівний) модуль</w:t>
      </w:r>
      <w:r w:rsidRPr="0080484D">
        <w:rPr>
          <w:i/>
          <w:sz w:val="28"/>
          <w:szCs w:val="28"/>
          <w:lang w:eastAsia="uk-UA"/>
        </w:rPr>
        <w:t xml:space="preserve">: </w:t>
      </w:r>
      <w:r w:rsidRPr="0080484D">
        <w:rPr>
          <w:sz w:val="28"/>
          <w:szCs w:val="28"/>
          <w:lang w:eastAsia="uk-UA"/>
        </w:rPr>
        <w:t xml:space="preserve">геометрія поперечного перетину статора ідентична першому модулю; </w:t>
      </w:r>
      <w:r w:rsidRPr="0080484D">
        <w:rPr>
          <w:position w:val="-12"/>
          <w:sz w:val="28"/>
          <w:szCs w:val="28"/>
          <w:lang w:eastAsia="uk-UA"/>
        </w:rPr>
        <w:object w:dxaOrig="645" w:dyaOrig="420" w14:anchorId="41D9F149">
          <v:shape id="_x0000_i1050" type="#_x0000_t75" style="width:31.5pt;height:20.25pt" o:ole="">
            <v:imagedata r:id="rId91" o:title=""/>
          </v:shape>
          <o:OLEObject Type="Embed" ProgID="Equation.3" ShapeID="_x0000_i1050" DrawAspect="Content" ObjectID="_1764358440" r:id="rId92"/>
        </w:object>
      </w:r>
      <w:r w:rsidRPr="0080484D">
        <w:rPr>
          <w:sz w:val="28"/>
          <w:szCs w:val="28"/>
          <w:lang w:eastAsia="uk-UA"/>
        </w:rPr>
        <w:t xml:space="preserve">450 мм; </w:t>
      </w:r>
      <w:r w:rsidRPr="0080484D">
        <w:rPr>
          <w:position w:val="-12"/>
          <w:sz w:val="28"/>
          <w:szCs w:val="28"/>
          <w:lang w:eastAsia="uk-UA"/>
        </w:rPr>
        <w:object w:dxaOrig="825" w:dyaOrig="420" w14:anchorId="610A4633">
          <v:shape id="_x0000_i1051" type="#_x0000_t75" style="width:40.5pt;height:20.25pt" o:ole="">
            <v:imagedata r:id="rId93" o:title=""/>
          </v:shape>
          <o:OLEObject Type="Embed" ProgID="Equation.3" ShapeID="_x0000_i1051" DrawAspect="Content" ObjectID="_1764358441" r:id="rId94"/>
        </w:object>
      </w:r>
      <w:r w:rsidRPr="0080484D">
        <w:rPr>
          <w:sz w:val="28"/>
          <w:szCs w:val="28"/>
          <w:lang w:eastAsia="uk-UA"/>
        </w:rPr>
        <w:t xml:space="preserve">30; </w:t>
      </w:r>
      <w:r w:rsidRPr="0080484D">
        <w:rPr>
          <w:position w:val="-12"/>
          <w:sz w:val="28"/>
          <w:szCs w:val="28"/>
          <w:lang w:eastAsia="uk-UA"/>
        </w:rPr>
        <w:object w:dxaOrig="675" w:dyaOrig="420" w14:anchorId="6233F3B5">
          <v:shape id="_x0000_i1052" type="#_x0000_t75" style="width:33pt;height:20.25pt" o:ole="">
            <v:imagedata r:id="rId95" o:title=""/>
          </v:shape>
          <o:OLEObject Type="Embed" ProgID="Equation.3" ShapeID="_x0000_i1052" DrawAspect="Content" ObjectID="_1764358442" r:id="rId96"/>
        </w:object>
      </w:r>
      <w:r w:rsidRPr="0080484D">
        <w:rPr>
          <w:sz w:val="28"/>
          <w:szCs w:val="28"/>
          <w:lang w:eastAsia="uk-UA"/>
        </w:rPr>
        <w:t xml:space="preserve">120, </w:t>
      </w:r>
      <w:r w:rsidRPr="0080484D">
        <w:rPr>
          <w:position w:val="-12"/>
          <w:sz w:val="28"/>
          <w:szCs w:val="28"/>
          <w:lang w:eastAsia="uk-UA"/>
        </w:rPr>
        <w:object w:dxaOrig="615" w:dyaOrig="420" w14:anchorId="7E195725">
          <v:shape id="_x0000_i1053" type="#_x0000_t75" style="width:31.5pt;height:20.25pt" o:ole="">
            <v:imagedata r:id="rId97" o:title=""/>
          </v:shape>
          <o:OLEObject Type="Embed" ProgID="Equation.3" ShapeID="_x0000_i1053" DrawAspect="Content" ObjectID="_1764358443" r:id="rId98"/>
        </w:object>
      </w:r>
      <w:r w:rsidRPr="0080484D">
        <w:rPr>
          <w:sz w:val="28"/>
          <w:szCs w:val="28"/>
          <w:lang w:eastAsia="uk-UA"/>
        </w:rPr>
        <w:t>2.</w:t>
      </w:r>
    </w:p>
    <w:p w14:paraId="605C3653" w14:textId="77777777" w:rsidR="00C84066" w:rsidRPr="0080484D" w:rsidRDefault="00C84066" w:rsidP="00C84066">
      <w:pPr>
        <w:spacing w:line="360" w:lineRule="auto"/>
        <w:ind w:firstLine="851"/>
        <w:jc w:val="both"/>
        <w:rPr>
          <w:sz w:val="28"/>
          <w:szCs w:val="28"/>
        </w:rPr>
      </w:pPr>
      <w:r w:rsidRPr="0080484D">
        <w:rPr>
          <w:sz w:val="28"/>
          <w:szCs w:val="28"/>
          <w:lang w:eastAsia="uk-UA"/>
        </w:rPr>
        <w:t xml:space="preserve">Загальний для обох модулів порожнистий зовнішній ротор виконаний із сталі марки Ст. 3, має внутрішній діаметр </w:t>
      </w:r>
      <w:r w:rsidRPr="0080484D">
        <w:rPr>
          <w:position w:val="-12"/>
          <w:sz w:val="28"/>
          <w:szCs w:val="28"/>
          <w:lang w:eastAsia="uk-UA"/>
        </w:rPr>
        <w:object w:dxaOrig="705" w:dyaOrig="420" w14:anchorId="2D3111F7">
          <v:shape id="_x0000_i1054" type="#_x0000_t75" style="width:35.25pt;height:20.25pt" o:ole="">
            <v:imagedata r:id="rId99" o:title=""/>
          </v:shape>
          <o:OLEObject Type="Embed" ProgID="Equation.3" ShapeID="_x0000_i1054" DrawAspect="Content" ObjectID="_1764358444" r:id="rId100"/>
        </w:object>
      </w:r>
      <w:r w:rsidRPr="0080484D">
        <w:rPr>
          <w:sz w:val="28"/>
          <w:szCs w:val="28"/>
          <w:lang w:eastAsia="uk-UA"/>
        </w:rPr>
        <w:t xml:space="preserve">374 мм, товщина 12 мм і довжина 1436 мм. Повітряний зазор між статором і ротором для кожного модуля </w:t>
      </w:r>
      <w:r w:rsidRPr="0080484D">
        <w:rPr>
          <w:position w:val="-6"/>
          <w:sz w:val="28"/>
          <w:szCs w:val="28"/>
          <w:lang w:eastAsia="uk-UA"/>
        </w:rPr>
        <w:object w:dxaOrig="495" w:dyaOrig="315" w14:anchorId="4E8AFD62">
          <v:shape id="_x0000_i1055" type="#_x0000_t75" style="width:24pt;height:15.75pt" o:ole="">
            <v:imagedata r:id="rId101" o:title=""/>
          </v:shape>
          <o:OLEObject Type="Embed" ProgID="Equation.3" ShapeID="_x0000_i1055" DrawAspect="Content" ObjectID="_1764358445" r:id="rId102"/>
        </w:object>
      </w:r>
      <w:r w:rsidRPr="0080484D">
        <w:rPr>
          <w:sz w:val="28"/>
          <w:szCs w:val="28"/>
          <w:lang w:eastAsia="uk-UA"/>
        </w:rPr>
        <w:t xml:space="preserve"> 2 мм. Сполучені в трикутник фази трифазних обмоток статора живляться фазною (лінійною) напругою 380 В.</w:t>
      </w:r>
    </w:p>
    <w:p w14:paraId="307353F0" w14:textId="5EFB677B" w:rsidR="00C67337" w:rsidRPr="0080484D" w:rsidRDefault="00C84066" w:rsidP="00C67337">
      <w:pPr>
        <w:spacing w:line="360" w:lineRule="auto"/>
        <w:ind w:firstLine="851"/>
        <w:jc w:val="both"/>
        <w:rPr>
          <w:sz w:val="28"/>
          <w:szCs w:val="28"/>
          <w:lang w:eastAsia="uk-UA"/>
        </w:rPr>
      </w:pPr>
      <w:r w:rsidRPr="0080484D">
        <w:rPr>
          <w:sz w:val="28"/>
          <w:szCs w:val="28"/>
          <w:lang w:eastAsia="uk-UA"/>
        </w:rPr>
        <w:t xml:space="preserve">Особливістю функціонування ПЕМП є його робота при малій частоті обертання ротора в умовах нестабільності моменту опору. Робочий діапазон ковзань ротора для </w:t>
      </w:r>
      <w:proofErr w:type="spellStart"/>
      <w:r w:rsidRPr="0080484D">
        <w:rPr>
          <w:sz w:val="28"/>
          <w:szCs w:val="28"/>
          <w:lang w:eastAsia="uk-UA"/>
        </w:rPr>
        <w:t>двигунового</w:t>
      </w:r>
      <w:proofErr w:type="spellEnd"/>
      <w:r w:rsidRPr="0080484D">
        <w:rPr>
          <w:sz w:val="28"/>
          <w:szCs w:val="28"/>
          <w:lang w:eastAsia="uk-UA"/>
        </w:rPr>
        <w:t xml:space="preserve"> модуля складає </w:t>
      </w:r>
      <w:r w:rsidRPr="0080484D">
        <w:rPr>
          <w:position w:val="-6"/>
          <w:sz w:val="28"/>
          <w:szCs w:val="28"/>
          <w:lang w:eastAsia="uk-UA"/>
        </w:rPr>
        <w:object w:dxaOrig="465" w:dyaOrig="255" w14:anchorId="45276B79">
          <v:shape id="_x0000_i1056" type="#_x0000_t75" style="width:24pt;height:12.75pt" o:ole="">
            <v:imagedata r:id="rId103" o:title=""/>
          </v:shape>
          <o:OLEObject Type="Embed" ProgID="Equation.3" ShapeID="_x0000_i1056" DrawAspect="Content" ObjectID="_1764358446" r:id="rId104"/>
        </w:object>
      </w:r>
      <w:r w:rsidRPr="0080484D">
        <w:rPr>
          <w:sz w:val="28"/>
          <w:szCs w:val="28"/>
          <w:lang w:eastAsia="uk-UA"/>
        </w:rPr>
        <w:t xml:space="preserve"> 0,85 … 0,95, а для гальмівного – відповідно </w:t>
      </w:r>
      <w:r w:rsidRPr="0080484D">
        <w:rPr>
          <w:position w:val="-6"/>
          <w:sz w:val="28"/>
          <w:szCs w:val="28"/>
          <w:lang w:eastAsia="uk-UA"/>
        </w:rPr>
        <w:object w:dxaOrig="465" w:dyaOrig="255" w14:anchorId="1452D6C1">
          <v:shape id="_x0000_i1057" type="#_x0000_t75" style="width:24pt;height:12.75pt" o:ole="">
            <v:imagedata r:id="rId103" o:title=""/>
          </v:shape>
          <o:OLEObject Type="Embed" ProgID="Equation.3" ShapeID="_x0000_i1057" DrawAspect="Content" ObjectID="_1764358447" r:id="rId105"/>
        </w:object>
      </w:r>
      <w:r w:rsidRPr="0080484D">
        <w:rPr>
          <w:sz w:val="28"/>
          <w:szCs w:val="28"/>
          <w:lang w:eastAsia="uk-UA"/>
        </w:rPr>
        <w:t xml:space="preserve"> 1,05 … 1,15. </w:t>
      </w:r>
      <w:r w:rsidR="00C67337" w:rsidRPr="0080484D">
        <w:rPr>
          <w:sz w:val="28"/>
          <w:szCs w:val="28"/>
          <w:lang w:eastAsia="uk-UA"/>
        </w:rPr>
        <w:t xml:space="preserve">Відомо, що традиційні методи розрахунку механічних характеристик асинхронних машин не можуть забезпечити достатню точність при розрахунку електромагнітного моменту ПЕМП у випадку великих ковзань. Для досягнення точності врахування ефекту </w:t>
      </w:r>
      <w:r w:rsidR="00C67337" w:rsidRPr="0080484D">
        <w:rPr>
          <w:sz w:val="28"/>
          <w:szCs w:val="28"/>
          <w:lang w:eastAsia="uk-UA"/>
        </w:rPr>
        <w:lastRenderedPageBreak/>
        <w:t>витіснення струмів у масивному роторі, нелінійної залежності магнітної проникності та впливу температури, необхідно використовувати методи теорії поля.</w:t>
      </w:r>
    </w:p>
    <w:p w14:paraId="4C9D04EA" w14:textId="0DE22CC1" w:rsidR="00C84066" w:rsidRPr="0080484D" w:rsidRDefault="00C67337" w:rsidP="00C84066">
      <w:pPr>
        <w:spacing w:line="360" w:lineRule="auto"/>
        <w:ind w:firstLine="851"/>
        <w:jc w:val="both"/>
        <w:rPr>
          <w:sz w:val="28"/>
          <w:szCs w:val="28"/>
        </w:rPr>
      </w:pPr>
      <w:r w:rsidRPr="0080484D">
        <w:rPr>
          <w:sz w:val="28"/>
          <w:szCs w:val="28"/>
          <w:lang w:eastAsia="uk-UA"/>
        </w:rPr>
        <w:t xml:space="preserve">В цьому контексті розрахунки з точним врахуванням магнітного поля дозволяють отримати реалістичні значення ковзання, шляхом накладення механічних характеристик модулів і опору навантаження. Процес моделювання ПЕМП з заданими параметрами уможливлює отримання найбільш характерних та істотних результатів, які враховують особливості електромагнітного взаємодії та механічних характеристик пристрою. </w:t>
      </w:r>
      <w:r w:rsidR="00C84066" w:rsidRPr="0080484D">
        <w:rPr>
          <w:sz w:val="28"/>
          <w:szCs w:val="28"/>
          <w:lang w:eastAsia="uk-UA"/>
        </w:rPr>
        <w:t>Далі представлені найбільш характерні і істотні результати моделювання ПЕМП із заданими параметрами.</w:t>
      </w:r>
    </w:p>
    <w:p w14:paraId="3ED25B07" w14:textId="6B747449" w:rsidR="00C84066" w:rsidRPr="0080484D" w:rsidRDefault="00C84066" w:rsidP="00C84066">
      <w:pPr>
        <w:spacing w:line="360" w:lineRule="auto"/>
        <w:ind w:firstLine="851"/>
        <w:jc w:val="both"/>
        <w:rPr>
          <w:sz w:val="28"/>
          <w:szCs w:val="28"/>
        </w:rPr>
      </w:pPr>
      <w:r w:rsidRPr="0080484D">
        <w:rPr>
          <w:sz w:val="28"/>
          <w:szCs w:val="28"/>
          <w:lang w:eastAsia="uk-UA"/>
        </w:rPr>
        <w:t xml:space="preserve">На рис. </w:t>
      </w:r>
      <w:r w:rsidR="00C67337" w:rsidRPr="0080484D">
        <w:rPr>
          <w:sz w:val="28"/>
          <w:szCs w:val="28"/>
          <w:lang w:eastAsia="uk-UA"/>
        </w:rPr>
        <w:t>1</w:t>
      </w:r>
      <w:r w:rsidR="008458E5" w:rsidRPr="0080484D">
        <w:rPr>
          <w:sz w:val="28"/>
          <w:szCs w:val="28"/>
          <w:lang w:eastAsia="uk-UA"/>
        </w:rPr>
        <w:t>9</w:t>
      </w:r>
      <w:r w:rsidRPr="0080484D">
        <w:rPr>
          <w:sz w:val="28"/>
          <w:szCs w:val="28"/>
          <w:lang w:eastAsia="uk-UA"/>
        </w:rPr>
        <w:t xml:space="preserve">.4 представлена розрахункова картина електромагнітного поля у вигляді поперечних і поздовжніх зрізів ротора у межах дії першого модуля шнекового ПЕМП при ковзанні </w:t>
      </w:r>
      <w:r w:rsidRPr="0080484D">
        <w:rPr>
          <w:position w:val="-6"/>
          <w:sz w:val="28"/>
          <w:szCs w:val="28"/>
          <w:lang w:eastAsia="uk-UA"/>
        </w:rPr>
        <w:object w:dxaOrig="465" w:dyaOrig="255" w14:anchorId="49055CC4">
          <v:shape id="_x0000_i1058" type="#_x0000_t75" style="width:24pt;height:12.75pt" o:ole="">
            <v:imagedata r:id="rId106" o:title=""/>
          </v:shape>
          <o:OLEObject Type="Embed" ProgID="Equation.3" ShapeID="_x0000_i1058" DrawAspect="Content" ObjectID="_1764358448" r:id="rId107"/>
        </w:object>
      </w:r>
      <w:r w:rsidRPr="0080484D">
        <w:rPr>
          <w:sz w:val="28"/>
          <w:szCs w:val="28"/>
          <w:lang w:eastAsia="uk-UA"/>
        </w:rPr>
        <w:t xml:space="preserve">0,88. Зафарбовуванням різного кольору та інтенсивності визначається величина </w:t>
      </w:r>
      <w:r w:rsidRPr="0080484D">
        <w:rPr>
          <w:sz w:val="28"/>
          <w:szCs w:val="28"/>
          <w:lang w:val="en-US"/>
        </w:rPr>
        <w:t>z</w:t>
      </w:r>
      <w:r w:rsidRPr="0080484D">
        <w:rPr>
          <w:sz w:val="28"/>
          <w:szCs w:val="28"/>
        </w:rPr>
        <w:t xml:space="preserve">-компоненти </w:t>
      </w:r>
      <w:r w:rsidRPr="0080484D">
        <w:rPr>
          <w:sz w:val="28"/>
          <w:szCs w:val="28"/>
          <w:lang w:eastAsia="uk-UA"/>
        </w:rPr>
        <w:t xml:space="preserve">щільності вирових струмів. Максимальна щільність індукованих струмів на поверхні масивного ротора при </w:t>
      </w:r>
      <w:r w:rsidRPr="0080484D">
        <w:rPr>
          <w:position w:val="-6"/>
          <w:sz w:val="28"/>
          <w:szCs w:val="28"/>
          <w:lang w:eastAsia="uk-UA"/>
        </w:rPr>
        <w:object w:dxaOrig="465" w:dyaOrig="255" w14:anchorId="6DC49CF3">
          <v:shape id="_x0000_i1059" type="#_x0000_t75" style="width:24pt;height:12.75pt" o:ole="">
            <v:imagedata r:id="rId106" o:title=""/>
          </v:shape>
          <o:OLEObject Type="Embed" ProgID="Equation.3" ShapeID="_x0000_i1059" DrawAspect="Content" ObjectID="_1764358449" r:id="rId108"/>
        </w:object>
      </w:r>
      <w:r w:rsidRPr="0080484D">
        <w:rPr>
          <w:sz w:val="28"/>
          <w:szCs w:val="28"/>
          <w:lang w:eastAsia="uk-UA"/>
        </w:rPr>
        <w:t>0,88 досягає значення 18 А/мм</w:t>
      </w:r>
      <w:r w:rsidRPr="0080484D">
        <w:rPr>
          <w:sz w:val="28"/>
          <w:szCs w:val="28"/>
          <w:vertAlign w:val="superscript"/>
          <w:lang w:eastAsia="uk-UA"/>
        </w:rPr>
        <w:t>2</w:t>
      </w:r>
      <w:r w:rsidRPr="0080484D">
        <w:rPr>
          <w:sz w:val="28"/>
          <w:szCs w:val="28"/>
          <w:lang w:eastAsia="uk-UA"/>
        </w:rPr>
        <w:t xml:space="preserve">. При цьому спостерігається ефект «закручування» силових ліній поля, викликаний обертальним рухом магнітного поля статора щодо масивного ротора. Цей ефект обумовлений кінцевою швидкістю проникнення (дифузії) змінного електромагнітного поля в масивне електропровідне середовище. При взаємному переміщенні магнітного поля і електропровідного середовища вихрові струми на поверхні середовища і в її глибині відрізняються не тільки величиною, але і часовою фазою. Це добре видно на рис. </w:t>
      </w:r>
      <w:r w:rsidR="00C67337" w:rsidRPr="0080484D">
        <w:rPr>
          <w:sz w:val="28"/>
          <w:szCs w:val="28"/>
          <w:lang w:eastAsia="uk-UA"/>
        </w:rPr>
        <w:t>1</w:t>
      </w:r>
      <w:r w:rsidR="008458E5" w:rsidRPr="0080484D">
        <w:rPr>
          <w:sz w:val="28"/>
          <w:szCs w:val="28"/>
          <w:lang w:eastAsia="uk-UA"/>
        </w:rPr>
        <w:t>9</w:t>
      </w:r>
      <w:r w:rsidRPr="0080484D">
        <w:rPr>
          <w:sz w:val="28"/>
          <w:szCs w:val="28"/>
          <w:lang w:eastAsia="uk-UA"/>
        </w:rPr>
        <w:t>.5, на якому показаний миттєвий розподіл контурів вихрових струмів по глибині масивного ротора.</w:t>
      </w:r>
    </w:p>
    <w:p w14:paraId="26FAE31A" w14:textId="77777777" w:rsidR="00C84066" w:rsidRPr="0080484D" w:rsidRDefault="00C84066" w:rsidP="00C84066">
      <w:pPr>
        <w:spacing w:line="360" w:lineRule="auto"/>
        <w:ind w:firstLine="851"/>
        <w:jc w:val="both"/>
        <w:rPr>
          <w:sz w:val="28"/>
          <w:szCs w:val="28"/>
          <w:lang w:eastAsia="uk-UA"/>
        </w:rPr>
      </w:pPr>
      <w:r w:rsidRPr="0080484D">
        <w:rPr>
          <w:sz w:val="28"/>
          <w:szCs w:val="28"/>
          <w:lang w:eastAsia="uk-UA"/>
        </w:rPr>
        <w:t xml:space="preserve">Повна глибина проникнення вихрових струмів в ротор при </w:t>
      </w:r>
      <w:r w:rsidRPr="0080484D">
        <w:rPr>
          <w:position w:val="-6"/>
          <w:sz w:val="28"/>
          <w:szCs w:val="28"/>
          <w:lang w:eastAsia="uk-UA"/>
        </w:rPr>
        <w:object w:dxaOrig="465" w:dyaOrig="255" w14:anchorId="2AC5F6A3">
          <v:shape id="_x0000_i1060" type="#_x0000_t75" style="width:24pt;height:12.75pt" o:ole="">
            <v:imagedata r:id="rId106" o:title=""/>
          </v:shape>
          <o:OLEObject Type="Embed" ProgID="Equation.3" ShapeID="_x0000_i1060" DrawAspect="Content" ObjectID="_1764358450" r:id="rId109"/>
        </w:object>
      </w:r>
      <w:r w:rsidRPr="0080484D">
        <w:rPr>
          <w:sz w:val="28"/>
          <w:szCs w:val="28"/>
          <w:lang w:eastAsia="uk-UA"/>
        </w:rPr>
        <w:t>0,88 складає близько 10 мм. При цьому напрям протікання струмів на різних відстанях від поверхні ротора різний. Це пов'язано з тим, що швидкість проникнення хвилі поля, що обертається, углиб ротора і швидкість її переміщення уздовж поверхні ротора порівняні.</w:t>
      </w:r>
    </w:p>
    <w:p w14:paraId="01E721D5" w14:textId="77777777" w:rsidR="00C84066" w:rsidRPr="0080484D" w:rsidRDefault="00C84066" w:rsidP="00C84066">
      <w:pPr>
        <w:spacing w:line="360" w:lineRule="auto"/>
        <w:ind w:firstLine="851"/>
        <w:jc w:val="both"/>
        <w:rPr>
          <w:sz w:val="28"/>
          <w:szCs w:val="28"/>
          <w:lang w:eastAsia="uk-UA"/>
        </w:rPr>
      </w:pPr>
      <w:r w:rsidRPr="0080484D">
        <w:rPr>
          <w:sz w:val="28"/>
          <w:szCs w:val="28"/>
          <w:lang w:eastAsia="uk-UA"/>
        </w:rPr>
        <w:t xml:space="preserve">В результаті на поверхні ротора збуджуються струми одного напряму, а на деякій його глибині протікають затухаючі струми протилежного напряму. </w:t>
      </w:r>
    </w:p>
    <w:p w14:paraId="1B09A380" w14:textId="77777777" w:rsidR="00C84066" w:rsidRPr="0080484D" w:rsidRDefault="00C84066" w:rsidP="00C84066">
      <w:pPr>
        <w:spacing w:line="360" w:lineRule="auto"/>
        <w:ind w:firstLine="720"/>
        <w:jc w:val="both"/>
        <w:rPr>
          <w:sz w:val="4"/>
          <w:szCs w:val="4"/>
          <w:lang w:eastAsia="ru-RU"/>
        </w:rPr>
      </w:pPr>
    </w:p>
    <w:p w14:paraId="5BD2250A" w14:textId="27D031C3" w:rsidR="00C84066" w:rsidRPr="0080484D" w:rsidRDefault="00C84066" w:rsidP="00C84066">
      <w:pPr>
        <w:spacing w:line="360" w:lineRule="auto"/>
        <w:jc w:val="center"/>
        <w:rPr>
          <w:sz w:val="28"/>
          <w:szCs w:val="28"/>
        </w:rPr>
      </w:pPr>
      <w:r w:rsidRPr="0080484D">
        <w:rPr>
          <w:noProof/>
          <w:sz w:val="28"/>
          <w:szCs w:val="28"/>
        </w:rPr>
        <w:drawing>
          <wp:inline distT="0" distB="0" distL="0" distR="0" wp14:anchorId="07939579" wp14:editId="41702EBF">
            <wp:extent cx="5911035" cy="3524250"/>
            <wp:effectExtent l="19050" t="1905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0">
                      <a:extLst>
                        <a:ext uri="{28A0092B-C50C-407E-A947-70E740481C1C}">
                          <a14:useLocalDpi xmlns:a14="http://schemas.microsoft.com/office/drawing/2010/main" val="0"/>
                        </a:ext>
                      </a:extLst>
                    </a:blip>
                    <a:srcRect l="36844" t="21722" r="17743" b="24840"/>
                    <a:stretch>
                      <a:fillRect/>
                    </a:stretch>
                  </pic:blipFill>
                  <pic:spPr bwMode="auto">
                    <a:xfrm>
                      <a:off x="0" y="0"/>
                      <a:ext cx="5912645" cy="3525210"/>
                    </a:xfrm>
                    <a:prstGeom prst="rect">
                      <a:avLst/>
                    </a:prstGeom>
                    <a:noFill/>
                    <a:ln w="12700" cmpd="sng">
                      <a:solidFill>
                        <a:srgbClr val="000000"/>
                      </a:solidFill>
                      <a:miter lim="800000"/>
                      <a:headEnd/>
                      <a:tailEnd/>
                    </a:ln>
                    <a:effectLst/>
                  </pic:spPr>
                </pic:pic>
              </a:graphicData>
            </a:graphic>
          </wp:inline>
        </w:drawing>
      </w:r>
    </w:p>
    <w:p w14:paraId="27E3E2AD" w14:textId="6454518A" w:rsidR="00C84066" w:rsidRPr="0080484D" w:rsidRDefault="00C84066" w:rsidP="00C84066">
      <w:pPr>
        <w:pStyle w:val="af5"/>
        <w:rPr>
          <w:lang w:eastAsia="uk-UA"/>
        </w:rPr>
      </w:pPr>
      <w:r w:rsidRPr="0080484D">
        <w:rPr>
          <w:lang w:val="uk-UA" w:eastAsia="uk-UA"/>
        </w:rPr>
        <w:t xml:space="preserve">Рисунок  </w:t>
      </w:r>
      <w:r w:rsidR="007C34B4" w:rsidRPr="0080484D">
        <w:rPr>
          <w:lang w:val="uk-UA" w:eastAsia="uk-UA"/>
        </w:rPr>
        <w:t>1</w:t>
      </w:r>
      <w:r w:rsidR="008458E5" w:rsidRPr="0080484D">
        <w:rPr>
          <w:lang w:val="uk-UA" w:eastAsia="uk-UA"/>
        </w:rPr>
        <w:t>9</w:t>
      </w:r>
      <w:r w:rsidRPr="0080484D">
        <w:rPr>
          <w:lang w:val="uk-UA" w:eastAsia="uk-UA"/>
        </w:rPr>
        <w:t xml:space="preserve">.4 – Картина електромагнітного поля </w:t>
      </w:r>
    </w:p>
    <w:p w14:paraId="6C7BCBDB" w14:textId="77777777" w:rsidR="00C84066" w:rsidRPr="0080484D" w:rsidRDefault="00C84066" w:rsidP="00C84066">
      <w:pPr>
        <w:pStyle w:val="af5"/>
        <w:rPr>
          <w:lang w:val="uk-UA" w:eastAsia="uk-UA"/>
        </w:rPr>
      </w:pPr>
      <w:r w:rsidRPr="0080484D">
        <w:rPr>
          <w:lang w:val="uk-UA" w:eastAsia="uk-UA"/>
        </w:rPr>
        <w:t xml:space="preserve">в масивному роторі в межах першого модуля при </w:t>
      </w:r>
      <w:r w:rsidRPr="0080484D">
        <w:rPr>
          <w:lang w:val="en-US" w:eastAsia="uk-UA"/>
        </w:rPr>
        <w:t>s</w:t>
      </w:r>
      <w:r w:rsidRPr="0080484D">
        <w:rPr>
          <w:lang w:eastAsia="uk-UA"/>
        </w:rPr>
        <w:t xml:space="preserve"> = 0,88.</w:t>
      </w:r>
    </w:p>
    <w:p w14:paraId="6448758F" w14:textId="77777777" w:rsidR="00C84066" w:rsidRPr="0080484D" w:rsidRDefault="00C84066" w:rsidP="00C84066">
      <w:pPr>
        <w:spacing w:line="360" w:lineRule="auto"/>
        <w:jc w:val="center"/>
        <w:rPr>
          <w:sz w:val="16"/>
          <w:szCs w:val="16"/>
          <w:lang w:eastAsia="uk-UA"/>
        </w:rPr>
      </w:pPr>
    </w:p>
    <w:p w14:paraId="4AD2E975" w14:textId="57A7D327" w:rsidR="00C84066" w:rsidRPr="0080484D" w:rsidRDefault="00C84066" w:rsidP="00C84066">
      <w:pPr>
        <w:spacing w:after="120" w:line="360" w:lineRule="auto"/>
        <w:jc w:val="center"/>
        <w:rPr>
          <w:sz w:val="28"/>
          <w:szCs w:val="28"/>
          <w:lang w:eastAsia="ru-RU"/>
        </w:rPr>
      </w:pPr>
      <w:r w:rsidRPr="0080484D">
        <w:rPr>
          <w:noProof/>
          <w:sz w:val="28"/>
          <w:szCs w:val="28"/>
        </w:rPr>
        <w:drawing>
          <wp:inline distT="0" distB="0" distL="0" distR="0" wp14:anchorId="43D9F6A8" wp14:editId="176966D9">
            <wp:extent cx="5836285" cy="339829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1">
                      <a:extLst>
                        <a:ext uri="{28A0092B-C50C-407E-A947-70E740481C1C}">
                          <a14:useLocalDpi xmlns:a14="http://schemas.microsoft.com/office/drawing/2010/main" val="0"/>
                        </a:ext>
                      </a:extLst>
                    </a:blip>
                    <a:srcRect l="29622" t="18588" r="31232" b="16478"/>
                    <a:stretch>
                      <a:fillRect/>
                    </a:stretch>
                  </pic:blipFill>
                  <pic:spPr bwMode="auto">
                    <a:xfrm>
                      <a:off x="0" y="0"/>
                      <a:ext cx="5845703" cy="3403777"/>
                    </a:xfrm>
                    <a:prstGeom prst="rect">
                      <a:avLst/>
                    </a:prstGeom>
                    <a:noFill/>
                    <a:ln>
                      <a:noFill/>
                    </a:ln>
                  </pic:spPr>
                </pic:pic>
              </a:graphicData>
            </a:graphic>
          </wp:inline>
        </w:drawing>
      </w:r>
    </w:p>
    <w:p w14:paraId="185306AC" w14:textId="674230EB" w:rsidR="00C84066" w:rsidRPr="0080484D" w:rsidRDefault="00C84066" w:rsidP="00C84066">
      <w:pPr>
        <w:pStyle w:val="2"/>
        <w:spacing w:before="0" w:line="360" w:lineRule="auto"/>
        <w:jc w:val="center"/>
        <w:rPr>
          <w:rFonts w:ascii="Times New Roman" w:hAnsi="Times New Roman" w:cs="Times New Roman"/>
          <w:bCs/>
          <w:iCs/>
          <w:color w:val="auto"/>
          <w:sz w:val="28"/>
          <w:szCs w:val="28"/>
          <w:lang w:eastAsia="uk-UA"/>
        </w:rPr>
      </w:pPr>
      <w:r w:rsidRPr="0080484D">
        <w:rPr>
          <w:rFonts w:ascii="Times New Roman" w:hAnsi="Times New Roman" w:cs="Times New Roman"/>
          <w:bCs/>
          <w:iCs/>
          <w:color w:val="auto"/>
          <w:lang w:eastAsia="uk-UA"/>
        </w:rPr>
        <w:t xml:space="preserve">Рисунок </w:t>
      </w:r>
      <w:r w:rsidR="007C34B4" w:rsidRPr="0080484D">
        <w:rPr>
          <w:rFonts w:ascii="Times New Roman" w:hAnsi="Times New Roman" w:cs="Times New Roman"/>
          <w:bCs/>
          <w:iCs/>
          <w:color w:val="auto"/>
          <w:lang w:eastAsia="uk-UA"/>
        </w:rPr>
        <w:t>1</w:t>
      </w:r>
      <w:r w:rsidR="008458E5" w:rsidRPr="0080484D">
        <w:rPr>
          <w:rFonts w:ascii="Times New Roman" w:hAnsi="Times New Roman" w:cs="Times New Roman"/>
          <w:bCs/>
          <w:iCs/>
          <w:color w:val="auto"/>
          <w:lang w:eastAsia="uk-UA"/>
        </w:rPr>
        <w:t>9</w:t>
      </w:r>
      <w:r w:rsidRPr="0080484D">
        <w:rPr>
          <w:rFonts w:ascii="Times New Roman" w:hAnsi="Times New Roman" w:cs="Times New Roman"/>
          <w:bCs/>
          <w:iCs/>
          <w:color w:val="auto"/>
          <w:lang w:eastAsia="uk-UA"/>
        </w:rPr>
        <w:t xml:space="preserve">.5 – Миттєвий розподіл контурів </w:t>
      </w:r>
    </w:p>
    <w:p w14:paraId="4433ADCE" w14:textId="78F8077C" w:rsidR="007C34B4" w:rsidRPr="0080484D" w:rsidRDefault="00C84066" w:rsidP="00C84066">
      <w:pPr>
        <w:pStyle w:val="2"/>
        <w:spacing w:before="0" w:line="360" w:lineRule="auto"/>
        <w:jc w:val="center"/>
        <w:rPr>
          <w:rFonts w:ascii="Times New Roman" w:hAnsi="Times New Roman" w:cs="Times New Roman"/>
          <w:bCs/>
          <w:iCs/>
          <w:color w:val="auto"/>
          <w:lang w:eastAsia="uk-UA"/>
        </w:rPr>
      </w:pPr>
      <w:r w:rsidRPr="0080484D">
        <w:rPr>
          <w:rFonts w:ascii="Times New Roman" w:hAnsi="Times New Roman" w:cs="Times New Roman"/>
          <w:bCs/>
          <w:iCs/>
          <w:color w:val="auto"/>
          <w:lang w:eastAsia="uk-UA"/>
        </w:rPr>
        <w:t>вихрових струмів в масивному роторі</w:t>
      </w:r>
      <w:r w:rsidR="007C34B4" w:rsidRPr="0080484D">
        <w:rPr>
          <w:rFonts w:ascii="Times New Roman" w:hAnsi="Times New Roman" w:cs="Times New Roman"/>
          <w:bCs/>
          <w:iCs/>
          <w:color w:val="auto"/>
          <w:lang w:eastAsia="uk-UA"/>
        </w:rPr>
        <w:br w:type="page"/>
      </w:r>
    </w:p>
    <w:p w14:paraId="3D624E7F" w14:textId="609AEDB7" w:rsidR="00C84066" w:rsidRPr="0080484D" w:rsidRDefault="00C84066" w:rsidP="00C84066">
      <w:pPr>
        <w:spacing w:line="360" w:lineRule="auto"/>
        <w:ind w:firstLine="851"/>
        <w:jc w:val="both"/>
        <w:rPr>
          <w:sz w:val="28"/>
          <w:szCs w:val="28"/>
          <w:lang w:eastAsia="uk-UA"/>
        </w:rPr>
      </w:pPr>
      <w:r w:rsidRPr="0080484D">
        <w:rPr>
          <w:sz w:val="28"/>
          <w:szCs w:val="28"/>
          <w:lang w:eastAsia="uk-UA"/>
        </w:rPr>
        <w:lastRenderedPageBreak/>
        <w:t xml:space="preserve">На рис. </w:t>
      </w:r>
      <w:r w:rsidR="007C34B4" w:rsidRPr="0080484D">
        <w:rPr>
          <w:sz w:val="28"/>
          <w:szCs w:val="28"/>
          <w:lang w:eastAsia="uk-UA"/>
        </w:rPr>
        <w:t>1</w:t>
      </w:r>
      <w:r w:rsidR="008458E5" w:rsidRPr="0080484D">
        <w:rPr>
          <w:sz w:val="28"/>
          <w:szCs w:val="28"/>
          <w:lang w:eastAsia="uk-UA"/>
        </w:rPr>
        <w:t>9</w:t>
      </w:r>
      <w:r w:rsidRPr="0080484D">
        <w:rPr>
          <w:sz w:val="28"/>
          <w:szCs w:val="28"/>
          <w:lang w:eastAsia="uk-UA"/>
        </w:rPr>
        <w:t xml:space="preserve">.6 зображена картина поля </w:t>
      </w:r>
      <w:proofErr w:type="spellStart"/>
      <w:r w:rsidRPr="0080484D">
        <w:rPr>
          <w:sz w:val="28"/>
          <w:szCs w:val="28"/>
          <w:lang w:eastAsia="uk-UA"/>
        </w:rPr>
        <w:t>вектора</w:t>
      </w:r>
      <w:proofErr w:type="spellEnd"/>
      <w:r w:rsidRPr="0080484D">
        <w:rPr>
          <w:sz w:val="28"/>
          <w:szCs w:val="28"/>
          <w:lang w:eastAsia="uk-UA"/>
        </w:rPr>
        <w:t xml:space="preserve"> магнітної індукції для номінального режиму роботи першого модуля ПЕМП при ковзанні ротора </w:t>
      </w:r>
      <w:r w:rsidRPr="0080484D">
        <w:rPr>
          <w:position w:val="-6"/>
          <w:sz w:val="28"/>
          <w:szCs w:val="28"/>
          <w:lang w:eastAsia="uk-UA"/>
        </w:rPr>
        <w:object w:dxaOrig="465" w:dyaOrig="255" w14:anchorId="1BD8719C">
          <v:shape id="_x0000_i1061" type="#_x0000_t75" style="width:24pt;height:12.75pt" o:ole="">
            <v:imagedata r:id="rId106" o:title=""/>
          </v:shape>
          <o:OLEObject Type="Embed" ProgID="Equation.3" ShapeID="_x0000_i1061" DrawAspect="Content" ObjectID="_1764358451" r:id="rId112"/>
        </w:object>
      </w:r>
      <w:r w:rsidRPr="0080484D">
        <w:rPr>
          <w:sz w:val="28"/>
          <w:szCs w:val="28"/>
          <w:lang w:eastAsia="uk-UA"/>
        </w:rPr>
        <w:t xml:space="preserve">0,88, а на рис. 3.7 розподіл магнітної індукції по глибині стінки масивного ротора. </w:t>
      </w:r>
    </w:p>
    <w:p w14:paraId="7F6A2338" w14:textId="77777777" w:rsidR="00C84066" w:rsidRPr="0080484D" w:rsidRDefault="00C84066" w:rsidP="00C84066">
      <w:pPr>
        <w:spacing w:line="360" w:lineRule="auto"/>
        <w:ind w:firstLine="851"/>
        <w:jc w:val="both"/>
        <w:rPr>
          <w:sz w:val="28"/>
          <w:szCs w:val="28"/>
          <w:lang w:eastAsia="uk-UA"/>
        </w:rPr>
      </w:pPr>
      <w:r w:rsidRPr="0080484D">
        <w:rPr>
          <w:sz w:val="28"/>
          <w:szCs w:val="28"/>
          <w:lang w:eastAsia="uk-UA"/>
        </w:rPr>
        <w:t xml:space="preserve">У повітряному зазорі магнітна індукція складає близько 0,7...0,8 </w:t>
      </w:r>
      <w:proofErr w:type="spellStart"/>
      <w:r w:rsidRPr="0080484D">
        <w:rPr>
          <w:sz w:val="28"/>
          <w:szCs w:val="28"/>
          <w:lang w:eastAsia="uk-UA"/>
        </w:rPr>
        <w:t>Тл</w:t>
      </w:r>
      <w:proofErr w:type="spellEnd"/>
      <w:r w:rsidRPr="0080484D">
        <w:rPr>
          <w:sz w:val="28"/>
          <w:szCs w:val="28"/>
          <w:lang w:eastAsia="uk-UA"/>
        </w:rPr>
        <w:t xml:space="preserve">, в ніжках зубців статора досягає значення 2 </w:t>
      </w:r>
      <w:proofErr w:type="spellStart"/>
      <w:r w:rsidRPr="0080484D">
        <w:rPr>
          <w:sz w:val="28"/>
          <w:szCs w:val="28"/>
          <w:lang w:eastAsia="uk-UA"/>
        </w:rPr>
        <w:t>Тл</w:t>
      </w:r>
      <w:proofErr w:type="spellEnd"/>
      <w:r w:rsidRPr="0080484D">
        <w:rPr>
          <w:sz w:val="28"/>
          <w:szCs w:val="28"/>
          <w:lang w:eastAsia="uk-UA"/>
        </w:rPr>
        <w:t xml:space="preserve">, а в поверхневому шарі ротора перевищує величину 2,2 </w:t>
      </w:r>
      <w:proofErr w:type="spellStart"/>
      <w:r w:rsidRPr="0080484D">
        <w:rPr>
          <w:sz w:val="28"/>
          <w:szCs w:val="28"/>
          <w:lang w:eastAsia="uk-UA"/>
        </w:rPr>
        <w:t>Тл</w:t>
      </w:r>
      <w:proofErr w:type="spellEnd"/>
      <w:r w:rsidRPr="0080484D">
        <w:rPr>
          <w:sz w:val="28"/>
          <w:szCs w:val="28"/>
          <w:lang w:eastAsia="uk-UA"/>
        </w:rPr>
        <w:t xml:space="preserve">. Дана конструкція може бути додатково оптимізована. Зокрема, розроблена польова методика дозволяє оптимізувати геометрію </w:t>
      </w:r>
      <w:proofErr w:type="spellStart"/>
      <w:r w:rsidRPr="0080484D">
        <w:rPr>
          <w:sz w:val="28"/>
          <w:szCs w:val="28"/>
          <w:lang w:eastAsia="uk-UA"/>
        </w:rPr>
        <w:t>зубцево</w:t>
      </w:r>
      <w:proofErr w:type="spellEnd"/>
      <w:r w:rsidRPr="0080484D">
        <w:rPr>
          <w:sz w:val="28"/>
          <w:szCs w:val="28"/>
          <w:lang w:eastAsia="uk-UA"/>
        </w:rPr>
        <w:t xml:space="preserve">-пазової зони статора з метою зниження магнітної індукції в зубцях до значень 1,6...1,7 </w:t>
      </w:r>
      <w:proofErr w:type="spellStart"/>
      <w:r w:rsidRPr="0080484D">
        <w:rPr>
          <w:sz w:val="28"/>
          <w:szCs w:val="28"/>
          <w:lang w:eastAsia="uk-UA"/>
        </w:rPr>
        <w:t>Тл</w:t>
      </w:r>
      <w:proofErr w:type="spellEnd"/>
      <w:r w:rsidRPr="0080484D">
        <w:rPr>
          <w:sz w:val="28"/>
          <w:szCs w:val="28"/>
          <w:lang w:eastAsia="uk-UA"/>
        </w:rPr>
        <w:t>.</w:t>
      </w:r>
    </w:p>
    <w:p w14:paraId="25D60751" w14:textId="77777777" w:rsidR="00C84066" w:rsidRPr="0080484D" w:rsidRDefault="00C84066" w:rsidP="00C84066">
      <w:pPr>
        <w:spacing w:line="360" w:lineRule="auto"/>
        <w:ind w:firstLine="720"/>
        <w:jc w:val="both"/>
        <w:rPr>
          <w:sz w:val="28"/>
          <w:szCs w:val="28"/>
          <w:lang w:eastAsia="ru-RU"/>
        </w:rPr>
      </w:pPr>
      <w:r w:rsidRPr="0080484D">
        <w:rPr>
          <w:sz w:val="28"/>
          <w:szCs w:val="28"/>
          <w:lang w:eastAsia="uk-UA"/>
        </w:rPr>
        <w:t>Велике значення для достовірного визначення механічних і робочих характеристик ПЕМП має розрахунок його електромагнітних сил і моментів. Інтеграція тангенціальної складової тензора натягнення уздовж повітряного зазору дає значення шуканого електромагнітного моменту.</w:t>
      </w:r>
    </w:p>
    <w:p w14:paraId="1EE37E87" w14:textId="312726AD" w:rsidR="00C84066" w:rsidRPr="0080484D" w:rsidRDefault="00C84066" w:rsidP="00C84066">
      <w:pPr>
        <w:spacing w:line="360" w:lineRule="auto"/>
        <w:jc w:val="center"/>
        <w:rPr>
          <w:b/>
          <w:sz w:val="28"/>
          <w:szCs w:val="28"/>
        </w:rPr>
      </w:pPr>
      <w:r w:rsidRPr="0080484D">
        <w:rPr>
          <w:noProof/>
        </w:rPr>
        <w:drawing>
          <wp:inline distT="0" distB="0" distL="0" distR="0" wp14:anchorId="598B3AB2" wp14:editId="29796512">
            <wp:extent cx="5373370" cy="3133725"/>
            <wp:effectExtent l="19050" t="1905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a:extLst>
                        <a:ext uri="{28A0092B-C50C-407E-A947-70E740481C1C}">
                          <a14:useLocalDpi xmlns:a14="http://schemas.microsoft.com/office/drawing/2010/main" val="0"/>
                        </a:ext>
                      </a:extLst>
                    </a:blip>
                    <a:srcRect l="14063" t="18028" r="1280" b="3961"/>
                    <a:stretch>
                      <a:fillRect/>
                    </a:stretch>
                  </pic:blipFill>
                  <pic:spPr bwMode="auto">
                    <a:xfrm>
                      <a:off x="0" y="0"/>
                      <a:ext cx="5373370" cy="3133725"/>
                    </a:xfrm>
                    <a:prstGeom prst="rect">
                      <a:avLst/>
                    </a:prstGeom>
                    <a:noFill/>
                    <a:ln w="12700" cmpd="sng">
                      <a:solidFill>
                        <a:srgbClr val="000000"/>
                      </a:solidFill>
                      <a:miter lim="800000"/>
                      <a:headEnd/>
                      <a:tailEnd/>
                    </a:ln>
                    <a:effectLst/>
                  </pic:spPr>
                </pic:pic>
              </a:graphicData>
            </a:graphic>
          </wp:inline>
        </w:drawing>
      </w:r>
    </w:p>
    <w:p w14:paraId="1879BB31" w14:textId="040E782F" w:rsidR="00C84066" w:rsidRPr="0080484D" w:rsidRDefault="00C84066" w:rsidP="00C84066">
      <w:pPr>
        <w:pStyle w:val="af5"/>
        <w:rPr>
          <w:lang w:val="uk-UA" w:eastAsia="uk-UA"/>
        </w:rPr>
      </w:pPr>
      <w:r w:rsidRPr="0080484D">
        <w:rPr>
          <w:lang w:val="uk-UA" w:eastAsia="uk-UA"/>
        </w:rPr>
        <w:t xml:space="preserve">Рисунок </w:t>
      </w:r>
      <w:r w:rsidR="007C34B4" w:rsidRPr="0080484D">
        <w:rPr>
          <w:lang w:val="uk-UA" w:eastAsia="uk-UA"/>
        </w:rPr>
        <w:t>1</w:t>
      </w:r>
      <w:r w:rsidR="008458E5" w:rsidRPr="0080484D">
        <w:rPr>
          <w:lang w:val="uk-UA" w:eastAsia="uk-UA"/>
        </w:rPr>
        <w:t>9</w:t>
      </w:r>
      <w:r w:rsidRPr="0080484D">
        <w:rPr>
          <w:lang w:val="uk-UA" w:eastAsia="uk-UA"/>
        </w:rPr>
        <w:t xml:space="preserve">.6 – Картина магнітного поля ПЕМП в сталому </w:t>
      </w:r>
    </w:p>
    <w:p w14:paraId="110EF87B" w14:textId="77777777" w:rsidR="00C84066" w:rsidRPr="0080484D" w:rsidRDefault="00C84066" w:rsidP="00C84066">
      <w:pPr>
        <w:pStyle w:val="af5"/>
        <w:rPr>
          <w:lang w:val="uk-UA" w:eastAsia="uk-UA"/>
        </w:rPr>
      </w:pPr>
      <w:r w:rsidRPr="0080484D">
        <w:rPr>
          <w:lang w:val="uk-UA" w:eastAsia="uk-UA"/>
        </w:rPr>
        <w:t xml:space="preserve">режимі роботи при ковзанні </w:t>
      </w:r>
      <w:r w:rsidRPr="0080484D">
        <w:rPr>
          <w:position w:val="-6"/>
          <w:lang w:val="uk-UA" w:eastAsia="uk-UA"/>
        </w:rPr>
        <w:object w:dxaOrig="465" w:dyaOrig="255" w14:anchorId="4D57B460">
          <v:shape id="_x0000_i1062" type="#_x0000_t75" style="width:24pt;height:12.75pt" o:ole="">
            <v:imagedata r:id="rId114" o:title=""/>
          </v:shape>
          <o:OLEObject Type="Embed" ProgID="Equation.3" ShapeID="_x0000_i1062" DrawAspect="Content" ObjectID="_1764358452" r:id="rId115"/>
        </w:object>
      </w:r>
      <w:r w:rsidRPr="0080484D">
        <w:rPr>
          <w:lang w:val="uk-UA" w:eastAsia="uk-UA"/>
        </w:rPr>
        <w:t>0,88</w:t>
      </w:r>
    </w:p>
    <w:p w14:paraId="065F4A93" w14:textId="77777777" w:rsidR="00C84066" w:rsidRPr="0080484D" w:rsidRDefault="00C84066" w:rsidP="00C84066">
      <w:pPr>
        <w:rPr>
          <w:sz w:val="16"/>
          <w:szCs w:val="16"/>
          <w:lang w:eastAsia="uk-UA"/>
        </w:rPr>
      </w:pPr>
    </w:p>
    <w:p w14:paraId="10BC8C3F" w14:textId="7CFB3A93" w:rsidR="00423279" w:rsidRPr="0080484D" w:rsidRDefault="00C84066" w:rsidP="00C84066">
      <w:pPr>
        <w:spacing w:line="360" w:lineRule="auto"/>
        <w:ind w:firstLine="851"/>
        <w:jc w:val="both"/>
        <w:rPr>
          <w:sz w:val="28"/>
          <w:szCs w:val="28"/>
          <w:lang w:eastAsia="uk-UA"/>
        </w:rPr>
      </w:pPr>
      <w:r w:rsidRPr="0080484D">
        <w:rPr>
          <w:sz w:val="28"/>
          <w:szCs w:val="28"/>
          <w:lang w:eastAsia="uk-UA"/>
        </w:rPr>
        <w:t xml:space="preserve">Розподіл тензора натягнення уздовж зазору, розмірність якого для двовимірних завдань дорівнює розмірності лінійної щільності сили (Н/м), має складний характер, залежний від всієї сукупності розглянутих геометричних і фізичних чинників. </w:t>
      </w:r>
      <w:r w:rsidR="00423279" w:rsidRPr="0080484D">
        <w:rPr>
          <w:sz w:val="28"/>
          <w:szCs w:val="28"/>
          <w:lang w:eastAsia="uk-UA"/>
        </w:rPr>
        <w:br w:type="page"/>
      </w:r>
    </w:p>
    <w:p w14:paraId="098D02CF" w14:textId="1B0E9379" w:rsidR="00C84066" w:rsidRPr="0080484D" w:rsidRDefault="00C84066" w:rsidP="00C84066">
      <w:pPr>
        <w:spacing w:line="360" w:lineRule="auto"/>
        <w:jc w:val="center"/>
        <w:rPr>
          <w:sz w:val="28"/>
          <w:szCs w:val="28"/>
          <w:lang w:eastAsia="ru-RU"/>
        </w:rPr>
      </w:pPr>
      <w:r w:rsidRPr="0080484D">
        <w:rPr>
          <w:noProof/>
        </w:rPr>
        <w:lastRenderedPageBreak/>
        <w:drawing>
          <wp:inline distT="0" distB="0" distL="0" distR="0" wp14:anchorId="38AFAE6D" wp14:editId="11B65604">
            <wp:extent cx="5928360" cy="2291080"/>
            <wp:effectExtent l="19050" t="1905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6">
                      <a:extLst>
                        <a:ext uri="{28A0092B-C50C-407E-A947-70E740481C1C}">
                          <a14:useLocalDpi xmlns:a14="http://schemas.microsoft.com/office/drawing/2010/main" val="0"/>
                        </a:ext>
                      </a:extLst>
                    </a:blip>
                    <a:srcRect l="37433" t="19197" r="638" b="15733"/>
                    <a:stretch>
                      <a:fillRect/>
                    </a:stretch>
                  </pic:blipFill>
                  <pic:spPr bwMode="auto">
                    <a:xfrm>
                      <a:off x="0" y="0"/>
                      <a:ext cx="5928360" cy="2291080"/>
                    </a:xfrm>
                    <a:prstGeom prst="rect">
                      <a:avLst/>
                    </a:prstGeom>
                    <a:noFill/>
                    <a:ln w="12700" cmpd="sng">
                      <a:solidFill>
                        <a:srgbClr val="000000"/>
                      </a:solidFill>
                      <a:miter lim="800000"/>
                      <a:headEnd/>
                      <a:tailEnd/>
                    </a:ln>
                    <a:effectLst/>
                  </pic:spPr>
                </pic:pic>
              </a:graphicData>
            </a:graphic>
          </wp:inline>
        </w:drawing>
      </w:r>
    </w:p>
    <w:p w14:paraId="01B186FC" w14:textId="468FE438" w:rsidR="00C84066" w:rsidRPr="0080484D" w:rsidRDefault="00C84066" w:rsidP="00C84066">
      <w:pPr>
        <w:pStyle w:val="2"/>
        <w:spacing w:before="0" w:line="360" w:lineRule="auto"/>
        <w:jc w:val="center"/>
        <w:rPr>
          <w:rFonts w:ascii="Times New Roman" w:hAnsi="Times New Roman" w:cs="Times New Roman"/>
          <w:bCs/>
          <w:iCs/>
          <w:color w:val="auto"/>
          <w:sz w:val="28"/>
          <w:szCs w:val="28"/>
          <w:lang w:eastAsia="uk-UA"/>
        </w:rPr>
      </w:pPr>
      <w:r w:rsidRPr="0080484D">
        <w:rPr>
          <w:rFonts w:ascii="Times New Roman" w:hAnsi="Times New Roman" w:cs="Times New Roman"/>
          <w:bCs/>
          <w:iCs/>
          <w:color w:val="auto"/>
          <w:lang w:eastAsia="uk-UA"/>
        </w:rPr>
        <w:t xml:space="preserve">Рисунок </w:t>
      </w:r>
      <w:r w:rsidR="00423279" w:rsidRPr="0080484D">
        <w:rPr>
          <w:rFonts w:ascii="Times New Roman" w:hAnsi="Times New Roman" w:cs="Times New Roman"/>
          <w:bCs/>
          <w:iCs/>
          <w:color w:val="auto"/>
          <w:lang w:eastAsia="uk-UA"/>
        </w:rPr>
        <w:t>1</w:t>
      </w:r>
      <w:r w:rsidR="008458E5" w:rsidRPr="0080484D">
        <w:rPr>
          <w:rFonts w:ascii="Times New Roman" w:hAnsi="Times New Roman" w:cs="Times New Roman"/>
          <w:bCs/>
          <w:iCs/>
          <w:color w:val="auto"/>
          <w:lang w:eastAsia="uk-UA"/>
        </w:rPr>
        <w:t>9</w:t>
      </w:r>
      <w:r w:rsidRPr="0080484D">
        <w:rPr>
          <w:rFonts w:ascii="Times New Roman" w:hAnsi="Times New Roman" w:cs="Times New Roman"/>
          <w:bCs/>
          <w:iCs/>
          <w:color w:val="auto"/>
          <w:lang w:eastAsia="uk-UA"/>
        </w:rPr>
        <w:t xml:space="preserve">.7 – Розподіл магнітної індукції </w:t>
      </w:r>
    </w:p>
    <w:p w14:paraId="1294257A" w14:textId="77777777" w:rsidR="00C84066" w:rsidRPr="0080484D" w:rsidRDefault="00C84066" w:rsidP="00C84066">
      <w:pPr>
        <w:pStyle w:val="2"/>
        <w:spacing w:before="0" w:line="360" w:lineRule="auto"/>
        <w:jc w:val="center"/>
        <w:rPr>
          <w:rFonts w:ascii="Times New Roman" w:hAnsi="Times New Roman" w:cs="Times New Roman"/>
          <w:bCs/>
          <w:iCs/>
          <w:color w:val="auto"/>
          <w:lang w:eastAsia="uk-UA"/>
        </w:rPr>
      </w:pPr>
      <w:r w:rsidRPr="0080484D">
        <w:rPr>
          <w:rFonts w:ascii="Times New Roman" w:hAnsi="Times New Roman" w:cs="Times New Roman"/>
          <w:bCs/>
          <w:iCs/>
          <w:color w:val="auto"/>
          <w:lang w:eastAsia="uk-UA"/>
        </w:rPr>
        <w:t>по глибині стінки масивного ротора</w:t>
      </w:r>
    </w:p>
    <w:p w14:paraId="586E6814" w14:textId="77777777" w:rsidR="00C84066" w:rsidRPr="0080484D" w:rsidRDefault="00C84066" w:rsidP="00C84066">
      <w:pPr>
        <w:rPr>
          <w:lang w:eastAsia="uk-UA"/>
        </w:rPr>
      </w:pPr>
    </w:p>
    <w:p w14:paraId="1E9B9EEF" w14:textId="59F3C839" w:rsidR="00C84066" w:rsidRPr="0080484D" w:rsidRDefault="00C84066" w:rsidP="00C84066">
      <w:pPr>
        <w:pStyle w:val="references"/>
        <w:numPr>
          <w:ilvl w:val="0"/>
          <w:numId w:val="0"/>
        </w:numPr>
        <w:tabs>
          <w:tab w:val="left" w:pos="708"/>
        </w:tabs>
        <w:spacing w:after="0" w:line="360" w:lineRule="auto"/>
        <w:ind w:firstLine="709"/>
        <w:rPr>
          <w:bCs/>
          <w:iCs/>
          <w:noProof w:val="0"/>
          <w:sz w:val="28"/>
          <w:szCs w:val="28"/>
          <w:lang w:val="uk-UA" w:eastAsia="uk-UA"/>
        </w:rPr>
      </w:pPr>
      <w:r w:rsidRPr="0080484D">
        <w:rPr>
          <w:bCs/>
          <w:iCs/>
          <w:noProof w:val="0"/>
          <w:sz w:val="28"/>
          <w:szCs w:val="28"/>
          <w:lang w:val="uk-UA" w:eastAsia="uk-UA"/>
        </w:rPr>
        <w:t xml:space="preserve">Результат розв'язання задачі тривимірного розподілу електромагнітного поля представлений на рис. </w:t>
      </w:r>
      <w:r w:rsidR="00423279" w:rsidRPr="0080484D">
        <w:rPr>
          <w:bCs/>
          <w:iCs/>
          <w:noProof w:val="0"/>
          <w:sz w:val="28"/>
          <w:szCs w:val="28"/>
          <w:lang w:val="uk-UA" w:eastAsia="uk-UA"/>
        </w:rPr>
        <w:t>1</w:t>
      </w:r>
      <w:r w:rsidR="008458E5" w:rsidRPr="0080484D">
        <w:rPr>
          <w:bCs/>
          <w:iCs/>
          <w:noProof w:val="0"/>
          <w:sz w:val="28"/>
          <w:szCs w:val="28"/>
          <w:lang w:val="uk-UA" w:eastAsia="uk-UA"/>
        </w:rPr>
        <w:t>9</w:t>
      </w:r>
      <w:r w:rsidRPr="0080484D">
        <w:rPr>
          <w:bCs/>
          <w:iCs/>
          <w:noProof w:val="0"/>
          <w:sz w:val="28"/>
          <w:szCs w:val="28"/>
          <w:lang w:val="uk-UA" w:eastAsia="uk-UA"/>
        </w:rPr>
        <w:t xml:space="preserve">.8 у вигляді декількох поздовжніх і поперечних зрізів активної частини </w:t>
      </w:r>
      <w:proofErr w:type="spellStart"/>
      <w:r w:rsidRPr="0080484D">
        <w:rPr>
          <w:bCs/>
          <w:iCs/>
          <w:noProof w:val="0"/>
          <w:sz w:val="28"/>
          <w:szCs w:val="28"/>
          <w:lang w:val="uk-UA" w:eastAsia="uk-UA"/>
        </w:rPr>
        <w:t>двигунового</w:t>
      </w:r>
      <w:proofErr w:type="spellEnd"/>
      <w:r w:rsidRPr="0080484D">
        <w:rPr>
          <w:bCs/>
          <w:iCs/>
          <w:noProof w:val="0"/>
          <w:sz w:val="28"/>
          <w:szCs w:val="28"/>
          <w:lang w:val="uk-UA" w:eastAsia="uk-UA"/>
        </w:rPr>
        <w:t xml:space="preserve"> модуля шнекового ПЕМП при s = 0,88. Зафарбуванням різного кольору та інтенсивності визначається величина                z-компоненти векторного магнітного потенціалу </w:t>
      </w:r>
      <w:proofErr w:type="spellStart"/>
      <w:r w:rsidRPr="0080484D">
        <w:rPr>
          <w:bCs/>
          <w:iCs/>
          <w:noProof w:val="0"/>
          <w:sz w:val="28"/>
          <w:szCs w:val="28"/>
          <w:lang w:val="uk-UA" w:eastAsia="uk-UA"/>
        </w:rPr>
        <w:t>A</w:t>
      </w:r>
      <w:r w:rsidRPr="0080484D">
        <w:rPr>
          <w:bCs/>
          <w:iCs/>
          <w:noProof w:val="0"/>
          <w:sz w:val="28"/>
          <w:szCs w:val="28"/>
          <w:vertAlign w:val="subscript"/>
          <w:lang w:val="uk-UA" w:eastAsia="uk-UA"/>
        </w:rPr>
        <w:t>z</w:t>
      </w:r>
      <w:proofErr w:type="spellEnd"/>
      <w:r w:rsidRPr="0080484D">
        <w:rPr>
          <w:bCs/>
          <w:iCs/>
          <w:noProof w:val="0"/>
          <w:sz w:val="28"/>
          <w:szCs w:val="28"/>
          <w:lang w:val="uk-UA" w:eastAsia="uk-UA"/>
        </w:rPr>
        <w:t>.</w:t>
      </w:r>
    </w:p>
    <w:p w14:paraId="532CFE3B" w14:textId="77777777" w:rsidR="00C84066" w:rsidRPr="0080484D" w:rsidRDefault="00C84066" w:rsidP="00C84066">
      <w:pPr>
        <w:pStyle w:val="references"/>
        <w:numPr>
          <w:ilvl w:val="0"/>
          <w:numId w:val="0"/>
        </w:numPr>
        <w:tabs>
          <w:tab w:val="left" w:pos="708"/>
        </w:tabs>
        <w:spacing w:after="0" w:line="240" w:lineRule="auto"/>
        <w:rPr>
          <w:bCs/>
          <w:iCs/>
          <w:noProof w:val="0"/>
          <w:lang w:val="uk-UA" w:eastAsia="uk-UA"/>
        </w:rPr>
      </w:pPr>
    </w:p>
    <w:p w14:paraId="0021FB3F" w14:textId="581B263A" w:rsidR="00C84066" w:rsidRPr="0080484D" w:rsidRDefault="00C84066" w:rsidP="00C84066">
      <w:pPr>
        <w:pStyle w:val="references"/>
        <w:numPr>
          <w:ilvl w:val="0"/>
          <w:numId w:val="0"/>
        </w:numPr>
        <w:tabs>
          <w:tab w:val="left" w:pos="708"/>
        </w:tabs>
        <w:spacing w:after="0" w:line="240" w:lineRule="auto"/>
        <w:jc w:val="center"/>
        <w:rPr>
          <w:sz w:val="24"/>
          <w:szCs w:val="24"/>
          <w:lang w:val="ru-RU" w:eastAsia="ru-RU"/>
        </w:rPr>
      </w:pPr>
      <w:r w:rsidRPr="0080484D">
        <w:rPr>
          <w:sz w:val="24"/>
          <w:szCs w:val="24"/>
          <w:lang w:val="ru-RU" w:eastAsia="ru-RU"/>
        </w:rPr>
        <w:drawing>
          <wp:inline distT="0" distB="0" distL="0" distR="0" wp14:anchorId="46C3667C" wp14:editId="1D4E18D3">
            <wp:extent cx="4900930" cy="3185160"/>
            <wp:effectExtent l="19050" t="1905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17">
                      <a:extLst>
                        <a:ext uri="{28A0092B-C50C-407E-A947-70E740481C1C}">
                          <a14:useLocalDpi xmlns:a14="http://schemas.microsoft.com/office/drawing/2010/main" val="0"/>
                        </a:ext>
                      </a:extLst>
                    </a:blip>
                    <a:srcRect t="1878"/>
                    <a:stretch>
                      <a:fillRect/>
                    </a:stretch>
                  </pic:blipFill>
                  <pic:spPr bwMode="auto">
                    <a:xfrm>
                      <a:off x="0" y="0"/>
                      <a:ext cx="4900930" cy="3185160"/>
                    </a:xfrm>
                    <a:prstGeom prst="rect">
                      <a:avLst/>
                    </a:prstGeom>
                    <a:noFill/>
                    <a:ln w="12700" cmpd="sng">
                      <a:solidFill>
                        <a:srgbClr val="000000"/>
                      </a:solidFill>
                      <a:miter lim="800000"/>
                      <a:headEnd/>
                      <a:tailEnd/>
                    </a:ln>
                    <a:effectLst/>
                  </pic:spPr>
                </pic:pic>
              </a:graphicData>
            </a:graphic>
          </wp:inline>
        </w:drawing>
      </w:r>
    </w:p>
    <w:p w14:paraId="32B06340" w14:textId="77777777" w:rsidR="00C84066" w:rsidRPr="0080484D" w:rsidRDefault="00C84066" w:rsidP="00C84066">
      <w:pPr>
        <w:spacing w:line="360" w:lineRule="auto"/>
        <w:jc w:val="center"/>
        <w:rPr>
          <w:rFonts w:eastAsia="MS Mincho"/>
          <w:noProof/>
          <w:sz w:val="16"/>
          <w:szCs w:val="16"/>
          <w:lang w:val="ru-RU" w:eastAsia="ru-RU"/>
        </w:rPr>
      </w:pPr>
    </w:p>
    <w:p w14:paraId="33DC4D0B" w14:textId="75783E5E" w:rsidR="00C84066" w:rsidRPr="0080484D" w:rsidRDefault="00C84066" w:rsidP="00C84066">
      <w:pPr>
        <w:spacing w:line="360" w:lineRule="auto"/>
        <w:jc w:val="center"/>
        <w:rPr>
          <w:rFonts w:eastAsia="MS Mincho"/>
          <w:noProof/>
          <w:sz w:val="28"/>
          <w:szCs w:val="28"/>
        </w:rPr>
      </w:pPr>
      <w:r w:rsidRPr="0080484D">
        <w:rPr>
          <w:rFonts w:eastAsia="MS Mincho"/>
          <w:noProof/>
          <w:sz w:val="28"/>
          <w:szCs w:val="28"/>
        </w:rPr>
        <w:t xml:space="preserve">Рисунок </w:t>
      </w:r>
      <w:r w:rsidR="00423279" w:rsidRPr="0080484D">
        <w:rPr>
          <w:rFonts w:eastAsia="MS Mincho"/>
          <w:noProof/>
          <w:sz w:val="28"/>
          <w:szCs w:val="28"/>
        </w:rPr>
        <w:t>1</w:t>
      </w:r>
      <w:r w:rsidR="008458E5" w:rsidRPr="0080484D">
        <w:rPr>
          <w:rFonts w:eastAsia="MS Mincho"/>
          <w:noProof/>
          <w:sz w:val="28"/>
          <w:szCs w:val="28"/>
        </w:rPr>
        <w:t>9</w:t>
      </w:r>
      <w:r w:rsidRPr="0080484D">
        <w:rPr>
          <w:rFonts w:eastAsia="MS Mincho"/>
          <w:noProof/>
          <w:sz w:val="28"/>
          <w:szCs w:val="28"/>
        </w:rPr>
        <w:t>.8</w:t>
      </w:r>
      <w:r w:rsidRPr="0080484D">
        <w:rPr>
          <w:b/>
          <w:i/>
          <w:lang w:eastAsia="uk-UA"/>
        </w:rPr>
        <w:t xml:space="preserve"> – </w:t>
      </w:r>
      <w:r w:rsidRPr="0080484D">
        <w:rPr>
          <w:rFonts w:eastAsia="MS Mincho"/>
          <w:noProof/>
          <w:sz w:val="28"/>
          <w:szCs w:val="28"/>
        </w:rPr>
        <w:t xml:space="preserve">Розподіл z-компоненти векторного магнітного потенціалу </w:t>
      </w:r>
    </w:p>
    <w:p w14:paraId="2584691A" w14:textId="77777777" w:rsidR="00C84066" w:rsidRPr="0080484D" w:rsidRDefault="00C84066" w:rsidP="00C84066">
      <w:pPr>
        <w:spacing w:line="360" w:lineRule="auto"/>
        <w:jc w:val="center"/>
        <w:rPr>
          <w:rFonts w:eastAsia="MS Mincho"/>
          <w:noProof/>
          <w:sz w:val="28"/>
          <w:szCs w:val="28"/>
        </w:rPr>
      </w:pPr>
      <w:r w:rsidRPr="0080484D">
        <w:rPr>
          <w:rFonts w:eastAsia="MS Mincho"/>
          <w:noProof/>
          <w:sz w:val="28"/>
          <w:szCs w:val="28"/>
        </w:rPr>
        <w:t xml:space="preserve">у вигляді поздовжніх і поперечних зрізів активної частини </w:t>
      </w:r>
    </w:p>
    <w:p w14:paraId="63C0D692" w14:textId="77777777" w:rsidR="00C84066" w:rsidRPr="0080484D" w:rsidRDefault="00C84066" w:rsidP="00C84066">
      <w:pPr>
        <w:spacing w:line="360" w:lineRule="auto"/>
        <w:jc w:val="center"/>
        <w:rPr>
          <w:rFonts w:eastAsia="MS Mincho"/>
          <w:noProof/>
          <w:sz w:val="28"/>
          <w:szCs w:val="28"/>
        </w:rPr>
      </w:pPr>
      <w:r w:rsidRPr="0080484D">
        <w:rPr>
          <w:rFonts w:eastAsia="MS Mincho"/>
          <w:noProof/>
          <w:sz w:val="28"/>
          <w:szCs w:val="28"/>
        </w:rPr>
        <w:t>рухового модуля при s = 0,88</w:t>
      </w:r>
    </w:p>
    <w:p w14:paraId="77F48DDB" w14:textId="63CE42FC" w:rsidR="00423279" w:rsidRPr="0080484D" w:rsidRDefault="00423279" w:rsidP="00C84066">
      <w:pPr>
        <w:spacing w:line="360" w:lineRule="auto"/>
        <w:jc w:val="center"/>
        <w:rPr>
          <w:rFonts w:eastAsia="MS Mincho"/>
          <w:noProof/>
          <w:sz w:val="28"/>
          <w:szCs w:val="28"/>
        </w:rPr>
      </w:pPr>
      <w:r w:rsidRPr="0080484D">
        <w:rPr>
          <w:rFonts w:eastAsia="MS Mincho"/>
          <w:noProof/>
          <w:sz w:val="28"/>
          <w:szCs w:val="28"/>
        </w:rPr>
        <w:br w:type="page"/>
      </w:r>
    </w:p>
    <w:p w14:paraId="7BF2FD32" w14:textId="77777777" w:rsidR="00C84066" w:rsidRPr="0080484D" w:rsidRDefault="00C84066" w:rsidP="00C84066">
      <w:pPr>
        <w:spacing w:line="360" w:lineRule="auto"/>
        <w:ind w:firstLine="851"/>
        <w:jc w:val="both"/>
        <w:rPr>
          <w:sz w:val="28"/>
          <w:szCs w:val="28"/>
        </w:rPr>
      </w:pPr>
      <w:r w:rsidRPr="0080484D">
        <w:rPr>
          <w:sz w:val="28"/>
          <w:szCs w:val="28"/>
          <w:lang w:eastAsia="uk-UA"/>
        </w:rPr>
        <w:lastRenderedPageBreak/>
        <w:t xml:space="preserve">Розроблена методика, заснована на використанні методів теорії поля, дозволяє проаналізувати особливості розподілу радіальних зусиль в активній зоні ПЕМП, що необхідне для розрахунків механічної міцності зовнішнього ротора і оцінок рівня його вібрацій. </w:t>
      </w:r>
    </w:p>
    <w:p w14:paraId="33E86412" w14:textId="77777777" w:rsidR="00C84066" w:rsidRPr="0080484D" w:rsidRDefault="00C84066" w:rsidP="00C84066">
      <w:pPr>
        <w:spacing w:line="360" w:lineRule="auto"/>
        <w:ind w:firstLine="851"/>
        <w:jc w:val="both"/>
        <w:rPr>
          <w:sz w:val="28"/>
          <w:szCs w:val="28"/>
        </w:rPr>
      </w:pPr>
      <w:r w:rsidRPr="0080484D">
        <w:rPr>
          <w:bCs/>
          <w:sz w:val="28"/>
          <w:szCs w:val="28"/>
        </w:rPr>
        <w:t>При виборі значень коефіцієнтів тепловіддачі, необхідних для завдання граничних умов третього роду, враховувалися особливості побудови і функціонування системи вентиляції ПЕМП.</w:t>
      </w:r>
    </w:p>
    <w:p w14:paraId="7553D895" w14:textId="77777777" w:rsidR="00C84066" w:rsidRPr="0080484D" w:rsidRDefault="00C84066" w:rsidP="00C84066">
      <w:pPr>
        <w:adjustRightInd w:val="0"/>
        <w:spacing w:line="360" w:lineRule="auto"/>
        <w:ind w:firstLine="851"/>
        <w:jc w:val="both"/>
        <w:rPr>
          <w:rFonts w:ascii="Arial CYR" w:hAnsi="Arial CYR" w:cs="Arial CYR"/>
          <w:sz w:val="20"/>
          <w:szCs w:val="20"/>
        </w:rPr>
      </w:pPr>
      <w:r w:rsidRPr="0080484D">
        <w:rPr>
          <w:bCs/>
          <w:sz w:val="28"/>
          <w:szCs w:val="28"/>
        </w:rPr>
        <w:t>У даній роботі при завданні значень використовувалася експериментальна інформація, отримана на дослідних натурних зразках ПЕМП з аксіально-радіальною системою вентиляції. На зовнішній поверхні ротора, уздовж якої з високою швидкістю протікає повітря, що охолоджує, визначено значення коефіцієнта тепловіддачі  350 … 370 (Вт/м</w:t>
      </w:r>
      <w:r w:rsidRPr="0080484D">
        <w:rPr>
          <w:bCs/>
          <w:sz w:val="28"/>
          <w:szCs w:val="28"/>
          <w:vertAlign w:val="superscript"/>
        </w:rPr>
        <w:t>2·</w:t>
      </w:r>
      <w:r w:rsidRPr="0080484D">
        <w:rPr>
          <w:bCs/>
          <w:sz w:val="28"/>
          <w:szCs w:val="28"/>
        </w:rPr>
        <w:t xml:space="preserve">град), а на внутрішній поверхні порожнистого валу статора і на поверхнях аксіальних вентиляційних каналів  </w:t>
      </w:r>
      <w:r w:rsidRPr="0080484D">
        <w:rPr>
          <w:b/>
          <w:i/>
          <w:lang w:eastAsia="uk-UA"/>
        </w:rPr>
        <w:t>–</w:t>
      </w:r>
      <w:r w:rsidRPr="0080484D">
        <w:rPr>
          <w:bCs/>
          <w:sz w:val="28"/>
          <w:szCs w:val="28"/>
        </w:rPr>
        <w:t xml:space="preserve">  значення 150-180(Вт/м</w:t>
      </w:r>
      <w:r w:rsidRPr="0080484D">
        <w:rPr>
          <w:bCs/>
          <w:sz w:val="28"/>
          <w:szCs w:val="28"/>
          <w:vertAlign w:val="superscript"/>
        </w:rPr>
        <w:t>2</w:t>
      </w:r>
      <w:r w:rsidRPr="0080484D">
        <w:rPr>
          <w:bCs/>
          <w:sz w:val="28"/>
          <w:szCs w:val="28"/>
        </w:rPr>
        <w:t xml:space="preserve">·град). Важливою проблемою формування розрахункової схеми було завдання адекватних умов теплообміну в робочому повітряному зазорі між статором і ротором. Попередні розрахунки показали, що аеродинамічний опір повітряного зазору 2 мм на порядок і більш перевищує аеродинамічний опір інших вентиляційних ділянок системи, і повітря через робочий зазор в аксіальному напрямі практично не проходить. Тому з достатнім рівнем достовірності область робочого повітряного зазору можна моделювати еквівалентним шаром з малим коефіцієнтом теплопровідності, характерним для </w:t>
      </w:r>
      <w:proofErr w:type="spellStart"/>
      <w:r w:rsidRPr="0080484D">
        <w:rPr>
          <w:bCs/>
          <w:sz w:val="28"/>
          <w:szCs w:val="28"/>
        </w:rPr>
        <w:t>теплоізоляторів</w:t>
      </w:r>
      <w:proofErr w:type="spellEnd"/>
      <w:r w:rsidRPr="0080484D">
        <w:rPr>
          <w:bCs/>
          <w:sz w:val="28"/>
          <w:szCs w:val="28"/>
        </w:rPr>
        <w:t xml:space="preserve">. Такій моделі відповідають умови незначного теплообміну між статором і ротором, причому відведення тепла від ротора відбувається з його зовнішньої поверхні, а від обмотки статора </w:t>
      </w:r>
      <w:r w:rsidRPr="0080484D">
        <w:rPr>
          <w:b/>
          <w:i/>
          <w:lang w:eastAsia="uk-UA"/>
        </w:rPr>
        <w:t>–</w:t>
      </w:r>
      <w:r w:rsidRPr="0080484D">
        <w:rPr>
          <w:bCs/>
          <w:sz w:val="28"/>
          <w:szCs w:val="28"/>
        </w:rPr>
        <w:t xml:space="preserve"> через порожнистий вал і вентиляційні канали. При розрахунках набували наступних значень параметрів: коефіцієнт теплопровідності  0,05 (Вт/</w:t>
      </w:r>
      <w:proofErr w:type="spellStart"/>
      <w:r w:rsidRPr="0080484D">
        <w:rPr>
          <w:bCs/>
          <w:sz w:val="28"/>
          <w:szCs w:val="28"/>
        </w:rPr>
        <w:t>м·</w:t>
      </w:r>
      <w:r w:rsidRPr="0080484D">
        <w:rPr>
          <w:sz w:val="28"/>
          <w:szCs w:val="28"/>
          <w:vertAlign w:val="superscript"/>
        </w:rPr>
        <w:t>о</w:t>
      </w:r>
      <w:r w:rsidRPr="0080484D">
        <w:rPr>
          <w:sz w:val="28"/>
          <w:szCs w:val="28"/>
        </w:rPr>
        <w:t>С</w:t>
      </w:r>
      <w:proofErr w:type="spellEnd"/>
      <w:r w:rsidRPr="0080484D">
        <w:rPr>
          <w:bCs/>
          <w:sz w:val="28"/>
          <w:szCs w:val="28"/>
        </w:rPr>
        <w:t>), щільність 1,29 (кг/м</w:t>
      </w:r>
      <w:r w:rsidRPr="0080484D">
        <w:rPr>
          <w:bCs/>
          <w:sz w:val="28"/>
          <w:szCs w:val="28"/>
          <w:vertAlign w:val="superscript"/>
        </w:rPr>
        <w:t>3</w:t>
      </w:r>
      <w:r w:rsidRPr="0080484D">
        <w:rPr>
          <w:bCs/>
          <w:sz w:val="28"/>
          <w:szCs w:val="28"/>
        </w:rPr>
        <w:t>). Для порівняння для сталі маємо 45…55 (Вт/</w:t>
      </w:r>
      <w:proofErr w:type="spellStart"/>
      <w:r w:rsidRPr="0080484D">
        <w:rPr>
          <w:bCs/>
          <w:sz w:val="28"/>
          <w:szCs w:val="28"/>
        </w:rPr>
        <w:t>м·</w:t>
      </w:r>
      <w:r w:rsidRPr="0080484D">
        <w:rPr>
          <w:sz w:val="28"/>
          <w:szCs w:val="28"/>
          <w:vertAlign w:val="superscript"/>
        </w:rPr>
        <w:t>о</w:t>
      </w:r>
      <w:r w:rsidRPr="0080484D">
        <w:rPr>
          <w:sz w:val="28"/>
          <w:szCs w:val="28"/>
        </w:rPr>
        <w:t>С</w:t>
      </w:r>
      <w:proofErr w:type="spellEnd"/>
      <w:r w:rsidRPr="0080484D">
        <w:rPr>
          <w:bCs/>
          <w:sz w:val="28"/>
          <w:szCs w:val="28"/>
        </w:rPr>
        <w:t>).</w:t>
      </w:r>
      <w:r w:rsidRPr="0080484D">
        <w:rPr>
          <w:b/>
          <w:sz w:val="28"/>
          <w:szCs w:val="28"/>
        </w:rPr>
        <w:t xml:space="preserve">  </w:t>
      </w:r>
    </w:p>
    <w:p w14:paraId="2CA8C85D" w14:textId="3C35FC83" w:rsidR="00C84066" w:rsidRPr="0080484D" w:rsidRDefault="00C84066" w:rsidP="00C84066">
      <w:pPr>
        <w:spacing w:line="360" w:lineRule="auto"/>
        <w:ind w:firstLine="851"/>
        <w:jc w:val="both"/>
        <w:rPr>
          <w:sz w:val="28"/>
          <w:szCs w:val="28"/>
        </w:rPr>
      </w:pPr>
      <w:r w:rsidRPr="0080484D">
        <w:rPr>
          <w:sz w:val="28"/>
          <w:szCs w:val="28"/>
          <w:lang w:eastAsia="uk-UA"/>
        </w:rPr>
        <w:t xml:space="preserve">На рис. </w:t>
      </w:r>
      <w:r w:rsidR="00423279" w:rsidRPr="0080484D">
        <w:rPr>
          <w:sz w:val="28"/>
          <w:szCs w:val="28"/>
          <w:lang w:eastAsia="uk-UA"/>
        </w:rPr>
        <w:t>1</w:t>
      </w:r>
      <w:r w:rsidR="008458E5" w:rsidRPr="0080484D">
        <w:rPr>
          <w:sz w:val="28"/>
          <w:szCs w:val="28"/>
          <w:lang w:eastAsia="uk-UA"/>
        </w:rPr>
        <w:t>9</w:t>
      </w:r>
      <w:r w:rsidRPr="0080484D">
        <w:rPr>
          <w:sz w:val="28"/>
          <w:szCs w:val="28"/>
          <w:lang w:eastAsia="uk-UA"/>
        </w:rPr>
        <w:t xml:space="preserve">.9 представлений сталий розподіл температури в поперечному перетині ПЕМП при тривалій </w:t>
      </w:r>
      <w:proofErr w:type="spellStart"/>
      <w:r w:rsidRPr="0080484D">
        <w:rPr>
          <w:sz w:val="28"/>
          <w:szCs w:val="28"/>
          <w:lang w:eastAsia="uk-UA"/>
        </w:rPr>
        <w:t>заштибовці</w:t>
      </w:r>
      <w:proofErr w:type="spellEnd"/>
      <w:r w:rsidRPr="0080484D">
        <w:rPr>
          <w:sz w:val="28"/>
          <w:szCs w:val="28"/>
          <w:lang w:eastAsia="uk-UA"/>
        </w:rPr>
        <w:t xml:space="preserve"> ротора (у режимі сталого КЗ </w:t>
      </w:r>
      <w:r w:rsidRPr="0080484D">
        <w:rPr>
          <w:position w:val="-6"/>
          <w:sz w:val="28"/>
          <w:szCs w:val="28"/>
          <w:lang w:eastAsia="uk-UA"/>
        </w:rPr>
        <w:object w:dxaOrig="465" w:dyaOrig="255" w14:anchorId="513F898C">
          <v:shape id="_x0000_i1063" type="#_x0000_t75" style="width:24pt;height:12.75pt" o:ole="">
            <v:imagedata r:id="rId118" o:title=""/>
          </v:shape>
          <o:OLEObject Type="Embed" ProgID="Equation.3" ShapeID="_x0000_i1063" DrawAspect="Content" ObjectID="_1764358453" r:id="rId119"/>
        </w:object>
      </w:r>
      <w:r w:rsidRPr="0080484D">
        <w:rPr>
          <w:sz w:val="28"/>
          <w:szCs w:val="28"/>
          <w:lang w:eastAsia="uk-UA"/>
        </w:rPr>
        <w:t>1) за умови, що нижня частина ротора занурена в сипкий матеріал.</w:t>
      </w:r>
    </w:p>
    <w:p w14:paraId="621B518E" w14:textId="6CF70000" w:rsidR="00C84066" w:rsidRPr="0080484D" w:rsidRDefault="00C84066" w:rsidP="00C84066">
      <w:pPr>
        <w:spacing w:line="360" w:lineRule="auto"/>
        <w:ind w:firstLine="851"/>
        <w:jc w:val="both"/>
        <w:rPr>
          <w:sz w:val="28"/>
          <w:szCs w:val="28"/>
          <w:lang w:eastAsia="uk-UA"/>
        </w:rPr>
      </w:pPr>
      <w:r w:rsidRPr="0080484D">
        <w:rPr>
          <w:sz w:val="28"/>
          <w:szCs w:val="28"/>
          <w:lang w:eastAsia="uk-UA"/>
        </w:rPr>
        <w:t xml:space="preserve">На рис. </w:t>
      </w:r>
      <w:r w:rsidR="00423279" w:rsidRPr="0080484D">
        <w:rPr>
          <w:sz w:val="28"/>
          <w:szCs w:val="28"/>
          <w:lang w:eastAsia="uk-UA"/>
        </w:rPr>
        <w:t>1</w:t>
      </w:r>
      <w:r w:rsidR="008458E5" w:rsidRPr="0080484D">
        <w:rPr>
          <w:sz w:val="28"/>
          <w:szCs w:val="28"/>
          <w:lang w:eastAsia="uk-UA"/>
        </w:rPr>
        <w:t>9</w:t>
      </w:r>
      <w:r w:rsidRPr="0080484D">
        <w:rPr>
          <w:sz w:val="28"/>
          <w:szCs w:val="28"/>
          <w:lang w:eastAsia="uk-UA"/>
        </w:rPr>
        <w:t xml:space="preserve">.10 даний розподіл температури уздовж показаної на цьому ж </w:t>
      </w:r>
      <w:r w:rsidRPr="0080484D">
        <w:rPr>
          <w:sz w:val="28"/>
          <w:szCs w:val="28"/>
          <w:lang w:eastAsia="uk-UA"/>
        </w:rPr>
        <w:lastRenderedPageBreak/>
        <w:t>малюнку радіальної лінії АВ.</w:t>
      </w:r>
    </w:p>
    <w:p w14:paraId="4D149026" w14:textId="77777777" w:rsidR="00C84066" w:rsidRPr="0080484D" w:rsidRDefault="00C84066" w:rsidP="00C84066">
      <w:pPr>
        <w:spacing w:line="360" w:lineRule="auto"/>
        <w:ind w:firstLine="851"/>
        <w:jc w:val="both"/>
        <w:rPr>
          <w:sz w:val="28"/>
          <w:szCs w:val="28"/>
          <w:lang w:eastAsia="ru-RU"/>
        </w:rPr>
      </w:pPr>
      <w:r w:rsidRPr="0080484D">
        <w:rPr>
          <w:sz w:val="28"/>
          <w:szCs w:val="28"/>
          <w:lang w:eastAsia="uk-UA"/>
        </w:rPr>
        <w:t xml:space="preserve">З представлених результатів виходить, що температура в нижній частині масивного ротора досягає значення 300 </w:t>
      </w:r>
      <w:proofErr w:type="spellStart"/>
      <w:r w:rsidRPr="0080484D">
        <w:rPr>
          <w:sz w:val="28"/>
          <w:szCs w:val="28"/>
          <w:vertAlign w:val="superscript"/>
          <w:lang w:eastAsia="uk-UA"/>
        </w:rPr>
        <w:t>о</w:t>
      </w:r>
      <w:r w:rsidRPr="0080484D">
        <w:rPr>
          <w:sz w:val="28"/>
          <w:szCs w:val="28"/>
          <w:lang w:eastAsia="uk-UA"/>
        </w:rPr>
        <w:t>С</w:t>
      </w:r>
      <w:proofErr w:type="spellEnd"/>
      <w:r w:rsidRPr="0080484D">
        <w:rPr>
          <w:sz w:val="28"/>
          <w:szCs w:val="28"/>
          <w:lang w:eastAsia="uk-UA"/>
        </w:rPr>
        <w:t>.</w:t>
      </w:r>
      <w:r w:rsidRPr="0080484D">
        <w:rPr>
          <w:sz w:val="28"/>
          <w:szCs w:val="28"/>
          <w:vertAlign w:val="superscript"/>
          <w:lang w:eastAsia="uk-UA"/>
        </w:rPr>
        <w:t xml:space="preserve"> </w:t>
      </w:r>
      <w:r w:rsidRPr="0080484D">
        <w:rPr>
          <w:sz w:val="28"/>
          <w:szCs w:val="28"/>
          <w:lang w:eastAsia="uk-UA"/>
        </w:rPr>
        <w:t xml:space="preserve">Температура обмотки статора досягає гранично допустимих значень близько 135 ... 140 </w:t>
      </w:r>
      <w:proofErr w:type="spellStart"/>
      <w:r w:rsidRPr="0080484D">
        <w:rPr>
          <w:sz w:val="28"/>
          <w:szCs w:val="28"/>
          <w:vertAlign w:val="superscript"/>
          <w:lang w:eastAsia="uk-UA"/>
        </w:rPr>
        <w:t>о</w:t>
      </w:r>
      <w:r w:rsidRPr="0080484D">
        <w:rPr>
          <w:sz w:val="28"/>
          <w:szCs w:val="28"/>
          <w:lang w:eastAsia="uk-UA"/>
        </w:rPr>
        <w:t>С</w:t>
      </w:r>
      <w:proofErr w:type="spellEnd"/>
      <w:r w:rsidRPr="0080484D">
        <w:rPr>
          <w:sz w:val="28"/>
          <w:szCs w:val="28"/>
          <w:vertAlign w:val="superscript"/>
          <w:lang w:eastAsia="uk-UA"/>
        </w:rPr>
        <w:t xml:space="preserve"> </w:t>
      </w:r>
      <w:r w:rsidRPr="0080484D">
        <w:rPr>
          <w:sz w:val="28"/>
          <w:szCs w:val="28"/>
          <w:lang w:eastAsia="uk-UA"/>
        </w:rPr>
        <w:t xml:space="preserve">(при температурі охолоджуючого повітря 40 </w:t>
      </w:r>
      <w:proofErr w:type="spellStart"/>
      <w:r w:rsidRPr="0080484D">
        <w:rPr>
          <w:sz w:val="28"/>
          <w:szCs w:val="28"/>
          <w:vertAlign w:val="superscript"/>
          <w:lang w:eastAsia="uk-UA"/>
        </w:rPr>
        <w:t>о</w:t>
      </w:r>
      <w:r w:rsidRPr="0080484D">
        <w:rPr>
          <w:sz w:val="28"/>
          <w:szCs w:val="28"/>
          <w:lang w:eastAsia="uk-UA"/>
        </w:rPr>
        <w:t>С</w:t>
      </w:r>
      <w:proofErr w:type="spellEnd"/>
      <w:r w:rsidRPr="0080484D">
        <w:rPr>
          <w:sz w:val="28"/>
          <w:szCs w:val="28"/>
          <w:lang w:eastAsia="uk-UA"/>
        </w:rPr>
        <w:t xml:space="preserve">). Тому тривала </w:t>
      </w:r>
      <w:proofErr w:type="spellStart"/>
      <w:r w:rsidRPr="0080484D">
        <w:rPr>
          <w:sz w:val="28"/>
          <w:szCs w:val="28"/>
          <w:lang w:eastAsia="uk-UA"/>
        </w:rPr>
        <w:t>заштибовка</w:t>
      </w:r>
      <w:proofErr w:type="spellEnd"/>
      <w:r w:rsidRPr="0080484D">
        <w:rPr>
          <w:sz w:val="28"/>
          <w:szCs w:val="28"/>
          <w:lang w:eastAsia="uk-UA"/>
        </w:rPr>
        <w:t xml:space="preserve"> ротора є неприпустимою. </w:t>
      </w:r>
    </w:p>
    <w:p w14:paraId="28EADA4C" w14:textId="77777777" w:rsidR="00C84066" w:rsidRPr="0080484D" w:rsidRDefault="00C84066" w:rsidP="00C84066">
      <w:pPr>
        <w:spacing w:line="360" w:lineRule="auto"/>
        <w:ind w:firstLine="851"/>
        <w:jc w:val="both"/>
        <w:rPr>
          <w:sz w:val="28"/>
          <w:szCs w:val="28"/>
        </w:rPr>
      </w:pPr>
      <w:r w:rsidRPr="0080484D">
        <w:rPr>
          <w:sz w:val="28"/>
          <w:szCs w:val="28"/>
          <w:lang w:eastAsia="uk-UA"/>
        </w:rPr>
        <w:t xml:space="preserve">В цілому розроблена математична модель забезпечує високу достовірність результатів моделювання. Нижче в табл. 3.1 для порівняння представлені експериментальні і розрахункові значення електромагнітних моментів </w:t>
      </w:r>
      <w:proofErr w:type="spellStart"/>
      <w:r w:rsidRPr="0080484D">
        <w:rPr>
          <w:sz w:val="28"/>
          <w:szCs w:val="28"/>
          <w:lang w:eastAsia="uk-UA"/>
        </w:rPr>
        <w:t>двигунового</w:t>
      </w:r>
      <w:proofErr w:type="spellEnd"/>
      <w:r w:rsidRPr="0080484D">
        <w:rPr>
          <w:sz w:val="28"/>
          <w:szCs w:val="28"/>
          <w:lang w:eastAsia="uk-UA"/>
        </w:rPr>
        <w:t xml:space="preserve"> і гальмівного модулів ПЕМП в режимі КЗ (</w:t>
      </w:r>
      <w:r w:rsidRPr="0080484D">
        <w:rPr>
          <w:position w:val="-6"/>
          <w:sz w:val="28"/>
          <w:szCs w:val="28"/>
          <w:lang w:eastAsia="uk-UA"/>
        </w:rPr>
        <w:object w:dxaOrig="345" w:dyaOrig="255" w14:anchorId="0D8CAC49">
          <v:shape id="_x0000_i1064" type="#_x0000_t75" style="width:15.75pt;height:12.75pt" o:ole="">
            <v:imagedata r:id="rId120" o:title=""/>
          </v:shape>
          <o:OLEObject Type="Embed" ProgID="Equation.3" ShapeID="_x0000_i1064" DrawAspect="Content" ObjectID="_1764358454" r:id="rId121"/>
        </w:object>
      </w:r>
      <w:r w:rsidRPr="0080484D">
        <w:rPr>
          <w:sz w:val="28"/>
          <w:szCs w:val="28"/>
          <w:lang w:eastAsia="uk-UA"/>
        </w:rPr>
        <w:t>1).</w:t>
      </w:r>
    </w:p>
    <w:p w14:paraId="54C55CF1" w14:textId="4B3C1FBC" w:rsidR="00C84066" w:rsidRPr="0080484D" w:rsidRDefault="00C84066" w:rsidP="00C84066">
      <w:pPr>
        <w:spacing w:line="360" w:lineRule="auto"/>
        <w:jc w:val="center"/>
        <w:rPr>
          <w:sz w:val="28"/>
          <w:szCs w:val="28"/>
        </w:rPr>
      </w:pPr>
      <w:r w:rsidRPr="0080484D">
        <w:rPr>
          <w:noProof/>
          <w:sz w:val="28"/>
          <w:szCs w:val="28"/>
        </w:rPr>
        <w:drawing>
          <wp:inline distT="0" distB="0" distL="0" distR="0" wp14:anchorId="68BA19A0" wp14:editId="5BA7B0F2">
            <wp:extent cx="4603115" cy="42640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03115" cy="4264025"/>
                    </a:xfrm>
                    <a:prstGeom prst="rect">
                      <a:avLst/>
                    </a:prstGeom>
                    <a:noFill/>
                    <a:ln>
                      <a:noFill/>
                    </a:ln>
                  </pic:spPr>
                </pic:pic>
              </a:graphicData>
            </a:graphic>
          </wp:inline>
        </w:drawing>
      </w:r>
    </w:p>
    <w:p w14:paraId="328B6065" w14:textId="46635523" w:rsidR="00C84066" w:rsidRPr="0080484D" w:rsidRDefault="00C84066" w:rsidP="00C84066">
      <w:pPr>
        <w:pStyle w:val="2"/>
        <w:spacing w:before="0" w:line="360" w:lineRule="auto"/>
        <w:jc w:val="center"/>
        <w:rPr>
          <w:rFonts w:ascii="Times New Roman" w:hAnsi="Times New Roman" w:cs="Times New Roman"/>
          <w:bCs/>
          <w:iCs/>
          <w:color w:val="auto"/>
          <w:sz w:val="28"/>
          <w:szCs w:val="28"/>
          <w:lang w:eastAsia="uk-UA"/>
        </w:rPr>
      </w:pPr>
      <w:r w:rsidRPr="0080484D">
        <w:rPr>
          <w:rFonts w:ascii="Times New Roman" w:hAnsi="Times New Roman" w:cs="Times New Roman"/>
          <w:bCs/>
          <w:iCs/>
          <w:color w:val="auto"/>
          <w:lang w:eastAsia="uk-UA"/>
        </w:rPr>
        <w:t xml:space="preserve">Рисунок </w:t>
      </w:r>
      <w:r w:rsidR="00423279" w:rsidRPr="0080484D">
        <w:rPr>
          <w:rFonts w:ascii="Times New Roman" w:hAnsi="Times New Roman" w:cs="Times New Roman"/>
          <w:bCs/>
          <w:iCs/>
          <w:color w:val="auto"/>
          <w:lang w:eastAsia="uk-UA"/>
        </w:rPr>
        <w:t>1</w:t>
      </w:r>
      <w:r w:rsidR="008458E5" w:rsidRPr="0080484D">
        <w:rPr>
          <w:rFonts w:ascii="Times New Roman" w:hAnsi="Times New Roman" w:cs="Times New Roman"/>
          <w:bCs/>
          <w:iCs/>
          <w:color w:val="auto"/>
          <w:lang w:eastAsia="uk-UA"/>
        </w:rPr>
        <w:t>9</w:t>
      </w:r>
      <w:r w:rsidRPr="0080484D">
        <w:rPr>
          <w:rFonts w:ascii="Times New Roman" w:hAnsi="Times New Roman" w:cs="Times New Roman"/>
          <w:bCs/>
          <w:iCs/>
          <w:color w:val="auto"/>
          <w:lang w:eastAsia="uk-UA"/>
        </w:rPr>
        <w:t xml:space="preserve">.9 – Сталий розподіл температури </w:t>
      </w:r>
    </w:p>
    <w:p w14:paraId="27FDCA2D" w14:textId="70E9E0F3" w:rsidR="00423279" w:rsidRPr="0080484D" w:rsidRDefault="00C84066" w:rsidP="00C84066">
      <w:pPr>
        <w:pStyle w:val="2"/>
        <w:spacing w:before="0" w:line="360" w:lineRule="auto"/>
        <w:jc w:val="center"/>
        <w:rPr>
          <w:rFonts w:ascii="Times New Roman" w:hAnsi="Times New Roman" w:cs="Times New Roman"/>
          <w:bCs/>
          <w:iCs/>
          <w:color w:val="auto"/>
          <w:lang w:eastAsia="uk-UA"/>
        </w:rPr>
      </w:pPr>
      <w:r w:rsidRPr="0080484D">
        <w:rPr>
          <w:rFonts w:ascii="Times New Roman" w:hAnsi="Times New Roman" w:cs="Times New Roman"/>
          <w:bCs/>
          <w:iCs/>
          <w:color w:val="auto"/>
          <w:lang w:eastAsia="uk-UA"/>
        </w:rPr>
        <w:t xml:space="preserve">в поперечному перетині ПЕМП при </w:t>
      </w:r>
      <w:proofErr w:type="spellStart"/>
      <w:r w:rsidRPr="0080484D">
        <w:rPr>
          <w:rFonts w:ascii="Times New Roman" w:hAnsi="Times New Roman" w:cs="Times New Roman"/>
          <w:bCs/>
          <w:iCs/>
          <w:color w:val="auto"/>
          <w:lang w:eastAsia="uk-UA"/>
        </w:rPr>
        <w:t>заштибовці</w:t>
      </w:r>
      <w:proofErr w:type="spellEnd"/>
      <w:r w:rsidRPr="0080484D">
        <w:rPr>
          <w:rFonts w:ascii="Times New Roman" w:hAnsi="Times New Roman" w:cs="Times New Roman"/>
          <w:bCs/>
          <w:iCs/>
          <w:color w:val="auto"/>
          <w:lang w:eastAsia="uk-UA"/>
        </w:rPr>
        <w:t xml:space="preserve"> ротора</w:t>
      </w:r>
      <w:r w:rsidR="00423279" w:rsidRPr="0080484D">
        <w:rPr>
          <w:rFonts w:ascii="Times New Roman" w:hAnsi="Times New Roman" w:cs="Times New Roman"/>
          <w:bCs/>
          <w:iCs/>
          <w:color w:val="auto"/>
          <w:lang w:eastAsia="uk-UA"/>
        </w:rPr>
        <w:br w:type="page"/>
      </w:r>
    </w:p>
    <w:p w14:paraId="4E41DEC3" w14:textId="77777777" w:rsidR="00C84066" w:rsidRPr="0080484D" w:rsidRDefault="00C84066" w:rsidP="00C84066">
      <w:pPr>
        <w:rPr>
          <w:lang w:eastAsia="uk-UA"/>
        </w:rPr>
      </w:pPr>
    </w:p>
    <w:p w14:paraId="500BC471" w14:textId="441FFDF4" w:rsidR="00C84066" w:rsidRPr="0080484D" w:rsidRDefault="00C84066" w:rsidP="00C84066">
      <w:pPr>
        <w:pStyle w:val="af5"/>
        <w:rPr>
          <w:lang w:val="uk-UA"/>
        </w:rPr>
      </w:pPr>
      <w:r w:rsidRPr="0080484D">
        <w:rPr>
          <w:noProof/>
          <w:lang w:val="uk-UA"/>
        </w:rPr>
        <w:drawing>
          <wp:inline distT="0" distB="0" distL="0" distR="0" wp14:anchorId="4675F64D" wp14:editId="33905BD6">
            <wp:extent cx="4962525" cy="33286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62525" cy="3328670"/>
                    </a:xfrm>
                    <a:prstGeom prst="rect">
                      <a:avLst/>
                    </a:prstGeom>
                    <a:noFill/>
                    <a:ln>
                      <a:noFill/>
                    </a:ln>
                  </pic:spPr>
                </pic:pic>
              </a:graphicData>
            </a:graphic>
          </wp:inline>
        </w:drawing>
      </w:r>
    </w:p>
    <w:p w14:paraId="6E7C0893" w14:textId="24AA7245" w:rsidR="00C84066" w:rsidRPr="0080484D" w:rsidRDefault="00C84066" w:rsidP="00C84066">
      <w:pPr>
        <w:pStyle w:val="af5"/>
        <w:rPr>
          <w:lang w:val="uk-UA" w:eastAsia="uk-UA"/>
        </w:rPr>
      </w:pPr>
      <w:r w:rsidRPr="0080484D">
        <w:rPr>
          <w:lang w:val="uk-UA" w:eastAsia="uk-UA"/>
        </w:rPr>
        <w:t xml:space="preserve">Рисунок </w:t>
      </w:r>
      <w:r w:rsidR="00423279" w:rsidRPr="0080484D">
        <w:rPr>
          <w:lang w:val="uk-UA" w:eastAsia="uk-UA"/>
        </w:rPr>
        <w:t>1</w:t>
      </w:r>
      <w:r w:rsidR="008458E5" w:rsidRPr="0080484D">
        <w:rPr>
          <w:lang w:val="uk-UA" w:eastAsia="uk-UA"/>
        </w:rPr>
        <w:t>9</w:t>
      </w:r>
      <w:r w:rsidRPr="0080484D">
        <w:rPr>
          <w:lang w:val="uk-UA" w:eastAsia="uk-UA"/>
        </w:rPr>
        <w:t xml:space="preserve">.10 </w:t>
      </w:r>
      <w:r w:rsidRPr="0080484D">
        <w:rPr>
          <w:b/>
          <w:i/>
          <w:lang w:val="uk-UA" w:eastAsia="uk-UA"/>
        </w:rPr>
        <w:t>–</w:t>
      </w:r>
      <w:r w:rsidRPr="0080484D">
        <w:rPr>
          <w:lang w:val="uk-UA" w:eastAsia="uk-UA"/>
        </w:rPr>
        <w:t xml:space="preserve"> Розподіл температури уздовж радіусу</w:t>
      </w:r>
    </w:p>
    <w:p w14:paraId="2761F454" w14:textId="77777777" w:rsidR="00C84066" w:rsidRPr="0080484D" w:rsidRDefault="00C84066" w:rsidP="00C84066">
      <w:pPr>
        <w:rPr>
          <w:lang w:eastAsia="uk-UA"/>
        </w:rPr>
      </w:pPr>
    </w:p>
    <w:p w14:paraId="73E6F6FB" w14:textId="77777777" w:rsidR="00C84066" w:rsidRPr="0080484D" w:rsidRDefault="00C84066" w:rsidP="00C84066">
      <w:pPr>
        <w:pStyle w:val="3"/>
        <w:spacing w:before="0" w:line="360" w:lineRule="auto"/>
        <w:ind w:firstLine="851"/>
        <w:jc w:val="both"/>
        <w:rPr>
          <w:rFonts w:ascii="Times New Roman" w:hAnsi="Times New Roman" w:cs="Times New Roman"/>
          <w:color w:val="auto"/>
          <w:sz w:val="28"/>
          <w:szCs w:val="28"/>
          <w:lang w:eastAsia="ru-RU"/>
        </w:rPr>
      </w:pPr>
      <w:r w:rsidRPr="0080484D">
        <w:rPr>
          <w:rFonts w:ascii="Times New Roman" w:hAnsi="Times New Roman" w:cs="Times New Roman"/>
          <w:b/>
          <w:color w:val="auto"/>
          <w:sz w:val="28"/>
          <w:szCs w:val="28"/>
          <w:lang w:eastAsia="uk-UA"/>
        </w:rPr>
        <w:t>Таблиця 3.1 – Значення електромагнітних моментів ПЕМП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7"/>
        <w:gridCol w:w="3080"/>
        <w:gridCol w:w="3624"/>
      </w:tblGrid>
      <w:tr w:rsidR="0080484D" w:rsidRPr="0080484D" w14:paraId="305274FF" w14:textId="77777777" w:rsidTr="00C84066">
        <w:trPr>
          <w:trHeight w:val="554"/>
          <w:jc w:val="center"/>
        </w:trPr>
        <w:tc>
          <w:tcPr>
            <w:tcW w:w="3007" w:type="dxa"/>
            <w:tcBorders>
              <w:top w:val="single" w:sz="4" w:space="0" w:color="auto"/>
              <w:left w:val="single" w:sz="4" w:space="0" w:color="auto"/>
              <w:bottom w:val="single" w:sz="4" w:space="0" w:color="auto"/>
              <w:right w:val="single" w:sz="4" w:space="0" w:color="auto"/>
            </w:tcBorders>
            <w:vAlign w:val="center"/>
            <w:hideMark/>
          </w:tcPr>
          <w:p w14:paraId="7E9DEB6C" w14:textId="77777777" w:rsidR="00C84066" w:rsidRPr="0080484D" w:rsidRDefault="00C84066">
            <w:pPr>
              <w:spacing w:line="360" w:lineRule="auto"/>
              <w:jc w:val="center"/>
              <w:rPr>
                <w:sz w:val="28"/>
                <w:szCs w:val="28"/>
              </w:rPr>
            </w:pPr>
            <w:r w:rsidRPr="0080484D">
              <w:rPr>
                <w:sz w:val="28"/>
                <w:szCs w:val="28"/>
                <w:lang w:eastAsia="uk-UA"/>
              </w:rPr>
              <w:t>Модуль</w:t>
            </w:r>
          </w:p>
        </w:tc>
        <w:tc>
          <w:tcPr>
            <w:tcW w:w="3080" w:type="dxa"/>
            <w:tcBorders>
              <w:top w:val="single" w:sz="4" w:space="0" w:color="auto"/>
              <w:left w:val="single" w:sz="4" w:space="0" w:color="auto"/>
              <w:bottom w:val="single" w:sz="4" w:space="0" w:color="auto"/>
              <w:right w:val="single" w:sz="4" w:space="0" w:color="auto"/>
            </w:tcBorders>
            <w:vAlign w:val="center"/>
            <w:hideMark/>
          </w:tcPr>
          <w:p w14:paraId="0B5D9256" w14:textId="77777777" w:rsidR="00C84066" w:rsidRPr="0080484D" w:rsidRDefault="00C84066">
            <w:pPr>
              <w:spacing w:line="360" w:lineRule="auto"/>
              <w:jc w:val="center"/>
              <w:rPr>
                <w:sz w:val="28"/>
                <w:szCs w:val="28"/>
              </w:rPr>
            </w:pPr>
            <w:r w:rsidRPr="0080484D">
              <w:rPr>
                <w:sz w:val="28"/>
                <w:szCs w:val="28"/>
                <w:lang w:eastAsia="uk-UA"/>
              </w:rPr>
              <w:t xml:space="preserve">Розрахунок, М </w:t>
            </w:r>
            <w:r w:rsidRPr="0080484D">
              <w:rPr>
                <w:sz w:val="28"/>
                <w:szCs w:val="28"/>
                <w:vertAlign w:val="subscript"/>
                <w:lang w:eastAsia="uk-UA"/>
              </w:rPr>
              <w:t xml:space="preserve">ЕМ </w:t>
            </w:r>
            <w:r w:rsidRPr="0080484D">
              <w:rPr>
                <w:sz w:val="28"/>
                <w:szCs w:val="28"/>
                <w:lang w:eastAsia="uk-UA"/>
              </w:rPr>
              <w:t>(</w:t>
            </w:r>
            <w:proofErr w:type="spellStart"/>
            <w:r w:rsidRPr="0080484D">
              <w:rPr>
                <w:sz w:val="28"/>
                <w:szCs w:val="28"/>
                <w:lang w:eastAsia="uk-UA"/>
              </w:rPr>
              <w:t>Н·м</w:t>
            </w:r>
            <w:proofErr w:type="spellEnd"/>
            <w:r w:rsidRPr="0080484D">
              <w:rPr>
                <w:sz w:val="28"/>
                <w:szCs w:val="28"/>
                <w:lang w:eastAsia="uk-UA"/>
              </w:rPr>
              <w:t>)</w:t>
            </w:r>
          </w:p>
        </w:tc>
        <w:tc>
          <w:tcPr>
            <w:tcW w:w="3624" w:type="dxa"/>
            <w:tcBorders>
              <w:top w:val="single" w:sz="4" w:space="0" w:color="auto"/>
              <w:left w:val="single" w:sz="4" w:space="0" w:color="auto"/>
              <w:bottom w:val="single" w:sz="4" w:space="0" w:color="auto"/>
              <w:right w:val="single" w:sz="4" w:space="0" w:color="auto"/>
            </w:tcBorders>
            <w:vAlign w:val="center"/>
            <w:hideMark/>
          </w:tcPr>
          <w:p w14:paraId="1FC3A9B6" w14:textId="77777777" w:rsidR="00C84066" w:rsidRPr="0080484D" w:rsidRDefault="00C84066">
            <w:pPr>
              <w:spacing w:line="360" w:lineRule="auto"/>
              <w:ind w:firstLine="45"/>
              <w:jc w:val="center"/>
              <w:rPr>
                <w:sz w:val="28"/>
                <w:szCs w:val="28"/>
              </w:rPr>
            </w:pPr>
            <w:r w:rsidRPr="0080484D">
              <w:rPr>
                <w:sz w:val="28"/>
                <w:szCs w:val="28"/>
                <w:lang w:eastAsia="uk-UA"/>
              </w:rPr>
              <w:t xml:space="preserve">Експеримент, М </w:t>
            </w:r>
            <w:r w:rsidRPr="0080484D">
              <w:rPr>
                <w:sz w:val="28"/>
                <w:szCs w:val="28"/>
                <w:vertAlign w:val="subscript"/>
                <w:lang w:eastAsia="uk-UA"/>
              </w:rPr>
              <w:t xml:space="preserve">ЕМ </w:t>
            </w:r>
            <w:r w:rsidRPr="0080484D">
              <w:rPr>
                <w:sz w:val="28"/>
                <w:szCs w:val="28"/>
                <w:lang w:eastAsia="uk-UA"/>
              </w:rPr>
              <w:t>(</w:t>
            </w:r>
            <w:proofErr w:type="spellStart"/>
            <w:r w:rsidRPr="0080484D">
              <w:rPr>
                <w:sz w:val="28"/>
                <w:szCs w:val="28"/>
                <w:lang w:eastAsia="uk-UA"/>
              </w:rPr>
              <w:t>Н·м</w:t>
            </w:r>
            <w:proofErr w:type="spellEnd"/>
            <w:r w:rsidRPr="0080484D">
              <w:rPr>
                <w:sz w:val="28"/>
                <w:szCs w:val="28"/>
                <w:lang w:eastAsia="uk-UA"/>
              </w:rPr>
              <w:t>)</w:t>
            </w:r>
          </w:p>
        </w:tc>
      </w:tr>
      <w:tr w:rsidR="0080484D" w:rsidRPr="0080484D" w14:paraId="547E3C32" w14:textId="77777777" w:rsidTr="00C84066">
        <w:trPr>
          <w:trHeight w:val="554"/>
          <w:jc w:val="center"/>
        </w:trPr>
        <w:tc>
          <w:tcPr>
            <w:tcW w:w="3007" w:type="dxa"/>
            <w:tcBorders>
              <w:top w:val="single" w:sz="4" w:space="0" w:color="auto"/>
              <w:left w:val="single" w:sz="4" w:space="0" w:color="auto"/>
              <w:bottom w:val="single" w:sz="4" w:space="0" w:color="auto"/>
              <w:right w:val="single" w:sz="4" w:space="0" w:color="auto"/>
            </w:tcBorders>
            <w:vAlign w:val="center"/>
            <w:hideMark/>
          </w:tcPr>
          <w:p w14:paraId="665F3838" w14:textId="77777777" w:rsidR="00C84066" w:rsidRPr="0080484D" w:rsidRDefault="00C84066">
            <w:pPr>
              <w:spacing w:line="360" w:lineRule="auto"/>
              <w:jc w:val="center"/>
              <w:rPr>
                <w:sz w:val="28"/>
                <w:szCs w:val="28"/>
              </w:rPr>
            </w:pPr>
            <w:proofErr w:type="spellStart"/>
            <w:r w:rsidRPr="0080484D">
              <w:rPr>
                <w:sz w:val="28"/>
                <w:szCs w:val="28"/>
                <w:lang w:eastAsia="uk-UA"/>
              </w:rPr>
              <w:t>Двигуновий</w:t>
            </w:r>
            <w:proofErr w:type="spellEnd"/>
          </w:p>
        </w:tc>
        <w:tc>
          <w:tcPr>
            <w:tcW w:w="3080" w:type="dxa"/>
            <w:tcBorders>
              <w:top w:val="single" w:sz="4" w:space="0" w:color="auto"/>
              <w:left w:val="single" w:sz="4" w:space="0" w:color="auto"/>
              <w:bottom w:val="single" w:sz="4" w:space="0" w:color="auto"/>
              <w:right w:val="single" w:sz="4" w:space="0" w:color="auto"/>
            </w:tcBorders>
            <w:vAlign w:val="center"/>
            <w:hideMark/>
          </w:tcPr>
          <w:p w14:paraId="6DFCB786" w14:textId="77777777" w:rsidR="00C84066" w:rsidRPr="0080484D" w:rsidRDefault="00C84066">
            <w:pPr>
              <w:spacing w:line="360" w:lineRule="auto"/>
              <w:jc w:val="center"/>
              <w:rPr>
                <w:sz w:val="28"/>
                <w:szCs w:val="28"/>
              </w:rPr>
            </w:pPr>
            <w:r w:rsidRPr="0080484D">
              <w:rPr>
                <w:sz w:val="28"/>
                <w:szCs w:val="28"/>
              </w:rPr>
              <w:t>702</w:t>
            </w:r>
          </w:p>
        </w:tc>
        <w:tc>
          <w:tcPr>
            <w:tcW w:w="3624" w:type="dxa"/>
            <w:tcBorders>
              <w:top w:val="single" w:sz="4" w:space="0" w:color="auto"/>
              <w:left w:val="single" w:sz="4" w:space="0" w:color="auto"/>
              <w:bottom w:val="single" w:sz="4" w:space="0" w:color="auto"/>
              <w:right w:val="single" w:sz="4" w:space="0" w:color="auto"/>
            </w:tcBorders>
            <w:vAlign w:val="center"/>
            <w:hideMark/>
          </w:tcPr>
          <w:p w14:paraId="13198133" w14:textId="77777777" w:rsidR="00C84066" w:rsidRPr="0080484D" w:rsidRDefault="00C84066">
            <w:pPr>
              <w:spacing w:line="360" w:lineRule="auto"/>
              <w:ind w:firstLine="45"/>
              <w:jc w:val="center"/>
              <w:rPr>
                <w:sz w:val="28"/>
                <w:szCs w:val="28"/>
              </w:rPr>
            </w:pPr>
            <w:r w:rsidRPr="0080484D">
              <w:rPr>
                <w:sz w:val="28"/>
                <w:szCs w:val="28"/>
              </w:rPr>
              <w:t>666</w:t>
            </w:r>
          </w:p>
        </w:tc>
      </w:tr>
      <w:tr w:rsidR="00C84066" w:rsidRPr="0080484D" w14:paraId="17A1BEF1" w14:textId="77777777" w:rsidTr="00C84066">
        <w:trPr>
          <w:trHeight w:val="348"/>
          <w:jc w:val="center"/>
        </w:trPr>
        <w:tc>
          <w:tcPr>
            <w:tcW w:w="3007" w:type="dxa"/>
            <w:tcBorders>
              <w:top w:val="single" w:sz="4" w:space="0" w:color="auto"/>
              <w:left w:val="single" w:sz="4" w:space="0" w:color="auto"/>
              <w:bottom w:val="single" w:sz="4" w:space="0" w:color="auto"/>
              <w:right w:val="single" w:sz="4" w:space="0" w:color="auto"/>
            </w:tcBorders>
            <w:vAlign w:val="center"/>
            <w:hideMark/>
          </w:tcPr>
          <w:p w14:paraId="09D82CA0" w14:textId="77777777" w:rsidR="00C84066" w:rsidRPr="0080484D" w:rsidRDefault="00C84066">
            <w:pPr>
              <w:spacing w:line="360" w:lineRule="auto"/>
              <w:jc w:val="center"/>
              <w:rPr>
                <w:sz w:val="28"/>
                <w:szCs w:val="28"/>
              </w:rPr>
            </w:pPr>
            <w:r w:rsidRPr="0080484D">
              <w:rPr>
                <w:sz w:val="28"/>
                <w:szCs w:val="28"/>
                <w:lang w:eastAsia="uk-UA"/>
              </w:rPr>
              <w:t>Гальмівний</w:t>
            </w:r>
          </w:p>
        </w:tc>
        <w:tc>
          <w:tcPr>
            <w:tcW w:w="3080" w:type="dxa"/>
            <w:tcBorders>
              <w:top w:val="single" w:sz="4" w:space="0" w:color="auto"/>
              <w:left w:val="single" w:sz="4" w:space="0" w:color="auto"/>
              <w:bottom w:val="single" w:sz="4" w:space="0" w:color="auto"/>
              <w:right w:val="single" w:sz="4" w:space="0" w:color="auto"/>
            </w:tcBorders>
            <w:vAlign w:val="center"/>
            <w:hideMark/>
          </w:tcPr>
          <w:p w14:paraId="45349D2A" w14:textId="77777777" w:rsidR="00C84066" w:rsidRPr="0080484D" w:rsidRDefault="00C84066">
            <w:pPr>
              <w:spacing w:line="360" w:lineRule="auto"/>
              <w:jc w:val="center"/>
              <w:rPr>
                <w:sz w:val="28"/>
                <w:szCs w:val="28"/>
              </w:rPr>
            </w:pPr>
            <w:r w:rsidRPr="0080484D">
              <w:rPr>
                <w:sz w:val="28"/>
                <w:szCs w:val="28"/>
              </w:rPr>
              <w:t>496</w:t>
            </w:r>
          </w:p>
        </w:tc>
        <w:tc>
          <w:tcPr>
            <w:tcW w:w="3624" w:type="dxa"/>
            <w:tcBorders>
              <w:top w:val="single" w:sz="4" w:space="0" w:color="auto"/>
              <w:left w:val="single" w:sz="4" w:space="0" w:color="auto"/>
              <w:bottom w:val="single" w:sz="4" w:space="0" w:color="auto"/>
              <w:right w:val="single" w:sz="4" w:space="0" w:color="auto"/>
            </w:tcBorders>
            <w:vAlign w:val="center"/>
            <w:hideMark/>
          </w:tcPr>
          <w:p w14:paraId="0E7E2017" w14:textId="77777777" w:rsidR="00C84066" w:rsidRPr="0080484D" w:rsidRDefault="00C84066">
            <w:pPr>
              <w:spacing w:line="360" w:lineRule="auto"/>
              <w:ind w:firstLine="45"/>
              <w:jc w:val="center"/>
              <w:rPr>
                <w:sz w:val="28"/>
                <w:szCs w:val="28"/>
              </w:rPr>
            </w:pPr>
            <w:r w:rsidRPr="0080484D">
              <w:rPr>
                <w:sz w:val="28"/>
                <w:szCs w:val="28"/>
              </w:rPr>
              <w:t>452</w:t>
            </w:r>
          </w:p>
        </w:tc>
      </w:tr>
    </w:tbl>
    <w:p w14:paraId="3326D9F3" w14:textId="77777777" w:rsidR="00C84066" w:rsidRPr="0080484D" w:rsidRDefault="00C84066" w:rsidP="00C84066">
      <w:pPr>
        <w:spacing w:line="360" w:lineRule="auto"/>
        <w:ind w:firstLine="720"/>
        <w:jc w:val="both"/>
        <w:rPr>
          <w:sz w:val="28"/>
          <w:szCs w:val="28"/>
          <w:lang w:eastAsia="ru-RU"/>
        </w:rPr>
      </w:pPr>
    </w:p>
    <w:p w14:paraId="7484142B" w14:textId="5D2AF1CC" w:rsidR="00C84066" w:rsidRPr="0080484D" w:rsidRDefault="00C84066" w:rsidP="00C84066">
      <w:pPr>
        <w:pStyle w:val="21"/>
        <w:spacing w:line="360" w:lineRule="auto"/>
        <w:ind w:firstLine="880"/>
        <w:jc w:val="both"/>
        <w:rPr>
          <w:sz w:val="28"/>
          <w:szCs w:val="28"/>
          <w:lang w:eastAsia="uk-UA"/>
        </w:rPr>
      </w:pPr>
      <w:r w:rsidRPr="0080484D">
        <w:rPr>
          <w:sz w:val="28"/>
          <w:szCs w:val="28"/>
          <w:lang w:eastAsia="uk-UA"/>
        </w:rPr>
        <w:t xml:space="preserve">Розбіжність розрахункових і експериментальних даних знаходиться в допустимих межах (6 … 10) %, що свідчить про високий рівень адекватності моделі. Деяке перевищення розрахункових значень над експериментальними обумовлене, перш за все, кінцевою довжиною активної зони модуля, вплив якої в розробленій польовій моделі може бути врахований лише наближеними методами. Про це свідчить також той факт, що відмінність розрахункових і експериментальних значень для коротшого гальмівного модуля істотніше і складає 9,6 %, а для довшого </w:t>
      </w:r>
      <w:proofErr w:type="spellStart"/>
      <w:r w:rsidRPr="0080484D">
        <w:rPr>
          <w:sz w:val="28"/>
          <w:szCs w:val="28"/>
          <w:lang w:eastAsia="uk-UA"/>
        </w:rPr>
        <w:t>двигунового</w:t>
      </w:r>
      <w:proofErr w:type="spellEnd"/>
      <w:r w:rsidRPr="0080484D">
        <w:rPr>
          <w:sz w:val="28"/>
          <w:szCs w:val="28"/>
          <w:lang w:eastAsia="uk-UA"/>
        </w:rPr>
        <w:t xml:space="preserve"> модуля </w:t>
      </w:r>
      <w:r w:rsidRPr="0080484D">
        <w:rPr>
          <w:b/>
          <w:i/>
          <w:sz w:val="28"/>
          <w:szCs w:val="28"/>
          <w:lang w:eastAsia="uk-UA"/>
        </w:rPr>
        <w:t>–</w:t>
      </w:r>
      <w:r w:rsidRPr="0080484D">
        <w:rPr>
          <w:sz w:val="28"/>
          <w:szCs w:val="28"/>
          <w:lang w:eastAsia="uk-UA"/>
        </w:rPr>
        <w:t xml:space="preserve"> 5,4 %. </w:t>
      </w:r>
    </w:p>
    <w:p w14:paraId="538AF833" w14:textId="4E5A9545" w:rsidR="002C12BB" w:rsidRPr="0080484D" w:rsidRDefault="002C12BB" w:rsidP="00C84066">
      <w:pPr>
        <w:pStyle w:val="21"/>
        <w:spacing w:line="360" w:lineRule="auto"/>
        <w:ind w:firstLine="880"/>
        <w:jc w:val="both"/>
        <w:rPr>
          <w:sz w:val="28"/>
          <w:szCs w:val="28"/>
          <w:lang w:eastAsia="uk-UA"/>
        </w:rPr>
      </w:pPr>
      <w:r w:rsidRPr="0080484D">
        <w:rPr>
          <w:sz w:val="28"/>
          <w:szCs w:val="28"/>
          <w:lang w:eastAsia="uk-UA"/>
        </w:rPr>
        <w:br w:type="page"/>
      </w:r>
    </w:p>
    <w:p w14:paraId="10DD86BF" w14:textId="77777777" w:rsidR="003A5807" w:rsidRPr="0080484D" w:rsidRDefault="003A5807" w:rsidP="003A5807">
      <w:pPr>
        <w:spacing w:line="360" w:lineRule="auto"/>
        <w:jc w:val="center"/>
        <w:rPr>
          <w:sz w:val="28"/>
          <w:szCs w:val="28"/>
          <w:lang w:eastAsia="ru-RU"/>
        </w:rPr>
      </w:pPr>
      <w:r w:rsidRPr="0080484D">
        <w:rPr>
          <w:sz w:val="28"/>
          <w:szCs w:val="28"/>
        </w:rPr>
        <w:lastRenderedPageBreak/>
        <w:t>4 ДОСЛІДЖЕННЯ МЕХАНІЧНИХ ХАРАКТЕРИСТИК</w:t>
      </w:r>
    </w:p>
    <w:p w14:paraId="1D8707C2" w14:textId="77777777" w:rsidR="003A5807" w:rsidRPr="0080484D" w:rsidRDefault="003A5807" w:rsidP="003A5807">
      <w:pPr>
        <w:spacing w:line="360" w:lineRule="auto"/>
        <w:jc w:val="center"/>
        <w:rPr>
          <w:sz w:val="28"/>
          <w:szCs w:val="28"/>
        </w:rPr>
      </w:pPr>
      <w:r w:rsidRPr="0080484D">
        <w:rPr>
          <w:sz w:val="28"/>
          <w:szCs w:val="28"/>
        </w:rPr>
        <w:t>ШНЕКОВОГО ЕЛЕКТРОМЕХАНІЧНОГО ПЕРЕТВОРЮВАЧА</w:t>
      </w:r>
    </w:p>
    <w:p w14:paraId="6041640F" w14:textId="77777777" w:rsidR="003A5807" w:rsidRPr="0080484D" w:rsidRDefault="003A5807" w:rsidP="003A5807">
      <w:pPr>
        <w:spacing w:line="360" w:lineRule="auto"/>
        <w:ind w:left="180"/>
        <w:jc w:val="both"/>
        <w:rPr>
          <w:b/>
          <w:sz w:val="28"/>
          <w:szCs w:val="28"/>
        </w:rPr>
      </w:pPr>
    </w:p>
    <w:p w14:paraId="47A87156" w14:textId="77777777" w:rsidR="003A5807" w:rsidRPr="0080484D" w:rsidRDefault="003A5807" w:rsidP="003A5807">
      <w:pPr>
        <w:spacing w:line="360" w:lineRule="auto"/>
        <w:ind w:firstLine="708"/>
        <w:jc w:val="both"/>
        <w:rPr>
          <w:sz w:val="28"/>
          <w:szCs w:val="28"/>
        </w:rPr>
      </w:pPr>
      <w:r w:rsidRPr="0080484D">
        <w:rPr>
          <w:sz w:val="28"/>
          <w:szCs w:val="28"/>
        </w:rPr>
        <w:t xml:space="preserve">Механічна характеристика шнекового ЕМП – залежність результуючого електромагнітного моменту на валу від швидкості ротора </w:t>
      </w:r>
      <w:r w:rsidRPr="0080484D">
        <w:rPr>
          <w:position w:val="-16"/>
          <w:sz w:val="28"/>
          <w:szCs w:val="28"/>
          <w:lang w:eastAsia="ru-RU"/>
        </w:rPr>
        <w:object w:dxaOrig="1350" w:dyaOrig="420" w14:anchorId="3A1A9FEE">
          <v:shape id="_x0000_i1065" type="#_x0000_t75" style="width:66.75pt;height:20.25pt" o:ole="">
            <v:imagedata r:id="rId124" o:title=""/>
          </v:shape>
          <o:OLEObject Type="Embed" ProgID="Equation.3" ShapeID="_x0000_i1065" DrawAspect="Content" ObjectID="_1764358455" r:id="rId125"/>
        </w:object>
      </w:r>
      <w:r w:rsidRPr="0080484D">
        <w:rPr>
          <w:sz w:val="28"/>
          <w:szCs w:val="28"/>
        </w:rPr>
        <w:t xml:space="preserve"> (або залежність електромагнітного моменту від ковзання ротора відносно магнітного поля </w:t>
      </w:r>
      <w:proofErr w:type="spellStart"/>
      <w:r w:rsidRPr="0080484D">
        <w:rPr>
          <w:sz w:val="28"/>
          <w:szCs w:val="28"/>
        </w:rPr>
        <w:t>двигунового</w:t>
      </w:r>
      <w:proofErr w:type="spellEnd"/>
      <w:r w:rsidRPr="0080484D">
        <w:rPr>
          <w:sz w:val="28"/>
          <w:szCs w:val="28"/>
        </w:rPr>
        <w:t xml:space="preserve"> модуля </w:t>
      </w:r>
      <w:r w:rsidRPr="0080484D">
        <w:rPr>
          <w:position w:val="-16"/>
          <w:sz w:val="28"/>
          <w:szCs w:val="28"/>
          <w:lang w:eastAsia="ru-RU"/>
        </w:rPr>
        <w:object w:dxaOrig="1185" w:dyaOrig="420" w14:anchorId="2A764A00">
          <v:shape id="_x0000_i1066" type="#_x0000_t75" style="width:59.25pt;height:20.25pt" o:ole="">
            <v:imagedata r:id="rId126" o:title=""/>
          </v:shape>
          <o:OLEObject Type="Embed" ProgID="Equation.3" ShapeID="_x0000_i1066" DrawAspect="Content" ObjectID="_1764358456" r:id="rId127"/>
        </w:object>
      </w:r>
      <w:r w:rsidRPr="0080484D">
        <w:rPr>
          <w:sz w:val="28"/>
          <w:szCs w:val="28"/>
        </w:rPr>
        <w:t xml:space="preserve">) формується накладенням механічних характеристик </w:t>
      </w:r>
      <w:proofErr w:type="spellStart"/>
      <w:r w:rsidRPr="0080484D">
        <w:rPr>
          <w:sz w:val="28"/>
          <w:szCs w:val="28"/>
        </w:rPr>
        <w:t>двигунового</w:t>
      </w:r>
      <w:proofErr w:type="spellEnd"/>
      <w:r w:rsidRPr="0080484D">
        <w:rPr>
          <w:sz w:val="28"/>
          <w:szCs w:val="28"/>
        </w:rPr>
        <w:t xml:space="preserve"> і гальмівного модулів. Механічні характеристики модулів визначаються незалежно. Після розрахунку електромагнітного поля ЕМП знаходиться електромагнітний момент, причому кожна точка механічної характеристики розглядається як сталий режим роботи при заданій швидкості обертання валу. При цьому передбачається, що уздовж поверхні ротора температура розподілена рівномірно, тобто </w:t>
      </w:r>
      <w:proofErr w:type="spellStart"/>
      <w:r w:rsidRPr="0080484D">
        <w:rPr>
          <w:sz w:val="28"/>
          <w:szCs w:val="28"/>
        </w:rPr>
        <w:t>несиметрія</w:t>
      </w:r>
      <w:proofErr w:type="spellEnd"/>
      <w:r w:rsidRPr="0080484D">
        <w:rPr>
          <w:sz w:val="28"/>
          <w:szCs w:val="28"/>
        </w:rPr>
        <w:t xml:space="preserve"> параметрів ротора не враховується. Накладаючи на механічну характеристику ЕМП залежність моменту навантаження від швидкості </w:t>
      </w:r>
      <w:proofErr w:type="spellStart"/>
      <w:r w:rsidRPr="0080484D">
        <w:rPr>
          <w:sz w:val="28"/>
          <w:szCs w:val="28"/>
        </w:rPr>
        <w:t>вала</w:t>
      </w:r>
      <w:proofErr w:type="spellEnd"/>
      <w:r w:rsidRPr="0080484D">
        <w:rPr>
          <w:sz w:val="28"/>
          <w:szCs w:val="28"/>
        </w:rPr>
        <w:t>, можна визначити робочу швидкість (ковзання) ротора, отриману в результаті балансу всіх діючих механічних моментів.</w:t>
      </w:r>
    </w:p>
    <w:p w14:paraId="2410BA93" w14:textId="77777777" w:rsidR="003A5807" w:rsidRPr="0080484D" w:rsidRDefault="003A5807" w:rsidP="003A5807">
      <w:pPr>
        <w:spacing w:line="360" w:lineRule="auto"/>
        <w:ind w:firstLine="708"/>
        <w:jc w:val="both"/>
        <w:rPr>
          <w:sz w:val="28"/>
          <w:szCs w:val="28"/>
        </w:rPr>
      </w:pPr>
    </w:p>
    <w:p w14:paraId="30D25413" w14:textId="77777777" w:rsidR="003A5807" w:rsidRPr="0080484D" w:rsidRDefault="003A5807" w:rsidP="003A5807">
      <w:pPr>
        <w:suppressAutoHyphens/>
        <w:spacing w:after="120" w:line="360" w:lineRule="auto"/>
        <w:ind w:firstLine="709"/>
        <w:jc w:val="both"/>
        <w:rPr>
          <w:sz w:val="28"/>
          <w:szCs w:val="28"/>
        </w:rPr>
      </w:pPr>
      <w:r w:rsidRPr="0080484D">
        <w:rPr>
          <w:sz w:val="28"/>
          <w:szCs w:val="28"/>
        </w:rPr>
        <w:t>4.1 Результати розрахунку механічних характеристик шнекового електромеханічного перетворювача</w:t>
      </w:r>
    </w:p>
    <w:p w14:paraId="0FF01900" w14:textId="72567B91" w:rsidR="003A5807" w:rsidRPr="0080484D" w:rsidRDefault="003A5807" w:rsidP="003A5807">
      <w:pPr>
        <w:spacing w:line="360" w:lineRule="auto"/>
        <w:jc w:val="both"/>
        <w:rPr>
          <w:sz w:val="28"/>
          <w:szCs w:val="28"/>
        </w:rPr>
      </w:pPr>
      <w:r w:rsidRPr="0080484D">
        <w:rPr>
          <w:b/>
          <w:sz w:val="28"/>
          <w:szCs w:val="28"/>
        </w:rPr>
        <w:tab/>
      </w:r>
      <w:r w:rsidRPr="0080484D">
        <w:rPr>
          <w:sz w:val="28"/>
          <w:szCs w:val="28"/>
        </w:rPr>
        <w:t xml:space="preserve">На рис. </w:t>
      </w:r>
      <w:r w:rsidR="008458E5" w:rsidRPr="0080484D">
        <w:rPr>
          <w:sz w:val="28"/>
          <w:szCs w:val="28"/>
        </w:rPr>
        <w:t>20</w:t>
      </w:r>
      <w:r w:rsidRPr="0080484D">
        <w:rPr>
          <w:sz w:val="28"/>
          <w:szCs w:val="28"/>
        </w:rPr>
        <w:t xml:space="preserve">.1 в діапазоні значень ковзання </w:t>
      </w:r>
      <w:r w:rsidRPr="0080484D">
        <w:rPr>
          <w:position w:val="-6"/>
          <w:sz w:val="28"/>
          <w:szCs w:val="28"/>
          <w:lang w:eastAsia="ru-RU"/>
        </w:rPr>
        <w:object w:dxaOrig="465" w:dyaOrig="255" w14:anchorId="1701A1FE">
          <v:shape id="_x0000_i1067" type="#_x0000_t75" style="width:24pt;height:12.75pt" o:ole="">
            <v:imagedata r:id="rId128" o:title=""/>
          </v:shape>
          <o:OLEObject Type="Embed" ProgID="Equation.3" ShapeID="_x0000_i1067" DrawAspect="Content" ObjectID="_1764358457" r:id="rId129"/>
        </w:object>
      </w:r>
      <w:r w:rsidRPr="0080484D">
        <w:rPr>
          <w:sz w:val="28"/>
          <w:szCs w:val="28"/>
        </w:rPr>
        <w:t xml:space="preserve"> 0,6…1,4 представлені розрахункові залежності електромагнітних моментів модулів і результуючого електромагнітного моменту від ковзання ротора для ЕМП з зазначеними вище параметрами, а також залежність моменту навантаження при значенні коефіцієнта навантаження </w:t>
      </w:r>
      <w:r w:rsidRPr="0080484D">
        <w:rPr>
          <w:position w:val="-6"/>
          <w:sz w:val="28"/>
          <w:szCs w:val="28"/>
          <w:lang w:eastAsia="ru-RU"/>
        </w:rPr>
        <w:object w:dxaOrig="480" w:dyaOrig="345" w14:anchorId="34B04565">
          <v:shape id="_x0000_i1068" type="#_x0000_t75" style="width:24pt;height:15.75pt" o:ole="">
            <v:imagedata r:id="rId130" o:title=""/>
          </v:shape>
          <o:OLEObject Type="Embed" ProgID="Equation.3" ShapeID="_x0000_i1068" DrawAspect="Content" ObjectID="_1764358458" r:id="rId131"/>
        </w:object>
      </w:r>
      <w:r w:rsidRPr="0080484D">
        <w:rPr>
          <w:sz w:val="28"/>
          <w:szCs w:val="28"/>
        </w:rPr>
        <w:t xml:space="preserve">6. Крива моменту кожного модуля має вигляд, характерний для механічних характеристик АД з масивним ротором, для яких максимум моменту досягається при ковзанні </w:t>
      </w:r>
      <w:r w:rsidRPr="0080484D">
        <w:rPr>
          <w:position w:val="-6"/>
          <w:sz w:val="28"/>
          <w:szCs w:val="28"/>
          <w:lang w:eastAsia="ru-RU"/>
        </w:rPr>
        <w:object w:dxaOrig="465" w:dyaOrig="255" w14:anchorId="69630F67">
          <v:shape id="_x0000_i1069" type="#_x0000_t75" style="width:24pt;height:12.75pt" o:ole="">
            <v:imagedata r:id="rId132" o:title=""/>
          </v:shape>
          <o:OLEObject Type="Embed" ProgID="Equation.3" ShapeID="_x0000_i1069" DrawAspect="Content" ObjectID="_1764358459" r:id="rId133"/>
        </w:object>
      </w:r>
      <w:r w:rsidRPr="0080484D">
        <w:rPr>
          <w:sz w:val="28"/>
          <w:szCs w:val="28"/>
        </w:rPr>
        <w:t xml:space="preserve">1. При такому характері навантаження номінальний режим ЕМП реалізується при ковзанні ротора </w:t>
      </w:r>
      <w:r w:rsidRPr="0080484D">
        <w:rPr>
          <w:position w:val="-6"/>
          <w:sz w:val="28"/>
          <w:szCs w:val="28"/>
          <w:lang w:eastAsia="ru-RU"/>
        </w:rPr>
        <w:object w:dxaOrig="465" w:dyaOrig="255" w14:anchorId="1852C8D9">
          <v:shape id="_x0000_i1070" type="#_x0000_t75" style="width:24pt;height:12.75pt" o:ole="">
            <v:imagedata r:id="rId118" o:title=""/>
          </v:shape>
          <o:OLEObject Type="Embed" ProgID="Equation.3" ShapeID="_x0000_i1070" DrawAspect="Content" ObjectID="_1764358460" r:id="rId134"/>
        </w:object>
      </w:r>
      <w:r w:rsidRPr="0080484D">
        <w:rPr>
          <w:sz w:val="28"/>
          <w:szCs w:val="28"/>
        </w:rPr>
        <w:t xml:space="preserve">0,88. Рівність моментів модулів виникає при ковзанні </w:t>
      </w:r>
      <w:r w:rsidRPr="0080484D">
        <w:rPr>
          <w:position w:val="-6"/>
          <w:sz w:val="28"/>
          <w:szCs w:val="28"/>
          <w:lang w:eastAsia="ru-RU"/>
        </w:rPr>
        <w:object w:dxaOrig="465" w:dyaOrig="255" w14:anchorId="3AEFEBEC">
          <v:shape id="_x0000_i1071" type="#_x0000_t75" style="width:24pt;height:12.75pt" o:ole="">
            <v:imagedata r:id="rId135" o:title=""/>
          </v:shape>
          <o:OLEObject Type="Embed" ProgID="Equation.3" ShapeID="_x0000_i1071" DrawAspect="Content" ObjectID="_1764358461" r:id="rId136"/>
        </w:object>
      </w:r>
      <w:r w:rsidRPr="0080484D">
        <w:rPr>
          <w:sz w:val="28"/>
          <w:szCs w:val="28"/>
        </w:rPr>
        <w:t xml:space="preserve">0,78 або частоті обертання ротора 165 об/хв. (ідеальний холостий хід). Цей розрахунковий </w:t>
      </w:r>
      <w:r w:rsidRPr="0080484D">
        <w:rPr>
          <w:sz w:val="28"/>
          <w:szCs w:val="28"/>
        </w:rPr>
        <w:lastRenderedPageBreak/>
        <w:t xml:space="preserve">результат досить добре узгоджується з експериментальними даними, відповідно до яких без корисного механічного навантаження (при відсутності матеріалу, але при наявності власного моменту опору (тертя в підшипниках і ін.)) розглянутий 8-полюсний ЕМП обертається з частотою 110 об/хв., тобто при ковзанні </w:t>
      </w:r>
      <w:r w:rsidRPr="0080484D">
        <w:rPr>
          <w:position w:val="-6"/>
          <w:sz w:val="28"/>
          <w:szCs w:val="28"/>
          <w:lang w:eastAsia="ru-RU"/>
        </w:rPr>
        <w:object w:dxaOrig="465" w:dyaOrig="255" w14:anchorId="213A9454">
          <v:shape id="_x0000_i1072" type="#_x0000_t75" style="width:24pt;height:12.75pt" o:ole="">
            <v:imagedata r:id="rId118" o:title=""/>
          </v:shape>
          <o:OLEObject Type="Embed" ProgID="Equation.3" ShapeID="_x0000_i1072" DrawAspect="Content" ObjectID="_1764358462" r:id="rId137"/>
        </w:object>
      </w:r>
      <w:r w:rsidRPr="0080484D">
        <w:rPr>
          <w:sz w:val="28"/>
          <w:szCs w:val="28"/>
        </w:rPr>
        <w:t>0,85. Такий режим називають режимом реального холостого ходу.</w:t>
      </w:r>
    </w:p>
    <w:p w14:paraId="08FBBC0B" w14:textId="77777777" w:rsidR="003A5807" w:rsidRPr="0080484D" w:rsidRDefault="003A5807" w:rsidP="003A5807">
      <w:pPr>
        <w:spacing w:line="360" w:lineRule="auto"/>
        <w:jc w:val="both"/>
        <w:rPr>
          <w:sz w:val="28"/>
          <w:szCs w:val="28"/>
        </w:rPr>
      </w:pPr>
    </w:p>
    <w:p w14:paraId="3C699776" w14:textId="77777777" w:rsidR="003A5807" w:rsidRPr="0080484D" w:rsidRDefault="003A5807" w:rsidP="003A5807">
      <w:pPr>
        <w:spacing w:line="360" w:lineRule="auto"/>
        <w:jc w:val="center"/>
        <w:rPr>
          <w:b/>
          <w:sz w:val="28"/>
          <w:szCs w:val="28"/>
        </w:rPr>
      </w:pPr>
      <w:r w:rsidRPr="0080484D">
        <w:rPr>
          <w:sz w:val="24"/>
          <w:szCs w:val="24"/>
          <w:lang w:eastAsia="ru-RU"/>
        </w:rPr>
        <w:object w:dxaOrig="7665" w:dyaOrig="5520" w14:anchorId="5F591AF4">
          <v:shape id="_x0000_i1073" type="#_x0000_t75" style="width:384.75pt;height:277.5pt" o:ole="">
            <v:imagedata r:id="rId138" o:title=""/>
          </v:shape>
          <o:OLEObject Type="Embed" ProgID="Word.Picture.8" ShapeID="_x0000_i1073" DrawAspect="Content" ObjectID="_1764358463" r:id="rId139"/>
        </w:object>
      </w:r>
    </w:p>
    <w:p w14:paraId="39E45CD0" w14:textId="5AFB53FA" w:rsidR="003A5807" w:rsidRPr="0080484D" w:rsidRDefault="003A5807" w:rsidP="003A5807">
      <w:pPr>
        <w:pStyle w:val="2"/>
        <w:jc w:val="center"/>
        <w:rPr>
          <w:rFonts w:ascii="Times New Roman" w:hAnsi="Times New Roman" w:cs="Times New Roman"/>
          <w:bCs/>
          <w:iCs/>
          <w:color w:val="auto"/>
          <w:sz w:val="28"/>
          <w:szCs w:val="28"/>
        </w:rPr>
      </w:pPr>
      <w:r w:rsidRPr="0080484D">
        <w:rPr>
          <w:rFonts w:ascii="Times New Roman" w:hAnsi="Times New Roman" w:cs="Times New Roman"/>
          <w:bCs/>
          <w:iCs/>
          <w:color w:val="auto"/>
        </w:rPr>
        <w:t xml:space="preserve">Рисунок </w:t>
      </w:r>
      <w:r w:rsidR="008458E5" w:rsidRPr="0080484D">
        <w:rPr>
          <w:rFonts w:ascii="Times New Roman" w:hAnsi="Times New Roman" w:cs="Times New Roman"/>
          <w:bCs/>
          <w:iCs/>
          <w:color w:val="auto"/>
        </w:rPr>
        <w:t>20</w:t>
      </w:r>
      <w:r w:rsidRPr="0080484D">
        <w:rPr>
          <w:rFonts w:ascii="Times New Roman" w:hAnsi="Times New Roman" w:cs="Times New Roman"/>
          <w:bCs/>
          <w:iCs/>
          <w:color w:val="auto"/>
        </w:rPr>
        <w:t>.1 –</w:t>
      </w:r>
      <w:r w:rsidRPr="0080484D">
        <w:rPr>
          <w:bCs/>
          <w:iCs/>
          <w:color w:val="auto"/>
        </w:rPr>
        <w:t xml:space="preserve"> </w:t>
      </w:r>
      <w:r w:rsidRPr="0080484D">
        <w:rPr>
          <w:rFonts w:ascii="Times New Roman" w:hAnsi="Times New Roman" w:cs="Times New Roman"/>
          <w:bCs/>
          <w:iCs/>
          <w:color w:val="auto"/>
        </w:rPr>
        <w:t>Механічна характеристика шнекового ЕМП</w:t>
      </w:r>
    </w:p>
    <w:p w14:paraId="08C97454" w14:textId="77777777" w:rsidR="003A5807" w:rsidRPr="0080484D" w:rsidRDefault="003A5807" w:rsidP="003A5807">
      <w:pPr>
        <w:spacing w:line="360" w:lineRule="auto"/>
        <w:jc w:val="center"/>
        <w:rPr>
          <w:bCs/>
          <w:iCs/>
          <w:sz w:val="28"/>
          <w:szCs w:val="28"/>
        </w:rPr>
      </w:pPr>
    </w:p>
    <w:p w14:paraId="3380690C" w14:textId="7B06BBED" w:rsidR="003A5807" w:rsidRPr="0080484D" w:rsidRDefault="003A5807" w:rsidP="003A5807">
      <w:pPr>
        <w:spacing w:line="360" w:lineRule="auto"/>
        <w:ind w:firstLine="708"/>
        <w:jc w:val="both"/>
        <w:rPr>
          <w:sz w:val="28"/>
          <w:szCs w:val="28"/>
        </w:rPr>
      </w:pPr>
      <w:r w:rsidRPr="0080484D">
        <w:rPr>
          <w:sz w:val="28"/>
          <w:szCs w:val="28"/>
        </w:rPr>
        <w:t xml:space="preserve">На рис. </w:t>
      </w:r>
      <w:r w:rsidR="008458E5" w:rsidRPr="0080484D">
        <w:rPr>
          <w:sz w:val="28"/>
          <w:szCs w:val="28"/>
        </w:rPr>
        <w:t>20</w:t>
      </w:r>
      <w:r w:rsidRPr="0080484D">
        <w:rPr>
          <w:sz w:val="28"/>
          <w:szCs w:val="28"/>
        </w:rPr>
        <w:t xml:space="preserve">.2 представлена залежність номінального ковзання від значення коефіцієнта навантаження, яка дозволяє визначити ковзання ротора при зміні характеру навантаження. Зокрема при значеннях коефіцієнта навантаження </w:t>
      </w:r>
      <w:r w:rsidRPr="0080484D">
        <w:rPr>
          <w:position w:val="-6"/>
          <w:sz w:val="28"/>
          <w:szCs w:val="28"/>
          <w:lang w:eastAsia="ru-RU"/>
        </w:rPr>
        <w:object w:dxaOrig="480" w:dyaOrig="345" w14:anchorId="786BE492">
          <v:shape id="_x0000_i1074" type="#_x0000_t75" style="width:24pt;height:15.75pt" o:ole="">
            <v:imagedata r:id="rId140" o:title=""/>
          </v:shape>
          <o:OLEObject Type="Embed" ProgID="Equation.3" ShapeID="_x0000_i1074" DrawAspect="Content" ObjectID="_1764358464" r:id="rId141"/>
        </w:object>
      </w:r>
      <w:r w:rsidRPr="0080484D">
        <w:rPr>
          <w:sz w:val="28"/>
          <w:szCs w:val="28"/>
        </w:rPr>
        <w:t>12  ЕМП не здатний ефективно функціонувати.</w:t>
      </w:r>
    </w:p>
    <w:p w14:paraId="604AC37B" w14:textId="18FC8468" w:rsidR="003A5807" w:rsidRPr="0080484D" w:rsidRDefault="003A5807" w:rsidP="003A5807">
      <w:pPr>
        <w:spacing w:line="360" w:lineRule="auto"/>
        <w:jc w:val="both"/>
        <w:rPr>
          <w:sz w:val="28"/>
          <w:szCs w:val="28"/>
        </w:rPr>
      </w:pPr>
    </w:p>
    <w:p w14:paraId="2A7054C9" w14:textId="3271760B" w:rsidR="00CD4E15" w:rsidRPr="0080484D" w:rsidRDefault="00CD4E15" w:rsidP="003A5807">
      <w:pPr>
        <w:spacing w:line="360" w:lineRule="auto"/>
        <w:jc w:val="both"/>
        <w:rPr>
          <w:sz w:val="28"/>
          <w:szCs w:val="28"/>
        </w:rPr>
      </w:pPr>
    </w:p>
    <w:p w14:paraId="45CA415D" w14:textId="7B3A5D8E" w:rsidR="00CD4E15" w:rsidRPr="0080484D" w:rsidRDefault="00CD4E15" w:rsidP="003A5807">
      <w:pPr>
        <w:spacing w:line="360" w:lineRule="auto"/>
        <w:jc w:val="both"/>
        <w:rPr>
          <w:sz w:val="28"/>
          <w:szCs w:val="28"/>
        </w:rPr>
      </w:pPr>
    </w:p>
    <w:p w14:paraId="09240973" w14:textId="468B33CE" w:rsidR="00CD4E15" w:rsidRPr="0080484D" w:rsidRDefault="00CD4E15" w:rsidP="003A5807">
      <w:pPr>
        <w:spacing w:line="360" w:lineRule="auto"/>
        <w:jc w:val="both"/>
        <w:rPr>
          <w:sz w:val="28"/>
          <w:szCs w:val="28"/>
        </w:rPr>
      </w:pPr>
    </w:p>
    <w:p w14:paraId="654F340F" w14:textId="018127A8" w:rsidR="00CD4E15" w:rsidRPr="0080484D" w:rsidRDefault="00CD4E15" w:rsidP="003A5807">
      <w:pPr>
        <w:spacing w:line="360" w:lineRule="auto"/>
        <w:jc w:val="both"/>
        <w:rPr>
          <w:sz w:val="28"/>
          <w:szCs w:val="28"/>
        </w:rPr>
      </w:pPr>
      <w:r w:rsidRPr="0080484D">
        <w:rPr>
          <w:sz w:val="28"/>
          <w:szCs w:val="28"/>
        </w:rPr>
        <w:br w:type="page"/>
      </w:r>
    </w:p>
    <w:p w14:paraId="2F3A2285" w14:textId="70214667" w:rsidR="003A5807" w:rsidRPr="0080484D" w:rsidRDefault="003A5807" w:rsidP="003A5807">
      <w:pPr>
        <w:spacing w:line="360" w:lineRule="auto"/>
        <w:jc w:val="center"/>
        <w:rPr>
          <w:sz w:val="24"/>
          <w:szCs w:val="24"/>
        </w:rPr>
      </w:pPr>
      <w:r w:rsidRPr="0080484D">
        <w:rPr>
          <w:noProof/>
        </w:rPr>
        <w:lastRenderedPageBreak/>
        <w:drawing>
          <wp:inline distT="0" distB="0" distL="0" distR="0" wp14:anchorId="5E2C9E63" wp14:editId="288E24AA">
            <wp:extent cx="4377055" cy="31953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377055" cy="3195320"/>
                    </a:xfrm>
                    <a:prstGeom prst="rect">
                      <a:avLst/>
                    </a:prstGeom>
                    <a:noFill/>
                    <a:ln>
                      <a:noFill/>
                    </a:ln>
                  </pic:spPr>
                </pic:pic>
              </a:graphicData>
            </a:graphic>
          </wp:inline>
        </w:drawing>
      </w:r>
    </w:p>
    <w:p w14:paraId="644B242D" w14:textId="21F63AC3" w:rsidR="003A5807" w:rsidRPr="0080484D" w:rsidRDefault="003A5807" w:rsidP="003A5807">
      <w:pPr>
        <w:pStyle w:val="2"/>
        <w:jc w:val="center"/>
        <w:rPr>
          <w:rFonts w:ascii="Times New Roman" w:hAnsi="Times New Roman" w:cs="Times New Roman"/>
          <w:bCs/>
          <w:iCs/>
          <w:color w:val="auto"/>
        </w:rPr>
      </w:pPr>
      <w:r w:rsidRPr="0080484D">
        <w:rPr>
          <w:rFonts w:ascii="Times New Roman" w:hAnsi="Times New Roman" w:cs="Times New Roman"/>
          <w:bCs/>
          <w:iCs/>
          <w:color w:val="auto"/>
        </w:rPr>
        <w:t xml:space="preserve">Рисунок </w:t>
      </w:r>
      <w:r w:rsidR="008458E5" w:rsidRPr="0080484D">
        <w:rPr>
          <w:rFonts w:ascii="Times New Roman" w:hAnsi="Times New Roman" w:cs="Times New Roman"/>
          <w:bCs/>
          <w:iCs/>
          <w:color w:val="auto"/>
        </w:rPr>
        <w:t>20.</w:t>
      </w:r>
      <w:r w:rsidRPr="0080484D">
        <w:rPr>
          <w:rFonts w:ascii="Times New Roman" w:hAnsi="Times New Roman" w:cs="Times New Roman"/>
          <w:bCs/>
          <w:iCs/>
          <w:color w:val="auto"/>
        </w:rPr>
        <w:t>2 – Залежність робочого ковзання від коефіцієнта навантаження</w:t>
      </w:r>
    </w:p>
    <w:p w14:paraId="31B7C6B6" w14:textId="77777777" w:rsidR="003A5807" w:rsidRPr="0080484D" w:rsidRDefault="003A5807" w:rsidP="003A5807">
      <w:pPr>
        <w:spacing w:line="360" w:lineRule="auto"/>
        <w:jc w:val="both"/>
        <w:rPr>
          <w:sz w:val="28"/>
          <w:szCs w:val="28"/>
        </w:rPr>
      </w:pPr>
    </w:p>
    <w:p w14:paraId="724F1153" w14:textId="77777777" w:rsidR="003A5807" w:rsidRPr="0080484D" w:rsidRDefault="003A5807" w:rsidP="003A5807">
      <w:pPr>
        <w:spacing w:line="360" w:lineRule="auto"/>
        <w:jc w:val="both"/>
        <w:rPr>
          <w:sz w:val="28"/>
          <w:szCs w:val="28"/>
        </w:rPr>
      </w:pPr>
      <w:r w:rsidRPr="0080484D">
        <w:rPr>
          <w:sz w:val="28"/>
          <w:szCs w:val="28"/>
        </w:rPr>
        <w:tab/>
        <w:t>Істотний вплив на механічну характеристику ЕМП спричиняють ефекти, пов'язані з нагріванням масивного ротора, в тому числі з нерівномірним нагріванням окремих його ділянок. Розглянемо ці ефекти та оцінимо їх вплив на величину електромагнітного моменту ЕМП.</w:t>
      </w:r>
    </w:p>
    <w:p w14:paraId="5E589BDB" w14:textId="26034351" w:rsidR="003A5807" w:rsidRPr="0080484D" w:rsidRDefault="003A5807" w:rsidP="003A5807">
      <w:pPr>
        <w:spacing w:line="360" w:lineRule="auto"/>
        <w:ind w:firstLine="708"/>
        <w:jc w:val="both"/>
        <w:rPr>
          <w:sz w:val="28"/>
          <w:szCs w:val="28"/>
        </w:rPr>
      </w:pPr>
      <w:r w:rsidRPr="0080484D">
        <w:rPr>
          <w:sz w:val="28"/>
          <w:szCs w:val="28"/>
        </w:rPr>
        <w:t xml:space="preserve">Вплив зміни електропровідності матеріалу ротора. Нагрівання сталі ротора вихровими струмами веде до суттєвого зменшення його електропровідності. При цьому через поверхневий ефект максимуми струмів і температури виникають на внутрішній поверхні ротора, а величина електропровідності змінюється по глибині ротора. В результаті проведеного аналізу було встановлено, що врахування зміни температури і електропровідності ротора, викликане його нагріванням вихровими струмами, веде до зниження розрахункової амплітуди струмів на поверхні ротора на 25 ... 30% і збільшення глибини проникнення струмів на 35 ... 45%. В результаті при інших рівних умовах розрахунковий електромагнітний момент в діапазоні ковзань </w:t>
      </w:r>
      <w:r w:rsidRPr="0080484D">
        <w:rPr>
          <w:position w:val="-6"/>
          <w:sz w:val="28"/>
          <w:szCs w:val="28"/>
          <w:lang w:eastAsia="ru-RU"/>
        </w:rPr>
        <w:object w:dxaOrig="465" w:dyaOrig="255" w14:anchorId="70C524C9">
          <v:shape id="_x0000_i1075" type="#_x0000_t75" style="width:24pt;height:12.75pt" o:ole="">
            <v:imagedata r:id="rId118" o:title=""/>
          </v:shape>
          <o:OLEObject Type="Embed" ProgID="Equation.3" ShapeID="_x0000_i1075" DrawAspect="Content" ObjectID="_1764358465" r:id="rId143"/>
        </w:object>
      </w:r>
      <w:r w:rsidRPr="0080484D">
        <w:rPr>
          <w:sz w:val="28"/>
          <w:szCs w:val="28"/>
        </w:rPr>
        <w:t xml:space="preserve">0,85…1 зменшується на 10 ... 15%. </w:t>
      </w:r>
      <w:r w:rsidR="00DB172B" w:rsidRPr="0080484D">
        <w:rPr>
          <w:sz w:val="28"/>
          <w:szCs w:val="28"/>
        </w:rPr>
        <w:t xml:space="preserve">Цей результат може здатися суперечливим класичній теорії електричних машин, згідно з якою зменшення електропровідності ротора, і, отже, збільшення його активного опору, повинно призвести до збільшення пускового моменту асинхронного двигуна. Однак, в </w:t>
      </w:r>
      <w:r w:rsidR="00DB172B" w:rsidRPr="0080484D">
        <w:rPr>
          <w:sz w:val="28"/>
          <w:szCs w:val="28"/>
        </w:rPr>
        <w:lastRenderedPageBreak/>
        <w:t xml:space="preserve">даному випадку, відмінність може бути пояснена врахуванням специфічних умов експлуатації, взаємодії електричного та теплового поля, а також динаміки процесів у роторі. У певних умовах, зниження електропровідності може призводити до комплексного ефекту, що включає як збільшення, так і зменшення пускового моменту. </w:t>
      </w:r>
      <w:r w:rsidRPr="0080484D">
        <w:rPr>
          <w:sz w:val="28"/>
          <w:szCs w:val="28"/>
        </w:rPr>
        <w:t>Пояснення полягає в тому, що при нагріванні ротора змінюється конфігурація струмонесучого шару ротора і збільшуються магнітні потоки розсіювання. Силовий вплив і електромагнітні моменти на ротор будуть найбільшими в разі різкого поверхневого ефекту, коли дифузія поля в провідник незначна.</w:t>
      </w:r>
    </w:p>
    <w:p w14:paraId="08600065" w14:textId="073A57EC" w:rsidR="003A5807" w:rsidRPr="0080484D" w:rsidRDefault="003A5807" w:rsidP="003A5807">
      <w:pPr>
        <w:spacing w:line="360" w:lineRule="auto"/>
        <w:jc w:val="both"/>
        <w:rPr>
          <w:sz w:val="28"/>
          <w:szCs w:val="28"/>
        </w:rPr>
      </w:pPr>
      <w:r w:rsidRPr="0080484D">
        <w:rPr>
          <w:sz w:val="28"/>
          <w:szCs w:val="28"/>
        </w:rPr>
        <w:tab/>
        <w:t xml:space="preserve">На рис. </w:t>
      </w:r>
      <w:r w:rsidR="00ED3C84" w:rsidRPr="0080484D">
        <w:rPr>
          <w:sz w:val="28"/>
          <w:szCs w:val="28"/>
        </w:rPr>
        <w:t>20</w:t>
      </w:r>
      <w:r w:rsidRPr="0080484D">
        <w:rPr>
          <w:sz w:val="28"/>
          <w:szCs w:val="28"/>
        </w:rPr>
        <w:t xml:space="preserve">.3 представлена розрахункова залежність електромагнітного моменту </w:t>
      </w:r>
      <w:proofErr w:type="spellStart"/>
      <w:r w:rsidRPr="0080484D">
        <w:rPr>
          <w:sz w:val="28"/>
          <w:szCs w:val="28"/>
        </w:rPr>
        <w:t>двигунового</w:t>
      </w:r>
      <w:proofErr w:type="spellEnd"/>
      <w:r w:rsidRPr="0080484D">
        <w:rPr>
          <w:sz w:val="28"/>
          <w:szCs w:val="28"/>
        </w:rPr>
        <w:t xml:space="preserve"> модуля від температури ротора при </w:t>
      </w:r>
      <w:r w:rsidRPr="0080484D">
        <w:rPr>
          <w:position w:val="-6"/>
          <w:sz w:val="28"/>
          <w:szCs w:val="28"/>
          <w:lang w:eastAsia="ru-RU"/>
        </w:rPr>
        <w:object w:dxaOrig="465" w:dyaOrig="255" w14:anchorId="562137A4">
          <v:shape id="_x0000_i1076" type="#_x0000_t75" style="width:24pt;height:12.75pt" o:ole="">
            <v:imagedata r:id="rId118" o:title=""/>
          </v:shape>
          <o:OLEObject Type="Embed" ProgID="Equation.3" ShapeID="_x0000_i1076" DrawAspect="Content" ObjectID="_1764358466" r:id="rId144"/>
        </w:object>
      </w:r>
      <w:r w:rsidRPr="0080484D">
        <w:rPr>
          <w:sz w:val="28"/>
          <w:szCs w:val="28"/>
        </w:rPr>
        <w:t>1. При розрахунках температура ротора умовно приймалася однаковою в усьому його об’ємі.</w:t>
      </w:r>
    </w:p>
    <w:p w14:paraId="65FBE261" w14:textId="77777777" w:rsidR="003A5807" w:rsidRPr="0080484D" w:rsidRDefault="003A5807" w:rsidP="003A5807">
      <w:pPr>
        <w:spacing w:line="360" w:lineRule="auto"/>
        <w:jc w:val="both"/>
        <w:rPr>
          <w:sz w:val="28"/>
          <w:szCs w:val="28"/>
        </w:rPr>
      </w:pPr>
    </w:p>
    <w:p w14:paraId="0B288C37" w14:textId="77777777" w:rsidR="003A5807" w:rsidRPr="0080484D" w:rsidRDefault="003A5807" w:rsidP="003A5807">
      <w:pPr>
        <w:spacing w:line="360" w:lineRule="auto"/>
        <w:jc w:val="center"/>
        <w:rPr>
          <w:sz w:val="24"/>
          <w:szCs w:val="24"/>
        </w:rPr>
      </w:pPr>
      <w:r w:rsidRPr="0080484D">
        <w:rPr>
          <w:sz w:val="24"/>
          <w:szCs w:val="24"/>
          <w:lang w:eastAsia="ru-RU"/>
        </w:rPr>
        <w:object w:dxaOrig="7035" w:dyaOrig="4575" w14:anchorId="53607BE6">
          <v:shape id="_x0000_i1077" type="#_x0000_t75" style="width:351pt;height:230.25pt" o:ole="">
            <v:imagedata r:id="rId145" o:title=""/>
          </v:shape>
          <o:OLEObject Type="Embed" ProgID="Word.Picture.8" ShapeID="_x0000_i1077" DrawAspect="Content" ObjectID="_1764358467" r:id="rId146"/>
        </w:object>
      </w:r>
    </w:p>
    <w:p w14:paraId="2D97DFD1" w14:textId="77777777" w:rsidR="003A5807" w:rsidRPr="0080484D" w:rsidRDefault="003A5807" w:rsidP="003A5807">
      <w:pPr>
        <w:spacing w:line="360" w:lineRule="auto"/>
        <w:jc w:val="center"/>
        <w:rPr>
          <w:sz w:val="28"/>
          <w:szCs w:val="28"/>
        </w:rPr>
      </w:pPr>
    </w:p>
    <w:p w14:paraId="3672137E" w14:textId="3873EDED" w:rsidR="003A5807" w:rsidRPr="0080484D" w:rsidRDefault="003A5807" w:rsidP="003A5807">
      <w:pPr>
        <w:spacing w:line="360" w:lineRule="auto"/>
        <w:jc w:val="center"/>
        <w:rPr>
          <w:bCs/>
          <w:iCs/>
          <w:sz w:val="28"/>
          <w:szCs w:val="28"/>
        </w:rPr>
      </w:pPr>
      <w:r w:rsidRPr="0080484D">
        <w:rPr>
          <w:sz w:val="28"/>
          <w:szCs w:val="28"/>
        </w:rPr>
        <w:t xml:space="preserve">Рисунок </w:t>
      </w:r>
      <w:r w:rsidR="00ED3C84" w:rsidRPr="0080484D">
        <w:rPr>
          <w:sz w:val="28"/>
          <w:szCs w:val="28"/>
        </w:rPr>
        <w:t>20</w:t>
      </w:r>
      <w:r w:rsidRPr="0080484D">
        <w:rPr>
          <w:sz w:val="28"/>
          <w:szCs w:val="28"/>
        </w:rPr>
        <w:t xml:space="preserve">.3 – </w:t>
      </w:r>
      <w:r w:rsidRPr="0080484D">
        <w:rPr>
          <w:bCs/>
          <w:iCs/>
          <w:sz w:val="28"/>
          <w:szCs w:val="28"/>
        </w:rPr>
        <w:t xml:space="preserve">Залежність електромагнітного моменту </w:t>
      </w:r>
      <w:proofErr w:type="spellStart"/>
      <w:r w:rsidRPr="0080484D">
        <w:rPr>
          <w:bCs/>
          <w:iCs/>
          <w:sz w:val="28"/>
          <w:szCs w:val="28"/>
        </w:rPr>
        <w:t>двигунового</w:t>
      </w:r>
      <w:proofErr w:type="spellEnd"/>
    </w:p>
    <w:p w14:paraId="516295F3" w14:textId="77777777" w:rsidR="003A5807" w:rsidRPr="0080484D" w:rsidRDefault="003A5807" w:rsidP="003A5807">
      <w:pPr>
        <w:spacing w:line="360" w:lineRule="auto"/>
        <w:jc w:val="center"/>
        <w:rPr>
          <w:sz w:val="28"/>
          <w:szCs w:val="28"/>
        </w:rPr>
      </w:pPr>
      <w:r w:rsidRPr="0080484D">
        <w:rPr>
          <w:bCs/>
          <w:iCs/>
          <w:sz w:val="28"/>
          <w:szCs w:val="28"/>
        </w:rPr>
        <w:t xml:space="preserve">модуля від температури ротора при </w:t>
      </w:r>
      <w:r w:rsidRPr="0080484D">
        <w:rPr>
          <w:position w:val="-6"/>
          <w:sz w:val="28"/>
          <w:szCs w:val="28"/>
          <w:lang w:eastAsia="ru-RU"/>
        </w:rPr>
        <w:object w:dxaOrig="465" w:dyaOrig="255" w14:anchorId="377E00EB">
          <v:shape id="_x0000_i1078" type="#_x0000_t75" style="width:24pt;height:12.75pt" o:ole="">
            <v:imagedata r:id="rId118" o:title=""/>
          </v:shape>
          <o:OLEObject Type="Embed" ProgID="Equation.3" ShapeID="_x0000_i1078" DrawAspect="Content" ObjectID="_1764358468" r:id="rId147"/>
        </w:object>
      </w:r>
      <w:r w:rsidRPr="0080484D">
        <w:rPr>
          <w:sz w:val="28"/>
          <w:szCs w:val="28"/>
        </w:rPr>
        <w:t>1</w:t>
      </w:r>
    </w:p>
    <w:p w14:paraId="4E1F6890" w14:textId="77777777" w:rsidR="003A5807" w:rsidRPr="0080484D" w:rsidRDefault="003A5807" w:rsidP="003A5807">
      <w:pPr>
        <w:spacing w:line="360" w:lineRule="auto"/>
        <w:jc w:val="both"/>
        <w:rPr>
          <w:sz w:val="28"/>
          <w:szCs w:val="28"/>
        </w:rPr>
      </w:pPr>
    </w:p>
    <w:p w14:paraId="25FB3BA0" w14:textId="77777777" w:rsidR="003A5807" w:rsidRPr="0080484D" w:rsidRDefault="003A5807" w:rsidP="003A5807">
      <w:pPr>
        <w:spacing w:line="360" w:lineRule="auto"/>
        <w:ind w:firstLine="708"/>
        <w:jc w:val="both"/>
        <w:rPr>
          <w:sz w:val="28"/>
          <w:szCs w:val="28"/>
        </w:rPr>
      </w:pPr>
      <w:r w:rsidRPr="0080484D">
        <w:rPr>
          <w:sz w:val="28"/>
          <w:szCs w:val="28"/>
        </w:rPr>
        <w:t>Таким чином, зміну електропровідності матеріалу ротора від розподілу температури, в тому числі по глибині ротора необхідно обов'язково враховувати при розрахунковому визначенні характеристик ЕМП.</w:t>
      </w:r>
    </w:p>
    <w:p w14:paraId="322B1E66" w14:textId="734C3D88" w:rsidR="003A5807" w:rsidRPr="0080484D" w:rsidRDefault="003A5807" w:rsidP="003A5807">
      <w:pPr>
        <w:spacing w:line="360" w:lineRule="auto"/>
        <w:ind w:firstLine="708"/>
        <w:jc w:val="both"/>
        <w:rPr>
          <w:sz w:val="28"/>
          <w:szCs w:val="28"/>
        </w:rPr>
      </w:pPr>
      <w:r w:rsidRPr="0080484D">
        <w:rPr>
          <w:sz w:val="28"/>
          <w:szCs w:val="28"/>
        </w:rPr>
        <w:lastRenderedPageBreak/>
        <w:t xml:space="preserve">Вплив зміни електропровідності матеріалу уздовж поверхні ротора. Цей ефект обумовлений нерівномірним розподілом температури, а, отже, і електропровідності вздовж поверхні масивного ротора. Нерівномірність розподілу температури викликана різними умовами охолодження різних ділянок поверхні ротора – верхньої ділянки, що </w:t>
      </w:r>
      <w:proofErr w:type="spellStart"/>
      <w:r w:rsidRPr="0080484D">
        <w:rPr>
          <w:sz w:val="28"/>
          <w:szCs w:val="28"/>
        </w:rPr>
        <w:t>інтенсивно</w:t>
      </w:r>
      <w:proofErr w:type="spellEnd"/>
      <w:r w:rsidRPr="0080484D">
        <w:rPr>
          <w:sz w:val="28"/>
          <w:szCs w:val="28"/>
        </w:rPr>
        <w:t xml:space="preserve"> охолоджується потоком повітря і нижньої ділянки, зануреної в сипучий матеріал. При тривалій роботі ЕМП в номінальних умовах з безперервним обертанням ротора і перемішуванням матеріалу цей ефект мало позначається на характеристиках перетворювача. Однак при зупинці ЕМП або при досить тривалому КЗ – </w:t>
      </w:r>
      <w:proofErr w:type="spellStart"/>
      <w:r w:rsidRPr="0080484D">
        <w:rPr>
          <w:sz w:val="28"/>
          <w:szCs w:val="28"/>
        </w:rPr>
        <w:t>заштибовці</w:t>
      </w:r>
      <w:proofErr w:type="spellEnd"/>
      <w:r w:rsidRPr="0080484D">
        <w:rPr>
          <w:sz w:val="28"/>
          <w:szCs w:val="28"/>
        </w:rPr>
        <w:t xml:space="preserve"> ротора, через різні умови охолодження ділянок нерухомого ротора виникає істотна нерівномірність розподілу температури уздовж поверхні ротора. Це видно з рисунка (див. рис. </w:t>
      </w:r>
      <w:r w:rsidR="00ED3C84" w:rsidRPr="0080484D">
        <w:rPr>
          <w:sz w:val="28"/>
          <w:szCs w:val="28"/>
        </w:rPr>
        <w:t>19</w:t>
      </w:r>
      <w:r w:rsidRPr="0080484D">
        <w:rPr>
          <w:sz w:val="28"/>
          <w:szCs w:val="28"/>
        </w:rPr>
        <w:t xml:space="preserve">.9) – температура нижньої частини ротора досягає значення 300 </w:t>
      </w:r>
      <w:r w:rsidRPr="0080484D">
        <w:rPr>
          <w:sz w:val="28"/>
          <w:szCs w:val="28"/>
          <w:vertAlign w:val="superscript"/>
        </w:rPr>
        <w:t>0</w:t>
      </w:r>
      <w:r w:rsidRPr="0080484D">
        <w:rPr>
          <w:sz w:val="28"/>
          <w:szCs w:val="28"/>
        </w:rPr>
        <w:t xml:space="preserve">С, а верхньої – близько 200 </w:t>
      </w:r>
      <w:r w:rsidRPr="0080484D">
        <w:rPr>
          <w:sz w:val="28"/>
          <w:szCs w:val="28"/>
          <w:vertAlign w:val="superscript"/>
        </w:rPr>
        <w:t>0</w:t>
      </w:r>
      <w:r w:rsidRPr="0080484D">
        <w:rPr>
          <w:sz w:val="28"/>
          <w:szCs w:val="28"/>
        </w:rPr>
        <w:t xml:space="preserve">С. В результаті відбувається перерозподіл вихрових струмів уздовж довжини окружності ротора і зміна результуючої механічної характеристики. В результаті можуть змінитися умови подальшого пуску </w:t>
      </w:r>
      <w:proofErr w:type="spellStart"/>
      <w:r w:rsidRPr="0080484D">
        <w:rPr>
          <w:sz w:val="28"/>
          <w:szCs w:val="28"/>
        </w:rPr>
        <w:t>двигунового</w:t>
      </w:r>
      <w:proofErr w:type="spellEnd"/>
      <w:r w:rsidRPr="0080484D">
        <w:rPr>
          <w:sz w:val="28"/>
          <w:szCs w:val="28"/>
        </w:rPr>
        <w:t xml:space="preserve"> модуля, що вимагає окремого розгляду.</w:t>
      </w:r>
    </w:p>
    <w:p w14:paraId="3B3A0E84" w14:textId="77777777" w:rsidR="003A5807" w:rsidRPr="0080484D" w:rsidRDefault="003A5807" w:rsidP="003A5807">
      <w:pPr>
        <w:spacing w:line="360" w:lineRule="auto"/>
        <w:ind w:firstLine="708"/>
        <w:jc w:val="both"/>
        <w:rPr>
          <w:sz w:val="28"/>
          <w:szCs w:val="28"/>
        </w:rPr>
      </w:pPr>
      <w:r w:rsidRPr="0080484D">
        <w:rPr>
          <w:sz w:val="28"/>
          <w:szCs w:val="28"/>
        </w:rPr>
        <w:t xml:space="preserve">З точки зору теорії електричних машин такий режим роботи асинхронної машини характеризується як несиметричний режим, обумовлений </w:t>
      </w:r>
      <w:proofErr w:type="spellStart"/>
      <w:r w:rsidRPr="0080484D">
        <w:rPr>
          <w:sz w:val="28"/>
          <w:szCs w:val="28"/>
        </w:rPr>
        <w:t>несиметрією</w:t>
      </w:r>
      <w:proofErr w:type="spellEnd"/>
      <w:r w:rsidRPr="0080484D">
        <w:rPr>
          <w:sz w:val="28"/>
          <w:szCs w:val="28"/>
        </w:rPr>
        <w:t xml:space="preserve"> конструкції (параметрів) ротора. Аналіз таких режимів в теорії електричних машин зазвичай ведеться методом симетричних складових. Цей метод доцільно застосовувати в тих випадках, коли модель машини можна представити у вигляді електричної схеми заміщення і достовірно визначити симетричні складові струмів. Застосування методу симетричних складових для машин з масивним ротором зустрічає труднощі у зв'язку зі складністю достовірного завдання, як симетричних складових струмів, так і відповідних їм значень електричних параметрів. Крім того, цей метод, заснований на принципі суперпозиції, не враховує істотну нелінійність даної задачі.</w:t>
      </w:r>
    </w:p>
    <w:p w14:paraId="3D4BA12A" w14:textId="77777777" w:rsidR="003A5807" w:rsidRPr="0080484D" w:rsidRDefault="003A5807" w:rsidP="003A5807">
      <w:pPr>
        <w:spacing w:line="360" w:lineRule="auto"/>
        <w:ind w:firstLine="708"/>
        <w:jc w:val="both"/>
        <w:rPr>
          <w:sz w:val="28"/>
          <w:szCs w:val="28"/>
        </w:rPr>
      </w:pPr>
      <w:r w:rsidRPr="0080484D">
        <w:rPr>
          <w:sz w:val="28"/>
          <w:szCs w:val="28"/>
        </w:rPr>
        <w:t xml:space="preserve">Розроблена польова методика аналізу є універсальною і дозволяє розрахувати електромагнітний момент без введення симетричних складових струмів ротора прямого і зворотного порядку проходження фаз і виявити </w:t>
      </w:r>
      <w:r w:rsidRPr="0080484D">
        <w:rPr>
          <w:sz w:val="28"/>
          <w:szCs w:val="28"/>
        </w:rPr>
        <w:lastRenderedPageBreak/>
        <w:t>основні характеристики цього ефекту, який проявляється, перш за все, під час пуску ЕМП.</w:t>
      </w:r>
    </w:p>
    <w:p w14:paraId="19729F7A" w14:textId="77777777" w:rsidR="003A5807" w:rsidRPr="0080484D" w:rsidRDefault="003A5807" w:rsidP="003A5807">
      <w:pPr>
        <w:spacing w:line="360" w:lineRule="auto"/>
        <w:jc w:val="both"/>
        <w:rPr>
          <w:sz w:val="28"/>
          <w:szCs w:val="28"/>
        </w:rPr>
      </w:pPr>
      <w:r w:rsidRPr="0080484D">
        <w:rPr>
          <w:sz w:val="28"/>
          <w:szCs w:val="28"/>
        </w:rPr>
        <w:tab/>
        <w:t xml:space="preserve">Відомо, що механічна характеристика АД з несиметричним ротором має важливу особливість в районі ковзання </w:t>
      </w:r>
      <w:r w:rsidRPr="0080484D">
        <w:rPr>
          <w:position w:val="-6"/>
          <w:sz w:val="28"/>
          <w:szCs w:val="28"/>
          <w:lang w:eastAsia="ru-RU"/>
        </w:rPr>
        <w:object w:dxaOrig="465" w:dyaOrig="255" w14:anchorId="77F61374">
          <v:shape id="_x0000_i1079" type="#_x0000_t75" style="width:24pt;height:12.75pt" o:ole="">
            <v:imagedata r:id="rId118" o:title=""/>
          </v:shape>
          <o:OLEObject Type="Embed" ProgID="Equation.3" ShapeID="_x0000_i1079" DrawAspect="Content" ObjectID="_1764358469" r:id="rId148"/>
        </w:object>
      </w:r>
      <w:r w:rsidRPr="0080484D">
        <w:rPr>
          <w:sz w:val="28"/>
          <w:szCs w:val="28"/>
        </w:rPr>
        <w:t xml:space="preserve">0,5, яка проявляється в істотному (в кілька разів) зниження електромагнітного моменту в порівнянні з випадком симетричного ротора. В діапазоні робочих ковзань ЕМП </w:t>
      </w:r>
      <w:r w:rsidRPr="0080484D">
        <w:rPr>
          <w:position w:val="-6"/>
          <w:sz w:val="28"/>
          <w:szCs w:val="28"/>
          <w:lang w:eastAsia="ru-RU"/>
        </w:rPr>
        <w:object w:dxaOrig="465" w:dyaOrig="255" w14:anchorId="36555269">
          <v:shape id="_x0000_i1080" type="#_x0000_t75" style="width:24pt;height:12.75pt" o:ole="">
            <v:imagedata r:id="rId118" o:title=""/>
          </v:shape>
          <o:OLEObject Type="Embed" ProgID="Equation.3" ShapeID="_x0000_i1080" DrawAspect="Content" ObjectID="_1764358470" r:id="rId149"/>
        </w:object>
      </w:r>
      <w:r w:rsidRPr="0080484D">
        <w:rPr>
          <w:sz w:val="28"/>
          <w:szCs w:val="28"/>
        </w:rPr>
        <w:t xml:space="preserve"> 0,85…1 вплив </w:t>
      </w:r>
      <w:proofErr w:type="spellStart"/>
      <w:r w:rsidRPr="0080484D">
        <w:rPr>
          <w:sz w:val="28"/>
          <w:szCs w:val="28"/>
        </w:rPr>
        <w:t>несиметрії</w:t>
      </w:r>
      <w:proofErr w:type="spellEnd"/>
      <w:r w:rsidRPr="0080484D">
        <w:rPr>
          <w:sz w:val="28"/>
          <w:szCs w:val="28"/>
        </w:rPr>
        <w:t xml:space="preserve"> параметрів ротора проявляється значно менше.</w:t>
      </w:r>
    </w:p>
    <w:p w14:paraId="5D5CCF47" w14:textId="6E75DAA0" w:rsidR="003A5807" w:rsidRPr="0080484D" w:rsidRDefault="003A5807" w:rsidP="003A5807">
      <w:pPr>
        <w:spacing w:line="360" w:lineRule="auto"/>
        <w:ind w:firstLine="708"/>
        <w:jc w:val="both"/>
        <w:rPr>
          <w:sz w:val="28"/>
          <w:szCs w:val="28"/>
        </w:rPr>
      </w:pPr>
      <w:r w:rsidRPr="0080484D">
        <w:rPr>
          <w:sz w:val="28"/>
          <w:szCs w:val="28"/>
        </w:rPr>
        <w:t xml:space="preserve">На рис. </w:t>
      </w:r>
      <w:r w:rsidR="00ED3C84" w:rsidRPr="0080484D">
        <w:rPr>
          <w:sz w:val="28"/>
          <w:szCs w:val="28"/>
        </w:rPr>
        <w:t>20</w:t>
      </w:r>
      <w:r w:rsidRPr="0080484D">
        <w:rPr>
          <w:sz w:val="28"/>
          <w:szCs w:val="28"/>
        </w:rPr>
        <w:t xml:space="preserve">.4 представлені відрізки розрахункових механічних характеристик </w:t>
      </w:r>
      <w:proofErr w:type="spellStart"/>
      <w:r w:rsidRPr="0080484D">
        <w:rPr>
          <w:sz w:val="28"/>
          <w:szCs w:val="28"/>
        </w:rPr>
        <w:t>двигунового</w:t>
      </w:r>
      <w:proofErr w:type="spellEnd"/>
      <w:r w:rsidRPr="0080484D">
        <w:rPr>
          <w:sz w:val="28"/>
          <w:szCs w:val="28"/>
        </w:rPr>
        <w:t xml:space="preserve"> модуля ЕМП в області робочих ковзань для трьох випадків нагрівання ротора: при рівномірному нагріванні ротора до температури 200 </w:t>
      </w:r>
      <w:r w:rsidRPr="0080484D">
        <w:rPr>
          <w:sz w:val="28"/>
          <w:szCs w:val="28"/>
          <w:vertAlign w:val="superscript"/>
        </w:rPr>
        <w:t>0</w:t>
      </w:r>
      <w:r w:rsidRPr="0080484D">
        <w:rPr>
          <w:sz w:val="28"/>
          <w:szCs w:val="28"/>
        </w:rPr>
        <w:t xml:space="preserve">С; при рівномірному нагріванні ротора до температури 300 </w:t>
      </w:r>
      <w:r w:rsidRPr="0080484D">
        <w:rPr>
          <w:sz w:val="28"/>
          <w:szCs w:val="28"/>
          <w:vertAlign w:val="superscript"/>
        </w:rPr>
        <w:t>0</w:t>
      </w:r>
      <w:r w:rsidRPr="0080484D">
        <w:rPr>
          <w:sz w:val="28"/>
          <w:szCs w:val="28"/>
        </w:rPr>
        <w:t>С; при нерівномірному (несиметричному) розподілі температури в роторі (див. рис. </w:t>
      </w:r>
      <w:r w:rsidR="00102098" w:rsidRPr="0080484D">
        <w:rPr>
          <w:sz w:val="28"/>
          <w:szCs w:val="28"/>
        </w:rPr>
        <w:t>1</w:t>
      </w:r>
      <w:r w:rsidR="00ED3C84" w:rsidRPr="0080484D">
        <w:rPr>
          <w:sz w:val="28"/>
          <w:szCs w:val="28"/>
        </w:rPr>
        <w:t>9</w:t>
      </w:r>
      <w:r w:rsidRPr="0080484D">
        <w:rPr>
          <w:sz w:val="28"/>
          <w:szCs w:val="28"/>
        </w:rPr>
        <w:t>.9).</w:t>
      </w:r>
    </w:p>
    <w:p w14:paraId="4C88CD54" w14:textId="77777777" w:rsidR="003A5807" w:rsidRPr="0080484D" w:rsidRDefault="003A5807" w:rsidP="003A5807">
      <w:pPr>
        <w:spacing w:line="360" w:lineRule="auto"/>
        <w:jc w:val="both"/>
        <w:rPr>
          <w:sz w:val="28"/>
          <w:szCs w:val="28"/>
        </w:rPr>
      </w:pPr>
    </w:p>
    <w:p w14:paraId="3739F6FE" w14:textId="77777777" w:rsidR="003A5807" w:rsidRPr="0080484D" w:rsidRDefault="003A5807" w:rsidP="003A5807">
      <w:pPr>
        <w:spacing w:line="360" w:lineRule="auto"/>
        <w:jc w:val="center"/>
        <w:rPr>
          <w:sz w:val="24"/>
          <w:szCs w:val="24"/>
        </w:rPr>
      </w:pPr>
      <w:r w:rsidRPr="0080484D">
        <w:t xml:space="preserve">       </w:t>
      </w:r>
      <w:r w:rsidRPr="0080484D">
        <w:rPr>
          <w:sz w:val="24"/>
          <w:szCs w:val="24"/>
          <w:lang w:eastAsia="ru-RU"/>
        </w:rPr>
        <w:object w:dxaOrig="7725" w:dyaOrig="4800" w14:anchorId="024756FF">
          <v:shape id="_x0000_i1081" type="#_x0000_t75" style="width:384pt;height:240pt" o:ole="">
            <v:imagedata r:id="rId150" o:title="" cropright="1792f"/>
          </v:shape>
          <o:OLEObject Type="Embed" ProgID="Word.Picture.8" ShapeID="_x0000_i1081" DrawAspect="Content" ObjectID="_1764358471" r:id="rId151"/>
        </w:object>
      </w:r>
    </w:p>
    <w:p w14:paraId="45C54231" w14:textId="77777777" w:rsidR="003A5807" w:rsidRPr="0080484D" w:rsidRDefault="003A5807" w:rsidP="003A5807">
      <w:pPr>
        <w:spacing w:line="360" w:lineRule="auto"/>
        <w:jc w:val="both"/>
        <w:rPr>
          <w:sz w:val="28"/>
          <w:szCs w:val="28"/>
        </w:rPr>
      </w:pPr>
    </w:p>
    <w:p w14:paraId="3B893C6D" w14:textId="20C1B4A3" w:rsidR="003A5807" w:rsidRPr="0080484D" w:rsidRDefault="003A5807" w:rsidP="003A5807">
      <w:pPr>
        <w:spacing w:line="360" w:lineRule="auto"/>
        <w:jc w:val="center"/>
        <w:rPr>
          <w:bCs/>
          <w:iCs/>
          <w:sz w:val="28"/>
          <w:szCs w:val="28"/>
        </w:rPr>
      </w:pPr>
      <w:r w:rsidRPr="0080484D">
        <w:rPr>
          <w:sz w:val="28"/>
          <w:szCs w:val="28"/>
        </w:rPr>
        <w:t xml:space="preserve">Рисунок </w:t>
      </w:r>
      <w:r w:rsidR="00ED3C84" w:rsidRPr="0080484D">
        <w:rPr>
          <w:sz w:val="28"/>
          <w:szCs w:val="28"/>
        </w:rPr>
        <w:t>20</w:t>
      </w:r>
      <w:r w:rsidRPr="0080484D">
        <w:rPr>
          <w:sz w:val="28"/>
          <w:szCs w:val="28"/>
        </w:rPr>
        <w:t xml:space="preserve">.4 – </w:t>
      </w:r>
      <w:r w:rsidRPr="0080484D">
        <w:rPr>
          <w:bCs/>
          <w:iCs/>
          <w:sz w:val="28"/>
          <w:szCs w:val="28"/>
        </w:rPr>
        <w:t xml:space="preserve">Електромагнітний момент </w:t>
      </w:r>
      <w:proofErr w:type="spellStart"/>
      <w:r w:rsidRPr="0080484D">
        <w:rPr>
          <w:bCs/>
          <w:iCs/>
          <w:sz w:val="28"/>
          <w:szCs w:val="28"/>
        </w:rPr>
        <w:t>двигунового</w:t>
      </w:r>
      <w:proofErr w:type="spellEnd"/>
      <w:r w:rsidRPr="0080484D">
        <w:rPr>
          <w:bCs/>
          <w:iCs/>
          <w:sz w:val="28"/>
          <w:szCs w:val="28"/>
        </w:rPr>
        <w:t xml:space="preserve"> модуля ЕМП</w:t>
      </w:r>
    </w:p>
    <w:p w14:paraId="1ADFE749" w14:textId="77777777" w:rsidR="003A5807" w:rsidRPr="0080484D" w:rsidRDefault="003A5807" w:rsidP="003A5807">
      <w:pPr>
        <w:spacing w:line="360" w:lineRule="auto"/>
        <w:jc w:val="center"/>
        <w:rPr>
          <w:bCs/>
          <w:iCs/>
          <w:sz w:val="28"/>
          <w:szCs w:val="28"/>
        </w:rPr>
      </w:pPr>
      <w:r w:rsidRPr="0080484D">
        <w:rPr>
          <w:bCs/>
          <w:iCs/>
          <w:sz w:val="28"/>
          <w:szCs w:val="28"/>
        </w:rPr>
        <w:t>для різних умов нагрівання ротора</w:t>
      </w:r>
    </w:p>
    <w:p w14:paraId="1AB88C27" w14:textId="77777777" w:rsidR="003A5807" w:rsidRPr="0080484D" w:rsidRDefault="003A5807" w:rsidP="003A5807">
      <w:pPr>
        <w:spacing w:line="360" w:lineRule="auto"/>
        <w:jc w:val="both"/>
        <w:rPr>
          <w:sz w:val="28"/>
          <w:szCs w:val="28"/>
        </w:rPr>
      </w:pPr>
    </w:p>
    <w:p w14:paraId="34E56339" w14:textId="19E06744" w:rsidR="003A5807" w:rsidRPr="0080484D" w:rsidRDefault="003A5807" w:rsidP="003A5807">
      <w:pPr>
        <w:spacing w:line="360" w:lineRule="auto"/>
        <w:ind w:firstLine="708"/>
        <w:jc w:val="both"/>
        <w:rPr>
          <w:sz w:val="28"/>
          <w:szCs w:val="28"/>
        </w:rPr>
      </w:pPr>
      <w:r w:rsidRPr="0080484D">
        <w:rPr>
          <w:sz w:val="28"/>
          <w:szCs w:val="28"/>
        </w:rPr>
        <w:t xml:space="preserve">З рис. </w:t>
      </w:r>
      <w:r w:rsidR="00ED3C84" w:rsidRPr="0080484D">
        <w:rPr>
          <w:sz w:val="28"/>
          <w:szCs w:val="28"/>
        </w:rPr>
        <w:t>20</w:t>
      </w:r>
      <w:r w:rsidRPr="0080484D">
        <w:rPr>
          <w:sz w:val="28"/>
          <w:szCs w:val="28"/>
        </w:rPr>
        <w:t xml:space="preserve">.4 випливає, що при ковзанні </w:t>
      </w:r>
      <w:r w:rsidRPr="0080484D">
        <w:rPr>
          <w:position w:val="-6"/>
          <w:sz w:val="28"/>
          <w:szCs w:val="28"/>
          <w:lang w:eastAsia="ru-RU"/>
        </w:rPr>
        <w:object w:dxaOrig="465" w:dyaOrig="255" w14:anchorId="05E127BE">
          <v:shape id="_x0000_i1082" type="#_x0000_t75" style="width:24pt;height:12.75pt" o:ole="">
            <v:imagedata r:id="rId118" o:title=""/>
          </v:shape>
          <o:OLEObject Type="Embed" ProgID="Equation.3" ShapeID="_x0000_i1082" DrawAspect="Content" ObjectID="_1764358472" r:id="rId152"/>
        </w:object>
      </w:r>
      <w:r w:rsidRPr="0080484D">
        <w:rPr>
          <w:sz w:val="28"/>
          <w:szCs w:val="28"/>
        </w:rPr>
        <w:t xml:space="preserve">1 найбільшим є електромагнітний момент, розрахований з урахуванням несиметричного нагріву </w:t>
      </w:r>
      <w:r w:rsidRPr="0080484D">
        <w:rPr>
          <w:sz w:val="28"/>
          <w:szCs w:val="28"/>
        </w:rPr>
        <w:lastRenderedPageBreak/>
        <w:t xml:space="preserve">ротора. У порівнянні з розрахунком, при якому температура в усьому об’ємі ротора приймалася однаковою і рівною 200 </w:t>
      </w:r>
      <w:r w:rsidRPr="0080484D">
        <w:rPr>
          <w:sz w:val="28"/>
          <w:szCs w:val="28"/>
          <w:vertAlign w:val="superscript"/>
        </w:rPr>
        <w:t>0</w:t>
      </w:r>
      <w:r w:rsidRPr="0080484D">
        <w:rPr>
          <w:sz w:val="28"/>
          <w:szCs w:val="28"/>
        </w:rPr>
        <w:t xml:space="preserve">С, збільшення пускового моменту склало 8%. Це дозволяє зробити висновок про те, що даний ефект безпосередньо не веде до зміни (погіршення) умов пуску перетворювача. Однак, як видно з кривих, реальна механічна характеристика ЕМП зі зменшенням ковзання має більший нахил у бік пониження, ніж характеристики, в яких не враховується несиметричний нагрів ротора. Це може впливати на характер динамічних процесів. Зокрема, реальний час розгону ротора до номінальної частоти може дещо перевищувати розрахунковий час, визначене без урахування </w:t>
      </w:r>
      <w:proofErr w:type="spellStart"/>
      <w:r w:rsidRPr="0080484D">
        <w:rPr>
          <w:sz w:val="28"/>
          <w:szCs w:val="28"/>
        </w:rPr>
        <w:t>несиметрії</w:t>
      </w:r>
      <w:proofErr w:type="spellEnd"/>
      <w:r w:rsidRPr="0080484D">
        <w:rPr>
          <w:sz w:val="28"/>
          <w:szCs w:val="28"/>
        </w:rPr>
        <w:t xml:space="preserve"> нагріву ротора.</w:t>
      </w:r>
    </w:p>
    <w:p w14:paraId="5F1C5E3E" w14:textId="77777777" w:rsidR="003A5807" w:rsidRPr="0080484D" w:rsidRDefault="003A5807" w:rsidP="003A5807">
      <w:pPr>
        <w:spacing w:line="360" w:lineRule="auto"/>
        <w:ind w:firstLine="708"/>
        <w:jc w:val="both"/>
        <w:rPr>
          <w:sz w:val="28"/>
          <w:szCs w:val="28"/>
        </w:rPr>
      </w:pPr>
    </w:p>
    <w:p w14:paraId="5E5856E0" w14:textId="77777777" w:rsidR="003A5807" w:rsidRPr="0080484D" w:rsidRDefault="003A5807" w:rsidP="003A5807">
      <w:pPr>
        <w:suppressAutoHyphens/>
        <w:spacing w:after="120" w:line="360" w:lineRule="auto"/>
        <w:ind w:firstLine="567"/>
        <w:jc w:val="both"/>
        <w:rPr>
          <w:sz w:val="28"/>
          <w:szCs w:val="28"/>
        </w:rPr>
      </w:pPr>
      <w:r w:rsidRPr="0080484D">
        <w:rPr>
          <w:sz w:val="28"/>
          <w:szCs w:val="28"/>
        </w:rPr>
        <w:t>4.2 Формування низьких частот обертання та екстремальних моментів шнекового електромеханічного перетворювача</w:t>
      </w:r>
    </w:p>
    <w:p w14:paraId="7E09ADDB" w14:textId="01F84EE2" w:rsidR="003A5807" w:rsidRPr="0080484D" w:rsidRDefault="003A5807" w:rsidP="003A5807">
      <w:pPr>
        <w:spacing w:line="360" w:lineRule="auto"/>
        <w:ind w:right="-261" w:firstLine="567"/>
        <w:jc w:val="both"/>
        <w:rPr>
          <w:sz w:val="28"/>
          <w:szCs w:val="28"/>
        </w:rPr>
      </w:pPr>
      <w:r w:rsidRPr="0080484D">
        <w:rPr>
          <w:sz w:val="28"/>
          <w:szCs w:val="28"/>
        </w:rPr>
        <w:t xml:space="preserve">Шнекові агрегати входять до складу обладнання багатьох технологічних процесів переробки речовин і вимагають стабільного режиму низької швидкості обертання – 50÷175 об/хв. Динамічні режими (пуск, </w:t>
      </w:r>
      <w:proofErr w:type="spellStart"/>
      <w:r w:rsidRPr="0080484D">
        <w:rPr>
          <w:sz w:val="28"/>
          <w:szCs w:val="28"/>
        </w:rPr>
        <w:t>заштибування</w:t>
      </w:r>
      <w:proofErr w:type="spellEnd"/>
      <w:r w:rsidRPr="0080484D">
        <w:rPr>
          <w:sz w:val="28"/>
          <w:szCs w:val="28"/>
        </w:rPr>
        <w:t xml:space="preserve"> і переповнення шнеку) потребують короткочасного посилення динамічного моменту [2</w:t>
      </w:r>
      <w:r w:rsidR="00FE710B" w:rsidRPr="0080484D">
        <w:rPr>
          <w:sz w:val="28"/>
          <w:szCs w:val="28"/>
        </w:rPr>
        <w:t>1</w:t>
      </w:r>
      <w:r w:rsidRPr="0080484D">
        <w:rPr>
          <w:sz w:val="28"/>
          <w:szCs w:val="28"/>
        </w:rPr>
        <w:t xml:space="preserve">, </w:t>
      </w:r>
      <w:r w:rsidR="00092AB7" w:rsidRPr="0080484D">
        <w:rPr>
          <w:sz w:val="28"/>
          <w:szCs w:val="28"/>
        </w:rPr>
        <w:t>2</w:t>
      </w:r>
      <w:r w:rsidR="00FE710B" w:rsidRPr="0080484D">
        <w:rPr>
          <w:sz w:val="28"/>
          <w:szCs w:val="28"/>
        </w:rPr>
        <w:t>2</w:t>
      </w:r>
      <w:r w:rsidRPr="0080484D">
        <w:rPr>
          <w:sz w:val="28"/>
          <w:szCs w:val="28"/>
        </w:rPr>
        <w:t>]. Традиційно структура обладнання включає механічні редуктори, що забезпечують редукцію швидкості та моменту. Але при цьому частка вхідної енергії втрачається, оскільки ККД механічних редукторів не перевищує 70%, виникають складнощі в реалізації режиму реверсу. Крім того, дисипативні складові енергії електродвигунів і редукторів не використовуються і також виключається можливість побудови на основі електромагнітної системи електродвигуна середовища для теплової, механічної і магнітної обробки  речовин</w:t>
      </w:r>
      <w:r w:rsidRPr="0080484D">
        <w:t xml:space="preserve"> </w:t>
      </w:r>
      <w:r w:rsidRPr="0080484D">
        <w:rPr>
          <w:sz w:val="28"/>
          <w:szCs w:val="28"/>
        </w:rPr>
        <w:t>[</w:t>
      </w:r>
      <w:r w:rsidR="00FE710B" w:rsidRPr="0080484D">
        <w:rPr>
          <w:sz w:val="28"/>
          <w:szCs w:val="28"/>
        </w:rPr>
        <w:t>23</w:t>
      </w:r>
      <w:r w:rsidRPr="0080484D">
        <w:rPr>
          <w:sz w:val="28"/>
          <w:szCs w:val="28"/>
        </w:rPr>
        <w:t>].</w:t>
      </w:r>
    </w:p>
    <w:p w14:paraId="545FACA2" w14:textId="591745EA" w:rsidR="003A5807" w:rsidRPr="0080484D" w:rsidRDefault="003A5807" w:rsidP="003A5807">
      <w:pPr>
        <w:spacing w:line="360" w:lineRule="auto"/>
        <w:ind w:right="-261" w:firstLine="567"/>
        <w:jc w:val="both"/>
        <w:rPr>
          <w:spacing w:val="-2"/>
          <w:sz w:val="28"/>
          <w:szCs w:val="28"/>
        </w:rPr>
      </w:pPr>
      <w:r w:rsidRPr="0080484D">
        <w:rPr>
          <w:sz w:val="28"/>
          <w:szCs w:val="28"/>
        </w:rPr>
        <w:t xml:space="preserve">Однією з головних тенденцій розвитку сучасних автоматизованих електромеханічних систем є заміна редукторних електроприводів </w:t>
      </w:r>
      <w:proofErr w:type="spellStart"/>
      <w:r w:rsidRPr="0080484D">
        <w:rPr>
          <w:sz w:val="28"/>
          <w:szCs w:val="28"/>
        </w:rPr>
        <w:t>безредукторними</w:t>
      </w:r>
      <w:proofErr w:type="spellEnd"/>
      <w:r w:rsidRPr="0080484D">
        <w:rPr>
          <w:sz w:val="28"/>
          <w:szCs w:val="28"/>
        </w:rPr>
        <w:t xml:space="preserve"> (прямими) електроприводами. Ці електроприводи, в основному, являють собою </w:t>
      </w:r>
      <w:proofErr w:type="spellStart"/>
      <w:r w:rsidRPr="0080484D">
        <w:rPr>
          <w:sz w:val="28"/>
          <w:szCs w:val="28"/>
        </w:rPr>
        <w:t>електромеханотронні</w:t>
      </w:r>
      <w:proofErr w:type="spellEnd"/>
      <w:r w:rsidRPr="0080484D">
        <w:rPr>
          <w:sz w:val="28"/>
          <w:szCs w:val="28"/>
        </w:rPr>
        <w:t xml:space="preserve"> системи, які виконуються на базі вентильних двигунів або </w:t>
      </w:r>
      <w:proofErr w:type="spellStart"/>
      <w:r w:rsidRPr="0080484D">
        <w:rPr>
          <w:sz w:val="28"/>
          <w:szCs w:val="28"/>
        </w:rPr>
        <w:t>частотнокерованих</w:t>
      </w:r>
      <w:proofErr w:type="spellEnd"/>
      <w:r w:rsidRPr="0080484D">
        <w:rPr>
          <w:sz w:val="28"/>
          <w:szCs w:val="28"/>
        </w:rPr>
        <w:t xml:space="preserve"> асинхронних двигунів. </w:t>
      </w:r>
      <w:r w:rsidRPr="0080484D">
        <w:rPr>
          <w:spacing w:val="-2"/>
          <w:sz w:val="28"/>
          <w:szCs w:val="28"/>
        </w:rPr>
        <w:t xml:space="preserve">Системи цього типу мають широкий діапазон регулювання частоти обертання (0÷100000 </w:t>
      </w:r>
      <w:r w:rsidRPr="0080484D">
        <w:rPr>
          <w:spacing w:val="-2"/>
          <w:sz w:val="28"/>
          <w:szCs w:val="28"/>
        </w:rPr>
        <w:lastRenderedPageBreak/>
        <w:t>об/хв.) і обертаючий момент на валу (1÷1000</w:t>
      </w:r>
      <w:r w:rsidRPr="0080484D">
        <w:rPr>
          <w:rFonts w:eastAsia="Calibri"/>
          <w:spacing w:val="-2"/>
          <w:position w:val="-4"/>
          <w:sz w:val="28"/>
          <w:szCs w:val="28"/>
          <w:lang w:eastAsia="ru-RU"/>
        </w:rPr>
        <w:object w:dxaOrig="540" w:dyaOrig="285" w14:anchorId="29BE52DC">
          <v:shape id="_x0000_i1083" type="#_x0000_t75" style="width:26.25pt;height:14.25pt" o:ole="">
            <v:imagedata r:id="rId153" o:title=""/>
          </v:shape>
          <o:OLEObject Type="Embed" ProgID="Equation.3" ShapeID="_x0000_i1083" DrawAspect="Content" ObjectID="_1764358473" r:id="rId154"/>
        </w:object>
      </w:r>
      <w:r w:rsidRPr="0080484D">
        <w:rPr>
          <w:spacing w:val="-2"/>
          <w:sz w:val="28"/>
          <w:szCs w:val="28"/>
        </w:rPr>
        <w:t xml:space="preserve">), гнучкість й глибину регулювання при жорстких механічних характеристиках, високий ККД (80–97%) і питомий момент (0,5÷5 </w:t>
      </w:r>
      <w:proofErr w:type="spellStart"/>
      <w:r w:rsidRPr="0080484D">
        <w:rPr>
          <w:spacing w:val="-2"/>
          <w:sz w:val="28"/>
          <w:szCs w:val="28"/>
        </w:rPr>
        <w:t>кгс∙м</w:t>
      </w:r>
      <w:proofErr w:type="spellEnd"/>
      <w:r w:rsidRPr="0080484D">
        <w:rPr>
          <w:spacing w:val="-2"/>
          <w:sz w:val="28"/>
          <w:szCs w:val="28"/>
        </w:rPr>
        <w:t>/</w:t>
      </w:r>
      <w:proofErr w:type="spellStart"/>
      <w:r w:rsidRPr="0080484D">
        <w:rPr>
          <w:spacing w:val="-2"/>
          <w:sz w:val="28"/>
          <w:szCs w:val="28"/>
        </w:rPr>
        <w:t>кгс</w:t>
      </w:r>
      <w:proofErr w:type="spellEnd"/>
      <w:r w:rsidRPr="0080484D">
        <w:rPr>
          <w:spacing w:val="-2"/>
          <w:sz w:val="28"/>
          <w:szCs w:val="28"/>
        </w:rPr>
        <w:t>) [</w:t>
      </w:r>
      <w:r w:rsidR="00353CC4" w:rsidRPr="0080484D">
        <w:rPr>
          <w:spacing w:val="-2"/>
          <w:sz w:val="28"/>
          <w:szCs w:val="28"/>
        </w:rPr>
        <w:t>2</w:t>
      </w:r>
      <w:r w:rsidRPr="0080484D">
        <w:rPr>
          <w:spacing w:val="-2"/>
          <w:sz w:val="28"/>
          <w:szCs w:val="28"/>
        </w:rPr>
        <w:t>4].</w:t>
      </w:r>
    </w:p>
    <w:p w14:paraId="756EA947" w14:textId="26F12960" w:rsidR="003A5807" w:rsidRPr="0080484D" w:rsidRDefault="003A5807" w:rsidP="003A5807">
      <w:pPr>
        <w:spacing w:line="360" w:lineRule="auto"/>
        <w:ind w:right="-261" w:firstLine="567"/>
        <w:jc w:val="both"/>
        <w:rPr>
          <w:sz w:val="28"/>
          <w:szCs w:val="28"/>
        </w:rPr>
      </w:pPr>
      <w:r w:rsidRPr="0080484D">
        <w:rPr>
          <w:sz w:val="28"/>
          <w:szCs w:val="28"/>
        </w:rPr>
        <w:t>Вентильні двигуни (ВД) такими показниками зобов'язані використанню в їхній конструкції великої кількості (10-200 шт.) високоефективних постійних магнітів, для яких проблеми крихкості та працездатності, при високій робочій температурі, на цей час вирішені. Відоме застосування двигунів з ротором, що котиться  Р.К. Нільсена з передачею Кардана, постійними магнітами й зубчастою передачею обертаючого моменту [</w:t>
      </w:r>
      <w:r w:rsidR="00353CC4" w:rsidRPr="0080484D">
        <w:rPr>
          <w:sz w:val="28"/>
          <w:szCs w:val="28"/>
        </w:rPr>
        <w:t>25</w:t>
      </w:r>
      <w:r w:rsidRPr="0080484D">
        <w:rPr>
          <w:sz w:val="28"/>
          <w:szCs w:val="28"/>
        </w:rPr>
        <w:t xml:space="preserve">]. Однак намітилася стійка тенденція до росту ціни постійних магнітів і тому ця система керування силовими приводами залишається складною й дорогою. </w:t>
      </w:r>
    </w:p>
    <w:p w14:paraId="3160EE3F" w14:textId="01FFB8A2" w:rsidR="003A5807" w:rsidRPr="0080484D" w:rsidRDefault="003A5807" w:rsidP="003A5807">
      <w:pPr>
        <w:spacing w:line="360" w:lineRule="auto"/>
        <w:ind w:right="-261" w:firstLine="567"/>
        <w:jc w:val="both"/>
        <w:rPr>
          <w:sz w:val="28"/>
          <w:szCs w:val="28"/>
        </w:rPr>
      </w:pPr>
      <w:r w:rsidRPr="0080484D">
        <w:rPr>
          <w:sz w:val="28"/>
          <w:szCs w:val="28"/>
        </w:rPr>
        <w:t xml:space="preserve">Асинхронні двигуни із частотним регулюванням стали одним з головних факторів енергозбереження сучасної промисловості й комунальної сфери. Відомо, що при зміні навантаження продуктивність асинхронного двигуна виявляється низькою. Існують пропозиції застосування штучної нейронної мережі на базі інтелектуального </w:t>
      </w:r>
      <w:proofErr w:type="spellStart"/>
      <w:r w:rsidRPr="0080484D">
        <w:rPr>
          <w:sz w:val="28"/>
          <w:szCs w:val="28"/>
        </w:rPr>
        <w:t>безсенсорного</w:t>
      </w:r>
      <w:proofErr w:type="spellEnd"/>
      <w:r w:rsidRPr="0080484D">
        <w:rPr>
          <w:sz w:val="28"/>
          <w:szCs w:val="28"/>
        </w:rPr>
        <w:t xml:space="preserve"> контролера для високої продуктивності регулювання швидкості асинхронного двигуна, особливо при високих динамічних перешкодах [</w:t>
      </w:r>
      <w:r w:rsidR="00353CC4" w:rsidRPr="0080484D">
        <w:rPr>
          <w:sz w:val="28"/>
          <w:szCs w:val="28"/>
        </w:rPr>
        <w:t>20</w:t>
      </w:r>
      <w:r w:rsidRPr="0080484D">
        <w:rPr>
          <w:sz w:val="28"/>
          <w:szCs w:val="28"/>
        </w:rPr>
        <w:t xml:space="preserve">]. Загальна комбінація цієї установки моделюється в </w:t>
      </w:r>
      <w:proofErr w:type="spellStart"/>
      <w:r w:rsidRPr="0080484D">
        <w:rPr>
          <w:sz w:val="28"/>
          <w:szCs w:val="28"/>
        </w:rPr>
        <w:t>Matlab</w:t>
      </w:r>
      <w:proofErr w:type="spellEnd"/>
      <w:r w:rsidRPr="0080484D">
        <w:rPr>
          <w:sz w:val="28"/>
          <w:szCs w:val="28"/>
        </w:rPr>
        <w:t>/</w:t>
      </w:r>
      <w:proofErr w:type="spellStart"/>
      <w:r w:rsidRPr="0080484D">
        <w:rPr>
          <w:sz w:val="28"/>
          <w:szCs w:val="28"/>
        </w:rPr>
        <w:t>Simulink</w:t>
      </w:r>
      <w:proofErr w:type="spellEnd"/>
      <w:r w:rsidRPr="0080484D">
        <w:rPr>
          <w:sz w:val="28"/>
          <w:szCs w:val="28"/>
        </w:rPr>
        <w:t xml:space="preserve">. Був розроблений експериментальний прототип пропонованого приводу. Хоча ціна перетворювачів залишається досить високою (у два-три рази дорожче двигуна), вони дозволяють у ряді випадків зменшити споживання електроенергії й поліпшити характеристики двигуна, наблизивши їх до характеристик менш надійних двигунів постійного струму. Надійність частотних регуляторів також у рази менша, ніж електродвигунів. Не кожний споживач має можливість вкласти такі величезні гроші на установку частотних регуляторів. Усе більшу актуальність здобувають питання енергетики, що включають підвищення коефіцієнта корисної дії, регулювання реактивної потужності, забезпечення електромагнітної сумісності з навантаженням і мережею. Проте, аналіз проблеми показує, що як у традиційних, так і в сучасних електроприводах існують поки невикористані резерви підвищення енергетичної ефективності електромеханічного перетворення енергії. Це пов'язане з тим, що по ряду </w:t>
      </w:r>
      <w:r w:rsidRPr="0080484D">
        <w:rPr>
          <w:sz w:val="28"/>
          <w:szCs w:val="28"/>
        </w:rPr>
        <w:lastRenderedPageBreak/>
        <w:t>практичних міркувань у них реалізуються в більшості випадків режими роботи двигунів зі сталістю магнітного потоку.</w:t>
      </w:r>
    </w:p>
    <w:p w14:paraId="6EA0BEA0" w14:textId="1D56F337" w:rsidR="003A5807" w:rsidRPr="0080484D" w:rsidRDefault="003A5807" w:rsidP="003A5807">
      <w:pPr>
        <w:spacing w:line="360" w:lineRule="auto"/>
        <w:ind w:firstLine="567"/>
        <w:jc w:val="both"/>
        <w:rPr>
          <w:sz w:val="28"/>
          <w:szCs w:val="28"/>
        </w:rPr>
      </w:pPr>
      <w:r w:rsidRPr="0080484D">
        <w:rPr>
          <w:sz w:val="28"/>
          <w:szCs w:val="28"/>
        </w:rPr>
        <w:t xml:space="preserve">Одержання зниженої швидкості можливе при спільній роботі двох механічно пов'язаних асинхронних двигунів, один з яких працює в </w:t>
      </w:r>
      <w:proofErr w:type="spellStart"/>
      <w:r w:rsidRPr="0080484D">
        <w:rPr>
          <w:sz w:val="28"/>
          <w:szCs w:val="28"/>
        </w:rPr>
        <w:t>двигуновому</w:t>
      </w:r>
      <w:proofErr w:type="spellEnd"/>
      <w:r w:rsidRPr="0080484D">
        <w:rPr>
          <w:sz w:val="28"/>
          <w:szCs w:val="28"/>
        </w:rPr>
        <w:t xml:space="preserve"> режимі, інший – у генераторному режимі гальмування </w:t>
      </w:r>
      <w:proofErr w:type="spellStart"/>
      <w:r w:rsidRPr="0080484D">
        <w:rPr>
          <w:sz w:val="28"/>
          <w:szCs w:val="28"/>
        </w:rPr>
        <w:t>противвімкненням</w:t>
      </w:r>
      <w:proofErr w:type="spellEnd"/>
      <w:r w:rsidRPr="0080484D">
        <w:rPr>
          <w:sz w:val="28"/>
          <w:szCs w:val="28"/>
        </w:rPr>
        <w:t xml:space="preserve"> [</w:t>
      </w:r>
      <w:r w:rsidR="00353CC4" w:rsidRPr="0080484D">
        <w:rPr>
          <w:sz w:val="28"/>
          <w:szCs w:val="28"/>
        </w:rPr>
        <w:t>2</w:t>
      </w:r>
      <w:r w:rsidRPr="0080484D">
        <w:rPr>
          <w:sz w:val="28"/>
          <w:szCs w:val="28"/>
        </w:rPr>
        <w:t xml:space="preserve">4]. Однак з ростом жорсткості результуючої характеристики помітно знижується перевантажувальна здатність агрегату в </w:t>
      </w:r>
      <w:proofErr w:type="spellStart"/>
      <w:r w:rsidRPr="0080484D">
        <w:rPr>
          <w:sz w:val="28"/>
          <w:szCs w:val="28"/>
        </w:rPr>
        <w:t>двигуновому</w:t>
      </w:r>
      <w:proofErr w:type="spellEnd"/>
      <w:r w:rsidRPr="0080484D">
        <w:rPr>
          <w:sz w:val="28"/>
          <w:szCs w:val="28"/>
        </w:rPr>
        <w:t xml:space="preserve"> режимі, тому необхідно  обмежуватись конкретним діапазоном регулювання кутової швидкості. Електричний коефіцієнт корисної дії такого приводу низький, оскільки втрати в електроприводі дорівнюють сумі втрат в обох двигунах, причому один з них працює в режимі </w:t>
      </w:r>
      <w:proofErr w:type="spellStart"/>
      <w:r w:rsidRPr="0080484D">
        <w:rPr>
          <w:sz w:val="28"/>
          <w:szCs w:val="28"/>
        </w:rPr>
        <w:t>противвімкнення</w:t>
      </w:r>
      <w:proofErr w:type="spellEnd"/>
      <w:r w:rsidRPr="0080484D">
        <w:rPr>
          <w:sz w:val="28"/>
          <w:szCs w:val="28"/>
        </w:rPr>
        <w:t xml:space="preserve">, а інший – у </w:t>
      </w:r>
      <w:proofErr w:type="spellStart"/>
      <w:r w:rsidRPr="0080484D">
        <w:rPr>
          <w:sz w:val="28"/>
          <w:szCs w:val="28"/>
        </w:rPr>
        <w:t>двигуновому</w:t>
      </w:r>
      <w:proofErr w:type="spellEnd"/>
      <w:r w:rsidRPr="0080484D">
        <w:rPr>
          <w:sz w:val="28"/>
          <w:szCs w:val="28"/>
        </w:rPr>
        <w:t xml:space="preserve"> режимі з підвищеним ковзанням. Але використання цього способу формування низьких частот обертання в ЕМП дає змогу перетворювати енергію названих втрат в корисну теплову енергію. Загальний порожнистий феромагнітний масивний ротор, який одночасно виконує функції виконавчого механізму – шнека і нагрівача, в ЕМП створює умови для досягнення більш високої добротності, тобто зростання співвідношення «електромагнітний момент-струм» у порівнянні з асинхронним двигуном традиційної конструкції [</w:t>
      </w:r>
      <w:r w:rsidR="00193583" w:rsidRPr="0080484D">
        <w:rPr>
          <w:sz w:val="28"/>
          <w:szCs w:val="28"/>
        </w:rPr>
        <w:t>26</w:t>
      </w:r>
      <w:r w:rsidRPr="0080484D">
        <w:rPr>
          <w:sz w:val="28"/>
          <w:szCs w:val="28"/>
        </w:rPr>
        <w:t xml:space="preserve">]. Тому необхідне обґрунтування реалізації динамічних і сталих режимів обертання ротору ЕМП шнекового типу. </w:t>
      </w:r>
    </w:p>
    <w:p w14:paraId="27BDF4DD" w14:textId="77777777" w:rsidR="003A5807" w:rsidRPr="0080484D" w:rsidRDefault="003A5807" w:rsidP="003A5807">
      <w:pPr>
        <w:spacing w:line="360" w:lineRule="auto"/>
        <w:ind w:firstLine="567"/>
        <w:jc w:val="both"/>
        <w:rPr>
          <w:sz w:val="28"/>
          <w:szCs w:val="28"/>
        </w:rPr>
      </w:pPr>
      <w:r w:rsidRPr="0080484D">
        <w:rPr>
          <w:sz w:val="28"/>
          <w:szCs w:val="28"/>
        </w:rPr>
        <w:t>Завдання підрозділу роботи</w:t>
      </w:r>
      <w:r w:rsidRPr="0080484D">
        <w:rPr>
          <w:b/>
          <w:sz w:val="28"/>
          <w:szCs w:val="28"/>
        </w:rPr>
        <w:t xml:space="preserve"> </w:t>
      </w:r>
      <w:r w:rsidRPr="0080484D">
        <w:rPr>
          <w:sz w:val="28"/>
          <w:szCs w:val="28"/>
        </w:rPr>
        <w:t xml:space="preserve">– удосконалення способу </w:t>
      </w:r>
      <w:proofErr w:type="spellStart"/>
      <w:r w:rsidRPr="0080484D">
        <w:rPr>
          <w:sz w:val="28"/>
          <w:szCs w:val="28"/>
        </w:rPr>
        <w:t>безредукторного</w:t>
      </w:r>
      <w:proofErr w:type="spellEnd"/>
      <w:r w:rsidRPr="0080484D">
        <w:rPr>
          <w:sz w:val="28"/>
          <w:szCs w:val="28"/>
        </w:rPr>
        <w:t xml:space="preserve"> формування низької частоти обертання та екстремального результуючого моменту асинхронного приводу ПЕМП шнекового типу. </w:t>
      </w:r>
    </w:p>
    <w:p w14:paraId="3D679C20" w14:textId="77777777" w:rsidR="003A5807" w:rsidRPr="0080484D" w:rsidRDefault="003A5807" w:rsidP="003A5807">
      <w:pPr>
        <w:spacing w:line="360" w:lineRule="auto"/>
        <w:ind w:firstLine="567"/>
        <w:jc w:val="both"/>
        <w:rPr>
          <w:sz w:val="28"/>
          <w:szCs w:val="28"/>
        </w:rPr>
      </w:pPr>
      <w:r w:rsidRPr="0080484D">
        <w:rPr>
          <w:sz w:val="28"/>
          <w:szCs w:val="28"/>
        </w:rPr>
        <w:t xml:space="preserve">Умови розміщення ПФР у технологічному середовищі матеріалу, що переробляється розглянемо для конструкції шнекового ЕМП. </w:t>
      </w:r>
    </w:p>
    <w:p w14:paraId="4ADD494C" w14:textId="77777777" w:rsidR="003A5807" w:rsidRPr="0080484D" w:rsidRDefault="003A5807" w:rsidP="003A5807">
      <w:pPr>
        <w:spacing w:line="360" w:lineRule="auto"/>
        <w:ind w:firstLine="567"/>
        <w:jc w:val="both"/>
        <w:rPr>
          <w:sz w:val="28"/>
          <w:szCs w:val="28"/>
        </w:rPr>
      </w:pPr>
      <w:r w:rsidRPr="0080484D">
        <w:rPr>
          <w:sz w:val="28"/>
          <w:szCs w:val="28"/>
        </w:rPr>
        <w:t xml:space="preserve">Конструктивне виконання та умови роботи ПФР такі, що він завжди буде мати нерівність питомих активних опорів і комплексних магнітних </w:t>
      </w:r>
      <w:proofErr w:type="spellStart"/>
      <w:r w:rsidRPr="0080484D">
        <w:rPr>
          <w:sz w:val="28"/>
          <w:szCs w:val="28"/>
        </w:rPr>
        <w:t>проникностей</w:t>
      </w:r>
      <w:proofErr w:type="spellEnd"/>
      <w:r w:rsidRPr="0080484D">
        <w:rPr>
          <w:sz w:val="28"/>
          <w:szCs w:val="28"/>
        </w:rPr>
        <w:t xml:space="preserve"> в окремих елементах масиву. Зазначена нерівність породжує в роторі асиметричні струми, які за відомим правилом можуть бути розкладені на дві симетричні складові системи магніторушійних сил з позитивним (пряма МРС) і негативним (зворотна МРС) порядками проходження фаз. Для </w:t>
      </w:r>
      <w:r w:rsidRPr="0080484D">
        <w:rPr>
          <w:sz w:val="28"/>
          <w:szCs w:val="28"/>
        </w:rPr>
        <w:lastRenderedPageBreak/>
        <w:t>рушійного модуля частоти обертання – прямої і зворотної МРС щодо ротора відповідно такі:</w:t>
      </w:r>
    </w:p>
    <w:p w14:paraId="2651C200" w14:textId="77777777" w:rsidR="003A5807" w:rsidRPr="0080484D" w:rsidRDefault="003A5807" w:rsidP="003A5807">
      <w:pPr>
        <w:spacing w:line="360" w:lineRule="auto"/>
        <w:jc w:val="right"/>
        <w:rPr>
          <w:i/>
          <w:iCs/>
          <w:sz w:val="28"/>
          <w:szCs w:val="24"/>
        </w:rPr>
      </w:pPr>
    </w:p>
    <w:p w14:paraId="298C483A" w14:textId="77777777" w:rsidR="003A5807" w:rsidRPr="0080484D" w:rsidRDefault="003A5807" w:rsidP="003A5807">
      <w:pPr>
        <w:spacing w:line="360" w:lineRule="auto"/>
        <w:jc w:val="right"/>
        <w:rPr>
          <w:sz w:val="28"/>
        </w:rPr>
      </w:pPr>
      <w:r w:rsidRPr="0080484D">
        <w:rPr>
          <w:i/>
          <w:iCs/>
          <w:sz w:val="28"/>
        </w:rPr>
        <w:t>(</w:t>
      </w:r>
      <w:proofErr w:type="spellStart"/>
      <w:r w:rsidRPr="0080484D">
        <w:rPr>
          <w:i/>
          <w:iCs/>
          <w:sz w:val="28"/>
        </w:rPr>
        <w:t>n</w:t>
      </w:r>
      <w:r w:rsidRPr="0080484D">
        <w:rPr>
          <w:i/>
          <w:iCs/>
          <w:sz w:val="28"/>
          <w:vertAlign w:val="subscript"/>
        </w:rPr>
        <w:t>c</w:t>
      </w:r>
      <w:proofErr w:type="spellEnd"/>
      <w:r w:rsidRPr="0080484D">
        <w:rPr>
          <w:i/>
          <w:iCs/>
          <w:sz w:val="28"/>
        </w:rPr>
        <w:t xml:space="preserve"> - </w:t>
      </w:r>
      <w:proofErr w:type="spellStart"/>
      <w:r w:rsidRPr="0080484D">
        <w:rPr>
          <w:i/>
          <w:iCs/>
          <w:sz w:val="28"/>
        </w:rPr>
        <w:t>n</w:t>
      </w:r>
      <w:r w:rsidRPr="0080484D">
        <w:rPr>
          <w:i/>
          <w:iCs/>
          <w:sz w:val="28"/>
          <w:vertAlign w:val="subscript"/>
        </w:rPr>
        <w:t>p</w:t>
      </w:r>
      <w:proofErr w:type="spellEnd"/>
      <w:r w:rsidRPr="0080484D">
        <w:rPr>
          <w:i/>
          <w:iCs/>
          <w:sz w:val="28"/>
        </w:rPr>
        <w:t>);</w:t>
      </w:r>
      <w:r w:rsidRPr="0080484D">
        <w:rPr>
          <w:i/>
          <w:iCs/>
          <w:sz w:val="28"/>
        </w:rPr>
        <w:tab/>
        <w:t>-(</w:t>
      </w:r>
      <w:proofErr w:type="spellStart"/>
      <w:r w:rsidRPr="0080484D">
        <w:rPr>
          <w:i/>
          <w:iCs/>
          <w:sz w:val="28"/>
        </w:rPr>
        <w:t>n</w:t>
      </w:r>
      <w:r w:rsidRPr="0080484D">
        <w:rPr>
          <w:i/>
          <w:iCs/>
          <w:sz w:val="28"/>
          <w:vertAlign w:val="subscript"/>
        </w:rPr>
        <w:t>c</w:t>
      </w:r>
      <w:proofErr w:type="spellEnd"/>
      <w:r w:rsidRPr="0080484D">
        <w:rPr>
          <w:i/>
          <w:iCs/>
          <w:sz w:val="28"/>
        </w:rPr>
        <w:t xml:space="preserve"> - </w:t>
      </w:r>
      <w:proofErr w:type="spellStart"/>
      <w:r w:rsidRPr="0080484D">
        <w:rPr>
          <w:i/>
          <w:iCs/>
          <w:sz w:val="28"/>
        </w:rPr>
        <w:t>n</w:t>
      </w:r>
      <w:r w:rsidRPr="0080484D">
        <w:rPr>
          <w:i/>
          <w:iCs/>
          <w:sz w:val="28"/>
          <w:vertAlign w:val="subscript"/>
        </w:rPr>
        <w:t>p</w:t>
      </w:r>
      <w:proofErr w:type="spellEnd"/>
      <w:r w:rsidRPr="0080484D">
        <w:rPr>
          <w:i/>
          <w:iCs/>
          <w:sz w:val="28"/>
        </w:rPr>
        <w:t>) = -s</w:t>
      </w:r>
      <w:r w:rsidRPr="0080484D">
        <w:rPr>
          <w:i/>
          <w:iCs/>
          <w:sz w:val="28"/>
          <w:vertAlign w:val="subscript"/>
        </w:rPr>
        <w:t>1</w:t>
      </w:r>
      <w:r w:rsidRPr="0080484D">
        <w:rPr>
          <w:i/>
          <w:iCs/>
          <w:sz w:val="28"/>
        </w:rPr>
        <w:t xml:space="preserve"> </w:t>
      </w:r>
      <w:proofErr w:type="spellStart"/>
      <w:r w:rsidRPr="0080484D">
        <w:rPr>
          <w:i/>
          <w:iCs/>
          <w:sz w:val="28"/>
        </w:rPr>
        <w:t>n</w:t>
      </w:r>
      <w:r w:rsidRPr="0080484D">
        <w:rPr>
          <w:i/>
          <w:iCs/>
          <w:sz w:val="28"/>
          <w:vertAlign w:val="subscript"/>
        </w:rPr>
        <w:t>c</w:t>
      </w:r>
      <w:proofErr w:type="spellEnd"/>
      <w:r w:rsidRPr="0080484D">
        <w:rPr>
          <w:sz w:val="28"/>
        </w:rPr>
        <w:t xml:space="preserve"> ;</w:t>
      </w:r>
      <w:r w:rsidRPr="0080484D">
        <w:rPr>
          <w:sz w:val="28"/>
        </w:rPr>
        <w:tab/>
      </w:r>
      <w:r w:rsidRPr="0080484D">
        <w:rPr>
          <w:sz w:val="28"/>
        </w:rPr>
        <w:tab/>
      </w:r>
      <w:r w:rsidRPr="0080484D">
        <w:rPr>
          <w:sz w:val="28"/>
        </w:rPr>
        <w:tab/>
      </w:r>
      <w:r w:rsidRPr="0080484D">
        <w:rPr>
          <w:sz w:val="28"/>
        </w:rPr>
        <w:tab/>
        <w:t>(4.1)</w:t>
      </w:r>
    </w:p>
    <w:p w14:paraId="05BBA4D4" w14:textId="77777777" w:rsidR="003A5807" w:rsidRPr="0080484D" w:rsidRDefault="003A5807" w:rsidP="003A5807">
      <w:pPr>
        <w:spacing w:line="360" w:lineRule="auto"/>
        <w:jc w:val="both"/>
        <w:rPr>
          <w:sz w:val="28"/>
        </w:rPr>
      </w:pPr>
      <w:r w:rsidRPr="0080484D">
        <w:rPr>
          <w:sz w:val="28"/>
        </w:rPr>
        <w:tab/>
        <w:t>у просторі</w:t>
      </w:r>
    </w:p>
    <w:p w14:paraId="0AAEFEA2" w14:textId="77777777" w:rsidR="003A5807" w:rsidRPr="0080484D" w:rsidRDefault="003A5807" w:rsidP="003A5807">
      <w:pPr>
        <w:spacing w:line="360" w:lineRule="auto"/>
        <w:jc w:val="center"/>
        <w:rPr>
          <w:i/>
          <w:iCs/>
          <w:sz w:val="28"/>
        </w:rPr>
      </w:pPr>
      <w:r w:rsidRPr="0080484D">
        <w:rPr>
          <w:i/>
          <w:iCs/>
          <w:sz w:val="28"/>
        </w:rPr>
        <w:t xml:space="preserve">            n</w:t>
      </w:r>
      <w:r w:rsidRPr="0080484D">
        <w:rPr>
          <w:i/>
          <w:iCs/>
          <w:sz w:val="28"/>
          <w:vertAlign w:val="subscript"/>
        </w:rPr>
        <w:t>np1</w:t>
      </w:r>
      <w:r w:rsidRPr="0080484D">
        <w:rPr>
          <w:i/>
          <w:iCs/>
          <w:sz w:val="28"/>
        </w:rPr>
        <w:t xml:space="preserve"> = </w:t>
      </w:r>
      <w:proofErr w:type="spellStart"/>
      <w:r w:rsidRPr="0080484D">
        <w:rPr>
          <w:i/>
          <w:iCs/>
          <w:sz w:val="28"/>
        </w:rPr>
        <w:t>n</w:t>
      </w:r>
      <w:r w:rsidRPr="0080484D">
        <w:rPr>
          <w:i/>
          <w:iCs/>
          <w:sz w:val="28"/>
          <w:vertAlign w:val="subscript"/>
        </w:rPr>
        <w:t>p</w:t>
      </w:r>
      <w:proofErr w:type="spellEnd"/>
      <w:r w:rsidRPr="0080484D">
        <w:rPr>
          <w:i/>
          <w:iCs/>
          <w:sz w:val="28"/>
        </w:rPr>
        <w:t xml:space="preserve"> + (</w:t>
      </w:r>
      <w:proofErr w:type="spellStart"/>
      <w:r w:rsidRPr="0080484D">
        <w:rPr>
          <w:i/>
          <w:iCs/>
          <w:sz w:val="28"/>
        </w:rPr>
        <w:t>n</w:t>
      </w:r>
      <w:r w:rsidRPr="0080484D">
        <w:rPr>
          <w:i/>
          <w:iCs/>
          <w:sz w:val="28"/>
          <w:vertAlign w:val="subscript"/>
        </w:rPr>
        <w:t>c</w:t>
      </w:r>
      <w:proofErr w:type="spellEnd"/>
      <w:r w:rsidRPr="0080484D">
        <w:rPr>
          <w:i/>
          <w:iCs/>
          <w:sz w:val="28"/>
        </w:rPr>
        <w:t xml:space="preserve"> - </w:t>
      </w:r>
      <w:proofErr w:type="spellStart"/>
      <w:r w:rsidRPr="0080484D">
        <w:rPr>
          <w:i/>
          <w:iCs/>
          <w:sz w:val="28"/>
        </w:rPr>
        <w:t>n</w:t>
      </w:r>
      <w:r w:rsidRPr="0080484D">
        <w:rPr>
          <w:i/>
          <w:iCs/>
          <w:sz w:val="28"/>
          <w:vertAlign w:val="subscript"/>
        </w:rPr>
        <w:t>p</w:t>
      </w:r>
      <w:proofErr w:type="spellEnd"/>
      <w:r w:rsidRPr="0080484D">
        <w:rPr>
          <w:i/>
          <w:iCs/>
          <w:sz w:val="28"/>
        </w:rPr>
        <w:t xml:space="preserve">) = </w:t>
      </w:r>
      <w:proofErr w:type="spellStart"/>
      <w:r w:rsidRPr="0080484D">
        <w:rPr>
          <w:i/>
          <w:iCs/>
          <w:sz w:val="28"/>
        </w:rPr>
        <w:t>n</w:t>
      </w:r>
      <w:r w:rsidRPr="0080484D">
        <w:rPr>
          <w:i/>
          <w:iCs/>
          <w:sz w:val="28"/>
          <w:vertAlign w:val="subscript"/>
        </w:rPr>
        <w:t>c</w:t>
      </w:r>
      <w:proofErr w:type="spellEnd"/>
      <w:r w:rsidRPr="0080484D">
        <w:rPr>
          <w:i/>
          <w:iCs/>
          <w:sz w:val="28"/>
        </w:rPr>
        <w:t>;</w:t>
      </w:r>
    </w:p>
    <w:p w14:paraId="766B475E" w14:textId="77777777" w:rsidR="003A5807" w:rsidRPr="0080484D" w:rsidRDefault="003A5807" w:rsidP="003A5807">
      <w:pPr>
        <w:spacing w:line="360" w:lineRule="auto"/>
        <w:jc w:val="right"/>
        <w:rPr>
          <w:sz w:val="28"/>
        </w:rPr>
      </w:pPr>
      <w:r w:rsidRPr="0080484D">
        <w:rPr>
          <w:sz w:val="28"/>
        </w:rPr>
        <w:t>(4.2)</w:t>
      </w:r>
    </w:p>
    <w:p w14:paraId="0C9DDC09" w14:textId="77777777" w:rsidR="003A5807" w:rsidRPr="0080484D" w:rsidRDefault="003A5807" w:rsidP="003A5807">
      <w:pPr>
        <w:spacing w:line="360" w:lineRule="auto"/>
        <w:jc w:val="center"/>
        <w:rPr>
          <w:i/>
          <w:iCs/>
          <w:sz w:val="28"/>
        </w:rPr>
      </w:pPr>
      <w:r w:rsidRPr="0080484D">
        <w:rPr>
          <w:sz w:val="28"/>
        </w:rPr>
        <w:t xml:space="preserve">             </w:t>
      </w:r>
      <w:r w:rsidRPr="0080484D">
        <w:rPr>
          <w:i/>
          <w:iCs/>
          <w:sz w:val="28"/>
        </w:rPr>
        <w:t>n</w:t>
      </w:r>
      <w:r w:rsidRPr="0080484D">
        <w:rPr>
          <w:i/>
          <w:iCs/>
          <w:sz w:val="28"/>
          <w:vertAlign w:val="subscript"/>
        </w:rPr>
        <w:t>звр1</w:t>
      </w:r>
      <w:r w:rsidRPr="0080484D">
        <w:rPr>
          <w:i/>
          <w:iCs/>
          <w:sz w:val="28"/>
        </w:rPr>
        <w:t xml:space="preserve"> = </w:t>
      </w:r>
      <w:proofErr w:type="spellStart"/>
      <w:r w:rsidRPr="0080484D">
        <w:rPr>
          <w:i/>
          <w:iCs/>
          <w:sz w:val="28"/>
        </w:rPr>
        <w:t>n</w:t>
      </w:r>
      <w:r w:rsidRPr="0080484D">
        <w:rPr>
          <w:i/>
          <w:iCs/>
          <w:sz w:val="28"/>
          <w:vertAlign w:val="subscript"/>
        </w:rPr>
        <w:t>p</w:t>
      </w:r>
      <w:proofErr w:type="spellEnd"/>
      <w:r w:rsidRPr="0080484D">
        <w:rPr>
          <w:i/>
          <w:iCs/>
          <w:sz w:val="28"/>
        </w:rPr>
        <w:t xml:space="preserve"> – (</w:t>
      </w:r>
      <w:proofErr w:type="spellStart"/>
      <w:r w:rsidRPr="0080484D">
        <w:rPr>
          <w:i/>
          <w:iCs/>
          <w:sz w:val="28"/>
        </w:rPr>
        <w:t>n</w:t>
      </w:r>
      <w:r w:rsidRPr="0080484D">
        <w:rPr>
          <w:i/>
          <w:iCs/>
          <w:sz w:val="28"/>
          <w:vertAlign w:val="subscript"/>
        </w:rPr>
        <w:t>c</w:t>
      </w:r>
      <w:proofErr w:type="spellEnd"/>
      <w:r w:rsidRPr="0080484D">
        <w:rPr>
          <w:i/>
          <w:iCs/>
          <w:sz w:val="28"/>
        </w:rPr>
        <w:t xml:space="preserve"> - </w:t>
      </w:r>
      <w:proofErr w:type="spellStart"/>
      <w:r w:rsidRPr="0080484D">
        <w:rPr>
          <w:i/>
          <w:iCs/>
          <w:sz w:val="28"/>
        </w:rPr>
        <w:t>n</w:t>
      </w:r>
      <w:r w:rsidRPr="0080484D">
        <w:rPr>
          <w:i/>
          <w:iCs/>
          <w:sz w:val="28"/>
          <w:vertAlign w:val="subscript"/>
        </w:rPr>
        <w:t>p</w:t>
      </w:r>
      <w:proofErr w:type="spellEnd"/>
      <w:r w:rsidRPr="0080484D">
        <w:rPr>
          <w:i/>
          <w:iCs/>
          <w:sz w:val="28"/>
        </w:rPr>
        <w:t>) = -</w:t>
      </w:r>
      <w:proofErr w:type="spellStart"/>
      <w:r w:rsidRPr="0080484D">
        <w:rPr>
          <w:i/>
          <w:iCs/>
          <w:sz w:val="28"/>
        </w:rPr>
        <w:t>n</w:t>
      </w:r>
      <w:r w:rsidRPr="0080484D">
        <w:rPr>
          <w:i/>
          <w:iCs/>
          <w:sz w:val="28"/>
          <w:vertAlign w:val="subscript"/>
        </w:rPr>
        <w:t>c</w:t>
      </w:r>
      <w:proofErr w:type="spellEnd"/>
      <w:r w:rsidRPr="0080484D">
        <w:rPr>
          <w:i/>
          <w:iCs/>
          <w:sz w:val="28"/>
        </w:rPr>
        <w:t xml:space="preserve"> + 2n</w:t>
      </w:r>
      <w:r w:rsidRPr="0080484D">
        <w:rPr>
          <w:i/>
          <w:iCs/>
          <w:sz w:val="28"/>
          <w:vertAlign w:val="subscript"/>
        </w:rPr>
        <w:t>p</w:t>
      </w:r>
      <w:r w:rsidRPr="0080484D">
        <w:rPr>
          <w:i/>
          <w:iCs/>
          <w:sz w:val="28"/>
        </w:rPr>
        <w:t xml:space="preserve"> = </w:t>
      </w:r>
      <w:proofErr w:type="spellStart"/>
      <w:r w:rsidRPr="0080484D">
        <w:rPr>
          <w:i/>
          <w:iCs/>
          <w:sz w:val="28"/>
        </w:rPr>
        <w:t>n</w:t>
      </w:r>
      <w:r w:rsidRPr="0080484D">
        <w:rPr>
          <w:i/>
          <w:iCs/>
          <w:sz w:val="28"/>
          <w:vertAlign w:val="subscript"/>
        </w:rPr>
        <w:t>c</w:t>
      </w:r>
      <w:proofErr w:type="spellEnd"/>
      <w:r w:rsidRPr="0080484D">
        <w:rPr>
          <w:i/>
          <w:iCs/>
          <w:sz w:val="28"/>
        </w:rPr>
        <w:t xml:space="preserve"> (1 – s</w:t>
      </w:r>
      <w:r w:rsidRPr="0080484D">
        <w:rPr>
          <w:i/>
          <w:iCs/>
          <w:sz w:val="28"/>
          <w:vertAlign w:val="subscript"/>
        </w:rPr>
        <w:t>1</w:t>
      </w:r>
      <w:r w:rsidRPr="0080484D">
        <w:rPr>
          <w:i/>
          <w:iCs/>
          <w:sz w:val="28"/>
        </w:rPr>
        <w:t>),</w:t>
      </w:r>
    </w:p>
    <w:p w14:paraId="1F0EF48D" w14:textId="77777777" w:rsidR="003A5807" w:rsidRPr="0080484D" w:rsidRDefault="003A5807" w:rsidP="003A5807">
      <w:pPr>
        <w:spacing w:line="360" w:lineRule="auto"/>
        <w:jc w:val="center"/>
        <w:rPr>
          <w:i/>
          <w:iCs/>
          <w:sz w:val="28"/>
        </w:rPr>
      </w:pPr>
    </w:p>
    <w:p w14:paraId="1BC8904E" w14:textId="77777777" w:rsidR="003A5807" w:rsidRPr="0080484D" w:rsidRDefault="003A5807" w:rsidP="003A5807">
      <w:pPr>
        <w:spacing w:line="360" w:lineRule="auto"/>
        <w:ind w:firstLine="567"/>
        <w:jc w:val="both"/>
        <w:rPr>
          <w:sz w:val="28"/>
          <w:szCs w:val="28"/>
        </w:rPr>
      </w:pPr>
      <w:r w:rsidRPr="0080484D">
        <w:rPr>
          <w:sz w:val="28"/>
          <w:szCs w:val="28"/>
        </w:rPr>
        <w:t xml:space="preserve">де </w:t>
      </w:r>
      <w:r w:rsidRPr="0080484D">
        <w:rPr>
          <w:i/>
          <w:iCs/>
          <w:sz w:val="28"/>
          <w:szCs w:val="28"/>
        </w:rPr>
        <w:t xml:space="preserve"> </w:t>
      </w:r>
      <w:proofErr w:type="spellStart"/>
      <w:r w:rsidRPr="0080484D">
        <w:rPr>
          <w:i/>
          <w:iCs/>
          <w:sz w:val="28"/>
        </w:rPr>
        <w:t>n</w:t>
      </w:r>
      <w:r w:rsidRPr="0080484D">
        <w:rPr>
          <w:i/>
          <w:iCs/>
          <w:sz w:val="28"/>
          <w:vertAlign w:val="subscript"/>
        </w:rPr>
        <w:t>c</w:t>
      </w:r>
      <w:proofErr w:type="spellEnd"/>
      <w:r w:rsidRPr="0080484D">
        <w:rPr>
          <w:sz w:val="28"/>
          <w:szCs w:val="28"/>
        </w:rPr>
        <w:t xml:space="preserve"> – синхронна частота обертання;</w:t>
      </w:r>
    </w:p>
    <w:p w14:paraId="7854B3F5" w14:textId="77777777" w:rsidR="003A5807" w:rsidRPr="0080484D" w:rsidRDefault="003A5807" w:rsidP="003A5807">
      <w:pPr>
        <w:spacing w:line="360" w:lineRule="auto"/>
        <w:ind w:firstLine="567"/>
        <w:jc w:val="both"/>
        <w:rPr>
          <w:sz w:val="28"/>
          <w:szCs w:val="28"/>
        </w:rPr>
      </w:pPr>
      <w:proofErr w:type="spellStart"/>
      <w:r w:rsidRPr="0080484D">
        <w:rPr>
          <w:i/>
          <w:iCs/>
          <w:sz w:val="28"/>
          <w:szCs w:val="28"/>
        </w:rPr>
        <w:t>п</w:t>
      </w:r>
      <w:r w:rsidRPr="0080484D">
        <w:rPr>
          <w:i/>
          <w:iCs/>
          <w:sz w:val="28"/>
          <w:szCs w:val="28"/>
          <w:vertAlign w:val="subscript"/>
        </w:rPr>
        <w:t>пр</w:t>
      </w:r>
      <w:proofErr w:type="spellEnd"/>
      <w:r w:rsidRPr="0080484D">
        <w:rPr>
          <w:sz w:val="28"/>
          <w:szCs w:val="28"/>
        </w:rPr>
        <w:t xml:space="preserve">; </w:t>
      </w:r>
      <w:r w:rsidRPr="0080484D">
        <w:rPr>
          <w:i/>
          <w:iCs/>
          <w:sz w:val="28"/>
          <w:szCs w:val="28"/>
        </w:rPr>
        <w:t>п</w:t>
      </w:r>
      <w:r w:rsidRPr="0080484D">
        <w:rPr>
          <w:i/>
          <w:iCs/>
          <w:sz w:val="28"/>
          <w:szCs w:val="28"/>
          <w:vertAlign w:val="subscript"/>
        </w:rPr>
        <w:t>звр1</w:t>
      </w:r>
      <w:r w:rsidRPr="0080484D">
        <w:rPr>
          <w:sz w:val="28"/>
          <w:szCs w:val="28"/>
        </w:rPr>
        <w:t xml:space="preserve"> – частоти обертання відповідно прямої і зворотної MPC у просторі;</w:t>
      </w:r>
    </w:p>
    <w:p w14:paraId="6488C3F9" w14:textId="77777777" w:rsidR="003A5807" w:rsidRPr="0080484D" w:rsidRDefault="003A5807" w:rsidP="003A5807">
      <w:pPr>
        <w:spacing w:line="360" w:lineRule="auto"/>
        <w:ind w:firstLine="567"/>
        <w:jc w:val="both"/>
        <w:rPr>
          <w:sz w:val="28"/>
          <w:szCs w:val="28"/>
        </w:rPr>
      </w:pPr>
      <w:r w:rsidRPr="0080484D">
        <w:rPr>
          <w:sz w:val="28"/>
          <w:szCs w:val="28"/>
        </w:rPr>
        <w:tab/>
      </w:r>
      <w:r w:rsidRPr="0080484D">
        <w:rPr>
          <w:i/>
          <w:iCs/>
          <w:sz w:val="28"/>
          <w:szCs w:val="28"/>
        </w:rPr>
        <w:t>s</w:t>
      </w:r>
      <w:r w:rsidRPr="0080484D">
        <w:rPr>
          <w:i/>
          <w:iCs/>
          <w:sz w:val="28"/>
          <w:szCs w:val="28"/>
          <w:vertAlign w:val="subscript"/>
        </w:rPr>
        <w:t>1</w:t>
      </w:r>
      <w:r w:rsidRPr="0080484D">
        <w:rPr>
          <w:sz w:val="28"/>
          <w:szCs w:val="28"/>
        </w:rPr>
        <w:t xml:space="preserve"> – ковзання </w:t>
      </w:r>
      <w:proofErr w:type="spellStart"/>
      <w:r w:rsidRPr="0080484D">
        <w:rPr>
          <w:sz w:val="28"/>
          <w:szCs w:val="28"/>
        </w:rPr>
        <w:t>двигунового</w:t>
      </w:r>
      <w:proofErr w:type="spellEnd"/>
      <w:r w:rsidRPr="0080484D">
        <w:rPr>
          <w:sz w:val="28"/>
          <w:szCs w:val="28"/>
        </w:rPr>
        <w:t xml:space="preserve"> модуля.</w:t>
      </w:r>
    </w:p>
    <w:p w14:paraId="6DD31EF7" w14:textId="77777777" w:rsidR="003A5807" w:rsidRPr="0080484D" w:rsidRDefault="003A5807" w:rsidP="003A5807">
      <w:pPr>
        <w:spacing w:line="360" w:lineRule="auto"/>
        <w:ind w:firstLine="567"/>
        <w:jc w:val="both"/>
        <w:rPr>
          <w:sz w:val="28"/>
          <w:szCs w:val="28"/>
        </w:rPr>
      </w:pPr>
      <w:r w:rsidRPr="0080484D">
        <w:rPr>
          <w:sz w:val="28"/>
          <w:szCs w:val="28"/>
        </w:rPr>
        <w:tab/>
        <w:t xml:space="preserve">Пряма МРС </w:t>
      </w:r>
      <w:proofErr w:type="spellStart"/>
      <w:r w:rsidRPr="0080484D">
        <w:rPr>
          <w:sz w:val="28"/>
          <w:szCs w:val="28"/>
        </w:rPr>
        <w:t>двигунового</w:t>
      </w:r>
      <w:proofErr w:type="spellEnd"/>
      <w:r w:rsidRPr="0080484D">
        <w:rPr>
          <w:sz w:val="28"/>
          <w:szCs w:val="28"/>
        </w:rPr>
        <w:t xml:space="preserve"> модуля обертається із синхронною частотою обертання в напрямку обертання ротора й, будучи, таким чином, нерухомою відносно МРС статора, створює результуючий магнітний потік і обертаючий момент як при симетрії ПФР. Потік від зворотної МРС обертається щодо статора із частотою  </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 xml:space="preserve"> = </w:t>
      </w:r>
      <w:r w:rsidRPr="0080484D">
        <w:rPr>
          <w:sz w:val="28"/>
          <w:szCs w:val="28"/>
        </w:rPr>
        <w:t>(1 – 2</w:t>
      </w:r>
      <w:r w:rsidRPr="0080484D">
        <w:rPr>
          <w:i/>
          <w:iCs/>
          <w:sz w:val="28"/>
          <w:szCs w:val="28"/>
        </w:rPr>
        <w:t>s</w:t>
      </w:r>
      <w:r w:rsidRPr="0080484D">
        <w:rPr>
          <w:i/>
          <w:iCs/>
          <w:sz w:val="28"/>
          <w:szCs w:val="28"/>
          <w:vertAlign w:val="subscript"/>
        </w:rPr>
        <w:t>1</w:t>
      </w:r>
      <w:r w:rsidRPr="0080484D">
        <w:rPr>
          <w:sz w:val="28"/>
          <w:szCs w:val="28"/>
        </w:rPr>
        <w:t xml:space="preserve">) і генерує в ньому ЕРС частоти  </w:t>
      </w:r>
      <w:r w:rsidRPr="0080484D">
        <w:rPr>
          <w:i/>
          <w:iCs/>
          <w:sz w:val="28"/>
          <w:szCs w:val="28"/>
        </w:rPr>
        <w:t>f</w:t>
      </w:r>
      <w:r w:rsidRPr="0080484D">
        <w:rPr>
          <w:i/>
          <w:iCs/>
          <w:sz w:val="28"/>
          <w:szCs w:val="28"/>
          <w:vertAlign w:val="subscript"/>
        </w:rPr>
        <w:t>звр1</w:t>
      </w:r>
      <w:r w:rsidRPr="0080484D">
        <w:rPr>
          <w:i/>
          <w:iCs/>
          <w:sz w:val="28"/>
          <w:szCs w:val="28"/>
        </w:rPr>
        <w:t xml:space="preserve"> = f</w:t>
      </w:r>
      <w:r w:rsidRPr="0080484D">
        <w:rPr>
          <w:i/>
          <w:iCs/>
          <w:sz w:val="28"/>
          <w:szCs w:val="28"/>
          <w:vertAlign w:val="subscript"/>
        </w:rPr>
        <w:t>1</w:t>
      </w:r>
      <w:r w:rsidRPr="0080484D">
        <w:rPr>
          <w:i/>
          <w:iCs/>
          <w:sz w:val="28"/>
          <w:szCs w:val="28"/>
        </w:rPr>
        <w:t>(</w:t>
      </w:r>
      <w:r w:rsidRPr="0080484D">
        <w:rPr>
          <w:sz w:val="28"/>
          <w:szCs w:val="28"/>
        </w:rPr>
        <w:t xml:space="preserve">1 </w:t>
      </w:r>
      <w:r w:rsidRPr="0080484D">
        <w:rPr>
          <w:i/>
          <w:iCs/>
          <w:sz w:val="28"/>
          <w:szCs w:val="28"/>
        </w:rPr>
        <w:t xml:space="preserve">– </w:t>
      </w:r>
      <w:r w:rsidRPr="0080484D">
        <w:rPr>
          <w:sz w:val="28"/>
          <w:szCs w:val="28"/>
        </w:rPr>
        <w:t>2s</w:t>
      </w:r>
      <w:r w:rsidRPr="0080484D">
        <w:rPr>
          <w:i/>
          <w:iCs/>
          <w:sz w:val="28"/>
          <w:szCs w:val="28"/>
          <w:vertAlign w:val="subscript"/>
        </w:rPr>
        <w:t>1</w:t>
      </w:r>
      <w:r w:rsidRPr="0080484D">
        <w:rPr>
          <w:i/>
          <w:iCs/>
          <w:sz w:val="28"/>
          <w:szCs w:val="28"/>
        </w:rPr>
        <w:t>)</w:t>
      </w:r>
      <w:r w:rsidRPr="0080484D">
        <w:rPr>
          <w:sz w:val="28"/>
          <w:szCs w:val="28"/>
        </w:rPr>
        <w:t>. Для гальмівного модуля частоти обертання прямої і зворотної МРС щодо ротора відповідно дорівнюють:</w:t>
      </w:r>
    </w:p>
    <w:p w14:paraId="5757DF11" w14:textId="77777777" w:rsidR="003A5807" w:rsidRPr="0080484D" w:rsidRDefault="003A5807" w:rsidP="003A5807">
      <w:pPr>
        <w:spacing w:line="360" w:lineRule="auto"/>
        <w:jc w:val="right"/>
        <w:rPr>
          <w:i/>
          <w:iCs/>
          <w:sz w:val="28"/>
          <w:szCs w:val="28"/>
        </w:rPr>
      </w:pPr>
    </w:p>
    <w:p w14:paraId="61157A65" w14:textId="77777777" w:rsidR="003A5807" w:rsidRPr="0080484D" w:rsidRDefault="003A5807" w:rsidP="003A5807">
      <w:pPr>
        <w:spacing w:line="360" w:lineRule="auto"/>
        <w:jc w:val="right"/>
        <w:rPr>
          <w:sz w:val="28"/>
          <w:szCs w:val="28"/>
        </w:rPr>
      </w:pPr>
      <w:r w:rsidRPr="0080484D">
        <w:rPr>
          <w:i/>
          <w:iCs/>
          <w:sz w:val="28"/>
          <w:szCs w:val="28"/>
        </w:rPr>
        <w:t>-(</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 xml:space="preserve"> + </w:t>
      </w:r>
      <w:proofErr w:type="spellStart"/>
      <w:r w:rsidRPr="0080484D">
        <w:rPr>
          <w:i/>
          <w:iCs/>
          <w:sz w:val="28"/>
          <w:szCs w:val="28"/>
        </w:rPr>
        <w:t>п</w:t>
      </w:r>
      <w:r w:rsidRPr="0080484D">
        <w:rPr>
          <w:i/>
          <w:iCs/>
          <w:sz w:val="28"/>
          <w:szCs w:val="28"/>
          <w:vertAlign w:val="subscript"/>
        </w:rPr>
        <w:t>р</w:t>
      </w:r>
      <w:proofErr w:type="spellEnd"/>
      <w:r w:rsidRPr="0080484D">
        <w:rPr>
          <w:i/>
          <w:iCs/>
          <w:sz w:val="28"/>
          <w:szCs w:val="28"/>
        </w:rPr>
        <w:t>);</w:t>
      </w:r>
      <w:r w:rsidRPr="0080484D">
        <w:rPr>
          <w:i/>
          <w:iCs/>
          <w:sz w:val="28"/>
          <w:szCs w:val="28"/>
        </w:rPr>
        <w:tab/>
        <w:t>(</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 xml:space="preserve"> + </w:t>
      </w:r>
      <w:proofErr w:type="spellStart"/>
      <w:r w:rsidRPr="0080484D">
        <w:rPr>
          <w:i/>
          <w:iCs/>
          <w:sz w:val="28"/>
          <w:szCs w:val="28"/>
        </w:rPr>
        <w:t>п</w:t>
      </w:r>
      <w:r w:rsidRPr="0080484D">
        <w:rPr>
          <w:i/>
          <w:iCs/>
          <w:sz w:val="28"/>
          <w:szCs w:val="28"/>
          <w:vertAlign w:val="subscript"/>
        </w:rPr>
        <w:t>р</w:t>
      </w:r>
      <w:proofErr w:type="spellEnd"/>
      <w:r w:rsidRPr="0080484D">
        <w:rPr>
          <w:i/>
          <w:iCs/>
          <w:sz w:val="28"/>
          <w:szCs w:val="28"/>
        </w:rPr>
        <w:t>)</w:t>
      </w:r>
      <w:r w:rsidRPr="0080484D">
        <w:rPr>
          <w:sz w:val="28"/>
          <w:szCs w:val="28"/>
        </w:rPr>
        <w:t>;</w:t>
      </w:r>
      <w:r w:rsidRPr="0080484D">
        <w:rPr>
          <w:sz w:val="28"/>
          <w:szCs w:val="28"/>
        </w:rPr>
        <w:tab/>
      </w:r>
      <w:r w:rsidRPr="0080484D">
        <w:rPr>
          <w:sz w:val="28"/>
          <w:szCs w:val="28"/>
        </w:rPr>
        <w:tab/>
      </w:r>
      <w:r w:rsidRPr="0080484D">
        <w:rPr>
          <w:sz w:val="28"/>
          <w:szCs w:val="28"/>
        </w:rPr>
        <w:tab/>
      </w:r>
      <w:r w:rsidRPr="0080484D">
        <w:rPr>
          <w:sz w:val="28"/>
          <w:szCs w:val="28"/>
        </w:rPr>
        <w:tab/>
      </w:r>
      <w:r w:rsidRPr="0080484D">
        <w:rPr>
          <w:sz w:val="28"/>
          <w:szCs w:val="28"/>
        </w:rPr>
        <w:tab/>
        <w:t>(4.3)</w:t>
      </w:r>
    </w:p>
    <w:p w14:paraId="10057220" w14:textId="77777777" w:rsidR="003A5807" w:rsidRPr="0080484D" w:rsidRDefault="003A5807" w:rsidP="003A5807">
      <w:pPr>
        <w:spacing w:line="360" w:lineRule="auto"/>
        <w:ind w:firstLine="708"/>
        <w:jc w:val="both"/>
        <w:rPr>
          <w:sz w:val="28"/>
          <w:szCs w:val="28"/>
        </w:rPr>
      </w:pPr>
      <w:r w:rsidRPr="0080484D">
        <w:rPr>
          <w:sz w:val="28"/>
          <w:szCs w:val="28"/>
        </w:rPr>
        <w:t>у просторі</w:t>
      </w:r>
    </w:p>
    <w:p w14:paraId="3BF7EBA6" w14:textId="77777777" w:rsidR="003A5807" w:rsidRPr="0080484D" w:rsidRDefault="003A5807" w:rsidP="003A5807">
      <w:pPr>
        <w:spacing w:line="360" w:lineRule="auto"/>
        <w:jc w:val="center"/>
        <w:rPr>
          <w:i/>
          <w:iCs/>
          <w:sz w:val="28"/>
          <w:szCs w:val="28"/>
        </w:rPr>
      </w:pPr>
      <w:r w:rsidRPr="0080484D">
        <w:rPr>
          <w:i/>
          <w:iCs/>
          <w:sz w:val="28"/>
          <w:szCs w:val="28"/>
        </w:rPr>
        <w:t>п</w:t>
      </w:r>
      <w:r w:rsidRPr="0080484D">
        <w:rPr>
          <w:i/>
          <w:iCs/>
          <w:sz w:val="28"/>
          <w:szCs w:val="28"/>
          <w:vertAlign w:val="subscript"/>
        </w:rPr>
        <w:t>пр.2</w:t>
      </w:r>
      <w:r w:rsidRPr="0080484D">
        <w:rPr>
          <w:i/>
          <w:iCs/>
          <w:sz w:val="28"/>
          <w:szCs w:val="28"/>
        </w:rPr>
        <w:t xml:space="preserve"> = </w:t>
      </w:r>
      <w:proofErr w:type="spellStart"/>
      <w:r w:rsidRPr="0080484D">
        <w:rPr>
          <w:i/>
          <w:iCs/>
          <w:sz w:val="28"/>
          <w:szCs w:val="28"/>
        </w:rPr>
        <w:t>п</w:t>
      </w:r>
      <w:r w:rsidRPr="0080484D">
        <w:rPr>
          <w:i/>
          <w:iCs/>
          <w:sz w:val="28"/>
          <w:szCs w:val="28"/>
          <w:vertAlign w:val="subscript"/>
        </w:rPr>
        <w:t>р</w:t>
      </w:r>
      <w:proofErr w:type="spellEnd"/>
      <w:r w:rsidRPr="0080484D">
        <w:rPr>
          <w:i/>
          <w:iCs/>
          <w:sz w:val="28"/>
          <w:szCs w:val="28"/>
        </w:rPr>
        <w:t xml:space="preserve"> – </w:t>
      </w:r>
      <w:proofErr w:type="spellStart"/>
      <w:r w:rsidRPr="0080484D">
        <w:rPr>
          <w:i/>
          <w:iCs/>
          <w:sz w:val="28"/>
          <w:szCs w:val="28"/>
        </w:rPr>
        <w:t>п</w:t>
      </w:r>
      <w:r w:rsidRPr="0080484D">
        <w:rPr>
          <w:i/>
          <w:iCs/>
          <w:sz w:val="28"/>
          <w:szCs w:val="28"/>
          <w:vertAlign w:val="subscript"/>
        </w:rPr>
        <w:t>р</w:t>
      </w:r>
      <w:proofErr w:type="spellEnd"/>
      <w:r w:rsidRPr="0080484D">
        <w:rPr>
          <w:i/>
          <w:iCs/>
          <w:sz w:val="28"/>
          <w:szCs w:val="28"/>
        </w:rPr>
        <w:t xml:space="preserve"> = -</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w:t>
      </w:r>
    </w:p>
    <w:p w14:paraId="311817B9" w14:textId="77777777" w:rsidR="003A5807" w:rsidRPr="0080484D" w:rsidRDefault="003A5807" w:rsidP="003A5807">
      <w:pPr>
        <w:spacing w:line="360" w:lineRule="auto"/>
        <w:jc w:val="right"/>
        <w:rPr>
          <w:sz w:val="28"/>
          <w:szCs w:val="28"/>
        </w:rPr>
      </w:pPr>
      <w:r w:rsidRPr="0080484D">
        <w:rPr>
          <w:sz w:val="28"/>
          <w:szCs w:val="28"/>
        </w:rPr>
        <w:t>(4.4)</w:t>
      </w:r>
    </w:p>
    <w:p w14:paraId="0452D493" w14:textId="77777777" w:rsidR="003A5807" w:rsidRPr="0080484D" w:rsidRDefault="003A5807" w:rsidP="003A5807">
      <w:pPr>
        <w:spacing w:line="360" w:lineRule="auto"/>
        <w:jc w:val="center"/>
        <w:rPr>
          <w:sz w:val="28"/>
          <w:szCs w:val="28"/>
        </w:rPr>
      </w:pPr>
      <w:r w:rsidRPr="0080484D">
        <w:rPr>
          <w:i/>
          <w:iCs/>
          <w:sz w:val="28"/>
          <w:szCs w:val="28"/>
        </w:rPr>
        <w:t>n</w:t>
      </w:r>
      <w:r w:rsidRPr="0080484D">
        <w:rPr>
          <w:i/>
          <w:iCs/>
          <w:sz w:val="28"/>
          <w:szCs w:val="28"/>
          <w:vertAlign w:val="subscript"/>
        </w:rPr>
        <w:t>звр2</w:t>
      </w:r>
      <w:r w:rsidRPr="0080484D">
        <w:rPr>
          <w:i/>
          <w:iCs/>
          <w:sz w:val="28"/>
          <w:szCs w:val="28"/>
        </w:rPr>
        <w:t xml:space="preserve"> = 2п</w:t>
      </w:r>
      <w:r w:rsidRPr="0080484D">
        <w:rPr>
          <w:i/>
          <w:iCs/>
          <w:sz w:val="28"/>
          <w:szCs w:val="28"/>
          <w:vertAlign w:val="subscript"/>
        </w:rPr>
        <w:t>р</w:t>
      </w:r>
      <w:r w:rsidRPr="0080484D">
        <w:rPr>
          <w:i/>
          <w:iCs/>
          <w:sz w:val="28"/>
          <w:szCs w:val="28"/>
        </w:rPr>
        <w:t xml:space="preserve"> + </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 xml:space="preserve"> = </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 xml:space="preserve"> (2s</w:t>
      </w:r>
      <w:r w:rsidRPr="0080484D">
        <w:rPr>
          <w:i/>
          <w:iCs/>
          <w:sz w:val="28"/>
          <w:szCs w:val="28"/>
          <w:vertAlign w:val="subscript"/>
        </w:rPr>
        <w:t xml:space="preserve">2 </w:t>
      </w:r>
      <w:r w:rsidRPr="0080484D">
        <w:rPr>
          <w:i/>
          <w:iCs/>
          <w:sz w:val="28"/>
          <w:szCs w:val="28"/>
        </w:rPr>
        <w:t xml:space="preserve"> - 1) = </w:t>
      </w:r>
      <w:proofErr w:type="spellStart"/>
      <w:r w:rsidRPr="0080484D">
        <w:rPr>
          <w:i/>
          <w:iCs/>
          <w:sz w:val="28"/>
          <w:szCs w:val="28"/>
        </w:rPr>
        <w:t>n</w:t>
      </w:r>
      <w:r w:rsidRPr="0080484D">
        <w:rPr>
          <w:i/>
          <w:iCs/>
          <w:sz w:val="28"/>
          <w:szCs w:val="28"/>
          <w:vertAlign w:val="subscript"/>
        </w:rPr>
        <w:t>c</w:t>
      </w:r>
      <w:proofErr w:type="spellEnd"/>
      <w:r w:rsidRPr="0080484D">
        <w:rPr>
          <w:i/>
          <w:iCs/>
          <w:sz w:val="28"/>
          <w:szCs w:val="28"/>
        </w:rPr>
        <w:t>(3 – 2s</w:t>
      </w:r>
      <w:r w:rsidRPr="0080484D">
        <w:rPr>
          <w:i/>
          <w:iCs/>
          <w:sz w:val="28"/>
          <w:szCs w:val="28"/>
          <w:vertAlign w:val="subscript"/>
        </w:rPr>
        <w:t>1</w:t>
      </w:r>
      <w:r w:rsidRPr="0080484D">
        <w:rPr>
          <w:i/>
          <w:iCs/>
          <w:sz w:val="28"/>
          <w:szCs w:val="28"/>
        </w:rPr>
        <w:t>)</w:t>
      </w:r>
      <w:r w:rsidRPr="0080484D">
        <w:rPr>
          <w:sz w:val="28"/>
          <w:szCs w:val="28"/>
        </w:rPr>
        <w:t>,</w:t>
      </w:r>
    </w:p>
    <w:p w14:paraId="78B1C000" w14:textId="77777777" w:rsidR="003A5807" w:rsidRPr="0080484D" w:rsidRDefault="003A5807" w:rsidP="003A5807">
      <w:pPr>
        <w:spacing w:line="360" w:lineRule="auto"/>
        <w:ind w:firstLine="567"/>
        <w:jc w:val="center"/>
        <w:rPr>
          <w:sz w:val="28"/>
          <w:szCs w:val="28"/>
        </w:rPr>
      </w:pPr>
    </w:p>
    <w:p w14:paraId="561FAD78" w14:textId="77777777" w:rsidR="003A5807" w:rsidRPr="0080484D" w:rsidRDefault="003A5807" w:rsidP="003A5807">
      <w:pPr>
        <w:spacing w:line="360" w:lineRule="auto"/>
        <w:ind w:firstLine="567"/>
        <w:jc w:val="both"/>
        <w:rPr>
          <w:sz w:val="28"/>
          <w:szCs w:val="28"/>
        </w:rPr>
      </w:pPr>
      <w:r w:rsidRPr="0080484D">
        <w:rPr>
          <w:sz w:val="28"/>
          <w:szCs w:val="28"/>
        </w:rPr>
        <w:t xml:space="preserve">де співвідношення ковзань </w:t>
      </w:r>
      <w:proofErr w:type="spellStart"/>
      <w:r w:rsidRPr="0080484D">
        <w:rPr>
          <w:sz w:val="28"/>
          <w:szCs w:val="28"/>
        </w:rPr>
        <w:t>двигунового</w:t>
      </w:r>
      <w:proofErr w:type="spellEnd"/>
      <w:r w:rsidRPr="0080484D">
        <w:rPr>
          <w:sz w:val="28"/>
          <w:szCs w:val="28"/>
        </w:rPr>
        <w:t xml:space="preserve"> й гальмівного модулів відповідає виразу </w:t>
      </w:r>
      <w:r w:rsidRPr="0080484D">
        <w:rPr>
          <w:i/>
          <w:iCs/>
          <w:sz w:val="28"/>
          <w:szCs w:val="28"/>
        </w:rPr>
        <w:t>s</w:t>
      </w:r>
      <w:r w:rsidRPr="0080484D">
        <w:rPr>
          <w:i/>
          <w:iCs/>
          <w:sz w:val="28"/>
          <w:szCs w:val="28"/>
          <w:vertAlign w:val="subscript"/>
        </w:rPr>
        <w:t>2</w:t>
      </w:r>
      <w:r w:rsidRPr="0080484D">
        <w:rPr>
          <w:i/>
          <w:iCs/>
          <w:sz w:val="28"/>
          <w:szCs w:val="28"/>
        </w:rPr>
        <w:t xml:space="preserve"> = 2 – s</w:t>
      </w:r>
      <w:r w:rsidRPr="0080484D">
        <w:rPr>
          <w:i/>
          <w:iCs/>
          <w:sz w:val="28"/>
          <w:szCs w:val="28"/>
          <w:vertAlign w:val="subscript"/>
        </w:rPr>
        <w:t>1</w:t>
      </w:r>
      <w:r w:rsidRPr="0080484D">
        <w:rPr>
          <w:sz w:val="28"/>
          <w:szCs w:val="28"/>
        </w:rPr>
        <w:t>.</w:t>
      </w:r>
    </w:p>
    <w:p w14:paraId="184EBCF9" w14:textId="77777777" w:rsidR="003A5807" w:rsidRPr="0080484D" w:rsidRDefault="003A5807" w:rsidP="003A5807">
      <w:pPr>
        <w:spacing w:line="360" w:lineRule="auto"/>
        <w:ind w:firstLine="567"/>
        <w:jc w:val="both"/>
        <w:rPr>
          <w:sz w:val="28"/>
          <w:szCs w:val="28"/>
        </w:rPr>
      </w:pPr>
      <w:r w:rsidRPr="0080484D">
        <w:rPr>
          <w:sz w:val="28"/>
          <w:szCs w:val="28"/>
        </w:rPr>
        <w:tab/>
        <w:t xml:space="preserve">Пряма МРС гальмівного модуля обертається із синхронною частотою протилежно обертанню ротора й нерухлива відносно МРС статора, створює </w:t>
      </w:r>
      <w:r w:rsidRPr="0080484D">
        <w:rPr>
          <w:sz w:val="28"/>
          <w:szCs w:val="28"/>
        </w:rPr>
        <w:lastRenderedPageBreak/>
        <w:t xml:space="preserve">результуючий потік і гальмівний момент шнекового ЕМП, як при симетрії частини масивного ротора на відповідній довжині статора гальмівного модуля. Потік від зворотної МРС обертається щодо статора гальмівного модуля із частотою </w:t>
      </w:r>
      <w:proofErr w:type="spellStart"/>
      <w:r w:rsidRPr="0080484D">
        <w:rPr>
          <w:i/>
          <w:iCs/>
          <w:sz w:val="28"/>
          <w:szCs w:val="28"/>
        </w:rPr>
        <w:t>п</w:t>
      </w:r>
      <w:r w:rsidRPr="0080484D">
        <w:rPr>
          <w:i/>
          <w:iCs/>
          <w:sz w:val="28"/>
          <w:szCs w:val="28"/>
          <w:vertAlign w:val="subscript"/>
        </w:rPr>
        <w:t>с</w:t>
      </w:r>
      <w:proofErr w:type="spellEnd"/>
      <w:r w:rsidRPr="0080484D">
        <w:rPr>
          <w:i/>
          <w:iCs/>
          <w:sz w:val="28"/>
          <w:szCs w:val="28"/>
        </w:rPr>
        <w:t>(</w:t>
      </w:r>
      <w:r w:rsidRPr="0080484D">
        <w:rPr>
          <w:sz w:val="28"/>
          <w:szCs w:val="28"/>
        </w:rPr>
        <w:t xml:space="preserve">3 </w:t>
      </w:r>
      <w:r w:rsidRPr="0080484D">
        <w:rPr>
          <w:i/>
          <w:iCs/>
          <w:sz w:val="28"/>
          <w:szCs w:val="28"/>
        </w:rPr>
        <w:t xml:space="preserve">– </w:t>
      </w:r>
      <w:r w:rsidRPr="0080484D">
        <w:rPr>
          <w:sz w:val="28"/>
          <w:szCs w:val="28"/>
        </w:rPr>
        <w:t>2s</w:t>
      </w:r>
      <w:r w:rsidRPr="0080484D">
        <w:rPr>
          <w:i/>
          <w:iCs/>
          <w:sz w:val="28"/>
          <w:szCs w:val="28"/>
          <w:vertAlign w:val="subscript"/>
        </w:rPr>
        <w:t>1</w:t>
      </w:r>
      <w:r w:rsidRPr="0080484D">
        <w:rPr>
          <w:i/>
          <w:iCs/>
          <w:sz w:val="28"/>
          <w:szCs w:val="28"/>
        </w:rPr>
        <w:t>)</w:t>
      </w:r>
      <w:r w:rsidRPr="0080484D">
        <w:rPr>
          <w:sz w:val="28"/>
          <w:szCs w:val="28"/>
        </w:rPr>
        <w:t xml:space="preserve"> і генерує в ньому ЕРС частоти </w:t>
      </w:r>
      <w:r w:rsidRPr="0080484D">
        <w:rPr>
          <w:i/>
          <w:iCs/>
          <w:sz w:val="28"/>
          <w:szCs w:val="28"/>
        </w:rPr>
        <w:t>f</w:t>
      </w:r>
      <w:r w:rsidRPr="0080484D">
        <w:rPr>
          <w:i/>
          <w:iCs/>
          <w:sz w:val="28"/>
          <w:szCs w:val="28"/>
          <w:vertAlign w:val="subscript"/>
        </w:rPr>
        <w:t>звр2</w:t>
      </w:r>
      <w:r w:rsidRPr="0080484D">
        <w:rPr>
          <w:i/>
          <w:iCs/>
          <w:sz w:val="28"/>
          <w:szCs w:val="28"/>
        </w:rPr>
        <w:t xml:space="preserve"> = f</w:t>
      </w:r>
      <w:r w:rsidRPr="0080484D">
        <w:rPr>
          <w:i/>
          <w:iCs/>
          <w:sz w:val="28"/>
          <w:szCs w:val="28"/>
          <w:vertAlign w:val="subscript"/>
        </w:rPr>
        <w:t>1</w:t>
      </w:r>
      <w:r w:rsidRPr="0080484D">
        <w:rPr>
          <w:i/>
          <w:iCs/>
          <w:sz w:val="28"/>
          <w:szCs w:val="28"/>
        </w:rPr>
        <w:t>(</w:t>
      </w:r>
      <w:r w:rsidRPr="0080484D">
        <w:rPr>
          <w:sz w:val="28"/>
          <w:szCs w:val="28"/>
        </w:rPr>
        <w:t>3 – 2s</w:t>
      </w:r>
      <w:r w:rsidRPr="0080484D">
        <w:rPr>
          <w:i/>
          <w:iCs/>
          <w:sz w:val="28"/>
          <w:szCs w:val="28"/>
          <w:vertAlign w:val="subscript"/>
        </w:rPr>
        <w:t>1</w:t>
      </w:r>
      <w:r w:rsidRPr="0080484D">
        <w:rPr>
          <w:i/>
          <w:iCs/>
          <w:sz w:val="28"/>
          <w:szCs w:val="28"/>
        </w:rPr>
        <w:t>)</w:t>
      </w:r>
      <w:r w:rsidRPr="0080484D">
        <w:rPr>
          <w:sz w:val="28"/>
          <w:szCs w:val="28"/>
        </w:rPr>
        <w:t xml:space="preserve">. ЕРС у статорах створюють в обмотках струми частоти  </w:t>
      </w:r>
      <w:r w:rsidRPr="0080484D">
        <w:rPr>
          <w:i/>
          <w:iCs/>
          <w:sz w:val="28"/>
          <w:szCs w:val="28"/>
        </w:rPr>
        <w:t>f</w:t>
      </w:r>
      <w:r w:rsidRPr="0080484D">
        <w:rPr>
          <w:i/>
          <w:iCs/>
          <w:sz w:val="28"/>
          <w:szCs w:val="28"/>
          <w:vertAlign w:val="subscript"/>
        </w:rPr>
        <w:t>звр1</w:t>
      </w:r>
      <w:r w:rsidRPr="0080484D">
        <w:rPr>
          <w:i/>
          <w:iCs/>
          <w:sz w:val="28"/>
          <w:szCs w:val="28"/>
        </w:rPr>
        <w:t xml:space="preserve"> </w:t>
      </w:r>
      <w:r w:rsidRPr="0080484D">
        <w:rPr>
          <w:sz w:val="28"/>
          <w:szCs w:val="28"/>
        </w:rPr>
        <w:t xml:space="preserve">і  </w:t>
      </w:r>
      <w:r w:rsidRPr="0080484D">
        <w:rPr>
          <w:i/>
          <w:iCs/>
          <w:sz w:val="28"/>
          <w:szCs w:val="28"/>
        </w:rPr>
        <w:t>f</w:t>
      </w:r>
      <w:r w:rsidRPr="0080484D">
        <w:rPr>
          <w:i/>
          <w:iCs/>
          <w:sz w:val="28"/>
          <w:szCs w:val="28"/>
          <w:vertAlign w:val="subscript"/>
        </w:rPr>
        <w:t>звр2</w:t>
      </w:r>
      <w:r w:rsidRPr="0080484D">
        <w:rPr>
          <w:sz w:val="28"/>
          <w:szCs w:val="28"/>
        </w:rPr>
        <w:t xml:space="preserve">, які замикаються через обмотки джерел і приймачів енергії даної мережі. Зворотні МРС двох ділянок ротора й МРС відповідних статорів утворюють результуючі потоки, що обертаються відносно статорів із частотами </w:t>
      </w:r>
      <w:r w:rsidRPr="0080484D">
        <w:rPr>
          <w:i/>
          <w:iCs/>
          <w:sz w:val="28"/>
          <w:szCs w:val="28"/>
        </w:rPr>
        <w:t>n</w:t>
      </w:r>
      <w:r w:rsidRPr="0080484D">
        <w:rPr>
          <w:i/>
          <w:iCs/>
          <w:sz w:val="28"/>
          <w:szCs w:val="28"/>
          <w:vertAlign w:val="subscript"/>
        </w:rPr>
        <w:t xml:space="preserve">звр1 </w:t>
      </w:r>
      <w:r w:rsidRPr="0080484D">
        <w:rPr>
          <w:i/>
          <w:iCs/>
          <w:sz w:val="28"/>
          <w:szCs w:val="28"/>
        </w:rPr>
        <w:t xml:space="preserve"> </w:t>
      </w:r>
      <w:r w:rsidRPr="0080484D">
        <w:rPr>
          <w:sz w:val="28"/>
          <w:szCs w:val="28"/>
        </w:rPr>
        <w:t xml:space="preserve">й  </w:t>
      </w:r>
      <w:r w:rsidRPr="0080484D">
        <w:rPr>
          <w:i/>
          <w:iCs/>
          <w:sz w:val="28"/>
          <w:szCs w:val="28"/>
        </w:rPr>
        <w:t>п</w:t>
      </w:r>
      <w:r w:rsidRPr="0080484D">
        <w:rPr>
          <w:i/>
          <w:iCs/>
          <w:sz w:val="28"/>
          <w:szCs w:val="28"/>
          <w:vertAlign w:val="subscript"/>
        </w:rPr>
        <w:t>звр2</w:t>
      </w:r>
      <w:r w:rsidRPr="0080484D">
        <w:rPr>
          <w:sz w:val="28"/>
          <w:szCs w:val="28"/>
        </w:rPr>
        <w:t xml:space="preserve"> і , </w:t>
      </w:r>
      <w:proofErr w:type="spellStart"/>
      <w:r w:rsidRPr="0080484D">
        <w:rPr>
          <w:sz w:val="28"/>
          <w:szCs w:val="28"/>
        </w:rPr>
        <w:t>взаємодіючи</w:t>
      </w:r>
      <w:proofErr w:type="spellEnd"/>
      <w:r w:rsidRPr="0080484D">
        <w:rPr>
          <w:sz w:val="28"/>
          <w:szCs w:val="28"/>
        </w:rPr>
        <w:t xml:space="preserve"> зі струмами статорів відповідних частот, дають додаткові, так звані, зворотні моменти. Зворотний момент </w:t>
      </w:r>
      <w:r w:rsidRPr="0080484D">
        <w:rPr>
          <w:i/>
          <w:iCs/>
          <w:sz w:val="28"/>
          <w:szCs w:val="28"/>
        </w:rPr>
        <w:t>М</w:t>
      </w:r>
      <w:r w:rsidRPr="0080484D">
        <w:rPr>
          <w:i/>
          <w:iCs/>
          <w:sz w:val="28"/>
          <w:szCs w:val="28"/>
          <w:vertAlign w:val="subscript"/>
        </w:rPr>
        <w:t>звр1</w:t>
      </w:r>
      <w:r w:rsidRPr="0080484D">
        <w:rPr>
          <w:sz w:val="28"/>
          <w:szCs w:val="28"/>
        </w:rPr>
        <w:t xml:space="preserve">, як випливає з (4.2), змінює свій знак залежно від частоти обертання. Доки частота обертання ротора менше 0,5 </w:t>
      </w:r>
      <w:proofErr w:type="spellStart"/>
      <w:r w:rsidRPr="0080484D">
        <w:rPr>
          <w:i/>
          <w:iCs/>
          <w:sz w:val="28"/>
          <w:szCs w:val="28"/>
        </w:rPr>
        <w:t>п</w:t>
      </w:r>
      <w:r w:rsidRPr="0080484D">
        <w:rPr>
          <w:i/>
          <w:iCs/>
          <w:sz w:val="28"/>
          <w:szCs w:val="28"/>
          <w:vertAlign w:val="subscript"/>
        </w:rPr>
        <w:t>с</w:t>
      </w:r>
      <w:proofErr w:type="spellEnd"/>
      <w:r w:rsidRPr="0080484D">
        <w:rPr>
          <w:sz w:val="28"/>
          <w:szCs w:val="28"/>
        </w:rPr>
        <w:t xml:space="preserve">, маємо негативну частоту обертання </w:t>
      </w:r>
      <w:r w:rsidRPr="0080484D">
        <w:rPr>
          <w:i/>
          <w:iCs/>
          <w:sz w:val="28"/>
          <w:szCs w:val="28"/>
        </w:rPr>
        <w:t>n</w:t>
      </w:r>
      <w:r w:rsidRPr="0080484D">
        <w:rPr>
          <w:i/>
          <w:iCs/>
          <w:sz w:val="28"/>
          <w:szCs w:val="28"/>
          <w:vertAlign w:val="subscript"/>
        </w:rPr>
        <w:t>звр1</w:t>
      </w:r>
      <w:r w:rsidRPr="0080484D">
        <w:rPr>
          <w:sz w:val="28"/>
          <w:szCs w:val="28"/>
        </w:rPr>
        <w:t xml:space="preserve">. Отже, зворотний потік обертається щодо статора в напрямку, зворотному обертанню ротора. </w:t>
      </w:r>
      <w:proofErr w:type="spellStart"/>
      <w:r w:rsidRPr="0080484D">
        <w:rPr>
          <w:sz w:val="28"/>
          <w:szCs w:val="28"/>
        </w:rPr>
        <w:t>Взаємодіючи</w:t>
      </w:r>
      <w:proofErr w:type="spellEnd"/>
      <w:r w:rsidRPr="0080484D">
        <w:rPr>
          <w:sz w:val="28"/>
          <w:szCs w:val="28"/>
        </w:rPr>
        <w:t xml:space="preserve"> зі струмами статора </w:t>
      </w:r>
      <w:proofErr w:type="spellStart"/>
      <w:r w:rsidRPr="0080484D">
        <w:rPr>
          <w:sz w:val="28"/>
          <w:szCs w:val="28"/>
        </w:rPr>
        <w:t>двигунового</w:t>
      </w:r>
      <w:proofErr w:type="spellEnd"/>
      <w:r w:rsidRPr="0080484D">
        <w:rPr>
          <w:sz w:val="28"/>
          <w:szCs w:val="28"/>
        </w:rPr>
        <w:t xml:space="preserve"> модуля тієї ж частоти, він створює рушійний момент. </w:t>
      </w:r>
    </w:p>
    <w:p w14:paraId="1FB450E9" w14:textId="77777777" w:rsidR="003A5807" w:rsidRPr="0080484D" w:rsidRDefault="003A5807" w:rsidP="003A5807">
      <w:pPr>
        <w:spacing w:line="360" w:lineRule="auto"/>
        <w:ind w:firstLine="567"/>
        <w:jc w:val="both"/>
        <w:rPr>
          <w:sz w:val="28"/>
          <w:szCs w:val="28"/>
        </w:rPr>
      </w:pPr>
      <w:r w:rsidRPr="0080484D">
        <w:rPr>
          <w:sz w:val="28"/>
          <w:szCs w:val="28"/>
        </w:rPr>
        <w:tab/>
        <w:t xml:space="preserve">При частоті обертання ротора </w:t>
      </w:r>
      <w:proofErr w:type="spellStart"/>
      <w:r w:rsidRPr="0080484D">
        <w:rPr>
          <w:i/>
          <w:iCs/>
          <w:sz w:val="28"/>
          <w:szCs w:val="28"/>
        </w:rPr>
        <w:t>n</w:t>
      </w:r>
      <w:r w:rsidRPr="0080484D">
        <w:rPr>
          <w:i/>
          <w:iCs/>
          <w:sz w:val="28"/>
          <w:szCs w:val="28"/>
          <w:vertAlign w:val="subscript"/>
        </w:rPr>
        <w:t>р</w:t>
      </w:r>
      <w:proofErr w:type="spellEnd"/>
      <w:r w:rsidRPr="0080484D">
        <w:rPr>
          <w:sz w:val="28"/>
          <w:szCs w:val="28"/>
          <w:vertAlign w:val="subscript"/>
        </w:rPr>
        <w:t xml:space="preserve"> </w:t>
      </w:r>
      <w:r w:rsidRPr="0080484D">
        <w:rPr>
          <w:sz w:val="28"/>
          <w:szCs w:val="28"/>
        </w:rPr>
        <w:t xml:space="preserve">= 0,5 </w:t>
      </w:r>
      <w:proofErr w:type="spellStart"/>
      <w:r w:rsidRPr="0080484D">
        <w:rPr>
          <w:i/>
          <w:iCs/>
          <w:sz w:val="28"/>
          <w:szCs w:val="28"/>
        </w:rPr>
        <w:t>п</w:t>
      </w:r>
      <w:r w:rsidRPr="0080484D">
        <w:rPr>
          <w:i/>
          <w:iCs/>
          <w:sz w:val="28"/>
          <w:szCs w:val="28"/>
          <w:vertAlign w:val="subscript"/>
        </w:rPr>
        <w:t>с</w:t>
      </w:r>
      <w:proofErr w:type="spellEnd"/>
      <w:r w:rsidRPr="0080484D">
        <w:rPr>
          <w:sz w:val="28"/>
          <w:szCs w:val="28"/>
        </w:rPr>
        <w:t xml:space="preserve"> будемо мати </w:t>
      </w:r>
      <w:r w:rsidRPr="0080484D">
        <w:rPr>
          <w:i/>
          <w:iCs/>
          <w:sz w:val="28"/>
          <w:szCs w:val="28"/>
        </w:rPr>
        <w:t>n</w:t>
      </w:r>
      <w:r w:rsidRPr="0080484D">
        <w:rPr>
          <w:i/>
          <w:iCs/>
          <w:sz w:val="28"/>
          <w:szCs w:val="28"/>
          <w:vertAlign w:val="subscript"/>
        </w:rPr>
        <w:t>звр1</w:t>
      </w:r>
      <w:r w:rsidRPr="0080484D">
        <w:rPr>
          <w:sz w:val="28"/>
          <w:szCs w:val="28"/>
        </w:rPr>
        <w:t xml:space="preserve"> = 0, тобто зворотне поле провідного модуля нерухоме в просторі й у статорі ЕРС не </w:t>
      </w:r>
      <w:proofErr w:type="spellStart"/>
      <w:r w:rsidRPr="0080484D">
        <w:rPr>
          <w:sz w:val="28"/>
          <w:szCs w:val="28"/>
        </w:rPr>
        <w:t>індукується</w:t>
      </w:r>
      <w:proofErr w:type="spellEnd"/>
      <w:r w:rsidRPr="0080484D">
        <w:rPr>
          <w:sz w:val="28"/>
          <w:szCs w:val="28"/>
        </w:rPr>
        <w:t>. Частоти обертання ротора</w:t>
      </w:r>
      <w:r w:rsidRPr="0080484D">
        <w:rPr>
          <w:i/>
          <w:iCs/>
          <w:sz w:val="28"/>
          <w:szCs w:val="28"/>
        </w:rPr>
        <w:t xml:space="preserve"> </w:t>
      </w:r>
      <w:proofErr w:type="spellStart"/>
      <w:r w:rsidRPr="0080484D">
        <w:rPr>
          <w:i/>
          <w:iCs/>
          <w:sz w:val="28"/>
          <w:szCs w:val="28"/>
        </w:rPr>
        <w:t>n</w:t>
      </w:r>
      <w:r w:rsidRPr="0080484D">
        <w:rPr>
          <w:i/>
          <w:iCs/>
          <w:sz w:val="28"/>
          <w:szCs w:val="28"/>
          <w:vertAlign w:val="subscript"/>
        </w:rPr>
        <w:t>р</w:t>
      </w:r>
      <w:proofErr w:type="spellEnd"/>
      <w:r w:rsidRPr="0080484D">
        <w:rPr>
          <w:sz w:val="28"/>
          <w:szCs w:val="28"/>
        </w:rPr>
        <w:t xml:space="preserve"> &gt; 0,5 </w:t>
      </w:r>
      <w:proofErr w:type="spellStart"/>
      <w:r w:rsidRPr="0080484D">
        <w:rPr>
          <w:i/>
          <w:iCs/>
          <w:sz w:val="28"/>
          <w:szCs w:val="28"/>
        </w:rPr>
        <w:t>п</w:t>
      </w:r>
      <w:r w:rsidRPr="0080484D">
        <w:rPr>
          <w:i/>
          <w:iCs/>
          <w:sz w:val="28"/>
          <w:szCs w:val="28"/>
          <w:vertAlign w:val="subscript"/>
        </w:rPr>
        <w:t>с</w:t>
      </w:r>
      <w:proofErr w:type="spellEnd"/>
      <w:r w:rsidRPr="0080484D">
        <w:rPr>
          <w:sz w:val="28"/>
          <w:szCs w:val="28"/>
        </w:rPr>
        <w:t xml:space="preserve"> у шнековому ЕМП, як правило, не досягаються, оскільки включається в роботу гальмівний модуль і частота обертання ротора прагне до робочої номінальної частоти обертання 50÷150 об/хв. У момент включення гальмівного модуля його пусковий момент діє як ударний гальмівний момент, що викликає процес гальмування ротора шнека. При цьому зворотний момент </w:t>
      </w:r>
      <w:proofErr w:type="spellStart"/>
      <w:r w:rsidRPr="0080484D">
        <w:rPr>
          <w:i/>
          <w:iCs/>
          <w:sz w:val="28"/>
          <w:szCs w:val="28"/>
        </w:rPr>
        <w:t>М</w:t>
      </w:r>
      <w:r w:rsidRPr="0080484D">
        <w:rPr>
          <w:i/>
          <w:iCs/>
          <w:sz w:val="28"/>
          <w:szCs w:val="28"/>
          <w:vertAlign w:val="subscript"/>
        </w:rPr>
        <w:t>звр</w:t>
      </w:r>
      <w:proofErr w:type="spellEnd"/>
      <w:r w:rsidRPr="0080484D">
        <w:rPr>
          <w:sz w:val="28"/>
          <w:szCs w:val="28"/>
        </w:rPr>
        <w:t xml:space="preserve">, як випливає з (4.4), не міняє знак при змінах частоти обертання ротора. Згідно (4.4) зворотний потік </w:t>
      </w:r>
      <w:r w:rsidRPr="0080484D">
        <w:rPr>
          <w:i/>
          <w:iCs/>
          <w:sz w:val="28"/>
          <w:szCs w:val="28"/>
        </w:rPr>
        <w:t>Ф</w:t>
      </w:r>
      <w:r w:rsidRPr="0080484D">
        <w:rPr>
          <w:i/>
          <w:iCs/>
          <w:sz w:val="28"/>
          <w:szCs w:val="28"/>
          <w:vertAlign w:val="subscript"/>
        </w:rPr>
        <w:t>звр2</w:t>
      </w:r>
      <w:r w:rsidRPr="0080484D">
        <w:rPr>
          <w:sz w:val="28"/>
          <w:szCs w:val="28"/>
        </w:rPr>
        <w:t xml:space="preserve"> має позитивну частоту обертання, що збігається з напрямком обертання ротора. </w:t>
      </w:r>
      <w:proofErr w:type="spellStart"/>
      <w:r w:rsidRPr="0080484D">
        <w:rPr>
          <w:sz w:val="28"/>
          <w:szCs w:val="28"/>
        </w:rPr>
        <w:t>Взаємодіючи</w:t>
      </w:r>
      <w:proofErr w:type="spellEnd"/>
      <w:r w:rsidRPr="0080484D">
        <w:rPr>
          <w:sz w:val="28"/>
          <w:szCs w:val="28"/>
        </w:rPr>
        <w:t xml:space="preserve"> зі струмами статора гальмівного модуля тієї ж частоти </w:t>
      </w:r>
      <w:r w:rsidRPr="0080484D">
        <w:rPr>
          <w:i/>
          <w:iCs/>
          <w:sz w:val="28"/>
          <w:szCs w:val="28"/>
        </w:rPr>
        <w:t>f</w:t>
      </w:r>
      <w:r w:rsidRPr="0080484D">
        <w:rPr>
          <w:i/>
          <w:iCs/>
          <w:sz w:val="28"/>
          <w:szCs w:val="28"/>
          <w:vertAlign w:val="subscript"/>
        </w:rPr>
        <w:t>звр2</w:t>
      </w:r>
      <w:r w:rsidRPr="0080484D">
        <w:rPr>
          <w:i/>
          <w:iCs/>
          <w:sz w:val="28"/>
          <w:szCs w:val="28"/>
        </w:rPr>
        <w:t xml:space="preserve"> = f</w:t>
      </w:r>
      <w:r w:rsidRPr="0080484D">
        <w:rPr>
          <w:i/>
          <w:iCs/>
          <w:sz w:val="28"/>
          <w:szCs w:val="28"/>
          <w:vertAlign w:val="subscript"/>
        </w:rPr>
        <w:t>1</w:t>
      </w:r>
      <w:r w:rsidRPr="0080484D">
        <w:rPr>
          <w:i/>
          <w:iCs/>
          <w:sz w:val="28"/>
          <w:szCs w:val="28"/>
        </w:rPr>
        <w:t>(</w:t>
      </w:r>
      <w:r w:rsidRPr="0080484D">
        <w:rPr>
          <w:sz w:val="28"/>
          <w:szCs w:val="28"/>
        </w:rPr>
        <w:t>3 – 2s</w:t>
      </w:r>
      <w:r w:rsidRPr="0080484D">
        <w:rPr>
          <w:i/>
          <w:iCs/>
          <w:sz w:val="28"/>
          <w:szCs w:val="28"/>
          <w:vertAlign w:val="subscript"/>
        </w:rPr>
        <w:t>1</w:t>
      </w:r>
      <w:r w:rsidRPr="0080484D">
        <w:rPr>
          <w:i/>
          <w:iCs/>
          <w:sz w:val="28"/>
          <w:szCs w:val="28"/>
        </w:rPr>
        <w:t>)</w:t>
      </w:r>
      <w:r w:rsidRPr="0080484D">
        <w:rPr>
          <w:sz w:val="28"/>
          <w:szCs w:val="28"/>
        </w:rPr>
        <w:t>, він створює гальмівний момент.</w:t>
      </w:r>
    </w:p>
    <w:p w14:paraId="6390B3D0" w14:textId="77777777" w:rsidR="003A5807" w:rsidRPr="0080484D" w:rsidRDefault="003A5807" w:rsidP="003A5807">
      <w:pPr>
        <w:spacing w:line="360" w:lineRule="auto"/>
        <w:ind w:firstLine="567"/>
        <w:jc w:val="both"/>
        <w:rPr>
          <w:sz w:val="28"/>
          <w:szCs w:val="28"/>
        </w:rPr>
      </w:pPr>
      <w:r w:rsidRPr="0080484D">
        <w:rPr>
          <w:sz w:val="28"/>
          <w:szCs w:val="28"/>
        </w:rPr>
        <w:t xml:space="preserve">Обертаючий момент шнекового ЕМП являє собою суму діючих прямих і зворотних моментів відповідно гальмівного й </w:t>
      </w:r>
      <w:proofErr w:type="spellStart"/>
      <w:r w:rsidRPr="0080484D">
        <w:rPr>
          <w:sz w:val="28"/>
          <w:szCs w:val="28"/>
        </w:rPr>
        <w:t>двигунового</w:t>
      </w:r>
      <w:proofErr w:type="spellEnd"/>
      <w:r w:rsidRPr="0080484D">
        <w:rPr>
          <w:sz w:val="28"/>
          <w:szCs w:val="28"/>
        </w:rPr>
        <w:t xml:space="preserve"> модулів: </w:t>
      </w:r>
    </w:p>
    <w:p w14:paraId="414F231B" w14:textId="77777777" w:rsidR="003A5807" w:rsidRPr="0080484D" w:rsidRDefault="003A5807" w:rsidP="003A5807">
      <w:pPr>
        <w:spacing w:line="360" w:lineRule="auto"/>
        <w:ind w:firstLine="567"/>
        <w:jc w:val="both"/>
        <w:rPr>
          <w:sz w:val="28"/>
          <w:szCs w:val="28"/>
        </w:rPr>
      </w:pPr>
    </w:p>
    <w:p w14:paraId="140295E8" w14:textId="77777777" w:rsidR="003A5807" w:rsidRPr="0080484D" w:rsidRDefault="003A5807" w:rsidP="003A5807">
      <w:pPr>
        <w:spacing w:line="360" w:lineRule="auto"/>
        <w:ind w:firstLine="567"/>
        <w:jc w:val="center"/>
        <w:rPr>
          <w:iCs/>
          <w:sz w:val="28"/>
          <w:szCs w:val="28"/>
        </w:rPr>
      </w:pPr>
      <w:r w:rsidRPr="0080484D">
        <w:rPr>
          <w:i/>
          <w:iCs/>
          <w:sz w:val="28"/>
          <w:szCs w:val="28"/>
        </w:rPr>
        <w:t xml:space="preserve">                                   М = М</w:t>
      </w:r>
      <w:r w:rsidRPr="0080484D">
        <w:rPr>
          <w:i/>
          <w:iCs/>
          <w:sz w:val="28"/>
          <w:szCs w:val="28"/>
          <w:vertAlign w:val="subscript"/>
        </w:rPr>
        <w:t>пр1</w:t>
      </w:r>
      <w:r w:rsidRPr="0080484D">
        <w:rPr>
          <w:i/>
          <w:iCs/>
          <w:sz w:val="28"/>
          <w:szCs w:val="28"/>
        </w:rPr>
        <w:t xml:space="preserve"> + М</w:t>
      </w:r>
      <w:r w:rsidRPr="0080484D">
        <w:rPr>
          <w:i/>
          <w:iCs/>
          <w:sz w:val="28"/>
          <w:szCs w:val="28"/>
          <w:vertAlign w:val="subscript"/>
        </w:rPr>
        <w:t>пр2</w:t>
      </w:r>
      <w:r w:rsidRPr="0080484D">
        <w:rPr>
          <w:i/>
          <w:iCs/>
          <w:sz w:val="28"/>
          <w:szCs w:val="28"/>
        </w:rPr>
        <w:t xml:space="preserve"> + М</w:t>
      </w:r>
      <w:r w:rsidRPr="0080484D">
        <w:rPr>
          <w:i/>
          <w:iCs/>
          <w:sz w:val="28"/>
          <w:szCs w:val="28"/>
          <w:vertAlign w:val="subscript"/>
        </w:rPr>
        <w:t>звр1</w:t>
      </w:r>
      <w:r w:rsidRPr="0080484D">
        <w:rPr>
          <w:i/>
          <w:iCs/>
          <w:sz w:val="28"/>
          <w:szCs w:val="28"/>
        </w:rPr>
        <w:t xml:space="preserve"> + М</w:t>
      </w:r>
      <w:r w:rsidRPr="0080484D">
        <w:rPr>
          <w:i/>
          <w:iCs/>
          <w:sz w:val="28"/>
          <w:szCs w:val="28"/>
          <w:vertAlign w:val="subscript"/>
        </w:rPr>
        <w:t>звр2</w:t>
      </w:r>
      <w:r w:rsidRPr="0080484D">
        <w:rPr>
          <w:iCs/>
          <w:sz w:val="28"/>
          <w:szCs w:val="28"/>
        </w:rPr>
        <w:t>.                             (4.5)</w:t>
      </w:r>
    </w:p>
    <w:p w14:paraId="423DA99E" w14:textId="77777777" w:rsidR="003A5807" w:rsidRPr="0080484D" w:rsidRDefault="003A5807" w:rsidP="003A5807">
      <w:pPr>
        <w:spacing w:line="360" w:lineRule="auto"/>
        <w:ind w:firstLine="567"/>
        <w:jc w:val="center"/>
        <w:rPr>
          <w:iCs/>
          <w:sz w:val="28"/>
          <w:szCs w:val="28"/>
        </w:rPr>
      </w:pPr>
    </w:p>
    <w:p w14:paraId="52A0DF0D" w14:textId="38221E69" w:rsidR="003A5807" w:rsidRPr="0080484D" w:rsidRDefault="003A5807" w:rsidP="003A5807">
      <w:pPr>
        <w:spacing w:line="360" w:lineRule="auto"/>
        <w:ind w:firstLine="567"/>
        <w:jc w:val="both"/>
        <w:rPr>
          <w:sz w:val="28"/>
          <w:szCs w:val="28"/>
        </w:rPr>
      </w:pPr>
      <w:r w:rsidRPr="0080484D">
        <w:rPr>
          <w:sz w:val="28"/>
          <w:szCs w:val="28"/>
        </w:rPr>
        <w:lastRenderedPageBreak/>
        <w:tab/>
        <w:t xml:space="preserve">На рис. </w:t>
      </w:r>
      <w:r w:rsidR="00ED3C84" w:rsidRPr="0080484D">
        <w:rPr>
          <w:sz w:val="28"/>
          <w:szCs w:val="28"/>
        </w:rPr>
        <w:t>20</w:t>
      </w:r>
      <w:r w:rsidRPr="0080484D">
        <w:rPr>
          <w:sz w:val="28"/>
          <w:szCs w:val="28"/>
        </w:rPr>
        <w:t>.5 показані розрахункові характеристики моментів шнекового ПЕМП при асиметрії опорів активних зон ротора-шнека.</w:t>
      </w:r>
    </w:p>
    <w:p w14:paraId="0099C899" w14:textId="77777777" w:rsidR="003A5807" w:rsidRPr="0080484D" w:rsidRDefault="003A5807" w:rsidP="003A5807">
      <w:pPr>
        <w:spacing w:line="360" w:lineRule="auto"/>
        <w:ind w:firstLine="567"/>
        <w:jc w:val="both"/>
        <w:rPr>
          <w:sz w:val="28"/>
          <w:szCs w:val="28"/>
        </w:rPr>
      </w:pPr>
    </w:p>
    <w:p w14:paraId="26B14503" w14:textId="7F276F5C" w:rsidR="003A5807" w:rsidRPr="0080484D" w:rsidRDefault="003A5807" w:rsidP="003A5807">
      <w:pPr>
        <w:spacing w:line="360" w:lineRule="auto"/>
        <w:ind w:firstLine="567"/>
        <w:jc w:val="center"/>
        <w:rPr>
          <w:noProof/>
          <w:sz w:val="28"/>
          <w:szCs w:val="28"/>
        </w:rPr>
      </w:pPr>
      <w:r w:rsidRPr="0080484D">
        <w:rPr>
          <w:noProof/>
          <w:sz w:val="28"/>
          <w:szCs w:val="28"/>
        </w:rPr>
        <w:drawing>
          <wp:inline distT="0" distB="0" distL="0" distR="0" wp14:anchorId="057D7A30" wp14:editId="512E7ABC">
            <wp:extent cx="4089400" cy="2558415"/>
            <wp:effectExtent l="0" t="0" r="0" b="0"/>
            <wp:docPr id="45" name="Рисунок 45" descr="pic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_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89400" cy="2558415"/>
                    </a:xfrm>
                    <a:prstGeom prst="rect">
                      <a:avLst/>
                    </a:prstGeom>
                    <a:noFill/>
                    <a:ln>
                      <a:noFill/>
                    </a:ln>
                  </pic:spPr>
                </pic:pic>
              </a:graphicData>
            </a:graphic>
          </wp:inline>
        </w:drawing>
      </w:r>
    </w:p>
    <w:p w14:paraId="79B15D1A" w14:textId="77777777" w:rsidR="003A5807" w:rsidRPr="0080484D" w:rsidRDefault="003A5807" w:rsidP="003A5807">
      <w:pPr>
        <w:spacing w:line="360" w:lineRule="auto"/>
        <w:ind w:firstLine="567"/>
        <w:jc w:val="center"/>
        <w:rPr>
          <w:sz w:val="28"/>
          <w:szCs w:val="28"/>
        </w:rPr>
      </w:pPr>
    </w:p>
    <w:p w14:paraId="244DB20F" w14:textId="262F327E" w:rsidR="003A5807" w:rsidRPr="0080484D" w:rsidRDefault="003A5807" w:rsidP="003A5807">
      <w:pPr>
        <w:spacing w:line="360" w:lineRule="auto"/>
        <w:ind w:left="567"/>
        <w:jc w:val="center"/>
        <w:rPr>
          <w:sz w:val="28"/>
          <w:szCs w:val="28"/>
        </w:rPr>
      </w:pPr>
      <w:r w:rsidRPr="0080484D">
        <w:rPr>
          <w:sz w:val="28"/>
          <w:szCs w:val="28"/>
        </w:rPr>
        <w:t xml:space="preserve">Рисунок </w:t>
      </w:r>
      <w:r w:rsidR="00ED3C84" w:rsidRPr="0080484D">
        <w:rPr>
          <w:sz w:val="28"/>
          <w:szCs w:val="28"/>
        </w:rPr>
        <w:t>20</w:t>
      </w:r>
      <w:r w:rsidRPr="0080484D">
        <w:rPr>
          <w:sz w:val="28"/>
          <w:szCs w:val="28"/>
        </w:rPr>
        <w:t xml:space="preserve">.5 – Характеристики моментів шнекового ЕМП </w:t>
      </w:r>
    </w:p>
    <w:p w14:paraId="53B4B234" w14:textId="77777777" w:rsidR="003A5807" w:rsidRPr="0080484D" w:rsidRDefault="003A5807" w:rsidP="003A5807">
      <w:pPr>
        <w:spacing w:line="360" w:lineRule="auto"/>
        <w:ind w:left="567"/>
        <w:jc w:val="center"/>
        <w:rPr>
          <w:sz w:val="28"/>
          <w:szCs w:val="28"/>
        </w:rPr>
      </w:pPr>
      <w:r w:rsidRPr="0080484D">
        <w:rPr>
          <w:sz w:val="28"/>
          <w:szCs w:val="28"/>
        </w:rPr>
        <w:t>при асиметрії опорів активних зон масивного ротора</w:t>
      </w:r>
    </w:p>
    <w:p w14:paraId="56255D0A" w14:textId="77777777" w:rsidR="003A5807" w:rsidRPr="0080484D" w:rsidRDefault="003A5807" w:rsidP="003A5807">
      <w:pPr>
        <w:spacing w:line="360" w:lineRule="auto"/>
        <w:ind w:firstLine="567"/>
        <w:jc w:val="center"/>
        <w:rPr>
          <w:b/>
          <w:sz w:val="28"/>
          <w:szCs w:val="28"/>
        </w:rPr>
      </w:pPr>
    </w:p>
    <w:p w14:paraId="726F34E7" w14:textId="77777777" w:rsidR="003A5807" w:rsidRPr="0080484D" w:rsidRDefault="003A5807" w:rsidP="003A5807">
      <w:pPr>
        <w:spacing w:line="360" w:lineRule="auto"/>
        <w:ind w:firstLine="567"/>
        <w:jc w:val="both"/>
        <w:rPr>
          <w:sz w:val="28"/>
          <w:szCs w:val="28"/>
        </w:rPr>
      </w:pPr>
      <w:r w:rsidRPr="0080484D">
        <w:rPr>
          <w:sz w:val="28"/>
          <w:szCs w:val="28"/>
        </w:rPr>
        <w:tab/>
        <w:t xml:space="preserve">Необхідно відзначити два рівні частоти обертання ротора: </w:t>
      </w:r>
      <w:proofErr w:type="spellStart"/>
      <w:r w:rsidRPr="0080484D">
        <w:rPr>
          <w:i/>
          <w:iCs/>
          <w:sz w:val="28"/>
          <w:szCs w:val="28"/>
        </w:rPr>
        <w:t>п</w:t>
      </w:r>
      <w:r w:rsidRPr="0080484D">
        <w:rPr>
          <w:i/>
          <w:iCs/>
          <w:sz w:val="28"/>
          <w:szCs w:val="28"/>
          <w:vertAlign w:val="subscript"/>
        </w:rPr>
        <w:t>прф</w:t>
      </w:r>
      <w:proofErr w:type="spellEnd"/>
      <w:r w:rsidRPr="0080484D">
        <w:rPr>
          <w:sz w:val="28"/>
          <w:szCs w:val="28"/>
        </w:rPr>
        <w:t xml:space="preserve"> гранична частота обертання для форсованого режиму; </w:t>
      </w:r>
      <w:proofErr w:type="spellStart"/>
      <w:r w:rsidRPr="0080484D">
        <w:rPr>
          <w:i/>
          <w:iCs/>
          <w:sz w:val="28"/>
          <w:szCs w:val="28"/>
        </w:rPr>
        <w:t>п</w:t>
      </w:r>
      <w:r w:rsidRPr="0080484D">
        <w:rPr>
          <w:i/>
          <w:iCs/>
          <w:sz w:val="28"/>
          <w:szCs w:val="28"/>
          <w:vertAlign w:val="subscript"/>
        </w:rPr>
        <w:t>ном</w:t>
      </w:r>
      <w:proofErr w:type="spellEnd"/>
      <w:r w:rsidRPr="0080484D">
        <w:rPr>
          <w:sz w:val="28"/>
          <w:szCs w:val="28"/>
        </w:rPr>
        <w:t xml:space="preserve"> – номінальна частота обертання.</w:t>
      </w:r>
    </w:p>
    <w:p w14:paraId="2F4D6DD1" w14:textId="77777777" w:rsidR="003A5807" w:rsidRPr="0080484D" w:rsidRDefault="003A5807" w:rsidP="003A5807">
      <w:pPr>
        <w:spacing w:line="360" w:lineRule="auto"/>
        <w:ind w:firstLine="567"/>
        <w:jc w:val="both"/>
        <w:rPr>
          <w:sz w:val="28"/>
          <w:szCs w:val="28"/>
        </w:rPr>
      </w:pPr>
      <w:r w:rsidRPr="0080484D">
        <w:rPr>
          <w:sz w:val="28"/>
          <w:szCs w:val="28"/>
        </w:rPr>
        <w:tab/>
        <w:t xml:space="preserve">Відносні значення досліджуваних величин визначаються за виразами:     </w:t>
      </w:r>
      <w:r w:rsidRPr="0080484D">
        <w:rPr>
          <w:i/>
          <w:iCs/>
          <w:sz w:val="28"/>
          <w:szCs w:val="28"/>
        </w:rPr>
        <w:t>п</w:t>
      </w:r>
      <w:r w:rsidRPr="0080484D">
        <w:rPr>
          <w:i/>
          <w:iCs/>
          <w:sz w:val="28"/>
          <w:szCs w:val="28"/>
          <w:vertAlign w:val="subscript"/>
        </w:rPr>
        <w:t>*</w:t>
      </w:r>
      <w:r w:rsidRPr="0080484D">
        <w:rPr>
          <w:i/>
          <w:iCs/>
          <w:sz w:val="28"/>
          <w:szCs w:val="28"/>
        </w:rPr>
        <w:t xml:space="preserve"> = п/</w:t>
      </w:r>
      <w:proofErr w:type="spellStart"/>
      <w:r w:rsidRPr="0080484D">
        <w:rPr>
          <w:i/>
          <w:iCs/>
          <w:sz w:val="28"/>
          <w:szCs w:val="28"/>
        </w:rPr>
        <w:t>п</w:t>
      </w:r>
      <w:r w:rsidRPr="0080484D">
        <w:rPr>
          <w:sz w:val="28"/>
          <w:szCs w:val="28"/>
          <w:vertAlign w:val="subscript"/>
        </w:rPr>
        <w:t>с</w:t>
      </w:r>
      <w:proofErr w:type="spellEnd"/>
      <w:r w:rsidRPr="0080484D">
        <w:rPr>
          <w:sz w:val="28"/>
          <w:szCs w:val="28"/>
        </w:rPr>
        <w:t xml:space="preserve">; </w:t>
      </w:r>
      <w:r w:rsidRPr="0080484D">
        <w:rPr>
          <w:i/>
          <w:iCs/>
          <w:sz w:val="28"/>
          <w:szCs w:val="28"/>
        </w:rPr>
        <w:t>М</w:t>
      </w:r>
      <w:r w:rsidRPr="0080484D">
        <w:rPr>
          <w:i/>
          <w:iCs/>
          <w:sz w:val="28"/>
          <w:szCs w:val="28"/>
          <w:vertAlign w:val="subscript"/>
        </w:rPr>
        <w:t>*</w:t>
      </w:r>
      <w:r w:rsidRPr="0080484D">
        <w:rPr>
          <w:i/>
          <w:iCs/>
          <w:sz w:val="28"/>
          <w:szCs w:val="28"/>
        </w:rPr>
        <w:t xml:space="preserve"> = М/</w:t>
      </w:r>
      <w:proofErr w:type="spellStart"/>
      <w:r w:rsidRPr="0080484D">
        <w:rPr>
          <w:i/>
          <w:iCs/>
          <w:sz w:val="28"/>
          <w:szCs w:val="28"/>
        </w:rPr>
        <w:t>М</w:t>
      </w:r>
      <w:r w:rsidRPr="0080484D">
        <w:rPr>
          <w:i/>
          <w:iCs/>
          <w:sz w:val="28"/>
          <w:szCs w:val="28"/>
          <w:vertAlign w:val="subscript"/>
        </w:rPr>
        <w:t>кр</w:t>
      </w:r>
      <w:proofErr w:type="spellEnd"/>
      <w:r w:rsidRPr="0080484D">
        <w:rPr>
          <w:sz w:val="28"/>
          <w:szCs w:val="28"/>
        </w:rPr>
        <w:t xml:space="preserve">. Зворотний момент </w:t>
      </w:r>
      <w:r w:rsidRPr="0080484D">
        <w:rPr>
          <w:i/>
          <w:iCs/>
          <w:sz w:val="28"/>
          <w:szCs w:val="28"/>
        </w:rPr>
        <w:t>М</w:t>
      </w:r>
      <w:r w:rsidRPr="0080484D">
        <w:rPr>
          <w:i/>
          <w:iCs/>
          <w:sz w:val="28"/>
          <w:szCs w:val="28"/>
          <w:vertAlign w:val="subscript"/>
        </w:rPr>
        <w:t>звр1</w:t>
      </w:r>
      <w:r w:rsidRPr="0080484D">
        <w:rPr>
          <w:sz w:val="28"/>
          <w:szCs w:val="28"/>
        </w:rPr>
        <w:t xml:space="preserve"> хоча і є позитивним при частотах обертання </w:t>
      </w:r>
      <w:r w:rsidRPr="0080484D">
        <w:rPr>
          <w:i/>
          <w:iCs/>
          <w:sz w:val="28"/>
          <w:szCs w:val="28"/>
        </w:rPr>
        <w:t>п</w:t>
      </w:r>
      <w:r w:rsidRPr="0080484D">
        <w:rPr>
          <w:position w:val="-4"/>
          <w:sz w:val="28"/>
          <w:szCs w:val="28"/>
          <w:lang w:eastAsia="ru-RU"/>
        </w:rPr>
        <w:object w:dxaOrig="225" w:dyaOrig="255" w14:anchorId="39C5377A">
          <v:shape id="_x0000_i1084" type="#_x0000_t75" style="width:9pt;height:12.75pt" o:ole="">
            <v:imagedata r:id="rId156" o:title=""/>
          </v:shape>
          <o:OLEObject Type="Embed" ProgID="Equation.3" ShapeID="_x0000_i1084" DrawAspect="Content" ObjectID="_1764358474" r:id="rId157"/>
        </w:object>
      </w:r>
      <w:proofErr w:type="spellStart"/>
      <w:r w:rsidRPr="0080484D">
        <w:rPr>
          <w:i/>
          <w:iCs/>
          <w:sz w:val="28"/>
          <w:szCs w:val="28"/>
        </w:rPr>
        <w:t>п</w:t>
      </w:r>
      <w:r w:rsidRPr="0080484D">
        <w:rPr>
          <w:i/>
          <w:iCs/>
          <w:sz w:val="28"/>
          <w:szCs w:val="28"/>
          <w:vertAlign w:val="subscript"/>
        </w:rPr>
        <w:t>прф</w:t>
      </w:r>
      <w:proofErr w:type="spellEnd"/>
      <w:r w:rsidRPr="0080484D">
        <w:rPr>
          <w:i/>
          <w:iCs/>
          <w:sz w:val="28"/>
          <w:szCs w:val="28"/>
          <w:vertAlign w:val="subscript"/>
        </w:rPr>
        <w:t xml:space="preserve"> </w:t>
      </w:r>
      <w:r w:rsidRPr="0080484D">
        <w:rPr>
          <w:sz w:val="28"/>
          <w:szCs w:val="28"/>
        </w:rPr>
        <w:t xml:space="preserve">, але приводить до збільшення положистості механічної характеристики і, як наслідок, до посилення нестійкості роботи ЕМП при навантаженні. Крім того, тривалість затримки включення гальмівного модуля необхідно обирати з умови досягнення необхідного результуючого обертаючого моменту ЕМП, що перевищує діючий момент опору матеріалу, що транспортується. Частковий розподіл електромагнітної потужності за двома потоками корисної потужності здійснюється згідно з величиною поточного ковзання, яка виходячи зі співвідношення електромагнітних моментів </w:t>
      </w:r>
      <w:proofErr w:type="spellStart"/>
      <w:r w:rsidRPr="0080484D">
        <w:rPr>
          <w:sz w:val="28"/>
          <w:szCs w:val="28"/>
        </w:rPr>
        <w:t>двигунового</w:t>
      </w:r>
      <w:proofErr w:type="spellEnd"/>
      <w:r w:rsidRPr="0080484D">
        <w:rPr>
          <w:sz w:val="28"/>
          <w:szCs w:val="28"/>
        </w:rPr>
        <w:t xml:space="preserve"> і гальмівного модулів встановлюється на рівні, який забезпечує необхідну для даного технологічного режиму корисну механічну й теплову </w:t>
      </w:r>
      <w:r w:rsidRPr="0080484D">
        <w:rPr>
          <w:sz w:val="28"/>
          <w:szCs w:val="28"/>
        </w:rPr>
        <w:lastRenderedPageBreak/>
        <w:t>потужність.</w:t>
      </w:r>
    </w:p>
    <w:p w14:paraId="487AB3FB" w14:textId="77777777" w:rsidR="003A5807" w:rsidRPr="0080484D" w:rsidRDefault="003A5807" w:rsidP="003A5807">
      <w:pPr>
        <w:spacing w:line="360" w:lineRule="auto"/>
        <w:ind w:firstLine="567"/>
        <w:jc w:val="both"/>
        <w:rPr>
          <w:sz w:val="28"/>
          <w:szCs w:val="28"/>
        </w:rPr>
      </w:pPr>
      <w:r w:rsidRPr="0080484D">
        <w:rPr>
          <w:sz w:val="28"/>
          <w:szCs w:val="28"/>
        </w:rPr>
        <w:t xml:space="preserve">ЕМП, до складу якого входять як мінімум два електромагнітних модуля, які містять активні зони статорів і загального ПФР, короткочасно, періодично або постійно працюють в одному з режимів: </w:t>
      </w:r>
    </w:p>
    <w:p w14:paraId="265781D9" w14:textId="77777777" w:rsidR="003A5807" w:rsidRPr="0080484D" w:rsidRDefault="003A5807" w:rsidP="003A5807">
      <w:pPr>
        <w:spacing w:line="360" w:lineRule="auto"/>
        <w:ind w:firstLine="567"/>
        <w:jc w:val="both"/>
        <w:rPr>
          <w:sz w:val="28"/>
          <w:szCs w:val="28"/>
        </w:rPr>
      </w:pPr>
      <w:r w:rsidRPr="0080484D">
        <w:rPr>
          <w:sz w:val="28"/>
          <w:szCs w:val="28"/>
        </w:rPr>
        <w:t xml:space="preserve">а) узгоджений напрямок відповідно прямих і зворотних МРС обертових синхронних магнітних полів модулів, що створюють при взаємодії з вихровими струмами ПФР сумарний електромагнітний момент, який </w:t>
      </w:r>
      <w:proofErr w:type="spellStart"/>
      <w:r w:rsidRPr="0080484D">
        <w:rPr>
          <w:sz w:val="28"/>
          <w:szCs w:val="28"/>
        </w:rPr>
        <w:t>кратно</w:t>
      </w:r>
      <w:proofErr w:type="spellEnd"/>
      <w:r w:rsidRPr="0080484D">
        <w:rPr>
          <w:sz w:val="28"/>
          <w:szCs w:val="28"/>
        </w:rPr>
        <w:t xml:space="preserve"> збільшений відносно номінального (форсований режим);</w:t>
      </w:r>
    </w:p>
    <w:p w14:paraId="061D1743" w14:textId="77777777" w:rsidR="003A5807" w:rsidRPr="0080484D" w:rsidRDefault="003A5807" w:rsidP="003A5807">
      <w:pPr>
        <w:spacing w:line="360" w:lineRule="auto"/>
        <w:ind w:firstLine="567"/>
        <w:jc w:val="both"/>
        <w:rPr>
          <w:sz w:val="28"/>
          <w:szCs w:val="28"/>
        </w:rPr>
      </w:pPr>
      <w:r w:rsidRPr="0080484D">
        <w:rPr>
          <w:sz w:val="28"/>
          <w:szCs w:val="28"/>
        </w:rPr>
        <w:t xml:space="preserve">б) протилежний напрямок відповідно прямих і зворотних МРС обертових синхронних магнітних полів модулів, що створюють при взаємодії з вихровими струмами ПФР різних частот, обумовлених співвідношенням ковзань </w:t>
      </w:r>
      <w:proofErr w:type="spellStart"/>
      <w:r w:rsidRPr="0080484D">
        <w:rPr>
          <w:sz w:val="28"/>
          <w:szCs w:val="28"/>
        </w:rPr>
        <w:t>двигунового</w:t>
      </w:r>
      <w:proofErr w:type="spellEnd"/>
      <w:r w:rsidRPr="0080484D">
        <w:rPr>
          <w:sz w:val="28"/>
          <w:szCs w:val="28"/>
        </w:rPr>
        <w:t xml:space="preserve"> і гальмівного модулів, електромагнітні моменти протилежних напрямків, які формують при навантаженні ЕМП частоту обертання з 5…10-кратним зниженням відносно синхронної без застосування механічного редуктора. </w:t>
      </w:r>
    </w:p>
    <w:p w14:paraId="25120603" w14:textId="437DD3B9" w:rsidR="003A5807" w:rsidRPr="0080484D" w:rsidRDefault="003A5807" w:rsidP="003A5807">
      <w:pPr>
        <w:spacing w:line="360" w:lineRule="auto"/>
        <w:ind w:right="-100" w:firstLine="905"/>
        <w:jc w:val="both"/>
        <w:rPr>
          <w:sz w:val="28"/>
          <w:szCs w:val="28"/>
        </w:rPr>
      </w:pPr>
      <w:r w:rsidRPr="0080484D">
        <w:rPr>
          <w:sz w:val="28"/>
          <w:szCs w:val="28"/>
        </w:rPr>
        <w:t xml:space="preserve">На рис. </w:t>
      </w:r>
      <w:r w:rsidR="00ED3C84" w:rsidRPr="0080484D">
        <w:rPr>
          <w:sz w:val="28"/>
          <w:szCs w:val="28"/>
        </w:rPr>
        <w:t>20</w:t>
      </w:r>
      <w:r w:rsidRPr="0080484D">
        <w:rPr>
          <w:sz w:val="28"/>
          <w:szCs w:val="28"/>
        </w:rPr>
        <w:t>.6 показана функціональна електрична схема технологічного сушильного комплексу. Його основними пристроями є: комутатор трифазної напруги 380 В, 50 </w:t>
      </w:r>
      <w:proofErr w:type="spellStart"/>
      <w:r w:rsidRPr="0080484D">
        <w:rPr>
          <w:sz w:val="28"/>
          <w:szCs w:val="28"/>
        </w:rPr>
        <w:t>Гц</w:t>
      </w:r>
      <w:proofErr w:type="spellEnd"/>
      <w:r w:rsidRPr="0080484D">
        <w:rPr>
          <w:sz w:val="28"/>
          <w:szCs w:val="28"/>
        </w:rPr>
        <w:t xml:space="preserve"> КТН, нагрівальний елемент НЕ з комутатором КНЕ, повітропровід з вентилятором ВП, трифазний тиристорний комутатор ТТК, трифазний датчик струму ТДТ, шнековий ПЕМП із сушильною камерою ШД, механізм завантаження сушильної камери МЗ, механізм розвантаження сушильної камери МР, система управління СУ із джерелом оперативного живлення ИОП, дисплеєм ДС, і клавіатурою КЛ</w:t>
      </w:r>
      <w:r w:rsidR="005432E8" w:rsidRPr="0080484D">
        <w:rPr>
          <w:sz w:val="28"/>
          <w:szCs w:val="28"/>
        </w:rPr>
        <w:t xml:space="preserve"> </w:t>
      </w:r>
      <w:r w:rsidR="008D257F" w:rsidRPr="0080484D">
        <w:rPr>
          <w:sz w:val="28"/>
          <w:szCs w:val="28"/>
        </w:rPr>
        <w:t>[27]</w:t>
      </w:r>
      <w:r w:rsidRPr="0080484D">
        <w:rPr>
          <w:sz w:val="28"/>
          <w:szCs w:val="28"/>
        </w:rPr>
        <w:t>.</w:t>
      </w:r>
    </w:p>
    <w:p w14:paraId="3F7D5C0F" w14:textId="77777777" w:rsidR="003A5807" w:rsidRPr="0080484D" w:rsidRDefault="003A5807" w:rsidP="003A5807">
      <w:pPr>
        <w:spacing w:line="360" w:lineRule="auto"/>
        <w:rPr>
          <w:sz w:val="28"/>
          <w:szCs w:val="28"/>
        </w:rPr>
        <w:sectPr w:rsidR="003A5807" w:rsidRPr="0080484D" w:rsidSect="001464A5">
          <w:headerReference w:type="default" r:id="rId158"/>
          <w:type w:val="continuous"/>
          <w:pgSz w:w="11900" w:h="16840"/>
          <w:pgMar w:top="1134" w:right="680" w:bottom="851" w:left="1560" w:header="720" w:footer="420" w:gutter="0"/>
          <w:cols w:space="720"/>
          <w:titlePg/>
          <w:docGrid w:linePitch="299"/>
        </w:sectPr>
      </w:pPr>
    </w:p>
    <w:p w14:paraId="4741836A" w14:textId="52FC7CA7" w:rsidR="003A5807" w:rsidRPr="0080484D" w:rsidRDefault="003A5807" w:rsidP="003A5807">
      <w:pPr>
        <w:spacing w:line="360" w:lineRule="auto"/>
        <w:jc w:val="center"/>
        <w:rPr>
          <w:sz w:val="28"/>
          <w:szCs w:val="28"/>
        </w:rPr>
      </w:pPr>
      <w:r w:rsidRPr="0080484D">
        <w:rPr>
          <w:noProof/>
          <w:sz w:val="28"/>
          <w:szCs w:val="28"/>
        </w:rPr>
        <w:lastRenderedPageBreak/>
        <w:drawing>
          <wp:inline distT="0" distB="0" distL="0" distR="0" wp14:anchorId="5DEE0FB5" wp14:editId="4BD20451">
            <wp:extent cx="5332095" cy="85070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32095" cy="8507095"/>
                    </a:xfrm>
                    <a:prstGeom prst="rect">
                      <a:avLst/>
                    </a:prstGeom>
                    <a:noFill/>
                    <a:ln>
                      <a:noFill/>
                    </a:ln>
                  </pic:spPr>
                </pic:pic>
              </a:graphicData>
            </a:graphic>
          </wp:inline>
        </w:drawing>
      </w:r>
    </w:p>
    <w:p w14:paraId="375B5CCA" w14:textId="532474E0" w:rsidR="003A5807" w:rsidRPr="0080484D" w:rsidRDefault="003A5807" w:rsidP="003A5807">
      <w:pPr>
        <w:spacing w:before="74" w:line="360" w:lineRule="auto"/>
        <w:ind w:left="4" w:firstLine="567"/>
        <w:jc w:val="center"/>
        <w:rPr>
          <w:sz w:val="28"/>
          <w:szCs w:val="28"/>
        </w:rPr>
      </w:pPr>
      <w:r w:rsidRPr="0080484D">
        <w:rPr>
          <w:sz w:val="28"/>
          <w:szCs w:val="28"/>
        </w:rPr>
        <w:t xml:space="preserve">Рисунок </w:t>
      </w:r>
      <w:r w:rsidR="00ED3C84" w:rsidRPr="0080484D">
        <w:rPr>
          <w:sz w:val="28"/>
          <w:szCs w:val="28"/>
        </w:rPr>
        <w:t>20</w:t>
      </w:r>
      <w:r w:rsidRPr="0080484D">
        <w:rPr>
          <w:sz w:val="28"/>
          <w:szCs w:val="28"/>
        </w:rPr>
        <w:t>.6 – Функціональна електрична схема технологічного</w:t>
      </w:r>
    </w:p>
    <w:p w14:paraId="47037EB5" w14:textId="77777777" w:rsidR="003A5807" w:rsidRPr="0080484D" w:rsidRDefault="003A5807" w:rsidP="003A5807">
      <w:pPr>
        <w:spacing w:before="74" w:line="360" w:lineRule="auto"/>
        <w:ind w:left="4" w:firstLine="567"/>
        <w:jc w:val="center"/>
        <w:rPr>
          <w:sz w:val="28"/>
          <w:szCs w:val="28"/>
        </w:rPr>
      </w:pPr>
      <w:r w:rsidRPr="0080484D">
        <w:rPr>
          <w:sz w:val="28"/>
          <w:szCs w:val="28"/>
        </w:rPr>
        <w:t>сушильного комплексу</w:t>
      </w:r>
    </w:p>
    <w:p w14:paraId="6C20D0F9" w14:textId="77777777" w:rsidR="003A5807" w:rsidRPr="0080484D" w:rsidRDefault="003A5807" w:rsidP="003A5807">
      <w:pPr>
        <w:spacing w:line="360" w:lineRule="auto"/>
        <w:ind w:right="-5" w:firstLine="567"/>
        <w:jc w:val="both"/>
        <w:rPr>
          <w:b/>
          <w:sz w:val="28"/>
          <w:szCs w:val="28"/>
        </w:rPr>
      </w:pPr>
      <w:r w:rsidRPr="0080484D">
        <w:rPr>
          <w:sz w:val="28"/>
          <w:szCs w:val="28"/>
        </w:rPr>
        <w:t xml:space="preserve">Система керування технологічного комплексу реалізована на базі спеціалізованого мікроконтролера MCF5272 </w:t>
      </w:r>
      <w:proofErr w:type="spellStart"/>
      <w:r w:rsidRPr="0080484D">
        <w:rPr>
          <w:sz w:val="28"/>
          <w:szCs w:val="28"/>
        </w:rPr>
        <w:t>Coldfire</w:t>
      </w:r>
      <w:proofErr w:type="spellEnd"/>
      <w:r w:rsidRPr="0080484D">
        <w:rPr>
          <w:sz w:val="28"/>
          <w:szCs w:val="28"/>
        </w:rPr>
        <w:t xml:space="preserve">. СУ формує сигнали для </w:t>
      </w:r>
      <w:r w:rsidRPr="0080484D">
        <w:rPr>
          <w:sz w:val="28"/>
          <w:szCs w:val="28"/>
        </w:rPr>
        <w:lastRenderedPageBreak/>
        <w:t xml:space="preserve">наступних пристроїв: КТН, КНЭ, ТТК, МЗ, МР. В основу побудови СУ покладений принцип фінітного керування, реалізований у режимі реального часу RTC. </w:t>
      </w:r>
    </w:p>
    <w:p w14:paraId="41FDDDE3" w14:textId="77777777" w:rsidR="003A5807" w:rsidRPr="0080484D" w:rsidRDefault="003A5807" w:rsidP="003A5807">
      <w:pPr>
        <w:spacing w:line="360" w:lineRule="auto"/>
        <w:ind w:firstLine="567"/>
        <w:jc w:val="both"/>
        <w:rPr>
          <w:b/>
          <w:sz w:val="28"/>
          <w:szCs w:val="28"/>
        </w:rPr>
      </w:pPr>
      <w:r w:rsidRPr="0080484D">
        <w:rPr>
          <w:sz w:val="28"/>
          <w:szCs w:val="28"/>
        </w:rPr>
        <w:t xml:space="preserve">В представленому розділі розроблено і реалізовано альтернативний спосіб </w:t>
      </w:r>
      <w:proofErr w:type="spellStart"/>
      <w:r w:rsidRPr="0080484D">
        <w:rPr>
          <w:sz w:val="28"/>
          <w:szCs w:val="28"/>
        </w:rPr>
        <w:t>безредукторного</w:t>
      </w:r>
      <w:proofErr w:type="spellEnd"/>
      <w:r w:rsidRPr="0080484D">
        <w:rPr>
          <w:sz w:val="28"/>
          <w:szCs w:val="28"/>
        </w:rPr>
        <w:t xml:space="preserve"> формування в шнекових електромеханічних перетворювачах технологічного призначення низьких частот обертання і електромагнітного моменту, який </w:t>
      </w:r>
      <w:proofErr w:type="spellStart"/>
      <w:r w:rsidRPr="0080484D">
        <w:rPr>
          <w:sz w:val="28"/>
          <w:szCs w:val="28"/>
        </w:rPr>
        <w:t>кратно</w:t>
      </w:r>
      <w:proofErr w:type="spellEnd"/>
      <w:r w:rsidRPr="0080484D">
        <w:rPr>
          <w:sz w:val="28"/>
          <w:szCs w:val="28"/>
        </w:rPr>
        <w:t xml:space="preserve"> збільшений відносно номінального.</w:t>
      </w:r>
    </w:p>
    <w:p w14:paraId="43362A00" w14:textId="77777777" w:rsidR="003A5807" w:rsidRPr="0080484D" w:rsidRDefault="003A5807" w:rsidP="003A5807">
      <w:pPr>
        <w:spacing w:line="360" w:lineRule="auto"/>
        <w:ind w:firstLine="567"/>
        <w:rPr>
          <w:b/>
          <w:sz w:val="28"/>
          <w:szCs w:val="28"/>
        </w:rPr>
      </w:pPr>
    </w:p>
    <w:p w14:paraId="0FF6285B" w14:textId="77777777" w:rsidR="003A5807" w:rsidRPr="0080484D" w:rsidRDefault="003A5807" w:rsidP="003A5807">
      <w:pPr>
        <w:spacing w:line="360" w:lineRule="auto"/>
        <w:ind w:firstLine="567"/>
        <w:rPr>
          <w:b/>
          <w:sz w:val="28"/>
          <w:szCs w:val="28"/>
        </w:rPr>
      </w:pPr>
    </w:p>
    <w:p w14:paraId="7176E32D" w14:textId="77777777" w:rsidR="003A5807" w:rsidRPr="0080484D" w:rsidRDefault="003A5807" w:rsidP="003A5807">
      <w:pPr>
        <w:spacing w:line="360" w:lineRule="auto"/>
        <w:ind w:firstLine="567"/>
        <w:rPr>
          <w:b/>
          <w:sz w:val="28"/>
          <w:szCs w:val="28"/>
        </w:rPr>
      </w:pPr>
    </w:p>
    <w:p w14:paraId="78F6376C" w14:textId="77777777" w:rsidR="003A5807" w:rsidRPr="0080484D" w:rsidRDefault="003A5807" w:rsidP="003A5807">
      <w:pPr>
        <w:spacing w:line="360" w:lineRule="auto"/>
        <w:ind w:firstLine="567"/>
        <w:rPr>
          <w:b/>
          <w:sz w:val="28"/>
          <w:szCs w:val="28"/>
        </w:rPr>
      </w:pPr>
    </w:p>
    <w:p w14:paraId="18B910AA" w14:textId="77777777" w:rsidR="003A5807" w:rsidRPr="0080484D" w:rsidRDefault="003A5807" w:rsidP="003A5807">
      <w:pPr>
        <w:spacing w:line="360" w:lineRule="auto"/>
        <w:ind w:firstLine="567"/>
        <w:rPr>
          <w:b/>
          <w:sz w:val="28"/>
          <w:szCs w:val="28"/>
        </w:rPr>
      </w:pPr>
    </w:p>
    <w:p w14:paraId="0EC108ED" w14:textId="77777777" w:rsidR="003A5807" w:rsidRPr="0080484D" w:rsidRDefault="003A5807" w:rsidP="003A5807">
      <w:pPr>
        <w:spacing w:line="360" w:lineRule="auto"/>
        <w:ind w:firstLine="567"/>
        <w:rPr>
          <w:b/>
          <w:sz w:val="28"/>
          <w:szCs w:val="28"/>
        </w:rPr>
      </w:pPr>
    </w:p>
    <w:p w14:paraId="1E80244C" w14:textId="77777777" w:rsidR="003A5807" w:rsidRPr="0080484D" w:rsidRDefault="003A5807" w:rsidP="003A5807">
      <w:pPr>
        <w:spacing w:line="360" w:lineRule="auto"/>
        <w:ind w:firstLine="567"/>
        <w:rPr>
          <w:b/>
          <w:sz w:val="28"/>
          <w:szCs w:val="28"/>
        </w:rPr>
      </w:pPr>
    </w:p>
    <w:p w14:paraId="34FD33ED" w14:textId="77777777" w:rsidR="003A5807" w:rsidRPr="0080484D" w:rsidRDefault="003A5807" w:rsidP="003A5807">
      <w:pPr>
        <w:spacing w:line="360" w:lineRule="auto"/>
        <w:ind w:firstLine="567"/>
        <w:rPr>
          <w:b/>
          <w:sz w:val="28"/>
          <w:szCs w:val="28"/>
        </w:rPr>
      </w:pPr>
    </w:p>
    <w:p w14:paraId="70BDED67" w14:textId="77777777" w:rsidR="003A5807" w:rsidRPr="0080484D" w:rsidRDefault="003A5807" w:rsidP="003A5807">
      <w:pPr>
        <w:spacing w:line="360" w:lineRule="auto"/>
        <w:ind w:firstLine="567"/>
        <w:rPr>
          <w:b/>
          <w:sz w:val="28"/>
          <w:szCs w:val="28"/>
        </w:rPr>
      </w:pPr>
    </w:p>
    <w:p w14:paraId="41496E3F" w14:textId="77777777" w:rsidR="003A5807" w:rsidRPr="0080484D" w:rsidRDefault="003A5807" w:rsidP="003A5807">
      <w:pPr>
        <w:spacing w:line="360" w:lineRule="auto"/>
        <w:ind w:firstLine="567"/>
        <w:rPr>
          <w:b/>
          <w:sz w:val="28"/>
          <w:szCs w:val="28"/>
        </w:rPr>
      </w:pPr>
    </w:p>
    <w:p w14:paraId="39173B08" w14:textId="77777777" w:rsidR="003A5807" w:rsidRPr="0080484D" w:rsidRDefault="003A5807" w:rsidP="003A5807">
      <w:pPr>
        <w:spacing w:line="360" w:lineRule="auto"/>
        <w:ind w:firstLine="567"/>
        <w:rPr>
          <w:b/>
          <w:sz w:val="28"/>
          <w:szCs w:val="28"/>
        </w:rPr>
      </w:pPr>
    </w:p>
    <w:p w14:paraId="4B407B12" w14:textId="77777777" w:rsidR="003A5807" w:rsidRPr="0080484D" w:rsidRDefault="003A5807" w:rsidP="003A5807">
      <w:pPr>
        <w:spacing w:line="360" w:lineRule="auto"/>
        <w:ind w:firstLine="567"/>
        <w:rPr>
          <w:b/>
          <w:sz w:val="28"/>
          <w:szCs w:val="28"/>
        </w:rPr>
      </w:pPr>
    </w:p>
    <w:p w14:paraId="03BE413A" w14:textId="77777777" w:rsidR="003A5807" w:rsidRPr="0080484D" w:rsidRDefault="003A5807" w:rsidP="003A5807">
      <w:pPr>
        <w:spacing w:line="360" w:lineRule="auto"/>
        <w:ind w:firstLine="567"/>
        <w:rPr>
          <w:b/>
          <w:sz w:val="28"/>
          <w:szCs w:val="28"/>
        </w:rPr>
      </w:pPr>
    </w:p>
    <w:p w14:paraId="34D8FFD3" w14:textId="77777777" w:rsidR="003A5807" w:rsidRPr="0080484D" w:rsidRDefault="003A5807" w:rsidP="003A5807">
      <w:pPr>
        <w:spacing w:line="360" w:lineRule="auto"/>
        <w:ind w:firstLine="567"/>
        <w:rPr>
          <w:b/>
          <w:sz w:val="28"/>
          <w:szCs w:val="28"/>
        </w:rPr>
      </w:pPr>
    </w:p>
    <w:p w14:paraId="03DB0C82" w14:textId="77777777" w:rsidR="003A5807" w:rsidRPr="0080484D" w:rsidRDefault="003A5807" w:rsidP="003A5807">
      <w:pPr>
        <w:spacing w:line="360" w:lineRule="auto"/>
        <w:ind w:firstLine="567"/>
        <w:rPr>
          <w:b/>
          <w:sz w:val="28"/>
          <w:szCs w:val="28"/>
        </w:rPr>
      </w:pPr>
    </w:p>
    <w:p w14:paraId="057B9C50" w14:textId="77777777" w:rsidR="003A5807" w:rsidRPr="0080484D" w:rsidRDefault="003A5807" w:rsidP="003A5807">
      <w:pPr>
        <w:spacing w:line="360" w:lineRule="auto"/>
        <w:ind w:firstLine="567"/>
        <w:rPr>
          <w:b/>
          <w:sz w:val="28"/>
          <w:szCs w:val="28"/>
        </w:rPr>
      </w:pPr>
    </w:p>
    <w:p w14:paraId="72286EAB" w14:textId="77777777" w:rsidR="003A5807" w:rsidRPr="0080484D" w:rsidRDefault="003A5807" w:rsidP="003A5807">
      <w:pPr>
        <w:spacing w:line="360" w:lineRule="auto"/>
        <w:ind w:firstLine="567"/>
        <w:rPr>
          <w:b/>
          <w:sz w:val="28"/>
          <w:szCs w:val="28"/>
        </w:rPr>
      </w:pPr>
    </w:p>
    <w:p w14:paraId="142A8C83" w14:textId="77777777" w:rsidR="003A5807" w:rsidRPr="0080484D" w:rsidRDefault="003A5807" w:rsidP="003A5807">
      <w:pPr>
        <w:spacing w:line="360" w:lineRule="auto"/>
        <w:ind w:firstLine="567"/>
        <w:rPr>
          <w:b/>
          <w:sz w:val="28"/>
          <w:szCs w:val="28"/>
        </w:rPr>
      </w:pPr>
    </w:p>
    <w:p w14:paraId="3F5D30C4" w14:textId="77777777" w:rsidR="003A5807" w:rsidRPr="0080484D" w:rsidRDefault="003A5807" w:rsidP="003A5807">
      <w:pPr>
        <w:spacing w:line="360" w:lineRule="auto"/>
        <w:ind w:firstLine="567"/>
        <w:rPr>
          <w:b/>
          <w:sz w:val="28"/>
          <w:szCs w:val="28"/>
        </w:rPr>
      </w:pPr>
    </w:p>
    <w:p w14:paraId="7524AB5D" w14:textId="77777777" w:rsidR="003A5807" w:rsidRPr="0080484D" w:rsidRDefault="003A5807" w:rsidP="003A5807">
      <w:pPr>
        <w:spacing w:line="360" w:lineRule="auto"/>
        <w:ind w:firstLine="567"/>
        <w:rPr>
          <w:b/>
          <w:sz w:val="28"/>
          <w:szCs w:val="28"/>
        </w:rPr>
      </w:pPr>
    </w:p>
    <w:p w14:paraId="1ACEF8A9" w14:textId="77777777" w:rsidR="003A5807" w:rsidRPr="0080484D" w:rsidRDefault="003A5807" w:rsidP="003A5807">
      <w:pPr>
        <w:spacing w:line="360" w:lineRule="auto"/>
        <w:ind w:firstLine="567"/>
        <w:rPr>
          <w:b/>
          <w:sz w:val="28"/>
          <w:szCs w:val="28"/>
        </w:rPr>
      </w:pPr>
    </w:p>
    <w:p w14:paraId="11263833" w14:textId="77777777" w:rsidR="003A5807" w:rsidRPr="0080484D" w:rsidRDefault="003A5807" w:rsidP="003A5807">
      <w:pPr>
        <w:spacing w:line="360" w:lineRule="auto"/>
        <w:ind w:firstLine="567"/>
        <w:rPr>
          <w:b/>
          <w:sz w:val="28"/>
          <w:szCs w:val="28"/>
        </w:rPr>
      </w:pPr>
    </w:p>
    <w:p w14:paraId="0246B6FA" w14:textId="4796C38C" w:rsidR="003A5807" w:rsidRPr="0080484D" w:rsidRDefault="003A5807" w:rsidP="003A5807">
      <w:pPr>
        <w:spacing w:line="360" w:lineRule="auto"/>
        <w:ind w:firstLine="567"/>
        <w:rPr>
          <w:b/>
          <w:sz w:val="28"/>
          <w:szCs w:val="28"/>
        </w:rPr>
      </w:pPr>
    </w:p>
    <w:p w14:paraId="4619517C" w14:textId="6EA6592C" w:rsidR="00082D04" w:rsidRPr="0080484D" w:rsidRDefault="008D257F" w:rsidP="00C353EB">
      <w:pPr>
        <w:spacing w:line="360" w:lineRule="auto"/>
        <w:rPr>
          <w:b/>
          <w:sz w:val="28"/>
          <w:szCs w:val="28"/>
        </w:rPr>
      </w:pPr>
      <w:r w:rsidRPr="0080484D">
        <w:rPr>
          <w:b/>
          <w:sz w:val="28"/>
          <w:szCs w:val="28"/>
        </w:rPr>
        <w:br w:type="page"/>
      </w:r>
    </w:p>
    <w:p w14:paraId="6D7865C5" w14:textId="77777777" w:rsidR="009F5D40" w:rsidRPr="0080484D" w:rsidRDefault="009F5D40" w:rsidP="009F5D40">
      <w:pPr>
        <w:spacing w:line="360" w:lineRule="auto"/>
        <w:jc w:val="center"/>
        <w:rPr>
          <w:sz w:val="28"/>
          <w:szCs w:val="28"/>
        </w:rPr>
      </w:pPr>
      <w:r w:rsidRPr="0080484D">
        <w:rPr>
          <w:sz w:val="28"/>
          <w:szCs w:val="28"/>
        </w:rPr>
        <w:lastRenderedPageBreak/>
        <w:t>ВИСНОВКИ</w:t>
      </w:r>
    </w:p>
    <w:p w14:paraId="3EE5307A" w14:textId="77777777" w:rsidR="009F5D40" w:rsidRPr="0080484D" w:rsidRDefault="009F5D40" w:rsidP="009F5D40">
      <w:pPr>
        <w:spacing w:line="360" w:lineRule="auto"/>
        <w:ind w:firstLine="709"/>
        <w:jc w:val="both"/>
        <w:rPr>
          <w:sz w:val="16"/>
          <w:szCs w:val="16"/>
        </w:rPr>
      </w:pPr>
    </w:p>
    <w:p w14:paraId="7981802C" w14:textId="77777777" w:rsidR="009F5D40" w:rsidRPr="0080484D" w:rsidRDefault="009F5D40" w:rsidP="009F5D40">
      <w:pPr>
        <w:shd w:val="clear" w:color="auto" w:fill="FFFFFF"/>
        <w:spacing w:line="360" w:lineRule="auto"/>
        <w:ind w:right="98" w:firstLine="851"/>
        <w:jc w:val="both"/>
        <w:rPr>
          <w:sz w:val="28"/>
          <w:szCs w:val="28"/>
        </w:rPr>
      </w:pPr>
      <w:r w:rsidRPr="0080484D">
        <w:rPr>
          <w:sz w:val="28"/>
          <w:szCs w:val="28"/>
        </w:rPr>
        <w:t xml:space="preserve">В кваліфікаційній роботі </w:t>
      </w:r>
      <w:r w:rsidRPr="0080484D">
        <w:rPr>
          <w:bCs/>
          <w:sz w:val="28"/>
        </w:rPr>
        <w:t>проведено</w:t>
      </w:r>
      <w:r w:rsidRPr="0080484D">
        <w:rPr>
          <w:sz w:val="28"/>
          <w:szCs w:val="28"/>
        </w:rPr>
        <w:t xml:space="preserve"> </w:t>
      </w:r>
      <w:r w:rsidRPr="0080484D">
        <w:rPr>
          <w:bCs/>
          <w:sz w:val="28"/>
          <w:szCs w:val="28"/>
        </w:rPr>
        <w:t>огляд конструкцій обладнання для переробки біомаси</w:t>
      </w:r>
      <w:r w:rsidRPr="0080484D">
        <w:rPr>
          <w:sz w:val="28"/>
          <w:szCs w:val="28"/>
        </w:rPr>
        <w:t xml:space="preserve">, розглянуто головні напрямки та </w:t>
      </w:r>
      <w:r w:rsidRPr="0080484D">
        <w:rPr>
          <w:bCs/>
          <w:sz w:val="28"/>
          <w:szCs w:val="28"/>
        </w:rPr>
        <w:t>м</w:t>
      </w:r>
      <w:r w:rsidRPr="0080484D">
        <w:rPr>
          <w:sz w:val="28"/>
          <w:szCs w:val="28"/>
        </w:rPr>
        <w:t xml:space="preserve">етоди </w:t>
      </w:r>
      <w:r w:rsidRPr="0080484D">
        <w:rPr>
          <w:bCs/>
          <w:sz w:val="28"/>
          <w:szCs w:val="28"/>
        </w:rPr>
        <w:t>отримання біогазу</w:t>
      </w:r>
      <w:r w:rsidRPr="0080484D">
        <w:rPr>
          <w:sz w:val="28"/>
          <w:szCs w:val="28"/>
        </w:rPr>
        <w:t xml:space="preserve">. </w:t>
      </w:r>
    </w:p>
    <w:p w14:paraId="781F1F9A" w14:textId="77777777" w:rsidR="009F5D40" w:rsidRPr="0080484D" w:rsidRDefault="009F5D40" w:rsidP="009F5D40">
      <w:pPr>
        <w:shd w:val="clear" w:color="auto" w:fill="FFFFFF"/>
        <w:spacing w:line="360" w:lineRule="auto"/>
        <w:ind w:right="98" w:firstLine="851"/>
        <w:jc w:val="both"/>
        <w:rPr>
          <w:sz w:val="28"/>
          <w:szCs w:val="28"/>
          <w:lang w:eastAsia="de-DE"/>
        </w:rPr>
      </w:pPr>
      <w:r w:rsidRPr="0080484D">
        <w:rPr>
          <w:sz w:val="28"/>
          <w:szCs w:val="28"/>
          <w:lang w:eastAsia="de-DE"/>
        </w:rPr>
        <w:t xml:space="preserve">Огляд існуючих конструкцій </w:t>
      </w:r>
      <w:r w:rsidRPr="0080484D">
        <w:rPr>
          <w:bCs/>
          <w:sz w:val="28"/>
          <w:szCs w:val="28"/>
        </w:rPr>
        <w:t>обладнання</w:t>
      </w:r>
      <w:r w:rsidRPr="0080484D">
        <w:rPr>
          <w:sz w:val="28"/>
          <w:szCs w:val="28"/>
          <w:lang w:eastAsia="de-DE"/>
        </w:rPr>
        <w:t xml:space="preserve"> показав, що способи підвищення енергоефективності таких установок практично вичерпали себе, і тому актуальним завданням стає розробка методів інтенсифікації процесу виробництва біогазу іншими засобами і методами, наприклад, стимуляцією мікроорганізмів, які беруть в ньому участь, електричними і магнітними полями.</w:t>
      </w:r>
    </w:p>
    <w:p w14:paraId="5D0C4E74" w14:textId="77777777" w:rsidR="009F5D40" w:rsidRPr="0080484D" w:rsidRDefault="009F5D40" w:rsidP="009F5D40">
      <w:pPr>
        <w:spacing w:line="360" w:lineRule="auto"/>
        <w:ind w:right="98" w:firstLine="851"/>
        <w:jc w:val="both"/>
        <w:rPr>
          <w:sz w:val="28"/>
          <w:szCs w:val="28"/>
        </w:rPr>
      </w:pPr>
      <w:r w:rsidRPr="0080484D">
        <w:rPr>
          <w:sz w:val="28"/>
          <w:szCs w:val="28"/>
        </w:rPr>
        <w:t xml:space="preserve">Отримано результати чисельного розрахунку розподілу електромагнітного і теплового поля в шнековому електромеханічному перетворювачі. </w:t>
      </w:r>
    </w:p>
    <w:p w14:paraId="3C2AAD8E" w14:textId="77777777" w:rsidR="009F5D40" w:rsidRPr="0080484D" w:rsidRDefault="009F5D40" w:rsidP="009F5D40">
      <w:pPr>
        <w:spacing w:line="360" w:lineRule="auto"/>
        <w:ind w:firstLine="851"/>
        <w:jc w:val="both"/>
        <w:rPr>
          <w:sz w:val="28"/>
          <w:szCs w:val="28"/>
          <w:lang w:eastAsia="uk-UA"/>
        </w:rPr>
      </w:pPr>
      <w:r w:rsidRPr="0080484D">
        <w:rPr>
          <w:sz w:val="28"/>
          <w:szCs w:val="28"/>
          <w:lang w:eastAsia="uk-UA"/>
        </w:rPr>
        <w:t xml:space="preserve">У повітряному зазорі магнітна індукція складає близько 0,7...0,8 </w:t>
      </w:r>
      <w:proofErr w:type="spellStart"/>
      <w:r w:rsidRPr="0080484D">
        <w:rPr>
          <w:sz w:val="28"/>
          <w:szCs w:val="28"/>
          <w:lang w:eastAsia="uk-UA"/>
        </w:rPr>
        <w:t>Тл</w:t>
      </w:r>
      <w:proofErr w:type="spellEnd"/>
      <w:r w:rsidRPr="0080484D">
        <w:rPr>
          <w:sz w:val="28"/>
          <w:szCs w:val="28"/>
          <w:lang w:eastAsia="uk-UA"/>
        </w:rPr>
        <w:t xml:space="preserve">, в ніжках зубців статора досягає значення 2 </w:t>
      </w:r>
      <w:proofErr w:type="spellStart"/>
      <w:r w:rsidRPr="0080484D">
        <w:rPr>
          <w:sz w:val="28"/>
          <w:szCs w:val="28"/>
          <w:lang w:eastAsia="uk-UA"/>
        </w:rPr>
        <w:t>Тл</w:t>
      </w:r>
      <w:proofErr w:type="spellEnd"/>
      <w:r w:rsidRPr="0080484D">
        <w:rPr>
          <w:sz w:val="28"/>
          <w:szCs w:val="28"/>
          <w:lang w:eastAsia="uk-UA"/>
        </w:rPr>
        <w:t xml:space="preserve">, а в поверхневому шарі ротора перевищує величину 2,2 </w:t>
      </w:r>
      <w:proofErr w:type="spellStart"/>
      <w:r w:rsidRPr="0080484D">
        <w:rPr>
          <w:sz w:val="28"/>
          <w:szCs w:val="28"/>
          <w:lang w:eastAsia="uk-UA"/>
        </w:rPr>
        <w:t>Тл</w:t>
      </w:r>
      <w:proofErr w:type="spellEnd"/>
      <w:r w:rsidRPr="0080484D">
        <w:rPr>
          <w:sz w:val="28"/>
          <w:szCs w:val="28"/>
          <w:lang w:eastAsia="uk-UA"/>
        </w:rPr>
        <w:t xml:space="preserve">. Дана конструкція може бути додатково оптимізована. Зокрема, розроблена польова методика дозволяє оптимізувати геометрію </w:t>
      </w:r>
      <w:proofErr w:type="spellStart"/>
      <w:r w:rsidRPr="0080484D">
        <w:rPr>
          <w:sz w:val="28"/>
          <w:szCs w:val="28"/>
          <w:lang w:eastAsia="uk-UA"/>
        </w:rPr>
        <w:t>зубцево</w:t>
      </w:r>
      <w:proofErr w:type="spellEnd"/>
      <w:r w:rsidRPr="0080484D">
        <w:rPr>
          <w:sz w:val="28"/>
          <w:szCs w:val="28"/>
          <w:lang w:eastAsia="uk-UA"/>
        </w:rPr>
        <w:t xml:space="preserve">-пазової зони статора з метою зниження магнітної індукції в зубцях до значень 1,6...1,7 </w:t>
      </w:r>
      <w:proofErr w:type="spellStart"/>
      <w:r w:rsidRPr="0080484D">
        <w:rPr>
          <w:sz w:val="28"/>
          <w:szCs w:val="28"/>
          <w:lang w:eastAsia="uk-UA"/>
        </w:rPr>
        <w:t>Тл</w:t>
      </w:r>
      <w:proofErr w:type="spellEnd"/>
      <w:r w:rsidRPr="0080484D">
        <w:rPr>
          <w:sz w:val="28"/>
          <w:szCs w:val="28"/>
          <w:lang w:eastAsia="uk-UA"/>
        </w:rPr>
        <w:t xml:space="preserve">. Температура в нижній частині масивного ротора досягає значення 300 </w:t>
      </w:r>
      <w:proofErr w:type="spellStart"/>
      <w:r w:rsidRPr="0080484D">
        <w:rPr>
          <w:sz w:val="28"/>
          <w:szCs w:val="28"/>
          <w:vertAlign w:val="superscript"/>
          <w:lang w:eastAsia="uk-UA"/>
        </w:rPr>
        <w:t>о</w:t>
      </w:r>
      <w:r w:rsidRPr="0080484D">
        <w:rPr>
          <w:sz w:val="28"/>
          <w:szCs w:val="28"/>
          <w:lang w:eastAsia="uk-UA"/>
        </w:rPr>
        <w:t>С</w:t>
      </w:r>
      <w:proofErr w:type="spellEnd"/>
      <w:r w:rsidRPr="0080484D">
        <w:rPr>
          <w:sz w:val="28"/>
          <w:szCs w:val="28"/>
          <w:lang w:eastAsia="uk-UA"/>
        </w:rPr>
        <w:t>.</w:t>
      </w:r>
      <w:r w:rsidRPr="0080484D">
        <w:rPr>
          <w:sz w:val="28"/>
          <w:szCs w:val="28"/>
          <w:vertAlign w:val="superscript"/>
          <w:lang w:eastAsia="uk-UA"/>
        </w:rPr>
        <w:t xml:space="preserve"> </w:t>
      </w:r>
      <w:r w:rsidRPr="0080484D">
        <w:rPr>
          <w:sz w:val="28"/>
          <w:szCs w:val="28"/>
          <w:lang w:eastAsia="uk-UA"/>
        </w:rPr>
        <w:t xml:space="preserve">Температура обмотки статора досягає гранично допустимих значень близько 135 ... 140 </w:t>
      </w:r>
      <w:proofErr w:type="spellStart"/>
      <w:r w:rsidRPr="0080484D">
        <w:rPr>
          <w:sz w:val="28"/>
          <w:szCs w:val="28"/>
          <w:vertAlign w:val="superscript"/>
          <w:lang w:eastAsia="uk-UA"/>
        </w:rPr>
        <w:t>о</w:t>
      </w:r>
      <w:r w:rsidRPr="0080484D">
        <w:rPr>
          <w:sz w:val="28"/>
          <w:szCs w:val="28"/>
          <w:lang w:eastAsia="uk-UA"/>
        </w:rPr>
        <w:t>С</w:t>
      </w:r>
      <w:proofErr w:type="spellEnd"/>
      <w:r w:rsidRPr="0080484D">
        <w:rPr>
          <w:sz w:val="28"/>
          <w:szCs w:val="28"/>
          <w:vertAlign w:val="superscript"/>
          <w:lang w:eastAsia="uk-UA"/>
        </w:rPr>
        <w:t xml:space="preserve"> </w:t>
      </w:r>
      <w:r w:rsidRPr="0080484D">
        <w:rPr>
          <w:sz w:val="28"/>
          <w:szCs w:val="28"/>
          <w:lang w:eastAsia="uk-UA"/>
        </w:rPr>
        <w:t xml:space="preserve">(при температурі охолоджуючого повітря 40 </w:t>
      </w:r>
      <w:proofErr w:type="spellStart"/>
      <w:r w:rsidRPr="0080484D">
        <w:rPr>
          <w:sz w:val="28"/>
          <w:szCs w:val="28"/>
          <w:vertAlign w:val="superscript"/>
          <w:lang w:eastAsia="uk-UA"/>
        </w:rPr>
        <w:t>о</w:t>
      </w:r>
      <w:r w:rsidRPr="0080484D">
        <w:rPr>
          <w:sz w:val="28"/>
          <w:szCs w:val="28"/>
          <w:lang w:eastAsia="uk-UA"/>
        </w:rPr>
        <w:t>С</w:t>
      </w:r>
      <w:proofErr w:type="spellEnd"/>
      <w:r w:rsidRPr="0080484D">
        <w:rPr>
          <w:sz w:val="28"/>
          <w:szCs w:val="28"/>
          <w:lang w:eastAsia="uk-UA"/>
        </w:rPr>
        <w:t>).</w:t>
      </w:r>
    </w:p>
    <w:p w14:paraId="4C50EC43" w14:textId="77777777" w:rsidR="009F5D40" w:rsidRPr="0080484D" w:rsidRDefault="009F5D40" w:rsidP="009F5D40">
      <w:pPr>
        <w:shd w:val="clear" w:color="auto" w:fill="FFFFFF"/>
        <w:spacing w:line="360" w:lineRule="auto"/>
        <w:ind w:right="98" w:firstLine="851"/>
        <w:jc w:val="both"/>
        <w:rPr>
          <w:sz w:val="28"/>
          <w:szCs w:val="28"/>
          <w:lang w:eastAsia="uk-UA"/>
        </w:rPr>
      </w:pPr>
      <w:r w:rsidRPr="0080484D">
        <w:rPr>
          <w:sz w:val="28"/>
          <w:szCs w:val="28"/>
          <w:lang w:eastAsia="uk-UA"/>
        </w:rPr>
        <w:t xml:space="preserve">В цілому модель забезпечує високу достовірність результатів розрахунку. Модель дозволяє отримувати чисельні результати у вигляді просторових закономірностей розподілу і графічних </w:t>
      </w:r>
      <w:proofErr w:type="spellStart"/>
      <w:r w:rsidRPr="0080484D">
        <w:rPr>
          <w:sz w:val="28"/>
          <w:szCs w:val="28"/>
          <w:lang w:eastAsia="uk-UA"/>
        </w:rPr>
        <w:t>залежностей</w:t>
      </w:r>
      <w:proofErr w:type="spellEnd"/>
      <w:r w:rsidRPr="0080484D">
        <w:rPr>
          <w:sz w:val="28"/>
          <w:szCs w:val="28"/>
          <w:lang w:eastAsia="uk-UA"/>
        </w:rPr>
        <w:t xml:space="preserve">, які повністю враховують осьову і тангенціальну складові електромагнітного поля. Розбіжність розрахункових і експериментальних даних знаходиться в </w:t>
      </w:r>
      <w:r w:rsidRPr="0080484D">
        <w:rPr>
          <w:spacing w:val="-2"/>
          <w:sz w:val="28"/>
          <w:szCs w:val="28"/>
          <w:lang w:eastAsia="uk-UA"/>
        </w:rPr>
        <w:t>припустимих межах 6 … 10 %, що свідчить про високий рівень адекватності моделі.</w:t>
      </w:r>
    </w:p>
    <w:p w14:paraId="5784B1B6" w14:textId="77777777" w:rsidR="009F5D40" w:rsidRPr="0080484D" w:rsidRDefault="009F5D40" w:rsidP="009F5D40">
      <w:pPr>
        <w:spacing w:line="360" w:lineRule="auto"/>
        <w:ind w:firstLine="900"/>
        <w:jc w:val="both"/>
        <w:rPr>
          <w:sz w:val="28"/>
          <w:szCs w:val="28"/>
        </w:rPr>
      </w:pPr>
      <w:r w:rsidRPr="0080484D">
        <w:rPr>
          <w:sz w:val="28"/>
          <w:szCs w:val="28"/>
        </w:rPr>
        <w:t xml:space="preserve">В четвертому розділі реалізовано альтернативний спосіб </w:t>
      </w:r>
      <w:proofErr w:type="spellStart"/>
      <w:r w:rsidRPr="0080484D">
        <w:rPr>
          <w:sz w:val="28"/>
          <w:szCs w:val="28"/>
        </w:rPr>
        <w:t>безредукторного</w:t>
      </w:r>
      <w:proofErr w:type="spellEnd"/>
      <w:r w:rsidRPr="0080484D">
        <w:rPr>
          <w:sz w:val="28"/>
          <w:szCs w:val="28"/>
        </w:rPr>
        <w:t xml:space="preserve"> формування в шнекових електромеханічних перетворювачах </w:t>
      </w:r>
      <w:r w:rsidRPr="0080484D">
        <w:rPr>
          <w:sz w:val="28"/>
          <w:szCs w:val="28"/>
        </w:rPr>
        <w:lastRenderedPageBreak/>
        <w:t xml:space="preserve">технологічного призначення низьких частот обертання і електромагнітного моменту, який </w:t>
      </w:r>
      <w:proofErr w:type="spellStart"/>
      <w:r w:rsidRPr="0080484D">
        <w:rPr>
          <w:sz w:val="28"/>
          <w:szCs w:val="28"/>
        </w:rPr>
        <w:t>кратно</w:t>
      </w:r>
      <w:proofErr w:type="spellEnd"/>
      <w:r w:rsidRPr="0080484D">
        <w:rPr>
          <w:sz w:val="28"/>
          <w:szCs w:val="28"/>
        </w:rPr>
        <w:t xml:space="preserve"> збільшений відносно номінального.</w:t>
      </w:r>
    </w:p>
    <w:p w14:paraId="18A27820" w14:textId="77777777" w:rsidR="009F5D40" w:rsidRPr="0080484D" w:rsidRDefault="009F5D40" w:rsidP="009F5D40">
      <w:pPr>
        <w:spacing w:line="360" w:lineRule="auto"/>
        <w:ind w:firstLine="900"/>
        <w:jc w:val="both"/>
        <w:rPr>
          <w:sz w:val="28"/>
          <w:szCs w:val="28"/>
        </w:rPr>
      </w:pPr>
      <w:r w:rsidRPr="0080484D">
        <w:rPr>
          <w:sz w:val="28"/>
          <w:szCs w:val="28"/>
        </w:rPr>
        <w:t>У підсумку дослідження конструкцій обладнання для переробки біомаси та отримання біогазу, а також чисельних розрахунків розподілу електромагнітного і теплового поля в шнековому електромеханічному перетворювачі, вдається зробити важливі висновки. Результати дозволяють підвищити розуміння енергоефективності та можливостей інтенсифікації процесів виробництва біогазу.</w:t>
      </w:r>
    </w:p>
    <w:p w14:paraId="2BE71168" w14:textId="77777777" w:rsidR="009F5D40" w:rsidRPr="0080484D" w:rsidRDefault="009F5D40" w:rsidP="009F5D40">
      <w:pPr>
        <w:spacing w:line="360" w:lineRule="auto"/>
        <w:ind w:firstLine="900"/>
        <w:jc w:val="both"/>
        <w:rPr>
          <w:sz w:val="28"/>
          <w:szCs w:val="28"/>
        </w:rPr>
      </w:pPr>
      <w:r w:rsidRPr="0080484D">
        <w:rPr>
          <w:sz w:val="28"/>
          <w:szCs w:val="28"/>
        </w:rPr>
        <w:t xml:space="preserve">Отримані числові дані і висновки про конструкцію шнекового електромеханічного перетворювача свідчать про можливість оптимізації його роботи та підвищення ефективності, що є </w:t>
      </w:r>
      <w:proofErr w:type="spellStart"/>
      <w:r w:rsidRPr="0080484D">
        <w:rPr>
          <w:sz w:val="28"/>
          <w:szCs w:val="28"/>
        </w:rPr>
        <w:t>обіцяючим</w:t>
      </w:r>
      <w:proofErr w:type="spellEnd"/>
      <w:r w:rsidRPr="0080484D">
        <w:rPr>
          <w:sz w:val="28"/>
          <w:szCs w:val="28"/>
        </w:rPr>
        <w:t xml:space="preserve"> напрямком для подальших </w:t>
      </w:r>
      <w:proofErr w:type="spellStart"/>
      <w:r w:rsidRPr="0080484D">
        <w:rPr>
          <w:sz w:val="28"/>
          <w:szCs w:val="28"/>
        </w:rPr>
        <w:t>вдосконалень</w:t>
      </w:r>
      <w:proofErr w:type="spellEnd"/>
      <w:r w:rsidRPr="0080484D">
        <w:rPr>
          <w:sz w:val="28"/>
          <w:szCs w:val="28"/>
        </w:rPr>
        <w:t>.</w:t>
      </w:r>
    </w:p>
    <w:p w14:paraId="5A939BF2" w14:textId="77777777" w:rsidR="009F5D40" w:rsidRPr="0080484D" w:rsidRDefault="009F5D40" w:rsidP="009F5D40">
      <w:pPr>
        <w:spacing w:line="360" w:lineRule="auto"/>
        <w:ind w:firstLine="900"/>
        <w:jc w:val="both"/>
        <w:rPr>
          <w:sz w:val="28"/>
          <w:szCs w:val="28"/>
        </w:rPr>
      </w:pPr>
      <w:r w:rsidRPr="0080484D">
        <w:rPr>
          <w:sz w:val="28"/>
          <w:szCs w:val="28"/>
        </w:rPr>
        <w:t>Реалізація альтернативного методу формування низьких частот обертання і електромагнітного моменту в електромеханічних перетворювачах виявляється інноваційною, пропонуючи перспективний шлях до покращення ефективності пристроїв даного типу.</w:t>
      </w:r>
    </w:p>
    <w:p w14:paraId="6BD27298" w14:textId="77777777" w:rsidR="009F5D40" w:rsidRPr="0080484D" w:rsidRDefault="009F5D40" w:rsidP="009F5D40">
      <w:pPr>
        <w:spacing w:line="360" w:lineRule="auto"/>
        <w:ind w:firstLine="900"/>
        <w:jc w:val="both"/>
        <w:rPr>
          <w:sz w:val="28"/>
          <w:szCs w:val="28"/>
        </w:rPr>
      </w:pPr>
      <w:r w:rsidRPr="0080484D">
        <w:rPr>
          <w:sz w:val="28"/>
          <w:szCs w:val="28"/>
        </w:rPr>
        <w:t xml:space="preserve">У цілому, отримані результати сприятимуть подальшому розвитку та вдосконаленню технологій в області </w:t>
      </w:r>
      <w:proofErr w:type="spellStart"/>
      <w:r w:rsidRPr="0080484D">
        <w:rPr>
          <w:sz w:val="28"/>
          <w:szCs w:val="28"/>
        </w:rPr>
        <w:t>біомасової</w:t>
      </w:r>
      <w:proofErr w:type="spellEnd"/>
      <w:r w:rsidRPr="0080484D">
        <w:rPr>
          <w:sz w:val="28"/>
          <w:szCs w:val="28"/>
        </w:rPr>
        <w:t xml:space="preserve"> енергетики.</w:t>
      </w:r>
    </w:p>
    <w:p w14:paraId="7EB7D522" w14:textId="06939330" w:rsidR="009F5D40" w:rsidRPr="0080484D" w:rsidRDefault="009F5D40" w:rsidP="00C353EB">
      <w:pPr>
        <w:spacing w:line="360" w:lineRule="auto"/>
        <w:rPr>
          <w:sz w:val="28"/>
          <w:szCs w:val="28"/>
        </w:rPr>
      </w:pPr>
    </w:p>
    <w:p w14:paraId="66825E0B" w14:textId="325EC262" w:rsidR="009F5D40" w:rsidRPr="0080484D" w:rsidRDefault="009F5D40" w:rsidP="00C353EB">
      <w:pPr>
        <w:spacing w:line="360" w:lineRule="auto"/>
        <w:rPr>
          <w:sz w:val="28"/>
          <w:szCs w:val="28"/>
        </w:rPr>
      </w:pPr>
    </w:p>
    <w:p w14:paraId="78540323" w14:textId="4A09583D" w:rsidR="009F5D40" w:rsidRPr="0080484D" w:rsidRDefault="009F5D40" w:rsidP="00C353EB">
      <w:pPr>
        <w:spacing w:line="360" w:lineRule="auto"/>
        <w:rPr>
          <w:sz w:val="28"/>
          <w:szCs w:val="28"/>
        </w:rPr>
      </w:pPr>
    </w:p>
    <w:p w14:paraId="638B062F" w14:textId="677913BC" w:rsidR="009F5D40" w:rsidRPr="0080484D" w:rsidRDefault="009F5D40" w:rsidP="00C353EB">
      <w:pPr>
        <w:spacing w:line="360" w:lineRule="auto"/>
        <w:rPr>
          <w:sz w:val="28"/>
          <w:szCs w:val="28"/>
        </w:rPr>
      </w:pPr>
    </w:p>
    <w:p w14:paraId="2AF70B42" w14:textId="6277B565" w:rsidR="009F5D40" w:rsidRPr="0080484D" w:rsidRDefault="009F5D40" w:rsidP="00C353EB">
      <w:pPr>
        <w:spacing w:line="360" w:lineRule="auto"/>
        <w:rPr>
          <w:sz w:val="28"/>
          <w:szCs w:val="28"/>
        </w:rPr>
      </w:pPr>
    </w:p>
    <w:p w14:paraId="2576DC67" w14:textId="5BF226CB" w:rsidR="009F5D40" w:rsidRPr="0080484D" w:rsidRDefault="009F5D40" w:rsidP="00C353EB">
      <w:pPr>
        <w:spacing w:line="360" w:lineRule="auto"/>
        <w:rPr>
          <w:sz w:val="28"/>
          <w:szCs w:val="28"/>
        </w:rPr>
      </w:pPr>
    </w:p>
    <w:p w14:paraId="73C72F9B" w14:textId="3B7A42CC" w:rsidR="009F5D40" w:rsidRPr="0080484D" w:rsidRDefault="009F5D40" w:rsidP="00C353EB">
      <w:pPr>
        <w:spacing w:line="360" w:lineRule="auto"/>
        <w:rPr>
          <w:sz w:val="28"/>
          <w:szCs w:val="28"/>
        </w:rPr>
      </w:pPr>
    </w:p>
    <w:p w14:paraId="5C615EC1" w14:textId="1E7CF95E" w:rsidR="009F5D40" w:rsidRPr="0080484D" w:rsidRDefault="009F5D40" w:rsidP="00C353EB">
      <w:pPr>
        <w:spacing w:line="360" w:lineRule="auto"/>
        <w:rPr>
          <w:sz w:val="28"/>
          <w:szCs w:val="28"/>
        </w:rPr>
      </w:pPr>
    </w:p>
    <w:p w14:paraId="3B774A2A" w14:textId="6A64FDE1" w:rsidR="009F5D40" w:rsidRPr="0080484D" w:rsidRDefault="009F5D40" w:rsidP="00C353EB">
      <w:pPr>
        <w:spacing w:line="360" w:lineRule="auto"/>
        <w:rPr>
          <w:sz w:val="28"/>
          <w:szCs w:val="28"/>
        </w:rPr>
      </w:pPr>
    </w:p>
    <w:p w14:paraId="3F6C8BA9" w14:textId="4236B3F4" w:rsidR="009F5D40" w:rsidRPr="0080484D" w:rsidRDefault="009F5D40" w:rsidP="00C353EB">
      <w:pPr>
        <w:spacing w:line="360" w:lineRule="auto"/>
        <w:rPr>
          <w:sz w:val="28"/>
          <w:szCs w:val="28"/>
        </w:rPr>
      </w:pPr>
    </w:p>
    <w:p w14:paraId="47A25E26" w14:textId="3B02AEB9" w:rsidR="009F5D40" w:rsidRPr="0080484D" w:rsidRDefault="009F5D40" w:rsidP="00C353EB">
      <w:pPr>
        <w:spacing w:line="360" w:lineRule="auto"/>
        <w:rPr>
          <w:sz w:val="28"/>
          <w:szCs w:val="28"/>
        </w:rPr>
      </w:pPr>
    </w:p>
    <w:p w14:paraId="70F5BDA7" w14:textId="1E79B6B1" w:rsidR="009F5D40" w:rsidRPr="0080484D" w:rsidRDefault="009F5D40" w:rsidP="00C353EB">
      <w:pPr>
        <w:spacing w:line="360" w:lineRule="auto"/>
        <w:rPr>
          <w:sz w:val="28"/>
          <w:szCs w:val="28"/>
        </w:rPr>
      </w:pPr>
    </w:p>
    <w:p w14:paraId="3E626411" w14:textId="6A198BC1" w:rsidR="008F4DCE" w:rsidRPr="0080484D" w:rsidRDefault="008F4DCE" w:rsidP="00C353EB">
      <w:pPr>
        <w:spacing w:line="360" w:lineRule="auto"/>
        <w:rPr>
          <w:sz w:val="28"/>
          <w:szCs w:val="28"/>
        </w:rPr>
      </w:pPr>
      <w:r w:rsidRPr="0080484D">
        <w:rPr>
          <w:sz w:val="28"/>
          <w:szCs w:val="28"/>
        </w:rPr>
        <w:br w:type="page"/>
      </w:r>
    </w:p>
    <w:p w14:paraId="4A79B13A" w14:textId="77777777" w:rsidR="003A16F9" w:rsidRPr="0080484D" w:rsidRDefault="003A16F9" w:rsidP="003A16F9">
      <w:pPr>
        <w:pStyle w:val="1"/>
        <w:kinsoku w:val="0"/>
        <w:overflowPunct w:val="0"/>
        <w:spacing w:before="214"/>
        <w:ind w:left="3010"/>
      </w:pPr>
      <w:r w:rsidRPr="0080484D">
        <w:lastRenderedPageBreak/>
        <w:t>СПИСОК ДЖЕРЕЛ ПОСИЛАНЬ</w:t>
      </w:r>
    </w:p>
    <w:p w14:paraId="5632354E" w14:textId="2C47DD24" w:rsidR="00082D04" w:rsidRPr="0080484D" w:rsidRDefault="00082D04" w:rsidP="004A5B5D">
      <w:pPr>
        <w:adjustRightInd w:val="0"/>
        <w:spacing w:line="276" w:lineRule="auto"/>
        <w:ind w:firstLine="709"/>
        <w:jc w:val="both"/>
        <w:rPr>
          <w:bCs/>
          <w:sz w:val="28"/>
          <w:szCs w:val="28"/>
        </w:rPr>
      </w:pPr>
    </w:p>
    <w:p w14:paraId="22A7F93D" w14:textId="2998A42D" w:rsidR="00683725" w:rsidRPr="0080484D" w:rsidRDefault="00683725"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Бєгун</w:t>
      </w:r>
      <w:proofErr w:type="spellEnd"/>
      <w:r w:rsidRPr="0080484D">
        <w:rPr>
          <w:sz w:val="28"/>
          <w:szCs w:val="28"/>
        </w:rPr>
        <w:t xml:space="preserve"> С.В. Розвиток біоенергетики в Україні: застосування досвіду ЄС. Енергетична та техногенна безпека. Серія «Національна безпека». 2020. № 28. С. 1-15.</w:t>
      </w:r>
      <w:r w:rsidR="00D00835" w:rsidRPr="0080484D">
        <w:rPr>
          <w:sz w:val="28"/>
          <w:szCs w:val="28"/>
        </w:rPr>
        <w:t xml:space="preserve">/ [Електронний ресурс]/ Режим доступу: </w:t>
      </w:r>
      <w:hyperlink r:id="rId160" w:history="1">
        <w:r w:rsidR="00D00835" w:rsidRPr="0080484D">
          <w:rPr>
            <w:rStyle w:val="ae"/>
            <w:color w:val="auto"/>
            <w:sz w:val="28"/>
            <w:szCs w:val="28"/>
          </w:rPr>
          <w:t>https://niss.gov.ua/sites/default/files/2015-12/bioenergetika-1b8be.pdf</w:t>
        </w:r>
      </w:hyperlink>
    </w:p>
    <w:p w14:paraId="481C8C42" w14:textId="5D62641E" w:rsidR="0097333E" w:rsidRPr="0080484D" w:rsidRDefault="00D00835" w:rsidP="00C14F1E">
      <w:pPr>
        <w:pStyle w:val="a7"/>
        <w:numPr>
          <w:ilvl w:val="0"/>
          <w:numId w:val="37"/>
        </w:numPr>
        <w:adjustRightInd w:val="0"/>
        <w:spacing w:line="360" w:lineRule="auto"/>
        <w:ind w:left="0" w:firstLine="284"/>
        <w:jc w:val="both"/>
        <w:rPr>
          <w:sz w:val="28"/>
          <w:szCs w:val="28"/>
        </w:rPr>
      </w:pPr>
      <w:r w:rsidRPr="0080484D">
        <w:rPr>
          <w:sz w:val="28"/>
          <w:szCs w:val="28"/>
        </w:rPr>
        <w:t>Режим доступу</w:t>
      </w:r>
      <w:r w:rsidR="0097333E" w:rsidRPr="0080484D">
        <w:rPr>
          <w:sz w:val="28"/>
          <w:szCs w:val="28"/>
        </w:rPr>
        <w:t xml:space="preserve"> </w:t>
      </w:r>
      <w:r w:rsidR="004A5834" w:rsidRPr="0080484D">
        <w:rPr>
          <w:sz w:val="28"/>
          <w:szCs w:val="28"/>
        </w:rPr>
        <w:t>https://saee.gov.ua/uk/ae/bioenergy</w:t>
      </w:r>
    </w:p>
    <w:p w14:paraId="5E3A7A60" w14:textId="3E67ADF6" w:rsidR="003D6FC5" w:rsidRPr="0080484D" w:rsidRDefault="0097333E" w:rsidP="00C14F1E">
      <w:pPr>
        <w:pStyle w:val="a7"/>
        <w:numPr>
          <w:ilvl w:val="0"/>
          <w:numId w:val="37"/>
        </w:numPr>
        <w:adjustRightInd w:val="0"/>
        <w:spacing w:line="360" w:lineRule="auto"/>
        <w:ind w:left="0" w:firstLine="284"/>
        <w:jc w:val="both"/>
        <w:rPr>
          <w:spacing w:val="-2"/>
          <w:sz w:val="28"/>
          <w:szCs w:val="28"/>
        </w:rPr>
      </w:pPr>
      <w:r w:rsidRPr="0080484D">
        <w:rPr>
          <w:sz w:val="28"/>
          <w:szCs w:val="28"/>
        </w:rPr>
        <w:t xml:space="preserve">«Перехід України на відновлювану енергетику до 2050 року» / О. Дячук, М. </w:t>
      </w:r>
      <w:proofErr w:type="spellStart"/>
      <w:r w:rsidRPr="0080484D">
        <w:rPr>
          <w:sz w:val="28"/>
          <w:szCs w:val="28"/>
        </w:rPr>
        <w:t>Чепелєв</w:t>
      </w:r>
      <w:proofErr w:type="spellEnd"/>
      <w:r w:rsidRPr="0080484D">
        <w:rPr>
          <w:sz w:val="28"/>
          <w:szCs w:val="28"/>
        </w:rPr>
        <w:t>, Р. </w:t>
      </w:r>
      <w:proofErr w:type="spellStart"/>
      <w:r w:rsidRPr="0080484D">
        <w:rPr>
          <w:sz w:val="28"/>
          <w:szCs w:val="28"/>
        </w:rPr>
        <w:t>Подолець</w:t>
      </w:r>
      <w:proofErr w:type="spellEnd"/>
      <w:r w:rsidRPr="0080484D">
        <w:rPr>
          <w:sz w:val="28"/>
          <w:szCs w:val="28"/>
        </w:rPr>
        <w:t xml:space="preserve">, Г. </w:t>
      </w:r>
      <w:proofErr w:type="spellStart"/>
      <w:r w:rsidRPr="0080484D">
        <w:rPr>
          <w:sz w:val="28"/>
          <w:szCs w:val="28"/>
        </w:rPr>
        <w:t>Трипольська</w:t>
      </w:r>
      <w:proofErr w:type="spellEnd"/>
      <w:r w:rsidRPr="0080484D">
        <w:rPr>
          <w:sz w:val="28"/>
          <w:szCs w:val="28"/>
        </w:rPr>
        <w:t xml:space="preserve"> та ін. ; за </w:t>
      </w:r>
      <w:proofErr w:type="spellStart"/>
      <w:r w:rsidRPr="0080484D">
        <w:rPr>
          <w:sz w:val="28"/>
          <w:szCs w:val="28"/>
        </w:rPr>
        <w:t>заг</w:t>
      </w:r>
      <w:proofErr w:type="spellEnd"/>
      <w:r w:rsidRPr="0080484D">
        <w:rPr>
          <w:sz w:val="28"/>
          <w:szCs w:val="28"/>
        </w:rPr>
        <w:t xml:space="preserve">. ред. Ю. </w:t>
      </w:r>
      <w:proofErr w:type="spellStart"/>
      <w:r w:rsidRPr="0080484D">
        <w:rPr>
          <w:sz w:val="28"/>
          <w:szCs w:val="28"/>
        </w:rPr>
        <w:t>Огаренко</w:t>
      </w:r>
      <w:proofErr w:type="spellEnd"/>
      <w:r w:rsidRPr="0080484D">
        <w:rPr>
          <w:sz w:val="28"/>
          <w:szCs w:val="28"/>
        </w:rPr>
        <w:t xml:space="preserve"> та О. </w:t>
      </w:r>
      <w:proofErr w:type="spellStart"/>
      <w:r w:rsidRPr="0080484D">
        <w:rPr>
          <w:sz w:val="28"/>
          <w:szCs w:val="28"/>
        </w:rPr>
        <w:t>Алієвої</w:t>
      </w:r>
      <w:proofErr w:type="spellEnd"/>
      <w:r w:rsidRPr="0080484D">
        <w:rPr>
          <w:sz w:val="28"/>
          <w:szCs w:val="28"/>
        </w:rPr>
        <w:t xml:space="preserve"> // </w:t>
      </w:r>
      <w:proofErr w:type="spellStart"/>
      <w:r w:rsidRPr="0080484D">
        <w:rPr>
          <w:sz w:val="28"/>
          <w:szCs w:val="28"/>
        </w:rPr>
        <w:t>Пред</w:t>
      </w:r>
      <w:proofErr w:type="spellEnd"/>
      <w:r w:rsidRPr="0080484D">
        <w:rPr>
          <w:sz w:val="28"/>
          <w:szCs w:val="28"/>
        </w:rPr>
        <w:t xml:space="preserve">-во Фонду ім. Г. </w:t>
      </w:r>
      <w:proofErr w:type="spellStart"/>
      <w:r w:rsidRPr="0080484D">
        <w:rPr>
          <w:sz w:val="28"/>
          <w:szCs w:val="28"/>
        </w:rPr>
        <w:t>Бьолля</w:t>
      </w:r>
      <w:proofErr w:type="spellEnd"/>
      <w:r w:rsidRPr="0080484D">
        <w:rPr>
          <w:sz w:val="28"/>
          <w:szCs w:val="28"/>
        </w:rPr>
        <w:t xml:space="preserve"> в Україні. – Київ : Вид-во ТОВ «АРТ КНИГА», 2017. – 88 с  </w:t>
      </w:r>
      <w:proofErr w:type="spellStart"/>
      <w:r w:rsidRPr="0080484D">
        <w:rPr>
          <w:sz w:val="28"/>
          <w:szCs w:val="28"/>
        </w:rPr>
        <w:t>С</w:t>
      </w:r>
      <w:proofErr w:type="spellEnd"/>
      <w:r w:rsidRPr="0080484D">
        <w:rPr>
          <w:sz w:val="28"/>
          <w:szCs w:val="28"/>
        </w:rPr>
        <w:t>. 43-</w:t>
      </w:r>
      <w:r w:rsidR="00D77CE3" w:rsidRPr="0080484D">
        <w:rPr>
          <w:sz w:val="28"/>
          <w:szCs w:val="28"/>
        </w:rPr>
        <w:t>44</w:t>
      </w:r>
      <w:r w:rsidRPr="0080484D">
        <w:rPr>
          <w:sz w:val="28"/>
          <w:szCs w:val="28"/>
        </w:rPr>
        <w:t>.</w:t>
      </w:r>
      <w:r w:rsidR="00D00835" w:rsidRPr="0080484D">
        <w:rPr>
          <w:sz w:val="28"/>
          <w:szCs w:val="28"/>
        </w:rPr>
        <w:t xml:space="preserve">/ [Електронний ресурс] Режим доступу </w:t>
      </w:r>
      <w:hyperlink r:id="rId161" w:history="1">
        <w:r w:rsidR="003D6FC5" w:rsidRPr="0080484D">
          <w:rPr>
            <w:rStyle w:val="ae"/>
            <w:color w:val="auto"/>
            <w:spacing w:val="-2"/>
            <w:sz w:val="28"/>
            <w:szCs w:val="28"/>
          </w:rPr>
          <w:t>https://energytransition.in.ua/wp-content/uploads/2018/11/Perehid-Ukrainy-na-vidnovlyuvanu-energetuky-do-2050_zvit.pdf</w:t>
        </w:r>
      </w:hyperlink>
    </w:p>
    <w:p w14:paraId="23702684" w14:textId="1F794846" w:rsidR="003D6FC5" w:rsidRPr="0080484D" w:rsidRDefault="00FB5BF1"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Качан Ю.Г., Коваленко В.Л., Лапікова О.І. Щодо впливу магнітних полів на задіяні в </w:t>
      </w:r>
      <w:proofErr w:type="spellStart"/>
      <w:r w:rsidRPr="0080484D">
        <w:rPr>
          <w:sz w:val="28"/>
          <w:szCs w:val="28"/>
        </w:rPr>
        <w:t>біометаногенезі</w:t>
      </w:r>
      <w:proofErr w:type="spellEnd"/>
      <w:r w:rsidRPr="0080484D">
        <w:rPr>
          <w:sz w:val="28"/>
          <w:szCs w:val="28"/>
        </w:rPr>
        <w:t xml:space="preserve"> мікроорганізми Відновлювана енергетика. 2017. № 1</w:t>
      </w:r>
      <w:r w:rsidRPr="0080484D">
        <w:rPr>
          <w:sz w:val="28"/>
          <w:szCs w:val="28"/>
          <w:lang w:val="ru-RU"/>
        </w:rPr>
        <w:t xml:space="preserve"> (48)</w:t>
      </w:r>
      <w:r w:rsidRPr="0080484D">
        <w:rPr>
          <w:sz w:val="28"/>
          <w:szCs w:val="28"/>
        </w:rPr>
        <w:t xml:space="preserve">. 2017, с.90 </w:t>
      </w:r>
      <w:r w:rsidR="000D0835" w:rsidRPr="0080484D">
        <w:rPr>
          <w:sz w:val="28"/>
          <w:szCs w:val="28"/>
        </w:rPr>
        <w:t>Н</w:t>
      </w:r>
      <w:r w:rsidR="003D6FC5" w:rsidRPr="0080484D">
        <w:rPr>
          <w:sz w:val="28"/>
          <w:szCs w:val="28"/>
        </w:rPr>
        <w:t>емає</w:t>
      </w:r>
      <w:r w:rsidR="000D0835" w:rsidRPr="0080484D">
        <w:rPr>
          <w:sz w:val="28"/>
          <w:szCs w:val="28"/>
        </w:rPr>
        <w:t xml:space="preserve"> посилання</w:t>
      </w:r>
      <w:r w:rsidRPr="0080484D">
        <w:rPr>
          <w:sz w:val="28"/>
          <w:szCs w:val="28"/>
          <w:lang w:val="ru-RU"/>
        </w:rPr>
        <w:t xml:space="preserve"> </w:t>
      </w:r>
      <w:r w:rsidRPr="0080484D">
        <w:rPr>
          <w:sz w:val="28"/>
          <w:szCs w:val="28"/>
        </w:rPr>
        <w:t>[Електронний ресурс] Режим доступу</w:t>
      </w:r>
      <w:r w:rsidRPr="0080484D">
        <w:rPr>
          <w:sz w:val="28"/>
          <w:szCs w:val="28"/>
          <w:lang w:val="ru-RU"/>
        </w:rPr>
        <w:t xml:space="preserve"> </w:t>
      </w:r>
      <w:r w:rsidRPr="0080484D">
        <w:rPr>
          <w:sz w:val="28"/>
          <w:szCs w:val="28"/>
          <w:shd w:val="clear" w:color="auto" w:fill="FFFFFF"/>
        </w:rPr>
        <w:t>https://ve.org.ua/index.php/journal/article/view/97</w:t>
      </w:r>
    </w:p>
    <w:p w14:paraId="7E35490F" w14:textId="5942D637" w:rsidR="00A901C6" w:rsidRPr="0080484D" w:rsidRDefault="00F25E72" w:rsidP="00C14F1E">
      <w:pPr>
        <w:pStyle w:val="ad"/>
        <w:numPr>
          <w:ilvl w:val="0"/>
          <w:numId w:val="37"/>
        </w:numPr>
        <w:spacing w:before="0" w:beforeAutospacing="0" w:after="0" w:afterAutospacing="0" w:line="360" w:lineRule="auto"/>
        <w:ind w:left="0" w:firstLine="284"/>
        <w:jc w:val="both"/>
        <w:rPr>
          <w:bCs/>
          <w:sz w:val="28"/>
          <w:szCs w:val="28"/>
          <w:lang w:val="uk-UA"/>
        </w:rPr>
      </w:pPr>
      <w:r w:rsidRPr="0080484D">
        <w:rPr>
          <w:sz w:val="28"/>
          <w:szCs w:val="28"/>
          <w:lang w:val="uk-UA"/>
        </w:rPr>
        <w:t xml:space="preserve">Рамкова конвенція Організації Об'єднаних Націй про зміну клімату/Організація Об'єднаних Націй/09.05.1992/ 995_044/ </w:t>
      </w:r>
      <w:r w:rsidR="00D00835" w:rsidRPr="0080484D">
        <w:rPr>
          <w:sz w:val="28"/>
          <w:szCs w:val="28"/>
          <w:lang w:val="uk-UA"/>
        </w:rPr>
        <w:t>[Електронний ресурс]</w:t>
      </w:r>
      <w:r w:rsidRPr="0080484D">
        <w:rPr>
          <w:sz w:val="28"/>
          <w:szCs w:val="28"/>
          <w:lang w:val="uk-UA"/>
        </w:rPr>
        <w:t>/</w:t>
      </w:r>
      <w:r w:rsidR="00D00835" w:rsidRPr="0080484D">
        <w:rPr>
          <w:sz w:val="28"/>
          <w:szCs w:val="28"/>
          <w:lang w:val="uk-UA"/>
        </w:rPr>
        <w:t xml:space="preserve"> Режим доступу </w:t>
      </w:r>
      <w:hyperlink r:id="rId162" w:anchor="Text" w:history="1">
        <w:r w:rsidR="00D00835" w:rsidRPr="0080484D">
          <w:rPr>
            <w:rStyle w:val="ae"/>
            <w:color w:val="auto"/>
            <w:sz w:val="28"/>
            <w:szCs w:val="28"/>
          </w:rPr>
          <w:t>https</w:t>
        </w:r>
        <w:r w:rsidR="00D00835" w:rsidRPr="0080484D">
          <w:rPr>
            <w:rStyle w:val="ae"/>
            <w:color w:val="auto"/>
            <w:sz w:val="28"/>
            <w:szCs w:val="28"/>
            <w:lang w:val="uk-UA"/>
          </w:rPr>
          <w:t>://</w:t>
        </w:r>
        <w:r w:rsidR="00D00835" w:rsidRPr="0080484D">
          <w:rPr>
            <w:rStyle w:val="ae"/>
            <w:color w:val="auto"/>
            <w:sz w:val="28"/>
            <w:szCs w:val="28"/>
          </w:rPr>
          <w:t>zakon</w:t>
        </w:r>
        <w:r w:rsidR="00D00835" w:rsidRPr="0080484D">
          <w:rPr>
            <w:rStyle w:val="ae"/>
            <w:color w:val="auto"/>
            <w:sz w:val="28"/>
            <w:szCs w:val="28"/>
            <w:lang w:val="uk-UA"/>
          </w:rPr>
          <w:t>.</w:t>
        </w:r>
        <w:r w:rsidR="00D00835" w:rsidRPr="0080484D">
          <w:rPr>
            <w:rStyle w:val="ae"/>
            <w:color w:val="auto"/>
            <w:sz w:val="28"/>
            <w:szCs w:val="28"/>
          </w:rPr>
          <w:t>rada</w:t>
        </w:r>
        <w:r w:rsidR="00D00835" w:rsidRPr="0080484D">
          <w:rPr>
            <w:rStyle w:val="ae"/>
            <w:color w:val="auto"/>
            <w:sz w:val="28"/>
            <w:szCs w:val="28"/>
            <w:lang w:val="uk-UA"/>
          </w:rPr>
          <w:t>.</w:t>
        </w:r>
        <w:r w:rsidR="00D00835" w:rsidRPr="0080484D">
          <w:rPr>
            <w:rStyle w:val="ae"/>
            <w:color w:val="auto"/>
            <w:sz w:val="28"/>
            <w:szCs w:val="28"/>
          </w:rPr>
          <w:t>gov</w:t>
        </w:r>
        <w:r w:rsidR="00D00835" w:rsidRPr="0080484D">
          <w:rPr>
            <w:rStyle w:val="ae"/>
            <w:color w:val="auto"/>
            <w:sz w:val="28"/>
            <w:szCs w:val="28"/>
            <w:lang w:val="uk-UA"/>
          </w:rPr>
          <w:t>.</w:t>
        </w:r>
        <w:r w:rsidR="00D00835" w:rsidRPr="0080484D">
          <w:rPr>
            <w:rStyle w:val="ae"/>
            <w:color w:val="auto"/>
            <w:sz w:val="28"/>
            <w:szCs w:val="28"/>
          </w:rPr>
          <w:t>ua</w:t>
        </w:r>
        <w:r w:rsidR="00D00835" w:rsidRPr="0080484D">
          <w:rPr>
            <w:rStyle w:val="ae"/>
            <w:color w:val="auto"/>
            <w:sz w:val="28"/>
            <w:szCs w:val="28"/>
            <w:lang w:val="uk-UA"/>
          </w:rPr>
          <w:t>/</w:t>
        </w:r>
        <w:r w:rsidR="00D00835" w:rsidRPr="0080484D">
          <w:rPr>
            <w:rStyle w:val="ae"/>
            <w:color w:val="auto"/>
            <w:sz w:val="28"/>
            <w:szCs w:val="28"/>
          </w:rPr>
          <w:t>laws</w:t>
        </w:r>
        <w:r w:rsidR="00D00835" w:rsidRPr="0080484D">
          <w:rPr>
            <w:rStyle w:val="ae"/>
            <w:color w:val="auto"/>
            <w:sz w:val="28"/>
            <w:szCs w:val="28"/>
            <w:lang w:val="uk-UA"/>
          </w:rPr>
          <w:t>/</w:t>
        </w:r>
        <w:r w:rsidR="00D00835" w:rsidRPr="0080484D">
          <w:rPr>
            <w:rStyle w:val="ae"/>
            <w:color w:val="auto"/>
            <w:sz w:val="28"/>
            <w:szCs w:val="28"/>
          </w:rPr>
          <w:t>show</w:t>
        </w:r>
        <w:r w:rsidR="00D00835" w:rsidRPr="0080484D">
          <w:rPr>
            <w:rStyle w:val="ae"/>
            <w:color w:val="auto"/>
            <w:sz w:val="28"/>
            <w:szCs w:val="28"/>
            <w:lang w:val="uk-UA"/>
          </w:rPr>
          <w:t>/995_044#</w:t>
        </w:r>
        <w:proofErr w:type="spellStart"/>
        <w:r w:rsidR="00D00835" w:rsidRPr="0080484D">
          <w:rPr>
            <w:rStyle w:val="ae"/>
            <w:color w:val="auto"/>
            <w:sz w:val="28"/>
            <w:szCs w:val="28"/>
          </w:rPr>
          <w:t>Text</w:t>
        </w:r>
        <w:proofErr w:type="spellEnd"/>
      </w:hyperlink>
      <w:r w:rsidR="00D00835" w:rsidRPr="0080484D">
        <w:rPr>
          <w:sz w:val="28"/>
          <w:szCs w:val="28"/>
          <w:lang w:val="uk-UA"/>
        </w:rPr>
        <w:t xml:space="preserve"> </w:t>
      </w:r>
    </w:p>
    <w:p w14:paraId="71E0CA56" w14:textId="45D944D2" w:rsidR="009D3A63" w:rsidRPr="0080484D" w:rsidRDefault="00F25E72" w:rsidP="00C14F1E">
      <w:pPr>
        <w:pStyle w:val="ad"/>
        <w:numPr>
          <w:ilvl w:val="0"/>
          <w:numId w:val="37"/>
        </w:numPr>
        <w:spacing w:before="0" w:beforeAutospacing="0" w:after="0" w:afterAutospacing="0" w:line="360" w:lineRule="auto"/>
        <w:ind w:left="0" w:firstLine="284"/>
        <w:jc w:val="both"/>
        <w:rPr>
          <w:bCs/>
          <w:sz w:val="28"/>
          <w:szCs w:val="28"/>
          <w:lang w:val="uk-UA"/>
        </w:rPr>
      </w:pPr>
      <w:r w:rsidRPr="0080484D">
        <w:rPr>
          <w:sz w:val="28"/>
          <w:szCs w:val="28"/>
          <w:lang w:val="uk-UA"/>
        </w:rPr>
        <w:t xml:space="preserve"> Закон України «</w:t>
      </w:r>
      <w:r w:rsidRPr="0080484D">
        <w:rPr>
          <w:sz w:val="28"/>
          <w:szCs w:val="28"/>
        </w:rPr>
        <w:t xml:space="preserve">Про </w:t>
      </w:r>
      <w:proofErr w:type="spellStart"/>
      <w:r w:rsidRPr="0080484D">
        <w:rPr>
          <w:sz w:val="28"/>
          <w:szCs w:val="28"/>
        </w:rPr>
        <w:t>ратифікацію</w:t>
      </w:r>
      <w:proofErr w:type="spellEnd"/>
      <w:r w:rsidRPr="0080484D">
        <w:rPr>
          <w:sz w:val="28"/>
          <w:szCs w:val="28"/>
        </w:rPr>
        <w:t xml:space="preserve"> </w:t>
      </w:r>
      <w:proofErr w:type="spellStart"/>
      <w:r w:rsidRPr="0080484D">
        <w:rPr>
          <w:sz w:val="28"/>
          <w:szCs w:val="28"/>
        </w:rPr>
        <w:t>Рамкової</w:t>
      </w:r>
      <w:proofErr w:type="spellEnd"/>
      <w:r w:rsidRPr="0080484D">
        <w:rPr>
          <w:sz w:val="28"/>
          <w:szCs w:val="28"/>
        </w:rPr>
        <w:t xml:space="preserve"> </w:t>
      </w:r>
      <w:proofErr w:type="spellStart"/>
      <w:r w:rsidRPr="0080484D">
        <w:rPr>
          <w:sz w:val="28"/>
          <w:szCs w:val="28"/>
        </w:rPr>
        <w:t>конвенції</w:t>
      </w:r>
      <w:proofErr w:type="spellEnd"/>
      <w:r w:rsidRPr="0080484D">
        <w:rPr>
          <w:sz w:val="28"/>
          <w:szCs w:val="28"/>
        </w:rPr>
        <w:t xml:space="preserve"> ООН про </w:t>
      </w:r>
      <w:proofErr w:type="spellStart"/>
      <w:r w:rsidRPr="0080484D">
        <w:rPr>
          <w:sz w:val="28"/>
          <w:szCs w:val="28"/>
        </w:rPr>
        <w:t>зміну</w:t>
      </w:r>
      <w:proofErr w:type="spellEnd"/>
      <w:r w:rsidRPr="0080484D">
        <w:rPr>
          <w:sz w:val="28"/>
          <w:szCs w:val="28"/>
        </w:rPr>
        <w:t xml:space="preserve"> </w:t>
      </w:r>
      <w:proofErr w:type="spellStart"/>
      <w:r w:rsidRPr="0080484D">
        <w:rPr>
          <w:sz w:val="28"/>
          <w:szCs w:val="28"/>
        </w:rPr>
        <w:t>клімату</w:t>
      </w:r>
      <w:proofErr w:type="spellEnd"/>
      <w:r w:rsidRPr="0080484D">
        <w:rPr>
          <w:sz w:val="28"/>
          <w:szCs w:val="28"/>
          <w:lang w:val="uk-UA"/>
        </w:rPr>
        <w:t>»/</w:t>
      </w:r>
      <w:r w:rsidRPr="0080484D">
        <w:rPr>
          <w:sz w:val="28"/>
          <w:szCs w:val="28"/>
        </w:rPr>
        <w:t xml:space="preserve"> </w:t>
      </w:r>
      <w:r w:rsidRPr="0080484D">
        <w:rPr>
          <w:sz w:val="28"/>
          <w:szCs w:val="28"/>
          <w:lang w:val="uk-UA"/>
        </w:rPr>
        <w:t>Верховна Рада України/</w:t>
      </w:r>
      <w:r w:rsidRPr="0080484D">
        <w:rPr>
          <w:sz w:val="28"/>
          <w:szCs w:val="28"/>
        </w:rPr>
        <w:t xml:space="preserve"> 29.10.1996 </w:t>
      </w:r>
      <w:r w:rsidRPr="0080484D">
        <w:rPr>
          <w:sz w:val="28"/>
          <w:szCs w:val="28"/>
          <w:lang w:val="uk-UA"/>
        </w:rPr>
        <w:t xml:space="preserve">/№ 435/96-ВР </w:t>
      </w:r>
      <w:r w:rsidR="00D00835" w:rsidRPr="0080484D">
        <w:rPr>
          <w:sz w:val="28"/>
          <w:szCs w:val="28"/>
        </w:rPr>
        <w:t>[</w:t>
      </w:r>
      <w:proofErr w:type="spellStart"/>
      <w:r w:rsidR="00D00835" w:rsidRPr="0080484D">
        <w:rPr>
          <w:sz w:val="28"/>
          <w:szCs w:val="28"/>
        </w:rPr>
        <w:t>Електронний</w:t>
      </w:r>
      <w:proofErr w:type="spellEnd"/>
      <w:r w:rsidR="00D00835" w:rsidRPr="0080484D">
        <w:rPr>
          <w:sz w:val="28"/>
          <w:szCs w:val="28"/>
        </w:rPr>
        <w:t xml:space="preserve"> ресурс] Режим доступу </w:t>
      </w:r>
      <w:hyperlink r:id="rId163" w:anchor="Text" w:history="1">
        <w:r w:rsidR="00D00835" w:rsidRPr="0080484D">
          <w:rPr>
            <w:rStyle w:val="ae"/>
            <w:color w:val="auto"/>
            <w:sz w:val="28"/>
            <w:szCs w:val="28"/>
          </w:rPr>
          <w:t>https</w:t>
        </w:r>
        <w:r w:rsidR="00D00835" w:rsidRPr="0080484D">
          <w:rPr>
            <w:rStyle w:val="ae"/>
            <w:color w:val="auto"/>
            <w:sz w:val="28"/>
            <w:szCs w:val="28"/>
            <w:lang w:val="uk-UA"/>
          </w:rPr>
          <w:t>://</w:t>
        </w:r>
        <w:r w:rsidR="00D00835" w:rsidRPr="0080484D">
          <w:rPr>
            <w:rStyle w:val="ae"/>
            <w:color w:val="auto"/>
            <w:sz w:val="28"/>
            <w:szCs w:val="28"/>
          </w:rPr>
          <w:t>zakon</w:t>
        </w:r>
        <w:r w:rsidR="00D00835" w:rsidRPr="0080484D">
          <w:rPr>
            <w:rStyle w:val="ae"/>
            <w:color w:val="auto"/>
            <w:sz w:val="28"/>
            <w:szCs w:val="28"/>
            <w:lang w:val="uk-UA"/>
          </w:rPr>
          <w:t>.</w:t>
        </w:r>
        <w:r w:rsidR="00D00835" w:rsidRPr="0080484D">
          <w:rPr>
            <w:rStyle w:val="ae"/>
            <w:color w:val="auto"/>
            <w:sz w:val="28"/>
            <w:szCs w:val="28"/>
          </w:rPr>
          <w:t>rada</w:t>
        </w:r>
        <w:r w:rsidR="00D00835" w:rsidRPr="0080484D">
          <w:rPr>
            <w:rStyle w:val="ae"/>
            <w:color w:val="auto"/>
            <w:sz w:val="28"/>
            <w:szCs w:val="28"/>
            <w:lang w:val="uk-UA"/>
          </w:rPr>
          <w:t>.</w:t>
        </w:r>
        <w:r w:rsidR="00D00835" w:rsidRPr="0080484D">
          <w:rPr>
            <w:rStyle w:val="ae"/>
            <w:color w:val="auto"/>
            <w:sz w:val="28"/>
            <w:szCs w:val="28"/>
          </w:rPr>
          <w:t>gov</w:t>
        </w:r>
        <w:r w:rsidR="00D00835" w:rsidRPr="0080484D">
          <w:rPr>
            <w:rStyle w:val="ae"/>
            <w:color w:val="auto"/>
            <w:sz w:val="28"/>
            <w:szCs w:val="28"/>
            <w:lang w:val="uk-UA"/>
          </w:rPr>
          <w:t>.</w:t>
        </w:r>
        <w:r w:rsidR="00D00835" w:rsidRPr="0080484D">
          <w:rPr>
            <w:rStyle w:val="ae"/>
            <w:color w:val="auto"/>
            <w:sz w:val="28"/>
            <w:szCs w:val="28"/>
          </w:rPr>
          <w:t>ua</w:t>
        </w:r>
        <w:r w:rsidR="00D00835" w:rsidRPr="0080484D">
          <w:rPr>
            <w:rStyle w:val="ae"/>
            <w:color w:val="auto"/>
            <w:sz w:val="28"/>
            <w:szCs w:val="28"/>
            <w:lang w:val="uk-UA"/>
          </w:rPr>
          <w:t>/</w:t>
        </w:r>
        <w:r w:rsidR="00D00835" w:rsidRPr="0080484D">
          <w:rPr>
            <w:rStyle w:val="ae"/>
            <w:color w:val="auto"/>
            <w:sz w:val="28"/>
            <w:szCs w:val="28"/>
          </w:rPr>
          <w:t>laws</w:t>
        </w:r>
        <w:r w:rsidR="00D00835" w:rsidRPr="0080484D">
          <w:rPr>
            <w:rStyle w:val="ae"/>
            <w:color w:val="auto"/>
            <w:sz w:val="28"/>
            <w:szCs w:val="28"/>
            <w:lang w:val="uk-UA"/>
          </w:rPr>
          <w:t>/</w:t>
        </w:r>
        <w:r w:rsidR="00D00835" w:rsidRPr="0080484D">
          <w:rPr>
            <w:rStyle w:val="ae"/>
            <w:color w:val="auto"/>
            <w:sz w:val="28"/>
            <w:szCs w:val="28"/>
          </w:rPr>
          <w:t>show</w:t>
        </w:r>
        <w:r w:rsidR="00D00835" w:rsidRPr="0080484D">
          <w:rPr>
            <w:rStyle w:val="ae"/>
            <w:color w:val="auto"/>
            <w:sz w:val="28"/>
            <w:szCs w:val="28"/>
            <w:lang w:val="uk-UA"/>
          </w:rPr>
          <w:t>/435/96-%</w:t>
        </w:r>
        <w:r w:rsidR="00D00835" w:rsidRPr="0080484D">
          <w:rPr>
            <w:rStyle w:val="ae"/>
            <w:color w:val="auto"/>
            <w:sz w:val="28"/>
            <w:szCs w:val="28"/>
          </w:rPr>
          <w:t>D</w:t>
        </w:r>
        <w:r w:rsidR="00D00835" w:rsidRPr="0080484D">
          <w:rPr>
            <w:rStyle w:val="ae"/>
            <w:color w:val="auto"/>
            <w:sz w:val="28"/>
            <w:szCs w:val="28"/>
            <w:lang w:val="uk-UA"/>
          </w:rPr>
          <w:t>0%</w:t>
        </w:r>
        <w:r w:rsidR="00D00835" w:rsidRPr="0080484D">
          <w:rPr>
            <w:rStyle w:val="ae"/>
            <w:color w:val="auto"/>
            <w:sz w:val="28"/>
            <w:szCs w:val="28"/>
          </w:rPr>
          <w:t>B</w:t>
        </w:r>
        <w:r w:rsidR="00D00835" w:rsidRPr="0080484D">
          <w:rPr>
            <w:rStyle w:val="ae"/>
            <w:color w:val="auto"/>
            <w:sz w:val="28"/>
            <w:szCs w:val="28"/>
            <w:lang w:val="uk-UA"/>
          </w:rPr>
          <w:t>2%</w:t>
        </w:r>
        <w:r w:rsidR="00D00835" w:rsidRPr="0080484D">
          <w:rPr>
            <w:rStyle w:val="ae"/>
            <w:color w:val="auto"/>
            <w:sz w:val="28"/>
            <w:szCs w:val="28"/>
          </w:rPr>
          <w:t>D</w:t>
        </w:r>
        <w:r w:rsidR="00D00835" w:rsidRPr="0080484D">
          <w:rPr>
            <w:rStyle w:val="ae"/>
            <w:color w:val="auto"/>
            <w:sz w:val="28"/>
            <w:szCs w:val="28"/>
            <w:lang w:val="uk-UA"/>
          </w:rPr>
          <w:t>1%80#</w:t>
        </w:r>
        <w:proofErr w:type="spellStart"/>
        <w:r w:rsidR="00D00835" w:rsidRPr="0080484D">
          <w:rPr>
            <w:rStyle w:val="ae"/>
            <w:color w:val="auto"/>
            <w:sz w:val="28"/>
            <w:szCs w:val="28"/>
          </w:rPr>
          <w:t>Text</w:t>
        </w:r>
        <w:proofErr w:type="spellEnd"/>
      </w:hyperlink>
      <w:r w:rsidR="00D00835" w:rsidRPr="0080484D">
        <w:rPr>
          <w:sz w:val="28"/>
          <w:szCs w:val="28"/>
          <w:lang w:val="uk-UA"/>
        </w:rPr>
        <w:t xml:space="preserve"> </w:t>
      </w:r>
    </w:p>
    <w:p w14:paraId="5B37AD71" w14:textId="1CB6E484" w:rsidR="009D3A63" w:rsidRPr="0080484D" w:rsidRDefault="009D3A63" w:rsidP="00C14F1E">
      <w:pPr>
        <w:pStyle w:val="ad"/>
        <w:numPr>
          <w:ilvl w:val="0"/>
          <w:numId w:val="37"/>
        </w:numPr>
        <w:spacing w:before="0" w:beforeAutospacing="0" w:after="0" w:afterAutospacing="0" w:line="360" w:lineRule="auto"/>
        <w:ind w:left="0" w:firstLine="284"/>
        <w:jc w:val="both"/>
        <w:rPr>
          <w:bCs/>
          <w:sz w:val="28"/>
          <w:szCs w:val="28"/>
          <w:lang w:val="uk-UA"/>
        </w:rPr>
      </w:pPr>
      <w:proofErr w:type="spellStart"/>
      <w:r w:rsidRPr="0080484D">
        <w:rPr>
          <w:sz w:val="28"/>
          <w:szCs w:val="28"/>
        </w:rPr>
        <w:t>Біоенергетика</w:t>
      </w:r>
      <w:proofErr w:type="spellEnd"/>
      <w:r w:rsidRPr="0080484D">
        <w:rPr>
          <w:sz w:val="28"/>
          <w:szCs w:val="28"/>
        </w:rPr>
        <w:t xml:space="preserve">: Курс </w:t>
      </w:r>
      <w:proofErr w:type="spellStart"/>
      <w:r w:rsidRPr="0080484D">
        <w:rPr>
          <w:sz w:val="28"/>
          <w:szCs w:val="28"/>
        </w:rPr>
        <w:t>лекцій</w:t>
      </w:r>
      <w:proofErr w:type="spellEnd"/>
      <w:r w:rsidRPr="0080484D">
        <w:rPr>
          <w:sz w:val="28"/>
          <w:szCs w:val="28"/>
        </w:rPr>
        <w:t xml:space="preserve">. </w:t>
      </w:r>
      <w:proofErr w:type="spellStart"/>
      <w:r w:rsidRPr="0080484D">
        <w:rPr>
          <w:sz w:val="28"/>
          <w:szCs w:val="28"/>
        </w:rPr>
        <w:t>Частина</w:t>
      </w:r>
      <w:proofErr w:type="spellEnd"/>
      <w:r w:rsidRPr="0080484D">
        <w:rPr>
          <w:sz w:val="28"/>
          <w:szCs w:val="28"/>
        </w:rPr>
        <w:t xml:space="preserve"> 1 [</w:t>
      </w:r>
      <w:proofErr w:type="spellStart"/>
      <w:r w:rsidRPr="0080484D">
        <w:rPr>
          <w:sz w:val="28"/>
          <w:szCs w:val="28"/>
        </w:rPr>
        <w:t>Електронний</w:t>
      </w:r>
      <w:proofErr w:type="spellEnd"/>
      <w:r w:rsidRPr="0080484D">
        <w:rPr>
          <w:sz w:val="28"/>
          <w:szCs w:val="28"/>
        </w:rPr>
        <w:t xml:space="preserve"> ресурс</w:t>
      </w:r>
      <w:proofErr w:type="gramStart"/>
      <w:r w:rsidRPr="0080484D">
        <w:rPr>
          <w:sz w:val="28"/>
          <w:szCs w:val="28"/>
        </w:rPr>
        <w:t>] :</w:t>
      </w:r>
      <w:proofErr w:type="gramEnd"/>
      <w:r w:rsidRPr="0080484D">
        <w:rPr>
          <w:sz w:val="28"/>
          <w:szCs w:val="28"/>
        </w:rPr>
        <w:t xml:space="preserve"> </w:t>
      </w:r>
      <w:proofErr w:type="spellStart"/>
      <w:r w:rsidRPr="0080484D">
        <w:rPr>
          <w:sz w:val="28"/>
          <w:szCs w:val="28"/>
        </w:rPr>
        <w:t>навч</w:t>
      </w:r>
      <w:proofErr w:type="spellEnd"/>
      <w:r w:rsidRPr="0080484D">
        <w:rPr>
          <w:sz w:val="28"/>
          <w:szCs w:val="28"/>
        </w:rPr>
        <w:t xml:space="preserve">. </w:t>
      </w:r>
      <w:proofErr w:type="spellStart"/>
      <w:r w:rsidRPr="0080484D">
        <w:rPr>
          <w:sz w:val="28"/>
          <w:szCs w:val="28"/>
        </w:rPr>
        <w:t>посіб</w:t>
      </w:r>
      <w:proofErr w:type="spellEnd"/>
      <w:r w:rsidRPr="0080484D">
        <w:rPr>
          <w:sz w:val="28"/>
          <w:szCs w:val="28"/>
        </w:rPr>
        <w:t xml:space="preserve">. для студ. </w:t>
      </w:r>
      <w:proofErr w:type="spellStart"/>
      <w:r w:rsidRPr="0080484D">
        <w:rPr>
          <w:sz w:val="28"/>
          <w:szCs w:val="28"/>
        </w:rPr>
        <w:t>спеціальності</w:t>
      </w:r>
      <w:proofErr w:type="spellEnd"/>
      <w:r w:rsidRPr="0080484D">
        <w:rPr>
          <w:sz w:val="28"/>
          <w:szCs w:val="28"/>
        </w:rPr>
        <w:t xml:space="preserve"> 141 «</w:t>
      </w:r>
      <w:proofErr w:type="spellStart"/>
      <w:r w:rsidRPr="0080484D">
        <w:rPr>
          <w:sz w:val="28"/>
          <w:szCs w:val="28"/>
        </w:rPr>
        <w:t>Електроенергетика</w:t>
      </w:r>
      <w:proofErr w:type="spellEnd"/>
      <w:r w:rsidRPr="0080484D">
        <w:rPr>
          <w:sz w:val="28"/>
          <w:szCs w:val="28"/>
        </w:rPr>
        <w:t xml:space="preserve">, </w:t>
      </w:r>
      <w:proofErr w:type="spellStart"/>
      <w:r w:rsidRPr="0080484D">
        <w:rPr>
          <w:sz w:val="28"/>
          <w:szCs w:val="28"/>
        </w:rPr>
        <w:t>електротехніка</w:t>
      </w:r>
      <w:proofErr w:type="spellEnd"/>
      <w:r w:rsidRPr="0080484D">
        <w:rPr>
          <w:sz w:val="28"/>
          <w:szCs w:val="28"/>
        </w:rPr>
        <w:t xml:space="preserve"> та </w:t>
      </w:r>
      <w:proofErr w:type="spellStart"/>
      <w:r w:rsidRPr="0080484D">
        <w:rPr>
          <w:sz w:val="28"/>
          <w:szCs w:val="28"/>
        </w:rPr>
        <w:t>електромеханіка</w:t>
      </w:r>
      <w:proofErr w:type="spellEnd"/>
      <w:r w:rsidRPr="0080484D">
        <w:rPr>
          <w:sz w:val="28"/>
          <w:szCs w:val="28"/>
        </w:rPr>
        <w:t xml:space="preserve">» / КПІ </w:t>
      </w:r>
      <w:proofErr w:type="spellStart"/>
      <w:r w:rsidRPr="0080484D">
        <w:rPr>
          <w:sz w:val="28"/>
          <w:szCs w:val="28"/>
        </w:rPr>
        <w:t>ім</w:t>
      </w:r>
      <w:proofErr w:type="spellEnd"/>
      <w:r w:rsidRPr="0080484D">
        <w:rPr>
          <w:sz w:val="28"/>
          <w:szCs w:val="28"/>
        </w:rPr>
        <w:t xml:space="preserve">. </w:t>
      </w:r>
      <w:proofErr w:type="spellStart"/>
      <w:r w:rsidRPr="0080484D">
        <w:rPr>
          <w:sz w:val="28"/>
          <w:szCs w:val="28"/>
        </w:rPr>
        <w:t>Ігоря</w:t>
      </w:r>
      <w:proofErr w:type="spellEnd"/>
      <w:r w:rsidRPr="0080484D">
        <w:rPr>
          <w:sz w:val="28"/>
          <w:szCs w:val="28"/>
        </w:rPr>
        <w:t xml:space="preserve"> </w:t>
      </w:r>
      <w:proofErr w:type="spellStart"/>
      <w:proofErr w:type="gramStart"/>
      <w:r w:rsidRPr="0080484D">
        <w:rPr>
          <w:sz w:val="28"/>
          <w:szCs w:val="28"/>
        </w:rPr>
        <w:t>Сікорського</w:t>
      </w:r>
      <w:proofErr w:type="spellEnd"/>
      <w:r w:rsidRPr="0080484D">
        <w:rPr>
          <w:sz w:val="28"/>
          <w:szCs w:val="28"/>
        </w:rPr>
        <w:t xml:space="preserve"> ;</w:t>
      </w:r>
      <w:proofErr w:type="gramEnd"/>
      <w:r w:rsidRPr="0080484D">
        <w:rPr>
          <w:sz w:val="28"/>
          <w:szCs w:val="28"/>
        </w:rPr>
        <w:t xml:space="preserve"> уклад.: М. О. Будько. – </w:t>
      </w:r>
      <w:proofErr w:type="spellStart"/>
      <w:r w:rsidRPr="0080484D">
        <w:rPr>
          <w:sz w:val="28"/>
          <w:szCs w:val="28"/>
        </w:rPr>
        <w:t>Електронні</w:t>
      </w:r>
      <w:proofErr w:type="spellEnd"/>
      <w:r w:rsidRPr="0080484D">
        <w:rPr>
          <w:sz w:val="28"/>
          <w:szCs w:val="28"/>
        </w:rPr>
        <w:t xml:space="preserve"> </w:t>
      </w:r>
      <w:proofErr w:type="spellStart"/>
      <w:r w:rsidRPr="0080484D">
        <w:rPr>
          <w:sz w:val="28"/>
          <w:szCs w:val="28"/>
        </w:rPr>
        <w:t>текстові</w:t>
      </w:r>
      <w:proofErr w:type="spellEnd"/>
      <w:r w:rsidRPr="0080484D">
        <w:rPr>
          <w:sz w:val="28"/>
          <w:szCs w:val="28"/>
        </w:rPr>
        <w:t xml:space="preserve"> </w:t>
      </w:r>
      <w:proofErr w:type="spellStart"/>
      <w:r w:rsidRPr="0080484D">
        <w:rPr>
          <w:sz w:val="28"/>
          <w:szCs w:val="28"/>
        </w:rPr>
        <w:t>дані</w:t>
      </w:r>
      <w:proofErr w:type="spellEnd"/>
      <w:r w:rsidRPr="0080484D">
        <w:rPr>
          <w:sz w:val="28"/>
          <w:szCs w:val="28"/>
        </w:rPr>
        <w:t xml:space="preserve"> (1 файл: 1,84 Мбайт). – </w:t>
      </w:r>
      <w:proofErr w:type="spellStart"/>
      <w:proofErr w:type="gramStart"/>
      <w:r w:rsidRPr="0080484D">
        <w:rPr>
          <w:sz w:val="28"/>
          <w:szCs w:val="28"/>
        </w:rPr>
        <w:t>Київ</w:t>
      </w:r>
      <w:proofErr w:type="spellEnd"/>
      <w:r w:rsidRPr="0080484D">
        <w:rPr>
          <w:sz w:val="28"/>
          <w:szCs w:val="28"/>
        </w:rPr>
        <w:t xml:space="preserve"> :</w:t>
      </w:r>
      <w:proofErr w:type="gramEnd"/>
      <w:r w:rsidRPr="0080484D">
        <w:rPr>
          <w:sz w:val="28"/>
          <w:szCs w:val="28"/>
        </w:rPr>
        <w:t xml:space="preserve"> КПІ </w:t>
      </w:r>
      <w:proofErr w:type="spellStart"/>
      <w:r w:rsidRPr="0080484D">
        <w:rPr>
          <w:sz w:val="28"/>
          <w:szCs w:val="28"/>
        </w:rPr>
        <w:t>ім</w:t>
      </w:r>
      <w:proofErr w:type="spellEnd"/>
      <w:r w:rsidRPr="0080484D">
        <w:rPr>
          <w:sz w:val="28"/>
          <w:szCs w:val="28"/>
        </w:rPr>
        <w:t xml:space="preserve">. </w:t>
      </w:r>
      <w:proofErr w:type="spellStart"/>
      <w:r w:rsidRPr="0080484D">
        <w:rPr>
          <w:sz w:val="28"/>
          <w:szCs w:val="28"/>
        </w:rPr>
        <w:t>Ігоря</w:t>
      </w:r>
      <w:proofErr w:type="spellEnd"/>
      <w:r w:rsidRPr="0080484D">
        <w:rPr>
          <w:sz w:val="28"/>
          <w:szCs w:val="28"/>
        </w:rPr>
        <w:t xml:space="preserve"> </w:t>
      </w:r>
      <w:proofErr w:type="spellStart"/>
      <w:r w:rsidRPr="0080484D">
        <w:rPr>
          <w:sz w:val="28"/>
          <w:szCs w:val="28"/>
        </w:rPr>
        <w:t>Сікорського</w:t>
      </w:r>
      <w:proofErr w:type="spellEnd"/>
      <w:r w:rsidRPr="0080484D">
        <w:rPr>
          <w:sz w:val="28"/>
          <w:szCs w:val="28"/>
        </w:rPr>
        <w:t>, 2021. – 109 с.</w:t>
      </w:r>
      <w:r w:rsidR="00D00835" w:rsidRPr="0080484D">
        <w:rPr>
          <w:sz w:val="28"/>
          <w:szCs w:val="28"/>
          <w:lang w:val="uk-UA"/>
        </w:rPr>
        <w:t xml:space="preserve"> </w:t>
      </w:r>
      <w:r w:rsidR="00D00835" w:rsidRPr="0080484D">
        <w:rPr>
          <w:sz w:val="28"/>
          <w:szCs w:val="28"/>
        </w:rPr>
        <w:t>[</w:t>
      </w:r>
      <w:proofErr w:type="spellStart"/>
      <w:r w:rsidR="00D00835" w:rsidRPr="0080484D">
        <w:rPr>
          <w:sz w:val="28"/>
          <w:szCs w:val="28"/>
        </w:rPr>
        <w:t>Електронний</w:t>
      </w:r>
      <w:proofErr w:type="spellEnd"/>
      <w:r w:rsidR="00D00835" w:rsidRPr="0080484D">
        <w:rPr>
          <w:sz w:val="28"/>
          <w:szCs w:val="28"/>
        </w:rPr>
        <w:t xml:space="preserve"> ресурс]</w:t>
      </w:r>
      <w:r w:rsidR="00D00835" w:rsidRPr="0080484D">
        <w:rPr>
          <w:sz w:val="28"/>
          <w:szCs w:val="28"/>
          <w:lang w:val="uk-UA"/>
        </w:rPr>
        <w:t>/</w:t>
      </w:r>
      <w:r w:rsidR="00214494" w:rsidRPr="0080484D">
        <w:rPr>
          <w:sz w:val="28"/>
          <w:szCs w:val="28"/>
          <w:lang w:val="uk-UA"/>
        </w:rPr>
        <w:t xml:space="preserve"> с.6-7</w:t>
      </w:r>
      <w:r w:rsidR="00D00835" w:rsidRPr="0080484D">
        <w:rPr>
          <w:sz w:val="28"/>
          <w:szCs w:val="28"/>
        </w:rPr>
        <w:t xml:space="preserve"> Режим доступу</w:t>
      </w:r>
      <w:r w:rsidR="009F17E7" w:rsidRPr="0080484D">
        <w:rPr>
          <w:sz w:val="28"/>
          <w:szCs w:val="28"/>
          <w:lang w:val="uk-UA"/>
        </w:rPr>
        <w:t xml:space="preserve"> </w:t>
      </w:r>
      <w:r w:rsidRPr="0080484D">
        <w:rPr>
          <w:bCs/>
          <w:sz w:val="28"/>
          <w:szCs w:val="28"/>
          <w:lang w:val="uk-UA"/>
        </w:rPr>
        <w:t>https://ela.kpi.ua/bitstream/123456789/45609/1/Bioenerhetyka.pdf</w:t>
      </w:r>
    </w:p>
    <w:p w14:paraId="29104A25" w14:textId="3DB0D6CF" w:rsidR="003D6FC5" w:rsidRPr="0080484D" w:rsidRDefault="009F17E7"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Закон України «Про альтернативні джерела енергії»/20 лютого 2003 року/ </w:t>
      </w:r>
      <w:r w:rsidRPr="0080484D">
        <w:rPr>
          <w:sz w:val="28"/>
          <w:szCs w:val="28"/>
        </w:rPr>
        <w:lastRenderedPageBreak/>
        <w:t xml:space="preserve">Верховна Рада України/ № 555-IV/ [Електронний ресурс] Режим доступу </w:t>
      </w:r>
      <w:hyperlink r:id="rId164" w:history="1">
        <w:r w:rsidR="00F02B88" w:rsidRPr="0080484D">
          <w:rPr>
            <w:rStyle w:val="ae"/>
            <w:color w:val="auto"/>
            <w:sz w:val="28"/>
            <w:szCs w:val="28"/>
          </w:rPr>
          <w:t>https://zakon.rada.gov.ua/laws/card/555-15</w:t>
        </w:r>
      </w:hyperlink>
    </w:p>
    <w:p w14:paraId="1DFFB5F6" w14:textId="396CFBEF" w:rsidR="00F02B88" w:rsidRPr="0080484D" w:rsidRDefault="00F02B88"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Переробка органічних відходів: українські технології./ Прес-служба НАН України [Електронний ресурс] Режим доступу </w:t>
      </w:r>
      <w:hyperlink r:id="rId165" w:history="1">
        <w:r w:rsidR="00136C6F" w:rsidRPr="0080484D">
          <w:rPr>
            <w:rStyle w:val="ae"/>
            <w:color w:val="auto"/>
            <w:sz w:val="28"/>
            <w:szCs w:val="28"/>
          </w:rPr>
          <w:t>https://www.nas.gov.ua/text/pdfNews/waste_as_resourse_UATV.pdf</w:t>
        </w:r>
      </w:hyperlink>
    </w:p>
    <w:p w14:paraId="29B266B5" w14:textId="1ABF7610" w:rsidR="00136C6F" w:rsidRPr="0080484D" w:rsidRDefault="00A00008"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Біоенергетика в Україні [Електронний ресурс] Режим доступу </w:t>
      </w:r>
      <w:hyperlink r:id="rId166" w:history="1">
        <w:r w:rsidR="00E576FC" w:rsidRPr="0080484D">
          <w:rPr>
            <w:rStyle w:val="ae"/>
            <w:color w:val="auto"/>
            <w:sz w:val="28"/>
            <w:szCs w:val="28"/>
          </w:rPr>
          <w:t>https://uabio.org/bioenergy-in-ukraine/</w:t>
        </w:r>
      </w:hyperlink>
    </w:p>
    <w:p w14:paraId="1E627988" w14:textId="6E66594F" w:rsidR="00E576FC" w:rsidRPr="0080484D" w:rsidRDefault="00AA7028"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Розпорядження Кабінету Міністрів України </w:t>
      </w:r>
      <w:r w:rsidR="00E576FC" w:rsidRPr="0080484D">
        <w:rPr>
          <w:sz w:val="28"/>
          <w:szCs w:val="28"/>
        </w:rPr>
        <w:t>«Про схвалення Водної стратегії України на період до 2050 року» /Кабінет Міністрів України</w:t>
      </w:r>
      <w:r w:rsidR="00CE576C" w:rsidRPr="0080484D">
        <w:rPr>
          <w:sz w:val="28"/>
          <w:szCs w:val="28"/>
        </w:rPr>
        <w:t>/09.12.2022/</w:t>
      </w:r>
      <w:r w:rsidRPr="0080484D">
        <w:rPr>
          <w:sz w:val="28"/>
          <w:szCs w:val="28"/>
        </w:rPr>
        <w:t xml:space="preserve">№ 1134-р/ [Електронний ресурс] Режим доступу </w:t>
      </w:r>
      <w:hyperlink r:id="rId167" w:anchor="Text" w:history="1">
        <w:r w:rsidR="005B2FFB" w:rsidRPr="0080484D">
          <w:rPr>
            <w:rStyle w:val="ae"/>
            <w:color w:val="auto"/>
            <w:sz w:val="28"/>
            <w:szCs w:val="28"/>
          </w:rPr>
          <w:t>https://zakon.rada.gov.ua/laws/show/1134-2022-%D1%80#Text</w:t>
        </w:r>
      </w:hyperlink>
    </w:p>
    <w:p w14:paraId="45071A0F" w14:textId="0198B6CC" w:rsidR="005B2FFB" w:rsidRPr="0080484D" w:rsidRDefault="00DD69D0"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 Спосіб одержання органічного добрива/Номер патенту: 116047 /Автори: </w:t>
      </w:r>
      <w:proofErr w:type="spellStart"/>
      <w:r w:rsidRPr="0080484D">
        <w:rPr>
          <w:sz w:val="28"/>
          <w:szCs w:val="28"/>
        </w:rPr>
        <w:t>Мінералов</w:t>
      </w:r>
      <w:proofErr w:type="spellEnd"/>
      <w:r w:rsidRPr="0080484D">
        <w:rPr>
          <w:sz w:val="28"/>
          <w:szCs w:val="28"/>
        </w:rPr>
        <w:t xml:space="preserve"> О.І., </w:t>
      </w:r>
      <w:proofErr w:type="spellStart"/>
      <w:r w:rsidRPr="0080484D">
        <w:rPr>
          <w:sz w:val="28"/>
          <w:szCs w:val="28"/>
        </w:rPr>
        <w:t>Дребот</w:t>
      </w:r>
      <w:proofErr w:type="spellEnd"/>
      <w:r w:rsidRPr="0080484D">
        <w:rPr>
          <w:sz w:val="28"/>
          <w:szCs w:val="28"/>
        </w:rPr>
        <w:t xml:space="preserve"> О.І., Романенко Т. Б./ Опубліковано: 25.01.2018/</w:t>
      </w:r>
      <w:r w:rsidR="009A4BDF" w:rsidRPr="0080484D">
        <w:rPr>
          <w:sz w:val="28"/>
          <w:szCs w:val="28"/>
        </w:rPr>
        <w:t>C05G — Суміші добрив, що відносяться до різних підкласів класу /База патентів України /</w:t>
      </w:r>
      <w:hyperlink r:id="rId168" w:history="1">
        <w:r w:rsidR="009A4BDF" w:rsidRPr="0080484D">
          <w:rPr>
            <w:rStyle w:val="ae"/>
            <w:color w:val="auto"/>
            <w:sz w:val="28"/>
            <w:szCs w:val="28"/>
          </w:rPr>
          <w:t>https://uapatents.com/patents/c05g</w:t>
        </w:r>
      </w:hyperlink>
    </w:p>
    <w:p w14:paraId="33AF7136" w14:textId="2C60FF21" w:rsidR="005B2FFB" w:rsidRPr="0080484D" w:rsidRDefault="009A4BDF" w:rsidP="00C14F1E">
      <w:pPr>
        <w:pStyle w:val="a7"/>
        <w:numPr>
          <w:ilvl w:val="0"/>
          <w:numId w:val="37"/>
        </w:numPr>
        <w:adjustRightInd w:val="0"/>
        <w:spacing w:line="360" w:lineRule="auto"/>
        <w:ind w:left="0" w:firstLine="284"/>
        <w:jc w:val="both"/>
        <w:rPr>
          <w:sz w:val="28"/>
          <w:szCs w:val="28"/>
        </w:rPr>
      </w:pPr>
      <w:r w:rsidRPr="0080484D">
        <w:rPr>
          <w:sz w:val="28"/>
          <w:szCs w:val="28"/>
        </w:rPr>
        <w:t>LIMITED LIABILITY COMPANY RESOURCE GROUP. UA/</w:t>
      </w:r>
      <w:r w:rsidR="00DD69D0" w:rsidRPr="0080484D">
        <w:rPr>
          <w:sz w:val="28"/>
          <w:szCs w:val="28"/>
        </w:rPr>
        <w:t xml:space="preserve">Оброблення та видалення безпечних відходів/Виробництво добрив і азотних </w:t>
      </w:r>
      <w:proofErr w:type="spellStart"/>
      <w:r w:rsidR="00DD69D0" w:rsidRPr="0080484D">
        <w:rPr>
          <w:sz w:val="28"/>
          <w:szCs w:val="28"/>
        </w:rPr>
        <w:t>сполук</w:t>
      </w:r>
      <w:proofErr w:type="spellEnd"/>
      <w:r w:rsidR="00DD69D0" w:rsidRPr="0080484D">
        <w:rPr>
          <w:sz w:val="28"/>
          <w:szCs w:val="28"/>
        </w:rPr>
        <w:t xml:space="preserve">/[Електронний ресурс] Режим доступу </w:t>
      </w:r>
      <w:hyperlink r:id="rId169" w:history="1">
        <w:r w:rsidR="00DD69D0" w:rsidRPr="0080484D">
          <w:rPr>
            <w:rStyle w:val="ae"/>
            <w:color w:val="auto"/>
            <w:sz w:val="28"/>
            <w:szCs w:val="28"/>
          </w:rPr>
          <w:t>https://youcontrol.com.ua/ru/catalog/company_details/44976819/</w:t>
        </w:r>
      </w:hyperlink>
    </w:p>
    <w:p w14:paraId="5211FC61" w14:textId="378D5BF4" w:rsidR="005B2FFB" w:rsidRPr="0080484D" w:rsidRDefault="00CF0158" w:rsidP="00C14F1E">
      <w:pPr>
        <w:pStyle w:val="a7"/>
        <w:numPr>
          <w:ilvl w:val="0"/>
          <w:numId w:val="37"/>
        </w:numPr>
        <w:adjustRightInd w:val="0"/>
        <w:spacing w:line="360" w:lineRule="auto"/>
        <w:ind w:left="0" w:firstLine="284"/>
        <w:jc w:val="both"/>
        <w:rPr>
          <w:rStyle w:val="ae"/>
          <w:color w:val="auto"/>
          <w:sz w:val="28"/>
          <w:szCs w:val="28"/>
          <w:u w:val="none"/>
        </w:rPr>
      </w:pPr>
      <w:r w:rsidRPr="0080484D">
        <w:rPr>
          <w:sz w:val="28"/>
          <w:szCs w:val="28"/>
        </w:rPr>
        <w:t xml:space="preserve">Компанія </w:t>
      </w:r>
      <w:proofErr w:type="spellStart"/>
      <w:r w:rsidRPr="0080484D">
        <w:rPr>
          <w:sz w:val="28"/>
          <w:szCs w:val="28"/>
        </w:rPr>
        <w:t>Pro-Energy</w:t>
      </w:r>
      <w:proofErr w:type="spellEnd"/>
      <w:r w:rsidRPr="0080484D">
        <w:rPr>
          <w:sz w:val="28"/>
          <w:szCs w:val="28"/>
        </w:rPr>
        <w:t>/</w:t>
      </w:r>
      <w:proofErr w:type="spellStart"/>
      <w:r w:rsidRPr="0080484D">
        <w:rPr>
          <w:sz w:val="28"/>
          <w:szCs w:val="28"/>
        </w:rPr>
        <w:t>Проєкти</w:t>
      </w:r>
      <w:proofErr w:type="spellEnd"/>
      <w:r w:rsidR="00C95318">
        <w:fldChar w:fldCharType="begin"/>
      </w:r>
      <w:r w:rsidR="00C95318">
        <w:instrText xml:space="preserve"> HYPERLINK "file:///C:\\%5bЕлектронний%20ресурс%5d%20Режим%20доступу%20https:\\www.pro-energy.com.ua\\uk\\activity" </w:instrText>
      </w:r>
      <w:r w:rsidR="00C95318">
        <w:fldChar w:fldCharType="separate"/>
      </w:r>
      <w:r w:rsidRPr="0080484D">
        <w:rPr>
          <w:rStyle w:val="ae"/>
          <w:color w:val="auto"/>
          <w:sz w:val="28"/>
          <w:szCs w:val="28"/>
        </w:rPr>
        <w:t>/[Електронний ресурс] Режим доступу https://www.pro-energy.com.ua/uk/activity</w:t>
      </w:r>
      <w:r w:rsidR="00C95318">
        <w:rPr>
          <w:rStyle w:val="ae"/>
          <w:color w:val="auto"/>
          <w:sz w:val="28"/>
          <w:szCs w:val="28"/>
        </w:rPr>
        <w:fldChar w:fldCharType="end"/>
      </w:r>
    </w:p>
    <w:p w14:paraId="39968638" w14:textId="54A3EFBB" w:rsidR="00DD69D0" w:rsidRPr="0080484D" w:rsidRDefault="0055759F" w:rsidP="00C14F1E">
      <w:pPr>
        <w:pStyle w:val="a7"/>
        <w:numPr>
          <w:ilvl w:val="0"/>
          <w:numId w:val="37"/>
        </w:numPr>
        <w:adjustRightInd w:val="0"/>
        <w:spacing w:line="360" w:lineRule="auto"/>
        <w:ind w:left="0" w:firstLine="284"/>
        <w:jc w:val="both"/>
        <w:rPr>
          <w:sz w:val="28"/>
          <w:szCs w:val="28"/>
        </w:rPr>
      </w:pPr>
      <w:r w:rsidRPr="0080484D">
        <w:rPr>
          <w:sz w:val="28"/>
          <w:szCs w:val="28"/>
        </w:rPr>
        <w:t>Співпраця розпочалася. Стрийська міська рада та ТОВ «Німецько-українське підприємство «БІТ» підписали Меморандум про партнерство та співробітництво</w:t>
      </w:r>
      <w:r w:rsidR="007C749A" w:rsidRPr="0080484D">
        <w:rPr>
          <w:sz w:val="28"/>
          <w:szCs w:val="28"/>
        </w:rPr>
        <w:t>/СТРИЙСЬКА МІСЬКА РАДА/17.11.2021/ [Електронний ресурс] Режим доступу</w:t>
      </w:r>
      <w:r w:rsidRPr="0080484D">
        <w:rPr>
          <w:sz w:val="28"/>
          <w:szCs w:val="28"/>
        </w:rPr>
        <w:t xml:space="preserve"> https://stryi-rada.gov.ua/news/%D1%81%D0%BF%D1%96%D0%B2%D0%BF%D1%80%D0%B0%D1%86%D1%8F-%D1%80%D0%BE%D0%B7%D0%BF%D0%BE%D1%87%D0%B0%D0%BB%D0%B0%D1%81%D1%8F-%D1%81%D1%82%D1%80%D0%B8%D0%B9%D1%81%D1%8C%D0%BA%D0%B0-%D0%BC%D1%96%D1%81/</w:t>
      </w:r>
    </w:p>
    <w:p w14:paraId="77A6B666" w14:textId="10758EC3" w:rsidR="00CA680D" w:rsidRPr="0080484D" w:rsidRDefault="00316BE6"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lastRenderedPageBreak/>
        <w:t>Чубур</w:t>
      </w:r>
      <w:proofErr w:type="spellEnd"/>
      <w:r w:rsidRPr="0080484D">
        <w:rPr>
          <w:sz w:val="28"/>
          <w:szCs w:val="28"/>
        </w:rPr>
        <w:t xml:space="preserve"> В. С. Екологічно безпечна утилізація відходів в енергетичних цілях в технологіях захисту довкілля. – Кваліфікаційна наукова праця на правах рукопису./ Дисертація на здобуття наукового ступеня доктора філософії за спеціальністю 183 – технології захисту навколишнього середовища (18 – виробництво та технології) –/Сумський державний університет Міністерства науки і освіти України, Суми, /2023</w:t>
      </w:r>
      <w:r w:rsidR="00553DA2" w:rsidRPr="0080484D">
        <w:rPr>
          <w:sz w:val="28"/>
          <w:szCs w:val="28"/>
        </w:rPr>
        <w:t xml:space="preserve">/[Електронний ресурс] Режим доступу </w:t>
      </w:r>
      <w:hyperlink r:id="rId170" w:history="1">
        <w:r w:rsidR="00553DA2" w:rsidRPr="0080484D">
          <w:rPr>
            <w:rStyle w:val="ae"/>
            <w:color w:val="auto"/>
            <w:sz w:val="28"/>
            <w:szCs w:val="28"/>
          </w:rPr>
          <w:t>https://essuir.sumdu.edu.ua/bitstream-download/123456789/91162/1/diss_Chubur.pdf;jsessionid=BF5BC654707370710139E2E64CAE82F1</w:t>
        </w:r>
      </w:hyperlink>
    </w:p>
    <w:p w14:paraId="2A354923" w14:textId="0E819A06" w:rsidR="003148F1" w:rsidRPr="0080484D" w:rsidRDefault="00553DA2" w:rsidP="00C14F1E">
      <w:pPr>
        <w:pStyle w:val="a7"/>
        <w:numPr>
          <w:ilvl w:val="0"/>
          <w:numId w:val="37"/>
        </w:numPr>
        <w:spacing w:line="360" w:lineRule="auto"/>
        <w:ind w:left="0" w:firstLine="284"/>
        <w:jc w:val="both"/>
        <w:rPr>
          <w:sz w:val="28"/>
          <w:szCs w:val="28"/>
        </w:rPr>
      </w:pPr>
      <w:proofErr w:type="spellStart"/>
      <w:r w:rsidRPr="0080484D">
        <w:rPr>
          <w:sz w:val="28"/>
          <w:szCs w:val="28"/>
        </w:rPr>
        <w:t>Тимошик</w:t>
      </w:r>
      <w:proofErr w:type="spellEnd"/>
      <w:r w:rsidRPr="0080484D">
        <w:rPr>
          <w:sz w:val="28"/>
          <w:szCs w:val="28"/>
        </w:rPr>
        <w:t xml:space="preserve"> А.М., </w:t>
      </w:r>
      <w:proofErr w:type="spellStart"/>
      <w:r w:rsidRPr="0080484D">
        <w:rPr>
          <w:sz w:val="28"/>
          <w:szCs w:val="28"/>
        </w:rPr>
        <w:t>Ціж</w:t>
      </w:r>
      <w:proofErr w:type="spellEnd"/>
      <w:r w:rsidRPr="0080484D">
        <w:rPr>
          <w:sz w:val="28"/>
          <w:szCs w:val="28"/>
        </w:rPr>
        <w:t xml:space="preserve"> Б.Р., Варивода Ю.Ю., </w:t>
      </w:r>
      <w:proofErr w:type="spellStart"/>
      <w:r w:rsidRPr="0080484D">
        <w:rPr>
          <w:sz w:val="28"/>
          <w:szCs w:val="28"/>
        </w:rPr>
        <w:t>Чохань</w:t>
      </w:r>
      <w:proofErr w:type="spellEnd"/>
      <w:r w:rsidRPr="0080484D">
        <w:rPr>
          <w:sz w:val="28"/>
          <w:szCs w:val="28"/>
        </w:rPr>
        <w:t xml:space="preserve"> М.І. Виробництво біогазу. Навчальний посібник. – Львів: В-во ЛНУВМ та БТ ім. С.З. </w:t>
      </w:r>
      <w:proofErr w:type="spellStart"/>
      <w:r w:rsidRPr="0080484D">
        <w:rPr>
          <w:sz w:val="28"/>
          <w:szCs w:val="28"/>
        </w:rPr>
        <w:t>Гжицького</w:t>
      </w:r>
      <w:proofErr w:type="spellEnd"/>
      <w:r w:rsidRPr="0080484D">
        <w:rPr>
          <w:sz w:val="28"/>
          <w:szCs w:val="28"/>
        </w:rPr>
        <w:t xml:space="preserve">, 2019. – 52 с., 13 </w:t>
      </w:r>
      <w:proofErr w:type="spellStart"/>
      <w:r w:rsidRPr="0080484D">
        <w:rPr>
          <w:sz w:val="28"/>
          <w:szCs w:val="28"/>
        </w:rPr>
        <w:t>іл</w:t>
      </w:r>
      <w:proofErr w:type="spellEnd"/>
      <w:r w:rsidRPr="0080484D">
        <w:rPr>
          <w:sz w:val="28"/>
          <w:szCs w:val="28"/>
        </w:rPr>
        <w:t>.</w:t>
      </w:r>
      <w:r w:rsidRPr="0080484D">
        <w:rPr>
          <w:sz w:val="28"/>
          <w:szCs w:val="28"/>
          <w:lang w:val="ru-RU"/>
        </w:rPr>
        <w:t>/</w:t>
      </w:r>
      <w:r w:rsidRPr="0080484D">
        <w:rPr>
          <w:sz w:val="28"/>
          <w:szCs w:val="28"/>
        </w:rPr>
        <w:t xml:space="preserve"> [Електронний ресурс] Режим доступу</w:t>
      </w:r>
      <w:r w:rsidRPr="0080484D">
        <w:rPr>
          <w:sz w:val="28"/>
          <w:szCs w:val="28"/>
          <w:lang w:val="ru-RU"/>
        </w:rPr>
        <w:t xml:space="preserve"> /</w:t>
      </w:r>
      <w:proofErr w:type="spellStart"/>
      <w:r w:rsidR="003148F1" w:rsidRPr="0080484D">
        <w:rPr>
          <w:sz w:val="28"/>
          <w:szCs w:val="28"/>
          <w:lang w:val="ru-RU"/>
        </w:rPr>
        <w:t>http</w:t>
      </w:r>
      <w:proofErr w:type="spellEnd"/>
      <w:r w:rsidR="003148F1" w:rsidRPr="0080484D">
        <w:rPr>
          <w:sz w:val="28"/>
          <w:szCs w:val="28"/>
        </w:rPr>
        <w:t>://194.44.193.54:8080/</w:t>
      </w:r>
      <w:proofErr w:type="spellStart"/>
      <w:r w:rsidR="003148F1" w:rsidRPr="0080484D">
        <w:rPr>
          <w:sz w:val="28"/>
          <w:szCs w:val="28"/>
          <w:lang w:val="ru-RU"/>
        </w:rPr>
        <w:t>xmlui</w:t>
      </w:r>
      <w:proofErr w:type="spellEnd"/>
      <w:r w:rsidR="003148F1" w:rsidRPr="0080484D">
        <w:rPr>
          <w:sz w:val="28"/>
          <w:szCs w:val="28"/>
        </w:rPr>
        <w:t>/</w:t>
      </w:r>
      <w:proofErr w:type="spellStart"/>
      <w:r w:rsidR="003148F1" w:rsidRPr="0080484D">
        <w:rPr>
          <w:sz w:val="28"/>
          <w:szCs w:val="28"/>
          <w:lang w:val="ru-RU"/>
        </w:rPr>
        <w:t>bitstream</w:t>
      </w:r>
      <w:proofErr w:type="spellEnd"/>
      <w:r w:rsidR="003148F1" w:rsidRPr="0080484D">
        <w:rPr>
          <w:sz w:val="28"/>
          <w:szCs w:val="28"/>
        </w:rPr>
        <w:t>/</w:t>
      </w:r>
      <w:proofErr w:type="spellStart"/>
      <w:r w:rsidR="003148F1" w:rsidRPr="0080484D">
        <w:rPr>
          <w:sz w:val="28"/>
          <w:szCs w:val="28"/>
          <w:lang w:val="ru-RU"/>
        </w:rPr>
        <w:t>handle</w:t>
      </w:r>
      <w:proofErr w:type="spellEnd"/>
      <w:r w:rsidR="003148F1" w:rsidRPr="0080484D">
        <w:rPr>
          <w:sz w:val="28"/>
          <w:szCs w:val="28"/>
        </w:rPr>
        <w:t>/123456789/173/%</w:t>
      </w:r>
      <w:r w:rsidR="003148F1" w:rsidRPr="0080484D">
        <w:rPr>
          <w:sz w:val="28"/>
          <w:szCs w:val="28"/>
          <w:lang w:val="ru-RU"/>
        </w:rPr>
        <w:t>D</w:t>
      </w:r>
      <w:r w:rsidR="003148F1" w:rsidRPr="0080484D">
        <w:rPr>
          <w:sz w:val="28"/>
          <w:szCs w:val="28"/>
        </w:rPr>
        <w:t>0%92%</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8%</w:t>
      </w:r>
      <w:r w:rsidR="003148F1" w:rsidRPr="0080484D">
        <w:rPr>
          <w:sz w:val="28"/>
          <w:szCs w:val="28"/>
          <w:lang w:val="ru-RU"/>
        </w:rPr>
        <w:t>D</w:t>
      </w:r>
      <w:r w:rsidR="003148F1" w:rsidRPr="0080484D">
        <w:rPr>
          <w:sz w:val="28"/>
          <w:szCs w:val="28"/>
        </w:rPr>
        <w:t>1%80%</w:t>
      </w:r>
      <w:r w:rsidR="003148F1" w:rsidRPr="0080484D">
        <w:rPr>
          <w:sz w:val="28"/>
          <w:szCs w:val="28"/>
          <w:lang w:val="ru-RU"/>
        </w:rPr>
        <w:t>D</w:t>
      </w:r>
      <w:r w:rsidR="003148F1" w:rsidRPr="0080484D">
        <w:rPr>
          <w:sz w:val="28"/>
          <w:szCs w:val="28"/>
        </w:rPr>
        <w:t>0%</w:t>
      </w:r>
      <w:r w:rsidR="003148F1" w:rsidRPr="0080484D">
        <w:rPr>
          <w:sz w:val="28"/>
          <w:szCs w:val="28"/>
          <w:lang w:val="ru-RU"/>
        </w:rPr>
        <w:t>BE</w:t>
      </w:r>
      <w:r w:rsidR="003148F1" w:rsidRPr="0080484D">
        <w:rPr>
          <w:sz w:val="28"/>
          <w:szCs w:val="28"/>
        </w:rPr>
        <w:t>%</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1%</w:t>
      </w:r>
      <w:r w:rsidR="003148F1" w:rsidRPr="0080484D">
        <w:rPr>
          <w:sz w:val="28"/>
          <w:szCs w:val="28"/>
          <w:lang w:val="ru-RU"/>
        </w:rPr>
        <w:t>D</w:t>
      </w:r>
      <w:r w:rsidR="003148F1" w:rsidRPr="0080484D">
        <w:rPr>
          <w:sz w:val="28"/>
          <w:szCs w:val="28"/>
        </w:rPr>
        <w:t>0%</w:t>
      </w:r>
      <w:r w:rsidR="003148F1" w:rsidRPr="0080484D">
        <w:rPr>
          <w:sz w:val="28"/>
          <w:szCs w:val="28"/>
          <w:lang w:val="ru-RU"/>
        </w:rPr>
        <w:t>BD</w:t>
      </w:r>
      <w:r w:rsidR="003148F1" w:rsidRPr="0080484D">
        <w:rPr>
          <w:sz w:val="28"/>
          <w:szCs w:val="28"/>
        </w:rPr>
        <w:t>%</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8%</w:t>
      </w:r>
      <w:r w:rsidR="003148F1" w:rsidRPr="0080484D">
        <w:rPr>
          <w:sz w:val="28"/>
          <w:szCs w:val="28"/>
          <w:lang w:val="ru-RU"/>
        </w:rPr>
        <w:t>D</w:t>
      </w:r>
      <w:r w:rsidR="003148F1" w:rsidRPr="0080484D">
        <w:rPr>
          <w:sz w:val="28"/>
          <w:szCs w:val="28"/>
        </w:rPr>
        <w:t>1%86%</w:t>
      </w:r>
      <w:r w:rsidR="003148F1" w:rsidRPr="0080484D">
        <w:rPr>
          <w:sz w:val="28"/>
          <w:szCs w:val="28"/>
          <w:lang w:val="ru-RU"/>
        </w:rPr>
        <w:t>D</w:t>
      </w:r>
      <w:r w:rsidR="003148F1" w:rsidRPr="0080484D">
        <w:rPr>
          <w:sz w:val="28"/>
          <w:szCs w:val="28"/>
        </w:rPr>
        <w:t>1%82%</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2%</w:t>
      </w:r>
      <w:r w:rsidR="003148F1" w:rsidRPr="0080484D">
        <w:rPr>
          <w:sz w:val="28"/>
          <w:szCs w:val="28"/>
          <w:lang w:val="ru-RU"/>
        </w:rPr>
        <w:t>D</w:t>
      </w:r>
      <w:r w:rsidR="003148F1" w:rsidRPr="0080484D">
        <w:rPr>
          <w:sz w:val="28"/>
          <w:szCs w:val="28"/>
        </w:rPr>
        <w:t>0%</w:t>
      </w:r>
      <w:r w:rsidR="003148F1" w:rsidRPr="0080484D">
        <w:rPr>
          <w:sz w:val="28"/>
          <w:szCs w:val="28"/>
          <w:lang w:val="ru-RU"/>
        </w:rPr>
        <w:t>BE</w:t>
      </w:r>
      <w:r w:rsidR="003148F1" w:rsidRPr="0080484D">
        <w:rPr>
          <w:sz w:val="28"/>
          <w:szCs w:val="28"/>
        </w:rPr>
        <w:t>%20%</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1%</w:t>
      </w:r>
      <w:r w:rsidR="003148F1" w:rsidRPr="0080484D">
        <w:rPr>
          <w:sz w:val="28"/>
          <w:szCs w:val="28"/>
          <w:lang w:val="ru-RU"/>
        </w:rPr>
        <w:t>D</w:t>
      </w:r>
      <w:r w:rsidR="003148F1" w:rsidRPr="0080484D">
        <w:rPr>
          <w:sz w:val="28"/>
          <w:szCs w:val="28"/>
        </w:rPr>
        <w:t>1%96%</w:t>
      </w:r>
      <w:r w:rsidR="003148F1" w:rsidRPr="0080484D">
        <w:rPr>
          <w:sz w:val="28"/>
          <w:szCs w:val="28"/>
          <w:lang w:val="ru-RU"/>
        </w:rPr>
        <w:t>D</w:t>
      </w:r>
      <w:r w:rsidR="003148F1" w:rsidRPr="0080484D">
        <w:rPr>
          <w:sz w:val="28"/>
          <w:szCs w:val="28"/>
        </w:rPr>
        <w:t>0%</w:t>
      </w:r>
      <w:r w:rsidR="003148F1" w:rsidRPr="0080484D">
        <w:rPr>
          <w:sz w:val="28"/>
          <w:szCs w:val="28"/>
          <w:lang w:val="ru-RU"/>
        </w:rPr>
        <w:t>BE</w:t>
      </w:r>
      <w:r w:rsidR="003148F1" w:rsidRPr="0080484D">
        <w:rPr>
          <w:sz w:val="28"/>
          <w:szCs w:val="28"/>
        </w:rPr>
        <w:t>%</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3%</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0%</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7%</w:t>
      </w:r>
      <w:r w:rsidR="003148F1" w:rsidRPr="0080484D">
        <w:rPr>
          <w:sz w:val="28"/>
          <w:szCs w:val="28"/>
          <w:lang w:val="ru-RU"/>
        </w:rPr>
        <w:t>D</w:t>
      </w:r>
      <w:r w:rsidR="003148F1" w:rsidRPr="0080484D">
        <w:rPr>
          <w:sz w:val="28"/>
          <w:szCs w:val="28"/>
        </w:rPr>
        <w:t>1%83%202019%20%</w:t>
      </w:r>
      <w:r w:rsidR="003148F1" w:rsidRPr="0080484D">
        <w:rPr>
          <w:sz w:val="28"/>
          <w:szCs w:val="28"/>
          <w:lang w:val="ru-RU"/>
        </w:rPr>
        <w:t>D</w:t>
      </w:r>
      <w:r w:rsidR="003148F1" w:rsidRPr="0080484D">
        <w:rPr>
          <w:sz w:val="28"/>
          <w:szCs w:val="28"/>
        </w:rPr>
        <w:t>0%</w:t>
      </w:r>
      <w:r w:rsidR="003148F1" w:rsidRPr="0080484D">
        <w:rPr>
          <w:sz w:val="28"/>
          <w:szCs w:val="28"/>
          <w:lang w:val="ru-RU"/>
        </w:rPr>
        <w:t>A</w:t>
      </w:r>
      <w:r w:rsidR="003148F1" w:rsidRPr="0080484D">
        <w:rPr>
          <w:sz w:val="28"/>
          <w:szCs w:val="28"/>
        </w:rPr>
        <w:t>6%</w:t>
      </w:r>
      <w:r w:rsidR="003148F1" w:rsidRPr="0080484D">
        <w:rPr>
          <w:sz w:val="28"/>
          <w:szCs w:val="28"/>
          <w:lang w:val="ru-RU"/>
        </w:rPr>
        <w:t>D</w:t>
      </w:r>
      <w:r w:rsidR="003148F1" w:rsidRPr="0080484D">
        <w:rPr>
          <w:sz w:val="28"/>
          <w:szCs w:val="28"/>
        </w:rPr>
        <w:t>1%96%</w:t>
      </w:r>
      <w:r w:rsidR="003148F1" w:rsidRPr="0080484D">
        <w:rPr>
          <w:sz w:val="28"/>
          <w:szCs w:val="28"/>
          <w:lang w:val="ru-RU"/>
        </w:rPr>
        <w:t>D</w:t>
      </w:r>
      <w:r w:rsidR="003148F1" w:rsidRPr="0080484D">
        <w:rPr>
          <w:sz w:val="28"/>
          <w:szCs w:val="28"/>
        </w:rPr>
        <w:t>0%</w:t>
      </w:r>
      <w:r w:rsidR="003148F1" w:rsidRPr="0080484D">
        <w:rPr>
          <w:sz w:val="28"/>
          <w:szCs w:val="28"/>
          <w:lang w:val="ru-RU"/>
        </w:rPr>
        <w:t>B</w:t>
      </w:r>
      <w:r w:rsidR="003148F1" w:rsidRPr="0080484D">
        <w:rPr>
          <w:sz w:val="28"/>
          <w:szCs w:val="28"/>
        </w:rPr>
        <w:t>6%20%</w:t>
      </w:r>
      <w:r w:rsidR="003148F1" w:rsidRPr="0080484D">
        <w:rPr>
          <w:sz w:val="28"/>
          <w:szCs w:val="28"/>
          <w:lang w:val="ru-RU"/>
        </w:rPr>
        <w:t>D</w:t>
      </w:r>
      <w:r w:rsidR="003148F1" w:rsidRPr="0080484D">
        <w:rPr>
          <w:sz w:val="28"/>
          <w:szCs w:val="28"/>
        </w:rPr>
        <w:t>0%91.%</w:t>
      </w:r>
      <w:r w:rsidR="003148F1" w:rsidRPr="0080484D">
        <w:rPr>
          <w:sz w:val="28"/>
          <w:szCs w:val="28"/>
          <w:lang w:val="ru-RU"/>
        </w:rPr>
        <w:t>D</w:t>
      </w:r>
      <w:r w:rsidR="003148F1" w:rsidRPr="0080484D">
        <w:rPr>
          <w:sz w:val="28"/>
          <w:szCs w:val="28"/>
        </w:rPr>
        <w:t>0%</w:t>
      </w:r>
      <w:r w:rsidR="003148F1" w:rsidRPr="0080484D">
        <w:rPr>
          <w:sz w:val="28"/>
          <w:szCs w:val="28"/>
          <w:lang w:val="ru-RU"/>
        </w:rPr>
        <w:t>A</w:t>
      </w:r>
      <w:proofErr w:type="gramStart"/>
      <w:r w:rsidR="003148F1" w:rsidRPr="0080484D">
        <w:rPr>
          <w:sz w:val="28"/>
          <w:szCs w:val="28"/>
        </w:rPr>
        <w:t>0..</w:t>
      </w:r>
      <w:proofErr w:type="spellStart"/>
      <w:proofErr w:type="gramEnd"/>
      <w:r w:rsidR="003148F1" w:rsidRPr="0080484D">
        <w:rPr>
          <w:sz w:val="28"/>
          <w:szCs w:val="28"/>
          <w:lang w:val="ru-RU"/>
        </w:rPr>
        <w:t>pdf</w:t>
      </w:r>
      <w:proofErr w:type="spellEnd"/>
      <w:r w:rsidR="003148F1" w:rsidRPr="0080484D">
        <w:rPr>
          <w:sz w:val="28"/>
          <w:szCs w:val="28"/>
        </w:rPr>
        <w:t>?</w:t>
      </w:r>
      <w:proofErr w:type="spellStart"/>
      <w:r w:rsidR="003148F1" w:rsidRPr="0080484D">
        <w:rPr>
          <w:sz w:val="28"/>
          <w:szCs w:val="28"/>
          <w:lang w:val="ru-RU"/>
        </w:rPr>
        <w:t>sequence</w:t>
      </w:r>
      <w:proofErr w:type="spellEnd"/>
      <w:r w:rsidR="003148F1" w:rsidRPr="0080484D">
        <w:rPr>
          <w:sz w:val="28"/>
          <w:szCs w:val="28"/>
        </w:rPr>
        <w:t>=1&amp;</w:t>
      </w:r>
      <w:proofErr w:type="spellStart"/>
      <w:r w:rsidR="003148F1" w:rsidRPr="0080484D">
        <w:rPr>
          <w:sz w:val="28"/>
          <w:szCs w:val="28"/>
          <w:lang w:val="ru-RU"/>
        </w:rPr>
        <w:t>isAllowed</w:t>
      </w:r>
      <w:proofErr w:type="spellEnd"/>
      <w:r w:rsidR="003148F1" w:rsidRPr="0080484D">
        <w:rPr>
          <w:sz w:val="28"/>
          <w:szCs w:val="28"/>
        </w:rPr>
        <w:t>=</w:t>
      </w:r>
      <w:r w:rsidR="003148F1" w:rsidRPr="0080484D">
        <w:rPr>
          <w:sz w:val="28"/>
          <w:szCs w:val="28"/>
          <w:lang w:val="ru-RU"/>
        </w:rPr>
        <w:t>y</w:t>
      </w:r>
    </w:p>
    <w:p w14:paraId="102ECFB6" w14:textId="66D80DFB" w:rsidR="003148F1" w:rsidRPr="0080484D" w:rsidRDefault="00C67683"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Обргунтування</w:t>
      </w:r>
      <w:proofErr w:type="spellEnd"/>
      <w:r w:rsidRPr="0080484D">
        <w:rPr>
          <w:sz w:val="28"/>
          <w:szCs w:val="28"/>
        </w:rPr>
        <w:t xml:space="preserve"> технологічного процесу </w:t>
      </w:r>
      <w:proofErr w:type="spellStart"/>
      <w:r w:rsidRPr="0080484D">
        <w:rPr>
          <w:sz w:val="28"/>
          <w:szCs w:val="28"/>
        </w:rPr>
        <w:t>метано</w:t>
      </w:r>
      <w:r w:rsidR="0025490B" w:rsidRPr="0080484D">
        <w:rPr>
          <w:sz w:val="28"/>
          <w:szCs w:val="28"/>
        </w:rPr>
        <w:t>генерації</w:t>
      </w:r>
      <w:proofErr w:type="spellEnd"/>
      <w:r w:rsidR="0025490B" w:rsidRPr="0080484D">
        <w:rPr>
          <w:sz w:val="28"/>
          <w:szCs w:val="28"/>
        </w:rPr>
        <w:t xml:space="preserve"> в </w:t>
      </w:r>
      <w:proofErr w:type="spellStart"/>
      <w:r w:rsidR="0025490B" w:rsidRPr="0080484D">
        <w:rPr>
          <w:sz w:val="28"/>
          <w:szCs w:val="28"/>
        </w:rPr>
        <w:t>біогазовіій</w:t>
      </w:r>
      <w:proofErr w:type="spellEnd"/>
      <w:r w:rsidR="0025490B" w:rsidRPr="0080484D">
        <w:rPr>
          <w:sz w:val="28"/>
          <w:szCs w:val="28"/>
        </w:rPr>
        <w:t xml:space="preserve"> установці ТОВ «Батьківщина 555» </w:t>
      </w:r>
      <w:proofErr w:type="spellStart"/>
      <w:r w:rsidR="0025490B" w:rsidRPr="0080484D">
        <w:rPr>
          <w:sz w:val="28"/>
          <w:szCs w:val="28"/>
        </w:rPr>
        <w:t>Ніжньосірогозького</w:t>
      </w:r>
      <w:proofErr w:type="spellEnd"/>
      <w:r w:rsidR="0025490B" w:rsidRPr="0080484D">
        <w:rPr>
          <w:sz w:val="28"/>
          <w:szCs w:val="28"/>
        </w:rPr>
        <w:t xml:space="preserve"> району </w:t>
      </w:r>
      <w:proofErr w:type="spellStart"/>
      <w:r w:rsidR="0025490B" w:rsidRPr="0080484D">
        <w:rPr>
          <w:sz w:val="28"/>
          <w:szCs w:val="28"/>
        </w:rPr>
        <w:t>Хнрсонської</w:t>
      </w:r>
      <w:proofErr w:type="spellEnd"/>
      <w:r w:rsidR="0025490B" w:rsidRPr="0080484D">
        <w:rPr>
          <w:sz w:val="28"/>
          <w:szCs w:val="28"/>
        </w:rPr>
        <w:t xml:space="preserve"> області/Олександр Гузь/Магістерська робота/ </w:t>
      </w:r>
      <w:proofErr w:type="spellStart"/>
      <w:r w:rsidR="0025490B" w:rsidRPr="0080484D">
        <w:rPr>
          <w:sz w:val="28"/>
          <w:szCs w:val="28"/>
        </w:rPr>
        <w:t>стр</w:t>
      </w:r>
      <w:proofErr w:type="spellEnd"/>
      <w:r w:rsidR="0025490B" w:rsidRPr="0080484D">
        <w:rPr>
          <w:sz w:val="28"/>
          <w:szCs w:val="28"/>
        </w:rPr>
        <w:t xml:space="preserve"> 52 </w:t>
      </w:r>
      <w:r w:rsidRPr="0080484D">
        <w:rPr>
          <w:sz w:val="28"/>
          <w:szCs w:val="28"/>
        </w:rPr>
        <w:t xml:space="preserve">[Електронний ресурс] Режим доступу </w:t>
      </w:r>
      <w:hyperlink r:id="rId171" w:history="1">
        <w:r w:rsidR="007E6F22" w:rsidRPr="0080484D">
          <w:rPr>
            <w:rStyle w:val="ae"/>
            <w:color w:val="auto"/>
            <w:sz w:val="28"/>
            <w:szCs w:val="28"/>
          </w:rPr>
          <w:t>http://elar.tsatu.edu.ua/bitstream/123456789/15291/1/%D0%93%D1%83%D0%B7%D1%8C.pdf</w:t>
        </w:r>
      </w:hyperlink>
    </w:p>
    <w:p w14:paraId="5F931779" w14:textId="02FE42FB" w:rsidR="007E6F22" w:rsidRPr="0080484D" w:rsidRDefault="007E6F22" w:rsidP="00C14F1E">
      <w:pPr>
        <w:pStyle w:val="a7"/>
        <w:numPr>
          <w:ilvl w:val="0"/>
          <w:numId w:val="37"/>
        </w:numPr>
        <w:adjustRightInd w:val="0"/>
        <w:spacing w:line="360" w:lineRule="auto"/>
        <w:ind w:left="0" w:firstLine="284"/>
        <w:jc w:val="both"/>
        <w:rPr>
          <w:sz w:val="28"/>
          <w:szCs w:val="28"/>
        </w:rPr>
      </w:pPr>
      <w:r w:rsidRPr="0080484D">
        <w:rPr>
          <w:sz w:val="28"/>
          <w:szCs w:val="28"/>
        </w:rPr>
        <w:t>4.</w:t>
      </w:r>
      <w:r w:rsidRPr="0080484D">
        <w:rPr>
          <w:sz w:val="28"/>
          <w:szCs w:val="28"/>
        </w:rPr>
        <w:tab/>
        <w:t xml:space="preserve">ISSN 2221-3805. Електротехнічні та комп’ютерні системи. 2017. № 24 (100)  Огляд  конструктивних  </w:t>
      </w:r>
      <w:proofErr w:type="spellStart"/>
      <w:r w:rsidRPr="0080484D">
        <w:rPr>
          <w:sz w:val="28"/>
          <w:szCs w:val="28"/>
        </w:rPr>
        <w:t>виконань</w:t>
      </w:r>
      <w:proofErr w:type="spellEnd"/>
      <w:r w:rsidRPr="0080484D">
        <w:rPr>
          <w:sz w:val="28"/>
          <w:szCs w:val="28"/>
        </w:rPr>
        <w:t xml:space="preserve">  електромеханічних  перетворювачів технологічного призначення. М. М. </w:t>
      </w:r>
      <w:proofErr w:type="spellStart"/>
      <w:r w:rsidRPr="0080484D">
        <w:rPr>
          <w:sz w:val="28"/>
          <w:szCs w:val="28"/>
        </w:rPr>
        <w:t>Заблодський</w:t>
      </w:r>
      <w:proofErr w:type="spellEnd"/>
      <w:r w:rsidRPr="0080484D">
        <w:rPr>
          <w:sz w:val="28"/>
          <w:szCs w:val="28"/>
        </w:rPr>
        <w:t xml:space="preserve">, В. Ю. </w:t>
      </w:r>
      <w:proofErr w:type="spellStart"/>
      <w:r w:rsidRPr="0080484D">
        <w:rPr>
          <w:sz w:val="28"/>
          <w:szCs w:val="28"/>
        </w:rPr>
        <w:t>Грицюк</w:t>
      </w:r>
      <w:proofErr w:type="spellEnd"/>
      <w:r w:rsidRPr="0080484D">
        <w:rPr>
          <w:sz w:val="28"/>
          <w:szCs w:val="28"/>
        </w:rPr>
        <w:t>, Є. С. Руднєв</w:t>
      </w:r>
    </w:p>
    <w:p w14:paraId="6F5C5812" w14:textId="39D2391E" w:rsidR="003454C8" w:rsidRPr="0080484D" w:rsidRDefault="003454C8"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Saranya</w:t>
      </w:r>
      <w:proofErr w:type="spellEnd"/>
      <w:r w:rsidRPr="0080484D">
        <w:rPr>
          <w:sz w:val="28"/>
          <w:szCs w:val="28"/>
        </w:rPr>
        <w:t xml:space="preserve"> R., </w:t>
      </w:r>
      <w:proofErr w:type="spellStart"/>
      <w:r w:rsidRPr="0080484D">
        <w:rPr>
          <w:sz w:val="28"/>
          <w:szCs w:val="28"/>
        </w:rPr>
        <w:t>Thangavel</w:t>
      </w:r>
      <w:proofErr w:type="spellEnd"/>
      <w:r w:rsidRPr="0080484D">
        <w:rPr>
          <w:sz w:val="28"/>
          <w:szCs w:val="28"/>
        </w:rPr>
        <w:t xml:space="preserve"> S. </w:t>
      </w:r>
      <w:proofErr w:type="spellStart"/>
      <w:r w:rsidRPr="0080484D">
        <w:rPr>
          <w:sz w:val="28"/>
          <w:szCs w:val="28"/>
        </w:rPr>
        <w:t>Hardware</w:t>
      </w:r>
      <w:proofErr w:type="spellEnd"/>
      <w:r w:rsidRPr="0080484D">
        <w:rPr>
          <w:sz w:val="28"/>
          <w:szCs w:val="28"/>
        </w:rPr>
        <w:t xml:space="preserve"> </w:t>
      </w:r>
      <w:proofErr w:type="spellStart"/>
      <w:r w:rsidRPr="0080484D">
        <w:rPr>
          <w:sz w:val="28"/>
          <w:szCs w:val="28"/>
        </w:rPr>
        <w:t>Implementation</w:t>
      </w:r>
      <w:proofErr w:type="spellEnd"/>
      <w:r w:rsidRPr="0080484D">
        <w:rPr>
          <w:sz w:val="28"/>
          <w:szCs w:val="28"/>
        </w:rPr>
        <w:t xml:space="preserve"> </w:t>
      </w:r>
      <w:proofErr w:type="spellStart"/>
      <w:r w:rsidRPr="0080484D">
        <w:rPr>
          <w:sz w:val="28"/>
          <w:szCs w:val="28"/>
        </w:rPr>
        <w:t>of</w:t>
      </w:r>
      <w:proofErr w:type="spellEnd"/>
      <w:r w:rsidRPr="0080484D">
        <w:rPr>
          <w:sz w:val="28"/>
          <w:szCs w:val="28"/>
        </w:rPr>
        <w:t xml:space="preserve"> </w:t>
      </w:r>
      <w:proofErr w:type="spellStart"/>
      <w:r w:rsidRPr="0080484D">
        <w:rPr>
          <w:sz w:val="28"/>
          <w:szCs w:val="28"/>
        </w:rPr>
        <w:t>Induction</w:t>
      </w:r>
      <w:proofErr w:type="spellEnd"/>
      <w:r w:rsidRPr="0080484D">
        <w:rPr>
          <w:sz w:val="28"/>
          <w:szCs w:val="28"/>
        </w:rPr>
        <w:t xml:space="preserve"> </w:t>
      </w:r>
      <w:proofErr w:type="spellStart"/>
      <w:r w:rsidRPr="0080484D">
        <w:rPr>
          <w:sz w:val="28"/>
          <w:szCs w:val="28"/>
        </w:rPr>
        <w:t>Motor</w:t>
      </w:r>
      <w:proofErr w:type="spellEnd"/>
      <w:r w:rsidRPr="0080484D">
        <w:rPr>
          <w:sz w:val="28"/>
          <w:szCs w:val="28"/>
        </w:rPr>
        <w:t xml:space="preserve"> </w:t>
      </w:r>
      <w:proofErr w:type="spellStart"/>
      <w:r w:rsidRPr="0080484D">
        <w:rPr>
          <w:sz w:val="28"/>
          <w:szCs w:val="28"/>
        </w:rPr>
        <w:t>using</w:t>
      </w:r>
      <w:proofErr w:type="spellEnd"/>
      <w:r w:rsidRPr="0080484D">
        <w:rPr>
          <w:sz w:val="28"/>
          <w:szCs w:val="28"/>
        </w:rPr>
        <w:t xml:space="preserve">. </w:t>
      </w:r>
      <w:proofErr w:type="spellStart"/>
      <w:r w:rsidRPr="0080484D">
        <w:rPr>
          <w:sz w:val="28"/>
          <w:szCs w:val="28"/>
        </w:rPr>
        <w:t>Indonesian</w:t>
      </w:r>
      <w:proofErr w:type="spellEnd"/>
      <w:r w:rsidRPr="0080484D">
        <w:rPr>
          <w:sz w:val="28"/>
          <w:szCs w:val="28"/>
        </w:rPr>
        <w:t xml:space="preserve"> </w:t>
      </w:r>
      <w:proofErr w:type="spellStart"/>
      <w:r w:rsidRPr="0080484D">
        <w:rPr>
          <w:sz w:val="28"/>
          <w:szCs w:val="28"/>
        </w:rPr>
        <w:t>Journal</w:t>
      </w:r>
      <w:proofErr w:type="spellEnd"/>
      <w:r w:rsidRPr="0080484D">
        <w:rPr>
          <w:sz w:val="28"/>
          <w:szCs w:val="28"/>
        </w:rPr>
        <w:t xml:space="preserve"> </w:t>
      </w:r>
      <w:proofErr w:type="spellStart"/>
      <w:r w:rsidRPr="0080484D">
        <w:rPr>
          <w:sz w:val="28"/>
          <w:szCs w:val="28"/>
        </w:rPr>
        <w:t>of</w:t>
      </w:r>
      <w:proofErr w:type="spellEnd"/>
      <w:r w:rsidRPr="0080484D">
        <w:rPr>
          <w:sz w:val="28"/>
          <w:szCs w:val="28"/>
        </w:rPr>
        <w:t xml:space="preserve"> </w:t>
      </w:r>
      <w:proofErr w:type="spellStart"/>
      <w:r w:rsidRPr="0080484D">
        <w:rPr>
          <w:sz w:val="28"/>
          <w:szCs w:val="28"/>
        </w:rPr>
        <w:t>Electrical</w:t>
      </w:r>
      <w:proofErr w:type="spellEnd"/>
      <w:r w:rsidRPr="0080484D">
        <w:rPr>
          <w:sz w:val="28"/>
          <w:szCs w:val="28"/>
        </w:rPr>
        <w:t xml:space="preserve"> </w:t>
      </w:r>
      <w:proofErr w:type="spellStart"/>
      <w:r w:rsidRPr="0080484D">
        <w:rPr>
          <w:sz w:val="28"/>
          <w:szCs w:val="28"/>
        </w:rPr>
        <w:t>Engineering</w:t>
      </w:r>
      <w:proofErr w:type="spellEnd"/>
      <w:r w:rsidRPr="0080484D">
        <w:rPr>
          <w:sz w:val="28"/>
          <w:szCs w:val="28"/>
        </w:rPr>
        <w:t xml:space="preserve"> </w:t>
      </w:r>
      <w:proofErr w:type="spellStart"/>
      <w:r w:rsidRPr="0080484D">
        <w:rPr>
          <w:sz w:val="28"/>
          <w:szCs w:val="28"/>
        </w:rPr>
        <w:t>and</w:t>
      </w:r>
      <w:proofErr w:type="spellEnd"/>
      <w:r w:rsidRPr="0080484D">
        <w:rPr>
          <w:sz w:val="28"/>
          <w:szCs w:val="28"/>
        </w:rPr>
        <w:t xml:space="preserve"> </w:t>
      </w:r>
      <w:proofErr w:type="spellStart"/>
      <w:r w:rsidRPr="0080484D">
        <w:rPr>
          <w:sz w:val="28"/>
          <w:szCs w:val="28"/>
        </w:rPr>
        <w:t>Computer</w:t>
      </w:r>
      <w:proofErr w:type="spellEnd"/>
      <w:r w:rsidRPr="0080484D">
        <w:rPr>
          <w:sz w:val="28"/>
          <w:szCs w:val="28"/>
        </w:rPr>
        <w:t xml:space="preserve"> </w:t>
      </w:r>
      <w:proofErr w:type="spellStart"/>
      <w:r w:rsidRPr="0080484D">
        <w:rPr>
          <w:sz w:val="28"/>
          <w:szCs w:val="28"/>
        </w:rPr>
        <w:t>Science</w:t>
      </w:r>
      <w:proofErr w:type="spellEnd"/>
      <w:r w:rsidRPr="0080484D">
        <w:rPr>
          <w:sz w:val="28"/>
          <w:szCs w:val="28"/>
        </w:rPr>
        <w:t xml:space="preserve">. </w:t>
      </w:r>
      <w:proofErr w:type="spellStart"/>
      <w:r w:rsidRPr="0080484D">
        <w:rPr>
          <w:sz w:val="28"/>
          <w:szCs w:val="28"/>
        </w:rPr>
        <w:t>Vol</w:t>
      </w:r>
      <w:proofErr w:type="spellEnd"/>
      <w:r w:rsidRPr="0080484D">
        <w:rPr>
          <w:sz w:val="28"/>
          <w:szCs w:val="28"/>
        </w:rPr>
        <w:t xml:space="preserve">. 2, </w:t>
      </w:r>
      <w:proofErr w:type="spellStart"/>
      <w:r w:rsidRPr="0080484D">
        <w:rPr>
          <w:sz w:val="28"/>
          <w:szCs w:val="28"/>
        </w:rPr>
        <w:t>No</w:t>
      </w:r>
      <w:proofErr w:type="spellEnd"/>
      <w:r w:rsidRPr="0080484D">
        <w:rPr>
          <w:sz w:val="28"/>
          <w:szCs w:val="28"/>
        </w:rPr>
        <w:t xml:space="preserve">. 3, </w:t>
      </w:r>
      <w:proofErr w:type="spellStart"/>
      <w:r w:rsidRPr="0080484D">
        <w:rPr>
          <w:sz w:val="28"/>
          <w:szCs w:val="28"/>
        </w:rPr>
        <w:t>June</w:t>
      </w:r>
      <w:proofErr w:type="spellEnd"/>
      <w:r w:rsidRPr="0080484D">
        <w:rPr>
          <w:sz w:val="28"/>
          <w:szCs w:val="28"/>
        </w:rPr>
        <w:t xml:space="preserve"> 2016, </w:t>
      </w:r>
      <w:proofErr w:type="spellStart"/>
      <w:r w:rsidRPr="0080484D">
        <w:rPr>
          <w:sz w:val="28"/>
          <w:szCs w:val="28"/>
        </w:rPr>
        <w:t>pp</w:t>
      </w:r>
      <w:proofErr w:type="spellEnd"/>
      <w:r w:rsidRPr="0080484D">
        <w:rPr>
          <w:sz w:val="28"/>
          <w:szCs w:val="28"/>
        </w:rPr>
        <w:t xml:space="preserve">. 522 </w:t>
      </w:r>
      <w:r w:rsidR="00092AB7" w:rsidRPr="0080484D">
        <w:rPr>
          <w:sz w:val="28"/>
          <w:szCs w:val="28"/>
        </w:rPr>
        <w:t>–</w:t>
      </w:r>
      <w:r w:rsidRPr="0080484D">
        <w:rPr>
          <w:sz w:val="28"/>
          <w:szCs w:val="28"/>
        </w:rPr>
        <w:t xml:space="preserve"> 529</w:t>
      </w:r>
    </w:p>
    <w:p w14:paraId="5A42A562" w14:textId="5401C5DF" w:rsidR="00092AB7" w:rsidRPr="0080484D" w:rsidRDefault="00092AB7"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Груздев</w:t>
      </w:r>
      <w:proofErr w:type="spellEnd"/>
      <w:r w:rsidRPr="0080484D">
        <w:rPr>
          <w:sz w:val="28"/>
          <w:szCs w:val="28"/>
        </w:rPr>
        <w:t xml:space="preserve"> И.Э. </w:t>
      </w:r>
      <w:proofErr w:type="spellStart"/>
      <w:r w:rsidRPr="0080484D">
        <w:rPr>
          <w:sz w:val="28"/>
          <w:szCs w:val="28"/>
        </w:rPr>
        <w:t>Теория</w:t>
      </w:r>
      <w:proofErr w:type="spellEnd"/>
      <w:r w:rsidRPr="0080484D">
        <w:rPr>
          <w:sz w:val="28"/>
          <w:szCs w:val="28"/>
        </w:rPr>
        <w:t xml:space="preserve"> </w:t>
      </w:r>
      <w:proofErr w:type="spellStart"/>
      <w:r w:rsidRPr="0080484D">
        <w:rPr>
          <w:sz w:val="28"/>
          <w:szCs w:val="28"/>
        </w:rPr>
        <w:t>шнековых</w:t>
      </w:r>
      <w:proofErr w:type="spellEnd"/>
      <w:r w:rsidRPr="0080484D">
        <w:rPr>
          <w:sz w:val="28"/>
          <w:szCs w:val="28"/>
        </w:rPr>
        <w:t xml:space="preserve"> </w:t>
      </w:r>
      <w:proofErr w:type="spellStart"/>
      <w:r w:rsidRPr="0080484D">
        <w:rPr>
          <w:sz w:val="28"/>
          <w:szCs w:val="28"/>
        </w:rPr>
        <w:t>устройств</w:t>
      </w:r>
      <w:proofErr w:type="spellEnd"/>
      <w:r w:rsidRPr="0080484D">
        <w:rPr>
          <w:sz w:val="28"/>
          <w:szCs w:val="28"/>
        </w:rPr>
        <w:t xml:space="preserve">. / И.Э. </w:t>
      </w:r>
      <w:proofErr w:type="spellStart"/>
      <w:r w:rsidRPr="0080484D">
        <w:rPr>
          <w:sz w:val="28"/>
          <w:szCs w:val="28"/>
        </w:rPr>
        <w:t>Груздев</w:t>
      </w:r>
      <w:proofErr w:type="spellEnd"/>
      <w:r w:rsidRPr="0080484D">
        <w:rPr>
          <w:sz w:val="28"/>
          <w:szCs w:val="28"/>
        </w:rPr>
        <w:t xml:space="preserve">, Р.Г. </w:t>
      </w:r>
      <w:proofErr w:type="spellStart"/>
      <w:r w:rsidRPr="0080484D">
        <w:rPr>
          <w:sz w:val="28"/>
          <w:szCs w:val="28"/>
        </w:rPr>
        <w:t>Мерзоев</w:t>
      </w:r>
      <w:proofErr w:type="spellEnd"/>
      <w:r w:rsidRPr="0080484D">
        <w:rPr>
          <w:sz w:val="28"/>
          <w:szCs w:val="28"/>
        </w:rPr>
        <w:t xml:space="preserve">  – Л.: 1978. –142 с.</w:t>
      </w:r>
    </w:p>
    <w:p w14:paraId="6310ED9A" w14:textId="121B8E5A" w:rsidR="00092AB7" w:rsidRPr="0080484D" w:rsidRDefault="00092AB7"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lastRenderedPageBreak/>
        <w:t>Ясногородский</w:t>
      </w:r>
      <w:proofErr w:type="spellEnd"/>
      <w:r w:rsidRPr="0080484D">
        <w:rPr>
          <w:sz w:val="28"/>
          <w:szCs w:val="28"/>
        </w:rPr>
        <w:t xml:space="preserve"> А.Я. </w:t>
      </w:r>
      <w:proofErr w:type="spellStart"/>
      <w:r w:rsidRPr="0080484D">
        <w:rPr>
          <w:sz w:val="28"/>
          <w:szCs w:val="28"/>
        </w:rPr>
        <w:t>Многоцелевые</w:t>
      </w:r>
      <w:proofErr w:type="spellEnd"/>
      <w:r w:rsidRPr="0080484D">
        <w:rPr>
          <w:sz w:val="28"/>
          <w:szCs w:val="28"/>
        </w:rPr>
        <w:t xml:space="preserve"> </w:t>
      </w:r>
      <w:proofErr w:type="spellStart"/>
      <w:r w:rsidRPr="0080484D">
        <w:rPr>
          <w:sz w:val="28"/>
          <w:szCs w:val="28"/>
        </w:rPr>
        <w:t>двухшнековые</w:t>
      </w:r>
      <w:proofErr w:type="spellEnd"/>
      <w:r w:rsidRPr="0080484D">
        <w:rPr>
          <w:sz w:val="28"/>
          <w:szCs w:val="28"/>
        </w:rPr>
        <w:t xml:space="preserve"> </w:t>
      </w:r>
      <w:proofErr w:type="spellStart"/>
      <w:r w:rsidRPr="0080484D">
        <w:rPr>
          <w:sz w:val="28"/>
          <w:szCs w:val="28"/>
        </w:rPr>
        <w:t>машины</w:t>
      </w:r>
      <w:proofErr w:type="spellEnd"/>
      <w:r w:rsidRPr="0080484D">
        <w:rPr>
          <w:sz w:val="28"/>
          <w:szCs w:val="28"/>
        </w:rPr>
        <w:t xml:space="preserve"> для </w:t>
      </w:r>
      <w:proofErr w:type="spellStart"/>
      <w:r w:rsidRPr="0080484D">
        <w:rPr>
          <w:sz w:val="28"/>
          <w:szCs w:val="28"/>
        </w:rPr>
        <w:t>перерабатывающих</w:t>
      </w:r>
      <w:proofErr w:type="spellEnd"/>
      <w:r w:rsidRPr="0080484D">
        <w:rPr>
          <w:sz w:val="28"/>
          <w:szCs w:val="28"/>
        </w:rPr>
        <w:t xml:space="preserve"> </w:t>
      </w:r>
      <w:proofErr w:type="spellStart"/>
      <w:r w:rsidRPr="0080484D">
        <w:rPr>
          <w:sz w:val="28"/>
          <w:szCs w:val="28"/>
        </w:rPr>
        <w:t>технологий</w:t>
      </w:r>
      <w:proofErr w:type="spellEnd"/>
      <w:r w:rsidRPr="0080484D">
        <w:rPr>
          <w:sz w:val="28"/>
          <w:szCs w:val="28"/>
        </w:rPr>
        <w:t xml:space="preserve">: </w:t>
      </w:r>
      <w:proofErr w:type="spellStart"/>
      <w:r w:rsidRPr="0080484D">
        <w:rPr>
          <w:sz w:val="28"/>
          <w:szCs w:val="28"/>
        </w:rPr>
        <w:t>Монография</w:t>
      </w:r>
      <w:proofErr w:type="spellEnd"/>
      <w:r w:rsidRPr="0080484D">
        <w:rPr>
          <w:sz w:val="28"/>
          <w:szCs w:val="28"/>
        </w:rPr>
        <w:t xml:space="preserve"> / А.Я. </w:t>
      </w:r>
      <w:proofErr w:type="spellStart"/>
      <w:r w:rsidRPr="0080484D">
        <w:rPr>
          <w:sz w:val="28"/>
          <w:szCs w:val="28"/>
        </w:rPr>
        <w:t>Ясногородский</w:t>
      </w:r>
      <w:proofErr w:type="spellEnd"/>
      <w:r w:rsidRPr="0080484D">
        <w:rPr>
          <w:sz w:val="28"/>
          <w:szCs w:val="28"/>
        </w:rPr>
        <w:t xml:space="preserve">, А.Г. </w:t>
      </w:r>
      <w:proofErr w:type="spellStart"/>
      <w:r w:rsidRPr="0080484D">
        <w:rPr>
          <w:sz w:val="28"/>
          <w:szCs w:val="28"/>
        </w:rPr>
        <w:t>Звездин</w:t>
      </w:r>
      <w:proofErr w:type="spellEnd"/>
      <w:r w:rsidRPr="0080484D">
        <w:rPr>
          <w:sz w:val="28"/>
          <w:szCs w:val="28"/>
        </w:rPr>
        <w:t xml:space="preserve"> – Х.: Прапор, 2006.– 184 с.</w:t>
      </w:r>
    </w:p>
    <w:p w14:paraId="4630D442" w14:textId="6CE1F939" w:rsidR="00751171" w:rsidRPr="0080484D" w:rsidRDefault="00751171"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Заблодский</w:t>
      </w:r>
      <w:proofErr w:type="spellEnd"/>
      <w:r w:rsidRPr="0080484D">
        <w:rPr>
          <w:sz w:val="28"/>
          <w:szCs w:val="28"/>
        </w:rPr>
        <w:t xml:space="preserve"> Н.Н. </w:t>
      </w:r>
      <w:proofErr w:type="spellStart"/>
      <w:r w:rsidRPr="0080484D">
        <w:rPr>
          <w:sz w:val="28"/>
          <w:szCs w:val="28"/>
        </w:rPr>
        <w:t>Полифункциональные</w:t>
      </w:r>
      <w:proofErr w:type="spellEnd"/>
      <w:r w:rsidRPr="0080484D">
        <w:rPr>
          <w:sz w:val="28"/>
          <w:szCs w:val="28"/>
        </w:rPr>
        <w:t xml:space="preserve"> </w:t>
      </w:r>
      <w:proofErr w:type="spellStart"/>
      <w:r w:rsidRPr="0080484D">
        <w:rPr>
          <w:sz w:val="28"/>
          <w:szCs w:val="28"/>
        </w:rPr>
        <w:t>электромеханические</w:t>
      </w:r>
      <w:proofErr w:type="spellEnd"/>
      <w:r w:rsidRPr="0080484D">
        <w:rPr>
          <w:sz w:val="28"/>
          <w:szCs w:val="28"/>
        </w:rPr>
        <w:t xml:space="preserve"> </w:t>
      </w:r>
      <w:proofErr w:type="spellStart"/>
      <w:r w:rsidRPr="0080484D">
        <w:rPr>
          <w:sz w:val="28"/>
          <w:szCs w:val="28"/>
        </w:rPr>
        <w:t>преобразователи</w:t>
      </w:r>
      <w:proofErr w:type="spellEnd"/>
      <w:r w:rsidRPr="0080484D">
        <w:rPr>
          <w:sz w:val="28"/>
          <w:szCs w:val="28"/>
        </w:rPr>
        <w:t xml:space="preserve"> </w:t>
      </w:r>
      <w:proofErr w:type="spellStart"/>
      <w:r w:rsidRPr="0080484D">
        <w:rPr>
          <w:sz w:val="28"/>
          <w:szCs w:val="28"/>
        </w:rPr>
        <w:t>энергии</w:t>
      </w:r>
      <w:proofErr w:type="spellEnd"/>
      <w:r w:rsidRPr="0080484D">
        <w:rPr>
          <w:sz w:val="28"/>
          <w:szCs w:val="28"/>
        </w:rPr>
        <w:t xml:space="preserve"> </w:t>
      </w:r>
      <w:proofErr w:type="spellStart"/>
      <w:r w:rsidRPr="0080484D">
        <w:rPr>
          <w:sz w:val="28"/>
          <w:szCs w:val="28"/>
        </w:rPr>
        <w:t>технологического</w:t>
      </w:r>
      <w:proofErr w:type="spellEnd"/>
      <w:r w:rsidRPr="0080484D">
        <w:rPr>
          <w:sz w:val="28"/>
          <w:szCs w:val="28"/>
        </w:rPr>
        <w:t xml:space="preserve"> </w:t>
      </w:r>
      <w:proofErr w:type="spellStart"/>
      <w:r w:rsidRPr="0080484D">
        <w:rPr>
          <w:sz w:val="28"/>
          <w:szCs w:val="28"/>
        </w:rPr>
        <w:t>назначения</w:t>
      </w:r>
      <w:proofErr w:type="spellEnd"/>
      <w:r w:rsidRPr="0080484D">
        <w:rPr>
          <w:sz w:val="28"/>
          <w:szCs w:val="28"/>
        </w:rPr>
        <w:t xml:space="preserve"> / Н. Н. </w:t>
      </w:r>
      <w:proofErr w:type="spellStart"/>
      <w:r w:rsidRPr="0080484D">
        <w:rPr>
          <w:sz w:val="28"/>
          <w:szCs w:val="28"/>
        </w:rPr>
        <w:t>Заблодский</w:t>
      </w:r>
      <w:proofErr w:type="spellEnd"/>
      <w:r w:rsidRPr="0080484D">
        <w:rPr>
          <w:sz w:val="28"/>
          <w:szCs w:val="28"/>
        </w:rPr>
        <w:t xml:space="preserve">, В.Е. </w:t>
      </w:r>
      <w:proofErr w:type="spellStart"/>
      <w:r w:rsidRPr="0080484D">
        <w:rPr>
          <w:sz w:val="28"/>
          <w:szCs w:val="28"/>
        </w:rPr>
        <w:t>Плюгин</w:t>
      </w:r>
      <w:proofErr w:type="spellEnd"/>
      <w:r w:rsidRPr="0080484D">
        <w:rPr>
          <w:sz w:val="28"/>
          <w:szCs w:val="28"/>
        </w:rPr>
        <w:t xml:space="preserve">, В.Ю. </w:t>
      </w:r>
      <w:proofErr w:type="spellStart"/>
      <w:r w:rsidRPr="0080484D">
        <w:rPr>
          <w:sz w:val="28"/>
          <w:szCs w:val="28"/>
        </w:rPr>
        <w:t>Грицюк</w:t>
      </w:r>
      <w:proofErr w:type="spellEnd"/>
      <w:r w:rsidRPr="0080484D">
        <w:rPr>
          <w:sz w:val="28"/>
          <w:szCs w:val="28"/>
        </w:rPr>
        <w:t xml:space="preserve">, Г.М. Гринь // </w:t>
      </w:r>
      <w:proofErr w:type="spellStart"/>
      <w:r w:rsidRPr="0080484D">
        <w:rPr>
          <w:sz w:val="28"/>
          <w:szCs w:val="28"/>
        </w:rPr>
        <w:t>Электротехника</w:t>
      </w:r>
      <w:proofErr w:type="spellEnd"/>
      <w:r w:rsidRPr="0080484D">
        <w:rPr>
          <w:sz w:val="28"/>
          <w:szCs w:val="28"/>
        </w:rPr>
        <w:t>. – 2016. – № 3. – С. 24-29.</w:t>
      </w:r>
    </w:p>
    <w:p w14:paraId="3422EA08" w14:textId="50B598FF" w:rsidR="00353CC4" w:rsidRPr="0080484D" w:rsidRDefault="00353CC4"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Зеленов</w:t>
      </w:r>
      <w:proofErr w:type="spellEnd"/>
      <w:r w:rsidRPr="0080484D">
        <w:rPr>
          <w:sz w:val="28"/>
          <w:szCs w:val="28"/>
        </w:rPr>
        <w:t xml:space="preserve"> А.Б. Теорія електропривода. Методика проектування електроприводів: підручник / А.Б. </w:t>
      </w:r>
      <w:proofErr w:type="spellStart"/>
      <w:r w:rsidRPr="0080484D">
        <w:rPr>
          <w:sz w:val="28"/>
          <w:szCs w:val="28"/>
        </w:rPr>
        <w:t>Зеленов</w:t>
      </w:r>
      <w:proofErr w:type="spellEnd"/>
      <w:r w:rsidRPr="0080484D">
        <w:rPr>
          <w:sz w:val="28"/>
          <w:szCs w:val="28"/>
        </w:rPr>
        <w:t xml:space="preserve"> – Луганськ: вид-во «</w:t>
      </w:r>
      <w:proofErr w:type="spellStart"/>
      <w:r w:rsidRPr="0080484D">
        <w:rPr>
          <w:sz w:val="28"/>
          <w:szCs w:val="28"/>
        </w:rPr>
        <w:t>Ноулідж</w:t>
      </w:r>
      <w:proofErr w:type="spellEnd"/>
      <w:r w:rsidRPr="0080484D">
        <w:rPr>
          <w:sz w:val="28"/>
          <w:szCs w:val="28"/>
        </w:rPr>
        <w:t>», 2010. – 670 с.</w:t>
      </w:r>
    </w:p>
    <w:p w14:paraId="7A96A32A" w14:textId="577B2452" w:rsidR="00353CC4" w:rsidRPr="0080484D" w:rsidRDefault="00353CC4"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Asmund</w:t>
      </w:r>
      <w:proofErr w:type="spellEnd"/>
      <w:r w:rsidRPr="0080484D">
        <w:rPr>
          <w:sz w:val="28"/>
          <w:szCs w:val="28"/>
        </w:rPr>
        <w:t xml:space="preserve"> K </w:t>
      </w:r>
      <w:proofErr w:type="spellStart"/>
      <w:r w:rsidRPr="0080484D">
        <w:rPr>
          <w:sz w:val="28"/>
          <w:szCs w:val="28"/>
        </w:rPr>
        <w:t>Nilsen</w:t>
      </w:r>
      <w:proofErr w:type="spellEnd"/>
      <w:r w:rsidRPr="0080484D">
        <w:rPr>
          <w:sz w:val="28"/>
          <w:szCs w:val="28"/>
        </w:rPr>
        <w:t xml:space="preserve">, </w:t>
      </w:r>
      <w:proofErr w:type="spellStart"/>
      <w:r w:rsidRPr="0080484D">
        <w:rPr>
          <w:sz w:val="28"/>
          <w:szCs w:val="28"/>
        </w:rPr>
        <w:t>Robert</w:t>
      </w:r>
      <w:proofErr w:type="spellEnd"/>
      <w:r w:rsidRPr="0080484D">
        <w:rPr>
          <w:sz w:val="28"/>
          <w:szCs w:val="28"/>
        </w:rPr>
        <w:t xml:space="preserve"> K </w:t>
      </w:r>
      <w:proofErr w:type="spellStart"/>
      <w:r w:rsidRPr="0080484D">
        <w:rPr>
          <w:sz w:val="28"/>
          <w:szCs w:val="28"/>
        </w:rPr>
        <w:t>Nilsen</w:t>
      </w:r>
      <w:proofErr w:type="spellEnd"/>
      <w:r w:rsidRPr="0080484D">
        <w:rPr>
          <w:sz w:val="28"/>
          <w:szCs w:val="28"/>
        </w:rPr>
        <w:t xml:space="preserve"> </w:t>
      </w:r>
      <w:proofErr w:type="spellStart"/>
      <w:r w:rsidRPr="0080484D">
        <w:rPr>
          <w:sz w:val="28"/>
          <w:szCs w:val="28"/>
        </w:rPr>
        <w:t>Desing</w:t>
      </w:r>
      <w:proofErr w:type="spellEnd"/>
      <w:r w:rsidRPr="0080484D">
        <w:rPr>
          <w:sz w:val="28"/>
          <w:szCs w:val="28"/>
        </w:rPr>
        <w:t xml:space="preserve"> </w:t>
      </w:r>
      <w:proofErr w:type="spellStart"/>
      <w:r w:rsidRPr="0080484D">
        <w:rPr>
          <w:sz w:val="28"/>
          <w:szCs w:val="28"/>
        </w:rPr>
        <w:t>of</w:t>
      </w:r>
      <w:proofErr w:type="spellEnd"/>
      <w:r w:rsidRPr="0080484D">
        <w:rPr>
          <w:sz w:val="28"/>
          <w:szCs w:val="28"/>
        </w:rPr>
        <w:t xml:space="preserve"> a </w:t>
      </w:r>
      <w:proofErr w:type="spellStart"/>
      <w:r w:rsidRPr="0080484D">
        <w:rPr>
          <w:sz w:val="28"/>
          <w:szCs w:val="28"/>
        </w:rPr>
        <w:t>new</w:t>
      </w:r>
      <w:proofErr w:type="spellEnd"/>
      <w:r w:rsidRPr="0080484D">
        <w:rPr>
          <w:sz w:val="28"/>
          <w:szCs w:val="28"/>
        </w:rPr>
        <w:t xml:space="preserve"> </w:t>
      </w:r>
      <w:proofErr w:type="spellStart"/>
      <w:r w:rsidRPr="0080484D">
        <w:rPr>
          <w:sz w:val="28"/>
          <w:szCs w:val="28"/>
        </w:rPr>
        <w:t>permanent</w:t>
      </w:r>
      <w:proofErr w:type="spellEnd"/>
      <w:r w:rsidRPr="0080484D">
        <w:rPr>
          <w:sz w:val="28"/>
          <w:szCs w:val="28"/>
        </w:rPr>
        <w:t xml:space="preserve"> </w:t>
      </w:r>
      <w:proofErr w:type="spellStart"/>
      <w:r w:rsidRPr="0080484D">
        <w:rPr>
          <w:sz w:val="28"/>
          <w:szCs w:val="28"/>
        </w:rPr>
        <w:t>magnetized</w:t>
      </w:r>
      <w:proofErr w:type="spellEnd"/>
      <w:r w:rsidRPr="0080484D">
        <w:rPr>
          <w:sz w:val="28"/>
          <w:szCs w:val="28"/>
        </w:rPr>
        <w:t xml:space="preserve"> </w:t>
      </w:r>
      <w:proofErr w:type="spellStart"/>
      <w:r w:rsidRPr="0080484D">
        <w:rPr>
          <w:sz w:val="28"/>
          <w:szCs w:val="28"/>
        </w:rPr>
        <w:t>hypocycloidal</w:t>
      </w:r>
      <w:proofErr w:type="spellEnd"/>
      <w:r w:rsidRPr="0080484D">
        <w:rPr>
          <w:sz w:val="28"/>
          <w:szCs w:val="28"/>
        </w:rPr>
        <w:t xml:space="preserve"> </w:t>
      </w:r>
      <w:proofErr w:type="spellStart"/>
      <w:r w:rsidRPr="0080484D">
        <w:rPr>
          <w:sz w:val="28"/>
          <w:szCs w:val="28"/>
        </w:rPr>
        <w:t>relactans</w:t>
      </w:r>
      <w:proofErr w:type="spellEnd"/>
      <w:r w:rsidRPr="0080484D">
        <w:rPr>
          <w:sz w:val="28"/>
          <w:szCs w:val="28"/>
        </w:rPr>
        <w:t xml:space="preserve"> </w:t>
      </w:r>
      <w:proofErr w:type="spellStart"/>
      <w:r w:rsidRPr="0080484D">
        <w:rPr>
          <w:sz w:val="28"/>
          <w:szCs w:val="28"/>
        </w:rPr>
        <w:t>machine</w:t>
      </w:r>
      <w:proofErr w:type="spellEnd"/>
      <w:r w:rsidRPr="0080484D">
        <w:rPr>
          <w:sz w:val="28"/>
          <w:szCs w:val="28"/>
        </w:rPr>
        <w:t xml:space="preserve"> // </w:t>
      </w:r>
      <w:proofErr w:type="spellStart"/>
      <w:r w:rsidRPr="0080484D">
        <w:rPr>
          <w:sz w:val="28"/>
          <w:szCs w:val="28"/>
        </w:rPr>
        <w:t>Master</w:t>
      </w:r>
      <w:proofErr w:type="spellEnd"/>
      <w:r w:rsidRPr="0080484D">
        <w:rPr>
          <w:sz w:val="28"/>
          <w:szCs w:val="28"/>
        </w:rPr>
        <w:t xml:space="preserve"> </w:t>
      </w:r>
      <w:proofErr w:type="spellStart"/>
      <w:r w:rsidRPr="0080484D">
        <w:rPr>
          <w:sz w:val="28"/>
          <w:szCs w:val="28"/>
        </w:rPr>
        <w:t>Thesis</w:t>
      </w:r>
      <w:proofErr w:type="spellEnd"/>
      <w:r w:rsidRPr="0080484D">
        <w:rPr>
          <w:sz w:val="28"/>
          <w:szCs w:val="28"/>
        </w:rPr>
        <w:t xml:space="preserve"> NTNU, </w:t>
      </w:r>
      <w:proofErr w:type="spellStart"/>
      <w:r w:rsidRPr="0080484D">
        <w:rPr>
          <w:sz w:val="28"/>
          <w:szCs w:val="28"/>
        </w:rPr>
        <w:t>june</w:t>
      </w:r>
      <w:proofErr w:type="spellEnd"/>
      <w:r w:rsidRPr="0080484D">
        <w:rPr>
          <w:sz w:val="28"/>
          <w:szCs w:val="28"/>
        </w:rPr>
        <w:t xml:space="preserve"> 2011.</w:t>
      </w:r>
    </w:p>
    <w:p w14:paraId="2A2D421F" w14:textId="09BC3636" w:rsidR="00353CC4" w:rsidRPr="0080484D" w:rsidRDefault="00353CC4"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Лищенко</w:t>
      </w:r>
      <w:proofErr w:type="spellEnd"/>
      <w:r w:rsidRPr="0080484D">
        <w:rPr>
          <w:sz w:val="28"/>
          <w:szCs w:val="28"/>
        </w:rPr>
        <w:t xml:space="preserve"> А.И. </w:t>
      </w:r>
      <w:proofErr w:type="spellStart"/>
      <w:r w:rsidRPr="0080484D">
        <w:rPr>
          <w:sz w:val="28"/>
          <w:szCs w:val="28"/>
        </w:rPr>
        <w:t>Асинхронные</w:t>
      </w:r>
      <w:proofErr w:type="spellEnd"/>
      <w:r w:rsidRPr="0080484D">
        <w:rPr>
          <w:sz w:val="28"/>
          <w:szCs w:val="28"/>
        </w:rPr>
        <w:t xml:space="preserve"> </w:t>
      </w:r>
      <w:proofErr w:type="spellStart"/>
      <w:r w:rsidRPr="0080484D">
        <w:rPr>
          <w:sz w:val="28"/>
          <w:szCs w:val="28"/>
        </w:rPr>
        <w:t>машины</w:t>
      </w:r>
      <w:proofErr w:type="spellEnd"/>
      <w:r w:rsidRPr="0080484D">
        <w:rPr>
          <w:sz w:val="28"/>
          <w:szCs w:val="28"/>
        </w:rPr>
        <w:t xml:space="preserve"> с </w:t>
      </w:r>
      <w:proofErr w:type="spellStart"/>
      <w:r w:rsidRPr="0080484D">
        <w:rPr>
          <w:sz w:val="28"/>
          <w:szCs w:val="28"/>
        </w:rPr>
        <w:t>массивным</w:t>
      </w:r>
      <w:proofErr w:type="spellEnd"/>
      <w:r w:rsidRPr="0080484D">
        <w:rPr>
          <w:sz w:val="28"/>
          <w:szCs w:val="28"/>
        </w:rPr>
        <w:t xml:space="preserve"> </w:t>
      </w:r>
      <w:proofErr w:type="spellStart"/>
      <w:r w:rsidRPr="0080484D">
        <w:rPr>
          <w:sz w:val="28"/>
          <w:szCs w:val="28"/>
        </w:rPr>
        <w:t>ферромагнитным</w:t>
      </w:r>
      <w:proofErr w:type="spellEnd"/>
      <w:r w:rsidRPr="0080484D">
        <w:rPr>
          <w:sz w:val="28"/>
          <w:szCs w:val="28"/>
        </w:rPr>
        <w:t xml:space="preserve"> ротором / А.И. </w:t>
      </w:r>
      <w:proofErr w:type="spellStart"/>
      <w:r w:rsidRPr="0080484D">
        <w:rPr>
          <w:sz w:val="28"/>
          <w:szCs w:val="28"/>
        </w:rPr>
        <w:t>Лищенко</w:t>
      </w:r>
      <w:proofErr w:type="spellEnd"/>
      <w:r w:rsidRPr="0080484D">
        <w:rPr>
          <w:sz w:val="28"/>
          <w:szCs w:val="28"/>
        </w:rPr>
        <w:t xml:space="preserve">, В.А. </w:t>
      </w:r>
      <w:proofErr w:type="spellStart"/>
      <w:r w:rsidRPr="0080484D">
        <w:rPr>
          <w:sz w:val="28"/>
          <w:szCs w:val="28"/>
        </w:rPr>
        <w:t>Лесник</w:t>
      </w:r>
      <w:proofErr w:type="spellEnd"/>
      <w:r w:rsidRPr="0080484D">
        <w:rPr>
          <w:sz w:val="28"/>
          <w:szCs w:val="28"/>
        </w:rPr>
        <w:t>. – К.: Наук. Думка, 1984. – 184 с.</w:t>
      </w:r>
    </w:p>
    <w:p w14:paraId="147874B6" w14:textId="5381474E" w:rsidR="005432E8" w:rsidRPr="0080484D" w:rsidRDefault="005432E8"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Патент № 43200 України, МПК (2009) F26B17/00. Шнековий електричний сушильний агрегат / М.М. </w:t>
      </w:r>
      <w:proofErr w:type="spellStart"/>
      <w:r w:rsidRPr="0080484D">
        <w:rPr>
          <w:sz w:val="28"/>
          <w:szCs w:val="28"/>
        </w:rPr>
        <w:t>Заблодський</w:t>
      </w:r>
      <w:proofErr w:type="spellEnd"/>
      <w:r w:rsidRPr="0080484D">
        <w:rPr>
          <w:sz w:val="28"/>
          <w:szCs w:val="28"/>
        </w:rPr>
        <w:t xml:space="preserve">, Г.М. Гринь. – </w:t>
      </w:r>
      <w:proofErr w:type="spellStart"/>
      <w:r w:rsidRPr="0080484D">
        <w:rPr>
          <w:sz w:val="28"/>
          <w:szCs w:val="28"/>
        </w:rPr>
        <w:t>Опубл</w:t>
      </w:r>
      <w:proofErr w:type="spellEnd"/>
      <w:r w:rsidRPr="0080484D">
        <w:rPr>
          <w:sz w:val="28"/>
          <w:szCs w:val="28"/>
        </w:rPr>
        <w:t xml:space="preserve">. 2009 р., </w:t>
      </w:r>
      <w:proofErr w:type="spellStart"/>
      <w:r w:rsidRPr="0080484D">
        <w:rPr>
          <w:sz w:val="28"/>
          <w:szCs w:val="28"/>
        </w:rPr>
        <w:t>Бюл</w:t>
      </w:r>
      <w:proofErr w:type="spellEnd"/>
      <w:r w:rsidRPr="0080484D">
        <w:rPr>
          <w:sz w:val="28"/>
          <w:szCs w:val="28"/>
        </w:rPr>
        <w:t>. №</w:t>
      </w:r>
      <w:r w:rsidR="00C14F1E" w:rsidRPr="0080484D">
        <w:rPr>
          <w:sz w:val="28"/>
          <w:szCs w:val="28"/>
        </w:rPr>
        <w:t> </w:t>
      </w:r>
      <w:r w:rsidRPr="0080484D">
        <w:rPr>
          <w:sz w:val="28"/>
          <w:szCs w:val="28"/>
        </w:rPr>
        <w:t>15.</w:t>
      </w:r>
    </w:p>
    <w:p w14:paraId="4ECA92D6" w14:textId="54332B36" w:rsidR="00401997" w:rsidRPr="0080484D" w:rsidRDefault="00401997" w:rsidP="00C14F1E">
      <w:pPr>
        <w:pStyle w:val="ad"/>
        <w:numPr>
          <w:ilvl w:val="0"/>
          <w:numId w:val="37"/>
        </w:numPr>
        <w:spacing w:before="0" w:beforeAutospacing="0" w:after="0" w:afterAutospacing="0" w:line="360" w:lineRule="auto"/>
        <w:ind w:left="0" w:firstLine="284"/>
        <w:jc w:val="both"/>
        <w:rPr>
          <w:bCs/>
          <w:sz w:val="28"/>
          <w:szCs w:val="28"/>
          <w:lang w:val="uk-UA"/>
        </w:rPr>
      </w:pPr>
      <w:r w:rsidRPr="0080484D">
        <w:rPr>
          <w:sz w:val="28"/>
          <w:szCs w:val="28"/>
          <w:lang w:val="uk-UA"/>
        </w:rPr>
        <w:t xml:space="preserve">Закон України </w:t>
      </w:r>
      <w:r w:rsidRPr="0080484D">
        <w:rPr>
          <w:sz w:val="28"/>
          <w:szCs w:val="28"/>
        </w:rPr>
        <w:t xml:space="preserve">«Про </w:t>
      </w:r>
      <w:proofErr w:type="spellStart"/>
      <w:r w:rsidRPr="0080484D">
        <w:rPr>
          <w:sz w:val="28"/>
          <w:szCs w:val="28"/>
        </w:rPr>
        <w:t>теплопостачання</w:t>
      </w:r>
      <w:proofErr w:type="spellEnd"/>
      <w:r w:rsidRPr="0080484D">
        <w:rPr>
          <w:sz w:val="28"/>
          <w:szCs w:val="28"/>
        </w:rPr>
        <w:t>»/</w:t>
      </w:r>
      <w:r w:rsidRPr="0080484D">
        <w:rPr>
          <w:sz w:val="28"/>
          <w:szCs w:val="28"/>
          <w:lang w:val="uk-UA"/>
        </w:rPr>
        <w:t>Верховна Рада України/</w:t>
      </w:r>
      <w:r w:rsidRPr="0080484D">
        <w:rPr>
          <w:sz w:val="28"/>
          <w:szCs w:val="28"/>
        </w:rPr>
        <w:t xml:space="preserve"> 02.06.2005</w:t>
      </w:r>
      <w:r w:rsidRPr="0080484D">
        <w:rPr>
          <w:sz w:val="28"/>
          <w:szCs w:val="28"/>
          <w:lang w:val="uk-UA"/>
        </w:rPr>
        <w:t>/</w:t>
      </w:r>
      <w:r w:rsidRPr="0080484D">
        <w:t xml:space="preserve"> </w:t>
      </w:r>
      <w:r w:rsidRPr="0080484D">
        <w:rPr>
          <w:sz w:val="28"/>
          <w:szCs w:val="28"/>
          <w:lang w:val="uk-UA"/>
        </w:rPr>
        <w:t xml:space="preserve">№ 2633-IV </w:t>
      </w:r>
      <w:r w:rsidRPr="0080484D">
        <w:rPr>
          <w:sz w:val="28"/>
          <w:szCs w:val="28"/>
        </w:rPr>
        <w:t>[</w:t>
      </w:r>
      <w:proofErr w:type="spellStart"/>
      <w:r w:rsidRPr="0080484D">
        <w:rPr>
          <w:sz w:val="28"/>
          <w:szCs w:val="28"/>
        </w:rPr>
        <w:t>Електронний</w:t>
      </w:r>
      <w:proofErr w:type="spellEnd"/>
      <w:r w:rsidRPr="0080484D">
        <w:rPr>
          <w:sz w:val="28"/>
          <w:szCs w:val="28"/>
        </w:rPr>
        <w:t xml:space="preserve"> ресурс] Режим доступу https://zakon.rada.gov.ua/laws/show/2633-15#Text</w:t>
      </w:r>
    </w:p>
    <w:p w14:paraId="43738170" w14:textId="76927BA2" w:rsidR="00401997" w:rsidRPr="0080484D" w:rsidRDefault="00C2146C"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Закон України «Про внесення змін до деяких законів України щодо розвитку виробництва </w:t>
      </w:r>
      <w:proofErr w:type="spellStart"/>
      <w:r w:rsidRPr="0080484D">
        <w:rPr>
          <w:sz w:val="28"/>
          <w:szCs w:val="28"/>
        </w:rPr>
        <w:t>біометану</w:t>
      </w:r>
      <w:proofErr w:type="spellEnd"/>
      <w:r w:rsidRPr="0080484D">
        <w:rPr>
          <w:sz w:val="28"/>
          <w:szCs w:val="28"/>
        </w:rPr>
        <w:t>» »/Верховна Рада України/ 21.10.2021/</w:t>
      </w:r>
      <w:r w:rsidRPr="0080484D">
        <w:t xml:space="preserve"> </w:t>
      </w:r>
      <w:r w:rsidRPr="0080484D">
        <w:rPr>
          <w:sz w:val="28"/>
          <w:szCs w:val="28"/>
        </w:rPr>
        <w:t>№</w:t>
      </w:r>
      <w:r w:rsidR="00C14F1E" w:rsidRPr="0080484D">
        <w:rPr>
          <w:sz w:val="28"/>
          <w:szCs w:val="28"/>
        </w:rPr>
        <w:t> </w:t>
      </w:r>
      <w:r w:rsidRPr="0080484D">
        <w:rPr>
          <w:sz w:val="28"/>
          <w:szCs w:val="28"/>
        </w:rPr>
        <w:t xml:space="preserve">1820-IX [Електронний ресурс] Режим доступу </w:t>
      </w:r>
      <w:hyperlink r:id="rId172" w:anchor="Text" w:history="1">
        <w:r w:rsidR="004369BB" w:rsidRPr="0080484D">
          <w:rPr>
            <w:rStyle w:val="ae"/>
            <w:color w:val="auto"/>
            <w:sz w:val="28"/>
            <w:szCs w:val="28"/>
          </w:rPr>
          <w:t>https://zakon.rada.gov.ua/laws/show/1820-20#Text</w:t>
        </w:r>
      </w:hyperlink>
    </w:p>
    <w:p w14:paraId="4C6D97C5" w14:textId="6633F53A" w:rsidR="004369BB" w:rsidRPr="0080484D" w:rsidRDefault="004369BB"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 Сектор біоенергетики 2023: правове регулювання/Огляд/Анна Пастух/ 06.03.2023</w:t>
      </w:r>
      <w:r w:rsidR="00123497" w:rsidRPr="0080484D">
        <w:rPr>
          <w:sz w:val="28"/>
          <w:szCs w:val="28"/>
        </w:rPr>
        <w:t xml:space="preserve"> [Електронний ресурс] Режим доступу </w:t>
      </w:r>
      <w:hyperlink r:id="rId173" w:history="1">
        <w:r w:rsidR="00AC2F9C" w:rsidRPr="0080484D">
          <w:rPr>
            <w:rStyle w:val="ae"/>
            <w:color w:val="auto"/>
            <w:sz w:val="28"/>
            <w:szCs w:val="28"/>
          </w:rPr>
          <w:t>https://saf.org.ua/news/1615/</w:t>
        </w:r>
      </w:hyperlink>
    </w:p>
    <w:p w14:paraId="15E4FBDE" w14:textId="7617539B" w:rsidR="00AC2F9C" w:rsidRPr="0080484D" w:rsidRDefault="00AC2F9C"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Що потрібно для швидкого розвитку ринку </w:t>
      </w:r>
      <w:proofErr w:type="spellStart"/>
      <w:r w:rsidRPr="0080484D">
        <w:rPr>
          <w:sz w:val="28"/>
          <w:szCs w:val="28"/>
        </w:rPr>
        <w:t>біометану</w:t>
      </w:r>
      <w:proofErr w:type="spellEnd"/>
      <w:r w:rsidRPr="0080484D">
        <w:rPr>
          <w:sz w:val="28"/>
          <w:szCs w:val="28"/>
        </w:rPr>
        <w:t xml:space="preserve"> в Україні та перспективи його експорту до ЄС/</w:t>
      </w:r>
      <w:r w:rsidR="007C5A23" w:rsidRPr="0080484D">
        <w:rPr>
          <w:sz w:val="28"/>
          <w:szCs w:val="28"/>
        </w:rPr>
        <w:t>19.06.2023/с</w:t>
      </w:r>
      <w:r w:rsidRPr="0080484D">
        <w:rPr>
          <w:sz w:val="28"/>
          <w:szCs w:val="28"/>
        </w:rPr>
        <w:t>таття/</w:t>
      </w:r>
      <w:r w:rsidR="007C5A23" w:rsidRPr="0080484D">
        <w:rPr>
          <w:sz w:val="28"/>
          <w:szCs w:val="28"/>
        </w:rPr>
        <w:t>електронне видання «Економічна правда»/</w:t>
      </w:r>
      <w:r w:rsidRPr="0080484D">
        <w:rPr>
          <w:sz w:val="28"/>
          <w:szCs w:val="28"/>
        </w:rPr>
        <w:t xml:space="preserve">Ганна </w:t>
      </w:r>
      <w:proofErr w:type="spellStart"/>
      <w:r w:rsidRPr="0080484D">
        <w:rPr>
          <w:sz w:val="28"/>
          <w:szCs w:val="28"/>
        </w:rPr>
        <w:t>Замазєєва</w:t>
      </w:r>
      <w:proofErr w:type="spellEnd"/>
      <w:r w:rsidRPr="0080484D">
        <w:rPr>
          <w:sz w:val="28"/>
          <w:szCs w:val="28"/>
        </w:rPr>
        <w:t xml:space="preserve">/ [Електронний ресурс] Режим доступу </w:t>
      </w:r>
      <w:hyperlink r:id="rId174" w:history="1">
        <w:r w:rsidR="000C62EE" w:rsidRPr="0080484D">
          <w:rPr>
            <w:rStyle w:val="ae"/>
            <w:color w:val="auto"/>
            <w:sz w:val="28"/>
            <w:szCs w:val="28"/>
          </w:rPr>
          <w:t>https://www.epravda.com.ua/columns/2023/06/19/701334/</w:t>
        </w:r>
      </w:hyperlink>
    </w:p>
    <w:p w14:paraId="45AD9A80" w14:textId="77EF5DD6" w:rsidR="000C62EE" w:rsidRPr="0080484D" w:rsidRDefault="000C62EE"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Україна бере курс на заміщення природного газу </w:t>
      </w:r>
      <w:proofErr w:type="spellStart"/>
      <w:r w:rsidRPr="0080484D">
        <w:rPr>
          <w:sz w:val="28"/>
          <w:szCs w:val="28"/>
        </w:rPr>
        <w:t>біометаном</w:t>
      </w:r>
      <w:proofErr w:type="spellEnd"/>
      <w:r w:rsidRPr="0080484D">
        <w:rPr>
          <w:sz w:val="28"/>
          <w:szCs w:val="28"/>
        </w:rPr>
        <w:t xml:space="preserve"> Чи впорається газотранспортна мережа з цим видом палива?/</w:t>
      </w:r>
      <w:r w:rsidR="007C5A23" w:rsidRPr="0080484D">
        <w:rPr>
          <w:sz w:val="28"/>
          <w:szCs w:val="28"/>
        </w:rPr>
        <w:t>06.10.2022/</w:t>
      </w:r>
      <w:r w:rsidRPr="0080484D">
        <w:rPr>
          <w:sz w:val="28"/>
          <w:szCs w:val="28"/>
        </w:rPr>
        <w:t>стаття/</w:t>
      </w:r>
      <w:r w:rsidR="007C5A23" w:rsidRPr="0080484D">
        <w:rPr>
          <w:sz w:val="28"/>
          <w:szCs w:val="28"/>
        </w:rPr>
        <w:t xml:space="preserve"> </w:t>
      </w:r>
      <w:r w:rsidR="007C5A23" w:rsidRPr="0080484D">
        <w:rPr>
          <w:sz w:val="28"/>
          <w:szCs w:val="28"/>
        </w:rPr>
        <w:lastRenderedPageBreak/>
        <w:t xml:space="preserve">електронне видання «Економічна правда»/ </w:t>
      </w:r>
      <w:proofErr w:type="spellStart"/>
      <w:r w:rsidR="007C5A23" w:rsidRPr="0080484D">
        <w:rPr>
          <w:sz w:val="28"/>
          <w:szCs w:val="28"/>
        </w:rPr>
        <w:t>Георгий</w:t>
      </w:r>
      <w:proofErr w:type="spellEnd"/>
      <w:r w:rsidR="007C5A23" w:rsidRPr="0080484D">
        <w:rPr>
          <w:sz w:val="28"/>
          <w:szCs w:val="28"/>
        </w:rPr>
        <w:t xml:space="preserve"> </w:t>
      </w:r>
      <w:proofErr w:type="spellStart"/>
      <w:r w:rsidR="007C5A23" w:rsidRPr="0080484D">
        <w:rPr>
          <w:sz w:val="28"/>
          <w:szCs w:val="28"/>
        </w:rPr>
        <w:t>Гелетуха</w:t>
      </w:r>
      <w:proofErr w:type="spellEnd"/>
      <w:r w:rsidR="007C5A23" w:rsidRPr="0080484D">
        <w:rPr>
          <w:sz w:val="28"/>
          <w:szCs w:val="28"/>
        </w:rPr>
        <w:t>/</w:t>
      </w:r>
      <w:r w:rsidRPr="0080484D">
        <w:rPr>
          <w:sz w:val="28"/>
          <w:szCs w:val="28"/>
        </w:rPr>
        <w:t xml:space="preserve">[Електронний ресурс] Режим доступу </w:t>
      </w:r>
      <w:hyperlink r:id="rId175" w:history="1">
        <w:r w:rsidR="008A5A04" w:rsidRPr="0080484D">
          <w:rPr>
            <w:rStyle w:val="ae"/>
            <w:color w:val="auto"/>
            <w:sz w:val="28"/>
            <w:szCs w:val="28"/>
          </w:rPr>
          <w:t>https://www.epravda.com.ua/rus/columns/2022/10/6/692315/</w:t>
        </w:r>
      </w:hyperlink>
    </w:p>
    <w:p w14:paraId="423DFF3F" w14:textId="2719B19A" w:rsidR="008A5A04" w:rsidRPr="0080484D" w:rsidRDefault="00BC31AC" w:rsidP="00C14F1E">
      <w:pPr>
        <w:pStyle w:val="a7"/>
        <w:numPr>
          <w:ilvl w:val="0"/>
          <w:numId w:val="37"/>
        </w:numPr>
        <w:adjustRightInd w:val="0"/>
        <w:spacing w:line="360" w:lineRule="auto"/>
        <w:ind w:left="0" w:firstLine="284"/>
        <w:jc w:val="both"/>
        <w:rPr>
          <w:sz w:val="28"/>
          <w:szCs w:val="28"/>
        </w:rPr>
      </w:pPr>
      <w:proofErr w:type="spellStart"/>
      <w:r w:rsidRPr="0080484D">
        <w:rPr>
          <w:sz w:val="28"/>
          <w:szCs w:val="28"/>
        </w:rPr>
        <w:t>Manual</w:t>
      </w:r>
      <w:proofErr w:type="spellEnd"/>
      <w:r w:rsidRPr="0080484D">
        <w:rPr>
          <w:sz w:val="28"/>
          <w:szCs w:val="28"/>
        </w:rPr>
        <w:t xml:space="preserve"> </w:t>
      </w:r>
      <w:proofErr w:type="spellStart"/>
      <w:r w:rsidRPr="0080484D">
        <w:rPr>
          <w:sz w:val="28"/>
          <w:szCs w:val="28"/>
        </w:rPr>
        <w:t>for</w:t>
      </w:r>
      <w:proofErr w:type="spellEnd"/>
      <w:r w:rsidRPr="0080484D">
        <w:rPr>
          <w:sz w:val="28"/>
          <w:szCs w:val="28"/>
        </w:rPr>
        <w:t xml:space="preserve"> </w:t>
      </w:r>
      <w:proofErr w:type="spellStart"/>
      <w:r w:rsidRPr="0080484D">
        <w:rPr>
          <w:sz w:val="28"/>
          <w:szCs w:val="28"/>
        </w:rPr>
        <w:t>National</w:t>
      </w:r>
      <w:proofErr w:type="spellEnd"/>
      <w:r w:rsidRPr="0080484D">
        <w:rPr>
          <w:sz w:val="28"/>
          <w:szCs w:val="28"/>
        </w:rPr>
        <w:t xml:space="preserve"> </w:t>
      </w:r>
      <w:proofErr w:type="spellStart"/>
      <w:r w:rsidRPr="0080484D">
        <w:rPr>
          <w:sz w:val="28"/>
          <w:szCs w:val="28"/>
        </w:rPr>
        <w:t>Biomethane</w:t>
      </w:r>
      <w:proofErr w:type="spellEnd"/>
      <w:r w:rsidRPr="0080484D">
        <w:rPr>
          <w:sz w:val="28"/>
          <w:szCs w:val="28"/>
        </w:rPr>
        <w:t xml:space="preserve"> </w:t>
      </w:r>
      <w:proofErr w:type="spellStart"/>
      <w:r w:rsidRPr="0080484D">
        <w:rPr>
          <w:sz w:val="28"/>
          <w:szCs w:val="28"/>
        </w:rPr>
        <w:t>Strategies</w:t>
      </w:r>
      <w:proofErr w:type="spellEnd"/>
      <w:r w:rsidRPr="0080484D">
        <w:rPr>
          <w:sz w:val="28"/>
          <w:szCs w:val="28"/>
        </w:rPr>
        <w:t xml:space="preserve"> </w:t>
      </w:r>
      <w:proofErr w:type="spellStart"/>
      <w:r w:rsidRPr="0080484D">
        <w:rPr>
          <w:sz w:val="28"/>
          <w:szCs w:val="28"/>
        </w:rPr>
        <w:t>Gas</w:t>
      </w:r>
      <w:proofErr w:type="spellEnd"/>
      <w:r w:rsidRPr="0080484D">
        <w:rPr>
          <w:sz w:val="28"/>
          <w:szCs w:val="28"/>
        </w:rPr>
        <w:t xml:space="preserve"> </w:t>
      </w:r>
      <w:proofErr w:type="spellStart"/>
      <w:r w:rsidRPr="0080484D">
        <w:rPr>
          <w:sz w:val="28"/>
          <w:szCs w:val="28"/>
        </w:rPr>
        <w:t>for</w:t>
      </w:r>
      <w:proofErr w:type="spellEnd"/>
      <w:r w:rsidR="00D313E5" w:rsidRPr="0080484D">
        <w:rPr>
          <w:sz w:val="28"/>
          <w:szCs w:val="28"/>
        </w:rPr>
        <w:t xml:space="preserve"> </w:t>
      </w:r>
      <w:proofErr w:type="spellStart"/>
      <w:r w:rsidRPr="0080484D">
        <w:rPr>
          <w:sz w:val="28"/>
          <w:szCs w:val="28"/>
        </w:rPr>
        <w:t>Climate</w:t>
      </w:r>
      <w:proofErr w:type="spellEnd"/>
      <w:r w:rsidR="00D313E5" w:rsidRPr="0080484D">
        <w:rPr>
          <w:sz w:val="28"/>
          <w:szCs w:val="28"/>
        </w:rPr>
        <w:t xml:space="preserve">/22.09.2022/[Електронний ресурс] Режим доступу </w:t>
      </w:r>
      <w:hyperlink r:id="rId176" w:history="1">
        <w:r w:rsidR="00D92C09" w:rsidRPr="0080484D">
          <w:rPr>
            <w:rStyle w:val="ae"/>
            <w:color w:val="auto"/>
            <w:sz w:val="28"/>
            <w:szCs w:val="28"/>
          </w:rPr>
          <w:t>https://www.europeanbiogas.eu/wp-content/uploads/2022/09/2022-Manual-for-National-Biomethane-Strategies_Gas-for-Climate.pdf</w:t>
        </w:r>
      </w:hyperlink>
    </w:p>
    <w:p w14:paraId="1298BB86" w14:textId="1BB5874E" w:rsidR="00D92C09" w:rsidRPr="0080484D" w:rsidRDefault="00D92C09" w:rsidP="00C14F1E">
      <w:pPr>
        <w:pStyle w:val="a7"/>
        <w:numPr>
          <w:ilvl w:val="0"/>
          <w:numId w:val="37"/>
        </w:numPr>
        <w:adjustRightInd w:val="0"/>
        <w:spacing w:line="360" w:lineRule="auto"/>
        <w:ind w:left="0" w:firstLine="284"/>
        <w:jc w:val="both"/>
        <w:rPr>
          <w:sz w:val="28"/>
          <w:szCs w:val="28"/>
        </w:rPr>
      </w:pPr>
      <w:r w:rsidRPr="0080484D">
        <w:rPr>
          <w:sz w:val="28"/>
          <w:szCs w:val="28"/>
        </w:rPr>
        <w:t xml:space="preserve">Як </w:t>
      </w:r>
      <w:proofErr w:type="spellStart"/>
      <w:r w:rsidRPr="0080484D">
        <w:rPr>
          <w:sz w:val="28"/>
          <w:szCs w:val="28"/>
        </w:rPr>
        <w:t>біометан</w:t>
      </w:r>
      <w:proofErr w:type="spellEnd"/>
      <w:r w:rsidRPr="0080484D">
        <w:rPr>
          <w:sz w:val="28"/>
          <w:szCs w:val="28"/>
        </w:rPr>
        <w:t xml:space="preserve"> допоможе розвитку тваринництва в Україні/11.12.2023/стаття/ електронне видання «Економічна правда»/ Автор </w:t>
      </w:r>
      <w:proofErr w:type="spellStart"/>
      <w:r w:rsidRPr="0080484D">
        <w:rPr>
          <w:sz w:val="28"/>
          <w:szCs w:val="28"/>
        </w:rPr>
        <w:t>Георгий</w:t>
      </w:r>
      <w:proofErr w:type="spellEnd"/>
      <w:r w:rsidRPr="0080484D">
        <w:rPr>
          <w:sz w:val="28"/>
          <w:szCs w:val="28"/>
        </w:rPr>
        <w:t xml:space="preserve"> </w:t>
      </w:r>
      <w:proofErr w:type="spellStart"/>
      <w:r w:rsidRPr="0080484D">
        <w:rPr>
          <w:sz w:val="28"/>
          <w:szCs w:val="28"/>
        </w:rPr>
        <w:t>Гелетуха</w:t>
      </w:r>
      <w:proofErr w:type="spellEnd"/>
      <w:r w:rsidRPr="0080484D">
        <w:rPr>
          <w:sz w:val="28"/>
          <w:szCs w:val="28"/>
        </w:rPr>
        <w:t xml:space="preserve"> Співавтори: Петро </w:t>
      </w:r>
      <w:proofErr w:type="spellStart"/>
      <w:r w:rsidRPr="0080484D">
        <w:rPr>
          <w:sz w:val="28"/>
          <w:szCs w:val="28"/>
        </w:rPr>
        <w:t>Кучерук</w:t>
      </w:r>
      <w:proofErr w:type="spellEnd"/>
      <w:r w:rsidRPr="0080484D">
        <w:rPr>
          <w:sz w:val="28"/>
          <w:szCs w:val="28"/>
        </w:rPr>
        <w:t xml:space="preserve">, </w:t>
      </w:r>
      <w:proofErr w:type="spellStart"/>
      <w:r w:rsidRPr="0080484D">
        <w:rPr>
          <w:sz w:val="28"/>
          <w:szCs w:val="28"/>
        </w:rPr>
        <w:t>к.т.н</w:t>
      </w:r>
      <w:proofErr w:type="spellEnd"/>
      <w:r w:rsidRPr="0080484D">
        <w:rPr>
          <w:sz w:val="28"/>
          <w:szCs w:val="28"/>
        </w:rPr>
        <w:t xml:space="preserve">., експерт Біоенергетичної асоціації України; Семен </w:t>
      </w:r>
      <w:proofErr w:type="spellStart"/>
      <w:r w:rsidRPr="0080484D">
        <w:rPr>
          <w:sz w:val="28"/>
          <w:szCs w:val="28"/>
        </w:rPr>
        <w:t>Драгнєв</w:t>
      </w:r>
      <w:proofErr w:type="spellEnd"/>
      <w:r w:rsidRPr="0080484D">
        <w:rPr>
          <w:sz w:val="28"/>
          <w:szCs w:val="28"/>
        </w:rPr>
        <w:t xml:space="preserve">, </w:t>
      </w:r>
      <w:proofErr w:type="spellStart"/>
      <w:r w:rsidRPr="0080484D">
        <w:rPr>
          <w:sz w:val="28"/>
          <w:szCs w:val="28"/>
        </w:rPr>
        <w:t>к.т.н</w:t>
      </w:r>
      <w:proofErr w:type="spellEnd"/>
      <w:r w:rsidRPr="0080484D">
        <w:rPr>
          <w:sz w:val="28"/>
          <w:szCs w:val="28"/>
        </w:rPr>
        <w:t>., експерт Біоенергетичної асоціації України/[Електронний ресурс] Режим доступу https://www.epravda.com.ua/columns/2023/12/11/707547/</w:t>
      </w:r>
    </w:p>
    <w:sectPr w:rsidR="00D92C09" w:rsidRPr="0080484D" w:rsidSect="00504116">
      <w:footerReference w:type="default" r:id="rId177"/>
      <w:pgSz w:w="11906" w:h="16838"/>
      <w:pgMar w:top="850" w:right="850" w:bottom="142"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B0B6FF" w14:textId="77777777" w:rsidR="00221E74" w:rsidRDefault="00221E74" w:rsidP="00B709CF">
      <w:r>
        <w:separator/>
      </w:r>
    </w:p>
  </w:endnote>
  <w:endnote w:type="continuationSeparator" w:id="0">
    <w:p w14:paraId="1DA495F2" w14:textId="77777777" w:rsidR="00221E74" w:rsidRDefault="00221E74" w:rsidP="00B7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0EA34" w14:textId="77777777" w:rsidR="00C95318" w:rsidRDefault="00C95318">
    <w:pPr>
      <w:pStyle w:val="a5"/>
      <w:jc w:val="center"/>
    </w:pPr>
    <w:r>
      <w:fldChar w:fldCharType="begin"/>
    </w:r>
    <w:r>
      <w:instrText xml:space="preserve"> PAGE   \* MERGEFORMAT </w:instrText>
    </w:r>
    <w:r>
      <w:fldChar w:fldCharType="separate"/>
    </w:r>
    <w:r>
      <w:rPr>
        <w:noProof/>
      </w:rPr>
      <w:t>1</w:t>
    </w:r>
    <w:r>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3D8251" w14:textId="77777777" w:rsidR="00221E74" w:rsidRDefault="00221E74" w:rsidP="00B709CF">
      <w:r>
        <w:separator/>
      </w:r>
    </w:p>
  </w:footnote>
  <w:footnote w:type="continuationSeparator" w:id="0">
    <w:p w14:paraId="4A9D7258" w14:textId="77777777" w:rsidR="00221E74" w:rsidRDefault="00221E74" w:rsidP="00B70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6970086"/>
      <w:docPartObj>
        <w:docPartGallery w:val="Page Numbers (Top of Page)"/>
        <w:docPartUnique/>
      </w:docPartObj>
    </w:sdtPr>
    <w:sdtContent>
      <w:p w14:paraId="358FE226" w14:textId="1847F1C1" w:rsidR="00C95318" w:rsidRDefault="00C95318">
        <w:pPr>
          <w:pStyle w:val="a3"/>
          <w:jc w:val="center"/>
        </w:pPr>
        <w:r>
          <w:fldChar w:fldCharType="begin"/>
        </w:r>
        <w:r>
          <w:instrText>PAGE   \* MERGEFORMAT</w:instrText>
        </w:r>
        <w:r>
          <w:fldChar w:fldCharType="separate"/>
        </w:r>
        <w:r>
          <w:rPr>
            <w:lang w:val="ru-RU"/>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8FAC4D58"/>
    <w:lvl w:ilvl="0">
      <w:start w:val="1"/>
      <w:numFmt w:val="decimal"/>
      <w:lvlText w:val="%1."/>
      <w:lvlJc w:val="left"/>
      <w:pPr>
        <w:ind w:left="196" w:hanging="283"/>
      </w:pPr>
      <w:rPr>
        <w:w w:val="99"/>
        <w:u w:val="none"/>
      </w:rPr>
    </w:lvl>
    <w:lvl w:ilvl="1">
      <w:numFmt w:val="bullet"/>
      <w:lvlText w:val=""/>
      <w:lvlJc w:val="left"/>
      <w:pPr>
        <w:ind w:left="1627" w:hanging="360"/>
      </w:pPr>
      <w:rPr>
        <w:rFonts w:ascii="Symbol" w:hAnsi="Symbol" w:cs="Symbol"/>
        <w:b w:val="0"/>
        <w:bCs w:val="0"/>
        <w:w w:val="99"/>
        <w:sz w:val="28"/>
        <w:szCs w:val="28"/>
      </w:rPr>
    </w:lvl>
    <w:lvl w:ilvl="2">
      <w:numFmt w:val="bullet"/>
      <w:lvlText w:val="•"/>
      <w:lvlJc w:val="left"/>
      <w:pPr>
        <w:ind w:left="2611" w:hanging="360"/>
      </w:pPr>
    </w:lvl>
    <w:lvl w:ilvl="3">
      <w:numFmt w:val="bullet"/>
      <w:lvlText w:val="•"/>
      <w:lvlJc w:val="left"/>
      <w:pPr>
        <w:ind w:left="3602" w:hanging="360"/>
      </w:pPr>
    </w:lvl>
    <w:lvl w:ilvl="4">
      <w:numFmt w:val="bullet"/>
      <w:lvlText w:val="•"/>
      <w:lvlJc w:val="left"/>
      <w:pPr>
        <w:ind w:left="4593" w:hanging="360"/>
      </w:pPr>
    </w:lvl>
    <w:lvl w:ilvl="5">
      <w:numFmt w:val="bullet"/>
      <w:lvlText w:val="•"/>
      <w:lvlJc w:val="left"/>
      <w:pPr>
        <w:ind w:left="5584" w:hanging="360"/>
      </w:pPr>
    </w:lvl>
    <w:lvl w:ilvl="6">
      <w:numFmt w:val="bullet"/>
      <w:lvlText w:val="•"/>
      <w:lvlJc w:val="left"/>
      <w:pPr>
        <w:ind w:left="6575" w:hanging="360"/>
      </w:pPr>
    </w:lvl>
    <w:lvl w:ilvl="7">
      <w:numFmt w:val="bullet"/>
      <w:lvlText w:val="•"/>
      <w:lvlJc w:val="left"/>
      <w:pPr>
        <w:ind w:left="7566" w:hanging="360"/>
      </w:pPr>
    </w:lvl>
    <w:lvl w:ilvl="8">
      <w:numFmt w:val="bullet"/>
      <w:lvlText w:val="•"/>
      <w:lvlJc w:val="left"/>
      <w:pPr>
        <w:ind w:left="8557" w:hanging="360"/>
      </w:pPr>
    </w:lvl>
  </w:abstractNum>
  <w:abstractNum w:abstractNumId="1" w15:restartNumberingAfterBreak="0">
    <w:nsid w:val="00000403"/>
    <w:multiLevelType w:val="multilevel"/>
    <w:tmpl w:val="00000886"/>
    <w:lvl w:ilvl="0">
      <w:numFmt w:val="bullet"/>
      <w:lvlText w:val="–"/>
      <w:lvlJc w:val="left"/>
      <w:pPr>
        <w:ind w:left="222" w:hanging="305"/>
      </w:pPr>
      <w:rPr>
        <w:rFonts w:ascii="Times New Roman" w:hAnsi="Times New Roman" w:cs="Times New Roman"/>
        <w:b w:val="0"/>
        <w:bCs w:val="0"/>
        <w:w w:val="100"/>
        <w:sz w:val="28"/>
        <w:szCs w:val="28"/>
      </w:rPr>
    </w:lvl>
    <w:lvl w:ilvl="1">
      <w:numFmt w:val="bullet"/>
      <w:lvlText w:val="•"/>
      <w:lvlJc w:val="left"/>
      <w:pPr>
        <w:ind w:left="1210" w:hanging="305"/>
      </w:pPr>
    </w:lvl>
    <w:lvl w:ilvl="2">
      <w:numFmt w:val="bullet"/>
      <w:lvlText w:val="•"/>
      <w:lvlJc w:val="left"/>
      <w:pPr>
        <w:ind w:left="2201" w:hanging="305"/>
      </w:pPr>
    </w:lvl>
    <w:lvl w:ilvl="3">
      <w:numFmt w:val="bullet"/>
      <w:lvlText w:val="•"/>
      <w:lvlJc w:val="left"/>
      <w:pPr>
        <w:ind w:left="3191" w:hanging="305"/>
      </w:pPr>
    </w:lvl>
    <w:lvl w:ilvl="4">
      <w:numFmt w:val="bullet"/>
      <w:lvlText w:val="•"/>
      <w:lvlJc w:val="left"/>
      <w:pPr>
        <w:ind w:left="4182" w:hanging="305"/>
      </w:pPr>
    </w:lvl>
    <w:lvl w:ilvl="5">
      <w:numFmt w:val="bullet"/>
      <w:lvlText w:val="•"/>
      <w:lvlJc w:val="left"/>
      <w:pPr>
        <w:ind w:left="5173" w:hanging="305"/>
      </w:pPr>
    </w:lvl>
    <w:lvl w:ilvl="6">
      <w:numFmt w:val="bullet"/>
      <w:lvlText w:val="•"/>
      <w:lvlJc w:val="left"/>
      <w:pPr>
        <w:ind w:left="6163" w:hanging="305"/>
      </w:pPr>
    </w:lvl>
    <w:lvl w:ilvl="7">
      <w:numFmt w:val="bullet"/>
      <w:lvlText w:val="•"/>
      <w:lvlJc w:val="left"/>
      <w:pPr>
        <w:ind w:left="7154" w:hanging="305"/>
      </w:pPr>
    </w:lvl>
    <w:lvl w:ilvl="8">
      <w:numFmt w:val="bullet"/>
      <w:lvlText w:val="•"/>
      <w:lvlJc w:val="left"/>
      <w:pPr>
        <w:ind w:left="8145" w:hanging="305"/>
      </w:pPr>
    </w:lvl>
  </w:abstractNum>
  <w:abstractNum w:abstractNumId="2" w15:restartNumberingAfterBreak="0">
    <w:nsid w:val="00000404"/>
    <w:multiLevelType w:val="multilevel"/>
    <w:tmpl w:val="00000887"/>
    <w:lvl w:ilvl="0">
      <w:start w:val="1"/>
      <w:numFmt w:val="decimal"/>
      <w:lvlText w:val="%1"/>
      <w:lvlJc w:val="left"/>
      <w:pPr>
        <w:ind w:left="222" w:hanging="212"/>
      </w:pPr>
      <w:rPr>
        <w:rFonts w:ascii="Times New Roman" w:hAnsi="Times New Roman" w:cs="Times New Roman"/>
        <w:b w:val="0"/>
        <w:bCs w:val="0"/>
        <w:w w:val="100"/>
        <w:sz w:val="28"/>
        <w:szCs w:val="28"/>
      </w:rPr>
    </w:lvl>
    <w:lvl w:ilvl="1">
      <w:start w:val="1"/>
      <w:numFmt w:val="decimal"/>
      <w:lvlText w:val="%1.%2"/>
      <w:lvlJc w:val="left"/>
      <w:pPr>
        <w:ind w:left="855" w:hanging="413"/>
      </w:pPr>
      <w:rPr>
        <w:rFonts w:ascii="Times New Roman" w:hAnsi="Times New Roman" w:cs="Times New Roman"/>
        <w:b w:val="0"/>
        <w:bCs w:val="0"/>
        <w:spacing w:val="-4"/>
        <w:w w:val="100"/>
        <w:sz w:val="28"/>
        <w:szCs w:val="28"/>
      </w:rPr>
    </w:lvl>
    <w:lvl w:ilvl="2">
      <w:numFmt w:val="bullet"/>
      <w:lvlText w:val="•"/>
      <w:lvlJc w:val="left"/>
      <w:pPr>
        <w:ind w:left="860" w:hanging="413"/>
      </w:pPr>
    </w:lvl>
    <w:lvl w:ilvl="3">
      <w:numFmt w:val="bullet"/>
      <w:lvlText w:val="•"/>
      <w:lvlJc w:val="left"/>
      <w:pPr>
        <w:ind w:left="2018" w:hanging="413"/>
      </w:pPr>
    </w:lvl>
    <w:lvl w:ilvl="4">
      <w:numFmt w:val="bullet"/>
      <w:lvlText w:val="•"/>
      <w:lvlJc w:val="left"/>
      <w:pPr>
        <w:ind w:left="3176" w:hanging="413"/>
      </w:pPr>
    </w:lvl>
    <w:lvl w:ilvl="5">
      <w:numFmt w:val="bullet"/>
      <w:lvlText w:val="•"/>
      <w:lvlJc w:val="left"/>
      <w:pPr>
        <w:ind w:left="4334" w:hanging="413"/>
      </w:pPr>
    </w:lvl>
    <w:lvl w:ilvl="6">
      <w:numFmt w:val="bullet"/>
      <w:lvlText w:val="•"/>
      <w:lvlJc w:val="left"/>
      <w:pPr>
        <w:ind w:left="5493" w:hanging="413"/>
      </w:pPr>
    </w:lvl>
    <w:lvl w:ilvl="7">
      <w:numFmt w:val="bullet"/>
      <w:lvlText w:val="•"/>
      <w:lvlJc w:val="left"/>
      <w:pPr>
        <w:ind w:left="6651" w:hanging="413"/>
      </w:pPr>
    </w:lvl>
    <w:lvl w:ilvl="8">
      <w:numFmt w:val="bullet"/>
      <w:lvlText w:val="•"/>
      <w:lvlJc w:val="left"/>
      <w:pPr>
        <w:ind w:left="7809" w:hanging="413"/>
      </w:pPr>
    </w:lvl>
  </w:abstractNum>
  <w:abstractNum w:abstractNumId="3" w15:restartNumberingAfterBreak="0">
    <w:nsid w:val="00000405"/>
    <w:multiLevelType w:val="multilevel"/>
    <w:tmpl w:val="00000888"/>
    <w:lvl w:ilvl="0">
      <w:numFmt w:val="bullet"/>
      <w:lvlText w:val="–"/>
      <w:lvlJc w:val="left"/>
      <w:pPr>
        <w:ind w:left="222" w:hanging="310"/>
      </w:pPr>
      <w:rPr>
        <w:rFonts w:ascii="Times New Roman" w:hAnsi="Times New Roman" w:cs="Times New Roman"/>
        <w:b w:val="0"/>
        <w:bCs w:val="0"/>
        <w:w w:val="100"/>
        <w:sz w:val="28"/>
        <w:szCs w:val="28"/>
      </w:rPr>
    </w:lvl>
    <w:lvl w:ilvl="1">
      <w:numFmt w:val="bullet"/>
      <w:lvlText w:val="•"/>
      <w:lvlJc w:val="left"/>
      <w:pPr>
        <w:ind w:left="1210" w:hanging="310"/>
      </w:pPr>
    </w:lvl>
    <w:lvl w:ilvl="2">
      <w:numFmt w:val="bullet"/>
      <w:lvlText w:val="•"/>
      <w:lvlJc w:val="left"/>
      <w:pPr>
        <w:ind w:left="2201" w:hanging="310"/>
      </w:pPr>
    </w:lvl>
    <w:lvl w:ilvl="3">
      <w:numFmt w:val="bullet"/>
      <w:lvlText w:val="•"/>
      <w:lvlJc w:val="left"/>
      <w:pPr>
        <w:ind w:left="3191" w:hanging="310"/>
      </w:pPr>
    </w:lvl>
    <w:lvl w:ilvl="4">
      <w:numFmt w:val="bullet"/>
      <w:lvlText w:val="•"/>
      <w:lvlJc w:val="left"/>
      <w:pPr>
        <w:ind w:left="4182" w:hanging="310"/>
      </w:pPr>
    </w:lvl>
    <w:lvl w:ilvl="5">
      <w:numFmt w:val="bullet"/>
      <w:lvlText w:val="•"/>
      <w:lvlJc w:val="left"/>
      <w:pPr>
        <w:ind w:left="5173" w:hanging="310"/>
      </w:pPr>
    </w:lvl>
    <w:lvl w:ilvl="6">
      <w:numFmt w:val="bullet"/>
      <w:lvlText w:val="•"/>
      <w:lvlJc w:val="left"/>
      <w:pPr>
        <w:ind w:left="6163" w:hanging="310"/>
      </w:pPr>
    </w:lvl>
    <w:lvl w:ilvl="7">
      <w:numFmt w:val="bullet"/>
      <w:lvlText w:val="•"/>
      <w:lvlJc w:val="left"/>
      <w:pPr>
        <w:ind w:left="7154" w:hanging="310"/>
      </w:pPr>
    </w:lvl>
    <w:lvl w:ilvl="8">
      <w:numFmt w:val="bullet"/>
      <w:lvlText w:val="•"/>
      <w:lvlJc w:val="left"/>
      <w:pPr>
        <w:ind w:left="8145" w:hanging="310"/>
      </w:pPr>
    </w:lvl>
  </w:abstractNum>
  <w:abstractNum w:abstractNumId="4" w15:restartNumberingAfterBreak="0">
    <w:nsid w:val="00000406"/>
    <w:multiLevelType w:val="multilevel"/>
    <w:tmpl w:val="00000889"/>
    <w:lvl w:ilvl="0">
      <w:numFmt w:val="bullet"/>
      <w:lvlText w:val="–"/>
      <w:lvlJc w:val="left"/>
      <w:pPr>
        <w:ind w:left="222" w:hanging="356"/>
      </w:pPr>
      <w:rPr>
        <w:rFonts w:ascii="Times New Roman" w:hAnsi="Times New Roman" w:cs="Times New Roman"/>
        <w:b w:val="0"/>
        <w:bCs w:val="0"/>
        <w:w w:val="100"/>
        <w:sz w:val="28"/>
        <w:szCs w:val="28"/>
      </w:rPr>
    </w:lvl>
    <w:lvl w:ilvl="1">
      <w:numFmt w:val="bullet"/>
      <w:lvlText w:val="•"/>
      <w:lvlJc w:val="left"/>
      <w:pPr>
        <w:ind w:left="1210" w:hanging="356"/>
      </w:pPr>
    </w:lvl>
    <w:lvl w:ilvl="2">
      <w:numFmt w:val="bullet"/>
      <w:lvlText w:val="•"/>
      <w:lvlJc w:val="left"/>
      <w:pPr>
        <w:ind w:left="2201" w:hanging="356"/>
      </w:pPr>
    </w:lvl>
    <w:lvl w:ilvl="3">
      <w:numFmt w:val="bullet"/>
      <w:lvlText w:val="•"/>
      <w:lvlJc w:val="left"/>
      <w:pPr>
        <w:ind w:left="3191" w:hanging="356"/>
      </w:pPr>
    </w:lvl>
    <w:lvl w:ilvl="4">
      <w:numFmt w:val="bullet"/>
      <w:lvlText w:val="•"/>
      <w:lvlJc w:val="left"/>
      <w:pPr>
        <w:ind w:left="4182" w:hanging="356"/>
      </w:pPr>
    </w:lvl>
    <w:lvl w:ilvl="5">
      <w:numFmt w:val="bullet"/>
      <w:lvlText w:val="•"/>
      <w:lvlJc w:val="left"/>
      <w:pPr>
        <w:ind w:left="5173" w:hanging="356"/>
      </w:pPr>
    </w:lvl>
    <w:lvl w:ilvl="6">
      <w:numFmt w:val="bullet"/>
      <w:lvlText w:val="•"/>
      <w:lvlJc w:val="left"/>
      <w:pPr>
        <w:ind w:left="6163" w:hanging="356"/>
      </w:pPr>
    </w:lvl>
    <w:lvl w:ilvl="7">
      <w:numFmt w:val="bullet"/>
      <w:lvlText w:val="•"/>
      <w:lvlJc w:val="left"/>
      <w:pPr>
        <w:ind w:left="7154" w:hanging="356"/>
      </w:pPr>
    </w:lvl>
    <w:lvl w:ilvl="8">
      <w:numFmt w:val="bullet"/>
      <w:lvlText w:val="•"/>
      <w:lvlJc w:val="left"/>
      <w:pPr>
        <w:ind w:left="8145" w:hanging="356"/>
      </w:pPr>
    </w:lvl>
  </w:abstractNum>
  <w:abstractNum w:abstractNumId="5" w15:restartNumberingAfterBreak="0">
    <w:nsid w:val="00000407"/>
    <w:multiLevelType w:val="multilevel"/>
    <w:tmpl w:val="0000088A"/>
    <w:lvl w:ilvl="0">
      <w:start w:val="1"/>
      <w:numFmt w:val="decimal"/>
      <w:lvlText w:val="%1"/>
      <w:lvlJc w:val="left"/>
      <w:pPr>
        <w:ind w:left="1904" w:hanging="212"/>
      </w:pPr>
      <w:rPr>
        <w:rFonts w:ascii="Times New Roman" w:hAnsi="Times New Roman" w:cs="Times New Roman"/>
        <w:b/>
        <w:bCs/>
        <w:w w:val="100"/>
        <w:sz w:val="28"/>
        <w:szCs w:val="28"/>
      </w:rPr>
    </w:lvl>
    <w:lvl w:ilvl="1">
      <w:start w:val="1"/>
      <w:numFmt w:val="decimal"/>
      <w:lvlText w:val="%1.%2"/>
      <w:lvlJc w:val="left"/>
      <w:pPr>
        <w:ind w:left="222" w:hanging="692"/>
      </w:pPr>
      <w:rPr>
        <w:rFonts w:ascii="Times New Roman" w:hAnsi="Times New Roman" w:cs="Times New Roman"/>
        <w:b w:val="0"/>
        <w:bCs w:val="0"/>
        <w:spacing w:val="-4"/>
        <w:w w:val="100"/>
        <w:sz w:val="28"/>
        <w:szCs w:val="28"/>
      </w:rPr>
    </w:lvl>
    <w:lvl w:ilvl="2">
      <w:numFmt w:val="bullet"/>
      <w:lvlText w:val="•"/>
      <w:lvlJc w:val="left"/>
      <w:pPr>
        <w:ind w:left="2814" w:hanging="692"/>
      </w:pPr>
    </w:lvl>
    <w:lvl w:ilvl="3">
      <w:numFmt w:val="bullet"/>
      <w:lvlText w:val="•"/>
      <w:lvlJc w:val="left"/>
      <w:pPr>
        <w:ind w:left="3728" w:hanging="692"/>
      </w:pPr>
    </w:lvl>
    <w:lvl w:ilvl="4">
      <w:numFmt w:val="bullet"/>
      <w:lvlText w:val="•"/>
      <w:lvlJc w:val="left"/>
      <w:pPr>
        <w:ind w:left="4642" w:hanging="692"/>
      </w:pPr>
    </w:lvl>
    <w:lvl w:ilvl="5">
      <w:numFmt w:val="bullet"/>
      <w:lvlText w:val="•"/>
      <w:lvlJc w:val="left"/>
      <w:pPr>
        <w:ind w:left="5556" w:hanging="692"/>
      </w:pPr>
    </w:lvl>
    <w:lvl w:ilvl="6">
      <w:numFmt w:val="bullet"/>
      <w:lvlText w:val="•"/>
      <w:lvlJc w:val="left"/>
      <w:pPr>
        <w:ind w:left="6470" w:hanging="692"/>
      </w:pPr>
    </w:lvl>
    <w:lvl w:ilvl="7">
      <w:numFmt w:val="bullet"/>
      <w:lvlText w:val="•"/>
      <w:lvlJc w:val="left"/>
      <w:pPr>
        <w:ind w:left="7384" w:hanging="692"/>
      </w:pPr>
    </w:lvl>
    <w:lvl w:ilvl="8">
      <w:numFmt w:val="bullet"/>
      <w:lvlText w:val="•"/>
      <w:lvlJc w:val="left"/>
      <w:pPr>
        <w:ind w:left="8298" w:hanging="692"/>
      </w:pPr>
    </w:lvl>
  </w:abstractNum>
  <w:abstractNum w:abstractNumId="6" w15:restartNumberingAfterBreak="0">
    <w:nsid w:val="00000408"/>
    <w:multiLevelType w:val="multilevel"/>
    <w:tmpl w:val="0000088B"/>
    <w:lvl w:ilvl="0">
      <w:numFmt w:val="bullet"/>
      <w:lvlText w:val="–"/>
      <w:lvlJc w:val="left"/>
      <w:pPr>
        <w:ind w:left="222" w:hanging="329"/>
      </w:pPr>
      <w:rPr>
        <w:rFonts w:ascii="Times New Roman" w:hAnsi="Times New Roman" w:cs="Times New Roman"/>
        <w:b w:val="0"/>
        <w:bCs w:val="0"/>
        <w:w w:val="100"/>
        <w:sz w:val="28"/>
        <w:szCs w:val="28"/>
      </w:rPr>
    </w:lvl>
    <w:lvl w:ilvl="1">
      <w:numFmt w:val="bullet"/>
      <w:lvlText w:val="•"/>
      <w:lvlJc w:val="left"/>
      <w:pPr>
        <w:ind w:left="1210" w:hanging="329"/>
      </w:pPr>
    </w:lvl>
    <w:lvl w:ilvl="2">
      <w:numFmt w:val="bullet"/>
      <w:lvlText w:val="•"/>
      <w:lvlJc w:val="left"/>
      <w:pPr>
        <w:ind w:left="2201" w:hanging="329"/>
      </w:pPr>
    </w:lvl>
    <w:lvl w:ilvl="3">
      <w:numFmt w:val="bullet"/>
      <w:lvlText w:val="•"/>
      <w:lvlJc w:val="left"/>
      <w:pPr>
        <w:ind w:left="3191" w:hanging="329"/>
      </w:pPr>
    </w:lvl>
    <w:lvl w:ilvl="4">
      <w:numFmt w:val="bullet"/>
      <w:lvlText w:val="•"/>
      <w:lvlJc w:val="left"/>
      <w:pPr>
        <w:ind w:left="4182" w:hanging="329"/>
      </w:pPr>
    </w:lvl>
    <w:lvl w:ilvl="5">
      <w:numFmt w:val="bullet"/>
      <w:lvlText w:val="•"/>
      <w:lvlJc w:val="left"/>
      <w:pPr>
        <w:ind w:left="5173" w:hanging="329"/>
      </w:pPr>
    </w:lvl>
    <w:lvl w:ilvl="6">
      <w:numFmt w:val="bullet"/>
      <w:lvlText w:val="•"/>
      <w:lvlJc w:val="left"/>
      <w:pPr>
        <w:ind w:left="6163" w:hanging="329"/>
      </w:pPr>
    </w:lvl>
    <w:lvl w:ilvl="7">
      <w:numFmt w:val="bullet"/>
      <w:lvlText w:val="•"/>
      <w:lvlJc w:val="left"/>
      <w:pPr>
        <w:ind w:left="7154" w:hanging="329"/>
      </w:pPr>
    </w:lvl>
    <w:lvl w:ilvl="8">
      <w:numFmt w:val="bullet"/>
      <w:lvlText w:val="•"/>
      <w:lvlJc w:val="left"/>
      <w:pPr>
        <w:ind w:left="8145" w:hanging="329"/>
      </w:pPr>
    </w:lvl>
  </w:abstractNum>
  <w:abstractNum w:abstractNumId="7" w15:restartNumberingAfterBreak="0">
    <w:nsid w:val="00000409"/>
    <w:multiLevelType w:val="multilevel"/>
    <w:tmpl w:val="0000088C"/>
    <w:lvl w:ilvl="0">
      <w:numFmt w:val="bullet"/>
      <w:lvlText w:val="–"/>
      <w:lvlJc w:val="left"/>
      <w:pPr>
        <w:ind w:left="222" w:hanging="228"/>
      </w:pPr>
      <w:rPr>
        <w:rFonts w:ascii="Times New Roman" w:hAnsi="Times New Roman" w:cs="Times New Roman"/>
        <w:b w:val="0"/>
        <w:bCs w:val="0"/>
        <w:w w:val="100"/>
        <w:sz w:val="28"/>
        <w:szCs w:val="28"/>
      </w:rPr>
    </w:lvl>
    <w:lvl w:ilvl="1">
      <w:numFmt w:val="bullet"/>
      <w:lvlText w:val="•"/>
      <w:lvlJc w:val="left"/>
      <w:pPr>
        <w:ind w:left="1210" w:hanging="228"/>
      </w:pPr>
    </w:lvl>
    <w:lvl w:ilvl="2">
      <w:numFmt w:val="bullet"/>
      <w:lvlText w:val="•"/>
      <w:lvlJc w:val="left"/>
      <w:pPr>
        <w:ind w:left="2201" w:hanging="228"/>
      </w:pPr>
    </w:lvl>
    <w:lvl w:ilvl="3">
      <w:numFmt w:val="bullet"/>
      <w:lvlText w:val="•"/>
      <w:lvlJc w:val="left"/>
      <w:pPr>
        <w:ind w:left="3191" w:hanging="228"/>
      </w:pPr>
    </w:lvl>
    <w:lvl w:ilvl="4">
      <w:numFmt w:val="bullet"/>
      <w:lvlText w:val="•"/>
      <w:lvlJc w:val="left"/>
      <w:pPr>
        <w:ind w:left="4182" w:hanging="228"/>
      </w:pPr>
    </w:lvl>
    <w:lvl w:ilvl="5">
      <w:numFmt w:val="bullet"/>
      <w:lvlText w:val="•"/>
      <w:lvlJc w:val="left"/>
      <w:pPr>
        <w:ind w:left="5173" w:hanging="228"/>
      </w:pPr>
    </w:lvl>
    <w:lvl w:ilvl="6">
      <w:numFmt w:val="bullet"/>
      <w:lvlText w:val="•"/>
      <w:lvlJc w:val="left"/>
      <w:pPr>
        <w:ind w:left="6163" w:hanging="228"/>
      </w:pPr>
    </w:lvl>
    <w:lvl w:ilvl="7">
      <w:numFmt w:val="bullet"/>
      <w:lvlText w:val="•"/>
      <w:lvlJc w:val="left"/>
      <w:pPr>
        <w:ind w:left="7154" w:hanging="228"/>
      </w:pPr>
    </w:lvl>
    <w:lvl w:ilvl="8">
      <w:numFmt w:val="bullet"/>
      <w:lvlText w:val="•"/>
      <w:lvlJc w:val="left"/>
      <w:pPr>
        <w:ind w:left="8145" w:hanging="228"/>
      </w:pPr>
    </w:lvl>
  </w:abstractNum>
  <w:abstractNum w:abstractNumId="8" w15:restartNumberingAfterBreak="0">
    <w:nsid w:val="0000040A"/>
    <w:multiLevelType w:val="multilevel"/>
    <w:tmpl w:val="0000088D"/>
    <w:lvl w:ilvl="0">
      <w:numFmt w:val="bullet"/>
      <w:lvlText w:val="–"/>
      <w:lvlJc w:val="left"/>
      <w:pPr>
        <w:ind w:left="222" w:hanging="212"/>
      </w:pPr>
      <w:rPr>
        <w:rFonts w:ascii="Times New Roman" w:hAnsi="Times New Roman" w:cs="Times New Roman"/>
        <w:b w:val="0"/>
        <w:bCs w:val="0"/>
        <w:w w:val="100"/>
        <w:sz w:val="28"/>
        <w:szCs w:val="28"/>
      </w:rPr>
    </w:lvl>
    <w:lvl w:ilvl="1">
      <w:numFmt w:val="bullet"/>
      <w:lvlText w:val="•"/>
      <w:lvlJc w:val="left"/>
      <w:pPr>
        <w:ind w:left="1062" w:hanging="212"/>
      </w:pPr>
    </w:lvl>
    <w:lvl w:ilvl="2">
      <w:numFmt w:val="bullet"/>
      <w:lvlText w:val="•"/>
      <w:lvlJc w:val="left"/>
      <w:pPr>
        <w:ind w:left="1905" w:hanging="212"/>
      </w:pPr>
    </w:lvl>
    <w:lvl w:ilvl="3">
      <w:numFmt w:val="bullet"/>
      <w:lvlText w:val="•"/>
      <w:lvlJc w:val="left"/>
      <w:pPr>
        <w:ind w:left="2747" w:hanging="212"/>
      </w:pPr>
    </w:lvl>
    <w:lvl w:ilvl="4">
      <w:numFmt w:val="bullet"/>
      <w:lvlText w:val="•"/>
      <w:lvlJc w:val="left"/>
      <w:pPr>
        <w:ind w:left="3590" w:hanging="212"/>
      </w:pPr>
    </w:lvl>
    <w:lvl w:ilvl="5">
      <w:numFmt w:val="bullet"/>
      <w:lvlText w:val="•"/>
      <w:lvlJc w:val="left"/>
      <w:pPr>
        <w:ind w:left="4432" w:hanging="212"/>
      </w:pPr>
    </w:lvl>
    <w:lvl w:ilvl="6">
      <w:numFmt w:val="bullet"/>
      <w:lvlText w:val="•"/>
      <w:lvlJc w:val="left"/>
      <w:pPr>
        <w:ind w:left="5275" w:hanging="212"/>
      </w:pPr>
    </w:lvl>
    <w:lvl w:ilvl="7">
      <w:numFmt w:val="bullet"/>
      <w:lvlText w:val="•"/>
      <w:lvlJc w:val="left"/>
      <w:pPr>
        <w:ind w:left="6118" w:hanging="212"/>
      </w:pPr>
    </w:lvl>
    <w:lvl w:ilvl="8">
      <w:numFmt w:val="bullet"/>
      <w:lvlText w:val="•"/>
      <w:lvlJc w:val="left"/>
      <w:pPr>
        <w:ind w:left="6960" w:hanging="212"/>
      </w:pPr>
    </w:lvl>
  </w:abstractNum>
  <w:abstractNum w:abstractNumId="9" w15:restartNumberingAfterBreak="0">
    <w:nsid w:val="0000040B"/>
    <w:multiLevelType w:val="multilevel"/>
    <w:tmpl w:val="0000088E"/>
    <w:lvl w:ilvl="0">
      <w:numFmt w:val="bullet"/>
      <w:lvlText w:val=""/>
      <w:lvlJc w:val="left"/>
      <w:pPr>
        <w:ind w:left="228" w:hanging="120"/>
      </w:pPr>
      <w:rPr>
        <w:b w:val="0"/>
        <w:bCs w:val="0"/>
        <w:w w:val="57"/>
        <w:position w:val="11"/>
      </w:rPr>
    </w:lvl>
    <w:lvl w:ilvl="1">
      <w:numFmt w:val="bullet"/>
      <w:lvlText w:val="•"/>
      <w:lvlJc w:val="left"/>
      <w:pPr>
        <w:ind w:left="700" w:hanging="120"/>
      </w:pPr>
    </w:lvl>
    <w:lvl w:ilvl="2">
      <w:numFmt w:val="bullet"/>
      <w:lvlText w:val="•"/>
      <w:lvlJc w:val="left"/>
      <w:pPr>
        <w:ind w:left="1180" w:hanging="120"/>
      </w:pPr>
    </w:lvl>
    <w:lvl w:ilvl="3">
      <w:numFmt w:val="bullet"/>
      <w:lvlText w:val="•"/>
      <w:lvlJc w:val="left"/>
      <w:pPr>
        <w:ind w:left="1660" w:hanging="120"/>
      </w:pPr>
    </w:lvl>
    <w:lvl w:ilvl="4">
      <w:numFmt w:val="bullet"/>
      <w:lvlText w:val="•"/>
      <w:lvlJc w:val="left"/>
      <w:pPr>
        <w:ind w:left="2140" w:hanging="120"/>
      </w:pPr>
    </w:lvl>
    <w:lvl w:ilvl="5">
      <w:numFmt w:val="bullet"/>
      <w:lvlText w:val="•"/>
      <w:lvlJc w:val="left"/>
      <w:pPr>
        <w:ind w:left="2621" w:hanging="120"/>
      </w:pPr>
    </w:lvl>
    <w:lvl w:ilvl="6">
      <w:numFmt w:val="bullet"/>
      <w:lvlText w:val="•"/>
      <w:lvlJc w:val="left"/>
      <w:pPr>
        <w:ind w:left="3101" w:hanging="120"/>
      </w:pPr>
    </w:lvl>
    <w:lvl w:ilvl="7">
      <w:numFmt w:val="bullet"/>
      <w:lvlText w:val="•"/>
      <w:lvlJc w:val="left"/>
      <w:pPr>
        <w:ind w:left="3581" w:hanging="120"/>
      </w:pPr>
    </w:lvl>
    <w:lvl w:ilvl="8">
      <w:numFmt w:val="bullet"/>
      <w:lvlText w:val="•"/>
      <w:lvlJc w:val="left"/>
      <w:pPr>
        <w:ind w:left="4061" w:hanging="120"/>
      </w:pPr>
    </w:lvl>
  </w:abstractNum>
  <w:abstractNum w:abstractNumId="10" w15:restartNumberingAfterBreak="0">
    <w:nsid w:val="0000040C"/>
    <w:multiLevelType w:val="multilevel"/>
    <w:tmpl w:val="0000088F"/>
    <w:lvl w:ilvl="0">
      <w:numFmt w:val="bullet"/>
      <w:lvlText w:val=""/>
      <w:lvlJc w:val="left"/>
      <w:pPr>
        <w:ind w:left="297" w:hanging="229"/>
      </w:pPr>
      <w:rPr>
        <w:rFonts w:ascii="Symbol" w:hAnsi="Symbol" w:cs="Symbol"/>
        <w:b w:val="0"/>
        <w:bCs w:val="0"/>
        <w:w w:val="103"/>
        <w:sz w:val="27"/>
        <w:szCs w:val="27"/>
      </w:rPr>
    </w:lvl>
    <w:lvl w:ilvl="1">
      <w:numFmt w:val="bullet"/>
      <w:lvlText w:val="•"/>
      <w:lvlJc w:val="left"/>
      <w:pPr>
        <w:ind w:left="319" w:hanging="229"/>
      </w:pPr>
    </w:lvl>
    <w:lvl w:ilvl="2">
      <w:numFmt w:val="bullet"/>
      <w:lvlText w:val="•"/>
      <w:lvlJc w:val="left"/>
      <w:pPr>
        <w:ind w:left="338" w:hanging="229"/>
      </w:pPr>
    </w:lvl>
    <w:lvl w:ilvl="3">
      <w:numFmt w:val="bullet"/>
      <w:lvlText w:val="•"/>
      <w:lvlJc w:val="left"/>
      <w:pPr>
        <w:ind w:left="358" w:hanging="229"/>
      </w:pPr>
    </w:lvl>
    <w:lvl w:ilvl="4">
      <w:numFmt w:val="bullet"/>
      <w:lvlText w:val="•"/>
      <w:lvlJc w:val="left"/>
      <w:pPr>
        <w:ind w:left="377" w:hanging="229"/>
      </w:pPr>
    </w:lvl>
    <w:lvl w:ilvl="5">
      <w:numFmt w:val="bullet"/>
      <w:lvlText w:val="•"/>
      <w:lvlJc w:val="left"/>
      <w:pPr>
        <w:ind w:left="397" w:hanging="229"/>
      </w:pPr>
    </w:lvl>
    <w:lvl w:ilvl="6">
      <w:numFmt w:val="bullet"/>
      <w:lvlText w:val="•"/>
      <w:lvlJc w:val="left"/>
      <w:pPr>
        <w:ind w:left="416" w:hanging="229"/>
      </w:pPr>
    </w:lvl>
    <w:lvl w:ilvl="7">
      <w:numFmt w:val="bullet"/>
      <w:lvlText w:val="•"/>
      <w:lvlJc w:val="left"/>
      <w:pPr>
        <w:ind w:left="436" w:hanging="229"/>
      </w:pPr>
    </w:lvl>
    <w:lvl w:ilvl="8">
      <w:numFmt w:val="bullet"/>
      <w:lvlText w:val="•"/>
      <w:lvlJc w:val="left"/>
      <w:pPr>
        <w:ind w:left="455" w:hanging="229"/>
      </w:pPr>
    </w:lvl>
  </w:abstractNum>
  <w:abstractNum w:abstractNumId="11" w15:restartNumberingAfterBreak="0">
    <w:nsid w:val="0000040D"/>
    <w:multiLevelType w:val="multilevel"/>
    <w:tmpl w:val="00000890"/>
    <w:lvl w:ilvl="0">
      <w:numFmt w:val="bullet"/>
      <w:lvlText w:val=""/>
      <w:lvlJc w:val="left"/>
      <w:pPr>
        <w:ind w:left="342" w:hanging="535"/>
      </w:pPr>
      <w:rPr>
        <w:rFonts w:ascii="Symbol" w:hAnsi="Symbol" w:cs="Symbol"/>
        <w:b w:val="0"/>
        <w:bCs w:val="0"/>
        <w:w w:val="103"/>
        <w:position w:val="2"/>
        <w:sz w:val="25"/>
        <w:szCs w:val="25"/>
      </w:rPr>
    </w:lvl>
    <w:lvl w:ilvl="1">
      <w:numFmt w:val="bullet"/>
      <w:lvlText w:val="•"/>
      <w:lvlJc w:val="left"/>
      <w:pPr>
        <w:ind w:left="440" w:hanging="535"/>
      </w:pPr>
    </w:lvl>
    <w:lvl w:ilvl="2">
      <w:numFmt w:val="bullet"/>
      <w:lvlText w:val="•"/>
      <w:lvlJc w:val="left"/>
      <w:pPr>
        <w:ind w:left="540" w:hanging="535"/>
      </w:pPr>
    </w:lvl>
    <w:lvl w:ilvl="3">
      <w:numFmt w:val="bullet"/>
      <w:lvlText w:val="•"/>
      <w:lvlJc w:val="left"/>
      <w:pPr>
        <w:ind w:left="640" w:hanging="535"/>
      </w:pPr>
    </w:lvl>
    <w:lvl w:ilvl="4">
      <w:numFmt w:val="bullet"/>
      <w:lvlText w:val="•"/>
      <w:lvlJc w:val="left"/>
      <w:pPr>
        <w:ind w:left="740" w:hanging="535"/>
      </w:pPr>
    </w:lvl>
    <w:lvl w:ilvl="5">
      <w:numFmt w:val="bullet"/>
      <w:lvlText w:val="•"/>
      <w:lvlJc w:val="left"/>
      <w:pPr>
        <w:ind w:left="840" w:hanging="535"/>
      </w:pPr>
    </w:lvl>
    <w:lvl w:ilvl="6">
      <w:numFmt w:val="bullet"/>
      <w:lvlText w:val="•"/>
      <w:lvlJc w:val="left"/>
      <w:pPr>
        <w:ind w:left="940" w:hanging="535"/>
      </w:pPr>
    </w:lvl>
    <w:lvl w:ilvl="7">
      <w:numFmt w:val="bullet"/>
      <w:lvlText w:val="•"/>
      <w:lvlJc w:val="left"/>
      <w:pPr>
        <w:ind w:left="1040" w:hanging="535"/>
      </w:pPr>
    </w:lvl>
    <w:lvl w:ilvl="8">
      <w:numFmt w:val="bullet"/>
      <w:lvlText w:val="•"/>
      <w:lvlJc w:val="left"/>
      <w:pPr>
        <w:ind w:left="1140" w:hanging="535"/>
      </w:pPr>
    </w:lvl>
  </w:abstractNum>
  <w:abstractNum w:abstractNumId="12" w15:restartNumberingAfterBreak="0">
    <w:nsid w:val="0000040E"/>
    <w:multiLevelType w:val="multilevel"/>
    <w:tmpl w:val="00000891"/>
    <w:lvl w:ilvl="0">
      <w:numFmt w:val="bullet"/>
      <w:lvlText w:val=""/>
      <w:lvlJc w:val="left"/>
      <w:pPr>
        <w:ind w:left="256" w:hanging="210"/>
      </w:pPr>
      <w:rPr>
        <w:rFonts w:ascii="Symbol" w:hAnsi="Symbol" w:cs="Symbol"/>
        <w:b w:val="0"/>
        <w:bCs w:val="0"/>
        <w:w w:val="103"/>
        <w:sz w:val="25"/>
        <w:szCs w:val="25"/>
      </w:rPr>
    </w:lvl>
    <w:lvl w:ilvl="1">
      <w:numFmt w:val="bullet"/>
      <w:lvlText w:val="•"/>
      <w:lvlJc w:val="left"/>
      <w:pPr>
        <w:ind w:left="286" w:hanging="210"/>
      </w:pPr>
    </w:lvl>
    <w:lvl w:ilvl="2">
      <w:numFmt w:val="bullet"/>
      <w:lvlText w:val="•"/>
      <w:lvlJc w:val="left"/>
      <w:pPr>
        <w:ind w:left="313" w:hanging="210"/>
      </w:pPr>
    </w:lvl>
    <w:lvl w:ilvl="3">
      <w:numFmt w:val="bullet"/>
      <w:lvlText w:val="•"/>
      <w:lvlJc w:val="left"/>
      <w:pPr>
        <w:ind w:left="340" w:hanging="210"/>
      </w:pPr>
    </w:lvl>
    <w:lvl w:ilvl="4">
      <w:numFmt w:val="bullet"/>
      <w:lvlText w:val="•"/>
      <w:lvlJc w:val="left"/>
      <w:pPr>
        <w:ind w:left="366" w:hanging="210"/>
      </w:pPr>
    </w:lvl>
    <w:lvl w:ilvl="5">
      <w:numFmt w:val="bullet"/>
      <w:lvlText w:val="•"/>
      <w:lvlJc w:val="left"/>
      <w:pPr>
        <w:ind w:left="393" w:hanging="210"/>
      </w:pPr>
    </w:lvl>
    <w:lvl w:ilvl="6">
      <w:numFmt w:val="bullet"/>
      <w:lvlText w:val="•"/>
      <w:lvlJc w:val="left"/>
      <w:pPr>
        <w:ind w:left="420" w:hanging="210"/>
      </w:pPr>
    </w:lvl>
    <w:lvl w:ilvl="7">
      <w:numFmt w:val="bullet"/>
      <w:lvlText w:val="•"/>
      <w:lvlJc w:val="left"/>
      <w:pPr>
        <w:ind w:left="446" w:hanging="210"/>
      </w:pPr>
    </w:lvl>
    <w:lvl w:ilvl="8">
      <w:numFmt w:val="bullet"/>
      <w:lvlText w:val="•"/>
      <w:lvlJc w:val="left"/>
      <w:pPr>
        <w:ind w:left="473" w:hanging="210"/>
      </w:pPr>
    </w:lvl>
  </w:abstractNum>
  <w:abstractNum w:abstractNumId="13" w15:restartNumberingAfterBreak="0">
    <w:nsid w:val="0000040F"/>
    <w:multiLevelType w:val="multilevel"/>
    <w:tmpl w:val="00000892"/>
    <w:lvl w:ilvl="0">
      <w:start w:val="3"/>
      <w:numFmt w:val="decimal"/>
      <w:lvlText w:val="%1"/>
      <w:lvlJc w:val="left"/>
      <w:pPr>
        <w:ind w:left="1352" w:hanging="423"/>
      </w:pPr>
    </w:lvl>
    <w:lvl w:ilvl="1">
      <w:start w:val="1"/>
      <w:numFmt w:val="decimal"/>
      <w:lvlText w:val="%1.%2"/>
      <w:lvlJc w:val="left"/>
      <w:pPr>
        <w:ind w:left="1352" w:hanging="423"/>
      </w:pPr>
      <w:rPr>
        <w:rFonts w:ascii="Times New Roman" w:hAnsi="Times New Roman" w:cs="Times New Roman"/>
        <w:b w:val="0"/>
        <w:bCs w:val="0"/>
        <w:w w:val="100"/>
        <w:sz w:val="28"/>
        <w:szCs w:val="28"/>
      </w:rPr>
    </w:lvl>
    <w:lvl w:ilvl="2">
      <w:numFmt w:val="bullet"/>
      <w:lvlText w:val="•"/>
      <w:lvlJc w:val="left"/>
      <w:pPr>
        <w:ind w:left="3113" w:hanging="423"/>
      </w:pPr>
    </w:lvl>
    <w:lvl w:ilvl="3">
      <w:numFmt w:val="bullet"/>
      <w:lvlText w:val="•"/>
      <w:lvlJc w:val="left"/>
      <w:pPr>
        <w:ind w:left="3989" w:hanging="423"/>
      </w:pPr>
    </w:lvl>
    <w:lvl w:ilvl="4">
      <w:numFmt w:val="bullet"/>
      <w:lvlText w:val="•"/>
      <w:lvlJc w:val="left"/>
      <w:pPr>
        <w:ind w:left="4866" w:hanging="423"/>
      </w:pPr>
    </w:lvl>
    <w:lvl w:ilvl="5">
      <w:numFmt w:val="bullet"/>
      <w:lvlText w:val="•"/>
      <w:lvlJc w:val="left"/>
      <w:pPr>
        <w:ind w:left="5743" w:hanging="423"/>
      </w:pPr>
    </w:lvl>
    <w:lvl w:ilvl="6">
      <w:numFmt w:val="bullet"/>
      <w:lvlText w:val="•"/>
      <w:lvlJc w:val="left"/>
      <w:pPr>
        <w:ind w:left="6619" w:hanging="423"/>
      </w:pPr>
    </w:lvl>
    <w:lvl w:ilvl="7">
      <w:numFmt w:val="bullet"/>
      <w:lvlText w:val="•"/>
      <w:lvlJc w:val="left"/>
      <w:pPr>
        <w:ind w:left="7496" w:hanging="423"/>
      </w:pPr>
    </w:lvl>
    <w:lvl w:ilvl="8">
      <w:numFmt w:val="bullet"/>
      <w:lvlText w:val="•"/>
      <w:lvlJc w:val="left"/>
      <w:pPr>
        <w:ind w:left="8373" w:hanging="423"/>
      </w:pPr>
    </w:lvl>
  </w:abstractNum>
  <w:abstractNum w:abstractNumId="14" w15:restartNumberingAfterBreak="0">
    <w:nsid w:val="00000410"/>
    <w:multiLevelType w:val="multilevel"/>
    <w:tmpl w:val="00000893"/>
    <w:lvl w:ilvl="0">
      <w:numFmt w:val="bullet"/>
      <w:lvlText w:val="–"/>
      <w:lvlJc w:val="left"/>
      <w:pPr>
        <w:ind w:left="222" w:hanging="305"/>
      </w:pPr>
      <w:rPr>
        <w:rFonts w:ascii="Times New Roman" w:hAnsi="Times New Roman" w:cs="Times New Roman"/>
        <w:b w:val="0"/>
        <w:bCs w:val="0"/>
        <w:w w:val="100"/>
        <w:sz w:val="28"/>
        <w:szCs w:val="28"/>
      </w:rPr>
    </w:lvl>
    <w:lvl w:ilvl="1">
      <w:numFmt w:val="bullet"/>
      <w:lvlText w:val="•"/>
      <w:lvlJc w:val="left"/>
      <w:pPr>
        <w:ind w:left="1210" w:hanging="305"/>
      </w:pPr>
    </w:lvl>
    <w:lvl w:ilvl="2">
      <w:numFmt w:val="bullet"/>
      <w:lvlText w:val="•"/>
      <w:lvlJc w:val="left"/>
      <w:pPr>
        <w:ind w:left="2201" w:hanging="305"/>
      </w:pPr>
    </w:lvl>
    <w:lvl w:ilvl="3">
      <w:numFmt w:val="bullet"/>
      <w:lvlText w:val="•"/>
      <w:lvlJc w:val="left"/>
      <w:pPr>
        <w:ind w:left="3191" w:hanging="305"/>
      </w:pPr>
    </w:lvl>
    <w:lvl w:ilvl="4">
      <w:numFmt w:val="bullet"/>
      <w:lvlText w:val="•"/>
      <w:lvlJc w:val="left"/>
      <w:pPr>
        <w:ind w:left="4182" w:hanging="305"/>
      </w:pPr>
    </w:lvl>
    <w:lvl w:ilvl="5">
      <w:numFmt w:val="bullet"/>
      <w:lvlText w:val="•"/>
      <w:lvlJc w:val="left"/>
      <w:pPr>
        <w:ind w:left="5173" w:hanging="305"/>
      </w:pPr>
    </w:lvl>
    <w:lvl w:ilvl="6">
      <w:numFmt w:val="bullet"/>
      <w:lvlText w:val="•"/>
      <w:lvlJc w:val="left"/>
      <w:pPr>
        <w:ind w:left="6163" w:hanging="305"/>
      </w:pPr>
    </w:lvl>
    <w:lvl w:ilvl="7">
      <w:numFmt w:val="bullet"/>
      <w:lvlText w:val="•"/>
      <w:lvlJc w:val="left"/>
      <w:pPr>
        <w:ind w:left="7154" w:hanging="305"/>
      </w:pPr>
    </w:lvl>
    <w:lvl w:ilvl="8">
      <w:numFmt w:val="bullet"/>
      <w:lvlText w:val="•"/>
      <w:lvlJc w:val="left"/>
      <w:pPr>
        <w:ind w:left="8145" w:hanging="305"/>
      </w:pPr>
    </w:lvl>
  </w:abstractNum>
  <w:abstractNum w:abstractNumId="15" w15:restartNumberingAfterBreak="0">
    <w:nsid w:val="00000411"/>
    <w:multiLevelType w:val="multilevel"/>
    <w:tmpl w:val="00000894"/>
    <w:lvl w:ilvl="0">
      <w:numFmt w:val="bullet"/>
      <w:lvlText w:val="–"/>
      <w:lvlJc w:val="left"/>
      <w:pPr>
        <w:ind w:left="222" w:hanging="351"/>
      </w:pPr>
      <w:rPr>
        <w:rFonts w:ascii="Times New Roman" w:hAnsi="Times New Roman" w:cs="Times New Roman"/>
        <w:b w:val="0"/>
        <w:bCs w:val="0"/>
        <w:w w:val="100"/>
        <w:sz w:val="28"/>
        <w:szCs w:val="28"/>
      </w:rPr>
    </w:lvl>
    <w:lvl w:ilvl="1">
      <w:numFmt w:val="bullet"/>
      <w:lvlText w:val="•"/>
      <w:lvlJc w:val="left"/>
      <w:pPr>
        <w:ind w:left="1210" w:hanging="351"/>
      </w:pPr>
    </w:lvl>
    <w:lvl w:ilvl="2">
      <w:numFmt w:val="bullet"/>
      <w:lvlText w:val="•"/>
      <w:lvlJc w:val="left"/>
      <w:pPr>
        <w:ind w:left="2201" w:hanging="351"/>
      </w:pPr>
    </w:lvl>
    <w:lvl w:ilvl="3">
      <w:numFmt w:val="bullet"/>
      <w:lvlText w:val="•"/>
      <w:lvlJc w:val="left"/>
      <w:pPr>
        <w:ind w:left="3191" w:hanging="351"/>
      </w:pPr>
    </w:lvl>
    <w:lvl w:ilvl="4">
      <w:numFmt w:val="bullet"/>
      <w:lvlText w:val="•"/>
      <w:lvlJc w:val="left"/>
      <w:pPr>
        <w:ind w:left="4182" w:hanging="351"/>
      </w:pPr>
    </w:lvl>
    <w:lvl w:ilvl="5">
      <w:numFmt w:val="bullet"/>
      <w:lvlText w:val="•"/>
      <w:lvlJc w:val="left"/>
      <w:pPr>
        <w:ind w:left="5173" w:hanging="351"/>
      </w:pPr>
    </w:lvl>
    <w:lvl w:ilvl="6">
      <w:numFmt w:val="bullet"/>
      <w:lvlText w:val="•"/>
      <w:lvlJc w:val="left"/>
      <w:pPr>
        <w:ind w:left="6163" w:hanging="351"/>
      </w:pPr>
    </w:lvl>
    <w:lvl w:ilvl="7">
      <w:numFmt w:val="bullet"/>
      <w:lvlText w:val="•"/>
      <w:lvlJc w:val="left"/>
      <w:pPr>
        <w:ind w:left="7154" w:hanging="351"/>
      </w:pPr>
    </w:lvl>
    <w:lvl w:ilvl="8">
      <w:numFmt w:val="bullet"/>
      <w:lvlText w:val="•"/>
      <w:lvlJc w:val="left"/>
      <w:pPr>
        <w:ind w:left="8145" w:hanging="351"/>
      </w:pPr>
    </w:lvl>
  </w:abstractNum>
  <w:abstractNum w:abstractNumId="16" w15:restartNumberingAfterBreak="0">
    <w:nsid w:val="00000412"/>
    <w:multiLevelType w:val="multilevel"/>
    <w:tmpl w:val="00000895"/>
    <w:lvl w:ilvl="0">
      <w:start w:val="1"/>
      <w:numFmt w:val="decimal"/>
      <w:lvlText w:val="%1."/>
      <w:lvlJc w:val="left"/>
      <w:pPr>
        <w:ind w:left="222" w:hanging="393"/>
      </w:pPr>
      <w:rPr>
        <w:rFonts w:ascii="Times New Roman" w:hAnsi="Times New Roman" w:cs="Times New Roman"/>
        <w:b w:val="0"/>
        <w:bCs w:val="0"/>
        <w:w w:val="100"/>
        <w:sz w:val="28"/>
        <w:szCs w:val="28"/>
      </w:rPr>
    </w:lvl>
    <w:lvl w:ilvl="1">
      <w:numFmt w:val="bullet"/>
      <w:lvlText w:val="•"/>
      <w:lvlJc w:val="left"/>
      <w:pPr>
        <w:ind w:left="1210" w:hanging="393"/>
      </w:pPr>
    </w:lvl>
    <w:lvl w:ilvl="2">
      <w:numFmt w:val="bullet"/>
      <w:lvlText w:val="•"/>
      <w:lvlJc w:val="left"/>
      <w:pPr>
        <w:ind w:left="2201" w:hanging="393"/>
      </w:pPr>
    </w:lvl>
    <w:lvl w:ilvl="3">
      <w:numFmt w:val="bullet"/>
      <w:lvlText w:val="•"/>
      <w:lvlJc w:val="left"/>
      <w:pPr>
        <w:ind w:left="3191" w:hanging="393"/>
      </w:pPr>
    </w:lvl>
    <w:lvl w:ilvl="4">
      <w:numFmt w:val="bullet"/>
      <w:lvlText w:val="•"/>
      <w:lvlJc w:val="left"/>
      <w:pPr>
        <w:ind w:left="4182" w:hanging="393"/>
      </w:pPr>
    </w:lvl>
    <w:lvl w:ilvl="5">
      <w:numFmt w:val="bullet"/>
      <w:lvlText w:val="•"/>
      <w:lvlJc w:val="left"/>
      <w:pPr>
        <w:ind w:left="5173" w:hanging="393"/>
      </w:pPr>
    </w:lvl>
    <w:lvl w:ilvl="6">
      <w:numFmt w:val="bullet"/>
      <w:lvlText w:val="•"/>
      <w:lvlJc w:val="left"/>
      <w:pPr>
        <w:ind w:left="6163" w:hanging="393"/>
      </w:pPr>
    </w:lvl>
    <w:lvl w:ilvl="7">
      <w:numFmt w:val="bullet"/>
      <w:lvlText w:val="•"/>
      <w:lvlJc w:val="left"/>
      <w:pPr>
        <w:ind w:left="7154" w:hanging="393"/>
      </w:pPr>
    </w:lvl>
    <w:lvl w:ilvl="8">
      <w:numFmt w:val="bullet"/>
      <w:lvlText w:val="•"/>
      <w:lvlJc w:val="left"/>
      <w:pPr>
        <w:ind w:left="8145" w:hanging="393"/>
      </w:pPr>
    </w:lvl>
  </w:abstractNum>
  <w:abstractNum w:abstractNumId="17" w15:restartNumberingAfterBreak="0">
    <w:nsid w:val="01693F0F"/>
    <w:multiLevelType w:val="hybridMultilevel"/>
    <w:tmpl w:val="249E40A2"/>
    <w:lvl w:ilvl="0" w:tplc="E63C3FDC">
      <w:start w:val="2"/>
      <w:numFmt w:val="decimal"/>
      <w:lvlText w:val="%1"/>
      <w:lvlJc w:val="left"/>
      <w:pPr>
        <w:ind w:left="1374" w:hanging="576"/>
      </w:pPr>
      <w:rPr>
        <w:rFonts w:hint="default"/>
        <w:lang w:val="uk-UA" w:eastAsia="en-US" w:bidi="ar-SA"/>
      </w:rPr>
    </w:lvl>
    <w:lvl w:ilvl="1" w:tplc="7088939E">
      <w:numFmt w:val="none"/>
      <w:lvlText w:val=""/>
      <w:lvlJc w:val="left"/>
      <w:pPr>
        <w:tabs>
          <w:tab w:val="num" w:pos="360"/>
        </w:tabs>
      </w:pPr>
    </w:lvl>
    <w:lvl w:ilvl="2" w:tplc="8C507792">
      <w:numFmt w:val="bullet"/>
      <w:lvlText w:val="•"/>
      <w:lvlJc w:val="left"/>
      <w:pPr>
        <w:ind w:left="3128" w:hanging="576"/>
      </w:pPr>
      <w:rPr>
        <w:rFonts w:hint="default"/>
        <w:lang w:val="uk-UA" w:eastAsia="en-US" w:bidi="ar-SA"/>
      </w:rPr>
    </w:lvl>
    <w:lvl w:ilvl="3" w:tplc="76EE1B4C">
      <w:numFmt w:val="bullet"/>
      <w:lvlText w:val="•"/>
      <w:lvlJc w:val="left"/>
      <w:pPr>
        <w:ind w:left="4002" w:hanging="576"/>
      </w:pPr>
      <w:rPr>
        <w:rFonts w:hint="default"/>
        <w:lang w:val="uk-UA" w:eastAsia="en-US" w:bidi="ar-SA"/>
      </w:rPr>
    </w:lvl>
    <w:lvl w:ilvl="4" w:tplc="94089C28">
      <w:numFmt w:val="bullet"/>
      <w:lvlText w:val="•"/>
      <w:lvlJc w:val="left"/>
      <w:pPr>
        <w:ind w:left="4876" w:hanging="576"/>
      </w:pPr>
      <w:rPr>
        <w:rFonts w:hint="default"/>
        <w:lang w:val="uk-UA" w:eastAsia="en-US" w:bidi="ar-SA"/>
      </w:rPr>
    </w:lvl>
    <w:lvl w:ilvl="5" w:tplc="2AEE3BF6">
      <w:numFmt w:val="bullet"/>
      <w:lvlText w:val="•"/>
      <w:lvlJc w:val="left"/>
      <w:pPr>
        <w:ind w:left="5750" w:hanging="576"/>
      </w:pPr>
      <w:rPr>
        <w:rFonts w:hint="default"/>
        <w:lang w:val="uk-UA" w:eastAsia="en-US" w:bidi="ar-SA"/>
      </w:rPr>
    </w:lvl>
    <w:lvl w:ilvl="6" w:tplc="D50250C8">
      <w:numFmt w:val="bullet"/>
      <w:lvlText w:val="•"/>
      <w:lvlJc w:val="left"/>
      <w:pPr>
        <w:ind w:left="6624" w:hanging="576"/>
      </w:pPr>
      <w:rPr>
        <w:rFonts w:hint="default"/>
        <w:lang w:val="uk-UA" w:eastAsia="en-US" w:bidi="ar-SA"/>
      </w:rPr>
    </w:lvl>
    <w:lvl w:ilvl="7" w:tplc="8D1CDA64">
      <w:numFmt w:val="bullet"/>
      <w:lvlText w:val="•"/>
      <w:lvlJc w:val="left"/>
      <w:pPr>
        <w:ind w:left="7498" w:hanging="576"/>
      </w:pPr>
      <w:rPr>
        <w:rFonts w:hint="default"/>
        <w:lang w:val="uk-UA" w:eastAsia="en-US" w:bidi="ar-SA"/>
      </w:rPr>
    </w:lvl>
    <w:lvl w:ilvl="8" w:tplc="B694EC58">
      <w:numFmt w:val="bullet"/>
      <w:lvlText w:val="•"/>
      <w:lvlJc w:val="left"/>
      <w:pPr>
        <w:ind w:left="8372" w:hanging="576"/>
      </w:pPr>
      <w:rPr>
        <w:rFonts w:hint="default"/>
        <w:lang w:val="uk-UA" w:eastAsia="en-US" w:bidi="ar-SA"/>
      </w:rPr>
    </w:lvl>
  </w:abstractNum>
  <w:abstractNum w:abstractNumId="18" w15:restartNumberingAfterBreak="0">
    <w:nsid w:val="0FF96EED"/>
    <w:multiLevelType w:val="hybridMultilevel"/>
    <w:tmpl w:val="B9A8DA42"/>
    <w:lvl w:ilvl="0" w:tplc="8DDA7EB4">
      <w:start w:val="4"/>
      <w:numFmt w:val="decimal"/>
      <w:lvlText w:val="%1"/>
      <w:lvlJc w:val="left"/>
      <w:pPr>
        <w:ind w:left="1374" w:hanging="576"/>
      </w:pPr>
      <w:rPr>
        <w:rFonts w:hint="default"/>
        <w:lang w:val="uk-UA" w:eastAsia="en-US" w:bidi="ar-SA"/>
      </w:rPr>
    </w:lvl>
    <w:lvl w:ilvl="1" w:tplc="34CABB50">
      <w:numFmt w:val="none"/>
      <w:lvlText w:val=""/>
      <w:lvlJc w:val="left"/>
      <w:pPr>
        <w:tabs>
          <w:tab w:val="num" w:pos="360"/>
        </w:tabs>
      </w:pPr>
    </w:lvl>
    <w:lvl w:ilvl="2" w:tplc="A15CAE94">
      <w:start w:val="1"/>
      <w:numFmt w:val="decimal"/>
      <w:lvlText w:val="%3)"/>
      <w:lvlJc w:val="left"/>
      <w:pPr>
        <w:ind w:left="232" w:hanging="389"/>
      </w:pPr>
      <w:rPr>
        <w:rFonts w:ascii="Times New Roman" w:eastAsia="Times New Roman" w:hAnsi="Times New Roman" w:cs="Times New Roman" w:hint="default"/>
        <w:spacing w:val="0"/>
        <w:w w:val="100"/>
        <w:sz w:val="32"/>
        <w:szCs w:val="32"/>
        <w:lang w:val="uk-UA" w:eastAsia="en-US" w:bidi="ar-SA"/>
      </w:rPr>
    </w:lvl>
    <w:lvl w:ilvl="3" w:tplc="07BAD590">
      <w:numFmt w:val="bullet"/>
      <w:lvlText w:val="•"/>
      <w:lvlJc w:val="left"/>
      <w:pPr>
        <w:ind w:left="3322" w:hanging="389"/>
      </w:pPr>
      <w:rPr>
        <w:rFonts w:hint="default"/>
        <w:lang w:val="uk-UA" w:eastAsia="en-US" w:bidi="ar-SA"/>
      </w:rPr>
    </w:lvl>
    <w:lvl w:ilvl="4" w:tplc="7FF0C14C">
      <w:numFmt w:val="bullet"/>
      <w:lvlText w:val="•"/>
      <w:lvlJc w:val="left"/>
      <w:pPr>
        <w:ind w:left="4293" w:hanging="389"/>
      </w:pPr>
      <w:rPr>
        <w:rFonts w:hint="default"/>
        <w:lang w:val="uk-UA" w:eastAsia="en-US" w:bidi="ar-SA"/>
      </w:rPr>
    </w:lvl>
    <w:lvl w:ilvl="5" w:tplc="FBEE5ED8">
      <w:numFmt w:val="bullet"/>
      <w:lvlText w:val="•"/>
      <w:lvlJc w:val="left"/>
      <w:pPr>
        <w:ind w:left="5264" w:hanging="389"/>
      </w:pPr>
      <w:rPr>
        <w:rFonts w:hint="default"/>
        <w:lang w:val="uk-UA" w:eastAsia="en-US" w:bidi="ar-SA"/>
      </w:rPr>
    </w:lvl>
    <w:lvl w:ilvl="6" w:tplc="EB582DD2">
      <w:numFmt w:val="bullet"/>
      <w:lvlText w:val="•"/>
      <w:lvlJc w:val="left"/>
      <w:pPr>
        <w:ind w:left="6235" w:hanging="389"/>
      </w:pPr>
      <w:rPr>
        <w:rFonts w:hint="default"/>
        <w:lang w:val="uk-UA" w:eastAsia="en-US" w:bidi="ar-SA"/>
      </w:rPr>
    </w:lvl>
    <w:lvl w:ilvl="7" w:tplc="36C6BB9C">
      <w:numFmt w:val="bullet"/>
      <w:lvlText w:val="•"/>
      <w:lvlJc w:val="left"/>
      <w:pPr>
        <w:ind w:left="7206" w:hanging="389"/>
      </w:pPr>
      <w:rPr>
        <w:rFonts w:hint="default"/>
        <w:lang w:val="uk-UA" w:eastAsia="en-US" w:bidi="ar-SA"/>
      </w:rPr>
    </w:lvl>
    <w:lvl w:ilvl="8" w:tplc="015C8436">
      <w:numFmt w:val="bullet"/>
      <w:lvlText w:val="•"/>
      <w:lvlJc w:val="left"/>
      <w:pPr>
        <w:ind w:left="8177" w:hanging="389"/>
      </w:pPr>
      <w:rPr>
        <w:rFonts w:hint="default"/>
        <w:lang w:val="uk-UA" w:eastAsia="en-US" w:bidi="ar-SA"/>
      </w:rPr>
    </w:lvl>
  </w:abstractNum>
  <w:abstractNum w:abstractNumId="19" w15:restartNumberingAfterBreak="0">
    <w:nsid w:val="15785754"/>
    <w:multiLevelType w:val="multilevel"/>
    <w:tmpl w:val="970C455E"/>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0" w15:restartNumberingAfterBreak="0">
    <w:nsid w:val="15965598"/>
    <w:multiLevelType w:val="multilevel"/>
    <w:tmpl w:val="DA0E017A"/>
    <w:lvl w:ilvl="0">
      <w:start w:val="1"/>
      <w:numFmt w:val="decimal"/>
      <w:lvlText w:val="%1"/>
      <w:lvlJc w:val="left"/>
      <w:pPr>
        <w:tabs>
          <w:tab w:val="num" w:pos="435"/>
        </w:tabs>
        <w:ind w:left="435" w:hanging="435"/>
      </w:pPr>
      <w:rPr>
        <w:rFonts w:cs="Times New Roman"/>
      </w:rPr>
    </w:lvl>
    <w:lvl w:ilvl="1">
      <w:start w:val="1"/>
      <w:numFmt w:val="decimal"/>
      <w:lvlText w:val="%1.%2"/>
      <w:lvlJc w:val="left"/>
      <w:pPr>
        <w:tabs>
          <w:tab w:val="num" w:pos="1144"/>
        </w:tabs>
        <w:ind w:left="1144" w:hanging="435"/>
      </w:pPr>
      <w:rPr>
        <w:rFonts w:cs="Times New Roman"/>
      </w:rPr>
    </w:lvl>
    <w:lvl w:ilvl="2">
      <w:start w:val="1"/>
      <w:numFmt w:val="decimal"/>
      <w:lvlText w:val="%1.%2.%3"/>
      <w:lvlJc w:val="left"/>
      <w:pPr>
        <w:tabs>
          <w:tab w:val="num" w:pos="2138"/>
        </w:tabs>
        <w:ind w:left="2138" w:hanging="720"/>
      </w:pPr>
      <w:rPr>
        <w:rFonts w:cs="Times New Roman"/>
      </w:rPr>
    </w:lvl>
    <w:lvl w:ilvl="3">
      <w:start w:val="1"/>
      <w:numFmt w:val="decimal"/>
      <w:lvlText w:val="%1.%2.%3.%4"/>
      <w:lvlJc w:val="left"/>
      <w:pPr>
        <w:tabs>
          <w:tab w:val="num" w:pos="3207"/>
        </w:tabs>
        <w:ind w:left="3207" w:hanging="1080"/>
      </w:pPr>
      <w:rPr>
        <w:rFonts w:cs="Times New Roman"/>
      </w:rPr>
    </w:lvl>
    <w:lvl w:ilvl="4">
      <w:start w:val="1"/>
      <w:numFmt w:val="decimal"/>
      <w:lvlText w:val="%1.%2.%3.%4.%5"/>
      <w:lvlJc w:val="left"/>
      <w:pPr>
        <w:tabs>
          <w:tab w:val="num" w:pos="3916"/>
        </w:tabs>
        <w:ind w:left="3916" w:hanging="1080"/>
      </w:pPr>
      <w:rPr>
        <w:rFonts w:cs="Times New Roman"/>
      </w:rPr>
    </w:lvl>
    <w:lvl w:ilvl="5">
      <w:start w:val="1"/>
      <w:numFmt w:val="decimal"/>
      <w:lvlText w:val="%1.%2.%3.%4.%5.%6"/>
      <w:lvlJc w:val="left"/>
      <w:pPr>
        <w:tabs>
          <w:tab w:val="num" w:pos="4985"/>
        </w:tabs>
        <w:ind w:left="4985" w:hanging="1440"/>
      </w:pPr>
      <w:rPr>
        <w:rFonts w:cs="Times New Roman"/>
      </w:rPr>
    </w:lvl>
    <w:lvl w:ilvl="6">
      <w:start w:val="1"/>
      <w:numFmt w:val="decimal"/>
      <w:lvlText w:val="%1.%2.%3.%4.%5.%6.%7"/>
      <w:lvlJc w:val="left"/>
      <w:pPr>
        <w:tabs>
          <w:tab w:val="num" w:pos="5694"/>
        </w:tabs>
        <w:ind w:left="5694" w:hanging="1440"/>
      </w:pPr>
      <w:rPr>
        <w:rFonts w:cs="Times New Roman"/>
      </w:rPr>
    </w:lvl>
    <w:lvl w:ilvl="7">
      <w:start w:val="1"/>
      <w:numFmt w:val="decimal"/>
      <w:lvlText w:val="%1.%2.%3.%4.%5.%6.%7.%8"/>
      <w:lvlJc w:val="left"/>
      <w:pPr>
        <w:tabs>
          <w:tab w:val="num" w:pos="6763"/>
        </w:tabs>
        <w:ind w:left="6763" w:hanging="1800"/>
      </w:pPr>
      <w:rPr>
        <w:rFonts w:cs="Times New Roman"/>
      </w:rPr>
    </w:lvl>
    <w:lvl w:ilvl="8">
      <w:start w:val="1"/>
      <w:numFmt w:val="decimal"/>
      <w:lvlText w:val="%1.%2.%3.%4.%5.%6.%7.%8.%9"/>
      <w:lvlJc w:val="left"/>
      <w:pPr>
        <w:tabs>
          <w:tab w:val="num" w:pos="7832"/>
        </w:tabs>
        <w:ind w:left="7832" w:hanging="2160"/>
      </w:pPr>
      <w:rPr>
        <w:rFonts w:cs="Times New Roman"/>
      </w:rPr>
    </w:lvl>
  </w:abstractNum>
  <w:abstractNum w:abstractNumId="21" w15:restartNumberingAfterBreak="0">
    <w:nsid w:val="162C47C7"/>
    <w:multiLevelType w:val="multilevel"/>
    <w:tmpl w:val="DBA615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753974"/>
    <w:multiLevelType w:val="hybridMultilevel"/>
    <w:tmpl w:val="1D1409C6"/>
    <w:lvl w:ilvl="0" w:tplc="D1E613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2C6842CE"/>
    <w:multiLevelType w:val="hybridMultilevel"/>
    <w:tmpl w:val="E81C1FB0"/>
    <w:lvl w:ilvl="0" w:tplc="89483482">
      <w:numFmt w:val="bullet"/>
      <w:lvlText w:val="–"/>
      <w:lvlJc w:val="left"/>
      <w:pPr>
        <w:ind w:left="1122" w:hanging="360"/>
      </w:pPr>
      <w:rPr>
        <w:rFonts w:ascii="Times New Roman" w:eastAsia="Times New Roman" w:hAnsi="Times New Roman" w:cs="Times New Roman"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24" w15:restartNumberingAfterBreak="0">
    <w:nsid w:val="2EF4002B"/>
    <w:multiLevelType w:val="hybridMultilevel"/>
    <w:tmpl w:val="47AE72AC"/>
    <w:lvl w:ilvl="0" w:tplc="9588EBA2">
      <w:start w:val="1"/>
      <w:numFmt w:val="decimal"/>
      <w:lvlText w:val="%1)"/>
      <w:lvlJc w:val="left"/>
      <w:pPr>
        <w:ind w:left="1154" w:hanging="356"/>
      </w:pPr>
      <w:rPr>
        <w:rFonts w:ascii="Times New Roman" w:eastAsia="Times New Roman" w:hAnsi="Times New Roman" w:cs="Times New Roman" w:hint="default"/>
        <w:spacing w:val="0"/>
        <w:w w:val="100"/>
        <w:sz w:val="32"/>
        <w:szCs w:val="32"/>
        <w:lang w:val="uk-UA" w:eastAsia="en-US" w:bidi="ar-SA"/>
      </w:rPr>
    </w:lvl>
    <w:lvl w:ilvl="1" w:tplc="5EE4DD88">
      <w:numFmt w:val="bullet"/>
      <w:lvlText w:val="•"/>
      <w:lvlJc w:val="left"/>
      <w:pPr>
        <w:ind w:left="2056" w:hanging="356"/>
      </w:pPr>
      <w:rPr>
        <w:rFonts w:hint="default"/>
        <w:lang w:val="uk-UA" w:eastAsia="en-US" w:bidi="ar-SA"/>
      </w:rPr>
    </w:lvl>
    <w:lvl w:ilvl="2" w:tplc="52501B70">
      <w:numFmt w:val="bullet"/>
      <w:lvlText w:val="•"/>
      <w:lvlJc w:val="left"/>
      <w:pPr>
        <w:ind w:left="2952" w:hanging="356"/>
      </w:pPr>
      <w:rPr>
        <w:rFonts w:hint="default"/>
        <w:lang w:val="uk-UA" w:eastAsia="en-US" w:bidi="ar-SA"/>
      </w:rPr>
    </w:lvl>
    <w:lvl w:ilvl="3" w:tplc="1940F06C">
      <w:numFmt w:val="bullet"/>
      <w:lvlText w:val="•"/>
      <w:lvlJc w:val="left"/>
      <w:pPr>
        <w:ind w:left="3848" w:hanging="356"/>
      </w:pPr>
      <w:rPr>
        <w:rFonts w:hint="default"/>
        <w:lang w:val="uk-UA" w:eastAsia="en-US" w:bidi="ar-SA"/>
      </w:rPr>
    </w:lvl>
    <w:lvl w:ilvl="4" w:tplc="E48A302E">
      <w:numFmt w:val="bullet"/>
      <w:lvlText w:val="•"/>
      <w:lvlJc w:val="left"/>
      <w:pPr>
        <w:ind w:left="4744" w:hanging="356"/>
      </w:pPr>
      <w:rPr>
        <w:rFonts w:hint="default"/>
        <w:lang w:val="uk-UA" w:eastAsia="en-US" w:bidi="ar-SA"/>
      </w:rPr>
    </w:lvl>
    <w:lvl w:ilvl="5" w:tplc="BC9AF8C6">
      <w:numFmt w:val="bullet"/>
      <w:lvlText w:val="•"/>
      <w:lvlJc w:val="left"/>
      <w:pPr>
        <w:ind w:left="5640" w:hanging="356"/>
      </w:pPr>
      <w:rPr>
        <w:rFonts w:hint="default"/>
        <w:lang w:val="uk-UA" w:eastAsia="en-US" w:bidi="ar-SA"/>
      </w:rPr>
    </w:lvl>
    <w:lvl w:ilvl="6" w:tplc="503EAEFA">
      <w:numFmt w:val="bullet"/>
      <w:lvlText w:val="•"/>
      <w:lvlJc w:val="left"/>
      <w:pPr>
        <w:ind w:left="6536" w:hanging="356"/>
      </w:pPr>
      <w:rPr>
        <w:rFonts w:hint="default"/>
        <w:lang w:val="uk-UA" w:eastAsia="en-US" w:bidi="ar-SA"/>
      </w:rPr>
    </w:lvl>
    <w:lvl w:ilvl="7" w:tplc="21FC195A">
      <w:numFmt w:val="bullet"/>
      <w:lvlText w:val="•"/>
      <w:lvlJc w:val="left"/>
      <w:pPr>
        <w:ind w:left="7432" w:hanging="356"/>
      </w:pPr>
      <w:rPr>
        <w:rFonts w:hint="default"/>
        <w:lang w:val="uk-UA" w:eastAsia="en-US" w:bidi="ar-SA"/>
      </w:rPr>
    </w:lvl>
    <w:lvl w:ilvl="8" w:tplc="1270B3F0">
      <w:numFmt w:val="bullet"/>
      <w:lvlText w:val="•"/>
      <w:lvlJc w:val="left"/>
      <w:pPr>
        <w:ind w:left="8328" w:hanging="356"/>
      </w:pPr>
      <w:rPr>
        <w:rFonts w:hint="default"/>
        <w:lang w:val="uk-UA" w:eastAsia="en-US" w:bidi="ar-SA"/>
      </w:rPr>
    </w:lvl>
  </w:abstractNum>
  <w:abstractNum w:abstractNumId="25" w15:restartNumberingAfterBreak="0">
    <w:nsid w:val="335579DE"/>
    <w:multiLevelType w:val="hybridMultilevel"/>
    <w:tmpl w:val="4DA878C6"/>
    <w:lvl w:ilvl="0" w:tplc="AC92D480">
      <w:start w:val="4"/>
      <w:numFmt w:val="decimal"/>
      <w:lvlText w:val="%1"/>
      <w:lvlJc w:val="left"/>
      <w:pPr>
        <w:ind w:left="3348" w:hanging="567"/>
      </w:pPr>
      <w:rPr>
        <w:rFonts w:hint="default"/>
        <w:lang w:val="uk-UA" w:eastAsia="en-US" w:bidi="ar-SA"/>
      </w:rPr>
    </w:lvl>
    <w:lvl w:ilvl="1" w:tplc="E9620A5C">
      <w:numFmt w:val="none"/>
      <w:lvlText w:val=""/>
      <w:lvlJc w:val="left"/>
      <w:pPr>
        <w:tabs>
          <w:tab w:val="num" w:pos="360"/>
        </w:tabs>
      </w:pPr>
    </w:lvl>
    <w:lvl w:ilvl="2" w:tplc="AFAA8860">
      <w:numFmt w:val="bullet"/>
      <w:lvlText w:val="•"/>
      <w:lvlJc w:val="left"/>
      <w:pPr>
        <w:ind w:left="4696" w:hanging="567"/>
      </w:pPr>
      <w:rPr>
        <w:rFonts w:hint="default"/>
        <w:lang w:val="uk-UA" w:eastAsia="en-US" w:bidi="ar-SA"/>
      </w:rPr>
    </w:lvl>
    <w:lvl w:ilvl="3" w:tplc="73DA07FC">
      <w:numFmt w:val="bullet"/>
      <w:lvlText w:val="•"/>
      <w:lvlJc w:val="left"/>
      <w:pPr>
        <w:ind w:left="5374" w:hanging="567"/>
      </w:pPr>
      <w:rPr>
        <w:rFonts w:hint="default"/>
        <w:lang w:val="uk-UA" w:eastAsia="en-US" w:bidi="ar-SA"/>
      </w:rPr>
    </w:lvl>
    <w:lvl w:ilvl="4" w:tplc="B8703CFC">
      <w:numFmt w:val="bullet"/>
      <w:lvlText w:val="•"/>
      <w:lvlJc w:val="left"/>
      <w:pPr>
        <w:ind w:left="6052" w:hanging="567"/>
      </w:pPr>
      <w:rPr>
        <w:rFonts w:hint="default"/>
        <w:lang w:val="uk-UA" w:eastAsia="en-US" w:bidi="ar-SA"/>
      </w:rPr>
    </w:lvl>
    <w:lvl w:ilvl="5" w:tplc="FAA64C32">
      <w:numFmt w:val="bullet"/>
      <w:lvlText w:val="•"/>
      <w:lvlJc w:val="left"/>
      <w:pPr>
        <w:ind w:left="6730" w:hanging="567"/>
      </w:pPr>
      <w:rPr>
        <w:rFonts w:hint="default"/>
        <w:lang w:val="uk-UA" w:eastAsia="en-US" w:bidi="ar-SA"/>
      </w:rPr>
    </w:lvl>
    <w:lvl w:ilvl="6" w:tplc="9A5AFF8C">
      <w:numFmt w:val="bullet"/>
      <w:lvlText w:val="•"/>
      <w:lvlJc w:val="left"/>
      <w:pPr>
        <w:ind w:left="7408" w:hanging="567"/>
      </w:pPr>
      <w:rPr>
        <w:rFonts w:hint="default"/>
        <w:lang w:val="uk-UA" w:eastAsia="en-US" w:bidi="ar-SA"/>
      </w:rPr>
    </w:lvl>
    <w:lvl w:ilvl="7" w:tplc="43CA23D8">
      <w:numFmt w:val="bullet"/>
      <w:lvlText w:val="•"/>
      <w:lvlJc w:val="left"/>
      <w:pPr>
        <w:ind w:left="8086" w:hanging="567"/>
      </w:pPr>
      <w:rPr>
        <w:rFonts w:hint="default"/>
        <w:lang w:val="uk-UA" w:eastAsia="en-US" w:bidi="ar-SA"/>
      </w:rPr>
    </w:lvl>
    <w:lvl w:ilvl="8" w:tplc="A2B69A4A">
      <w:numFmt w:val="bullet"/>
      <w:lvlText w:val="•"/>
      <w:lvlJc w:val="left"/>
      <w:pPr>
        <w:ind w:left="8764" w:hanging="567"/>
      </w:pPr>
      <w:rPr>
        <w:rFonts w:hint="default"/>
        <w:lang w:val="uk-UA" w:eastAsia="en-US" w:bidi="ar-SA"/>
      </w:rPr>
    </w:lvl>
  </w:abstractNum>
  <w:abstractNum w:abstractNumId="26" w15:restartNumberingAfterBreak="0">
    <w:nsid w:val="33602FB2"/>
    <w:multiLevelType w:val="hybridMultilevel"/>
    <w:tmpl w:val="DDD6E35E"/>
    <w:lvl w:ilvl="0" w:tplc="71AA2460">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7" w15:restartNumberingAfterBreak="0">
    <w:nsid w:val="34670E9D"/>
    <w:multiLevelType w:val="hybridMultilevel"/>
    <w:tmpl w:val="F7D692DC"/>
    <w:lvl w:ilvl="0" w:tplc="D3CAA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58F6D84"/>
    <w:multiLevelType w:val="hybridMultilevel"/>
    <w:tmpl w:val="88FA786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42ED4778"/>
    <w:multiLevelType w:val="hybridMultilevel"/>
    <w:tmpl w:val="01BCD116"/>
    <w:lvl w:ilvl="0" w:tplc="F28699C8">
      <w:start w:val="1"/>
      <w:numFmt w:val="decimal"/>
      <w:lvlText w:val="%1."/>
      <w:lvlJc w:val="left"/>
      <w:pPr>
        <w:ind w:left="1429" w:hanging="360"/>
      </w:pPr>
      <w:rPr>
        <w:rFonts w:ascii="Times New Roman" w:eastAsia="Times New Roman" w:hAnsi="Times New Roman" w:cs="Times New Roman" w:hint="default"/>
        <w:spacing w:val="0"/>
        <w:w w:val="100"/>
        <w:sz w:val="32"/>
        <w:szCs w:val="32"/>
        <w:lang w:val="uk-UA" w:eastAsia="en-US" w:bidi="ar-S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3413957"/>
    <w:multiLevelType w:val="multilevel"/>
    <w:tmpl w:val="F8E2B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367290"/>
    <w:multiLevelType w:val="multilevel"/>
    <w:tmpl w:val="A5380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342176"/>
    <w:multiLevelType w:val="hybridMultilevel"/>
    <w:tmpl w:val="AD5AF8C0"/>
    <w:lvl w:ilvl="0" w:tplc="23200590">
      <w:numFmt w:val="bullet"/>
      <w:lvlText w:val="-"/>
      <w:lvlJc w:val="left"/>
      <w:pPr>
        <w:ind w:left="1122" w:hanging="360"/>
      </w:pPr>
      <w:rPr>
        <w:rFonts w:ascii="Times New Roman" w:eastAsia="Times New Roman" w:hAnsi="Times New Roman" w:cs="Times New Roman"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34" w15:restartNumberingAfterBreak="0">
    <w:nsid w:val="62760963"/>
    <w:multiLevelType w:val="hybridMultilevel"/>
    <w:tmpl w:val="9154B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CC20A8"/>
    <w:multiLevelType w:val="multilevel"/>
    <w:tmpl w:val="FFCE4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9B506F"/>
    <w:multiLevelType w:val="hybridMultilevel"/>
    <w:tmpl w:val="491E960E"/>
    <w:lvl w:ilvl="0" w:tplc="45CAEC24">
      <w:start w:val="2"/>
      <w:numFmt w:val="decimal"/>
      <w:lvlText w:val="%1"/>
      <w:lvlJc w:val="left"/>
      <w:pPr>
        <w:ind w:left="2003" w:hanging="566"/>
      </w:pPr>
      <w:rPr>
        <w:rFonts w:hint="default"/>
        <w:lang w:val="uk-UA" w:eastAsia="en-US" w:bidi="ar-SA"/>
      </w:rPr>
    </w:lvl>
    <w:lvl w:ilvl="1" w:tplc="D578ED9E">
      <w:numFmt w:val="none"/>
      <w:lvlText w:val=""/>
      <w:lvlJc w:val="left"/>
      <w:pPr>
        <w:tabs>
          <w:tab w:val="num" w:pos="360"/>
        </w:tabs>
      </w:pPr>
    </w:lvl>
    <w:lvl w:ilvl="2" w:tplc="4796B836">
      <w:numFmt w:val="bullet"/>
      <w:lvlText w:val="•"/>
      <w:lvlJc w:val="left"/>
      <w:pPr>
        <w:ind w:left="3624" w:hanging="566"/>
      </w:pPr>
      <w:rPr>
        <w:rFonts w:hint="default"/>
        <w:lang w:val="uk-UA" w:eastAsia="en-US" w:bidi="ar-SA"/>
      </w:rPr>
    </w:lvl>
    <w:lvl w:ilvl="3" w:tplc="8C0AD022">
      <w:numFmt w:val="bullet"/>
      <w:lvlText w:val="•"/>
      <w:lvlJc w:val="left"/>
      <w:pPr>
        <w:ind w:left="4436" w:hanging="566"/>
      </w:pPr>
      <w:rPr>
        <w:rFonts w:hint="default"/>
        <w:lang w:val="uk-UA" w:eastAsia="en-US" w:bidi="ar-SA"/>
      </w:rPr>
    </w:lvl>
    <w:lvl w:ilvl="4" w:tplc="292265F4">
      <w:numFmt w:val="bullet"/>
      <w:lvlText w:val="•"/>
      <w:lvlJc w:val="left"/>
      <w:pPr>
        <w:ind w:left="5248" w:hanging="566"/>
      </w:pPr>
      <w:rPr>
        <w:rFonts w:hint="default"/>
        <w:lang w:val="uk-UA" w:eastAsia="en-US" w:bidi="ar-SA"/>
      </w:rPr>
    </w:lvl>
    <w:lvl w:ilvl="5" w:tplc="A2E6C5A8">
      <w:numFmt w:val="bullet"/>
      <w:lvlText w:val="•"/>
      <w:lvlJc w:val="left"/>
      <w:pPr>
        <w:ind w:left="6060" w:hanging="566"/>
      </w:pPr>
      <w:rPr>
        <w:rFonts w:hint="default"/>
        <w:lang w:val="uk-UA" w:eastAsia="en-US" w:bidi="ar-SA"/>
      </w:rPr>
    </w:lvl>
    <w:lvl w:ilvl="6" w:tplc="62FAB00E">
      <w:numFmt w:val="bullet"/>
      <w:lvlText w:val="•"/>
      <w:lvlJc w:val="left"/>
      <w:pPr>
        <w:ind w:left="6872" w:hanging="566"/>
      </w:pPr>
      <w:rPr>
        <w:rFonts w:hint="default"/>
        <w:lang w:val="uk-UA" w:eastAsia="en-US" w:bidi="ar-SA"/>
      </w:rPr>
    </w:lvl>
    <w:lvl w:ilvl="7" w:tplc="9B56CDAC">
      <w:numFmt w:val="bullet"/>
      <w:lvlText w:val="•"/>
      <w:lvlJc w:val="left"/>
      <w:pPr>
        <w:ind w:left="7684" w:hanging="566"/>
      </w:pPr>
      <w:rPr>
        <w:rFonts w:hint="default"/>
        <w:lang w:val="uk-UA" w:eastAsia="en-US" w:bidi="ar-SA"/>
      </w:rPr>
    </w:lvl>
    <w:lvl w:ilvl="8" w:tplc="DCA8B960">
      <w:numFmt w:val="bullet"/>
      <w:lvlText w:val="•"/>
      <w:lvlJc w:val="left"/>
      <w:pPr>
        <w:ind w:left="8496" w:hanging="566"/>
      </w:pPr>
      <w:rPr>
        <w:rFonts w:hint="default"/>
        <w:lang w:val="uk-UA" w:eastAsia="en-US" w:bidi="ar-SA"/>
      </w:rPr>
    </w:lvl>
  </w:abstractNum>
  <w:num w:numId="1">
    <w:abstractNumId w:val="19"/>
  </w:num>
  <w:num w:numId="2">
    <w:abstractNumId w:val="29"/>
  </w:num>
  <w:num w:numId="3">
    <w:abstractNumId w:val="17"/>
  </w:num>
  <w:num w:numId="4">
    <w:abstractNumId w:val="36"/>
  </w:num>
  <w:num w:numId="5">
    <w:abstractNumId w:val="18"/>
  </w:num>
  <w:num w:numId="6">
    <w:abstractNumId w:val="24"/>
  </w:num>
  <w:num w:numId="7">
    <w:abstractNumId w:val="25"/>
  </w:num>
  <w:num w:numId="8">
    <w:abstractNumId w:val="35"/>
  </w:num>
  <w:num w:numId="9">
    <w:abstractNumId w:val="31"/>
  </w:num>
  <w:num w:numId="10">
    <w:abstractNumId w:val="32"/>
  </w:num>
  <w:num w:numId="11">
    <w:abstractNumId w:val="21"/>
  </w:num>
  <w:num w:numId="12">
    <w:abstractNumId w:val="22"/>
  </w:num>
  <w:num w:numId="13">
    <w:abstractNumId w:val="26"/>
  </w:num>
  <w:num w:numId="14">
    <w:abstractNumId w:val="34"/>
  </w:num>
  <w:num w:numId="15">
    <w:abstractNumId w:val="0"/>
  </w:num>
  <w:num w:numId="16">
    <w:abstractNumId w:val="33"/>
  </w:num>
  <w:num w:numId="17">
    <w:abstractNumId w:val="23"/>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num>
  <w:num w:numId="21">
    <w:abstractNumId w:val="16"/>
  </w:num>
  <w:num w:numId="22">
    <w:abstractNumId w:val="15"/>
  </w:num>
  <w:num w:numId="23">
    <w:abstractNumId w:val="14"/>
  </w:num>
  <w:num w:numId="24">
    <w:abstractNumId w:val="13"/>
  </w:num>
  <w:num w:numId="25">
    <w:abstractNumId w:val="12"/>
  </w:num>
  <w:num w:numId="26">
    <w:abstractNumId w:val="11"/>
  </w:num>
  <w:num w:numId="27">
    <w:abstractNumId w:val="10"/>
  </w:num>
  <w:num w:numId="28">
    <w:abstractNumId w:val="9"/>
  </w:num>
  <w:num w:numId="29">
    <w:abstractNumId w:val="8"/>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709CF"/>
    <w:rsid w:val="000008BE"/>
    <w:rsid w:val="00004A32"/>
    <w:rsid w:val="000178E3"/>
    <w:rsid w:val="00022CE3"/>
    <w:rsid w:val="00036D41"/>
    <w:rsid w:val="000406DD"/>
    <w:rsid w:val="00046055"/>
    <w:rsid w:val="00055F68"/>
    <w:rsid w:val="00062312"/>
    <w:rsid w:val="00063F9A"/>
    <w:rsid w:val="0006781A"/>
    <w:rsid w:val="000725D9"/>
    <w:rsid w:val="0007396B"/>
    <w:rsid w:val="00076056"/>
    <w:rsid w:val="00082D04"/>
    <w:rsid w:val="0008514B"/>
    <w:rsid w:val="00090886"/>
    <w:rsid w:val="00092AB7"/>
    <w:rsid w:val="000B046D"/>
    <w:rsid w:val="000B0C31"/>
    <w:rsid w:val="000B2A89"/>
    <w:rsid w:val="000C62EE"/>
    <w:rsid w:val="000D0835"/>
    <w:rsid w:val="000D1F42"/>
    <w:rsid w:val="000D5481"/>
    <w:rsid w:val="000D699A"/>
    <w:rsid w:val="000E704E"/>
    <w:rsid w:val="00102098"/>
    <w:rsid w:val="00106E11"/>
    <w:rsid w:val="00113694"/>
    <w:rsid w:val="00116E76"/>
    <w:rsid w:val="00123497"/>
    <w:rsid w:val="00124015"/>
    <w:rsid w:val="00127874"/>
    <w:rsid w:val="0013560D"/>
    <w:rsid w:val="00136C6F"/>
    <w:rsid w:val="001464A5"/>
    <w:rsid w:val="00153AE6"/>
    <w:rsid w:val="00157CE0"/>
    <w:rsid w:val="00161D74"/>
    <w:rsid w:val="00163070"/>
    <w:rsid w:val="00163BDB"/>
    <w:rsid w:val="0016425E"/>
    <w:rsid w:val="00165098"/>
    <w:rsid w:val="00174EE5"/>
    <w:rsid w:val="001750E0"/>
    <w:rsid w:val="00175783"/>
    <w:rsid w:val="0017681A"/>
    <w:rsid w:val="00176CF1"/>
    <w:rsid w:val="00182DCB"/>
    <w:rsid w:val="00183ADF"/>
    <w:rsid w:val="0018595D"/>
    <w:rsid w:val="00193583"/>
    <w:rsid w:val="001A4B8B"/>
    <w:rsid w:val="001A5D1B"/>
    <w:rsid w:val="001C049F"/>
    <w:rsid w:val="001C1C38"/>
    <w:rsid w:val="001C33B5"/>
    <w:rsid w:val="001C7057"/>
    <w:rsid w:val="001E410A"/>
    <w:rsid w:val="001E4A5E"/>
    <w:rsid w:val="001E5EC6"/>
    <w:rsid w:val="001F7FA6"/>
    <w:rsid w:val="002020B0"/>
    <w:rsid w:val="002047B3"/>
    <w:rsid w:val="002123B1"/>
    <w:rsid w:val="002140C2"/>
    <w:rsid w:val="00214494"/>
    <w:rsid w:val="00221E74"/>
    <w:rsid w:val="00225EB1"/>
    <w:rsid w:val="0022777A"/>
    <w:rsid w:val="0024275D"/>
    <w:rsid w:val="00250FE7"/>
    <w:rsid w:val="00252114"/>
    <w:rsid w:val="0025490B"/>
    <w:rsid w:val="00254AEE"/>
    <w:rsid w:val="0025689E"/>
    <w:rsid w:val="0026144D"/>
    <w:rsid w:val="0026393E"/>
    <w:rsid w:val="002669BA"/>
    <w:rsid w:val="002701C0"/>
    <w:rsid w:val="002746C3"/>
    <w:rsid w:val="0028204D"/>
    <w:rsid w:val="00283815"/>
    <w:rsid w:val="002921F7"/>
    <w:rsid w:val="00294144"/>
    <w:rsid w:val="00296DE7"/>
    <w:rsid w:val="002C12BB"/>
    <w:rsid w:val="002C738C"/>
    <w:rsid w:val="002D5357"/>
    <w:rsid w:val="002D6BF7"/>
    <w:rsid w:val="002E0FA4"/>
    <w:rsid w:val="002E11D7"/>
    <w:rsid w:val="002E61B8"/>
    <w:rsid w:val="002E695B"/>
    <w:rsid w:val="002F0FBC"/>
    <w:rsid w:val="002F3ADF"/>
    <w:rsid w:val="0030362D"/>
    <w:rsid w:val="003105C1"/>
    <w:rsid w:val="00312DB2"/>
    <w:rsid w:val="003148F1"/>
    <w:rsid w:val="00316BE6"/>
    <w:rsid w:val="003454C8"/>
    <w:rsid w:val="003466B9"/>
    <w:rsid w:val="00347194"/>
    <w:rsid w:val="00347A0E"/>
    <w:rsid w:val="00353CC4"/>
    <w:rsid w:val="00356A88"/>
    <w:rsid w:val="0035719B"/>
    <w:rsid w:val="00357435"/>
    <w:rsid w:val="0037693B"/>
    <w:rsid w:val="0038100C"/>
    <w:rsid w:val="003839D2"/>
    <w:rsid w:val="0038480A"/>
    <w:rsid w:val="003931F7"/>
    <w:rsid w:val="00394AE5"/>
    <w:rsid w:val="003A16F9"/>
    <w:rsid w:val="003A5807"/>
    <w:rsid w:val="003A5CAE"/>
    <w:rsid w:val="003B3121"/>
    <w:rsid w:val="003B4C48"/>
    <w:rsid w:val="003C13B6"/>
    <w:rsid w:val="003C782D"/>
    <w:rsid w:val="003D04A0"/>
    <w:rsid w:val="003D23E2"/>
    <w:rsid w:val="003D6FC5"/>
    <w:rsid w:val="0040029D"/>
    <w:rsid w:val="004005BA"/>
    <w:rsid w:val="00400B1C"/>
    <w:rsid w:val="00401997"/>
    <w:rsid w:val="00401B07"/>
    <w:rsid w:val="004023DB"/>
    <w:rsid w:val="00403A01"/>
    <w:rsid w:val="00403A25"/>
    <w:rsid w:val="0041032F"/>
    <w:rsid w:val="00423279"/>
    <w:rsid w:val="00423B19"/>
    <w:rsid w:val="00432661"/>
    <w:rsid w:val="00435DF1"/>
    <w:rsid w:val="004369BB"/>
    <w:rsid w:val="00437682"/>
    <w:rsid w:val="0044071F"/>
    <w:rsid w:val="00441A46"/>
    <w:rsid w:val="00443FFE"/>
    <w:rsid w:val="004530AE"/>
    <w:rsid w:val="00460FC9"/>
    <w:rsid w:val="004630CB"/>
    <w:rsid w:val="00463694"/>
    <w:rsid w:val="00464D16"/>
    <w:rsid w:val="00480010"/>
    <w:rsid w:val="00480EA7"/>
    <w:rsid w:val="00484581"/>
    <w:rsid w:val="00484E03"/>
    <w:rsid w:val="00485765"/>
    <w:rsid w:val="00492467"/>
    <w:rsid w:val="004A07F7"/>
    <w:rsid w:val="004A1858"/>
    <w:rsid w:val="004A3804"/>
    <w:rsid w:val="004A5834"/>
    <w:rsid w:val="004A5A9A"/>
    <w:rsid w:val="004A5B5D"/>
    <w:rsid w:val="004C04CE"/>
    <w:rsid w:val="004C0540"/>
    <w:rsid w:val="004C0AB9"/>
    <w:rsid w:val="004C0CB9"/>
    <w:rsid w:val="004C5B8C"/>
    <w:rsid w:val="004C654C"/>
    <w:rsid w:val="004D1FF2"/>
    <w:rsid w:val="004D5D86"/>
    <w:rsid w:val="004E3D8B"/>
    <w:rsid w:val="004E42B1"/>
    <w:rsid w:val="004F38EF"/>
    <w:rsid w:val="00501069"/>
    <w:rsid w:val="00502F11"/>
    <w:rsid w:val="00504116"/>
    <w:rsid w:val="005042BB"/>
    <w:rsid w:val="0051266B"/>
    <w:rsid w:val="005148FB"/>
    <w:rsid w:val="005261C5"/>
    <w:rsid w:val="00535820"/>
    <w:rsid w:val="005361CE"/>
    <w:rsid w:val="00536BFF"/>
    <w:rsid w:val="005432E8"/>
    <w:rsid w:val="00545230"/>
    <w:rsid w:val="00547023"/>
    <w:rsid w:val="00550D87"/>
    <w:rsid w:val="00553DA2"/>
    <w:rsid w:val="005543CC"/>
    <w:rsid w:val="0055759F"/>
    <w:rsid w:val="00572699"/>
    <w:rsid w:val="00575428"/>
    <w:rsid w:val="00576AEF"/>
    <w:rsid w:val="005774BD"/>
    <w:rsid w:val="00577C5C"/>
    <w:rsid w:val="0058496A"/>
    <w:rsid w:val="00585602"/>
    <w:rsid w:val="00595772"/>
    <w:rsid w:val="00595F50"/>
    <w:rsid w:val="005A15A0"/>
    <w:rsid w:val="005A7C7F"/>
    <w:rsid w:val="005B2FFB"/>
    <w:rsid w:val="005C23EB"/>
    <w:rsid w:val="005C2AF2"/>
    <w:rsid w:val="005C5985"/>
    <w:rsid w:val="005E06DD"/>
    <w:rsid w:val="00607646"/>
    <w:rsid w:val="0061468F"/>
    <w:rsid w:val="006236AA"/>
    <w:rsid w:val="006254AB"/>
    <w:rsid w:val="006274D1"/>
    <w:rsid w:val="00627D3A"/>
    <w:rsid w:val="00632E61"/>
    <w:rsid w:val="006506B2"/>
    <w:rsid w:val="00653E9D"/>
    <w:rsid w:val="00660E3C"/>
    <w:rsid w:val="006623EB"/>
    <w:rsid w:val="00663AEB"/>
    <w:rsid w:val="00680431"/>
    <w:rsid w:val="00682A29"/>
    <w:rsid w:val="00683725"/>
    <w:rsid w:val="00685346"/>
    <w:rsid w:val="0069743C"/>
    <w:rsid w:val="006A03A5"/>
    <w:rsid w:val="006A0518"/>
    <w:rsid w:val="006A12E0"/>
    <w:rsid w:val="006B20A7"/>
    <w:rsid w:val="006C1C64"/>
    <w:rsid w:val="006D6198"/>
    <w:rsid w:val="006F4656"/>
    <w:rsid w:val="006F483A"/>
    <w:rsid w:val="006F7024"/>
    <w:rsid w:val="006F780F"/>
    <w:rsid w:val="007020EB"/>
    <w:rsid w:val="00702B25"/>
    <w:rsid w:val="00716966"/>
    <w:rsid w:val="00727361"/>
    <w:rsid w:val="0073778F"/>
    <w:rsid w:val="007429C1"/>
    <w:rsid w:val="00743B84"/>
    <w:rsid w:val="00750E63"/>
    <w:rsid w:val="00751171"/>
    <w:rsid w:val="007546BA"/>
    <w:rsid w:val="007560EB"/>
    <w:rsid w:val="007624D5"/>
    <w:rsid w:val="00767D2B"/>
    <w:rsid w:val="007716F8"/>
    <w:rsid w:val="00771D91"/>
    <w:rsid w:val="00775E2F"/>
    <w:rsid w:val="00785FEC"/>
    <w:rsid w:val="00786F94"/>
    <w:rsid w:val="007901D2"/>
    <w:rsid w:val="007A5FE0"/>
    <w:rsid w:val="007B1442"/>
    <w:rsid w:val="007B5E24"/>
    <w:rsid w:val="007C0980"/>
    <w:rsid w:val="007C34B4"/>
    <w:rsid w:val="007C5A23"/>
    <w:rsid w:val="007C749A"/>
    <w:rsid w:val="007D1611"/>
    <w:rsid w:val="007D49B1"/>
    <w:rsid w:val="007E2AFE"/>
    <w:rsid w:val="007E3CC5"/>
    <w:rsid w:val="007E6F22"/>
    <w:rsid w:val="007F21A1"/>
    <w:rsid w:val="0080353D"/>
    <w:rsid w:val="0080484D"/>
    <w:rsid w:val="008055A2"/>
    <w:rsid w:val="00811343"/>
    <w:rsid w:val="008145DB"/>
    <w:rsid w:val="00815932"/>
    <w:rsid w:val="008172C2"/>
    <w:rsid w:val="008236F3"/>
    <w:rsid w:val="008249B9"/>
    <w:rsid w:val="00834C7A"/>
    <w:rsid w:val="008452E5"/>
    <w:rsid w:val="008452F5"/>
    <w:rsid w:val="008458E5"/>
    <w:rsid w:val="00847363"/>
    <w:rsid w:val="00847F58"/>
    <w:rsid w:val="00850EA0"/>
    <w:rsid w:val="008528E3"/>
    <w:rsid w:val="00856160"/>
    <w:rsid w:val="0086119D"/>
    <w:rsid w:val="00867BDC"/>
    <w:rsid w:val="00882371"/>
    <w:rsid w:val="00891D7D"/>
    <w:rsid w:val="00895DDA"/>
    <w:rsid w:val="008A5A04"/>
    <w:rsid w:val="008B4AAB"/>
    <w:rsid w:val="008B63BF"/>
    <w:rsid w:val="008C26C3"/>
    <w:rsid w:val="008C3664"/>
    <w:rsid w:val="008D257F"/>
    <w:rsid w:val="008D3C96"/>
    <w:rsid w:val="008D73B3"/>
    <w:rsid w:val="008F4DCE"/>
    <w:rsid w:val="00904180"/>
    <w:rsid w:val="00905A86"/>
    <w:rsid w:val="0092054E"/>
    <w:rsid w:val="00926750"/>
    <w:rsid w:val="00931420"/>
    <w:rsid w:val="00933BB8"/>
    <w:rsid w:val="00936C03"/>
    <w:rsid w:val="00952155"/>
    <w:rsid w:val="0095732A"/>
    <w:rsid w:val="0096484E"/>
    <w:rsid w:val="0096705A"/>
    <w:rsid w:val="0096761E"/>
    <w:rsid w:val="00967D37"/>
    <w:rsid w:val="00972001"/>
    <w:rsid w:val="009722CE"/>
    <w:rsid w:val="00972AFA"/>
    <w:rsid w:val="0097333E"/>
    <w:rsid w:val="00973896"/>
    <w:rsid w:val="00973AA4"/>
    <w:rsid w:val="009749EA"/>
    <w:rsid w:val="00981670"/>
    <w:rsid w:val="00982281"/>
    <w:rsid w:val="00983856"/>
    <w:rsid w:val="00984DBD"/>
    <w:rsid w:val="009857CB"/>
    <w:rsid w:val="009A1EC0"/>
    <w:rsid w:val="009A4BDF"/>
    <w:rsid w:val="009B0665"/>
    <w:rsid w:val="009B27D6"/>
    <w:rsid w:val="009B4191"/>
    <w:rsid w:val="009B7FCE"/>
    <w:rsid w:val="009C1D04"/>
    <w:rsid w:val="009C3F06"/>
    <w:rsid w:val="009D0D84"/>
    <w:rsid w:val="009D1F8B"/>
    <w:rsid w:val="009D3A63"/>
    <w:rsid w:val="009D5FE1"/>
    <w:rsid w:val="009E1304"/>
    <w:rsid w:val="009E2019"/>
    <w:rsid w:val="009E5485"/>
    <w:rsid w:val="009E5770"/>
    <w:rsid w:val="009F17E7"/>
    <w:rsid w:val="009F24EE"/>
    <w:rsid w:val="009F2B4A"/>
    <w:rsid w:val="009F5D40"/>
    <w:rsid w:val="00A00008"/>
    <w:rsid w:val="00A03447"/>
    <w:rsid w:val="00A05FB0"/>
    <w:rsid w:val="00A067B5"/>
    <w:rsid w:val="00A14FB6"/>
    <w:rsid w:val="00A159B1"/>
    <w:rsid w:val="00A249AB"/>
    <w:rsid w:val="00A25280"/>
    <w:rsid w:val="00A4007A"/>
    <w:rsid w:val="00A422D0"/>
    <w:rsid w:val="00A448C0"/>
    <w:rsid w:val="00A44CD4"/>
    <w:rsid w:val="00A56D2E"/>
    <w:rsid w:val="00A60523"/>
    <w:rsid w:val="00A61D68"/>
    <w:rsid w:val="00A62CB3"/>
    <w:rsid w:val="00A700EB"/>
    <w:rsid w:val="00A72735"/>
    <w:rsid w:val="00A749DA"/>
    <w:rsid w:val="00A8710B"/>
    <w:rsid w:val="00A901C6"/>
    <w:rsid w:val="00AA56E1"/>
    <w:rsid w:val="00AA7028"/>
    <w:rsid w:val="00AA7929"/>
    <w:rsid w:val="00AC2F9C"/>
    <w:rsid w:val="00AD4731"/>
    <w:rsid w:val="00AD50C2"/>
    <w:rsid w:val="00AD5396"/>
    <w:rsid w:val="00AD55B1"/>
    <w:rsid w:val="00AE4DDA"/>
    <w:rsid w:val="00AE781C"/>
    <w:rsid w:val="00AF1BE6"/>
    <w:rsid w:val="00AF4BDF"/>
    <w:rsid w:val="00B05173"/>
    <w:rsid w:val="00B11F79"/>
    <w:rsid w:val="00B153B3"/>
    <w:rsid w:val="00B16491"/>
    <w:rsid w:val="00B1692D"/>
    <w:rsid w:val="00B169C2"/>
    <w:rsid w:val="00B17B11"/>
    <w:rsid w:val="00B22CAE"/>
    <w:rsid w:val="00B37DE1"/>
    <w:rsid w:val="00B471D2"/>
    <w:rsid w:val="00B478E2"/>
    <w:rsid w:val="00B56153"/>
    <w:rsid w:val="00B6272D"/>
    <w:rsid w:val="00B675EA"/>
    <w:rsid w:val="00B67840"/>
    <w:rsid w:val="00B709CF"/>
    <w:rsid w:val="00B737E3"/>
    <w:rsid w:val="00B81FF9"/>
    <w:rsid w:val="00B93B40"/>
    <w:rsid w:val="00BA5846"/>
    <w:rsid w:val="00BA7503"/>
    <w:rsid w:val="00BB0BFC"/>
    <w:rsid w:val="00BB58EF"/>
    <w:rsid w:val="00BC192D"/>
    <w:rsid w:val="00BC2A66"/>
    <w:rsid w:val="00BC31AC"/>
    <w:rsid w:val="00BD32CF"/>
    <w:rsid w:val="00BD6655"/>
    <w:rsid w:val="00BE2484"/>
    <w:rsid w:val="00BE2C7C"/>
    <w:rsid w:val="00BE375D"/>
    <w:rsid w:val="00C116CB"/>
    <w:rsid w:val="00C11BF1"/>
    <w:rsid w:val="00C1410A"/>
    <w:rsid w:val="00C145C7"/>
    <w:rsid w:val="00C14F1E"/>
    <w:rsid w:val="00C15F7E"/>
    <w:rsid w:val="00C17602"/>
    <w:rsid w:val="00C2146C"/>
    <w:rsid w:val="00C231D9"/>
    <w:rsid w:val="00C353EB"/>
    <w:rsid w:val="00C4459D"/>
    <w:rsid w:val="00C455F2"/>
    <w:rsid w:val="00C50436"/>
    <w:rsid w:val="00C568E0"/>
    <w:rsid w:val="00C67337"/>
    <w:rsid w:val="00C67683"/>
    <w:rsid w:val="00C7036B"/>
    <w:rsid w:val="00C75B4C"/>
    <w:rsid w:val="00C84066"/>
    <w:rsid w:val="00C95318"/>
    <w:rsid w:val="00CA1D17"/>
    <w:rsid w:val="00CA23E2"/>
    <w:rsid w:val="00CA2E06"/>
    <w:rsid w:val="00CA3078"/>
    <w:rsid w:val="00CA680D"/>
    <w:rsid w:val="00CB00CD"/>
    <w:rsid w:val="00CB06B9"/>
    <w:rsid w:val="00CB6613"/>
    <w:rsid w:val="00CC0BBD"/>
    <w:rsid w:val="00CD4E15"/>
    <w:rsid w:val="00CD657C"/>
    <w:rsid w:val="00CD726B"/>
    <w:rsid w:val="00CD73D8"/>
    <w:rsid w:val="00CE0293"/>
    <w:rsid w:val="00CE46C8"/>
    <w:rsid w:val="00CE4FB0"/>
    <w:rsid w:val="00CE576C"/>
    <w:rsid w:val="00CE5B9A"/>
    <w:rsid w:val="00CE7119"/>
    <w:rsid w:val="00CF0158"/>
    <w:rsid w:val="00D00835"/>
    <w:rsid w:val="00D00E81"/>
    <w:rsid w:val="00D04B6E"/>
    <w:rsid w:val="00D204FD"/>
    <w:rsid w:val="00D2175F"/>
    <w:rsid w:val="00D222AE"/>
    <w:rsid w:val="00D24070"/>
    <w:rsid w:val="00D25529"/>
    <w:rsid w:val="00D25EEC"/>
    <w:rsid w:val="00D3004B"/>
    <w:rsid w:val="00D313E5"/>
    <w:rsid w:val="00D3627B"/>
    <w:rsid w:val="00D60D9C"/>
    <w:rsid w:val="00D74E72"/>
    <w:rsid w:val="00D77CE3"/>
    <w:rsid w:val="00D8034A"/>
    <w:rsid w:val="00D80AB7"/>
    <w:rsid w:val="00D81166"/>
    <w:rsid w:val="00D83F77"/>
    <w:rsid w:val="00D8619D"/>
    <w:rsid w:val="00D87E65"/>
    <w:rsid w:val="00D90992"/>
    <w:rsid w:val="00D92C09"/>
    <w:rsid w:val="00D96B6E"/>
    <w:rsid w:val="00D97FB1"/>
    <w:rsid w:val="00DB1148"/>
    <w:rsid w:val="00DB172B"/>
    <w:rsid w:val="00DB430E"/>
    <w:rsid w:val="00DB4391"/>
    <w:rsid w:val="00DC0BD0"/>
    <w:rsid w:val="00DC3CF0"/>
    <w:rsid w:val="00DC789A"/>
    <w:rsid w:val="00DD58A8"/>
    <w:rsid w:val="00DD69D0"/>
    <w:rsid w:val="00DE45AE"/>
    <w:rsid w:val="00DF53D7"/>
    <w:rsid w:val="00E002BC"/>
    <w:rsid w:val="00E04C9B"/>
    <w:rsid w:val="00E06FEA"/>
    <w:rsid w:val="00E07E3C"/>
    <w:rsid w:val="00E13473"/>
    <w:rsid w:val="00E138C6"/>
    <w:rsid w:val="00E143A7"/>
    <w:rsid w:val="00E14EF2"/>
    <w:rsid w:val="00E238B5"/>
    <w:rsid w:val="00E2443E"/>
    <w:rsid w:val="00E302A1"/>
    <w:rsid w:val="00E30682"/>
    <w:rsid w:val="00E36459"/>
    <w:rsid w:val="00E40139"/>
    <w:rsid w:val="00E4085A"/>
    <w:rsid w:val="00E46C4B"/>
    <w:rsid w:val="00E479AC"/>
    <w:rsid w:val="00E500D3"/>
    <w:rsid w:val="00E53BB0"/>
    <w:rsid w:val="00E5729B"/>
    <w:rsid w:val="00E576FC"/>
    <w:rsid w:val="00E71606"/>
    <w:rsid w:val="00E744EE"/>
    <w:rsid w:val="00E7734B"/>
    <w:rsid w:val="00E81E5C"/>
    <w:rsid w:val="00E83F64"/>
    <w:rsid w:val="00E90178"/>
    <w:rsid w:val="00E93941"/>
    <w:rsid w:val="00ED06DA"/>
    <w:rsid w:val="00ED3C84"/>
    <w:rsid w:val="00ED3E99"/>
    <w:rsid w:val="00ED62B4"/>
    <w:rsid w:val="00EE5603"/>
    <w:rsid w:val="00EE75B5"/>
    <w:rsid w:val="00F02B88"/>
    <w:rsid w:val="00F0718A"/>
    <w:rsid w:val="00F076F5"/>
    <w:rsid w:val="00F1268A"/>
    <w:rsid w:val="00F14249"/>
    <w:rsid w:val="00F173D6"/>
    <w:rsid w:val="00F217A3"/>
    <w:rsid w:val="00F221BA"/>
    <w:rsid w:val="00F25E72"/>
    <w:rsid w:val="00F264EF"/>
    <w:rsid w:val="00F32507"/>
    <w:rsid w:val="00F5064F"/>
    <w:rsid w:val="00F506A8"/>
    <w:rsid w:val="00F526B7"/>
    <w:rsid w:val="00F60941"/>
    <w:rsid w:val="00F65AAA"/>
    <w:rsid w:val="00F6770E"/>
    <w:rsid w:val="00F7593F"/>
    <w:rsid w:val="00F82CC7"/>
    <w:rsid w:val="00F8676E"/>
    <w:rsid w:val="00F936EB"/>
    <w:rsid w:val="00FA7D71"/>
    <w:rsid w:val="00FB0628"/>
    <w:rsid w:val="00FB318E"/>
    <w:rsid w:val="00FB4405"/>
    <w:rsid w:val="00FB4E1A"/>
    <w:rsid w:val="00FB51CC"/>
    <w:rsid w:val="00FB5BF1"/>
    <w:rsid w:val="00FC4726"/>
    <w:rsid w:val="00FC6741"/>
    <w:rsid w:val="00FD156A"/>
    <w:rsid w:val="00FE710B"/>
  </w:rsids>
  <m:mathPr>
    <m:mathFont m:val="Cambria Math"/>
    <m:brkBin m:val="before"/>
    <m:brkBinSub m:val="--"/>
    <m:smallFrac m:val="0"/>
    <m:dispDef/>
    <m:lMargin m:val="0"/>
    <m:rMargin m:val="0"/>
    <m:defJc m:val="centerGroup"/>
    <m:wrapIndent m:val="1440"/>
    <m:intLim m:val="subSup"/>
    <m:naryLim m:val="undOvr"/>
  </m:mathPr>
  <w:themeFontLang w:val="uk-U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ADFD"/>
  <w15:docId w15:val="{FCD5D19A-37C3-43F6-BF76-7C20A4EA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ja-JP"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709CF"/>
    <w:pPr>
      <w:widowControl w:val="0"/>
      <w:autoSpaceDE w:val="0"/>
      <w:autoSpaceDN w:val="0"/>
      <w:spacing w:after="0" w:line="240" w:lineRule="auto"/>
    </w:pPr>
    <w:rPr>
      <w:rFonts w:ascii="Times New Roman" w:eastAsia="Times New Roman" w:hAnsi="Times New Roman" w:cs="Times New Roman"/>
      <w:lang w:eastAsia="en-US"/>
    </w:rPr>
  </w:style>
  <w:style w:type="paragraph" w:styleId="1">
    <w:name w:val="heading 1"/>
    <w:basedOn w:val="a"/>
    <w:next w:val="a"/>
    <w:link w:val="10"/>
    <w:uiPriority w:val="1"/>
    <w:qFormat/>
    <w:rsid w:val="00743B84"/>
    <w:pPr>
      <w:adjustRightInd w:val="0"/>
      <w:ind w:left="196"/>
      <w:outlineLvl w:val="0"/>
    </w:pPr>
    <w:rPr>
      <w:rFonts w:eastAsiaTheme="minorEastAsia"/>
      <w:b/>
      <w:bCs/>
      <w:sz w:val="28"/>
      <w:szCs w:val="28"/>
      <w:lang w:val="ru-RU" w:eastAsia="ja-JP"/>
    </w:rPr>
  </w:style>
  <w:style w:type="paragraph" w:styleId="2">
    <w:name w:val="heading 2"/>
    <w:basedOn w:val="a"/>
    <w:next w:val="a"/>
    <w:link w:val="20"/>
    <w:uiPriority w:val="9"/>
    <w:semiHidden/>
    <w:unhideWhenUsed/>
    <w:qFormat/>
    <w:rsid w:val="00C840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43B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254AE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743B84"/>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709C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B709CF"/>
    <w:pPr>
      <w:tabs>
        <w:tab w:val="center" w:pos="4819"/>
        <w:tab w:val="right" w:pos="9639"/>
      </w:tabs>
    </w:pPr>
  </w:style>
  <w:style w:type="character" w:customStyle="1" w:styleId="a4">
    <w:name w:val="Верхний колонтитул Знак"/>
    <w:basedOn w:val="a0"/>
    <w:link w:val="a3"/>
    <w:uiPriority w:val="99"/>
    <w:rsid w:val="00B709CF"/>
    <w:rPr>
      <w:rFonts w:ascii="Times New Roman" w:eastAsia="Times New Roman" w:hAnsi="Times New Roman" w:cs="Times New Roman"/>
      <w:lang w:eastAsia="en-US"/>
    </w:rPr>
  </w:style>
  <w:style w:type="paragraph" w:styleId="a5">
    <w:name w:val="footer"/>
    <w:basedOn w:val="a"/>
    <w:link w:val="a6"/>
    <w:uiPriority w:val="99"/>
    <w:unhideWhenUsed/>
    <w:rsid w:val="00B709CF"/>
    <w:pPr>
      <w:tabs>
        <w:tab w:val="center" w:pos="4819"/>
        <w:tab w:val="right" w:pos="9639"/>
      </w:tabs>
    </w:pPr>
  </w:style>
  <w:style w:type="character" w:customStyle="1" w:styleId="a6">
    <w:name w:val="Нижний колонтитул Знак"/>
    <w:basedOn w:val="a0"/>
    <w:link w:val="a5"/>
    <w:uiPriority w:val="99"/>
    <w:rsid w:val="00B709CF"/>
    <w:rPr>
      <w:rFonts w:ascii="Times New Roman" w:eastAsia="Times New Roman" w:hAnsi="Times New Roman" w:cs="Times New Roman"/>
      <w:lang w:eastAsia="en-US"/>
    </w:rPr>
  </w:style>
  <w:style w:type="paragraph" w:styleId="a7">
    <w:name w:val="List Paragraph"/>
    <w:basedOn w:val="a"/>
    <w:uiPriority w:val="1"/>
    <w:qFormat/>
    <w:rsid w:val="00B709CF"/>
    <w:pPr>
      <w:ind w:left="1154" w:hanging="356"/>
    </w:pPr>
  </w:style>
  <w:style w:type="paragraph" w:styleId="a8">
    <w:name w:val="Body Text"/>
    <w:basedOn w:val="a"/>
    <w:link w:val="a9"/>
    <w:uiPriority w:val="1"/>
    <w:qFormat/>
    <w:rsid w:val="00B709CF"/>
    <w:rPr>
      <w:sz w:val="32"/>
      <w:szCs w:val="32"/>
    </w:rPr>
  </w:style>
  <w:style w:type="character" w:customStyle="1" w:styleId="a9">
    <w:name w:val="Основной текст Знак"/>
    <w:basedOn w:val="a0"/>
    <w:link w:val="a8"/>
    <w:uiPriority w:val="99"/>
    <w:rsid w:val="00B709CF"/>
    <w:rPr>
      <w:rFonts w:ascii="Times New Roman" w:eastAsia="Times New Roman" w:hAnsi="Times New Roman" w:cs="Times New Roman"/>
      <w:sz w:val="32"/>
      <w:szCs w:val="32"/>
      <w:lang w:eastAsia="en-US"/>
    </w:rPr>
  </w:style>
  <w:style w:type="paragraph" w:styleId="aa">
    <w:name w:val="Balloon Text"/>
    <w:basedOn w:val="a"/>
    <w:link w:val="ab"/>
    <w:uiPriority w:val="99"/>
    <w:semiHidden/>
    <w:unhideWhenUsed/>
    <w:rsid w:val="006C1C64"/>
    <w:rPr>
      <w:rFonts w:ascii="Tahoma" w:hAnsi="Tahoma" w:cs="Tahoma"/>
      <w:sz w:val="16"/>
      <w:szCs w:val="16"/>
    </w:rPr>
  </w:style>
  <w:style w:type="character" w:customStyle="1" w:styleId="ab">
    <w:name w:val="Текст выноски Знак"/>
    <w:basedOn w:val="a0"/>
    <w:link w:val="aa"/>
    <w:uiPriority w:val="99"/>
    <w:semiHidden/>
    <w:rsid w:val="006C1C64"/>
    <w:rPr>
      <w:rFonts w:ascii="Tahoma" w:eastAsia="Times New Roman" w:hAnsi="Tahoma" w:cs="Tahoma"/>
      <w:sz w:val="16"/>
      <w:szCs w:val="16"/>
      <w:lang w:eastAsia="en-US"/>
    </w:rPr>
  </w:style>
  <w:style w:type="character" w:styleId="ac">
    <w:name w:val="Placeholder Text"/>
    <w:basedOn w:val="a0"/>
    <w:uiPriority w:val="99"/>
    <w:semiHidden/>
    <w:rsid w:val="00B93B40"/>
    <w:rPr>
      <w:color w:val="808080"/>
    </w:rPr>
  </w:style>
  <w:style w:type="paragraph" w:customStyle="1" w:styleId="31">
    <w:name w:val="Заголовок 31"/>
    <w:basedOn w:val="a"/>
    <w:uiPriority w:val="1"/>
    <w:qFormat/>
    <w:rsid w:val="00CA2E06"/>
    <w:pPr>
      <w:ind w:left="943"/>
      <w:outlineLvl w:val="3"/>
    </w:pPr>
    <w:rPr>
      <w:b/>
      <w:bCs/>
      <w:i/>
      <w:iCs/>
      <w:sz w:val="32"/>
      <w:szCs w:val="32"/>
    </w:rPr>
  </w:style>
  <w:style w:type="table" w:customStyle="1" w:styleId="TableNormal">
    <w:name w:val="Table Normal"/>
    <w:uiPriority w:val="2"/>
    <w:semiHidden/>
    <w:unhideWhenUsed/>
    <w:qFormat/>
    <w:rsid w:val="003931F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931F7"/>
    <w:pPr>
      <w:jc w:val="center"/>
    </w:pPr>
  </w:style>
  <w:style w:type="paragraph" w:styleId="ad">
    <w:name w:val="Normal (Web)"/>
    <w:basedOn w:val="a"/>
    <w:uiPriority w:val="99"/>
    <w:unhideWhenUsed/>
    <w:rsid w:val="003105C1"/>
    <w:pPr>
      <w:widowControl/>
      <w:autoSpaceDE/>
      <w:autoSpaceDN/>
      <w:spacing w:before="100" w:beforeAutospacing="1" w:after="100" w:afterAutospacing="1"/>
    </w:pPr>
    <w:rPr>
      <w:sz w:val="24"/>
      <w:szCs w:val="24"/>
      <w:lang w:val="ru-RU" w:eastAsia="ja-JP"/>
    </w:rPr>
  </w:style>
  <w:style w:type="character" w:customStyle="1" w:styleId="flex-grow">
    <w:name w:val="flex-grow"/>
    <w:basedOn w:val="a0"/>
    <w:rsid w:val="003105C1"/>
  </w:style>
  <w:style w:type="paragraph" w:styleId="z-">
    <w:name w:val="HTML Top of Form"/>
    <w:basedOn w:val="a"/>
    <w:next w:val="a"/>
    <w:link w:val="z-0"/>
    <w:hidden/>
    <w:uiPriority w:val="99"/>
    <w:semiHidden/>
    <w:unhideWhenUsed/>
    <w:rsid w:val="003105C1"/>
    <w:pPr>
      <w:widowControl/>
      <w:pBdr>
        <w:bottom w:val="single" w:sz="6" w:space="1" w:color="auto"/>
      </w:pBdr>
      <w:autoSpaceDE/>
      <w:autoSpaceDN/>
      <w:jc w:val="center"/>
    </w:pPr>
    <w:rPr>
      <w:rFonts w:ascii="Arial" w:hAnsi="Arial" w:cs="Arial"/>
      <w:vanish/>
      <w:sz w:val="16"/>
      <w:szCs w:val="16"/>
      <w:lang w:val="ru-RU" w:eastAsia="ja-JP"/>
    </w:rPr>
  </w:style>
  <w:style w:type="character" w:customStyle="1" w:styleId="z-0">
    <w:name w:val="z-Начало формы Знак"/>
    <w:basedOn w:val="a0"/>
    <w:link w:val="z-"/>
    <w:uiPriority w:val="99"/>
    <w:semiHidden/>
    <w:rsid w:val="003105C1"/>
    <w:rPr>
      <w:rFonts w:ascii="Arial" w:eastAsia="Times New Roman" w:hAnsi="Arial" w:cs="Arial"/>
      <w:vanish/>
      <w:sz w:val="16"/>
      <w:szCs w:val="16"/>
      <w:lang w:val="ru-RU"/>
    </w:rPr>
  </w:style>
  <w:style w:type="paragraph" w:styleId="z-1">
    <w:name w:val="HTML Bottom of Form"/>
    <w:basedOn w:val="a"/>
    <w:next w:val="a"/>
    <w:link w:val="z-2"/>
    <w:hidden/>
    <w:uiPriority w:val="99"/>
    <w:semiHidden/>
    <w:unhideWhenUsed/>
    <w:rsid w:val="003105C1"/>
    <w:pPr>
      <w:widowControl/>
      <w:pBdr>
        <w:top w:val="single" w:sz="6" w:space="1" w:color="auto"/>
      </w:pBdr>
      <w:autoSpaceDE/>
      <w:autoSpaceDN/>
      <w:jc w:val="center"/>
    </w:pPr>
    <w:rPr>
      <w:rFonts w:ascii="Arial" w:hAnsi="Arial" w:cs="Arial"/>
      <w:vanish/>
      <w:sz w:val="16"/>
      <w:szCs w:val="16"/>
      <w:lang w:val="ru-RU" w:eastAsia="ja-JP"/>
    </w:rPr>
  </w:style>
  <w:style w:type="character" w:customStyle="1" w:styleId="z-2">
    <w:name w:val="z-Конец формы Знак"/>
    <w:basedOn w:val="a0"/>
    <w:link w:val="z-1"/>
    <w:uiPriority w:val="99"/>
    <w:semiHidden/>
    <w:rsid w:val="003105C1"/>
    <w:rPr>
      <w:rFonts w:ascii="Arial" w:eastAsia="Times New Roman" w:hAnsi="Arial" w:cs="Arial"/>
      <w:vanish/>
      <w:sz w:val="16"/>
      <w:szCs w:val="16"/>
      <w:lang w:val="ru-RU"/>
    </w:rPr>
  </w:style>
  <w:style w:type="character" w:styleId="ae">
    <w:name w:val="Hyperlink"/>
    <w:basedOn w:val="a0"/>
    <w:uiPriority w:val="99"/>
    <w:unhideWhenUsed/>
    <w:rsid w:val="007E2AFE"/>
    <w:rPr>
      <w:color w:val="0000FF" w:themeColor="hyperlink"/>
      <w:u w:val="single"/>
    </w:rPr>
  </w:style>
  <w:style w:type="character" w:styleId="af">
    <w:name w:val="Unresolved Mention"/>
    <w:basedOn w:val="a0"/>
    <w:uiPriority w:val="99"/>
    <w:semiHidden/>
    <w:unhideWhenUsed/>
    <w:rsid w:val="007E2AFE"/>
    <w:rPr>
      <w:color w:val="605E5C"/>
      <w:shd w:val="clear" w:color="auto" w:fill="E1DFDD"/>
    </w:rPr>
  </w:style>
  <w:style w:type="character" w:customStyle="1" w:styleId="10">
    <w:name w:val="Заголовок 1 Знак"/>
    <w:basedOn w:val="a0"/>
    <w:link w:val="1"/>
    <w:uiPriority w:val="9"/>
    <w:rsid w:val="00743B84"/>
    <w:rPr>
      <w:rFonts w:ascii="Times New Roman" w:hAnsi="Times New Roman" w:cs="Times New Roman"/>
      <w:b/>
      <w:bCs/>
      <w:sz w:val="28"/>
      <w:szCs w:val="28"/>
      <w:lang w:val="ru-RU"/>
    </w:rPr>
  </w:style>
  <w:style w:type="character" w:customStyle="1" w:styleId="30">
    <w:name w:val="Заголовок 3 Знак"/>
    <w:basedOn w:val="a0"/>
    <w:link w:val="3"/>
    <w:uiPriority w:val="9"/>
    <w:semiHidden/>
    <w:rsid w:val="00743B84"/>
    <w:rPr>
      <w:rFonts w:asciiTheme="majorHAnsi" w:eastAsiaTheme="majorEastAsia" w:hAnsiTheme="majorHAnsi" w:cstheme="majorBidi"/>
      <w:color w:val="243F60" w:themeColor="accent1" w:themeShade="7F"/>
      <w:sz w:val="24"/>
      <w:szCs w:val="24"/>
      <w:lang w:eastAsia="en-US"/>
    </w:rPr>
  </w:style>
  <w:style w:type="character" w:customStyle="1" w:styleId="50">
    <w:name w:val="Заголовок 5 Знак"/>
    <w:basedOn w:val="a0"/>
    <w:link w:val="5"/>
    <w:uiPriority w:val="9"/>
    <w:semiHidden/>
    <w:rsid w:val="00743B84"/>
    <w:rPr>
      <w:rFonts w:asciiTheme="majorHAnsi" w:eastAsiaTheme="majorEastAsia" w:hAnsiTheme="majorHAnsi" w:cstheme="majorBidi"/>
      <w:color w:val="365F91" w:themeColor="accent1" w:themeShade="BF"/>
      <w:lang w:eastAsia="en-US"/>
    </w:rPr>
  </w:style>
  <w:style w:type="paragraph" w:styleId="af0">
    <w:name w:val="Body Text Indent"/>
    <w:basedOn w:val="a"/>
    <w:link w:val="af1"/>
    <w:uiPriority w:val="99"/>
    <w:semiHidden/>
    <w:unhideWhenUsed/>
    <w:rsid w:val="00C84066"/>
    <w:pPr>
      <w:spacing w:after="120"/>
      <w:ind w:left="283"/>
    </w:pPr>
  </w:style>
  <w:style w:type="character" w:customStyle="1" w:styleId="af1">
    <w:name w:val="Основной текст с отступом Знак"/>
    <w:basedOn w:val="a0"/>
    <w:link w:val="af0"/>
    <w:uiPriority w:val="99"/>
    <w:semiHidden/>
    <w:rsid w:val="00C84066"/>
    <w:rPr>
      <w:rFonts w:ascii="Times New Roman" w:eastAsia="Times New Roman" w:hAnsi="Times New Roman" w:cs="Times New Roman"/>
      <w:lang w:eastAsia="en-US"/>
    </w:rPr>
  </w:style>
  <w:style w:type="character" w:styleId="af2">
    <w:name w:val="Strong"/>
    <w:basedOn w:val="a0"/>
    <w:uiPriority w:val="99"/>
    <w:qFormat/>
    <w:rsid w:val="00C84066"/>
    <w:rPr>
      <w:rFonts w:ascii="Times New Roman" w:hAnsi="Times New Roman" w:cs="Times New Roman" w:hint="default"/>
      <w:b/>
      <w:bCs/>
    </w:rPr>
  </w:style>
  <w:style w:type="paragraph" w:styleId="af3">
    <w:name w:val="Plain Text"/>
    <w:basedOn w:val="a"/>
    <w:link w:val="af4"/>
    <w:uiPriority w:val="99"/>
    <w:semiHidden/>
    <w:unhideWhenUsed/>
    <w:rsid w:val="00C84066"/>
    <w:pPr>
      <w:widowControl/>
      <w:autoSpaceDE/>
      <w:autoSpaceDN/>
    </w:pPr>
    <w:rPr>
      <w:rFonts w:ascii="Courier New" w:hAnsi="Courier New"/>
      <w:sz w:val="20"/>
      <w:szCs w:val="20"/>
      <w:lang w:val="ru-RU" w:eastAsia="ru-RU"/>
    </w:rPr>
  </w:style>
  <w:style w:type="character" w:customStyle="1" w:styleId="af4">
    <w:name w:val="Текст Знак"/>
    <w:basedOn w:val="a0"/>
    <w:link w:val="af3"/>
    <w:uiPriority w:val="99"/>
    <w:semiHidden/>
    <w:rsid w:val="00C84066"/>
    <w:rPr>
      <w:rFonts w:ascii="Courier New" w:eastAsia="Times New Roman" w:hAnsi="Courier New" w:cs="Times New Roman"/>
      <w:sz w:val="20"/>
      <w:szCs w:val="20"/>
      <w:lang w:val="ru-RU" w:eastAsia="ru-RU"/>
    </w:rPr>
  </w:style>
  <w:style w:type="paragraph" w:customStyle="1" w:styleId="abstract">
    <w:name w:val="abstract"/>
    <w:basedOn w:val="a"/>
    <w:uiPriority w:val="99"/>
    <w:rsid w:val="00C84066"/>
    <w:pPr>
      <w:widowControl/>
      <w:overflowPunct w:val="0"/>
      <w:adjustRightInd w:val="0"/>
      <w:spacing w:before="600" w:after="360" w:line="220" w:lineRule="atLeast"/>
      <w:ind w:left="567" w:right="567" w:firstLine="227"/>
      <w:contextualSpacing/>
      <w:jc w:val="both"/>
    </w:pPr>
    <w:rPr>
      <w:sz w:val="18"/>
      <w:szCs w:val="20"/>
      <w:lang w:val="en-US" w:eastAsia="de-DE"/>
    </w:rPr>
  </w:style>
  <w:style w:type="character" w:customStyle="1" w:styleId="20">
    <w:name w:val="Заголовок 2 Знак"/>
    <w:basedOn w:val="a0"/>
    <w:link w:val="2"/>
    <w:uiPriority w:val="9"/>
    <w:semiHidden/>
    <w:rsid w:val="00C84066"/>
    <w:rPr>
      <w:rFonts w:asciiTheme="majorHAnsi" w:eastAsiaTheme="majorEastAsia" w:hAnsiTheme="majorHAnsi" w:cstheme="majorBidi"/>
      <w:color w:val="365F91" w:themeColor="accent1" w:themeShade="BF"/>
      <w:sz w:val="26"/>
      <w:szCs w:val="26"/>
      <w:lang w:eastAsia="en-US"/>
    </w:rPr>
  </w:style>
  <w:style w:type="paragraph" w:styleId="21">
    <w:name w:val="Body Text Indent 2"/>
    <w:basedOn w:val="a"/>
    <w:link w:val="22"/>
    <w:uiPriority w:val="99"/>
    <w:semiHidden/>
    <w:unhideWhenUsed/>
    <w:rsid w:val="00C84066"/>
    <w:pPr>
      <w:spacing w:after="120" w:line="480" w:lineRule="auto"/>
      <w:ind w:left="283"/>
    </w:pPr>
  </w:style>
  <w:style w:type="character" w:customStyle="1" w:styleId="22">
    <w:name w:val="Основной текст с отступом 2 Знак"/>
    <w:basedOn w:val="a0"/>
    <w:link w:val="21"/>
    <w:uiPriority w:val="99"/>
    <w:semiHidden/>
    <w:rsid w:val="00C84066"/>
    <w:rPr>
      <w:rFonts w:ascii="Times New Roman" w:eastAsia="Times New Roman" w:hAnsi="Times New Roman" w:cs="Times New Roman"/>
      <w:lang w:eastAsia="en-US"/>
    </w:rPr>
  </w:style>
  <w:style w:type="paragraph" w:styleId="af5">
    <w:name w:val="caption"/>
    <w:basedOn w:val="a"/>
    <w:next w:val="a"/>
    <w:semiHidden/>
    <w:unhideWhenUsed/>
    <w:qFormat/>
    <w:rsid w:val="00C84066"/>
    <w:pPr>
      <w:widowControl/>
      <w:autoSpaceDE/>
      <w:autoSpaceDN/>
      <w:spacing w:line="360" w:lineRule="auto"/>
      <w:jc w:val="center"/>
    </w:pPr>
    <w:rPr>
      <w:sz w:val="28"/>
      <w:szCs w:val="28"/>
      <w:lang w:val="ru-RU" w:eastAsia="ru-RU"/>
    </w:rPr>
  </w:style>
  <w:style w:type="paragraph" w:styleId="af6">
    <w:name w:val="Title"/>
    <w:basedOn w:val="a"/>
    <w:link w:val="af7"/>
    <w:qFormat/>
    <w:rsid w:val="00C84066"/>
    <w:pPr>
      <w:widowControl/>
      <w:autoSpaceDE/>
      <w:autoSpaceDN/>
      <w:spacing w:line="360" w:lineRule="auto"/>
      <w:jc w:val="center"/>
    </w:pPr>
    <w:rPr>
      <w:b/>
      <w:bCs/>
      <w:sz w:val="28"/>
      <w:szCs w:val="24"/>
      <w:lang w:val="ru-RU" w:eastAsia="ru-RU"/>
    </w:rPr>
  </w:style>
  <w:style w:type="character" w:customStyle="1" w:styleId="af7">
    <w:name w:val="Заголовок Знак"/>
    <w:basedOn w:val="a0"/>
    <w:link w:val="af6"/>
    <w:rsid w:val="00C84066"/>
    <w:rPr>
      <w:rFonts w:ascii="Times New Roman" w:eastAsia="Times New Roman" w:hAnsi="Times New Roman" w:cs="Times New Roman"/>
      <w:b/>
      <w:bCs/>
      <w:sz w:val="28"/>
      <w:szCs w:val="24"/>
      <w:lang w:val="ru-RU" w:eastAsia="ru-RU"/>
    </w:rPr>
  </w:style>
  <w:style w:type="paragraph" w:customStyle="1" w:styleId="references">
    <w:name w:val="references"/>
    <w:rsid w:val="00C84066"/>
    <w:pPr>
      <w:numPr>
        <w:numId w:val="20"/>
      </w:numPr>
      <w:spacing w:after="50" w:line="180" w:lineRule="exact"/>
      <w:jc w:val="both"/>
    </w:pPr>
    <w:rPr>
      <w:rFonts w:ascii="Times New Roman" w:eastAsia="Times New Roman" w:hAnsi="Times New Roman" w:cs="Times New Roman"/>
      <w:noProof/>
      <w:sz w:val="16"/>
      <w:szCs w:val="16"/>
      <w:lang w:val="en-US" w:eastAsia="en-US"/>
    </w:rPr>
  </w:style>
  <w:style w:type="character" w:styleId="af8">
    <w:name w:val="FollowedHyperlink"/>
    <w:basedOn w:val="a0"/>
    <w:uiPriority w:val="99"/>
    <w:semiHidden/>
    <w:unhideWhenUsed/>
    <w:rsid w:val="00DD69D0"/>
    <w:rPr>
      <w:color w:val="800080" w:themeColor="followedHyperlink"/>
      <w:u w:val="single"/>
    </w:rPr>
  </w:style>
  <w:style w:type="character" w:customStyle="1" w:styleId="mord">
    <w:name w:val="mord"/>
    <w:basedOn w:val="a0"/>
    <w:rsid w:val="009B4191"/>
  </w:style>
  <w:style w:type="character" w:customStyle="1" w:styleId="vlist-s">
    <w:name w:val="vlist-s"/>
    <w:basedOn w:val="a0"/>
    <w:rsid w:val="009B4191"/>
  </w:style>
  <w:style w:type="character" w:customStyle="1" w:styleId="mrel">
    <w:name w:val="mrel"/>
    <w:basedOn w:val="a0"/>
    <w:rsid w:val="009B4191"/>
  </w:style>
  <w:style w:type="character" w:customStyle="1" w:styleId="mbin">
    <w:name w:val="mbin"/>
    <w:basedOn w:val="a0"/>
    <w:rsid w:val="009B4191"/>
  </w:style>
  <w:style w:type="character" w:customStyle="1" w:styleId="40">
    <w:name w:val="Заголовок 4 Знак"/>
    <w:basedOn w:val="a0"/>
    <w:link w:val="4"/>
    <w:uiPriority w:val="9"/>
    <w:semiHidden/>
    <w:rsid w:val="00254AEE"/>
    <w:rPr>
      <w:rFonts w:asciiTheme="majorHAnsi" w:eastAsiaTheme="majorEastAsia" w:hAnsiTheme="majorHAnsi" w:cstheme="majorBidi"/>
      <w:i/>
      <w:iCs/>
      <w:color w:val="365F91" w:themeColor="accent1" w:themeShade="BF"/>
      <w:lang w:eastAsia="en-US"/>
    </w:rPr>
  </w:style>
  <w:style w:type="paragraph" w:styleId="23">
    <w:name w:val="Body Text 2"/>
    <w:basedOn w:val="a"/>
    <w:link w:val="24"/>
    <w:uiPriority w:val="99"/>
    <w:semiHidden/>
    <w:unhideWhenUsed/>
    <w:rsid w:val="00254AEE"/>
    <w:pPr>
      <w:spacing w:after="120" w:line="480" w:lineRule="auto"/>
    </w:pPr>
  </w:style>
  <w:style w:type="character" w:customStyle="1" w:styleId="24">
    <w:name w:val="Основной текст 2 Знак"/>
    <w:basedOn w:val="a0"/>
    <w:link w:val="23"/>
    <w:uiPriority w:val="99"/>
    <w:semiHidden/>
    <w:rsid w:val="00254AEE"/>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75961">
      <w:bodyDiv w:val="1"/>
      <w:marLeft w:val="0"/>
      <w:marRight w:val="0"/>
      <w:marTop w:val="0"/>
      <w:marBottom w:val="0"/>
      <w:divBdr>
        <w:top w:val="none" w:sz="0" w:space="0" w:color="auto"/>
        <w:left w:val="none" w:sz="0" w:space="0" w:color="auto"/>
        <w:bottom w:val="none" w:sz="0" w:space="0" w:color="auto"/>
        <w:right w:val="none" w:sz="0" w:space="0" w:color="auto"/>
      </w:divBdr>
    </w:div>
    <w:div w:id="15205749">
      <w:bodyDiv w:val="1"/>
      <w:marLeft w:val="0"/>
      <w:marRight w:val="0"/>
      <w:marTop w:val="0"/>
      <w:marBottom w:val="0"/>
      <w:divBdr>
        <w:top w:val="none" w:sz="0" w:space="0" w:color="auto"/>
        <w:left w:val="none" w:sz="0" w:space="0" w:color="auto"/>
        <w:bottom w:val="none" w:sz="0" w:space="0" w:color="auto"/>
        <w:right w:val="none" w:sz="0" w:space="0" w:color="auto"/>
      </w:divBdr>
    </w:div>
    <w:div w:id="25915311">
      <w:bodyDiv w:val="1"/>
      <w:marLeft w:val="0"/>
      <w:marRight w:val="0"/>
      <w:marTop w:val="0"/>
      <w:marBottom w:val="0"/>
      <w:divBdr>
        <w:top w:val="none" w:sz="0" w:space="0" w:color="auto"/>
        <w:left w:val="none" w:sz="0" w:space="0" w:color="auto"/>
        <w:bottom w:val="none" w:sz="0" w:space="0" w:color="auto"/>
        <w:right w:val="none" w:sz="0" w:space="0" w:color="auto"/>
      </w:divBdr>
    </w:div>
    <w:div w:id="29840720">
      <w:bodyDiv w:val="1"/>
      <w:marLeft w:val="0"/>
      <w:marRight w:val="0"/>
      <w:marTop w:val="0"/>
      <w:marBottom w:val="0"/>
      <w:divBdr>
        <w:top w:val="none" w:sz="0" w:space="0" w:color="auto"/>
        <w:left w:val="none" w:sz="0" w:space="0" w:color="auto"/>
        <w:bottom w:val="none" w:sz="0" w:space="0" w:color="auto"/>
        <w:right w:val="none" w:sz="0" w:space="0" w:color="auto"/>
      </w:divBdr>
    </w:div>
    <w:div w:id="61636029">
      <w:bodyDiv w:val="1"/>
      <w:marLeft w:val="0"/>
      <w:marRight w:val="0"/>
      <w:marTop w:val="0"/>
      <w:marBottom w:val="0"/>
      <w:divBdr>
        <w:top w:val="none" w:sz="0" w:space="0" w:color="auto"/>
        <w:left w:val="none" w:sz="0" w:space="0" w:color="auto"/>
        <w:bottom w:val="none" w:sz="0" w:space="0" w:color="auto"/>
        <w:right w:val="none" w:sz="0" w:space="0" w:color="auto"/>
      </w:divBdr>
    </w:div>
    <w:div w:id="78329251">
      <w:bodyDiv w:val="1"/>
      <w:marLeft w:val="0"/>
      <w:marRight w:val="0"/>
      <w:marTop w:val="0"/>
      <w:marBottom w:val="0"/>
      <w:divBdr>
        <w:top w:val="none" w:sz="0" w:space="0" w:color="auto"/>
        <w:left w:val="none" w:sz="0" w:space="0" w:color="auto"/>
        <w:bottom w:val="none" w:sz="0" w:space="0" w:color="auto"/>
        <w:right w:val="none" w:sz="0" w:space="0" w:color="auto"/>
      </w:divBdr>
    </w:div>
    <w:div w:id="78335357">
      <w:bodyDiv w:val="1"/>
      <w:marLeft w:val="0"/>
      <w:marRight w:val="0"/>
      <w:marTop w:val="0"/>
      <w:marBottom w:val="0"/>
      <w:divBdr>
        <w:top w:val="none" w:sz="0" w:space="0" w:color="auto"/>
        <w:left w:val="none" w:sz="0" w:space="0" w:color="auto"/>
        <w:bottom w:val="none" w:sz="0" w:space="0" w:color="auto"/>
        <w:right w:val="none" w:sz="0" w:space="0" w:color="auto"/>
      </w:divBdr>
    </w:div>
    <w:div w:id="80763709">
      <w:bodyDiv w:val="1"/>
      <w:marLeft w:val="0"/>
      <w:marRight w:val="0"/>
      <w:marTop w:val="0"/>
      <w:marBottom w:val="0"/>
      <w:divBdr>
        <w:top w:val="none" w:sz="0" w:space="0" w:color="auto"/>
        <w:left w:val="none" w:sz="0" w:space="0" w:color="auto"/>
        <w:bottom w:val="none" w:sz="0" w:space="0" w:color="auto"/>
        <w:right w:val="none" w:sz="0" w:space="0" w:color="auto"/>
      </w:divBdr>
    </w:div>
    <w:div w:id="85083145">
      <w:bodyDiv w:val="1"/>
      <w:marLeft w:val="0"/>
      <w:marRight w:val="0"/>
      <w:marTop w:val="0"/>
      <w:marBottom w:val="0"/>
      <w:divBdr>
        <w:top w:val="none" w:sz="0" w:space="0" w:color="auto"/>
        <w:left w:val="none" w:sz="0" w:space="0" w:color="auto"/>
        <w:bottom w:val="none" w:sz="0" w:space="0" w:color="auto"/>
        <w:right w:val="none" w:sz="0" w:space="0" w:color="auto"/>
      </w:divBdr>
    </w:div>
    <w:div w:id="92165168">
      <w:bodyDiv w:val="1"/>
      <w:marLeft w:val="0"/>
      <w:marRight w:val="0"/>
      <w:marTop w:val="0"/>
      <w:marBottom w:val="0"/>
      <w:divBdr>
        <w:top w:val="none" w:sz="0" w:space="0" w:color="auto"/>
        <w:left w:val="none" w:sz="0" w:space="0" w:color="auto"/>
        <w:bottom w:val="none" w:sz="0" w:space="0" w:color="auto"/>
        <w:right w:val="none" w:sz="0" w:space="0" w:color="auto"/>
      </w:divBdr>
    </w:div>
    <w:div w:id="115032393">
      <w:bodyDiv w:val="1"/>
      <w:marLeft w:val="0"/>
      <w:marRight w:val="0"/>
      <w:marTop w:val="0"/>
      <w:marBottom w:val="0"/>
      <w:divBdr>
        <w:top w:val="none" w:sz="0" w:space="0" w:color="auto"/>
        <w:left w:val="none" w:sz="0" w:space="0" w:color="auto"/>
        <w:bottom w:val="none" w:sz="0" w:space="0" w:color="auto"/>
        <w:right w:val="none" w:sz="0" w:space="0" w:color="auto"/>
      </w:divBdr>
    </w:div>
    <w:div w:id="136916767">
      <w:bodyDiv w:val="1"/>
      <w:marLeft w:val="0"/>
      <w:marRight w:val="0"/>
      <w:marTop w:val="0"/>
      <w:marBottom w:val="0"/>
      <w:divBdr>
        <w:top w:val="none" w:sz="0" w:space="0" w:color="auto"/>
        <w:left w:val="none" w:sz="0" w:space="0" w:color="auto"/>
        <w:bottom w:val="none" w:sz="0" w:space="0" w:color="auto"/>
        <w:right w:val="none" w:sz="0" w:space="0" w:color="auto"/>
      </w:divBdr>
    </w:div>
    <w:div w:id="152066990">
      <w:bodyDiv w:val="1"/>
      <w:marLeft w:val="0"/>
      <w:marRight w:val="0"/>
      <w:marTop w:val="0"/>
      <w:marBottom w:val="0"/>
      <w:divBdr>
        <w:top w:val="none" w:sz="0" w:space="0" w:color="auto"/>
        <w:left w:val="none" w:sz="0" w:space="0" w:color="auto"/>
        <w:bottom w:val="none" w:sz="0" w:space="0" w:color="auto"/>
        <w:right w:val="none" w:sz="0" w:space="0" w:color="auto"/>
      </w:divBdr>
    </w:div>
    <w:div w:id="170024176">
      <w:bodyDiv w:val="1"/>
      <w:marLeft w:val="0"/>
      <w:marRight w:val="0"/>
      <w:marTop w:val="0"/>
      <w:marBottom w:val="0"/>
      <w:divBdr>
        <w:top w:val="none" w:sz="0" w:space="0" w:color="auto"/>
        <w:left w:val="none" w:sz="0" w:space="0" w:color="auto"/>
        <w:bottom w:val="none" w:sz="0" w:space="0" w:color="auto"/>
        <w:right w:val="none" w:sz="0" w:space="0" w:color="auto"/>
      </w:divBdr>
    </w:div>
    <w:div w:id="182286554">
      <w:bodyDiv w:val="1"/>
      <w:marLeft w:val="0"/>
      <w:marRight w:val="0"/>
      <w:marTop w:val="0"/>
      <w:marBottom w:val="0"/>
      <w:divBdr>
        <w:top w:val="none" w:sz="0" w:space="0" w:color="auto"/>
        <w:left w:val="none" w:sz="0" w:space="0" w:color="auto"/>
        <w:bottom w:val="none" w:sz="0" w:space="0" w:color="auto"/>
        <w:right w:val="none" w:sz="0" w:space="0" w:color="auto"/>
      </w:divBdr>
    </w:div>
    <w:div w:id="221404117">
      <w:bodyDiv w:val="1"/>
      <w:marLeft w:val="0"/>
      <w:marRight w:val="0"/>
      <w:marTop w:val="0"/>
      <w:marBottom w:val="0"/>
      <w:divBdr>
        <w:top w:val="none" w:sz="0" w:space="0" w:color="auto"/>
        <w:left w:val="none" w:sz="0" w:space="0" w:color="auto"/>
        <w:bottom w:val="none" w:sz="0" w:space="0" w:color="auto"/>
        <w:right w:val="none" w:sz="0" w:space="0" w:color="auto"/>
      </w:divBdr>
    </w:div>
    <w:div w:id="225649682">
      <w:bodyDiv w:val="1"/>
      <w:marLeft w:val="0"/>
      <w:marRight w:val="0"/>
      <w:marTop w:val="0"/>
      <w:marBottom w:val="0"/>
      <w:divBdr>
        <w:top w:val="none" w:sz="0" w:space="0" w:color="auto"/>
        <w:left w:val="none" w:sz="0" w:space="0" w:color="auto"/>
        <w:bottom w:val="none" w:sz="0" w:space="0" w:color="auto"/>
        <w:right w:val="none" w:sz="0" w:space="0" w:color="auto"/>
      </w:divBdr>
    </w:div>
    <w:div w:id="225771981">
      <w:bodyDiv w:val="1"/>
      <w:marLeft w:val="0"/>
      <w:marRight w:val="0"/>
      <w:marTop w:val="0"/>
      <w:marBottom w:val="0"/>
      <w:divBdr>
        <w:top w:val="none" w:sz="0" w:space="0" w:color="auto"/>
        <w:left w:val="none" w:sz="0" w:space="0" w:color="auto"/>
        <w:bottom w:val="none" w:sz="0" w:space="0" w:color="auto"/>
        <w:right w:val="none" w:sz="0" w:space="0" w:color="auto"/>
      </w:divBdr>
    </w:div>
    <w:div w:id="243270584">
      <w:bodyDiv w:val="1"/>
      <w:marLeft w:val="0"/>
      <w:marRight w:val="0"/>
      <w:marTop w:val="0"/>
      <w:marBottom w:val="0"/>
      <w:divBdr>
        <w:top w:val="none" w:sz="0" w:space="0" w:color="auto"/>
        <w:left w:val="none" w:sz="0" w:space="0" w:color="auto"/>
        <w:bottom w:val="none" w:sz="0" w:space="0" w:color="auto"/>
        <w:right w:val="none" w:sz="0" w:space="0" w:color="auto"/>
      </w:divBdr>
    </w:div>
    <w:div w:id="244388890">
      <w:bodyDiv w:val="1"/>
      <w:marLeft w:val="0"/>
      <w:marRight w:val="0"/>
      <w:marTop w:val="0"/>
      <w:marBottom w:val="0"/>
      <w:divBdr>
        <w:top w:val="none" w:sz="0" w:space="0" w:color="auto"/>
        <w:left w:val="none" w:sz="0" w:space="0" w:color="auto"/>
        <w:bottom w:val="none" w:sz="0" w:space="0" w:color="auto"/>
        <w:right w:val="none" w:sz="0" w:space="0" w:color="auto"/>
      </w:divBdr>
    </w:div>
    <w:div w:id="250167866">
      <w:bodyDiv w:val="1"/>
      <w:marLeft w:val="0"/>
      <w:marRight w:val="0"/>
      <w:marTop w:val="0"/>
      <w:marBottom w:val="0"/>
      <w:divBdr>
        <w:top w:val="none" w:sz="0" w:space="0" w:color="auto"/>
        <w:left w:val="none" w:sz="0" w:space="0" w:color="auto"/>
        <w:bottom w:val="none" w:sz="0" w:space="0" w:color="auto"/>
        <w:right w:val="none" w:sz="0" w:space="0" w:color="auto"/>
      </w:divBdr>
    </w:div>
    <w:div w:id="269747103">
      <w:bodyDiv w:val="1"/>
      <w:marLeft w:val="0"/>
      <w:marRight w:val="0"/>
      <w:marTop w:val="0"/>
      <w:marBottom w:val="0"/>
      <w:divBdr>
        <w:top w:val="none" w:sz="0" w:space="0" w:color="auto"/>
        <w:left w:val="none" w:sz="0" w:space="0" w:color="auto"/>
        <w:bottom w:val="none" w:sz="0" w:space="0" w:color="auto"/>
        <w:right w:val="none" w:sz="0" w:space="0" w:color="auto"/>
      </w:divBdr>
    </w:div>
    <w:div w:id="307707485">
      <w:bodyDiv w:val="1"/>
      <w:marLeft w:val="0"/>
      <w:marRight w:val="0"/>
      <w:marTop w:val="0"/>
      <w:marBottom w:val="0"/>
      <w:divBdr>
        <w:top w:val="none" w:sz="0" w:space="0" w:color="auto"/>
        <w:left w:val="none" w:sz="0" w:space="0" w:color="auto"/>
        <w:bottom w:val="none" w:sz="0" w:space="0" w:color="auto"/>
        <w:right w:val="none" w:sz="0" w:space="0" w:color="auto"/>
      </w:divBdr>
    </w:div>
    <w:div w:id="313997189">
      <w:bodyDiv w:val="1"/>
      <w:marLeft w:val="0"/>
      <w:marRight w:val="0"/>
      <w:marTop w:val="0"/>
      <w:marBottom w:val="0"/>
      <w:divBdr>
        <w:top w:val="none" w:sz="0" w:space="0" w:color="auto"/>
        <w:left w:val="none" w:sz="0" w:space="0" w:color="auto"/>
        <w:bottom w:val="none" w:sz="0" w:space="0" w:color="auto"/>
        <w:right w:val="none" w:sz="0" w:space="0" w:color="auto"/>
      </w:divBdr>
    </w:div>
    <w:div w:id="318390311">
      <w:bodyDiv w:val="1"/>
      <w:marLeft w:val="0"/>
      <w:marRight w:val="0"/>
      <w:marTop w:val="0"/>
      <w:marBottom w:val="0"/>
      <w:divBdr>
        <w:top w:val="none" w:sz="0" w:space="0" w:color="auto"/>
        <w:left w:val="none" w:sz="0" w:space="0" w:color="auto"/>
        <w:bottom w:val="none" w:sz="0" w:space="0" w:color="auto"/>
        <w:right w:val="none" w:sz="0" w:space="0" w:color="auto"/>
      </w:divBdr>
    </w:div>
    <w:div w:id="333921904">
      <w:bodyDiv w:val="1"/>
      <w:marLeft w:val="0"/>
      <w:marRight w:val="0"/>
      <w:marTop w:val="0"/>
      <w:marBottom w:val="0"/>
      <w:divBdr>
        <w:top w:val="none" w:sz="0" w:space="0" w:color="auto"/>
        <w:left w:val="none" w:sz="0" w:space="0" w:color="auto"/>
        <w:bottom w:val="none" w:sz="0" w:space="0" w:color="auto"/>
        <w:right w:val="none" w:sz="0" w:space="0" w:color="auto"/>
      </w:divBdr>
    </w:div>
    <w:div w:id="338001240">
      <w:bodyDiv w:val="1"/>
      <w:marLeft w:val="0"/>
      <w:marRight w:val="0"/>
      <w:marTop w:val="0"/>
      <w:marBottom w:val="0"/>
      <w:divBdr>
        <w:top w:val="none" w:sz="0" w:space="0" w:color="auto"/>
        <w:left w:val="none" w:sz="0" w:space="0" w:color="auto"/>
        <w:bottom w:val="none" w:sz="0" w:space="0" w:color="auto"/>
        <w:right w:val="none" w:sz="0" w:space="0" w:color="auto"/>
      </w:divBdr>
    </w:div>
    <w:div w:id="355036872">
      <w:bodyDiv w:val="1"/>
      <w:marLeft w:val="0"/>
      <w:marRight w:val="0"/>
      <w:marTop w:val="0"/>
      <w:marBottom w:val="0"/>
      <w:divBdr>
        <w:top w:val="none" w:sz="0" w:space="0" w:color="auto"/>
        <w:left w:val="none" w:sz="0" w:space="0" w:color="auto"/>
        <w:bottom w:val="none" w:sz="0" w:space="0" w:color="auto"/>
        <w:right w:val="none" w:sz="0" w:space="0" w:color="auto"/>
      </w:divBdr>
    </w:div>
    <w:div w:id="367998410">
      <w:bodyDiv w:val="1"/>
      <w:marLeft w:val="0"/>
      <w:marRight w:val="0"/>
      <w:marTop w:val="0"/>
      <w:marBottom w:val="0"/>
      <w:divBdr>
        <w:top w:val="none" w:sz="0" w:space="0" w:color="auto"/>
        <w:left w:val="none" w:sz="0" w:space="0" w:color="auto"/>
        <w:bottom w:val="none" w:sz="0" w:space="0" w:color="auto"/>
        <w:right w:val="none" w:sz="0" w:space="0" w:color="auto"/>
      </w:divBdr>
      <w:divsChild>
        <w:div w:id="214006476">
          <w:marLeft w:val="0"/>
          <w:marRight w:val="0"/>
          <w:marTop w:val="0"/>
          <w:marBottom w:val="0"/>
          <w:divBdr>
            <w:top w:val="single" w:sz="2" w:space="0" w:color="auto"/>
            <w:left w:val="single" w:sz="2" w:space="0" w:color="auto"/>
            <w:bottom w:val="single" w:sz="6" w:space="0" w:color="auto"/>
            <w:right w:val="single" w:sz="2" w:space="0" w:color="auto"/>
          </w:divBdr>
          <w:divsChild>
            <w:div w:id="98917566">
              <w:marLeft w:val="0"/>
              <w:marRight w:val="0"/>
              <w:marTop w:val="100"/>
              <w:marBottom w:val="100"/>
              <w:divBdr>
                <w:top w:val="single" w:sz="2" w:space="0" w:color="D9D9E3"/>
                <w:left w:val="single" w:sz="2" w:space="0" w:color="D9D9E3"/>
                <w:bottom w:val="single" w:sz="2" w:space="0" w:color="D9D9E3"/>
                <w:right w:val="single" w:sz="2" w:space="0" w:color="D9D9E3"/>
              </w:divBdr>
              <w:divsChild>
                <w:div w:id="1338001526">
                  <w:marLeft w:val="0"/>
                  <w:marRight w:val="0"/>
                  <w:marTop w:val="0"/>
                  <w:marBottom w:val="0"/>
                  <w:divBdr>
                    <w:top w:val="single" w:sz="2" w:space="0" w:color="D9D9E3"/>
                    <w:left w:val="single" w:sz="2" w:space="0" w:color="D9D9E3"/>
                    <w:bottom w:val="single" w:sz="2" w:space="0" w:color="D9D9E3"/>
                    <w:right w:val="single" w:sz="2" w:space="0" w:color="D9D9E3"/>
                  </w:divBdr>
                  <w:divsChild>
                    <w:div w:id="1518738216">
                      <w:marLeft w:val="0"/>
                      <w:marRight w:val="0"/>
                      <w:marTop w:val="0"/>
                      <w:marBottom w:val="0"/>
                      <w:divBdr>
                        <w:top w:val="single" w:sz="2" w:space="0" w:color="D9D9E3"/>
                        <w:left w:val="single" w:sz="2" w:space="0" w:color="D9D9E3"/>
                        <w:bottom w:val="single" w:sz="2" w:space="0" w:color="D9D9E3"/>
                        <w:right w:val="single" w:sz="2" w:space="0" w:color="D9D9E3"/>
                      </w:divBdr>
                      <w:divsChild>
                        <w:div w:id="1157958792">
                          <w:marLeft w:val="0"/>
                          <w:marRight w:val="0"/>
                          <w:marTop w:val="0"/>
                          <w:marBottom w:val="0"/>
                          <w:divBdr>
                            <w:top w:val="single" w:sz="2" w:space="0" w:color="D9D9E3"/>
                            <w:left w:val="single" w:sz="2" w:space="0" w:color="D9D9E3"/>
                            <w:bottom w:val="single" w:sz="2" w:space="0" w:color="D9D9E3"/>
                            <w:right w:val="single" w:sz="2" w:space="0" w:color="D9D9E3"/>
                          </w:divBdr>
                          <w:divsChild>
                            <w:div w:id="77751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68990731">
      <w:bodyDiv w:val="1"/>
      <w:marLeft w:val="0"/>
      <w:marRight w:val="0"/>
      <w:marTop w:val="0"/>
      <w:marBottom w:val="0"/>
      <w:divBdr>
        <w:top w:val="none" w:sz="0" w:space="0" w:color="auto"/>
        <w:left w:val="none" w:sz="0" w:space="0" w:color="auto"/>
        <w:bottom w:val="none" w:sz="0" w:space="0" w:color="auto"/>
        <w:right w:val="none" w:sz="0" w:space="0" w:color="auto"/>
      </w:divBdr>
    </w:div>
    <w:div w:id="374089550">
      <w:bodyDiv w:val="1"/>
      <w:marLeft w:val="0"/>
      <w:marRight w:val="0"/>
      <w:marTop w:val="0"/>
      <w:marBottom w:val="0"/>
      <w:divBdr>
        <w:top w:val="none" w:sz="0" w:space="0" w:color="auto"/>
        <w:left w:val="none" w:sz="0" w:space="0" w:color="auto"/>
        <w:bottom w:val="none" w:sz="0" w:space="0" w:color="auto"/>
        <w:right w:val="none" w:sz="0" w:space="0" w:color="auto"/>
      </w:divBdr>
    </w:div>
    <w:div w:id="406728067">
      <w:bodyDiv w:val="1"/>
      <w:marLeft w:val="0"/>
      <w:marRight w:val="0"/>
      <w:marTop w:val="0"/>
      <w:marBottom w:val="0"/>
      <w:divBdr>
        <w:top w:val="none" w:sz="0" w:space="0" w:color="auto"/>
        <w:left w:val="none" w:sz="0" w:space="0" w:color="auto"/>
        <w:bottom w:val="none" w:sz="0" w:space="0" w:color="auto"/>
        <w:right w:val="none" w:sz="0" w:space="0" w:color="auto"/>
      </w:divBdr>
    </w:div>
    <w:div w:id="451830577">
      <w:bodyDiv w:val="1"/>
      <w:marLeft w:val="0"/>
      <w:marRight w:val="0"/>
      <w:marTop w:val="0"/>
      <w:marBottom w:val="0"/>
      <w:divBdr>
        <w:top w:val="none" w:sz="0" w:space="0" w:color="auto"/>
        <w:left w:val="none" w:sz="0" w:space="0" w:color="auto"/>
        <w:bottom w:val="none" w:sz="0" w:space="0" w:color="auto"/>
        <w:right w:val="none" w:sz="0" w:space="0" w:color="auto"/>
      </w:divBdr>
    </w:div>
    <w:div w:id="456261849">
      <w:bodyDiv w:val="1"/>
      <w:marLeft w:val="0"/>
      <w:marRight w:val="0"/>
      <w:marTop w:val="0"/>
      <w:marBottom w:val="0"/>
      <w:divBdr>
        <w:top w:val="none" w:sz="0" w:space="0" w:color="auto"/>
        <w:left w:val="none" w:sz="0" w:space="0" w:color="auto"/>
        <w:bottom w:val="none" w:sz="0" w:space="0" w:color="auto"/>
        <w:right w:val="none" w:sz="0" w:space="0" w:color="auto"/>
      </w:divBdr>
    </w:div>
    <w:div w:id="460618237">
      <w:bodyDiv w:val="1"/>
      <w:marLeft w:val="0"/>
      <w:marRight w:val="0"/>
      <w:marTop w:val="0"/>
      <w:marBottom w:val="0"/>
      <w:divBdr>
        <w:top w:val="none" w:sz="0" w:space="0" w:color="auto"/>
        <w:left w:val="none" w:sz="0" w:space="0" w:color="auto"/>
        <w:bottom w:val="none" w:sz="0" w:space="0" w:color="auto"/>
        <w:right w:val="none" w:sz="0" w:space="0" w:color="auto"/>
      </w:divBdr>
    </w:div>
    <w:div w:id="468282801">
      <w:bodyDiv w:val="1"/>
      <w:marLeft w:val="0"/>
      <w:marRight w:val="0"/>
      <w:marTop w:val="0"/>
      <w:marBottom w:val="0"/>
      <w:divBdr>
        <w:top w:val="none" w:sz="0" w:space="0" w:color="auto"/>
        <w:left w:val="none" w:sz="0" w:space="0" w:color="auto"/>
        <w:bottom w:val="none" w:sz="0" w:space="0" w:color="auto"/>
        <w:right w:val="none" w:sz="0" w:space="0" w:color="auto"/>
      </w:divBdr>
    </w:div>
    <w:div w:id="480654653">
      <w:bodyDiv w:val="1"/>
      <w:marLeft w:val="0"/>
      <w:marRight w:val="0"/>
      <w:marTop w:val="0"/>
      <w:marBottom w:val="0"/>
      <w:divBdr>
        <w:top w:val="none" w:sz="0" w:space="0" w:color="auto"/>
        <w:left w:val="none" w:sz="0" w:space="0" w:color="auto"/>
        <w:bottom w:val="none" w:sz="0" w:space="0" w:color="auto"/>
        <w:right w:val="none" w:sz="0" w:space="0" w:color="auto"/>
      </w:divBdr>
    </w:div>
    <w:div w:id="523059849">
      <w:bodyDiv w:val="1"/>
      <w:marLeft w:val="0"/>
      <w:marRight w:val="0"/>
      <w:marTop w:val="0"/>
      <w:marBottom w:val="0"/>
      <w:divBdr>
        <w:top w:val="none" w:sz="0" w:space="0" w:color="auto"/>
        <w:left w:val="none" w:sz="0" w:space="0" w:color="auto"/>
        <w:bottom w:val="none" w:sz="0" w:space="0" w:color="auto"/>
        <w:right w:val="none" w:sz="0" w:space="0" w:color="auto"/>
      </w:divBdr>
    </w:div>
    <w:div w:id="544411963">
      <w:bodyDiv w:val="1"/>
      <w:marLeft w:val="0"/>
      <w:marRight w:val="0"/>
      <w:marTop w:val="0"/>
      <w:marBottom w:val="0"/>
      <w:divBdr>
        <w:top w:val="none" w:sz="0" w:space="0" w:color="auto"/>
        <w:left w:val="none" w:sz="0" w:space="0" w:color="auto"/>
        <w:bottom w:val="none" w:sz="0" w:space="0" w:color="auto"/>
        <w:right w:val="none" w:sz="0" w:space="0" w:color="auto"/>
      </w:divBdr>
    </w:div>
    <w:div w:id="553780772">
      <w:bodyDiv w:val="1"/>
      <w:marLeft w:val="0"/>
      <w:marRight w:val="0"/>
      <w:marTop w:val="0"/>
      <w:marBottom w:val="0"/>
      <w:divBdr>
        <w:top w:val="none" w:sz="0" w:space="0" w:color="auto"/>
        <w:left w:val="none" w:sz="0" w:space="0" w:color="auto"/>
        <w:bottom w:val="none" w:sz="0" w:space="0" w:color="auto"/>
        <w:right w:val="none" w:sz="0" w:space="0" w:color="auto"/>
      </w:divBdr>
    </w:div>
    <w:div w:id="558714824">
      <w:bodyDiv w:val="1"/>
      <w:marLeft w:val="0"/>
      <w:marRight w:val="0"/>
      <w:marTop w:val="0"/>
      <w:marBottom w:val="0"/>
      <w:divBdr>
        <w:top w:val="none" w:sz="0" w:space="0" w:color="auto"/>
        <w:left w:val="none" w:sz="0" w:space="0" w:color="auto"/>
        <w:bottom w:val="none" w:sz="0" w:space="0" w:color="auto"/>
        <w:right w:val="none" w:sz="0" w:space="0" w:color="auto"/>
      </w:divBdr>
    </w:div>
    <w:div w:id="563487607">
      <w:bodyDiv w:val="1"/>
      <w:marLeft w:val="0"/>
      <w:marRight w:val="0"/>
      <w:marTop w:val="0"/>
      <w:marBottom w:val="0"/>
      <w:divBdr>
        <w:top w:val="none" w:sz="0" w:space="0" w:color="auto"/>
        <w:left w:val="none" w:sz="0" w:space="0" w:color="auto"/>
        <w:bottom w:val="none" w:sz="0" w:space="0" w:color="auto"/>
        <w:right w:val="none" w:sz="0" w:space="0" w:color="auto"/>
      </w:divBdr>
    </w:div>
    <w:div w:id="563637352">
      <w:bodyDiv w:val="1"/>
      <w:marLeft w:val="0"/>
      <w:marRight w:val="0"/>
      <w:marTop w:val="0"/>
      <w:marBottom w:val="0"/>
      <w:divBdr>
        <w:top w:val="none" w:sz="0" w:space="0" w:color="auto"/>
        <w:left w:val="none" w:sz="0" w:space="0" w:color="auto"/>
        <w:bottom w:val="none" w:sz="0" w:space="0" w:color="auto"/>
        <w:right w:val="none" w:sz="0" w:space="0" w:color="auto"/>
      </w:divBdr>
    </w:div>
    <w:div w:id="565143668">
      <w:bodyDiv w:val="1"/>
      <w:marLeft w:val="0"/>
      <w:marRight w:val="0"/>
      <w:marTop w:val="0"/>
      <w:marBottom w:val="0"/>
      <w:divBdr>
        <w:top w:val="none" w:sz="0" w:space="0" w:color="auto"/>
        <w:left w:val="none" w:sz="0" w:space="0" w:color="auto"/>
        <w:bottom w:val="none" w:sz="0" w:space="0" w:color="auto"/>
        <w:right w:val="none" w:sz="0" w:space="0" w:color="auto"/>
      </w:divBdr>
    </w:div>
    <w:div w:id="569656330">
      <w:bodyDiv w:val="1"/>
      <w:marLeft w:val="0"/>
      <w:marRight w:val="0"/>
      <w:marTop w:val="0"/>
      <w:marBottom w:val="0"/>
      <w:divBdr>
        <w:top w:val="none" w:sz="0" w:space="0" w:color="auto"/>
        <w:left w:val="none" w:sz="0" w:space="0" w:color="auto"/>
        <w:bottom w:val="none" w:sz="0" w:space="0" w:color="auto"/>
        <w:right w:val="none" w:sz="0" w:space="0" w:color="auto"/>
      </w:divBdr>
    </w:div>
    <w:div w:id="595216159">
      <w:bodyDiv w:val="1"/>
      <w:marLeft w:val="0"/>
      <w:marRight w:val="0"/>
      <w:marTop w:val="0"/>
      <w:marBottom w:val="0"/>
      <w:divBdr>
        <w:top w:val="none" w:sz="0" w:space="0" w:color="auto"/>
        <w:left w:val="none" w:sz="0" w:space="0" w:color="auto"/>
        <w:bottom w:val="none" w:sz="0" w:space="0" w:color="auto"/>
        <w:right w:val="none" w:sz="0" w:space="0" w:color="auto"/>
      </w:divBdr>
    </w:div>
    <w:div w:id="613753843">
      <w:bodyDiv w:val="1"/>
      <w:marLeft w:val="0"/>
      <w:marRight w:val="0"/>
      <w:marTop w:val="0"/>
      <w:marBottom w:val="0"/>
      <w:divBdr>
        <w:top w:val="none" w:sz="0" w:space="0" w:color="auto"/>
        <w:left w:val="none" w:sz="0" w:space="0" w:color="auto"/>
        <w:bottom w:val="none" w:sz="0" w:space="0" w:color="auto"/>
        <w:right w:val="none" w:sz="0" w:space="0" w:color="auto"/>
      </w:divBdr>
    </w:div>
    <w:div w:id="616526737">
      <w:bodyDiv w:val="1"/>
      <w:marLeft w:val="0"/>
      <w:marRight w:val="0"/>
      <w:marTop w:val="0"/>
      <w:marBottom w:val="0"/>
      <w:divBdr>
        <w:top w:val="none" w:sz="0" w:space="0" w:color="auto"/>
        <w:left w:val="none" w:sz="0" w:space="0" w:color="auto"/>
        <w:bottom w:val="none" w:sz="0" w:space="0" w:color="auto"/>
        <w:right w:val="none" w:sz="0" w:space="0" w:color="auto"/>
      </w:divBdr>
    </w:div>
    <w:div w:id="617680507">
      <w:bodyDiv w:val="1"/>
      <w:marLeft w:val="0"/>
      <w:marRight w:val="0"/>
      <w:marTop w:val="0"/>
      <w:marBottom w:val="0"/>
      <w:divBdr>
        <w:top w:val="none" w:sz="0" w:space="0" w:color="auto"/>
        <w:left w:val="none" w:sz="0" w:space="0" w:color="auto"/>
        <w:bottom w:val="none" w:sz="0" w:space="0" w:color="auto"/>
        <w:right w:val="none" w:sz="0" w:space="0" w:color="auto"/>
      </w:divBdr>
    </w:div>
    <w:div w:id="625627033">
      <w:bodyDiv w:val="1"/>
      <w:marLeft w:val="0"/>
      <w:marRight w:val="0"/>
      <w:marTop w:val="0"/>
      <w:marBottom w:val="0"/>
      <w:divBdr>
        <w:top w:val="none" w:sz="0" w:space="0" w:color="auto"/>
        <w:left w:val="none" w:sz="0" w:space="0" w:color="auto"/>
        <w:bottom w:val="none" w:sz="0" w:space="0" w:color="auto"/>
        <w:right w:val="none" w:sz="0" w:space="0" w:color="auto"/>
      </w:divBdr>
    </w:div>
    <w:div w:id="652636486">
      <w:bodyDiv w:val="1"/>
      <w:marLeft w:val="0"/>
      <w:marRight w:val="0"/>
      <w:marTop w:val="0"/>
      <w:marBottom w:val="0"/>
      <w:divBdr>
        <w:top w:val="none" w:sz="0" w:space="0" w:color="auto"/>
        <w:left w:val="none" w:sz="0" w:space="0" w:color="auto"/>
        <w:bottom w:val="none" w:sz="0" w:space="0" w:color="auto"/>
        <w:right w:val="none" w:sz="0" w:space="0" w:color="auto"/>
      </w:divBdr>
      <w:divsChild>
        <w:div w:id="1758943468">
          <w:marLeft w:val="0"/>
          <w:marRight w:val="0"/>
          <w:marTop w:val="0"/>
          <w:marBottom w:val="0"/>
          <w:divBdr>
            <w:top w:val="single" w:sz="2" w:space="0" w:color="D9D9E3"/>
            <w:left w:val="single" w:sz="2" w:space="0" w:color="D9D9E3"/>
            <w:bottom w:val="single" w:sz="2" w:space="0" w:color="D9D9E3"/>
            <w:right w:val="single" w:sz="2" w:space="0" w:color="D9D9E3"/>
          </w:divBdr>
          <w:divsChild>
            <w:div w:id="1310818296">
              <w:marLeft w:val="0"/>
              <w:marRight w:val="0"/>
              <w:marTop w:val="0"/>
              <w:marBottom w:val="0"/>
              <w:divBdr>
                <w:top w:val="single" w:sz="2" w:space="0" w:color="D9D9E3"/>
                <w:left w:val="single" w:sz="2" w:space="0" w:color="D9D9E3"/>
                <w:bottom w:val="single" w:sz="2" w:space="0" w:color="D9D9E3"/>
                <w:right w:val="single" w:sz="2" w:space="0" w:color="D9D9E3"/>
              </w:divBdr>
              <w:divsChild>
                <w:div w:id="288708923">
                  <w:marLeft w:val="0"/>
                  <w:marRight w:val="0"/>
                  <w:marTop w:val="0"/>
                  <w:marBottom w:val="0"/>
                  <w:divBdr>
                    <w:top w:val="single" w:sz="2" w:space="0" w:color="D9D9E3"/>
                    <w:left w:val="single" w:sz="2" w:space="0" w:color="D9D9E3"/>
                    <w:bottom w:val="single" w:sz="2" w:space="0" w:color="D9D9E3"/>
                    <w:right w:val="single" w:sz="2" w:space="0" w:color="D9D9E3"/>
                  </w:divBdr>
                  <w:divsChild>
                    <w:div w:id="1294141641">
                      <w:marLeft w:val="0"/>
                      <w:marRight w:val="0"/>
                      <w:marTop w:val="0"/>
                      <w:marBottom w:val="0"/>
                      <w:divBdr>
                        <w:top w:val="single" w:sz="2" w:space="0" w:color="D9D9E3"/>
                        <w:left w:val="single" w:sz="2" w:space="0" w:color="D9D9E3"/>
                        <w:bottom w:val="single" w:sz="2" w:space="0" w:color="D9D9E3"/>
                        <w:right w:val="single" w:sz="2" w:space="0" w:color="D9D9E3"/>
                      </w:divBdr>
                      <w:divsChild>
                        <w:div w:id="76562832">
                          <w:marLeft w:val="0"/>
                          <w:marRight w:val="0"/>
                          <w:marTop w:val="0"/>
                          <w:marBottom w:val="0"/>
                          <w:divBdr>
                            <w:top w:val="single" w:sz="2" w:space="0" w:color="auto"/>
                            <w:left w:val="single" w:sz="2" w:space="0" w:color="auto"/>
                            <w:bottom w:val="single" w:sz="6" w:space="0" w:color="auto"/>
                            <w:right w:val="single" w:sz="2" w:space="0" w:color="auto"/>
                          </w:divBdr>
                          <w:divsChild>
                            <w:div w:id="298461827">
                              <w:marLeft w:val="0"/>
                              <w:marRight w:val="0"/>
                              <w:marTop w:val="100"/>
                              <w:marBottom w:val="100"/>
                              <w:divBdr>
                                <w:top w:val="single" w:sz="2" w:space="0" w:color="D9D9E3"/>
                                <w:left w:val="single" w:sz="2" w:space="0" w:color="D9D9E3"/>
                                <w:bottom w:val="single" w:sz="2" w:space="0" w:color="D9D9E3"/>
                                <w:right w:val="single" w:sz="2" w:space="0" w:color="D9D9E3"/>
                              </w:divBdr>
                              <w:divsChild>
                                <w:div w:id="58329623">
                                  <w:marLeft w:val="0"/>
                                  <w:marRight w:val="0"/>
                                  <w:marTop w:val="0"/>
                                  <w:marBottom w:val="0"/>
                                  <w:divBdr>
                                    <w:top w:val="single" w:sz="2" w:space="0" w:color="D9D9E3"/>
                                    <w:left w:val="single" w:sz="2" w:space="0" w:color="D9D9E3"/>
                                    <w:bottom w:val="single" w:sz="2" w:space="0" w:color="D9D9E3"/>
                                    <w:right w:val="single" w:sz="2" w:space="0" w:color="D9D9E3"/>
                                  </w:divBdr>
                                  <w:divsChild>
                                    <w:div w:id="1668899256">
                                      <w:marLeft w:val="0"/>
                                      <w:marRight w:val="0"/>
                                      <w:marTop w:val="0"/>
                                      <w:marBottom w:val="0"/>
                                      <w:divBdr>
                                        <w:top w:val="single" w:sz="2" w:space="0" w:color="D9D9E3"/>
                                        <w:left w:val="single" w:sz="2" w:space="0" w:color="D9D9E3"/>
                                        <w:bottom w:val="single" w:sz="2" w:space="0" w:color="D9D9E3"/>
                                        <w:right w:val="single" w:sz="2" w:space="0" w:color="D9D9E3"/>
                                      </w:divBdr>
                                    </w:div>
                                    <w:div w:id="1760366896">
                                      <w:marLeft w:val="0"/>
                                      <w:marRight w:val="0"/>
                                      <w:marTop w:val="0"/>
                                      <w:marBottom w:val="0"/>
                                      <w:divBdr>
                                        <w:top w:val="single" w:sz="2" w:space="0" w:color="D9D9E3"/>
                                        <w:left w:val="single" w:sz="2" w:space="0" w:color="D9D9E3"/>
                                        <w:bottom w:val="single" w:sz="2" w:space="0" w:color="D9D9E3"/>
                                        <w:right w:val="single" w:sz="2" w:space="0" w:color="D9D9E3"/>
                                      </w:divBdr>
                                      <w:divsChild>
                                        <w:div w:id="386994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968180">
                                  <w:marLeft w:val="0"/>
                                  <w:marRight w:val="0"/>
                                  <w:marTop w:val="0"/>
                                  <w:marBottom w:val="0"/>
                                  <w:divBdr>
                                    <w:top w:val="single" w:sz="2" w:space="0" w:color="D9D9E3"/>
                                    <w:left w:val="single" w:sz="2" w:space="0" w:color="D9D9E3"/>
                                    <w:bottom w:val="single" w:sz="2" w:space="0" w:color="D9D9E3"/>
                                    <w:right w:val="single" w:sz="2" w:space="0" w:color="D9D9E3"/>
                                  </w:divBdr>
                                  <w:divsChild>
                                    <w:div w:id="1054965732">
                                      <w:marLeft w:val="0"/>
                                      <w:marRight w:val="0"/>
                                      <w:marTop w:val="0"/>
                                      <w:marBottom w:val="0"/>
                                      <w:divBdr>
                                        <w:top w:val="single" w:sz="2" w:space="0" w:color="D9D9E3"/>
                                        <w:left w:val="single" w:sz="2" w:space="0" w:color="D9D9E3"/>
                                        <w:bottom w:val="single" w:sz="2" w:space="0" w:color="D9D9E3"/>
                                        <w:right w:val="single" w:sz="2" w:space="0" w:color="D9D9E3"/>
                                      </w:divBdr>
                                      <w:divsChild>
                                        <w:div w:id="1612200959">
                                          <w:marLeft w:val="0"/>
                                          <w:marRight w:val="0"/>
                                          <w:marTop w:val="0"/>
                                          <w:marBottom w:val="0"/>
                                          <w:divBdr>
                                            <w:top w:val="single" w:sz="2" w:space="0" w:color="D9D9E3"/>
                                            <w:left w:val="single" w:sz="2" w:space="0" w:color="D9D9E3"/>
                                            <w:bottom w:val="single" w:sz="2" w:space="0" w:color="D9D9E3"/>
                                            <w:right w:val="single" w:sz="2" w:space="0" w:color="D9D9E3"/>
                                          </w:divBdr>
                                          <w:divsChild>
                                            <w:div w:id="973752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3062692">
                          <w:marLeft w:val="0"/>
                          <w:marRight w:val="0"/>
                          <w:marTop w:val="0"/>
                          <w:marBottom w:val="0"/>
                          <w:divBdr>
                            <w:top w:val="single" w:sz="2" w:space="0" w:color="auto"/>
                            <w:left w:val="single" w:sz="2" w:space="0" w:color="auto"/>
                            <w:bottom w:val="single" w:sz="6" w:space="0" w:color="auto"/>
                            <w:right w:val="single" w:sz="2" w:space="0" w:color="auto"/>
                          </w:divBdr>
                          <w:divsChild>
                            <w:div w:id="1836413330">
                              <w:marLeft w:val="0"/>
                              <w:marRight w:val="0"/>
                              <w:marTop w:val="100"/>
                              <w:marBottom w:val="100"/>
                              <w:divBdr>
                                <w:top w:val="single" w:sz="2" w:space="0" w:color="D9D9E3"/>
                                <w:left w:val="single" w:sz="2" w:space="0" w:color="D9D9E3"/>
                                <w:bottom w:val="single" w:sz="2" w:space="0" w:color="D9D9E3"/>
                                <w:right w:val="single" w:sz="2" w:space="0" w:color="D9D9E3"/>
                              </w:divBdr>
                              <w:divsChild>
                                <w:div w:id="1553620097">
                                  <w:marLeft w:val="0"/>
                                  <w:marRight w:val="0"/>
                                  <w:marTop w:val="0"/>
                                  <w:marBottom w:val="0"/>
                                  <w:divBdr>
                                    <w:top w:val="single" w:sz="2" w:space="0" w:color="D9D9E3"/>
                                    <w:left w:val="single" w:sz="2" w:space="0" w:color="D9D9E3"/>
                                    <w:bottom w:val="single" w:sz="2" w:space="0" w:color="D9D9E3"/>
                                    <w:right w:val="single" w:sz="2" w:space="0" w:color="D9D9E3"/>
                                  </w:divBdr>
                                  <w:divsChild>
                                    <w:div w:id="1816096932">
                                      <w:marLeft w:val="0"/>
                                      <w:marRight w:val="0"/>
                                      <w:marTop w:val="0"/>
                                      <w:marBottom w:val="0"/>
                                      <w:divBdr>
                                        <w:top w:val="single" w:sz="2" w:space="0" w:color="D9D9E3"/>
                                        <w:left w:val="single" w:sz="2" w:space="0" w:color="D9D9E3"/>
                                        <w:bottom w:val="single" w:sz="2" w:space="0" w:color="D9D9E3"/>
                                        <w:right w:val="single" w:sz="2" w:space="0" w:color="D9D9E3"/>
                                      </w:divBdr>
                                      <w:divsChild>
                                        <w:div w:id="2074085202">
                                          <w:marLeft w:val="0"/>
                                          <w:marRight w:val="0"/>
                                          <w:marTop w:val="0"/>
                                          <w:marBottom w:val="0"/>
                                          <w:divBdr>
                                            <w:top w:val="single" w:sz="2" w:space="0" w:color="D9D9E3"/>
                                            <w:left w:val="single" w:sz="2" w:space="0" w:color="D9D9E3"/>
                                            <w:bottom w:val="single" w:sz="2" w:space="0" w:color="D9D9E3"/>
                                            <w:right w:val="single" w:sz="2" w:space="0" w:color="D9D9E3"/>
                                          </w:divBdr>
                                          <w:divsChild>
                                            <w:div w:id="13057394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8592004">
                          <w:marLeft w:val="0"/>
                          <w:marRight w:val="0"/>
                          <w:marTop w:val="0"/>
                          <w:marBottom w:val="0"/>
                          <w:divBdr>
                            <w:top w:val="single" w:sz="2" w:space="0" w:color="auto"/>
                            <w:left w:val="single" w:sz="2" w:space="0" w:color="auto"/>
                            <w:bottom w:val="single" w:sz="6" w:space="0" w:color="auto"/>
                            <w:right w:val="single" w:sz="2" w:space="0" w:color="auto"/>
                          </w:divBdr>
                          <w:divsChild>
                            <w:div w:id="1730570798">
                              <w:marLeft w:val="0"/>
                              <w:marRight w:val="0"/>
                              <w:marTop w:val="100"/>
                              <w:marBottom w:val="100"/>
                              <w:divBdr>
                                <w:top w:val="single" w:sz="2" w:space="0" w:color="D9D9E3"/>
                                <w:left w:val="single" w:sz="2" w:space="0" w:color="D9D9E3"/>
                                <w:bottom w:val="single" w:sz="2" w:space="0" w:color="D9D9E3"/>
                                <w:right w:val="single" w:sz="2" w:space="0" w:color="D9D9E3"/>
                              </w:divBdr>
                              <w:divsChild>
                                <w:div w:id="875894154">
                                  <w:marLeft w:val="0"/>
                                  <w:marRight w:val="0"/>
                                  <w:marTop w:val="0"/>
                                  <w:marBottom w:val="0"/>
                                  <w:divBdr>
                                    <w:top w:val="single" w:sz="2" w:space="0" w:color="D9D9E3"/>
                                    <w:left w:val="single" w:sz="2" w:space="0" w:color="D9D9E3"/>
                                    <w:bottom w:val="single" w:sz="2" w:space="0" w:color="D9D9E3"/>
                                    <w:right w:val="single" w:sz="2" w:space="0" w:color="D9D9E3"/>
                                  </w:divBdr>
                                  <w:divsChild>
                                    <w:div w:id="8486482">
                                      <w:marLeft w:val="0"/>
                                      <w:marRight w:val="0"/>
                                      <w:marTop w:val="0"/>
                                      <w:marBottom w:val="0"/>
                                      <w:divBdr>
                                        <w:top w:val="single" w:sz="2" w:space="0" w:color="D9D9E3"/>
                                        <w:left w:val="single" w:sz="2" w:space="0" w:color="D9D9E3"/>
                                        <w:bottom w:val="single" w:sz="2" w:space="0" w:color="D9D9E3"/>
                                        <w:right w:val="single" w:sz="2" w:space="0" w:color="D9D9E3"/>
                                      </w:divBdr>
                                      <w:divsChild>
                                        <w:div w:id="1203446049">
                                          <w:marLeft w:val="0"/>
                                          <w:marRight w:val="0"/>
                                          <w:marTop w:val="0"/>
                                          <w:marBottom w:val="0"/>
                                          <w:divBdr>
                                            <w:top w:val="single" w:sz="2" w:space="0" w:color="D9D9E3"/>
                                            <w:left w:val="single" w:sz="2" w:space="0" w:color="D9D9E3"/>
                                            <w:bottom w:val="single" w:sz="2" w:space="0" w:color="D9D9E3"/>
                                            <w:right w:val="single" w:sz="2" w:space="0" w:color="D9D9E3"/>
                                          </w:divBdr>
                                          <w:divsChild>
                                            <w:div w:id="1684241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78988098">
                                  <w:marLeft w:val="0"/>
                                  <w:marRight w:val="0"/>
                                  <w:marTop w:val="0"/>
                                  <w:marBottom w:val="0"/>
                                  <w:divBdr>
                                    <w:top w:val="single" w:sz="2" w:space="0" w:color="D9D9E3"/>
                                    <w:left w:val="single" w:sz="2" w:space="0" w:color="D9D9E3"/>
                                    <w:bottom w:val="single" w:sz="2" w:space="0" w:color="D9D9E3"/>
                                    <w:right w:val="single" w:sz="2" w:space="0" w:color="D9D9E3"/>
                                  </w:divBdr>
                                  <w:divsChild>
                                    <w:div w:id="1245525996">
                                      <w:marLeft w:val="0"/>
                                      <w:marRight w:val="0"/>
                                      <w:marTop w:val="0"/>
                                      <w:marBottom w:val="0"/>
                                      <w:divBdr>
                                        <w:top w:val="single" w:sz="2" w:space="0" w:color="D9D9E3"/>
                                        <w:left w:val="single" w:sz="2" w:space="0" w:color="D9D9E3"/>
                                        <w:bottom w:val="single" w:sz="2" w:space="0" w:color="D9D9E3"/>
                                        <w:right w:val="single" w:sz="2" w:space="0" w:color="D9D9E3"/>
                                      </w:divBdr>
                                      <w:divsChild>
                                        <w:div w:id="1485776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80605212">
                          <w:marLeft w:val="0"/>
                          <w:marRight w:val="0"/>
                          <w:marTop w:val="0"/>
                          <w:marBottom w:val="0"/>
                          <w:divBdr>
                            <w:top w:val="single" w:sz="2" w:space="0" w:color="auto"/>
                            <w:left w:val="single" w:sz="2" w:space="0" w:color="auto"/>
                            <w:bottom w:val="single" w:sz="6" w:space="0" w:color="auto"/>
                            <w:right w:val="single" w:sz="2" w:space="0" w:color="auto"/>
                          </w:divBdr>
                          <w:divsChild>
                            <w:div w:id="1443459064">
                              <w:marLeft w:val="0"/>
                              <w:marRight w:val="0"/>
                              <w:marTop w:val="100"/>
                              <w:marBottom w:val="100"/>
                              <w:divBdr>
                                <w:top w:val="single" w:sz="2" w:space="0" w:color="D9D9E3"/>
                                <w:left w:val="single" w:sz="2" w:space="0" w:color="D9D9E3"/>
                                <w:bottom w:val="single" w:sz="2" w:space="0" w:color="D9D9E3"/>
                                <w:right w:val="single" w:sz="2" w:space="0" w:color="D9D9E3"/>
                              </w:divBdr>
                              <w:divsChild>
                                <w:div w:id="1378432296">
                                  <w:marLeft w:val="0"/>
                                  <w:marRight w:val="0"/>
                                  <w:marTop w:val="0"/>
                                  <w:marBottom w:val="0"/>
                                  <w:divBdr>
                                    <w:top w:val="single" w:sz="2" w:space="0" w:color="D9D9E3"/>
                                    <w:left w:val="single" w:sz="2" w:space="0" w:color="D9D9E3"/>
                                    <w:bottom w:val="single" w:sz="2" w:space="0" w:color="D9D9E3"/>
                                    <w:right w:val="single" w:sz="2" w:space="0" w:color="D9D9E3"/>
                                  </w:divBdr>
                                  <w:divsChild>
                                    <w:div w:id="1089814615">
                                      <w:marLeft w:val="0"/>
                                      <w:marRight w:val="0"/>
                                      <w:marTop w:val="0"/>
                                      <w:marBottom w:val="0"/>
                                      <w:divBdr>
                                        <w:top w:val="single" w:sz="2" w:space="0" w:color="D9D9E3"/>
                                        <w:left w:val="single" w:sz="2" w:space="0" w:color="D9D9E3"/>
                                        <w:bottom w:val="single" w:sz="2" w:space="0" w:color="D9D9E3"/>
                                        <w:right w:val="single" w:sz="2" w:space="0" w:color="D9D9E3"/>
                                      </w:divBdr>
                                      <w:divsChild>
                                        <w:div w:id="1653094319">
                                          <w:marLeft w:val="0"/>
                                          <w:marRight w:val="0"/>
                                          <w:marTop w:val="0"/>
                                          <w:marBottom w:val="0"/>
                                          <w:divBdr>
                                            <w:top w:val="single" w:sz="2" w:space="0" w:color="D9D9E3"/>
                                            <w:left w:val="single" w:sz="2" w:space="0" w:color="D9D9E3"/>
                                            <w:bottom w:val="single" w:sz="2" w:space="0" w:color="D9D9E3"/>
                                            <w:right w:val="single" w:sz="2" w:space="0" w:color="D9D9E3"/>
                                          </w:divBdr>
                                          <w:divsChild>
                                            <w:div w:id="870067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36897802">
                                  <w:marLeft w:val="0"/>
                                  <w:marRight w:val="0"/>
                                  <w:marTop w:val="0"/>
                                  <w:marBottom w:val="0"/>
                                  <w:divBdr>
                                    <w:top w:val="single" w:sz="2" w:space="0" w:color="D9D9E3"/>
                                    <w:left w:val="single" w:sz="2" w:space="0" w:color="D9D9E3"/>
                                    <w:bottom w:val="single" w:sz="2" w:space="0" w:color="D9D9E3"/>
                                    <w:right w:val="single" w:sz="2" w:space="0" w:color="D9D9E3"/>
                                  </w:divBdr>
                                  <w:divsChild>
                                    <w:div w:id="1354384881">
                                      <w:marLeft w:val="0"/>
                                      <w:marRight w:val="0"/>
                                      <w:marTop w:val="0"/>
                                      <w:marBottom w:val="0"/>
                                      <w:divBdr>
                                        <w:top w:val="single" w:sz="2" w:space="0" w:color="D9D9E3"/>
                                        <w:left w:val="single" w:sz="2" w:space="0" w:color="D9D9E3"/>
                                        <w:bottom w:val="single" w:sz="2" w:space="0" w:color="D9D9E3"/>
                                        <w:right w:val="single" w:sz="2" w:space="0" w:color="D9D9E3"/>
                                      </w:divBdr>
                                      <w:divsChild>
                                        <w:div w:id="506138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41562111">
                          <w:marLeft w:val="0"/>
                          <w:marRight w:val="0"/>
                          <w:marTop w:val="0"/>
                          <w:marBottom w:val="0"/>
                          <w:divBdr>
                            <w:top w:val="single" w:sz="2" w:space="0" w:color="auto"/>
                            <w:left w:val="single" w:sz="2" w:space="0" w:color="auto"/>
                            <w:bottom w:val="single" w:sz="6" w:space="0" w:color="auto"/>
                            <w:right w:val="single" w:sz="2" w:space="0" w:color="auto"/>
                          </w:divBdr>
                          <w:divsChild>
                            <w:div w:id="1299872591">
                              <w:marLeft w:val="0"/>
                              <w:marRight w:val="0"/>
                              <w:marTop w:val="100"/>
                              <w:marBottom w:val="100"/>
                              <w:divBdr>
                                <w:top w:val="single" w:sz="2" w:space="0" w:color="D9D9E3"/>
                                <w:left w:val="single" w:sz="2" w:space="0" w:color="D9D9E3"/>
                                <w:bottom w:val="single" w:sz="2" w:space="0" w:color="D9D9E3"/>
                                <w:right w:val="single" w:sz="2" w:space="0" w:color="D9D9E3"/>
                              </w:divBdr>
                              <w:divsChild>
                                <w:div w:id="90391621">
                                  <w:marLeft w:val="0"/>
                                  <w:marRight w:val="0"/>
                                  <w:marTop w:val="0"/>
                                  <w:marBottom w:val="0"/>
                                  <w:divBdr>
                                    <w:top w:val="single" w:sz="2" w:space="0" w:color="D9D9E3"/>
                                    <w:left w:val="single" w:sz="2" w:space="0" w:color="D9D9E3"/>
                                    <w:bottom w:val="single" w:sz="2" w:space="0" w:color="D9D9E3"/>
                                    <w:right w:val="single" w:sz="2" w:space="0" w:color="D9D9E3"/>
                                  </w:divBdr>
                                  <w:divsChild>
                                    <w:div w:id="1630933487">
                                      <w:marLeft w:val="0"/>
                                      <w:marRight w:val="0"/>
                                      <w:marTop w:val="0"/>
                                      <w:marBottom w:val="0"/>
                                      <w:divBdr>
                                        <w:top w:val="single" w:sz="2" w:space="0" w:color="D9D9E3"/>
                                        <w:left w:val="single" w:sz="2" w:space="0" w:color="D9D9E3"/>
                                        <w:bottom w:val="single" w:sz="2" w:space="0" w:color="D9D9E3"/>
                                        <w:right w:val="single" w:sz="2" w:space="0" w:color="D9D9E3"/>
                                      </w:divBdr>
                                      <w:divsChild>
                                        <w:div w:id="248077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47361289">
                                  <w:marLeft w:val="0"/>
                                  <w:marRight w:val="0"/>
                                  <w:marTop w:val="0"/>
                                  <w:marBottom w:val="0"/>
                                  <w:divBdr>
                                    <w:top w:val="single" w:sz="2" w:space="0" w:color="D9D9E3"/>
                                    <w:left w:val="single" w:sz="2" w:space="0" w:color="D9D9E3"/>
                                    <w:bottom w:val="single" w:sz="2" w:space="0" w:color="D9D9E3"/>
                                    <w:right w:val="single" w:sz="2" w:space="0" w:color="D9D9E3"/>
                                  </w:divBdr>
                                  <w:divsChild>
                                    <w:div w:id="326515540">
                                      <w:marLeft w:val="0"/>
                                      <w:marRight w:val="0"/>
                                      <w:marTop w:val="0"/>
                                      <w:marBottom w:val="0"/>
                                      <w:divBdr>
                                        <w:top w:val="single" w:sz="2" w:space="0" w:color="D9D9E3"/>
                                        <w:left w:val="single" w:sz="2" w:space="0" w:color="D9D9E3"/>
                                        <w:bottom w:val="single" w:sz="2" w:space="0" w:color="D9D9E3"/>
                                        <w:right w:val="single" w:sz="2" w:space="0" w:color="D9D9E3"/>
                                      </w:divBdr>
                                      <w:divsChild>
                                        <w:div w:id="7212540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73403178">
                          <w:marLeft w:val="0"/>
                          <w:marRight w:val="0"/>
                          <w:marTop w:val="0"/>
                          <w:marBottom w:val="0"/>
                          <w:divBdr>
                            <w:top w:val="single" w:sz="2" w:space="0" w:color="auto"/>
                            <w:left w:val="single" w:sz="2" w:space="0" w:color="auto"/>
                            <w:bottom w:val="single" w:sz="6" w:space="0" w:color="auto"/>
                            <w:right w:val="single" w:sz="2" w:space="0" w:color="auto"/>
                          </w:divBdr>
                          <w:divsChild>
                            <w:div w:id="557279998">
                              <w:marLeft w:val="0"/>
                              <w:marRight w:val="0"/>
                              <w:marTop w:val="100"/>
                              <w:marBottom w:val="100"/>
                              <w:divBdr>
                                <w:top w:val="single" w:sz="2" w:space="0" w:color="D9D9E3"/>
                                <w:left w:val="single" w:sz="2" w:space="0" w:color="D9D9E3"/>
                                <w:bottom w:val="single" w:sz="2" w:space="0" w:color="D9D9E3"/>
                                <w:right w:val="single" w:sz="2" w:space="0" w:color="D9D9E3"/>
                              </w:divBdr>
                              <w:divsChild>
                                <w:div w:id="1119907875">
                                  <w:marLeft w:val="0"/>
                                  <w:marRight w:val="0"/>
                                  <w:marTop w:val="0"/>
                                  <w:marBottom w:val="0"/>
                                  <w:divBdr>
                                    <w:top w:val="single" w:sz="2" w:space="0" w:color="D9D9E3"/>
                                    <w:left w:val="single" w:sz="2" w:space="0" w:color="D9D9E3"/>
                                    <w:bottom w:val="single" w:sz="2" w:space="0" w:color="D9D9E3"/>
                                    <w:right w:val="single" w:sz="2" w:space="0" w:color="D9D9E3"/>
                                  </w:divBdr>
                                  <w:divsChild>
                                    <w:div w:id="125049422">
                                      <w:marLeft w:val="0"/>
                                      <w:marRight w:val="0"/>
                                      <w:marTop w:val="0"/>
                                      <w:marBottom w:val="0"/>
                                      <w:divBdr>
                                        <w:top w:val="single" w:sz="2" w:space="0" w:color="D9D9E3"/>
                                        <w:left w:val="single" w:sz="2" w:space="0" w:color="D9D9E3"/>
                                        <w:bottom w:val="single" w:sz="2" w:space="0" w:color="D9D9E3"/>
                                        <w:right w:val="single" w:sz="2" w:space="0" w:color="D9D9E3"/>
                                      </w:divBdr>
                                      <w:divsChild>
                                        <w:div w:id="1818959487">
                                          <w:marLeft w:val="0"/>
                                          <w:marRight w:val="0"/>
                                          <w:marTop w:val="0"/>
                                          <w:marBottom w:val="0"/>
                                          <w:divBdr>
                                            <w:top w:val="single" w:sz="2" w:space="0" w:color="D9D9E3"/>
                                            <w:left w:val="single" w:sz="2" w:space="0" w:color="D9D9E3"/>
                                            <w:bottom w:val="single" w:sz="2" w:space="0" w:color="D9D9E3"/>
                                            <w:right w:val="single" w:sz="2" w:space="0" w:color="D9D9E3"/>
                                          </w:divBdr>
                                          <w:divsChild>
                                            <w:div w:id="1190097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58637118">
                                  <w:marLeft w:val="0"/>
                                  <w:marRight w:val="0"/>
                                  <w:marTop w:val="0"/>
                                  <w:marBottom w:val="0"/>
                                  <w:divBdr>
                                    <w:top w:val="single" w:sz="2" w:space="0" w:color="D9D9E3"/>
                                    <w:left w:val="single" w:sz="2" w:space="0" w:color="D9D9E3"/>
                                    <w:bottom w:val="single" w:sz="2" w:space="0" w:color="D9D9E3"/>
                                    <w:right w:val="single" w:sz="2" w:space="0" w:color="D9D9E3"/>
                                  </w:divBdr>
                                  <w:divsChild>
                                    <w:div w:id="1350793481">
                                      <w:marLeft w:val="0"/>
                                      <w:marRight w:val="0"/>
                                      <w:marTop w:val="0"/>
                                      <w:marBottom w:val="0"/>
                                      <w:divBdr>
                                        <w:top w:val="single" w:sz="2" w:space="0" w:color="D9D9E3"/>
                                        <w:left w:val="single" w:sz="2" w:space="0" w:color="D9D9E3"/>
                                        <w:bottom w:val="single" w:sz="2" w:space="0" w:color="D9D9E3"/>
                                        <w:right w:val="single" w:sz="2" w:space="0" w:color="D9D9E3"/>
                                      </w:divBdr>
                                      <w:divsChild>
                                        <w:div w:id="864513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40479070">
                          <w:marLeft w:val="0"/>
                          <w:marRight w:val="0"/>
                          <w:marTop w:val="0"/>
                          <w:marBottom w:val="0"/>
                          <w:divBdr>
                            <w:top w:val="single" w:sz="2" w:space="0" w:color="auto"/>
                            <w:left w:val="single" w:sz="2" w:space="0" w:color="auto"/>
                            <w:bottom w:val="single" w:sz="6" w:space="0" w:color="auto"/>
                            <w:right w:val="single" w:sz="2" w:space="0" w:color="auto"/>
                          </w:divBdr>
                          <w:divsChild>
                            <w:div w:id="1320767615">
                              <w:marLeft w:val="0"/>
                              <w:marRight w:val="0"/>
                              <w:marTop w:val="100"/>
                              <w:marBottom w:val="100"/>
                              <w:divBdr>
                                <w:top w:val="single" w:sz="2" w:space="0" w:color="D9D9E3"/>
                                <w:left w:val="single" w:sz="2" w:space="0" w:color="D9D9E3"/>
                                <w:bottom w:val="single" w:sz="2" w:space="0" w:color="D9D9E3"/>
                                <w:right w:val="single" w:sz="2" w:space="0" w:color="D9D9E3"/>
                              </w:divBdr>
                              <w:divsChild>
                                <w:div w:id="1392969834">
                                  <w:marLeft w:val="0"/>
                                  <w:marRight w:val="0"/>
                                  <w:marTop w:val="0"/>
                                  <w:marBottom w:val="0"/>
                                  <w:divBdr>
                                    <w:top w:val="single" w:sz="2" w:space="0" w:color="D9D9E3"/>
                                    <w:left w:val="single" w:sz="2" w:space="0" w:color="D9D9E3"/>
                                    <w:bottom w:val="single" w:sz="2" w:space="0" w:color="D9D9E3"/>
                                    <w:right w:val="single" w:sz="2" w:space="0" w:color="D9D9E3"/>
                                  </w:divBdr>
                                  <w:divsChild>
                                    <w:div w:id="680157450">
                                      <w:marLeft w:val="0"/>
                                      <w:marRight w:val="0"/>
                                      <w:marTop w:val="0"/>
                                      <w:marBottom w:val="0"/>
                                      <w:divBdr>
                                        <w:top w:val="single" w:sz="2" w:space="0" w:color="D9D9E3"/>
                                        <w:left w:val="single" w:sz="2" w:space="0" w:color="D9D9E3"/>
                                        <w:bottom w:val="single" w:sz="2" w:space="0" w:color="D9D9E3"/>
                                        <w:right w:val="single" w:sz="2" w:space="0" w:color="D9D9E3"/>
                                      </w:divBdr>
                                      <w:divsChild>
                                        <w:div w:id="6574201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42160397">
                                  <w:marLeft w:val="0"/>
                                  <w:marRight w:val="0"/>
                                  <w:marTop w:val="0"/>
                                  <w:marBottom w:val="0"/>
                                  <w:divBdr>
                                    <w:top w:val="single" w:sz="2" w:space="0" w:color="D9D9E3"/>
                                    <w:left w:val="single" w:sz="2" w:space="0" w:color="D9D9E3"/>
                                    <w:bottom w:val="single" w:sz="2" w:space="0" w:color="D9D9E3"/>
                                    <w:right w:val="single" w:sz="2" w:space="0" w:color="D9D9E3"/>
                                  </w:divBdr>
                                  <w:divsChild>
                                    <w:div w:id="813908749">
                                      <w:marLeft w:val="0"/>
                                      <w:marRight w:val="0"/>
                                      <w:marTop w:val="0"/>
                                      <w:marBottom w:val="0"/>
                                      <w:divBdr>
                                        <w:top w:val="single" w:sz="2" w:space="0" w:color="D9D9E3"/>
                                        <w:left w:val="single" w:sz="2" w:space="0" w:color="D9D9E3"/>
                                        <w:bottom w:val="single" w:sz="2" w:space="0" w:color="D9D9E3"/>
                                        <w:right w:val="single" w:sz="2" w:space="0" w:color="D9D9E3"/>
                                      </w:divBdr>
                                      <w:divsChild>
                                        <w:div w:id="1355419890">
                                          <w:marLeft w:val="0"/>
                                          <w:marRight w:val="0"/>
                                          <w:marTop w:val="0"/>
                                          <w:marBottom w:val="0"/>
                                          <w:divBdr>
                                            <w:top w:val="single" w:sz="2" w:space="0" w:color="D9D9E3"/>
                                            <w:left w:val="single" w:sz="2" w:space="0" w:color="D9D9E3"/>
                                            <w:bottom w:val="single" w:sz="2" w:space="0" w:color="D9D9E3"/>
                                            <w:right w:val="single" w:sz="2" w:space="0" w:color="D9D9E3"/>
                                          </w:divBdr>
                                          <w:divsChild>
                                            <w:div w:id="1297644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14290567">
                          <w:marLeft w:val="0"/>
                          <w:marRight w:val="0"/>
                          <w:marTop w:val="0"/>
                          <w:marBottom w:val="0"/>
                          <w:divBdr>
                            <w:top w:val="single" w:sz="2" w:space="0" w:color="auto"/>
                            <w:left w:val="single" w:sz="2" w:space="0" w:color="auto"/>
                            <w:bottom w:val="single" w:sz="6" w:space="0" w:color="auto"/>
                            <w:right w:val="single" w:sz="2" w:space="0" w:color="auto"/>
                          </w:divBdr>
                          <w:divsChild>
                            <w:div w:id="668367285">
                              <w:marLeft w:val="0"/>
                              <w:marRight w:val="0"/>
                              <w:marTop w:val="100"/>
                              <w:marBottom w:val="100"/>
                              <w:divBdr>
                                <w:top w:val="single" w:sz="2" w:space="0" w:color="D9D9E3"/>
                                <w:left w:val="single" w:sz="2" w:space="0" w:color="D9D9E3"/>
                                <w:bottom w:val="single" w:sz="2" w:space="0" w:color="D9D9E3"/>
                                <w:right w:val="single" w:sz="2" w:space="0" w:color="D9D9E3"/>
                              </w:divBdr>
                              <w:divsChild>
                                <w:div w:id="862717550">
                                  <w:marLeft w:val="0"/>
                                  <w:marRight w:val="0"/>
                                  <w:marTop w:val="0"/>
                                  <w:marBottom w:val="0"/>
                                  <w:divBdr>
                                    <w:top w:val="single" w:sz="2" w:space="0" w:color="D9D9E3"/>
                                    <w:left w:val="single" w:sz="2" w:space="0" w:color="D9D9E3"/>
                                    <w:bottom w:val="single" w:sz="2" w:space="0" w:color="D9D9E3"/>
                                    <w:right w:val="single" w:sz="2" w:space="0" w:color="D9D9E3"/>
                                  </w:divBdr>
                                  <w:divsChild>
                                    <w:div w:id="128868777">
                                      <w:marLeft w:val="0"/>
                                      <w:marRight w:val="0"/>
                                      <w:marTop w:val="0"/>
                                      <w:marBottom w:val="0"/>
                                      <w:divBdr>
                                        <w:top w:val="single" w:sz="2" w:space="0" w:color="D9D9E3"/>
                                        <w:left w:val="single" w:sz="2" w:space="0" w:color="D9D9E3"/>
                                        <w:bottom w:val="single" w:sz="2" w:space="0" w:color="D9D9E3"/>
                                        <w:right w:val="single" w:sz="2" w:space="0" w:color="D9D9E3"/>
                                      </w:divBdr>
                                      <w:divsChild>
                                        <w:div w:id="3852259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9655265">
                                  <w:marLeft w:val="0"/>
                                  <w:marRight w:val="0"/>
                                  <w:marTop w:val="0"/>
                                  <w:marBottom w:val="0"/>
                                  <w:divBdr>
                                    <w:top w:val="single" w:sz="2" w:space="0" w:color="D9D9E3"/>
                                    <w:left w:val="single" w:sz="2" w:space="0" w:color="D9D9E3"/>
                                    <w:bottom w:val="single" w:sz="2" w:space="0" w:color="D9D9E3"/>
                                    <w:right w:val="single" w:sz="2" w:space="0" w:color="D9D9E3"/>
                                  </w:divBdr>
                                  <w:divsChild>
                                    <w:div w:id="967589565">
                                      <w:marLeft w:val="0"/>
                                      <w:marRight w:val="0"/>
                                      <w:marTop w:val="0"/>
                                      <w:marBottom w:val="0"/>
                                      <w:divBdr>
                                        <w:top w:val="single" w:sz="2" w:space="0" w:color="D9D9E3"/>
                                        <w:left w:val="single" w:sz="2" w:space="0" w:color="D9D9E3"/>
                                        <w:bottom w:val="single" w:sz="2" w:space="0" w:color="D9D9E3"/>
                                        <w:right w:val="single" w:sz="2" w:space="0" w:color="D9D9E3"/>
                                      </w:divBdr>
                                      <w:divsChild>
                                        <w:div w:id="1880166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48190821">
                          <w:marLeft w:val="0"/>
                          <w:marRight w:val="0"/>
                          <w:marTop w:val="0"/>
                          <w:marBottom w:val="0"/>
                          <w:divBdr>
                            <w:top w:val="single" w:sz="2" w:space="0" w:color="auto"/>
                            <w:left w:val="single" w:sz="2" w:space="0" w:color="auto"/>
                            <w:bottom w:val="single" w:sz="6" w:space="0" w:color="auto"/>
                            <w:right w:val="single" w:sz="2" w:space="0" w:color="auto"/>
                          </w:divBdr>
                          <w:divsChild>
                            <w:div w:id="12432995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3017947">
                                  <w:marLeft w:val="0"/>
                                  <w:marRight w:val="0"/>
                                  <w:marTop w:val="0"/>
                                  <w:marBottom w:val="0"/>
                                  <w:divBdr>
                                    <w:top w:val="single" w:sz="2" w:space="0" w:color="D9D9E3"/>
                                    <w:left w:val="single" w:sz="2" w:space="0" w:color="D9D9E3"/>
                                    <w:bottom w:val="single" w:sz="2" w:space="0" w:color="D9D9E3"/>
                                    <w:right w:val="single" w:sz="2" w:space="0" w:color="D9D9E3"/>
                                  </w:divBdr>
                                  <w:divsChild>
                                    <w:div w:id="1974404960">
                                      <w:marLeft w:val="0"/>
                                      <w:marRight w:val="0"/>
                                      <w:marTop w:val="0"/>
                                      <w:marBottom w:val="0"/>
                                      <w:divBdr>
                                        <w:top w:val="single" w:sz="2" w:space="0" w:color="D9D9E3"/>
                                        <w:left w:val="single" w:sz="2" w:space="0" w:color="D9D9E3"/>
                                        <w:bottom w:val="single" w:sz="2" w:space="0" w:color="D9D9E3"/>
                                        <w:right w:val="single" w:sz="2" w:space="0" w:color="D9D9E3"/>
                                      </w:divBdr>
                                      <w:divsChild>
                                        <w:div w:id="4108538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0251272">
                                  <w:marLeft w:val="0"/>
                                  <w:marRight w:val="0"/>
                                  <w:marTop w:val="0"/>
                                  <w:marBottom w:val="0"/>
                                  <w:divBdr>
                                    <w:top w:val="single" w:sz="2" w:space="0" w:color="D9D9E3"/>
                                    <w:left w:val="single" w:sz="2" w:space="0" w:color="D9D9E3"/>
                                    <w:bottom w:val="single" w:sz="2" w:space="0" w:color="D9D9E3"/>
                                    <w:right w:val="single" w:sz="2" w:space="0" w:color="D9D9E3"/>
                                  </w:divBdr>
                                  <w:divsChild>
                                    <w:div w:id="1979409309">
                                      <w:marLeft w:val="0"/>
                                      <w:marRight w:val="0"/>
                                      <w:marTop w:val="0"/>
                                      <w:marBottom w:val="0"/>
                                      <w:divBdr>
                                        <w:top w:val="single" w:sz="2" w:space="0" w:color="D9D9E3"/>
                                        <w:left w:val="single" w:sz="2" w:space="0" w:color="D9D9E3"/>
                                        <w:bottom w:val="single" w:sz="2" w:space="0" w:color="D9D9E3"/>
                                        <w:right w:val="single" w:sz="2" w:space="0" w:color="D9D9E3"/>
                                      </w:divBdr>
                                      <w:divsChild>
                                        <w:div w:id="534537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53357460">
                          <w:marLeft w:val="0"/>
                          <w:marRight w:val="0"/>
                          <w:marTop w:val="0"/>
                          <w:marBottom w:val="0"/>
                          <w:divBdr>
                            <w:top w:val="single" w:sz="2" w:space="0" w:color="auto"/>
                            <w:left w:val="single" w:sz="2" w:space="0" w:color="auto"/>
                            <w:bottom w:val="single" w:sz="6" w:space="0" w:color="auto"/>
                            <w:right w:val="single" w:sz="2" w:space="0" w:color="auto"/>
                          </w:divBdr>
                          <w:divsChild>
                            <w:div w:id="1178042119">
                              <w:marLeft w:val="0"/>
                              <w:marRight w:val="0"/>
                              <w:marTop w:val="100"/>
                              <w:marBottom w:val="100"/>
                              <w:divBdr>
                                <w:top w:val="single" w:sz="2" w:space="0" w:color="D9D9E3"/>
                                <w:left w:val="single" w:sz="2" w:space="0" w:color="D9D9E3"/>
                                <w:bottom w:val="single" w:sz="2" w:space="0" w:color="D9D9E3"/>
                                <w:right w:val="single" w:sz="2" w:space="0" w:color="D9D9E3"/>
                              </w:divBdr>
                              <w:divsChild>
                                <w:div w:id="908223497">
                                  <w:marLeft w:val="0"/>
                                  <w:marRight w:val="0"/>
                                  <w:marTop w:val="0"/>
                                  <w:marBottom w:val="0"/>
                                  <w:divBdr>
                                    <w:top w:val="single" w:sz="2" w:space="0" w:color="D9D9E3"/>
                                    <w:left w:val="single" w:sz="2" w:space="0" w:color="D9D9E3"/>
                                    <w:bottom w:val="single" w:sz="2" w:space="0" w:color="D9D9E3"/>
                                    <w:right w:val="single" w:sz="2" w:space="0" w:color="D9D9E3"/>
                                  </w:divBdr>
                                  <w:divsChild>
                                    <w:div w:id="1990094016">
                                      <w:marLeft w:val="0"/>
                                      <w:marRight w:val="0"/>
                                      <w:marTop w:val="0"/>
                                      <w:marBottom w:val="0"/>
                                      <w:divBdr>
                                        <w:top w:val="single" w:sz="2" w:space="0" w:color="D9D9E3"/>
                                        <w:left w:val="single" w:sz="2" w:space="0" w:color="D9D9E3"/>
                                        <w:bottom w:val="single" w:sz="2" w:space="0" w:color="D9D9E3"/>
                                        <w:right w:val="single" w:sz="2" w:space="0" w:color="D9D9E3"/>
                                      </w:divBdr>
                                      <w:divsChild>
                                        <w:div w:id="1693414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93043146">
                                  <w:marLeft w:val="0"/>
                                  <w:marRight w:val="0"/>
                                  <w:marTop w:val="0"/>
                                  <w:marBottom w:val="0"/>
                                  <w:divBdr>
                                    <w:top w:val="single" w:sz="2" w:space="0" w:color="D9D9E3"/>
                                    <w:left w:val="single" w:sz="2" w:space="0" w:color="D9D9E3"/>
                                    <w:bottom w:val="single" w:sz="2" w:space="0" w:color="D9D9E3"/>
                                    <w:right w:val="single" w:sz="2" w:space="0" w:color="D9D9E3"/>
                                  </w:divBdr>
                                  <w:divsChild>
                                    <w:div w:id="1146976561">
                                      <w:marLeft w:val="0"/>
                                      <w:marRight w:val="0"/>
                                      <w:marTop w:val="0"/>
                                      <w:marBottom w:val="0"/>
                                      <w:divBdr>
                                        <w:top w:val="single" w:sz="2" w:space="0" w:color="D9D9E3"/>
                                        <w:left w:val="single" w:sz="2" w:space="0" w:color="D9D9E3"/>
                                        <w:bottom w:val="single" w:sz="2" w:space="0" w:color="D9D9E3"/>
                                        <w:right w:val="single" w:sz="2" w:space="0" w:color="D9D9E3"/>
                                      </w:divBdr>
                                      <w:divsChild>
                                        <w:div w:id="662587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75990116">
                          <w:marLeft w:val="0"/>
                          <w:marRight w:val="0"/>
                          <w:marTop w:val="0"/>
                          <w:marBottom w:val="0"/>
                          <w:divBdr>
                            <w:top w:val="single" w:sz="2" w:space="0" w:color="auto"/>
                            <w:left w:val="single" w:sz="2" w:space="0" w:color="auto"/>
                            <w:bottom w:val="single" w:sz="6" w:space="0" w:color="auto"/>
                            <w:right w:val="single" w:sz="2" w:space="0" w:color="auto"/>
                          </w:divBdr>
                          <w:divsChild>
                            <w:div w:id="1600672103">
                              <w:marLeft w:val="0"/>
                              <w:marRight w:val="0"/>
                              <w:marTop w:val="100"/>
                              <w:marBottom w:val="100"/>
                              <w:divBdr>
                                <w:top w:val="single" w:sz="2" w:space="0" w:color="D9D9E3"/>
                                <w:left w:val="single" w:sz="2" w:space="0" w:color="D9D9E3"/>
                                <w:bottom w:val="single" w:sz="2" w:space="0" w:color="D9D9E3"/>
                                <w:right w:val="single" w:sz="2" w:space="0" w:color="D9D9E3"/>
                              </w:divBdr>
                              <w:divsChild>
                                <w:div w:id="1386641873">
                                  <w:marLeft w:val="0"/>
                                  <w:marRight w:val="0"/>
                                  <w:marTop w:val="0"/>
                                  <w:marBottom w:val="0"/>
                                  <w:divBdr>
                                    <w:top w:val="single" w:sz="2" w:space="0" w:color="D9D9E3"/>
                                    <w:left w:val="single" w:sz="2" w:space="0" w:color="D9D9E3"/>
                                    <w:bottom w:val="single" w:sz="2" w:space="0" w:color="D9D9E3"/>
                                    <w:right w:val="single" w:sz="2" w:space="0" w:color="D9D9E3"/>
                                  </w:divBdr>
                                  <w:divsChild>
                                    <w:div w:id="992442812">
                                      <w:marLeft w:val="0"/>
                                      <w:marRight w:val="0"/>
                                      <w:marTop w:val="0"/>
                                      <w:marBottom w:val="0"/>
                                      <w:divBdr>
                                        <w:top w:val="single" w:sz="2" w:space="0" w:color="D9D9E3"/>
                                        <w:left w:val="single" w:sz="2" w:space="0" w:color="D9D9E3"/>
                                        <w:bottom w:val="single" w:sz="2" w:space="0" w:color="D9D9E3"/>
                                        <w:right w:val="single" w:sz="2" w:space="0" w:color="D9D9E3"/>
                                      </w:divBdr>
                                      <w:divsChild>
                                        <w:div w:id="4132083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39837046">
                                  <w:marLeft w:val="0"/>
                                  <w:marRight w:val="0"/>
                                  <w:marTop w:val="0"/>
                                  <w:marBottom w:val="0"/>
                                  <w:divBdr>
                                    <w:top w:val="single" w:sz="2" w:space="0" w:color="D9D9E3"/>
                                    <w:left w:val="single" w:sz="2" w:space="0" w:color="D9D9E3"/>
                                    <w:bottom w:val="single" w:sz="2" w:space="0" w:color="D9D9E3"/>
                                    <w:right w:val="single" w:sz="2" w:space="0" w:color="D9D9E3"/>
                                  </w:divBdr>
                                  <w:divsChild>
                                    <w:div w:id="763067850">
                                      <w:marLeft w:val="0"/>
                                      <w:marRight w:val="0"/>
                                      <w:marTop w:val="0"/>
                                      <w:marBottom w:val="0"/>
                                      <w:divBdr>
                                        <w:top w:val="single" w:sz="2" w:space="0" w:color="D9D9E3"/>
                                        <w:left w:val="single" w:sz="2" w:space="0" w:color="D9D9E3"/>
                                        <w:bottom w:val="single" w:sz="2" w:space="0" w:color="D9D9E3"/>
                                        <w:right w:val="single" w:sz="2" w:space="0" w:color="D9D9E3"/>
                                      </w:divBdr>
                                      <w:divsChild>
                                        <w:div w:id="1914200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022660830">
          <w:marLeft w:val="0"/>
          <w:marRight w:val="0"/>
          <w:marTop w:val="0"/>
          <w:marBottom w:val="0"/>
          <w:divBdr>
            <w:top w:val="none" w:sz="0" w:space="0" w:color="auto"/>
            <w:left w:val="none" w:sz="0" w:space="0" w:color="auto"/>
            <w:bottom w:val="none" w:sz="0" w:space="0" w:color="auto"/>
            <w:right w:val="none" w:sz="0" w:space="0" w:color="auto"/>
          </w:divBdr>
          <w:divsChild>
            <w:div w:id="1568145544">
              <w:marLeft w:val="0"/>
              <w:marRight w:val="0"/>
              <w:marTop w:val="0"/>
              <w:marBottom w:val="0"/>
              <w:divBdr>
                <w:top w:val="single" w:sz="2" w:space="0" w:color="D9D9E3"/>
                <w:left w:val="single" w:sz="2" w:space="0" w:color="D9D9E3"/>
                <w:bottom w:val="single" w:sz="2" w:space="0" w:color="D9D9E3"/>
                <w:right w:val="single" w:sz="2" w:space="0" w:color="D9D9E3"/>
              </w:divBdr>
              <w:divsChild>
                <w:div w:id="1154101184">
                  <w:marLeft w:val="0"/>
                  <w:marRight w:val="0"/>
                  <w:marTop w:val="0"/>
                  <w:marBottom w:val="0"/>
                  <w:divBdr>
                    <w:top w:val="single" w:sz="2" w:space="0" w:color="D9D9E3"/>
                    <w:left w:val="single" w:sz="2" w:space="0" w:color="D9D9E3"/>
                    <w:bottom w:val="single" w:sz="2" w:space="0" w:color="D9D9E3"/>
                    <w:right w:val="single" w:sz="2" w:space="0" w:color="D9D9E3"/>
                  </w:divBdr>
                  <w:divsChild>
                    <w:div w:id="366951416">
                      <w:marLeft w:val="0"/>
                      <w:marRight w:val="0"/>
                      <w:marTop w:val="0"/>
                      <w:marBottom w:val="0"/>
                      <w:divBdr>
                        <w:top w:val="single" w:sz="2" w:space="0" w:color="D9D9E3"/>
                        <w:left w:val="single" w:sz="2" w:space="0" w:color="D9D9E3"/>
                        <w:bottom w:val="single" w:sz="2" w:space="0" w:color="D9D9E3"/>
                        <w:right w:val="single" w:sz="2" w:space="0" w:color="D9D9E3"/>
                      </w:divBdr>
                      <w:divsChild>
                        <w:div w:id="1880437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59044153">
      <w:bodyDiv w:val="1"/>
      <w:marLeft w:val="0"/>
      <w:marRight w:val="0"/>
      <w:marTop w:val="0"/>
      <w:marBottom w:val="0"/>
      <w:divBdr>
        <w:top w:val="none" w:sz="0" w:space="0" w:color="auto"/>
        <w:left w:val="none" w:sz="0" w:space="0" w:color="auto"/>
        <w:bottom w:val="none" w:sz="0" w:space="0" w:color="auto"/>
        <w:right w:val="none" w:sz="0" w:space="0" w:color="auto"/>
      </w:divBdr>
    </w:div>
    <w:div w:id="663359246">
      <w:bodyDiv w:val="1"/>
      <w:marLeft w:val="0"/>
      <w:marRight w:val="0"/>
      <w:marTop w:val="0"/>
      <w:marBottom w:val="0"/>
      <w:divBdr>
        <w:top w:val="none" w:sz="0" w:space="0" w:color="auto"/>
        <w:left w:val="none" w:sz="0" w:space="0" w:color="auto"/>
        <w:bottom w:val="none" w:sz="0" w:space="0" w:color="auto"/>
        <w:right w:val="none" w:sz="0" w:space="0" w:color="auto"/>
      </w:divBdr>
    </w:div>
    <w:div w:id="699821560">
      <w:bodyDiv w:val="1"/>
      <w:marLeft w:val="0"/>
      <w:marRight w:val="0"/>
      <w:marTop w:val="0"/>
      <w:marBottom w:val="0"/>
      <w:divBdr>
        <w:top w:val="none" w:sz="0" w:space="0" w:color="auto"/>
        <w:left w:val="none" w:sz="0" w:space="0" w:color="auto"/>
        <w:bottom w:val="none" w:sz="0" w:space="0" w:color="auto"/>
        <w:right w:val="none" w:sz="0" w:space="0" w:color="auto"/>
      </w:divBdr>
    </w:div>
    <w:div w:id="719667640">
      <w:bodyDiv w:val="1"/>
      <w:marLeft w:val="0"/>
      <w:marRight w:val="0"/>
      <w:marTop w:val="0"/>
      <w:marBottom w:val="0"/>
      <w:divBdr>
        <w:top w:val="none" w:sz="0" w:space="0" w:color="auto"/>
        <w:left w:val="none" w:sz="0" w:space="0" w:color="auto"/>
        <w:bottom w:val="none" w:sz="0" w:space="0" w:color="auto"/>
        <w:right w:val="none" w:sz="0" w:space="0" w:color="auto"/>
      </w:divBdr>
    </w:div>
    <w:div w:id="727384836">
      <w:bodyDiv w:val="1"/>
      <w:marLeft w:val="0"/>
      <w:marRight w:val="0"/>
      <w:marTop w:val="0"/>
      <w:marBottom w:val="0"/>
      <w:divBdr>
        <w:top w:val="none" w:sz="0" w:space="0" w:color="auto"/>
        <w:left w:val="none" w:sz="0" w:space="0" w:color="auto"/>
        <w:bottom w:val="none" w:sz="0" w:space="0" w:color="auto"/>
        <w:right w:val="none" w:sz="0" w:space="0" w:color="auto"/>
      </w:divBdr>
    </w:div>
    <w:div w:id="732317649">
      <w:bodyDiv w:val="1"/>
      <w:marLeft w:val="0"/>
      <w:marRight w:val="0"/>
      <w:marTop w:val="0"/>
      <w:marBottom w:val="0"/>
      <w:divBdr>
        <w:top w:val="none" w:sz="0" w:space="0" w:color="auto"/>
        <w:left w:val="none" w:sz="0" w:space="0" w:color="auto"/>
        <w:bottom w:val="none" w:sz="0" w:space="0" w:color="auto"/>
        <w:right w:val="none" w:sz="0" w:space="0" w:color="auto"/>
      </w:divBdr>
    </w:div>
    <w:div w:id="758715365">
      <w:bodyDiv w:val="1"/>
      <w:marLeft w:val="0"/>
      <w:marRight w:val="0"/>
      <w:marTop w:val="0"/>
      <w:marBottom w:val="0"/>
      <w:divBdr>
        <w:top w:val="none" w:sz="0" w:space="0" w:color="auto"/>
        <w:left w:val="none" w:sz="0" w:space="0" w:color="auto"/>
        <w:bottom w:val="none" w:sz="0" w:space="0" w:color="auto"/>
        <w:right w:val="none" w:sz="0" w:space="0" w:color="auto"/>
      </w:divBdr>
    </w:div>
    <w:div w:id="801465940">
      <w:bodyDiv w:val="1"/>
      <w:marLeft w:val="0"/>
      <w:marRight w:val="0"/>
      <w:marTop w:val="0"/>
      <w:marBottom w:val="0"/>
      <w:divBdr>
        <w:top w:val="none" w:sz="0" w:space="0" w:color="auto"/>
        <w:left w:val="none" w:sz="0" w:space="0" w:color="auto"/>
        <w:bottom w:val="none" w:sz="0" w:space="0" w:color="auto"/>
        <w:right w:val="none" w:sz="0" w:space="0" w:color="auto"/>
      </w:divBdr>
    </w:div>
    <w:div w:id="805587881">
      <w:bodyDiv w:val="1"/>
      <w:marLeft w:val="0"/>
      <w:marRight w:val="0"/>
      <w:marTop w:val="0"/>
      <w:marBottom w:val="0"/>
      <w:divBdr>
        <w:top w:val="none" w:sz="0" w:space="0" w:color="auto"/>
        <w:left w:val="none" w:sz="0" w:space="0" w:color="auto"/>
        <w:bottom w:val="none" w:sz="0" w:space="0" w:color="auto"/>
        <w:right w:val="none" w:sz="0" w:space="0" w:color="auto"/>
      </w:divBdr>
    </w:div>
    <w:div w:id="813254213">
      <w:bodyDiv w:val="1"/>
      <w:marLeft w:val="0"/>
      <w:marRight w:val="0"/>
      <w:marTop w:val="0"/>
      <w:marBottom w:val="0"/>
      <w:divBdr>
        <w:top w:val="none" w:sz="0" w:space="0" w:color="auto"/>
        <w:left w:val="none" w:sz="0" w:space="0" w:color="auto"/>
        <w:bottom w:val="none" w:sz="0" w:space="0" w:color="auto"/>
        <w:right w:val="none" w:sz="0" w:space="0" w:color="auto"/>
      </w:divBdr>
    </w:div>
    <w:div w:id="813566750">
      <w:bodyDiv w:val="1"/>
      <w:marLeft w:val="0"/>
      <w:marRight w:val="0"/>
      <w:marTop w:val="0"/>
      <w:marBottom w:val="0"/>
      <w:divBdr>
        <w:top w:val="none" w:sz="0" w:space="0" w:color="auto"/>
        <w:left w:val="none" w:sz="0" w:space="0" w:color="auto"/>
        <w:bottom w:val="none" w:sz="0" w:space="0" w:color="auto"/>
        <w:right w:val="none" w:sz="0" w:space="0" w:color="auto"/>
      </w:divBdr>
    </w:div>
    <w:div w:id="824131994">
      <w:bodyDiv w:val="1"/>
      <w:marLeft w:val="0"/>
      <w:marRight w:val="0"/>
      <w:marTop w:val="0"/>
      <w:marBottom w:val="0"/>
      <w:divBdr>
        <w:top w:val="none" w:sz="0" w:space="0" w:color="auto"/>
        <w:left w:val="none" w:sz="0" w:space="0" w:color="auto"/>
        <w:bottom w:val="none" w:sz="0" w:space="0" w:color="auto"/>
        <w:right w:val="none" w:sz="0" w:space="0" w:color="auto"/>
      </w:divBdr>
    </w:div>
    <w:div w:id="835456434">
      <w:bodyDiv w:val="1"/>
      <w:marLeft w:val="0"/>
      <w:marRight w:val="0"/>
      <w:marTop w:val="0"/>
      <w:marBottom w:val="0"/>
      <w:divBdr>
        <w:top w:val="none" w:sz="0" w:space="0" w:color="auto"/>
        <w:left w:val="none" w:sz="0" w:space="0" w:color="auto"/>
        <w:bottom w:val="none" w:sz="0" w:space="0" w:color="auto"/>
        <w:right w:val="none" w:sz="0" w:space="0" w:color="auto"/>
      </w:divBdr>
    </w:div>
    <w:div w:id="848832669">
      <w:bodyDiv w:val="1"/>
      <w:marLeft w:val="0"/>
      <w:marRight w:val="0"/>
      <w:marTop w:val="0"/>
      <w:marBottom w:val="0"/>
      <w:divBdr>
        <w:top w:val="none" w:sz="0" w:space="0" w:color="auto"/>
        <w:left w:val="none" w:sz="0" w:space="0" w:color="auto"/>
        <w:bottom w:val="none" w:sz="0" w:space="0" w:color="auto"/>
        <w:right w:val="none" w:sz="0" w:space="0" w:color="auto"/>
      </w:divBdr>
    </w:div>
    <w:div w:id="851188685">
      <w:bodyDiv w:val="1"/>
      <w:marLeft w:val="0"/>
      <w:marRight w:val="0"/>
      <w:marTop w:val="0"/>
      <w:marBottom w:val="0"/>
      <w:divBdr>
        <w:top w:val="none" w:sz="0" w:space="0" w:color="auto"/>
        <w:left w:val="none" w:sz="0" w:space="0" w:color="auto"/>
        <w:bottom w:val="none" w:sz="0" w:space="0" w:color="auto"/>
        <w:right w:val="none" w:sz="0" w:space="0" w:color="auto"/>
      </w:divBdr>
    </w:div>
    <w:div w:id="867571770">
      <w:bodyDiv w:val="1"/>
      <w:marLeft w:val="0"/>
      <w:marRight w:val="0"/>
      <w:marTop w:val="0"/>
      <w:marBottom w:val="0"/>
      <w:divBdr>
        <w:top w:val="none" w:sz="0" w:space="0" w:color="auto"/>
        <w:left w:val="none" w:sz="0" w:space="0" w:color="auto"/>
        <w:bottom w:val="none" w:sz="0" w:space="0" w:color="auto"/>
        <w:right w:val="none" w:sz="0" w:space="0" w:color="auto"/>
      </w:divBdr>
    </w:div>
    <w:div w:id="890306886">
      <w:bodyDiv w:val="1"/>
      <w:marLeft w:val="0"/>
      <w:marRight w:val="0"/>
      <w:marTop w:val="0"/>
      <w:marBottom w:val="0"/>
      <w:divBdr>
        <w:top w:val="none" w:sz="0" w:space="0" w:color="auto"/>
        <w:left w:val="none" w:sz="0" w:space="0" w:color="auto"/>
        <w:bottom w:val="none" w:sz="0" w:space="0" w:color="auto"/>
        <w:right w:val="none" w:sz="0" w:space="0" w:color="auto"/>
      </w:divBdr>
    </w:div>
    <w:div w:id="893078041">
      <w:bodyDiv w:val="1"/>
      <w:marLeft w:val="0"/>
      <w:marRight w:val="0"/>
      <w:marTop w:val="0"/>
      <w:marBottom w:val="0"/>
      <w:divBdr>
        <w:top w:val="none" w:sz="0" w:space="0" w:color="auto"/>
        <w:left w:val="none" w:sz="0" w:space="0" w:color="auto"/>
        <w:bottom w:val="none" w:sz="0" w:space="0" w:color="auto"/>
        <w:right w:val="none" w:sz="0" w:space="0" w:color="auto"/>
      </w:divBdr>
    </w:div>
    <w:div w:id="931938220">
      <w:bodyDiv w:val="1"/>
      <w:marLeft w:val="0"/>
      <w:marRight w:val="0"/>
      <w:marTop w:val="0"/>
      <w:marBottom w:val="0"/>
      <w:divBdr>
        <w:top w:val="none" w:sz="0" w:space="0" w:color="auto"/>
        <w:left w:val="none" w:sz="0" w:space="0" w:color="auto"/>
        <w:bottom w:val="none" w:sz="0" w:space="0" w:color="auto"/>
        <w:right w:val="none" w:sz="0" w:space="0" w:color="auto"/>
      </w:divBdr>
    </w:div>
    <w:div w:id="936673051">
      <w:bodyDiv w:val="1"/>
      <w:marLeft w:val="0"/>
      <w:marRight w:val="0"/>
      <w:marTop w:val="0"/>
      <w:marBottom w:val="0"/>
      <w:divBdr>
        <w:top w:val="none" w:sz="0" w:space="0" w:color="auto"/>
        <w:left w:val="none" w:sz="0" w:space="0" w:color="auto"/>
        <w:bottom w:val="none" w:sz="0" w:space="0" w:color="auto"/>
        <w:right w:val="none" w:sz="0" w:space="0" w:color="auto"/>
      </w:divBdr>
    </w:div>
    <w:div w:id="967206901">
      <w:bodyDiv w:val="1"/>
      <w:marLeft w:val="0"/>
      <w:marRight w:val="0"/>
      <w:marTop w:val="0"/>
      <w:marBottom w:val="0"/>
      <w:divBdr>
        <w:top w:val="none" w:sz="0" w:space="0" w:color="auto"/>
        <w:left w:val="none" w:sz="0" w:space="0" w:color="auto"/>
        <w:bottom w:val="none" w:sz="0" w:space="0" w:color="auto"/>
        <w:right w:val="none" w:sz="0" w:space="0" w:color="auto"/>
      </w:divBdr>
    </w:div>
    <w:div w:id="980689136">
      <w:bodyDiv w:val="1"/>
      <w:marLeft w:val="0"/>
      <w:marRight w:val="0"/>
      <w:marTop w:val="0"/>
      <w:marBottom w:val="0"/>
      <w:divBdr>
        <w:top w:val="none" w:sz="0" w:space="0" w:color="auto"/>
        <w:left w:val="none" w:sz="0" w:space="0" w:color="auto"/>
        <w:bottom w:val="none" w:sz="0" w:space="0" w:color="auto"/>
        <w:right w:val="none" w:sz="0" w:space="0" w:color="auto"/>
      </w:divBdr>
    </w:div>
    <w:div w:id="988821444">
      <w:bodyDiv w:val="1"/>
      <w:marLeft w:val="0"/>
      <w:marRight w:val="0"/>
      <w:marTop w:val="0"/>
      <w:marBottom w:val="0"/>
      <w:divBdr>
        <w:top w:val="none" w:sz="0" w:space="0" w:color="auto"/>
        <w:left w:val="none" w:sz="0" w:space="0" w:color="auto"/>
        <w:bottom w:val="none" w:sz="0" w:space="0" w:color="auto"/>
        <w:right w:val="none" w:sz="0" w:space="0" w:color="auto"/>
      </w:divBdr>
    </w:div>
    <w:div w:id="997655792">
      <w:bodyDiv w:val="1"/>
      <w:marLeft w:val="0"/>
      <w:marRight w:val="0"/>
      <w:marTop w:val="0"/>
      <w:marBottom w:val="0"/>
      <w:divBdr>
        <w:top w:val="none" w:sz="0" w:space="0" w:color="auto"/>
        <w:left w:val="none" w:sz="0" w:space="0" w:color="auto"/>
        <w:bottom w:val="none" w:sz="0" w:space="0" w:color="auto"/>
        <w:right w:val="none" w:sz="0" w:space="0" w:color="auto"/>
      </w:divBdr>
    </w:div>
    <w:div w:id="1008211987">
      <w:bodyDiv w:val="1"/>
      <w:marLeft w:val="0"/>
      <w:marRight w:val="0"/>
      <w:marTop w:val="0"/>
      <w:marBottom w:val="0"/>
      <w:divBdr>
        <w:top w:val="none" w:sz="0" w:space="0" w:color="auto"/>
        <w:left w:val="none" w:sz="0" w:space="0" w:color="auto"/>
        <w:bottom w:val="none" w:sz="0" w:space="0" w:color="auto"/>
        <w:right w:val="none" w:sz="0" w:space="0" w:color="auto"/>
      </w:divBdr>
    </w:div>
    <w:div w:id="1027097423">
      <w:bodyDiv w:val="1"/>
      <w:marLeft w:val="0"/>
      <w:marRight w:val="0"/>
      <w:marTop w:val="0"/>
      <w:marBottom w:val="0"/>
      <w:divBdr>
        <w:top w:val="none" w:sz="0" w:space="0" w:color="auto"/>
        <w:left w:val="none" w:sz="0" w:space="0" w:color="auto"/>
        <w:bottom w:val="none" w:sz="0" w:space="0" w:color="auto"/>
        <w:right w:val="none" w:sz="0" w:space="0" w:color="auto"/>
      </w:divBdr>
    </w:div>
    <w:div w:id="1041127657">
      <w:bodyDiv w:val="1"/>
      <w:marLeft w:val="0"/>
      <w:marRight w:val="0"/>
      <w:marTop w:val="0"/>
      <w:marBottom w:val="0"/>
      <w:divBdr>
        <w:top w:val="none" w:sz="0" w:space="0" w:color="auto"/>
        <w:left w:val="none" w:sz="0" w:space="0" w:color="auto"/>
        <w:bottom w:val="none" w:sz="0" w:space="0" w:color="auto"/>
        <w:right w:val="none" w:sz="0" w:space="0" w:color="auto"/>
      </w:divBdr>
    </w:div>
    <w:div w:id="1064066171">
      <w:bodyDiv w:val="1"/>
      <w:marLeft w:val="0"/>
      <w:marRight w:val="0"/>
      <w:marTop w:val="0"/>
      <w:marBottom w:val="0"/>
      <w:divBdr>
        <w:top w:val="none" w:sz="0" w:space="0" w:color="auto"/>
        <w:left w:val="none" w:sz="0" w:space="0" w:color="auto"/>
        <w:bottom w:val="none" w:sz="0" w:space="0" w:color="auto"/>
        <w:right w:val="none" w:sz="0" w:space="0" w:color="auto"/>
      </w:divBdr>
    </w:div>
    <w:div w:id="1077096229">
      <w:bodyDiv w:val="1"/>
      <w:marLeft w:val="0"/>
      <w:marRight w:val="0"/>
      <w:marTop w:val="0"/>
      <w:marBottom w:val="0"/>
      <w:divBdr>
        <w:top w:val="none" w:sz="0" w:space="0" w:color="auto"/>
        <w:left w:val="none" w:sz="0" w:space="0" w:color="auto"/>
        <w:bottom w:val="none" w:sz="0" w:space="0" w:color="auto"/>
        <w:right w:val="none" w:sz="0" w:space="0" w:color="auto"/>
      </w:divBdr>
    </w:div>
    <w:div w:id="1093472121">
      <w:bodyDiv w:val="1"/>
      <w:marLeft w:val="0"/>
      <w:marRight w:val="0"/>
      <w:marTop w:val="0"/>
      <w:marBottom w:val="0"/>
      <w:divBdr>
        <w:top w:val="none" w:sz="0" w:space="0" w:color="auto"/>
        <w:left w:val="none" w:sz="0" w:space="0" w:color="auto"/>
        <w:bottom w:val="none" w:sz="0" w:space="0" w:color="auto"/>
        <w:right w:val="none" w:sz="0" w:space="0" w:color="auto"/>
      </w:divBdr>
    </w:div>
    <w:div w:id="1110508824">
      <w:bodyDiv w:val="1"/>
      <w:marLeft w:val="0"/>
      <w:marRight w:val="0"/>
      <w:marTop w:val="0"/>
      <w:marBottom w:val="0"/>
      <w:divBdr>
        <w:top w:val="none" w:sz="0" w:space="0" w:color="auto"/>
        <w:left w:val="none" w:sz="0" w:space="0" w:color="auto"/>
        <w:bottom w:val="none" w:sz="0" w:space="0" w:color="auto"/>
        <w:right w:val="none" w:sz="0" w:space="0" w:color="auto"/>
      </w:divBdr>
      <w:divsChild>
        <w:div w:id="358168989">
          <w:marLeft w:val="0"/>
          <w:marRight w:val="0"/>
          <w:marTop w:val="0"/>
          <w:marBottom w:val="0"/>
          <w:divBdr>
            <w:top w:val="none" w:sz="0" w:space="0" w:color="auto"/>
            <w:left w:val="none" w:sz="0" w:space="0" w:color="auto"/>
            <w:bottom w:val="none" w:sz="0" w:space="0" w:color="auto"/>
            <w:right w:val="none" w:sz="0" w:space="0" w:color="auto"/>
          </w:divBdr>
        </w:div>
        <w:div w:id="1374841063">
          <w:marLeft w:val="0"/>
          <w:marRight w:val="0"/>
          <w:marTop w:val="0"/>
          <w:marBottom w:val="0"/>
          <w:divBdr>
            <w:top w:val="none" w:sz="0" w:space="0" w:color="auto"/>
            <w:left w:val="none" w:sz="0" w:space="0" w:color="auto"/>
            <w:bottom w:val="none" w:sz="0" w:space="0" w:color="auto"/>
            <w:right w:val="none" w:sz="0" w:space="0" w:color="auto"/>
          </w:divBdr>
        </w:div>
      </w:divsChild>
    </w:div>
    <w:div w:id="1142229971">
      <w:bodyDiv w:val="1"/>
      <w:marLeft w:val="0"/>
      <w:marRight w:val="0"/>
      <w:marTop w:val="0"/>
      <w:marBottom w:val="0"/>
      <w:divBdr>
        <w:top w:val="none" w:sz="0" w:space="0" w:color="auto"/>
        <w:left w:val="none" w:sz="0" w:space="0" w:color="auto"/>
        <w:bottom w:val="none" w:sz="0" w:space="0" w:color="auto"/>
        <w:right w:val="none" w:sz="0" w:space="0" w:color="auto"/>
      </w:divBdr>
    </w:div>
    <w:div w:id="1199203432">
      <w:bodyDiv w:val="1"/>
      <w:marLeft w:val="0"/>
      <w:marRight w:val="0"/>
      <w:marTop w:val="0"/>
      <w:marBottom w:val="0"/>
      <w:divBdr>
        <w:top w:val="none" w:sz="0" w:space="0" w:color="auto"/>
        <w:left w:val="none" w:sz="0" w:space="0" w:color="auto"/>
        <w:bottom w:val="none" w:sz="0" w:space="0" w:color="auto"/>
        <w:right w:val="none" w:sz="0" w:space="0" w:color="auto"/>
      </w:divBdr>
    </w:div>
    <w:div w:id="1316841749">
      <w:bodyDiv w:val="1"/>
      <w:marLeft w:val="0"/>
      <w:marRight w:val="0"/>
      <w:marTop w:val="0"/>
      <w:marBottom w:val="0"/>
      <w:divBdr>
        <w:top w:val="none" w:sz="0" w:space="0" w:color="auto"/>
        <w:left w:val="none" w:sz="0" w:space="0" w:color="auto"/>
        <w:bottom w:val="none" w:sz="0" w:space="0" w:color="auto"/>
        <w:right w:val="none" w:sz="0" w:space="0" w:color="auto"/>
      </w:divBdr>
    </w:div>
    <w:div w:id="1325283854">
      <w:bodyDiv w:val="1"/>
      <w:marLeft w:val="0"/>
      <w:marRight w:val="0"/>
      <w:marTop w:val="0"/>
      <w:marBottom w:val="0"/>
      <w:divBdr>
        <w:top w:val="none" w:sz="0" w:space="0" w:color="auto"/>
        <w:left w:val="none" w:sz="0" w:space="0" w:color="auto"/>
        <w:bottom w:val="none" w:sz="0" w:space="0" w:color="auto"/>
        <w:right w:val="none" w:sz="0" w:space="0" w:color="auto"/>
      </w:divBdr>
    </w:div>
    <w:div w:id="1330131775">
      <w:bodyDiv w:val="1"/>
      <w:marLeft w:val="0"/>
      <w:marRight w:val="0"/>
      <w:marTop w:val="0"/>
      <w:marBottom w:val="0"/>
      <w:divBdr>
        <w:top w:val="none" w:sz="0" w:space="0" w:color="auto"/>
        <w:left w:val="none" w:sz="0" w:space="0" w:color="auto"/>
        <w:bottom w:val="none" w:sz="0" w:space="0" w:color="auto"/>
        <w:right w:val="none" w:sz="0" w:space="0" w:color="auto"/>
      </w:divBdr>
    </w:div>
    <w:div w:id="1336417153">
      <w:bodyDiv w:val="1"/>
      <w:marLeft w:val="0"/>
      <w:marRight w:val="0"/>
      <w:marTop w:val="0"/>
      <w:marBottom w:val="0"/>
      <w:divBdr>
        <w:top w:val="none" w:sz="0" w:space="0" w:color="auto"/>
        <w:left w:val="none" w:sz="0" w:space="0" w:color="auto"/>
        <w:bottom w:val="none" w:sz="0" w:space="0" w:color="auto"/>
        <w:right w:val="none" w:sz="0" w:space="0" w:color="auto"/>
      </w:divBdr>
    </w:div>
    <w:div w:id="1389574780">
      <w:bodyDiv w:val="1"/>
      <w:marLeft w:val="0"/>
      <w:marRight w:val="0"/>
      <w:marTop w:val="0"/>
      <w:marBottom w:val="0"/>
      <w:divBdr>
        <w:top w:val="none" w:sz="0" w:space="0" w:color="auto"/>
        <w:left w:val="none" w:sz="0" w:space="0" w:color="auto"/>
        <w:bottom w:val="none" w:sz="0" w:space="0" w:color="auto"/>
        <w:right w:val="none" w:sz="0" w:space="0" w:color="auto"/>
      </w:divBdr>
    </w:div>
    <w:div w:id="1392850200">
      <w:bodyDiv w:val="1"/>
      <w:marLeft w:val="0"/>
      <w:marRight w:val="0"/>
      <w:marTop w:val="0"/>
      <w:marBottom w:val="0"/>
      <w:divBdr>
        <w:top w:val="none" w:sz="0" w:space="0" w:color="auto"/>
        <w:left w:val="none" w:sz="0" w:space="0" w:color="auto"/>
        <w:bottom w:val="none" w:sz="0" w:space="0" w:color="auto"/>
        <w:right w:val="none" w:sz="0" w:space="0" w:color="auto"/>
      </w:divBdr>
    </w:div>
    <w:div w:id="1400514698">
      <w:bodyDiv w:val="1"/>
      <w:marLeft w:val="0"/>
      <w:marRight w:val="0"/>
      <w:marTop w:val="0"/>
      <w:marBottom w:val="0"/>
      <w:divBdr>
        <w:top w:val="none" w:sz="0" w:space="0" w:color="auto"/>
        <w:left w:val="none" w:sz="0" w:space="0" w:color="auto"/>
        <w:bottom w:val="none" w:sz="0" w:space="0" w:color="auto"/>
        <w:right w:val="none" w:sz="0" w:space="0" w:color="auto"/>
      </w:divBdr>
    </w:div>
    <w:div w:id="1437405891">
      <w:bodyDiv w:val="1"/>
      <w:marLeft w:val="0"/>
      <w:marRight w:val="0"/>
      <w:marTop w:val="0"/>
      <w:marBottom w:val="0"/>
      <w:divBdr>
        <w:top w:val="none" w:sz="0" w:space="0" w:color="auto"/>
        <w:left w:val="none" w:sz="0" w:space="0" w:color="auto"/>
        <w:bottom w:val="none" w:sz="0" w:space="0" w:color="auto"/>
        <w:right w:val="none" w:sz="0" w:space="0" w:color="auto"/>
      </w:divBdr>
    </w:div>
    <w:div w:id="1439371334">
      <w:bodyDiv w:val="1"/>
      <w:marLeft w:val="0"/>
      <w:marRight w:val="0"/>
      <w:marTop w:val="0"/>
      <w:marBottom w:val="0"/>
      <w:divBdr>
        <w:top w:val="none" w:sz="0" w:space="0" w:color="auto"/>
        <w:left w:val="none" w:sz="0" w:space="0" w:color="auto"/>
        <w:bottom w:val="none" w:sz="0" w:space="0" w:color="auto"/>
        <w:right w:val="none" w:sz="0" w:space="0" w:color="auto"/>
      </w:divBdr>
    </w:div>
    <w:div w:id="1447237743">
      <w:bodyDiv w:val="1"/>
      <w:marLeft w:val="0"/>
      <w:marRight w:val="0"/>
      <w:marTop w:val="0"/>
      <w:marBottom w:val="0"/>
      <w:divBdr>
        <w:top w:val="none" w:sz="0" w:space="0" w:color="auto"/>
        <w:left w:val="none" w:sz="0" w:space="0" w:color="auto"/>
        <w:bottom w:val="none" w:sz="0" w:space="0" w:color="auto"/>
        <w:right w:val="none" w:sz="0" w:space="0" w:color="auto"/>
      </w:divBdr>
    </w:div>
    <w:div w:id="1482189701">
      <w:bodyDiv w:val="1"/>
      <w:marLeft w:val="0"/>
      <w:marRight w:val="0"/>
      <w:marTop w:val="0"/>
      <w:marBottom w:val="0"/>
      <w:divBdr>
        <w:top w:val="none" w:sz="0" w:space="0" w:color="auto"/>
        <w:left w:val="none" w:sz="0" w:space="0" w:color="auto"/>
        <w:bottom w:val="none" w:sz="0" w:space="0" w:color="auto"/>
        <w:right w:val="none" w:sz="0" w:space="0" w:color="auto"/>
      </w:divBdr>
    </w:div>
    <w:div w:id="1501776101">
      <w:bodyDiv w:val="1"/>
      <w:marLeft w:val="0"/>
      <w:marRight w:val="0"/>
      <w:marTop w:val="0"/>
      <w:marBottom w:val="0"/>
      <w:divBdr>
        <w:top w:val="none" w:sz="0" w:space="0" w:color="auto"/>
        <w:left w:val="none" w:sz="0" w:space="0" w:color="auto"/>
        <w:bottom w:val="none" w:sz="0" w:space="0" w:color="auto"/>
        <w:right w:val="none" w:sz="0" w:space="0" w:color="auto"/>
      </w:divBdr>
    </w:div>
    <w:div w:id="1636989116">
      <w:bodyDiv w:val="1"/>
      <w:marLeft w:val="0"/>
      <w:marRight w:val="0"/>
      <w:marTop w:val="0"/>
      <w:marBottom w:val="0"/>
      <w:divBdr>
        <w:top w:val="none" w:sz="0" w:space="0" w:color="auto"/>
        <w:left w:val="none" w:sz="0" w:space="0" w:color="auto"/>
        <w:bottom w:val="none" w:sz="0" w:space="0" w:color="auto"/>
        <w:right w:val="none" w:sz="0" w:space="0" w:color="auto"/>
      </w:divBdr>
    </w:div>
    <w:div w:id="1647542142">
      <w:bodyDiv w:val="1"/>
      <w:marLeft w:val="0"/>
      <w:marRight w:val="0"/>
      <w:marTop w:val="0"/>
      <w:marBottom w:val="0"/>
      <w:divBdr>
        <w:top w:val="none" w:sz="0" w:space="0" w:color="auto"/>
        <w:left w:val="none" w:sz="0" w:space="0" w:color="auto"/>
        <w:bottom w:val="none" w:sz="0" w:space="0" w:color="auto"/>
        <w:right w:val="none" w:sz="0" w:space="0" w:color="auto"/>
      </w:divBdr>
    </w:div>
    <w:div w:id="1648050020">
      <w:bodyDiv w:val="1"/>
      <w:marLeft w:val="0"/>
      <w:marRight w:val="0"/>
      <w:marTop w:val="0"/>
      <w:marBottom w:val="0"/>
      <w:divBdr>
        <w:top w:val="none" w:sz="0" w:space="0" w:color="auto"/>
        <w:left w:val="none" w:sz="0" w:space="0" w:color="auto"/>
        <w:bottom w:val="none" w:sz="0" w:space="0" w:color="auto"/>
        <w:right w:val="none" w:sz="0" w:space="0" w:color="auto"/>
      </w:divBdr>
    </w:div>
    <w:div w:id="1652439073">
      <w:bodyDiv w:val="1"/>
      <w:marLeft w:val="0"/>
      <w:marRight w:val="0"/>
      <w:marTop w:val="0"/>
      <w:marBottom w:val="0"/>
      <w:divBdr>
        <w:top w:val="none" w:sz="0" w:space="0" w:color="auto"/>
        <w:left w:val="none" w:sz="0" w:space="0" w:color="auto"/>
        <w:bottom w:val="none" w:sz="0" w:space="0" w:color="auto"/>
        <w:right w:val="none" w:sz="0" w:space="0" w:color="auto"/>
      </w:divBdr>
    </w:div>
    <w:div w:id="1665740471">
      <w:bodyDiv w:val="1"/>
      <w:marLeft w:val="0"/>
      <w:marRight w:val="0"/>
      <w:marTop w:val="0"/>
      <w:marBottom w:val="0"/>
      <w:divBdr>
        <w:top w:val="none" w:sz="0" w:space="0" w:color="auto"/>
        <w:left w:val="none" w:sz="0" w:space="0" w:color="auto"/>
        <w:bottom w:val="none" w:sz="0" w:space="0" w:color="auto"/>
        <w:right w:val="none" w:sz="0" w:space="0" w:color="auto"/>
      </w:divBdr>
    </w:div>
    <w:div w:id="1704474308">
      <w:bodyDiv w:val="1"/>
      <w:marLeft w:val="0"/>
      <w:marRight w:val="0"/>
      <w:marTop w:val="0"/>
      <w:marBottom w:val="0"/>
      <w:divBdr>
        <w:top w:val="none" w:sz="0" w:space="0" w:color="auto"/>
        <w:left w:val="none" w:sz="0" w:space="0" w:color="auto"/>
        <w:bottom w:val="none" w:sz="0" w:space="0" w:color="auto"/>
        <w:right w:val="none" w:sz="0" w:space="0" w:color="auto"/>
      </w:divBdr>
    </w:div>
    <w:div w:id="1718165227">
      <w:bodyDiv w:val="1"/>
      <w:marLeft w:val="0"/>
      <w:marRight w:val="0"/>
      <w:marTop w:val="0"/>
      <w:marBottom w:val="0"/>
      <w:divBdr>
        <w:top w:val="none" w:sz="0" w:space="0" w:color="auto"/>
        <w:left w:val="none" w:sz="0" w:space="0" w:color="auto"/>
        <w:bottom w:val="none" w:sz="0" w:space="0" w:color="auto"/>
        <w:right w:val="none" w:sz="0" w:space="0" w:color="auto"/>
      </w:divBdr>
    </w:div>
    <w:div w:id="1732000593">
      <w:bodyDiv w:val="1"/>
      <w:marLeft w:val="0"/>
      <w:marRight w:val="0"/>
      <w:marTop w:val="0"/>
      <w:marBottom w:val="0"/>
      <w:divBdr>
        <w:top w:val="none" w:sz="0" w:space="0" w:color="auto"/>
        <w:left w:val="none" w:sz="0" w:space="0" w:color="auto"/>
        <w:bottom w:val="none" w:sz="0" w:space="0" w:color="auto"/>
        <w:right w:val="none" w:sz="0" w:space="0" w:color="auto"/>
      </w:divBdr>
    </w:div>
    <w:div w:id="1732539063">
      <w:bodyDiv w:val="1"/>
      <w:marLeft w:val="0"/>
      <w:marRight w:val="0"/>
      <w:marTop w:val="0"/>
      <w:marBottom w:val="0"/>
      <w:divBdr>
        <w:top w:val="none" w:sz="0" w:space="0" w:color="auto"/>
        <w:left w:val="none" w:sz="0" w:space="0" w:color="auto"/>
        <w:bottom w:val="none" w:sz="0" w:space="0" w:color="auto"/>
        <w:right w:val="none" w:sz="0" w:space="0" w:color="auto"/>
      </w:divBdr>
    </w:div>
    <w:div w:id="1786732246">
      <w:bodyDiv w:val="1"/>
      <w:marLeft w:val="0"/>
      <w:marRight w:val="0"/>
      <w:marTop w:val="0"/>
      <w:marBottom w:val="0"/>
      <w:divBdr>
        <w:top w:val="none" w:sz="0" w:space="0" w:color="auto"/>
        <w:left w:val="none" w:sz="0" w:space="0" w:color="auto"/>
        <w:bottom w:val="none" w:sz="0" w:space="0" w:color="auto"/>
        <w:right w:val="none" w:sz="0" w:space="0" w:color="auto"/>
      </w:divBdr>
    </w:div>
    <w:div w:id="1817867723">
      <w:bodyDiv w:val="1"/>
      <w:marLeft w:val="0"/>
      <w:marRight w:val="0"/>
      <w:marTop w:val="0"/>
      <w:marBottom w:val="0"/>
      <w:divBdr>
        <w:top w:val="none" w:sz="0" w:space="0" w:color="auto"/>
        <w:left w:val="none" w:sz="0" w:space="0" w:color="auto"/>
        <w:bottom w:val="none" w:sz="0" w:space="0" w:color="auto"/>
        <w:right w:val="none" w:sz="0" w:space="0" w:color="auto"/>
      </w:divBdr>
    </w:div>
    <w:div w:id="1826118320">
      <w:bodyDiv w:val="1"/>
      <w:marLeft w:val="0"/>
      <w:marRight w:val="0"/>
      <w:marTop w:val="0"/>
      <w:marBottom w:val="0"/>
      <w:divBdr>
        <w:top w:val="none" w:sz="0" w:space="0" w:color="auto"/>
        <w:left w:val="none" w:sz="0" w:space="0" w:color="auto"/>
        <w:bottom w:val="none" w:sz="0" w:space="0" w:color="auto"/>
        <w:right w:val="none" w:sz="0" w:space="0" w:color="auto"/>
      </w:divBdr>
    </w:div>
    <w:div w:id="1840656129">
      <w:bodyDiv w:val="1"/>
      <w:marLeft w:val="0"/>
      <w:marRight w:val="0"/>
      <w:marTop w:val="0"/>
      <w:marBottom w:val="0"/>
      <w:divBdr>
        <w:top w:val="none" w:sz="0" w:space="0" w:color="auto"/>
        <w:left w:val="none" w:sz="0" w:space="0" w:color="auto"/>
        <w:bottom w:val="none" w:sz="0" w:space="0" w:color="auto"/>
        <w:right w:val="none" w:sz="0" w:space="0" w:color="auto"/>
      </w:divBdr>
    </w:div>
    <w:div w:id="1866794203">
      <w:bodyDiv w:val="1"/>
      <w:marLeft w:val="0"/>
      <w:marRight w:val="0"/>
      <w:marTop w:val="0"/>
      <w:marBottom w:val="0"/>
      <w:divBdr>
        <w:top w:val="none" w:sz="0" w:space="0" w:color="auto"/>
        <w:left w:val="none" w:sz="0" w:space="0" w:color="auto"/>
        <w:bottom w:val="none" w:sz="0" w:space="0" w:color="auto"/>
        <w:right w:val="none" w:sz="0" w:space="0" w:color="auto"/>
      </w:divBdr>
    </w:div>
    <w:div w:id="1932660292">
      <w:bodyDiv w:val="1"/>
      <w:marLeft w:val="0"/>
      <w:marRight w:val="0"/>
      <w:marTop w:val="0"/>
      <w:marBottom w:val="0"/>
      <w:divBdr>
        <w:top w:val="none" w:sz="0" w:space="0" w:color="auto"/>
        <w:left w:val="none" w:sz="0" w:space="0" w:color="auto"/>
        <w:bottom w:val="none" w:sz="0" w:space="0" w:color="auto"/>
        <w:right w:val="none" w:sz="0" w:space="0" w:color="auto"/>
      </w:divBdr>
    </w:div>
    <w:div w:id="1942758554">
      <w:bodyDiv w:val="1"/>
      <w:marLeft w:val="0"/>
      <w:marRight w:val="0"/>
      <w:marTop w:val="0"/>
      <w:marBottom w:val="0"/>
      <w:divBdr>
        <w:top w:val="none" w:sz="0" w:space="0" w:color="auto"/>
        <w:left w:val="none" w:sz="0" w:space="0" w:color="auto"/>
        <w:bottom w:val="none" w:sz="0" w:space="0" w:color="auto"/>
        <w:right w:val="none" w:sz="0" w:space="0" w:color="auto"/>
      </w:divBdr>
    </w:div>
    <w:div w:id="1947038708">
      <w:bodyDiv w:val="1"/>
      <w:marLeft w:val="0"/>
      <w:marRight w:val="0"/>
      <w:marTop w:val="0"/>
      <w:marBottom w:val="0"/>
      <w:divBdr>
        <w:top w:val="none" w:sz="0" w:space="0" w:color="auto"/>
        <w:left w:val="none" w:sz="0" w:space="0" w:color="auto"/>
        <w:bottom w:val="none" w:sz="0" w:space="0" w:color="auto"/>
        <w:right w:val="none" w:sz="0" w:space="0" w:color="auto"/>
      </w:divBdr>
    </w:div>
    <w:div w:id="1953436749">
      <w:bodyDiv w:val="1"/>
      <w:marLeft w:val="0"/>
      <w:marRight w:val="0"/>
      <w:marTop w:val="0"/>
      <w:marBottom w:val="0"/>
      <w:divBdr>
        <w:top w:val="none" w:sz="0" w:space="0" w:color="auto"/>
        <w:left w:val="none" w:sz="0" w:space="0" w:color="auto"/>
        <w:bottom w:val="none" w:sz="0" w:space="0" w:color="auto"/>
        <w:right w:val="none" w:sz="0" w:space="0" w:color="auto"/>
      </w:divBdr>
    </w:div>
    <w:div w:id="2000158823">
      <w:bodyDiv w:val="1"/>
      <w:marLeft w:val="0"/>
      <w:marRight w:val="0"/>
      <w:marTop w:val="0"/>
      <w:marBottom w:val="0"/>
      <w:divBdr>
        <w:top w:val="none" w:sz="0" w:space="0" w:color="auto"/>
        <w:left w:val="none" w:sz="0" w:space="0" w:color="auto"/>
        <w:bottom w:val="none" w:sz="0" w:space="0" w:color="auto"/>
        <w:right w:val="none" w:sz="0" w:space="0" w:color="auto"/>
      </w:divBdr>
    </w:div>
    <w:div w:id="2005013117">
      <w:bodyDiv w:val="1"/>
      <w:marLeft w:val="0"/>
      <w:marRight w:val="0"/>
      <w:marTop w:val="0"/>
      <w:marBottom w:val="0"/>
      <w:divBdr>
        <w:top w:val="none" w:sz="0" w:space="0" w:color="auto"/>
        <w:left w:val="none" w:sz="0" w:space="0" w:color="auto"/>
        <w:bottom w:val="none" w:sz="0" w:space="0" w:color="auto"/>
        <w:right w:val="none" w:sz="0" w:space="0" w:color="auto"/>
      </w:divBdr>
    </w:div>
    <w:div w:id="2005744629">
      <w:bodyDiv w:val="1"/>
      <w:marLeft w:val="0"/>
      <w:marRight w:val="0"/>
      <w:marTop w:val="0"/>
      <w:marBottom w:val="0"/>
      <w:divBdr>
        <w:top w:val="none" w:sz="0" w:space="0" w:color="auto"/>
        <w:left w:val="none" w:sz="0" w:space="0" w:color="auto"/>
        <w:bottom w:val="none" w:sz="0" w:space="0" w:color="auto"/>
        <w:right w:val="none" w:sz="0" w:space="0" w:color="auto"/>
      </w:divBdr>
    </w:div>
    <w:div w:id="2020809521">
      <w:bodyDiv w:val="1"/>
      <w:marLeft w:val="0"/>
      <w:marRight w:val="0"/>
      <w:marTop w:val="0"/>
      <w:marBottom w:val="0"/>
      <w:divBdr>
        <w:top w:val="none" w:sz="0" w:space="0" w:color="auto"/>
        <w:left w:val="none" w:sz="0" w:space="0" w:color="auto"/>
        <w:bottom w:val="none" w:sz="0" w:space="0" w:color="auto"/>
        <w:right w:val="none" w:sz="0" w:space="0" w:color="auto"/>
      </w:divBdr>
    </w:div>
    <w:div w:id="2042852567">
      <w:bodyDiv w:val="1"/>
      <w:marLeft w:val="0"/>
      <w:marRight w:val="0"/>
      <w:marTop w:val="0"/>
      <w:marBottom w:val="0"/>
      <w:divBdr>
        <w:top w:val="none" w:sz="0" w:space="0" w:color="auto"/>
        <w:left w:val="none" w:sz="0" w:space="0" w:color="auto"/>
        <w:bottom w:val="none" w:sz="0" w:space="0" w:color="auto"/>
        <w:right w:val="none" w:sz="0" w:space="0" w:color="auto"/>
      </w:divBdr>
    </w:div>
    <w:div w:id="2070372436">
      <w:bodyDiv w:val="1"/>
      <w:marLeft w:val="0"/>
      <w:marRight w:val="0"/>
      <w:marTop w:val="0"/>
      <w:marBottom w:val="0"/>
      <w:divBdr>
        <w:top w:val="none" w:sz="0" w:space="0" w:color="auto"/>
        <w:left w:val="none" w:sz="0" w:space="0" w:color="auto"/>
        <w:bottom w:val="none" w:sz="0" w:space="0" w:color="auto"/>
        <w:right w:val="none" w:sz="0" w:space="0" w:color="auto"/>
      </w:divBdr>
    </w:div>
    <w:div w:id="2080206355">
      <w:bodyDiv w:val="1"/>
      <w:marLeft w:val="0"/>
      <w:marRight w:val="0"/>
      <w:marTop w:val="0"/>
      <w:marBottom w:val="0"/>
      <w:divBdr>
        <w:top w:val="none" w:sz="0" w:space="0" w:color="auto"/>
        <w:left w:val="none" w:sz="0" w:space="0" w:color="auto"/>
        <w:bottom w:val="none" w:sz="0" w:space="0" w:color="auto"/>
        <w:right w:val="none" w:sz="0" w:space="0" w:color="auto"/>
      </w:divBdr>
    </w:div>
    <w:div w:id="2086997994">
      <w:bodyDiv w:val="1"/>
      <w:marLeft w:val="0"/>
      <w:marRight w:val="0"/>
      <w:marTop w:val="0"/>
      <w:marBottom w:val="0"/>
      <w:divBdr>
        <w:top w:val="none" w:sz="0" w:space="0" w:color="auto"/>
        <w:left w:val="none" w:sz="0" w:space="0" w:color="auto"/>
        <w:bottom w:val="none" w:sz="0" w:space="0" w:color="auto"/>
        <w:right w:val="none" w:sz="0" w:space="0" w:color="auto"/>
      </w:divBdr>
    </w:div>
    <w:div w:id="2101831001">
      <w:bodyDiv w:val="1"/>
      <w:marLeft w:val="0"/>
      <w:marRight w:val="0"/>
      <w:marTop w:val="0"/>
      <w:marBottom w:val="0"/>
      <w:divBdr>
        <w:top w:val="none" w:sz="0" w:space="0" w:color="auto"/>
        <w:left w:val="none" w:sz="0" w:space="0" w:color="auto"/>
        <w:bottom w:val="none" w:sz="0" w:space="0" w:color="auto"/>
        <w:right w:val="none" w:sz="0" w:space="0" w:color="auto"/>
      </w:divBdr>
      <w:divsChild>
        <w:div w:id="2002274453">
          <w:marLeft w:val="0"/>
          <w:marRight w:val="0"/>
          <w:marTop w:val="0"/>
          <w:marBottom w:val="0"/>
          <w:divBdr>
            <w:top w:val="single" w:sz="2" w:space="0" w:color="D9D9E3"/>
            <w:left w:val="single" w:sz="2" w:space="0" w:color="D9D9E3"/>
            <w:bottom w:val="single" w:sz="2" w:space="0" w:color="D9D9E3"/>
            <w:right w:val="single" w:sz="2" w:space="0" w:color="D9D9E3"/>
          </w:divBdr>
          <w:divsChild>
            <w:div w:id="1907719507">
              <w:marLeft w:val="0"/>
              <w:marRight w:val="0"/>
              <w:marTop w:val="0"/>
              <w:marBottom w:val="0"/>
              <w:divBdr>
                <w:top w:val="single" w:sz="2" w:space="0" w:color="D9D9E3"/>
                <w:left w:val="single" w:sz="2" w:space="0" w:color="D9D9E3"/>
                <w:bottom w:val="single" w:sz="2" w:space="0" w:color="D9D9E3"/>
                <w:right w:val="single" w:sz="2" w:space="0" w:color="D9D9E3"/>
              </w:divBdr>
              <w:divsChild>
                <w:div w:id="2107648549">
                  <w:marLeft w:val="0"/>
                  <w:marRight w:val="0"/>
                  <w:marTop w:val="0"/>
                  <w:marBottom w:val="0"/>
                  <w:divBdr>
                    <w:top w:val="single" w:sz="2" w:space="0" w:color="D9D9E3"/>
                    <w:left w:val="single" w:sz="2" w:space="0" w:color="D9D9E3"/>
                    <w:bottom w:val="single" w:sz="2" w:space="0" w:color="D9D9E3"/>
                    <w:right w:val="single" w:sz="2" w:space="0" w:color="D9D9E3"/>
                  </w:divBdr>
                  <w:divsChild>
                    <w:div w:id="144512668">
                      <w:marLeft w:val="0"/>
                      <w:marRight w:val="0"/>
                      <w:marTop w:val="0"/>
                      <w:marBottom w:val="0"/>
                      <w:divBdr>
                        <w:top w:val="single" w:sz="2" w:space="0" w:color="D9D9E3"/>
                        <w:left w:val="single" w:sz="2" w:space="0" w:color="D9D9E3"/>
                        <w:bottom w:val="single" w:sz="2" w:space="0" w:color="D9D9E3"/>
                        <w:right w:val="single" w:sz="2" w:space="0" w:color="D9D9E3"/>
                      </w:divBdr>
                      <w:divsChild>
                        <w:div w:id="1544826993">
                          <w:marLeft w:val="0"/>
                          <w:marRight w:val="0"/>
                          <w:marTop w:val="0"/>
                          <w:marBottom w:val="0"/>
                          <w:divBdr>
                            <w:top w:val="single" w:sz="2" w:space="0" w:color="D9D9E3"/>
                            <w:left w:val="single" w:sz="2" w:space="0" w:color="D9D9E3"/>
                            <w:bottom w:val="single" w:sz="2" w:space="0" w:color="D9D9E3"/>
                            <w:right w:val="single" w:sz="2" w:space="0" w:color="D9D9E3"/>
                          </w:divBdr>
                          <w:divsChild>
                            <w:div w:id="11991998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18777003">
                                  <w:marLeft w:val="0"/>
                                  <w:marRight w:val="0"/>
                                  <w:marTop w:val="0"/>
                                  <w:marBottom w:val="0"/>
                                  <w:divBdr>
                                    <w:top w:val="single" w:sz="2" w:space="0" w:color="D9D9E3"/>
                                    <w:left w:val="single" w:sz="2" w:space="0" w:color="D9D9E3"/>
                                    <w:bottom w:val="single" w:sz="2" w:space="0" w:color="D9D9E3"/>
                                    <w:right w:val="single" w:sz="2" w:space="0" w:color="D9D9E3"/>
                                  </w:divBdr>
                                  <w:divsChild>
                                    <w:div w:id="542711214">
                                      <w:marLeft w:val="0"/>
                                      <w:marRight w:val="0"/>
                                      <w:marTop w:val="0"/>
                                      <w:marBottom w:val="0"/>
                                      <w:divBdr>
                                        <w:top w:val="single" w:sz="2" w:space="0" w:color="D9D9E3"/>
                                        <w:left w:val="single" w:sz="2" w:space="0" w:color="D9D9E3"/>
                                        <w:bottom w:val="single" w:sz="2" w:space="0" w:color="D9D9E3"/>
                                        <w:right w:val="single" w:sz="2" w:space="0" w:color="D9D9E3"/>
                                      </w:divBdr>
                                      <w:divsChild>
                                        <w:div w:id="1424449684">
                                          <w:marLeft w:val="0"/>
                                          <w:marRight w:val="0"/>
                                          <w:marTop w:val="0"/>
                                          <w:marBottom w:val="0"/>
                                          <w:divBdr>
                                            <w:top w:val="single" w:sz="2" w:space="0" w:color="D9D9E3"/>
                                            <w:left w:val="single" w:sz="2" w:space="0" w:color="D9D9E3"/>
                                            <w:bottom w:val="single" w:sz="2" w:space="0" w:color="D9D9E3"/>
                                            <w:right w:val="single" w:sz="2" w:space="0" w:color="D9D9E3"/>
                                          </w:divBdr>
                                          <w:divsChild>
                                            <w:div w:id="1990862228">
                                              <w:marLeft w:val="0"/>
                                              <w:marRight w:val="0"/>
                                              <w:marTop w:val="0"/>
                                              <w:marBottom w:val="0"/>
                                              <w:divBdr>
                                                <w:top w:val="single" w:sz="2" w:space="0" w:color="D9D9E3"/>
                                                <w:left w:val="single" w:sz="2" w:space="0" w:color="D9D9E3"/>
                                                <w:bottom w:val="single" w:sz="2" w:space="0" w:color="D9D9E3"/>
                                                <w:right w:val="single" w:sz="2" w:space="0" w:color="D9D9E3"/>
                                              </w:divBdr>
                                              <w:divsChild>
                                                <w:div w:id="639729212">
                                                  <w:marLeft w:val="0"/>
                                                  <w:marRight w:val="0"/>
                                                  <w:marTop w:val="0"/>
                                                  <w:marBottom w:val="0"/>
                                                  <w:divBdr>
                                                    <w:top w:val="single" w:sz="2" w:space="0" w:color="D9D9E3"/>
                                                    <w:left w:val="single" w:sz="2" w:space="0" w:color="D9D9E3"/>
                                                    <w:bottom w:val="single" w:sz="2" w:space="0" w:color="D9D9E3"/>
                                                    <w:right w:val="single" w:sz="2" w:space="0" w:color="D9D9E3"/>
                                                  </w:divBdr>
                                                  <w:divsChild>
                                                    <w:div w:id="1505123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81916760">
                                              <w:marLeft w:val="0"/>
                                              <w:marRight w:val="0"/>
                                              <w:marTop w:val="0"/>
                                              <w:marBottom w:val="0"/>
                                              <w:divBdr>
                                                <w:top w:val="single" w:sz="2" w:space="0" w:color="D9D9E3"/>
                                                <w:left w:val="single" w:sz="2" w:space="0" w:color="D9D9E3"/>
                                                <w:bottom w:val="single" w:sz="2" w:space="0" w:color="D9D9E3"/>
                                                <w:right w:val="single" w:sz="2" w:space="0" w:color="D9D9E3"/>
                                              </w:divBdr>
                                              <w:divsChild>
                                                <w:div w:id="687372216">
                                                  <w:marLeft w:val="0"/>
                                                  <w:marRight w:val="0"/>
                                                  <w:marTop w:val="0"/>
                                                  <w:marBottom w:val="0"/>
                                                  <w:divBdr>
                                                    <w:top w:val="single" w:sz="2" w:space="0" w:color="D9D9E3"/>
                                                    <w:left w:val="single" w:sz="2" w:space="0" w:color="D9D9E3"/>
                                                    <w:bottom w:val="single" w:sz="2" w:space="0" w:color="D9D9E3"/>
                                                    <w:right w:val="single" w:sz="2" w:space="0" w:color="D9D9E3"/>
                                                  </w:divBdr>
                                                </w:div>
                                                <w:div w:id="221334811">
                                                  <w:marLeft w:val="0"/>
                                                  <w:marRight w:val="0"/>
                                                  <w:marTop w:val="0"/>
                                                  <w:marBottom w:val="0"/>
                                                  <w:divBdr>
                                                    <w:top w:val="single" w:sz="2" w:space="0" w:color="D9D9E3"/>
                                                    <w:left w:val="single" w:sz="2" w:space="0" w:color="D9D9E3"/>
                                                    <w:bottom w:val="single" w:sz="2" w:space="0" w:color="D9D9E3"/>
                                                    <w:right w:val="single" w:sz="2" w:space="0" w:color="D9D9E3"/>
                                                  </w:divBdr>
                                                  <w:divsChild>
                                                    <w:div w:id="2012918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86057872">
          <w:marLeft w:val="0"/>
          <w:marRight w:val="0"/>
          <w:marTop w:val="0"/>
          <w:marBottom w:val="0"/>
          <w:divBdr>
            <w:top w:val="none" w:sz="0" w:space="0" w:color="auto"/>
            <w:left w:val="none" w:sz="0" w:space="0" w:color="auto"/>
            <w:bottom w:val="none" w:sz="0" w:space="0" w:color="auto"/>
            <w:right w:val="none" w:sz="0" w:space="0" w:color="auto"/>
          </w:divBdr>
        </w:div>
      </w:divsChild>
    </w:div>
    <w:div w:id="212638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https://uk.wikipedia.org/wiki/%D0%9F%D1%96%D1%80%D0%BE%D0%BB%D1%96%D0%B7" TargetMode="External"/><Relationship Id="rId42" Type="http://schemas.openxmlformats.org/officeDocument/2006/relationships/image" Target="media/image23.wmf"/><Relationship Id="rId63" Type="http://schemas.openxmlformats.org/officeDocument/2006/relationships/oleObject" Target="embeddings/oleObject12.bin"/><Relationship Id="rId84" Type="http://schemas.openxmlformats.org/officeDocument/2006/relationships/oleObject" Target="embeddings/oleObject22.bin"/><Relationship Id="rId138" Type="http://schemas.openxmlformats.org/officeDocument/2006/relationships/image" Target="media/image73.wmf"/><Relationship Id="rId159" Type="http://schemas.openxmlformats.org/officeDocument/2006/relationships/image" Target="media/image81.png"/><Relationship Id="rId170" Type="http://schemas.openxmlformats.org/officeDocument/2006/relationships/hyperlink" Target="https://essuir.sumdu.edu.ua/bitstream-download/123456789/91162/1/diss_Chubur.pdf;jsessionid=BF5BC654707370710139E2E64CAE82F1" TargetMode="External"/><Relationship Id="rId107" Type="http://schemas.openxmlformats.org/officeDocument/2006/relationships/oleObject" Target="embeddings/oleObject34.bin"/><Relationship Id="rId11" Type="http://schemas.openxmlformats.org/officeDocument/2006/relationships/image" Target="media/image4.jpeg"/><Relationship Id="rId32" Type="http://schemas.openxmlformats.org/officeDocument/2006/relationships/image" Target="media/image15.png"/><Relationship Id="rId53" Type="http://schemas.openxmlformats.org/officeDocument/2006/relationships/oleObject" Target="embeddings/oleObject8.bin"/><Relationship Id="rId74" Type="http://schemas.openxmlformats.org/officeDocument/2006/relationships/oleObject" Target="embeddings/oleObject17.bin"/><Relationship Id="rId128" Type="http://schemas.openxmlformats.org/officeDocument/2006/relationships/image" Target="media/image69.wmf"/><Relationship Id="rId149" Type="http://schemas.openxmlformats.org/officeDocument/2006/relationships/oleObject" Target="embeddings/oleObject56.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hyperlink" Target="https://niss.gov.ua/sites/default/files/2015-12/bioenergetika-1b8be.pdf" TargetMode="External"/><Relationship Id="rId22" Type="http://schemas.openxmlformats.org/officeDocument/2006/relationships/hyperlink" Target="https://uk.wikipedia.org/wiki/%D0%93%D0%B0%D0%B7%D0%B8%D1%84%D1%96%D0%BA%D0%B0%D1%86%D1%96%D1%8F" TargetMode="External"/><Relationship Id="rId43" Type="http://schemas.openxmlformats.org/officeDocument/2006/relationships/oleObject" Target="embeddings/oleObject3.bin"/><Relationship Id="rId64" Type="http://schemas.openxmlformats.org/officeDocument/2006/relationships/image" Target="media/image35.png"/><Relationship Id="rId118" Type="http://schemas.openxmlformats.org/officeDocument/2006/relationships/image" Target="media/image63.wmf"/><Relationship Id="rId139" Type="http://schemas.openxmlformats.org/officeDocument/2006/relationships/oleObject" Target="embeddings/oleObject49.bin"/><Relationship Id="rId85" Type="http://schemas.openxmlformats.org/officeDocument/2006/relationships/image" Target="media/image46.wmf"/><Relationship Id="rId150" Type="http://schemas.openxmlformats.org/officeDocument/2006/relationships/image" Target="media/image77.wmf"/><Relationship Id="rId171" Type="http://schemas.openxmlformats.org/officeDocument/2006/relationships/hyperlink" Target="http://elar.tsatu.edu.ua/bitstream/123456789/15291/1/%D0%93%D1%83%D0%B7%D1%8C.pdf" TargetMode="External"/><Relationship Id="rId12" Type="http://schemas.openxmlformats.org/officeDocument/2006/relationships/image" Target="media/image5.jpeg"/><Relationship Id="rId33" Type="http://schemas.openxmlformats.org/officeDocument/2006/relationships/image" Target="media/image16.png"/><Relationship Id="rId108" Type="http://schemas.openxmlformats.org/officeDocument/2006/relationships/oleObject" Target="embeddings/oleObject35.bin"/><Relationship Id="rId129" Type="http://schemas.openxmlformats.org/officeDocument/2006/relationships/oleObject" Target="embeddings/oleObject43.bin"/><Relationship Id="rId54" Type="http://schemas.openxmlformats.org/officeDocument/2006/relationships/image" Target="media/image29.wmf"/><Relationship Id="rId75" Type="http://schemas.openxmlformats.org/officeDocument/2006/relationships/image" Target="media/image41.wmf"/><Relationship Id="rId96" Type="http://schemas.openxmlformats.org/officeDocument/2006/relationships/oleObject" Target="embeddings/oleObject28.bin"/><Relationship Id="rId140" Type="http://schemas.openxmlformats.org/officeDocument/2006/relationships/image" Target="media/image74.wmf"/><Relationship Id="rId161" Type="http://schemas.openxmlformats.org/officeDocument/2006/relationships/hyperlink" Target="https://energytransition.in.ua/wp-content/uploads/2018/11/Perehid-Ukrainy-na-vidnovlyuvanu-energetuky-do-2050_zvit.pdf" TargetMode="External"/><Relationship Id="rId6" Type="http://schemas.openxmlformats.org/officeDocument/2006/relationships/footnotes" Target="footnotes.xml"/><Relationship Id="rId23" Type="http://schemas.openxmlformats.org/officeDocument/2006/relationships/hyperlink" Target="https://uk.wikipedia.org/wiki/%D0%A1%D0%B8%D0%BD%D1%82%D0%B5%D0%B7-%D0%B3%D0%B0%D0%B7" TargetMode="External"/><Relationship Id="rId28" Type="http://schemas.openxmlformats.org/officeDocument/2006/relationships/image" Target="media/image11.jpeg"/><Relationship Id="rId49" Type="http://schemas.openxmlformats.org/officeDocument/2006/relationships/oleObject" Target="embeddings/oleObject6.bin"/><Relationship Id="rId114" Type="http://schemas.openxmlformats.org/officeDocument/2006/relationships/image" Target="media/image60.wmf"/><Relationship Id="rId119" Type="http://schemas.openxmlformats.org/officeDocument/2006/relationships/oleObject" Target="embeddings/oleObject39.bin"/><Relationship Id="rId44" Type="http://schemas.openxmlformats.org/officeDocument/2006/relationships/image" Target="media/image24.wmf"/><Relationship Id="rId60" Type="http://schemas.openxmlformats.org/officeDocument/2006/relationships/image" Target="media/image33.wmf"/><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23.bin"/><Relationship Id="rId130" Type="http://schemas.openxmlformats.org/officeDocument/2006/relationships/image" Target="media/image70.wmf"/><Relationship Id="rId135" Type="http://schemas.openxmlformats.org/officeDocument/2006/relationships/image" Target="media/image72.wmf"/><Relationship Id="rId151" Type="http://schemas.openxmlformats.org/officeDocument/2006/relationships/oleObject" Target="embeddings/oleObject57.bin"/><Relationship Id="rId156" Type="http://schemas.openxmlformats.org/officeDocument/2006/relationships/image" Target="media/image80.wmf"/><Relationship Id="rId177" Type="http://schemas.openxmlformats.org/officeDocument/2006/relationships/footer" Target="footer1.xml"/><Relationship Id="rId172" Type="http://schemas.openxmlformats.org/officeDocument/2006/relationships/hyperlink" Target="https://zakon.rada.gov.ua/laws/show/1820-20" TargetMode="External"/><Relationship Id="rId13" Type="http://schemas.openxmlformats.org/officeDocument/2006/relationships/image" Target="media/image6.png"/><Relationship Id="rId18" Type="http://schemas.openxmlformats.org/officeDocument/2006/relationships/hyperlink" Target="https://uk.wikipedia.org/wiki/%D0%93%D1%96%D0%B4%D1%80%D0%BE%D0%BB%D1%96%D0%B7" TargetMode="External"/><Relationship Id="rId39" Type="http://schemas.openxmlformats.org/officeDocument/2006/relationships/oleObject" Target="embeddings/oleObject1.bin"/><Relationship Id="rId109" Type="http://schemas.openxmlformats.org/officeDocument/2006/relationships/oleObject" Target="embeddings/oleObject36.bin"/><Relationship Id="rId34" Type="http://schemas.openxmlformats.org/officeDocument/2006/relationships/image" Target="media/image17.png"/><Relationship Id="rId50" Type="http://schemas.openxmlformats.org/officeDocument/2006/relationships/image" Target="media/image27.wmf"/><Relationship Id="rId55" Type="http://schemas.openxmlformats.org/officeDocument/2006/relationships/oleObject" Target="embeddings/oleObject9.bin"/><Relationship Id="rId76" Type="http://schemas.openxmlformats.org/officeDocument/2006/relationships/oleObject" Target="embeddings/oleObject18.bin"/><Relationship Id="rId97" Type="http://schemas.openxmlformats.org/officeDocument/2006/relationships/image" Target="media/image52.wmf"/><Relationship Id="rId104" Type="http://schemas.openxmlformats.org/officeDocument/2006/relationships/oleObject" Target="embeddings/oleObject32.bin"/><Relationship Id="rId120" Type="http://schemas.openxmlformats.org/officeDocument/2006/relationships/image" Target="media/image64.wmf"/><Relationship Id="rId125" Type="http://schemas.openxmlformats.org/officeDocument/2006/relationships/oleObject" Target="embeddings/oleObject41.bin"/><Relationship Id="rId141" Type="http://schemas.openxmlformats.org/officeDocument/2006/relationships/oleObject" Target="embeddings/oleObject50.bin"/><Relationship Id="rId146" Type="http://schemas.openxmlformats.org/officeDocument/2006/relationships/oleObject" Target="embeddings/oleObject53.bin"/><Relationship Id="rId167" Type="http://schemas.openxmlformats.org/officeDocument/2006/relationships/hyperlink" Target="https://zakon.rada.gov.ua/laws/show/1134-2022-%D1%80"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oleObject" Target="embeddings/oleObject26.bin"/><Relationship Id="rId162" Type="http://schemas.openxmlformats.org/officeDocument/2006/relationships/hyperlink" Target="https://zakon.rada.gov.ua/laws/show/995_044"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2.wmf"/><Relationship Id="rId45" Type="http://schemas.openxmlformats.org/officeDocument/2006/relationships/oleObject" Target="embeddings/oleObject4.bin"/><Relationship Id="rId66" Type="http://schemas.openxmlformats.org/officeDocument/2006/relationships/oleObject" Target="embeddings/oleObject13.bin"/><Relationship Id="rId87" Type="http://schemas.openxmlformats.org/officeDocument/2006/relationships/image" Target="media/image47.wmf"/><Relationship Id="rId110" Type="http://schemas.openxmlformats.org/officeDocument/2006/relationships/image" Target="media/image57.png"/><Relationship Id="rId115" Type="http://schemas.openxmlformats.org/officeDocument/2006/relationships/oleObject" Target="embeddings/oleObject38.bin"/><Relationship Id="rId131" Type="http://schemas.openxmlformats.org/officeDocument/2006/relationships/oleObject" Target="embeddings/oleObject44.bin"/><Relationship Id="rId136" Type="http://schemas.openxmlformats.org/officeDocument/2006/relationships/oleObject" Target="embeddings/oleObject47.bin"/><Relationship Id="rId157" Type="http://schemas.openxmlformats.org/officeDocument/2006/relationships/oleObject" Target="embeddings/oleObject60.bin"/><Relationship Id="rId178"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oleObject" Target="embeddings/oleObject21.bin"/><Relationship Id="rId152" Type="http://schemas.openxmlformats.org/officeDocument/2006/relationships/oleObject" Target="embeddings/oleObject58.bin"/><Relationship Id="rId173" Type="http://schemas.openxmlformats.org/officeDocument/2006/relationships/hyperlink" Target="https://saf.org.ua/news/1615/" TargetMode="External"/><Relationship Id="rId19" Type="http://schemas.openxmlformats.org/officeDocument/2006/relationships/hyperlink" Target="https://uk.wikipedia.org/wiki/%D0%92%D1%83%D0%B3%D0%BB%D0%B5%D0%B2%D0%BE%D0%B4%D0%B8" TargetMode="External"/><Relationship Id="rId14" Type="http://schemas.openxmlformats.org/officeDocument/2006/relationships/hyperlink" Target="https://uk.wikipedia.org/wiki/%D0%A4%D0%B5%D1%80%D0%BC%D0%B5%D0%BD%D1%82%D0%B0%D1%86%D1%96%D1%8F"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0.wmf"/><Relationship Id="rId77" Type="http://schemas.openxmlformats.org/officeDocument/2006/relationships/image" Target="media/image42.wmf"/><Relationship Id="rId100" Type="http://schemas.openxmlformats.org/officeDocument/2006/relationships/oleObject" Target="embeddings/oleObject30.bin"/><Relationship Id="rId105" Type="http://schemas.openxmlformats.org/officeDocument/2006/relationships/oleObject" Target="embeddings/oleObject33.bin"/><Relationship Id="rId126" Type="http://schemas.openxmlformats.org/officeDocument/2006/relationships/image" Target="media/image68.wmf"/><Relationship Id="rId147" Type="http://schemas.openxmlformats.org/officeDocument/2006/relationships/oleObject" Target="embeddings/oleObject54.bin"/><Relationship Id="rId168" Type="http://schemas.openxmlformats.org/officeDocument/2006/relationships/hyperlink" Target="https://uapatents.com/patents/c05g" TargetMode="External"/><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oleObject" Target="embeddings/oleObject16.bin"/><Relationship Id="rId93" Type="http://schemas.openxmlformats.org/officeDocument/2006/relationships/image" Target="media/image50.wmf"/><Relationship Id="rId98" Type="http://schemas.openxmlformats.org/officeDocument/2006/relationships/oleObject" Target="embeddings/oleObject29.bin"/><Relationship Id="rId121" Type="http://schemas.openxmlformats.org/officeDocument/2006/relationships/oleObject" Target="embeddings/oleObject40.bin"/><Relationship Id="rId142" Type="http://schemas.openxmlformats.org/officeDocument/2006/relationships/image" Target="media/image75.emf"/><Relationship Id="rId163" Type="http://schemas.openxmlformats.org/officeDocument/2006/relationships/hyperlink" Target="https://zakon.rada.gov.ua/laws/show/435/96-%D0%B2%D1%80"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5.wmf"/><Relationship Id="rId67" Type="http://schemas.openxmlformats.org/officeDocument/2006/relationships/image" Target="media/image37.wmf"/><Relationship Id="rId116" Type="http://schemas.openxmlformats.org/officeDocument/2006/relationships/image" Target="media/image61.png"/><Relationship Id="rId137" Type="http://schemas.openxmlformats.org/officeDocument/2006/relationships/oleObject" Target="embeddings/oleObject48.bin"/><Relationship Id="rId158" Type="http://schemas.openxmlformats.org/officeDocument/2006/relationships/header" Target="header1.xml"/><Relationship Id="rId20" Type="http://schemas.openxmlformats.org/officeDocument/2006/relationships/hyperlink" Target="https://uk.wikipedia.org/wiki/%D0%93%D1%96%D0%B4%D1%80%D1%83%D0%B2%D0%B0%D0%BD%D0%BD%D1%8F" TargetMode="External"/><Relationship Id="rId41" Type="http://schemas.openxmlformats.org/officeDocument/2006/relationships/oleObject" Target="embeddings/oleObject2.bin"/><Relationship Id="rId62" Type="http://schemas.openxmlformats.org/officeDocument/2006/relationships/image" Target="media/image34.wmf"/><Relationship Id="rId83" Type="http://schemas.openxmlformats.org/officeDocument/2006/relationships/image" Target="media/image45.wmf"/><Relationship Id="rId88" Type="http://schemas.openxmlformats.org/officeDocument/2006/relationships/oleObject" Target="embeddings/oleObject24.bin"/><Relationship Id="rId111" Type="http://schemas.openxmlformats.org/officeDocument/2006/relationships/image" Target="media/image58.png"/><Relationship Id="rId132" Type="http://schemas.openxmlformats.org/officeDocument/2006/relationships/image" Target="media/image71.wmf"/><Relationship Id="rId153" Type="http://schemas.openxmlformats.org/officeDocument/2006/relationships/image" Target="media/image78.wmf"/><Relationship Id="rId174" Type="http://schemas.openxmlformats.org/officeDocument/2006/relationships/hyperlink" Target="https://www.epravda.com.ua/columns/2023/06/19/701334/" TargetMode="External"/><Relationship Id="rId179" Type="http://schemas.openxmlformats.org/officeDocument/2006/relationships/theme" Target="theme/theme1.xml"/><Relationship Id="rId15" Type="http://schemas.openxmlformats.org/officeDocument/2006/relationships/hyperlink" Target="https://uk.wikipedia.org/wiki/%D0%A6%D1%83%D0%BA%D1%80%D0%B8" TargetMode="External"/><Relationship Id="rId36" Type="http://schemas.openxmlformats.org/officeDocument/2006/relationships/image" Target="media/image19.png"/><Relationship Id="rId57" Type="http://schemas.openxmlformats.org/officeDocument/2006/relationships/oleObject" Target="embeddings/oleObject10.bin"/><Relationship Id="rId106" Type="http://schemas.openxmlformats.org/officeDocument/2006/relationships/image" Target="media/image56.wmf"/><Relationship Id="rId127" Type="http://schemas.openxmlformats.org/officeDocument/2006/relationships/oleObject" Target="embeddings/oleObject42.bin"/><Relationship Id="rId10" Type="http://schemas.openxmlformats.org/officeDocument/2006/relationships/image" Target="media/image3.jpeg"/><Relationship Id="rId31" Type="http://schemas.openxmlformats.org/officeDocument/2006/relationships/image" Target="media/image14.jpeg"/><Relationship Id="rId52" Type="http://schemas.openxmlformats.org/officeDocument/2006/relationships/image" Target="media/image28.wmf"/><Relationship Id="rId73" Type="http://schemas.openxmlformats.org/officeDocument/2006/relationships/image" Target="media/image40.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5.png"/><Relationship Id="rId143" Type="http://schemas.openxmlformats.org/officeDocument/2006/relationships/oleObject" Target="embeddings/oleObject51.bin"/><Relationship Id="rId148" Type="http://schemas.openxmlformats.org/officeDocument/2006/relationships/oleObject" Target="embeddings/oleObject55.bin"/><Relationship Id="rId164" Type="http://schemas.openxmlformats.org/officeDocument/2006/relationships/hyperlink" Target="https://zakon.rada.gov.ua/laws/card/555-15" TargetMode="External"/><Relationship Id="rId169" Type="http://schemas.openxmlformats.org/officeDocument/2006/relationships/hyperlink" Target="https://youcontrol.com.ua/ru/catalog/company_details/44976819/"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9.jpeg"/><Relationship Id="rId47" Type="http://schemas.openxmlformats.org/officeDocument/2006/relationships/oleObject" Target="embeddings/oleObject5.bin"/><Relationship Id="rId68" Type="http://schemas.openxmlformats.org/officeDocument/2006/relationships/oleObject" Target="embeddings/oleObject14.bin"/><Relationship Id="rId89" Type="http://schemas.openxmlformats.org/officeDocument/2006/relationships/image" Target="media/image48.wmf"/><Relationship Id="rId112" Type="http://schemas.openxmlformats.org/officeDocument/2006/relationships/oleObject" Target="embeddings/oleObject37.bin"/><Relationship Id="rId133" Type="http://schemas.openxmlformats.org/officeDocument/2006/relationships/oleObject" Target="embeddings/oleObject45.bin"/><Relationship Id="rId154" Type="http://schemas.openxmlformats.org/officeDocument/2006/relationships/oleObject" Target="embeddings/oleObject59.bin"/><Relationship Id="rId175" Type="http://schemas.openxmlformats.org/officeDocument/2006/relationships/hyperlink" Target="https://www.epravda.com.ua/rus/columns/2022/10/6/692315/" TargetMode="External"/><Relationship Id="rId16" Type="http://schemas.openxmlformats.org/officeDocument/2006/relationships/hyperlink" Target="https://uk.wikipedia.org/wiki/%D0%A1%D0%BF%D0%B8%D1%80%D1%82%D0%B8" TargetMode="External"/><Relationship Id="rId37" Type="http://schemas.openxmlformats.org/officeDocument/2006/relationships/image" Target="media/image20.png"/><Relationship Id="rId58" Type="http://schemas.openxmlformats.org/officeDocument/2006/relationships/image" Target="media/image31.png"/><Relationship Id="rId79" Type="http://schemas.openxmlformats.org/officeDocument/2006/relationships/image" Target="media/image43.wmf"/><Relationship Id="rId102" Type="http://schemas.openxmlformats.org/officeDocument/2006/relationships/oleObject" Target="embeddings/oleObject31.bin"/><Relationship Id="rId123" Type="http://schemas.openxmlformats.org/officeDocument/2006/relationships/image" Target="media/image66.jpeg"/><Relationship Id="rId144" Type="http://schemas.openxmlformats.org/officeDocument/2006/relationships/oleObject" Target="embeddings/oleObject52.bin"/><Relationship Id="rId90" Type="http://schemas.openxmlformats.org/officeDocument/2006/relationships/oleObject" Target="embeddings/oleObject25.bin"/><Relationship Id="rId165" Type="http://schemas.openxmlformats.org/officeDocument/2006/relationships/hyperlink" Target="https://www.nas.gov.ua/text/pdfNews/waste_as_resourse_UATV.pdf" TargetMode="External"/><Relationship Id="rId27" Type="http://schemas.openxmlformats.org/officeDocument/2006/relationships/image" Target="media/image10.jpeg"/><Relationship Id="rId48" Type="http://schemas.openxmlformats.org/officeDocument/2006/relationships/image" Target="media/image26.wmf"/><Relationship Id="rId69" Type="http://schemas.openxmlformats.org/officeDocument/2006/relationships/image" Target="media/image38.wmf"/><Relationship Id="rId113" Type="http://schemas.openxmlformats.org/officeDocument/2006/relationships/image" Target="media/image59.png"/><Relationship Id="rId134" Type="http://schemas.openxmlformats.org/officeDocument/2006/relationships/oleObject" Target="embeddings/oleObject46.bin"/><Relationship Id="rId80" Type="http://schemas.openxmlformats.org/officeDocument/2006/relationships/oleObject" Target="embeddings/oleObject20.bin"/><Relationship Id="rId155" Type="http://schemas.openxmlformats.org/officeDocument/2006/relationships/image" Target="media/image79.jpeg"/><Relationship Id="rId176" Type="http://schemas.openxmlformats.org/officeDocument/2006/relationships/hyperlink" Target="https://www.europeanbiogas.eu/wp-content/uploads/2022/09/2022-Manual-for-National-Biomethane-Strategies_Gas-for-Climate.pdf" TargetMode="External"/><Relationship Id="rId17" Type="http://schemas.openxmlformats.org/officeDocument/2006/relationships/hyperlink" Target="https://uk.wikipedia.org/wiki/%D0%9A%D0%B8%D1%81%D0%BB%D0%BE%D1%82%D0%B8" TargetMode="External"/><Relationship Id="rId38" Type="http://schemas.openxmlformats.org/officeDocument/2006/relationships/image" Target="media/image21.wmf"/><Relationship Id="rId59" Type="http://schemas.openxmlformats.org/officeDocument/2006/relationships/image" Target="media/image32.png"/><Relationship Id="rId103" Type="http://schemas.openxmlformats.org/officeDocument/2006/relationships/image" Target="media/image55.wmf"/><Relationship Id="rId124" Type="http://schemas.openxmlformats.org/officeDocument/2006/relationships/image" Target="media/image67.wmf"/><Relationship Id="rId70" Type="http://schemas.openxmlformats.org/officeDocument/2006/relationships/oleObject" Target="embeddings/oleObject15.bin"/><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hyperlink" Target="https://uabio.org/bioenergy-in-ukraine/"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32D42-DDA1-4B50-A9D1-A9CFC47C0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12828</TotalTime>
  <Pages>97</Pages>
  <Words>23004</Words>
  <Characters>131129</Characters>
  <Application>Microsoft Office Word</Application>
  <DocSecurity>0</DocSecurity>
  <Lines>1092</Lines>
  <Paragraphs>307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a.volkov</dc:creator>
  <cp:keywords/>
  <dc:description/>
  <cp:lastModifiedBy>Dasha</cp:lastModifiedBy>
  <cp:revision>99</cp:revision>
  <dcterms:created xsi:type="dcterms:W3CDTF">2022-12-14T12:29:00Z</dcterms:created>
  <dcterms:modified xsi:type="dcterms:W3CDTF">2023-12-17T20:43:00Z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b7492dc031d2cf36ce1f6eb334bda3ee851e3871a8bda7945366c8f8edeffaa2</vt:lpwstr>
  </property>
</Properties>
</file>