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0DAF" w14:textId="77777777" w:rsidR="00E24BBB" w:rsidRPr="001206E2" w:rsidRDefault="00E24BBB" w:rsidP="00E24BBB">
      <w:pPr>
        <w:jc w:val="both"/>
        <w:rPr>
          <w:sz w:val="22"/>
        </w:rPr>
      </w:pPr>
      <w:r w:rsidRPr="001206E2">
        <w:rPr>
          <w:sz w:val="22"/>
        </w:rPr>
        <w:tab/>
      </w:r>
      <w:r w:rsidRPr="001206E2">
        <w:rPr>
          <w:sz w:val="22"/>
        </w:rPr>
        <w:tab/>
      </w:r>
      <w:r w:rsidRPr="001206E2">
        <w:rPr>
          <w:sz w:val="22"/>
        </w:rPr>
        <w:tab/>
      </w:r>
      <w:r w:rsidRPr="001206E2">
        <w:rPr>
          <w:sz w:val="22"/>
        </w:rPr>
        <w:tab/>
      </w:r>
      <w:r w:rsidRPr="001206E2">
        <w:rPr>
          <w:sz w:val="22"/>
        </w:rPr>
        <w:tab/>
      </w:r>
      <w:r w:rsidRPr="001206E2">
        <w:rPr>
          <w:sz w:val="22"/>
        </w:rPr>
        <w:tab/>
      </w:r>
      <w:r w:rsidRPr="001206E2">
        <w:rPr>
          <w:sz w:val="22"/>
        </w:rPr>
        <w:tab/>
      </w:r>
    </w:p>
    <w:p w14:paraId="0A47B617" w14:textId="77777777" w:rsidR="00E24BBB" w:rsidRPr="001206E2" w:rsidRDefault="00E24BBB" w:rsidP="00E24BBB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8"/>
        <w:gridCol w:w="2963"/>
        <w:gridCol w:w="3354"/>
      </w:tblGrid>
      <w:tr w:rsidR="001206E2" w:rsidRPr="001206E2" w14:paraId="3DCFAD52" w14:textId="77777777" w:rsidTr="00A86A77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36B7" w14:textId="77777777" w:rsidR="00E24BBB" w:rsidRPr="001206E2" w:rsidRDefault="00E24BBB" w:rsidP="00A86A77">
            <w:pPr>
              <w:spacing w:line="276" w:lineRule="auto"/>
              <w:jc w:val="both"/>
              <w:rPr>
                <w:szCs w:val="24"/>
              </w:rPr>
            </w:pPr>
            <w:r w:rsidRPr="001206E2">
              <w:rPr>
                <w:szCs w:val="24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D0AAF" w14:textId="77777777" w:rsidR="00E24BBB" w:rsidRPr="001206E2" w:rsidRDefault="00E24BBB" w:rsidP="00A86A77">
            <w:pPr>
              <w:spacing w:line="276" w:lineRule="auto"/>
              <w:jc w:val="both"/>
              <w:rPr>
                <w:szCs w:val="24"/>
              </w:rPr>
            </w:pPr>
            <w:r w:rsidRPr="001206E2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7868D227" wp14:editId="68531A93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6E2" w:rsidRPr="001206E2" w14:paraId="6B22C0C5" w14:textId="77777777" w:rsidTr="00A86A77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90325" w14:textId="3F31C671" w:rsidR="00E24BBB" w:rsidRPr="008E3620" w:rsidRDefault="008E3620" w:rsidP="00A86A7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E3620">
              <w:rPr>
                <w:b/>
                <w:bCs/>
                <w:szCs w:val="24"/>
              </w:rPr>
              <w:t>СІМЕЙНЕ КОНСУЛЬТУВАННЯ ТА ПСИХОЛОГІЧНА ДОПОМОГА ДІТЯМ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92E9" w14:textId="77777777" w:rsidR="00E24BBB" w:rsidRPr="001206E2" w:rsidRDefault="00E24BBB" w:rsidP="00A86A77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1206E2" w:rsidRPr="001206E2" w14:paraId="43D5AEC9" w14:textId="77777777" w:rsidTr="00A86A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A3463" w14:textId="77777777" w:rsidR="00E24BBB" w:rsidRPr="001206E2" w:rsidRDefault="00E24BBB" w:rsidP="00A86A77">
            <w:pPr>
              <w:rPr>
                <w:b/>
                <w:i/>
                <w:szCs w:val="24"/>
              </w:rPr>
            </w:pPr>
            <w:r w:rsidRPr="001206E2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88651" w14:textId="77777777" w:rsidR="00E24BBB" w:rsidRPr="001206E2" w:rsidRDefault="00E24BBB" w:rsidP="00A86A77">
            <w:pPr>
              <w:spacing w:line="276" w:lineRule="auto"/>
              <w:rPr>
                <w:szCs w:val="24"/>
              </w:rPr>
            </w:pPr>
            <w:r w:rsidRPr="001206E2">
              <w:rPr>
                <w:szCs w:val="24"/>
              </w:rPr>
              <w:t>магістр</w:t>
            </w:r>
          </w:p>
        </w:tc>
      </w:tr>
      <w:tr w:rsidR="001206E2" w:rsidRPr="001206E2" w14:paraId="0B356D76" w14:textId="77777777" w:rsidTr="00A86A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F3B4B" w14:textId="77777777" w:rsidR="00E24BBB" w:rsidRPr="001206E2" w:rsidRDefault="00E24BBB" w:rsidP="00A86A77">
            <w:pPr>
              <w:rPr>
                <w:b/>
                <w:i/>
                <w:szCs w:val="24"/>
              </w:rPr>
            </w:pPr>
            <w:r w:rsidRPr="001206E2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2AA20" w14:textId="76F34602" w:rsidR="00E24BBB" w:rsidRPr="001206E2" w:rsidRDefault="00E24BBB" w:rsidP="00A86A77">
            <w:pPr>
              <w:spacing w:line="276" w:lineRule="auto"/>
              <w:rPr>
                <w:szCs w:val="24"/>
              </w:rPr>
            </w:pPr>
            <w:r w:rsidRPr="001206E2">
              <w:rPr>
                <w:shd w:val="clear" w:color="auto" w:fill="FFFFFF"/>
              </w:rPr>
              <w:t>053</w:t>
            </w:r>
            <w:r w:rsidRPr="001206E2">
              <w:rPr>
                <w:szCs w:val="24"/>
              </w:rPr>
              <w:t xml:space="preserve"> Психологія</w:t>
            </w:r>
          </w:p>
        </w:tc>
      </w:tr>
      <w:tr w:rsidR="001206E2" w:rsidRPr="001206E2" w14:paraId="29FB4926" w14:textId="77777777" w:rsidTr="00A86A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5078F" w14:textId="77777777" w:rsidR="00E24BBB" w:rsidRPr="001206E2" w:rsidRDefault="00E24BBB" w:rsidP="00A86A77">
            <w:pPr>
              <w:rPr>
                <w:b/>
                <w:i/>
                <w:szCs w:val="24"/>
              </w:rPr>
            </w:pPr>
            <w:r w:rsidRPr="001206E2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FBB90" w14:textId="77777777" w:rsidR="00E24BBB" w:rsidRPr="001206E2" w:rsidRDefault="009F63FB" w:rsidP="00A86A77">
            <w:pPr>
              <w:spacing w:line="276" w:lineRule="auto"/>
              <w:rPr>
                <w:szCs w:val="24"/>
              </w:rPr>
            </w:pPr>
            <w:r w:rsidRPr="001206E2">
              <w:rPr>
                <w:szCs w:val="24"/>
              </w:rPr>
              <w:t>2</w:t>
            </w:r>
          </w:p>
        </w:tc>
      </w:tr>
      <w:tr w:rsidR="001206E2" w:rsidRPr="001206E2" w14:paraId="3369DF39" w14:textId="77777777" w:rsidTr="00A86A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1F55F" w14:textId="77777777" w:rsidR="00E24BBB" w:rsidRPr="001206E2" w:rsidRDefault="00E24BBB" w:rsidP="00A86A77">
            <w:pPr>
              <w:rPr>
                <w:b/>
                <w:i/>
                <w:szCs w:val="24"/>
              </w:rPr>
            </w:pPr>
            <w:r w:rsidRPr="001206E2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F0AB1" w14:textId="77777777" w:rsidR="00E24BBB" w:rsidRPr="001206E2" w:rsidRDefault="009F63FB" w:rsidP="00A86A77">
            <w:pPr>
              <w:spacing w:line="276" w:lineRule="auto"/>
              <w:rPr>
                <w:szCs w:val="24"/>
              </w:rPr>
            </w:pPr>
            <w:r w:rsidRPr="001206E2">
              <w:rPr>
                <w:szCs w:val="24"/>
              </w:rPr>
              <w:t>3</w:t>
            </w:r>
          </w:p>
        </w:tc>
      </w:tr>
      <w:tr w:rsidR="001206E2" w:rsidRPr="001206E2" w14:paraId="1BAD67E4" w14:textId="77777777" w:rsidTr="00A86A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56D03" w14:textId="77777777" w:rsidR="00E24BBB" w:rsidRPr="001206E2" w:rsidRDefault="00E24BBB" w:rsidP="00A86A77">
            <w:pPr>
              <w:rPr>
                <w:b/>
                <w:i/>
                <w:szCs w:val="24"/>
              </w:rPr>
            </w:pPr>
            <w:r w:rsidRPr="001206E2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40E18" w14:textId="77777777" w:rsidR="00E24BBB" w:rsidRPr="001206E2" w:rsidRDefault="009F63FB" w:rsidP="00A86A77">
            <w:pPr>
              <w:spacing w:line="276" w:lineRule="auto"/>
              <w:rPr>
                <w:szCs w:val="24"/>
              </w:rPr>
            </w:pPr>
            <w:r w:rsidRPr="001206E2">
              <w:rPr>
                <w:szCs w:val="24"/>
              </w:rPr>
              <w:t>3</w:t>
            </w:r>
          </w:p>
        </w:tc>
      </w:tr>
      <w:tr w:rsidR="001206E2" w:rsidRPr="001206E2" w14:paraId="172505FD" w14:textId="77777777" w:rsidTr="00A86A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76001" w14:textId="77777777" w:rsidR="00E24BBB" w:rsidRPr="001206E2" w:rsidRDefault="00E24BBB" w:rsidP="00A86A77">
            <w:pPr>
              <w:rPr>
                <w:b/>
                <w:i/>
                <w:szCs w:val="24"/>
              </w:rPr>
            </w:pPr>
            <w:r w:rsidRPr="001206E2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AFFD3" w14:textId="77777777" w:rsidR="00E24BBB" w:rsidRPr="001206E2" w:rsidRDefault="00E24BBB" w:rsidP="00A86A77">
            <w:pPr>
              <w:spacing w:line="276" w:lineRule="auto"/>
              <w:rPr>
                <w:szCs w:val="24"/>
              </w:rPr>
            </w:pPr>
            <w:r w:rsidRPr="001206E2">
              <w:rPr>
                <w:szCs w:val="24"/>
              </w:rPr>
              <w:t>українська</w:t>
            </w:r>
          </w:p>
        </w:tc>
      </w:tr>
      <w:tr w:rsidR="001206E2" w:rsidRPr="001206E2" w14:paraId="25AD4ADF" w14:textId="77777777" w:rsidTr="00A86A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38791" w14:textId="77777777" w:rsidR="00E24BBB" w:rsidRPr="001206E2" w:rsidRDefault="00E24BBB" w:rsidP="00A86A77">
            <w:pPr>
              <w:rPr>
                <w:b/>
                <w:i/>
                <w:szCs w:val="24"/>
              </w:rPr>
            </w:pPr>
            <w:r w:rsidRPr="001206E2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54722F" w14:textId="77777777" w:rsidR="00E24BBB" w:rsidRPr="001206E2" w:rsidRDefault="002B2050" w:rsidP="00A86A77">
            <w:pPr>
              <w:spacing w:line="276" w:lineRule="auto"/>
              <w:rPr>
                <w:szCs w:val="24"/>
              </w:rPr>
            </w:pPr>
            <w:r w:rsidRPr="001206E2">
              <w:rPr>
                <w:szCs w:val="24"/>
              </w:rPr>
              <w:t>екзамен</w:t>
            </w:r>
          </w:p>
        </w:tc>
      </w:tr>
    </w:tbl>
    <w:p w14:paraId="041E16AC" w14:textId="77777777" w:rsidR="00E24BBB" w:rsidRPr="001206E2" w:rsidRDefault="00E24BBB" w:rsidP="00E24BBB">
      <w:pPr>
        <w:jc w:val="both"/>
        <w:rPr>
          <w:sz w:val="22"/>
        </w:rPr>
      </w:pPr>
    </w:p>
    <w:p w14:paraId="115866CE" w14:textId="77777777" w:rsidR="00E24BBB" w:rsidRPr="001206E2" w:rsidRDefault="00E24BBB" w:rsidP="00E24BBB">
      <w:pPr>
        <w:jc w:val="both"/>
        <w:rPr>
          <w:sz w:val="22"/>
        </w:rPr>
      </w:pPr>
    </w:p>
    <w:p w14:paraId="076CA7A9" w14:textId="77777777" w:rsidR="00E24BBB" w:rsidRPr="001206E2" w:rsidRDefault="00E24BBB" w:rsidP="00E24BBB">
      <w:pPr>
        <w:jc w:val="both"/>
        <w:rPr>
          <w:sz w:val="22"/>
        </w:rPr>
      </w:pPr>
    </w:p>
    <w:p w14:paraId="6E68A20F" w14:textId="77777777" w:rsidR="00E24BBB" w:rsidRPr="001206E2" w:rsidRDefault="00E24BBB" w:rsidP="00E24BBB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6"/>
        <w:gridCol w:w="269"/>
        <w:gridCol w:w="1990"/>
        <w:gridCol w:w="269"/>
        <w:gridCol w:w="1335"/>
        <w:gridCol w:w="704"/>
        <w:gridCol w:w="268"/>
        <w:gridCol w:w="2204"/>
      </w:tblGrid>
      <w:tr w:rsidR="001206E2" w:rsidRPr="001206E2" w14:paraId="2018B20B" w14:textId="77777777" w:rsidTr="00A86A7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E04F9" w14:textId="77777777" w:rsidR="00E24BBB" w:rsidRPr="001206E2" w:rsidRDefault="00E24BBB" w:rsidP="00A86A77">
            <w:pPr>
              <w:jc w:val="both"/>
              <w:rPr>
                <w:szCs w:val="24"/>
              </w:rPr>
            </w:pPr>
            <w:r w:rsidRPr="001206E2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1911B" w14:textId="77777777" w:rsidR="00E24BBB" w:rsidRPr="001206E2" w:rsidRDefault="00E24BBB" w:rsidP="00A86A7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206E2" w:rsidRPr="001206E2" w14:paraId="52834F23" w14:textId="77777777" w:rsidTr="00A86A7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325F0" w14:textId="77777777" w:rsidR="00E24BBB" w:rsidRPr="001206E2" w:rsidRDefault="00E24BBB" w:rsidP="00A86A77">
            <w:pPr>
              <w:spacing w:line="276" w:lineRule="auto"/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к. психол. н., доц., Бугайова Наталія Миколаївна</w:t>
            </w:r>
          </w:p>
        </w:tc>
      </w:tr>
      <w:tr w:rsidR="001206E2" w:rsidRPr="001206E2" w14:paraId="4F03B1FA" w14:textId="77777777" w:rsidTr="00A86A7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7FE1BC" w14:textId="77777777" w:rsidR="00E24BBB" w:rsidRPr="001206E2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06E2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1206E2" w:rsidRPr="001206E2" w14:paraId="47F9E164" w14:textId="77777777" w:rsidTr="00A86A7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FA500" w14:textId="77777777" w:rsidR="00E24BBB" w:rsidRPr="001206E2" w:rsidRDefault="00E24BBB" w:rsidP="00A86A77">
            <w:pPr>
              <w:spacing w:line="276" w:lineRule="auto"/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доцент кафедри психології та соціології</w:t>
            </w:r>
          </w:p>
        </w:tc>
      </w:tr>
      <w:tr w:rsidR="001206E2" w:rsidRPr="001206E2" w14:paraId="75E90BC5" w14:textId="77777777" w:rsidTr="00A86A7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48A4D9" w14:textId="77777777" w:rsidR="00E24BBB" w:rsidRPr="001206E2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06E2">
              <w:rPr>
                <w:sz w:val="16"/>
                <w:szCs w:val="16"/>
              </w:rPr>
              <w:t>посада</w:t>
            </w:r>
          </w:p>
        </w:tc>
      </w:tr>
      <w:tr w:rsidR="001206E2" w:rsidRPr="001206E2" w14:paraId="714D9CBC" w14:textId="77777777" w:rsidTr="002B2050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576D6" w14:textId="77777777" w:rsidR="00E24BBB" w:rsidRPr="001206E2" w:rsidRDefault="00E24BBB" w:rsidP="00A86A77">
            <w:pPr>
              <w:tabs>
                <w:tab w:val="center" w:pos="1102"/>
              </w:tabs>
              <w:rPr>
                <w:szCs w:val="24"/>
              </w:rPr>
            </w:pPr>
          </w:p>
          <w:p w14:paraId="1D5CA35F" w14:textId="77777777" w:rsidR="00E24BBB" w:rsidRPr="001206E2" w:rsidRDefault="00E24BBB" w:rsidP="00A86A77">
            <w:pPr>
              <w:tabs>
                <w:tab w:val="center" w:pos="1102"/>
              </w:tabs>
              <w:rPr>
                <w:szCs w:val="24"/>
                <w:lang w:val="en-US"/>
              </w:rPr>
            </w:pPr>
            <w:r w:rsidRPr="001206E2">
              <w:rPr>
                <w:szCs w:val="24"/>
              </w:rPr>
              <w:t>bugajova@snu.edu.ua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42CC3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5DFA1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  <w:lang w:val="en-US"/>
              </w:rPr>
              <w:t>+38-0</w:t>
            </w:r>
            <w:r w:rsidRPr="001206E2">
              <w:rPr>
                <w:szCs w:val="24"/>
              </w:rPr>
              <w:t>95</w:t>
            </w:r>
            <w:r w:rsidRPr="001206E2">
              <w:rPr>
                <w:szCs w:val="24"/>
                <w:lang w:val="en-US"/>
              </w:rPr>
              <w:t>-</w:t>
            </w:r>
            <w:r w:rsidRPr="001206E2">
              <w:rPr>
                <w:szCs w:val="24"/>
              </w:rPr>
              <w:t>678</w:t>
            </w:r>
            <w:r w:rsidRPr="001206E2">
              <w:rPr>
                <w:szCs w:val="24"/>
                <w:lang w:val="en-US"/>
              </w:rPr>
              <w:t>-</w:t>
            </w:r>
            <w:r w:rsidRPr="001206E2">
              <w:rPr>
                <w:szCs w:val="24"/>
              </w:rPr>
              <w:t>11</w:t>
            </w:r>
            <w:r w:rsidRPr="001206E2">
              <w:rPr>
                <w:szCs w:val="24"/>
                <w:lang w:val="en-US"/>
              </w:rPr>
              <w:t>-</w:t>
            </w:r>
            <w:r w:rsidRPr="001206E2">
              <w:rPr>
                <w:szCs w:val="24"/>
              </w:rPr>
              <w:t>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0CC19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2C628" w14:textId="77777777" w:rsidR="00E24BBB" w:rsidRPr="001206E2" w:rsidRDefault="002B2050" w:rsidP="00A86A77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1206E2">
              <w:rPr>
                <w:szCs w:val="24"/>
                <w:lang w:val="en-US"/>
              </w:rPr>
              <w:t>WhatsApp</w:t>
            </w:r>
            <w:r w:rsidRPr="001206E2">
              <w:rPr>
                <w:szCs w:val="24"/>
                <w:lang w:val="ru-RU"/>
              </w:rPr>
              <w:t xml:space="preserve">, </w:t>
            </w:r>
            <w:r w:rsidRPr="001206E2">
              <w:rPr>
                <w:szCs w:val="24"/>
                <w:lang w:val="en-US"/>
              </w:rPr>
              <w:t>Telegram</w:t>
            </w:r>
            <w:r w:rsidRPr="001206E2">
              <w:rPr>
                <w:szCs w:val="24"/>
                <w:lang w:val="ru-RU"/>
              </w:rPr>
              <w:t xml:space="preserve"> </w:t>
            </w:r>
            <w:r w:rsidR="00E24BBB" w:rsidRPr="001206E2">
              <w:rPr>
                <w:szCs w:val="24"/>
              </w:rPr>
              <w:t>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8B5BC" w14:textId="77777777" w:rsidR="00E24BBB" w:rsidRPr="001206E2" w:rsidRDefault="00E24BBB" w:rsidP="00A86A7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0D8E5" w14:textId="776B6044" w:rsidR="00E24BBB" w:rsidRPr="001206E2" w:rsidRDefault="008E3620" w:rsidP="002B205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згідно </w:t>
            </w:r>
            <w:r w:rsidR="00E24BBB" w:rsidRPr="001206E2">
              <w:rPr>
                <w:szCs w:val="24"/>
              </w:rPr>
              <w:t xml:space="preserve">з </w:t>
            </w:r>
            <w:r>
              <w:rPr>
                <w:szCs w:val="24"/>
              </w:rPr>
              <w:t>графіком</w:t>
            </w:r>
          </w:p>
        </w:tc>
      </w:tr>
      <w:tr w:rsidR="001206E2" w:rsidRPr="001206E2" w14:paraId="4EE325BF" w14:textId="77777777" w:rsidTr="00A86A7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82C671" w14:textId="77777777" w:rsidR="00E24BBB" w:rsidRPr="001206E2" w:rsidRDefault="00E24BBB" w:rsidP="00A86A77">
            <w:pPr>
              <w:jc w:val="center"/>
              <w:rPr>
                <w:sz w:val="16"/>
                <w:szCs w:val="16"/>
              </w:rPr>
            </w:pPr>
            <w:r w:rsidRPr="001206E2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3B77D" w14:textId="77777777" w:rsidR="00E24BBB" w:rsidRPr="001206E2" w:rsidRDefault="00E24BBB" w:rsidP="00A86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A31977" w14:textId="77777777" w:rsidR="00E24BBB" w:rsidRPr="001206E2" w:rsidRDefault="00E24BBB" w:rsidP="00A86A77">
            <w:pPr>
              <w:jc w:val="center"/>
              <w:rPr>
                <w:sz w:val="16"/>
                <w:szCs w:val="16"/>
              </w:rPr>
            </w:pPr>
            <w:r w:rsidRPr="001206E2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4C904" w14:textId="77777777" w:rsidR="00E24BBB" w:rsidRPr="001206E2" w:rsidRDefault="00E24BBB" w:rsidP="00A86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706FAC" w14:textId="77777777" w:rsidR="00E24BBB" w:rsidRPr="001206E2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06E2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15CB" w14:textId="77777777" w:rsidR="00E24BBB" w:rsidRPr="001206E2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45CD55" w14:textId="77777777" w:rsidR="00E24BBB" w:rsidRPr="001206E2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06E2">
              <w:rPr>
                <w:sz w:val="16"/>
                <w:szCs w:val="16"/>
              </w:rPr>
              <w:t>консультації</w:t>
            </w:r>
          </w:p>
        </w:tc>
      </w:tr>
    </w:tbl>
    <w:p w14:paraId="7B2BF17E" w14:textId="77777777" w:rsidR="00E24BBB" w:rsidRPr="001206E2" w:rsidRDefault="00E24BBB" w:rsidP="00E24BBB">
      <w:pPr>
        <w:rPr>
          <w:szCs w:val="24"/>
        </w:rPr>
      </w:pPr>
    </w:p>
    <w:p w14:paraId="23F274E9" w14:textId="77777777" w:rsidR="00E24BBB" w:rsidRPr="001206E2" w:rsidRDefault="00E24BBB" w:rsidP="00E24BB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0"/>
        <w:gridCol w:w="273"/>
        <w:gridCol w:w="2030"/>
        <w:gridCol w:w="273"/>
        <w:gridCol w:w="1331"/>
        <w:gridCol w:w="711"/>
        <w:gridCol w:w="272"/>
        <w:gridCol w:w="2235"/>
      </w:tblGrid>
      <w:tr w:rsidR="001206E2" w:rsidRPr="001206E2" w14:paraId="745E328A" w14:textId="77777777" w:rsidTr="00A86A7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E2CA" w14:textId="77777777" w:rsidR="00E24BBB" w:rsidRPr="001206E2" w:rsidRDefault="00E24BBB" w:rsidP="00A86A77">
            <w:pPr>
              <w:jc w:val="both"/>
              <w:rPr>
                <w:szCs w:val="24"/>
              </w:rPr>
            </w:pPr>
            <w:r w:rsidRPr="001206E2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388C" w14:textId="77777777" w:rsidR="00E24BBB" w:rsidRPr="001206E2" w:rsidRDefault="00E24BBB" w:rsidP="00A86A7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206E2" w:rsidRPr="001206E2" w14:paraId="2CC70FE4" w14:textId="77777777" w:rsidTr="00A86A7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5D69C" w14:textId="77777777" w:rsidR="00E24BBB" w:rsidRPr="001206E2" w:rsidRDefault="00E24BBB" w:rsidP="00A86A7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1206E2" w:rsidRPr="001206E2" w14:paraId="4214709E" w14:textId="77777777" w:rsidTr="00A86A7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B962E9" w14:textId="77777777" w:rsidR="00E24BBB" w:rsidRPr="001206E2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06E2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1206E2" w:rsidRPr="001206E2" w14:paraId="6AAB41A4" w14:textId="77777777" w:rsidTr="00A86A7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12D80" w14:textId="77777777" w:rsidR="00E24BBB" w:rsidRPr="001206E2" w:rsidRDefault="00E24BBB" w:rsidP="00A86A7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1206E2" w:rsidRPr="001206E2" w14:paraId="39D13D6F" w14:textId="77777777" w:rsidTr="00A86A7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22EFB" w14:textId="77777777" w:rsidR="00E24BBB" w:rsidRPr="001206E2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06E2">
              <w:rPr>
                <w:sz w:val="16"/>
                <w:szCs w:val="16"/>
              </w:rPr>
              <w:t>посада</w:t>
            </w:r>
          </w:p>
        </w:tc>
      </w:tr>
      <w:tr w:rsidR="001206E2" w:rsidRPr="001206E2" w14:paraId="0123BAED" w14:textId="77777777" w:rsidTr="00A86A77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E9488" w14:textId="77777777" w:rsidR="00E24BBB" w:rsidRPr="001206E2" w:rsidRDefault="00E24BBB" w:rsidP="00A86A7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4EAA4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AA6920" w14:textId="77777777" w:rsidR="00E24BBB" w:rsidRPr="001206E2" w:rsidRDefault="00E24BBB" w:rsidP="00A86A7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FB868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24813" w14:textId="77777777" w:rsidR="00E24BBB" w:rsidRPr="001206E2" w:rsidRDefault="00E24BBB" w:rsidP="00A86A77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3AFA8" w14:textId="77777777" w:rsidR="00E24BBB" w:rsidRPr="001206E2" w:rsidRDefault="00E24BBB" w:rsidP="00A86A7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6A70F" w14:textId="77777777" w:rsidR="00E24BBB" w:rsidRPr="001206E2" w:rsidRDefault="00E24BBB" w:rsidP="00A86A77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1206E2" w:rsidRPr="001206E2" w14:paraId="69F57EDD" w14:textId="77777777" w:rsidTr="00A86A7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C6CCB8" w14:textId="77777777" w:rsidR="00E24BBB" w:rsidRPr="001206E2" w:rsidRDefault="00E24BBB" w:rsidP="00A86A77">
            <w:pPr>
              <w:jc w:val="center"/>
              <w:rPr>
                <w:sz w:val="16"/>
                <w:szCs w:val="16"/>
              </w:rPr>
            </w:pPr>
            <w:r w:rsidRPr="001206E2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98A5" w14:textId="77777777" w:rsidR="00E24BBB" w:rsidRPr="001206E2" w:rsidRDefault="00E24BBB" w:rsidP="00A86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4C329" w14:textId="77777777" w:rsidR="00E24BBB" w:rsidRPr="001206E2" w:rsidRDefault="00E24BBB" w:rsidP="00A86A77">
            <w:pPr>
              <w:jc w:val="center"/>
              <w:rPr>
                <w:sz w:val="16"/>
                <w:szCs w:val="16"/>
              </w:rPr>
            </w:pPr>
            <w:r w:rsidRPr="001206E2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FF833" w14:textId="77777777" w:rsidR="00E24BBB" w:rsidRPr="001206E2" w:rsidRDefault="00E24BBB" w:rsidP="00A86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1A38D" w14:textId="77777777" w:rsidR="00E24BBB" w:rsidRPr="001206E2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06E2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C4F10" w14:textId="77777777" w:rsidR="00E24BBB" w:rsidRPr="001206E2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31CF96" w14:textId="77777777" w:rsidR="00E24BBB" w:rsidRPr="001206E2" w:rsidRDefault="00E24BBB" w:rsidP="00A86A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06E2">
              <w:rPr>
                <w:sz w:val="16"/>
                <w:szCs w:val="16"/>
              </w:rPr>
              <w:t>консультації</w:t>
            </w:r>
          </w:p>
        </w:tc>
      </w:tr>
    </w:tbl>
    <w:p w14:paraId="0A10C82B" w14:textId="77777777" w:rsidR="00E24BBB" w:rsidRPr="001206E2" w:rsidRDefault="00E24BBB" w:rsidP="00E24BBB">
      <w:pPr>
        <w:rPr>
          <w:szCs w:val="24"/>
        </w:rPr>
      </w:pPr>
    </w:p>
    <w:p w14:paraId="40DBD1F8" w14:textId="77777777" w:rsidR="00E24BBB" w:rsidRPr="001206E2" w:rsidRDefault="00E24BBB" w:rsidP="00E24BBB">
      <w:pPr>
        <w:rPr>
          <w:i/>
          <w:sz w:val="20"/>
        </w:rPr>
      </w:pPr>
      <w:r w:rsidRPr="001206E2">
        <w:rPr>
          <w:szCs w:val="24"/>
        </w:rPr>
        <w:t xml:space="preserve">* </w:t>
      </w:r>
      <w:r w:rsidRPr="001206E2">
        <w:rPr>
          <w:i/>
          <w:sz w:val="20"/>
        </w:rPr>
        <w:t xml:space="preserve">– 1) дані підрозділи вносяться до силабусу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1206E2">
        <w:rPr>
          <w:b/>
          <w:i/>
          <w:sz w:val="20"/>
        </w:rPr>
        <w:t>«Викладач лабораторних та практичних занять:»</w:t>
      </w:r>
      <w:r w:rsidRPr="001206E2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4C12E159" w14:textId="77777777" w:rsidR="00E24BBB" w:rsidRPr="001206E2" w:rsidRDefault="00E24BBB" w:rsidP="00E24BBB">
      <w:pPr>
        <w:spacing w:after="200" w:line="276" w:lineRule="auto"/>
        <w:rPr>
          <w:i/>
          <w:sz w:val="20"/>
        </w:rPr>
      </w:pPr>
      <w:r w:rsidRPr="001206E2">
        <w:rPr>
          <w:i/>
          <w:sz w:val="20"/>
        </w:rPr>
        <w:br w:type="page"/>
      </w:r>
    </w:p>
    <w:p w14:paraId="0B5BED66" w14:textId="77777777" w:rsidR="00E24BBB" w:rsidRPr="001206E2" w:rsidRDefault="00E24BBB" w:rsidP="00E24BBB">
      <w:pPr>
        <w:jc w:val="center"/>
        <w:rPr>
          <w:b/>
          <w:szCs w:val="24"/>
        </w:rPr>
      </w:pPr>
      <w:r w:rsidRPr="001206E2">
        <w:rPr>
          <w:b/>
          <w:szCs w:val="24"/>
        </w:rPr>
        <w:lastRenderedPageBreak/>
        <w:t>Анотація навчального курсу</w:t>
      </w:r>
    </w:p>
    <w:p w14:paraId="60AF2244" w14:textId="77777777" w:rsidR="00E24BBB" w:rsidRPr="001206E2" w:rsidRDefault="00E24BBB" w:rsidP="00E24BBB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5"/>
        <w:gridCol w:w="6770"/>
      </w:tblGrid>
      <w:tr w:rsidR="001206E2" w:rsidRPr="001206E2" w14:paraId="523029BA" w14:textId="77777777" w:rsidTr="00A86A77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27E18" w14:textId="77777777" w:rsidR="00E24BBB" w:rsidRPr="001206E2" w:rsidRDefault="00E24BBB" w:rsidP="00A86A77">
            <w:pPr>
              <w:rPr>
                <w:b/>
                <w:i/>
                <w:szCs w:val="24"/>
              </w:rPr>
            </w:pPr>
            <w:r w:rsidRPr="001206E2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2E11" w14:textId="77777777" w:rsidR="0021465F" w:rsidRPr="001206E2" w:rsidRDefault="00362ECA" w:rsidP="0087736E">
            <w:pPr>
              <w:jc w:val="both"/>
              <w:rPr>
                <w:szCs w:val="24"/>
              </w:rPr>
            </w:pPr>
            <w:r w:rsidRPr="001206E2">
              <w:rPr>
                <w:szCs w:val="24"/>
                <w:shd w:val="clear" w:color="auto" w:fill="FAFAFA"/>
              </w:rPr>
              <w:t xml:space="preserve">опанування дисципліни спрямоване на поглиблення та розширення знань магістрів </w:t>
            </w:r>
            <w:r w:rsidR="0021465F" w:rsidRPr="001206E2">
              <w:t>у змісті сімейного консультування та наданні психологічної допомоги дітям, їх оволодіння основними навичками роботи сімейного психолога-консультанта; підготовк</w:t>
            </w:r>
            <w:r w:rsidR="0087736E">
              <w:t>у</w:t>
            </w:r>
            <w:r w:rsidR="0021465F" w:rsidRPr="001206E2">
              <w:t xml:space="preserve"> фахівців до проведення консультування з проблем сім’ї та шлюбу,</w:t>
            </w:r>
            <w:r w:rsidR="00784423" w:rsidRPr="001206E2">
              <w:t xml:space="preserve"> взаємовідносин з дітьми,</w:t>
            </w:r>
            <w:r w:rsidR="0021465F" w:rsidRPr="001206E2">
              <w:t xml:space="preserve"> здатних розв’язувати складні завдання в галузі сімейного консультування, забезпечення професійної компетентності з проблем організації психологічної підтримки та допомоги сім’ї.</w:t>
            </w:r>
          </w:p>
        </w:tc>
      </w:tr>
      <w:tr w:rsidR="001206E2" w:rsidRPr="001206E2" w14:paraId="59C28756" w14:textId="77777777" w:rsidTr="00A86A77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D9F9C" w14:textId="77777777" w:rsidR="00E24BBB" w:rsidRPr="001206E2" w:rsidRDefault="00E24BBB" w:rsidP="00A86A77">
            <w:pPr>
              <w:rPr>
                <w:b/>
                <w:i/>
                <w:szCs w:val="24"/>
              </w:rPr>
            </w:pPr>
            <w:r w:rsidRPr="001206E2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F1C0" w14:textId="77777777" w:rsidR="00912EF2" w:rsidRPr="001206E2" w:rsidRDefault="00912EF2" w:rsidP="00762488">
            <w:pPr>
              <w:pStyle w:val="a3"/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rPr>
                <w:bCs/>
              </w:rPr>
              <w:t>Визначати місце та роль сімейного консультування в сучасній психологічній практиці; основні напрямки та школи психологічної практики сімейного консультування.</w:t>
            </w:r>
          </w:p>
          <w:p w14:paraId="06671092" w14:textId="77777777" w:rsidR="00912EF2" w:rsidRPr="001206E2" w:rsidRDefault="00912EF2" w:rsidP="00762488">
            <w:pPr>
              <w:pStyle w:val="a3"/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rPr>
                <w:bCs/>
              </w:rPr>
              <w:t>Знати понятійно-категоріальний апарат наукової дисципліни.</w:t>
            </w:r>
          </w:p>
          <w:p w14:paraId="3AF35EE5" w14:textId="77777777" w:rsidR="00912EF2" w:rsidRPr="001206E2" w:rsidRDefault="00912EF2" w:rsidP="00762488">
            <w:pPr>
              <w:pStyle w:val="a3"/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rPr>
                <w:bCs/>
                <w:lang w:val="ru-RU"/>
              </w:rPr>
              <w:t xml:space="preserve">Визначати </w:t>
            </w:r>
            <w:r w:rsidRPr="001206E2">
              <w:rPr>
                <w:bCs/>
              </w:rPr>
              <w:t>основні проблеми сімейного консультування.</w:t>
            </w:r>
          </w:p>
          <w:p w14:paraId="258C5754" w14:textId="77777777" w:rsidR="00912EF2" w:rsidRPr="001206E2" w:rsidRDefault="00912EF2" w:rsidP="00762488">
            <w:pPr>
              <w:pStyle w:val="a3"/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rPr>
                <w:bCs/>
              </w:rPr>
              <w:t>Розуміти загальні та специфічні принципи здійснення психологічної допомоги; мотивацію звернення клієнта за психологічною допомогою.</w:t>
            </w:r>
          </w:p>
          <w:p w14:paraId="13FEE6B8" w14:textId="77777777" w:rsidR="00912EF2" w:rsidRPr="001206E2" w:rsidRDefault="00E01CA3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rPr>
                <w:bCs/>
              </w:rPr>
              <w:t>О</w:t>
            </w:r>
            <w:r w:rsidRPr="001206E2">
              <w:t>рієнтуватись у теоретико-прикладних аспектах найбільш поширених у світовій практиці напрямках надання психологічної допомоги.</w:t>
            </w:r>
          </w:p>
          <w:p w14:paraId="34E5D2F9" w14:textId="77777777" w:rsidR="00912EF2" w:rsidRPr="001206E2" w:rsidRDefault="007F028E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rPr>
                <w:bCs/>
              </w:rPr>
              <w:t xml:space="preserve">Знати </w:t>
            </w:r>
            <w:r w:rsidR="00912EF2" w:rsidRPr="001206E2">
              <w:rPr>
                <w:bCs/>
              </w:rPr>
              <w:t>особливості проведення консультативно-психотерапевтичних ін</w:t>
            </w:r>
            <w:r w:rsidRPr="001206E2">
              <w:rPr>
                <w:bCs/>
              </w:rPr>
              <w:t>тервенцій з дітьми та батьками.</w:t>
            </w:r>
          </w:p>
          <w:p w14:paraId="6FDB61C9" w14:textId="77777777" w:rsidR="0012227B" w:rsidRPr="001206E2" w:rsidRDefault="007F028E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rPr>
                <w:bCs/>
              </w:rPr>
              <w:t xml:space="preserve">Використовувати </w:t>
            </w:r>
            <w:r w:rsidR="00912EF2" w:rsidRPr="001206E2">
              <w:rPr>
                <w:bCs/>
              </w:rPr>
              <w:t>психодіагностичн</w:t>
            </w:r>
            <w:r w:rsidRPr="001206E2">
              <w:rPr>
                <w:bCs/>
              </w:rPr>
              <w:t>і</w:t>
            </w:r>
            <w:r w:rsidR="00912EF2" w:rsidRPr="001206E2">
              <w:rPr>
                <w:bCs/>
              </w:rPr>
              <w:t xml:space="preserve"> засоб</w:t>
            </w:r>
            <w:r w:rsidRPr="001206E2">
              <w:rPr>
                <w:bCs/>
              </w:rPr>
              <w:t>и</w:t>
            </w:r>
            <w:r w:rsidR="00912EF2" w:rsidRPr="001206E2">
              <w:rPr>
                <w:bCs/>
              </w:rPr>
              <w:t xml:space="preserve"> у психологічному сімейному консультуванні, психологічній корекції.</w:t>
            </w:r>
          </w:p>
          <w:p w14:paraId="4E435939" w14:textId="77777777" w:rsidR="00912EF2" w:rsidRPr="001206E2" w:rsidRDefault="0012227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rPr>
                <w:bCs/>
              </w:rPr>
              <w:t>Д</w:t>
            </w:r>
            <w:r w:rsidR="00912EF2" w:rsidRPr="001206E2">
              <w:t>іагностувати реальну проблему клієнт</w:t>
            </w:r>
            <w:r w:rsidRPr="001206E2">
              <w:t>а, керуючись представленим самодіагнозом.</w:t>
            </w:r>
          </w:p>
          <w:p w14:paraId="08C2CDA1" w14:textId="77777777" w:rsidR="00912EF2" w:rsidRPr="001206E2" w:rsidRDefault="0012227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rPr>
                <w:bCs/>
              </w:rPr>
              <w:t>З</w:t>
            </w:r>
            <w:r w:rsidR="00912EF2" w:rsidRPr="001206E2">
              <w:t>астосовувати у власній практиці окремі базові методи різних нап</w:t>
            </w:r>
            <w:r w:rsidRPr="001206E2">
              <w:t>рямків сімейного консультування.</w:t>
            </w:r>
          </w:p>
          <w:p w14:paraId="34575EDF" w14:textId="77777777" w:rsidR="00912EF2" w:rsidRPr="001206E2" w:rsidRDefault="0012227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rPr>
                <w:bCs/>
              </w:rPr>
              <w:t>З</w:t>
            </w:r>
            <w:r w:rsidR="00912EF2" w:rsidRPr="001206E2">
              <w:t>дійснювати самопрогноз перспективи та ефек</w:t>
            </w:r>
            <w:r w:rsidRPr="001206E2">
              <w:t>тивності професійної діяльності.</w:t>
            </w:r>
          </w:p>
          <w:p w14:paraId="16DF727F" w14:textId="77777777" w:rsidR="0012227B" w:rsidRPr="001206E2" w:rsidRDefault="0012227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rPr>
                <w:bCs/>
              </w:rPr>
              <w:t>К</w:t>
            </w:r>
            <w:r w:rsidR="00912EF2" w:rsidRPr="001206E2">
              <w:t>еруватися основними принципами при організації та пр</w:t>
            </w:r>
            <w:r w:rsidRPr="001206E2">
              <w:t>оведенні психологічної практики.</w:t>
            </w:r>
          </w:p>
          <w:p w14:paraId="153831AE" w14:textId="77777777" w:rsidR="00912EF2" w:rsidRPr="001206E2" w:rsidRDefault="0012227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rPr>
                <w:bCs/>
              </w:rPr>
              <w:t>Ф</w:t>
            </w:r>
            <w:r w:rsidR="00912EF2" w:rsidRPr="001206E2">
              <w:t>ормулювати дослідницькі завдання та наукові висновки на основі аналізу конкретного консул</w:t>
            </w:r>
            <w:r w:rsidRPr="001206E2">
              <w:t>ьтативно-терапевтичного випадку.</w:t>
            </w:r>
          </w:p>
          <w:p w14:paraId="27D694E3" w14:textId="77777777" w:rsidR="00912EF2" w:rsidRPr="001206E2" w:rsidRDefault="0012227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rPr>
                <w:bCs/>
              </w:rPr>
              <w:t>В</w:t>
            </w:r>
            <w:r w:rsidR="00912EF2" w:rsidRPr="001206E2">
              <w:t>изначати вид і спосіб здійснення психологічного консультування доцільний для застосування у конкретному випадку пс</w:t>
            </w:r>
            <w:r w:rsidRPr="001206E2">
              <w:t>ихологічного ускладнення клієнта.</w:t>
            </w:r>
          </w:p>
          <w:p w14:paraId="6E1A968A" w14:textId="77777777" w:rsidR="00A86A77" w:rsidRPr="001206E2" w:rsidRDefault="0012227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rPr>
                <w:bCs/>
              </w:rPr>
              <w:t>З</w:t>
            </w:r>
            <w:r w:rsidR="00912EF2" w:rsidRPr="001206E2">
              <w:t xml:space="preserve">дійснювати аналіз проведення консультативно-психотерапевтичної інтервенції та взаємодії </w:t>
            </w:r>
            <w:r w:rsidRPr="001206E2">
              <w:t>психолога</w:t>
            </w:r>
            <w:r w:rsidR="00912EF2" w:rsidRPr="001206E2">
              <w:t xml:space="preserve"> і клієнта.</w:t>
            </w:r>
          </w:p>
          <w:p w14:paraId="0D0E1051" w14:textId="77777777" w:rsidR="00E24BBB" w:rsidRPr="001206E2" w:rsidRDefault="00E24BB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t>Здійснювати пошук, опрацювання та аналіз професійно важливих знань із різних джерел із використанням сучасних інформац</w:t>
            </w:r>
            <w:r w:rsidR="00CB1A86" w:rsidRPr="001206E2">
              <w:t>ійно-комунікаційних технологій.</w:t>
            </w:r>
          </w:p>
          <w:p w14:paraId="6F94A15B" w14:textId="77777777" w:rsidR="0012227B" w:rsidRPr="001206E2" w:rsidRDefault="00E24BB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t xml:space="preserve">Дотримуватись етичних норм, враховувати авторське право та діяти відповідно норм академічної доброчесності при проведенні наукових досліджень, презентації їх результатів та у </w:t>
            </w:r>
            <w:r w:rsidR="00A86A77" w:rsidRPr="001206E2">
              <w:t>професійній</w:t>
            </w:r>
            <w:r w:rsidRPr="001206E2">
              <w:t xml:space="preserve"> діяльності.</w:t>
            </w:r>
          </w:p>
          <w:p w14:paraId="33FF0729" w14:textId="77777777" w:rsidR="00E24BBB" w:rsidRPr="001206E2" w:rsidRDefault="00E24BBB" w:rsidP="00762488">
            <w:pPr>
              <w:numPr>
                <w:ilvl w:val="0"/>
                <w:numId w:val="12"/>
              </w:numPr>
              <w:ind w:left="425" w:hanging="425"/>
              <w:jc w:val="both"/>
              <w:rPr>
                <w:bCs/>
              </w:rPr>
            </w:pPr>
            <w:r w:rsidRPr="001206E2">
              <w:lastRenderedPageBreak/>
              <w:t>Демонструвати соціально відповідальну та свідому поведінку, слідувати гуманістичним та демократичним цінностям.</w:t>
            </w:r>
          </w:p>
        </w:tc>
      </w:tr>
      <w:tr w:rsidR="001206E2" w:rsidRPr="001206E2" w14:paraId="7EFEC5C8" w14:textId="77777777" w:rsidTr="00A86A77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C71C" w14:textId="77777777" w:rsidR="00E24BBB" w:rsidRPr="001206E2" w:rsidRDefault="00E24BBB" w:rsidP="00A86A77">
            <w:pPr>
              <w:rPr>
                <w:b/>
                <w:i/>
                <w:szCs w:val="24"/>
              </w:rPr>
            </w:pPr>
            <w:r w:rsidRPr="001206E2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940FC" w14:textId="77777777" w:rsidR="00034B55" w:rsidRPr="001206E2" w:rsidRDefault="00034B55" w:rsidP="004746DA">
            <w:pPr>
              <w:jc w:val="both"/>
            </w:pPr>
            <w:r w:rsidRPr="001206E2">
              <w:t xml:space="preserve">для вивчення дисципліни </w:t>
            </w:r>
            <w:r w:rsidRPr="001206E2">
              <w:rPr>
                <w:noProof/>
              </w:rPr>
              <w:t>«</w:t>
            </w:r>
            <w:r w:rsidRPr="001206E2">
              <w:t>Сімейне консультування та психологічна допомога дітям</w:t>
            </w:r>
            <w:r w:rsidRPr="001206E2">
              <w:rPr>
                <w:noProof/>
              </w:rPr>
              <w:t xml:space="preserve">» </w:t>
            </w:r>
            <w:r w:rsidRPr="001206E2">
              <w:rPr>
                <w:szCs w:val="24"/>
                <w:lang w:eastAsia="uk-UA"/>
              </w:rPr>
              <w:t xml:space="preserve">здобувач вищої освіти попередньо повинен набути програмні результати навчання, пов’язані з </w:t>
            </w:r>
            <w:r w:rsidRPr="001206E2">
              <w:t>обізнаністю із предметною галуззю «</w:t>
            </w:r>
            <w:r w:rsidR="002C6326">
              <w:t>Теоретико-методологічні проблеми психології</w:t>
            </w:r>
            <w:r w:rsidRPr="001206E2">
              <w:t>», «</w:t>
            </w:r>
            <w:r w:rsidR="004746DA">
              <w:t>Організація діяльності психологічної служби</w:t>
            </w:r>
            <w:r w:rsidRPr="001206E2">
              <w:t>», «</w:t>
            </w:r>
            <w:r w:rsidR="004746DA">
              <w:t xml:space="preserve">Професійна компетентність </w:t>
            </w:r>
            <w:r w:rsidRPr="001206E2">
              <w:t>психолог</w:t>
            </w:r>
            <w:r w:rsidR="004746DA">
              <w:t>а</w:t>
            </w:r>
            <w:r w:rsidRPr="001206E2">
              <w:t xml:space="preserve">», «Психології </w:t>
            </w:r>
            <w:r w:rsidR="004746DA">
              <w:t xml:space="preserve">травмуючих ситуацій» </w:t>
            </w:r>
            <w:r w:rsidRPr="001206E2">
              <w:t>та розумінням професійної діяльності</w:t>
            </w:r>
          </w:p>
        </w:tc>
      </w:tr>
    </w:tbl>
    <w:p w14:paraId="0EF67961" w14:textId="77777777" w:rsidR="00E24BBB" w:rsidRDefault="00E24BBB" w:rsidP="00E24BBB">
      <w:pPr>
        <w:spacing w:line="276" w:lineRule="auto"/>
        <w:ind w:left="3119" w:hanging="3119"/>
        <w:jc w:val="center"/>
        <w:rPr>
          <w:b/>
          <w:szCs w:val="24"/>
        </w:rPr>
      </w:pPr>
    </w:p>
    <w:p w14:paraId="209B2B1F" w14:textId="77777777" w:rsidR="00943BF3" w:rsidRPr="001206E2" w:rsidRDefault="00943BF3" w:rsidP="00E24BBB">
      <w:pPr>
        <w:spacing w:line="276" w:lineRule="auto"/>
        <w:ind w:left="3119" w:hanging="3119"/>
        <w:jc w:val="center"/>
        <w:rPr>
          <w:b/>
          <w:szCs w:val="24"/>
        </w:rPr>
      </w:pPr>
    </w:p>
    <w:p w14:paraId="7BD21688" w14:textId="77777777" w:rsidR="00E24BBB" w:rsidRPr="001206E2" w:rsidRDefault="00E24BBB" w:rsidP="00E24BBB">
      <w:pPr>
        <w:spacing w:line="276" w:lineRule="auto"/>
        <w:ind w:left="3119" w:hanging="3119"/>
        <w:jc w:val="center"/>
        <w:rPr>
          <w:b/>
          <w:szCs w:val="24"/>
        </w:rPr>
      </w:pPr>
      <w:r w:rsidRPr="001206E2">
        <w:rPr>
          <w:b/>
          <w:szCs w:val="24"/>
        </w:rPr>
        <w:t>Мета курсу (набуті компетентності)</w:t>
      </w:r>
    </w:p>
    <w:p w14:paraId="45B74A2E" w14:textId="77777777" w:rsidR="00E24BBB" w:rsidRPr="001206E2" w:rsidRDefault="00E24BBB" w:rsidP="00E24BBB">
      <w:pPr>
        <w:spacing w:line="276" w:lineRule="auto"/>
        <w:ind w:left="3119" w:hanging="3119"/>
        <w:jc w:val="center"/>
        <w:rPr>
          <w:b/>
          <w:szCs w:val="24"/>
        </w:rPr>
      </w:pPr>
    </w:p>
    <w:p w14:paraId="23A59A68" w14:textId="77777777" w:rsidR="00E24BBB" w:rsidRPr="001206E2" w:rsidRDefault="00E24BBB" w:rsidP="00CC75A0">
      <w:pPr>
        <w:spacing w:line="276" w:lineRule="auto"/>
        <w:ind w:firstLine="709"/>
        <w:jc w:val="both"/>
        <w:rPr>
          <w:szCs w:val="24"/>
        </w:rPr>
      </w:pPr>
      <w:r w:rsidRPr="001206E2">
        <w:rPr>
          <w:szCs w:val="24"/>
        </w:rPr>
        <w:t>В наслідок вивчення даного навчального курсу здобувач вищої освіти набуде наступних компетентностей:</w:t>
      </w:r>
    </w:p>
    <w:p w14:paraId="23215D80" w14:textId="77777777" w:rsidR="00E24BBB" w:rsidRPr="001206E2" w:rsidRDefault="00E24BBB" w:rsidP="00CC75A0">
      <w:pPr>
        <w:pStyle w:val="a3"/>
        <w:numPr>
          <w:ilvl w:val="0"/>
          <w:numId w:val="6"/>
        </w:numPr>
        <w:ind w:left="0" w:firstLine="709"/>
        <w:jc w:val="both"/>
        <w:rPr>
          <w:szCs w:val="24"/>
        </w:rPr>
      </w:pPr>
      <w:r w:rsidRPr="001206E2">
        <w:rPr>
          <w:szCs w:val="24"/>
        </w:rPr>
        <w:t>Здатність дотримуватися у фаховій діяльності норм професійної етики та керуватися загальнолюдськими цінностями.</w:t>
      </w:r>
    </w:p>
    <w:p w14:paraId="520CC98C" w14:textId="77777777" w:rsidR="00E24BBB" w:rsidRPr="001206E2" w:rsidRDefault="00E24BBB" w:rsidP="00CC75A0">
      <w:pPr>
        <w:pStyle w:val="a3"/>
        <w:numPr>
          <w:ilvl w:val="0"/>
          <w:numId w:val="6"/>
        </w:numPr>
        <w:ind w:left="0" w:firstLine="709"/>
        <w:jc w:val="both"/>
        <w:rPr>
          <w:szCs w:val="24"/>
        </w:rPr>
      </w:pPr>
      <w:r w:rsidRPr="001206E2">
        <w:rPr>
          <w:szCs w:val="24"/>
        </w:rPr>
        <w:t>Здатність діяти соціально відповідально та свідомо на основі етичних принципів, цінувати та поважати культурне різноманіття, індивідуальні відмінності людей.</w:t>
      </w:r>
    </w:p>
    <w:p w14:paraId="4F9CD5BA" w14:textId="77777777" w:rsidR="00E24BBB" w:rsidRPr="001206E2" w:rsidRDefault="00E24BBB" w:rsidP="00CC75A0">
      <w:pPr>
        <w:pStyle w:val="a3"/>
        <w:numPr>
          <w:ilvl w:val="0"/>
          <w:numId w:val="6"/>
        </w:numPr>
        <w:ind w:left="0" w:firstLine="709"/>
        <w:jc w:val="both"/>
        <w:rPr>
          <w:szCs w:val="24"/>
        </w:rPr>
      </w:pPr>
      <w:r w:rsidRPr="001206E2">
        <w:rPr>
          <w:szCs w:val="24"/>
        </w:rPr>
        <w:t xml:space="preserve">Здатність здійснювати пошук, оброблення, систематизацію, контекстуалізацію та інтерпретацію загальнонаукової інформації з різних джерел, а також генерувати нові ідеї для вирішення </w:t>
      </w:r>
      <w:r w:rsidR="00E3143C" w:rsidRPr="001206E2">
        <w:rPr>
          <w:szCs w:val="24"/>
        </w:rPr>
        <w:t xml:space="preserve">теоретичних та </w:t>
      </w:r>
      <w:r w:rsidRPr="001206E2">
        <w:rPr>
          <w:szCs w:val="24"/>
        </w:rPr>
        <w:t>практичних професійних завдань.</w:t>
      </w:r>
    </w:p>
    <w:p w14:paraId="4EC0208E" w14:textId="77777777" w:rsidR="005F1EC7" w:rsidRPr="001206E2" w:rsidRDefault="005F1EC7" w:rsidP="00CC75A0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r w:rsidRPr="001206E2">
        <w:rPr>
          <w:bCs/>
        </w:rPr>
        <w:t>Здатність розуміти загальні та специфічні принципи здійснення психологічної допомоги; мотивацію звернення клієнта за психологічною допомогою.</w:t>
      </w:r>
    </w:p>
    <w:p w14:paraId="3BADB536" w14:textId="77777777" w:rsidR="005F1EC7" w:rsidRPr="001206E2" w:rsidRDefault="005F1EC7" w:rsidP="00CC75A0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1206E2">
        <w:rPr>
          <w:bCs/>
        </w:rPr>
        <w:t>Здатність о</w:t>
      </w:r>
      <w:r w:rsidRPr="001206E2">
        <w:t>рієнтуватись у теоретико-прикладних аспектах найбільш поширених у світовій практиці напрямках надання психологічної допомоги.</w:t>
      </w:r>
    </w:p>
    <w:p w14:paraId="120DB95A" w14:textId="77777777" w:rsidR="005F1EC7" w:rsidRPr="001206E2" w:rsidRDefault="005F1EC7" w:rsidP="00CC75A0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1206E2">
        <w:rPr>
          <w:bCs/>
        </w:rPr>
        <w:t>Здатність к</w:t>
      </w:r>
      <w:r w:rsidRPr="001206E2">
        <w:t>еруватися основними принципами при організації та проведенні психологічної практики;</w:t>
      </w:r>
      <w:r w:rsidRPr="001206E2">
        <w:rPr>
          <w:bCs/>
        </w:rPr>
        <w:t xml:space="preserve"> використовувати психодіагностичні засоби у психологічному сімейному консультуванні, психологічній корекції; </w:t>
      </w:r>
      <w:r w:rsidRPr="001206E2">
        <w:t>застосовувати у власній практиці окремі базові методи різних напрямків сімейного консультування</w:t>
      </w:r>
      <w:r w:rsidRPr="001206E2">
        <w:rPr>
          <w:bCs/>
        </w:rPr>
        <w:t>.</w:t>
      </w:r>
    </w:p>
    <w:p w14:paraId="338C7847" w14:textId="77777777" w:rsidR="005F1EC7" w:rsidRPr="001206E2" w:rsidRDefault="005F1EC7" w:rsidP="00CC75A0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1206E2">
        <w:rPr>
          <w:bCs/>
        </w:rPr>
        <w:t>Здатність д</w:t>
      </w:r>
      <w:r w:rsidRPr="001206E2">
        <w:t>іагностувати реальну проблему клієнта, керуючись представленим самодіагнозом.</w:t>
      </w:r>
    </w:p>
    <w:p w14:paraId="2EEF19AE" w14:textId="77777777" w:rsidR="005F1EC7" w:rsidRPr="001206E2" w:rsidRDefault="005F1EC7" w:rsidP="00CC75A0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1206E2">
        <w:rPr>
          <w:bCs/>
        </w:rPr>
        <w:t>Здатність ф</w:t>
      </w:r>
      <w:r w:rsidRPr="001206E2">
        <w:t>ормулювати дослідницькі завдання та наукові висновки на основі аналізу конкретного консультативно-терапевтичного випадку.</w:t>
      </w:r>
    </w:p>
    <w:p w14:paraId="25B8F28B" w14:textId="77777777" w:rsidR="00CC75A0" w:rsidRPr="001206E2" w:rsidRDefault="005F1EC7" w:rsidP="00CC75A0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1206E2">
        <w:rPr>
          <w:bCs/>
        </w:rPr>
        <w:t>Здатність з</w:t>
      </w:r>
      <w:r w:rsidRPr="001206E2">
        <w:t>дійснювати аналіз проведення консультативно-психотерапевтичної інтервенції та взаємодії психолога і клієнта</w:t>
      </w:r>
      <w:r w:rsidR="00CC75A0" w:rsidRPr="001206E2">
        <w:t>.</w:t>
      </w:r>
    </w:p>
    <w:p w14:paraId="433D792A" w14:textId="77777777" w:rsidR="005F1EC7" w:rsidRPr="001206E2" w:rsidRDefault="00CC75A0" w:rsidP="00CC75A0">
      <w:pPr>
        <w:numPr>
          <w:ilvl w:val="0"/>
          <w:numId w:val="6"/>
        </w:numPr>
        <w:ind w:left="0" w:firstLine="709"/>
        <w:jc w:val="both"/>
        <w:rPr>
          <w:bCs/>
        </w:rPr>
      </w:pPr>
      <w:r w:rsidRPr="001206E2">
        <w:t>Здатність</w:t>
      </w:r>
      <w:r w:rsidR="005F1EC7" w:rsidRPr="001206E2">
        <w:t xml:space="preserve"> </w:t>
      </w:r>
      <w:r w:rsidR="005F1EC7" w:rsidRPr="001206E2">
        <w:rPr>
          <w:bCs/>
        </w:rPr>
        <w:t>в</w:t>
      </w:r>
      <w:r w:rsidR="005F1EC7" w:rsidRPr="001206E2">
        <w:t>изначати вид і спосіб здійснення психологічного консультування доцільний для застосування у конкретному випадку психологічного ускладнення клієнта.</w:t>
      </w:r>
    </w:p>
    <w:p w14:paraId="285E22B7" w14:textId="77777777" w:rsidR="00E24BBB" w:rsidRPr="001206E2" w:rsidRDefault="00E24BBB" w:rsidP="00CC75A0">
      <w:pPr>
        <w:pStyle w:val="a3"/>
        <w:numPr>
          <w:ilvl w:val="0"/>
          <w:numId w:val="6"/>
        </w:numPr>
        <w:ind w:left="0" w:firstLine="709"/>
        <w:jc w:val="both"/>
        <w:rPr>
          <w:szCs w:val="24"/>
        </w:rPr>
      </w:pPr>
      <w:r w:rsidRPr="001206E2">
        <w:rPr>
          <w:szCs w:val="24"/>
        </w:rPr>
        <w:t>Здатність до саморозвитку та професійного зростання, самоаналізу, рефлексії та адаптування до змінних умов.</w:t>
      </w:r>
    </w:p>
    <w:p w14:paraId="3E6693E2" w14:textId="77777777" w:rsidR="00E24BBB" w:rsidRDefault="00E24BBB" w:rsidP="00CC75A0">
      <w:pPr>
        <w:ind w:firstLine="709"/>
        <w:jc w:val="both"/>
        <w:rPr>
          <w:b/>
          <w:szCs w:val="24"/>
        </w:rPr>
      </w:pPr>
    </w:p>
    <w:p w14:paraId="004410EF" w14:textId="77777777" w:rsidR="00943BF3" w:rsidRPr="001206E2" w:rsidRDefault="00943BF3" w:rsidP="00CC75A0">
      <w:pPr>
        <w:ind w:firstLine="709"/>
        <w:jc w:val="both"/>
        <w:rPr>
          <w:b/>
          <w:szCs w:val="24"/>
        </w:rPr>
      </w:pPr>
    </w:p>
    <w:p w14:paraId="4E4A4D68" w14:textId="77777777" w:rsidR="00E24BBB" w:rsidRPr="001206E2" w:rsidRDefault="00E24BBB" w:rsidP="00E24BBB">
      <w:pPr>
        <w:spacing w:line="276" w:lineRule="auto"/>
        <w:ind w:left="3119" w:hanging="3119"/>
        <w:jc w:val="center"/>
        <w:rPr>
          <w:b/>
          <w:szCs w:val="24"/>
        </w:rPr>
      </w:pPr>
      <w:r w:rsidRPr="001206E2">
        <w:rPr>
          <w:b/>
          <w:szCs w:val="24"/>
        </w:rPr>
        <w:t>Структура курсу</w:t>
      </w:r>
    </w:p>
    <w:p w14:paraId="13886B8C" w14:textId="77777777" w:rsidR="00E24BBB" w:rsidRPr="001206E2" w:rsidRDefault="00E24BBB" w:rsidP="00E24BBB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253"/>
        <w:gridCol w:w="1134"/>
        <w:gridCol w:w="4394"/>
        <w:gridCol w:w="1666"/>
      </w:tblGrid>
      <w:tr w:rsidR="001206E2" w:rsidRPr="001206E2" w14:paraId="049CE3D6" w14:textId="77777777" w:rsidTr="00A86A77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739296C6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№</w:t>
            </w:r>
          </w:p>
        </w:tc>
        <w:tc>
          <w:tcPr>
            <w:tcW w:w="2253" w:type="dxa"/>
            <w:shd w:val="clear" w:color="auto" w:fill="ECE1FF"/>
            <w:vAlign w:val="center"/>
          </w:tcPr>
          <w:p w14:paraId="59AF1D9E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2E10219F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Години (Л/ЛБ/ПЗ)</w:t>
            </w:r>
          </w:p>
        </w:tc>
        <w:tc>
          <w:tcPr>
            <w:tcW w:w="4394" w:type="dxa"/>
            <w:shd w:val="clear" w:color="auto" w:fill="ECE1FF"/>
            <w:vAlign w:val="center"/>
          </w:tcPr>
          <w:p w14:paraId="3BE6A7D4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Стислий зміст</w:t>
            </w:r>
          </w:p>
        </w:tc>
        <w:tc>
          <w:tcPr>
            <w:tcW w:w="1666" w:type="dxa"/>
            <w:shd w:val="clear" w:color="auto" w:fill="ECE1FF"/>
            <w:vAlign w:val="center"/>
          </w:tcPr>
          <w:p w14:paraId="1AC14C68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Інструменти і завдання</w:t>
            </w:r>
          </w:p>
        </w:tc>
      </w:tr>
      <w:tr w:rsidR="001206E2" w:rsidRPr="001206E2" w14:paraId="1EBF7F94" w14:textId="77777777" w:rsidTr="00A86A77">
        <w:tc>
          <w:tcPr>
            <w:tcW w:w="407" w:type="dxa"/>
            <w:shd w:val="clear" w:color="auto" w:fill="auto"/>
          </w:tcPr>
          <w:p w14:paraId="11DD491C" w14:textId="77777777" w:rsidR="00063132" w:rsidRPr="001206E2" w:rsidRDefault="00063132" w:rsidP="0006313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714A6BC5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t xml:space="preserve">Поняття та теоретичні основи </w:t>
            </w:r>
            <w:r w:rsidRPr="001206E2">
              <w:rPr>
                <w:szCs w:val="24"/>
              </w:rPr>
              <w:lastRenderedPageBreak/>
              <w:t>сімейного консультування</w:t>
            </w:r>
          </w:p>
        </w:tc>
        <w:tc>
          <w:tcPr>
            <w:tcW w:w="1134" w:type="dxa"/>
            <w:shd w:val="clear" w:color="auto" w:fill="auto"/>
          </w:tcPr>
          <w:p w14:paraId="4F155209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lastRenderedPageBreak/>
              <w:t>денна</w:t>
            </w:r>
          </w:p>
          <w:p w14:paraId="7FF90BA4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4/0/4</w:t>
            </w:r>
          </w:p>
          <w:p w14:paraId="104093C2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</w:p>
          <w:p w14:paraId="187132A6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заочна</w:t>
            </w:r>
          </w:p>
          <w:p w14:paraId="49B0D47C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0,5/0/0,5</w:t>
            </w:r>
          </w:p>
          <w:p w14:paraId="1FD46C25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33458BC7" w14:textId="77777777" w:rsidR="00063132" w:rsidRPr="001206E2" w:rsidRDefault="00BD3280" w:rsidP="00063132">
            <w:pPr>
              <w:jc w:val="both"/>
              <w:rPr>
                <w:szCs w:val="24"/>
              </w:rPr>
            </w:pPr>
            <w:r w:rsidRPr="001121DF">
              <w:lastRenderedPageBreak/>
              <w:t>Поняття «сімейне консультування», сучасні підходи та концепції</w:t>
            </w:r>
            <w:r>
              <w:t>.</w:t>
            </w:r>
            <w:r w:rsidRPr="001206E2">
              <w:rPr>
                <w:szCs w:val="24"/>
              </w:rPr>
              <w:t xml:space="preserve"> </w:t>
            </w:r>
            <w:r w:rsidR="00063132" w:rsidRPr="001206E2">
              <w:rPr>
                <w:szCs w:val="24"/>
              </w:rPr>
              <w:t xml:space="preserve">Основні </w:t>
            </w:r>
            <w:r w:rsidR="00063132" w:rsidRPr="001206E2">
              <w:rPr>
                <w:szCs w:val="24"/>
              </w:rPr>
              <w:lastRenderedPageBreak/>
              <w:t>принципи та правила сімейного консультування. Вимоги до консультанта, що працює з сім`єю. Етичні аспекти діяльності практичного психолога</w:t>
            </w:r>
          </w:p>
        </w:tc>
        <w:tc>
          <w:tcPr>
            <w:tcW w:w="1666" w:type="dxa"/>
            <w:shd w:val="clear" w:color="auto" w:fill="auto"/>
          </w:tcPr>
          <w:p w14:paraId="0E101DF3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lastRenderedPageBreak/>
              <w:t>Участь в обговоренні</w:t>
            </w:r>
          </w:p>
          <w:p w14:paraId="1B599FCA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lastRenderedPageBreak/>
              <w:t>Тести</w:t>
            </w:r>
          </w:p>
          <w:p w14:paraId="5853B7D0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t>Індивідуальні завдання</w:t>
            </w:r>
          </w:p>
        </w:tc>
      </w:tr>
      <w:tr w:rsidR="001206E2" w:rsidRPr="001206E2" w14:paraId="67714CE6" w14:textId="77777777" w:rsidTr="00A86A77">
        <w:tc>
          <w:tcPr>
            <w:tcW w:w="407" w:type="dxa"/>
            <w:shd w:val="clear" w:color="auto" w:fill="auto"/>
          </w:tcPr>
          <w:p w14:paraId="338E2283" w14:textId="77777777" w:rsidR="00063132" w:rsidRPr="001206E2" w:rsidRDefault="00063132" w:rsidP="0006313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6ECEDBF2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t>Сім’я як соціально-психологічний феномен</w:t>
            </w:r>
          </w:p>
        </w:tc>
        <w:tc>
          <w:tcPr>
            <w:tcW w:w="1134" w:type="dxa"/>
            <w:shd w:val="clear" w:color="auto" w:fill="auto"/>
          </w:tcPr>
          <w:p w14:paraId="10D8C362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денна</w:t>
            </w:r>
          </w:p>
          <w:p w14:paraId="66CC52CD" w14:textId="77777777" w:rsidR="00063132" w:rsidRPr="001206E2" w:rsidRDefault="00A91228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4</w:t>
            </w:r>
            <w:r w:rsidR="00063132" w:rsidRPr="001206E2">
              <w:rPr>
                <w:szCs w:val="24"/>
              </w:rPr>
              <w:t>/0/</w:t>
            </w:r>
            <w:r w:rsidRPr="001206E2">
              <w:rPr>
                <w:szCs w:val="24"/>
              </w:rPr>
              <w:t>4</w:t>
            </w:r>
          </w:p>
          <w:p w14:paraId="47917843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</w:p>
          <w:p w14:paraId="32BF6A7F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заочна</w:t>
            </w:r>
          </w:p>
          <w:p w14:paraId="746560E7" w14:textId="77777777" w:rsidR="00063132" w:rsidRPr="001206E2" w:rsidRDefault="00A91228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1</w:t>
            </w:r>
            <w:r w:rsidR="00063132" w:rsidRPr="001206E2">
              <w:rPr>
                <w:szCs w:val="24"/>
              </w:rPr>
              <w:t>/0/</w:t>
            </w:r>
            <w:r w:rsidRPr="001206E2">
              <w:rPr>
                <w:szCs w:val="24"/>
              </w:rPr>
              <w:t>1</w:t>
            </w:r>
          </w:p>
          <w:p w14:paraId="704364CB" w14:textId="77777777" w:rsidR="00063132" w:rsidRPr="001206E2" w:rsidRDefault="00063132" w:rsidP="00063132">
            <w:pPr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47EA8B8" w14:textId="77777777" w:rsidR="00063132" w:rsidRPr="001206E2" w:rsidRDefault="00063132" w:rsidP="00063132">
            <w:pPr>
              <w:shd w:val="clear" w:color="auto" w:fill="FFFFFF"/>
              <w:jc w:val="both"/>
              <w:rPr>
                <w:szCs w:val="24"/>
              </w:rPr>
            </w:pPr>
            <w:r w:rsidRPr="001206E2">
              <w:rPr>
                <w:szCs w:val="24"/>
              </w:rPr>
              <w:t xml:space="preserve">Соціально-психологічна сутність сім'ї її функції та структура. </w:t>
            </w:r>
            <w:r w:rsidR="00FC30B6" w:rsidRPr="00EA42F5">
              <w:rPr>
                <w:color w:val="000000"/>
              </w:rPr>
              <w:t>Подружні відносини: фактори благополуччя, стадії розвитку, кризові періоди.</w:t>
            </w:r>
            <w:r w:rsidR="00FC30B6">
              <w:rPr>
                <w:color w:val="000000"/>
              </w:rPr>
              <w:t xml:space="preserve"> </w:t>
            </w:r>
            <w:r w:rsidRPr="001206E2">
              <w:rPr>
                <w:szCs w:val="24"/>
              </w:rPr>
              <w:t>Сімейні ролі. Психологічний клімат сім’ї. Типологія сімей. Психологічні особливості етапів життєдіяльності сім'ї. Тенденції розвитку сучасної сім'ї.</w:t>
            </w:r>
            <w:r w:rsidR="00A91228" w:rsidRPr="001206E2">
              <w:rPr>
                <w:szCs w:val="24"/>
              </w:rPr>
              <w:t xml:space="preserve"> Виховання, розвиток та соціалізація особистості дитини. Специфіка сімейної соціалізації. Структура та стадії соціалізації. Функції сім’ї в розвитку особистості дитини. Стадії психічного розвитку дитини. Спілкування батьків і дітей як детермінанта розвитку особистості дитини.</w:t>
            </w:r>
          </w:p>
        </w:tc>
        <w:tc>
          <w:tcPr>
            <w:tcW w:w="1666" w:type="dxa"/>
            <w:shd w:val="clear" w:color="auto" w:fill="auto"/>
          </w:tcPr>
          <w:p w14:paraId="6A1B871D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t>Участь в обговоренні</w:t>
            </w:r>
          </w:p>
          <w:p w14:paraId="3D1B4F6F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t>Тести</w:t>
            </w:r>
          </w:p>
          <w:p w14:paraId="5BC31E61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t>Індивідуальні завдання</w:t>
            </w:r>
          </w:p>
        </w:tc>
      </w:tr>
      <w:tr w:rsidR="001206E2" w:rsidRPr="001206E2" w14:paraId="5A7EE8BF" w14:textId="77777777" w:rsidTr="00A86A77">
        <w:tc>
          <w:tcPr>
            <w:tcW w:w="407" w:type="dxa"/>
            <w:shd w:val="clear" w:color="auto" w:fill="auto"/>
          </w:tcPr>
          <w:p w14:paraId="009FEF59" w14:textId="77777777" w:rsidR="00063132" w:rsidRPr="001206E2" w:rsidRDefault="00063132" w:rsidP="0006313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12ADCA01" w14:textId="77777777" w:rsidR="00063132" w:rsidRPr="001206E2" w:rsidRDefault="00063132" w:rsidP="00063132">
            <w:pPr>
              <w:jc w:val="both"/>
              <w:rPr>
                <w:szCs w:val="24"/>
              </w:rPr>
            </w:pPr>
            <w:r w:rsidRPr="001206E2">
              <w:rPr>
                <w:szCs w:val="24"/>
              </w:rPr>
              <w:t>Етапи проведення сімейного психологічного консультування</w:t>
            </w:r>
          </w:p>
        </w:tc>
        <w:tc>
          <w:tcPr>
            <w:tcW w:w="1134" w:type="dxa"/>
            <w:shd w:val="clear" w:color="auto" w:fill="auto"/>
          </w:tcPr>
          <w:p w14:paraId="302B4356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денна</w:t>
            </w:r>
          </w:p>
          <w:p w14:paraId="06C2F75A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4/0/4</w:t>
            </w:r>
          </w:p>
          <w:p w14:paraId="0097DCE7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</w:p>
          <w:p w14:paraId="5D02314B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заочна</w:t>
            </w:r>
          </w:p>
          <w:p w14:paraId="3829E240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0,5/0/0,5</w:t>
            </w:r>
          </w:p>
          <w:p w14:paraId="39D99056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A82F9F9" w14:textId="77777777" w:rsidR="00063132" w:rsidRPr="001206E2" w:rsidRDefault="00063132" w:rsidP="007C0888">
            <w:pPr>
              <w:jc w:val="both"/>
              <w:rPr>
                <w:szCs w:val="24"/>
              </w:rPr>
            </w:pPr>
            <w:r w:rsidRPr="001206E2">
              <w:rPr>
                <w:szCs w:val="24"/>
              </w:rPr>
              <w:t>Підготовка до сімейного консультування.</w:t>
            </w:r>
            <w:r w:rsidR="00BD3280" w:rsidRPr="00BE1140">
              <w:t xml:space="preserve"> Принципи і правила сімейного консультування.</w:t>
            </w:r>
            <w:r w:rsidR="00BD3280">
              <w:rPr>
                <w:szCs w:val="24"/>
              </w:rPr>
              <w:t xml:space="preserve"> </w:t>
            </w:r>
            <w:r w:rsidR="00BD3280" w:rsidRPr="00BE1140">
              <w:t>Структура процесу психологічного консультування.</w:t>
            </w:r>
            <w:r w:rsidRPr="001206E2">
              <w:rPr>
                <w:szCs w:val="24"/>
              </w:rPr>
              <w:t xml:space="preserve"> </w:t>
            </w:r>
            <w:r w:rsidR="00BD3280" w:rsidRPr="00BE1140">
              <w:rPr>
                <w:rFonts w:eastAsia="ヒラギノ角ゴ Pro W3"/>
              </w:rPr>
              <w:t xml:space="preserve">Стадії консультаційного процесу і їх характеристика </w:t>
            </w:r>
            <w:r w:rsidR="007C0888">
              <w:rPr>
                <w:rFonts w:eastAsia="ヒラギノ角ゴ Pro W3"/>
              </w:rPr>
              <w:t>з докладним розбором і аналізом</w:t>
            </w:r>
            <w:r w:rsidR="00BD3280" w:rsidRPr="00BE1140">
              <w:t xml:space="preserve">. Причини звернення сімей за консультацією. </w:t>
            </w:r>
            <w:r w:rsidRPr="001206E2">
              <w:rPr>
                <w:szCs w:val="24"/>
              </w:rPr>
              <w:t>Особливості процесу сімейного консультування стосовно дітей.</w:t>
            </w:r>
          </w:p>
        </w:tc>
        <w:tc>
          <w:tcPr>
            <w:tcW w:w="1666" w:type="dxa"/>
            <w:shd w:val="clear" w:color="auto" w:fill="auto"/>
          </w:tcPr>
          <w:p w14:paraId="3DBCB148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t>Участь в обговоренні</w:t>
            </w:r>
          </w:p>
          <w:p w14:paraId="0AE9D93F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t>Тести</w:t>
            </w:r>
          </w:p>
          <w:p w14:paraId="4840014E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t>Індивідуальні завдання</w:t>
            </w:r>
          </w:p>
        </w:tc>
      </w:tr>
      <w:tr w:rsidR="001206E2" w:rsidRPr="001206E2" w14:paraId="354AB2DD" w14:textId="77777777" w:rsidTr="00A86A77">
        <w:tc>
          <w:tcPr>
            <w:tcW w:w="407" w:type="dxa"/>
            <w:shd w:val="clear" w:color="auto" w:fill="auto"/>
          </w:tcPr>
          <w:p w14:paraId="51B3D84E" w14:textId="77777777" w:rsidR="00063132" w:rsidRPr="001206E2" w:rsidRDefault="00063132" w:rsidP="0006313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7B7DF7E8" w14:textId="77777777" w:rsidR="00063132" w:rsidRPr="001206E2" w:rsidRDefault="00063132" w:rsidP="00063132">
            <w:pPr>
              <w:jc w:val="both"/>
              <w:rPr>
                <w:szCs w:val="24"/>
              </w:rPr>
            </w:pPr>
            <w:r w:rsidRPr="001206E2">
              <w:rPr>
                <w:szCs w:val="24"/>
              </w:rPr>
              <w:t>Психологічне консультування сім'ї відповідно до різновиду її дисфункції</w:t>
            </w:r>
          </w:p>
        </w:tc>
        <w:tc>
          <w:tcPr>
            <w:tcW w:w="1134" w:type="dxa"/>
            <w:shd w:val="clear" w:color="auto" w:fill="auto"/>
          </w:tcPr>
          <w:p w14:paraId="2A9C7BBD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денна</w:t>
            </w:r>
          </w:p>
          <w:p w14:paraId="5043D042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4/0/4</w:t>
            </w:r>
          </w:p>
          <w:p w14:paraId="54996292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</w:p>
          <w:p w14:paraId="1B6758C7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заочна</w:t>
            </w:r>
          </w:p>
          <w:p w14:paraId="66C586AF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1/0/1</w:t>
            </w:r>
          </w:p>
          <w:p w14:paraId="42CCD0D9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674F68A" w14:textId="77777777" w:rsidR="00063132" w:rsidRPr="001206E2" w:rsidRDefault="00063132" w:rsidP="007C0888">
            <w:pPr>
              <w:jc w:val="both"/>
              <w:rPr>
                <w:szCs w:val="24"/>
              </w:rPr>
            </w:pPr>
            <w:r w:rsidRPr="001206E2">
              <w:rPr>
                <w:szCs w:val="24"/>
              </w:rPr>
              <w:t>Консультування сімей, де є проблема насильства. Консультування сім’ї, де є проблема узалежнення від психотропних речовин. Консультування сімей з проблемними дітьми: гіперактивні діти, агресивні діти. Консультування сім’ї, де є тяжкохворі або інваліди. Сім’ї з дітьми із затримкою психічного розвитку (ЗПР)</w:t>
            </w:r>
            <w:r w:rsidR="007E7496">
              <w:rPr>
                <w:szCs w:val="24"/>
              </w:rPr>
              <w:t xml:space="preserve">. </w:t>
            </w:r>
            <w:r w:rsidR="007E7496" w:rsidRPr="000B682A">
              <w:t>Психологія дитини з затримкою психічного розвитку.</w:t>
            </w:r>
          </w:p>
        </w:tc>
        <w:tc>
          <w:tcPr>
            <w:tcW w:w="1666" w:type="dxa"/>
            <w:shd w:val="clear" w:color="auto" w:fill="auto"/>
          </w:tcPr>
          <w:p w14:paraId="1022E095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t>Участь в обговоренні</w:t>
            </w:r>
          </w:p>
          <w:p w14:paraId="250E5C71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t>Тести</w:t>
            </w:r>
          </w:p>
          <w:p w14:paraId="32FD2A40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t>Індивідуальні завдання</w:t>
            </w:r>
          </w:p>
        </w:tc>
      </w:tr>
      <w:tr w:rsidR="001206E2" w:rsidRPr="001206E2" w14:paraId="4D3A1691" w14:textId="77777777" w:rsidTr="00A86A77">
        <w:tc>
          <w:tcPr>
            <w:tcW w:w="407" w:type="dxa"/>
            <w:shd w:val="clear" w:color="auto" w:fill="auto"/>
          </w:tcPr>
          <w:p w14:paraId="0DBCAB6B" w14:textId="77777777" w:rsidR="00063132" w:rsidRPr="001206E2" w:rsidRDefault="00063132" w:rsidP="00063132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14:paraId="1A08E743" w14:textId="77777777" w:rsidR="00063132" w:rsidRPr="001206E2" w:rsidRDefault="00063132" w:rsidP="00063132">
            <w:pPr>
              <w:jc w:val="both"/>
              <w:rPr>
                <w:szCs w:val="24"/>
              </w:rPr>
            </w:pPr>
            <w:r w:rsidRPr="001206E2">
              <w:rPr>
                <w:szCs w:val="24"/>
              </w:rPr>
              <w:t>Особливості процесу сімейного консультування стосовно дітей</w:t>
            </w:r>
          </w:p>
        </w:tc>
        <w:tc>
          <w:tcPr>
            <w:tcW w:w="1134" w:type="dxa"/>
            <w:shd w:val="clear" w:color="auto" w:fill="auto"/>
          </w:tcPr>
          <w:p w14:paraId="629CC270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денна</w:t>
            </w:r>
          </w:p>
          <w:p w14:paraId="32DC3F5F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4/0/4</w:t>
            </w:r>
          </w:p>
          <w:p w14:paraId="4677DC94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</w:p>
          <w:p w14:paraId="7F55F506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заочна</w:t>
            </w:r>
          </w:p>
          <w:p w14:paraId="1FA5F087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1/0/1</w:t>
            </w:r>
          </w:p>
          <w:p w14:paraId="3C091C92" w14:textId="77777777" w:rsidR="00063132" w:rsidRPr="001206E2" w:rsidRDefault="00063132" w:rsidP="00063132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499E95A" w14:textId="77777777" w:rsidR="00063132" w:rsidRPr="001206E2" w:rsidRDefault="00063132" w:rsidP="00063132">
            <w:pPr>
              <w:jc w:val="both"/>
              <w:rPr>
                <w:szCs w:val="24"/>
              </w:rPr>
            </w:pPr>
            <w:r w:rsidRPr="001206E2">
              <w:rPr>
                <w:szCs w:val="24"/>
              </w:rPr>
              <w:t xml:space="preserve">Загальні положення щодо сімейного консультування стосовно дітей. </w:t>
            </w:r>
            <w:r w:rsidR="00FC30B6" w:rsidRPr="00A5028C">
              <w:t>Причини проблемних в</w:t>
            </w:r>
            <w:r w:rsidR="00FC30B6">
              <w:t>ідносин між батьками та</w:t>
            </w:r>
            <w:r w:rsidR="00FC30B6" w:rsidRPr="00A5028C">
              <w:t xml:space="preserve"> дітьми</w:t>
            </w:r>
            <w:r w:rsidR="00FC30B6">
              <w:t>.</w:t>
            </w:r>
            <w:r w:rsidR="00FC30B6" w:rsidRPr="001206E2">
              <w:rPr>
                <w:szCs w:val="24"/>
              </w:rPr>
              <w:t xml:space="preserve"> </w:t>
            </w:r>
            <w:r w:rsidRPr="001206E2">
              <w:rPr>
                <w:szCs w:val="24"/>
              </w:rPr>
              <w:t xml:space="preserve">Консультування батьків з питань вікових особливостей дітей. Вплив розлучення батьків на </w:t>
            </w:r>
            <w:r w:rsidRPr="001206E2">
              <w:rPr>
                <w:szCs w:val="24"/>
              </w:rPr>
              <w:lastRenderedPageBreak/>
              <w:t>дітей. Проблеми дитячо-батьківських стосунків у сім’ях, які склалися вдруге. Формування правильних дитячо-батьківських стосунків.</w:t>
            </w:r>
          </w:p>
        </w:tc>
        <w:tc>
          <w:tcPr>
            <w:tcW w:w="1666" w:type="dxa"/>
            <w:shd w:val="clear" w:color="auto" w:fill="auto"/>
          </w:tcPr>
          <w:p w14:paraId="5F99F324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lastRenderedPageBreak/>
              <w:t>Участь в обговоренні</w:t>
            </w:r>
          </w:p>
          <w:p w14:paraId="301196ED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t>Тести</w:t>
            </w:r>
          </w:p>
          <w:p w14:paraId="2DD7DCB0" w14:textId="77777777" w:rsidR="00063132" w:rsidRPr="001206E2" w:rsidRDefault="00063132" w:rsidP="00063132">
            <w:pPr>
              <w:rPr>
                <w:szCs w:val="24"/>
              </w:rPr>
            </w:pPr>
            <w:r w:rsidRPr="001206E2">
              <w:rPr>
                <w:szCs w:val="24"/>
              </w:rPr>
              <w:t>Індивідуальні завдання</w:t>
            </w:r>
          </w:p>
        </w:tc>
      </w:tr>
    </w:tbl>
    <w:p w14:paraId="48808F38" w14:textId="77777777" w:rsidR="00E24BBB" w:rsidRPr="001206E2" w:rsidRDefault="00E24BBB" w:rsidP="00E24BBB">
      <w:pPr>
        <w:rPr>
          <w:szCs w:val="24"/>
        </w:rPr>
      </w:pPr>
    </w:p>
    <w:p w14:paraId="07032952" w14:textId="77777777" w:rsidR="00E24BBB" w:rsidRPr="001206E2" w:rsidRDefault="00E24BBB" w:rsidP="00E24BBB">
      <w:pPr>
        <w:spacing w:line="276" w:lineRule="auto"/>
        <w:jc w:val="center"/>
        <w:rPr>
          <w:b/>
          <w:szCs w:val="24"/>
        </w:rPr>
      </w:pPr>
    </w:p>
    <w:p w14:paraId="1F54D754" w14:textId="77777777" w:rsidR="00E24BBB" w:rsidRPr="001206E2" w:rsidRDefault="00E24BBB" w:rsidP="00E24BBB">
      <w:pPr>
        <w:spacing w:line="276" w:lineRule="auto"/>
        <w:jc w:val="center"/>
        <w:rPr>
          <w:b/>
          <w:szCs w:val="24"/>
        </w:rPr>
      </w:pPr>
      <w:r w:rsidRPr="001206E2">
        <w:rPr>
          <w:b/>
          <w:szCs w:val="24"/>
        </w:rPr>
        <w:t>Рекомендована література</w:t>
      </w:r>
    </w:p>
    <w:p w14:paraId="14D56F42" w14:textId="77777777" w:rsidR="00E24BBB" w:rsidRPr="007C0888" w:rsidRDefault="00E24BBB" w:rsidP="00E24BBB">
      <w:pPr>
        <w:spacing w:line="276" w:lineRule="auto"/>
        <w:jc w:val="center"/>
        <w:rPr>
          <w:b/>
          <w:szCs w:val="24"/>
        </w:rPr>
      </w:pPr>
    </w:p>
    <w:p w14:paraId="5B1A043A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7C0888">
        <w:rPr>
          <w:b w:val="0"/>
          <w:sz w:val="24"/>
          <w:szCs w:val="24"/>
          <w:lang w:val="uk-UA"/>
        </w:rPr>
        <w:t>Авраменко О. О. Ділове спілкування : навч. посіб. / О. О. Авраменко, Л. В. Яковенко, В. Я. Шийка. – Івано-Франківськ : «ЛілеяНВ», 2015. – 160 с.</w:t>
      </w:r>
    </w:p>
    <w:p w14:paraId="10210954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7C0888">
        <w:rPr>
          <w:b w:val="0"/>
          <w:sz w:val="24"/>
          <w:szCs w:val="24"/>
          <w:shd w:val="clear" w:color="auto" w:fill="FFFFFF"/>
          <w:lang w:val="uk-UA"/>
        </w:rPr>
        <w:t>Ануфрієва Н. М, Єрмакова Н. О., Зелінська Т. М.</w:t>
      </w:r>
      <w:r w:rsidRPr="007C0888">
        <w:rPr>
          <w:b w:val="0"/>
          <w:sz w:val="24"/>
          <w:szCs w:val="24"/>
          <w:lang w:val="uk-UA"/>
        </w:rPr>
        <w:t xml:space="preserve"> Соціальна психологія / 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>Ануфрієва Н. М, Єрмакова Н. О., Зелінська Т. М.</w:t>
      </w:r>
      <w:r w:rsidRPr="007C0888">
        <w:rPr>
          <w:b w:val="0"/>
          <w:sz w:val="24"/>
          <w:szCs w:val="24"/>
          <w:lang w:val="uk-UA"/>
        </w:rPr>
        <w:t xml:space="preserve"> – К. : Каравела, 2016. – 296 с.</w:t>
      </w:r>
    </w:p>
    <w:p w14:paraId="5E6F9057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shd w:val="clear" w:color="auto" w:fill="FFFFFF"/>
          <w:lang w:val="uk-UA"/>
        </w:rPr>
      </w:pPr>
      <w:r w:rsidRPr="007C0888">
        <w:rPr>
          <w:b w:val="0"/>
          <w:sz w:val="24"/>
          <w:szCs w:val="24"/>
          <w:shd w:val="clear" w:color="auto" w:fill="FFFFFF"/>
        </w:rPr>
        <w:t xml:space="preserve">Васютинський В. 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>І</w:t>
      </w:r>
      <w:r w:rsidRPr="007C0888">
        <w:rPr>
          <w:b w:val="0"/>
          <w:sz w:val="24"/>
          <w:szCs w:val="24"/>
          <w:shd w:val="clear" w:color="auto" w:fill="FFFFFF"/>
        </w:rPr>
        <w:t>нтеракц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>і</w:t>
      </w:r>
      <w:r w:rsidRPr="007C0888">
        <w:rPr>
          <w:b w:val="0"/>
          <w:sz w:val="24"/>
          <w:szCs w:val="24"/>
          <w:shd w:val="clear" w:color="auto" w:fill="FFFFFF"/>
        </w:rPr>
        <w:t>йна психолог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>і</w:t>
      </w:r>
      <w:r w:rsidRPr="007C0888">
        <w:rPr>
          <w:b w:val="0"/>
          <w:sz w:val="24"/>
          <w:szCs w:val="24"/>
          <w:shd w:val="clear" w:color="auto" w:fill="FFFFFF"/>
        </w:rPr>
        <w:t xml:space="preserve">я влади / 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>В. Васютинський. – К., 2005. – 492 с.</w:t>
      </w:r>
    </w:p>
    <w:p w14:paraId="7901359D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C0888">
        <w:rPr>
          <w:b w:val="0"/>
          <w:sz w:val="24"/>
          <w:szCs w:val="24"/>
        </w:rPr>
        <w:t>Вікова і педагогічна психологія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 xml:space="preserve">: </w:t>
      </w:r>
      <w:r w:rsidRPr="007C0888">
        <w:rPr>
          <w:b w:val="0"/>
          <w:sz w:val="24"/>
          <w:szCs w:val="24"/>
          <w:lang w:val="uk-UA"/>
        </w:rPr>
        <w:t>п</w:t>
      </w:r>
      <w:r w:rsidRPr="007C0888">
        <w:rPr>
          <w:b w:val="0"/>
          <w:sz w:val="24"/>
          <w:szCs w:val="24"/>
        </w:rPr>
        <w:t>ідручник. / О. В. Скрипченко, Л.</w:t>
      </w:r>
      <w:r w:rsidRPr="007C0888">
        <w:rPr>
          <w:b w:val="0"/>
          <w:sz w:val="24"/>
          <w:szCs w:val="24"/>
          <w:lang w:val="uk-UA"/>
        </w:rPr>
        <w:t> </w:t>
      </w:r>
      <w:r w:rsidRPr="007C0888">
        <w:rPr>
          <w:b w:val="0"/>
          <w:sz w:val="24"/>
          <w:szCs w:val="24"/>
        </w:rPr>
        <w:t>В.</w:t>
      </w:r>
      <w:r w:rsidRPr="007C0888">
        <w:rPr>
          <w:b w:val="0"/>
          <w:sz w:val="24"/>
          <w:szCs w:val="24"/>
          <w:lang w:val="uk-UA"/>
        </w:rPr>
        <w:t> </w:t>
      </w:r>
      <w:r w:rsidRPr="007C0888">
        <w:rPr>
          <w:b w:val="0"/>
          <w:sz w:val="24"/>
          <w:szCs w:val="24"/>
        </w:rPr>
        <w:t xml:space="preserve">Долинська, 3. В. Огороднійчук та ін., </w:t>
      </w:r>
      <w:r w:rsidRPr="007C0888">
        <w:rPr>
          <w:b w:val="0"/>
          <w:sz w:val="24"/>
          <w:szCs w:val="24"/>
        </w:rPr>
        <w:noBreakHyphen/>
        <w:t xml:space="preserve"> 2-е вид., допов. –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К</w:t>
      </w:r>
      <w:r w:rsidRPr="007C0888">
        <w:rPr>
          <w:b w:val="0"/>
          <w:sz w:val="24"/>
          <w:szCs w:val="24"/>
          <w:lang w:val="uk-UA"/>
        </w:rPr>
        <w:t xml:space="preserve">. </w:t>
      </w:r>
      <w:r w:rsidRPr="007C0888">
        <w:rPr>
          <w:b w:val="0"/>
          <w:sz w:val="24"/>
          <w:szCs w:val="24"/>
        </w:rPr>
        <w:t>: Каравела, 2009. –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400</w:t>
      </w:r>
      <w:r w:rsidRPr="007C0888">
        <w:rPr>
          <w:b w:val="0"/>
          <w:sz w:val="24"/>
          <w:szCs w:val="24"/>
          <w:lang w:val="uk-UA"/>
        </w:rPr>
        <w:t> </w:t>
      </w:r>
      <w:r w:rsidRPr="007C0888">
        <w:rPr>
          <w:b w:val="0"/>
          <w:sz w:val="24"/>
          <w:szCs w:val="24"/>
        </w:rPr>
        <w:t>с.</w:t>
      </w:r>
    </w:p>
    <w:p w14:paraId="3E72CA56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shd w:val="clear" w:color="auto" w:fill="FFFFFF"/>
          <w:lang w:val="uk-UA"/>
        </w:rPr>
      </w:pPr>
      <w:r w:rsidRPr="007C0888">
        <w:rPr>
          <w:b w:val="0"/>
          <w:sz w:val="24"/>
          <w:szCs w:val="24"/>
          <w:shd w:val="clear" w:color="auto" w:fill="FFFFFF"/>
        </w:rPr>
        <w:t>Власова О.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7C0888">
        <w:rPr>
          <w:b w:val="0"/>
          <w:sz w:val="24"/>
          <w:szCs w:val="24"/>
          <w:shd w:val="clear" w:color="auto" w:fill="FFFFFF"/>
        </w:rPr>
        <w:t>І., Никоненко Ю.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7C0888">
        <w:rPr>
          <w:b w:val="0"/>
          <w:sz w:val="24"/>
          <w:szCs w:val="24"/>
          <w:shd w:val="clear" w:color="auto" w:fill="FFFFFF"/>
        </w:rPr>
        <w:t>В.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7C0888">
        <w:rPr>
          <w:b w:val="0"/>
          <w:bCs w:val="0"/>
          <w:sz w:val="24"/>
          <w:szCs w:val="24"/>
        </w:rPr>
        <w:t>Соціальна психологія організацій та управління.</w:t>
      </w:r>
      <w:r w:rsidRPr="007C0888">
        <w:rPr>
          <w:b w:val="0"/>
          <w:bCs w:val="0"/>
          <w:sz w:val="24"/>
          <w:szCs w:val="24"/>
          <w:lang w:val="uk-UA"/>
        </w:rPr>
        <w:t xml:space="preserve"> </w:t>
      </w:r>
      <w:r w:rsidRPr="007C0888">
        <w:rPr>
          <w:b w:val="0"/>
          <w:bCs w:val="0"/>
          <w:sz w:val="24"/>
          <w:szCs w:val="24"/>
        </w:rPr>
        <w:t xml:space="preserve">Підручник </w:t>
      </w:r>
      <w:r w:rsidRPr="007C0888">
        <w:rPr>
          <w:b w:val="0"/>
          <w:bCs w:val="0"/>
          <w:sz w:val="24"/>
          <w:szCs w:val="24"/>
          <w:lang w:val="uk-UA"/>
        </w:rPr>
        <w:t xml:space="preserve">/ О. І. </w:t>
      </w:r>
      <w:r w:rsidRPr="007C0888">
        <w:rPr>
          <w:b w:val="0"/>
          <w:sz w:val="24"/>
          <w:szCs w:val="24"/>
          <w:shd w:val="clear" w:color="auto" w:fill="FFFFFF"/>
        </w:rPr>
        <w:t xml:space="preserve">Власова, 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 xml:space="preserve">Ю. В. </w:t>
      </w:r>
      <w:r w:rsidRPr="007C0888">
        <w:rPr>
          <w:b w:val="0"/>
          <w:sz w:val="24"/>
          <w:szCs w:val="24"/>
          <w:shd w:val="clear" w:color="auto" w:fill="FFFFFF"/>
        </w:rPr>
        <w:t>Никоненко. –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 xml:space="preserve"> К. : Центр учбової літератури, 2019. – 398 с.</w:t>
      </w:r>
    </w:p>
    <w:p w14:paraId="54C91A49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7C0888">
        <w:rPr>
          <w:b w:val="0"/>
          <w:sz w:val="24"/>
          <w:szCs w:val="24"/>
          <w:lang w:val="uk-UA"/>
        </w:rPr>
        <w:t>Головаха Є. Психологія людського взаєморозуміння / Є. Головаха. – К. : Україна - Інститут соціології НАН України, 2002.</w:t>
      </w:r>
    </w:p>
    <w:p w14:paraId="42024294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C0888">
        <w:rPr>
          <w:b w:val="0"/>
          <w:sz w:val="24"/>
          <w:szCs w:val="24"/>
        </w:rPr>
        <w:t>Даценко О.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А. Основи соціальної психології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: навчально-методичний посібник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/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О.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А.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 xml:space="preserve">Даценко. </w:t>
      </w:r>
      <w:r w:rsidRPr="007C0888">
        <w:rPr>
          <w:b w:val="0"/>
          <w:sz w:val="24"/>
          <w:szCs w:val="24"/>
        </w:rPr>
        <w:noBreakHyphen/>
        <w:t xml:space="preserve"> Кривий Ріг, 2018. – 143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с.</w:t>
      </w:r>
    </w:p>
    <w:p w14:paraId="6BC0FC5B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C0888">
        <w:rPr>
          <w:b w:val="0"/>
          <w:sz w:val="24"/>
          <w:szCs w:val="24"/>
        </w:rPr>
        <w:t>Денисюк С. Г. Комунікологія : навч. посіб. / С.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Г. Денисюк. – Вінниця : ВНТУ, 2015. –102 с.</w:t>
      </w:r>
    </w:p>
    <w:p w14:paraId="659E3208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7C0888">
        <w:rPr>
          <w:b w:val="0"/>
          <w:sz w:val="24"/>
          <w:szCs w:val="24"/>
          <w:lang w:val="uk-UA"/>
        </w:rPr>
        <w:t xml:space="preserve">Джонсон Девід В. Соціальна психологія : тренінг міжособистісного спілкування / пер. з англ. В. Хомик. – К. : Видавничий дім "КМ Академія", 2003. </w:t>
      </w:r>
      <w:r w:rsidRPr="007C0888">
        <w:rPr>
          <w:b w:val="0"/>
          <w:sz w:val="24"/>
          <w:szCs w:val="24"/>
          <w:lang w:val="uk-UA"/>
        </w:rPr>
        <w:noBreakHyphen/>
        <w:t xml:space="preserve"> 288с.</w:t>
      </w:r>
    </w:p>
    <w:p w14:paraId="00F24A3B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C0888">
        <w:rPr>
          <w:b w:val="0"/>
          <w:sz w:val="24"/>
          <w:szCs w:val="24"/>
        </w:rPr>
        <w:t>Заброцький М. М. Основи вікової психології. Навчальний посібник</w:t>
      </w:r>
      <w:r w:rsidRPr="007C0888">
        <w:rPr>
          <w:b w:val="0"/>
          <w:sz w:val="24"/>
          <w:szCs w:val="24"/>
          <w:lang w:val="uk-UA"/>
        </w:rPr>
        <w:t xml:space="preserve"> / М. М. Заброцький</w:t>
      </w:r>
      <w:r w:rsidRPr="007C0888">
        <w:rPr>
          <w:b w:val="0"/>
          <w:sz w:val="24"/>
          <w:szCs w:val="24"/>
        </w:rPr>
        <w:t>.</w:t>
      </w:r>
      <w:r w:rsidRPr="007C0888">
        <w:rPr>
          <w:b w:val="0"/>
          <w:sz w:val="24"/>
          <w:szCs w:val="24"/>
          <w:lang w:val="uk-UA"/>
        </w:rPr>
        <w:t xml:space="preserve"> –</w:t>
      </w:r>
      <w:r w:rsidRPr="007C0888">
        <w:rPr>
          <w:b w:val="0"/>
          <w:sz w:val="24"/>
          <w:szCs w:val="24"/>
        </w:rPr>
        <w:t xml:space="preserve"> Тернопіль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 xml:space="preserve">: Навчальна книга – Богдан, 2004. </w:t>
      </w:r>
      <w:r w:rsidRPr="007C0888">
        <w:rPr>
          <w:b w:val="0"/>
          <w:sz w:val="24"/>
          <w:szCs w:val="24"/>
        </w:rPr>
        <w:noBreakHyphen/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112 с.</w:t>
      </w:r>
    </w:p>
    <w:p w14:paraId="6A166D6E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shd w:val="clear" w:color="auto" w:fill="FFFFFF"/>
        </w:rPr>
      </w:pPr>
      <w:r w:rsidRPr="007C0888">
        <w:rPr>
          <w:b w:val="0"/>
          <w:sz w:val="24"/>
          <w:szCs w:val="24"/>
          <w:shd w:val="clear" w:color="auto" w:fill="FFFFFF"/>
        </w:rPr>
        <w:t xml:space="preserve">Калаур С., Фалинська З. </w:t>
      </w:r>
      <w:r w:rsidRPr="007C0888">
        <w:rPr>
          <w:b w:val="0"/>
          <w:bCs w:val="0"/>
          <w:sz w:val="24"/>
          <w:szCs w:val="24"/>
        </w:rPr>
        <w:t>Соціальна конфліктологія /</w:t>
      </w:r>
      <w:r w:rsidRPr="007C0888">
        <w:rPr>
          <w:b w:val="0"/>
          <w:sz w:val="24"/>
          <w:szCs w:val="24"/>
          <w:shd w:val="clear" w:color="auto" w:fill="FFFFFF"/>
        </w:rPr>
        <w:t xml:space="preserve"> С. Калаур, З.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> </w:t>
      </w:r>
      <w:r w:rsidRPr="007C0888">
        <w:rPr>
          <w:b w:val="0"/>
          <w:sz w:val="24"/>
          <w:szCs w:val="24"/>
          <w:shd w:val="clear" w:color="auto" w:fill="FFFFFF"/>
        </w:rPr>
        <w:t>Фалинська. – К. : Астон, 2010. – 360 с.</w:t>
      </w:r>
    </w:p>
    <w:p w14:paraId="79711769" w14:textId="77777777" w:rsidR="007C0888" w:rsidRPr="007C0888" w:rsidRDefault="007C0888" w:rsidP="007C0888">
      <w:pPr>
        <w:numPr>
          <w:ilvl w:val="0"/>
          <w:numId w:val="23"/>
        </w:numPr>
        <w:ind w:left="0" w:right="-2" w:firstLine="709"/>
        <w:jc w:val="both"/>
        <w:rPr>
          <w:szCs w:val="24"/>
        </w:rPr>
      </w:pPr>
      <w:r w:rsidRPr="007C0888">
        <w:rPr>
          <w:szCs w:val="24"/>
        </w:rPr>
        <w:t>Коваленко А. Б., Корнєв М. Н. Соціальна психологія : підручник / А. Б. Коваленко, М. Н. Корнєв. – К. : Вид-во „Геопринт”, 2006. – 400 с.</w:t>
      </w:r>
    </w:p>
    <w:p w14:paraId="029C0585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C0888">
        <w:rPr>
          <w:b w:val="0"/>
          <w:sz w:val="24"/>
          <w:szCs w:val="24"/>
        </w:rPr>
        <w:t>Ковалінська І. В. Невербальна комунікація : навч. посіб. / І.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В. Ковалінська. –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К. : Вид-во «Освіта України», 2014. – 289 с.</w:t>
      </w:r>
    </w:p>
    <w:p w14:paraId="368C61DC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C0888">
        <w:rPr>
          <w:b w:val="0"/>
          <w:sz w:val="24"/>
          <w:szCs w:val="24"/>
        </w:rPr>
        <w:t>Козлова О.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А. Соціальна психологія особистості та спілкування : практикум для студентів спеціальності «Соціологія» / О.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А. Козлова</w:t>
      </w:r>
      <w:r w:rsidRPr="007C0888">
        <w:rPr>
          <w:b w:val="0"/>
          <w:sz w:val="24"/>
          <w:szCs w:val="24"/>
          <w:lang w:val="uk-UA"/>
        </w:rPr>
        <w:t>.</w:t>
      </w:r>
      <w:r w:rsidRPr="007C0888">
        <w:rPr>
          <w:b w:val="0"/>
          <w:sz w:val="24"/>
          <w:szCs w:val="24"/>
        </w:rPr>
        <w:t xml:space="preserve"> – Харків : НТУ «ХПІ», 2017. – 172 с.</w:t>
      </w:r>
    </w:p>
    <w:p w14:paraId="429304A6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C0888">
        <w:rPr>
          <w:b w:val="0"/>
          <w:sz w:val="24"/>
          <w:szCs w:val="24"/>
        </w:rPr>
        <w:t>Косенко Ю.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В. Основи теорії мовної комунікації : навч.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посіб. / Ю.</w:t>
      </w:r>
      <w:r w:rsidRPr="007C0888">
        <w:rPr>
          <w:b w:val="0"/>
          <w:sz w:val="24"/>
          <w:szCs w:val="24"/>
          <w:lang w:val="uk-UA"/>
        </w:rPr>
        <w:t> </w:t>
      </w:r>
      <w:r w:rsidRPr="007C0888">
        <w:rPr>
          <w:b w:val="0"/>
          <w:sz w:val="24"/>
          <w:szCs w:val="24"/>
        </w:rPr>
        <w:t>В.</w:t>
      </w:r>
      <w:r w:rsidRPr="007C0888">
        <w:rPr>
          <w:b w:val="0"/>
          <w:sz w:val="24"/>
          <w:szCs w:val="24"/>
          <w:lang w:val="uk-UA"/>
        </w:rPr>
        <w:t> </w:t>
      </w:r>
      <w:r w:rsidRPr="007C0888">
        <w:rPr>
          <w:b w:val="0"/>
          <w:sz w:val="24"/>
          <w:szCs w:val="24"/>
        </w:rPr>
        <w:t>Косенко. – Суми : СумДУ, 2011. – 282 с.</w:t>
      </w:r>
    </w:p>
    <w:p w14:paraId="1D2628FA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7C0888">
        <w:rPr>
          <w:b w:val="0"/>
          <w:bCs w:val="0"/>
          <w:sz w:val="24"/>
          <w:szCs w:val="24"/>
          <w:lang w:val="uk-UA"/>
        </w:rPr>
        <w:t xml:space="preserve">Лебон Г. </w:t>
      </w:r>
      <w:r w:rsidRPr="007C0888">
        <w:rPr>
          <w:b w:val="0"/>
          <w:bCs w:val="0"/>
          <w:sz w:val="24"/>
          <w:szCs w:val="24"/>
        </w:rPr>
        <w:t xml:space="preserve">Психологія </w:t>
      </w:r>
      <w:r w:rsidRPr="007C0888">
        <w:rPr>
          <w:b w:val="0"/>
          <w:bCs w:val="0"/>
          <w:sz w:val="24"/>
          <w:szCs w:val="24"/>
          <w:lang w:val="uk-UA"/>
        </w:rPr>
        <w:t xml:space="preserve">мас / </w:t>
      </w:r>
      <w:r w:rsidRPr="007C0888">
        <w:rPr>
          <w:b w:val="0"/>
          <w:sz w:val="24"/>
          <w:szCs w:val="24"/>
        </w:rPr>
        <w:t>Гюстав Лебон</w:t>
      </w:r>
      <w:r w:rsidRPr="007C0888">
        <w:rPr>
          <w:b w:val="0"/>
          <w:sz w:val="24"/>
          <w:szCs w:val="24"/>
          <w:lang w:val="uk-UA"/>
        </w:rPr>
        <w:t>; пер. Я. Мишанич. – К. : Андронум, 2021. – 138 с.</w:t>
      </w:r>
    </w:p>
    <w:p w14:paraId="5BFEBC09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7C0888">
        <w:rPr>
          <w:b w:val="0"/>
          <w:bCs w:val="0"/>
          <w:sz w:val="24"/>
          <w:szCs w:val="24"/>
          <w:lang w:val="uk-UA"/>
        </w:rPr>
        <w:t xml:space="preserve">Лебон Г. </w:t>
      </w:r>
      <w:r w:rsidRPr="007C0888">
        <w:rPr>
          <w:b w:val="0"/>
          <w:bCs w:val="0"/>
          <w:sz w:val="24"/>
          <w:szCs w:val="24"/>
        </w:rPr>
        <w:t>Психологія народів</w:t>
      </w:r>
      <w:r w:rsidRPr="007C0888">
        <w:rPr>
          <w:b w:val="0"/>
          <w:bCs w:val="0"/>
          <w:sz w:val="24"/>
          <w:szCs w:val="24"/>
          <w:lang w:val="uk-UA"/>
        </w:rPr>
        <w:t xml:space="preserve"> / </w:t>
      </w:r>
      <w:r w:rsidRPr="007C0888">
        <w:rPr>
          <w:b w:val="0"/>
          <w:sz w:val="24"/>
          <w:szCs w:val="24"/>
        </w:rPr>
        <w:t>Гюстав Лебон</w:t>
      </w:r>
      <w:r w:rsidRPr="007C0888">
        <w:rPr>
          <w:b w:val="0"/>
          <w:sz w:val="24"/>
          <w:szCs w:val="24"/>
          <w:lang w:val="uk-UA"/>
        </w:rPr>
        <w:t>; пер. Н. Іванова. – К. : Андронум, 2021. – 110 с.</w:t>
      </w:r>
    </w:p>
    <w:p w14:paraId="56808E78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7C0888">
        <w:rPr>
          <w:b w:val="0"/>
          <w:bCs w:val="0"/>
          <w:sz w:val="24"/>
          <w:szCs w:val="24"/>
          <w:lang w:val="uk-UA"/>
        </w:rPr>
        <w:t>Лубкович І. Соціальна психологія масової комунікації : підручник / І. Лубкович. – Львів : ПАІС, 2013. – 252 с.</w:t>
      </w:r>
    </w:p>
    <w:p w14:paraId="1CE66C56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C0888">
        <w:rPr>
          <w:b w:val="0"/>
          <w:sz w:val="24"/>
          <w:szCs w:val="24"/>
        </w:rPr>
        <w:t>Максименко С. Д. Психологічні механізми зародження, становлення та здійснення особистості</w:t>
      </w:r>
      <w:r w:rsidRPr="007C0888">
        <w:rPr>
          <w:b w:val="0"/>
          <w:sz w:val="24"/>
          <w:szCs w:val="24"/>
          <w:lang w:val="uk-UA"/>
        </w:rPr>
        <w:t xml:space="preserve"> / С. Д. Максименко</w:t>
      </w:r>
      <w:r w:rsidRPr="007C0888">
        <w:rPr>
          <w:b w:val="0"/>
          <w:sz w:val="24"/>
          <w:szCs w:val="24"/>
        </w:rPr>
        <w:t>.</w:t>
      </w:r>
      <w:r w:rsidRPr="007C0888">
        <w:rPr>
          <w:b w:val="0"/>
          <w:sz w:val="24"/>
          <w:szCs w:val="24"/>
          <w:lang w:val="uk-UA"/>
        </w:rPr>
        <w:t xml:space="preserve"> –</w:t>
      </w:r>
      <w:r w:rsidRPr="007C0888">
        <w:rPr>
          <w:b w:val="0"/>
          <w:sz w:val="24"/>
          <w:szCs w:val="24"/>
        </w:rPr>
        <w:t xml:space="preserve"> К</w:t>
      </w:r>
      <w:r w:rsidRPr="007C0888">
        <w:rPr>
          <w:b w:val="0"/>
          <w:sz w:val="24"/>
          <w:szCs w:val="24"/>
          <w:lang w:val="uk-UA"/>
        </w:rPr>
        <w:t xml:space="preserve">. </w:t>
      </w:r>
      <w:r w:rsidRPr="007C0888">
        <w:rPr>
          <w:b w:val="0"/>
          <w:sz w:val="24"/>
          <w:szCs w:val="24"/>
        </w:rPr>
        <w:t>: Вид-во Європейського ун-ту, 2010.</w:t>
      </w:r>
    </w:p>
    <w:p w14:paraId="4ED6D172" w14:textId="77777777" w:rsidR="007C0888" w:rsidRPr="007C0888" w:rsidRDefault="007C0888" w:rsidP="007C0888">
      <w:pPr>
        <w:numPr>
          <w:ilvl w:val="0"/>
          <w:numId w:val="23"/>
        </w:numPr>
        <w:ind w:left="0" w:firstLine="709"/>
        <w:jc w:val="both"/>
        <w:rPr>
          <w:szCs w:val="24"/>
          <w:shd w:val="clear" w:color="auto" w:fill="FFFFFF"/>
        </w:rPr>
      </w:pPr>
      <w:r w:rsidRPr="007C0888">
        <w:rPr>
          <w:szCs w:val="24"/>
          <w:shd w:val="clear" w:color="auto" w:fill="FFFFFF"/>
        </w:rPr>
        <w:lastRenderedPageBreak/>
        <w:t>Мейжис И. А. Социальная психология общественного развития [Текст] : учеб. пособие / И. А. Мейжис, Л. Г. Почебут. – К. : Миллениум, 2007. – Ч. 1. – 310 с.</w:t>
      </w:r>
    </w:p>
    <w:p w14:paraId="222DD0B7" w14:textId="77777777" w:rsidR="007C0888" w:rsidRPr="007C0888" w:rsidRDefault="007C0888" w:rsidP="007C0888">
      <w:pPr>
        <w:numPr>
          <w:ilvl w:val="0"/>
          <w:numId w:val="23"/>
        </w:numPr>
        <w:ind w:left="0" w:right="-2" w:firstLine="709"/>
        <w:jc w:val="both"/>
        <w:rPr>
          <w:szCs w:val="24"/>
        </w:rPr>
      </w:pPr>
      <w:r w:rsidRPr="007C0888">
        <w:rPr>
          <w:szCs w:val="24"/>
        </w:rPr>
        <w:t xml:space="preserve">Москаленко В. В. Социализация личности : Филос. аспект / В. В. Москаленко. – К. : Вища школа, 1986. – 200 с. </w:t>
      </w:r>
    </w:p>
    <w:p w14:paraId="52ACCF33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7C0888">
        <w:rPr>
          <w:b w:val="0"/>
          <w:bCs w:val="0"/>
          <w:sz w:val="24"/>
          <w:szCs w:val="24"/>
          <w:lang w:val="uk-UA"/>
        </w:rPr>
        <w:t xml:space="preserve">Москаленко В. В. </w:t>
      </w:r>
      <w:r w:rsidRPr="007C0888">
        <w:rPr>
          <w:b w:val="0"/>
          <w:bCs w:val="0"/>
          <w:sz w:val="24"/>
          <w:szCs w:val="24"/>
        </w:rPr>
        <w:t>Соціальна психологія</w:t>
      </w:r>
      <w:r w:rsidRPr="007C0888">
        <w:rPr>
          <w:b w:val="0"/>
          <w:bCs w:val="0"/>
          <w:sz w:val="24"/>
          <w:szCs w:val="24"/>
          <w:lang w:val="uk-UA"/>
        </w:rPr>
        <w:t xml:space="preserve"> / В. В. Москаленко. – К. : 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>Центр учбової літератури, 2018. – 688 с.</w:t>
      </w:r>
    </w:p>
    <w:p w14:paraId="4A95C5BF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C0888">
        <w:rPr>
          <w:b w:val="0"/>
          <w:sz w:val="24"/>
          <w:szCs w:val="24"/>
        </w:rPr>
        <w:t>Москалець В. П. Психологія особистості [текст] навчальний посібник</w:t>
      </w:r>
      <w:r w:rsidRPr="007C0888">
        <w:rPr>
          <w:b w:val="0"/>
          <w:sz w:val="24"/>
          <w:szCs w:val="24"/>
          <w:lang w:val="uk-UA"/>
        </w:rPr>
        <w:t xml:space="preserve"> / В. П. Москалець</w:t>
      </w:r>
      <w:r w:rsidRPr="007C0888">
        <w:rPr>
          <w:b w:val="0"/>
          <w:sz w:val="24"/>
          <w:szCs w:val="24"/>
        </w:rPr>
        <w:t>. – К.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: Центр учбової літератури, 2013. – 262 с.</w:t>
      </w:r>
    </w:p>
    <w:p w14:paraId="6ED011A4" w14:textId="77777777" w:rsidR="007C0888" w:rsidRPr="007C0888" w:rsidRDefault="007C0888" w:rsidP="007C0888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right="-2" w:firstLine="709"/>
        <w:jc w:val="both"/>
        <w:textAlignment w:val="baseline"/>
        <w:rPr>
          <w:szCs w:val="24"/>
        </w:rPr>
      </w:pPr>
      <w:r w:rsidRPr="007C0888">
        <w:rPr>
          <w:bCs/>
          <w:szCs w:val="24"/>
        </w:rPr>
        <w:t xml:space="preserve">Орбан - Лембрик Л. Е. </w:t>
      </w:r>
      <w:r w:rsidRPr="007C0888">
        <w:rPr>
          <w:szCs w:val="24"/>
        </w:rPr>
        <w:t>Соціальна психологія : підручник : у 2 кн. / Л. Е. Орбан-Лембрик ; гол. ред. В. М. Куценко. – К. : Либідь, 2004. – 576 с.</w:t>
      </w:r>
    </w:p>
    <w:p w14:paraId="3F41B7F0" w14:textId="77777777" w:rsidR="007C0888" w:rsidRPr="007C0888" w:rsidRDefault="007C0888" w:rsidP="007C0888">
      <w:pPr>
        <w:numPr>
          <w:ilvl w:val="0"/>
          <w:numId w:val="23"/>
        </w:numPr>
        <w:ind w:left="0" w:right="-2" w:firstLine="709"/>
        <w:jc w:val="both"/>
        <w:rPr>
          <w:szCs w:val="24"/>
        </w:rPr>
      </w:pPr>
      <w:r w:rsidRPr="007C0888">
        <w:rPr>
          <w:szCs w:val="24"/>
        </w:rPr>
        <w:t>Орбан-Лембрик Л. Е. До питання про предмет, структуру та основні категорії соціальної психології // Актуальні проблеми психології / Л. Е. Орбан-Лембрик. – К. : Логос, 2002. – Т.1. – Ч.5. – С. 110-115.</w:t>
      </w:r>
    </w:p>
    <w:p w14:paraId="573A59AA" w14:textId="77777777" w:rsidR="007C0888" w:rsidRPr="007C0888" w:rsidRDefault="007C0888" w:rsidP="007C0888">
      <w:pPr>
        <w:numPr>
          <w:ilvl w:val="0"/>
          <w:numId w:val="23"/>
        </w:numPr>
        <w:ind w:left="0" w:firstLine="709"/>
        <w:jc w:val="both"/>
        <w:rPr>
          <w:szCs w:val="24"/>
        </w:rPr>
      </w:pPr>
      <w:r w:rsidRPr="007C0888">
        <w:rPr>
          <w:bCs/>
          <w:szCs w:val="24"/>
          <w:shd w:val="clear" w:color="auto" w:fill="FFFFFF"/>
        </w:rPr>
        <w:t>Орбан-Лембрик Л. Е.</w:t>
      </w:r>
      <w:r w:rsidRPr="007C0888">
        <w:rPr>
          <w:szCs w:val="24"/>
        </w:rPr>
        <w:t xml:space="preserve"> Соціальна психологія </w:t>
      </w:r>
      <w:r w:rsidRPr="007C0888">
        <w:rPr>
          <w:szCs w:val="24"/>
          <w:shd w:val="clear" w:color="auto" w:fill="FFFFFF"/>
        </w:rPr>
        <w:t xml:space="preserve">/ Л. Е. </w:t>
      </w:r>
      <w:r w:rsidRPr="007C0888">
        <w:rPr>
          <w:bCs/>
          <w:szCs w:val="24"/>
          <w:shd w:val="clear" w:color="auto" w:fill="FFFFFF"/>
        </w:rPr>
        <w:t xml:space="preserve">Орбан-Лембрик. – </w:t>
      </w:r>
      <w:r w:rsidRPr="007C0888">
        <w:rPr>
          <w:szCs w:val="24"/>
        </w:rPr>
        <w:t xml:space="preserve">К. : Вид-во 21, 2010. </w:t>
      </w:r>
      <w:r w:rsidRPr="007C0888">
        <w:rPr>
          <w:szCs w:val="24"/>
        </w:rPr>
        <w:noBreakHyphen/>
        <w:t xml:space="preserve"> Книга 1 : Соціальна психологія особистості і спілкування. – 464 с.</w:t>
      </w:r>
    </w:p>
    <w:p w14:paraId="748EA2AD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7C0888">
        <w:rPr>
          <w:b w:val="0"/>
          <w:sz w:val="24"/>
          <w:szCs w:val="24"/>
          <w:shd w:val="clear" w:color="auto" w:fill="FFFFFF"/>
          <w:lang w:val="uk-UA"/>
        </w:rPr>
        <w:t>Орбан-Лембрик Л</w:t>
      </w:r>
      <w:r w:rsidRPr="007C0888">
        <w:rPr>
          <w:b w:val="0"/>
          <w:bCs w:val="0"/>
          <w:sz w:val="24"/>
          <w:szCs w:val="24"/>
          <w:shd w:val="clear" w:color="auto" w:fill="FFFFFF"/>
          <w:lang w:val="uk-UA"/>
        </w:rPr>
        <w:t>. Е.</w:t>
      </w:r>
      <w:r w:rsidRPr="007C0888">
        <w:rPr>
          <w:b w:val="0"/>
          <w:sz w:val="24"/>
          <w:szCs w:val="24"/>
          <w:lang w:val="uk-UA"/>
        </w:rPr>
        <w:t xml:space="preserve"> Соціальна психологія 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>/ Л. Е. Орбан-Лембрик</w:t>
      </w:r>
      <w:r w:rsidRPr="007C0888">
        <w:rPr>
          <w:b w:val="0"/>
          <w:bCs w:val="0"/>
          <w:sz w:val="24"/>
          <w:szCs w:val="24"/>
          <w:shd w:val="clear" w:color="auto" w:fill="FFFFFF"/>
          <w:lang w:val="uk-UA"/>
        </w:rPr>
        <w:t xml:space="preserve">. – </w:t>
      </w:r>
      <w:r w:rsidRPr="007C0888">
        <w:rPr>
          <w:b w:val="0"/>
          <w:sz w:val="24"/>
          <w:szCs w:val="24"/>
          <w:lang w:val="uk-UA"/>
        </w:rPr>
        <w:t xml:space="preserve">К. : Вид-во 21, 2010. </w:t>
      </w:r>
      <w:r w:rsidRPr="007C0888">
        <w:rPr>
          <w:b w:val="0"/>
          <w:sz w:val="24"/>
          <w:szCs w:val="24"/>
          <w:lang w:val="uk-UA"/>
        </w:rPr>
        <w:noBreakHyphen/>
        <w:t xml:space="preserve"> Книга 2: Соціальна психологія груп. Прикладна соціальна психологія. – 464 с.</w:t>
      </w:r>
    </w:p>
    <w:p w14:paraId="1F03B179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7C0888">
        <w:rPr>
          <w:b w:val="0"/>
          <w:sz w:val="24"/>
          <w:szCs w:val="24"/>
        </w:rPr>
        <w:t>Основи соціальної психології : підручник для закладів вищої освіти / П.</w:t>
      </w:r>
      <w:r w:rsidRPr="007C0888">
        <w:rPr>
          <w:b w:val="0"/>
          <w:sz w:val="24"/>
          <w:szCs w:val="24"/>
          <w:lang w:val="uk-UA"/>
        </w:rPr>
        <w:t> </w:t>
      </w:r>
      <w:r w:rsidRPr="007C0888">
        <w:rPr>
          <w:b w:val="0"/>
          <w:sz w:val="24"/>
          <w:szCs w:val="24"/>
        </w:rPr>
        <w:t>П.</w:t>
      </w:r>
      <w:r w:rsidRPr="007C0888">
        <w:rPr>
          <w:b w:val="0"/>
          <w:sz w:val="24"/>
          <w:szCs w:val="24"/>
          <w:lang w:val="uk-UA"/>
        </w:rPr>
        <w:t> </w:t>
      </w:r>
      <w:r w:rsidRPr="007C0888">
        <w:rPr>
          <w:b w:val="0"/>
          <w:sz w:val="24"/>
          <w:szCs w:val="24"/>
        </w:rPr>
        <w:t>Горностай, М. М. Слюсаревський, В. О. Татенко, Т. М. Титаренко, Н.</w:t>
      </w:r>
      <w:r w:rsidRPr="007C0888">
        <w:rPr>
          <w:b w:val="0"/>
          <w:sz w:val="24"/>
          <w:szCs w:val="24"/>
          <w:lang w:val="uk-UA"/>
        </w:rPr>
        <w:t> </w:t>
      </w:r>
      <w:r w:rsidRPr="007C0888">
        <w:rPr>
          <w:b w:val="0"/>
          <w:sz w:val="24"/>
          <w:szCs w:val="24"/>
        </w:rPr>
        <w:t>В.</w:t>
      </w:r>
      <w:r w:rsidRPr="007C0888">
        <w:rPr>
          <w:b w:val="0"/>
          <w:sz w:val="24"/>
          <w:szCs w:val="24"/>
          <w:lang w:val="uk-UA"/>
        </w:rPr>
        <w:t> </w:t>
      </w:r>
      <w:r w:rsidRPr="007C0888">
        <w:rPr>
          <w:b w:val="0"/>
          <w:sz w:val="24"/>
          <w:szCs w:val="24"/>
        </w:rPr>
        <w:t>Хазратова та ін. ; за ред. М. М. Слюсаревського. – К</w:t>
      </w:r>
      <w:r w:rsidRPr="007C0888">
        <w:rPr>
          <w:b w:val="0"/>
          <w:sz w:val="24"/>
          <w:szCs w:val="24"/>
          <w:lang w:val="uk-UA"/>
        </w:rPr>
        <w:t>.</w:t>
      </w:r>
      <w:r w:rsidRPr="007C0888">
        <w:rPr>
          <w:b w:val="0"/>
          <w:sz w:val="24"/>
          <w:szCs w:val="24"/>
        </w:rPr>
        <w:t xml:space="preserve"> : Талком, 2018. – 580 с.</w:t>
      </w:r>
    </w:p>
    <w:p w14:paraId="6BBC34B7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7C0888">
        <w:rPr>
          <w:b w:val="0"/>
          <w:sz w:val="24"/>
          <w:szCs w:val="24"/>
        </w:rPr>
        <w:t>Охременко О.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Р.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Соціальна психологія. Навчальний посібник</w:t>
      </w:r>
      <w:r w:rsidRPr="007C0888">
        <w:rPr>
          <w:b w:val="0"/>
          <w:sz w:val="24"/>
          <w:szCs w:val="24"/>
          <w:lang w:val="uk-UA"/>
        </w:rPr>
        <w:t xml:space="preserve"> / О. Р. </w:t>
      </w:r>
      <w:r w:rsidRPr="007C0888">
        <w:rPr>
          <w:b w:val="0"/>
          <w:sz w:val="24"/>
          <w:szCs w:val="24"/>
        </w:rPr>
        <w:t>Охременко.</w:t>
      </w:r>
      <w:r w:rsidRPr="007C0888">
        <w:rPr>
          <w:b w:val="0"/>
          <w:sz w:val="24"/>
          <w:szCs w:val="24"/>
          <w:lang w:val="uk-UA"/>
        </w:rPr>
        <w:t xml:space="preserve"> – К. : Персонал, 2012. – 312 с.</w:t>
      </w:r>
    </w:p>
    <w:p w14:paraId="2E3F2E71" w14:textId="77777777" w:rsidR="007C0888" w:rsidRPr="007C0888" w:rsidRDefault="007C0888" w:rsidP="007C0888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Cs w:val="24"/>
          <w:lang w:val="ru-RU"/>
        </w:rPr>
      </w:pPr>
      <w:r w:rsidRPr="007C0888">
        <w:rPr>
          <w:szCs w:val="24"/>
        </w:rPr>
        <w:t>Паніна Н. В. Технологія соціологічного дослідження [Текст] : курс лекцій для студ. ВНЗ / Н. В. Паніна. – К. : Наукова думка, 1996. – 233 c.</w:t>
      </w:r>
    </w:p>
    <w:p w14:paraId="48E5767F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shd w:val="clear" w:color="auto" w:fill="FFFFFF"/>
          <w:lang w:val="uk-UA"/>
        </w:rPr>
      </w:pPr>
      <w:r w:rsidRPr="007C0888">
        <w:rPr>
          <w:b w:val="0"/>
          <w:sz w:val="24"/>
          <w:szCs w:val="24"/>
          <w:shd w:val="clear" w:color="auto" w:fill="FFFFFF"/>
        </w:rPr>
        <w:t>Подшивалкіна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 xml:space="preserve"> В.</w:t>
      </w:r>
      <w:r w:rsidRPr="007C0888">
        <w:rPr>
          <w:b w:val="0"/>
          <w:sz w:val="24"/>
          <w:szCs w:val="24"/>
          <w:shd w:val="clear" w:color="auto" w:fill="FFFFFF"/>
        </w:rPr>
        <w:t>, Дементьєва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 xml:space="preserve"> К. </w:t>
      </w:r>
      <w:r w:rsidRPr="007C0888">
        <w:rPr>
          <w:b w:val="0"/>
          <w:bCs w:val="0"/>
          <w:sz w:val="24"/>
          <w:szCs w:val="24"/>
        </w:rPr>
        <w:t>Соціально-психологічний практикум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 xml:space="preserve"> / </w:t>
      </w:r>
      <w:r w:rsidRPr="007C0888">
        <w:rPr>
          <w:b w:val="0"/>
          <w:sz w:val="24"/>
          <w:szCs w:val="24"/>
          <w:shd w:val="clear" w:color="auto" w:fill="FFFFFF"/>
        </w:rPr>
        <w:t>В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>. </w:t>
      </w:r>
      <w:r w:rsidRPr="007C0888">
        <w:rPr>
          <w:b w:val="0"/>
          <w:sz w:val="24"/>
          <w:szCs w:val="24"/>
          <w:shd w:val="clear" w:color="auto" w:fill="FFFFFF"/>
        </w:rPr>
        <w:t>Подшивалкіна, К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>.</w:t>
      </w:r>
      <w:r w:rsidRPr="007C0888">
        <w:rPr>
          <w:b w:val="0"/>
          <w:sz w:val="24"/>
          <w:szCs w:val="24"/>
          <w:shd w:val="clear" w:color="auto" w:fill="FFFFFF"/>
        </w:rPr>
        <w:t xml:space="preserve"> Дементьєва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>. – К. : КНТ, 2019. – 30 с.</w:t>
      </w:r>
    </w:p>
    <w:p w14:paraId="25FFD0FD" w14:textId="77777777" w:rsidR="007C0888" w:rsidRPr="007C0888" w:rsidRDefault="007C0888" w:rsidP="007C0888">
      <w:pPr>
        <w:numPr>
          <w:ilvl w:val="0"/>
          <w:numId w:val="23"/>
        </w:numPr>
        <w:ind w:left="0" w:firstLine="709"/>
        <w:jc w:val="both"/>
        <w:rPr>
          <w:szCs w:val="24"/>
          <w:shd w:val="clear" w:color="auto" w:fill="FFFFFF"/>
          <w:lang w:val="ru-RU"/>
        </w:rPr>
      </w:pPr>
      <w:r w:rsidRPr="007C0888">
        <w:rPr>
          <w:szCs w:val="24"/>
          <w:shd w:val="clear" w:color="auto" w:fill="FFFFFF"/>
        </w:rPr>
        <w:t>Поліщук В. М. Соціальна психологія (програмні основи, змістові модулі, інформаційне забезпечення) [Текст] : навч. посіб. для студ. ВНЗ / В. М. Поліщук. – Суми : Університетська книга, 2006. – 217c.</w:t>
      </w:r>
    </w:p>
    <w:p w14:paraId="62012E22" w14:textId="77777777" w:rsidR="007C0888" w:rsidRPr="007C0888" w:rsidRDefault="007C0888" w:rsidP="007C0888">
      <w:pPr>
        <w:numPr>
          <w:ilvl w:val="0"/>
          <w:numId w:val="23"/>
        </w:numPr>
        <w:ind w:left="0" w:firstLine="709"/>
        <w:jc w:val="both"/>
        <w:rPr>
          <w:szCs w:val="24"/>
          <w:shd w:val="clear" w:color="auto" w:fill="FFFFFF"/>
        </w:rPr>
      </w:pPr>
      <w:r w:rsidRPr="007C0888">
        <w:rPr>
          <w:szCs w:val="24"/>
          <w:shd w:val="clear" w:color="auto" w:fill="FFFFFF"/>
        </w:rPr>
        <w:t>Попович І. С Психологія соціальних очікувань особистості [Текст] : монографія / І. С. Попович. – Херсон : ПАТ «ХМД», 2017. – 504 с.</w:t>
      </w:r>
    </w:p>
    <w:p w14:paraId="6253BF57" w14:textId="77777777" w:rsidR="007C0888" w:rsidRPr="007C0888" w:rsidRDefault="007C0888" w:rsidP="007C0888">
      <w:pPr>
        <w:numPr>
          <w:ilvl w:val="0"/>
          <w:numId w:val="23"/>
        </w:numPr>
        <w:ind w:left="0" w:firstLine="709"/>
        <w:jc w:val="both"/>
        <w:rPr>
          <w:szCs w:val="24"/>
        </w:rPr>
      </w:pPr>
      <w:r w:rsidRPr="007C0888">
        <w:rPr>
          <w:szCs w:val="24"/>
        </w:rPr>
        <w:t>Попович І. С. Психологія соціальних очікувань особистості : методологія, теорія і практика / І. С. Попович. – К. : 2019. – 158 с.</w:t>
      </w:r>
    </w:p>
    <w:p w14:paraId="41E06983" w14:textId="77777777" w:rsidR="007C0888" w:rsidRPr="007C0888" w:rsidRDefault="007C0888" w:rsidP="007C0888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Cs w:val="24"/>
          <w:lang w:val="ru-RU"/>
        </w:rPr>
      </w:pPr>
      <w:r w:rsidRPr="007C0888">
        <w:rPr>
          <w:szCs w:val="24"/>
        </w:rPr>
        <w:t>Попович І. С. Соціально-психологічні очікування в людських взаєминах [Текст] / І. С. Попович. – Херсон : ХМД, 2009. – 240 c.</w:t>
      </w:r>
    </w:p>
    <w:p w14:paraId="593C988F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C0888">
        <w:rPr>
          <w:b w:val="0"/>
          <w:sz w:val="24"/>
          <w:szCs w:val="24"/>
        </w:rPr>
        <w:t>Прищак М. Д. Ділове спілкування : навч. посіб. / М.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Д. Прищак, О.</w:t>
      </w:r>
      <w:r w:rsidRPr="007C0888">
        <w:rPr>
          <w:b w:val="0"/>
          <w:sz w:val="24"/>
          <w:szCs w:val="24"/>
          <w:lang w:val="uk-UA"/>
        </w:rPr>
        <w:t> </w:t>
      </w:r>
      <w:r w:rsidRPr="007C0888">
        <w:rPr>
          <w:b w:val="0"/>
          <w:sz w:val="24"/>
          <w:szCs w:val="24"/>
        </w:rPr>
        <w:t>Б.</w:t>
      </w:r>
      <w:r w:rsidRPr="007C0888">
        <w:rPr>
          <w:b w:val="0"/>
          <w:sz w:val="24"/>
          <w:szCs w:val="24"/>
          <w:lang w:val="uk-UA"/>
        </w:rPr>
        <w:t> </w:t>
      </w:r>
      <w:r w:rsidRPr="007C0888">
        <w:rPr>
          <w:b w:val="0"/>
          <w:sz w:val="24"/>
          <w:szCs w:val="24"/>
        </w:rPr>
        <w:t>Залюбівська, О. М. Слободянюк. – Вінниця : ВНТУ, 2015. – 128 с.</w:t>
      </w:r>
    </w:p>
    <w:p w14:paraId="04B59B37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C0888">
        <w:rPr>
          <w:b w:val="0"/>
          <w:sz w:val="24"/>
          <w:szCs w:val="24"/>
        </w:rPr>
        <w:t>Савчин М. В. Вікова психологія : Підручник</w:t>
      </w:r>
      <w:r w:rsidRPr="007C0888">
        <w:rPr>
          <w:b w:val="0"/>
          <w:sz w:val="24"/>
          <w:szCs w:val="24"/>
          <w:lang w:val="uk-UA"/>
        </w:rPr>
        <w:t xml:space="preserve"> / М. В. Савчин</w:t>
      </w:r>
      <w:r w:rsidRPr="007C0888">
        <w:rPr>
          <w:b w:val="0"/>
          <w:sz w:val="24"/>
          <w:szCs w:val="24"/>
        </w:rPr>
        <w:t>.</w:t>
      </w:r>
      <w:r w:rsidRPr="007C0888">
        <w:rPr>
          <w:b w:val="0"/>
          <w:sz w:val="24"/>
          <w:szCs w:val="24"/>
          <w:lang w:val="uk-UA"/>
        </w:rPr>
        <w:t xml:space="preserve"> –</w:t>
      </w:r>
      <w:r w:rsidRPr="007C0888">
        <w:rPr>
          <w:b w:val="0"/>
          <w:sz w:val="24"/>
          <w:szCs w:val="24"/>
        </w:rPr>
        <w:t xml:space="preserve"> К</w:t>
      </w:r>
      <w:r w:rsidRPr="007C0888">
        <w:rPr>
          <w:b w:val="0"/>
          <w:sz w:val="24"/>
          <w:szCs w:val="24"/>
          <w:lang w:val="uk-UA"/>
        </w:rPr>
        <w:t xml:space="preserve">. </w:t>
      </w:r>
      <w:r w:rsidRPr="007C0888">
        <w:rPr>
          <w:b w:val="0"/>
          <w:sz w:val="24"/>
          <w:szCs w:val="24"/>
        </w:rPr>
        <w:t xml:space="preserve">: Академвидав, 2006. </w:t>
      </w:r>
      <w:r w:rsidRPr="007C0888">
        <w:rPr>
          <w:b w:val="0"/>
          <w:sz w:val="24"/>
          <w:szCs w:val="24"/>
        </w:rPr>
        <w:noBreakHyphen/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360 с.</w:t>
      </w:r>
    </w:p>
    <w:p w14:paraId="46104AB9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C0888">
        <w:rPr>
          <w:b w:val="0"/>
          <w:sz w:val="24"/>
          <w:szCs w:val="24"/>
        </w:rPr>
        <w:t>Скібська Л. І. Конфліктологія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: навчальний посібник</w:t>
      </w:r>
      <w:r w:rsidRPr="007C0888">
        <w:rPr>
          <w:b w:val="0"/>
          <w:sz w:val="24"/>
          <w:szCs w:val="24"/>
          <w:lang w:val="uk-UA"/>
        </w:rPr>
        <w:t xml:space="preserve"> / Л. І. Скібська</w:t>
      </w:r>
      <w:r w:rsidRPr="007C0888">
        <w:rPr>
          <w:b w:val="0"/>
          <w:sz w:val="24"/>
          <w:szCs w:val="24"/>
        </w:rPr>
        <w:t>.</w:t>
      </w:r>
      <w:r w:rsidRPr="007C0888">
        <w:rPr>
          <w:b w:val="0"/>
          <w:sz w:val="24"/>
          <w:szCs w:val="24"/>
          <w:lang w:val="uk-UA"/>
        </w:rPr>
        <w:t xml:space="preserve"> –</w:t>
      </w:r>
      <w:r w:rsidRPr="007C0888">
        <w:rPr>
          <w:b w:val="0"/>
          <w:sz w:val="24"/>
          <w:szCs w:val="24"/>
        </w:rPr>
        <w:t xml:space="preserve"> К</w:t>
      </w:r>
      <w:r w:rsidRPr="007C0888">
        <w:rPr>
          <w:b w:val="0"/>
          <w:sz w:val="24"/>
          <w:szCs w:val="24"/>
          <w:lang w:val="uk-UA"/>
        </w:rPr>
        <w:t xml:space="preserve">. </w:t>
      </w:r>
      <w:r w:rsidRPr="007C0888">
        <w:rPr>
          <w:b w:val="0"/>
          <w:sz w:val="24"/>
          <w:szCs w:val="24"/>
        </w:rPr>
        <w:t xml:space="preserve">: Центр навчальної літератури, 2007. </w:t>
      </w:r>
      <w:r w:rsidRPr="007C0888">
        <w:rPr>
          <w:b w:val="0"/>
          <w:sz w:val="24"/>
          <w:szCs w:val="24"/>
        </w:rPr>
        <w:noBreakHyphen/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384 с.</w:t>
      </w:r>
    </w:p>
    <w:p w14:paraId="7A0F6874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7C0888">
        <w:rPr>
          <w:b w:val="0"/>
          <w:sz w:val="24"/>
          <w:szCs w:val="24"/>
          <w:shd w:val="clear" w:color="auto" w:fill="FFFFFF"/>
          <w:lang w:val="uk-UA"/>
        </w:rPr>
        <w:t>Слюсаревський М. М.,</w:t>
      </w:r>
      <w:r w:rsidRPr="007C0888">
        <w:rPr>
          <w:b w:val="0"/>
          <w:sz w:val="24"/>
          <w:szCs w:val="24"/>
          <w:shd w:val="clear" w:color="auto" w:fill="FFFFFF"/>
        </w:rPr>
        <w:t> 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 xml:space="preserve">Хазратова Н. В. </w:t>
      </w:r>
      <w:r w:rsidRPr="007C0888">
        <w:rPr>
          <w:b w:val="0"/>
          <w:bCs w:val="0"/>
          <w:sz w:val="24"/>
          <w:szCs w:val="24"/>
          <w:lang w:val="uk-UA"/>
        </w:rPr>
        <w:t>Соціальна психологія / М. М. 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>Слюсаревський, Н. В. Хазратова. – Львів : Львівська політехніка, 2019. – 352 с.</w:t>
      </w:r>
    </w:p>
    <w:p w14:paraId="3C2734C2" w14:textId="77777777" w:rsidR="007C0888" w:rsidRPr="007C0888" w:rsidRDefault="007C0888" w:rsidP="007C0888">
      <w:pPr>
        <w:numPr>
          <w:ilvl w:val="0"/>
          <w:numId w:val="23"/>
        </w:numPr>
        <w:ind w:left="0" w:firstLine="709"/>
        <w:jc w:val="both"/>
        <w:rPr>
          <w:szCs w:val="24"/>
        </w:rPr>
      </w:pPr>
      <w:r w:rsidRPr="007C0888">
        <w:rPr>
          <w:szCs w:val="24"/>
        </w:rPr>
        <w:t xml:space="preserve">Соціальна психологія : навч. посіб. для здобувачів ступеня бакалавра / Н. Ю. Волянюк, Г. В. Ложкін, О. В. Винославська, І. О. Блохіна, М. О. Кононець, О. В. Москаленко, О. І. Боковець, Б. В. Андрійцев. </w:t>
      </w:r>
      <w:r w:rsidRPr="007C0888">
        <w:rPr>
          <w:szCs w:val="24"/>
        </w:rPr>
        <w:noBreakHyphen/>
        <w:t xml:space="preserve"> К. : КПІ ім. Ігоря Сікорського, 2019. </w:t>
      </w:r>
      <w:r w:rsidRPr="007C0888">
        <w:rPr>
          <w:szCs w:val="24"/>
        </w:rPr>
        <w:noBreakHyphen/>
        <w:t xml:space="preserve"> 254 с.</w:t>
      </w:r>
    </w:p>
    <w:p w14:paraId="471FD1D0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  <w:r w:rsidRPr="007C0888">
        <w:rPr>
          <w:b w:val="0"/>
          <w:bCs w:val="0"/>
          <w:sz w:val="24"/>
          <w:szCs w:val="24"/>
        </w:rPr>
        <w:t>Соціальна психологія</w:t>
      </w:r>
      <w:r w:rsidRPr="007C0888">
        <w:rPr>
          <w:b w:val="0"/>
          <w:bCs w:val="0"/>
          <w:sz w:val="24"/>
          <w:szCs w:val="24"/>
          <w:lang w:val="uk-UA"/>
        </w:rPr>
        <w:t xml:space="preserve"> </w:t>
      </w:r>
      <w:r w:rsidRPr="007C0888">
        <w:rPr>
          <w:b w:val="0"/>
          <w:bCs w:val="0"/>
          <w:sz w:val="24"/>
          <w:szCs w:val="24"/>
        </w:rPr>
        <w:t>: практикум. Навчальний посібник для ВНЗ</w:t>
      </w:r>
      <w:r w:rsidRPr="007C0888">
        <w:rPr>
          <w:b w:val="0"/>
          <w:bCs w:val="0"/>
          <w:sz w:val="24"/>
          <w:szCs w:val="24"/>
          <w:lang w:val="uk-UA"/>
        </w:rPr>
        <w:t xml:space="preserve"> / </w:t>
      </w:r>
      <w:r w:rsidRPr="007C0888">
        <w:rPr>
          <w:b w:val="0"/>
          <w:sz w:val="24"/>
          <w:szCs w:val="24"/>
          <w:shd w:val="clear" w:color="auto" w:fill="FFFFFF"/>
        </w:rPr>
        <w:t>Волошина В.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7C0888">
        <w:rPr>
          <w:b w:val="0"/>
          <w:sz w:val="24"/>
          <w:szCs w:val="24"/>
          <w:shd w:val="clear" w:color="auto" w:fill="FFFFFF"/>
        </w:rPr>
        <w:t>В., Ставицька С.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7C0888">
        <w:rPr>
          <w:b w:val="0"/>
          <w:sz w:val="24"/>
          <w:szCs w:val="24"/>
          <w:shd w:val="clear" w:color="auto" w:fill="FFFFFF"/>
        </w:rPr>
        <w:t>О.</w:t>
      </w:r>
      <w:r w:rsidRPr="007C0888">
        <w:rPr>
          <w:b w:val="0"/>
          <w:bCs w:val="0"/>
          <w:sz w:val="24"/>
          <w:szCs w:val="24"/>
          <w:lang w:val="uk-UA"/>
        </w:rPr>
        <w:t xml:space="preserve"> – К. : Каравела, 2019. – 320 с.</w:t>
      </w:r>
    </w:p>
    <w:p w14:paraId="2AC10283" w14:textId="77777777" w:rsidR="007C0888" w:rsidRPr="007C0888" w:rsidRDefault="007C0888" w:rsidP="007C0888">
      <w:pPr>
        <w:numPr>
          <w:ilvl w:val="0"/>
          <w:numId w:val="23"/>
        </w:numPr>
        <w:ind w:left="0" w:firstLine="709"/>
        <w:jc w:val="both"/>
        <w:rPr>
          <w:szCs w:val="24"/>
        </w:rPr>
      </w:pPr>
      <w:r w:rsidRPr="007C0888">
        <w:rPr>
          <w:szCs w:val="24"/>
        </w:rPr>
        <w:t>Соціальна психологія в Україні : довідник / за ред. М. М. Слюсаревського ; упоряд. І. І. Ревера, С. Є. Фіськович ; Ін-т соц. та політ. психології НАПН України. – Вид. друге, перероб. і допов. – К. : Талком, 2019. – 324 c.</w:t>
      </w:r>
    </w:p>
    <w:p w14:paraId="498A2F49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shd w:val="clear" w:color="auto" w:fill="FFFFFF"/>
          <w:lang w:val="uk-UA"/>
        </w:rPr>
      </w:pPr>
      <w:r w:rsidRPr="007C0888">
        <w:rPr>
          <w:b w:val="0"/>
          <w:bCs w:val="0"/>
          <w:sz w:val="24"/>
          <w:szCs w:val="24"/>
        </w:rPr>
        <w:lastRenderedPageBreak/>
        <w:t>Соціальна психологія</w:t>
      </w:r>
      <w:r w:rsidRPr="007C0888">
        <w:rPr>
          <w:b w:val="0"/>
          <w:bCs w:val="0"/>
          <w:sz w:val="24"/>
          <w:szCs w:val="24"/>
          <w:lang w:val="uk-UA"/>
        </w:rPr>
        <w:t xml:space="preserve"> </w:t>
      </w:r>
      <w:r w:rsidRPr="007C0888">
        <w:rPr>
          <w:b w:val="0"/>
          <w:bCs w:val="0"/>
          <w:sz w:val="24"/>
          <w:szCs w:val="24"/>
        </w:rPr>
        <w:t>: Хрестоматія</w:t>
      </w:r>
      <w:r w:rsidRPr="007C0888">
        <w:rPr>
          <w:b w:val="0"/>
          <w:bCs w:val="0"/>
          <w:sz w:val="24"/>
          <w:szCs w:val="24"/>
          <w:lang w:val="uk-UA"/>
        </w:rPr>
        <w:t xml:space="preserve"> / за ред. С. О. </w:t>
      </w:r>
      <w:r w:rsidRPr="007C0888">
        <w:rPr>
          <w:b w:val="0"/>
          <w:sz w:val="24"/>
          <w:szCs w:val="24"/>
          <w:shd w:val="clear" w:color="auto" w:fill="FFFFFF"/>
        </w:rPr>
        <w:t xml:space="preserve">Ставицької, 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 xml:space="preserve">Д. Д. </w:t>
      </w:r>
      <w:r w:rsidRPr="007C0888">
        <w:rPr>
          <w:b w:val="0"/>
          <w:sz w:val="24"/>
          <w:szCs w:val="24"/>
          <w:shd w:val="clear" w:color="auto" w:fill="FFFFFF"/>
        </w:rPr>
        <w:t>Отич. –</w:t>
      </w:r>
      <w:r w:rsidRPr="007C0888">
        <w:rPr>
          <w:b w:val="0"/>
          <w:sz w:val="24"/>
          <w:szCs w:val="24"/>
          <w:shd w:val="clear" w:color="auto" w:fill="FFFFFF"/>
          <w:lang w:val="uk-UA"/>
        </w:rPr>
        <w:t xml:space="preserve"> К. : Каравела, 2018. – 330 с.</w:t>
      </w:r>
    </w:p>
    <w:p w14:paraId="5544D93D" w14:textId="77777777" w:rsidR="007C0888" w:rsidRPr="007C0888" w:rsidRDefault="007C0888" w:rsidP="007C0888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Cs w:val="24"/>
          <w:lang w:val="ru-RU"/>
        </w:rPr>
      </w:pPr>
      <w:r w:rsidRPr="007C0888">
        <w:rPr>
          <w:szCs w:val="24"/>
        </w:rPr>
        <w:t>Соціально-психологічні технології розвитку особистості [Текст] : монографія / О. Є. Блинова, С. І. Бабатіна, Т. М. Білик та ін. – Херсон : Видавничий дім «Гельветика», 2014. – 200 с.</w:t>
      </w:r>
    </w:p>
    <w:p w14:paraId="4D4ECB35" w14:textId="77777777" w:rsidR="007C0888" w:rsidRPr="007C0888" w:rsidRDefault="007C0888" w:rsidP="007C0888">
      <w:pPr>
        <w:numPr>
          <w:ilvl w:val="0"/>
          <w:numId w:val="23"/>
        </w:numPr>
        <w:ind w:left="0" w:firstLine="709"/>
        <w:jc w:val="both"/>
        <w:rPr>
          <w:szCs w:val="24"/>
          <w:shd w:val="clear" w:color="auto" w:fill="FFFFFF"/>
        </w:rPr>
      </w:pPr>
      <w:r w:rsidRPr="007C0888">
        <w:rPr>
          <w:szCs w:val="24"/>
          <w:shd w:val="clear" w:color="auto" w:fill="FFFFFF"/>
        </w:rPr>
        <w:t>Татенко В. Соціальна психологія впливу [Текст] : монографія / В. Татенко. – К. : Міленіум, 2008. – 216 c.</w:t>
      </w:r>
    </w:p>
    <w:p w14:paraId="62D6861F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C0888">
        <w:rPr>
          <w:b w:val="0"/>
          <w:sz w:val="24"/>
          <w:szCs w:val="24"/>
        </w:rPr>
        <w:t>Трухін І. О. Соціальна психологія спілкування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: навчальний посібник / І.</w:t>
      </w:r>
      <w:r w:rsidRPr="007C0888">
        <w:rPr>
          <w:b w:val="0"/>
          <w:sz w:val="24"/>
          <w:szCs w:val="24"/>
          <w:lang w:val="uk-UA"/>
        </w:rPr>
        <w:t> </w:t>
      </w:r>
      <w:r w:rsidRPr="007C0888">
        <w:rPr>
          <w:b w:val="0"/>
          <w:sz w:val="24"/>
          <w:szCs w:val="24"/>
        </w:rPr>
        <w:t>О.</w:t>
      </w:r>
      <w:r w:rsidRPr="007C0888">
        <w:rPr>
          <w:b w:val="0"/>
          <w:sz w:val="24"/>
          <w:szCs w:val="24"/>
          <w:lang w:val="uk-UA"/>
        </w:rPr>
        <w:t> </w:t>
      </w:r>
      <w:r w:rsidRPr="007C0888">
        <w:rPr>
          <w:b w:val="0"/>
          <w:sz w:val="24"/>
          <w:szCs w:val="24"/>
        </w:rPr>
        <w:t>Трухін.</w:t>
      </w:r>
      <w:r w:rsidRPr="007C0888">
        <w:rPr>
          <w:b w:val="0"/>
          <w:sz w:val="24"/>
          <w:szCs w:val="24"/>
          <w:lang w:val="uk-UA"/>
        </w:rPr>
        <w:t xml:space="preserve"> –</w:t>
      </w:r>
      <w:r w:rsidRPr="007C0888">
        <w:rPr>
          <w:b w:val="0"/>
          <w:sz w:val="24"/>
          <w:szCs w:val="24"/>
        </w:rPr>
        <w:t xml:space="preserve"> К.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 xml:space="preserve">: Центр навчальної літератури, 2005. </w:t>
      </w:r>
      <w:r w:rsidRPr="007C0888">
        <w:rPr>
          <w:b w:val="0"/>
          <w:sz w:val="24"/>
          <w:szCs w:val="24"/>
        </w:rPr>
        <w:noBreakHyphen/>
        <w:t xml:space="preserve"> 336 с.</w:t>
      </w:r>
    </w:p>
    <w:p w14:paraId="5AE4333E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7C0888">
        <w:rPr>
          <w:b w:val="0"/>
          <w:sz w:val="24"/>
          <w:szCs w:val="24"/>
        </w:rPr>
        <w:t>Філоненко М. М. Психологія спілкування. Підручник</w:t>
      </w:r>
      <w:r w:rsidRPr="007C0888">
        <w:rPr>
          <w:b w:val="0"/>
          <w:sz w:val="24"/>
          <w:szCs w:val="24"/>
          <w:lang w:val="uk-UA"/>
        </w:rPr>
        <w:t xml:space="preserve"> / М. М. Філоненко</w:t>
      </w:r>
      <w:r w:rsidRPr="007C0888">
        <w:rPr>
          <w:b w:val="0"/>
          <w:sz w:val="24"/>
          <w:szCs w:val="24"/>
        </w:rPr>
        <w:t>.</w:t>
      </w:r>
      <w:r w:rsidRPr="007C0888">
        <w:rPr>
          <w:b w:val="0"/>
          <w:sz w:val="24"/>
          <w:szCs w:val="24"/>
          <w:lang w:val="uk-UA"/>
        </w:rPr>
        <w:t xml:space="preserve"> –</w:t>
      </w:r>
      <w:r w:rsidRPr="007C0888">
        <w:rPr>
          <w:b w:val="0"/>
          <w:sz w:val="24"/>
          <w:szCs w:val="24"/>
        </w:rPr>
        <w:t xml:space="preserve"> К</w:t>
      </w:r>
      <w:r w:rsidRPr="007C0888">
        <w:rPr>
          <w:b w:val="0"/>
          <w:sz w:val="24"/>
          <w:szCs w:val="24"/>
          <w:lang w:val="uk-UA"/>
        </w:rPr>
        <w:t xml:space="preserve">. </w:t>
      </w:r>
      <w:r w:rsidRPr="007C0888">
        <w:rPr>
          <w:b w:val="0"/>
          <w:sz w:val="24"/>
          <w:szCs w:val="24"/>
        </w:rPr>
        <w:t>: Центр учбової літератури, 2008.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  <w:lang w:val="uk-UA"/>
        </w:rPr>
        <w:noBreakHyphen/>
        <w:t xml:space="preserve"> 224 с.</w:t>
      </w:r>
    </w:p>
    <w:p w14:paraId="7F8EC582" w14:textId="77777777" w:rsidR="007C0888" w:rsidRPr="007C0888" w:rsidRDefault="007C0888" w:rsidP="007C0888">
      <w:pPr>
        <w:numPr>
          <w:ilvl w:val="0"/>
          <w:numId w:val="23"/>
        </w:numPr>
        <w:shd w:val="clear" w:color="auto" w:fill="FFFFFF"/>
        <w:ind w:left="0" w:firstLine="709"/>
        <w:jc w:val="both"/>
        <w:outlineLvl w:val="0"/>
        <w:rPr>
          <w:szCs w:val="24"/>
        </w:rPr>
      </w:pPr>
      <w:r w:rsidRPr="007C0888">
        <w:rPr>
          <w:kern w:val="36"/>
          <w:szCs w:val="24"/>
        </w:rPr>
        <w:t xml:space="preserve">Фройд З. Психологія спільнот і аналіз людського «Я» / </w:t>
      </w:r>
      <w:r w:rsidRPr="007C0888">
        <w:rPr>
          <w:szCs w:val="24"/>
        </w:rPr>
        <w:t>Зиґмунд Фройд; пер. Я. Мишанич. – К. : Мультимедійне видавництво Стрельбицького, 2021.</w:t>
      </w:r>
    </w:p>
    <w:p w14:paraId="233C1353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  <w:lang w:val="uk-UA"/>
        </w:rPr>
      </w:pPr>
      <w:r w:rsidRPr="007C0888">
        <w:rPr>
          <w:b w:val="0"/>
          <w:sz w:val="24"/>
          <w:szCs w:val="24"/>
          <w:lang w:val="uk-UA"/>
        </w:rPr>
        <w:t>Холод О. М. Соціальні комунікації : соціо- і психолінгвістичний аналіз : навч. посіб. / О. М. Холод. – К., 2010. – 391 с.</w:t>
      </w:r>
    </w:p>
    <w:p w14:paraId="52BE1DCF" w14:textId="77777777" w:rsidR="007C0888" w:rsidRPr="007C0888" w:rsidRDefault="007C0888" w:rsidP="007C0888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7C0888">
        <w:rPr>
          <w:b w:val="0"/>
          <w:sz w:val="24"/>
          <w:szCs w:val="24"/>
        </w:rPr>
        <w:t>Цимбалюк І. М. Психологія спілкування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 xml:space="preserve">: </w:t>
      </w:r>
      <w:r w:rsidRPr="007C0888">
        <w:rPr>
          <w:b w:val="0"/>
          <w:sz w:val="24"/>
          <w:szCs w:val="24"/>
          <w:lang w:val="uk-UA"/>
        </w:rPr>
        <w:t>н</w:t>
      </w:r>
      <w:r w:rsidRPr="007C0888">
        <w:rPr>
          <w:b w:val="0"/>
          <w:sz w:val="24"/>
          <w:szCs w:val="24"/>
        </w:rPr>
        <w:t>авч. пос.</w:t>
      </w:r>
      <w:r w:rsidRPr="007C0888">
        <w:rPr>
          <w:b w:val="0"/>
          <w:sz w:val="24"/>
          <w:szCs w:val="24"/>
          <w:lang w:val="uk-UA"/>
        </w:rPr>
        <w:t xml:space="preserve"> / І. М. Цимбалюк.</w:t>
      </w:r>
      <w:r w:rsidRPr="007C0888">
        <w:rPr>
          <w:b w:val="0"/>
          <w:sz w:val="24"/>
          <w:szCs w:val="24"/>
        </w:rPr>
        <w:t xml:space="preserve"> </w:t>
      </w:r>
      <w:r w:rsidRPr="007C0888">
        <w:rPr>
          <w:b w:val="0"/>
          <w:sz w:val="24"/>
          <w:szCs w:val="24"/>
        </w:rPr>
        <w:noBreakHyphen/>
        <w:t xml:space="preserve"> 2-ге вид., випр. та доп. –</w:t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К</w:t>
      </w:r>
      <w:r w:rsidRPr="007C0888">
        <w:rPr>
          <w:b w:val="0"/>
          <w:sz w:val="24"/>
          <w:szCs w:val="24"/>
          <w:lang w:val="uk-UA"/>
        </w:rPr>
        <w:t xml:space="preserve">. </w:t>
      </w:r>
      <w:r w:rsidRPr="007C0888">
        <w:rPr>
          <w:b w:val="0"/>
          <w:sz w:val="24"/>
          <w:szCs w:val="24"/>
        </w:rPr>
        <w:t xml:space="preserve">: ВД «Професіонал», 2007. </w:t>
      </w:r>
      <w:r w:rsidRPr="007C0888">
        <w:rPr>
          <w:b w:val="0"/>
          <w:sz w:val="24"/>
          <w:szCs w:val="24"/>
        </w:rPr>
        <w:noBreakHyphen/>
      </w:r>
      <w:r w:rsidRPr="007C0888">
        <w:rPr>
          <w:b w:val="0"/>
          <w:sz w:val="24"/>
          <w:szCs w:val="24"/>
          <w:lang w:val="uk-UA"/>
        </w:rPr>
        <w:t xml:space="preserve"> </w:t>
      </w:r>
      <w:r w:rsidRPr="007C0888">
        <w:rPr>
          <w:b w:val="0"/>
          <w:sz w:val="24"/>
          <w:szCs w:val="24"/>
        </w:rPr>
        <w:t>464 с.</w:t>
      </w:r>
    </w:p>
    <w:p w14:paraId="628A730D" w14:textId="77777777" w:rsidR="007C0888" w:rsidRPr="007C0888" w:rsidRDefault="007C0888" w:rsidP="007C0888">
      <w:pPr>
        <w:numPr>
          <w:ilvl w:val="0"/>
          <w:numId w:val="23"/>
        </w:numPr>
        <w:ind w:left="0" w:firstLine="709"/>
        <w:jc w:val="both"/>
        <w:rPr>
          <w:szCs w:val="24"/>
          <w:shd w:val="clear" w:color="auto" w:fill="FFFFFF"/>
        </w:rPr>
      </w:pPr>
      <w:r w:rsidRPr="007C0888">
        <w:rPr>
          <w:szCs w:val="24"/>
          <w:shd w:val="clear" w:color="auto" w:fill="FFFFFF"/>
        </w:rPr>
        <w:t>Швачко О. В. Соціальна психологія [Текст] : навч. посіб. / О. В. Швачко. – К. : Вища шк., 2002. – 111 с.</w:t>
      </w:r>
    </w:p>
    <w:p w14:paraId="746CA64A" w14:textId="77777777" w:rsidR="00487BCD" w:rsidRPr="007C0888" w:rsidRDefault="00487BCD" w:rsidP="00487BCD">
      <w:pPr>
        <w:spacing w:line="276" w:lineRule="auto"/>
        <w:jc w:val="center"/>
        <w:rPr>
          <w:b/>
          <w:szCs w:val="24"/>
        </w:rPr>
      </w:pPr>
    </w:p>
    <w:p w14:paraId="07346CA8" w14:textId="77777777" w:rsidR="00BF15FB" w:rsidRPr="001206E2" w:rsidRDefault="00BF15FB" w:rsidP="00E24BBB">
      <w:pPr>
        <w:spacing w:line="276" w:lineRule="auto"/>
        <w:jc w:val="center"/>
        <w:rPr>
          <w:b/>
          <w:szCs w:val="24"/>
        </w:rPr>
      </w:pPr>
    </w:p>
    <w:p w14:paraId="0139219B" w14:textId="77777777" w:rsidR="00E24BBB" w:rsidRPr="001206E2" w:rsidRDefault="00E24BBB" w:rsidP="00E24BBB">
      <w:pPr>
        <w:spacing w:line="276" w:lineRule="auto"/>
        <w:jc w:val="center"/>
        <w:rPr>
          <w:b/>
          <w:szCs w:val="24"/>
        </w:rPr>
      </w:pPr>
      <w:r w:rsidRPr="001206E2">
        <w:rPr>
          <w:b/>
          <w:szCs w:val="24"/>
        </w:rPr>
        <w:t>Методичне забезпечення</w:t>
      </w:r>
    </w:p>
    <w:p w14:paraId="07CAF01C" w14:textId="77777777" w:rsidR="00E24BBB" w:rsidRPr="001206E2" w:rsidRDefault="00E24BBB" w:rsidP="00E24BBB">
      <w:pPr>
        <w:spacing w:line="276" w:lineRule="auto"/>
        <w:jc w:val="center"/>
        <w:rPr>
          <w:b/>
          <w:szCs w:val="24"/>
        </w:rPr>
      </w:pPr>
    </w:p>
    <w:p w14:paraId="0F6A0984" w14:textId="77777777" w:rsidR="00E24BBB" w:rsidRPr="001206E2" w:rsidRDefault="00E24BBB" w:rsidP="00E24BBB">
      <w:pPr>
        <w:pStyle w:val="a3"/>
        <w:numPr>
          <w:ilvl w:val="0"/>
          <w:numId w:val="4"/>
        </w:numPr>
        <w:ind w:left="0" w:firstLine="709"/>
        <w:jc w:val="both"/>
        <w:rPr>
          <w:lang w:eastAsia="ar-SA"/>
        </w:rPr>
      </w:pPr>
      <w:r w:rsidRPr="001206E2">
        <w:rPr>
          <w:lang w:eastAsia="ar-SA"/>
        </w:rPr>
        <w:t>Методичні вказівки до виконання контрольн</w:t>
      </w:r>
      <w:r w:rsidR="00572AE4" w:rsidRPr="001206E2">
        <w:rPr>
          <w:lang w:eastAsia="ar-SA"/>
        </w:rPr>
        <w:t>их</w:t>
      </w:r>
      <w:r w:rsidRPr="001206E2">
        <w:rPr>
          <w:lang w:eastAsia="ar-SA"/>
        </w:rPr>
        <w:t xml:space="preserve"> роб</w:t>
      </w:r>
      <w:r w:rsidR="00572AE4" w:rsidRPr="001206E2">
        <w:rPr>
          <w:lang w:eastAsia="ar-SA"/>
        </w:rPr>
        <w:t>і</w:t>
      </w:r>
      <w:r w:rsidRPr="001206E2">
        <w:rPr>
          <w:lang w:eastAsia="ar-SA"/>
        </w:rPr>
        <w:t>т з дисципліни "</w:t>
      </w:r>
      <w:r w:rsidR="00015BE2" w:rsidRPr="001206E2">
        <w:rPr>
          <w:szCs w:val="24"/>
        </w:rPr>
        <w:t>Сімейне консультування та психологічна допомога дітям</w:t>
      </w:r>
      <w:r w:rsidRPr="001206E2">
        <w:rPr>
          <w:lang w:eastAsia="ar-SA"/>
        </w:rPr>
        <w:t xml:space="preserve">" (для магістрів) / Укл. </w:t>
      </w:r>
      <w:r w:rsidR="00572AE4" w:rsidRPr="001206E2">
        <w:rPr>
          <w:lang w:eastAsia="ar-SA"/>
        </w:rPr>
        <w:t>: Н. М. Бугайова</w:t>
      </w:r>
      <w:r w:rsidRPr="001206E2">
        <w:rPr>
          <w:lang w:eastAsia="ar-SA"/>
        </w:rPr>
        <w:t>, 2022.</w:t>
      </w:r>
    </w:p>
    <w:p w14:paraId="71FBB36D" w14:textId="77777777" w:rsidR="00E24BBB" w:rsidRPr="001206E2" w:rsidRDefault="00E24BBB" w:rsidP="00E24BBB">
      <w:pPr>
        <w:pStyle w:val="a3"/>
        <w:numPr>
          <w:ilvl w:val="0"/>
          <w:numId w:val="4"/>
        </w:numPr>
        <w:ind w:left="0" w:firstLine="709"/>
        <w:jc w:val="both"/>
        <w:rPr>
          <w:lang w:eastAsia="ar-SA"/>
        </w:rPr>
      </w:pPr>
      <w:r w:rsidRPr="001206E2">
        <w:rPr>
          <w:lang w:eastAsia="ar-SA"/>
        </w:rPr>
        <w:t>Методичні вказівки до практичних занять з дисципліни "</w:t>
      </w:r>
      <w:r w:rsidR="00015BE2" w:rsidRPr="001206E2">
        <w:rPr>
          <w:szCs w:val="24"/>
        </w:rPr>
        <w:t>Сімейне консультування та психологічна допомога дітям</w:t>
      </w:r>
      <w:r w:rsidRPr="001206E2">
        <w:rPr>
          <w:lang w:eastAsia="ar-SA"/>
        </w:rPr>
        <w:t xml:space="preserve">" (для магістрів) / Укл. </w:t>
      </w:r>
      <w:r w:rsidR="008213CE" w:rsidRPr="001206E2">
        <w:rPr>
          <w:lang w:eastAsia="ar-SA"/>
        </w:rPr>
        <w:t>: Н. М. Бугайова</w:t>
      </w:r>
      <w:r w:rsidRPr="001206E2">
        <w:rPr>
          <w:lang w:eastAsia="ar-SA"/>
        </w:rPr>
        <w:t>, 2022.</w:t>
      </w:r>
    </w:p>
    <w:p w14:paraId="601F5412" w14:textId="77777777" w:rsidR="00572AE4" w:rsidRPr="001206E2" w:rsidRDefault="008213CE" w:rsidP="00E24BBB">
      <w:pPr>
        <w:pStyle w:val="a3"/>
        <w:numPr>
          <w:ilvl w:val="0"/>
          <w:numId w:val="4"/>
        </w:numPr>
        <w:ind w:left="0" w:firstLine="709"/>
        <w:jc w:val="both"/>
        <w:rPr>
          <w:lang w:eastAsia="ar-SA"/>
        </w:rPr>
      </w:pPr>
      <w:r w:rsidRPr="001206E2">
        <w:rPr>
          <w:lang w:eastAsia="ar-SA"/>
        </w:rPr>
        <w:t>Методичні вказівки до самостійної роботи з дисципліни "</w:t>
      </w:r>
      <w:r w:rsidR="00015BE2" w:rsidRPr="001206E2">
        <w:rPr>
          <w:szCs w:val="24"/>
        </w:rPr>
        <w:t>Сімейне консультування та психологічна допомога дітям</w:t>
      </w:r>
      <w:r w:rsidRPr="001206E2">
        <w:rPr>
          <w:lang w:eastAsia="ar-SA"/>
        </w:rPr>
        <w:t>" (для магістрів) / Укл. : Н. М. Бугайова, 2022.</w:t>
      </w:r>
    </w:p>
    <w:p w14:paraId="2CE91553" w14:textId="77777777" w:rsidR="00E24BBB" w:rsidRDefault="00E24BBB" w:rsidP="00E24BBB">
      <w:pPr>
        <w:pStyle w:val="a3"/>
        <w:ind w:left="1669"/>
        <w:jc w:val="both"/>
        <w:rPr>
          <w:lang w:eastAsia="ar-SA"/>
        </w:rPr>
      </w:pPr>
    </w:p>
    <w:p w14:paraId="04E3E261" w14:textId="77777777" w:rsidR="00943BF3" w:rsidRPr="001206E2" w:rsidRDefault="00943BF3" w:rsidP="00E24BBB">
      <w:pPr>
        <w:pStyle w:val="a3"/>
        <w:ind w:left="1669"/>
        <w:jc w:val="both"/>
        <w:rPr>
          <w:lang w:eastAsia="ar-SA"/>
        </w:rPr>
      </w:pPr>
    </w:p>
    <w:p w14:paraId="357052D2" w14:textId="77777777" w:rsidR="00E24BBB" w:rsidRPr="001206E2" w:rsidRDefault="00E24BBB" w:rsidP="00E24BBB">
      <w:pPr>
        <w:spacing w:line="276" w:lineRule="auto"/>
        <w:jc w:val="center"/>
        <w:rPr>
          <w:b/>
          <w:szCs w:val="24"/>
        </w:rPr>
      </w:pPr>
      <w:r w:rsidRPr="001206E2">
        <w:rPr>
          <w:b/>
          <w:szCs w:val="24"/>
        </w:rPr>
        <w:t>Оцінювання курсу</w:t>
      </w:r>
    </w:p>
    <w:p w14:paraId="312602E1" w14:textId="77777777" w:rsidR="00E24BBB" w:rsidRPr="001206E2" w:rsidRDefault="00E24BBB" w:rsidP="00E24BBB">
      <w:pPr>
        <w:spacing w:line="276" w:lineRule="auto"/>
        <w:jc w:val="center"/>
        <w:rPr>
          <w:b/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2780"/>
      </w:tblGrid>
      <w:tr w:rsidR="005677DE" w14:paraId="08A7094B" w14:textId="77777777" w:rsidTr="005677DE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3B3F" w14:textId="77777777" w:rsidR="005677DE" w:rsidRDefault="005677D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9AA2" w14:textId="77777777" w:rsidR="005677DE" w:rsidRDefault="005677DE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75A2FBE9" w14:textId="77777777" w:rsidR="005677DE" w:rsidRDefault="005677D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5677DE" w14:paraId="0B28DBD0" w14:textId="77777777" w:rsidTr="005677DE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283D" w14:textId="77777777" w:rsidR="005677DE" w:rsidRDefault="005677DE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6328" w14:textId="77777777" w:rsidR="005677DE" w:rsidRDefault="005677DE" w:rsidP="005677D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>
              <w:rPr>
                <w:color w:val="222222"/>
                <w:lang w:val="en-US"/>
              </w:rPr>
              <w:t>(</w:t>
            </w:r>
            <w:r>
              <w:rPr>
                <w:color w:val="222222"/>
              </w:rPr>
              <w:t>по 1 балу за 1 ЛК</w:t>
            </w:r>
            <w:r>
              <w:rPr>
                <w:color w:val="222222"/>
                <w:lang w:val="en-US"/>
              </w:rPr>
              <w:t>)</w:t>
            </w:r>
          </w:p>
        </w:tc>
      </w:tr>
      <w:tr w:rsidR="005677DE" w14:paraId="72C4821D" w14:textId="77777777" w:rsidTr="005677DE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6BB7" w14:textId="77777777" w:rsidR="005677DE" w:rsidRDefault="005677DE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2B50" w14:textId="77777777" w:rsidR="005677DE" w:rsidRDefault="005677DE" w:rsidP="005677D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28 (10 практичних по 2,8 бали за 1 ПК)</w:t>
            </w:r>
          </w:p>
        </w:tc>
      </w:tr>
      <w:tr w:rsidR="005677DE" w14:paraId="2B1EF21C" w14:textId="77777777" w:rsidTr="005677DE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7B82" w14:textId="77777777" w:rsidR="005677DE" w:rsidRDefault="005677DE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1680" w14:textId="77777777" w:rsidR="005677DE" w:rsidRDefault="005677D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5677DE" w14:paraId="3DF4BC8E" w14:textId="77777777" w:rsidTr="005677DE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EC32" w14:textId="77777777" w:rsidR="005677DE" w:rsidRDefault="005677DE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екзаменаційний (заліковий)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13B4" w14:textId="77777777" w:rsidR="005677DE" w:rsidRDefault="005677D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5677DE" w14:paraId="6651AD09" w14:textId="77777777" w:rsidTr="005677DE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5718" w14:textId="77777777" w:rsidR="005677DE" w:rsidRDefault="005677D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6D0" w14:textId="77777777" w:rsidR="005677DE" w:rsidRDefault="005677DE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14:paraId="66682A4D" w14:textId="77777777" w:rsidR="00E24BBB" w:rsidRPr="001206E2" w:rsidRDefault="00E24BBB" w:rsidP="00E24BBB">
      <w:pPr>
        <w:jc w:val="both"/>
        <w:rPr>
          <w:szCs w:val="24"/>
        </w:rPr>
      </w:pPr>
    </w:p>
    <w:p w14:paraId="452BCBBA" w14:textId="6D59013E" w:rsidR="008E3620" w:rsidRDefault="008E3620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3C336CCC" w14:textId="77777777" w:rsidR="00E24BBB" w:rsidRPr="001206E2" w:rsidRDefault="00E24BBB" w:rsidP="00E24BBB">
      <w:pPr>
        <w:spacing w:line="276" w:lineRule="auto"/>
        <w:jc w:val="center"/>
        <w:rPr>
          <w:b/>
          <w:szCs w:val="24"/>
        </w:rPr>
      </w:pPr>
      <w:r w:rsidRPr="001206E2">
        <w:rPr>
          <w:b/>
          <w:szCs w:val="24"/>
        </w:rPr>
        <w:lastRenderedPageBreak/>
        <w:t>Шкала оцінювання студентів</w:t>
      </w:r>
    </w:p>
    <w:p w14:paraId="1BE199DD" w14:textId="77777777" w:rsidR="00E24BBB" w:rsidRPr="001206E2" w:rsidRDefault="00E24BBB" w:rsidP="00E24BBB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1206E2" w:rsidRPr="001206E2" w14:paraId="0FE307B7" w14:textId="77777777" w:rsidTr="00A86A77">
        <w:trPr>
          <w:trHeight w:val="450"/>
        </w:trPr>
        <w:tc>
          <w:tcPr>
            <w:tcW w:w="1172" w:type="pct"/>
            <w:vMerge w:val="restart"/>
            <w:vAlign w:val="center"/>
          </w:tcPr>
          <w:p w14:paraId="38D87F43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bookmarkStart w:id="0" w:name="_17dp8vu"/>
            <w:bookmarkEnd w:id="0"/>
            <w:r w:rsidRPr="001206E2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64970E38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Оцінка</w:t>
            </w:r>
            <w:r w:rsidRPr="001206E2">
              <w:rPr>
                <w:b/>
                <w:szCs w:val="24"/>
              </w:rPr>
              <w:t xml:space="preserve"> </w:t>
            </w:r>
            <w:r w:rsidRPr="001206E2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1209753B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Оцінка за національною шкалою</w:t>
            </w:r>
          </w:p>
        </w:tc>
      </w:tr>
      <w:tr w:rsidR="001206E2" w:rsidRPr="001206E2" w14:paraId="3A4C74F4" w14:textId="77777777" w:rsidTr="00A86A77">
        <w:trPr>
          <w:trHeight w:val="450"/>
        </w:trPr>
        <w:tc>
          <w:tcPr>
            <w:tcW w:w="1172" w:type="pct"/>
            <w:vMerge/>
            <w:vAlign w:val="center"/>
          </w:tcPr>
          <w:p w14:paraId="13ABC290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3F53C1F0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0B43F3CD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48ECAA42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для заліку</w:t>
            </w:r>
          </w:p>
        </w:tc>
      </w:tr>
      <w:tr w:rsidR="001206E2" w:rsidRPr="001206E2" w14:paraId="732DE00E" w14:textId="77777777" w:rsidTr="00A86A77">
        <w:tc>
          <w:tcPr>
            <w:tcW w:w="1172" w:type="pct"/>
            <w:vAlign w:val="center"/>
          </w:tcPr>
          <w:p w14:paraId="222F795A" w14:textId="77777777" w:rsidR="00E24BBB" w:rsidRPr="001206E2" w:rsidRDefault="00E24BBB" w:rsidP="00A86A77">
            <w:pPr>
              <w:jc w:val="center"/>
              <w:rPr>
                <w:b/>
                <w:szCs w:val="24"/>
              </w:rPr>
            </w:pPr>
            <w:r w:rsidRPr="001206E2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124F3AD4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04909549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39BBC2D3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зараховано</w:t>
            </w:r>
          </w:p>
        </w:tc>
      </w:tr>
      <w:tr w:rsidR="001206E2" w:rsidRPr="001206E2" w14:paraId="7A59B0AA" w14:textId="77777777" w:rsidTr="00A86A77">
        <w:trPr>
          <w:trHeight w:val="194"/>
        </w:trPr>
        <w:tc>
          <w:tcPr>
            <w:tcW w:w="1172" w:type="pct"/>
            <w:vAlign w:val="center"/>
          </w:tcPr>
          <w:p w14:paraId="41F97D42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1B4736B4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160A562F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9904CB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</w:p>
        </w:tc>
      </w:tr>
      <w:tr w:rsidR="001206E2" w:rsidRPr="001206E2" w14:paraId="1C6E2336" w14:textId="77777777" w:rsidTr="00A86A77">
        <w:tc>
          <w:tcPr>
            <w:tcW w:w="1172" w:type="pct"/>
            <w:vAlign w:val="center"/>
          </w:tcPr>
          <w:p w14:paraId="5DDB708D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4679C8BC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4916A345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04827925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</w:p>
        </w:tc>
      </w:tr>
      <w:tr w:rsidR="001206E2" w:rsidRPr="001206E2" w14:paraId="0128516E" w14:textId="77777777" w:rsidTr="00A86A77">
        <w:tc>
          <w:tcPr>
            <w:tcW w:w="1172" w:type="pct"/>
            <w:vAlign w:val="center"/>
          </w:tcPr>
          <w:p w14:paraId="48498CE2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48AE91C4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6C1AF9F9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1F4A344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</w:p>
        </w:tc>
      </w:tr>
      <w:tr w:rsidR="001206E2" w:rsidRPr="001206E2" w14:paraId="67B394B5" w14:textId="77777777" w:rsidTr="00A86A77">
        <w:tc>
          <w:tcPr>
            <w:tcW w:w="1172" w:type="pct"/>
            <w:vAlign w:val="center"/>
          </w:tcPr>
          <w:p w14:paraId="02C8A7C1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66D852D5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13EE91CE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425C3D97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</w:p>
        </w:tc>
      </w:tr>
      <w:tr w:rsidR="001206E2" w:rsidRPr="001206E2" w14:paraId="1E3F5D66" w14:textId="77777777" w:rsidTr="00A86A77">
        <w:tc>
          <w:tcPr>
            <w:tcW w:w="1172" w:type="pct"/>
            <w:vAlign w:val="center"/>
          </w:tcPr>
          <w:p w14:paraId="6F5CCF33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5685C37F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4A9D599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62742F17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1206E2" w:rsidRPr="001206E2" w14:paraId="729BF26D" w14:textId="77777777" w:rsidTr="00A86A77">
        <w:trPr>
          <w:trHeight w:val="708"/>
        </w:trPr>
        <w:tc>
          <w:tcPr>
            <w:tcW w:w="1172" w:type="pct"/>
            <w:vAlign w:val="center"/>
          </w:tcPr>
          <w:p w14:paraId="7FEED5F0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089247C2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ED7A2C8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618CD388" w14:textId="77777777" w:rsidR="00E24BBB" w:rsidRPr="001206E2" w:rsidRDefault="00E24BBB" w:rsidP="00A86A77">
            <w:pPr>
              <w:jc w:val="center"/>
              <w:rPr>
                <w:szCs w:val="24"/>
              </w:rPr>
            </w:pPr>
            <w:r w:rsidRPr="001206E2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63B0409F" w14:textId="77777777" w:rsidR="00E24BBB" w:rsidRPr="001206E2" w:rsidRDefault="00E24BBB" w:rsidP="00E24BBB">
      <w:pPr>
        <w:rPr>
          <w:szCs w:val="24"/>
        </w:rPr>
      </w:pPr>
    </w:p>
    <w:p w14:paraId="12504A5F" w14:textId="0FDF67B3" w:rsidR="00E24BBB" w:rsidRDefault="00E24BBB" w:rsidP="00E24BBB">
      <w:pPr>
        <w:spacing w:line="276" w:lineRule="auto"/>
        <w:jc w:val="center"/>
        <w:rPr>
          <w:b/>
          <w:szCs w:val="24"/>
        </w:rPr>
      </w:pPr>
      <w:bookmarkStart w:id="1" w:name="_GoBack"/>
      <w:bookmarkEnd w:id="1"/>
      <w:r w:rsidRPr="001206E2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1"/>
        <w:gridCol w:w="6534"/>
      </w:tblGrid>
      <w:tr w:rsidR="008E3620" w:rsidRPr="00E24D2A" w14:paraId="7B46ABCD" w14:textId="77777777" w:rsidTr="00F1543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AA48" w14:textId="77777777" w:rsidR="008E3620" w:rsidRPr="00E24D2A" w:rsidRDefault="008E3620" w:rsidP="00F15437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C5B47" w14:textId="77777777" w:rsidR="008E3620" w:rsidRPr="00E24D2A" w:rsidRDefault="008E3620" w:rsidP="00F1543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Під час виконання завдань здобувач вищої освіти має дотримуватись політики академічної доброчесності. Дотримання академічної доброчесності за курсом ґрунтується на внутрішньо-університетській системі запобігання та виявлення академічного плагіату. Запозичення мають бути оформлені відповідними посиланнями. Особистісна думка має бути викладена при поєднанні прояву вищої культури розуміння матеріалу та свідомості особистості з повним дотриманням авторського права. До основних вимог за курсом віднесено: </w:t>
            </w:r>
            <w:r>
              <w:t xml:space="preserve"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 </w:t>
            </w:r>
            <w:r>
              <w:rPr>
                <w:lang w:eastAsia="ar-SA"/>
              </w:rPr>
              <w:t xml:space="preserve">Перевірка текстів на унікальність здійснюється з використанням програмних засобів </w:t>
            </w:r>
            <w:r>
              <w:rPr>
                <w:lang w:val="en-US" w:eastAsia="ar-SA"/>
              </w:rPr>
              <w:t>UNICHEK</w:t>
            </w:r>
            <w:r w:rsidRPr="000466F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та Antiplagiarism.net</w:t>
            </w:r>
          </w:p>
        </w:tc>
      </w:tr>
      <w:tr w:rsidR="008E3620" w:rsidRPr="00E24D2A" w14:paraId="0C94ADBF" w14:textId="77777777" w:rsidTr="00F1543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BEB9" w14:textId="77777777" w:rsidR="008E3620" w:rsidRDefault="008E3620" w:rsidP="00F15437">
            <w:pPr>
              <w:jc w:val="both"/>
              <w:rPr>
                <w:i/>
                <w:szCs w:val="24"/>
              </w:rPr>
            </w:pPr>
            <w:r w:rsidRPr="00AF09E2">
              <w:rPr>
                <w:i/>
                <w:szCs w:val="24"/>
              </w:rPr>
              <w:t>Перезарахування кредитів:</w:t>
            </w:r>
          </w:p>
          <w:p w14:paraId="7F56A4BB" w14:textId="77777777" w:rsidR="008E3620" w:rsidRDefault="008E3620" w:rsidP="00F15437">
            <w:pPr>
              <w:jc w:val="both"/>
              <w:rPr>
                <w:i/>
                <w:szCs w:val="24"/>
              </w:rPr>
            </w:pPr>
          </w:p>
          <w:p w14:paraId="39FA9EDB" w14:textId="77777777" w:rsidR="008E3620" w:rsidRDefault="008E3620" w:rsidP="00F15437">
            <w:pPr>
              <w:rPr>
                <w:i/>
                <w:szCs w:val="24"/>
              </w:rPr>
            </w:pPr>
          </w:p>
          <w:p w14:paraId="5EAD1A63" w14:textId="77777777" w:rsidR="008E3620" w:rsidRDefault="008E3620" w:rsidP="00F15437">
            <w:pPr>
              <w:rPr>
                <w:i/>
                <w:szCs w:val="24"/>
              </w:rPr>
            </w:pPr>
          </w:p>
          <w:p w14:paraId="31DA3835" w14:textId="77777777" w:rsidR="008E3620" w:rsidRDefault="008E3620" w:rsidP="00F15437">
            <w:pPr>
              <w:rPr>
                <w:i/>
                <w:szCs w:val="24"/>
              </w:rPr>
            </w:pPr>
          </w:p>
          <w:p w14:paraId="1BAB26D8" w14:textId="77777777" w:rsidR="008E3620" w:rsidRDefault="008E3620" w:rsidP="00F15437">
            <w:pPr>
              <w:rPr>
                <w:i/>
                <w:szCs w:val="24"/>
              </w:rPr>
            </w:pPr>
          </w:p>
          <w:p w14:paraId="0FFDDAED" w14:textId="77777777" w:rsidR="008E3620" w:rsidRPr="00E24D2A" w:rsidRDefault="008E3620" w:rsidP="00F15437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48141" w14:textId="77777777" w:rsidR="008E3620" w:rsidRPr="00E24D2A" w:rsidRDefault="008E3620" w:rsidP="00F1543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Здобувач вищої освіти </w:t>
            </w:r>
            <w:r w:rsidRPr="00E24D2A">
              <w:rPr>
                <w:szCs w:val="24"/>
              </w:rPr>
              <w:t xml:space="preserve">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 xml:space="preserve">здобувачу </w:t>
            </w:r>
            <w:r w:rsidRPr="00E24D2A">
              <w:rPr>
                <w:szCs w:val="24"/>
              </w:rPr>
              <w:t>можуть бути перезараховані певні теми курсу та нараховані бали за завдання.</w:t>
            </w:r>
          </w:p>
          <w:p w14:paraId="459F5535" w14:textId="77777777" w:rsidR="008E3620" w:rsidRPr="00E24D2A" w:rsidRDefault="008E3620" w:rsidP="00F15437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Всі завдання, передбачені програмою курсу</w:t>
            </w:r>
            <w:r>
              <w:rPr>
                <w:szCs w:val="24"/>
              </w:rPr>
              <w:t>,</w:t>
            </w:r>
            <w:r w:rsidRPr="00E24D2A">
              <w:rPr>
                <w:szCs w:val="24"/>
              </w:rPr>
              <w:t xml:space="preserve">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</w:t>
            </w:r>
            <w:r w:rsidRPr="00E24D2A">
              <w:rPr>
                <w:szCs w:val="24"/>
              </w:rPr>
              <w:lastRenderedPageBreak/>
              <w:t>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8E3620" w:rsidRPr="00E870A7" w14:paraId="220891B9" w14:textId="77777777" w:rsidTr="00F1543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238C" w14:textId="77777777" w:rsidR="008E3620" w:rsidRPr="00E870A7" w:rsidRDefault="008E3620" w:rsidP="00F15437">
            <w:pPr>
              <w:rPr>
                <w:i/>
                <w:szCs w:val="24"/>
              </w:rPr>
            </w:pPr>
            <w:r w:rsidRPr="00E870A7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27D50" w14:textId="77777777" w:rsidR="008E3620" w:rsidRPr="00E870A7" w:rsidRDefault="008E3620" w:rsidP="008E36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користуються у суспільстві всіма правами самостійних, дорослих людей, а тому мають виконувати всі правила внутрішнього розпорядку, що існують у Східноукраїнському національному університеті ім. В. Даля.</w:t>
            </w:r>
          </w:p>
          <w:p w14:paraId="7BDE3C87" w14:textId="77777777" w:rsidR="008E3620" w:rsidRPr="00E870A7" w:rsidRDefault="008E3620" w:rsidP="008E36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Основний вид діяльності</w:t>
            </w:r>
            <w:r w:rsidRPr="00E870A7">
              <w:t xml:space="preserve"> з</w:t>
            </w:r>
            <w:r w:rsidRPr="00E870A7">
              <w:rPr>
                <w:szCs w:val="24"/>
              </w:rPr>
              <w:t>добувачів вищої освіти — навчання. Студентство в аудиторії є транслятором загальних норм культури поведінки: інтелігентність, точність, дисциплінованість, акуратність, відповідальність, тощо.</w:t>
            </w:r>
          </w:p>
          <w:p w14:paraId="17C4F86A" w14:textId="77777777" w:rsidR="008E3620" w:rsidRPr="00E870A7" w:rsidRDefault="008E3620" w:rsidP="008E3620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Здобувачі вищої освіти обов’язково мають дотримуватися вимог техніки безпеки.</w:t>
            </w:r>
          </w:p>
          <w:p w14:paraId="7A7AA73D" w14:textId="77777777" w:rsidR="008E3620" w:rsidRPr="00E870A7" w:rsidRDefault="008E3620" w:rsidP="00F15437">
            <w:pPr>
              <w:spacing w:line="276" w:lineRule="auto"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 xml:space="preserve">Під час контролю знань </w:t>
            </w:r>
            <w:r>
              <w:rPr>
                <w:szCs w:val="24"/>
              </w:rPr>
              <w:t>здобувачі</w:t>
            </w:r>
            <w:r w:rsidRPr="00E870A7">
              <w:rPr>
                <w:szCs w:val="24"/>
              </w:rPr>
              <w:t>:</w:t>
            </w:r>
          </w:p>
          <w:p w14:paraId="4E6EB9DC" w14:textId="77777777" w:rsidR="008E3620" w:rsidRPr="00E870A7" w:rsidRDefault="008E3620" w:rsidP="008E3620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є підготовленими відповідно до вимог даного курсу;</w:t>
            </w:r>
          </w:p>
          <w:p w14:paraId="08DCF994" w14:textId="77777777" w:rsidR="008E3620" w:rsidRPr="00E870A7" w:rsidRDefault="008E3620" w:rsidP="008E3620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205F4F46" w14:textId="77777777" w:rsidR="008E3620" w:rsidRPr="00E870A7" w:rsidRDefault="008E3620" w:rsidP="008E3620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не заважають іншим;</w:t>
            </w:r>
          </w:p>
          <w:p w14:paraId="0371063A" w14:textId="77777777" w:rsidR="008E3620" w:rsidRPr="00E870A7" w:rsidRDefault="008E3620" w:rsidP="008E3620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870A7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089A0969" w14:textId="77777777" w:rsidR="008E3620" w:rsidRPr="001206E2" w:rsidRDefault="008E3620" w:rsidP="00E24BBB">
      <w:pPr>
        <w:spacing w:line="276" w:lineRule="auto"/>
        <w:jc w:val="center"/>
        <w:rPr>
          <w:b/>
          <w:szCs w:val="24"/>
        </w:rPr>
      </w:pPr>
    </w:p>
    <w:sectPr w:rsidR="008E3620" w:rsidRPr="001206E2" w:rsidSect="00A8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D2B"/>
    <w:multiLevelType w:val="hybridMultilevel"/>
    <w:tmpl w:val="FC40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39B"/>
    <w:multiLevelType w:val="hybridMultilevel"/>
    <w:tmpl w:val="B2D40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3B2B"/>
    <w:multiLevelType w:val="hybridMultilevel"/>
    <w:tmpl w:val="3A54F332"/>
    <w:lvl w:ilvl="0" w:tplc="86F28D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46D87"/>
    <w:multiLevelType w:val="hybridMultilevel"/>
    <w:tmpl w:val="4BEE7F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E03C2D"/>
    <w:multiLevelType w:val="hybridMultilevel"/>
    <w:tmpl w:val="6BF4F5D2"/>
    <w:lvl w:ilvl="0" w:tplc="3B00F3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A5488"/>
    <w:multiLevelType w:val="hybridMultilevel"/>
    <w:tmpl w:val="27AA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0BD6"/>
    <w:multiLevelType w:val="hybridMultilevel"/>
    <w:tmpl w:val="4268DC42"/>
    <w:lvl w:ilvl="0" w:tplc="7E38C2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0241A3"/>
    <w:multiLevelType w:val="multilevel"/>
    <w:tmpl w:val="B748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727A0"/>
    <w:multiLevelType w:val="hybridMultilevel"/>
    <w:tmpl w:val="D74E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F483F"/>
    <w:multiLevelType w:val="hybridMultilevel"/>
    <w:tmpl w:val="9F842A4E"/>
    <w:lvl w:ilvl="0" w:tplc="20A6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0B0B"/>
    <w:multiLevelType w:val="hybridMultilevel"/>
    <w:tmpl w:val="AA3E7F9A"/>
    <w:lvl w:ilvl="0" w:tplc="93629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7547D1"/>
    <w:multiLevelType w:val="hybridMultilevel"/>
    <w:tmpl w:val="AB3831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2A3B6B"/>
    <w:multiLevelType w:val="multilevel"/>
    <w:tmpl w:val="831E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B58E8"/>
    <w:multiLevelType w:val="hybridMultilevel"/>
    <w:tmpl w:val="3330488C"/>
    <w:lvl w:ilvl="0" w:tplc="115A19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DE6450"/>
    <w:multiLevelType w:val="hybridMultilevel"/>
    <w:tmpl w:val="1B8E5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4F75DF"/>
    <w:multiLevelType w:val="hybridMultilevel"/>
    <w:tmpl w:val="7130C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DA59AE"/>
    <w:multiLevelType w:val="hybridMultilevel"/>
    <w:tmpl w:val="767C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979C4"/>
    <w:multiLevelType w:val="hybridMultilevel"/>
    <w:tmpl w:val="8ADA2F0A"/>
    <w:lvl w:ilvl="0" w:tplc="20A6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324BEE"/>
    <w:multiLevelType w:val="hybridMultilevel"/>
    <w:tmpl w:val="3948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5D26"/>
    <w:multiLevelType w:val="hybridMultilevel"/>
    <w:tmpl w:val="E572F11E"/>
    <w:lvl w:ilvl="0" w:tplc="34E4698E">
      <w:numFmt w:val="bullet"/>
      <w:lvlText w:val="–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3"/>
  </w:num>
  <w:num w:numId="11">
    <w:abstractNumId w:val="7"/>
  </w:num>
  <w:num w:numId="12">
    <w:abstractNumId w:val="4"/>
  </w:num>
  <w:num w:numId="13">
    <w:abstractNumId w:val="21"/>
  </w:num>
  <w:num w:numId="14">
    <w:abstractNumId w:val="19"/>
  </w:num>
  <w:num w:numId="15">
    <w:abstractNumId w:val="9"/>
  </w:num>
  <w:num w:numId="16">
    <w:abstractNumId w:val="0"/>
  </w:num>
  <w:num w:numId="17">
    <w:abstractNumId w:val="6"/>
  </w:num>
  <w:num w:numId="18">
    <w:abstractNumId w:val="2"/>
  </w:num>
  <w:num w:numId="19">
    <w:abstractNumId w:val="10"/>
  </w:num>
  <w:num w:numId="20">
    <w:abstractNumId w:val="8"/>
  </w:num>
  <w:num w:numId="21">
    <w:abstractNumId w:val="18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4D"/>
    <w:rsid w:val="00006DEF"/>
    <w:rsid w:val="000140E0"/>
    <w:rsid w:val="0001563B"/>
    <w:rsid w:val="00015BE2"/>
    <w:rsid w:val="00034B55"/>
    <w:rsid w:val="00062533"/>
    <w:rsid w:val="00063132"/>
    <w:rsid w:val="000C4F08"/>
    <w:rsid w:val="000E5FA4"/>
    <w:rsid w:val="001133A4"/>
    <w:rsid w:val="001206E2"/>
    <w:rsid w:val="0012227B"/>
    <w:rsid w:val="00127E75"/>
    <w:rsid w:val="00157B77"/>
    <w:rsid w:val="00177117"/>
    <w:rsid w:val="001C486F"/>
    <w:rsid w:val="0021465F"/>
    <w:rsid w:val="00221B7D"/>
    <w:rsid w:val="00257EB9"/>
    <w:rsid w:val="0029277F"/>
    <w:rsid w:val="002B2050"/>
    <w:rsid w:val="002C6326"/>
    <w:rsid w:val="002D38ED"/>
    <w:rsid w:val="00301F2A"/>
    <w:rsid w:val="003058F4"/>
    <w:rsid w:val="0032124D"/>
    <w:rsid w:val="00362ECA"/>
    <w:rsid w:val="00391CFE"/>
    <w:rsid w:val="004746DA"/>
    <w:rsid w:val="00475524"/>
    <w:rsid w:val="004811CE"/>
    <w:rsid w:val="00487BCD"/>
    <w:rsid w:val="00497069"/>
    <w:rsid w:val="004F10D1"/>
    <w:rsid w:val="00513915"/>
    <w:rsid w:val="00536920"/>
    <w:rsid w:val="005538A2"/>
    <w:rsid w:val="005677DE"/>
    <w:rsid w:val="005729A4"/>
    <w:rsid w:val="00572AE4"/>
    <w:rsid w:val="005F1EC7"/>
    <w:rsid w:val="00601B06"/>
    <w:rsid w:val="006F6A0F"/>
    <w:rsid w:val="00762488"/>
    <w:rsid w:val="00784423"/>
    <w:rsid w:val="0078489C"/>
    <w:rsid w:val="007976FB"/>
    <w:rsid w:val="007B481D"/>
    <w:rsid w:val="007C0888"/>
    <w:rsid w:val="007C1180"/>
    <w:rsid w:val="007E25DF"/>
    <w:rsid w:val="007E7496"/>
    <w:rsid w:val="007F028E"/>
    <w:rsid w:val="00811E37"/>
    <w:rsid w:val="008213CE"/>
    <w:rsid w:val="00866D41"/>
    <w:rsid w:val="00866D5A"/>
    <w:rsid w:val="0087736E"/>
    <w:rsid w:val="008832A5"/>
    <w:rsid w:val="00887034"/>
    <w:rsid w:val="008A0D84"/>
    <w:rsid w:val="008E3620"/>
    <w:rsid w:val="00912EF2"/>
    <w:rsid w:val="00921091"/>
    <w:rsid w:val="00943BF3"/>
    <w:rsid w:val="009A6B5F"/>
    <w:rsid w:val="009F63FB"/>
    <w:rsid w:val="00A10D6D"/>
    <w:rsid w:val="00A8295C"/>
    <w:rsid w:val="00A86A77"/>
    <w:rsid w:val="00A91228"/>
    <w:rsid w:val="00B26054"/>
    <w:rsid w:val="00B60FF0"/>
    <w:rsid w:val="00BD3280"/>
    <w:rsid w:val="00BE27C2"/>
    <w:rsid w:val="00BF15FB"/>
    <w:rsid w:val="00C038D9"/>
    <w:rsid w:val="00C03EB0"/>
    <w:rsid w:val="00C51F8F"/>
    <w:rsid w:val="00C8145E"/>
    <w:rsid w:val="00CB1A86"/>
    <w:rsid w:val="00CC6B2D"/>
    <w:rsid w:val="00CC75A0"/>
    <w:rsid w:val="00CE205A"/>
    <w:rsid w:val="00CE3AEA"/>
    <w:rsid w:val="00D03825"/>
    <w:rsid w:val="00D20DE9"/>
    <w:rsid w:val="00D33B0E"/>
    <w:rsid w:val="00DA59DF"/>
    <w:rsid w:val="00DB3355"/>
    <w:rsid w:val="00DC4EE2"/>
    <w:rsid w:val="00E01CA3"/>
    <w:rsid w:val="00E24BBB"/>
    <w:rsid w:val="00E3011E"/>
    <w:rsid w:val="00E3143C"/>
    <w:rsid w:val="00E461D3"/>
    <w:rsid w:val="00EA24CC"/>
    <w:rsid w:val="00EA7D77"/>
    <w:rsid w:val="00EC394A"/>
    <w:rsid w:val="00F11239"/>
    <w:rsid w:val="00F14AE0"/>
    <w:rsid w:val="00F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87B4"/>
  <w15:chartTrackingRefBased/>
  <w15:docId w15:val="{77E79E0A-766A-4E9A-93F0-6A0B7E21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link w:val="10"/>
    <w:uiPriority w:val="9"/>
    <w:qFormat/>
    <w:rsid w:val="00E24B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4BB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B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24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BBB"/>
    <w:rPr>
      <w:color w:val="0563C1" w:themeColor="hyperlink"/>
      <w:u w:val="single"/>
    </w:rPr>
  </w:style>
  <w:style w:type="character" w:customStyle="1" w:styleId="mw-headline">
    <w:name w:val="mw-headline"/>
    <w:basedOn w:val="a0"/>
    <w:rsid w:val="00E24BBB"/>
  </w:style>
  <w:style w:type="paragraph" w:styleId="a5">
    <w:name w:val="Body Text Indent"/>
    <w:basedOn w:val="a"/>
    <w:link w:val="a6"/>
    <w:rsid w:val="00E24BBB"/>
    <w:pPr>
      <w:widowControl w:val="0"/>
      <w:adjustRightInd w:val="0"/>
      <w:spacing w:line="360" w:lineRule="atLeast"/>
      <w:ind w:left="75" w:firstLine="360"/>
      <w:jc w:val="both"/>
      <w:textAlignment w:val="baseline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4B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note text"/>
    <w:basedOn w:val="a"/>
    <w:link w:val="a8"/>
    <w:semiHidden/>
    <w:rsid w:val="00E24BBB"/>
    <w:pPr>
      <w:widowControl w:val="0"/>
      <w:adjustRightInd w:val="0"/>
      <w:spacing w:line="360" w:lineRule="atLeast"/>
      <w:jc w:val="both"/>
      <w:textAlignment w:val="baseline"/>
    </w:pPr>
    <w:rPr>
      <w:sz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24BB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1">
    <w:name w:val="Font Style11"/>
    <w:basedOn w:val="a0"/>
    <w:rsid w:val="00E24BB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2">
    <w:name w:val="Font Style12"/>
    <w:basedOn w:val="a0"/>
    <w:rsid w:val="00E24BB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basedOn w:val="a0"/>
    <w:rsid w:val="00E24BB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4">
    <w:name w:val="Font Style14"/>
    <w:basedOn w:val="a0"/>
    <w:rsid w:val="00E24BBB"/>
    <w:rPr>
      <w:rFonts w:ascii="Times New Roman" w:hAnsi="Times New Roman" w:cs="Times New Roman" w:hint="default"/>
      <w:smallCaps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24BB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BBB"/>
  </w:style>
  <w:style w:type="character" w:customStyle="1" w:styleId="FontStyle15">
    <w:name w:val="Font Style15"/>
    <w:basedOn w:val="a0"/>
    <w:rsid w:val="00E24BBB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styleId="a9">
    <w:name w:val="Normal (Web)"/>
    <w:basedOn w:val="a"/>
    <w:uiPriority w:val="99"/>
    <w:unhideWhenUsed/>
    <w:rsid w:val="00A86A77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a">
    <w:name w:val="Strong"/>
    <w:basedOn w:val="a0"/>
    <w:uiPriority w:val="22"/>
    <w:qFormat/>
    <w:rsid w:val="00A86A77"/>
    <w:rPr>
      <w:b/>
      <w:bCs/>
    </w:rPr>
  </w:style>
  <w:style w:type="character" w:customStyle="1" w:styleId="FontStyle50">
    <w:name w:val="Font Style50"/>
    <w:rsid w:val="00E3143C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17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</cp:lastModifiedBy>
  <cp:revision>94</cp:revision>
  <dcterms:created xsi:type="dcterms:W3CDTF">2022-10-28T09:09:00Z</dcterms:created>
  <dcterms:modified xsi:type="dcterms:W3CDTF">2023-10-18T09:34:00Z</dcterms:modified>
</cp:coreProperties>
</file>