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357670" w14:textId="77777777" w:rsidR="00E24D2A" w:rsidRPr="00F026D9" w:rsidRDefault="00E24D2A" w:rsidP="00E24D2A">
      <w:pPr>
        <w:jc w:val="both"/>
        <w:rPr>
          <w:szCs w:val="24"/>
        </w:rPr>
      </w:pPr>
      <w:r w:rsidRPr="00F026D9">
        <w:rPr>
          <w:szCs w:val="24"/>
        </w:rPr>
        <w:tab/>
      </w:r>
      <w:r w:rsidRPr="00F026D9">
        <w:rPr>
          <w:szCs w:val="24"/>
        </w:rPr>
        <w:tab/>
      </w:r>
      <w:r w:rsidRPr="00F026D9">
        <w:rPr>
          <w:szCs w:val="24"/>
        </w:rPr>
        <w:tab/>
      </w:r>
      <w:r w:rsidRPr="00F026D9">
        <w:rPr>
          <w:szCs w:val="24"/>
        </w:rPr>
        <w:tab/>
      </w:r>
      <w:r w:rsidRPr="00F026D9">
        <w:rPr>
          <w:szCs w:val="24"/>
        </w:rPr>
        <w:tab/>
      </w:r>
      <w:r w:rsidRPr="00F026D9">
        <w:rPr>
          <w:szCs w:val="24"/>
        </w:rPr>
        <w:tab/>
      </w:r>
      <w:r w:rsidRPr="00F026D9">
        <w:rPr>
          <w:szCs w:val="24"/>
        </w:rPr>
        <w:tab/>
      </w:r>
    </w:p>
    <w:p w14:paraId="750D6CAB" w14:textId="77777777" w:rsidR="00E24D2A" w:rsidRPr="00F026D9" w:rsidRDefault="00E24D2A" w:rsidP="00E24D2A">
      <w:pPr>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467"/>
        <w:gridCol w:w="3648"/>
        <w:gridCol w:w="3354"/>
      </w:tblGrid>
      <w:tr w:rsidR="00E24D2A" w:rsidRPr="00F026D9" w14:paraId="05231061" w14:textId="77777777" w:rsidTr="00D56DFD">
        <w:tc>
          <w:tcPr>
            <w:tcW w:w="6115" w:type="dxa"/>
            <w:gridSpan w:val="2"/>
            <w:tcBorders>
              <w:top w:val="nil"/>
              <w:left w:val="nil"/>
              <w:bottom w:val="nil"/>
              <w:right w:val="nil"/>
            </w:tcBorders>
            <w:shd w:val="clear" w:color="auto" w:fill="auto"/>
          </w:tcPr>
          <w:p w14:paraId="1F0ECEFD" w14:textId="77777777" w:rsidR="00E24D2A" w:rsidRPr="00F026D9" w:rsidRDefault="00E24D2A" w:rsidP="006C154D">
            <w:pPr>
              <w:spacing w:line="276" w:lineRule="auto"/>
              <w:jc w:val="both"/>
              <w:rPr>
                <w:szCs w:val="24"/>
              </w:rPr>
            </w:pPr>
            <w:proofErr w:type="spellStart"/>
            <w:r w:rsidRPr="00F026D9">
              <w:rPr>
                <w:szCs w:val="24"/>
              </w:rPr>
              <w:t>Силабус</w:t>
            </w:r>
            <w:proofErr w:type="spellEnd"/>
            <w:r w:rsidRPr="00F026D9">
              <w:rPr>
                <w:szCs w:val="24"/>
              </w:rPr>
              <w:t xml:space="preserve"> курсу:</w:t>
            </w:r>
          </w:p>
        </w:tc>
        <w:tc>
          <w:tcPr>
            <w:tcW w:w="3354" w:type="dxa"/>
            <w:vMerge w:val="restart"/>
            <w:tcBorders>
              <w:top w:val="nil"/>
              <w:left w:val="nil"/>
              <w:bottom w:val="nil"/>
              <w:right w:val="nil"/>
            </w:tcBorders>
            <w:shd w:val="clear" w:color="auto" w:fill="auto"/>
          </w:tcPr>
          <w:p w14:paraId="162784EC" w14:textId="77777777" w:rsidR="00E24D2A" w:rsidRPr="00F026D9" w:rsidRDefault="00E24D2A" w:rsidP="006C154D">
            <w:pPr>
              <w:spacing w:line="276" w:lineRule="auto"/>
              <w:jc w:val="both"/>
              <w:rPr>
                <w:szCs w:val="24"/>
              </w:rPr>
            </w:pPr>
            <w:r w:rsidRPr="00F026D9">
              <w:rPr>
                <w:noProof/>
                <w:szCs w:val="24"/>
                <w:lang w:val="ru-RU" w:eastAsia="ru-RU"/>
              </w:rPr>
              <w:drawing>
                <wp:inline distT="0" distB="0" distL="0" distR="0" wp14:anchorId="7A309DD8" wp14:editId="3624619A">
                  <wp:extent cx="2049780" cy="1211580"/>
                  <wp:effectExtent l="0" t="0" r="762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l="7867" t="9317" r="7343" b="14552"/>
                          <a:stretch>
                            <a:fillRect/>
                          </a:stretch>
                        </pic:blipFill>
                        <pic:spPr bwMode="auto">
                          <a:xfrm>
                            <a:off x="0" y="0"/>
                            <a:ext cx="2049780" cy="1211580"/>
                          </a:xfrm>
                          <a:prstGeom prst="rect">
                            <a:avLst/>
                          </a:prstGeom>
                          <a:noFill/>
                          <a:ln>
                            <a:noFill/>
                          </a:ln>
                        </pic:spPr>
                      </pic:pic>
                    </a:graphicData>
                  </a:graphic>
                </wp:inline>
              </w:drawing>
            </w:r>
          </w:p>
        </w:tc>
      </w:tr>
      <w:tr w:rsidR="00E24D2A" w:rsidRPr="00F026D9" w14:paraId="0ADB33DF" w14:textId="77777777" w:rsidTr="00D56DFD">
        <w:trPr>
          <w:trHeight w:val="1681"/>
        </w:trPr>
        <w:tc>
          <w:tcPr>
            <w:tcW w:w="6115" w:type="dxa"/>
            <w:gridSpan w:val="2"/>
            <w:tcBorders>
              <w:top w:val="nil"/>
              <w:left w:val="nil"/>
              <w:bottom w:val="nil"/>
              <w:right w:val="nil"/>
            </w:tcBorders>
            <w:shd w:val="clear" w:color="auto" w:fill="auto"/>
            <w:vAlign w:val="center"/>
          </w:tcPr>
          <w:p w14:paraId="2D380705" w14:textId="77777777" w:rsidR="00E24D2A" w:rsidRPr="00F026D9" w:rsidRDefault="00836445" w:rsidP="00404BC8">
            <w:pPr>
              <w:spacing w:line="276" w:lineRule="auto"/>
              <w:jc w:val="center"/>
              <w:rPr>
                <w:b/>
                <w:bCs/>
                <w:szCs w:val="24"/>
              </w:rPr>
            </w:pPr>
            <w:r w:rsidRPr="00F026D9">
              <w:rPr>
                <w:b/>
                <w:bCs/>
                <w:szCs w:val="24"/>
              </w:rPr>
              <w:t>ПСИХОЛОГІЯ ДІЛОВОГО СПІЛКУВАННЯ</w:t>
            </w:r>
          </w:p>
        </w:tc>
        <w:tc>
          <w:tcPr>
            <w:tcW w:w="3354" w:type="dxa"/>
            <w:vMerge/>
            <w:tcBorders>
              <w:top w:val="nil"/>
              <w:left w:val="nil"/>
              <w:bottom w:val="nil"/>
              <w:right w:val="nil"/>
            </w:tcBorders>
            <w:shd w:val="clear" w:color="auto" w:fill="auto"/>
          </w:tcPr>
          <w:p w14:paraId="597223FB" w14:textId="77777777" w:rsidR="00E24D2A" w:rsidRPr="00F026D9" w:rsidRDefault="00E24D2A" w:rsidP="006C154D">
            <w:pPr>
              <w:spacing w:line="276" w:lineRule="auto"/>
              <w:jc w:val="both"/>
              <w:rPr>
                <w:noProof/>
                <w:szCs w:val="24"/>
                <w:lang w:eastAsia="uk-UA"/>
              </w:rPr>
            </w:pPr>
          </w:p>
        </w:tc>
      </w:tr>
      <w:tr w:rsidR="00E24D2A" w:rsidRPr="00F026D9" w14:paraId="009C418A" w14:textId="77777777" w:rsidTr="00D56DFD">
        <w:tc>
          <w:tcPr>
            <w:tcW w:w="2467" w:type="dxa"/>
            <w:tcBorders>
              <w:top w:val="nil"/>
              <w:left w:val="nil"/>
              <w:bottom w:val="nil"/>
              <w:right w:val="nil"/>
            </w:tcBorders>
            <w:shd w:val="clear" w:color="auto" w:fill="auto"/>
            <w:vAlign w:val="center"/>
          </w:tcPr>
          <w:p w14:paraId="6100960D" w14:textId="77777777" w:rsidR="008E2030" w:rsidRDefault="008E2030" w:rsidP="006C154D">
            <w:pPr>
              <w:rPr>
                <w:b/>
                <w:i/>
                <w:szCs w:val="24"/>
              </w:rPr>
            </w:pPr>
          </w:p>
          <w:p w14:paraId="1661A3C4" w14:textId="06936E71" w:rsidR="00E24D2A" w:rsidRPr="00F026D9" w:rsidRDefault="00E24D2A" w:rsidP="006C154D">
            <w:pPr>
              <w:rPr>
                <w:b/>
                <w:i/>
                <w:szCs w:val="24"/>
              </w:rPr>
            </w:pPr>
            <w:r w:rsidRPr="00F026D9">
              <w:rPr>
                <w:b/>
                <w:i/>
                <w:szCs w:val="24"/>
              </w:rPr>
              <w:t>Ступінь вищої освіти:</w:t>
            </w:r>
          </w:p>
        </w:tc>
        <w:tc>
          <w:tcPr>
            <w:tcW w:w="7002" w:type="dxa"/>
            <w:gridSpan w:val="2"/>
            <w:tcBorders>
              <w:top w:val="nil"/>
              <w:left w:val="nil"/>
              <w:bottom w:val="single" w:sz="4" w:space="0" w:color="auto"/>
              <w:right w:val="nil"/>
            </w:tcBorders>
            <w:shd w:val="clear" w:color="auto" w:fill="auto"/>
            <w:vAlign w:val="center"/>
          </w:tcPr>
          <w:p w14:paraId="3AD4610F" w14:textId="77777777" w:rsidR="00E24D2A" w:rsidRPr="00F026D9" w:rsidRDefault="00404BC8" w:rsidP="006C154D">
            <w:pPr>
              <w:spacing w:line="276" w:lineRule="auto"/>
              <w:rPr>
                <w:szCs w:val="24"/>
              </w:rPr>
            </w:pPr>
            <w:r w:rsidRPr="00F026D9">
              <w:rPr>
                <w:szCs w:val="24"/>
              </w:rPr>
              <w:t>бакалавр</w:t>
            </w:r>
          </w:p>
        </w:tc>
      </w:tr>
      <w:tr w:rsidR="00E24D2A" w:rsidRPr="00F026D9" w14:paraId="020FFE61" w14:textId="77777777" w:rsidTr="00D56DFD">
        <w:tc>
          <w:tcPr>
            <w:tcW w:w="2467" w:type="dxa"/>
            <w:tcBorders>
              <w:top w:val="nil"/>
              <w:left w:val="nil"/>
              <w:bottom w:val="nil"/>
              <w:right w:val="nil"/>
            </w:tcBorders>
            <w:shd w:val="clear" w:color="auto" w:fill="auto"/>
            <w:vAlign w:val="center"/>
          </w:tcPr>
          <w:p w14:paraId="058AEA62" w14:textId="77777777" w:rsidR="00E24D2A" w:rsidRPr="00F026D9" w:rsidRDefault="00E24D2A" w:rsidP="006C154D">
            <w:pPr>
              <w:rPr>
                <w:b/>
                <w:i/>
                <w:szCs w:val="24"/>
              </w:rPr>
            </w:pPr>
            <w:r w:rsidRPr="00F026D9">
              <w:rPr>
                <w:b/>
                <w:i/>
                <w:szCs w:val="24"/>
              </w:rPr>
              <w:t xml:space="preserve">Спеціальність: </w:t>
            </w:r>
          </w:p>
        </w:tc>
        <w:tc>
          <w:tcPr>
            <w:tcW w:w="7002" w:type="dxa"/>
            <w:gridSpan w:val="2"/>
            <w:tcBorders>
              <w:top w:val="single" w:sz="4" w:space="0" w:color="auto"/>
              <w:left w:val="nil"/>
              <w:bottom w:val="single" w:sz="4" w:space="0" w:color="auto"/>
              <w:right w:val="nil"/>
            </w:tcBorders>
            <w:shd w:val="clear" w:color="auto" w:fill="auto"/>
            <w:vAlign w:val="center"/>
          </w:tcPr>
          <w:p w14:paraId="49F992CB" w14:textId="3ACBBD3E" w:rsidR="00E82446" w:rsidRDefault="00E82446" w:rsidP="008E2030">
            <w:pPr>
              <w:spacing w:line="276" w:lineRule="auto"/>
              <w:rPr>
                <w:szCs w:val="24"/>
                <w:lang w:eastAsia="ru-RU"/>
              </w:rPr>
            </w:pPr>
            <w:r>
              <w:rPr>
                <w:szCs w:val="24"/>
                <w:lang w:eastAsia="ru-RU"/>
              </w:rPr>
              <w:t xml:space="preserve">053 </w:t>
            </w:r>
            <w:r w:rsidR="000E0964">
              <w:rPr>
                <w:szCs w:val="24"/>
                <w:lang w:eastAsia="ru-RU"/>
              </w:rPr>
              <w:t xml:space="preserve">Психологія, </w:t>
            </w:r>
            <w:r>
              <w:rPr>
                <w:szCs w:val="24"/>
                <w:lang w:eastAsia="ru-RU"/>
              </w:rPr>
              <w:t>Практична Психологія</w:t>
            </w:r>
          </w:p>
          <w:p w14:paraId="00065E1A" w14:textId="5114FF50" w:rsidR="00E82446" w:rsidRDefault="00E82446" w:rsidP="008E2030">
            <w:pPr>
              <w:spacing w:line="276" w:lineRule="auto"/>
              <w:rPr>
                <w:szCs w:val="24"/>
                <w:lang w:eastAsia="ru-RU"/>
              </w:rPr>
            </w:pPr>
            <w:r>
              <w:rPr>
                <w:szCs w:val="24"/>
                <w:lang w:eastAsia="ru-RU"/>
              </w:rPr>
              <w:t xml:space="preserve">231 Соціальна робота </w:t>
            </w:r>
          </w:p>
          <w:p w14:paraId="4121B5ED" w14:textId="2D937974" w:rsidR="00E82446" w:rsidRDefault="00E82446" w:rsidP="008E2030">
            <w:pPr>
              <w:spacing w:line="276" w:lineRule="auto"/>
              <w:rPr>
                <w:szCs w:val="24"/>
                <w:lang w:eastAsia="ru-RU"/>
              </w:rPr>
            </w:pPr>
            <w:r>
              <w:rPr>
                <w:szCs w:val="24"/>
                <w:lang w:eastAsia="ru-RU"/>
              </w:rPr>
              <w:t xml:space="preserve">061 Журналістика </w:t>
            </w:r>
          </w:p>
          <w:p w14:paraId="395BF5D0" w14:textId="0DA7255F" w:rsidR="00E82446" w:rsidRDefault="00E82446" w:rsidP="008E2030">
            <w:pPr>
              <w:spacing w:line="276" w:lineRule="auto"/>
              <w:rPr>
                <w:szCs w:val="24"/>
                <w:lang w:eastAsia="ru-RU"/>
              </w:rPr>
            </w:pPr>
            <w:r>
              <w:rPr>
                <w:szCs w:val="24"/>
                <w:lang w:eastAsia="ru-RU"/>
              </w:rPr>
              <w:t xml:space="preserve">014 Середня освіта </w:t>
            </w:r>
          </w:p>
          <w:p w14:paraId="31B0ABA0" w14:textId="78CC1EE0" w:rsidR="00E82446" w:rsidRDefault="00E82446" w:rsidP="008E2030">
            <w:pPr>
              <w:spacing w:line="276" w:lineRule="auto"/>
              <w:rPr>
                <w:szCs w:val="24"/>
                <w:lang w:eastAsia="ru-RU"/>
              </w:rPr>
            </w:pPr>
            <w:r>
              <w:rPr>
                <w:szCs w:val="24"/>
                <w:lang w:eastAsia="ru-RU"/>
              </w:rPr>
              <w:t>014 Середня освіта</w:t>
            </w:r>
          </w:p>
          <w:p w14:paraId="0EB42735" w14:textId="4EC6F410" w:rsidR="00E82446" w:rsidRDefault="00E82446" w:rsidP="008E2030">
            <w:pPr>
              <w:spacing w:line="276" w:lineRule="auto"/>
              <w:rPr>
                <w:szCs w:val="24"/>
                <w:lang w:eastAsia="ru-RU"/>
              </w:rPr>
            </w:pPr>
            <w:r>
              <w:rPr>
                <w:szCs w:val="24"/>
                <w:lang w:eastAsia="ru-RU"/>
              </w:rPr>
              <w:t>015 Професійна освіта</w:t>
            </w:r>
          </w:p>
          <w:p w14:paraId="77FAC395" w14:textId="7E574D53" w:rsidR="00E82446" w:rsidRDefault="00E82446" w:rsidP="008E2030">
            <w:pPr>
              <w:spacing w:line="276" w:lineRule="auto"/>
              <w:rPr>
                <w:szCs w:val="24"/>
                <w:lang w:eastAsia="ru-RU"/>
              </w:rPr>
            </w:pPr>
            <w:r>
              <w:rPr>
                <w:szCs w:val="24"/>
                <w:lang w:eastAsia="ru-RU"/>
              </w:rPr>
              <w:t>035 Філологія</w:t>
            </w:r>
          </w:p>
          <w:p w14:paraId="4A23B7A9" w14:textId="77777777" w:rsidR="00E82446" w:rsidRDefault="00E82446" w:rsidP="008E2030">
            <w:pPr>
              <w:spacing w:line="276" w:lineRule="auto"/>
              <w:rPr>
                <w:szCs w:val="24"/>
                <w:lang w:eastAsia="ru-RU"/>
              </w:rPr>
            </w:pPr>
            <w:r>
              <w:rPr>
                <w:szCs w:val="24"/>
                <w:lang w:eastAsia="ru-RU"/>
              </w:rPr>
              <w:t>227 Терапія та реабілітація</w:t>
            </w:r>
          </w:p>
          <w:p w14:paraId="41998285" w14:textId="2502CF21" w:rsidR="00E82446" w:rsidRDefault="00E82446" w:rsidP="008E2030">
            <w:pPr>
              <w:spacing w:line="276" w:lineRule="auto"/>
              <w:rPr>
                <w:szCs w:val="24"/>
                <w:lang w:eastAsia="ru-RU"/>
              </w:rPr>
            </w:pPr>
            <w:r>
              <w:rPr>
                <w:szCs w:val="24"/>
                <w:lang w:eastAsia="ru-RU"/>
              </w:rPr>
              <w:t>226 Фармація, промислова фармація</w:t>
            </w:r>
          </w:p>
          <w:p w14:paraId="3930F245" w14:textId="77777777" w:rsidR="00E82446" w:rsidRDefault="00E82446" w:rsidP="008E2030">
            <w:pPr>
              <w:spacing w:line="276" w:lineRule="auto"/>
              <w:rPr>
                <w:szCs w:val="24"/>
                <w:lang w:eastAsia="ru-RU"/>
              </w:rPr>
            </w:pPr>
            <w:r>
              <w:rPr>
                <w:szCs w:val="24"/>
                <w:lang w:eastAsia="ru-RU"/>
              </w:rPr>
              <w:t>184 Гірництво</w:t>
            </w:r>
          </w:p>
          <w:p w14:paraId="358A58C5" w14:textId="32E976D0" w:rsidR="00E82446" w:rsidRPr="00E82446" w:rsidRDefault="00E82446" w:rsidP="008E2030">
            <w:pPr>
              <w:spacing w:line="276" w:lineRule="auto"/>
              <w:rPr>
                <w:szCs w:val="24"/>
                <w:lang w:eastAsia="ru-RU"/>
              </w:rPr>
            </w:pPr>
            <w:r>
              <w:rPr>
                <w:szCs w:val="24"/>
                <w:lang w:eastAsia="ru-RU"/>
              </w:rPr>
              <w:t>051 Економіка</w:t>
            </w:r>
          </w:p>
          <w:p w14:paraId="1940364D" w14:textId="5EF3BE3D" w:rsidR="00E82446" w:rsidRDefault="00E82446" w:rsidP="008E2030">
            <w:pPr>
              <w:spacing w:line="276" w:lineRule="auto"/>
              <w:jc w:val="both"/>
              <w:rPr>
                <w:szCs w:val="24"/>
                <w:lang w:eastAsia="ru-RU"/>
              </w:rPr>
            </w:pPr>
            <w:r>
              <w:rPr>
                <w:szCs w:val="24"/>
                <w:lang w:eastAsia="ru-RU"/>
              </w:rPr>
              <w:t xml:space="preserve">076 Підприємництво та торгівля  </w:t>
            </w:r>
          </w:p>
          <w:p w14:paraId="10A1A3B2" w14:textId="7C49B8CB" w:rsidR="00E82446" w:rsidRDefault="00E82446" w:rsidP="008E2030">
            <w:pPr>
              <w:spacing w:line="276" w:lineRule="auto"/>
              <w:rPr>
                <w:szCs w:val="24"/>
                <w:lang w:eastAsia="ru-RU"/>
              </w:rPr>
            </w:pPr>
            <w:r>
              <w:rPr>
                <w:szCs w:val="24"/>
                <w:lang w:eastAsia="ru-RU"/>
              </w:rPr>
              <w:t>073 Менеджмент</w:t>
            </w:r>
          </w:p>
          <w:p w14:paraId="51E5D17E" w14:textId="34EC05F6" w:rsidR="00E82446" w:rsidRDefault="00E82446" w:rsidP="008E2030">
            <w:pPr>
              <w:spacing w:line="276" w:lineRule="auto"/>
              <w:rPr>
                <w:szCs w:val="24"/>
                <w:lang w:eastAsia="ru-RU"/>
              </w:rPr>
            </w:pPr>
            <w:r>
              <w:rPr>
                <w:szCs w:val="24"/>
                <w:lang w:eastAsia="ru-RU"/>
              </w:rPr>
              <w:t>075 Маркетинг</w:t>
            </w:r>
          </w:p>
          <w:p w14:paraId="11DDEFB6" w14:textId="640A598A" w:rsidR="00E82446" w:rsidRDefault="00E82446" w:rsidP="008E2030">
            <w:pPr>
              <w:spacing w:line="276" w:lineRule="auto"/>
              <w:rPr>
                <w:szCs w:val="24"/>
                <w:lang w:eastAsia="ru-RU"/>
              </w:rPr>
            </w:pPr>
            <w:r>
              <w:rPr>
                <w:szCs w:val="24"/>
                <w:lang w:eastAsia="ru-RU"/>
              </w:rPr>
              <w:t>071 Облік і оподаткування</w:t>
            </w:r>
          </w:p>
          <w:p w14:paraId="04C25EDB" w14:textId="18EEC459" w:rsidR="00E82446" w:rsidRDefault="00E82446" w:rsidP="008E2030">
            <w:pPr>
              <w:spacing w:line="276" w:lineRule="auto"/>
              <w:rPr>
                <w:szCs w:val="24"/>
                <w:lang w:eastAsia="ru-RU"/>
              </w:rPr>
            </w:pPr>
            <w:r>
              <w:rPr>
                <w:szCs w:val="24"/>
                <w:lang w:eastAsia="ru-RU"/>
              </w:rPr>
              <w:t>072 Фінанси, банківська справа, страхування та фондовий ринок</w:t>
            </w:r>
          </w:p>
          <w:p w14:paraId="1A20AC67" w14:textId="6A16FDDB" w:rsidR="00E82446" w:rsidRDefault="00E82446" w:rsidP="008E2030">
            <w:pPr>
              <w:spacing w:line="276" w:lineRule="auto"/>
              <w:rPr>
                <w:szCs w:val="24"/>
                <w:lang w:eastAsia="ru-RU"/>
              </w:rPr>
            </w:pPr>
            <w:r>
              <w:rPr>
                <w:szCs w:val="24"/>
                <w:lang w:eastAsia="ru-RU"/>
              </w:rPr>
              <w:t xml:space="preserve">241 </w:t>
            </w:r>
            <w:proofErr w:type="spellStart"/>
            <w:r>
              <w:rPr>
                <w:szCs w:val="24"/>
                <w:lang w:eastAsia="ru-RU"/>
              </w:rPr>
              <w:t>Готельно</w:t>
            </w:r>
            <w:proofErr w:type="spellEnd"/>
            <w:r>
              <w:rPr>
                <w:szCs w:val="24"/>
                <w:lang w:eastAsia="ru-RU"/>
              </w:rPr>
              <w:t xml:space="preserve">-ресторанна справа </w:t>
            </w:r>
          </w:p>
          <w:p w14:paraId="1841A6ED" w14:textId="4E268DF8" w:rsidR="00E82446" w:rsidRDefault="00E82446" w:rsidP="008E2030">
            <w:pPr>
              <w:spacing w:line="276" w:lineRule="auto"/>
              <w:rPr>
                <w:szCs w:val="24"/>
                <w:lang w:eastAsia="ru-RU"/>
              </w:rPr>
            </w:pPr>
            <w:r>
              <w:rPr>
                <w:szCs w:val="24"/>
                <w:lang w:eastAsia="ru-RU"/>
              </w:rPr>
              <w:t>242 Туризм і рекреація</w:t>
            </w:r>
          </w:p>
          <w:p w14:paraId="29AD941C" w14:textId="77777777" w:rsidR="00E82446" w:rsidRDefault="00E82446" w:rsidP="008E2030">
            <w:pPr>
              <w:spacing w:line="276" w:lineRule="auto"/>
              <w:rPr>
                <w:szCs w:val="24"/>
                <w:lang w:eastAsia="ru-RU"/>
              </w:rPr>
            </w:pPr>
            <w:r>
              <w:rPr>
                <w:szCs w:val="24"/>
                <w:lang w:eastAsia="ru-RU"/>
              </w:rPr>
              <w:t>292 Міжнародні економічні відносини</w:t>
            </w:r>
          </w:p>
          <w:p w14:paraId="4EF815F6" w14:textId="77777777" w:rsidR="00E82446" w:rsidRDefault="00E82446" w:rsidP="008E2030">
            <w:pPr>
              <w:spacing w:line="276" w:lineRule="auto"/>
              <w:jc w:val="both"/>
              <w:rPr>
                <w:szCs w:val="24"/>
                <w:lang w:eastAsia="ru-RU"/>
              </w:rPr>
            </w:pPr>
            <w:r>
              <w:rPr>
                <w:szCs w:val="24"/>
                <w:lang w:eastAsia="ru-RU"/>
              </w:rPr>
              <w:t>273 Залізничний транспорт</w:t>
            </w:r>
          </w:p>
          <w:p w14:paraId="3119151B" w14:textId="4C723E4C" w:rsidR="00E82446" w:rsidRDefault="00E82446" w:rsidP="008E2030">
            <w:pPr>
              <w:spacing w:line="276" w:lineRule="auto"/>
              <w:jc w:val="both"/>
              <w:rPr>
                <w:szCs w:val="24"/>
                <w:lang w:eastAsia="ru-RU"/>
              </w:rPr>
            </w:pPr>
            <w:r>
              <w:rPr>
                <w:szCs w:val="24"/>
                <w:lang w:eastAsia="ru-RU"/>
              </w:rPr>
              <w:t>274 Автомобільний транспорт</w:t>
            </w:r>
          </w:p>
          <w:p w14:paraId="091E8093" w14:textId="1B18FBCB" w:rsidR="00E82446" w:rsidRDefault="00E82446" w:rsidP="008E2030">
            <w:pPr>
              <w:spacing w:line="276" w:lineRule="auto"/>
              <w:jc w:val="both"/>
              <w:rPr>
                <w:szCs w:val="24"/>
                <w:lang w:eastAsia="ru-RU"/>
              </w:rPr>
            </w:pPr>
            <w:r>
              <w:rPr>
                <w:szCs w:val="24"/>
                <w:lang w:eastAsia="ru-RU"/>
              </w:rPr>
              <w:t xml:space="preserve">275.02 Транспортні технології </w:t>
            </w:r>
          </w:p>
          <w:p w14:paraId="7E8C2A71" w14:textId="6D0914B6" w:rsidR="00E82446" w:rsidRDefault="00E82446" w:rsidP="008E2030">
            <w:pPr>
              <w:spacing w:line="276" w:lineRule="auto"/>
              <w:jc w:val="both"/>
              <w:rPr>
                <w:szCs w:val="24"/>
                <w:lang w:eastAsia="ru-RU"/>
              </w:rPr>
            </w:pPr>
            <w:r>
              <w:rPr>
                <w:szCs w:val="24"/>
                <w:lang w:eastAsia="ru-RU"/>
              </w:rPr>
              <w:t xml:space="preserve">275.03 Транспортні технології </w:t>
            </w:r>
          </w:p>
          <w:p w14:paraId="1012A3E2" w14:textId="2F147CC3" w:rsidR="00E82446" w:rsidRDefault="00E82446" w:rsidP="008E2030">
            <w:pPr>
              <w:spacing w:line="276" w:lineRule="auto"/>
              <w:jc w:val="both"/>
              <w:rPr>
                <w:szCs w:val="24"/>
                <w:lang w:eastAsia="ru-RU"/>
              </w:rPr>
            </w:pPr>
            <w:r>
              <w:rPr>
                <w:szCs w:val="24"/>
                <w:lang w:eastAsia="ru-RU"/>
              </w:rPr>
              <w:t>192 Будівництво та цивільна інженерія</w:t>
            </w:r>
          </w:p>
          <w:p w14:paraId="63363FCE" w14:textId="50024A4F" w:rsidR="00E82446" w:rsidRDefault="00E82446" w:rsidP="008E2030">
            <w:pPr>
              <w:spacing w:line="276" w:lineRule="auto"/>
              <w:jc w:val="both"/>
              <w:rPr>
                <w:szCs w:val="24"/>
                <w:lang w:eastAsia="ru-RU"/>
              </w:rPr>
            </w:pPr>
            <w:r>
              <w:rPr>
                <w:szCs w:val="24"/>
                <w:lang w:eastAsia="ru-RU"/>
              </w:rPr>
              <w:t>132 Матеріалознавство</w:t>
            </w:r>
          </w:p>
          <w:p w14:paraId="562EA3BA" w14:textId="77777777" w:rsidR="00E24D2A" w:rsidRDefault="00E82446" w:rsidP="008E2030">
            <w:pPr>
              <w:spacing w:line="276" w:lineRule="auto"/>
              <w:jc w:val="both"/>
              <w:rPr>
                <w:szCs w:val="24"/>
                <w:lang w:eastAsia="ru-RU"/>
              </w:rPr>
            </w:pPr>
            <w:r>
              <w:rPr>
                <w:szCs w:val="24"/>
                <w:lang w:eastAsia="ru-RU"/>
              </w:rPr>
              <w:t xml:space="preserve">105 Прикладна фізика та </w:t>
            </w:r>
            <w:proofErr w:type="spellStart"/>
            <w:r>
              <w:rPr>
                <w:szCs w:val="24"/>
                <w:lang w:eastAsia="ru-RU"/>
              </w:rPr>
              <w:t>наноматеріали</w:t>
            </w:r>
            <w:proofErr w:type="spellEnd"/>
          </w:p>
          <w:p w14:paraId="4A3EC9FD" w14:textId="77777777" w:rsidR="00E82446" w:rsidRDefault="00E82446" w:rsidP="008E2030">
            <w:pPr>
              <w:spacing w:line="276" w:lineRule="auto"/>
              <w:jc w:val="both"/>
              <w:rPr>
                <w:szCs w:val="24"/>
                <w:lang w:eastAsia="ru-RU"/>
              </w:rPr>
            </w:pPr>
            <w:r>
              <w:rPr>
                <w:szCs w:val="24"/>
                <w:lang w:eastAsia="ru-RU"/>
              </w:rPr>
              <w:t>033 Філософія</w:t>
            </w:r>
          </w:p>
          <w:p w14:paraId="65D7CBD2" w14:textId="77777777" w:rsidR="00E82446" w:rsidRDefault="00E82446" w:rsidP="008E2030">
            <w:pPr>
              <w:spacing w:line="276" w:lineRule="auto"/>
              <w:jc w:val="both"/>
              <w:rPr>
                <w:szCs w:val="24"/>
                <w:lang w:eastAsia="ru-RU"/>
              </w:rPr>
            </w:pPr>
            <w:r>
              <w:rPr>
                <w:szCs w:val="24"/>
                <w:lang w:eastAsia="ru-RU"/>
              </w:rPr>
              <w:t>032 Історія та археологія</w:t>
            </w:r>
          </w:p>
          <w:p w14:paraId="22B31A1F" w14:textId="77777777" w:rsidR="00E82446" w:rsidRDefault="00E82446" w:rsidP="008E2030">
            <w:pPr>
              <w:spacing w:line="276" w:lineRule="auto"/>
              <w:jc w:val="both"/>
              <w:rPr>
                <w:szCs w:val="24"/>
                <w:lang w:eastAsia="ru-RU"/>
              </w:rPr>
            </w:pPr>
            <w:r>
              <w:rPr>
                <w:szCs w:val="24"/>
                <w:lang w:eastAsia="ru-RU"/>
              </w:rPr>
              <w:t>034 Культурологія</w:t>
            </w:r>
          </w:p>
          <w:p w14:paraId="4BFDE124" w14:textId="77777777" w:rsidR="00E82446" w:rsidRDefault="00E82446" w:rsidP="008E2030">
            <w:pPr>
              <w:spacing w:line="276" w:lineRule="auto"/>
              <w:jc w:val="both"/>
              <w:rPr>
                <w:szCs w:val="24"/>
                <w:lang w:eastAsia="ru-RU"/>
              </w:rPr>
            </w:pPr>
            <w:r>
              <w:rPr>
                <w:szCs w:val="24"/>
                <w:lang w:eastAsia="ru-RU"/>
              </w:rPr>
              <w:t>081 Право</w:t>
            </w:r>
          </w:p>
          <w:p w14:paraId="686E85EB" w14:textId="77777777" w:rsidR="00E82446" w:rsidRDefault="00E82446" w:rsidP="008E2030">
            <w:pPr>
              <w:spacing w:line="276" w:lineRule="auto"/>
              <w:jc w:val="both"/>
              <w:rPr>
                <w:szCs w:val="24"/>
                <w:lang w:eastAsia="ru-RU"/>
              </w:rPr>
            </w:pPr>
            <w:r>
              <w:rPr>
                <w:szCs w:val="24"/>
                <w:lang w:eastAsia="ru-RU"/>
              </w:rPr>
              <w:t>029 Інформаційна, бібліотечна та архівна справа</w:t>
            </w:r>
          </w:p>
          <w:p w14:paraId="3DD84670" w14:textId="77777777" w:rsidR="00E82446" w:rsidRDefault="00E82446" w:rsidP="008E2030">
            <w:pPr>
              <w:spacing w:line="276" w:lineRule="auto"/>
              <w:jc w:val="both"/>
              <w:rPr>
                <w:szCs w:val="24"/>
                <w:shd w:val="clear" w:color="auto" w:fill="FFFFFF"/>
              </w:rPr>
            </w:pPr>
            <w:r>
              <w:rPr>
                <w:szCs w:val="24"/>
                <w:shd w:val="clear" w:color="auto" w:fill="FFFFFF"/>
              </w:rPr>
              <w:t>131</w:t>
            </w:r>
            <w:r>
              <w:rPr>
                <w:sz w:val="27"/>
                <w:szCs w:val="27"/>
                <w:shd w:val="clear" w:color="auto" w:fill="FFFFFF"/>
              </w:rPr>
              <w:t> </w:t>
            </w:r>
            <w:r>
              <w:rPr>
                <w:szCs w:val="24"/>
                <w:shd w:val="clear" w:color="auto" w:fill="FFFFFF"/>
              </w:rPr>
              <w:t>Прикладна механіка</w:t>
            </w:r>
          </w:p>
          <w:p w14:paraId="2D130FC7" w14:textId="77777777" w:rsidR="00E82446" w:rsidRDefault="00E82446" w:rsidP="008E2030">
            <w:pPr>
              <w:spacing w:line="276" w:lineRule="auto"/>
              <w:jc w:val="both"/>
              <w:rPr>
                <w:szCs w:val="24"/>
                <w:shd w:val="clear" w:color="auto" w:fill="FFFFFF"/>
              </w:rPr>
            </w:pPr>
            <w:r>
              <w:rPr>
                <w:szCs w:val="24"/>
              </w:rPr>
              <w:t>133 </w:t>
            </w:r>
            <w:r>
              <w:rPr>
                <w:szCs w:val="24"/>
                <w:shd w:val="clear" w:color="auto" w:fill="FFFFFF"/>
              </w:rPr>
              <w:t>Галузеве машинобудування</w:t>
            </w:r>
          </w:p>
          <w:p w14:paraId="75F90EF6" w14:textId="5D21EF05" w:rsidR="00E82446" w:rsidRDefault="00E82446" w:rsidP="008E2030">
            <w:pPr>
              <w:spacing w:line="276" w:lineRule="auto"/>
              <w:jc w:val="both"/>
              <w:rPr>
                <w:szCs w:val="24"/>
              </w:rPr>
            </w:pPr>
            <w:r>
              <w:rPr>
                <w:szCs w:val="24"/>
              </w:rPr>
              <w:t>141 Електроенергетика, електротехніка та електромеханіка</w:t>
            </w:r>
          </w:p>
          <w:p w14:paraId="52A2B45F" w14:textId="74D838B0" w:rsidR="00E82446" w:rsidRDefault="00E82446" w:rsidP="008E2030">
            <w:pPr>
              <w:spacing w:line="276" w:lineRule="auto"/>
              <w:jc w:val="both"/>
              <w:rPr>
                <w:szCs w:val="24"/>
              </w:rPr>
            </w:pPr>
            <w:r>
              <w:rPr>
                <w:szCs w:val="24"/>
              </w:rPr>
              <w:t>161 Хімічні технології та інженерія</w:t>
            </w:r>
          </w:p>
          <w:p w14:paraId="48008789" w14:textId="763AE027" w:rsidR="00E82446" w:rsidRDefault="00E82446" w:rsidP="008E2030">
            <w:pPr>
              <w:spacing w:line="276" w:lineRule="auto"/>
              <w:jc w:val="both"/>
              <w:rPr>
                <w:szCs w:val="24"/>
              </w:rPr>
            </w:pPr>
            <w:r>
              <w:rPr>
                <w:szCs w:val="24"/>
              </w:rPr>
              <w:lastRenderedPageBreak/>
              <w:t>101 Екологія</w:t>
            </w:r>
          </w:p>
          <w:p w14:paraId="0342F692" w14:textId="30D362BD" w:rsidR="00E82446" w:rsidRDefault="00D56DFD" w:rsidP="008E2030">
            <w:pPr>
              <w:spacing w:line="276" w:lineRule="auto"/>
              <w:jc w:val="both"/>
              <w:rPr>
                <w:szCs w:val="24"/>
                <w:shd w:val="clear" w:color="auto" w:fill="FFFFFF"/>
              </w:rPr>
            </w:pPr>
            <w:r>
              <w:rPr>
                <w:szCs w:val="24"/>
              </w:rPr>
              <w:t>182</w:t>
            </w:r>
            <w:r w:rsidR="00E82446">
              <w:rPr>
                <w:szCs w:val="24"/>
              </w:rPr>
              <w:t>Технології легкої промисловості</w:t>
            </w:r>
            <w:r w:rsidR="00E82446">
              <w:rPr>
                <w:szCs w:val="24"/>
              </w:rPr>
              <w:br/>
            </w:r>
            <w:r w:rsidR="00E82446" w:rsidRPr="000E0964">
              <w:rPr>
                <w:szCs w:val="24"/>
                <w:shd w:val="clear" w:color="auto" w:fill="FFFFFF"/>
              </w:rPr>
              <w:t xml:space="preserve">174 Автоматизація та </w:t>
            </w:r>
            <w:r w:rsidR="00E82446">
              <w:rPr>
                <w:szCs w:val="24"/>
                <w:shd w:val="clear" w:color="auto" w:fill="FFFFFF"/>
              </w:rPr>
              <w:t>комп’ютерно-інтегровані технології та робототехніка</w:t>
            </w:r>
          </w:p>
          <w:p w14:paraId="238E6FF9" w14:textId="17C52D84" w:rsidR="00E82446" w:rsidRDefault="00E82446" w:rsidP="008E2030">
            <w:pPr>
              <w:spacing w:line="276" w:lineRule="auto"/>
              <w:jc w:val="both"/>
              <w:rPr>
                <w:szCs w:val="24"/>
                <w:shd w:val="clear" w:color="auto" w:fill="FFFFFF"/>
              </w:rPr>
            </w:pPr>
            <w:r>
              <w:rPr>
                <w:szCs w:val="24"/>
                <w:shd w:val="clear" w:color="auto" w:fill="FFFFFF"/>
              </w:rPr>
              <w:t>171 Електроніка</w:t>
            </w:r>
          </w:p>
          <w:p w14:paraId="4E142F4C" w14:textId="16385D04" w:rsidR="00E82446" w:rsidRDefault="00E82446" w:rsidP="008E2030">
            <w:pPr>
              <w:spacing w:line="276" w:lineRule="auto"/>
              <w:jc w:val="both"/>
              <w:rPr>
                <w:szCs w:val="24"/>
                <w:shd w:val="clear" w:color="auto" w:fill="FFFFFF"/>
              </w:rPr>
            </w:pPr>
            <w:r>
              <w:rPr>
                <w:szCs w:val="24"/>
                <w:shd w:val="clear" w:color="auto" w:fill="FFFFFF"/>
              </w:rPr>
              <w:t xml:space="preserve">172 Електронні комунікації та радіотехніка </w:t>
            </w:r>
          </w:p>
          <w:p w14:paraId="776744FB" w14:textId="77777777" w:rsidR="00E82446" w:rsidRDefault="00E82446" w:rsidP="008E2030">
            <w:pPr>
              <w:spacing w:line="276" w:lineRule="auto"/>
              <w:jc w:val="both"/>
              <w:rPr>
                <w:szCs w:val="24"/>
                <w:shd w:val="clear" w:color="auto" w:fill="FFFFFF"/>
              </w:rPr>
            </w:pPr>
            <w:r>
              <w:rPr>
                <w:szCs w:val="24"/>
                <w:shd w:val="clear" w:color="auto" w:fill="FFFFFF"/>
              </w:rPr>
              <w:t>122 Комп’ютерні науки</w:t>
            </w:r>
          </w:p>
          <w:p w14:paraId="390F54F9" w14:textId="5CC0D6E8" w:rsidR="00E82446" w:rsidRDefault="00E82446" w:rsidP="008E2030">
            <w:pPr>
              <w:spacing w:line="276" w:lineRule="auto"/>
              <w:jc w:val="both"/>
              <w:rPr>
                <w:szCs w:val="24"/>
                <w:shd w:val="clear" w:color="auto" w:fill="FFFFFF"/>
              </w:rPr>
            </w:pPr>
            <w:r>
              <w:rPr>
                <w:szCs w:val="24"/>
                <w:shd w:val="clear" w:color="auto" w:fill="FFFFFF"/>
              </w:rPr>
              <w:t xml:space="preserve">123 Комп’ютерна інженерія </w:t>
            </w:r>
          </w:p>
          <w:p w14:paraId="3510F405" w14:textId="6AF26381" w:rsidR="00E82446" w:rsidRDefault="00E82446" w:rsidP="008E2030">
            <w:pPr>
              <w:spacing w:line="276" w:lineRule="auto"/>
              <w:jc w:val="both"/>
              <w:rPr>
                <w:szCs w:val="24"/>
                <w:shd w:val="clear" w:color="auto" w:fill="FFFFFF"/>
              </w:rPr>
            </w:pPr>
            <w:r>
              <w:rPr>
                <w:szCs w:val="24"/>
                <w:shd w:val="clear" w:color="auto" w:fill="FFFFFF"/>
              </w:rPr>
              <w:t>126 Інформаційні системи та технології</w:t>
            </w:r>
          </w:p>
          <w:p w14:paraId="666E36FC" w14:textId="77777777" w:rsidR="00E82446" w:rsidRDefault="00E82446" w:rsidP="008E2030">
            <w:pPr>
              <w:spacing w:line="276" w:lineRule="auto"/>
              <w:jc w:val="both"/>
              <w:rPr>
                <w:szCs w:val="24"/>
                <w:shd w:val="clear" w:color="auto" w:fill="FFFFFF"/>
              </w:rPr>
            </w:pPr>
            <w:r>
              <w:rPr>
                <w:szCs w:val="24"/>
                <w:shd w:val="clear" w:color="auto" w:fill="FFFFFF"/>
              </w:rPr>
              <w:t xml:space="preserve">121 Інженерія програмного забезпечення </w:t>
            </w:r>
          </w:p>
          <w:p w14:paraId="14B6C0FA" w14:textId="77777777" w:rsidR="00E82446" w:rsidRDefault="00E82446" w:rsidP="008E2030">
            <w:pPr>
              <w:spacing w:line="276" w:lineRule="auto"/>
              <w:jc w:val="both"/>
              <w:rPr>
                <w:szCs w:val="24"/>
                <w:lang w:eastAsia="ru-RU"/>
              </w:rPr>
            </w:pPr>
          </w:p>
          <w:p w14:paraId="3D4E5B43" w14:textId="65A8B864" w:rsidR="008E2030" w:rsidRPr="00F026D9" w:rsidRDefault="008E2030" w:rsidP="008E2030">
            <w:pPr>
              <w:spacing w:line="276" w:lineRule="auto"/>
              <w:jc w:val="both"/>
              <w:rPr>
                <w:szCs w:val="24"/>
                <w:lang w:eastAsia="ru-RU"/>
              </w:rPr>
            </w:pPr>
          </w:p>
        </w:tc>
      </w:tr>
      <w:tr w:rsidR="00E24D2A" w:rsidRPr="00F026D9" w14:paraId="54B514E4" w14:textId="77777777" w:rsidTr="00D56DFD">
        <w:tc>
          <w:tcPr>
            <w:tcW w:w="2467" w:type="dxa"/>
            <w:tcBorders>
              <w:top w:val="nil"/>
              <w:left w:val="nil"/>
              <w:bottom w:val="nil"/>
              <w:right w:val="nil"/>
            </w:tcBorders>
            <w:shd w:val="clear" w:color="auto" w:fill="auto"/>
            <w:vAlign w:val="center"/>
          </w:tcPr>
          <w:p w14:paraId="3A9E8C15" w14:textId="77777777" w:rsidR="00E24D2A" w:rsidRPr="00F026D9" w:rsidRDefault="00E24D2A" w:rsidP="006C154D">
            <w:pPr>
              <w:rPr>
                <w:b/>
                <w:i/>
                <w:szCs w:val="24"/>
              </w:rPr>
            </w:pPr>
            <w:r w:rsidRPr="00F026D9">
              <w:rPr>
                <w:b/>
                <w:i/>
                <w:szCs w:val="24"/>
              </w:rPr>
              <w:lastRenderedPageBreak/>
              <w:t>Рік підготовки:</w:t>
            </w:r>
          </w:p>
        </w:tc>
        <w:tc>
          <w:tcPr>
            <w:tcW w:w="7002" w:type="dxa"/>
            <w:gridSpan w:val="2"/>
            <w:tcBorders>
              <w:top w:val="single" w:sz="4" w:space="0" w:color="auto"/>
              <w:left w:val="nil"/>
              <w:bottom w:val="single" w:sz="4" w:space="0" w:color="auto"/>
              <w:right w:val="nil"/>
            </w:tcBorders>
            <w:shd w:val="clear" w:color="auto" w:fill="auto"/>
            <w:vAlign w:val="center"/>
          </w:tcPr>
          <w:p w14:paraId="6F70C7FD" w14:textId="21CB022B" w:rsidR="00E24D2A" w:rsidRPr="00F026D9" w:rsidRDefault="00427BDA" w:rsidP="006C154D">
            <w:pPr>
              <w:spacing w:line="276" w:lineRule="auto"/>
              <w:rPr>
                <w:szCs w:val="24"/>
                <w:lang w:val="ru-RU"/>
              </w:rPr>
            </w:pPr>
            <w:r w:rsidRPr="00F026D9">
              <w:rPr>
                <w:szCs w:val="24"/>
                <w:lang w:val="ru-RU"/>
              </w:rPr>
              <w:t xml:space="preserve">3 </w:t>
            </w:r>
            <w:proofErr w:type="spellStart"/>
            <w:r w:rsidR="00886391" w:rsidRPr="00F026D9">
              <w:rPr>
                <w:szCs w:val="24"/>
                <w:lang w:val="ru-RU"/>
              </w:rPr>
              <w:t>ий</w:t>
            </w:r>
            <w:proofErr w:type="spellEnd"/>
          </w:p>
        </w:tc>
      </w:tr>
      <w:tr w:rsidR="00E24D2A" w:rsidRPr="00F026D9" w14:paraId="16349FDF" w14:textId="77777777" w:rsidTr="00D56DFD">
        <w:tc>
          <w:tcPr>
            <w:tcW w:w="2467" w:type="dxa"/>
            <w:tcBorders>
              <w:top w:val="nil"/>
              <w:left w:val="nil"/>
              <w:bottom w:val="nil"/>
              <w:right w:val="nil"/>
            </w:tcBorders>
            <w:shd w:val="clear" w:color="auto" w:fill="auto"/>
            <w:vAlign w:val="center"/>
          </w:tcPr>
          <w:p w14:paraId="41EF62E4" w14:textId="77777777" w:rsidR="00E24D2A" w:rsidRPr="00F026D9" w:rsidRDefault="00E24D2A" w:rsidP="006C154D">
            <w:pPr>
              <w:rPr>
                <w:b/>
                <w:i/>
                <w:szCs w:val="24"/>
              </w:rPr>
            </w:pPr>
            <w:r w:rsidRPr="00F026D9">
              <w:rPr>
                <w:b/>
                <w:i/>
                <w:szCs w:val="24"/>
              </w:rPr>
              <w:t>Семестр викладання:</w:t>
            </w:r>
          </w:p>
        </w:tc>
        <w:tc>
          <w:tcPr>
            <w:tcW w:w="7002" w:type="dxa"/>
            <w:gridSpan w:val="2"/>
            <w:tcBorders>
              <w:top w:val="single" w:sz="4" w:space="0" w:color="auto"/>
              <w:left w:val="nil"/>
              <w:bottom w:val="single" w:sz="4" w:space="0" w:color="auto"/>
              <w:right w:val="nil"/>
            </w:tcBorders>
            <w:shd w:val="clear" w:color="auto" w:fill="auto"/>
            <w:vAlign w:val="center"/>
          </w:tcPr>
          <w:p w14:paraId="17B1AC88" w14:textId="3221D412" w:rsidR="00E24D2A" w:rsidRPr="00F026D9" w:rsidRDefault="00427BDA" w:rsidP="006C154D">
            <w:pPr>
              <w:spacing w:line="276" w:lineRule="auto"/>
              <w:rPr>
                <w:szCs w:val="24"/>
              </w:rPr>
            </w:pPr>
            <w:r w:rsidRPr="00F026D9">
              <w:rPr>
                <w:szCs w:val="24"/>
                <w:lang w:val="ru-RU"/>
              </w:rPr>
              <w:t>5 семестр</w:t>
            </w:r>
            <w:r w:rsidR="00886391" w:rsidRPr="00F026D9">
              <w:rPr>
                <w:szCs w:val="24"/>
                <w:lang w:val="ru-RU"/>
              </w:rPr>
              <w:t xml:space="preserve"> </w:t>
            </w:r>
            <w:r w:rsidRPr="00F026D9">
              <w:rPr>
                <w:szCs w:val="24"/>
                <w:lang w:val="ru-RU"/>
              </w:rPr>
              <w:t>/</w:t>
            </w:r>
            <w:r w:rsidR="00886391" w:rsidRPr="00F026D9">
              <w:rPr>
                <w:szCs w:val="24"/>
                <w:lang w:val="ru-RU"/>
              </w:rPr>
              <w:t xml:space="preserve"> </w:t>
            </w:r>
            <w:r w:rsidR="00404BC8" w:rsidRPr="00F026D9">
              <w:rPr>
                <w:szCs w:val="24"/>
              </w:rPr>
              <w:t>осінь</w:t>
            </w:r>
          </w:p>
        </w:tc>
      </w:tr>
      <w:tr w:rsidR="00E24D2A" w:rsidRPr="00F026D9" w14:paraId="6C4948A4" w14:textId="77777777" w:rsidTr="00D56DFD">
        <w:tc>
          <w:tcPr>
            <w:tcW w:w="2467" w:type="dxa"/>
            <w:tcBorders>
              <w:top w:val="nil"/>
              <w:left w:val="nil"/>
              <w:bottom w:val="nil"/>
              <w:right w:val="nil"/>
            </w:tcBorders>
            <w:shd w:val="clear" w:color="auto" w:fill="auto"/>
            <w:vAlign w:val="center"/>
          </w:tcPr>
          <w:p w14:paraId="7BE5E5E8" w14:textId="77777777" w:rsidR="00E24D2A" w:rsidRPr="00F026D9" w:rsidRDefault="00E24D2A" w:rsidP="006C154D">
            <w:pPr>
              <w:rPr>
                <w:b/>
                <w:i/>
                <w:szCs w:val="24"/>
              </w:rPr>
            </w:pPr>
            <w:r w:rsidRPr="00F026D9">
              <w:rPr>
                <w:b/>
                <w:i/>
                <w:szCs w:val="24"/>
              </w:rPr>
              <w:t>Кількість кредитів ЄКТС:</w:t>
            </w:r>
          </w:p>
        </w:tc>
        <w:tc>
          <w:tcPr>
            <w:tcW w:w="7002" w:type="dxa"/>
            <w:gridSpan w:val="2"/>
            <w:tcBorders>
              <w:top w:val="single" w:sz="4" w:space="0" w:color="auto"/>
              <w:left w:val="nil"/>
              <w:bottom w:val="single" w:sz="4" w:space="0" w:color="auto"/>
              <w:right w:val="nil"/>
            </w:tcBorders>
            <w:shd w:val="clear" w:color="auto" w:fill="auto"/>
            <w:vAlign w:val="center"/>
          </w:tcPr>
          <w:p w14:paraId="3DB1E274" w14:textId="77777777" w:rsidR="00E24D2A" w:rsidRPr="00F026D9" w:rsidRDefault="00427BDA" w:rsidP="006C154D">
            <w:pPr>
              <w:spacing w:line="276" w:lineRule="auto"/>
              <w:rPr>
                <w:szCs w:val="24"/>
                <w:lang w:val="ru-RU"/>
              </w:rPr>
            </w:pPr>
            <w:r w:rsidRPr="00F026D9">
              <w:rPr>
                <w:szCs w:val="24"/>
                <w:lang w:val="ru-RU"/>
              </w:rPr>
              <w:t>3</w:t>
            </w:r>
          </w:p>
        </w:tc>
      </w:tr>
      <w:tr w:rsidR="00E24D2A" w:rsidRPr="00F026D9" w14:paraId="15993D6A" w14:textId="77777777" w:rsidTr="00D56DFD">
        <w:tc>
          <w:tcPr>
            <w:tcW w:w="2467" w:type="dxa"/>
            <w:tcBorders>
              <w:top w:val="nil"/>
              <w:left w:val="nil"/>
              <w:bottom w:val="nil"/>
              <w:right w:val="nil"/>
            </w:tcBorders>
            <w:shd w:val="clear" w:color="auto" w:fill="auto"/>
            <w:vAlign w:val="center"/>
          </w:tcPr>
          <w:p w14:paraId="5274A6E0" w14:textId="77777777" w:rsidR="00E24D2A" w:rsidRPr="00F026D9" w:rsidRDefault="00E24D2A" w:rsidP="006C154D">
            <w:pPr>
              <w:rPr>
                <w:b/>
                <w:i/>
                <w:szCs w:val="24"/>
              </w:rPr>
            </w:pPr>
            <w:r w:rsidRPr="00F026D9">
              <w:rPr>
                <w:b/>
                <w:i/>
                <w:szCs w:val="24"/>
              </w:rPr>
              <w:t>Мова(-и) викладання:</w:t>
            </w:r>
          </w:p>
        </w:tc>
        <w:tc>
          <w:tcPr>
            <w:tcW w:w="7002" w:type="dxa"/>
            <w:gridSpan w:val="2"/>
            <w:tcBorders>
              <w:top w:val="single" w:sz="4" w:space="0" w:color="auto"/>
              <w:left w:val="nil"/>
              <w:bottom w:val="single" w:sz="4" w:space="0" w:color="auto"/>
              <w:right w:val="nil"/>
            </w:tcBorders>
            <w:shd w:val="clear" w:color="auto" w:fill="auto"/>
            <w:vAlign w:val="center"/>
          </w:tcPr>
          <w:p w14:paraId="6032BD69" w14:textId="77777777" w:rsidR="00E24D2A" w:rsidRPr="00F026D9" w:rsidRDefault="00E24D2A" w:rsidP="006C154D">
            <w:pPr>
              <w:spacing w:line="276" w:lineRule="auto"/>
              <w:rPr>
                <w:szCs w:val="24"/>
              </w:rPr>
            </w:pPr>
            <w:r w:rsidRPr="00F026D9">
              <w:rPr>
                <w:szCs w:val="24"/>
              </w:rPr>
              <w:t>українська</w:t>
            </w:r>
          </w:p>
        </w:tc>
      </w:tr>
      <w:tr w:rsidR="00E24D2A" w:rsidRPr="00F026D9" w14:paraId="6FD1C243" w14:textId="77777777" w:rsidTr="00D56DFD">
        <w:tc>
          <w:tcPr>
            <w:tcW w:w="2467" w:type="dxa"/>
            <w:tcBorders>
              <w:top w:val="nil"/>
              <w:left w:val="nil"/>
              <w:bottom w:val="nil"/>
              <w:right w:val="nil"/>
            </w:tcBorders>
            <w:shd w:val="clear" w:color="auto" w:fill="auto"/>
            <w:vAlign w:val="center"/>
          </w:tcPr>
          <w:p w14:paraId="32D5BDF0" w14:textId="77777777" w:rsidR="00E24D2A" w:rsidRPr="00F026D9" w:rsidRDefault="00E24D2A" w:rsidP="006C154D">
            <w:pPr>
              <w:rPr>
                <w:b/>
                <w:i/>
                <w:szCs w:val="24"/>
              </w:rPr>
            </w:pPr>
            <w:r w:rsidRPr="00F026D9">
              <w:rPr>
                <w:b/>
                <w:i/>
                <w:szCs w:val="24"/>
              </w:rPr>
              <w:t>Вид семестрового контролю</w:t>
            </w:r>
          </w:p>
        </w:tc>
        <w:tc>
          <w:tcPr>
            <w:tcW w:w="7002" w:type="dxa"/>
            <w:gridSpan w:val="2"/>
            <w:tcBorders>
              <w:top w:val="single" w:sz="4" w:space="0" w:color="auto"/>
              <w:left w:val="nil"/>
              <w:bottom w:val="single" w:sz="4" w:space="0" w:color="auto"/>
              <w:right w:val="nil"/>
            </w:tcBorders>
            <w:shd w:val="clear" w:color="auto" w:fill="auto"/>
            <w:vAlign w:val="bottom"/>
          </w:tcPr>
          <w:p w14:paraId="4CE45D07" w14:textId="77777777" w:rsidR="00E24D2A" w:rsidRPr="00F026D9" w:rsidRDefault="00427BDA" w:rsidP="00387B30">
            <w:pPr>
              <w:spacing w:line="276" w:lineRule="auto"/>
              <w:rPr>
                <w:szCs w:val="24"/>
              </w:rPr>
            </w:pPr>
            <w:r w:rsidRPr="00F026D9">
              <w:rPr>
                <w:szCs w:val="24"/>
                <w:lang w:val="ru-RU"/>
              </w:rPr>
              <w:t>зал</w:t>
            </w:r>
            <w:proofErr w:type="spellStart"/>
            <w:r w:rsidRPr="00F026D9">
              <w:rPr>
                <w:szCs w:val="24"/>
              </w:rPr>
              <w:t>ік</w:t>
            </w:r>
            <w:proofErr w:type="spellEnd"/>
          </w:p>
        </w:tc>
      </w:tr>
    </w:tbl>
    <w:p w14:paraId="5D1673AF" w14:textId="77777777" w:rsidR="00E24D2A" w:rsidRPr="00F026D9" w:rsidRDefault="00E24D2A" w:rsidP="00E24D2A">
      <w:pPr>
        <w:jc w:val="both"/>
        <w:rPr>
          <w:szCs w:val="24"/>
        </w:rPr>
      </w:pPr>
    </w:p>
    <w:p w14:paraId="4160D76B" w14:textId="77777777" w:rsidR="00E24D2A" w:rsidRPr="00F026D9" w:rsidRDefault="00E24D2A" w:rsidP="00E24D2A">
      <w:pPr>
        <w:jc w:val="both"/>
        <w:rPr>
          <w:szCs w:val="24"/>
        </w:rPr>
      </w:pPr>
    </w:p>
    <w:p w14:paraId="3B34EB5A" w14:textId="77777777" w:rsidR="00E24D2A" w:rsidRPr="00F026D9" w:rsidRDefault="00E24D2A" w:rsidP="00E24D2A">
      <w:pPr>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428"/>
        <w:gridCol w:w="266"/>
        <w:gridCol w:w="1996"/>
        <w:gridCol w:w="266"/>
        <w:gridCol w:w="1330"/>
        <w:gridCol w:w="696"/>
        <w:gridCol w:w="265"/>
        <w:gridCol w:w="2222"/>
      </w:tblGrid>
      <w:tr w:rsidR="00E24D2A" w:rsidRPr="00F026D9" w14:paraId="61659E7A" w14:textId="77777777" w:rsidTr="006C154D">
        <w:tc>
          <w:tcPr>
            <w:tcW w:w="6398" w:type="dxa"/>
            <w:gridSpan w:val="5"/>
            <w:tcBorders>
              <w:top w:val="nil"/>
              <w:left w:val="nil"/>
              <w:bottom w:val="nil"/>
              <w:right w:val="nil"/>
            </w:tcBorders>
            <w:shd w:val="clear" w:color="auto" w:fill="auto"/>
          </w:tcPr>
          <w:p w14:paraId="1545D856" w14:textId="77777777" w:rsidR="00E24D2A" w:rsidRDefault="00E24D2A" w:rsidP="008E2030">
            <w:pPr>
              <w:jc w:val="center"/>
              <w:rPr>
                <w:b/>
                <w:i/>
                <w:szCs w:val="24"/>
              </w:rPr>
            </w:pPr>
            <w:r w:rsidRPr="00F026D9">
              <w:rPr>
                <w:b/>
                <w:i/>
                <w:szCs w:val="24"/>
              </w:rPr>
              <w:t>Автор курсу та лектор:</w:t>
            </w:r>
          </w:p>
          <w:p w14:paraId="7835C079" w14:textId="387FAE13" w:rsidR="008E2030" w:rsidRPr="00F026D9" w:rsidRDefault="008E2030" w:rsidP="008E2030">
            <w:pPr>
              <w:jc w:val="center"/>
              <w:rPr>
                <w:szCs w:val="24"/>
              </w:rPr>
            </w:pPr>
          </w:p>
        </w:tc>
        <w:tc>
          <w:tcPr>
            <w:tcW w:w="3354" w:type="dxa"/>
            <w:gridSpan w:val="3"/>
            <w:tcBorders>
              <w:top w:val="nil"/>
              <w:left w:val="nil"/>
              <w:bottom w:val="nil"/>
              <w:right w:val="nil"/>
            </w:tcBorders>
            <w:shd w:val="clear" w:color="auto" w:fill="auto"/>
          </w:tcPr>
          <w:p w14:paraId="4125C78F" w14:textId="77777777" w:rsidR="00E24D2A" w:rsidRPr="00F026D9" w:rsidRDefault="00E24D2A" w:rsidP="00E24D2A">
            <w:pPr>
              <w:spacing w:line="276" w:lineRule="auto"/>
              <w:jc w:val="both"/>
              <w:rPr>
                <w:szCs w:val="24"/>
              </w:rPr>
            </w:pPr>
          </w:p>
        </w:tc>
      </w:tr>
      <w:tr w:rsidR="00E24D2A" w:rsidRPr="00F026D9" w14:paraId="7592766A" w14:textId="77777777" w:rsidTr="006C154D">
        <w:tc>
          <w:tcPr>
            <w:tcW w:w="9752" w:type="dxa"/>
            <w:gridSpan w:val="8"/>
            <w:tcBorders>
              <w:top w:val="nil"/>
              <w:left w:val="nil"/>
              <w:bottom w:val="single" w:sz="4" w:space="0" w:color="auto"/>
              <w:right w:val="nil"/>
            </w:tcBorders>
            <w:shd w:val="clear" w:color="auto" w:fill="auto"/>
            <w:vAlign w:val="center"/>
          </w:tcPr>
          <w:p w14:paraId="127D8CE2" w14:textId="77777777" w:rsidR="00E24D2A" w:rsidRPr="00F026D9" w:rsidRDefault="009419C2" w:rsidP="00A125A8">
            <w:pPr>
              <w:spacing w:line="276" w:lineRule="auto"/>
              <w:jc w:val="center"/>
              <w:rPr>
                <w:szCs w:val="24"/>
              </w:rPr>
            </w:pPr>
            <w:r w:rsidRPr="00F026D9">
              <w:rPr>
                <w:szCs w:val="24"/>
                <w:u w:val="single"/>
                <w:lang w:eastAsia="uk-UA"/>
              </w:rPr>
              <w:t xml:space="preserve">доктор </w:t>
            </w:r>
            <w:proofErr w:type="spellStart"/>
            <w:r w:rsidRPr="00F026D9">
              <w:rPr>
                <w:szCs w:val="24"/>
                <w:u w:val="single"/>
                <w:lang w:eastAsia="uk-UA"/>
              </w:rPr>
              <w:t>психол</w:t>
            </w:r>
            <w:proofErr w:type="spellEnd"/>
            <w:r w:rsidRPr="00F026D9">
              <w:rPr>
                <w:szCs w:val="24"/>
                <w:u w:val="single"/>
                <w:lang w:eastAsia="uk-UA"/>
              </w:rPr>
              <w:t xml:space="preserve">. наук, проф. </w:t>
            </w:r>
            <w:proofErr w:type="spellStart"/>
            <w:r w:rsidRPr="00F026D9">
              <w:rPr>
                <w:szCs w:val="24"/>
                <w:u w:val="single"/>
                <w:lang w:eastAsia="uk-UA"/>
              </w:rPr>
              <w:t>Бохонкова</w:t>
            </w:r>
            <w:proofErr w:type="spellEnd"/>
            <w:r w:rsidRPr="00F026D9">
              <w:rPr>
                <w:szCs w:val="24"/>
                <w:u w:val="single"/>
                <w:lang w:eastAsia="uk-UA"/>
              </w:rPr>
              <w:t xml:space="preserve"> </w:t>
            </w:r>
            <w:r w:rsidR="00A125A8" w:rsidRPr="00F026D9">
              <w:rPr>
                <w:szCs w:val="24"/>
                <w:u w:val="single"/>
                <w:lang w:eastAsia="uk-UA"/>
              </w:rPr>
              <w:t>Юлія Олександрівна</w:t>
            </w:r>
          </w:p>
        </w:tc>
      </w:tr>
      <w:tr w:rsidR="00E24D2A" w:rsidRPr="00F026D9" w14:paraId="3A93A92D" w14:textId="77777777" w:rsidTr="006C154D">
        <w:tc>
          <w:tcPr>
            <w:tcW w:w="9752" w:type="dxa"/>
            <w:gridSpan w:val="8"/>
            <w:tcBorders>
              <w:top w:val="single" w:sz="4" w:space="0" w:color="auto"/>
              <w:left w:val="nil"/>
              <w:bottom w:val="nil"/>
              <w:right w:val="nil"/>
            </w:tcBorders>
            <w:shd w:val="clear" w:color="auto" w:fill="auto"/>
          </w:tcPr>
          <w:p w14:paraId="0ED5C92E" w14:textId="77777777" w:rsidR="00E24D2A" w:rsidRPr="00F026D9" w:rsidRDefault="00E24D2A" w:rsidP="00E24D2A">
            <w:pPr>
              <w:spacing w:line="276" w:lineRule="auto"/>
              <w:jc w:val="center"/>
              <w:rPr>
                <w:szCs w:val="24"/>
              </w:rPr>
            </w:pPr>
            <w:r w:rsidRPr="00F026D9">
              <w:rPr>
                <w:szCs w:val="24"/>
              </w:rPr>
              <w:t>вчений ступінь, вчене звання, прізвище, ім’я та по-батькові</w:t>
            </w:r>
          </w:p>
        </w:tc>
      </w:tr>
      <w:tr w:rsidR="00E24D2A" w:rsidRPr="00F026D9" w14:paraId="71999611" w14:textId="77777777" w:rsidTr="006C154D">
        <w:tc>
          <w:tcPr>
            <w:tcW w:w="9752" w:type="dxa"/>
            <w:gridSpan w:val="8"/>
            <w:tcBorders>
              <w:top w:val="nil"/>
              <w:left w:val="nil"/>
              <w:bottom w:val="single" w:sz="4" w:space="0" w:color="auto"/>
              <w:right w:val="nil"/>
            </w:tcBorders>
            <w:shd w:val="clear" w:color="auto" w:fill="auto"/>
          </w:tcPr>
          <w:p w14:paraId="4DCDF76B" w14:textId="6031E92D" w:rsidR="00E24D2A" w:rsidRPr="00F026D9" w:rsidRDefault="00886391" w:rsidP="00387B30">
            <w:pPr>
              <w:spacing w:line="276" w:lineRule="auto"/>
              <w:jc w:val="center"/>
              <w:rPr>
                <w:szCs w:val="24"/>
              </w:rPr>
            </w:pPr>
            <w:r w:rsidRPr="00F026D9">
              <w:rPr>
                <w:szCs w:val="24"/>
              </w:rPr>
              <w:t>завідувачка</w:t>
            </w:r>
            <w:r w:rsidR="00E24D2A" w:rsidRPr="00F026D9">
              <w:rPr>
                <w:szCs w:val="24"/>
              </w:rPr>
              <w:t xml:space="preserve"> кафедри </w:t>
            </w:r>
            <w:r w:rsidR="00387B30" w:rsidRPr="00F026D9">
              <w:rPr>
                <w:szCs w:val="24"/>
              </w:rPr>
              <w:t>психології та соціології</w:t>
            </w:r>
          </w:p>
        </w:tc>
      </w:tr>
      <w:tr w:rsidR="00E24D2A" w:rsidRPr="00F026D9" w14:paraId="399C8DED" w14:textId="77777777" w:rsidTr="006C154D">
        <w:tc>
          <w:tcPr>
            <w:tcW w:w="9752" w:type="dxa"/>
            <w:gridSpan w:val="8"/>
            <w:tcBorders>
              <w:top w:val="single" w:sz="4" w:space="0" w:color="auto"/>
              <w:left w:val="nil"/>
              <w:bottom w:val="nil"/>
              <w:right w:val="nil"/>
            </w:tcBorders>
            <w:shd w:val="clear" w:color="auto" w:fill="auto"/>
          </w:tcPr>
          <w:p w14:paraId="2C1EEDFB" w14:textId="77777777" w:rsidR="00E24D2A" w:rsidRPr="00F026D9" w:rsidRDefault="00E24D2A" w:rsidP="00E24D2A">
            <w:pPr>
              <w:spacing w:line="276" w:lineRule="auto"/>
              <w:jc w:val="center"/>
              <w:rPr>
                <w:szCs w:val="24"/>
              </w:rPr>
            </w:pPr>
            <w:r w:rsidRPr="00F026D9">
              <w:rPr>
                <w:szCs w:val="24"/>
              </w:rPr>
              <w:t>посада</w:t>
            </w:r>
          </w:p>
        </w:tc>
      </w:tr>
      <w:tr w:rsidR="004D7097" w:rsidRPr="00F026D9" w14:paraId="58C46A36" w14:textId="77777777" w:rsidTr="006C154D">
        <w:tc>
          <w:tcPr>
            <w:tcW w:w="2325" w:type="dxa"/>
            <w:tcBorders>
              <w:top w:val="nil"/>
              <w:left w:val="nil"/>
              <w:bottom w:val="single" w:sz="4" w:space="0" w:color="auto"/>
              <w:right w:val="nil"/>
            </w:tcBorders>
            <w:shd w:val="clear" w:color="auto" w:fill="auto"/>
          </w:tcPr>
          <w:p w14:paraId="45FD8B79" w14:textId="77777777" w:rsidR="002B57E8" w:rsidRPr="00F026D9" w:rsidRDefault="002B57E8" w:rsidP="002B57E8">
            <w:pPr>
              <w:jc w:val="center"/>
              <w:rPr>
                <w:szCs w:val="24"/>
              </w:rPr>
            </w:pPr>
          </w:p>
          <w:p w14:paraId="2ADC7AA6" w14:textId="77777777" w:rsidR="00E24D2A" w:rsidRPr="00F026D9" w:rsidRDefault="00E2623F" w:rsidP="002B57E8">
            <w:pPr>
              <w:jc w:val="center"/>
              <w:rPr>
                <w:szCs w:val="24"/>
                <w:lang w:val="en-US"/>
              </w:rPr>
            </w:pPr>
            <w:hyperlink r:id="rId7" w:tgtFrame="_blank" w:history="1">
              <w:r w:rsidR="004D7097" w:rsidRPr="00F026D9">
                <w:rPr>
                  <w:rStyle w:val="a7"/>
                  <w:color w:val="auto"/>
                  <w:szCs w:val="24"/>
                  <w:shd w:val="clear" w:color="auto" w:fill="FFFFFF"/>
                </w:rPr>
                <w:t>bohonkova@snu.edu.ua</w:t>
              </w:r>
            </w:hyperlink>
          </w:p>
        </w:tc>
        <w:tc>
          <w:tcPr>
            <w:tcW w:w="284" w:type="dxa"/>
            <w:tcBorders>
              <w:top w:val="nil"/>
              <w:left w:val="nil"/>
              <w:bottom w:val="nil"/>
              <w:right w:val="nil"/>
            </w:tcBorders>
            <w:shd w:val="clear" w:color="auto" w:fill="auto"/>
            <w:vAlign w:val="bottom"/>
          </w:tcPr>
          <w:p w14:paraId="6759F60A" w14:textId="77777777" w:rsidR="00E24D2A" w:rsidRPr="00F026D9" w:rsidRDefault="00E24D2A" w:rsidP="00E24D2A">
            <w:pPr>
              <w:jc w:val="center"/>
              <w:rPr>
                <w:szCs w:val="24"/>
              </w:rPr>
            </w:pPr>
          </w:p>
        </w:tc>
        <w:tc>
          <w:tcPr>
            <w:tcW w:w="2126" w:type="dxa"/>
            <w:tcBorders>
              <w:top w:val="nil"/>
              <w:left w:val="nil"/>
              <w:bottom w:val="single" w:sz="4" w:space="0" w:color="auto"/>
              <w:right w:val="nil"/>
            </w:tcBorders>
            <w:shd w:val="clear" w:color="auto" w:fill="auto"/>
            <w:vAlign w:val="bottom"/>
          </w:tcPr>
          <w:p w14:paraId="0140BF45" w14:textId="77777777" w:rsidR="00E24D2A" w:rsidRPr="00F026D9" w:rsidRDefault="00E24D2A" w:rsidP="00797402">
            <w:pPr>
              <w:jc w:val="center"/>
              <w:rPr>
                <w:szCs w:val="24"/>
              </w:rPr>
            </w:pPr>
            <w:r w:rsidRPr="00F026D9">
              <w:rPr>
                <w:szCs w:val="24"/>
                <w:lang w:val="en-US"/>
              </w:rPr>
              <w:t>+38-</w:t>
            </w:r>
            <w:r w:rsidR="00797402" w:rsidRPr="00F026D9">
              <w:rPr>
                <w:szCs w:val="24"/>
              </w:rPr>
              <w:t>050 730 30 39</w:t>
            </w:r>
          </w:p>
        </w:tc>
        <w:tc>
          <w:tcPr>
            <w:tcW w:w="284" w:type="dxa"/>
            <w:tcBorders>
              <w:top w:val="nil"/>
              <w:left w:val="nil"/>
              <w:bottom w:val="nil"/>
              <w:right w:val="nil"/>
            </w:tcBorders>
            <w:shd w:val="clear" w:color="auto" w:fill="auto"/>
            <w:vAlign w:val="bottom"/>
          </w:tcPr>
          <w:p w14:paraId="2BF6612E" w14:textId="77777777" w:rsidR="00E24D2A" w:rsidRPr="00F026D9" w:rsidRDefault="00E24D2A" w:rsidP="00E24D2A">
            <w:pPr>
              <w:jc w:val="center"/>
              <w:rPr>
                <w:szCs w:val="24"/>
              </w:rPr>
            </w:pPr>
          </w:p>
        </w:tc>
        <w:tc>
          <w:tcPr>
            <w:tcW w:w="2126" w:type="dxa"/>
            <w:gridSpan w:val="2"/>
            <w:tcBorders>
              <w:top w:val="nil"/>
              <w:left w:val="nil"/>
              <w:bottom w:val="single" w:sz="4" w:space="0" w:color="auto"/>
              <w:right w:val="nil"/>
            </w:tcBorders>
            <w:shd w:val="clear" w:color="auto" w:fill="auto"/>
            <w:vAlign w:val="bottom"/>
          </w:tcPr>
          <w:p w14:paraId="2782F98E" w14:textId="77777777" w:rsidR="00D522D2" w:rsidRPr="00F026D9" w:rsidRDefault="00D522D2" w:rsidP="00387B30">
            <w:pPr>
              <w:spacing w:line="276" w:lineRule="auto"/>
              <w:jc w:val="center"/>
              <w:rPr>
                <w:szCs w:val="24"/>
              </w:rPr>
            </w:pPr>
            <w:proofErr w:type="spellStart"/>
            <w:r w:rsidRPr="00F026D9">
              <w:rPr>
                <w:szCs w:val="24"/>
              </w:rPr>
              <w:t>Вайбер</w:t>
            </w:r>
            <w:proofErr w:type="spellEnd"/>
            <w:r w:rsidRPr="00F026D9">
              <w:rPr>
                <w:szCs w:val="24"/>
              </w:rPr>
              <w:t xml:space="preserve"> за номером</w:t>
            </w:r>
          </w:p>
        </w:tc>
        <w:tc>
          <w:tcPr>
            <w:tcW w:w="283" w:type="dxa"/>
            <w:tcBorders>
              <w:top w:val="nil"/>
              <w:left w:val="nil"/>
              <w:bottom w:val="nil"/>
              <w:right w:val="nil"/>
            </w:tcBorders>
            <w:shd w:val="clear" w:color="auto" w:fill="auto"/>
            <w:vAlign w:val="bottom"/>
          </w:tcPr>
          <w:p w14:paraId="66AC8201" w14:textId="77777777" w:rsidR="00E24D2A" w:rsidRPr="00F026D9" w:rsidRDefault="00E24D2A" w:rsidP="00E24D2A">
            <w:pPr>
              <w:spacing w:line="276" w:lineRule="auto"/>
              <w:jc w:val="center"/>
              <w:rPr>
                <w:szCs w:val="24"/>
              </w:rPr>
            </w:pPr>
          </w:p>
        </w:tc>
        <w:tc>
          <w:tcPr>
            <w:tcW w:w="2324" w:type="dxa"/>
            <w:tcBorders>
              <w:top w:val="nil"/>
              <w:left w:val="nil"/>
              <w:bottom w:val="single" w:sz="4" w:space="0" w:color="auto"/>
              <w:right w:val="nil"/>
            </w:tcBorders>
            <w:shd w:val="clear" w:color="auto" w:fill="auto"/>
            <w:vAlign w:val="bottom"/>
          </w:tcPr>
          <w:p w14:paraId="03045884" w14:textId="6C800153" w:rsidR="00E24D2A" w:rsidRPr="00F026D9" w:rsidRDefault="00746697" w:rsidP="00797402">
            <w:pPr>
              <w:spacing w:line="276" w:lineRule="auto"/>
              <w:jc w:val="center"/>
              <w:rPr>
                <w:szCs w:val="24"/>
              </w:rPr>
            </w:pPr>
            <w:r>
              <w:rPr>
                <w:szCs w:val="24"/>
              </w:rPr>
              <w:t>згідно з графіком</w:t>
            </w:r>
          </w:p>
        </w:tc>
      </w:tr>
      <w:tr w:rsidR="004D7097" w:rsidRPr="00F026D9" w14:paraId="4E5C792C" w14:textId="77777777" w:rsidTr="006C154D">
        <w:tc>
          <w:tcPr>
            <w:tcW w:w="2325" w:type="dxa"/>
            <w:tcBorders>
              <w:top w:val="single" w:sz="4" w:space="0" w:color="auto"/>
              <w:left w:val="nil"/>
              <w:bottom w:val="nil"/>
              <w:right w:val="nil"/>
            </w:tcBorders>
            <w:shd w:val="clear" w:color="auto" w:fill="auto"/>
          </w:tcPr>
          <w:p w14:paraId="022B848C" w14:textId="77777777" w:rsidR="00E24D2A" w:rsidRPr="00F026D9" w:rsidRDefault="00E24D2A" w:rsidP="00E24D2A">
            <w:pPr>
              <w:jc w:val="center"/>
              <w:rPr>
                <w:szCs w:val="24"/>
              </w:rPr>
            </w:pPr>
            <w:r w:rsidRPr="00F026D9">
              <w:rPr>
                <w:szCs w:val="24"/>
              </w:rPr>
              <w:t>електронна адреса</w:t>
            </w:r>
          </w:p>
        </w:tc>
        <w:tc>
          <w:tcPr>
            <w:tcW w:w="284" w:type="dxa"/>
            <w:tcBorders>
              <w:top w:val="nil"/>
              <w:left w:val="nil"/>
              <w:bottom w:val="nil"/>
              <w:right w:val="nil"/>
            </w:tcBorders>
            <w:shd w:val="clear" w:color="auto" w:fill="auto"/>
          </w:tcPr>
          <w:p w14:paraId="5A889AB1" w14:textId="77777777" w:rsidR="00E24D2A" w:rsidRPr="00F026D9" w:rsidRDefault="00E24D2A" w:rsidP="00E24D2A">
            <w:pPr>
              <w:jc w:val="center"/>
              <w:rPr>
                <w:szCs w:val="24"/>
              </w:rPr>
            </w:pPr>
          </w:p>
        </w:tc>
        <w:tc>
          <w:tcPr>
            <w:tcW w:w="2126" w:type="dxa"/>
            <w:tcBorders>
              <w:top w:val="single" w:sz="4" w:space="0" w:color="auto"/>
              <w:left w:val="nil"/>
              <w:bottom w:val="nil"/>
              <w:right w:val="nil"/>
            </w:tcBorders>
            <w:shd w:val="clear" w:color="auto" w:fill="auto"/>
          </w:tcPr>
          <w:p w14:paraId="45A35C1C" w14:textId="77777777" w:rsidR="00E24D2A" w:rsidRPr="00F026D9" w:rsidRDefault="00E24D2A" w:rsidP="00E24D2A">
            <w:pPr>
              <w:jc w:val="center"/>
              <w:rPr>
                <w:szCs w:val="24"/>
              </w:rPr>
            </w:pPr>
            <w:r w:rsidRPr="00F026D9">
              <w:rPr>
                <w:szCs w:val="24"/>
              </w:rPr>
              <w:t>телефон</w:t>
            </w:r>
          </w:p>
        </w:tc>
        <w:tc>
          <w:tcPr>
            <w:tcW w:w="284" w:type="dxa"/>
            <w:tcBorders>
              <w:top w:val="nil"/>
              <w:left w:val="nil"/>
              <w:bottom w:val="nil"/>
              <w:right w:val="nil"/>
            </w:tcBorders>
            <w:shd w:val="clear" w:color="auto" w:fill="auto"/>
          </w:tcPr>
          <w:p w14:paraId="2711668E" w14:textId="77777777" w:rsidR="00E24D2A" w:rsidRPr="00F026D9" w:rsidRDefault="00E24D2A" w:rsidP="00E24D2A">
            <w:pPr>
              <w:jc w:val="center"/>
              <w:rPr>
                <w:szCs w:val="24"/>
              </w:rPr>
            </w:pPr>
          </w:p>
        </w:tc>
        <w:tc>
          <w:tcPr>
            <w:tcW w:w="2126" w:type="dxa"/>
            <w:gridSpan w:val="2"/>
            <w:tcBorders>
              <w:top w:val="single" w:sz="4" w:space="0" w:color="auto"/>
              <w:left w:val="nil"/>
              <w:bottom w:val="nil"/>
              <w:right w:val="nil"/>
            </w:tcBorders>
            <w:shd w:val="clear" w:color="auto" w:fill="auto"/>
          </w:tcPr>
          <w:p w14:paraId="61981AE5" w14:textId="77777777" w:rsidR="00E24D2A" w:rsidRPr="00F026D9" w:rsidRDefault="00E24D2A" w:rsidP="00E24D2A">
            <w:pPr>
              <w:spacing w:line="276" w:lineRule="auto"/>
              <w:jc w:val="center"/>
              <w:rPr>
                <w:szCs w:val="24"/>
              </w:rPr>
            </w:pPr>
            <w:r w:rsidRPr="00F026D9">
              <w:rPr>
                <w:szCs w:val="24"/>
              </w:rPr>
              <w:t>месенджер</w:t>
            </w:r>
          </w:p>
        </w:tc>
        <w:tc>
          <w:tcPr>
            <w:tcW w:w="283" w:type="dxa"/>
            <w:tcBorders>
              <w:top w:val="nil"/>
              <w:left w:val="nil"/>
              <w:bottom w:val="nil"/>
              <w:right w:val="nil"/>
            </w:tcBorders>
            <w:shd w:val="clear" w:color="auto" w:fill="auto"/>
          </w:tcPr>
          <w:p w14:paraId="234C9DB5" w14:textId="77777777" w:rsidR="00E24D2A" w:rsidRPr="00F026D9" w:rsidRDefault="00E24D2A" w:rsidP="00E24D2A">
            <w:pPr>
              <w:spacing w:line="276" w:lineRule="auto"/>
              <w:jc w:val="center"/>
              <w:rPr>
                <w:szCs w:val="24"/>
              </w:rPr>
            </w:pPr>
          </w:p>
        </w:tc>
        <w:tc>
          <w:tcPr>
            <w:tcW w:w="2324" w:type="dxa"/>
            <w:tcBorders>
              <w:top w:val="single" w:sz="4" w:space="0" w:color="auto"/>
              <w:left w:val="nil"/>
              <w:bottom w:val="nil"/>
              <w:right w:val="nil"/>
            </w:tcBorders>
            <w:shd w:val="clear" w:color="auto" w:fill="auto"/>
          </w:tcPr>
          <w:p w14:paraId="4D4AEC6A" w14:textId="77777777" w:rsidR="00E24D2A" w:rsidRPr="00F026D9" w:rsidRDefault="00E24D2A" w:rsidP="00E24D2A">
            <w:pPr>
              <w:spacing w:line="276" w:lineRule="auto"/>
              <w:jc w:val="center"/>
              <w:rPr>
                <w:szCs w:val="24"/>
              </w:rPr>
            </w:pPr>
            <w:r w:rsidRPr="00F026D9">
              <w:rPr>
                <w:szCs w:val="24"/>
              </w:rPr>
              <w:t>консультації</w:t>
            </w:r>
          </w:p>
        </w:tc>
      </w:tr>
    </w:tbl>
    <w:p w14:paraId="4CA15E95" w14:textId="77777777" w:rsidR="00E24D2A" w:rsidRPr="00F026D9" w:rsidRDefault="00E24D2A" w:rsidP="00E24D2A">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443"/>
        <w:gridCol w:w="265"/>
        <w:gridCol w:w="1991"/>
        <w:gridCol w:w="265"/>
        <w:gridCol w:w="1328"/>
        <w:gridCol w:w="694"/>
        <w:gridCol w:w="264"/>
        <w:gridCol w:w="2219"/>
      </w:tblGrid>
      <w:tr w:rsidR="00E24D2A" w:rsidRPr="00F026D9" w14:paraId="26C79F6B" w14:textId="77777777" w:rsidTr="006C154D">
        <w:tc>
          <w:tcPr>
            <w:tcW w:w="6398" w:type="dxa"/>
            <w:gridSpan w:val="5"/>
            <w:tcBorders>
              <w:top w:val="nil"/>
              <w:left w:val="nil"/>
              <w:bottom w:val="nil"/>
              <w:right w:val="nil"/>
            </w:tcBorders>
            <w:shd w:val="clear" w:color="auto" w:fill="auto"/>
          </w:tcPr>
          <w:p w14:paraId="2C11FA00" w14:textId="77777777" w:rsidR="008E2030" w:rsidRDefault="008E2030" w:rsidP="00E24D2A">
            <w:pPr>
              <w:jc w:val="both"/>
              <w:rPr>
                <w:b/>
                <w:i/>
                <w:szCs w:val="24"/>
              </w:rPr>
            </w:pPr>
          </w:p>
          <w:p w14:paraId="3A338601" w14:textId="77777777" w:rsidR="008E2030" w:rsidRDefault="008E2030" w:rsidP="00E24D2A">
            <w:pPr>
              <w:jc w:val="both"/>
              <w:rPr>
                <w:b/>
                <w:i/>
                <w:szCs w:val="24"/>
              </w:rPr>
            </w:pPr>
          </w:p>
          <w:p w14:paraId="65B64C8C" w14:textId="48B09AE8" w:rsidR="00E24D2A" w:rsidRPr="00F026D9" w:rsidRDefault="00E24D2A" w:rsidP="00E24D2A">
            <w:pPr>
              <w:jc w:val="both"/>
              <w:rPr>
                <w:szCs w:val="24"/>
              </w:rPr>
            </w:pPr>
            <w:r w:rsidRPr="00F026D9">
              <w:rPr>
                <w:b/>
                <w:i/>
                <w:szCs w:val="24"/>
              </w:rPr>
              <w:t>Викладач практичних занять:*</w:t>
            </w:r>
          </w:p>
        </w:tc>
        <w:tc>
          <w:tcPr>
            <w:tcW w:w="3354" w:type="dxa"/>
            <w:gridSpan w:val="3"/>
            <w:tcBorders>
              <w:top w:val="nil"/>
              <w:left w:val="nil"/>
              <w:bottom w:val="nil"/>
              <w:right w:val="nil"/>
            </w:tcBorders>
            <w:shd w:val="clear" w:color="auto" w:fill="auto"/>
          </w:tcPr>
          <w:p w14:paraId="1DA38F92" w14:textId="77777777" w:rsidR="00E24D2A" w:rsidRPr="00F026D9" w:rsidRDefault="00E24D2A" w:rsidP="00E24D2A">
            <w:pPr>
              <w:spacing w:line="276" w:lineRule="auto"/>
              <w:jc w:val="both"/>
              <w:rPr>
                <w:szCs w:val="24"/>
              </w:rPr>
            </w:pPr>
          </w:p>
        </w:tc>
      </w:tr>
      <w:tr w:rsidR="00E24D2A" w:rsidRPr="00F026D9" w14:paraId="30C45AA3" w14:textId="77777777" w:rsidTr="006C154D">
        <w:tc>
          <w:tcPr>
            <w:tcW w:w="9752" w:type="dxa"/>
            <w:gridSpan w:val="8"/>
            <w:tcBorders>
              <w:top w:val="nil"/>
              <w:left w:val="nil"/>
              <w:bottom w:val="single" w:sz="4" w:space="0" w:color="auto"/>
              <w:right w:val="nil"/>
            </w:tcBorders>
            <w:shd w:val="clear" w:color="auto" w:fill="auto"/>
            <w:vAlign w:val="center"/>
          </w:tcPr>
          <w:p w14:paraId="533B9B5F" w14:textId="77777777" w:rsidR="00E24D2A" w:rsidRPr="00F026D9" w:rsidRDefault="00797402" w:rsidP="00E24D2A">
            <w:pPr>
              <w:spacing w:line="276" w:lineRule="auto"/>
              <w:jc w:val="center"/>
              <w:rPr>
                <w:szCs w:val="24"/>
              </w:rPr>
            </w:pPr>
            <w:r w:rsidRPr="00F026D9">
              <w:rPr>
                <w:szCs w:val="24"/>
              </w:rPr>
              <w:t>с</w:t>
            </w:r>
            <w:r w:rsidR="00CC7504" w:rsidRPr="00F026D9">
              <w:rPr>
                <w:szCs w:val="24"/>
              </w:rPr>
              <w:t>т</w:t>
            </w:r>
            <w:r w:rsidRPr="00F026D9">
              <w:rPr>
                <w:szCs w:val="24"/>
              </w:rPr>
              <w:t xml:space="preserve">. </w:t>
            </w:r>
            <w:proofErr w:type="spellStart"/>
            <w:r w:rsidRPr="00F026D9">
              <w:rPr>
                <w:szCs w:val="24"/>
              </w:rPr>
              <w:t>викл</w:t>
            </w:r>
            <w:proofErr w:type="spellEnd"/>
            <w:r w:rsidRPr="00F026D9">
              <w:rPr>
                <w:szCs w:val="24"/>
              </w:rPr>
              <w:t xml:space="preserve">. </w:t>
            </w:r>
            <w:proofErr w:type="spellStart"/>
            <w:r w:rsidRPr="00F026D9">
              <w:rPr>
                <w:szCs w:val="24"/>
              </w:rPr>
              <w:t>Пелешенко</w:t>
            </w:r>
            <w:proofErr w:type="spellEnd"/>
            <w:r w:rsidRPr="00F026D9">
              <w:rPr>
                <w:szCs w:val="24"/>
              </w:rPr>
              <w:t xml:space="preserve"> Олена Вікторівна</w:t>
            </w:r>
          </w:p>
        </w:tc>
      </w:tr>
      <w:tr w:rsidR="00E24D2A" w:rsidRPr="00F026D9" w14:paraId="65AC6C2C" w14:textId="77777777" w:rsidTr="006C154D">
        <w:tc>
          <w:tcPr>
            <w:tcW w:w="9752" w:type="dxa"/>
            <w:gridSpan w:val="8"/>
            <w:tcBorders>
              <w:top w:val="single" w:sz="4" w:space="0" w:color="auto"/>
              <w:left w:val="nil"/>
              <w:bottom w:val="nil"/>
              <w:right w:val="nil"/>
            </w:tcBorders>
            <w:shd w:val="clear" w:color="auto" w:fill="auto"/>
          </w:tcPr>
          <w:p w14:paraId="77D5F1DC" w14:textId="77777777" w:rsidR="00E24D2A" w:rsidRPr="007F0598" w:rsidRDefault="00E24D2A" w:rsidP="00E24D2A">
            <w:pPr>
              <w:spacing w:line="276" w:lineRule="auto"/>
              <w:jc w:val="center"/>
              <w:rPr>
                <w:sz w:val="16"/>
                <w:szCs w:val="16"/>
              </w:rPr>
            </w:pPr>
            <w:r w:rsidRPr="007F0598">
              <w:rPr>
                <w:sz w:val="16"/>
                <w:szCs w:val="16"/>
              </w:rPr>
              <w:t>вчений ступінь, вчене звання, прізвище, ім’я та по-батькові</w:t>
            </w:r>
          </w:p>
        </w:tc>
      </w:tr>
      <w:tr w:rsidR="00E24D2A" w:rsidRPr="00F026D9" w14:paraId="09DFB527" w14:textId="77777777" w:rsidTr="006C154D">
        <w:tc>
          <w:tcPr>
            <w:tcW w:w="9752" w:type="dxa"/>
            <w:gridSpan w:val="8"/>
            <w:tcBorders>
              <w:top w:val="nil"/>
              <w:left w:val="nil"/>
              <w:bottom w:val="single" w:sz="4" w:space="0" w:color="auto"/>
              <w:right w:val="nil"/>
            </w:tcBorders>
            <w:shd w:val="clear" w:color="auto" w:fill="auto"/>
          </w:tcPr>
          <w:p w14:paraId="22BEB984" w14:textId="2F81DB14" w:rsidR="00E24D2A" w:rsidRPr="00F026D9" w:rsidRDefault="008738E9" w:rsidP="00E24D2A">
            <w:pPr>
              <w:spacing w:line="276" w:lineRule="auto"/>
              <w:jc w:val="center"/>
              <w:rPr>
                <w:szCs w:val="24"/>
              </w:rPr>
            </w:pPr>
            <w:r w:rsidRPr="00F026D9">
              <w:rPr>
                <w:szCs w:val="24"/>
              </w:rPr>
              <w:t>с</w:t>
            </w:r>
            <w:r w:rsidR="00797402" w:rsidRPr="00F026D9">
              <w:rPr>
                <w:szCs w:val="24"/>
              </w:rPr>
              <w:t>тарший викладач</w:t>
            </w:r>
            <w:r w:rsidR="00404BC8" w:rsidRPr="00F026D9">
              <w:rPr>
                <w:szCs w:val="24"/>
              </w:rPr>
              <w:t xml:space="preserve"> кафедри психології та соціології</w:t>
            </w:r>
          </w:p>
        </w:tc>
      </w:tr>
      <w:tr w:rsidR="00E24D2A" w:rsidRPr="00F026D9" w14:paraId="271D585B" w14:textId="77777777" w:rsidTr="006C154D">
        <w:tc>
          <w:tcPr>
            <w:tcW w:w="9752" w:type="dxa"/>
            <w:gridSpan w:val="8"/>
            <w:tcBorders>
              <w:top w:val="single" w:sz="4" w:space="0" w:color="auto"/>
              <w:left w:val="nil"/>
              <w:bottom w:val="nil"/>
              <w:right w:val="nil"/>
            </w:tcBorders>
            <w:shd w:val="clear" w:color="auto" w:fill="auto"/>
          </w:tcPr>
          <w:p w14:paraId="6635557C" w14:textId="77777777" w:rsidR="00E24D2A" w:rsidRPr="00F026D9" w:rsidRDefault="00E24D2A" w:rsidP="00E24D2A">
            <w:pPr>
              <w:spacing w:line="276" w:lineRule="auto"/>
              <w:jc w:val="center"/>
              <w:rPr>
                <w:szCs w:val="24"/>
              </w:rPr>
            </w:pPr>
            <w:r w:rsidRPr="00F026D9">
              <w:rPr>
                <w:szCs w:val="24"/>
              </w:rPr>
              <w:t>посада</w:t>
            </w:r>
          </w:p>
        </w:tc>
      </w:tr>
      <w:tr w:rsidR="00CE53A2" w:rsidRPr="00F026D9" w14:paraId="45DCF935" w14:textId="77777777" w:rsidTr="006C154D">
        <w:tc>
          <w:tcPr>
            <w:tcW w:w="2325" w:type="dxa"/>
            <w:tcBorders>
              <w:top w:val="nil"/>
              <w:left w:val="nil"/>
              <w:bottom w:val="single" w:sz="4" w:space="0" w:color="auto"/>
              <w:right w:val="nil"/>
            </w:tcBorders>
            <w:shd w:val="clear" w:color="auto" w:fill="auto"/>
          </w:tcPr>
          <w:p w14:paraId="66449ABF" w14:textId="77777777" w:rsidR="00B43469" w:rsidRPr="00F026D9" w:rsidRDefault="00B43469" w:rsidP="00CE53A2">
            <w:pPr>
              <w:rPr>
                <w:szCs w:val="24"/>
              </w:rPr>
            </w:pPr>
          </w:p>
          <w:p w14:paraId="70F189F2" w14:textId="77777777" w:rsidR="00CE53A2" w:rsidRPr="00F026D9" w:rsidRDefault="00E2623F" w:rsidP="00CE53A2">
            <w:pPr>
              <w:rPr>
                <w:szCs w:val="24"/>
              </w:rPr>
            </w:pPr>
            <w:hyperlink r:id="rId8" w:tgtFrame="_blank" w:history="1">
              <w:r w:rsidR="00CE53A2" w:rsidRPr="00F026D9">
                <w:rPr>
                  <w:rStyle w:val="a7"/>
                  <w:color w:val="auto"/>
                  <w:szCs w:val="24"/>
                  <w:shd w:val="clear" w:color="auto" w:fill="FFFFFF"/>
                </w:rPr>
                <w:t>peleshenko@snu.edu.ua</w:t>
              </w:r>
            </w:hyperlink>
          </w:p>
        </w:tc>
        <w:tc>
          <w:tcPr>
            <w:tcW w:w="284" w:type="dxa"/>
            <w:tcBorders>
              <w:top w:val="nil"/>
              <w:left w:val="nil"/>
              <w:bottom w:val="nil"/>
              <w:right w:val="nil"/>
            </w:tcBorders>
            <w:shd w:val="clear" w:color="auto" w:fill="auto"/>
            <w:vAlign w:val="bottom"/>
          </w:tcPr>
          <w:p w14:paraId="7D45ECB7" w14:textId="77777777" w:rsidR="00E24D2A" w:rsidRPr="00F026D9" w:rsidRDefault="00E24D2A" w:rsidP="00E24D2A">
            <w:pPr>
              <w:jc w:val="center"/>
              <w:rPr>
                <w:szCs w:val="24"/>
              </w:rPr>
            </w:pPr>
          </w:p>
        </w:tc>
        <w:tc>
          <w:tcPr>
            <w:tcW w:w="2126" w:type="dxa"/>
            <w:tcBorders>
              <w:top w:val="nil"/>
              <w:left w:val="nil"/>
              <w:bottom w:val="single" w:sz="4" w:space="0" w:color="auto"/>
              <w:right w:val="nil"/>
            </w:tcBorders>
            <w:shd w:val="clear" w:color="auto" w:fill="auto"/>
            <w:vAlign w:val="bottom"/>
          </w:tcPr>
          <w:p w14:paraId="7E972695" w14:textId="77777777" w:rsidR="00E24D2A" w:rsidRPr="00F026D9" w:rsidRDefault="00404BC8" w:rsidP="00CB70FC">
            <w:pPr>
              <w:jc w:val="center"/>
              <w:rPr>
                <w:szCs w:val="24"/>
              </w:rPr>
            </w:pPr>
            <w:r w:rsidRPr="00F026D9">
              <w:rPr>
                <w:szCs w:val="24"/>
                <w:lang w:val="en-US"/>
              </w:rPr>
              <w:t>+38-</w:t>
            </w:r>
            <w:r w:rsidR="00CB70FC" w:rsidRPr="00F026D9">
              <w:rPr>
                <w:szCs w:val="24"/>
              </w:rPr>
              <w:t>050 874 33 27</w:t>
            </w:r>
          </w:p>
        </w:tc>
        <w:tc>
          <w:tcPr>
            <w:tcW w:w="284" w:type="dxa"/>
            <w:tcBorders>
              <w:top w:val="nil"/>
              <w:left w:val="nil"/>
              <w:bottom w:val="nil"/>
              <w:right w:val="nil"/>
            </w:tcBorders>
            <w:shd w:val="clear" w:color="auto" w:fill="auto"/>
            <w:vAlign w:val="bottom"/>
          </w:tcPr>
          <w:p w14:paraId="07B016F2" w14:textId="77777777" w:rsidR="00E24D2A" w:rsidRPr="00F026D9" w:rsidRDefault="00E24D2A" w:rsidP="00E24D2A">
            <w:pPr>
              <w:jc w:val="center"/>
              <w:rPr>
                <w:szCs w:val="24"/>
              </w:rPr>
            </w:pPr>
          </w:p>
        </w:tc>
        <w:tc>
          <w:tcPr>
            <w:tcW w:w="2126" w:type="dxa"/>
            <w:gridSpan w:val="2"/>
            <w:tcBorders>
              <w:top w:val="nil"/>
              <w:left w:val="nil"/>
              <w:bottom w:val="single" w:sz="4" w:space="0" w:color="auto"/>
              <w:right w:val="nil"/>
            </w:tcBorders>
            <w:shd w:val="clear" w:color="auto" w:fill="auto"/>
            <w:vAlign w:val="bottom"/>
          </w:tcPr>
          <w:p w14:paraId="096CFC49" w14:textId="77777777" w:rsidR="00D522D2" w:rsidRPr="00F026D9" w:rsidRDefault="00D522D2" w:rsidP="00E24D2A">
            <w:pPr>
              <w:spacing w:line="276" w:lineRule="auto"/>
              <w:jc w:val="center"/>
              <w:rPr>
                <w:szCs w:val="24"/>
              </w:rPr>
            </w:pPr>
            <w:proofErr w:type="spellStart"/>
            <w:r w:rsidRPr="00F026D9">
              <w:rPr>
                <w:szCs w:val="24"/>
              </w:rPr>
              <w:t>Вайбер</w:t>
            </w:r>
            <w:proofErr w:type="spellEnd"/>
            <w:r w:rsidRPr="00F026D9">
              <w:rPr>
                <w:szCs w:val="24"/>
              </w:rPr>
              <w:t xml:space="preserve"> за номером</w:t>
            </w:r>
          </w:p>
        </w:tc>
        <w:tc>
          <w:tcPr>
            <w:tcW w:w="283" w:type="dxa"/>
            <w:tcBorders>
              <w:top w:val="nil"/>
              <w:left w:val="nil"/>
              <w:bottom w:val="nil"/>
              <w:right w:val="nil"/>
            </w:tcBorders>
            <w:shd w:val="clear" w:color="auto" w:fill="auto"/>
            <w:vAlign w:val="bottom"/>
          </w:tcPr>
          <w:p w14:paraId="3517431A" w14:textId="77777777" w:rsidR="00E24D2A" w:rsidRPr="00F026D9" w:rsidRDefault="00E24D2A" w:rsidP="00E24D2A">
            <w:pPr>
              <w:spacing w:line="276" w:lineRule="auto"/>
              <w:jc w:val="center"/>
              <w:rPr>
                <w:szCs w:val="24"/>
              </w:rPr>
            </w:pPr>
          </w:p>
        </w:tc>
        <w:tc>
          <w:tcPr>
            <w:tcW w:w="2324" w:type="dxa"/>
            <w:tcBorders>
              <w:top w:val="nil"/>
              <w:left w:val="nil"/>
              <w:bottom w:val="single" w:sz="4" w:space="0" w:color="auto"/>
              <w:right w:val="nil"/>
            </w:tcBorders>
            <w:shd w:val="clear" w:color="auto" w:fill="auto"/>
            <w:vAlign w:val="bottom"/>
          </w:tcPr>
          <w:p w14:paraId="58761A54" w14:textId="72619762" w:rsidR="00E24D2A" w:rsidRPr="00F026D9" w:rsidRDefault="00746697" w:rsidP="00CB70FC">
            <w:pPr>
              <w:spacing w:line="276" w:lineRule="auto"/>
              <w:jc w:val="center"/>
              <w:rPr>
                <w:szCs w:val="24"/>
              </w:rPr>
            </w:pPr>
            <w:r>
              <w:rPr>
                <w:szCs w:val="24"/>
              </w:rPr>
              <w:t>згідно з графіком</w:t>
            </w:r>
          </w:p>
        </w:tc>
      </w:tr>
      <w:tr w:rsidR="00CE53A2" w:rsidRPr="00F026D9" w14:paraId="688BF9C0" w14:textId="77777777" w:rsidTr="006C154D">
        <w:tc>
          <w:tcPr>
            <w:tcW w:w="2325" w:type="dxa"/>
            <w:tcBorders>
              <w:top w:val="single" w:sz="4" w:space="0" w:color="auto"/>
              <w:left w:val="nil"/>
              <w:bottom w:val="nil"/>
              <w:right w:val="nil"/>
            </w:tcBorders>
            <w:shd w:val="clear" w:color="auto" w:fill="auto"/>
          </w:tcPr>
          <w:p w14:paraId="49514749" w14:textId="77777777" w:rsidR="00E24D2A" w:rsidRPr="00F026D9" w:rsidRDefault="00E24D2A" w:rsidP="00E24D2A">
            <w:pPr>
              <w:jc w:val="center"/>
              <w:rPr>
                <w:szCs w:val="24"/>
              </w:rPr>
            </w:pPr>
            <w:r w:rsidRPr="00F026D9">
              <w:rPr>
                <w:szCs w:val="24"/>
              </w:rPr>
              <w:t>електронна адреса</w:t>
            </w:r>
          </w:p>
        </w:tc>
        <w:tc>
          <w:tcPr>
            <w:tcW w:w="284" w:type="dxa"/>
            <w:tcBorders>
              <w:top w:val="nil"/>
              <w:left w:val="nil"/>
              <w:bottom w:val="nil"/>
              <w:right w:val="nil"/>
            </w:tcBorders>
            <w:shd w:val="clear" w:color="auto" w:fill="auto"/>
          </w:tcPr>
          <w:p w14:paraId="4E289DFA" w14:textId="77777777" w:rsidR="00E24D2A" w:rsidRPr="00F026D9" w:rsidRDefault="00E24D2A" w:rsidP="00E24D2A">
            <w:pPr>
              <w:jc w:val="center"/>
              <w:rPr>
                <w:szCs w:val="24"/>
              </w:rPr>
            </w:pPr>
          </w:p>
        </w:tc>
        <w:tc>
          <w:tcPr>
            <w:tcW w:w="2126" w:type="dxa"/>
            <w:tcBorders>
              <w:top w:val="single" w:sz="4" w:space="0" w:color="auto"/>
              <w:left w:val="nil"/>
              <w:bottom w:val="nil"/>
              <w:right w:val="nil"/>
            </w:tcBorders>
            <w:shd w:val="clear" w:color="auto" w:fill="auto"/>
          </w:tcPr>
          <w:p w14:paraId="07414D3A" w14:textId="77777777" w:rsidR="00E24D2A" w:rsidRPr="00F026D9" w:rsidRDefault="00E24D2A" w:rsidP="00E24D2A">
            <w:pPr>
              <w:jc w:val="center"/>
              <w:rPr>
                <w:szCs w:val="24"/>
              </w:rPr>
            </w:pPr>
            <w:r w:rsidRPr="00F026D9">
              <w:rPr>
                <w:szCs w:val="24"/>
              </w:rPr>
              <w:t>телефон</w:t>
            </w:r>
          </w:p>
        </w:tc>
        <w:tc>
          <w:tcPr>
            <w:tcW w:w="284" w:type="dxa"/>
            <w:tcBorders>
              <w:top w:val="nil"/>
              <w:left w:val="nil"/>
              <w:bottom w:val="nil"/>
              <w:right w:val="nil"/>
            </w:tcBorders>
            <w:shd w:val="clear" w:color="auto" w:fill="auto"/>
          </w:tcPr>
          <w:p w14:paraId="6F3C4F88" w14:textId="77777777" w:rsidR="00E24D2A" w:rsidRPr="00F026D9" w:rsidRDefault="00E24D2A" w:rsidP="00E24D2A">
            <w:pPr>
              <w:jc w:val="center"/>
              <w:rPr>
                <w:szCs w:val="24"/>
              </w:rPr>
            </w:pPr>
          </w:p>
        </w:tc>
        <w:tc>
          <w:tcPr>
            <w:tcW w:w="2126" w:type="dxa"/>
            <w:gridSpan w:val="2"/>
            <w:tcBorders>
              <w:top w:val="single" w:sz="4" w:space="0" w:color="auto"/>
              <w:left w:val="nil"/>
              <w:bottom w:val="nil"/>
              <w:right w:val="nil"/>
            </w:tcBorders>
            <w:shd w:val="clear" w:color="auto" w:fill="auto"/>
          </w:tcPr>
          <w:p w14:paraId="77C40DB6" w14:textId="77777777" w:rsidR="00E24D2A" w:rsidRPr="00F026D9" w:rsidRDefault="00E24D2A" w:rsidP="00E24D2A">
            <w:pPr>
              <w:spacing w:line="276" w:lineRule="auto"/>
              <w:jc w:val="center"/>
              <w:rPr>
                <w:szCs w:val="24"/>
              </w:rPr>
            </w:pPr>
            <w:r w:rsidRPr="00F026D9">
              <w:rPr>
                <w:szCs w:val="24"/>
              </w:rPr>
              <w:t>месенджер</w:t>
            </w:r>
          </w:p>
        </w:tc>
        <w:tc>
          <w:tcPr>
            <w:tcW w:w="283" w:type="dxa"/>
            <w:tcBorders>
              <w:top w:val="nil"/>
              <w:left w:val="nil"/>
              <w:bottom w:val="nil"/>
              <w:right w:val="nil"/>
            </w:tcBorders>
            <w:shd w:val="clear" w:color="auto" w:fill="auto"/>
          </w:tcPr>
          <w:p w14:paraId="374F0251" w14:textId="77777777" w:rsidR="00E24D2A" w:rsidRPr="00F026D9" w:rsidRDefault="00E24D2A" w:rsidP="00E24D2A">
            <w:pPr>
              <w:spacing w:line="276" w:lineRule="auto"/>
              <w:jc w:val="center"/>
              <w:rPr>
                <w:szCs w:val="24"/>
              </w:rPr>
            </w:pPr>
          </w:p>
        </w:tc>
        <w:tc>
          <w:tcPr>
            <w:tcW w:w="2324" w:type="dxa"/>
            <w:tcBorders>
              <w:top w:val="single" w:sz="4" w:space="0" w:color="auto"/>
              <w:left w:val="nil"/>
              <w:bottom w:val="nil"/>
              <w:right w:val="nil"/>
            </w:tcBorders>
            <w:shd w:val="clear" w:color="auto" w:fill="auto"/>
          </w:tcPr>
          <w:p w14:paraId="6D18B95C" w14:textId="77777777" w:rsidR="00E24D2A" w:rsidRPr="00F026D9" w:rsidRDefault="00E24D2A" w:rsidP="00E24D2A">
            <w:pPr>
              <w:spacing w:line="276" w:lineRule="auto"/>
              <w:jc w:val="center"/>
              <w:rPr>
                <w:szCs w:val="24"/>
              </w:rPr>
            </w:pPr>
            <w:r w:rsidRPr="00F026D9">
              <w:rPr>
                <w:szCs w:val="24"/>
              </w:rPr>
              <w:t>консультації</w:t>
            </w:r>
          </w:p>
        </w:tc>
      </w:tr>
    </w:tbl>
    <w:p w14:paraId="2FEF8A92" w14:textId="77777777" w:rsidR="008E2030" w:rsidRDefault="008E2030" w:rsidP="00E24D2A">
      <w:pPr>
        <w:jc w:val="center"/>
        <w:rPr>
          <w:b/>
          <w:szCs w:val="24"/>
        </w:rPr>
      </w:pPr>
    </w:p>
    <w:p w14:paraId="10467673" w14:textId="77777777" w:rsidR="008E2030" w:rsidRDefault="008E2030" w:rsidP="00E24D2A">
      <w:pPr>
        <w:jc w:val="center"/>
        <w:rPr>
          <w:b/>
          <w:szCs w:val="24"/>
        </w:rPr>
      </w:pPr>
    </w:p>
    <w:p w14:paraId="3C00D260" w14:textId="4215F8D5" w:rsidR="008E2030" w:rsidRDefault="008E2030" w:rsidP="00E24D2A">
      <w:pPr>
        <w:jc w:val="center"/>
        <w:rPr>
          <w:b/>
          <w:szCs w:val="24"/>
        </w:rPr>
      </w:pPr>
    </w:p>
    <w:p w14:paraId="5FF7DE31" w14:textId="4313DD56" w:rsidR="008E2030" w:rsidRDefault="008E2030" w:rsidP="00E24D2A">
      <w:pPr>
        <w:jc w:val="center"/>
        <w:rPr>
          <w:b/>
          <w:szCs w:val="24"/>
        </w:rPr>
      </w:pPr>
    </w:p>
    <w:p w14:paraId="6C1EF66B" w14:textId="24F97DEB" w:rsidR="008E2030" w:rsidRDefault="008E2030" w:rsidP="00E24D2A">
      <w:pPr>
        <w:jc w:val="center"/>
        <w:rPr>
          <w:b/>
          <w:szCs w:val="24"/>
        </w:rPr>
      </w:pPr>
    </w:p>
    <w:p w14:paraId="126068D4" w14:textId="77777777" w:rsidR="00746697" w:rsidRDefault="00746697" w:rsidP="00E24D2A">
      <w:pPr>
        <w:jc w:val="center"/>
        <w:rPr>
          <w:b/>
          <w:szCs w:val="24"/>
        </w:rPr>
      </w:pPr>
    </w:p>
    <w:p w14:paraId="23E2AB54" w14:textId="7A3AC768" w:rsidR="00E24D2A" w:rsidRPr="00F026D9" w:rsidRDefault="00E24D2A" w:rsidP="00E24D2A">
      <w:pPr>
        <w:jc w:val="center"/>
        <w:rPr>
          <w:b/>
          <w:szCs w:val="24"/>
        </w:rPr>
      </w:pPr>
      <w:r w:rsidRPr="00F026D9">
        <w:rPr>
          <w:b/>
          <w:szCs w:val="24"/>
        </w:rPr>
        <w:lastRenderedPageBreak/>
        <w:t>Анотація навчального курсу</w:t>
      </w:r>
    </w:p>
    <w:p w14:paraId="49D380BE" w14:textId="77777777" w:rsidR="00F94ACB" w:rsidRPr="00F026D9" w:rsidRDefault="00F94ACB" w:rsidP="00E24D2A">
      <w:pPr>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828"/>
        <w:gridCol w:w="6641"/>
      </w:tblGrid>
      <w:tr w:rsidR="00E24D2A" w:rsidRPr="00F026D9" w14:paraId="1915E80A" w14:textId="77777777" w:rsidTr="00E14929">
        <w:tc>
          <w:tcPr>
            <w:tcW w:w="2828" w:type="dxa"/>
            <w:tcBorders>
              <w:top w:val="nil"/>
              <w:left w:val="nil"/>
              <w:bottom w:val="nil"/>
              <w:right w:val="nil"/>
            </w:tcBorders>
            <w:shd w:val="clear" w:color="auto" w:fill="auto"/>
          </w:tcPr>
          <w:p w14:paraId="51FEE0F3" w14:textId="77777777" w:rsidR="00E24D2A" w:rsidRPr="00F026D9" w:rsidRDefault="00E24D2A" w:rsidP="00E24D2A">
            <w:pPr>
              <w:rPr>
                <w:b/>
                <w:i/>
                <w:szCs w:val="24"/>
              </w:rPr>
            </w:pPr>
            <w:r w:rsidRPr="00F026D9">
              <w:rPr>
                <w:b/>
                <w:i/>
                <w:szCs w:val="24"/>
              </w:rPr>
              <w:t>Цілі вивчення курсу:</w:t>
            </w:r>
          </w:p>
        </w:tc>
        <w:tc>
          <w:tcPr>
            <w:tcW w:w="6641" w:type="dxa"/>
            <w:tcBorders>
              <w:top w:val="nil"/>
              <w:left w:val="nil"/>
              <w:bottom w:val="nil"/>
              <w:right w:val="nil"/>
            </w:tcBorders>
            <w:shd w:val="clear" w:color="auto" w:fill="auto"/>
          </w:tcPr>
          <w:p w14:paraId="3A08A1A5" w14:textId="516F6204" w:rsidR="003E0625" w:rsidRPr="00F026D9" w:rsidRDefault="003E0625" w:rsidP="003E0625">
            <w:pPr>
              <w:pStyle w:val="a0"/>
              <w:ind w:firstLine="0"/>
              <w:rPr>
                <w:szCs w:val="24"/>
              </w:rPr>
            </w:pPr>
            <w:r w:rsidRPr="00F026D9">
              <w:rPr>
                <w:szCs w:val="24"/>
              </w:rPr>
              <w:t>сприяння формуванню у майбутніх фахівців, ділових людей відповідних психологічних і моральних якостей як необхідних умов їх повсякденної професійної діяльності та поведінки, змінення та</w:t>
            </w:r>
            <w:r w:rsidR="00886391" w:rsidRPr="00F026D9">
              <w:rPr>
                <w:szCs w:val="24"/>
              </w:rPr>
              <w:t xml:space="preserve"> </w:t>
            </w:r>
            <w:r w:rsidRPr="00F026D9">
              <w:rPr>
                <w:szCs w:val="24"/>
              </w:rPr>
              <w:t>удосконалення діяльності особистості в умовах ділового спілкування й соціального партнерства.</w:t>
            </w:r>
          </w:p>
          <w:p w14:paraId="782E08D6" w14:textId="77777777" w:rsidR="00E24D2A" w:rsidRPr="00F026D9" w:rsidRDefault="00E24D2A" w:rsidP="00404BC8">
            <w:pPr>
              <w:jc w:val="both"/>
              <w:rPr>
                <w:szCs w:val="24"/>
              </w:rPr>
            </w:pPr>
          </w:p>
        </w:tc>
      </w:tr>
      <w:tr w:rsidR="00E24D2A" w:rsidRPr="00F026D9" w14:paraId="65C6C679" w14:textId="77777777" w:rsidTr="00E14929">
        <w:tblPrEx>
          <w:tblCellMar>
            <w:left w:w="108" w:type="dxa"/>
            <w:right w:w="108" w:type="dxa"/>
          </w:tblCellMar>
        </w:tblPrEx>
        <w:tc>
          <w:tcPr>
            <w:tcW w:w="2828" w:type="dxa"/>
            <w:tcBorders>
              <w:top w:val="nil"/>
              <w:left w:val="nil"/>
              <w:bottom w:val="nil"/>
              <w:right w:val="nil"/>
            </w:tcBorders>
            <w:shd w:val="clear" w:color="auto" w:fill="auto"/>
          </w:tcPr>
          <w:p w14:paraId="7873897E" w14:textId="77777777" w:rsidR="00E24D2A" w:rsidRPr="00F026D9" w:rsidRDefault="00E24D2A" w:rsidP="00E24D2A">
            <w:pPr>
              <w:rPr>
                <w:b/>
                <w:i/>
                <w:szCs w:val="24"/>
              </w:rPr>
            </w:pPr>
            <w:r w:rsidRPr="00F026D9">
              <w:rPr>
                <w:b/>
                <w:i/>
                <w:szCs w:val="24"/>
              </w:rPr>
              <w:t>Результати навчання:</w:t>
            </w:r>
          </w:p>
        </w:tc>
        <w:tc>
          <w:tcPr>
            <w:tcW w:w="6641" w:type="dxa"/>
            <w:tcBorders>
              <w:top w:val="nil"/>
              <w:left w:val="nil"/>
              <w:bottom w:val="nil"/>
              <w:right w:val="nil"/>
            </w:tcBorders>
            <w:shd w:val="clear" w:color="auto" w:fill="auto"/>
          </w:tcPr>
          <w:p w14:paraId="036E9A04" w14:textId="77777777" w:rsidR="00AA0758" w:rsidRPr="00F026D9" w:rsidRDefault="00AA0758" w:rsidP="00AA0758">
            <w:pPr>
              <w:jc w:val="both"/>
              <w:rPr>
                <w:szCs w:val="24"/>
              </w:rPr>
            </w:pPr>
            <w:r w:rsidRPr="00F026D9">
              <w:rPr>
                <w:szCs w:val="24"/>
              </w:rPr>
              <w:t xml:space="preserve">1. Аналізувати та пояснювати психічні явища, ідентифікувати психологічні проблеми та пропонувати шляхи їх розв’язання. </w:t>
            </w:r>
          </w:p>
          <w:p w14:paraId="45174D04" w14:textId="77777777" w:rsidR="00AA0758" w:rsidRPr="00F026D9" w:rsidRDefault="00AA0758" w:rsidP="00AA0758">
            <w:pPr>
              <w:jc w:val="both"/>
              <w:rPr>
                <w:szCs w:val="24"/>
              </w:rPr>
            </w:pPr>
            <w:r w:rsidRPr="00F026D9">
              <w:rPr>
                <w:szCs w:val="24"/>
              </w:rPr>
              <w:t>2. Розуміти закономірності та особливості розвитку і функціонування психічних явищ в контексті професійних завдань.</w:t>
            </w:r>
          </w:p>
          <w:p w14:paraId="29F269D2" w14:textId="77777777" w:rsidR="00AA0758" w:rsidRPr="00F026D9" w:rsidRDefault="00AA0758" w:rsidP="00AA0758">
            <w:pPr>
              <w:jc w:val="both"/>
              <w:rPr>
                <w:szCs w:val="24"/>
              </w:rPr>
            </w:pPr>
            <w:r w:rsidRPr="00F026D9">
              <w:rPr>
                <w:szCs w:val="24"/>
              </w:rPr>
              <w:t xml:space="preserve">3. Здійснювати пошук інформації з різних джерел, у </w:t>
            </w:r>
            <w:proofErr w:type="spellStart"/>
            <w:r w:rsidRPr="00F026D9">
              <w:rPr>
                <w:szCs w:val="24"/>
              </w:rPr>
              <w:t>т.ч</w:t>
            </w:r>
            <w:proofErr w:type="spellEnd"/>
            <w:r w:rsidRPr="00F026D9">
              <w:rPr>
                <w:szCs w:val="24"/>
              </w:rPr>
              <w:t>. з використанням інформаційно-комунікаційних технологій, для вирішення професійних завдань.</w:t>
            </w:r>
          </w:p>
          <w:p w14:paraId="53D26F2F" w14:textId="77777777" w:rsidR="00AA0758" w:rsidRPr="00F026D9" w:rsidRDefault="00A50300" w:rsidP="00AA0758">
            <w:pPr>
              <w:jc w:val="both"/>
              <w:rPr>
                <w:szCs w:val="24"/>
              </w:rPr>
            </w:pPr>
            <w:r w:rsidRPr="00F026D9">
              <w:rPr>
                <w:szCs w:val="24"/>
              </w:rPr>
              <w:t>4</w:t>
            </w:r>
            <w:r w:rsidR="00AA0758" w:rsidRPr="00F026D9">
              <w:rPr>
                <w:szCs w:val="24"/>
              </w:rPr>
              <w:t>. Пропонувати власні способи вирішення психологічних задач і проблем у процесі професійної діяльності, приймати та аргументувати власні рішення щодо їх розв’язання.</w:t>
            </w:r>
          </w:p>
          <w:p w14:paraId="4B004C5E" w14:textId="77777777" w:rsidR="00AA0758" w:rsidRPr="00F026D9" w:rsidRDefault="00A50300" w:rsidP="00AA0758">
            <w:pPr>
              <w:jc w:val="both"/>
              <w:rPr>
                <w:szCs w:val="24"/>
                <w:lang w:val="ru-RU"/>
              </w:rPr>
            </w:pPr>
            <w:r w:rsidRPr="00F026D9">
              <w:rPr>
                <w:szCs w:val="24"/>
                <w:lang w:val="ru-RU"/>
              </w:rPr>
              <w:t>5</w:t>
            </w:r>
            <w:r w:rsidR="00AA0758" w:rsidRPr="00F026D9">
              <w:rPr>
                <w:szCs w:val="24"/>
                <w:lang w:val="ru-RU"/>
              </w:rPr>
              <w:t xml:space="preserve">. </w:t>
            </w:r>
            <w:proofErr w:type="spellStart"/>
            <w:r w:rsidR="00AA0758" w:rsidRPr="00F026D9">
              <w:rPr>
                <w:szCs w:val="24"/>
                <w:lang w:val="ru-RU"/>
              </w:rPr>
              <w:t>Формулювати</w:t>
            </w:r>
            <w:proofErr w:type="spellEnd"/>
            <w:r w:rsidR="00AA0758" w:rsidRPr="00F026D9">
              <w:rPr>
                <w:szCs w:val="24"/>
                <w:lang w:val="ru-RU"/>
              </w:rPr>
              <w:t xml:space="preserve"> думку </w:t>
            </w:r>
            <w:proofErr w:type="spellStart"/>
            <w:r w:rsidR="00AA0758" w:rsidRPr="00F026D9">
              <w:rPr>
                <w:szCs w:val="24"/>
                <w:lang w:val="ru-RU"/>
              </w:rPr>
              <w:t>логічно</w:t>
            </w:r>
            <w:proofErr w:type="spellEnd"/>
            <w:r w:rsidR="00AA0758" w:rsidRPr="00F026D9">
              <w:rPr>
                <w:szCs w:val="24"/>
                <w:lang w:val="ru-RU"/>
              </w:rPr>
              <w:t xml:space="preserve">, доступно, </w:t>
            </w:r>
            <w:proofErr w:type="spellStart"/>
            <w:proofErr w:type="gramStart"/>
            <w:r w:rsidR="00AA0758" w:rsidRPr="00F026D9">
              <w:rPr>
                <w:szCs w:val="24"/>
                <w:lang w:val="ru-RU"/>
              </w:rPr>
              <w:t>дискутувати</w:t>
            </w:r>
            <w:proofErr w:type="spellEnd"/>
            <w:r w:rsidR="00AA0758" w:rsidRPr="00F026D9">
              <w:rPr>
                <w:szCs w:val="24"/>
                <w:lang w:val="ru-RU"/>
              </w:rPr>
              <w:t xml:space="preserve">, </w:t>
            </w:r>
            <w:r w:rsidR="00232F06" w:rsidRPr="00F026D9">
              <w:rPr>
                <w:szCs w:val="24"/>
                <w:lang w:val="ru-RU"/>
              </w:rPr>
              <w:t xml:space="preserve"> </w:t>
            </w:r>
            <w:proofErr w:type="spellStart"/>
            <w:r w:rsidR="00232F06" w:rsidRPr="00F026D9">
              <w:rPr>
                <w:szCs w:val="24"/>
                <w:lang w:val="ru-RU"/>
              </w:rPr>
              <w:t>обстоювати</w:t>
            </w:r>
            <w:proofErr w:type="spellEnd"/>
            <w:proofErr w:type="gramEnd"/>
            <w:r w:rsidR="00232F06" w:rsidRPr="00F026D9">
              <w:rPr>
                <w:szCs w:val="24"/>
                <w:lang w:val="ru-RU"/>
              </w:rPr>
              <w:t xml:space="preserve"> </w:t>
            </w:r>
            <w:proofErr w:type="spellStart"/>
            <w:r w:rsidR="00232F06" w:rsidRPr="00F026D9">
              <w:rPr>
                <w:szCs w:val="24"/>
                <w:lang w:val="ru-RU"/>
              </w:rPr>
              <w:t>власну</w:t>
            </w:r>
            <w:proofErr w:type="spellEnd"/>
            <w:r w:rsidR="00232F06" w:rsidRPr="00F026D9">
              <w:rPr>
                <w:szCs w:val="24"/>
                <w:lang w:val="ru-RU"/>
              </w:rPr>
              <w:t xml:space="preserve"> </w:t>
            </w:r>
            <w:proofErr w:type="spellStart"/>
            <w:r w:rsidR="00232F06" w:rsidRPr="00F026D9">
              <w:rPr>
                <w:szCs w:val="24"/>
                <w:lang w:val="ru-RU"/>
              </w:rPr>
              <w:t>позицію</w:t>
            </w:r>
            <w:proofErr w:type="spellEnd"/>
            <w:r w:rsidR="00232F06" w:rsidRPr="00F026D9">
              <w:rPr>
                <w:szCs w:val="24"/>
                <w:lang w:val="ru-RU"/>
              </w:rPr>
              <w:t xml:space="preserve">, </w:t>
            </w:r>
            <w:proofErr w:type="spellStart"/>
            <w:r w:rsidR="00232F06" w:rsidRPr="00F026D9">
              <w:rPr>
                <w:szCs w:val="24"/>
                <w:lang w:val="ru-RU"/>
              </w:rPr>
              <w:t>модифікувати</w:t>
            </w:r>
            <w:proofErr w:type="spellEnd"/>
            <w:r w:rsidR="00232F06" w:rsidRPr="00F026D9">
              <w:rPr>
                <w:szCs w:val="24"/>
                <w:lang w:val="ru-RU"/>
              </w:rPr>
              <w:t xml:space="preserve"> </w:t>
            </w:r>
            <w:proofErr w:type="spellStart"/>
            <w:r w:rsidR="00232F06" w:rsidRPr="00F026D9">
              <w:rPr>
                <w:szCs w:val="24"/>
                <w:lang w:val="ru-RU"/>
              </w:rPr>
              <w:t>висловлювання</w:t>
            </w:r>
            <w:proofErr w:type="spellEnd"/>
            <w:r w:rsidR="00232F06" w:rsidRPr="00F026D9">
              <w:rPr>
                <w:szCs w:val="24"/>
                <w:lang w:val="ru-RU"/>
              </w:rPr>
              <w:t xml:space="preserve"> </w:t>
            </w:r>
            <w:proofErr w:type="spellStart"/>
            <w:r w:rsidR="00232F06" w:rsidRPr="00F026D9">
              <w:rPr>
                <w:szCs w:val="24"/>
                <w:lang w:val="ru-RU"/>
              </w:rPr>
              <w:t>відповідно</w:t>
            </w:r>
            <w:proofErr w:type="spellEnd"/>
            <w:r w:rsidR="00232F06" w:rsidRPr="00F026D9">
              <w:rPr>
                <w:szCs w:val="24"/>
                <w:lang w:val="ru-RU"/>
              </w:rPr>
              <w:t xml:space="preserve"> до </w:t>
            </w:r>
            <w:proofErr w:type="spellStart"/>
            <w:r w:rsidR="00232F06" w:rsidRPr="00F026D9">
              <w:rPr>
                <w:szCs w:val="24"/>
                <w:lang w:val="ru-RU"/>
              </w:rPr>
              <w:t>культуральних</w:t>
            </w:r>
            <w:proofErr w:type="spellEnd"/>
            <w:r w:rsidR="00232F06" w:rsidRPr="00F026D9">
              <w:rPr>
                <w:szCs w:val="24"/>
                <w:lang w:val="ru-RU"/>
              </w:rPr>
              <w:t xml:space="preserve"> </w:t>
            </w:r>
            <w:proofErr w:type="spellStart"/>
            <w:r w:rsidR="00232F06" w:rsidRPr="00F026D9">
              <w:rPr>
                <w:szCs w:val="24"/>
                <w:lang w:val="ru-RU"/>
              </w:rPr>
              <w:t>особливостей</w:t>
            </w:r>
            <w:proofErr w:type="spellEnd"/>
            <w:r w:rsidR="00232F06" w:rsidRPr="00F026D9">
              <w:rPr>
                <w:szCs w:val="24"/>
                <w:lang w:val="ru-RU"/>
              </w:rPr>
              <w:t xml:space="preserve"> </w:t>
            </w:r>
            <w:proofErr w:type="spellStart"/>
            <w:r w:rsidR="00232F06" w:rsidRPr="00F026D9">
              <w:rPr>
                <w:szCs w:val="24"/>
                <w:lang w:val="ru-RU"/>
              </w:rPr>
              <w:t>співрозмовника</w:t>
            </w:r>
            <w:proofErr w:type="spellEnd"/>
            <w:r w:rsidR="00232F06" w:rsidRPr="00F026D9">
              <w:rPr>
                <w:szCs w:val="24"/>
                <w:lang w:val="ru-RU"/>
              </w:rPr>
              <w:t>.</w:t>
            </w:r>
            <w:r w:rsidR="00AA0758" w:rsidRPr="00F026D9">
              <w:rPr>
                <w:szCs w:val="24"/>
                <w:lang w:val="ru-RU"/>
              </w:rPr>
              <w:t xml:space="preserve"> </w:t>
            </w:r>
          </w:p>
          <w:p w14:paraId="657E9A5F" w14:textId="77777777" w:rsidR="00F94ACB" w:rsidRPr="00F026D9" w:rsidRDefault="00A50300" w:rsidP="00F94ACB">
            <w:pPr>
              <w:jc w:val="both"/>
              <w:rPr>
                <w:szCs w:val="24"/>
                <w:lang w:eastAsia="ru-RU"/>
              </w:rPr>
            </w:pPr>
            <w:r w:rsidRPr="00F026D9">
              <w:rPr>
                <w:szCs w:val="24"/>
                <w:lang w:eastAsia="ru-RU"/>
              </w:rPr>
              <w:t>6</w:t>
            </w:r>
            <w:r w:rsidR="00F94ACB" w:rsidRPr="00F026D9">
              <w:rPr>
                <w:szCs w:val="24"/>
                <w:lang w:eastAsia="ru-RU"/>
              </w:rPr>
              <w:t xml:space="preserve">. Взаємодіяти, вступати у комунікацію, бути зрозумілим, толерантно ставитися до осіб, що мають інші </w:t>
            </w:r>
            <w:proofErr w:type="spellStart"/>
            <w:r w:rsidR="00F94ACB" w:rsidRPr="00F026D9">
              <w:rPr>
                <w:szCs w:val="24"/>
                <w:lang w:eastAsia="ru-RU"/>
              </w:rPr>
              <w:t>культуральні</w:t>
            </w:r>
            <w:proofErr w:type="spellEnd"/>
            <w:r w:rsidR="00F94ACB" w:rsidRPr="00F026D9">
              <w:rPr>
                <w:szCs w:val="24"/>
                <w:lang w:eastAsia="ru-RU"/>
              </w:rPr>
              <w:t xml:space="preserve"> чи </w:t>
            </w:r>
            <w:proofErr w:type="spellStart"/>
            <w:r w:rsidR="00F94ACB" w:rsidRPr="00F026D9">
              <w:rPr>
                <w:szCs w:val="24"/>
                <w:lang w:eastAsia="ru-RU"/>
              </w:rPr>
              <w:t>гендерно</w:t>
            </w:r>
            <w:proofErr w:type="spellEnd"/>
            <w:r w:rsidR="00F94ACB" w:rsidRPr="00F026D9">
              <w:rPr>
                <w:szCs w:val="24"/>
                <w:lang w:eastAsia="ru-RU"/>
              </w:rPr>
              <w:t>-вікові відмінності.</w:t>
            </w:r>
          </w:p>
          <w:p w14:paraId="44F521C0" w14:textId="77777777" w:rsidR="00F94ACB" w:rsidRPr="00F026D9" w:rsidRDefault="00A50300" w:rsidP="00F94ACB">
            <w:pPr>
              <w:jc w:val="both"/>
              <w:rPr>
                <w:szCs w:val="24"/>
                <w:lang w:eastAsia="ru-RU"/>
              </w:rPr>
            </w:pPr>
            <w:r w:rsidRPr="00F026D9">
              <w:rPr>
                <w:szCs w:val="24"/>
                <w:lang w:eastAsia="ru-RU"/>
              </w:rPr>
              <w:t>7</w:t>
            </w:r>
            <w:r w:rsidR="00F94ACB" w:rsidRPr="00F026D9">
              <w:rPr>
                <w:szCs w:val="24"/>
                <w:lang w:eastAsia="ru-RU"/>
              </w:rPr>
              <w:t>. Ефективно виконувати різні ролі у команді у процесі вирішення фахових завдань, у тому числі демонструвати лідерські якості.</w:t>
            </w:r>
          </w:p>
          <w:p w14:paraId="0B1CAA87" w14:textId="77777777" w:rsidR="00E24D2A" w:rsidRPr="00F026D9" w:rsidRDefault="00E24D2A" w:rsidP="00AA0758">
            <w:pPr>
              <w:jc w:val="both"/>
              <w:rPr>
                <w:szCs w:val="24"/>
              </w:rPr>
            </w:pPr>
          </w:p>
        </w:tc>
      </w:tr>
    </w:tbl>
    <w:p w14:paraId="15B8EA19" w14:textId="77777777" w:rsidR="009815BD" w:rsidRPr="00F026D9" w:rsidRDefault="009815BD">
      <w:pPr>
        <w:spacing w:after="200" w:line="276" w:lineRule="auto"/>
        <w:rPr>
          <w:b/>
          <w:szCs w:val="24"/>
        </w:rPr>
      </w:pPr>
    </w:p>
    <w:p w14:paraId="71F98843" w14:textId="77777777" w:rsidR="00F94ACB" w:rsidRPr="00F026D9" w:rsidRDefault="00E24D2A" w:rsidP="00F94ACB">
      <w:pPr>
        <w:spacing w:line="276" w:lineRule="auto"/>
        <w:ind w:left="3119" w:hanging="3119"/>
        <w:jc w:val="center"/>
        <w:rPr>
          <w:b/>
          <w:szCs w:val="24"/>
        </w:rPr>
      </w:pPr>
      <w:r w:rsidRPr="00F026D9">
        <w:rPr>
          <w:b/>
          <w:szCs w:val="24"/>
        </w:rPr>
        <w:t>Мета курсу (набуті компетентності)</w:t>
      </w:r>
    </w:p>
    <w:p w14:paraId="0CED619D" w14:textId="77777777" w:rsidR="00E24D2A" w:rsidRPr="00F026D9" w:rsidRDefault="00E24D2A" w:rsidP="00E24D2A">
      <w:pPr>
        <w:spacing w:line="276" w:lineRule="auto"/>
        <w:ind w:firstLine="709"/>
        <w:jc w:val="both"/>
        <w:rPr>
          <w:szCs w:val="24"/>
          <w:lang w:val="ru-RU"/>
        </w:rPr>
      </w:pPr>
      <w:r w:rsidRPr="00F026D9">
        <w:rPr>
          <w:szCs w:val="24"/>
        </w:rPr>
        <w:t xml:space="preserve">В наслідок вивчення даного навчального курсу здобувач вищої освіти набуде наступних </w:t>
      </w:r>
      <w:r w:rsidR="0030221C" w:rsidRPr="00F026D9">
        <w:rPr>
          <w:szCs w:val="24"/>
        </w:rPr>
        <w:t xml:space="preserve">загальних </w:t>
      </w:r>
      <w:proofErr w:type="spellStart"/>
      <w:r w:rsidRPr="00F026D9">
        <w:rPr>
          <w:szCs w:val="24"/>
        </w:rPr>
        <w:t>компетентностей</w:t>
      </w:r>
      <w:proofErr w:type="spellEnd"/>
      <w:r w:rsidRPr="00F026D9">
        <w:rPr>
          <w:szCs w:val="24"/>
        </w:rPr>
        <w:t>:</w:t>
      </w:r>
    </w:p>
    <w:p w14:paraId="09C66D79" w14:textId="77777777" w:rsidR="00F94ACB" w:rsidRPr="00F026D9" w:rsidRDefault="00F94ACB" w:rsidP="00F94ACB">
      <w:pPr>
        <w:jc w:val="both"/>
        <w:rPr>
          <w:szCs w:val="24"/>
          <w:lang w:eastAsia="ru-RU"/>
        </w:rPr>
      </w:pPr>
      <w:r w:rsidRPr="00F026D9">
        <w:rPr>
          <w:szCs w:val="24"/>
          <w:lang w:eastAsia="ru-RU"/>
        </w:rPr>
        <w:t xml:space="preserve">1. Здатність застосовувати знання у практичних ситуаціях. </w:t>
      </w:r>
    </w:p>
    <w:p w14:paraId="1C627F98" w14:textId="77777777" w:rsidR="00F94ACB" w:rsidRPr="00F026D9" w:rsidRDefault="0030221C" w:rsidP="00F94ACB">
      <w:pPr>
        <w:jc w:val="both"/>
        <w:rPr>
          <w:szCs w:val="24"/>
          <w:lang w:eastAsia="ru-RU"/>
        </w:rPr>
      </w:pPr>
      <w:r w:rsidRPr="00F026D9">
        <w:rPr>
          <w:szCs w:val="24"/>
          <w:lang w:eastAsia="ru-RU"/>
        </w:rPr>
        <w:t>2</w:t>
      </w:r>
      <w:r w:rsidR="00F94ACB" w:rsidRPr="00F026D9">
        <w:rPr>
          <w:szCs w:val="24"/>
          <w:lang w:eastAsia="ru-RU"/>
        </w:rPr>
        <w:t>. Здатність приймати обґрунтовані рішення.</w:t>
      </w:r>
    </w:p>
    <w:p w14:paraId="09C5AC62" w14:textId="77777777" w:rsidR="00F94ACB" w:rsidRPr="00F026D9" w:rsidRDefault="0030221C" w:rsidP="00F94ACB">
      <w:pPr>
        <w:jc w:val="both"/>
        <w:rPr>
          <w:szCs w:val="24"/>
          <w:lang w:eastAsia="ru-RU"/>
        </w:rPr>
      </w:pPr>
      <w:r w:rsidRPr="00F026D9">
        <w:rPr>
          <w:szCs w:val="24"/>
          <w:lang w:eastAsia="ru-RU"/>
        </w:rPr>
        <w:t>3</w:t>
      </w:r>
      <w:r w:rsidR="00F94ACB" w:rsidRPr="00F026D9">
        <w:rPr>
          <w:szCs w:val="24"/>
          <w:lang w:eastAsia="ru-RU"/>
        </w:rPr>
        <w:t>. Здатність генерувати нові ідеї (креативність).</w:t>
      </w:r>
    </w:p>
    <w:p w14:paraId="7F72EDFC" w14:textId="77777777" w:rsidR="00F94ACB" w:rsidRPr="00F026D9" w:rsidRDefault="0030221C" w:rsidP="00F94ACB">
      <w:pPr>
        <w:jc w:val="both"/>
        <w:rPr>
          <w:szCs w:val="24"/>
          <w:lang w:eastAsia="ru-RU"/>
        </w:rPr>
      </w:pPr>
      <w:r w:rsidRPr="00F026D9">
        <w:rPr>
          <w:szCs w:val="24"/>
          <w:lang w:eastAsia="ru-RU"/>
        </w:rPr>
        <w:t>4</w:t>
      </w:r>
      <w:r w:rsidR="00F94ACB" w:rsidRPr="00F026D9">
        <w:rPr>
          <w:szCs w:val="24"/>
          <w:lang w:eastAsia="ru-RU"/>
        </w:rPr>
        <w:t>. Навички міжособистісної взаємодії.</w:t>
      </w:r>
    </w:p>
    <w:p w14:paraId="7720DA33" w14:textId="77777777" w:rsidR="00F94ACB" w:rsidRPr="00F026D9" w:rsidRDefault="0030221C" w:rsidP="00F94ACB">
      <w:pPr>
        <w:jc w:val="both"/>
        <w:rPr>
          <w:szCs w:val="24"/>
          <w:lang w:eastAsia="ru-RU"/>
        </w:rPr>
      </w:pPr>
      <w:r w:rsidRPr="00F026D9">
        <w:rPr>
          <w:szCs w:val="24"/>
          <w:lang w:eastAsia="ru-RU"/>
        </w:rPr>
        <w:t>5</w:t>
      </w:r>
      <w:r w:rsidR="00F94ACB" w:rsidRPr="00F026D9">
        <w:rPr>
          <w:szCs w:val="24"/>
          <w:lang w:eastAsia="ru-RU"/>
        </w:rPr>
        <w:t xml:space="preserve"> Здатність працювати в команді. </w:t>
      </w:r>
    </w:p>
    <w:p w14:paraId="425FC7E5" w14:textId="77777777" w:rsidR="00F94ACB" w:rsidRPr="00F026D9" w:rsidRDefault="0030221C" w:rsidP="00F94ACB">
      <w:pPr>
        <w:spacing w:line="276" w:lineRule="auto"/>
        <w:jc w:val="both"/>
        <w:rPr>
          <w:szCs w:val="24"/>
          <w:lang w:eastAsia="ru-RU"/>
        </w:rPr>
      </w:pPr>
      <w:r w:rsidRPr="00F026D9">
        <w:rPr>
          <w:szCs w:val="24"/>
          <w:lang w:eastAsia="ru-RU"/>
        </w:rPr>
        <w:t>6</w:t>
      </w:r>
      <w:r w:rsidR="00F94ACB" w:rsidRPr="00F026D9">
        <w:rPr>
          <w:szCs w:val="24"/>
          <w:lang w:eastAsia="ru-RU"/>
        </w:rPr>
        <w:t>.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p w14:paraId="6F846F49" w14:textId="77777777" w:rsidR="00F94ACB" w:rsidRPr="00F026D9" w:rsidRDefault="00F94ACB" w:rsidP="00F94ACB">
      <w:pPr>
        <w:spacing w:line="276" w:lineRule="auto"/>
        <w:jc w:val="both"/>
        <w:rPr>
          <w:szCs w:val="24"/>
          <w:lang w:eastAsia="ru-RU"/>
        </w:rPr>
      </w:pPr>
    </w:p>
    <w:p w14:paraId="46AE2E38" w14:textId="77777777" w:rsidR="0030221C" w:rsidRPr="00F026D9" w:rsidRDefault="0030221C" w:rsidP="00F94ACB">
      <w:pPr>
        <w:spacing w:line="276" w:lineRule="auto"/>
        <w:jc w:val="center"/>
        <w:rPr>
          <w:b/>
          <w:szCs w:val="24"/>
        </w:rPr>
      </w:pPr>
    </w:p>
    <w:p w14:paraId="232FE6FF" w14:textId="77777777" w:rsidR="005668B0" w:rsidRPr="00F026D9" w:rsidRDefault="005668B0" w:rsidP="00F94ACB">
      <w:pPr>
        <w:spacing w:line="276" w:lineRule="auto"/>
        <w:jc w:val="center"/>
        <w:rPr>
          <w:b/>
          <w:szCs w:val="24"/>
        </w:rPr>
      </w:pPr>
    </w:p>
    <w:p w14:paraId="7FBD9781" w14:textId="77777777" w:rsidR="005668B0" w:rsidRPr="00F026D9" w:rsidRDefault="005668B0" w:rsidP="00F94ACB">
      <w:pPr>
        <w:spacing w:line="276" w:lineRule="auto"/>
        <w:jc w:val="center"/>
        <w:rPr>
          <w:b/>
          <w:szCs w:val="24"/>
        </w:rPr>
      </w:pPr>
    </w:p>
    <w:p w14:paraId="276A2C05" w14:textId="77777777" w:rsidR="005668B0" w:rsidRPr="00F026D9" w:rsidRDefault="005668B0" w:rsidP="00F94ACB">
      <w:pPr>
        <w:spacing w:line="276" w:lineRule="auto"/>
        <w:jc w:val="center"/>
        <w:rPr>
          <w:b/>
          <w:szCs w:val="24"/>
        </w:rPr>
      </w:pPr>
    </w:p>
    <w:p w14:paraId="2F2794E8" w14:textId="77777777" w:rsidR="0030221C" w:rsidRPr="00F026D9" w:rsidRDefault="0030221C" w:rsidP="00F94ACB">
      <w:pPr>
        <w:spacing w:line="276" w:lineRule="auto"/>
        <w:jc w:val="center"/>
        <w:rPr>
          <w:b/>
          <w:szCs w:val="24"/>
        </w:rPr>
      </w:pPr>
    </w:p>
    <w:p w14:paraId="1C886100" w14:textId="77777777" w:rsidR="00E24D2A" w:rsidRPr="00F026D9" w:rsidRDefault="00E24D2A" w:rsidP="00F94ACB">
      <w:pPr>
        <w:spacing w:line="276" w:lineRule="auto"/>
        <w:jc w:val="center"/>
        <w:rPr>
          <w:b/>
          <w:szCs w:val="24"/>
        </w:rPr>
      </w:pPr>
      <w:r w:rsidRPr="00F026D9">
        <w:rPr>
          <w:b/>
          <w:szCs w:val="24"/>
        </w:rPr>
        <w:lastRenderedPageBreak/>
        <w:t>Структура курсу</w:t>
      </w:r>
    </w:p>
    <w:p w14:paraId="36FDF2E0" w14:textId="77777777" w:rsidR="00E24D2A" w:rsidRPr="00F026D9" w:rsidRDefault="00E24D2A" w:rsidP="00E24D2A">
      <w:pPr>
        <w:spacing w:line="276" w:lineRule="auto"/>
        <w:jc w:val="both"/>
        <w:rPr>
          <w:szCs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
        <w:gridCol w:w="2536"/>
        <w:gridCol w:w="1134"/>
        <w:gridCol w:w="3805"/>
        <w:gridCol w:w="1972"/>
      </w:tblGrid>
      <w:tr w:rsidR="00E24D2A" w:rsidRPr="00F026D9" w14:paraId="67FCA91A" w14:textId="77777777" w:rsidTr="00896E95">
        <w:trPr>
          <w:tblHeader/>
        </w:trPr>
        <w:tc>
          <w:tcPr>
            <w:tcW w:w="407" w:type="dxa"/>
            <w:shd w:val="clear" w:color="auto" w:fill="ECE1FF"/>
            <w:vAlign w:val="center"/>
          </w:tcPr>
          <w:p w14:paraId="475B45DB" w14:textId="77777777" w:rsidR="00E24D2A" w:rsidRPr="00F026D9" w:rsidRDefault="00E24D2A" w:rsidP="00E24D2A">
            <w:pPr>
              <w:spacing w:line="276" w:lineRule="auto"/>
              <w:jc w:val="center"/>
              <w:rPr>
                <w:szCs w:val="24"/>
              </w:rPr>
            </w:pPr>
            <w:r w:rsidRPr="00F026D9">
              <w:rPr>
                <w:szCs w:val="24"/>
              </w:rPr>
              <w:t>№</w:t>
            </w:r>
          </w:p>
        </w:tc>
        <w:tc>
          <w:tcPr>
            <w:tcW w:w="2536" w:type="dxa"/>
            <w:shd w:val="clear" w:color="auto" w:fill="ECE1FF"/>
            <w:vAlign w:val="center"/>
          </w:tcPr>
          <w:p w14:paraId="1393AB2B" w14:textId="77777777" w:rsidR="00E24D2A" w:rsidRPr="00F026D9" w:rsidRDefault="00E24D2A" w:rsidP="00E24D2A">
            <w:pPr>
              <w:spacing w:line="276" w:lineRule="auto"/>
              <w:jc w:val="center"/>
              <w:rPr>
                <w:szCs w:val="24"/>
              </w:rPr>
            </w:pPr>
            <w:r w:rsidRPr="00F026D9">
              <w:rPr>
                <w:szCs w:val="24"/>
              </w:rPr>
              <w:t>Тема</w:t>
            </w:r>
          </w:p>
        </w:tc>
        <w:tc>
          <w:tcPr>
            <w:tcW w:w="1134" w:type="dxa"/>
            <w:shd w:val="clear" w:color="auto" w:fill="ECE1FF"/>
            <w:vAlign w:val="center"/>
          </w:tcPr>
          <w:p w14:paraId="231A4479" w14:textId="77777777" w:rsidR="00E24D2A" w:rsidRPr="00F026D9" w:rsidRDefault="00E24D2A" w:rsidP="00E24D2A">
            <w:pPr>
              <w:spacing w:line="276" w:lineRule="auto"/>
              <w:jc w:val="center"/>
              <w:rPr>
                <w:szCs w:val="24"/>
              </w:rPr>
            </w:pPr>
            <w:r w:rsidRPr="00F026D9">
              <w:rPr>
                <w:szCs w:val="24"/>
              </w:rPr>
              <w:t>Години (Л/ЛБ/ПЗ)</w:t>
            </w:r>
          </w:p>
        </w:tc>
        <w:tc>
          <w:tcPr>
            <w:tcW w:w="3805" w:type="dxa"/>
            <w:shd w:val="clear" w:color="auto" w:fill="ECE1FF"/>
            <w:vAlign w:val="center"/>
          </w:tcPr>
          <w:p w14:paraId="41C1A41C" w14:textId="77777777" w:rsidR="00E24D2A" w:rsidRPr="00F026D9" w:rsidRDefault="00E24D2A" w:rsidP="00E24D2A">
            <w:pPr>
              <w:spacing w:line="276" w:lineRule="auto"/>
              <w:jc w:val="center"/>
              <w:rPr>
                <w:szCs w:val="24"/>
              </w:rPr>
            </w:pPr>
            <w:r w:rsidRPr="00F026D9">
              <w:rPr>
                <w:szCs w:val="24"/>
              </w:rPr>
              <w:t>Стислий зміст</w:t>
            </w:r>
          </w:p>
        </w:tc>
        <w:tc>
          <w:tcPr>
            <w:tcW w:w="1972" w:type="dxa"/>
            <w:shd w:val="clear" w:color="auto" w:fill="ECE1FF"/>
            <w:vAlign w:val="center"/>
          </w:tcPr>
          <w:p w14:paraId="3CC18AF5" w14:textId="77777777" w:rsidR="00E24D2A" w:rsidRPr="00F026D9" w:rsidRDefault="00E24D2A" w:rsidP="00E24D2A">
            <w:pPr>
              <w:spacing w:line="276" w:lineRule="auto"/>
              <w:jc w:val="center"/>
              <w:rPr>
                <w:szCs w:val="24"/>
              </w:rPr>
            </w:pPr>
            <w:r w:rsidRPr="00F026D9">
              <w:rPr>
                <w:szCs w:val="24"/>
              </w:rPr>
              <w:t>Інструменти і завдання</w:t>
            </w:r>
          </w:p>
        </w:tc>
      </w:tr>
      <w:tr w:rsidR="00E24D2A" w:rsidRPr="00F026D9" w14:paraId="11387AA3" w14:textId="77777777" w:rsidTr="00896E95">
        <w:tc>
          <w:tcPr>
            <w:tcW w:w="407" w:type="dxa"/>
            <w:shd w:val="clear" w:color="auto" w:fill="auto"/>
          </w:tcPr>
          <w:p w14:paraId="62F02AF3" w14:textId="77777777" w:rsidR="00E24D2A" w:rsidRPr="00F026D9" w:rsidRDefault="00E24D2A" w:rsidP="00E24D2A">
            <w:pPr>
              <w:numPr>
                <w:ilvl w:val="0"/>
                <w:numId w:val="2"/>
              </w:numPr>
              <w:contextualSpacing/>
              <w:jc w:val="center"/>
              <w:rPr>
                <w:szCs w:val="24"/>
              </w:rPr>
            </w:pPr>
          </w:p>
        </w:tc>
        <w:tc>
          <w:tcPr>
            <w:tcW w:w="2536" w:type="dxa"/>
            <w:shd w:val="clear" w:color="auto" w:fill="auto"/>
          </w:tcPr>
          <w:p w14:paraId="13C7FB82" w14:textId="7022E342" w:rsidR="00C419EB" w:rsidRPr="00F026D9" w:rsidRDefault="00C419EB" w:rsidP="00C419EB">
            <w:pPr>
              <w:pStyle w:val="1"/>
              <w:numPr>
                <w:ilvl w:val="0"/>
                <w:numId w:val="0"/>
              </w:numPr>
              <w:spacing w:line="276" w:lineRule="auto"/>
              <w:ind w:left="18" w:hanging="18"/>
              <w:jc w:val="both"/>
              <w:rPr>
                <w:b w:val="0"/>
                <w:bCs/>
                <w:szCs w:val="24"/>
              </w:rPr>
            </w:pPr>
            <w:r w:rsidRPr="00F026D9">
              <w:rPr>
                <w:b w:val="0"/>
                <w:bCs/>
                <w:caps w:val="0"/>
                <w:szCs w:val="24"/>
              </w:rPr>
              <w:t>Особливості вивчення психології ділового спілкування</w:t>
            </w:r>
          </w:p>
          <w:p w14:paraId="251CBF76" w14:textId="77777777" w:rsidR="00E24D2A" w:rsidRPr="00F026D9" w:rsidRDefault="00E24D2A" w:rsidP="00C419EB">
            <w:pPr>
              <w:pStyle w:val="2"/>
              <w:numPr>
                <w:ilvl w:val="0"/>
                <w:numId w:val="0"/>
              </w:numPr>
              <w:rPr>
                <w:szCs w:val="24"/>
              </w:rPr>
            </w:pPr>
          </w:p>
        </w:tc>
        <w:tc>
          <w:tcPr>
            <w:tcW w:w="1134" w:type="dxa"/>
            <w:shd w:val="clear" w:color="auto" w:fill="auto"/>
          </w:tcPr>
          <w:p w14:paraId="5AE9DB12" w14:textId="77777777" w:rsidR="00E24D2A" w:rsidRPr="00F026D9" w:rsidRDefault="005350A4" w:rsidP="004E3ACF">
            <w:pPr>
              <w:jc w:val="center"/>
              <w:rPr>
                <w:szCs w:val="24"/>
              </w:rPr>
            </w:pPr>
            <w:r w:rsidRPr="00F026D9">
              <w:rPr>
                <w:szCs w:val="24"/>
              </w:rPr>
              <w:t>2</w:t>
            </w:r>
            <w:r w:rsidR="00E24D2A" w:rsidRPr="00F026D9">
              <w:rPr>
                <w:szCs w:val="24"/>
              </w:rPr>
              <w:t>/0/</w:t>
            </w:r>
            <w:r w:rsidR="00610BAC" w:rsidRPr="00F026D9">
              <w:rPr>
                <w:szCs w:val="24"/>
              </w:rPr>
              <w:t>2</w:t>
            </w:r>
          </w:p>
        </w:tc>
        <w:tc>
          <w:tcPr>
            <w:tcW w:w="3805" w:type="dxa"/>
            <w:shd w:val="clear" w:color="auto" w:fill="auto"/>
          </w:tcPr>
          <w:p w14:paraId="49754057" w14:textId="27FCADAF" w:rsidR="00C419EB" w:rsidRPr="00F026D9" w:rsidRDefault="00C419EB" w:rsidP="00C419EB">
            <w:pPr>
              <w:spacing w:line="276" w:lineRule="auto"/>
              <w:jc w:val="both"/>
              <w:rPr>
                <w:szCs w:val="24"/>
              </w:rPr>
            </w:pPr>
            <w:r w:rsidRPr="00F026D9">
              <w:rPr>
                <w:szCs w:val="24"/>
              </w:rPr>
              <w:t xml:space="preserve">Що вивчає психологія ділового спілкування? Соціально-психологічні особливості процесу спілкування. </w:t>
            </w:r>
            <w:r w:rsidRPr="00F026D9">
              <w:rPr>
                <w:noProof/>
                <w:szCs w:val="24"/>
              </w:rPr>
              <w:t>Види та рівні спілкування.</w:t>
            </w:r>
            <w:r w:rsidRPr="00F026D9">
              <w:rPr>
                <w:szCs w:val="24"/>
              </w:rPr>
              <w:t xml:space="preserve"> </w:t>
            </w:r>
            <w:r w:rsidRPr="00F026D9">
              <w:rPr>
                <w:noProof/>
                <w:szCs w:val="24"/>
              </w:rPr>
              <w:t>Функції спілкування.</w:t>
            </w:r>
            <w:r w:rsidRPr="00F026D9">
              <w:rPr>
                <w:szCs w:val="24"/>
              </w:rPr>
              <w:t xml:space="preserve"> Психологічні бар'єри в спілкуванні.</w:t>
            </w:r>
          </w:p>
          <w:p w14:paraId="58862D23" w14:textId="563E1ACC" w:rsidR="00E24D2A" w:rsidRPr="00F026D9" w:rsidRDefault="00E24D2A" w:rsidP="00610BAC">
            <w:pPr>
              <w:pStyle w:val="a0"/>
              <w:ind w:firstLine="0"/>
              <w:rPr>
                <w:szCs w:val="24"/>
              </w:rPr>
            </w:pPr>
          </w:p>
        </w:tc>
        <w:tc>
          <w:tcPr>
            <w:tcW w:w="1972" w:type="dxa"/>
            <w:shd w:val="clear" w:color="auto" w:fill="auto"/>
          </w:tcPr>
          <w:p w14:paraId="2E7E6B43" w14:textId="77777777" w:rsidR="00E24D2A" w:rsidRPr="00F026D9" w:rsidRDefault="00E24D2A" w:rsidP="00E24D2A">
            <w:pPr>
              <w:rPr>
                <w:szCs w:val="24"/>
              </w:rPr>
            </w:pPr>
            <w:r w:rsidRPr="00F026D9">
              <w:rPr>
                <w:szCs w:val="24"/>
              </w:rPr>
              <w:t>Участь в обговоренні</w:t>
            </w:r>
          </w:p>
          <w:p w14:paraId="42E5B11F" w14:textId="77777777" w:rsidR="00E24D2A" w:rsidRPr="00F026D9" w:rsidRDefault="00E24D2A" w:rsidP="00E24D2A">
            <w:pPr>
              <w:rPr>
                <w:szCs w:val="24"/>
              </w:rPr>
            </w:pPr>
            <w:r w:rsidRPr="00F026D9">
              <w:rPr>
                <w:szCs w:val="24"/>
              </w:rPr>
              <w:t>Тести</w:t>
            </w:r>
          </w:p>
          <w:p w14:paraId="00C8CC8E" w14:textId="77777777" w:rsidR="00E24D2A" w:rsidRPr="00F026D9" w:rsidRDefault="00E24D2A" w:rsidP="00E24D2A">
            <w:pPr>
              <w:rPr>
                <w:szCs w:val="24"/>
              </w:rPr>
            </w:pPr>
            <w:r w:rsidRPr="00F026D9">
              <w:rPr>
                <w:szCs w:val="24"/>
              </w:rPr>
              <w:t>Індивідуальні завдання</w:t>
            </w:r>
          </w:p>
          <w:p w14:paraId="325C1258" w14:textId="77777777" w:rsidR="00E24D2A" w:rsidRPr="00F026D9" w:rsidRDefault="00E24D2A" w:rsidP="00E24D2A">
            <w:pPr>
              <w:rPr>
                <w:szCs w:val="24"/>
              </w:rPr>
            </w:pPr>
          </w:p>
        </w:tc>
      </w:tr>
      <w:tr w:rsidR="000A19FB" w:rsidRPr="00F026D9" w14:paraId="0F7B871E" w14:textId="77777777" w:rsidTr="00F026D9">
        <w:trPr>
          <w:trHeight w:val="2294"/>
        </w:trPr>
        <w:tc>
          <w:tcPr>
            <w:tcW w:w="407" w:type="dxa"/>
            <w:shd w:val="clear" w:color="auto" w:fill="auto"/>
          </w:tcPr>
          <w:p w14:paraId="3EC574D4" w14:textId="77777777" w:rsidR="000A19FB" w:rsidRPr="00F026D9" w:rsidRDefault="000A19FB" w:rsidP="00E24D2A">
            <w:pPr>
              <w:numPr>
                <w:ilvl w:val="0"/>
                <w:numId w:val="2"/>
              </w:numPr>
              <w:contextualSpacing/>
              <w:jc w:val="center"/>
              <w:rPr>
                <w:szCs w:val="24"/>
              </w:rPr>
            </w:pPr>
          </w:p>
        </w:tc>
        <w:tc>
          <w:tcPr>
            <w:tcW w:w="2536" w:type="dxa"/>
            <w:shd w:val="clear" w:color="auto" w:fill="auto"/>
          </w:tcPr>
          <w:p w14:paraId="381FAE4A" w14:textId="77777777" w:rsidR="000C3A2A" w:rsidRPr="00F026D9" w:rsidRDefault="000C3A2A" w:rsidP="000C3A2A">
            <w:pPr>
              <w:pStyle w:val="a0"/>
              <w:ind w:firstLine="0"/>
              <w:rPr>
                <w:bCs/>
                <w:szCs w:val="24"/>
              </w:rPr>
            </w:pPr>
            <w:r w:rsidRPr="00F026D9">
              <w:rPr>
                <w:bCs/>
                <w:szCs w:val="24"/>
              </w:rPr>
              <w:t>Структура ділового спілкування.</w:t>
            </w:r>
          </w:p>
          <w:p w14:paraId="326E10C5" w14:textId="77777777" w:rsidR="000C3A2A" w:rsidRPr="00F026D9" w:rsidRDefault="000C3A2A" w:rsidP="000C3A2A">
            <w:pPr>
              <w:jc w:val="both"/>
              <w:rPr>
                <w:szCs w:val="24"/>
              </w:rPr>
            </w:pPr>
          </w:p>
          <w:p w14:paraId="43861EC5" w14:textId="77777777" w:rsidR="000A19FB" w:rsidRPr="00F026D9" w:rsidRDefault="000A19FB" w:rsidP="0060645E">
            <w:pPr>
              <w:jc w:val="both"/>
              <w:rPr>
                <w:szCs w:val="24"/>
              </w:rPr>
            </w:pPr>
          </w:p>
        </w:tc>
        <w:tc>
          <w:tcPr>
            <w:tcW w:w="1134" w:type="dxa"/>
            <w:shd w:val="clear" w:color="auto" w:fill="auto"/>
          </w:tcPr>
          <w:p w14:paraId="0B57572B" w14:textId="77777777" w:rsidR="000A19FB" w:rsidRPr="00F026D9" w:rsidRDefault="000A19FB">
            <w:pPr>
              <w:rPr>
                <w:szCs w:val="24"/>
              </w:rPr>
            </w:pPr>
            <w:r w:rsidRPr="00F026D9">
              <w:rPr>
                <w:szCs w:val="24"/>
              </w:rPr>
              <w:t>2/0/2</w:t>
            </w:r>
          </w:p>
        </w:tc>
        <w:tc>
          <w:tcPr>
            <w:tcW w:w="3805" w:type="dxa"/>
            <w:shd w:val="clear" w:color="auto" w:fill="auto"/>
          </w:tcPr>
          <w:p w14:paraId="73C5EB50" w14:textId="57CB6468" w:rsidR="00F026D9" w:rsidRPr="00F026D9" w:rsidRDefault="00F026D9" w:rsidP="00F026D9">
            <w:pPr>
              <w:tabs>
                <w:tab w:val="left" w:pos="8505"/>
                <w:tab w:val="left" w:pos="9639"/>
              </w:tabs>
              <w:spacing w:before="120" w:line="276" w:lineRule="auto"/>
              <w:jc w:val="both"/>
              <w:rPr>
                <w:szCs w:val="24"/>
                <w:lang w:eastAsia="uk-UA"/>
              </w:rPr>
            </w:pPr>
            <w:r w:rsidRPr="00F026D9">
              <w:rPr>
                <w:szCs w:val="24"/>
                <w:lang w:eastAsia="uk-UA"/>
              </w:rPr>
              <w:t xml:space="preserve">Цілі ділової бесіди. Структура ділового спілкування. </w:t>
            </w:r>
            <w:r w:rsidRPr="00F026D9">
              <w:rPr>
                <w:szCs w:val="24"/>
              </w:rPr>
              <w:t>Спілкування як комунікація.</w:t>
            </w:r>
            <w:bookmarkStart w:id="0" w:name="_Hlk52224305"/>
            <w:r w:rsidRPr="00F026D9">
              <w:rPr>
                <w:szCs w:val="24"/>
                <w:lang w:eastAsia="uk-UA"/>
              </w:rPr>
              <w:t xml:space="preserve"> </w:t>
            </w:r>
            <w:r w:rsidRPr="00F026D9">
              <w:rPr>
                <w:szCs w:val="24"/>
              </w:rPr>
              <w:t>Спілкування як взаємодія.</w:t>
            </w:r>
            <w:bookmarkStart w:id="1" w:name="_Hlk52225584"/>
            <w:bookmarkEnd w:id="0"/>
            <w:r w:rsidRPr="00F026D9">
              <w:rPr>
                <w:szCs w:val="24"/>
                <w:lang w:eastAsia="uk-UA"/>
              </w:rPr>
              <w:t xml:space="preserve"> </w:t>
            </w:r>
            <w:r w:rsidRPr="00F026D9">
              <w:rPr>
                <w:szCs w:val="24"/>
              </w:rPr>
              <w:t>Механізми та ефекти міжособистісного сприйняття.</w:t>
            </w:r>
          </w:p>
          <w:bookmarkEnd w:id="1"/>
          <w:p w14:paraId="30B7B9CE" w14:textId="2726F0A6" w:rsidR="000A19FB" w:rsidRPr="00F026D9" w:rsidRDefault="000A19FB" w:rsidP="00F026D9">
            <w:pPr>
              <w:jc w:val="both"/>
              <w:rPr>
                <w:szCs w:val="24"/>
              </w:rPr>
            </w:pPr>
          </w:p>
        </w:tc>
        <w:tc>
          <w:tcPr>
            <w:tcW w:w="1972" w:type="dxa"/>
            <w:shd w:val="clear" w:color="auto" w:fill="auto"/>
          </w:tcPr>
          <w:p w14:paraId="135FDB9F" w14:textId="77777777" w:rsidR="000A19FB" w:rsidRPr="00F026D9" w:rsidRDefault="000A19FB" w:rsidP="00F026D9">
            <w:pPr>
              <w:jc w:val="both"/>
              <w:rPr>
                <w:szCs w:val="24"/>
              </w:rPr>
            </w:pPr>
            <w:r w:rsidRPr="00F026D9">
              <w:rPr>
                <w:szCs w:val="24"/>
              </w:rPr>
              <w:t>Участь в обговоренні</w:t>
            </w:r>
          </w:p>
          <w:p w14:paraId="5F7916AF" w14:textId="77777777" w:rsidR="000A19FB" w:rsidRPr="00F026D9" w:rsidRDefault="000A19FB" w:rsidP="00F026D9">
            <w:pPr>
              <w:jc w:val="both"/>
              <w:rPr>
                <w:szCs w:val="24"/>
              </w:rPr>
            </w:pPr>
            <w:r w:rsidRPr="00F026D9">
              <w:rPr>
                <w:szCs w:val="24"/>
              </w:rPr>
              <w:t>Тести</w:t>
            </w:r>
          </w:p>
          <w:p w14:paraId="4368330E" w14:textId="77777777" w:rsidR="000A19FB" w:rsidRPr="00F026D9" w:rsidRDefault="000A19FB" w:rsidP="00F026D9">
            <w:pPr>
              <w:jc w:val="both"/>
              <w:rPr>
                <w:szCs w:val="24"/>
              </w:rPr>
            </w:pPr>
            <w:r w:rsidRPr="00F026D9">
              <w:rPr>
                <w:szCs w:val="24"/>
              </w:rPr>
              <w:t>Індивідуальні завдання</w:t>
            </w:r>
          </w:p>
        </w:tc>
      </w:tr>
      <w:tr w:rsidR="000A19FB" w:rsidRPr="00F026D9" w14:paraId="7D108F66" w14:textId="77777777" w:rsidTr="00896E95">
        <w:tc>
          <w:tcPr>
            <w:tcW w:w="407" w:type="dxa"/>
            <w:shd w:val="clear" w:color="auto" w:fill="auto"/>
          </w:tcPr>
          <w:p w14:paraId="10FB3403" w14:textId="77777777" w:rsidR="000A19FB" w:rsidRPr="00F026D9" w:rsidRDefault="000A19FB" w:rsidP="00E24D2A">
            <w:pPr>
              <w:numPr>
                <w:ilvl w:val="0"/>
                <w:numId w:val="2"/>
              </w:numPr>
              <w:contextualSpacing/>
              <w:jc w:val="center"/>
              <w:rPr>
                <w:szCs w:val="24"/>
              </w:rPr>
            </w:pPr>
          </w:p>
        </w:tc>
        <w:tc>
          <w:tcPr>
            <w:tcW w:w="2536" w:type="dxa"/>
            <w:shd w:val="clear" w:color="auto" w:fill="auto"/>
          </w:tcPr>
          <w:p w14:paraId="10070DB7" w14:textId="77777777" w:rsidR="000F4512" w:rsidRPr="00F026D9" w:rsidRDefault="000F4512" w:rsidP="000F4512">
            <w:pPr>
              <w:rPr>
                <w:bCs/>
                <w:szCs w:val="24"/>
              </w:rPr>
            </w:pPr>
            <w:r w:rsidRPr="00F026D9">
              <w:rPr>
                <w:bCs/>
                <w:szCs w:val="24"/>
              </w:rPr>
              <w:t>Психологічні особливості ділового спілкування</w:t>
            </w:r>
          </w:p>
          <w:p w14:paraId="79A5E8EA" w14:textId="77777777" w:rsidR="000F4512" w:rsidRPr="00F026D9" w:rsidRDefault="000F4512" w:rsidP="000F4512">
            <w:pPr>
              <w:jc w:val="both"/>
              <w:rPr>
                <w:szCs w:val="24"/>
              </w:rPr>
            </w:pPr>
          </w:p>
          <w:p w14:paraId="6CE54520" w14:textId="77777777" w:rsidR="000A19FB" w:rsidRPr="00F026D9" w:rsidRDefault="000A19FB" w:rsidP="008B07F5">
            <w:pPr>
              <w:jc w:val="both"/>
              <w:rPr>
                <w:b/>
                <w:szCs w:val="24"/>
              </w:rPr>
            </w:pPr>
          </w:p>
        </w:tc>
        <w:tc>
          <w:tcPr>
            <w:tcW w:w="1134" w:type="dxa"/>
            <w:shd w:val="clear" w:color="auto" w:fill="auto"/>
          </w:tcPr>
          <w:p w14:paraId="3299E106" w14:textId="77777777" w:rsidR="000A19FB" w:rsidRPr="00F026D9" w:rsidRDefault="000A19FB">
            <w:pPr>
              <w:rPr>
                <w:szCs w:val="24"/>
              </w:rPr>
            </w:pPr>
            <w:r w:rsidRPr="00F026D9">
              <w:rPr>
                <w:szCs w:val="24"/>
              </w:rPr>
              <w:t>2/0/2</w:t>
            </w:r>
          </w:p>
        </w:tc>
        <w:tc>
          <w:tcPr>
            <w:tcW w:w="3805" w:type="dxa"/>
            <w:shd w:val="clear" w:color="auto" w:fill="auto"/>
          </w:tcPr>
          <w:p w14:paraId="1310F04B" w14:textId="5BE8B8FC" w:rsidR="00F026D9" w:rsidRPr="00F026D9" w:rsidRDefault="00F026D9" w:rsidP="00F026D9">
            <w:pPr>
              <w:jc w:val="both"/>
              <w:rPr>
                <w:szCs w:val="24"/>
              </w:rPr>
            </w:pPr>
            <w:r w:rsidRPr="00F026D9">
              <w:rPr>
                <w:szCs w:val="24"/>
              </w:rPr>
              <w:t xml:space="preserve">Структура акту спілкування. Вміння слухати співрозмовника. Види слухання. Техніки активного слухання. Встановлення зворотного зв’язку в процесі спілкування. Критика та схвалення, як основні форми зворотного зв'язку. </w:t>
            </w:r>
          </w:p>
          <w:p w14:paraId="545A7B85" w14:textId="5FF70BAA" w:rsidR="000A19FB" w:rsidRPr="00F026D9" w:rsidRDefault="000A19FB" w:rsidP="008B07F5">
            <w:pPr>
              <w:jc w:val="both"/>
              <w:rPr>
                <w:szCs w:val="24"/>
              </w:rPr>
            </w:pPr>
          </w:p>
        </w:tc>
        <w:tc>
          <w:tcPr>
            <w:tcW w:w="1972" w:type="dxa"/>
            <w:shd w:val="clear" w:color="auto" w:fill="auto"/>
          </w:tcPr>
          <w:p w14:paraId="2E417D13" w14:textId="77777777" w:rsidR="000A19FB" w:rsidRPr="00F026D9" w:rsidRDefault="000A19FB" w:rsidP="00291F0C">
            <w:pPr>
              <w:rPr>
                <w:szCs w:val="24"/>
              </w:rPr>
            </w:pPr>
            <w:r w:rsidRPr="00F026D9">
              <w:rPr>
                <w:szCs w:val="24"/>
              </w:rPr>
              <w:t>Участь в обговоренні</w:t>
            </w:r>
          </w:p>
          <w:p w14:paraId="216820FD" w14:textId="77777777" w:rsidR="000A19FB" w:rsidRPr="00F026D9" w:rsidRDefault="000A19FB" w:rsidP="00291F0C">
            <w:pPr>
              <w:rPr>
                <w:szCs w:val="24"/>
              </w:rPr>
            </w:pPr>
            <w:r w:rsidRPr="00F026D9">
              <w:rPr>
                <w:szCs w:val="24"/>
              </w:rPr>
              <w:t>Тести</w:t>
            </w:r>
          </w:p>
          <w:p w14:paraId="32C650A5" w14:textId="77777777" w:rsidR="000A19FB" w:rsidRPr="00F026D9" w:rsidRDefault="000A19FB" w:rsidP="00291F0C">
            <w:pPr>
              <w:rPr>
                <w:szCs w:val="24"/>
              </w:rPr>
            </w:pPr>
            <w:r w:rsidRPr="00F026D9">
              <w:rPr>
                <w:szCs w:val="24"/>
              </w:rPr>
              <w:t>Індивідуальні завдання</w:t>
            </w:r>
          </w:p>
        </w:tc>
      </w:tr>
      <w:tr w:rsidR="000A19FB" w:rsidRPr="00F026D9" w14:paraId="01E7CD32" w14:textId="77777777" w:rsidTr="00D96665">
        <w:trPr>
          <w:trHeight w:val="1312"/>
        </w:trPr>
        <w:tc>
          <w:tcPr>
            <w:tcW w:w="407" w:type="dxa"/>
            <w:shd w:val="clear" w:color="auto" w:fill="auto"/>
          </w:tcPr>
          <w:p w14:paraId="7F5A2480" w14:textId="77777777" w:rsidR="000A19FB" w:rsidRPr="00F026D9" w:rsidRDefault="000A19FB" w:rsidP="00E24D2A">
            <w:pPr>
              <w:numPr>
                <w:ilvl w:val="0"/>
                <w:numId w:val="2"/>
              </w:numPr>
              <w:contextualSpacing/>
              <w:jc w:val="center"/>
              <w:rPr>
                <w:szCs w:val="24"/>
              </w:rPr>
            </w:pPr>
          </w:p>
        </w:tc>
        <w:tc>
          <w:tcPr>
            <w:tcW w:w="2536" w:type="dxa"/>
            <w:shd w:val="clear" w:color="auto" w:fill="auto"/>
          </w:tcPr>
          <w:p w14:paraId="40374ACB" w14:textId="77777777" w:rsidR="00D96665" w:rsidRPr="00F026D9" w:rsidRDefault="00D96665" w:rsidP="00D96665">
            <w:pPr>
              <w:tabs>
                <w:tab w:val="left" w:pos="360"/>
              </w:tabs>
              <w:jc w:val="both"/>
              <w:rPr>
                <w:bCs/>
                <w:szCs w:val="24"/>
              </w:rPr>
            </w:pPr>
            <w:r w:rsidRPr="00F026D9">
              <w:rPr>
                <w:bCs/>
                <w:szCs w:val="24"/>
              </w:rPr>
              <w:t xml:space="preserve">Ведення ділової бесіди. Особливості підготовки та ведення ділових переговорів. </w:t>
            </w:r>
          </w:p>
          <w:p w14:paraId="243D372C" w14:textId="77777777" w:rsidR="000A19FB" w:rsidRPr="00F026D9" w:rsidRDefault="000A19FB" w:rsidP="00D96665">
            <w:pPr>
              <w:tabs>
                <w:tab w:val="left" w:pos="360"/>
              </w:tabs>
              <w:jc w:val="both"/>
              <w:outlineLvl w:val="0"/>
              <w:rPr>
                <w:szCs w:val="24"/>
              </w:rPr>
            </w:pPr>
          </w:p>
        </w:tc>
        <w:tc>
          <w:tcPr>
            <w:tcW w:w="1134" w:type="dxa"/>
            <w:shd w:val="clear" w:color="auto" w:fill="auto"/>
          </w:tcPr>
          <w:p w14:paraId="5B7A5C43" w14:textId="77777777" w:rsidR="000A19FB" w:rsidRPr="00F026D9" w:rsidRDefault="000A19FB">
            <w:pPr>
              <w:rPr>
                <w:szCs w:val="24"/>
              </w:rPr>
            </w:pPr>
            <w:r w:rsidRPr="00F026D9">
              <w:rPr>
                <w:szCs w:val="24"/>
              </w:rPr>
              <w:t>2/0/2</w:t>
            </w:r>
          </w:p>
        </w:tc>
        <w:tc>
          <w:tcPr>
            <w:tcW w:w="3805" w:type="dxa"/>
            <w:shd w:val="clear" w:color="auto" w:fill="auto"/>
          </w:tcPr>
          <w:p w14:paraId="10DE3985" w14:textId="3787F9C0" w:rsidR="00F026D9" w:rsidRPr="00F026D9" w:rsidRDefault="00F026D9" w:rsidP="00F026D9">
            <w:pPr>
              <w:pStyle w:val="a6"/>
              <w:tabs>
                <w:tab w:val="left" w:pos="-709"/>
              </w:tabs>
              <w:spacing w:line="276" w:lineRule="auto"/>
              <w:ind w:left="31"/>
              <w:jc w:val="both"/>
              <w:rPr>
                <w:b/>
                <w:szCs w:val="28"/>
              </w:rPr>
            </w:pPr>
            <w:r w:rsidRPr="006E06B6">
              <w:rPr>
                <w:szCs w:val="28"/>
              </w:rPr>
              <w:t>Поняття та функції ділової бесіди.</w:t>
            </w:r>
            <w:r>
              <w:rPr>
                <w:szCs w:val="28"/>
              </w:rPr>
              <w:t xml:space="preserve"> </w:t>
            </w:r>
            <w:r w:rsidRPr="00F026D9">
              <w:rPr>
                <w:szCs w:val="28"/>
              </w:rPr>
              <w:t>Структура ділової бесіди.</w:t>
            </w:r>
            <w:r>
              <w:rPr>
                <w:szCs w:val="28"/>
              </w:rPr>
              <w:t xml:space="preserve"> </w:t>
            </w:r>
            <w:r w:rsidRPr="00F026D9">
              <w:rPr>
                <w:szCs w:val="28"/>
              </w:rPr>
              <w:t>Етапи ведення ділової бесіди та переговорів.</w:t>
            </w:r>
            <w:r w:rsidRPr="00F026D9">
              <w:rPr>
                <w:b/>
                <w:szCs w:val="28"/>
              </w:rPr>
              <w:t xml:space="preserve"> </w:t>
            </w:r>
            <w:r w:rsidRPr="00F026D9">
              <w:rPr>
                <w:szCs w:val="28"/>
              </w:rPr>
              <w:t>Психологічні прийоми впливу на партнера в процесі проведення ділової бесіди.</w:t>
            </w:r>
            <w:r>
              <w:rPr>
                <w:szCs w:val="28"/>
              </w:rPr>
              <w:t xml:space="preserve"> Особливості спілкування через перекладача.</w:t>
            </w:r>
            <w:r w:rsidRPr="00A41B33">
              <w:rPr>
                <w:b/>
                <w:szCs w:val="28"/>
              </w:rPr>
              <w:t xml:space="preserve"> </w:t>
            </w:r>
            <w:r w:rsidRPr="00A41B33">
              <w:t>Організація ділового прийому</w:t>
            </w:r>
            <w:r>
              <w:t xml:space="preserve">. </w:t>
            </w:r>
          </w:p>
          <w:p w14:paraId="003268E9" w14:textId="034989BA" w:rsidR="000A19FB" w:rsidRPr="00F026D9" w:rsidRDefault="000A19FB" w:rsidP="00803A9D">
            <w:pPr>
              <w:tabs>
                <w:tab w:val="left" w:pos="360"/>
              </w:tabs>
              <w:jc w:val="both"/>
              <w:outlineLvl w:val="0"/>
              <w:rPr>
                <w:szCs w:val="24"/>
              </w:rPr>
            </w:pPr>
          </w:p>
        </w:tc>
        <w:tc>
          <w:tcPr>
            <w:tcW w:w="1972" w:type="dxa"/>
            <w:shd w:val="clear" w:color="auto" w:fill="auto"/>
          </w:tcPr>
          <w:p w14:paraId="28EF5BB5" w14:textId="77777777" w:rsidR="000A19FB" w:rsidRPr="00F026D9" w:rsidRDefault="000A19FB" w:rsidP="00E24D2A">
            <w:pPr>
              <w:rPr>
                <w:szCs w:val="24"/>
              </w:rPr>
            </w:pPr>
            <w:r w:rsidRPr="00F026D9">
              <w:rPr>
                <w:szCs w:val="24"/>
              </w:rPr>
              <w:t>Участь в обговоренні</w:t>
            </w:r>
          </w:p>
          <w:p w14:paraId="019DF6EA" w14:textId="77777777" w:rsidR="000A19FB" w:rsidRPr="00F026D9" w:rsidRDefault="000A19FB" w:rsidP="00E24D2A">
            <w:pPr>
              <w:rPr>
                <w:szCs w:val="24"/>
              </w:rPr>
            </w:pPr>
            <w:r w:rsidRPr="00F026D9">
              <w:rPr>
                <w:szCs w:val="24"/>
              </w:rPr>
              <w:t>Тести</w:t>
            </w:r>
          </w:p>
          <w:p w14:paraId="24162DCD" w14:textId="77777777" w:rsidR="000A19FB" w:rsidRPr="00F026D9" w:rsidRDefault="000A19FB" w:rsidP="00E24D2A">
            <w:pPr>
              <w:rPr>
                <w:szCs w:val="24"/>
              </w:rPr>
            </w:pPr>
            <w:r w:rsidRPr="00F026D9">
              <w:rPr>
                <w:szCs w:val="24"/>
              </w:rPr>
              <w:t>Індивідуальні завдання</w:t>
            </w:r>
          </w:p>
        </w:tc>
      </w:tr>
      <w:tr w:rsidR="000A19FB" w:rsidRPr="00F026D9" w14:paraId="6099051C" w14:textId="77777777" w:rsidTr="00896E95">
        <w:tc>
          <w:tcPr>
            <w:tcW w:w="407" w:type="dxa"/>
            <w:shd w:val="clear" w:color="auto" w:fill="auto"/>
          </w:tcPr>
          <w:p w14:paraId="34B7AD3A" w14:textId="77777777" w:rsidR="000A19FB" w:rsidRPr="00F026D9" w:rsidRDefault="000A19FB" w:rsidP="00E24D2A">
            <w:pPr>
              <w:numPr>
                <w:ilvl w:val="0"/>
                <w:numId w:val="2"/>
              </w:numPr>
              <w:contextualSpacing/>
              <w:jc w:val="center"/>
              <w:rPr>
                <w:szCs w:val="24"/>
              </w:rPr>
            </w:pPr>
          </w:p>
        </w:tc>
        <w:tc>
          <w:tcPr>
            <w:tcW w:w="2536" w:type="dxa"/>
            <w:shd w:val="clear" w:color="auto" w:fill="auto"/>
          </w:tcPr>
          <w:p w14:paraId="33DDF7DF" w14:textId="77B177C0" w:rsidR="000A19FB" w:rsidRPr="00F026D9" w:rsidRDefault="00803A9D" w:rsidP="00F026D9">
            <w:pPr>
              <w:rPr>
                <w:szCs w:val="24"/>
              </w:rPr>
            </w:pPr>
            <w:r w:rsidRPr="00F026D9">
              <w:rPr>
                <w:szCs w:val="24"/>
              </w:rPr>
              <w:t xml:space="preserve">Ділова взаємодія в робочій групі. </w:t>
            </w:r>
          </w:p>
        </w:tc>
        <w:tc>
          <w:tcPr>
            <w:tcW w:w="1134" w:type="dxa"/>
            <w:shd w:val="clear" w:color="auto" w:fill="auto"/>
          </w:tcPr>
          <w:p w14:paraId="657AF818" w14:textId="77777777" w:rsidR="000A19FB" w:rsidRPr="00F026D9" w:rsidRDefault="000A19FB">
            <w:pPr>
              <w:rPr>
                <w:szCs w:val="24"/>
              </w:rPr>
            </w:pPr>
            <w:r w:rsidRPr="00F026D9">
              <w:rPr>
                <w:szCs w:val="24"/>
              </w:rPr>
              <w:t>2/0/2</w:t>
            </w:r>
          </w:p>
        </w:tc>
        <w:tc>
          <w:tcPr>
            <w:tcW w:w="3805" w:type="dxa"/>
            <w:shd w:val="clear" w:color="auto" w:fill="auto"/>
          </w:tcPr>
          <w:p w14:paraId="6C9529A5" w14:textId="506DF9C9" w:rsidR="00F026D9" w:rsidRPr="00F026D9" w:rsidRDefault="00F026D9" w:rsidP="00F026D9">
            <w:pPr>
              <w:tabs>
                <w:tab w:val="left" w:pos="360"/>
              </w:tabs>
              <w:spacing w:line="276" w:lineRule="auto"/>
              <w:jc w:val="both"/>
              <w:rPr>
                <w:b/>
                <w:szCs w:val="28"/>
              </w:rPr>
            </w:pPr>
            <w:r w:rsidRPr="00F026D9">
              <w:rPr>
                <w:szCs w:val="28"/>
              </w:rPr>
              <w:t>Поняття робочої групи.</w:t>
            </w:r>
            <w:r>
              <w:rPr>
                <w:b/>
                <w:szCs w:val="28"/>
              </w:rPr>
              <w:t xml:space="preserve"> </w:t>
            </w:r>
            <w:r w:rsidRPr="00F026D9">
              <w:rPr>
                <w:szCs w:val="28"/>
              </w:rPr>
              <w:t>Особливості взаємовідносин в робочій групі.</w:t>
            </w:r>
            <w:r>
              <w:rPr>
                <w:b/>
                <w:szCs w:val="28"/>
              </w:rPr>
              <w:t xml:space="preserve"> </w:t>
            </w:r>
            <w:r w:rsidRPr="00F026D9">
              <w:rPr>
                <w:szCs w:val="28"/>
              </w:rPr>
              <w:t>Проблема лідерства та типи лідерів.</w:t>
            </w:r>
            <w:r>
              <w:rPr>
                <w:b/>
                <w:szCs w:val="28"/>
              </w:rPr>
              <w:t xml:space="preserve"> </w:t>
            </w:r>
            <w:r w:rsidRPr="00F026D9">
              <w:rPr>
                <w:szCs w:val="28"/>
              </w:rPr>
              <w:t>Функції керівника.</w:t>
            </w:r>
            <w:r>
              <w:rPr>
                <w:b/>
                <w:szCs w:val="28"/>
              </w:rPr>
              <w:t xml:space="preserve"> </w:t>
            </w:r>
            <w:r w:rsidRPr="00F026D9">
              <w:rPr>
                <w:szCs w:val="28"/>
              </w:rPr>
              <w:t>Лідерство і керівництво: відмінності.</w:t>
            </w:r>
            <w:r>
              <w:rPr>
                <w:b/>
                <w:szCs w:val="28"/>
              </w:rPr>
              <w:t xml:space="preserve"> </w:t>
            </w:r>
            <w:r w:rsidRPr="00F026D9">
              <w:rPr>
                <w:szCs w:val="28"/>
              </w:rPr>
              <w:t>Стилі керівництва.</w:t>
            </w:r>
          </w:p>
          <w:p w14:paraId="398C9D41" w14:textId="6E4BF9C2" w:rsidR="000A19FB" w:rsidRPr="00F026D9" w:rsidRDefault="000A19FB" w:rsidP="00FB3FE3">
            <w:pPr>
              <w:pStyle w:val="a6"/>
              <w:ind w:left="0"/>
              <w:jc w:val="both"/>
              <w:rPr>
                <w:b/>
                <w:szCs w:val="24"/>
              </w:rPr>
            </w:pPr>
          </w:p>
        </w:tc>
        <w:tc>
          <w:tcPr>
            <w:tcW w:w="1972" w:type="dxa"/>
            <w:shd w:val="clear" w:color="auto" w:fill="auto"/>
          </w:tcPr>
          <w:p w14:paraId="62799164" w14:textId="77777777" w:rsidR="000A19FB" w:rsidRPr="00F026D9" w:rsidRDefault="000A19FB" w:rsidP="00896E95">
            <w:pPr>
              <w:rPr>
                <w:szCs w:val="24"/>
              </w:rPr>
            </w:pPr>
            <w:r w:rsidRPr="00F026D9">
              <w:rPr>
                <w:szCs w:val="24"/>
              </w:rPr>
              <w:t>Участь в обговоренні</w:t>
            </w:r>
          </w:p>
          <w:p w14:paraId="6CCB8DCE" w14:textId="77777777" w:rsidR="000A19FB" w:rsidRPr="00F026D9" w:rsidRDefault="000A19FB" w:rsidP="00896E95">
            <w:pPr>
              <w:rPr>
                <w:szCs w:val="24"/>
              </w:rPr>
            </w:pPr>
            <w:r w:rsidRPr="00F026D9">
              <w:rPr>
                <w:szCs w:val="24"/>
              </w:rPr>
              <w:t>Тести</w:t>
            </w:r>
          </w:p>
          <w:p w14:paraId="580C07ED" w14:textId="77777777" w:rsidR="000A19FB" w:rsidRPr="00F026D9" w:rsidRDefault="000A19FB" w:rsidP="00896E95">
            <w:pPr>
              <w:rPr>
                <w:szCs w:val="24"/>
              </w:rPr>
            </w:pPr>
            <w:r w:rsidRPr="00F026D9">
              <w:rPr>
                <w:szCs w:val="24"/>
              </w:rPr>
              <w:t>Індивідуальні завдання</w:t>
            </w:r>
          </w:p>
        </w:tc>
      </w:tr>
      <w:tr w:rsidR="000A19FB" w:rsidRPr="00F026D9" w14:paraId="743AE49D" w14:textId="77777777" w:rsidTr="00896E95">
        <w:tc>
          <w:tcPr>
            <w:tcW w:w="407" w:type="dxa"/>
            <w:shd w:val="clear" w:color="auto" w:fill="auto"/>
          </w:tcPr>
          <w:p w14:paraId="6965E03B" w14:textId="77777777" w:rsidR="000A19FB" w:rsidRPr="00F026D9" w:rsidRDefault="000A19FB" w:rsidP="00E24D2A">
            <w:pPr>
              <w:numPr>
                <w:ilvl w:val="0"/>
                <w:numId w:val="2"/>
              </w:numPr>
              <w:contextualSpacing/>
              <w:jc w:val="center"/>
              <w:rPr>
                <w:szCs w:val="24"/>
              </w:rPr>
            </w:pPr>
          </w:p>
        </w:tc>
        <w:tc>
          <w:tcPr>
            <w:tcW w:w="2536" w:type="dxa"/>
            <w:shd w:val="clear" w:color="auto" w:fill="auto"/>
          </w:tcPr>
          <w:p w14:paraId="56129718" w14:textId="1338D968" w:rsidR="00F026D9" w:rsidRPr="00F026D9" w:rsidRDefault="00F026D9" w:rsidP="00F026D9">
            <w:pPr>
              <w:jc w:val="both"/>
              <w:rPr>
                <w:bCs/>
              </w:rPr>
            </w:pPr>
            <w:r>
              <w:rPr>
                <w:bCs/>
                <w:szCs w:val="28"/>
              </w:rPr>
              <w:t>О</w:t>
            </w:r>
            <w:r w:rsidRPr="00F026D9">
              <w:rPr>
                <w:bCs/>
                <w:szCs w:val="28"/>
              </w:rPr>
              <w:t>собливості виникнення, протікання та подолання конфліктів</w:t>
            </w:r>
          </w:p>
          <w:p w14:paraId="450B1487" w14:textId="77777777" w:rsidR="000A19FB" w:rsidRPr="00F026D9" w:rsidRDefault="000A19FB" w:rsidP="00FB3FE3">
            <w:pPr>
              <w:pStyle w:val="a6"/>
              <w:tabs>
                <w:tab w:val="left" w:pos="360"/>
              </w:tabs>
              <w:ind w:left="0"/>
              <w:jc w:val="both"/>
              <w:rPr>
                <w:b/>
                <w:szCs w:val="24"/>
              </w:rPr>
            </w:pPr>
          </w:p>
        </w:tc>
        <w:tc>
          <w:tcPr>
            <w:tcW w:w="1134" w:type="dxa"/>
            <w:shd w:val="clear" w:color="auto" w:fill="auto"/>
          </w:tcPr>
          <w:p w14:paraId="551F5D60" w14:textId="77777777" w:rsidR="000A19FB" w:rsidRPr="00F026D9" w:rsidRDefault="000A19FB">
            <w:pPr>
              <w:rPr>
                <w:szCs w:val="24"/>
              </w:rPr>
            </w:pPr>
            <w:r w:rsidRPr="00F026D9">
              <w:rPr>
                <w:szCs w:val="24"/>
              </w:rPr>
              <w:t>2/0/2</w:t>
            </w:r>
          </w:p>
        </w:tc>
        <w:tc>
          <w:tcPr>
            <w:tcW w:w="3805" w:type="dxa"/>
            <w:shd w:val="clear" w:color="auto" w:fill="auto"/>
          </w:tcPr>
          <w:p w14:paraId="1D72B20C" w14:textId="7D90D278" w:rsidR="00F026D9" w:rsidRPr="00F026D9" w:rsidRDefault="00F026D9" w:rsidP="00F026D9">
            <w:pPr>
              <w:jc w:val="both"/>
              <w:rPr>
                <w:b/>
                <w:szCs w:val="28"/>
              </w:rPr>
            </w:pPr>
            <w:r w:rsidRPr="00F026D9">
              <w:rPr>
                <w:szCs w:val="28"/>
              </w:rPr>
              <w:t>Поняття конфлікту. Причини виникнення конфліктів.</w:t>
            </w:r>
            <w:r>
              <w:rPr>
                <w:b/>
                <w:szCs w:val="28"/>
              </w:rPr>
              <w:t xml:space="preserve"> </w:t>
            </w:r>
            <w:r w:rsidRPr="00F026D9">
              <w:rPr>
                <w:szCs w:val="28"/>
              </w:rPr>
              <w:t>Функції конфлікту.</w:t>
            </w:r>
            <w:r>
              <w:rPr>
                <w:b/>
                <w:szCs w:val="28"/>
              </w:rPr>
              <w:t xml:space="preserve"> </w:t>
            </w:r>
            <w:r w:rsidRPr="00F026D9">
              <w:rPr>
                <w:szCs w:val="28"/>
              </w:rPr>
              <w:t>Види конфліктів.</w:t>
            </w:r>
            <w:r>
              <w:rPr>
                <w:b/>
                <w:szCs w:val="28"/>
              </w:rPr>
              <w:t xml:space="preserve"> </w:t>
            </w:r>
            <w:r w:rsidRPr="00F026D9">
              <w:rPr>
                <w:szCs w:val="28"/>
              </w:rPr>
              <w:t>Форми прояву конфліктів.</w:t>
            </w:r>
            <w:r>
              <w:rPr>
                <w:b/>
                <w:szCs w:val="28"/>
              </w:rPr>
              <w:t xml:space="preserve"> </w:t>
            </w:r>
            <w:r w:rsidRPr="00F026D9">
              <w:rPr>
                <w:szCs w:val="28"/>
              </w:rPr>
              <w:t>Структура і стадії протікання конфлікту.</w:t>
            </w:r>
            <w:r>
              <w:rPr>
                <w:b/>
                <w:szCs w:val="28"/>
              </w:rPr>
              <w:t xml:space="preserve"> </w:t>
            </w:r>
            <w:r w:rsidRPr="00F026D9">
              <w:rPr>
                <w:szCs w:val="28"/>
              </w:rPr>
              <w:t>Стратегія поведінки в конфліктній ситуації.</w:t>
            </w:r>
            <w:r>
              <w:rPr>
                <w:b/>
                <w:szCs w:val="28"/>
              </w:rPr>
              <w:t xml:space="preserve"> </w:t>
            </w:r>
            <w:r w:rsidRPr="00F026D9">
              <w:rPr>
                <w:szCs w:val="28"/>
              </w:rPr>
              <w:t>Методи розв’язання конфліктів.</w:t>
            </w:r>
          </w:p>
          <w:p w14:paraId="2F4E2004" w14:textId="06F91D10" w:rsidR="000A19FB" w:rsidRPr="00F026D9" w:rsidRDefault="000A19FB" w:rsidP="00FB3FE3">
            <w:pPr>
              <w:pStyle w:val="a6"/>
              <w:tabs>
                <w:tab w:val="left" w:pos="360"/>
              </w:tabs>
              <w:ind w:left="0"/>
              <w:jc w:val="both"/>
              <w:rPr>
                <w:b/>
                <w:szCs w:val="24"/>
              </w:rPr>
            </w:pPr>
          </w:p>
        </w:tc>
        <w:tc>
          <w:tcPr>
            <w:tcW w:w="1972" w:type="dxa"/>
            <w:shd w:val="clear" w:color="auto" w:fill="auto"/>
          </w:tcPr>
          <w:p w14:paraId="632F01C2" w14:textId="77777777" w:rsidR="000A19FB" w:rsidRPr="00F026D9" w:rsidRDefault="000A19FB" w:rsidP="00E53FB3">
            <w:pPr>
              <w:rPr>
                <w:szCs w:val="24"/>
              </w:rPr>
            </w:pPr>
            <w:r w:rsidRPr="00F026D9">
              <w:rPr>
                <w:szCs w:val="24"/>
              </w:rPr>
              <w:t>Участь в обговоренні</w:t>
            </w:r>
          </w:p>
          <w:p w14:paraId="1D63542F" w14:textId="77777777" w:rsidR="000A19FB" w:rsidRPr="00F026D9" w:rsidRDefault="000A19FB" w:rsidP="00E53FB3">
            <w:pPr>
              <w:rPr>
                <w:szCs w:val="24"/>
              </w:rPr>
            </w:pPr>
            <w:r w:rsidRPr="00F026D9">
              <w:rPr>
                <w:szCs w:val="24"/>
              </w:rPr>
              <w:t>Тести</w:t>
            </w:r>
          </w:p>
          <w:p w14:paraId="06A14759" w14:textId="77777777" w:rsidR="000A19FB" w:rsidRPr="00F026D9" w:rsidRDefault="000A19FB" w:rsidP="00E53FB3">
            <w:pPr>
              <w:rPr>
                <w:szCs w:val="24"/>
              </w:rPr>
            </w:pPr>
            <w:r w:rsidRPr="00F026D9">
              <w:rPr>
                <w:szCs w:val="24"/>
              </w:rPr>
              <w:t>Індивідуальні завдання</w:t>
            </w:r>
          </w:p>
        </w:tc>
      </w:tr>
      <w:tr w:rsidR="000A19FB" w:rsidRPr="00F026D9" w14:paraId="1429FB65" w14:textId="77777777" w:rsidTr="00896E95">
        <w:tc>
          <w:tcPr>
            <w:tcW w:w="407" w:type="dxa"/>
            <w:shd w:val="clear" w:color="auto" w:fill="auto"/>
          </w:tcPr>
          <w:p w14:paraId="12615F96" w14:textId="77777777" w:rsidR="000A19FB" w:rsidRPr="00F026D9" w:rsidRDefault="000A19FB" w:rsidP="00E24D2A">
            <w:pPr>
              <w:numPr>
                <w:ilvl w:val="0"/>
                <w:numId w:val="2"/>
              </w:numPr>
              <w:contextualSpacing/>
              <w:jc w:val="center"/>
              <w:rPr>
                <w:szCs w:val="24"/>
              </w:rPr>
            </w:pPr>
          </w:p>
        </w:tc>
        <w:tc>
          <w:tcPr>
            <w:tcW w:w="2536" w:type="dxa"/>
            <w:shd w:val="clear" w:color="auto" w:fill="auto"/>
          </w:tcPr>
          <w:p w14:paraId="2E997476" w14:textId="3A85A165" w:rsidR="007F0598" w:rsidRPr="007F0598" w:rsidRDefault="007F0598" w:rsidP="007F0598">
            <w:pPr>
              <w:tabs>
                <w:tab w:val="left" w:pos="360"/>
              </w:tabs>
              <w:jc w:val="both"/>
              <w:rPr>
                <w:bCs/>
                <w:szCs w:val="24"/>
              </w:rPr>
            </w:pPr>
            <w:r>
              <w:rPr>
                <w:bCs/>
                <w:szCs w:val="24"/>
              </w:rPr>
              <w:t>Е</w:t>
            </w:r>
            <w:r w:rsidRPr="007F0598">
              <w:rPr>
                <w:bCs/>
                <w:szCs w:val="24"/>
              </w:rPr>
              <w:t>тикет ділової людини. етикет використання ділових комунікацій</w:t>
            </w:r>
          </w:p>
          <w:p w14:paraId="641B164C" w14:textId="77777777" w:rsidR="000A19FB" w:rsidRPr="007F0598" w:rsidRDefault="000A19FB" w:rsidP="00E566C8">
            <w:pPr>
              <w:pStyle w:val="ab"/>
              <w:shd w:val="clear" w:color="auto" w:fill="FFFFFF"/>
              <w:spacing w:before="0" w:beforeAutospacing="0" w:after="0" w:afterAutospacing="0"/>
              <w:jc w:val="both"/>
              <w:rPr>
                <w:b/>
                <w:lang w:val="uk-UA"/>
              </w:rPr>
            </w:pPr>
          </w:p>
        </w:tc>
        <w:tc>
          <w:tcPr>
            <w:tcW w:w="1134" w:type="dxa"/>
            <w:shd w:val="clear" w:color="auto" w:fill="auto"/>
          </w:tcPr>
          <w:p w14:paraId="7E334170" w14:textId="77777777" w:rsidR="000A19FB" w:rsidRPr="00F026D9" w:rsidRDefault="000A19FB">
            <w:pPr>
              <w:rPr>
                <w:szCs w:val="24"/>
              </w:rPr>
            </w:pPr>
            <w:r w:rsidRPr="00F026D9">
              <w:rPr>
                <w:szCs w:val="24"/>
              </w:rPr>
              <w:t>2/0/2</w:t>
            </w:r>
          </w:p>
        </w:tc>
        <w:tc>
          <w:tcPr>
            <w:tcW w:w="3805" w:type="dxa"/>
            <w:shd w:val="clear" w:color="auto" w:fill="auto"/>
          </w:tcPr>
          <w:p w14:paraId="59E7E182" w14:textId="2FC8B2AC" w:rsidR="007F0598" w:rsidRPr="007F0598" w:rsidRDefault="007F0598" w:rsidP="007F0598">
            <w:pPr>
              <w:pStyle w:val="a0"/>
              <w:spacing w:line="276" w:lineRule="auto"/>
              <w:ind w:left="31" w:firstLine="0"/>
              <w:rPr>
                <w:szCs w:val="28"/>
              </w:rPr>
            </w:pPr>
            <w:r w:rsidRPr="002924FC">
              <w:rPr>
                <w:szCs w:val="28"/>
              </w:rPr>
              <w:t>Корпоративна культура: поняття, завдання, принципи та її функції.</w:t>
            </w:r>
            <w:r>
              <w:rPr>
                <w:szCs w:val="28"/>
              </w:rPr>
              <w:t xml:space="preserve"> </w:t>
            </w:r>
            <w:r w:rsidRPr="002924FC">
              <w:rPr>
                <w:szCs w:val="28"/>
              </w:rPr>
              <w:t>Особливості іміджу ділової людини.</w:t>
            </w:r>
            <w:r>
              <w:rPr>
                <w:szCs w:val="28"/>
              </w:rPr>
              <w:t xml:space="preserve"> </w:t>
            </w:r>
            <w:r w:rsidRPr="002924FC">
              <w:rPr>
                <w:szCs w:val="28"/>
              </w:rPr>
              <w:t>Вимоги до ділового одягу: чоловічого та жіночого.</w:t>
            </w:r>
            <w:r>
              <w:rPr>
                <w:szCs w:val="28"/>
              </w:rPr>
              <w:t xml:space="preserve"> </w:t>
            </w:r>
            <w:r w:rsidRPr="002924FC">
              <w:rPr>
                <w:szCs w:val="28"/>
              </w:rPr>
              <w:t>Особливості оформлення візитної картки.</w:t>
            </w:r>
            <w:r>
              <w:rPr>
                <w:szCs w:val="28"/>
              </w:rPr>
              <w:t xml:space="preserve"> </w:t>
            </w:r>
            <w:r w:rsidRPr="002924FC">
              <w:rPr>
                <w:szCs w:val="28"/>
              </w:rPr>
              <w:t>Вимоги до оформлення офісу.</w:t>
            </w:r>
            <w:r>
              <w:rPr>
                <w:szCs w:val="28"/>
              </w:rPr>
              <w:t xml:space="preserve"> </w:t>
            </w:r>
            <w:r w:rsidRPr="007F0598">
              <w:rPr>
                <w:szCs w:val="28"/>
              </w:rPr>
              <w:t>Правила спілкування по телефону.</w:t>
            </w:r>
            <w:r>
              <w:rPr>
                <w:szCs w:val="28"/>
              </w:rPr>
              <w:t xml:space="preserve"> </w:t>
            </w:r>
            <w:r w:rsidRPr="007F0598">
              <w:rPr>
                <w:szCs w:val="28"/>
              </w:rPr>
              <w:t>Правила ділового листування.</w:t>
            </w:r>
            <w:r>
              <w:rPr>
                <w:szCs w:val="28"/>
              </w:rPr>
              <w:t xml:space="preserve"> </w:t>
            </w:r>
            <w:r w:rsidRPr="007F0598">
              <w:rPr>
                <w:szCs w:val="28"/>
              </w:rPr>
              <w:t>Психологічні особливості публічного виступу.</w:t>
            </w:r>
            <w:r>
              <w:rPr>
                <w:szCs w:val="28"/>
              </w:rPr>
              <w:t xml:space="preserve"> </w:t>
            </w:r>
            <w:r w:rsidRPr="007F0598">
              <w:rPr>
                <w:szCs w:val="28"/>
              </w:rPr>
              <w:t>Етикет роботи з комп'ютером та оргтехнікою.</w:t>
            </w:r>
            <w:r>
              <w:rPr>
                <w:szCs w:val="28"/>
              </w:rPr>
              <w:t xml:space="preserve"> </w:t>
            </w:r>
            <w:r w:rsidRPr="007F0598">
              <w:rPr>
                <w:szCs w:val="28"/>
              </w:rPr>
              <w:t>Етикет роботи в комп’ютерних мережах.</w:t>
            </w:r>
            <w:r>
              <w:rPr>
                <w:szCs w:val="28"/>
              </w:rPr>
              <w:t xml:space="preserve"> </w:t>
            </w:r>
            <w:r w:rsidRPr="007F0598">
              <w:rPr>
                <w:szCs w:val="28"/>
              </w:rPr>
              <w:t>Етикет користування електронною поштою.</w:t>
            </w:r>
          </w:p>
          <w:p w14:paraId="0F62721B" w14:textId="338D6F57" w:rsidR="000A19FB" w:rsidRPr="00F026D9" w:rsidRDefault="000A19FB" w:rsidP="0000361A">
            <w:pPr>
              <w:pStyle w:val="ab"/>
              <w:shd w:val="clear" w:color="auto" w:fill="FFFFFF"/>
              <w:spacing w:before="0" w:beforeAutospacing="0" w:after="0" w:afterAutospacing="0"/>
              <w:jc w:val="both"/>
              <w:rPr>
                <w:lang w:val="uk-UA"/>
              </w:rPr>
            </w:pPr>
          </w:p>
        </w:tc>
        <w:tc>
          <w:tcPr>
            <w:tcW w:w="1972" w:type="dxa"/>
            <w:shd w:val="clear" w:color="auto" w:fill="auto"/>
          </w:tcPr>
          <w:p w14:paraId="4EC03892" w14:textId="77777777" w:rsidR="000A19FB" w:rsidRPr="00F026D9" w:rsidRDefault="000A19FB" w:rsidP="00E53FB3">
            <w:pPr>
              <w:rPr>
                <w:szCs w:val="24"/>
              </w:rPr>
            </w:pPr>
            <w:r w:rsidRPr="00F026D9">
              <w:rPr>
                <w:szCs w:val="24"/>
              </w:rPr>
              <w:t>Участь в обговоренні</w:t>
            </w:r>
          </w:p>
          <w:p w14:paraId="3F470CCF" w14:textId="77777777" w:rsidR="000A19FB" w:rsidRPr="00F026D9" w:rsidRDefault="000A19FB" w:rsidP="00E53FB3">
            <w:pPr>
              <w:rPr>
                <w:szCs w:val="24"/>
              </w:rPr>
            </w:pPr>
            <w:r w:rsidRPr="00F026D9">
              <w:rPr>
                <w:szCs w:val="24"/>
              </w:rPr>
              <w:t>Тести</w:t>
            </w:r>
          </w:p>
          <w:p w14:paraId="23C33DE3" w14:textId="77777777" w:rsidR="000A19FB" w:rsidRPr="00F026D9" w:rsidRDefault="000A19FB" w:rsidP="00E53FB3">
            <w:pPr>
              <w:rPr>
                <w:szCs w:val="24"/>
              </w:rPr>
            </w:pPr>
            <w:r w:rsidRPr="00F026D9">
              <w:rPr>
                <w:szCs w:val="24"/>
              </w:rPr>
              <w:t>Індивідуальні завдання</w:t>
            </w:r>
          </w:p>
        </w:tc>
      </w:tr>
    </w:tbl>
    <w:p w14:paraId="299E0193" w14:textId="77777777" w:rsidR="00E24D2A" w:rsidRPr="00F026D9" w:rsidRDefault="00E24D2A" w:rsidP="00E24D2A">
      <w:pPr>
        <w:rPr>
          <w:szCs w:val="24"/>
        </w:rPr>
      </w:pPr>
    </w:p>
    <w:p w14:paraId="1C023E3B" w14:textId="77777777" w:rsidR="00E24D2A" w:rsidRPr="00F026D9" w:rsidRDefault="00E24D2A" w:rsidP="00E24D2A">
      <w:pPr>
        <w:spacing w:line="276" w:lineRule="auto"/>
        <w:jc w:val="center"/>
        <w:rPr>
          <w:b/>
          <w:szCs w:val="24"/>
        </w:rPr>
      </w:pPr>
      <w:r w:rsidRPr="00F026D9">
        <w:rPr>
          <w:b/>
          <w:szCs w:val="24"/>
        </w:rPr>
        <w:t>Рекомендована література</w:t>
      </w:r>
    </w:p>
    <w:p w14:paraId="1D1A182E" w14:textId="77777777" w:rsidR="000A5B6B" w:rsidRPr="00F026D9" w:rsidRDefault="000A5B6B" w:rsidP="00E24D2A">
      <w:pPr>
        <w:spacing w:line="276" w:lineRule="auto"/>
        <w:jc w:val="center"/>
        <w:rPr>
          <w:b/>
          <w:szCs w:val="24"/>
        </w:rPr>
      </w:pPr>
    </w:p>
    <w:p w14:paraId="0D1E5FC6" w14:textId="64741EB3" w:rsidR="000A5B6B" w:rsidRPr="00F026D9" w:rsidRDefault="000A5B6B" w:rsidP="003E366F">
      <w:pPr>
        <w:spacing w:line="276" w:lineRule="auto"/>
        <w:ind w:firstLine="709"/>
        <w:jc w:val="both"/>
        <w:rPr>
          <w:szCs w:val="24"/>
        </w:rPr>
      </w:pPr>
      <w:r w:rsidRPr="00F026D9">
        <w:rPr>
          <w:szCs w:val="24"/>
        </w:rPr>
        <w:t xml:space="preserve">1. Абрамович С.Д., </w:t>
      </w:r>
      <w:proofErr w:type="spellStart"/>
      <w:r w:rsidRPr="00F026D9">
        <w:rPr>
          <w:szCs w:val="24"/>
        </w:rPr>
        <w:t>Чікарькова</w:t>
      </w:r>
      <w:proofErr w:type="spellEnd"/>
      <w:r w:rsidRPr="00F026D9">
        <w:rPr>
          <w:szCs w:val="24"/>
        </w:rPr>
        <w:t xml:space="preserve"> М.Ю. </w:t>
      </w:r>
      <w:proofErr w:type="spellStart"/>
      <w:r w:rsidRPr="00F026D9">
        <w:rPr>
          <w:szCs w:val="24"/>
        </w:rPr>
        <w:t>Мовленева</w:t>
      </w:r>
      <w:proofErr w:type="spellEnd"/>
      <w:r w:rsidRPr="00F026D9">
        <w:rPr>
          <w:szCs w:val="24"/>
        </w:rPr>
        <w:t xml:space="preserve"> комунікація: Підручник. </w:t>
      </w:r>
      <w:r w:rsidR="00C419EB" w:rsidRPr="00F026D9">
        <w:rPr>
          <w:szCs w:val="24"/>
        </w:rPr>
        <w:t xml:space="preserve">– </w:t>
      </w:r>
      <w:r w:rsidRPr="00F026D9">
        <w:rPr>
          <w:szCs w:val="24"/>
        </w:rPr>
        <w:t>К.: Центр навчальної літератури, 2004.</w:t>
      </w:r>
      <w:r w:rsidR="00E2623F">
        <w:rPr>
          <w:szCs w:val="24"/>
        </w:rPr>
        <w:t xml:space="preserve"> </w:t>
      </w:r>
      <w:r w:rsidRPr="00F026D9">
        <w:rPr>
          <w:szCs w:val="24"/>
        </w:rPr>
        <w:noBreakHyphen/>
        <w:t xml:space="preserve"> 472с.</w:t>
      </w:r>
    </w:p>
    <w:p w14:paraId="614CF835" w14:textId="77777777" w:rsidR="000A5B6B" w:rsidRPr="00F026D9" w:rsidRDefault="000A5B6B" w:rsidP="003E366F">
      <w:pPr>
        <w:spacing w:line="276" w:lineRule="auto"/>
        <w:ind w:firstLine="709"/>
        <w:jc w:val="both"/>
        <w:rPr>
          <w:szCs w:val="24"/>
        </w:rPr>
      </w:pPr>
      <w:bookmarkStart w:id="2" w:name="_Hlk143597050"/>
      <w:r w:rsidRPr="00F026D9">
        <w:rPr>
          <w:szCs w:val="24"/>
        </w:rPr>
        <w:t xml:space="preserve">2. </w:t>
      </w:r>
      <w:proofErr w:type="spellStart"/>
      <w:r w:rsidRPr="00F026D9">
        <w:rPr>
          <w:szCs w:val="24"/>
        </w:rPr>
        <w:t>Варій</w:t>
      </w:r>
      <w:proofErr w:type="spellEnd"/>
      <w:r w:rsidRPr="00F026D9">
        <w:rPr>
          <w:szCs w:val="24"/>
        </w:rPr>
        <w:t xml:space="preserve"> М. Й. Психологія: навчальний посібник / М. Й. </w:t>
      </w:r>
      <w:proofErr w:type="spellStart"/>
      <w:r w:rsidRPr="00F026D9">
        <w:rPr>
          <w:szCs w:val="24"/>
        </w:rPr>
        <w:t>Варій</w:t>
      </w:r>
      <w:proofErr w:type="spellEnd"/>
      <w:r w:rsidRPr="00F026D9">
        <w:rPr>
          <w:szCs w:val="24"/>
        </w:rPr>
        <w:t>. – К.: Центр навчальної літератури, 2007. – 288 с.</w:t>
      </w:r>
    </w:p>
    <w:p w14:paraId="60DAFBD1" w14:textId="53DCB113" w:rsidR="000A5B6B" w:rsidRPr="00F026D9" w:rsidRDefault="000A5B6B" w:rsidP="003E366F">
      <w:pPr>
        <w:spacing w:line="276" w:lineRule="auto"/>
        <w:ind w:firstLine="709"/>
        <w:jc w:val="both"/>
        <w:rPr>
          <w:szCs w:val="24"/>
        </w:rPr>
      </w:pPr>
      <w:r w:rsidRPr="00F026D9">
        <w:rPr>
          <w:szCs w:val="24"/>
        </w:rPr>
        <w:t xml:space="preserve">3. </w:t>
      </w:r>
      <w:proofErr w:type="spellStart"/>
      <w:r w:rsidRPr="00F026D9">
        <w:rPr>
          <w:szCs w:val="24"/>
        </w:rPr>
        <w:t>Дороніна</w:t>
      </w:r>
      <w:proofErr w:type="spellEnd"/>
      <w:r w:rsidRPr="00F026D9">
        <w:rPr>
          <w:szCs w:val="24"/>
        </w:rPr>
        <w:t xml:space="preserve"> М.С. Культура спілкування ділових людей: Навчальний посібник. </w:t>
      </w:r>
      <w:r w:rsidR="00C419EB" w:rsidRPr="00F026D9">
        <w:rPr>
          <w:szCs w:val="24"/>
        </w:rPr>
        <w:t xml:space="preserve">– </w:t>
      </w:r>
      <w:r w:rsidRPr="00F026D9">
        <w:rPr>
          <w:szCs w:val="24"/>
        </w:rPr>
        <w:t xml:space="preserve">К.: КМ </w:t>
      </w:r>
      <w:proofErr w:type="spellStart"/>
      <w:r w:rsidRPr="00F026D9">
        <w:rPr>
          <w:szCs w:val="24"/>
        </w:rPr>
        <w:t>Academia</w:t>
      </w:r>
      <w:proofErr w:type="spellEnd"/>
      <w:r w:rsidRPr="00F026D9">
        <w:rPr>
          <w:szCs w:val="24"/>
        </w:rPr>
        <w:t>, 2014.</w:t>
      </w:r>
    </w:p>
    <w:p w14:paraId="4BFB76B6" w14:textId="77777777" w:rsidR="000A5B6B" w:rsidRPr="00F026D9" w:rsidRDefault="000A5B6B" w:rsidP="003E366F">
      <w:pPr>
        <w:spacing w:line="276" w:lineRule="auto"/>
        <w:ind w:firstLine="709"/>
        <w:jc w:val="both"/>
        <w:rPr>
          <w:szCs w:val="24"/>
        </w:rPr>
      </w:pPr>
      <w:r w:rsidRPr="00F026D9">
        <w:rPr>
          <w:szCs w:val="24"/>
        </w:rPr>
        <w:t xml:space="preserve">4. Загальна психологія: підручник / О. В. </w:t>
      </w:r>
      <w:proofErr w:type="spellStart"/>
      <w:r w:rsidRPr="00F026D9">
        <w:rPr>
          <w:szCs w:val="24"/>
        </w:rPr>
        <w:t>Скрипченко</w:t>
      </w:r>
      <w:proofErr w:type="spellEnd"/>
      <w:r w:rsidRPr="00F026D9">
        <w:rPr>
          <w:szCs w:val="24"/>
        </w:rPr>
        <w:t xml:space="preserve">, Л. В. Долинська, З. В. </w:t>
      </w:r>
      <w:proofErr w:type="spellStart"/>
      <w:r w:rsidRPr="00F026D9">
        <w:rPr>
          <w:szCs w:val="24"/>
        </w:rPr>
        <w:t>Огороднійчук</w:t>
      </w:r>
      <w:proofErr w:type="spellEnd"/>
      <w:r w:rsidRPr="00F026D9">
        <w:rPr>
          <w:szCs w:val="24"/>
        </w:rPr>
        <w:t xml:space="preserve"> та ін. – К.: Либідь, 2005. – 464 с.</w:t>
      </w:r>
    </w:p>
    <w:p w14:paraId="090612A4" w14:textId="7032FEAB" w:rsidR="000A5B6B" w:rsidRPr="00F026D9" w:rsidRDefault="000A5B6B" w:rsidP="003E366F">
      <w:pPr>
        <w:spacing w:line="276" w:lineRule="auto"/>
        <w:ind w:firstLine="709"/>
        <w:jc w:val="both"/>
        <w:rPr>
          <w:szCs w:val="24"/>
        </w:rPr>
      </w:pPr>
      <w:r w:rsidRPr="00F026D9">
        <w:rPr>
          <w:szCs w:val="24"/>
        </w:rPr>
        <w:t>5. Зубенко Л.Г. Культура ділового спілкування: Навчальний посібник</w:t>
      </w:r>
      <w:r w:rsidR="007F0598">
        <w:rPr>
          <w:szCs w:val="24"/>
        </w:rPr>
        <w:t xml:space="preserve"> / </w:t>
      </w:r>
      <w:r w:rsidR="007F0598" w:rsidRPr="00F026D9">
        <w:rPr>
          <w:szCs w:val="24"/>
        </w:rPr>
        <w:t>Зубенко</w:t>
      </w:r>
      <w:r w:rsidR="007F0598">
        <w:rPr>
          <w:szCs w:val="24"/>
        </w:rPr>
        <w:t> </w:t>
      </w:r>
      <w:r w:rsidR="007F0598" w:rsidRPr="00F026D9">
        <w:rPr>
          <w:szCs w:val="24"/>
        </w:rPr>
        <w:t>Л.Г</w:t>
      </w:r>
      <w:r w:rsidRPr="00F026D9">
        <w:rPr>
          <w:szCs w:val="24"/>
        </w:rPr>
        <w:t>. –</w:t>
      </w:r>
      <w:r w:rsidR="007F0598">
        <w:rPr>
          <w:szCs w:val="24"/>
        </w:rPr>
        <w:t xml:space="preserve"> </w:t>
      </w:r>
      <w:r w:rsidRPr="00F026D9">
        <w:rPr>
          <w:szCs w:val="24"/>
        </w:rPr>
        <w:t xml:space="preserve">К.: </w:t>
      </w:r>
      <w:proofErr w:type="spellStart"/>
      <w:r w:rsidRPr="00F026D9">
        <w:rPr>
          <w:szCs w:val="24"/>
        </w:rPr>
        <w:t>ЕксОб</w:t>
      </w:r>
      <w:proofErr w:type="spellEnd"/>
      <w:r w:rsidRPr="00F026D9">
        <w:rPr>
          <w:szCs w:val="24"/>
        </w:rPr>
        <w:t>, 2015.</w:t>
      </w:r>
    </w:p>
    <w:p w14:paraId="4905CDFB" w14:textId="6F60EB31" w:rsidR="000A5B6B" w:rsidRPr="00F026D9" w:rsidRDefault="000A5B6B" w:rsidP="003E366F">
      <w:pPr>
        <w:spacing w:line="276" w:lineRule="auto"/>
        <w:ind w:firstLine="709"/>
        <w:jc w:val="both"/>
        <w:rPr>
          <w:szCs w:val="24"/>
        </w:rPr>
      </w:pPr>
      <w:bookmarkStart w:id="3" w:name="_Hlk143597088"/>
      <w:bookmarkEnd w:id="2"/>
      <w:r w:rsidRPr="00F026D9">
        <w:rPr>
          <w:szCs w:val="24"/>
        </w:rPr>
        <w:t xml:space="preserve">6. </w:t>
      </w:r>
      <w:proofErr w:type="spellStart"/>
      <w:r w:rsidRPr="00F026D9">
        <w:rPr>
          <w:szCs w:val="24"/>
        </w:rPr>
        <w:t>Кайдалова</w:t>
      </w:r>
      <w:proofErr w:type="spellEnd"/>
      <w:r w:rsidRPr="00F026D9">
        <w:rPr>
          <w:szCs w:val="24"/>
        </w:rPr>
        <w:t xml:space="preserve"> Л. Г., </w:t>
      </w:r>
      <w:proofErr w:type="spellStart"/>
      <w:r w:rsidRPr="00F026D9">
        <w:rPr>
          <w:szCs w:val="24"/>
        </w:rPr>
        <w:t>Пляка</w:t>
      </w:r>
      <w:proofErr w:type="spellEnd"/>
      <w:r w:rsidRPr="00F026D9">
        <w:rPr>
          <w:szCs w:val="24"/>
        </w:rPr>
        <w:t xml:space="preserve"> Л. В. Психологія спілкування : навчальний посібник. – Х.: </w:t>
      </w:r>
      <w:proofErr w:type="spellStart"/>
      <w:r w:rsidRPr="00F026D9">
        <w:rPr>
          <w:szCs w:val="24"/>
        </w:rPr>
        <w:t>НФаУ</w:t>
      </w:r>
      <w:proofErr w:type="spellEnd"/>
      <w:r w:rsidRPr="00F026D9">
        <w:rPr>
          <w:szCs w:val="24"/>
        </w:rPr>
        <w:t>, 2011. – 132 с.</w:t>
      </w:r>
    </w:p>
    <w:p w14:paraId="7EBBFD0E" w14:textId="77777777" w:rsidR="000A5B6B" w:rsidRPr="00F026D9" w:rsidRDefault="000A5B6B" w:rsidP="003E366F">
      <w:pPr>
        <w:spacing w:line="276" w:lineRule="auto"/>
        <w:ind w:firstLine="709"/>
        <w:jc w:val="both"/>
        <w:rPr>
          <w:szCs w:val="24"/>
        </w:rPr>
      </w:pPr>
      <w:r w:rsidRPr="00F026D9">
        <w:rPr>
          <w:szCs w:val="24"/>
        </w:rPr>
        <w:t xml:space="preserve">7. Карнегі Дейл. Як завоювати друзів та впливати на людей. – Харків: ВАТ «Харків. </w:t>
      </w:r>
      <w:proofErr w:type="spellStart"/>
      <w:r w:rsidRPr="00F026D9">
        <w:rPr>
          <w:szCs w:val="24"/>
        </w:rPr>
        <w:t>книж</w:t>
      </w:r>
      <w:proofErr w:type="spellEnd"/>
      <w:r w:rsidRPr="00F026D9">
        <w:rPr>
          <w:szCs w:val="24"/>
        </w:rPr>
        <w:t xml:space="preserve">. ф-ка ім. </w:t>
      </w:r>
      <w:proofErr w:type="spellStart"/>
      <w:r w:rsidRPr="00F026D9">
        <w:rPr>
          <w:szCs w:val="24"/>
        </w:rPr>
        <w:t>М.В.Фрунзе</w:t>
      </w:r>
      <w:proofErr w:type="spellEnd"/>
      <w:r w:rsidRPr="00F026D9">
        <w:rPr>
          <w:szCs w:val="24"/>
        </w:rPr>
        <w:t>», 2005.</w:t>
      </w:r>
    </w:p>
    <w:bookmarkEnd w:id="3"/>
    <w:p w14:paraId="0CE8115A" w14:textId="49C28E02" w:rsidR="000A5B6B" w:rsidRPr="00F026D9" w:rsidRDefault="000A5B6B" w:rsidP="003E366F">
      <w:pPr>
        <w:spacing w:line="276" w:lineRule="auto"/>
        <w:ind w:firstLine="709"/>
        <w:jc w:val="both"/>
        <w:rPr>
          <w:szCs w:val="24"/>
        </w:rPr>
      </w:pPr>
      <w:r w:rsidRPr="00F026D9">
        <w:rPr>
          <w:szCs w:val="24"/>
        </w:rPr>
        <w:lastRenderedPageBreak/>
        <w:t xml:space="preserve">8. </w:t>
      </w:r>
      <w:proofErr w:type="spellStart"/>
      <w:r w:rsidRPr="00F026D9">
        <w:rPr>
          <w:szCs w:val="24"/>
        </w:rPr>
        <w:t>Корольчук</w:t>
      </w:r>
      <w:proofErr w:type="spellEnd"/>
      <w:r w:rsidRPr="00F026D9">
        <w:rPr>
          <w:szCs w:val="24"/>
        </w:rPr>
        <w:t xml:space="preserve"> М.С., </w:t>
      </w:r>
      <w:proofErr w:type="spellStart"/>
      <w:r w:rsidRPr="00F026D9">
        <w:rPr>
          <w:szCs w:val="24"/>
        </w:rPr>
        <w:t>Осьодло</w:t>
      </w:r>
      <w:proofErr w:type="spellEnd"/>
      <w:r w:rsidRPr="00F026D9">
        <w:rPr>
          <w:szCs w:val="24"/>
        </w:rPr>
        <w:t xml:space="preserve"> В.І. Психодіагностика/ Навчальний посібник для студентів вищих навчальних закладів</w:t>
      </w:r>
      <w:r w:rsidR="007F0598">
        <w:rPr>
          <w:szCs w:val="24"/>
        </w:rPr>
        <w:t xml:space="preserve"> </w:t>
      </w:r>
      <w:r w:rsidRPr="00F026D9">
        <w:rPr>
          <w:szCs w:val="24"/>
        </w:rPr>
        <w:t>/</w:t>
      </w:r>
      <w:r w:rsidR="007F0598">
        <w:rPr>
          <w:szCs w:val="24"/>
        </w:rPr>
        <w:t xml:space="preserve"> </w:t>
      </w:r>
      <w:r w:rsidRPr="00F026D9">
        <w:rPr>
          <w:szCs w:val="24"/>
        </w:rPr>
        <w:t xml:space="preserve">М.С. </w:t>
      </w:r>
      <w:proofErr w:type="spellStart"/>
      <w:r w:rsidRPr="00F026D9">
        <w:rPr>
          <w:szCs w:val="24"/>
        </w:rPr>
        <w:t>Корольчук</w:t>
      </w:r>
      <w:proofErr w:type="spellEnd"/>
      <w:r w:rsidRPr="00F026D9">
        <w:rPr>
          <w:szCs w:val="24"/>
        </w:rPr>
        <w:t xml:space="preserve">, В.І. </w:t>
      </w:r>
      <w:proofErr w:type="spellStart"/>
      <w:r w:rsidRPr="00F026D9">
        <w:rPr>
          <w:szCs w:val="24"/>
        </w:rPr>
        <w:t>Осьодло</w:t>
      </w:r>
      <w:proofErr w:type="spellEnd"/>
      <w:r w:rsidRPr="00F026D9">
        <w:rPr>
          <w:szCs w:val="24"/>
        </w:rPr>
        <w:t xml:space="preserve"> – К.: </w:t>
      </w:r>
      <w:proofErr w:type="spellStart"/>
      <w:r w:rsidRPr="00F026D9">
        <w:rPr>
          <w:szCs w:val="24"/>
        </w:rPr>
        <w:t>Ельга</w:t>
      </w:r>
      <w:proofErr w:type="spellEnd"/>
      <w:r w:rsidRPr="00F026D9">
        <w:rPr>
          <w:szCs w:val="24"/>
        </w:rPr>
        <w:t>, Ніка- Центр, 2012 – 400 с.</w:t>
      </w:r>
    </w:p>
    <w:p w14:paraId="7E2E1EFF" w14:textId="4A75DCAC" w:rsidR="000A5B6B" w:rsidRPr="00F026D9" w:rsidRDefault="000A5B6B" w:rsidP="003E366F">
      <w:pPr>
        <w:spacing w:line="276" w:lineRule="auto"/>
        <w:ind w:firstLine="709"/>
        <w:jc w:val="both"/>
        <w:rPr>
          <w:szCs w:val="24"/>
        </w:rPr>
      </w:pPr>
      <w:r w:rsidRPr="00F026D9">
        <w:rPr>
          <w:szCs w:val="24"/>
        </w:rPr>
        <w:t xml:space="preserve">10. Ковальчук М. С. Психологія: схеми, опорні конспекти, методики: </w:t>
      </w:r>
      <w:proofErr w:type="spellStart"/>
      <w:r w:rsidRPr="00F026D9">
        <w:rPr>
          <w:szCs w:val="24"/>
        </w:rPr>
        <w:t>навч</w:t>
      </w:r>
      <w:proofErr w:type="spellEnd"/>
      <w:r w:rsidRPr="00F026D9">
        <w:rPr>
          <w:szCs w:val="24"/>
        </w:rPr>
        <w:t xml:space="preserve">. </w:t>
      </w:r>
      <w:proofErr w:type="spellStart"/>
      <w:r w:rsidRPr="00F026D9">
        <w:rPr>
          <w:szCs w:val="24"/>
        </w:rPr>
        <w:t>посіб</w:t>
      </w:r>
      <w:proofErr w:type="spellEnd"/>
      <w:r w:rsidRPr="00F026D9">
        <w:rPr>
          <w:szCs w:val="24"/>
        </w:rPr>
        <w:t xml:space="preserve">. для </w:t>
      </w:r>
      <w:proofErr w:type="spellStart"/>
      <w:r w:rsidRPr="00F026D9">
        <w:rPr>
          <w:szCs w:val="24"/>
        </w:rPr>
        <w:t>студ</w:t>
      </w:r>
      <w:proofErr w:type="spellEnd"/>
      <w:r w:rsidRPr="00F026D9">
        <w:rPr>
          <w:szCs w:val="24"/>
        </w:rPr>
        <w:t xml:space="preserve">. </w:t>
      </w:r>
      <w:proofErr w:type="spellStart"/>
      <w:r w:rsidRPr="00F026D9">
        <w:rPr>
          <w:szCs w:val="24"/>
        </w:rPr>
        <w:t>вищ</w:t>
      </w:r>
      <w:proofErr w:type="spellEnd"/>
      <w:r w:rsidRPr="00F026D9">
        <w:rPr>
          <w:szCs w:val="24"/>
        </w:rPr>
        <w:t xml:space="preserve">. </w:t>
      </w:r>
      <w:proofErr w:type="spellStart"/>
      <w:r w:rsidRPr="00F026D9">
        <w:rPr>
          <w:szCs w:val="24"/>
        </w:rPr>
        <w:t>навч</w:t>
      </w:r>
      <w:proofErr w:type="spellEnd"/>
      <w:r w:rsidRPr="00F026D9">
        <w:rPr>
          <w:szCs w:val="24"/>
        </w:rPr>
        <w:t xml:space="preserve">. </w:t>
      </w:r>
      <w:proofErr w:type="spellStart"/>
      <w:r w:rsidRPr="00F026D9">
        <w:rPr>
          <w:szCs w:val="24"/>
        </w:rPr>
        <w:t>закл</w:t>
      </w:r>
      <w:proofErr w:type="spellEnd"/>
      <w:r w:rsidRPr="00F026D9">
        <w:rPr>
          <w:szCs w:val="24"/>
        </w:rPr>
        <w:t xml:space="preserve">. / М. С. Ковальчук, В. М. </w:t>
      </w:r>
      <w:proofErr w:type="spellStart"/>
      <w:r w:rsidRPr="00F026D9">
        <w:rPr>
          <w:szCs w:val="24"/>
        </w:rPr>
        <w:t>Крайнюк</w:t>
      </w:r>
      <w:proofErr w:type="spellEnd"/>
      <w:r w:rsidRPr="00F026D9">
        <w:rPr>
          <w:szCs w:val="24"/>
        </w:rPr>
        <w:t xml:space="preserve">, В. М. Марченко; за </w:t>
      </w:r>
      <w:proofErr w:type="spellStart"/>
      <w:r w:rsidRPr="00F026D9">
        <w:rPr>
          <w:szCs w:val="24"/>
        </w:rPr>
        <w:t>заг</w:t>
      </w:r>
      <w:proofErr w:type="spellEnd"/>
      <w:r w:rsidRPr="00F026D9">
        <w:rPr>
          <w:szCs w:val="24"/>
        </w:rPr>
        <w:t xml:space="preserve">. ред. М. С. </w:t>
      </w:r>
      <w:proofErr w:type="spellStart"/>
      <w:r w:rsidRPr="00F026D9">
        <w:rPr>
          <w:szCs w:val="24"/>
        </w:rPr>
        <w:t>Корольчука</w:t>
      </w:r>
      <w:proofErr w:type="spellEnd"/>
      <w:r w:rsidRPr="00F026D9">
        <w:rPr>
          <w:szCs w:val="24"/>
        </w:rPr>
        <w:t xml:space="preserve">. – К.: </w:t>
      </w:r>
      <w:proofErr w:type="spellStart"/>
      <w:r w:rsidRPr="00F026D9">
        <w:rPr>
          <w:szCs w:val="24"/>
        </w:rPr>
        <w:t>Ельга</w:t>
      </w:r>
      <w:proofErr w:type="spellEnd"/>
      <w:r w:rsidRPr="00F026D9">
        <w:rPr>
          <w:szCs w:val="24"/>
        </w:rPr>
        <w:t>, Ніка-Центр, 2007. – 320 с.</w:t>
      </w:r>
    </w:p>
    <w:p w14:paraId="4A680FCD" w14:textId="4A173482" w:rsidR="000A5B6B" w:rsidRPr="00F026D9" w:rsidRDefault="000A5B6B" w:rsidP="003E366F">
      <w:pPr>
        <w:spacing w:line="276" w:lineRule="auto"/>
        <w:ind w:firstLine="709"/>
        <w:jc w:val="both"/>
        <w:rPr>
          <w:szCs w:val="24"/>
        </w:rPr>
      </w:pPr>
      <w:r w:rsidRPr="00F026D9">
        <w:rPr>
          <w:szCs w:val="24"/>
        </w:rPr>
        <w:t xml:space="preserve">11. </w:t>
      </w:r>
      <w:proofErr w:type="spellStart"/>
      <w:r w:rsidRPr="00F026D9">
        <w:rPr>
          <w:szCs w:val="24"/>
        </w:rPr>
        <w:t>Ложкин</w:t>
      </w:r>
      <w:proofErr w:type="spellEnd"/>
      <w:r w:rsidRPr="00F026D9">
        <w:rPr>
          <w:szCs w:val="24"/>
        </w:rPr>
        <w:t xml:space="preserve"> Г.В., </w:t>
      </w:r>
      <w:proofErr w:type="spellStart"/>
      <w:r w:rsidRPr="00F026D9">
        <w:rPr>
          <w:szCs w:val="24"/>
        </w:rPr>
        <w:t>Пов’якель</w:t>
      </w:r>
      <w:proofErr w:type="spellEnd"/>
      <w:r w:rsidRPr="00F026D9">
        <w:rPr>
          <w:szCs w:val="24"/>
        </w:rPr>
        <w:t xml:space="preserve"> Н.І. Психологія конфлікту: теорія і сучасна практика: </w:t>
      </w:r>
      <w:proofErr w:type="spellStart"/>
      <w:r w:rsidRPr="00F026D9">
        <w:rPr>
          <w:szCs w:val="24"/>
        </w:rPr>
        <w:t>Навч</w:t>
      </w:r>
      <w:proofErr w:type="spellEnd"/>
      <w:r w:rsidRPr="00F026D9">
        <w:rPr>
          <w:szCs w:val="24"/>
        </w:rPr>
        <w:t>.</w:t>
      </w:r>
      <w:r w:rsidR="007F0598">
        <w:rPr>
          <w:szCs w:val="24"/>
        </w:rPr>
        <w:t xml:space="preserve"> </w:t>
      </w:r>
      <w:r w:rsidRPr="00F026D9">
        <w:rPr>
          <w:szCs w:val="24"/>
        </w:rPr>
        <w:t>посібник</w:t>
      </w:r>
      <w:r w:rsidR="007F0598">
        <w:rPr>
          <w:szCs w:val="24"/>
        </w:rPr>
        <w:t xml:space="preserve"> / Г.В. </w:t>
      </w:r>
      <w:proofErr w:type="spellStart"/>
      <w:r w:rsidR="007F0598">
        <w:rPr>
          <w:szCs w:val="24"/>
        </w:rPr>
        <w:t>Ложкін</w:t>
      </w:r>
      <w:proofErr w:type="spellEnd"/>
      <w:r w:rsidR="007F0598">
        <w:rPr>
          <w:szCs w:val="24"/>
        </w:rPr>
        <w:t>, Н. І. </w:t>
      </w:r>
      <w:proofErr w:type="spellStart"/>
      <w:r w:rsidR="007F0598" w:rsidRPr="00F026D9">
        <w:rPr>
          <w:szCs w:val="24"/>
        </w:rPr>
        <w:t>Пов’якель</w:t>
      </w:r>
      <w:proofErr w:type="spellEnd"/>
      <w:r w:rsidRPr="00F026D9">
        <w:rPr>
          <w:szCs w:val="24"/>
        </w:rPr>
        <w:t xml:space="preserve">. </w:t>
      </w:r>
      <w:r w:rsidR="007F0598">
        <w:rPr>
          <w:szCs w:val="24"/>
        </w:rPr>
        <w:t xml:space="preserve">– </w:t>
      </w:r>
      <w:r w:rsidRPr="00F026D9">
        <w:rPr>
          <w:szCs w:val="24"/>
        </w:rPr>
        <w:t>К.: «Професіонал», 2006.</w:t>
      </w:r>
    </w:p>
    <w:p w14:paraId="15330C5C" w14:textId="59A9810A" w:rsidR="000A5B6B" w:rsidRPr="00F026D9" w:rsidRDefault="000A5B6B" w:rsidP="003E366F">
      <w:pPr>
        <w:spacing w:line="276" w:lineRule="auto"/>
        <w:ind w:firstLine="709"/>
        <w:jc w:val="both"/>
        <w:rPr>
          <w:szCs w:val="24"/>
        </w:rPr>
      </w:pPr>
      <w:r w:rsidRPr="00F026D9">
        <w:rPr>
          <w:szCs w:val="24"/>
        </w:rPr>
        <w:t>12. Максименко С. Д. Загальна психологія: навчальний посібник / С.</w:t>
      </w:r>
      <w:r w:rsidR="007F0598">
        <w:rPr>
          <w:szCs w:val="24"/>
        </w:rPr>
        <w:t> </w:t>
      </w:r>
      <w:r w:rsidRPr="00F026D9">
        <w:rPr>
          <w:szCs w:val="24"/>
        </w:rPr>
        <w:t>Д.</w:t>
      </w:r>
      <w:r w:rsidR="007F0598">
        <w:rPr>
          <w:szCs w:val="24"/>
        </w:rPr>
        <w:t> </w:t>
      </w:r>
      <w:r w:rsidRPr="00F026D9">
        <w:rPr>
          <w:szCs w:val="24"/>
        </w:rPr>
        <w:t xml:space="preserve">Максименко. – Вид. друге, перероб. та </w:t>
      </w:r>
      <w:proofErr w:type="spellStart"/>
      <w:r w:rsidRPr="00F026D9">
        <w:rPr>
          <w:szCs w:val="24"/>
        </w:rPr>
        <w:t>допов</w:t>
      </w:r>
      <w:proofErr w:type="spellEnd"/>
      <w:r w:rsidRPr="00F026D9">
        <w:rPr>
          <w:szCs w:val="24"/>
        </w:rPr>
        <w:t>. – К.: Центр навчальної літератури, 2004. – 272 с.</w:t>
      </w:r>
    </w:p>
    <w:p w14:paraId="626DD393" w14:textId="40424C4C" w:rsidR="000A5B6B" w:rsidRPr="00F026D9" w:rsidRDefault="000A5B6B" w:rsidP="003E366F">
      <w:pPr>
        <w:spacing w:line="276" w:lineRule="auto"/>
        <w:ind w:firstLine="709"/>
        <w:jc w:val="both"/>
        <w:rPr>
          <w:szCs w:val="24"/>
        </w:rPr>
      </w:pPr>
      <w:bookmarkStart w:id="4" w:name="_Hlk143597128"/>
      <w:r w:rsidRPr="00F026D9">
        <w:rPr>
          <w:szCs w:val="24"/>
        </w:rPr>
        <w:t xml:space="preserve">13. Максименко С. Д. Технологія спілкування (комунікативна компетентність учителя: сутність і шляхи формування) / С. Д. Максименко, М. М. </w:t>
      </w:r>
      <w:proofErr w:type="spellStart"/>
      <w:r w:rsidRPr="00F026D9">
        <w:rPr>
          <w:szCs w:val="24"/>
        </w:rPr>
        <w:t>Заброцький</w:t>
      </w:r>
      <w:proofErr w:type="spellEnd"/>
      <w:r w:rsidRPr="00F026D9">
        <w:rPr>
          <w:szCs w:val="24"/>
        </w:rPr>
        <w:t xml:space="preserve">. – К.: </w:t>
      </w:r>
      <w:proofErr w:type="spellStart"/>
      <w:r w:rsidRPr="00F026D9">
        <w:rPr>
          <w:szCs w:val="24"/>
        </w:rPr>
        <w:t>Главник</w:t>
      </w:r>
      <w:proofErr w:type="spellEnd"/>
      <w:r w:rsidRPr="00F026D9">
        <w:rPr>
          <w:szCs w:val="24"/>
        </w:rPr>
        <w:t xml:space="preserve">, 2005. – 112 с. </w:t>
      </w:r>
    </w:p>
    <w:bookmarkEnd w:id="4"/>
    <w:p w14:paraId="2A5AAA69" w14:textId="77777777" w:rsidR="000A5B6B" w:rsidRPr="00F026D9" w:rsidRDefault="000A5B6B" w:rsidP="003E366F">
      <w:pPr>
        <w:spacing w:line="276" w:lineRule="auto"/>
        <w:ind w:firstLine="709"/>
        <w:jc w:val="both"/>
        <w:rPr>
          <w:szCs w:val="24"/>
        </w:rPr>
      </w:pPr>
      <w:r w:rsidRPr="00F026D9">
        <w:rPr>
          <w:szCs w:val="24"/>
        </w:rPr>
        <w:t xml:space="preserve">14. Мацюк Зоряна. Українська мова професійного спілкування: навчальний посібник / Зоряна Мацюк, Ніна </w:t>
      </w:r>
      <w:proofErr w:type="spellStart"/>
      <w:r w:rsidRPr="00F026D9">
        <w:rPr>
          <w:szCs w:val="24"/>
        </w:rPr>
        <w:t>Станкевич</w:t>
      </w:r>
      <w:proofErr w:type="spellEnd"/>
      <w:r w:rsidRPr="00F026D9">
        <w:rPr>
          <w:szCs w:val="24"/>
        </w:rPr>
        <w:t>. – К.: Каравела, 2005. – 325 с.</w:t>
      </w:r>
    </w:p>
    <w:p w14:paraId="73484938" w14:textId="77777777" w:rsidR="000A5B6B" w:rsidRPr="00F026D9" w:rsidRDefault="000A5B6B" w:rsidP="003E366F">
      <w:pPr>
        <w:spacing w:line="276" w:lineRule="auto"/>
        <w:ind w:firstLine="709"/>
        <w:jc w:val="both"/>
        <w:rPr>
          <w:szCs w:val="24"/>
        </w:rPr>
      </w:pPr>
      <w:r w:rsidRPr="00F026D9">
        <w:rPr>
          <w:szCs w:val="24"/>
        </w:rPr>
        <w:t>15. Орбан-</w:t>
      </w:r>
      <w:proofErr w:type="spellStart"/>
      <w:r w:rsidRPr="00F026D9">
        <w:rPr>
          <w:szCs w:val="24"/>
        </w:rPr>
        <w:t>Лембрик</w:t>
      </w:r>
      <w:proofErr w:type="spellEnd"/>
      <w:r w:rsidRPr="00F026D9">
        <w:rPr>
          <w:szCs w:val="24"/>
        </w:rPr>
        <w:t xml:space="preserve"> Л. Е. Соціальна психологія: навчальний посібник / Л. Е. Орбан-</w:t>
      </w:r>
      <w:proofErr w:type="spellStart"/>
      <w:r w:rsidRPr="00F026D9">
        <w:rPr>
          <w:szCs w:val="24"/>
        </w:rPr>
        <w:t>Лембрик</w:t>
      </w:r>
      <w:proofErr w:type="spellEnd"/>
      <w:r w:rsidRPr="00F026D9">
        <w:rPr>
          <w:szCs w:val="24"/>
        </w:rPr>
        <w:t xml:space="preserve">. – К.: </w:t>
      </w:r>
      <w:proofErr w:type="spellStart"/>
      <w:r w:rsidRPr="00F026D9">
        <w:rPr>
          <w:szCs w:val="24"/>
        </w:rPr>
        <w:t>Академвидав</w:t>
      </w:r>
      <w:proofErr w:type="spellEnd"/>
      <w:r w:rsidRPr="00F026D9">
        <w:rPr>
          <w:szCs w:val="24"/>
        </w:rPr>
        <w:t>, 2005. – 448 с.</w:t>
      </w:r>
    </w:p>
    <w:p w14:paraId="372DE9B2" w14:textId="47236472" w:rsidR="000A5B6B" w:rsidRPr="00F026D9" w:rsidRDefault="000A5B6B" w:rsidP="003E366F">
      <w:pPr>
        <w:spacing w:line="276" w:lineRule="auto"/>
        <w:ind w:firstLine="709"/>
        <w:jc w:val="both"/>
        <w:rPr>
          <w:szCs w:val="24"/>
        </w:rPr>
      </w:pPr>
      <w:r w:rsidRPr="00F026D9">
        <w:rPr>
          <w:szCs w:val="24"/>
        </w:rPr>
        <w:t xml:space="preserve">16. </w:t>
      </w:r>
      <w:proofErr w:type="spellStart"/>
      <w:r w:rsidRPr="00F026D9">
        <w:rPr>
          <w:szCs w:val="24"/>
        </w:rPr>
        <w:t>Попіль</w:t>
      </w:r>
      <w:proofErr w:type="spellEnd"/>
      <w:r w:rsidRPr="00F026D9">
        <w:rPr>
          <w:szCs w:val="24"/>
        </w:rPr>
        <w:t xml:space="preserve"> М.І. Психологічні проблеми спілкування. Тексти лекцій / М.І. </w:t>
      </w:r>
      <w:proofErr w:type="spellStart"/>
      <w:r w:rsidRPr="00F026D9">
        <w:rPr>
          <w:szCs w:val="24"/>
        </w:rPr>
        <w:t>Попіль</w:t>
      </w:r>
      <w:proofErr w:type="spellEnd"/>
      <w:r w:rsidRPr="00F026D9">
        <w:rPr>
          <w:szCs w:val="24"/>
        </w:rPr>
        <w:t xml:space="preserve">. – Дрогобич: Редакційно-видавничий відділ Дрогобицького державного педагогічного університету імені Івана Франка, 2010. </w:t>
      </w:r>
    </w:p>
    <w:p w14:paraId="776B3158" w14:textId="77777777" w:rsidR="000A5B6B" w:rsidRPr="00F026D9" w:rsidRDefault="000A5B6B" w:rsidP="003E366F">
      <w:pPr>
        <w:spacing w:line="276" w:lineRule="auto"/>
        <w:ind w:firstLine="709"/>
        <w:jc w:val="both"/>
        <w:rPr>
          <w:rFonts w:eastAsia="Arial Unicode MS"/>
          <w:szCs w:val="24"/>
        </w:rPr>
      </w:pPr>
      <w:r w:rsidRPr="00F026D9">
        <w:rPr>
          <w:rFonts w:eastAsia="Arial Unicode MS"/>
          <w:szCs w:val="24"/>
        </w:rPr>
        <w:t xml:space="preserve">17. </w:t>
      </w:r>
      <w:proofErr w:type="spellStart"/>
      <w:r w:rsidRPr="00F026D9">
        <w:rPr>
          <w:rFonts w:eastAsia="Arial Unicode MS"/>
          <w:szCs w:val="24"/>
        </w:rPr>
        <w:t>Сушик</w:t>
      </w:r>
      <w:proofErr w:type="spellEnd"/>
      <w:r w:rsidRPr="00F026D9">
        <w:rPr>
          <w:rFonts w:eastAsia="Arial Unicode MS"/>
          <w:szCs w:val="24"/>
        </w:rPr>
        <w:t xml:space="preserve"> І.В. Етика та деонтологія соціального працівника: </w:t>
      </w:r>
      <w:proofErr w:type="spellStart"/>
      <w:r w:rsidRPr="00F026D9">
        <w:rPr>
          <w:rFonts w:eastAsia="Arial Unicode MS"/>
          <w:szCs w:val="24"/>
        </w:rPr>
        <w:t>навч</w:t>
      </w:r>
      <w:proofErr w:type="spellEnd"/>
      <w:r w:rsidRPr="00F026D9">
        <w:rPr>
          <w:rFonts w:eastAsia="Arial Unicode MS"/>
          <w:szCs w:val="24"/>
        </w:rPr>
        <w:t xml:space="preserve">. </w:t>
      </w:r>
      <w:proofErr w:type="spellStart"/>
      <w:r w:rsidRPr="00F026D9">
        <w:rPr>
          <w:rFonts w:eastAsia="Arial Unicode MS"/>
          <w:szCs w:val="24"/>
        </w:rPr>
        <w:t>посіб</w:t>
      </w:r>
      <w:proofErr w:type="spellEnd"/>
      <w:r w:rsidRPr="00F026D9">
        <w:rPr>
          <w:rFonts w:eastAsia="Arial Unicode MS"/>
          <w:szCs w:val="24"/>
        </w:rPr>
        <w:t xml:space="preserve">./ – Луцьк: ІВВ Луцький НТУ, 2020. – 188 с. </w:t>
      </w:r>
    </w:p>
    <w:p w14:paraId="4BCB35A1" w14:textId="00276E1B" w:rsidR="000A5B6B" w:rsidRPr="00F026D9" w:rsidRDefault="000A5B6B" w:rsidP="003E366F">
      <w:pPr>
        <w:spacing w:line="276" w:lineRule="auto"/>
        <w:ind w:firstLine="709"/>
        <w:jc w:val="both"/>
        <w:rPr>
          <w:szCs w:val="24"/>
        </w:rPr>
      </w:pPr>
      <w:r w:rsidRPr="00F026D9">
        <w:rPr>
          <w:szCs w:val="24"/>
        </w:rPr>
        <w:t>1</w:t>
      </w:r>
      <w:r w:rsidR="007F0598">
        <w:rPr>
          <w:szCs w:val="24"/>
        </w:rPr>
        <w:t>8</w:t>
      </w:r>
      <w:r w:rsidRPr="00F026D9">
        <w:rPr>
          <w:szCs w:val="24"/>
        </w:rPr>
        <w:t xml:space="preserve">. </w:t>
      </w:r>
      <w:proofErr w:type="spellStart"/>
      <w:r w:rsidRPr="00F026D9">
        <w:rPr>
          <w:szCs w:val="24"/>
        </w:rPr>
        <w:t>Семиченко</w:t>
      </w:r>
      <w:proofErr w:type="spellEnd"/>
      <w:r w:rsidRPr="00F026D9">
        <w:rPr>
          <w:szCs w:val="24"/>
        </w:rPr>
        <w:t xml:space="preserve"> В.А. Мистецтво взаєморозуміння. Психологія та педагогіка сімейного спілкування: Навчальний посібник. Веселка, 2014.</w:t>
      </w:r>
    </w:p>
    <w:p w14:paraId="4DD54CEF" w14:textId="1F8330EA" w:rsidR="000A5B6B" w:rsidRPr="00F026D9" w:rsidRDefault="007F0598" w:rsidP="003E366F">
      <w:pPr>
        <w:spacing w:line="276" w:lineRule="auto"/>
        <w:ind w:firstLine="709"/>
        <w:jc w:val="both"/>
        <w:rPr>
          <w:szCs w:val="24"/>
        </w:rPr>
      </w:pPr>
      <w:r>
        <w:rPr>
          <w:szCs w:val="24"/>
        </w:rPr>
        <w:t>19</w:t>
      </w:r>
      <w:r w:rsidR="000A5B6B" w:rsidRPr="00F026D9">
        <w:rPr>
          <w:szCs w:val="24"/>
        </w:rPr>
        <w:t xml:space="preserve">. </w:t>
      </w:r>
      <w:proofErr w:type="spellStart"/>
      <w:r w:rsidR="000A5B6B" w:rsidRPr="00F026D9">
        <w:rPr>
          <w:szCs w:val="24"/>
        </w:rPr>
        <w:t>Трухін</w:t>
      </w:r>
      <w:proofErr w:type="spellEnd"/>
      <w:r w:rsidR="000A5B6B" w:rsidRPr="00F026D9">
        <w:rPr>
          <w:szCs w:val="24"/>
        </w:rPr>
        <w:t xml:space="preserve"> І. О. Соціальна психологія спілкування: навчальний посібник / І. О. </w:t>
      </w:r>
      <w:proofErr w:type="spellStart"/>
      <w:r w:rsidR="000A5B6B" w:rsidRPr="00F026D9">
        <w:rPr>
          <w:szCs w:val="24"/>
        </w:rPr>
        <w:t>Трухін</w:t>
      </w:r>
      <w:proofErr w:type="spellEnd"/>
      <w:r w:rsidR="000A5B6B" w:rsidRPr="00F026D9">
        <w:rPr>
          <w:szCs w:val="24"/>
        </w:rPr>
        <w:t>. – К.: Центр навчальної літератури, 2005. – 336 с.</w:t>
      </w:r>
    </w:p>
    <w:p w14:paraId="0AF558CD" w14:textId="7CABB793" w:rsidR="000A5B6B" w:rsidRPr="00F026D9" w:rsidRDefault="000A5B6B" w:rsidP="003E366F">
      <w:pPr>
        <w:spacing w:line="276" w:lineRule="auto"/>
        <w:ind w:firstLine="709"/>
        <w:jc w:val="both"/>
        <w:rPr>
          <w:szCs w:val="24"/>
        </w:rPr>
      </w:pPr>
      <w:r w:rsidRPr="00F026D9">
        <w:rPr>
          <w:szCs w:val="24"/>
        </w:rPr>
        <w:t>2</w:t>
      </w:r>
      <w:r w:rsidR="007F0598">
        <w:rPr>
          <w:szCs w:val="24"/>
        </w:rPr>
        <w:t>0</w:t>
      </w:r>
      <w:r w:rsidRPr="00F026D9">
        <w:rPr>
          <w:szCs w:val="24"/>
        </w:rPr>
        <w:t xml:space="preserve">. Фандрайзинг: основні особливості та форми: </w:t>
      </w:r>
      <w:proofErr w:type="spellStart"/>
      <w:r w:rsidRPr="00F026D9">
        <w:rPr>
          <w:szCs w:val="24"/>
        </w:rPr>
        <w:t>метод.посіб</w:t>
      </w:r>
      <w:proofErr w:type="spellEnd"/>
      <w:r w:rsidRPr="00F026D9">
        <w:rPr>
          <w:szCs w:val="24"/>
        </w:rPr>
        <w:t xml:space="preserve">. /О.І. </w:t>
      </w:r>
      <w:proofErr w:type="spellStart"/>
      <w:r w:rsidRPr="00F026D9">
        <w:rPr>
          <w:szCs w:val="24"/>
        </w:rPr>
        <w:t>Шнирков</w:t>
      </w:r>
      <w:proofErr w:type="spellEnd"/>
      <w:r w:rsidRPr="00F026D9">
        <w:rPr>
          <w:szCs w:val="24"/>
        </w:rPr>
        <w:t xml:space="preserve">, І.О. </w:t>
      </w:r>
      <w:proofErr w:type="spellStart"/>
      <w:r w:rsidRPr="00F026D9">
        <w:rPr>
          <w:szCs w:val="24"/>
        </w:rPr>
        <w:t>Мінгазутдінов</w:t>
      </w:r>
      <w:proofErr w:type="spellEnd"/>
      <w:r w:rsidRPr="00F026D9">
        <w:rPr>
          <w:szCs w:val="24"/>
        </w:rPr>
        <w:t xml:space="preserve">. 1- </w:t>
      </w:r>
      <w:proofErr w:type="spellStart"/>
      <w:r w:rsidRPr="00F026D9">
        <w:rPr>
          <w:szCs w:val="24"/>
        </w:rPr>
        <w:t>ше</w:t>
      </w:r>
      <w:proofErr w:type="spellEnd"/>
      <w:r w:rsidRPr="00F026D9">
        <w:rPr>
          <w:szCs w:val="24"/>
        </w:rPr>
        <w:t xml:space="preserve"> вид. – </w:t>
      </w:r>
      <w:proofErr w:type="spellStart"/>
      <w:r w:rsidRPr="00F026D9">
        <w:rPr>
          <w:szCs w:val="24"/>
        </w:rPr>
        <w:t>К.:Ін-т</w:t>
      </w:r>
      <w:proofErr w:type="spellEnd"/>
      <w:r w:rsidRPr="00F026D9">
        <w:rPr>
          <w:szCs w:val="24"/>
        </w:rPr>
        <w:t xml:space="preserve"> </w:t>
      </w:r>
      <w:proofErr w:type="spellStart"/>
      <w:r w:rsidRPr="00F026D9">
        <w:rPr>
          <w:szCs w:val="24"/>
        </w:rPr>
        <w:t>міжнар</w:t>
      </w:r>
      <w:proofErr w:type="spellEnd"/>
      <w:r w:rsidRPr="00F026D9">
        <w:rPr>
          <w:szCs w:val="24"/>
        </w:rPr>
        <w:t xml:space="preserve">. </w:t>
      </w:r>
      <w:proofErr w:type="spellStart"/>
      <w:r w:rsidRPr="00F026D9">
        <w:rPr>
          <w:szCs w:val="24"/>
        </w:rPr>
        <w:t>Відн</w:t>
      </w:r>
      <w:proofErr w:type="spellEnd"/>
      <w:r w:rsidRPr="00F026D9">
        <w:rPr>
          <w:szCs w:val="24"/>
        </w:rPr>
        <w:t xml:space="preserve">. КНУ ім. </w:t>
      </w:r>
      <w:proofErr w:type="spellStart"/>
      <w:r w:rsidRPr="00F026D9">
        <w:rPr>
          <w:szCs w:val="24"/>
        </w:rPr>
        <w:t>Т.Шевченка</w:t>
      </w:r>
      <w:proofErr w:type="spellEnd"/>
      <w:r w:rsidRPr="00F026D9">
        <w:rPr>
          <w:szCs w:val="24"/>
        </w:rPr>
        <w:t>, 2000. – 50 с.</w:t>
      </w:r>
    </w:p>
    <w:p w14:paraId="015C5A23" w14:textId="5C59801B" w:rsidR="000A5B6B" w:rsidRPr="00F026D9" w:rsidRDefault="000A5B6B" w:rsidP="003E366F">
      <w:pPr>
        <w:spacing w:line="276" w:lineRule="auto"/>
        <w:ind w:firstLine="709"/>
        <w:jc w:val="both"/>
        <w:rPr>
          <w:szCs w:val="24"/>
        </w:rPr>
      </w:pPr>
      <w:r w:rsidRPr="00F026D9">
        <w:rPr>
          <w:szCs w:val="24"/>
        </w:rPr>
        <w:t>2</w:t>
      </w:r>
      <w:r w:rsidR="007F0598">
        <w:rPr>
          <w:szCs w:val="24"/>
        </w:rPr>
        <w:t>1</w:t>
      </w:r>
      <w:r w:rsidRPr="00F026D9">
        <w:rPr>
          <w:szCs w:val="24"/>
        </w:rPr>
        <w:t xml:space="preserve">. Філоненко М. М. Психологія спілкування: підручник / </w:t>
      </w:r>
      <w:r w:rsidRPr="00F026D9">
        <w:rPr>
          <w:szCs w:val="24"/>
        </w:rPr>
        <w:br/>
        <w:t>М. М. Філоненко. – К.: Центр навчальної літератури, 2008. – 224 с.</w:t>
      </w:r>
    </w:p>
    <w:p w14:paraId="4EFAA3E4" w14:textId="22734AF1" w:rsidR="000A5B6B" w:rsidRPr="00F026D9" w:rsidRDefault="000A5B6B" w:rsidP="003E366F">
      <w:pPr>
        <w:spacing w:line="276" w:lineRule="auto"/>
        <w:ind w:firstLine="709"/>
        <w:jc w:val="both"/>
        <w:rPr>
          <w:szCs w:val="24"/>
        </w:rPr>
      </w:pPr>
      <w:r w:rsidRPr="00F026D9">
        <w:rPr>
          <w:szCs w:val="24"/>
        </w:rPr>
        <w:t>2</w:t>
      </w:r>
      <w:r w:rsidR="007F0598">
        <w:rPr>
          <w:szCs w:val="24"/>
        </w:rPr>
        <w:t>2</w:t>
      </w:r>
      <w:r w:rsidRPr="00F026D9">
        <w:rPr>
          <w:szCs w:val="24"/>
        </w:rPr>
        <w:t>. Цимбалюк І. М. Психологія спілкування: навчальний посібник / І.</w:t>
      </w:r>
      <w:r w:rsidR="007F0598">
        <w:rPr>
          <w:szCs w:val="24"/>
        </w:rPr>
        <w:t> </w:t>
      </w:r>
      <w:r w:rsidRPr="00F026D9">
        <w:rPr>
          <w:szCs w:val="24"/>
        </w:rPr>
        <w:t>М.</w:t>
      </w:r>
      <w:r w:rsidR="007F0598">
        <w:rPr>
          <w:szCs w:val="24"/>
        </w:rPr>
        <w:t> </w:t>
      </w:r>
      <w:r w:rsidRPr="00F026D9">
        <w:rPr>
          <w:szCs w:val="24"/>
        </w:rPr>
        <w:t>Цимбалюк. – К.: ВД «Професіонал», 2004. – 304 с.</w:t>
      </w:r>
    </w:p>
    <w:p w14:paraId="006E3DFF" w14:textId="0611BA75" w:rsidR="000A5B6B" w:rsidRPr="00F026D9" w:rsidRDefault="000A5B6B" w:rsidP="003E366F">
      <w:pPr>
        <w:spacing w:line="276" w:lineRule="auto"/>
        <w:ind w:firstLine="709"/>
        <w:jc w:val="both"/>
        <w:rPr>
          <w:szCs w:val="24"/>
        </w:rPr>
      </w:pPr>
      <w:r w:rsidRPr="00F026D9">
        <w:rPr>
          <w:szCs w:val="24"/>
        </w:rPr>
        <w:t>2</w:t>
      </w:r>
      <w:r w:rsidR="007F0598">
        <w:rPr>
          <w:szCs w:val="24"/>
        </w:rPr>
        <w:t>3</w:t>
      </w:r>
      <w:r w:rsidRPr="00F026D9">
        <w:rPr>
          <w:szCs w:val="24"/>
        </w:rPr>
        <w:t>. Цимбалюк І. М. Психологія спілкування: навчальний посібник / І.</w:t>
      </w:r>
      <w:r w:rsidR="007F0598">
        <w:rPr>
          <w:szCs w:val="24"/>
        </w:rPr>
        <w:t> </w:t>
      </w:r>
      <w:r w:rsidRPr="00F026D9">
        <w:rPr>
          <w:szCs w:val="24"/>
        </w:rPr>
        <w:t>М.</w:t>
      </w:r>
      <w:r w:rsidR="007F0598">
        <w:rPr>
          <w:szCs w:val="24"/>
        </w:rPr>
        <w:t> </w:t>
      </w:r>
      <w:r w:rsidRPr="00F026D9">
        <w:rPr>
          <w:szCs w:val="24"/>
        </w:rPr>
        <w:t xml:space="preserve">Цимбалюк. – 2-ге вид., </w:t>
      </w:r>
      <w:proofErr w:type="spellStart"/>
      <w:r w:rsidRPr="00F026D9">
        <w:rPr>
          <w:szCs w:val="24"/>
        </w:rPr>
        <w:t>випр</w:t>
      </w:r>
      <w:proofErr w:type="spellEnd"/>
      <w:r w:rsidRPr="00F026D9">
        <w:rPr>
          <w:szCs w:val="24"/>
        </w:rPr>
        <w:t xml:space="preserve">. та </w:t>
      </w:r>
      <w:proofErr w:type="spellStart"/>
      <w:r w:rsidRPr="00F026D9">
        <w:rPr>
          <w:szCs w:val="24"/>
        </w:rPr>
        <w:t>допов</w:t>
      </w:r>
      <w:proofErr w:type="spellEnd"/>
      <w:r w:rsidRPr="00F026D9">
        <w:rPr>
          <w:szCs w:val="24"/>
        </w:rPr>
        <w:t>. – К.: ВД «Професіонал», 2007. – 464 с.</w:t>
      </w:r>
    </w:p>
    <w:p w14:paraId="204D0840" w14:textId="48A5F26A" w:rsidR="000A5B6B" w:rsidRPr="00F026D9" w:rsidRDefault="000A5B6B" w:rsidP="003E366F">
      <w:pPr>
        <w:spacing w:line="276" w:lineRule="auto"/>
        <w:ind w:firstLine="709"/>
        <w:jc w:val="both"/>
        <w:rPr>
          <w:szCs w:val="24"/>
        </w:rPr>
      </w:pPr>
      <w:r w:rsidRPr="00F026D9">
        <w:rPr>
          <w:szCs w:val="24"/>
        </w:rPr>
        <w:t>2</w:t>
      </w:r>
      <w:r w:rsidR="007F0598">
        <w:rPr>
          <w:szCs w:val="24"/>
        </w:rPr>
        <w:t>4</w:t>
      </w:r>
      <w:r w:rsidRPr="00F026D9">
        <w:rPr>
          <w:szCs w:val="24"/>
        </w:rPr>
        <w:t xml:space="preserve">. </w:t>
      </w:r>
      <w:proofErr w:type="spellStart"/>
      <w:r w:rsidRPr="00F026D9">
        <w:rPr>
          <w:szCs w:val="24"/>
        </w:rPr>
        <w:t>Чмут</w:t>
      </w:r>
      <w:proofErr w:type="spellEnd"/>
      <w:r w:rsidRPr="00F026D9">
        <w:rPr>
          <w:szCs w:val="24"/>
        </w:rPr>
        <w:t xml:space="preserve"> Т.К. Культура спілкування: Навчальний посібник. </w:t>
      </w:r>
      <w:r w:rsidR="007F0598">
        <w:rPr>
          <w:szCs w:val="24"/>
        </w:rPr>
        <w:t xml:space="preserve">– Харків: </w:t>
      </w:r>
      <w:r w:rsidRPr="00F026D9">
        <w:rPr>
          <w:szCs w:val="24"/>
        </w:rPr>
        <w:t>ХІРУП, 2013.</w:t>
      </w:r>
    </w:p>
    <w:p w14:paraId="464243F6" w14:textId="77777777" w:rsidR="000A5B6B" w:rsidRPr="00F026D9" w:rsidRDefault="000A5B6B" w:rsidP="003E366F">
      <w:pPr>
        <w:spacing w:line="276" w:lineRule="auto"/>
        <w:ind w:firstLine="709"/>
        <w:jc w:val="both"/>
        <w:rPr>
          <w:szCs w:val="24"/>
        </w:rPr>
      </w:pPr>
      <w:r w:rsidRPr="00F026D9">
        <w:rPr>
          <w:szCs w:val="24"/>
        </w:rPr>
        <w:t xml:space="preserve">26. Юрій М.Т. Етногенез та менталітет українського народу. – К.: Кондор, 2007 - 262с. </w:t>
      </w:r>
    </w:p>
    <w:p w14:paraId="773608FF" w14:textId="77777777" w:rsidR="000A5B6B" w:rsidRPr="00F026D9" w:rsidRDefault="000A5B6B" w:rsidP="003E366F">
      <w:pPr>
        <w:spacing w:line="276" w:lineRule="auto"/>
        <w:ind w:firstLine="709"/>
        <w:jc w:val="both"/>
        <w:rPr>
          <w:szCs w:val="24"/>
        </w:rPr>
      </w:pPr>
      <w:r w:rsidRPr="00F026D9">
        <w:rPr>
          <w:szCs w:val="24"/>
        </w:rPr>
        <w:t xml:space="preserve">27. Наварро </w:t>
      </w:r>
      <w:proofErr w:type="spellStart"/>
      <w:r w:rsidRPr="00F026D9">
        <w:rPr>
          <w:szCs w:val="24"/>
        </w:rPr>
        <w:t>Дж</w:t>
      </w:r>
      <w:proofErr w:type="spellEnd"/>
      <w:r w:rsidRPr="00F026D9">
        <w:rPr>
          <w:szCs w:val="24"/>
        </w:rPr>
        <w:t xml:space="preserve">. Н15 Словник мови тіла. Секрети невербальної комунікації / Джо Наварро ; пер. з </w:t>
      </w:r>
      <w:proofErr w:type="spellStart"/>
      <w:r w:rsidRPr="00F026D9">
        <w:rPr>
          <w:szCs w:val="24"/>
        </w:rPr>
        <w:t>англ</w:t>
      </w:r>
      <w:proofErr w:type="spellEnd"/>
      <w:r w:rsidRPr="00F026D9">
        <w:rPr>
          <w:szCs w:val="24"/>
        </w:rPr>
        <w:t xml:space="preserve">. А. </w:t>
      </w:r>
      <w:proofErr w:type="spellStart"/>
      <w:r w:rsidRPr="00F026D9">
        <w:rPr>
          <w:szCs w:val="24"/>
        </w:rPr>
        <w:t>Легконця</w:t>
      </w:r>
      <w:proofErr w:type="spellEnd"/>
      <w:r w:rsidRPr="00F026D9">
        <w:rPr>
          <w:szCs w:val="24"/>
        </w:rPr>
        <w:t xml:space="preserve">. — Х. : </w:t>
      </w:r>
      <w:proofErr w:type="spellStart"/>
      <w:r w:rsidRPr="00F026D9">
        <w:rPr>
          <w:szCs w:val="24"/>
        </w:rPr>
        <w:t>Віват</w:t>
      </w:r>
      <w:proofErr w:type="spellEnd"/>
      <w:r w:rsidRPr="00F026D9">
        <w:rPr>
          <w:szCs w:val="24"/>
        </w:rPr>
        <w:t>, 2021. — 192 с. — (Серія «Саморозвиток», ISBN 978-966-942-827-1).</w:t>
      </w:r>
    </w:p>
    <w:p w14:paraId="6F0411E0" w14:textId="77777777" w:rsidR="000A5B6B" w:rsidRPr="00E2623F" w:rsidRDefault="000A5B6B" w:rsidP="003E366F">
      <w:pPr>
        <w:spacing w:line="276" w:lineRule="auto"/>
        <w:ind w:firstLine="709"/>
        <w:jc w:val="both"/>
        <w:rPr>
          <w:rStyle w:val="aa"/>
          <w:b w:val="0"/>
          <w:bCs w:val="0"/>
          <w:szCs w:val="24"/>
        </w:rPr>
      </w:pPr>
      <w:r w:rsidRPr="00E2623F">
        <w:rPr>
          <w:rStyle w:val="aa"/>
          <w:b w:val="0"/>
          <w:szCs w:val="24"/>
          <w:shd w:val="clear" w:color="auto" w:fill="FFFFFF"/>
        </w:rPr>
        <w:t xml:space="preserve">28. Анатомія брехні. Колишні офіцери ЦРУ навчать вас виявляти обман [Текст] : [пер. з </w:t>
      </w:r>
      <w:proofErr w:type="spellStart"/>
      <w:r w:rsidRPr="00E2623F">
        <w:rPr>
          <w:rStyle w:val="aa"/>
          <w:b w:val="0"/>
          <w:szCs w:val="24"/>
          <w:shd w:val="clear" w:color="auto" w:fill="FFFFFF"/>
        </w:rPr>
        <w:t>англ</w:t>
      </w:r>
      <w:proofErr w:type="spellEnd"/>
      <w:r w:rsidRPr="00E2623F">
        <w:rPr>
          <w:rStyle w:val="aa"/>
          <w:b w:val="0"/>
          <w:szCs w:val="24"/>
          <w:shd w:val="clear" w:color="auto" w:fill="FFFFFF"/>
        </w:rPr>
        <w:t xml:space="preserve">.] / Ф. Г'юстон [та ін.]. - Харків : </w:t>
      </w:r>
      <w:proofErr w:type="spellStart"/>
      <w:r w:rsidRPr="00E2623F">
        <w:rPr>
          <w:rStyle w:val="aa"/>
          <w:b w:val="0"/>
          <w:szCs w:val="24"/>
          <w:shd w:val="clear" w:color="auto" w:fill="FFFFFF"/>
        </w:rPr>
        <w:t>Віват</w:t>
      </w:r>
      <w:proofErr w:type="spellEnd"/>
      <w:r w:rsidRPr="00E2623F">
        <w:rPr>
          <w:rStyle w:val="aa"/>
          <w:b w:val="0"/>
          <w:szCs w:val="24"/>
          <w:shd w:val="clear" w:color="auto" w:fill="FFFFFF"/>
        </w:rPr>
        <w:t>, 2019. - 207 с.</w:t>
      </w:r>
    </w:p>
    <w:p w14:paraId="0A2EA64E" w14:textId="77777777" w:rsidR="000A5B6B" w:rsidRPr="00F026D9" w:rsidRDefault="000A5B6B" w:rsidP="003E366F">
      <w:pPr>
        <w:spacing w:line="276" w:lineRule="auto"/>
        <w:ind w:firstLine="709"/>
        <w:jc w:val="both"/>
        <w:rPr>
          <w:szCs w:val="24"/>
        </w:rPr>
      </w:pPr>
      <w:r w:rsidRPr="00F026D9">
        <w:rPr>
          <w:szCs w:val="24"/>
        </w:rPr>
        <w:t xml:space="preserve">29. Сара </w:t>
      </w:r>
      <w:proofErr w:type="spellStart"/>
      <w:r w:rsidRPr="00F026D9">
        <w:rPr>
          <w:szCs w:val="24"/>
        </w:rPr>
        <w:t>Найт</w:t>
      </w:r>
      <w:proofErr w:type="spellEnd"/>
      <w:r w:rsidRPr="00F026D9">
        <w:rPr>
          <w:szCs w:val="24"/>
        </w:rPr>
        <w:t>. Магічне мистецтво ігнорува</w:t>
      </w:r>
      <w:bookmarkStart w:id="5" w:name="_GoBack"/>
      <w:bookmarkEnd w:id="5"/>
      <w:r w:rsidRPr="00F026D9">
        <w:rPr>
          <w:szCs w:val="24"/>
        </w:rPr>
        <w:t xml:space="preserve">ння / Сара </w:t>
      </w:r>
      <w:proofErr w:type="spellStart"/>
      <w:r w:rsidRPr="00F026D9">
        <w:rPr>
          <w:szCs w:val="24"/>
        </w:rPr>
        <w:t>Найт</w:t>
      </w:r>
      <w:proofErr w:type="spellEnd"/>
      <w:r w:rsidRPr="00F026D9">
        <w:rPr>
          <w:szCs w:val="24"/>
        </w:rPr>
        <w:t xml:space="preserve"> ; пер. з </w:t>
      </w:r>
      <w:proofErr w:type="spellStart"/>
      <w:r w:rsidRPr="00F026D9">
        <w:rPr>
          <w:szCs w:val="24"/>
        </w:rPr>
        <w:t>англ.І</w:t>
      </w:r>
      <w:proofErr w:type="spellEnd"/>
      <w:r w:rsidRPr="00F026D9">
        <w:rPr>
          <w:szCs w:val="24"/>
        </w:rPr>
        <w:t xml:space="preserve">. </w:t>
      </w:r>
      <w:proofErr w:type="spellStart"/>
      <w:r w:rsidRPr="00F026D9">
        <w:rPr>
          <w:szCs w:val="24"/>
        </w:rPr>
        <w:t>Гнатковської</w:t>
      </w:r>
      <w:proofErr w:type="spellEnd"/>
      <w:r w:rsidRPr="00F026D9">
        <w:rPr>
          <w:szCs w:val="24"/>
        </w:rPr>
        <w:t xml:space="preserve">. — Х. : </w:t>
      </w:r>
      <w:proofErr w:type="spellStart"/>
      <w:r w:rsidRPr="00F026D9">
        <w:rPr>
          <w:szCs w:val="24"/>
        </w:rPr>
        <w:t>Віват</w:t>
      </w:r>
      <w:proofErr w:type="spellEnd"/>
      <w:r w:rsidRPr="00F026D9">
        <w:rPr>
          <w:szCs w:val="24"/>
        </w:rPr>
        <w:t>, 2019. — 176 с. — (Серія «Саморозвиток», ISBN 978-966-942-827-1). ISBN 978-966-942-978-0 (</w:t>
      </w:r>
      <w:proofErr w:type="spellStart"/>
      <w:r w:rsidRPr="00F026D9">
        <w:rPr>
          <w:szCs w:val="24"/>
        </w:rPr>
        <w:t>укр</w:t>
      </w:r>
      <w:proofErr w:type="spellEnd"/>
      <w:r w:rsidRPr="00F026D9">
        <w:rPr>
          <w:szCs w:val="24"/>
        </w:rPr>
        <w:t>.)</w:t>
      </w:r>
    </w:p>
    <w:p w14:paraId="53A77CAF" w14:textId="1F3B3413" w:rsidR="000A5B6B" w:rsidRPr="00F026D9" w:rsidRDefault="000A5B6B" w:rsidP="003E366F">
      <w:pPr>
        <w:spacing w:line="276" w:lineRule="auto"/>
        <w:ind w:firstLine="709"/>
        <w:jc w:val="both"/>
        <w:rPr>
          <w:szCs w:val="24"/>
        </w:rPr>
      </w:pPr>
      <w:r w:rsidRPr="00F026D9">
        <w:rPr>
          <w:szCs w:val="24"/>
        </w:rPr>
        <w:lastRenderedPageBreak/>
        <w:t>3</w:t>
      </w:r>
      <w:r w:rsidR="007F0598">
        <w:rPr>
          <w:szCs w:val="24"/>
        </w:rPr>
        <w:t>0</w:t>
      </w:r>
      <w:r w:rsidRPr="00F026D9">
        <w:rPr>
          <w:szCs w:val="24"/>
        </w:rPr>
        <w:t xml:space="preserve">. </w:t>
      </w:r>
      <w:proofErr w:type="spellStart"/>
      <w:r w:rsidRPr="00F026D9">
        <w:rPr>
          <w:szCs w:val="24"/>
        </w:rPr>
        <w:t>Зливков</w:t>
      </w:r>
      <w:proofErr w:type="spellEnd"/>
      <w:r w:rsidRPr="00F026D9">
        <w:rPr>
          <w:szCs w:val="24"/>
        </w:rPr>
        <w:t xml:space="preserve"> В.Л., Лукомська С.О., </w:t>
      </w:r>
      <w:proofErr w:type="spellStart"/>
      <w:r w:rsidRPr="00F026D9">
        <w:rPr>
          <w:szCs w:val="24"/>
        </w:rPr>
        <w:t>Федан</w:t>
      </w:r>
      <w:proofErr w:type="spellEnd"/>
      <w:r w:rsidRPr="00F026D9">
        <w:rPr>
          <w:szCs w:val="24"/>
        </w:rPr>
        <w:t xml:space="preserve"> О.В. Психодіагностика особистості у кризових життєвих ситуаціях / </w:t>
      </w:r>
      <w:proofErr w:type="spellStart"/>
      <w:r w:rsidRPr="00F026D9">
        <w:rPr>
          <w:szCs w:val="24"/>
        </w:rPr>
        <w:t>В.Л.Зливков</w:t>
      </w:r>
      <w:proofErr w:type="spellEnd"/>
      <w:r w:rsidRPr="00F026D9">
        <w:rPr>
          <w:szCs w:val="24"/>
        </w:rPr>
        <w:t xml:space="preserve">, С.О. Лукомська, О.В. </w:t>
      </w:r>
      <w:proofErr w:type="spellStart"/>
      <w:r w:rsidRPr="00F026D9">
        <w:rPr>
          <w:szCs w:val="24"/>
        </w:rPr>
        <w:t>Федан</w:t>
      </w:r>
      <w:proofErr w:type="spellEnd"/>
      <w:r w:rsidRPr="00F026D9">
        <w:rPr>
          <w:szCs w:val="24"/>
        </w:rPr>
        <w:t>. – К.: Педагогічна думка, 2016. – 219 с.</w:t>
      </w:r>
    </w:p>
    <w:p w14:paraId="5B672E2C" w14:textId="5E2E7480" w:rsidR="000A5B6B" w:rsidRPr="00F026D9" w:rsidRDefault="000A5B6B" w:rsidP="003E366F">
      <w:pPr>
        <w:spacing w:line="276" w:lineRule="auto"/>
        <w:ind w:firstLine="709"/>
        <w:jc w:val="both"/>
        <w:rPr>
          <w:szCs w:val="24"/>
        </w:rPr>
      </w:pPr>
      <w:r w:rsidRPr="00F026D9">
        <w:rPr>
          <w:szCs w:val="24"/>
        </w:rPr>
        <w:t>3</w:t>
      </w:r>
      <w:r w:rsidR="007F0598">
        <w:rPr>
          <w:szCs w:val="24"/>
        </w:rPr>
        <w:t>1</w:t>
      </w:r>
      <w:r w:rsidRPr="00F026D9">
        <w:rPr>
          <w:szCs w:val="24"/>
        </w:rPr>
        <w:t xml:space="preserve">. </w:t>
      </w:r>
      <w:proofErr w:type="spellStart"/>
      <w:r w:rsidRPr="00F026D9">
        <w:rPr>
          <w:szCs w:val="24"/>
        </w:rPr>
        <w:t>Галян</w:t>
      </w:r>
      <w:proofErr w:type="spellEnd"/>
      <w:r w:rsidRPr="00F026D9">
        <w:rPr>
          <w:szCs w:val="24"/>
        </w:rPr>
        <w:t xml:space="preserve"> І. М. Психодіагностика : </w:t>
      </w:r>
      <w:proofErr w:type="spellStart"/>
      <w:r w:rsidRPr="00F026D9">
        <w:rPr>
          <w:szCs w:val="24"/>
        </w:rPr>
        <w:t>навч</w:t>
      </w:r>
      <w:proofErr w:type="spellEnd"/>
      <w:r w:rsidRPr="00F026D9">
        <w:rPr>
          <w:szCs w:val="24"/>
        </w:rPr>
        <w:t xml:space="preserve">. </w:t>
      </w:r>
      <w:proofErr w:type="spellStart"/>
      <w:r w:rsidRPr="00F026D9">
        <w:rPr>
          <w:szCs w:val="24"/>
        </w:rPr>
        <w:t>посіб</w:t>
      </w:r>
      <w:proofErr w:type="spellEnd"/>
      <w:r w:rsidRPr="00F026D9">
        <w:rPr>
          <w:szCs w:val="24"/>
        </w:rPr>
        <w:t xml:space="preserve">. [для </w:t>
      </w:r>
      <w:proofErr w:type="spellStart"/>
      <w:r w:rsidRPr="00F026D9">
        <w:rPr>
          <w:szCs w:val="24"/>
        </w:rPr>
        <w:t>студ</w:t>
      </w:r>
      <w:proofErr w:type="spellEnd"/>
      <w:r w:rsidRPr="00F026D9">
        <w:rPr>
          <w:szCs w:val="24"/>
        </w:rPr>
        <w:t xml:space="preserve">. </w:t>
      </w:r>
      <w:proofErr w:type="spellStart"/>
      <w:r w:rsidRPr="00F026D9">
        <w:rPr>
          <w:szCs w:val="24"/>
        </w:rPr>
        <w:t>вищ</w:t>
      </w:r>
      <w:proofErr w:type="spellEnd"/>
      <w:r w:rsidRPr="00F026D9">
        <w:rPr>
          <w:szCs w:val="24"/>
        </w:rPr>
        <w:t xml:space="preserve">. </w:t>
      </w:r>
      <w:proofErr w:type="spellStart"/>
      <w:r w:rsidRPr="00F026D9">
        <w:rPr>
          <w:szCs w:val="24"/>
        </w:rPr>
        <w:t>навч</w:t>
      </w:r>
      <w:proofErr w:type="spellEnd"/>
      <w:r w:rsidRPr="00F026D9">
        <w:rPr>
          <w:szCs w:val="24"/>
        </w:rPr>
        <w:t xml:space="preserve">. </w:t>
      </w:r>
      <w:proofErr w:type="spellStart"/>
      <w:r w:rsidRPr="00F026D9">
        <w:rPr>
          <w:szCs w:val="24"/>
        </w:rPr>
        <w:t>закл</w:t>
      </w:r>
      <w:proofErr w:type="spellEnd"/>
      <w:r w:rsidRPr="00F026D9">
        <w:rPr>
          <w:szCs w:val="24"/>
        </w:rPr>
        <w:t>.] / І.</w:t>
      </w:r>
      <w:r w:rsidR="007F0598">
        <w:rPr>
          <w:szCs w:val="24"/>
        </w:rPr>
        <w:t> </w:t>
      </w:r>
      <w:r w:rsidRPr="00F026D9">
        <w:rPr>
          <w:szCs w:val="24"/>
        </w:rPr>
        <w:t>М.</w:t>
      </w:r>
      <w:r w:rsidR="007F0598">
        <w:rPr>
          <w:szCs w:val="24"/>
        </w:rPr>
        <w:t> </w:t>
      </w:r>
      <w:proofErr w:type="spellStart"/>
      <w:r w:rsidRPr="00F026D9">
        <w:rPr>
          <w:szCs w:val="24"/>
        </w:rPr>
        <w:t>Галян</w:t>
      </w:r>
      <w:proofErr w:type="spellEnd"/>
      <w:r w:rsidRPr="00F026D9">
        <w:rPr>
          <w:szCs w:val="24"/>
        </w:rPr>
        <w:t xml:space="preserve">. — К. : </w:t>
      </w:r>
      <w:proofErr w:type="spellStart"/>
      <w:r w:rsidRPr="00F026D9">
        <w:rPr>
          <w:szCs w:val="24"/>
        </w:rPr>
        <w:t>Академвидав</w:t>
      </w:r>
      <w:proofErr w:type="spellEnd"/>
      <w:r w:rsidRPr="00F026D9">
        <w:rPr>
          <w:szCs w:val="24"/>
        </w:rPr>
        <w:t>, 2009. — 464 с</w:t>
      </w:r>
    </w:p>
    <w:p w14:paraId="20633DB4" w14:textId="084202BE" w:rsidR="000A5B6B" w:rsidRPr="00F026D9" w:rsidRDefault="000A5B6B" w:rsidP="003E366F">
      <w:pPr>
        <w:spacing w:line="276" w:lineRule="auto"/>
        <w:ind w:firstLine="709"/>
        <w:jc w:val="both"/>
        <w:rPr>
          <w:szCs w:val="24"/>
        </w:rPr>
      </w:pPr>
      <w:r w:rsidRPr="00F026D9">
        <w:rPr>
          <w:szCs w:val="24"/>
        </w:rPr>
        <w:t>3</w:t>
      </w:r>
      <w:r w:rsidR="007F0598">
        <w:rPr>
          <w:szCs w:val="24"/>
        </w:rPr>
        <w:t>2</w:t>
      </w:r>
      <w:r w:rsidRPr="00F026D9">
        <w:rPr>
          <w:szCs w:val="24"/>
        </w:rPr>
        <w:t xml:space="preserve">. </w:t>
      </w:r>
      <w:proofErr w:type="spellStart"/>
      <w:r w:rsidRPr="00F026D9">
        <w:rPr>
          <w:szCs w:val="24"/>
        </w:rPr>
        <w:t>Корольчук</w:t>
      </w:r>
      <w:proofErr w:type="spellEnd"/>
      <w:r w:rsidRPr="00F026D9">
        <w:rPr>
          <w:szCs w:val="24"/>
        </w:rPr>
        <w:t xml:space="preserve"> М. С. Психодіагностика : </w:t>
      </w:r>
      <w:proofErr w:type="spellStart"/>
      <w:r w:rsidRPr="00F026D9">
        <w:rPr>
          <w:szCs w:val="24"/>
        </w:rPr>
        <w:t>навч</w:t>
      </w:r>
      <w:proofErr w:type="spellEnd"/>
      <w:r w:rsidRPr="00F026D9">
        <w:rPr>
          <w:szCs w:val="24"/>
        </w:rPr>
        <w:t xml:space="preserve">. </w:t>
      </w:r>
      <w:proofErr w:type="spellStart"/>
      <w:r w:rsidRPr="00F026D9">
        <w:rPr>
          <w:szCs w:val="24"/>
        </w:rPr>
        <w:t>посіб</w:t>
      </w:r>
      <w:proofErr w:type="spellEnd"/>
      <w:r w:rsidRPr="00F026D9">
        <w:rPr>
          <w:szCs w:val="24"/>
        </w:rPr>
        <w:t xml:space="preserve">. для </w:t>
      </w:r>
      <w:proofErr w:type="spellStart"/>
      <w:r w:rsidRPr="00F026D9">
        <w:rPr>
          <w:szCs w:val="24"/>
        </w:rPr>
        <w:t>студ</w:t>
      </w:r>
      <w:proofErr w:type="spellEnd"/>
      <w:r w:rsidRPr="00F026D9">
        <w:rPr>
          <w:szCs w:val="24"/>
        </w:rPr>
        <w:t xml:space="preserve">. </w:t>
      </w:r>
      <w:proofErr w:type="spellStart"/>
      <w:r w:rsidRPr="00F026D9">
        <w:rPr>
          <w:szCs w:val="24"/>
        </w:rPr>
        <w:t>вищ</w:t>
      </w:r>
      <w:proofErr w:type="spellEnd"/>
      <w:r w:rsidRPr="00F026D9">
        <w:rPr>
          <w:szCs w:val="24"/>
        </w:rPr>
        <w:t xml:space="preserve">. </w:t>
      </w:r>
      <w:proofErr w:type="spellStart"/>
      <w:r w:rsidRPr="00F026D9">
        <w:rPr>
          <w:szCs w:val="24"/>
        </w:rPr>
        <w:t>навч</w:t>
      </w:r>
      <w:proofErr w:type="spellEnd"/>
      <w:r w:rsidRPr="00F026D9">
        <w:rPr>
          <w:szCs w:val="24"/>
        </w:rPr>
        <w:t xml:space="preserve">. </w:t>
      </w:r>
      <w:proofErr w:type="spellStart"/>
      <w:r w:rsidRPr="00F026D9">
        <w:rPr>
          <w:szCs w:val="24"/>
        </w:rPr>
        <w:t>закл</w:t>
      </w:r>
      <w:proofErr w:type="spellEnd"/>
      <w:r w:rsidRPr="00F026D9">
        <w:rPr>
          <w:szCs w:val="24"/>
        </w:rPr>
        <w:t>. / М.</w:t>
      </w:r>
      <w:r w:rsidR="007F0598">
        <w:rPr>
          <w:szCs w:val="24"/>
        </w:rPr>
        <w:t> </w:t>
      </w:r>
      <w:r w:rsidRPr="00F026D9">
        <w:rPr>
          <w:szCs w:val="24"/>
        </w:rPr>
        <w:t xml:space="preserve">С. </w:t>
      </w:r>
      <w:proofErr w:type="spellStart"/>
      <w:r w:rsidRPr="00F026D9">
        <w:rPr>
          <w:szCs w:val="24"/>
        </w:rPr>
        <w:t>Корольчук</w:t>
      </w:r>
      <w:proofErr w:type="spellEnd"/>
      <w:r w:rsidRPr="00F026D9">
        <w:rPr>
          <w:szCs w:val="24"/>
        </w:rPr>
        <w:t>. — К. : Ніка Центр, 2007. — 400 с.</w:t>
      </w:r>
    </w:p>
    <w:p w14:paraId="1A42F590" w14:textId="4CDEB7AB" w:rsidR="000A5B6B" w:rsidRPr="00F026D9" w:rsidRDefault="000A5B6B" w:rsidP="003E366F">
      <w:pPr>
        <w:spacing w:line="276" w:lineRule="auto"/>
        <w:ind w:firstLine="709"/>
        <w:jc w:val="both"/>
        <w:rPr>
          <w:szCs w:val="24"/>
        </w:rPr>
      </w:pPr>
      <w:r w:rsidRPr="00F026D9">
        <w:rPr>
          <w:szCs w:val="24"/>
        </w:rPr>
        <w:t>3</w:t>
      </w:r>
      <w:r w:rsidR="007F0598">
        <w:rPr>
          <w:szCs w:val="24"/>
        </w:rPr>
        <w:t>3</w:t>
      </w:r>
      <w:r w:rsidRPr="00F026D9">
        <w:rPr>
          <w:szCs w:val="24"/>
        </w:rPr>
        <w:t xml:space="preserve">. </w:t>
      </w:r>
      <w:proofErr w:type="spellStart"/>
      <w:r w:rsidRPr="00F026D9">
        <w:rPr>
          <w:szCs w:val="24"/>
        </w:rPr>
        <w:t>Хміляр</w:t>
      </w:r>
      <w:proofErr w:type="spellEnd"/>
      <w:r w:rsidRPr="00F026D9">
        <w:rPr>
          <w:szCs w:val="24"/>
        </w:rPr>
        <w:t xml:space="preserve"> О. Психологія символічної регуляції дій і вчинків особистості : [монографія] / О.Ф. </w:t>
      </w:r>
      <w:proofErr w:type="spellStart"/>
      <w:r w:rsidRPr="00F026D9">
        <w:rPr>
          <w:szCs w:val="24"/>
        </w:rPr>
        <w:t>Хміляр</w:t>
      </w:r>
      <w:proofErr w:type="spellEnd"/>
      <w:r w:rsidRPr="00F026D9">
        <w:rPr>
          <w:szCs w:val="24"/>
        </w:rPr>
        <w:t>. – К.: ТОВ «Контекст Україна», 2016. – 380 с</w:t>
      </w:r>
    </w:p>
    <w:p w14:paraId="15D3609E" w14:textId="00CF3F63" w:rsidR="000A5B6B" w:rsidRPr="00F026D9" w:rsidRDefault="000A5B6B" w:rsidP="003E366F">
      <w:pPr>
        <w:ind w:firstLine="709"/>
        <w:jc w:val="both"/>
        <w:rPr>
          <w:szCs w:val="24"/>
        </w:rPr>
      </w:pPr>
      <w:r w:rsidRPr="00F026D9">
        <w:rPr>
          <w:szCs w:val="24"/>
        </w:rPr>
        <w:t>3</w:t>
      </w:r>
      <w:r w:rsidR="007F0598">
        <w:rPr>
          <w:szCs w:val="24"/>
        </w:rPr>
        <w:t>4</w:t>
      </w:r>
      <w:r w:rsidRPr="00F026D9">
        <w:rPr>
          <w:szCs w:val="24"/>
        </w:rPr>
        <w:t xml:space="preserve">. Бугай Н. І. Український етикет / Н. І. Бугай. – К. : «Бібліотека українця», 2002. – </w:t>
      </w:r>
      <w:proofErr w:type="spellStart"/>
      <w:r w:rsidRPr="00F026D9">
        <w:rPr>
          <w:szCs w:val="24"/>
        </w:rPr>
        <w:t>Кн</w:t>
      </w:r>
      <w:proofErr w:type="spellEnd"/>
      <w:r w:rsidRPr="00F026D9">
        <w:rPr>
          <w:szCs w:val="24"/>
        </w:rPr>
        <w:t>. 2 : Етикет дорослої людини. – 256 с.</w:t>
      </w:r>
    </w:p>
    <w:p w14:paraId="692E55ED" w14:textId="2DBBD33A" w:rsidR="000A5B6B" w:rsidRPr="00F026D9" w:rsidRDefault="000A5B6B" w:rsidP="003E366F">
      <w:pPr>
        <w:ind w:firstLine="709"/>
        <w:jc w:val="both"/>
        <w:rPr>
          <w:szCs w:val="24"/>
        </w:rPr>
      </w:pPr>
      <w:r w:rsidRPr="00F026D9">
        <w:rPr>
          <w:szCs w:val="24"/>
        </w:rPr>
        <w:t>3</w:t>
      </w:r>
      <w:r w:rsidR="007F0598">
        <w:rPr>
          <w:szCs w:val="24"/>
        </w:rPr>
        <w:t>5</w:t>
      </w:r>
      <w:r w:rsidRPr="00F026D9">
        <w:rPr>
          <w:szCs w:val="24"/>
        </w:rPr>
        <w:t xml:space="preserve">. Бугай Н. І. Український етикет / Н. І. Бугай. – К. : «Бібліотека українця», 2003. – </w:t>
      </w:r>
      <w:proofErr w:type="spellStart"/>
      <w:r w:rsidRPr="00F026D9">
        <w:rPr>
          <w:szCs w:val="24"/>
        </w:rPr>
        <w:t>Кн</w:t>
      </w:r>
      <w:proofErr w:type="spellEnd"/>
      <w:r w:rsidRPr="00F026D9">
        <w:rPr>
          <w:szCs w:val="24"/>
        </w:rPr>
        <w:t>. 3 : Етикет професійний. – 192 с.</w:t>
      </w:r>
    </w:p>
    <w:p w14:paraId="31A35EB5" w14:textId="24A05AAD" w:rsidR="000A5B6B" w:rsidRPr="00F026D9" w:rsidRDefault="000A5B6B" w:rsidP="003E366F">
      <w:pPr>
        <w:ind w:firstLine="709"/>
        <w:jc w:val="both"/>
        <w:rPr>
          <w:szCs w:val="24"/>
        </w:rPr>
      </w:pPr>
      <w:r w:rsidRPr="00F026D9">
        <w:rPr>
          <w:szCs w:val="24"/>
        </w:rPr>
        <w:t>3</w:t>
      </w:r>
      <w:r w:rsidR="007F0598">
        <w:rPr>
          <w:szCs w:val="24"/>
        </w:rPr>
        <w:t>6</w:t>
      </w:r>
      <w:r w:rsidRPr="00F026D9">
        <w:rPr>
          <w:szCs w:val="24"/>
        </w:rPr>
        <w:t xml:space="preserve">. </w:t>
      </w:r>
      <w:proofErr w:type="spellStart"/>
      <w:r w:rsidRPr="00F026D9">
        <w:rPr>
          <w:szCs w:val="24"/>
        </w:rPr>
        <w:t>Резніченко</w:t>
      </w:r>
      <w:proofErr w:type="spellEnd"/>
      <w:r w:rsidRPr="00F026D9">
        <w:rPr>
          <w:szCs w:val="24"/>
        </w:rPr>
        <w:t xml:space="preserve"> В. І., </w:t>
      </w:r>
      <w:proofErr w:type="spellStart"/>
      <w:r w:rsidRPr="00F026D9">
        <w:rPr>
          <w:szCs w:val="24"/>
        </w:rPr>
        <w:t>Михно</w:t>
      </w:r>
      <w:proofErr w:type="spellEnd"/>
      <w:r w:rsidRPr="00F026D9">
        <w:rPr>
          <w:szCs w:val="24"/>
        </w:rPr>
        <w:t xml:space="preserve"> І. Л. Довідник-практикум офіційного, дипломатичного, ділового протоколу та етикету / В. І. </w:t>
      </w:r>
      <w:proofErr w:type="spellStart"/>
      <w:r w:rsidRPr="00F026D9">
        <w:rPr>
          <w:szCs w:val="24"/>
        </w:rPr>
        <w:t>Резніченко</w:t>
      </w:r>
      <w:proofErr w:type="spellEnd"/>
      <w:r w:rsidRPr="00F026D9">
        <w:rPr>
          <w:szCs w:val="24"/>
        </w:rPr>
        <w:t>, І. Л. </w:t>
      </w:r>
      <w:proofErr w:type="spellStart"/>
      <w:r w:rsidRPr="00F026D9">
        <w:rPr>
          <w:szCs w:val="24"/>
        </w:rPr>
        <w:t>Михно</w:t>
      </w:r>
      <w:proofErr w:type="spellEnd"/>
      <w:r w:rsidRPr="00F026D9">
        <w:rPr>
          <w:szCs w:val="24"/>
        </w:rPr>
        <w:t>. – К. : УНВЦ «Рідна мова», 2003. – 479 с.</w:t>
      </w:r>
    </w:p>
    <w:p w14:paraId="63751806" w14:textId="0F431744" w:rsidR="000A5B6B" w:rsidRPr="00F026D9" w:rsidRDefault="007F0598" w:rsidP="003E366F">
      <w:pPr>
        <w:ind w:firstLine="709"/>
        <w:jc w:val="both"/>
        <w:rPr>
          <w:szCs w:val="24"/>
        </w:rPr>
      </w:pPr>
      <w:r>
        <w:rPr>
          <w:szCs w:val="24"/>
        </w:rPr>
        <w:t>37</w:t>
      </w:r>
      <w:r w:rsidR="000A5B6B" w:rsidRPr="00F026D9">
        <w:rPr>
          <w:szCs w:val="24"/>
        </w:rPr>
        <w:t xml:space="preserve">. Стоян Т. А. Діловий етикет : моральні цінності і культура поведінки бізнесмена : </w:t>
      </w:r>
      <w:proofErr w:type="spellStart"/>
      <w:r w:rsidR="000A5B6B" w:rsidRPr="00F026D9">
        <w:rPr>
          <w:szCs w:val="24"/>
        </w:rPr>
        <w:t>навч</w:t>
      </w:r>
      <w:proofErr w:type="spellEnd"/>
      <w:r w:rsidR="000A5B6B" w:rsidRPr="00F026D9">
        <w:rPr>
          <w:szCs w:val="24"/>
        </w:rPr>
        <w:t>. посібник / Т. А. Стоян. – К. : «Центр навчальної літератури», 2004. – 232 с.</w:t>
      </w:r>
    </w:p>
    <w:p w14:paraId="1E2788F4" w14:textId="77777777" w:rsidR="000A5B6B" w:rsidRPr="00F026D9" w:rsidRDefault="000A5B6B" w:rsidP="003E366F">
      <w:pPr>
        <w:ind w:firstLine="709"/>
        <w:rPr>
          <w:szCs w:val="24"/>
        </w:rPr>
      </w:pPr>
    </w:p>
    <w:p w14:paraId="6DBDCC42" w14:textId="77777777" w:rsidR="00C65ACE" w:rsidRPr="00F026D9" w:rsidRDefault="00C65ACE" w:rsidP="00E24D2A">
      <w:pPr>
        <w:spacing w:line="276" w:lineRule="auto"/>
        <w:jc w:val="center"/>
        <w:rPr>
          <w:b/>
          <w:szCs w:val="24"/>
        </w:rPr>
      </w:pPr>
    </w:p>
    <w:p w14:paraId="2551F517" w14:textId="77777777" w:rsidR="00E24D2A" w:rsidRPr="00F026D9" w:rsidRDefault="00E24D2A" w:rsidP="00E24D2A">
      <w:pPr>
        <w:spacing w:line="276" w:lineRule="auto"/>
        <w:jc w:val="center"/>
        <w:rPr>
          <w:b/>
          <w:szCs w:val="24"/>
        </w:rPr>
      </w:pPr>
      <w:r w:rsidRPr="00F026D9">
        <w:rPr>
          <w:b/>
          <w:szCs w:val="24"/>
        </w:rPr>
        <w:t>Методичне забезпечення</w:t>
      </w:r>
    </w:p>
    <w:p w14:paraId="4904A6C5" w14:textId="5D621592" w:rsidR="001B24FF" w:rsidRPr="007E611E" w:rsidRDefault="001B24FF" w:rsidP="001B24FF">
      <w:pPr>
        <w:pStyle w:val="a6"/>
        <w:numPr>
          <w:ilvl w:val="0"/>
          <w:numId w:val="24"/>
        </w:numPr>
        <w:ind w:left="0" w:firstLine="709"/>
        <w:jc w:val="both"/>
        <w:rPr>
          <w:lang w:eastAsia="ar-SA"/>
        </w:rPr>
      </w:pPr>
      <w:r w:rsidRPr="007E611E">
        <w:rPr>
          <w:lang w:eastAsia="ar-SA"/>
        </w:rPr>
        <w:t>Методичні вказівки до виконання контрольних робіт з дисципліни "</w:t>
      </w:r>
      <w:r>
        <w:rPr>
          <w:szCs w:val="24"/>
        </w:rPr>
        <w:t>Психологія ділового спілкування</w:t>
      </w:r>
      <w:r w:rsidRPr="007E611E">
        <w:rPr>
          <w:lang w:eastAsia="ar-SA"/>
        </w:rPr>
        <w:t xml:space="preserve">" (для здобувачів </w:t>
      </w:r>
      <w:r>
        <w:rPr>
          <w:lang w:eastAsia="ar-SA"/>
        </w:rPr>
        <w:t>заочного відділення різних освітніх програм</w:t>
      </w:r>
      <w:r w:rsidR="00DB2A96">
        <w:rPr>
          <w:lang w:eastAsia="ar-SA"/>
        </w:rPr>
        <w:t>)</w:t>
      </w:r>
      <w:r>
        <w:rPr>
          <w:lang w:eastAsia="ar-SA"/>
        </w:rPr>
        <w:t xml:space="preserve"> </w:t>
      </w:r>
      <w:r w:rsidRPr="007E611E">
        <w:rPr>
          <w:lang w:eastAsia="ar-SA"/>
        </w:rPr>
        <w:t xml:space="preserve">/ </w:t>
      </w:r>
      <w:proofErr w:type="spellStart"/>
      <w:r w:rsidRPr="007E611E">
        <w:rPr>
          <w:lang w:eastAsia="ar-SA"/>
        </w:rPr>
        <w:t>Укл</w:t>
      </w:r>
      <w:proofErr w:type="spellEnd"/>
      <w:r w:rsidRPr="007E611E">
        <w:rPr>
          <w:lang w:eastAsia="ar-SA"/>
        </w:rPr>
        <w:t xml:space="preserve">. : </w:t>
      </w:r>
      <w:r>
        <w:rPr>
          <w:lang w:eastAsia="ar-SA"/>
        </w:rPr>
        <w:t>Ю. О. </w:t>
      </w:r>
      <w:proofErr w:type="spellStart"/>
      <w:r>
        <w:rPr>
          <w:lang w:eastAsia="ar-SA"/>
        </w:rPr>
        <w:t>Бохонкова</w:t>
      </w:r>
      <w:proofErr w:type="spellEnd"/>
      <w:r>
        <w:rPr>
          <w:lang w:eastAsia="ar-SA"/>
        </w:rPr>
        <w:t>, О. В. </w:t>
      </w:r>
      <w:proofErr w:type="spellStart"/>
      <w:r>
        <w:rPr>
          <w:lang w:eastAsia="ar-SA"/>
        </w:rPr>
        <w:t>Пелешенко</w:t>
      </w:r>
      <w:proofErr w:type="spellEnd"/>
      <w:r>
        <w:rPr>
          <w:lang w:eastAsia="ar-SA"/>
        </w:rPr>
        <w:t>. – Київ: вид-во СНУ ім. В. Даля,</w:t>
      </w:r>
      <w:r w:rsidRPr="007E611E">
        <w:rPr>
          <w:lang w:eastAsia="ar-SA"/>
        </w:rPr>
        <w:t xml:space="preserve"> 2022.</w:t>
      </w:r>
    </w:p>
    <w:p w14:paraId="61B5DBD7" w14:textId="5A3FD1D7" w:rsidR="001B24FF" w:rsidRPr="007E611E" w:rsidRDefault="001B24FF" w:rsidP="001B24FF">
      <w:pPr>
        <w:pStyle w:val="a6"/>
        <w:numPr>
          <w:ilvl w:val="0"/>
          <w:numId w:val="24"/>
        </w:numPr>
        <w:ind w:left="0" w:firstLine="709"/>
        <w:jc w:val="both"/>
        <w:rPr>
          <w:lang w:eastAsia="ar-SA"/>
        </w:rPr>
      </w:pPr>
      <w:r w:rsidRPr="007E611E">
        <w:rPr>
          <w:lang w:eastAsia="ar-SA"/>
        </w:rPr>
        <w:t>Методичні вказівки до практичних занять з дисципліни "</w:t>
      </w:r>
      <w:r>
        <w:rPr>
          <w:szCs w:val="24"/>
        </w:rPr>
        <w:t>Психологія ділового спілкування</w:t>
      </w:r>
      <w:r w:rsidRPr="007E611E">
        <w:rPr>
          <w:lang w:eastAsia="ar-SA"/>
        </w:rPr>
        <w:t xml:space="preserve">" (для здобувачів </w:t>
      </w:r>
      <w:r w:rsidR="00DB2A96">
        <w:rPr>
          <w:lang w:eastAsia="ar-SA"/>
        </w:rPr>
        <w:t xml:space="preserve">денного та </w:t>
      </w:r>
      <w:r>
        <w:rPr>
          <w:lang w:eastAsia="ar-SA"/>
        </w:rPr>
        <w:t>заочного відділення різних освітніх програм</w:t>
      </w:r>
      <w:r w:rsidR="00DB2A96">
        <w:rPr>
          <w:lang w:eastAsia="ar-SA"/>
        </w:rPr>
        <w:t>)</w:t>
      </w:r>
      <w:r>
        <w:rPr>
          <w:lang w:eastAsia="ar-SA"/>
        </w:rPr>
        <w:t xml:space="preserve"> </w:t>
      </w:r>
      <w:r w:rsidRPr="007E611E">
        <w:rPr>
          <w:lang w:eastAsia="ar-SA"/>
        </w:rPr>
        <w:t xml:space="preserve">/ </w:t>
      </w:r>
      <w:proofErr w:type="spellStart"/>
      <w:r w:rsidRPr="007E611E">
        <w:rPr>
          <w:lang w:eastAsia="ar-SA"/>
        </w:rPr>
        <w:t>Укл</w:t>
      </w:r>
      <w:proofErr w:type="spellEnd"/>
      <w:r w:rsidRPr="007E611E">
        <w:rPr>
          <w:lang w:eastAsia="ar-SA"/>
        </w:rPr>
        <w:t xml:space="preserve">. : </w:t>
      </w:r>
      <w:r>
        <w:rPr>
          <w:lang w:eastAsia="ar-SA"/>
        </w:rPr>
        <w:t>Ю. О. </w:t>
      </w:r>
      <w:proofErr w:type="spellStart"/>
      <w:r>
        <w:rPr>
          <w:lang w:eastAsia="ar-SA"/>
        </w:rPr>
        <w:t>Бохонкова</w:t>
      </w:r>
      <w:proofErr w:type="spellEnd"/>
      <w:r>
        <w:rPr>
          <w:lang w:eastAsia="ar-SA"/>
        </w:rPr>
        <w:t>, О. В. </w:t>
      </w:r>
      <w:proofErr w:type="spellStart"/>
      <w:r>
        <w:rPr>
          <w:lang w:eastAsia="ar-SA"/>
        </w:rPr>
        <w:t>Пелешенко</w:t>
      </w:r>
      <w:proofErr w:type="spellEnd"/>
      <w:r>
        <w:rPr>
          <w:lang w:eastAsia="ar-SA"/>
        </w:rPr>
        <w:t>. – Київ: вид-во СНУ ім. В. Даля,</w:t>
      </w:r>
      <w:r w:rsidRPr="007E611E">
        <w:rPr>
          <w:lang w:eastAsia="ar-SA"/>
        </w:rPr>
        <w:t xml:space="preserve"> 2022.</w:t>
      </w:r>
    </w:p>
    <w:p w14:paraId="3BD8FAE2" w14:textId="16E27488" w:rsidR="00DB2A96" w:rsidRDefault="001B24FF" w:rsidP="00DB2A96">
      <w:pPr>
        <w:pStyle w:val="a6"/>
        <w:numPr>
          <w:ilvl w:val="0"/>
          <w:numId w:val="24"/>
        </w:numPr>
        <w:ind w:left="0" w:firstLine="709"/>
        <w:jc w:val="both"/>
        <w:rPr>
          <w:lang w:eastAsia="ar-SA"/>
        </w:rPr>
      </w:pPr>
      <w:r w:rsidRPr="007E611E">
        <w:rPr>
          <w:lang w:eastAsia="ar-SA"/>
        </w:rPr>
        <w:t>Методичні вказівки до самостійної роботи з дисципліни "</w:t>
      </w:r>
      <w:r w:rsidR="00DB2A96" w:rsidRPr="007E611E">
        <w:rPr>
          <w:lang w:eastAsia="ar-SA"/>
        </w:rPr>
        <w:t>"</w:t>
      </w:r>
      <w:r w:rsidR="00DB2A96">
        <w:rPr>
          <w:szCs w:val="24"/>
        </w:rPr>
        <w:t>Психологія ділового спілкування</w:t>
      </w:r>
      <w:r w:rsidR="00DB2A96" w:rsidRPr="007E611E">
        <w:rPr>
          <w:lang w:eastAsia="ar-SA"/>
        </w:rPr>
        <w:t xml:space="preserve">" (для здобувачів </w:t>
      </w:r>
      <w:r w:rsidR="00DB2A96">
        <w:rPr>
          <w:lang w:eastAsia="ar-SA"/>
        </w:rPr>
        <w:t xml:space="preserve">денного та заочного відділення різних освітніх програм) </w:t>
      </w:r>
      <w:r w:rsidR="00DB2A96" w:rsidRPr="007E611E">
        <w:rPr>
          <w:lang w:eastAsia="ar-SA"/>
        </w:rPr>
        <w:t xml:space="preserve">/ </w:t>
      </w:r>
      <w:proofErr w:type="spellStart"/>
      <w:r w:rsidR="00DB2A96" w:rsidRPr="007E611E">
        <w:rPr>
          <w:lang w:eastAsia="ar-SA"/>
        </w:rPr>
        <w:t>Укл</w:t>
      </w:r>
      <w:proofErr w:type="spellEnd"/>
      <w:r w:rsidR="00DB2A96" w:rsidRPr="007E611E">
        <w:rPr>
          <w:lang w:eastAsia="ar-SA"/>
        </w:rPr>
        <w:t xml:space="preserve">. : </w:t>
      </w:r>
      <w:r w:rsidR="00DB2A96">
        <w:rPr>
          <w:lang w:eastAsia="ar-SA"/>
        </w:rPr>
        <w:t>Ю. О. </w:t>
      </w:r>
      <w:proofErr w:type="spellStart"/>
      <w:r w:rsidR="00DB2A96">
        <w:rPr>
          <w:lang w:eastAsia="ar-SA"/>
        </w:rPr>
        <w:t>Бохонкова</w:t>
      </w:r>
      <w:proofErr w:type="spellEnd"/>
      <w:r w:rsidR="00DB2A96">
        <w:rPr>
          <w:lang w:eastAsia="ar-SA"/>
        </w:rPr>
        <w:t>, О. В. </w:t>
      </w:r>
      <w:proofErr w:type="spellStart"/>
      <w:r w:rsidR="00DB2A96">
        <w:rPr>
          <w:lang w:eastAsia="ar-SA"/>
        </w:rPr>
        <w:t>Пелешенко</w:t>
      </w:r>
      <w:proofErr w:type="spellEnd"/>
      <w:r w:rsidR="00DB2A96">
        <w:rPr>
          <w:lang w:eastAsia="ar-SA"/>
        </w:rPr>
        <w:t>. – Київ: вид-во СНУ ім. В. Даля,</w:t>
      </w:r>
      <w:r w:rsidR="00DB2A96" w:rsidRPr="007E611E">
        <w:rPr>
          <w:lang w:eastAsia="ar-SA"/>
        </w:rPr>
        <w:t xml:space="preserve"> 2022.</w:t>
      </w:r>
    </w:p>
    <w:p w14:paraId="089D4DDE" w14:textId="77777777" w:rsidR="00DB2A96" w:rsidRPr="007E611E" w:rsidRDefault="00DB2A96" w:rsidP="00DB2A96">
      <w:pPr>
        <w:pStyle w:val="a6"/>
        <w:ind w:left="709"/>
        <w:jc w:val="both"/>
        <w:rPr>
          <w:lang w:eastAsia="ar-SA"/>
        </w:rPr>
      </w:pPr>
    </w:p>
    <w:p w14:paraId="344FE4CF" w14:textId="0E1D963B" w:rsidR="00CF4B6C" w:rsidRPr="00DB2A96" w:rsidRDefault="00CF4B6C" w:rsidP="00CF4B6C">
      <w:pPr>
        <w:pStyle w:val="a6"/>
        <w:numPr>
          <w:ilvl w:val="0"/>
          <w:numId w:val="24"/>
        </w:numPr>
        <w:spacing w:line="276" w:lineRule="auto"/>
        <w:ind w:left="0" w:firstLine="709"/>
        <w:jc w:val="center"/>
        <w:rPr>
          <w:b/>
          <w:szCs w:val="24"/>
        </w:rPr>
      </w:pPr>
      <w:r w:rsidRPr="00DB2A96">
        <w:rPr>
          <w:b/>
          <w:szCs w:val="24"/>
        </w:rPr>
        <w:t>Оцінювання курсу</w:t>
      </w:r>
    </w:p>
    <w:p w14:paraId="7809ABC4" w14:textId="77777777" w:rsidR="00CF4B6C" w:rsidRPr="00F026D9" w:rsidRDefault="00CF4B6C" w:rsidP="00CF4B6C">
      <w:pPr>
        <w:spacing w:line="276" w:lineRule="auto"/>
        <w:jc w:val="center"/>
        <w:rPr>
          <w:b/>
          <w:szCs w:val="24"/>
        </w:rPr>
      </w:pPr>
    </w:p>
    <w:p w14:paraId="260F84DA" w14:textId="77777777" w:rsidR="00CF4B6C" w:rsidRPr="00F026D9" w:rsidRDefault="00CF4B6C" w:rsidP="00DB2A96">
      <w:pPr>
        <w:spacing w:line="276" w:lineRule="auto"/>
        <w:ind w:firstLine="709"/>
        <w:jc w:val="both"/>
        <w:rPr>
          <w:szCs w:val="24"/>
        </w:rPr>
      </w:pPr>
      <w:r w:rsidRPr="00F026D9">
        <w:rPr>
          <w:szCs w:val="24"/>
        </w:rPr>
        <w:t>За повністю виконані завдання здобувач може отримати визначену кількість балів:</w:t>
      </w:r>
    </w:p>
    <w:p w14:paraId="3C686268" w14:textId="77777777" w:rsidR="00CF4B6C" w:rsidRPr="00F026D9" w:rsidRDefault="00CF4B6C" w:rsidP="00CF4B6C">
      <w:pPr>
        <w:jc w:val="both"/>
        <w:rPr>
          <w:szCs w:val="24"/>
        </w:rPr>
      </w:pPr>
    </w:p>
    <w:tbl>
      <w:tblPr>
        <w:tblW w:w="49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5"/>
        <w:gridCol w:w="2831"/>
      </w:tblGrid>
      <w:tr w:rsidR="00CF4B6C" w:rsidRPr="00F026D9" w14:paraId="2633AC9C" w14:textId="77777777" w:rsidTr="00CA7C3C">
        <w:trPr>
          <w:trHeight w:val="608"/>
          <w:jc w:val="center"/>
        </w:trPr>
        <w:tc>
          <w:tcPr>
            <w:tcW w:w="6715" w:type="dxa"/>
            <w:tcBorders>
              <w:top w:val="single" w:sz="4" w:space="0" w:color="auto"/>
              <w:left w:val="single" w:sz="4" w:space="0" w:color="auto"/>
              <w:bottom w:val="single" w:sz="4" w:space="0" w:color="auto"/>
              <w:right w:val="single" w:sz="4" w:space="0" w:color="auto"/>
            </w:tcBorders>
            <w:hideMark/>
          </w:tcPr>
          <w:p w14:paraId="0B940700" w14:textId="77777777" w:rsidR="00CF4B6C" w:rsidRPr="00F026D9" w:rsidRDefault="00CF4B6C" w:rsidP="00CA7C3C">
            <w:pPr>
              <w:spacing w:line="276" w:lineRule="auto"/>
              <w:jc w:val="center"/>
              <w:rPr>
                <w:color w:val="222222"/>
                <w:szCs w:val="24"/>
              </w:rPr>
            </w:pPr>
            <w:r w:rsidRPr="00F026D9">
              <w:rPr>
                <w:color w:val="222222"/>
                <w:szCs w:val="24"/>
              </w:rPr>
              <w:t>Інструменти та завдання</w:t>
            </w:r>
          </w:p>
        </w:tc>
        <w:tc>
          <w:tcPr>
            <w:tcW w:w="2831" w:type="dxa"/>
            <w:tcBorders>
              <w:top w:val="single" w:sz="4" w:space="0" w:color="auto"/>
              <w:left w:val="single" w:sz="4" w:space="0" w:color="auto"/>
              <w:bottom w:val="single" w:sz="4" w:space="0" w:color="auto"/>
              <w:right w:val="single" w:sz="4" w:space="0" w:color="auto"/>
            </w:tcBorders>
            <w:hideMark/>
          </w:tcPr>
          <w:p w14:paraId="48DD4EF6" w14:textId="77777777" w:rsidR="00CF4B6C" w:rsidRPr="00F026D9" w:rsidRDefault="00CF4B6C" w:rsidP="00CA7C3C">
            <w:pPr>
              <w:spacing w:line="276" w:lineRule="auto"/>
              <w:jc w:val="center"/>
              <w:rPr>
                <w:color w:val="222222"/>
                <w:szCs w:val="24"/>
              </w:rPr>
            </w:pPr>
            <w:r w:rsidRPr="00F026D9">
              <w:rPr>
                <w:color w:val="222222"/>
                <w:szCs w:val="24"/>
              </w:rPr>
              <w:t>Кількість балів</w:t>
            </w:r>
          </w:p>
          <w:p w14:paraId="6D2B038A" w14:textId="77777777" w:rsidR="00CF4B6C" w:rsidRPr="00F026D9" w:rsidRDefault="00CF4B6C" w:rsidP="00CA7C3C">
            <w:pPr>
              <w:spacing w:line="276" w:lineRule="auto"/>
              <w:jc w:val="center"/>
              <w:rPr>
                <w:color w:val="222222"/>
                <w:szCs w:val="24"/>
              </w:rPr>
            </w:pPr>
            <w:r w:rsidRPr="00F026D9">
              <w:rPr>
                <w:color w:val="222222"/>
                <w:szCs w:val="24"/>
              </w:rPr>
              <w:t> </w:t>
            </w:r>
          </w:p>
        </w:tc>
      </w:tr>
      <w:tr w:rsidR="00CF4B6C" w:rsidRPr="00F026D9" w14:paraId="63244D41" w14:textId="77777777" w:rsidTr="00CA7C3C">
        <w:trPr>
          <w:trHeight w:val="279"/>
          <w:jc w:val="center"/>
        </w:trPr>
        <w:tc>
          <w:tcPr>
            <w:tcW w:w="6715" w:type="dxa"/>
            <w:tcBorders>
              <w:top w:val="single" w:sz="4" w:space="0" w:color="auto"/>
              <w:left w:val="single" w:sz="4" w:space="0" w:color="auto"/>
              <w:bottom w:val="single" w:sz="4" w:space="0" w:color="auto"/>
              <w:right w:val="single" w:sz="4" w:space="0" w:color="auto"/>
            </w:tcBorders>
            <w:hideMark/>
          </w:tcPr>
          <w:p w14:paraId="2771B0AB" w14:textId="77777777" w:rsidR="00CF4B6C" w:rsidRPr="00F026D9" w:rsidRDefault="00CF4B6C" w:rsidP="00CA7C3C">
            <w:pPr>
              <w:spacing w:line="276" w:lineRule="auto"/>
              <w:rPr>
                <w:color w:val="222222"/>
                <w:szCs w:val="24"/>
              </w:rPr>
            </w:pPr>
            <w:r w:rsidRPr="00F026D9">
              <w:rPr>
                <w:color w:val="222222"/>
                <w:szCs w:val="24"/>
              </w:rPr>
              <w:t>Участь в обговоренні</w:t>
            </w:r>
          </w:p>
        </w:tc>
        <w:tc>
          <w:tcPr>
            <w:tcW w:w="2831" w:type="dxa"/>
            <w:tcBorders>
              <w:top w:val="single" w:sz="4" w:space="0" w:color="auto"/>
              <w:left w:val="single" w:sz="4" w:space="0" w:color="auto"/>
              <w:bottom w:val="single" w:sz="4" w:space="0" w:color="auto"/>
              <w:right w:val="single" w:sz="4" w:space="0" w:color="auto"/>
            </w:tcBorders>
            <w:hideMark/>
          </w:tcPr>
          <w:p w14:paraId="4F935B59" w14:textId="77777777" w:rsidR="00CF4B6C" w:rsidRPr="00F026D9" w:rsidRDefault="00CF4B6C" w:rsidP="00CA7C3C">
            <w:pPr>
              <w:spacing w:line="276" w:lineRule="auto"/>
              <w:jc w:val="center"/>
              <w:rPr>
                <w:color w:val="222222"/>
                <w:szCs w:val="24"/>
              </w:rPr>
            </w:pPr>
            <w:r w:rsidRPr="00F026D9">
              <w:rPr>
                <w:color w:val="222222"/>
                <w:szCs w:val="24"/>
              </w:rPr>
              <w:t xml:space="preserve">10 </w:t>
            </w:r>
            <w:r w:rsidRPr="00F026D9">
              <w:rPr>
                <w:color w:val="222222"/>
                <w:szCs w:val="24"/>
                <w:lang w:val="en-US"/>
              </w:rPr>
              <w:t>(</w:t>
            </w:r>
            <w:r w:rsidRPr="00F026D9">
              <w:rPr>
                <w:color w:val="222222"/>
                <w:szCs w:val="24"/>
              </w:rPr>
              <w:t>по 0,72 балів за 1 ЛК</w:t>
            </w:r>
            <w:r w:rsidRPr="00F026D9">
              <w:rPr>
                <w:color w:val="222222"/>
                <w:szCs w:val="24"/>
                <w:lang w:val="en-US"/>
              </w:rPr>
              <w:t>)</w:t>
            </w:r>
          </w:p>
        </w:tc>
      </w:tr>
      <w:tr w:rsidR="00CF4B6C" w:rsidRPr="00F026D9" w14:paraId="248BBD95" w14:textId="77777777" w:rsidTr="00CA7C3C">
        <w:trPr>
          <w:trHeight w:val="280"/>
          <w:jc w:val="center"/>
        </w:trPr>
        <w:tc>
          <w:tcPr>
            <w:tcW w:w="6715" w:type="dxa"/>
            <w:tcBorders>
              <w:top w:val="single" w:sz="4" w:space="0" w:color="auto"/>
              <w:left w:val="single" w:sz="4" w:space="0" w:color="auto"/>
              <w:bottom w:val="single" w:sz="4" w:space="0" w:color="auto"/>
              <w:right w:val="single" w:sz="4" w:space="0" w:color="auto"/>
            </w:tcBorders>
            <w:hideMark/>
          </w:tcPr>
          <w:p w14:paraId="02B4B459" w14:textId="77777777" w:rsidR="00CF4B6C" w:rsidRPr="00F026D9" w:rsidRDefault="00CF4B6C" w:rsidP="00CA7C3C">
            <w:pPr>
              <w:spacing w:line="276" w:lineRule="auto"/>
              <w:rPr>
                <w:color w:val="222222"/>
                <w:szCs w:val="24"/>
              </w:rPr>
            </w:pPr>
            <w:r w:rsidRPr="00F026D9">
              <w:rPr>
                <w:color w:val="222222"/>
                <w:szCs w:val="24"/>
              </w:rPr>
              <w:t>Практичні заняття</w:t>
            </w:r>
          </w:p>
        </w:tc>
        <w:tc>
          <w:tcPr>
            <w:tcW w:w="2831" w:type="dxa"/>
            <w:tcBorders>
              <w:top w:val="single" w:sz="4" w:space="0" w:color="auto"/>
              <w:left w:val="single" w:sz="4" w:space="0" w:color="auto"/>
              <w:bottom w:val="single" w:sz="4" w:space="0" w:color="auto"/>
              <w:right w:val="single" w:sz="4" w:space="0" w:color="auto"/>
            </w:tcBorders>
            <w:hideMark/>
          </w:tcPr>
          <w:p w14:paraId="697765DD" w14:textId="77777777" w:rsidR="00CF4B6C" w:rsidRPr="00F026D9" w:rsidRDefault="00CF4B6C" w:rsidP="00CA7C3C">
            <w:pPr>
              <w:spacing w:line="276" w:lineRule="auto"/>
              <w:jc w:val="center"/>
              <w:rPr>
                <w:color w:val="222222"/>
                <w:szCs w:val="24"/>
              </w:rPr>
            </w:pPr>
            <w:r w:rsidRPr="00F026D9">
              <w:rPr>
                <w:color w:val="222222"/>
                <w:szCs w:val="24"/>
              </w:rPr>
              <w:t>28 (7 практичних по 4 бали за 1 ПК)</w:t>
            </w:r>
          </w:p>
        </w:tc>
      </w:tr>
      <w:tr w:rsidR="00CF4B6C" w:rsidRPr="00F026D9" w14:paraId="513B0D03" w14:textId="77777777" w:rsidTr="00CA7C3C">
        <w:trPr>
          <w:trHeight w:val="280"/>
          <w:jc w:val="center"/>
        </w:trPr>
        <w:tc>
          <w:tcPr>
            <w:tcW w:w="6715" w:type="dxa"/>
            <w:tcBorders>
              <w:top w:val="single" w:sz="4" w:space="0" w:color="auto"/>
              <w:left w:val="single" w:sz="4" w:space="0" w:color="auto"/>
              <w:bottom w:val="single" w:sz="4" w:space="0" w:color="auto"/>
              <w:right w:val="single" w:sz="4" w:space="0" w:color="auto"/>
            </w:tcBorders>
            <w:hideMark/>
          </w:tcPr>
          <w:p w14:paraId="1FF4D5FF" w14:textId="77777777" w:rsidR="00CF4B6C" w:rsidRPr="00F026D9" w:rsidRDefault="00CF4B6C" w:rsidP="00CA7C3C">
            <w:pPr>
              <w:spacing w:line="276" w:lineRule="auto"/>
              <w:rPr>
                <w:color w:val="222222"/>
                <w:szCs w:val="24"/>
              </w:rPr>
            </w:pPr>
            <w:r w:rsidRPr="00F026D9">
              <w:rPr>
                <w:color w:val="222222"/>
                <w:szCs w:val="24"/>
              </w:rPr>
              <w:t>Самостійна робота (контрольні роботи, реферати, есе, презентації, опрацювання наукової літератури тощо)</w:t>
            </w:r>
          </w:p>
        </w:tc>
        <w:tc>
          <w:tcPr>
            <w:tcW w:w="2831" w:type="dxa"/>
            <w:tcBorders>
              <w:top w:val="single" w:sz="4" w:space="0" w:color="auto"/>
              <w:left w:val="single" w:sz="4" w:space="0" w:color="auto"/>
              <w:bottom w:val="single" w:sz="4" w:space="0" w:color="auto"/>
              <w:right w:val="single" w:sz="4" w:space="0" w:color="auto"/>
            </w:tcBorders>
            <w:hideMark/>
          </w:tcPr>
          <w:p w14:paraId="0EC25B73" w14:textId="77777777" w:rsidR="00CF4B6C" w:rsidRPr="00F026D9" w:rsidRDefault="00CF4B6C" w:rsidP="00CA7C3C">
            <w:pPr>
              <w:spacing w:line="276" w:lineRule="auto"/>
              <w:jc w:val="center"/>
              <w:rPr>
                <w:color w:val="222222"/>
                <w:szCs w:val="24"/>
              </w:rPr>
            </w:pPr>
            <w:r w:rsidRPr="00F026D9">
              <w:rPr>
                <w:color w:val="222222"/>
                <w:szCs w:val="24"/>
              </w:rPr>
              <w:t>32</w:t>
            </w:r>
          </w:p>
        </w:tc>
      </w:tr>
      <w:tr w:rsidR="00CF4B6C" w:rsidRPr="00F026D9" w14:paraId="2843B2D1" w14:textId="77777777" w:rsidTr="00CA7C3C">
        <w:trPr>
          <w:trHeight w:val="280"/>
          <w:jc w:val="center"/>
        </w:trPr>
        <w:tc>
          <w:tcPr>
            <w:tcW w:w="6715" w:type="dxa"/>
            <w:tcBorders>
              <w:top w:val="single" w:sz="4" w:space="0" w:color="auto"/>
              <w:left w:val="single" w:sz="4" w:space="0" w:color="auto"/>
              <w:bottom w:val="single" w:sz="4" w:space="0" w:color="auto"/>
              <w:right w:val="single" w:sz="4" w:space="0" w:color="auto"/>
            </w:tcBorders>
            <w:hideMark/>
          </w:tcPr>
          <w:p w14:paraId="616F1BCE" w14:textId="77777777" w:rsidR="00CF4B6C" w:rsidRPr="00F026D9" w:rsidRDefault="00CF4B6C" w:rsidP="00CA7C3C">
            <w:pPr>
              <w:spacing w:line="276" w:lineRule="auto"/>
              <w:jc w:val="both"/>
              <w:rPr>
                <w:color w:val="222222"/>
                <w:szCs w:val="24"/>
              </w:rPr>
            </w:pPr>
            <w:r w:rsidRPr="00F026D9">
              <w:rPr>
                <w:color w:val="222222"/>
                <w:szCs w:val="24"/>
              </w:rPr>
              <w:t>Підсумковий екзаменаційний (заліковий) тест</w:t>
            </w:r>
          </w:p>
        </w:tc>
        <w:tc>
          <w:tcPr>
            <w:tcW w:w="2831" w:type="dxa"/>
            <w:tcBorders>
              <w:top w:val="single" w:sz="4" w:space="0" w:color="auto"/>
              <w:left w:val="single" w:sz="4" w:space="0" w:color="auto"/>
              <w:bottom w:val="single" w:sz="4" w:space="0" w:color="auto"/>
              <w:right w:val="single" w:sz="4" w:space="0" w:color="auto"/>
            </w:tcBorders>
            <w:hideMark/>
          </w:tcPr>
          <w:p w14:paraId="7E8AA75E" w14:textId="77777777" w:rsidR="00CF4B6C" w:rsidRPr="00F026D9" w:rsidRDefault="00CF4B6C" w:rsidP="00CA7C3C">
            <w:pPr>
              <w:spacing w:line="276" w:lineRule="auto"/>
              <w:jc w:val="center"/>
              <w:rPr>
                <w:color w:val="222222"/>
                <w:szCs w:val="24"/>
              </w:rPr>
            </w:pPr>
            <w:r w:rsidRPr="00F026D9">
              <w:rPr>
                <w:color w:val="222222"/>
                <w:szCs w:val="24"/>
              </w:rPr>
              <w:t>30</w:t>
            </w:r>
          </w:p>
        </w:tc>
      </w:tr>
      <w:tr w:rsidR="00CF4B6C" w:rsidRPr="00F026D9" w14:paraId="122DF4EA" w14:textId="77777777" w:rsidTr="00CA7C3C">
        <w:trPr>
          <w:trHeight w:val="280"/>
          <w:jc w:val="center"/>
        </w:trPr>
        <w:tc>
          <w:tcPr>
            <w:tcW w:w="6715" w:type="dxa"/>
            <w:tcBorders>
              <w:top w:val="single" w:sz="4" w:space="0" w:color="auto"/>
              <w:left w:val="single" w:sz="4" w:space="0" w:color="auto"/>
              <w:bottom w:val="single" w:sz="4" w:space="0" w:color="auto"/>
              <w:right w:val="single" w:sz="4" w:space="0" w:color="auto"/>
            </w:tcBorders>
            <w:hideMark/>
          </w:tcPr>
          <w:p w14:paraId="482FC488" w14:textId="77777777" w:rsidR="00CF4B6C" w:rsidRPr="00F026D9" w:rsidRDefault="00CF4B6C" w:rsidP="00CA7C3C">
            <w:pPr>
              <w:spacing w:line="276" w:lineRule="auto"/>
              <w:jc w:val="center"/>
              <w:rPr>
                <w:color w:val="222222"/>
                <w:szCs w:val="24"/>
              </w:rPr>
            </w:pPr>
            <w:r w:rsidRPr="00F026D9">
              <w:rPr>
                <w:b/>
                <w:bCs/>
                <w:color w:val="222222"/>
                <w:szCs w:val="24"/>
              </w:rPr>
              <w:t>Разом</w:t>
            </w:r>
          </w:p>
        </w:tc>
        <w:tc>
          <w:tcPr>
            <w:tcW w:w="2831" w:type="dxa"/>
            <w:tcBorders>
              <w:top w:val="single" w:sz="4" w:space="0" w:color="auto"/>
              <w:left w:val="single" w:sz="4" w:space="0" w:color="auto"/>
              <w:bottom w:val="single" w:sz="4" w:space="0" w:color="auto"/>
              <w:right w:val="single" w:sz="4" w:space="0" w:color="auto"/>
            </w:tcBorders>
            <w:hideMark/>
          </w:tcPr>
          <w:p w14:paraId="6B936F9E" w14:textId="77777777" w:rsidR="00CF4B6C" w:rsidRPr="00F026D9" w:rsidRDefault="00CF4B6C" w:rsidP="00CA7C3C">
            <w:pPr>
              <w:spacing w:line="276" w:lineRule="auto"/>
              <w:jc w:val="center"/>
              <w:rPr>
                <w:color w:val="222222"/>
                <w:szCs w:val="24"/>
              </w:rPr>
            </w:pPr>
            <w:r w:rsidRPr="00F026D9">
              <w:rPr>
                <w:b/>
                <w:bCs/>
                <w:color w:val="222222"/>
                <w:szCs w:val="24"/>
              </w:rPr>
              <w:t>100</w:t>
            </w:r>
          </w:p>
        </w:tc>
      </w:tr>
    </w:tbl>
    <w:p w14:paraId="081979DF" w14:textId="77777777" w:rsidR="00D63EAD" w:rsidRPr="00F026D9" w:rsidRDefault="00D63EAD" w:rsidP="000E4E75">
      <w:pPr>
        <w:spacing w:line="276" w:lineRule="auto"/>
        <w:rPr>
          <w:b/>
          <w:szCs w:val="24"/>
        </w:rPr>
      </w:pPr>
    </w:p>
    <w:p w14:paraId="546510B7" w14:textId="15C0E391" w:rsidR="00D63EAD" w:rsidRDefault="00D63EAD" w:rsidP="00CF4B6C">
      <w:pPr>
        <w:spacing w:line="276" w:lineRule="auto"/>
        <w:jc w:val="center"/>
        <w:rPr>
          <w:b/>
          <w:szCs w:val="24"/>
        </w:rPr>
      </w:pPr>
    </w:p>
    <w:p w14:paraId="23E6E1B5" w14:textId="77777777" w:rsidR="00DB2A96" w:rsidRPr="00F026D9" w:rsidRDefault="00DB2A96" w:rsidP="00CF4B6C">
      <w:pPr>
        <w:spacing w:line="276" w:lineRule="auto"/>
        <w:jc w:val="center"/>
        <w:rPr>
          <w:b/>
          <w:szCs w:val="24"/>
        </w:rPr>
      </w:pPr>
    </w:p>
    <w:p w14:paraId="443F18DE" w14:textId="77777777" w:rsidR="00CF4B6C" w:rsidRPr="00F026D9" w:rsidRDefault="00CF4B6C" w:rsidP="00CF4B6C">
      <w:pPr>
        <w:spacing w:line="276" w:lineRule="auto"/>
        <w:jc w:val="center"/>
        <w:rPr>
          <w:b/>
          <w:szCs w:val="24"/>
        </w:rPr>
      </w:pPr>
      <w:r w:rsidRPr="00F026D9">
        <w:rPr>
          <w:b/>
          <w:szCs w:val="24"/>
        </w:rPr>
        <w:lastRenderedPageBreak/>
        <w:t>Шкала оцінювання студентів</w:t>
      </w:r>
    </w:p>
    <w:p w14:paraId="43A9D510" w14:textId="77777777" w:rsidR="00CF4B6C" w:rsidRPr="00F026D9" w:rsidRDefault="00CF4B6C" w:rsidP="00CF4B6C">
      <w:pPr>
        <w:spacing w:line="276" w:lineRule="auto"/>
        <w:jc w:val="center"/>
        <w:rPr>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3"/>
        <w:gridCol w:w="1070"/>
        <w:gridCol w:w="3480"/>
        <w:gridCol w:w="2778"/>
      </w:tblGrid>
      <w:tr w:rsidR="00CF4B6C" w:rsidRPr="00F026D9" w14:paraId="7B78B9BC" w14:textId="77777777" w:rsidTr="00CA7C3C">
        <w:trPr>
          <w:trHeight w:val="450"/>
        </w:trPr>
        <w:tc>
          <w:tcPr>
            <w:tcW w:w="1172" w:type="pct"/>
            <w:vMerge w:val="restart"/>
            <w:vAlign w:val="center"/>
          </w:tcPr>
          <w:p w14:paraId="655FAD8A" w14:textId="77777777" w:rsidR="00CF4B6C" w:rsidRPr="00F026D9" w:rsidRDefault="00CF4B6C" w:rsidP="00CA7C3C">
            <w:pPr>
              <w:jc w:val="center"/>
              <w:rPr>
                <w:szCs w:val="24"/>
              </w:rPr>
            </w:pPr>
            <w:bookmarkStart w:id="6" w:name="_17dp8vu"/>
            <w:bookmarkEnd w:id="6"/>
            <w:r w:rsidRPr="00F026D9">
              <w:rPr>
                <w:szCs w:val="24"/>
              </w:rPr>
              <w:t>Сума балів за всі види навчальної діяльності</w:t>
            </w:r>
          </w:p>
        </w:tc>
        <w:tc>
          <w:tcPr>
            <w:tcW w:w="559" w:type="pct"/>
            <w:vMerge w:val="restart"/>
            <w:vAlign w:val="center"/>
          </w:tcPr>
          <w:p w14:paraId="22916219" w14:textId="77777777" w:rsidR="00CF4B6C" w:rsidRPr="00F026D9" w:rsidRDefault="00CF4B6C" w:rsidP="00CA7C3C">
            <w:pPr>
              <w:jc w:val="center"/>
              <w:rPr>
                <w:szCs w:val="24"/>
              </w:rPr>
            </w:pPr>
            <w:r w:rsidRPr="00F026D9">
              <w:rPr>
                <w:szCs w:val="24"/>
              </w:rPr>
              <w:t>Оцінка</w:t>
            </w:r>
            <w:r w:rsidRPr="00F026D9">
              <w:rPr>
                <w:b/>
                <w:szCs w:val="24"/>
              </w:rPr>
              <w:t xml:space="preserve"> </w:t>
            </w:r>
            <w:r w:rsidRPr="00F026D9">
              <w:rPr>
                <w:szCs w:val="24"/>
              </w:rPr>
              <w:t>ECTS</w:t>
            </w:r>
          </w:p>
        </w:tc>
        <w:tc>
          <w:tcPr>
            <w:tcW w:w="3269" w:type="pct"/>
            <w:gridSpan w:val="2"/>
            <w:vAlign w:val="center"/>
          </w:tcPr>
          <w:p w14:paraId="3E6D2030" w14:textId="77777777" w:rsidR="00CF4B6C" w:rsidRPr="00F026D9" w:rsidRDefault="00CF4B6C" w:rsidP="00CA7C3C">
            <w:pPr>
              <w:jc w:val="center"/>
              <w:rPr>
                <w:szCs w:val="24"/>
              </w:rPr>
            </w:pPr>
            <w:r w:rsidRPr="00F026D9">
              <w:rPr>
                <w:szCs w:val="24"/>
              </w:rPr>
              <w:t>Оцінка за національною шкалою</w:t>
            </w:r>
          </w:p>
        </w:tc>
      </w:tr>
      <w:tr w:rsidR="00CF4B6C" w:rsidRPr="00F026D9" w14:paraId="53816AE2" w14:textId="77777777" w:rsidTr="00CA7C3C">
        <w:trPr>
          <w:trHeight w:val="450"/>
        </w:trPr>
        <w:tc>
          <w:tcPr>
            <w:tcW w:w="1172" w:type="pct"/>
            <w:vMerge/>
            <w:vAlign w:val="center"/>
          </w:tcPr>
          <w:p w14:paraId="617A5B81" w14:textId="77777777" w:rsidR="00CF4B6C" w:rsidRPr="00F026D9" w:rsidRDefault="00CF4B6C" w:rsidP="00CA7C3C">
            <w:pPr>
              <w:jc w:val="center"/>
              <w:rPr>
                <w:szCs w:val="24"/>
              </w:rPr>
            </w:pPr>
          </w:p>
        </w:tc>
        <w:tc>
          <w:tcPr>
            <w:tcW w:w="559" w:type="pct"/>
            <w:vMerge/>
            <w:vAlign w:val="center"/>
          </w:tcPr>
          <w:p w14:paraId="2E154798" w14:textId="77777777" w:rsidR="00CF4B6C" w:rsidRPr="00F026D9" w:rsidRDefault="00CF4B6C" w:rsidP="00CA7C3C">
            <w:pPr>
              <w:jc w:val="center"/>
              <w:rPr>
                <w:szCs w:val="24"/>
              </w:rPr>
            </w:pPr>
          </w:p>
        </w:tc>
        <w:tc>
          <w:tcPr>
            <w:tcW w:w="1818" w:type="pct"/>
            <w:vAlign w:val="center"/>
          </w:tcPr>
          <w:p w14:paraId="016862FF" w14:textId="77777777" w:rsidR="00CF4B6C" w:rsidRPr="00F026D9" w:rsidRDefault="00CF4B6C" w:rsidP="00CA7C3C">
            <w:pPr>
              <w:jc w:val="center"/>
              <w:rPr>
                <w:szCs w:val="24"/>
              </w:rPr>
            </w:pPr>
            <w:r w:rsidRPr="00F026D9">
              <w:rPr>
                <w:szCs w:val="24"/>
              </w:rPr>
              <w:t>для екзамену, курсового проекту (роботи), практики</w:t>
            </w:r>
          </w:p>
        </w:tc>
        <w:tc>
          <w:tcPr>
            <w:tcW w:w="1451" w:type="pct"/>
            <w:shd w:val="clear" w:color="auto" w:fill="auto"/>
            <w:vAlign w:val="center"/>
          </w:tcPr>
          <w:p w14:paraId="1CAA7CC6" w14:textId="77777777" w:rsidR="00CF4B6C" w:rsidRPr="00F026D9" w:rsidRDefault="00CF4B6C" w:rsidP="00CA7C3C">
            <w:pPr>
              <w:jc w:val="center"/>
              <w:rPr>
                <w:szCs w:val="24"/>
              </w:rPr>
            </w:pPr>
            <w:r w:rsidRPr="00F026D9">
              <w:rPr>
                <w:szCs w:val="24"/>
              </w:rPr>
              <w:t>для заліку</w:t>
            </w:r>
          </w:p>
        </w:tc>
      </w:tr>
      <w:tr w:rsidR="00CF4B6C" w:rsidRPr="00F026D9" w14:paraId="66DBFDED" w14:textId="77777777" w:rsidTr="00CA7C3C">
        <w:tc>
          <w:tcPr>
            <w:tcW w:w="1172" w:type="pct"/>
            <w:vAlign w:val="center"/>
          </w:tcPr>
          <w:p w14:paraId="26EE32DD" w14:textId="77777777" w:rsidR="00CF4B6C" w:rsidRPr="00F026D9" w:rsidRDefault="00CF4B6C" w:rsidP="00CA7C3C">
            <w:pPr>
              <w:jc w:val="center"/>
              <w:rPr>
                <w:b/>
                <w:szCs w:val="24"/>
              </w:rPr>
            </w:pPr>
            <w:r w:rsidRPr="00F026D9">
              <w:rPr>
                <w:szCs w:val="24"/>
              </w:rPr>
              <w:t>90 – 100</w:t>
            </w:r>
          </w:p>
        </w:tc>
        <w:tc>
          <w:tcPr>
            <w:tcW w:w="559" w:type="pct"/>
            <w:vAlign w:val="center"/>
          </w:tcPr>
          <w:p w14:paraId="1B22007C" w14:textId="77777777" w:rsidR="00CF4B6C" w:rsidRPr="00F026D9" w:rsidRDefault="00CF4B6C" w:rsidP="00CA7C3C">
            <w:pPr>
              <w:jc w:val="center"/>
              <w:rPr>
                <w:szCs w:val="24"/>
              </w:rPr>
            </w:pPr>
            <w:r w:rsidRPr="00F026D9">
              <w:rPr>
                <w:szCs w:val="24"/>
              </w:rPr>
              <w:t>А</w:t>
            </w:r>
          </w:p>
        </w:tc>
        <w:tc>
          <w:tcPr>
            <w:tcW w:w="1818" w:type="pct"/>
            <w:vAlign w:val="center"/>
          </w:tcPr>
          <w:p w14:paraId="0279515E" w14:textId="77777777" w:rsidR="00CF4B6C" w:rsidRPr="00F026D9" w:rsidRDefault="00CF4B6C" w:rsidP="00CA7C3C">
            <w:pPr>
              <w:jc w:val="center"/>
              <w:rPr>
                <w:szCs w:val="24"/>
              </w:rPr>
            </w:pPr>
            <w:r w:rsidRPr="00F026D9">
              <w:rPr>
                <w:szCs w:val="24"/>
              </w:rPr>
              <w:t>відмінно</w:t>
            </w:r>
          </w:p>
        </w:tc>
        <w:tc>
          <w:tcPr>
            <w:tcW w:w="1451" w:type="pct"/>
            <w:vMerge w:val="restart"/>
            <w:vAlign w:val="center"/>
          </w:tcPr>
          <w:p w14:paraId="03333F18" w14:textId="77777777" w:rsidR="00CF4B6C" w:rsidRPr="00F026D9" w:rsidRDefault="00CF4B6C" w:rsidP="00CA7C3C">
            <w:pPr>
              <w:jc w:val="center"/>
              <w:rPr>
                <w:szCs w:val="24"/>
              </w:rPr>
            </w:pPr>
          </w:p>
          <w:p w14:paraId="60083B2F" w14:textId="77777777" w:rsidR="00CF4B6C" w:rsidRPr="00F026D9" w:rsidRDefault="00CF4B6C" w:rsidP="00CA7C3C">
            <w:pPr>
              <w:jc w:val="center"/>
              <w:rPr>
                <w:szCs w:val="24"/>
              </w:rPr>
            </w:pPr>
          </w:p>
          <w:p w14:paraId="36D36525" w14:textId="77777777" w:rsidR="00CF4B6C" w:rsidRPr="00F026D9" w:rsidRDefault="00CF4B6C" w:rsidP="00CA7C3C">
            <w:pPr>
              <w:jc w:val="center"/>
              <w:rPr>
                <w:szCs w:val="24"/>
              </w:rPr>
            </w:pPr>
            <w:r w:rsidRPr="00F026D9">
              <w:rPr>
                <w:szCs w:val="24"/>
              </w:rPr>
              <w:t>зараховано</w:t>
            </w:r>
          </w:p>
        </w:tc>
      </w:tr>
      <w:tr w:rsidR="00CF4B6C" w:rsidRPr="00F026D9" w14:paraId="3A968511" w14:textId="77777777" w:rsidTr="00CA7C3C">
        <w:trPr>
          <w:trHeight w:val="194"/>
        </w:trPr>
        <w:tc>
          <w:tcPr>
            <w:tcW w:w="1172" w:type="pct"/>
            <w:vAlign w:val="center"/>
          </w:tcPr>
          <w:p w14:paraId="20A963DC" w14:textId="77777777" w:rsidR="00CF4B6C" w:rsidRPr="00F026D9" w:rsidRDefault="00CF4B6C" w:rsidP="00CA7C3C">
            <w:pPr>
              <w:jc w:val="center"/>
              <w:rPr>
                <w:szCs w:val="24"/>
              </w:rPr>
            </w:pPr>
            <w:r w:rsidRPr="00F026D9">
              <w:rPr>
                <w:szCs w:val="24"/>
              </w:rPr>
              <w:t>82-89</w:t>
            </w:r>
          </w:p>
        </w:tc>
        <w:tc>
          <w:tcPr>
            <w:tcW w:w="559" w:type="pct"/>
            <w:vAlign w:val="center"/>
          </w:tcPr>
          <w:p w14:paraId="1D68C4F1" w14:textId="77777777" w:rsidR="00CF4B6C" w:rsidRPr="00F026D9" w:rsidRDefault="00CF4B6C" w:rsidP="00CA7C3C">
            <w:pPr>
              <w:jc w:val="center"/>
              <w:rPr>
                <w:szCs w:val="24"/>
              </w:rPr>
            </w:pPr>
            <w:r w:rsidRPr="00F026D9">
              <w:rPr>
                <w:szCs w:val="24"/>
              </w:rPr>
              <w:t>В</w:t>
            </w:r>
          </w:p>
        </w:tc>
        <w:tc>
          <w:tcPr>
            <w:tcW w:w="1818" w:type="pct"/>
            <w:vMerge w:val="restart"/>
            <w:vAlign w:val="center"/>
          </w:tcPr>
          <w:p w14:paraId="5758191B" w14:textId="77777777" w:rsidR="00CF4B6C" w:rsidRPr="00F026D9" w:rsidRDefault="00CF4B6C" w:rsidP="00CA7C3C">
            <w:pPr>
              <w:jc w:val="center"/>
              <w:rPr>
                <w:szCs w:val="24"/>
              </w:rPr>
            </w:pPr>
            <w:r w:rsidRPr="00F026D9">
              <w:rPr>
                <w:szCs w:val="24"/>
              </w:rPr>
              <w:t>добре</w:t>
            </w:r>
          </w:p>
        </w:tc>
        <w:tc>
          <w:tcPr>
            <w:tcW w:w="1451" w:type="pct"/>
            <w:vMerge/>
            <w:vAlign w:val="center"/>
          </w:tcPr>
          <w:p w14:paraId="69C80C8E" w14:textId="77777777" w:rsidR="00CF4B6C" w:rsidRPr="00F026D9" w:rsidRDefault="00CF4B6C" w:rsidP="00CA7C3C">
            <w:pPr>
              <w:jc w:val="center"/>
              <w:rPr>
                <w:szCs w:val="24"/>
              </w:rPr>
            </w:pPr>
          </w:p>
        </w:tc>
      </w:tr>
      <w:tr w:rsidR="00CF4B6C" w:rsidRPr="00F026D9" w14:paraId="649EC75F" w14:textId="77777777" w:rsidTr="00CA7C3C">
        <w:tc>
          <w:tcPr>
            <w:tcW w:w="1172" w:type="pct"/>
            <w:vAlign w:val="center"/>
          </w:tcPr>
          <w:p w14:paraId="3B7BC314" w14:textId="77777777" w:rsidR="00CF4B6C" w:rsidRPr="00F026D9" w:rsidRDefault="00CF4B6C" w:rsidP="00CA7C3C">
            <w:pPr>
              <w:jc w:val="center"/>
              <w:rPr>
                <w:szCs w:val="24"/>
              </w:rPr>
            </w:pPr>
            <w:r w:rsidRPr="00F026D9">
              <w:rPr>
                <w:szCs w:val="24"/>
              </w:rPr>
              <w:t>74-81</w:t>
            </w:r>
          </w:p>
        </w:tc>
        <w:tc>
          <w:tcPr>
            <w:tcW w:w="559" w:type="pct"/>
            <w:vAlign w:val="center"/>
          </w:tcPr>
          <w:p w14:paraId="15F7B14E" w14:textId="77777777" w:rsidR="00CF4B6C" w:rsidRPr="00F026D9" w:rsidRDefault="00CF4B6C" w:rsidP="00CA7C3C">
            <w:pPr>
              <w:jc w:val="center"/>
              <w:rPr>
                <w:szCs w:val="24"/>
              </w:rPr>
            </w:pPr>
            <w:r w:rsidRPr="00F026D9">
              <w:rPr>
                <w:szCs w:val="24"/>
              </w:rPr>
              <w:t>С</w:t>
            </w:r>
          </w:p>
        </w:tc>
        <w:tc>
          <w:tcPr>
            <w:tcW w:w="1818" w:type="pct"/>
            <w:vMerge/>
            <w:vAlign w:val="center"/>
          </w:tcPr>
          <w:p w14:paraId="5A59CB69" w14:textId="77777777" w:rsidR="00CF4B6C" w:rsidRPr="00F026D9" w:rsidRDefault="00CF4B6C" w:rsidP="00CA7C3C">
            <w:pPr>
              <w:jc w:val="center"/>
              <w:rPr>
                <w:szCs w:val="24"/>
              </w:rPr>
            </w:pPr>
          </w:p>
        </w:tc>
        <w:tc>
          <w:tcPr>
            <w:tcW w:w="1451" w:type="pct"/>
            <w:vMerge/>
            <w:vAlign w:val="center"/>
          </w:tcPr>
          <w:p w14:paraId="41DD5F53" w14:textId="77777777" w:rsidR="00CF4B6C" w:rsidRPr="00F026D9" w:rsidRDefault="00CF4B6C" w:rsidP="00CA7C3C">
            <w:pPr>
              <w:jc w:val="center"/>
              <w:rPr>
                <w:szCs w:val="24"/>
              </w:rPr>
            </w:pPr>
          </w:p>
        </w:tc>
      </w:tr>
      <w:tr w:rsidR="00CF4B6C" w:rsidRPr="00F026D9" w14:paraId="3F98AA2C" w14:textId="77777777" w:rsidTr="00CA7C3C">
        <w:tc>
          <w:tcPr>
            <w:tcW w:w="1172" w:type="pct"/>
            <w:vAlign w:val="center"/>
          </w:tcPr>
          <w:p w14:paraId="3A5367A5" w14:textId="77777777" w:rsidR="00CF4B6C" w:rsidRPr="00F026D9" w:rsidRDefault="00CF4B6C" w:rsidP="00CA7C3C">
            <w:pPr>
              <w:jc w:val="center"/>
              <w:rPr>
                <w:szCs w:val="24"/>
              </w:rPr>
            </w:pPr>
            <w:r w:rsidRPr="00F026D9">
              <w:rPr>
                <w:szCs w:val="24"/>
              </w:rPr>
              <w:t>64-73</w:t>
            </w:r>
          </w:p>
        </w:tc>
        <w:tc>
          <w:tcPr>
            <w:tcW w:w="559" w:type="pct"/>
            <w:vAlign w:val="center"/>
          </w:tcPr>
          <w:p w14:paraId="2CBC0081" w14:textId="77777777" w:rsidR="00CF4B6C" w:rsidRPr="00F026D9" w:rsidRDefault="00CF4B6C" w:rsidP="00CA7C3C">
            <w:pPr>
              <w:jc w:val="center"/>
              <w:rPr>
                <w:szCs w:val="24"/>
              </w:rPr>
            </w:pPr>
            <w:r w:rsidRPr="00F026D9">
              <w:rPr>
                <w:szCs w:val="24"/>
              </w:rPr>
              <w:t>D</w:t>
            </w:r>
          </w:p>
        </w:tc>
        <w:tc>
          <w:tcPr>
            <w:tcW w:w="1818" w:type="pct"/>
            <w:vMerge w:val="restart"/>
            <w:vAlign w:val="center"/>
          </w:tcPr>
          <w:p w14:paraId="436C2D5B" w14:textId="77777777" w:rsidR="00CF4B6C" w:rsidRPr="00F026D9" w:rsidRDefault="00CF4B6C" w:rsidP="00CA7C3C">
            <w:pPr>
              <w:jc w:val="center"/>
              <w:rPr>
                <w:szCs w:val="24"/>
              </w:rPr>
            </w:pPr>
            <w:r w:rsidRPr="00F026D9">
              <w:rPr>
                <w:szCs w:val="24"/>
              </w:rPr>
              <w:t>задовільно</w:t>
            </w:r>
          </w:p>
        </w:tc>
        <w:tc>
          <w:tcPr>
            <w:tcW w:w="1451" w:type="pct"/>
            <w:vMerge/>
            <w:vAlign w:val="center"/>
          </w:tcPr>
          <w:p w14:paraId="2814C364" w14:textId="77777777" w:rsidR="00CF4B6C" w:rsidRPr="00F026D9" w:rsidRDefault="00CF4B6C" w:rsidP="00CA7C3C">
            <w:pPr>
              <w:jc w:val="center"/>
              <w:rPr>
                <w:szCs w:val="24"/>
              </w:rPr>
            </w:pPr>
          </w:p>
        </w:tc>
      </w:tr>
      <w:tr w:rsidR="00CF4B6C" w:rsidRPr="00F026D9" w14:paraId="2B1F658F" w14:textId="77777777" w:rsidTr="00CA7C3C">
        <w:tc>
          <w:tcPr>
            <w:tcW w:w="1172" w:type="pct"/>
            <w:vAlign w:val="center"/>
          </w:tcPr>
          <w:p w14:paraId="5EC52177" w14:textId="77777777" w:rsidR="00CF4B6C" w:rsidRPr="00F026D9" w:rsidRDefault="00CF4B6C" w:rsidP="00CA7C3C">
            <w:pPr>
              <w:jc w:val="center"/>
              <w:rPr>
                <w:szCs w:val="24"/>
              </w:rPr>
            </w:pPr>
            <w:r w:rsidRPr="00F026D9">
              <w:rPr>
                <w:szCs w:val="24"/>
              </w:rPr>
              <w:t>60-63</w:t>
            </w:r>
          </w:p>
        </w:tc>
        <w:tc>
          <w:tcPr>
            <w:tcW w:w="559" w:type="pct"/>
            <w:vAlign w:val="center"/>
          </w:tcPr>
          <w:p w14:paraId="4BA1B702" w14:textId="77777777" w:rsidR="00CF4B6C" w:rsidRPr="00F026D9" w:rsidRDefault="00CF4B6C" w:rsidP="00CA7C3C">
            <w:pPr>
              <w:jc w:val="center"/>
              <w:rPr>
                <w:szCs w:val="24"/>
              </w:rPr>
            </w:pPr>
            <w:r w:rsidRPr="00F026D9">
              <w:rPr>
                <w:szCs w:val="24"/>
              </w:rPr>
              <w:t>Е</w:t>
            </w:r>
          </w:p>
        </w:tc>
        <w:tc>
          <w:tcPr>
            <w:tcW w:w="1818" w:type="pct"/>
            <w:vMerge/>
            <w:vAlign w:val="center"/>
          </w:tcPr>
          <w:p w14:paraId="15F6AD55" w14:textId="77777777" w:rsidR="00CF4B6C" w:rsidRPr="00F026D9" w:rsidRDefault="00CF4B6C" w:rsidP="00CA7C3C">
            <w:pPr>
              <w:jc w:val="center"/>
              <w:rPr>
                <w:szCs w:val="24"/>
              </w:rPr>
            </w:pPr>
          </w:p>
        </w:tc>
        <w:tc>
          <w:tcPr>
            <w:tcW w:w="1451" w:type="pct"/>
            <w:vMerge/>
            <w:vAlign w:val="center"/>
          </w:tcPr>
          <w:p w14:paraId="3364550B" w14:textId="77777777" w:rsidR="00CF4B6C" w:rsidRPr="00F026D9" w:rsidRDefault="00CF4B6C" w:rsidP="00CA7C3C">
            <w:pPr>
              <w:jc w:val="center"/>
              <w:rPr>
                <w:szCs w:val="24"/>
              </w:rPr>
            </w:pPr>
          </w:p>
        </w:tc>
      </w:tr>
      <w:tr w:rsidR="00CF4B6C" w:rsidRPr="00F026D9" w14:paraId="4D271A19" w14:textId="77777777" w:rsidTr="00CA7C3C">
        <w:tc>
          <w:tcPr>
            <w:tcW w:w="1172" w:type="pct"/>
            <w:vAlign w:val="center"/>
          </w:tcPr>
          <w:p w14:paraId="6E87DB44" w14:textId="77777777" w:rsidR="00CF4B6C" w:rsidRPr="00F026D9" w:rsidRDefault="00CF4B6C" w:rsidP="00CA7C3C">
            <w:pPr>
              <w:jc w:val="center"/>
              <w:rPr>
                <w:szCs w:val="24"/>
              </w:rPr>
            </w:pPr>
            <w:r w:rsidRPr="00F026D9">
              <w:rPr>
                <w:szCs w:val="24"/>
              </w:rPr>
              <w:t>35-59</w:t>
            </w:r>
          </w:p>
        </w:tc>
        <w:tc>
          <w:tcPr>
            <w:tcW w:w="559" w:type="pct"/>
            <w:vAlign w:val="center"/>
          </w:tcPr>
          <w:p w14:paraId="6CF3A202" w14:textId="77777777" w:rsidR="00CF4B6C" w:rsidRPr="00F026D9" w:rsidRDefault="00CF4B6C" w:rsidP="00CA7C3C">
            <w:pPr>
              <w:jc w:val="center"/>
              <w:rPr>
                <w:szCs w:val="24"/>
              </w:rPr>
            </w:pPr>
            <w:r w:rsidRPr="00F026D9">
              <w:rPr>
                <w:szCs w:val="24"/>
              </w:rPr>
              <w:t>FX</w:t>
            </w:r>
          </w:p>
        </w:tc>
        <w:tc>
          <w:tcPr>
            <w:tcW w:w="1818" w:type="pct"/>
            <w:vAlign w:val="center"/>
          </w:tcPr>
          <w:p w14:paraId="599B0C8E" w14:textId="77777777" w:rsidR="00CF4B6C" w:rsidRPr="00F026D9" w:rsidRDefault="00CF4B6C" w:rsidP="00CA7C3C">
            <w:pPr>
              <w:jc w:val="center"/>
              <w:rPr>
                <w:szCs w:val="24"/>
              </w:rPr>
            </w:pPr>
            <w:r w:rsidRPr="00F026D9">
              <w:rPr>
                <w:szCs w:val="24"/>
              </w:rPr>
              <w:t>незадовільно з можливістю повторного складання</w:t>
            </w:r>
          </w:p>
        </w:tc>
        <w:tc>
          <w:tcPr>
            <w:tcW w:w="1451" w:type="pct"/>
            <w:vAlign w:val="center"/>
          </w:tcPr>
          <w:p w14:paraId="2C3D77BB" w14:textId="77777777" w:rsidR="00CF4B6C" w:rsidRPr="00F026D9" w:rsidRDefault="00CF4B6C" w:rsidP="00CA7C3C">
            <w:pPr>
              <w:jc w:val="center"/>
              <w:rPr>
                <w:szCs w:val="24"/>
              </w:rPr>
            </w:pPr>
            <w:r w:rsidRPr="00F026D9">
              <w:rPr>
                <w:szCs w:val="24"/>
              </w:rPr>
              <w:t>не зараховано з можливістю повторного складання</w:t>
            </w:r>
          </w:p>
        </w:tc>
      </w:tr>
      <w:tr w:rsidR="00CF4B6C" w:rsidRPr="00F026D9" w14:paraId="6F34CC26" w14:textId="77777777" w:rsidTr="00CA7C3C">
        <w:trPr>
          <w:trHeight w:val="708"/>
        </w:trPr>
        <w:tc>
          <w:tcPr>
            <w:tcW w:w="1172" w:type="pct"/>
            <w:vAlign w:val="center"/>
          </w:tcPr>
          <w:p w14:paraId="702110C3" w14:textId="77777777" w:rsidR="00CF4B6C" w:rsidRPr="00F026D9" w:rsidRDefault="00CF4B6C" w:rsidP="00CA7C3C">
            <w:pPr>
              <w:jc w:val="center"/>
              <w:rPr>
                <w:szCs w:val="24"/>
              </w:rPr>
            </w:pPr>
            <w:r w:rsidRPr="00F026D9">
              <w:rPr>
                <w:szCs w:val="24"/>
              </w:rPr>
              <w:t>0-34</w:t>
            </w:r>
          </w:p>
        </w:tc>
        <w:tc>
          <w:tcPr>
            <w:tcW w:w="559" w:type="pct"/>
            <w:vAlign w:val="center"/>
          </w:tcPr>
          <w:p w14:paraId="3F8D0752" w14:textId="77777777" w:rsidR="00CF4B6C" w:rsidRPr="00F026D9" w:rsidRDefault="00CF4B6C" w:rsidP="00CA7C3C">
            <w:pPr>
              <w:jc w:val="center"/>
              <w:rPr>
                <w:szCs w:val="24"/>
              </w:rPr>
            </w:pPr>
            <w:r w:rsidRPr="00F026D9">
              <w:rPr>
                <w:szCs w:val="24"/>
              </w:rPr>
              <w:t>F</w:t>
            </w:r>
          </w:p>
        </w:tc>
        <w:tc>
          <w:tcPr>
            <w:tcW w:w="1818" w:type="pct"/>
            <w:vAlign w:val="center"/>
          </w:tcPr>
          <w:p w14:paraId="205E9FA5" w14:textId="77777777" w:rsidR="00CF4B6C" w:rsidRPr="00F026D9" w:rsidRDefault="00CF4B6C" w:rsidP="00CA7C3C">
            <w:pPr>
              <w:jc w:val="center"/>
              <w:rPr>
                <w:szCs w:val="24"/>
              </w:rPr>
            </w:pPr>
            <w:r w:rsidRPr="00F026D9">
              <w:rPr>
                <w:szCs w:val="24"/>
              </w:rPr>
              <w:t>незадовільно з обов’язковим повторним вивченням дисципліни</w:t>
            </w:r>
          </w:p>
        </w:tc>
        <w:tc>
          <w:tcPr>
            <w:tcW w:w="1451" w:type="pct"/>
            <w:vAlign w:val="center"/>
          </w:tcPr>
          <w:p w14:paraId="691F4206" w14:textId="77777777" w:rsidR="00CF4B6C" w:rsidRPr="00F026D9" w:rsidRDefault="00CF4B6C" w:rsidP="00CA7C3C">
            <w:pPr>
              <w:jc w:val="center"/>
              <w:rPr>
                <w:szCs w:val="24"/>
              </w:rPr>
            </w:pPr>
            <w:r w:rsidRPr="00F026D9">
              <w:rPr>
                <w:szCs w:val="24"/>
              </w:rPr>
              <w:t>не зараховано з обов’язковим повторним вивченням дисципліни</w:t>
            </w:r>
          </w:p>
        </w:tc>
      </w:tr>
    </w:tbl>
    <w:p w14:paraId="5788C431" w14:textId="77777777" w:rsidR="00CF4B6C" w:rsidRPr="00F026D9" w:rsidRDefault="00CF4B6C" w:rsidP="00CF4B6C">
      <w:pPr>
        <w:jc w:val="center"/>
        <w:rPr>
          <w:szCs w:val="24"/>
        </w:rPr>
      </w:pPr>
    </w:p>
    <w:p w14:paraId="5FCB96C4" w14:textId="6B6DA0C9" w:rsidR="00CF4B6C" w:rsidRPr="00F026D9" w:rsidRDefault="00CF4B6C" w:rsidP="00CF4B6C">
      <w:pPr>
        <w:jc w:val="center"/>
        <w:rPr>
          <w:b/>
          <w:szCs w:val="24"/>
        </w:rPr>
      </w:pPr>
      <w:r w:rsidRPr="00F026D9">
        <w:rPr>
          <w:b/>
          <w:szCs w:val="24"/>
        </w:rPr>
        <w:t>Політика курсу</w:t>
      </w:r>
    </w:p>
    <w:p w14:paraId="2063C714" w14:textId="77777777" w:rsidR="00CF4B6C" w:rsidRPr="00F026D9" w:rsidRDefault="00CF4B6C" w:rsidP="00CF4B6C">
      <w:pPr>
        <w:jc w:val="center"/>
        <w:rPr>
          <w:b/>
          <w:szCs w:val="24"/>
        </w:rPr>
      </w:pPr>
    </w:p>
    <w:tbl>
      <w:tblPr>
        <w:tblW w:w="96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861"/>
        <w:gridCol w:w="7779"/>
      </w:tblGrid>
      <w:tr w:rsidR="00CF4B6C" w:rsidRPr="00F026D9" w14:paraId="58AD460A" w14:textId="77777777" w:rsidTr="00CA7C3C">
        <w:tc>
          <w:tcPr>
            <w:tcW w:w="1702" w:type="dxa"/>
            <w:tcBorders>
              <w:top w:val="nil"/>
              <w:left w:val="nil"/>
              <w:bottom w:val="nil"/>
              <w:right w:val="nil"/>
            </w:tcBorders>
            <w:shd w:val="clear" w:color="auto" w:fill="auto"/>
          </w:tcPr>
          <w:p w14:paraId="2ED916FE" w14:textId="77777777" w:rsidR="00CF4B6C" w:rsidRPr="00F026D9" w:rsidRDefault="00CF4B6C" w:rsidP="00CA7C3C">
            <w:pPr>
              <w:rPr>
                <w:i/>
                <w:szCs w:val="24"/>
              </w:rPr>
            </w:pPr>
            <w:r w:rsidRPr="00F026D9">
              <w:rPr>
                <w:i/>
                <w:szCs w:val="24"/>
              </w:rPr>
              <w:t>Плагіат та академічна доброчесність:</w:t>
            </w:r>
          </w:p>
          <w:p w14:paraId="5953E81C" w14:textId="77777777" w:rsidR="00CF4B6C" w:rsidRPr="00F026D9" w:rsidRDefault="00CF4B6C" w:rsidP="00CA7C3C">
            <w:pPr>
              <w:rPr>
                <w:i/>
                <w:szCs w:val="24"/>
              </w:rPr>
            </w:pPr>
          </w:p>
          <w:p w14:paraId="02FC7236" w14:textId="77777777" w:rsidR="00CF4B6C" w:rsidRPr="00F026D9" w:rsidRDefault="00CF4B6C" w:rsidP="00CA7C3C">
            <w:pPr>
              <w:rPr>
                <w:i/>
                <w:szCs w:val="24"/>
              </w:rPr>
            </w:pPr>
          </w:p>
          <w:p w14:paraId="29B634A5" w14:textId="77777777" w:rsidR="00CF4B6C" w:rsidRPr="00F026D9" w:rsidRDefault="00CF4B6C" w:rsidP="00CA7C3C">
            <w:pPr>
              <w:rPr>
                <w:i/>
                <w:szCs w:val="24"/>
              </w:rPr>
            </w:pPr>
          </w:p>
          <w:p w14:paraId="4E0E6C2B" w14:textId="77777777" w:rsidR="00CF4B6C" w:rsidRPr="00F026D9" w:rsidRDefault="00CF4B6C" w:rsidP="00CA7C3C">
            <w:pPr>
              <w:rPr>
                <w:i/>
                <w:szCs w:val="24"/>
              </w:rPr>
            </w:pPr>
          </w:p>
          <w:p w14:paraId="1A589061" w14:textId="77777777" w:rsidR="00CF4B6C" w:rsidRPr="00F026D9" w:rsidRDefault="00CF4B6C" w:rsidP="00CA7C3C">
            <w:pPr>
              <w:rPr>
                <w:i/>
                <w:szCs w:val="24"/>
              </w:rPr>
            </w:pPr>
          </w:p>
          <w:p w14:paraId="52A79C26" w14:textId="77777777" w:rsidR="00CF4B6C" w:rsidRPr="00F026D9" w:rsidRDefault="00CF4B6C" w:rsidP="00CA7C3C">
            <w:pPr>
              <w:rPr>
                <w:i/>
                <w:szCs w:val="24"/>
              </w:rPr>
            </w:pPr>
          </w:p>
          <w:p w14:paraId="031E3F84" w14:textId="77777777" w:rsidR="00CF4B6C" w:rsidRPr="00F026D9" w:rsidRDefault="00CF4B6C" w:rsidP="00CA7C3C">
            <w:pPr>
              <w:rPr>
                <w:i/>
                <w:szCs w:val="24"/>
              </w:rPr>
            </w:pPr>
          </w:p>
          <w:p w14:paraId="3A775909" w14:textId="77777777" w:rsidR="00CF4B6C" w:rsidRPr="00F026D9" w:rsidRDefault="00CF4B6C" w:rsidP="00CA7C3C">
            <w:pPr>
              <w:rPr>
                <w:i/>
                <w:szCs w:val="24"/>
              </w:rPr>
            </w:pPr>
          </w:p>
          <w:p w14:paraId="0F9F7CF3" w14:textId="77777777" w:rsidR="00CF4B6C" w:rsidRPr="00F026D9" w:rsidRDefault="00CF4B6C" w:rsidP="00CA7C3C">
            <w:pPr>
              <w:rPr>
                <w:i/>
                <w:szCs w:val="24"/>
              </w:rPr>
            </w:pPr>
            <w:proofErr w:type="spellStart"/>
            <w:r w:rsidRPr="00F026D9">
              <w:rPr>
                <w:i/>
                <w:szCs w:val="24"/>
              </w:rPr>
              <w:t>Перезарахування</w:t>
            </w:r>
            <w:proofErr w:type="spellEnd"/>
            <w:r w:rsidRPr="00F026D9">
              <w:rPr>
                <w:i/>
                <w:szCs w:val="24"/>
              </w:rPr>
              <w:t xml:space="preserve"> кредитів, отриманих у неформальній освіті:</w:t>
            </w:r>
          </w:p>
        </w:tc>
        <w:tc>
          <w:tcPr>
            <w:tcW w:w="7938" w:type="dxa"/>
            <w:tcBorders>
              <w:top w:val="nil"/>
              <w:left w:val="nil"/>
              <w:bottom w:val="nil"/>
              <w:right w:val="nil"/>
            </w:tcBorders>
            <w:shd w:val="clear" w:color="auto" w:fill="auto"/>
          </w:tcPr>
          <w:p w14:paraId="7489361D" w14:textId="77777777" w:rsidR="00CF4B6C" w:rsidRPr="00F026D9" w:rsidRDefault="00CF4B6C" w:rsidP="00CA7C3C">
            <w:pPr>
              <w:jc w:val="both"/>
              <w:rPr>
                <w:szCs w:val="24"/>
              </w:rPr>
            </w:pPr>
            <w:r w:rsidRPr="00F026D9">
              <w:rPr>
                <w:szCs w:val="24"/>
              </w:rPr>
              <w:t xml:space="preserve">Під час виконання завдань здобувач має дотримуватись політики академічної доброчесності. Запозичення (використання ідей, розробок, тверджень, статистичних або експериментальних відомостей інших авторів) повинні бути оформлені відповідними посиланнями на першоджерела. Списування або копіювання є категорично забороненими. Перевірка текстів на унікальність здійснюється однаково для всіх здобувачів. Здобувачі вищої освіти самостійно виконують навчальні завдання, завдання поточного та підсумкового контролю (для осіб з особливими освітніми потребами ця вимога застосовується з урахуванням їхніх індивідуальних потреб і можливостей). </w:t>
            </w:r>
          </w:p>
          <w:p w14:paraId="4EEDED72" w14:textId="77777777" w:rsidR="00CF4B6C" w:rsidRPr="00F026D9" w:rsidRDefault="00CF4B6C" w:rsidP="00CA7C3C">
            <w:pPr>
              <w:jc w:val="both"/>
              <w:rPr>
                <w:szCs w:val="24"/>
              </w:rPr>
            </w:pPr>
          </w:p>
          <w:p w14:paraId="18BB1272" w14:textId="77777777" w:rsidR="00CF4B6C" w:rsidRPr="00F026D9" w:rsidRDefault="00CF4B6C" w:rsidP="00CA7C3C">
            <w:pPr>
              <w:jc w:val="both"/>
              <w:rPr>
                <w:szCs w:val="24"/>
              </w:rPr>
            </w:pPr>
            <w:r w:rsidRPr="00F026D9">
              <w:rPr>
                <w:szCs w:val="24"/>
              </w:rPr>
              <w:t xml:space="preserve">Здобувач вищої освіти може пройти певні онлайн-курси, які пов'язані з темами дисципліни, на онлайн-платформах. При поданні документу про проходження курсу здобувачу можуть бути </w:t>
            </w:r>
            <w:proofErr w:type="spellStart"/>
            <w:r w:rsidRPr="00F026D9">
              <w:rPr>
                <w:szCs w:val="24"/>
              </w:rPr>
              <w:t>перезараховані</w:t>
            </w:r>
            <w:proofErr w:type="spellEnd"/>
            <w:r w:rsidRPr="00F026D9">
              <w:rPr>
                <w:szCs w:val="24"/>
              </w:rPr>
              <w:t xml:space="preserve"> певні теми курсу та нараховані бали за завдання. </w:t>
            </w:r>
            <w:r w:rsidRPr="00F026D9">
              <w:rPr>
                <w:szCs w:val="24"/>
                <w:shd w:val="clear" w:color="auto" w:fill="FFFFFF"/>
              </w:rPr>
              <w:t xml:space="preserve">Положення про порядок зарахування результатів навчання, отриманих в формальній та неформальній освіті, розміщено на сайті університету </w:t>
            </w:r>
            <w:hyperlink r:id="rId9" w:history="1">
              <w:r w:rsidRPr="00F026D9">
                <w:rPr>
                  <w:rStyle w:val="a7"/>
                  <w:szCs w:val="24"/>
                  <w:shd w:val="clear" w:color="auto" w:fill="FFFFFF"/>
                </w:rPr>
                <w:t>https://snu.edu.ua/index.php/university/sfera-poshyrennya-suya-v-snu-im-v-dalya/informatsijna-kartka-dokumenta-87/</w:t>
              </w:r>
            </w:hyperlink>
          </w:p>
          <w:p w14:paraId="5BBF65B2" w14:textId="77777777" w:rsidR="00CF4B6C" w:rsidRPr="00F026D9" w:rsidRDefault="00CF4B6C" w:rsidP="00CA7C3C">
            <w:pPr>
              <w:jc w:val="both"/>
              <w:rPr>
                <w:szCs w:val="24"/>
              </w:rPr>
            </w:pPr>
          </w:p>
        </w:tc>
      </w:tr>
      <w:tr w:rsidR="00CF4B6C" w:rsidRPr="00F026D9" w14:paraId="0596BB9A" w14:textId="77777777" w:rsidTr="00CA7C3C">
        <w:tblPrEx>
          <w:tblCellMar>
            <w:left w:w="108" w:type="dxa"/>
            <w:right w:w="108" w:type="dxa"/>
          </w:tblCellMar>
        </w:tblPrEx>
        <w:tc>
          <w:tcPr>
            <w:tcW w:w="1702" w:type="dxa"/>
            <w:tcBorders>
              <w:top w:val="nil"/>
              <w:left w:val="nil"/>
              <w:bottom w:val="nil"/>
              <w:right w:val="nil"/>
            </w:tcBorders>
            <w:shd w:val="clear" w:color="auto" w:fill="auto"/>
          </w:tcPr>
          <w:p w14:paraId="0A64C873" w14:textId="77777777" w:rsidR="00CF4B6C" w:rsidRPr="00F026D9" w:rsidRDefault="00CF4B6C" w:rsidP="00CA7C3C">
            <w:pPr>
              <w:rPr>
                <w:i/>
                <w:szCs w:val="24"/>
              </w:rPr>
            </w:pPr>
            <w:r w:rsidRPr="00F026D9">
              <w:rPr>
                <w:i/>
                <w:szCs w:val="24"/>
              </w:rPr>
              <w:t>Завдання і заняття:</w:t>
            </w:r>
          </w:p>
        </w:tc>
        <w:tc>
          <w:tcPr>
            <w:tcW w:w="7938" w:type="dxa"/>
            <w:tcBorders>
              <w:top w:val="nil"/>
              <w:left w:val="nil"/>
              <w:bottom w:val="nil"/>
              <w:right w:val="nil"/>
            </w:tcBorders>
            <w:shd w:val="clear" w:color="auto" w:fill="auto"/>
          </w:tcPr>
          <w:p w14:paraId="576A9CF2" w14:textId="77777777" w:rsidR="00CF4B6C" w:rsidRPr="00F026D9" w:rsidRDefault="00CF4B6C" w:rsidP="00CA7C3C">
            <w:pPr>
              <w:jc w:val="both"/>
              <w:rPr>
                <w:szCs w:val="24"/>
              </w:rPr>
            </w:pPr>
            <w:r w:rsidRPr="00F026D9">
              <w:rPr>
                <w:szCs w:val="24"/>
              </w:rPr>
              <w:t>Усі завдання, передбачені програмою курсу мають бути виконані своєчасно і оцінені в спосіб, зазначений вище. Аудиторні заняття мають відвідуватись регулярно. Пропущені заняття (з будь-яких причин) мають бути відпрацьовані з отриманням відповідної оцінки не пізніше останнього тижня поточного семестру. В разі поважної причини (хвороба, академічна мобільність тощо) терміни можуть бути збільшені за письмовим дозволом декана.</w:t>
            </w:r>
          </w:p>
          <w:p w14:paraId="3013E075" w14:textId="77777777" w:rsidR="00CF4B6C" w:rsidRPr="00F026D9" w:rsidRDefault="00CF4B6C" w:rsidP="00CA7C3C">
            <w:pPr>
              <w:jc w:val="both"/>
              <w:rPr>
                <w:szCs w:val="24"/>
              </w:rPr>
            </w:pPr>
          </w:p>
        </w:tc>
      </w:tr>
      <w:tr w:rsidR="00CF4B6C" w:rsidRPr="00F026D9" w14:paraId="643A75DE" w14:textId="77777777" w:rsidTr="00CA7C3C">
        <w:tblPrEx>
          <w:tblCellMar>
            <w:left w:w="108" w:type="dxa"/>
            <w:right w:w="108" w:type="dxa"/>
          </w:tblCellMar>
        </w:tblPrEx>
        <w:tc>
          <w:tcPr>
            <w:tcW w:w="1702" w:type="dxa"/>
            <w:tcBorders>
              <w:top w:val="nil"/>
              <w:left w:val="nil"/>
              <w:bottom w:val="nil"/>
              <w:right w:val="nil"/>
            </w:tcBorders>
            <w:shd w:val="clear" w:color="auto" w:fill="auto"/>
          </w:tcPr>
          <w:p w14:paraId="02A7C749" w14:textId="77777777" w:rsidR="00CF4B6C" w:rsidRPr="00F026D9" w:rsidRDefault="00CF4B6C" w:rsidP="00CA7C3C">
            <w:pPr>
              <w:rPr>
                <w:i/>
                <w:szCs w:val="24"/>
              </w:rPr>
            </w:pPr>
            <w:r w:rsidRPr="00F026D9">
              <w:rPr>
                <w:i/>
                <w:szCs w:val="24"/>
              </w:rPr>
              <w:t>Поведінка в аудиторії:</w:t>
            </w:r>
          </w:p>
        </w:tc>
        <w:tc>
          <w:tcPr>
            <w:tcW w:w="7938" w:type="dxa"/>
            <w:tcBorders>
              <w:top w:val="nil"/>
              <w:left w:val="nil"/>
              <w:bottom w:val="nil"/>
              <w:right w:val="nil"/>
            </w:tcBorders>
            <w:shd w:val="clear" w:color="auto" w:fill="auto"/>
          </w:tcPr>
          <w:p w14:paraId="7994E1CE" w14:textId="77777777" w:rsidR="00CF4B6C" w:rsidRPr="00F026D9" w:rsidRDefault="00CF4B6C" w:rsidP="00CA7C3C">
            <w:pPr>
              <w:jc w:val="both"/>
              <w:rPr>
                <w:szCs w:val="24"/>
              </w:rPr>
            </w:pPr>
            <w:r w:rsidRPr="00F026D9">
              <w:rPr>
                <w:szCs w:val="24"/>
              </w:rPr>
              <w:t>На заняття здобувачі вищої освіти вчасно приходять до аудиторії відповідно до діючого розкладу та обов’язково мають дотримуватися вимог техніки безпеки.</w:t>
            </w:r>
          </w:p>
          <w:p w14:paraId="5FA79512" w14:textId="77777777" w:rsidR="00CF4B6C" w:rsidRPr="00F026D9" w:rsidRDefault="00CF4B6C" w:rsidP="00CA7C3C">
            <w:pPr>
              <w:jc w:val="both"/>
              <w:rPr>
                <w:szCs w:val="24"/>
              </w:rPr>
            </w:pPr>
            <w:r w:rsidRPr="00F026D9">
              <w:rPr>
                <w:szCs w:val="24"/>
              </w:rPr>
              <w:lastRenderedPageBreak/>
              <w:t>Під час занять здобувачі вищої освіти:</w:t>
            </w:r>
          </w:p>
          <w:p w14:paraId="3B0EC069" w14:textId="77777777" w:rsidR="00CF4B6C" w:rsidRPr="00F026D9" w:rsidRDefault="00CF4B6C" w:rsidP="00CA7C3C">
            <w:pPr>
              <w:pStyle w:val="a6"/>
              <w:ind w:left="0"/>
              <w:jc w:val="both"/>
              <w:rPr>
                <w:szCs w:val="24"/>
              </w:rPr>
            </w:pPr>
            <w:r w:rsidRPr="00F026D9">
              <w:rPr>
                <w:szCs w:val="24"/>
              </w:rPr>
              <w:t>- дотримуються етичних правил поводження;</w:t>
            </w:r>
          </w:p>
          <w:p w14:paraId="3FF85310" w14:textId="77777777" w:rsidR="00CF4B6C" w:rsidRPr="00F026D9" w:rsidRDefault="00CF4B6C" w:rsidP="00CA7C3C">
            <w:pPr>
              <w:pStyle w:val="a6"/>
              <w:ind w:left="0"/>
              <w:jc w:val="both"/>
              <w:rPr>
                <w:szCs w:val="24"/>
              </w:rPr>
            </w:pPr>
            <w:r w:rsidRPr="00F026D9">
              <w:rPr>
                <w:szCs w:val="24"/>
              </w:rPr>
              <w:t>- знаходяться на своєму навчальному місці;</w:t>
            </w:r>
          </w:p>
          <w:p w14:paraId="34975B43" w14:textId="77777777" w:rsidR="00CF4B6C" w:rsidRPr="00F026D9" w:rsidRDefault="00CF4B6C" w:rsidP="00CA7C3C">
            <w:pPr>
              <w:pStyle w:val="a6"/>
              <w:ind w:left="0"/>
              <w:jc w:val="both"/>
              <w:rPr>
                <w:szCs w:val="24"/>
              </w:rPr>
            </w:pPr>
            <w:r w:rsidRPr="00F026D9">
              <w:rPr>
                <w:szCs w:val="24"/>
              </w:rPr>
              <w:t>- не заважають викладачу проводити заняття та іншим здобувачам навчатися.</w:t>
            </w:r>
          </w:p>
          <w:p w14:paraId="2D94FA00" w14:textId="77777777" w:rsidR="00CF4B6C" w:rsidRPr="00F026D9" w:rsidRDefault="00CF4B6C" w:rsidP="00CA7C3C">
            <w:pPr>
              <w:jc w:val="both"/>
              <w:rPr>
                <w:szCs w:val="24"/>
              </w:rPr>
            </w:pPr>
            <w:r w:rsidRPr="00F026D9">
              <w:rPr>
                <w:szCs w:val="24"/>
              </w:rPr>
              <w:t>Під час контролю знань здобувачі вищої освіти:</w:t>
            </w:r>
          </w:p>
          <w:p w14:paraId="4747919D" w14:textId="77777777" w:rsidR="00CF4B6C" w:rsidRPr="00F026D9" w:rsidRDefault="00CF4B6C" w:rsidP="00CA7C3C">
            <w:pPr>
              <w:pStyle w:val="a6"/>
              <w:ind w:left="0"/>
              <w:jc w:val="both"/>
              <w:rPr>
                <w:szCs w:val="24"/>
              </w:rPr>
            </w:pPr>
            <w:r w:rsidRPr="00F026D9">
              <w:rPr>
                <w:szCs w:val="24"/>
              </w:rPr>
              <w:t>- є підготовленими відповідно до вимог даного курсу;</w:t>
            </w:r>
          </w:p>
          <w:p w14:paraId="1FAA160B" w14:textId="77777777" w:rsidR="00CF4B6C" w:rsidRPr="00F026D9" w:rsidRDefault="00CF4B6C" w:rsidP="00CA7C3C">
            <w:pPr>
              <w:pStyle w:val="a6"/>
              <w:ind w:left="0"/>
              <w:jc w:val="both"/>
              <w:rPr>
                <w:szCs w:val="24"/>
              </w:rPr>
            </w:pPr>
            <w:r w:rsidRPr="00F026D9">
              <w:rPr>
                <w:szCs w:val="24"/>
              </w:rPr>
              <w:t>- розраховують тільки на власні знання (не шукають інші джерела інформації або «допомоги» інших осіб);</w:t>
            </w:r>
          </w:p>
          <w:p w14:paraId="5B1C6DF3" w14:textId="77777777" w:rsidR="00CF4B6C" w:rsidRPr="00F026D9" w:rsidRDefault="00CF4B6C" w:rsidP="00CA7C3C">
            <w:pPr>
              <w:pStyle w:val="a6"/>
              <w:ind w:left="0"/>
              <w:jc w:val="both"/>
              <w:rPr>
                <w:szCs w:val="24"/>
              </w:rPr>
            </w:pPr>
            <w:r w:rsidRPr="00F026D9">
              <w:rPr>
                <w:szCs w:val="24"/>
              </w:rPr>
              <w:t>- не заважають іншим;</w:t>
            </w:r>
          </w:p>
          <w:p w14:paraId="6CB2E7D4" w14:textId="77777777" w:rsidR="00CF4B6C" w:rsidRPr="00F026D9" w:rsidRDefault="00CF4B6C" w:rsidP="00CA7C3C">
            <w:pPr>
              <w:jc w:val="both"/>
              <w:rPr>
                <w:szCs w:val="24"/>
              </w:rPr>
            </w:pPr>
            <w:r w:rsidRPr="00F026D9">
              <w:rPr>
                <w:szCs w:val="24"/>
              </w:rPr>
              <w:t xml:space="preserve">- виконують усі вимоги викладачів щодо контролю знань. </w:t>
            </w:r>
          </w:p>
          <w:p w14:paraId="2674A714" w14:textId="77777777" w:rsidR="00CF4B6C" w:rsidRPr="00F026D9" w:rsidRDefault="00CF4B6C" w:rsidP="00CA7C3C">
            <w:pPr>
              <w:jc w:val="both"/>
              <w:rPr>
                <w:szCs w:val="24"/>
              </w:rPr>
            </w:pPr>
          </w:p>
        </w:tc>
      </w:tr>
    </w:tbl>
    <w:p w14:paraId="31C8AA0E" w14:textId="77777777" w:rsidR="006029AB" w:rsidRPr="00DB2A96" w:rsidRDefault="006029AB">
      <w:pPr>
        <w:spacing w:after="200" w:line="276" w:lineRule="auto"/>
        <w:rPr>
          <w:rFonts w:ascii="Times" w:hAnsi="Times"/>
          <w:b/>
          <w:spacing w:val="-3"/>
          <w:szCs w:val="24"/>
        </w:rPr>
      </w:pPr>
    </w:p>
    <w:sectPr w:rsidR="006029AB" w:rsidRPr="00DB2A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24CAD"/>
    <w:multiLevelType w:val="hybridMultilevel"/>
    <w:tmpl w:val="A28098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FE72A8"/>
    <w:multiLevelType w:val="hybridMultilevel"/>
    <w:tmpl w:val="A26A4C5C"/>
    <w:lvl w:ilvl="0" w:tplc="D05AA7B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C47B7D"/>
    <w:multiLevelType w:val="hybridMultilevel"/>
    <w:tmpl w:val="30CA052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043AC8"/>
    <w:multiLevelType w:val="hybridMultilevel"/>
    <w:tmpl w:val="B9766EC4"/>
    <w:lvl w:ilvl="0" w:tplc="5862F99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6332956"/>
    <w:multiLevelType w:val="hybridMultilevel"/>
    <w:tmpl w:val="B056752A"/>
    <w:lvl w:ilvl="0" w:tplc="5F7CB26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352075"/>
    <w:multiLevelType w:val="hybridMultilevel"/>
    <w:tmpl w:val="955C7706"/>
    <w:lvl w:ilvl="0" w:tplc="0419000F">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912DA4"/>
    <w:multiLevelType w:val="hybridMultilevel"/>
    <w:tmpl w:val="D32268A6"/>
    <w:lvl w:ilvl="0" w:tplc="0DFA9ED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3114807"/>
    <w:multiLevelType w:val="hybridMultilevel"/>
    <w:tmpl w:val="7CDA13CE"/>
    <w:lvl w:ilvl="0" w:tplc="0422000F">
      <w:start w:val="1"/>
      <w:numFmt w:val="decimal"/>
      <w:lvlText w:val="%1."/>
      <w:lvlJc w:val="left"/>
      <w:pPr>
        <w:ind w:left="502"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 w15:restartNumberingAfterBreak="0">
    <w:nsid w:val="38677540"/>
    <w:multiLevelType w:val="hybridMultilevel"/>
    <w:tmpl w:val="60FAB72C"/>
    <w:lvl w:ilvl="0" w:tplc="3E244C80">
      <w:start w:val="1"/>
      <w:numFmt w:val="decimal"/>
      <w:lvlText w:val="%1."/>
      <w:lvlJc w:val="left"/>
      <w:pPr>
        <w:ind w:left="212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A2C6D97"/>
    <w:multiLevelType w:val="hybridMultilevel"/>
    <w:tmpl w:val="1464A772"/>
    <w:lvl w:ilvl="0" w:tplc="59EE641E">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AB58E8"/>
    <w:multiLevelType w:val="hybridMultilevel"/>
    <w:tmpl w:val="3330488C"/>
    <w:lvl w:ilvl="0" w:tplc="115A1954">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DA05D3E"/>
    <w:multiLevelType w:val="hybridMultilevel"/>
    <w:tmpl w:val="049E7E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12E331D"/>
    <w:multiLevelType w:val="hybridMultilevel"/>
    <w:tmpl w:val="A844D3F2"/>
    <w:lvl w:ilvl="0" w:tplc="1178965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4162196F"/>
    <w:multiLevelType w:val="hybridMultilevel"/>
    <w:tmpl w:val="F71C7D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4BC45C95"/>
    <w:multiLevelType w:val="hybridMultilevel"/>
    <w:tmpl w:val="203E4D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1EB6D7C"/>
    <w:multiLevelType w:val="multilevel"/>
    <w:tmpl w:val="E3386FAE"/>
    <w:lvl w:ilvl="0">
      <w:start w:val="1"/>
      <w:numFmt w:val="decimal"/>
      <w:suff w:val="space"/>
      <w:lvlText w:val="%1"/>
      <w:lvlJc w:val="left"/>
      <w:pPr>
        <w:ind w:left="284" w:hanging="284"/>
      </w:pPr>
      <w:rPr>
        <w:rFonts w:hint="default"/>
      </w:rPr>
    </w:lvl>
    <w:lvl w:ilvl="1">
      <w:start w:val="1"/>
      <w:numFmt w:val="decimal"/>
      <w:lvlText w:val="%2."/>
      <w:lvlJc w:val="left"/>
      <w:pPr>
        <w:tabs>
          <w:tab w:val="num" w:pos="0"/>
        </w:tabs>
        <w:ind w:left="0" w:firstLine="709"/>
      </w:pPr>
      <w:rPr>
        <w:rFonts w:hint="default"/>
        <w:b w:val="0"/>
        <w:sz w:val="20"/>
        <w:szCs w:val="20"/>
      </w:rPr>
    </w:lvl>
    <w:lvl w:ilvl="2">
      <w:start w:val="1"/>
      <w:numFmt w:val="decimal"/>
      <w:lvlRestart w:val="0"/>
      <w:lvlText w:val="%1.%2.%3"/>
      <w:lvlJc w:val="left"/>
      <w:pPr>
        <w:tabs>
          <w:tab w:val="num" w:pos="0"/>
        </w:tabs>
        <w:ind w:left="0" w:firstLine="709"/>
      </w:pPr>
      <w:rPr>
        <w:rFonts w:ascii="Times New Roman" w:hAnsi="Times New Roman" w:hint="default"/>
        <w:b w:val="0"/>
        <w:i w:val="0"/>
        <w:sz w:val="20"/>
        <w:szCs w:val="20"/>
      </w:rPr>
    </w:lvl>
    <w:lvl w:ilvl="3">
      <w:start w:val="1"/>
      <w:numFmt w:val="decimal"/>
      <w:lvlText w:val="%1.%2.%3.%4"/>
      <w:lvlJc w:val="left"/>
      <w:pPr>
        <w:tabs>
          <w:tab w:val="num" w:pos="0"/>
        </w:tabs>
        <w:ind w:left="0" w:firstLine="709"/>
      </w:pPr>
      <w:rPr>
        <w:rFonts w:ascii="Times New Roman" w:hAnsi="Times New Roman" w:cs="Times New Roman" w:hint="default"/>
        <w:b w:val="0"/>
        <w:bCs w:val="0"/>
        <w:i w:val="0"/>
        <w:iCs w:val="0"/>
        <w:caps w:val="0"/>
        <w:smallCaps w:val="0"/>
        <w:strike w:val="0"/>
        <w:dstrike w:val="0"/>
        <w:vanish w:val="0"/>
        <w:color w:val="000000"/>
        <w:spacing w:val="0"/>
        <w:kern w:val="1"/>
        <w:position w:val="0"/>
        <w:sz w:val="24"/>
        <w:u w:val="none"/>
        <w:vertAlign w:val="baseline"/>
        <w:em w:val="none"/>
      </w:rPr>
    </w:lvl>
    <w:lvl w:ilvl="4">
      <w:start w:val="1"/>
      <w:numFmt w:val="decimal"/>
      <w:suff w:val="nothing"/>
      <w:lvlText w:val="%1.%2.%3.%4.%5"/>
      <w:lvlJc w:val="left"/>
      <w:pPr>
        <w:ind w:left="0" w:firstLine="0"/>
      </w:pPr>
      <w:rPr>
        <w:rFonts w:ascii="Times New Roman" w:hAnsi="Times New Roman" w:hint="default"/>
        <w:b w:val="0"/>
        <w:i w:val="0"/>
        <w:sz w:val="24"/>
        <w:szCs w:val="24"/>
      </w:rPr>
    </w:lvl>
    <w:lvl w:ilvl="5">
      <w:start w:val="1"/>
      <w:numFmt w:val="decimal"/>
      <w:lvlText w:val="%1.%2.%3.%4.%5.%6"/>
      <w:lvlJc w:val="left"/>
      <w:pPr>
        <w:tabs>
          <w:tab w:val="num" w:pos="408"/>
        </w:tabs>
        <w:ind w:left="408" w:hanging="1152"/>
      </w:pPr>
      <w:rPr>
        <w:rFonts w:hint="default"/>
      </w:rPr>
    </w:lvl>
    <w:lvl w:ilvl="6">
      <w:start w:val="1"/>
      <w:numFmt w:val="decimal"/>
      <w:lvlText w:val="%1.%2.%3.%4.%5.%6.%7"/>
      <w:lvlJc w:val="left"/>
      <w:pPr>
        <w:tabs>
          <w:tab w:val="num" w:pos="264"/>
        </w:tabs>
        <w:ind w:left="264" w:hanging="1296"/>
      </w:pPr>
      <w:rPr>
        <w:rFonts w:hint="default"/>
      </w:rPr>
    </w:lvl>
    <w:lvl w:ilvl="7">
      <w:start w:val="1"/>
      <w:numFmt w:val="decimal"/>
      <w:lvlText w:val="%1.%2.%3.%4.%5.%6.%7.%8"/>
      <w:lvlJc w:val="left"/>
      <w:pPr>
        <w:tabs>
          <w:tab w:val="num" w:pos="120"/>
        </w:tabs>
        <w:ind w:left="120" w:hanging="1440"/>
      </w:pPr>
      <w:rPr>
        <w:rFonts w:hint="default"/>
      </w:rPr>
    </w:lvl>
    <w:lvl w:ilvl="8">
      <w:start w:val="1"/>
      <w:numFmt w:val="decimal"/>
      <w:lvlText w:val="%1.%2.%3.%4.%5.%6.%7.%8.%9"/>
      <w:lvlJc w:val="left"/>
      <w:pPr>
        <w:tabs>
          <w:tab w:val="num" w:pos="24"/>
        </w:tabs>
        <w:ind w:left="24" w:hanging="1584"/>
      </w:pPr>
      <w:rPr>
        <w:rFonts w:hint="default"/>
      </w:rPr>
    </w:lvl>
  </w:abstractNum>
  <w:abstractNum w:abstractNumId="16" w15:restartNumberingAfterBreak="0">
    <w:nsid w:val="52AA7E73"/>
    <w:multiLevelType w:val="hybridMultilevel"/>
    <w:tmpl w:val="7ED2CA7E"/>
    <w:lvl w:ilvl="0" w:tplc="C6E85B56">
      <w:start w:val="1"/>
      <w:numFmt w:val="decimal"/>
      <w:lvlText w:val="%1."/>
      <w:lvlJc w:val="left"/>
      <w:pPr>
        <w:ind w:left="1705" w:hanging="9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46A71BA"/>
    <w:multiLevelType w:val="hybridMultilevel"/>
    <w:tmpl w:val="9ED869DC"/>
    <w:lvl w:ilvl="0" w:tplc="E9EEDA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DC3103E"/>
    <w:multiLevelType w:val="hybridMultilevel"/>
    <w:tmpl w:val="7BE0A0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7318213A"/>
    <w:multiLevelType w:val="hybridMultilevel"/>
    <w:tmpl w:val="D5A80AEC"/>
    <w:lvl w:ilvl="0" w:tplc="5862F99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76624F12"/>
    <w:multiLevelType w:val="hybridMultilevel"/>
    <w:tmpl w:val="6C4AE0E8"/>
    <w:lvl w:ilvl="0" w:tplc="EFD69360">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68A6426"/>
    <w:multiLevelType w:val="multilevel"/>
    <w:tmpl w:val="741824F6"/>
    <w:lvl w:ilvl="0">
      <w:start w:val="1"/>
      <w:numFmt w:val="decimal"/>
      <w:pStyle w:val="1"/>
      <w:suff w:val="space"/>
      <w:lvlText w:val="%1"/>
      <w:lvlJc w:val="left"/>
      <w:pPr>
        <w:ind w:left="284" w:hanging="284"/>
      </w:pPr>
      <w:rPr>
        <w:rFonts w:ascii="Times New Roman" w:hAnsi="Times New Roman" w:hint="default"/>
        <w:b/>
        <w:i w:val="0"/>
        <w:sz w:val="24"/>
      </w:rPr>
    </w:lvl>
    <w:lvl w:ilvl="1">
      <w:start w:val="1"/>
      <w:numFmt w:val="decimal"/>
      <w:pStyle w:val="2"/>
      <w:lvlText w:val="%1.%2"/>
      <w:lvlJc w:val="left"/>
      <w:pPr>
        <w:tabs>
          <w:tab w:val="num" w:pos="-709"/>
        </w:tabs>
        <w:ind w:left="-709" w:firstLine="709"/>
      </w:pPr>
      <w:rPr>
        <w:rFonts w:ascii="Times New Roman" w:hAnsi="Times New Roman" w:cs="Times New Roman" w:hint="default"/>
        <w:b w:val="0"/>
        <w:sz w:val="24"/>
        <w:szCs w:val="20"/>
      </w:rPr>
    </w:lvl>
    <w:lvl w:ilvl="2">
      <w:start w:val="1"/>
      <w:numFmt w:val="decimal"/>
      <w:lvlRestart w:val="0"/>
      <w:pStyle w:val="3"/>
      <w:lvlText w:val="%1.%2.%3"/>
      <w:lvlJc w:val="left"/>
      <w:pPr>
        <w:tabs>
          <w:tab w:val="num" w:pos="0"/>
        </w:tabs>
        <w:ind w:left="0" w:firstLine="709"/>
      </w:pPr>
      <w:rPr>
        <w:rFonts w:ascii="Times New Roman" w:hAnsi="Times New Roman" w:hint="default"/>
        <w:b w:val="0"/>
        <w:i w:val="0"/>
        <w:sz w:val="24"/>
        <w:szCs w:val="20"/>
      </w:rPr>
    </w:lvl>
    <w:lvl w:ilvl="3">
      <w:start w:val="1"/>
      <w:numFmt w:val="decimal"/>
      <w:lvlText w:val="%1.%2.%3.%4"/>
      <w:lvlJc w:val="left"/>
      <w:pPr>
        <w:tabs>
          <w:tab w:val="num" w:pos="0"/>
        </w:tabs>
        <w:ind w:left="0" w:firstLine="709"/>
      </w:pPr>
      <w:rPr>
        <w:rFonts w:ascii="Times New Roman" w:hAnsi="Times New Roman" w:cs="Times New Roman" w:hint="default"/>
        <w:b w:val="0"/>
        <w:bCs w:val="0"/>
        <w:i w:val="0"/>
        <w:iCs w:val="0"/>
        <w:caps w:val="0"/>
        <w:smallCaps w:val="0"/>
        <w:strike w:val="0"/>
        <w:dstrike w:val="0"/>
        <w:vanish w:val="0"/>
        <w:color w:val="000000"/>
        <w:spacing w:val="0"/>
        <w:kern w:val="1"/>
        <w:position w:val="0"/>
        <w:sz w:val="24"/>
        <w:u w:val="none"/>
        <w:vertAlign w:val="baseline"/>
        <w:em w:val="none"/>
      </w:rPr>
    </w:lvl>
    <w:lvl w:ilvl="4">
      <w:start w:val="1"/>
      <w:numFmt w:val="decimal"/>
      <w:suff w:val="nothing"/>
      <w:lvlText w:val="%1.%2.%3.%4.%5"/>
      <w:lvlJc w:val="left"/>
      <w:pPr>
        <w:ind w:left="0" w:firstLine="0"/>
      </w:pPr>
      <w:rPr>
        <w:rFonts w:ascii="Times New Roman" w:hAnsi="Times New Roman" w:hint="default"/>
        <w:b w:val="0"/>
        <w:i w:val="0"/>
        <w:sz w:val="24"/>
        <w:szCs w:val="24"/>
      </w:rPr>
    </w:lvl>
    <w:lvl w:ilvl="5">
      <w:start w:val="1"/>
      <w:numFmt w:val="decimal"/>
      <w:lvlText w:val="%1.%2.%3.%4.%5.%6"/>
      <w:lvlJc w:val="left"/>
      <w:pPr>
        <w:tabs>
          <w:tab w:val="num" w:pos="408"/>
        </w:tabs>
        <w:ind w:left="408" w:hanging="1152"/>
      </w:pPr>
      <w:rPr>
        <w:rFonts w:hint="default"/>
      </w:rPr>
    </w:lvl>
    <w:lvl w:ilvl="6">
      <w:start w:val="1"/>
      <w:numFmt w:val="decimal"/>
      <w:lvlText w:val="%1.%2.%3.%4.%5.%6.%7"/>
      <w:lvlJc w:val="left"/>
      <w:pPr>
        <w:tabs>
          <w:tab w:val="num" w:pos="264"/>
        </w:tabs>
        <w:ind w:left="264" w:hanging="1296"/>
      </w:pPr>
      <w:rPr>
        <w:rFonts w:hint="default"/>
      </w:rPr>
    </w:lvl>
    <w:lvl w:ilvl="7">
      <w:start w:val="1"/>
      <w:numFmt w:val="decimal"/>
      <w:lvlText w:val="%1.%2.%3.%4.%5.%6.%7.%8"/>
      <w:lvlJc w:val="left"/>
      <w:pPr>
        <w:tabs>
          <w:tab w:val="num" w:pos="120"/>
        </w:tabs>
        <w:ind w:left="120" w:hanging="1440"/>
      </w:pPr>
      <w:rPr>
        <w:rFonts w:hint="default"/>
      </w:rPr>
    </w:lvl>
    <w:lvl w:ilvl="8">
      <w:start w:val="1"/>
      <w:numFmt w:val="decimal"/>
      <w:lvlText w:val="%1.%2.%3.%4.%5.%6.%7.%8.%9"/>
      <w:lvlJc w:val="left"/>
      <w:pPr>
        <w:tabs>
          <w:tab w:val="num" w:pos="24"/>
        </w:tabs>
        <w:ind w:left="24" w:hanging="1584"/>
      </w:pPr>
      <w:rPr>
        <w:rFonts w:hint="default"/>
      </w:rPr>
    </w:lvl>
  </w:abstractNum>
  <w:abstractNum w:abstractNumId="22" w15:restartNumberingAfterBreak="0">
    <w:nsid w:val="79E87E50"/>
    <w:multiLevelType w:val="hybridMultilevel"/>
    <w:tmpl w:val="C0ECC00A"/>
    <w:lvl w:ilvl="0" w:tplc="0422000F">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3" w15:restartNumberingAfterBreak="0">
    <w:nsid w:val="7F7F0C6B"/>
    <w:multiLevelType w:val="hybridMultilevel"/>
    <w:tmpl w:val="7C58CD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7"/>
  </w:num>
  <w:num w:numId="3">
    <w:abstractNumId w:val="11"/>
  </w:num>
  <w:num w:numId="4">
    <w:abstractNumId w:val="18"/>
  </w:num>
  <w:num w:numId="5">
    <w:abstractNumId w:val="3"/>
  </w:num>
  <w:num w:numId="6">
    <w:abstractNumId w:val="19"/>
  </w:num>
  <w:num w:numId="7">
    <w:abstractNumId w:val="9"/>
  </w:num>
  <w:num w:numId="8">
    <w:abstractNumId w:val="5"/>
  </w:num>
  <w:num w:numId="9">
    <w:abstractNumId w:val="17"/>
  </w:num>
  <w:num w:numId="10">
    <w:abstractNumId w:val="8"/>
  </w:num>
  <w:num w:numId="11">
    <w:abstractNumId w:val="23"/>
  </w:num>
  <w:num w:numId="12">
    <w:abstractNumId w:val="16"/>
  </w:num>
  <w:num w:numId="13">
    <w:abstractNumId w:val="21"/>
  </w:num>
  <w:num w:numId="14">
    <w:abstractNumId w:val="12"/>
  </w:num>
  <w:num w:numId="15">
    <w:abstractNumId w:val="2"/>
  </w:num>
  <w:num w:numId="16">
    <w:abstractNumId w:val="20"/>
  </w:num>
  <w:num w:numId="17">
    <w:abstractNumId w:val="15"/>
  </w:num>
  <w:num w:numId="18">
    <w:abstractNumId w:val="13"/>
  </w:num>
  <w:num w:numId="19">
    <w:abstractNumId w:val="14"/>
  </w:num>
  <w:num w:numId="20">
    <w:abstractNumId w:val="6"/>
  </w:num>
  <w:num w:numId="21">
    <w:abstractNumId w:val="0"/>
  </w:num>
  <w:num w:numId="22">
    <w:abstractNumId w:val="4"/>
  </w:num>
  <w:num w:numId="23">
    <w:abstractNumId w:val="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4174"/>
    <w:rsid w:val="0000361A"/>
    <w:rsid w:val="000A19FB"/>
    <w:rsid w:val="000A5B6B"/>
    <w:rsid w:val="000A7A90"/>
    <w:rsid w:val="000B46C2"/>
    <w:rsid w:val="000C0381"/>
    <w:rsid w:val="000C3A2A"/>
    <w:rsid w:val="000D590C"/>
    <w:rsid w:val="000E0964"/>
    <w:rsid w:val="000E4E75"/>
    <w:rsid w:val="000F4512"/>
    <w:rsid w:val="000F724F"/>
    <w:rsid w:val="00140963"/>
    <w:rsid w:val="00145B0E"/>
    <w:rsid w:val="00157C00"/>
    <w:rsid w:val="00170B0A"/>
    <w:rsid w:val="001801EA"/>
    <w:rsid w:val="00194CDE"/>
    <w:rsid w:val="001B24FF"/>
    <w:rsid w:val="001C199D"/>
    <w:rsid w:val="001D3D24"/>
    <w:rsid w:val="001E05CB"/>
    <w:rsid w:val="00222AE0"/>
    <w:rsid w:val="00232F06"/>
    <w:rsid w:val="002420FE"/>
    <w:rsid w:val="00247F0D"/>
    <w:rsid w:val="00265F84"/>
    <w:rsid w:val="002668D5"/>
    <w:rsid w:val="0029168E"/>
    <w:rsid w:val="00291F0C"/>
    <w:rsid w:val="002B57E8"/>
    <w:rsid w:val="002C2FE6"/>
    <w:rsid w:val="0030221C"/>
    <w:rsid w:val="00323F2D"/>
    <w:rsid w:val="00367C01"/>
    <w:rsid w:val="00370C0A"/>
    <w:rsid w:val="00387B30"/>
    <w:rsid w:val="003B0600"/>
    <w:rsid w:val="003D76A2"/>
    <w:rsid w:val="003E0625"/>
    <w:rsid w:val="003E366F"/>
    <w:rsid w:val="00404BC8"/>
    <w:rsid w:val="00427BDA"/>
    <w:rsid w:val="00441CD7"/>
    <w:rsid w:val="004C7C6C"/>
    <w:rsid w:val="004D0BAB"/>
    <w:rsid w:val="004D7097"/>
    <w:rsid w:val="004E3ACF"/>
    <w:rsid w:val="004F0242"/>
    <w:rsid w:val="00501C92"/>
    <w:rsid w:val="00533063"/>
    <w:rsid w:val="005350A4"/>
    <w:rsid w:val="005668B0"/>
    <w:rsid w:val="005918F5"/>
    <w:rsid w:val="005920C3"/>
    <w:rsid w:val="005C0D44"/>
    <w:rsid w:val="005D6005"/>
    <w:rsid w:val="005E227A"/>
    <w:rsid w:val="005F1FE4"/>
    <w:rsid w:val="006029AB"/>
    <w:rsid w:val="0060645E"/>
    <w:rsid w:val="00610BAC"/>
    <w:rsid w:val="0063109E"/>
    <w:rsid w:val="006706A9"/>
    <w:rsid w:val="00670938"/>
    <w:rsid w:val="0067205B"/>
    <w:rsid w:val="006908C7"/>
    <w:rsid w:val="006E16D9"/>
    <w:rsid w:val="00720428"/>
    <w:rsid w:val="007312CE"/>
    <w:rsid w:val="00746697"/>
    <w:rsid w:val="00797402"/>
    <w:rsid w:val="007B72C5"/>
    <w:rsid w:val="007B7939"/>
    <w:rsid w:val="007F0598"/>
    <w:rsid w:val="00803A9D"/>
    <w:rsid w:val="008067D1"/>
    <w:rsid w:val="00836445"/>
    <w:rsid w:val="00865A4E"/>
    <w:rsid w:val="008738E9"/>
    <w:rsid w:val="00886391"/>
    <w:rsid w:val="00896E95"/>
    <w:rsid w:val="008A21B3"/>
    <w:rsid w:val="008B07F5"/>
    <w:rsid w:val="008C2B33"/>
    <w:rsid w:val="008E2030"/>
    <w:rsid w:val="008E6A26"/>
    <w:rsid w:val="00934A8E"/>
    <w:rsid w:val="00935631"/>
    <w:rsid w:val="009419C2"/>
    <w:rsid w:val="00980C19"/>
    <w:rsid w:val="009815BD"/>
    <w:rsid w:val="009A1A18"/>
    <w:rsid w:val="009D27AC"/>
    <w:rsid w:val="009F5A8A"/>
    <w:rsid w:val="00A125A8"/>
    <w:rsid w:val="00A50300"/>
    <w:rsid w:val="00A643BB"/>
    <w:rsid w:val="00A9187A"/>
    <w:rsid w:val="00AA0758"/>
    <w:rsid w:val="00AC17F9"/>
    <w:rsid w:val="00B43469"/>
    <w:rsid w:val="00B44174"/>
    <w:rsid w:val="00B84F65"/>
    <w:rsid w:val="00B916A3"/>
    <w:rsid w:val="00BB1C96"/>
    <w:rsid w:val="00BC51C9"/>
    <w:rsid w:val="00BC7EBA"/>
    <w:rsid w:val="00BD431C"/>
    <w:rsid w:val="00C419EB"/>
    <w:rsid w:val="00C4323E"/>
    <w:rsid w:val="00C65ACE"/>
    <w:rsid w:val="00CA2719"/>
    <w:rsid w:val="00CA4819"/>
    <w:rsid w:val="00CB70FC"/>
    <w:rsid w:val="00CC7504"/>
    <w:rsid w:val="00CE53A2"/>
    <w:rsid w:val="00CE6F97"/>
    <w:rsid w:val="00CF4B6C"/>
    <w:rsid w:val="00D2044E"/>
    <w:rsid w:val="00D47441"/>
    <w:rsid w:val="00D522D2"/>
    <w:rsid w:val="00D53958"/>
    <w:rsid w:val="00D56DFD"/>
    <w:rsid w:val="00D63EAD"/>
    <w:rsid w:val="00D92AC8"/>
    <w:rsid w:val="00D96665"/>
    <w:rsid w:val="00DA23E2"/>
    <w:rsid w:val="00DB2A96"/>
    <w:rsid w:val="00E14929"/>
    <w:rsid w:val="00E24D2A"/>
    <w:rsid w:val="00E2623F"/>
    <w:rsid w:val="00E50B82"/>
    <w:rsid w:val="00E53FB3"/>
    <w:rsid w:val="00E566C8"/>
    <w:rsid w:val="00E649C8"/>
    <w:rsid w:val="00E7791A"/>
    <w:rsid w:val="00E82446"/>
    <w:rsid w:val="00E83EFA"/>
    <w:rsid w:val="00E870A7"/>
    <w:rsid w:val="00ED1488"/>
    <w:rsid w:val="00F026D9"/>
    <w:rsid w:val="00F05DFD"/>
    <w:rsid w:val="00F119E9"/>
    <w:rsid w:val="00F3778D"/>
    <w:rsid w:val="00F528C3"/>
    <w:rsid w:val="00F94ACB"/>
    <w:rsid w:val="00FA0F06"/>
    <w:rsid w:val="00FB3FE3"/>
    <w:rsid w:val="00FC1379"/>
    <w:rsid w:val="00FC7EF4"/>
    <w:rsid w:val="00FD5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62D86"/>
  <w15:docId w15:val="{7E0C5243-7A08-4776-A332-7824B5CE2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4D2A"/>
    <w:pPr>
      <w:spacing w:after="0" w:line="240" w:lineRule="auto"/>
    </w:pPr>
    <w:rPr>
      <w:rFonts w:ascii="Times New Roman" w:eastAsia="Times New Roman" w:hAnsi="Times New Roman" w:cs="Times New Roman"/>
      <w:sz w:val="24"/>
      <w:szCs w:val="20"/>
      <w:lang w:val="uk-UA"/>
    </w:rPr>
  </w:style>
  <w:style w:type="paragraph" w:styleId="1">
    <w:name w:val="heading 1"/>
    <w:basedOn w:val="a"/>
    <w:next w:val="a0"/>
    <w:link w:val="10"/>
    <w:rsid w:val="00610BAC"/>
    <w:pPr>
      <w:keepNext/>
      <w:numPr>
        <w:numId w:val="13"/>
      </w:numPr>
      <w:tabs>
        <w:tab w:val="left" w:pos="567"/>
      </w:tabs>
      <w:suppressAutoHyphens/>
      <w:spacing w:before="240" w:after="240"/>
      <w:contextualSpacing/>
      <w:jc w:val="center"/>
      <w:outlineLvl w:val="0"/>
    </w:pPr>
    <w:rPr>
      <w:b/>
      <w:caps/>
      <w:szCs w:val="18"/>
      <w:lang w:eastAsia="ar-SA"/>
    </w:rPr>
  </w:style>
  <w:style w:type="paragraph" w:styleId="2">
    <w:name w:val="heading 2"/>
    <w:basedOn w:val="a0"/>
    <w:next w:val="a0"/>
    <w:link w:val="20"/>
    <w:qFormat/>
    <w:rsid w:val="00610BAC"/>
    <w:pPr>
      <w:keepNext/>
      <w:keepLines/>
      <w:numPr>
        <w:ilvl w:val="1"/>
        <w:numId w:val="13"/>
      </w:numPr>
      <w:tabs>
        <w:tab w:val="left" w:pos="992"/>
      </w:tabs>
      <w:suppressAutoHyphens/>
      <w:spacing w:before="120" w:after="120"/>
      <w:outlineLvl w:val="1"/>
    </w:pPr>
    <w:rPr>
      <w:szCs w:val="18"/>
      <w:lang w:eastAsia="ar-SA"/>
    </w:rPr>
  </w:style>
  <w:style w:type="paragraph" w:styleId="3">
    <w:name w:val="heading 3"/>
    <w:basedOn w:val="a"/>
    <w:next w:val="a0"/>
    <w:link w:val="30"/>
    <w:qFormat/>
    <w:rsid w:val="00610BAC"/>
    <w:pPr>
      <w:numPr>
        <w:ilvl w:val="2"/>
        <w:numId w:val="13"/>
      </w:numPr>
      <w:suppressAutoHyphens/>
      <w:spacing w:before="120"/>
      <w:outlineLvl w:val="2"/>
    </w:pPr>
    <w:rPr>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E24D2A"/>
    <w:rPr>
      <w:rFonts w:ascii="Tahoma" w:hAnsi="Tahoma" w:cs="Tahoma"/>
      <w:sz w:val="16"/>
      <w:szCs w:val="16"/>
    </w:rPr>
  </w:style>
  <w:style w:type="character" w:customStyle="1" w:styleId="a5">
    <w:name w:val="Текст выноски Знак"/>
    <w:basedOn w:val="a1"/>
    <w:link w:val="a4"/>
    <w:uiPriority w:val="99"/>
    <w:semiHidden/>
    <w:rsid w:val="00E24D2A"/>
    <w:rPr>
      <w:rFonts w:ascii="Tahoma" w:eastAsia="Times New Roman" w:hAnsi="Tahoma" w:cs="Tahoma"/>
      <w:sz w:val="16"/>
      <w:szCs w:val="16"/>
      <w:lang w:val="uk-UA"/>
    </w:rPr>
  </w:style>
  <w:style w:type="paragraph" w:styleId="a6">
    <w:name w:val="List Paragraph"/>
    <w:basedOn w:val="a"/>
    <w:uiPriority w:val="34"/>
    <w:qFormat/>
    <w:rsid w:val="00E24D2A"/>
    <w:pPr>
      <w:ind w:left="720"/>
      <w:contextualSpacing/>
    </w:pPr>
  </w:style>
  <w:style w:type="paragraph" w:customStyle="1" w:styleId="BodyText21">
    <w:name w:val="Body Text 21"/>
    <w:basedOn w:val="a"/>
    <w:rsid w:val="002420FE"/>
    <w:pPr>
      <w:ind w:left="-851"/>
    </w:pPr>
    <w:rPr>
      <w:rFonts w:ascii="Arial" w:hAnsi="Arial"/>
      <w:sz w:val="28"/>
      <w:lang w:val="ru-RU" w:eastAsia="ru-RU"/>
    </w:rPr>
  </w:style>
  <w:style w:type="character" w:styleId="a7">
    <w:name w:val="Hyperlink"/>
    <w:basedOn w:val="a1"/>
    <w:uiPriority w:val="99"/>
    <w:unhideWhenUsed/>
    <w:rsid w:val="00370C0A"/>
    <w:rPr>
      <w:color w:val="0000FF" w:themeColor="hyperlink"/>
      <w:u w:val="single"/>
    </w:rPr>
  </w:style>
  <w:style w:type="character" w:styleId="a8">
    <w:name w:val="FollowedHyperlink"/>
    <w:basedOn w:val="a1"/>
    <w:uiPriority w:val="99"/>
    <w:semiHidden/>
    <w:unhideWhenUsed/>
    <w:rsid w:val="00670938"/>
    <w:rPr>
      <w:color w:val="800080" w:themeColor="followedHyperlink"/>
      <w:u w:val="single"/>
    </w:rPr>
  </w:style>
  <w:style w:type="paragraph" w:styleId="a0">
    <w:name w:val="Body Text"/>
    <w:basedOn w:val="a"/>
    <w:link w:val="a9"/>
    <w:rsid w:val="003E0625"/>
    <w:pPr>
      <w:ind w:firstLine="709"/>
      <w:jc w:val="both"/>
    </w:pPr>
  </w:style>
  <w:style w:type="character" w:customStyle="1" w:styleId="a9">
    <w:name w:val="Основной текст Знак"/>
    <w:basedOn w:val="a1"/>
    <w:link w:val="a0"/>
    <w:rsid w:val="003E0625"/>
    <w:rPr>
      <w:rFonts w:ascii="Times New Roman" w:eastAsia="Times New Roman" w:hAnsi="Times New Roman" w:cs="Times New Roman"/>
      <w:sz w:val="24"/>
      <w:szCs w:val="20"/>
      <w:lang w:val="uk-UA"/>
    </w:rPr>
  </w:style>
  <w:style w:type="character" w:customStyle="1" w:styleId="10">
    <w:name w:val="Заголовок 1 Знак"/>
    <w:basedOn w:val="a1"/>
    <w:link w:val="1"/>
    <w:rsid w:val="00610BAC"/>
    <w:rPr>
      <w:rFonts w:ascii="Times New Roman" w:eastAsia="Times New Roman" w:hAnsi="Times New Roman" w:cs="Times New Roman"/>
      <w:b/>
      <w:caps/>
      <w:sz w:val="24"/>
      <w:szCs w:val="18"/>
      <w:lang w:val="uk-UA" w:eastAsia="ar-SA"/>
    </w:rPr>
  </w:style>
  <w:style w:type="character" w:customStyle="1" w:styleId="20">
    <w:name w:val="Заголовок 2 Знак"/>
    <w:basedOn w:val="a1"/>
    <w:link w:val="2"/>
    <w:rsid w:val="00610BAC"/>
    <w:rPr>
      <w:rFonts w:ascii="Times New Roman" w:eastAsia="Times New Roman" w:hAnsi="Times New Roman" w:cs="Times New Roman"/>
      <w:sz w:val="24"/>
      <w:szCs w:val="18"/>
      <w:lang w:val="uk-UA" w:eastAsia="ar-SA"/>
    </w:rPr>
  </w:style>
  <w:style w:type="character" w:customStyle="1" w:styleId="30">
    <w:name w:val="Заголовок 3 Знак"/>
    <w:basedOn w:val="a1"/>
    <w:link w:val="3"/>
    <w:rsid w:val="00610BAC"/>
    <w:rPr>
      <w:rFonts w:ascii="Times New Roman" w:eastAsia="Times New Roman" w:hAnsi="Times New Roman" w:cs="Times New Roman"/>
      <w:sz w:val="24"/>
      <w:szCs w:val="18"/>
      <w:lang w:val="uk-UA" w:eastAsia="ar-SA"/>
    </w:rPr>
  </w:style>
  <w:style w:type="character" w:styleId="aa">
    <w:name w:val="Strong"/>
    <w:uiPriority w:val="22"/>
    <w:qFormat/>
    <w:rsid w:val="00610BAC"/>
    <w:rPr>
      <w:b/>
      <w:bCs/>
    </w:rPr>
  </w:style>
  <w:style w:type="paragraph" w:styleId="ab">
    <w:name w:val="Normal (Web)"/>
    <w:basedOn w:val="a"/>
    <w:uiPriority w:val="99"/>
    <w:unhideWhenUsed/>
    <w:rsid w:val="00E566C8"/>
    <w:pPr>
      <w:spacing w:before="100" w:beforeAutospacing="1" w:after="100" w:afterAutospacing="1"/>
    </w:pPr>
    <w:rPr>
      <w:szCs w:val="24"/>
      <w:lang w:val="ru-RU" w:eastAsia="ru-RU"/>
    </w:rPr>
  </w:style>
  <w:style w:type="paragraph" w:styleId="ac">
    <w:name w:val="Title"/>
    <w:basedOn w:val="a"/>
    <w:link w:val="ad"/>
    <w:qFormat/>
    <w:rsid w:val="005D6005"/>
    <w:pPr>
      <w:ind w:firstLine="540"/>
      <w:jc w:val="center"/>
    </w:pPr>
    <w:rPr>
      <w:b/>
      <w:bCs/>
      <w:sz w:val="32"/>
      <w:szCs w:val="24"/>
      <w:lang w:val="x-none" w:eastAsia="x-none"/>
    </w:rPr>
  </w:style>
  <w:style w:type="character" w:customStyle="1" w:styleId="ad">
    <w:name w:val="Заголовок Знак"/>
    <w:basedOn w:val="a1"/>
    <w:link w:val="ac"/>
    <w:rsid w:val="005D6005"/>
    <w:rPr>
      <w:rFonts w:ascii="Times New Roman" w:eastAsia="Times New Roman" w:hAnsi="Times New Roman" w:cs="Times New Roman"/>
      <w:b/>
      <w:bCs/>
      <w:sz w:val="32"/>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leshenko@snu.edu.ua" TargetMode="External"/><Relationship Id="rId3" Type="http://schemas.openxmlformats.org/officeDocument/2006/relationships/styles" Target="styles.xml"/><Relationship Id="rId7" Type="http://schemas.openxmlformats.org/officeDocument/2006/relationships/hyperlink" Target="mailto:bohonkova@snu.edu.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nu.edu.ua/index.php/university/sfera-poshyrennya-suya-v-snu-im-v-dalya/informatsijna-kartka-dokumenta-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D5CD3-2812-42A6-8E86-F1DC46A17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724</TotalTime>
  <Pages>9</Pages>
  <Words>2410</Words>
  <Characters>13743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YULIYA</cp:lastModifiedBy>
  <cp:revision>109</cp:revision>
  <dcterms:created xsi:type="dcterms:W3CDTF">2020-09-04T11:47:00Z</dcterms:created>
  <dcterms:modified xsi:type="dcterms:W3CDTF">2023-10-17T17:59:00Z</dcterms:modified>
</cp:coreProperties>
</file>